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16AB2B27" w:rsidR="00290D8C" w:rsidRPr="00A96BC2" w:rsidRDefault="00631178">
      <w:pPr>
        <w:spacing w:after="0" w:line="240" w:lineRule="auto"/>
        <w:jc w:val="center"/>
        <w:rPr>
          <w:rFonts w:asciiTheme="minorHAnsi" w:hAnsiTheme="minorHAnsi" w:cstheme="minorHAnsi"/>
        </w:rPr>
      </w:pPr>
      <w:r w:rsidRPr="00A96BC2">
        <w:rPr>
          <w:rFonts w:asciiTheme="minorHAnsi" w:eastAsia="Times New Roman" w:hAnsiTheme="minorHAnsi" w:cstheme="minorHAnsi"/>
          <w:b/>
          <w:sz w:val="24"/>
          <w:szCs w:val="24"/>
        </w:rPr>
        <w:t>UNITED STATES DEPARTMENT OF STATE</w:t>
      </w:r>
    </w:p>
    <w:p w14:paraId="685B4325" w14:textId="21A2B395" w:rsidR="00290D8C" w:rsidRPr="00A96BC2" w:rsidRDefault="00631178">
      <w:pPr>
        <w:spacing w:after="0" w:line="240" w:lineRule="auto"/>
        <w:jc w:val="center"/>
        <w:rPr>
          <w:rFonts w:asciiTheme="minorHAnsi" w:eastAsia="Times New Roman" w:hAnsiTheme="minorHAnsi" w:cstheme="minorHAnsi"/>
          <w:b/>
          <w:color w:val="FF0000"/>
          <w:sz w:val="24"/>
          <w:szCs w:val="24"/>
        </w:rPr>
      </w:pPr>
      <w:r w:rsidRPr="00A96BC2">
        <w:rPr>
          <w:rFonts w:asciiTheme="minorHAnsi" w:eastAsia="Times New Roman" w:hAnsiTheme="minorHAnsi" w:cstheme="minorHAnsi"/>
          <w:b/>
          <w:sz w:val="24"/>
          <w:szCs w:val="24"/>
        </w:rPr>
        <w:t>UNITED STATES EMBASSY</w:t>
      </w:r>
      <w:r w:rsidR="002607E8" w:rsidRPr="00A96BC2">
        <w:rPr>
          <w:rFonts w:asciiTheme="minorHAnsi" w:eastAsia="Times New Roman" w:hAnsiTheme="minorHAnsi" w:cstheme="minorHAnsi"/>
          <w:b/>
          <w:sz w:val="24"/>
          <w:szCs w:val="24"/>
        </w:rPr>
        <w:t xml:space="preserve"> </w:t>
      </w:r>
      <w:r w:rsidR="00EE55A2" w:rsidRPr="00D471CC">
        <w:rPr>
          <w:rFonts w:asciiTheme="minorHAnsi" w:eastAsia="Times New Roman" w:hAnsiTheme="minorHAnsi" w:cstheme="minorHAnsi"/>
          <w:b/>
          <w:color w:val="auto"/>
          <w:sz w:val="24"/>
          <w:szCs w:val="24"/>
        </w:rPr>
        <w:t>Kinshasa</w:t>
      </w:r>
    </w:p>
    <w:p w14:paraId="19CB5360" w14:textId="6EF70550" w:rsidR="005D4DB7" w:rsidRPr="00A96BC2" w:rsidRDefault="005D4DB7">
      <w:pPr>
        <w:spacing w:after="0" w:line="240" w:lineRule="auto"/>
        <w:jc w:val="center"/>
        <w:rPr>
          <w:rFonts w:asciiTheme="minorHAnsi" w:hAnsiTheme="minorHAnsi" w:cstheme="minorHAnsi"/>
        </w:rPr>
      </w:pPr>
      <w:r w:rsidRPr="00A96BC2">
        <w:rPr>
          <w:rFonts w:asciiTheme="minorHAnsi" w:eastAsia="Times New Roman" w:hAnsiTheme="minorHAnsi" w:cstheme="minorHAnsi"/>
          <w:b/>
          <w:sz w:val="24"/>
          <w:szCs w:val="24"/>
        </w:rPr>
        <w:t>NOTICE OF FUNDING OPPORTUNITY (NOFO)</w:t>
      </w:r>
    </w:p>
    <w:p w14:paraId="3E4B0F33" w14:textId="77777777" w:rsidR="005D4DB7" w:rsidRPr="00A96BC2" w:rsidRDefault="005D4DB7" w:rsidP="002010EE">
      <w:pPr>
        <w:spacing w:after="0" w:line="240" w:lineRule="auto"/>
        <w:rPr>
          <w:rFonts w:asciiTheme="minorHAnsi" w:eastAsia="Times New Roman" w:hAnsiTheme="minorHAnsi" w:cstheme="minorHAnsi"/>
          <w:b/>
          <w:sz w:val="24"/>
          <w:szCs w:val="24"/>
        </w:rPr>
      </w:pPr>
    </w:p>
    <w:p w14:paraId="554F0926" w14:textId="53DA623E" w:rsidR="005D4DB7" w:rsidRPr="002E025F" w:rsidRDefault="005D4DB7" w:rsidP="002010EE">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This </w:t>
      </w:r>
      <w:r w:rsidRPr="002E025F">
        <w:rPr>
          <w:rFonts w:asciiTheme="minorHAnsi" w:eastAsia="Times New Roman" w:hAnsiTheme="minorHAnsi" w:cstheme="minorHAnsi"/>
          <w:color w:val="000000" w:themeColor="text1"/>
          <w:sz w:val="24"/>
          <w:szCs w:val="24"/>
        </w:rPr>
        <w:t xml:space="preserve">is the </w:t>
      </w:r>
      <w:r w:rsidRPr="002E025F">
        <w:rPr>
          <w:rFonts w:asciiTheme="minorHAnsi" w:eastAsia="Times New Roman" w:hAnsiTheme="minorHAnsi" w:cstheme="minorHAnsi"/>
          <w:sz w:val="24"/>
          <w:szCs w:val="24"/>
        </w:rPr>
        <w:t>announcement of notice of funding opportunity:</w:t>
      </w:r>
    </w:p>
    <w:p w14:paraId="0953A174" w14:textId="77777777" w:rsidR="005D4DB7" w:rsidRPr="002E025F" w:rsidRDefault="005D4DB7" w:rsidP="002010EE">
      <w:pPr>
        <w:spacing w:after="0" w:line="240" w:lineRule="auto"/>
        <w:rPr>
          <w:rFonts w:asciiTheme="minorHAnsi" w:eastAsia="Times New Roman" w:hAnsiTheme="minorHAnsi" w:cstheme="minorHAnsi"/>
          <w:b/>
          <w:sz w:val="24"/>
          <w:szCs w:val="24"/>
        </w:rPr>
      </w:pPr>
    </w:p>
    <w:p w14:paraId="7ED66348" w14:textId="5EE43BCD" w:rsidR="00290D8C" w:rsidRPr="002E025F" w:rsidRDefault="002607E8" w:rsidP="002010EE">
      <w:pPr>
        <w:spacing w:after="0" w:line="240" w:lineRule="auto"/>
        <w:rPr>
          <w:rFonts w:asciiTheme="minorHAnsi" w:hAnsiTheme="minorHAnsi" w:cstheme="minorHAnsi"/>
          <w:sz w:val="24"/>
          <w:szCs w:val="24"/>
        </w:rPr>
      </w:pPr>
      <w:r w:rsidRPr="002E025F">
        <w:rPr>
          <w:rFonts w:asciiTheme="minorHAnsi" w:eastAsia="Times New Roman" w:hAnsiTheme="minorHAnsi" w:cstheme="minorHAnsi"/>
          <w:b/>
          <w:sz w:val="24"/>
          <w:szCs w:val="24"/>
        </w:rPr>
        <w:t>NOFO</w:t>
      </w:r>
      <w:r w:rsidR="005D4DB7" w:rsidRPr="002E025F">
        <w:rPr>
          <w:rFonts w:asciiTheme="minorHAnsi" w:eastAsia="Times New Roman" w:hAnsiTheme="minorHAnsi" w:cstheme="minorHAnsi"/>
          <w:b/>
          <w:sz w:val="24"/>
          <w:szCs w:val="24"/>
        </w:rPr>
        <w:t xml:space="preserve"> Title</w:t>
      </w:r>
      <w:r w:rsidRPr="002E025F">
        <w:rPr>
          <w:rFonts w:asciiTheme="minorHAnsi" w:eastAsia="Times New Roman" w:hAnsiTheme="minorHAnsi" w:cstheme="minorHAnsi"/>
          <w:b/>
          <w:sz w:val="24"/>
          <w:szCs w:val="24"/>
        </w:rPr>
        <w:t>:</w:t>
      </w:r>
      <w:r w:rsidR="0062465D" w:rsidRPr="002E025F">
        <w:rPr>
          <w:rFonts w:asciiTheme="minorHAnsi" w:eastAsia="Times New Roman" w:hAnsiTheme="minorHAnsi" w:cstheme="minorHAnsi"/>
          <w:sz w:val="24"/>
          <w:szCs w:val="24"/>
        </w:rPr>
        <w:t xml:space="preserve"> </w:t>
      </w:r>
      <w:bookmarkStart w:id="0" w:name="_Hlk147411651"/>
      <w:r w:rsidR="00D04115" w:rsidRPr="002E025F">
        <w:rPr>
          <w:rFonts w:asciiTheme="minorHAnsi" w:hAnsiTheme="minorHAnsi" w:cstheme="minorHAnsi"/>
          <w:b/>
          <w:bCs/>
          <w:sz w:val="24"/>
          <w:szCs w:val="24"/>
        </w:rPr>
        <w:t>PEPFAR DRC Community-Led Monitoring (CLM) Program</w:t>
      </w:r>
      <w:bookmarkEnd w:id="0"/>
    </w:p>
    <w:p w14:paraId="11C8AA84" w14:textId="77777777" w:rsidR="00A75F34" w:rsidRPr="002E025F" w:rsidRDefault="00A75F34" w:rsidP="002010EE">
      <w:pPr>
        <w:spacing w:after="0" w:line="240" w:lineRule="auto"/>
        <w:rPr>
          <w:rFonts w:asciiTheme="minorHAnsi" w:hAnsiTheme="minorHAnsi" w:cstheme="minorHAnsi"/>
          <w:i/>
          <w:iCs/>
          <w:color w:val="0070C0"/>
          <w:sz w:val="24"/>
          <w:szCs w:val="24"/>
        </w:rPr>
      </w:pPr>
    </w:p>
    <w:p w14:paraId="3576348C" w14:textId="73DA4303" w:rsidR="00290D8C" w:rsidRPr="002E025F" w:rsidRDefault="005D4DB7" w:rsidP="002010EE">
      <w:pPr>
        <w:spacing w:after="0" w:line="240" w:lineRule="auto"/>
        <w:rPr>
          <w:rFonts w:asciiTheme="minorHAnsi" w:hAnsiTheme="minorHAnsi" w:cstheme="minorHAnsi"/>
          <w:b/>
          <w:bCs/>
          <w:sz w:val="24"/>
          <w:szCs w:val="24"/>
        </w:rPr>
      </w:pPr>
      <w:r w:rsidRPr="002E025F">
        <w:rPr>
          <w:rFonts w:asciiTheme="minorHAnsi" w:eastAsia="Times New Roman" w:hAnsiTheme="minorHAnsi" w:cstheme="minorHAnsi"/>
          <w:b/>
          <w:sz w:val="24"/>
          <w:szCs w:val="24"/>
        </w:rPr>
        <w:t>NOFO Number:</w:t>
      </w:r>
      <w:r w:rsidRPr="002E025F">
        <w:rPr>
          <w:rFonts w:asciiTheme="minorHAnsi" w:eastAsia="Times New Roman" w:hAnsiTheme="minorHAnsi" w:cstheme="minorHAnsi"/>
          <w:sz w:val="24"/>
          <w:szCs w:val="24"/>
        </w:rPr>
        <w:t xml:space="preserve"> </w:t>
      </w:r>
      <w:r w:rsidR="00383F14">
        <w:rPr>
          <w:rFonts w:asciiTheme="minorHAnsi" w:hAnsiTheme="minorHAnsi" w:cstheme="minorHAnsi"/>
          <w:b/>
          <w:bCs/>
          <w:sz w:val="24"/>
          <w:szCs w:val="24"/>
        </w:rPr>
        <w:t>AF</w:t>
      </w:r>
      <w:r w:rsidR="00BC4930">
        <w:rPr>
          <w:rFonts w:asciiTheme="minorHAnsi" w:hAnsiTheme="minorHAnsi" w:cstheme="minorHAnsi"/>
          <w:b/>
          <w:bCs/>
          <w:sz w:val="24"/>
          <w:szCs w:val="24"/>
        </w:rPr>
        <w:t>PCO-24-0</w:t>
      </w:r>
      <w:r w:rsidR="00E80C29">
        <w:rPr>
          <w:rFonts w:asciiTheme="minorHAnsi" w:hAnsiTheme="minorHAnsi" w:cstheme="minorHAnsi"/>
          <w:b/>
          <w:bCs/>
          <w:sz w:val="24"/>
          <w:szCs w:val="24"/>
        </w:rPr>
        <w:t>2</w:t>
      </w:r>
    </w:p>
    <w:p w14:paraId="3D3DD3F9" w14:textId="77777777" w:rsidR="00A75F34" w:rsidRPr="002E025F" w:rsidRDefault="00A75F34">
      <w:pPr>
        <w:spacing w:after="0" w:line="240" w:lineRule="auto"/>
        <w:jc w:val="center"/>
        <w:rPr>
          <w:rFonts w:asciiTheme="minorHAnsi" w:hAnsiTheme="minorHAnsi" w:cstheme="minorHAnsi"/>
          <w:i/>
          <w:iCs/>
          <w:color w:val="0070C0"/>
          <w:sz w:val="24"/>
          <w:szCs w:val="24"/>
        </w:rPr>
      </w:pPr>
    </w:p>
    <w:p w14:paraId="12CABEEC" w14:textId="5D10E265" w:rsidR="00290D8C" w:rsidRPr="002E025F" w:rsidRDefault="00392D40">
      <w:pPr>
        <w:spacing w:after="0" w:line="240" w:lineRule="auto"/>
        <w:rPr>
          <w:rFonts w:asciiTheme="minorHAnsi" w:hAnsiTheme="minorHAnsi" w:cstheme="minorHAnsi"/>
          <w:sz w:val="24"/>
          <w:szCs w:val="24"/>
        </w:rPr>
      </w:pPr>
      <w:r w:rsidRPr="002E025F">
        <w:rPr>
          <w:rFonts w:asciiTheme="minorHAnsi" w:eastAsia="Times New Roman" w:hAnsiTheme="minorHAnsi" w:cstheme="minorHAnsi"/>
          <w:b/>
          <w:sz w:val="24"/>
          <w:szCs w:val="24"/>
        </w:rPr>
        <w:t>Federal</w:t>
      </w:r>
      <w:r w:rsidR="00884BB3" w:rsidRPr="002E025F">
        <w:rPr>
          <w:rFonts w:asciiTheme="minorHAnsi" w:eastAsia="Times New Roman" w:hAnsiTheme="minorHAnsi" w:cstheme="minorHAnsi"/>
          <w:b/>
          <w:sz w:val="24"/>
          <w:szCs w:val="24"/>
        </w:rPr>
        <w:t xml:space="preserve"> Assistance Listing/</w:t>
      </w:r>
      <w:r w:rsidR="002607E8" w:rsidRPr="002E025F">
        <w:rPr>
          <w:rFonts w:asciiTheme="minorHAnsi" w:eastAsia="Times New Roman" w:hAnsiTheme="minorHAnsi" w:cstheme="minorHAnsi"/>
          <w:b/>
          <w:sz w:val="24"/>
          <w:szCs w:val="24"/>
        </w:rPr>
        <w:t xml:space="preserve">Catalog of </w:t>
      </w:r>
      <w:r w:rsidRPr="002E025F">
        <w:rPr>
          <w:rFonts w:asciiTheme="minorHAnsi" w:eastAsia="Times New Roman" w:hAnsiTheme="minorHAnsi" w:cstheme="minorHAnsi"/>
          <w:b/>
          <w:sz w:val="24"/>
          <w:szCs w:val="24"/>
        </w:rPr>
        <w:t>Federal</w:t>
      </w:r>
      <w:r w:rsidR="002607E8" w:rsidRPr="002E025F">
        <w:rPr>
          <w:rFonts w:asciiTheme="minorHAnsi" w:eastAsia="Times New Roman" w:hAnsiTheme="minorHAnsi" w:cstheme="minorHAnsi"/>
          <w:b/>
          <w:sz w:val="24"/>
          <w:szCs w:val="24"/>
        </w:rPr>
        <w:t xml:space="preserve"> Domestic Assistance Number:</w:t>
      </w:r>
      <w:r w:rsidR="002607E8" w:rsidRPr="002E025F">
        <w:rPr>
          <w:rFonts w:asciiTheme="minorHAnsi" w:eastAsia="Times New Roman" w:hAnsiTheme="minorHAnsi" w:cstheme="minorHAnsi"/>
          <w:sz w:val="24"/>
          <w:szCs w:val="24"/>
        </w:rPr>
        <w:t xml:space="preserve"> </w:t>
      </w:r>
      <w:r w:rsidR="0062465D" w:rsidRPr="002E025F">
        <w:rPr>
          <w:rFonts w:asciiTheme="minorHAnsi" w:eastAsia="Times New Roman" w:hAnsiTheme="minorHAnsi" w:cstheme="minorHAnsi"/>
          <w:sz w:val="24"/>
          <w:szCs w:val="24"/>
        </w:rPr>
        <w:t xml:space="preserve"> </w:t>
      </w:r>
      <w:r w:rsidR="00664847" w:rsidRPr="002E025F">
        <w:rPr>
          <w:rFonts w:asciiTheme="minorHAnsi" w:hAnsiTheme="minorHAnsi" w:cstheme="minorHAnsi"/>
          <w:b/>
          <w:bCs/>
          <w:sz w:val="24"/>
          <w:szCs w:val="24"/>
        </w:rPr>
        <w:t>19.029</w:t>
      </w:r>
    </w:p>
    <w:p w14:paraId="1BBD30D3" w14:textId="77777777" w:rsidR="00A75F34" w:rsidRPr="002E025F" w:rsidRDefault="00A75F34" w:rsidP="003221AC">
      <w:pPr>
        <w:spacing w:after="0" w:line="240" w:lineRule="auto"/>
        <w:rPr>
          <w:rFonts w:asciiTheme="minorHAnsi" w:eastAsia="Times New Roman" w:hAnsiTheme="minorHAnsi" w:cstheme="minorHAnsi"/>
          <w:b/>
          <w:sz w:val="24"/>
          <w:szCs w:val="24"/>
        </w:rPr>
      </w:pPr>
    </w:p>
    <w:p w14:paraId="19578B8E" w14:textId="6D27C77C" w:rsidR="005D4DB7" w:rsidRPr="002E025F" w:rsidRDefault="005D4DB7" w:rsidP="005D4DB7">
      <w:pPr>
        <w:spacing w:after="0" w:line="240" w:lineRule="auto"/>
        <w:rPr>
          <w:rFonts w:asciiTheme="minorHAnsi" w:hAnsiTheme="minorHAnsi" w:cstheme="minorHAnsi"/>
          <w:sz w:val="24"/>
          <w:szCs w:val="24"/>
        </w:rPr>
      </w:pPr>
      <w:r w:rsidRPr="002E025F">
        <w:rPr>
          <w:rFonts w:asciiTheme="minorHAnsi" w:hAnsiTheme="minorHAnsi" w:cstheme="minorHAnsi"/>
          <w:b/>
          <w:sz w:val="24"/>
          <w:szCs w:val="24"/>
        </w:rPr>
        <w:t>Type of Award:</w:t>
      </w:r>
      <w:r w:rsidRPr="002E025F">
        <w:rPr>
          <w:rFonts w:asciiTheme="minorHAnsi" w:hAnsiTheme="minorHAnsi" w:cstheme="minorHAnsi"/>
          <w:sz w:val="24"/>
          <w:szCs w:val="24"/>
        </w:rPr>
        <w:t xml:space="preserve"> </w:t>
      </w:r>
      <w:r w:rsidRPr="002E025F">
        <w:rPr>
          <w:rFonts w:asciiTheme="minorHAnsi" w:hAnsiTheme="minorHAnsi" w:cstheme="minorHAnsi"/>
          <w:b/>
          <w:bCs/>
          <w:color w:val="auto"/>
          <w:sz w:val="24"/>
          <w:szCs w:val="24"/>
        </w:rPr>
        <w:t xml:space="preserve"> Grant</w:t>
      </w:r>
    </w:p>
    <w:p w14:paraId="54A0011D" w14:textId="77777777" w:rsidR="005D4DB7" w:rsidRPr="002E025F" w:rsidRDefault="005D4DB7" w:rsidP="003221AC">
      <w:pPr>
        <w:spacing w:after="0" w:line="240" w:lineRule="auto"/>
        <w:rPr>
          <w:rFonts w:asciiTheme="minorHAnsi" w:eastAsia="Times New Roman" w:hAnsiTheme="minorHAnsi" w:cstheme="minorHAnsi"/>
          <w:b/>
          <w:sz w:val="24"/>
          <w:szCs w:val="24"/>
        </w:rPr>
      </w:pPr>
    </w:p>
    <w:p w14:paraId="4F1049A3" w14:textId="61966CE4" w:rsidR="005D4DB7" w:rsidRDefault="005D4DB7" w:rsidP="005D4DB7">
      <w:pPr>
        <w:spacing w:after="0" w:line="240" w:lineRule="auto"/>
        <w:rPr>
          <w:rFonts w:asciiTheme="minorHAnsi" w:eastAsia="Times New Roman" w:hAnsiTheme="minorHAnsi" w:cstheme="minorHAnsi"/>
          <w:color w:val="FF0000"/>
          <w:sz w:val="24"/>
          <w:szCs w:val="24"/>
        </w:rPr>
      </w:pPr>
      <w:bookmarkStart w:id="1" w:name="_Hlk87978837"/>
      <w:r w:rsidRPr="002E025F">
        <w:rPr>
          <w:rFonts w:asciiTheme="minorHAnsi" w:eastAsia="Times New Roman" w:hAnsiTheme="minorHAnsi" w:cstheme="minorHAnsi"/>
          <w:b/>
          <w:sz w:val="24"/>
          <w:szCs w:val="24"/>
        </w:rPr>
        <w:t xml:space="preserve">Total Funding:  </w:t>
      </w:r>
      <w:r w:rsidR="00AB5542" w:rsidRPr="00A17493">
        <w:rPr>
          <w:rFonts w:asciiTheme="minorHAnsi" w:hAnsiTheme="minorHAnsi" w:cstheme="minorHAnsi"/>
          <w:b/>
          <w:bCs/>
          <w:sz w:val="24"/>
          <w:szCs w:val="24"/>
        </w:rPr>
        <w:t>$</w:t>
      </w:r>
      <w:r w:rsidR="00A858B4" w:rsidRPr="00A17493">
        <w:rPr>
          <w:rFonts w:asciiTheme="minorHAnsi" w:hAnsiTheme="minorHAnsi" w:cstheme="minorHAnsi"/>
          <w:b/>
          <w:bCs/>
          <w:sz w:val="24"/>
          <w:szCs w:val="24"/>
        </w:rPr>
        <w:t>3</w:t>
      </w:r>
      <w:r w:rsidR="00AB5542" w:rsidRPr="00A17493">
        <w:rPr>
          <w:rFonts w:asciiTheme="minorHAnsi" w:hAnsiTheme="minorHAnsi" w:cstheme="minorHAnsi"/>
          <w:b/>
          <w:bCs/>
          <w:sz w:val="24"/>
          <w:szCs w:val="24"/>
        </w:rPr>
        <w:t>00,000</w:t>
      </w:r>
      <w:r w:rsidR="009D4111" w:rsidRPr="00A17493">
        <w:rPr>
          <w:rFonts w:asciiTheme="minorHAnsi" w:hAnsiTheme="minorHAnsi" w:cstheme="minorHAnsi"/>
          <w:b/>
          <w:bCs/>
          <w:sz w:val="24"/>
          <w:szCs w:val="24"/>
        </w:rPr>
        <w:t xml:space="preserve"> USD</w:t>
      </w:r>
      <w:r w:rsidR="00AB5542" w:rsidRPr="002E025F">
        <w:rPr>
          <w:rFonts w:asciiTheme="minorHAnsi" w:eastAsia="Times New Roman" w:hAnsiTheme="minorHAnsi" w:cstheme="minorHAnsi"/>
          <w:color w:val="FF0000"/>
          <w:sz w:val="24"/>
          <w:szCs w:val="24"/>
        </w:rPr>
        <w:t xml:space="preserve"> </w:t>
      </w:r>
    </w:p>
    <w:p w14:paraId="3204207D" w14:textId="77777777" w:rsidR="00CC46BB" w:rsidRDefault="00CC46BB" w:rsidP="005D4DB7">
      <w:pPr>
        <w:spacing w:after="0" w:line="240" w:lineRule="auto"/>
        <w:rPr>
          <w:rFonts w:asciiTheme="minorHAnsi" w:eastAsia="Times New Roman" w:hAnsiTheme="minorHAnsi" w:cstheme="minorHAnsi"/>
          <w:color w:val="FF0000"/>
          <w:sz w:val="24"/>
          <w:szCs w:val="24"/>
        </w:rPr>
      </w:pPr>
    </w:p>
    <w:p w14:paraId="52DAB551" w14:textId="28BC68CD" w:rsidR="00CC46BB" w:rsidRDefault="00CC46BB" w:rsidP="005D4DB7">
      <w:pPr>
        <w:spacing w:after="0" w:line="240" w:lineRule="auto"/>
        <w:rPr>
          <w:rFonts w:asciiTheme="minorHAnsi" w:eastAsia="Times New Roman" w:hAnsiTheme="minorHAnsi" w:cstheme="minorHAnsi"/>
          <w:color w:val="FF0000"/>
          <w:sz w:val="24"/>
          <w:szCs w:val="24"/>
        </w:rPr>
      </w:pPr>
      <w:r w:rsidRPr="00FB50EB">
        <w:rPr>
          <w:rFonts w:asciiTheme="minorHAnsi" w:eastAsia="Times New Roman" w:hAnsiTheme="minorHAnsi" w:cstheme="minorHAnsi"/>
          <w:b/>
          <w:bCs/>
          <w:color w:val="FF0000"/>
          <w:sz w:val="24"/>
          <w:szCs w:val="24"/>
        </w:rPr>
        <w:t>Award Ceiling:</w:t>
      </w:r>
      <w:r>
        <w:rPr>
          <w:rFonts w:asciiTheme="minorHAnsi" w:eastAsia="Times New Roman" w:hAnsiTheme="minorHAnsi" w:cstheme="minorHAnsi"/>
          <w:color w:val="FF0000"/>
          <w:sz w:val="24"/>
          <w:szCs w:val="24"/>
        </w:rPr>
        <w:t xml:space="preserve"> $100,000</w:t>
      </w:r>
      <w:r w:rsidR="00FB50EB">
        <w:rPr>
          <w:rFonts w:asciiTheme="minorHAnsi" w:eastAsia="Times New Roman" w:hAnsiTheme="minorHAnsi" w:cstheme="minorHAnsi"/>
          <w:color w:val="FF0000"/>
          <w:sz w:val="24"/>
          <w:szCs w:val="24"/>
        </w:rPr>
        <w:t xml:space="preserve"> USD</w:t>
      </w:r>
    </w:p>
    <w:p w14:paraId="7617A1A8" w14:textId="77777777" w:rsidR="00CC46BB" w:rsidRDefault="00CC46BB" w:rsidP="005D4DB7">
      <w:pPr>
        <w:spacing w:after="0" w:line="240" w:lineRule="auto"/>
        <w:rPr>
          <w:rFonts w:asciiTheme="minorHAnsi" w:eastAsia="Times New Roman" w:hAnsiTheme="minorHAnsi" w:cstheme="minorHAnsi"/>
          <w:color w:val="FF0000"/>
          <w:sz w:val="24"/>
          <w:szCs w:val="24"/>
        </w:rPr>
      </w:pPr>
    </w:p>
    <w:p w14:paraId="4565CEC3" w14:textId="54063FF0" w:rsidR="00CC46BB" w:rsidRPr="002E025F" w:rsidRDefault="00CC46BB" w:rsidP="005D4DB7">
      <w:pPr>
        <w:spacing w:after="0" w:line="240" w:lineRule="auto"/>
        <w:rPr>
          <w:rFonts w:asciiTheme="minorHAnsi" w:eastAsia="Times New Roman" w:hAnsiTheme="minorHAnsi" w:cstheme="minorHAnsi"/>
          <w:color w:val="FF0000"/>
          <w:sz w:val="24"/>
          <w:szCs w:val="24"/>
        </w:rPr>
      </w:pPr>
      <w:r w:rsidRPr="00FB50EB">
        <w:rPr>
          <w:rFonts w:asciiTheme="minorHAnsi" w:eastAsia="Times New Roman" w:hAnsiTheme="minorHAnsi" w:cstheme="minorHAnsi"/>
          <w:b/>
          <w:bCs/>
          <w:color w:val="FF0000"/>
          <w:sz w:val="24"/>
          <w:szCs w:val="24"/>
        </w:rPr>
        <w:t>Award Floor:</w:t>
      </w:r>
      <w:r>
        <w:rPr>
          <w:rFonts w:asciiTheme="minorHAnsi" w:eastAsia="Times New Roman" w:hAnsiTheme="minorHAnsi" w:cstheme="minorHAnsi"/>
          <w:color w:val="FF0000"/>
          <w:sz w:val="24"/>
          <w:szCs w:val="24"/>
        </w:rPr>
        <w:t xml:space="preserve"> $50,000</w:t>
      </w:r>
      <w:r w:rsidR="00FB50EB">
        <w:rPr>
          <w:rFonts w:asciiTheme="minorHAnsi" w:eastAsia="Times New Roman" w:hAnsiTheme="minorHAnsi" w:cstheme="minorHAnsi"/>
          <w:color w:val="FF0000"/>
          <w:sz w:val="24"/>
          <w:szCs w:val="24"/>
        </w:rPr>
        <w:t xml:space="preserve"> USD</w:t>
      </w:r>
    </w:p>
    <w:p w14:paraId="2BD7737B" w14:textId="77777777" w:rsidR="007B6AA5" w:rsidRPr="002E025F" w:rsidRDefault="007B6AA5" w:rsidP="005D4DB7">
      <w:pPr>
        <w:spacing w:after="0" w:line="240" w:lineRule="auto"/>
        <w:rPr>
          <w:rFonts w:asciiTheme="minorHAnsi" w:eastAsia="Times New Roman" w:hAnsiTheme="minorHAnsi" w:cstheme="minorHAnsi"/>
          <w:sz w:val="24"/>
          <w:szCs w:val="24"/>
        </w:rPr>
      </w:pPr>
      <w:bookmarkStart w:id="2" w:name="_Hlk87978874"/>
    </w:p>
    <w:p w14:paraId="31D1480A" w14:textId="052F4BA1" w:rsidR="00A20FBC" w:rsidRPr="002E025F" w:rsidRDefault="005D4DB7" w:rsidP="00A20FBC">
      <w:pPr>
        <w:shd w:val="clear" w:color="auto" w:fill="FFFFFF"/>
        <w:spacing w:after="0" w:line="240" w:lineRule="auto"/>
        <w:textAlignment w:val="baseline"/>
        <w:rPr>
          <w:rFonts w:asciiTheme="minorHAnsi" w:eastAsia="Times New Roman" w:hAnsiTheme="minorHAnsi" w:cstheme="minorHAnsi"/>
          <w:bCs/>
          <w:color w:val="auto"/>
          <w:sz w:val="24"/>
          <w:szCs w:val="24"/>
          <w:bdr w:val="none" w:sz="0" w:space="0" w:color="auto" w:frame="1"/>
        </w:rPr>
      </w:pPr>
      <w:r w:rsidRPr="00374795">
        <w:rPr>
          <w:rFonts w:asciiTheme="minorHAnsi" w:eastAsia="Times New Roman" w:hAnsiTheme="minorHAnsi" w:cstheme="minorHAnsi"/>
          <w:b/>
          <w:bCs/>
          <w:color w:val="auto"/>
          <w:sz w:val="24"/>
          <w:szCs w:val="24"/>
        </w:rPr>
        <w:t>Funding Type</w:t>
      </w:r>
      <w:r w:rsidR="00A20FBC" w:rsidRPr="00374795">
        <w:rPr>
          <w:rFonts w:asciiTheme="minorHAnsi" w:eastAsia="Times New Roman" w:hAnsiTheme="minorHAnsi" w:cstheme="minorHAnsi"/>
          <w:b/>
          <w:bCs/>
          <w:color w:val="auto"/>
          <w:sz w:val="24"/>
          <w:szCs w:val="24"/>
        </w:rPr>
        <w:t>:</w:t>
      </w:r>
      <w:r w:rsidR="00A20FBC" w:rsidRPr="002E025F">
        <w:rPr>
          <w:rFonts w:asciiTheme="minorHAnsi" w:eastAsia="Times New Roman" w:hAnsiTheme="minorHAnsi" w:cstheme="minorHAnsi"/>
          <w:color w:val="auto"/>
          <w:sz w:val="24"/>
          <w:szCs w:val="24"/>
        </w:rPr>
        <w:t xml:space="preserve"> </w:t>
      </w:r>
      <w:r w:rsidR="00F568F6">
        <w:rPr>
          <w:rFonts w:asciiTheme="minorHAnsi" w:eastAsia="Times New Roman" w:hAnsiTheme="minorHAnsi" w:cstheme="minorHAnsi"/>
          <w:color w:val="auto"/>
          <w:sz w:val="24"/>
          <w:szCs w:val="24"/>
        </w:rPr>
        <w:t>Global Health Funds</w:t>
      </w:r>
    </w:p>
    <w:bookmarkEnd w:id="2"/>
    <w:p w14:paraId="3C9D0398" w14:textId="2D98A7BD" w:rsidR="006D2781" w:rsidRPr="002E025F" w:rsidRDefault="00AB0E75" w:rsidP="00A20FBC">
      <w:pPr>
        <w:spacing w:after="0" w:line="240" w:lineRule="auto"/>
        <w:rPr>
          <w:rFonts w:asciiTheme="minorHAnsi" w:hAnsiTheme="minorHAnsi" w:cstheme="minorHAnsi"/>
          <w:i/>
          <w:iCs/>
          <w:color w:val="0070C0"/>
          <w:sz w:val="24"/>
          <w:szCs w:val="24"/>
        </w:rPr>
      </w:pPr>
      <w:r w:rsidRPr="002E025F">
        <w:rPr>
          <w:rFonts w:asciiTheme="minorHAnsi" w:hAnsiTheme="minorHAnsi" w:cstheme="minorHAnsi"/>
          <w:i/>
          <w:iCs/>
          <w:color w:val="0070C0"/>
          <w:sz w:val="24"/>
          <w:szCs w:val="24"/>
        </w:rPr>
        <w:t xml:space="preserve"> </w:t>
      </w:r>
    </w:p>
    <w:bookmarkEnd w:id="1"/>
    <w:p w14:paraId="7B330959" w14:textId="232B3E1C" w:rsidR="005D4DB7" w:rsidRPr="002E025F" w:rsidRDefault="005D4DB7" w:rsidP="005D4DB7">
      <w:pPr>
        <w:spacing w:after="0" w:line="240" w:lineRule="auto"/>
        <w:rPr>
          <w:rFonts w:asciiTheme="minorHAnsi" w:eastAsia="Times New Roman" w:hAnsiTheme="minorHAnsi" w:cstheme="minorHAnsi"/>
          <w:b/>
          <w:color w:val="auto"/>
          <w:sz w:val="24"/>
          <w:szCs w:val="24"/>
        </w:rPr>
      </w:pPr>
      <w:r w:rsidRPr="002E025F">
        <w:rPr>
          <w:rFonts w:asciiTheme="minorHAnsi" w:eastAsia="Times New Roman" w:hAnsiTheme="minorHAnsi" w:cstheme="minorHAnsi"/>
          <w:b/>
          <w:sz w:val="24"/>
          <w:szCs w:val="24"/>
        </w:rPr>
        <w:t xml:space="preserve">Anticipated Number of Awards:  </w:t>
      </w:r>
      <w:r w:rsidR="009D4111" w:rsidRPr="002E025F">
        <w:rPr>
          <w:rFonts w:asciiTheme="minorHAnsi" w:eastAsia="Times New Roman" w:hAnsiTheme="minorHAnsi" w:cstheme="minorHAnsi"/>
          <w:color w:val="auto"/>
          <w:sz w:val="24"/>
          <w:szCs w:val="24"/>
        </w:rPr>
        <w:t xml:space="preserve">Up to </w:t>
      </w:r>
      <w:r w:rsidR="00A858B4">
        <w:rPr>
          <w:rFonts w:asciiTheme="minorHAnsi" w:eastAsia="Times New Roman" w:hAnsiTheme="minorHAnsi" w:cstheme="minorHAnsi"/>
          <w:color w:val="auto"/>
          <w:sz w:val="24"/>
          <w:szCs w:val="24"/>
        </w:rPr>
        <w:t>3</w:t>
      </w:r>
      <w:r w:rsidR="004220E7" w:rsidRPr="002E025F">
        <w:rPr>
          <w:rFonts w:asciiTheme="minorHAnsi" w:eastAsia="Times New Roman" w:hAnsiTheme="minorHAnsi" w:cstheme="minorHAnsi"/>
          <w:color w:val="auto"/>
          <w:sz w:val="24"/>
          <w:szCs w:val="24"/>
        </w:rPr>
        <w:t xml:space="preserve"> </w:t>
      </w:r>
      <w:r w:rsidR="009D4111" w:rsidRPr="002E025F">
        <w:rPr>
          <w:rFonts w:asciiTheme="minorHAnsi" w:eastAsia="Times New Roman" w:hAnsiTheme="minorHAnsi" w:cstheme="minorHAnsi"/>
          <w:color w:val="auto"/>
          <w:sz w:val="24"/>
          <w:szCs w:val="24"/>
        </w:rPr>
        <w:t>awards</w:t>
      </w:r>
    </w:p>
    <w:p w14:paraId="6FFA93E4" w14:textId="77777777" w:rsidR="005D4DB7" w:rsidRPr="002E025F" w:rsidRDefault="005D4DB7" w:rsidP="005D4DB7">
      <w:pPr>
        <w:spacing w:after="0" w:line="240" w:lineRule="auto"/>
        <w:rPr>
          <w:rFonts w:asciiTheme="minorHAnsi" w:hAnsiTheme="minorHAnsi" w:cstheme="minorHAnsi"/>
          <w:color w:val="auto"/>
          <w:sz w:val="24"/>
          <w:szCs w:val="24"/>
        </w:rPr>
      </w:pPr>
    </w:p>
    <w:p w14:paraId="0E987F8B" w14:textId="734356B1" w:rsidR="005D4DB7" w:rsidRPr="002E025F" w:rsidRDefault="005D4DB7" w:rsidP="005D4DB7">
      <w:pPr>
        <w:spacing w:after="0" w:line="240" w:lineRule="auto"/>
        <w:rPr>
          <w:rFonts w:asciiTheme="minorHAnsi" w:hAnsiTheme="minorHAnsi" w:cstheme="minorHAnsi"/>
          <w:b/>
          <w:color w:val="auto"/>
          <w:sz w:val="24"/>
          <w:szCs w:val="24"/>
        </w:rPr>
      </w:pPr>
      <w:r w:rsidRPr="002E025F">
        <w:rPr>
          <w:rFonts w:asciiTheme="minorHAnsi" w:eastAsia="Times New Roman" w:hAnsiTheme="minorHAnsi" w:cstheme="minorHAnsi"/>
          <w:b/>
          <w:color w:val="auto"/>
          <w:sz w:val="24"/>
          <w:szCs w:val="24"/>
        </w:rPr>
        <w:t>Period of Performance:</w:t>
      </w:r>
      <w:r w:rsidRPr="002E025F">
        <w:rPr>
          <w:rFonts w:asciiTheme="minorHAnsi" w:eastAsia="Times New Roman" w:hAnsiTheme="minorHAnsi" w:cstheme="minorHAnsi"/>
          <w:color w:val="auto"/>
          <w:sz w:val="24"/>
          <w:szCs w:val="24"/>
        </w:rPr>
        <w:t xml:space="preserve">  </w:t>
      </w:r>
      <w:r w:rsidR="0099224B" w:rsidRPr="002E025F">
        <w:rPr>
          <w:rFonts w:asciiTheme="minorHAnsi" w:hAnsiTheme="minorHAnsi" w:cstheme="minorHAnsi"/>
          <w:color w:val="000000" w:themeColor="text1"/>
          <w:sz w:val="24"/>
          <w:szCs w:val="24"/>
        </w:rPr>
        <w:t>6 months to 12 months</w:t>
      </w:r>
    </w:p>
    <w:p w14:paraId="0A288202" w14:textId="77777777" w:rsidR="005D4DB7" w:rsidRPr="002E025F" w:rsidRDefault="005D4DB7" w:rsidP="003221AC">
      <w:pPr>
        <w:spacing w:after="0" w:line="240" w:lineRule="auto"/>
        <w:rPr>
          <w:rFonts w:asciiTheme="minorHAnsi" w:eastAsia="Times New Roman" w:hAnsiTheme="minorHAnsi" w:cstheme="minorHAnsi"/>
          <w:b/>
          <w:color w:val="auto"/>
          <w:sz w:val="24"/>
          <w:szCs w:val="24"/>
        </w:rPr>
      </w:pPr>
    </w:p>
    <w:p w14:paraId="69EEFB0A" w14:textId="635C355F" w:rsidR="007932FF" w:rsidRPr="002E025F" w:rsidRDefault="003221AC" w:rsidP="003221AC">
      <w:pPr>
        <w:spacing w:after="0" w:line="240" w:lineRule="auto"/>
        <w:rPr>
          <w:rFonts w:asciiTheme="minorHAnsi" w:eastAsia="Times New Roman" w:hAnsiTheme="minorHAnsi" w:cstheme="minorHAnsi"/>
          <w:color w:val="auto"/>
          <w:sz w:val="24"/>
          <w:szCs w:val="24"/>
        </w:rPr>
      </w:pPr>
      <w:r w:rsidRPr="002E025F">
        <w:rPr>
          <w:rFonts w:asciiTheme="minorHAnsi" w:eastAsia="Times New Roman" w:hAnsiTheme="minorHAnsi" w:cstheme="minorHAnsi"/>
          <w:b/>
          <w:color w:val="auto"/>
          <w:sz w:val="24"/>
          <w:szCs w:val="24"/>
        </w:rPr>
        <w:t>Type of Solicitation:</w:t>
      </w:r>
      <w:r w:rsidRPr="002E025F">
        <w:rPr>
          <w:rFonts w:asciiTheme="minorHAnsi" w:eastAsia="Times New Roman" w:hAnsiTheme="minorHAnsi" w:cstheme="minorHAnsi"/>
          <w:color w:val="auto"/>
          <w:sz w:val="24"/>
          <w:szCs w:val="24"/>
        </w:rPr>
        <w:t xml:space="preserve"> </w:t>
      </w:r>
      <w:r w:rsidR="000D2D82" w:rsidRPr="002E025F">
        <w:rPr>
          <w:rFonts w:asciiTheme="minorHAnsi" w:eastAsia="Times New Roman" w:hAnsiTheme="minorHAnsi" w:cstheme="minorHAnsi"/>
          <w:color w:val="auto"/>
          <w:sz w:val="24"/>
          <w:szCs w:val="24"/>
        </w:rPr>
        <w:t xml:space="preserve"> Open Competition</w:t>
      </w:r>
      <w:r w:rsidR="00865952" w:rsidRPr="002E025F">
        <w:rPr>
          <w:rFonts w:asciiTheme="minorHAnsi" w:eastAsia="Times New Roman" w:hAnsiTheme="minorHAnsi" w:cstheme="minorHAnsi"/>
          <w:color w:val="auto"/>
          <w:sz w:val="24"/>
          <w:szCs w:val="24"/>
        </w:rPr>
        <w:t xml:space="preserve"> </w:t>
      </w:r>
    </w:p>
    <w:p w14:paraId="0426AC5D" w14:textId="77777777" w:rsidR="003221AC" w:rsidRPr="002E025F" w:rsidRDefault="003221AC">
      <w:pPr>
        <w:spacing w:after="0" w:line="240" w:lineRule="auto"/>
        <w:rPr>
          <w:rFonts w:asciiTheme="minorHAnsi" w:eastAsia="Times New Roman" w:hAnsiTheme="minorHAnsi" w:cstheme="minorHAnsi"/>
          <w:b/>
          <w:sz w:val="24"/>
          <w:szCs w:val="24"/>
        </w:rPr>
      </w:pPr>
    </w:p>
    <w:p w14:paraId="137BBB80" w14:textId="6745D177" w:rsidR="00A74FA1" w:rsidRPr="002E025F" w:rsidRDefault="005D4DB7" w:rsidP="00A74FA1">
      <w:pPr>
        <w:spacing w:after="0" w:line="240" w:lineRule="auto"/>
        <w:rPr>
          <w:rFonts w:asciiTheme="minorHAnsi" w:eastAsia="Arial" w:hAnsiTheme="minorHAnsi" w:cstheme="minorHAnsi"/>
          <w:color w:val="FF0000"/>
          <w:sz w:val="24"/>
          <w:szCs w:val="24"/>
        </w:rPr>
      </w:pPr>
      <w:r w:rsidRPr="002E025F">
        <w:rPr>
          <w:rFonts w:asciiTheme="minorHAnsi" w:eastAsia="Times New Roman" w:hAnsiTheme="minorHAnsi" w:cstheme="minorHAnsi"/>
          <w:b/>
          <w:sz w:val="24"/>
          <w:szCs w:val="24"/>
        </w:rPr>
        <w:t xml:space="preserve">Eligibility Category:  </w:t>
      </w:r>
      <w:r w:rsidR="00000361" w:rsidRPr="00FB50EB">
        <w:rPr>
          <w:rFonts w:asciiTheme="minorHAnsi" w:eastAsia="Times New Roman" w:hAnsiTheme="minorHAnsi" w:cstheme="minorHAnsi"/>
          <w:bCs/>
          <w:sz w:val="24"/>
          <w:szCs w:val="24"/>
        </w:rPr>
        <w:t>L</w:t>
      </w:r>
      <w:r w:rsidR="00372091" w:rsidRPr="002E025F">
        <w:rPr>
          <w:rFonts w:asciiTheme="minorHAnsi" w:eastAsia="Times New Roman" w:hAnsiTheme="minorHAnsi" w:cstheme="minorHAnsi"/>
          <w:sz w:val="24"/>
          <w:szCs w:val="24"/>
        </w:rPr>
        <w:t>ocal Community-based organizations and other civil society groups</w:t>
      </w:r>
      <w:r w:rsidR="007B0DA8">
        <w:rPr>
          <w:rFonts w:asciiTheme="minorHAnsi" w:eastAsia="Times New Roman" w:hAnsiTheme="minorHAnsi" w:cstheme="minorHAnsi"/>
          <w:sz w:val="24"/>
          <w:szCs w:val="24"/>
        </w:rPr>
        <w:t xml:space="preserve"> which are legally registered in the Democratic Republic of Congo</w:t>
      </w:r>
      <w:r w:rsidR="00372091" w:rsidRPr="002E025F">
        <w:rPr>
          <w:rFonts w:asciiTheme="minorHAnsi" w:eastAsia="Times New Roman" w:hAnsiTheme="minorHAnsi" w:cstheme="minorHAnsi"/>
          <w:sz w:val="24"/>
          <w:szCs w:val="24"/>
        </w:rPr>
        <w:t xml:space="preserve">, </w:t>
      </w:r>
      <w:r w:rsidR="007B0DA8">
        <w:rPr>
          <w:rFonts w:asciiTheme="minorHAnsi" w:eastAsia="Times New Roman" w:hAnsiTheme="minorHAnsi" w:cstheme="minorHAnsi"/>
          <w:sz w:val="24"/>
          <w:szCs w:val="24"/>
        </w:rPr>
        <w:t xml:space="preserve">including organizations which focus </w:t>
      </w:r>
      <w:r w:rsidR="00FB50EB">
        <w:rPr>
          <w:rFonts w:asciiTheme="minorHAnsi" w:eastAsia="Times New Roman" w:hAnsiTheme="minorHAnsi" w:cstheme="minorHAnsi"/>
          <w:sz w:val="24"/>
          <w:szCs w:val="24"/>
        </w:rPr>
        <w:t xml:space="preserve">on </w:t>
      </w:r>
      <w:r w:rsidR="00FB50EB" w:rsidRPr="002E025F">
        <w:rPr>
          <w:rFonts w:asciiTheme="minorHAnsi" w:eastAsia="Times New Roman" w:hAnsiTheme="minorHAnsi" w:cstheme="minorHAnsi"/>
          <w:sz w:val="24"/>
          <w:szCs w:val="24"/>
        </w:rPr>
        <w:t>key</w:t>
      </w:r>
      <w:r w:rsidR="00372091" w:rsidRPr="002E025F">
        <w:rPr>
          <w:rFonts w:asciiTheme="minorHAnsi" w:eastAsia="Times New Roman" w:hAnsiTheme="minorHAnsi" w:cstheme="minorHAnsi"/>
          <w:sz w:val="24"/>
          <w:szCs w:val="24"/>
        </w:rPr>
        <w:t xml:space="preserve"> populations (KP), people living with HIV (PLHIV), </w:t>
      </w:r>
      <w:r w:rsidR="00122BEC" w:rsidRPr="002E025F">
        <w:rPr>
          <w:rFonts w:asciiTheme="minorHAnsi" w:eastAsia="Times New Roman" w:hAnsiTheme="minorHAnsi" w:cstheme="minorHAnsi"/>
          <w:sz w:val="24"/>
          <w:szCs w:val="24"/>
        </w:rPr>
        <w:t>youth</w:t>
      </w:r>
      <w:r w:rsidR="00FF14D0" w:rsidRPr="002E025F">
        <w:rPr>
          <w:rFonts w:asciiTheme="minorHAnsi" w:eastAsia="Times New Roman" w:hAnsiTheme="minorHAnsi" w:cstheme="minorHAnsi"/>
          <w:sz w:val="24"/>
          <w:szCs w:val="24"/>
        </w:rPr>
        <w:t xml:space="preserve"> and adolescents</w:t>
      </w:r>
      <w:r w:rsidR="006C3783" w:rsidRPr="002E025F">
        <w:rPr>
          <w:rFonts w:asciiTheme="minorHAnsi" w:eastAsia="Times New Roman" w:hAnsiTheme="minorHAnsi" w:cstheme="minorHAnsi"/>
          <w:sz w:val="24"/>
          <w:szCs w:val="24"/>
        </w:rPr>
        <w:t xml:space="preserve"> including</w:t>
      </w:r>
      <w:r w:rsidR="00122BEC" w:rsidRPr="002E025F">
        <w:rPr>
          <w:rFonts w:asciiTheme="minorHAnsi" w:eastAsia="Times New Roman" w:hAnsiTheme="minorHAnsi" w:cstheme="minorHAnsi"/>
          <w:sz w:val="24"/>
          <w:szCs w:val="24"/>
        </w:rPr>
        <w:t xml:space="preserve"> children </w:t>
      </w:r>
      <w:r w:rsidR="00372091" w:rsidRPr="002E025F">
        <w:rPr>
          <w:rFonts w:asciiTheme="minorHAnsi" w:eastAsia="Times New Roman" w:hAnsiTheme="minorHAnsi" w:cstheme="minorHAnsi"/>
          <w:sz w:val="24"/>
          <w:szCs w:val="24"/>
        </w:rPr>
        <w:t xml:space="preserve">and other </w:t>
      </w:r>
      <w:r w:rsidR="00BF3BB7" w:rsidRPr="002E025F">
        <w:rPr>
          <w:rFonts w:asciiTheme="minorHAnsi" w:eastAsia="Times New Roman" w:hAnsiTheme="minorHAnsi" w:cstheme="minorHAnsi"/>
          <w:sz w:val="24"/>
          <w:szCs w:val="24"/>
        </w:rPr>
        <w:t>HIV-</w:t>
      </w:r>
      <w:r w:rsidR="00372091" w:rsidRPr="002E025F">
        <w:rPr>
          <w:rFonts w:asciiTheme="minorHAnsi" w:eastAsia="Times New Roman" w:hAnsiTheme="minorHAnsi" w:cstheme="minorHAnsi"/>
          <w:sz w:val="24"/>
          <w:szCs w:val="24"/>
        </w:rPr>
        <w:t>affected groups</w:t>
      </w:r>
      <w:r w:rsidR="00BF3BB7" w:rsidRPr="002E025F">
        <w:rPr>
          <w:rFonts w:asciiTheme="minorHAnsi" w:eastAsia="Times New Roman" w:hAnsiTheme="minorHAnsi" w:cstheme="minorHAnsi"/>
          <w:sz w:val="24"/>
          <w:szCs w:val="24"/>
        </w:rPr>
        <w:t>.</w:t>
      </w:r>
    </w:p>
    <w:p w14:paraId="06517916" w14:textId="280653D4" w:rsidR="00636C8F" w:rsidRPr="002E025F" w:rsidRDefault="005D4DB7">
      <w:pPr>
        <w:spacing w:after="0" w:line="240" w:lineRule="auto"/>
        <w:rPr>
          <w:rFonts w:asciiTheme="minorHAnsi" w:eastAsia="Times New Roman" w:hAnsiTheme="minorHAnsi" w:cstheme="minorHAnsi"/>
          <w:color w:val="FF0000"/>
          <w:sz w:val="24"/>
          <w:szCs w:val="24"/>
        </w:rPr>
      </w:pPr>
      <w:r w:rsidRPr="002E025F">
        <w:rPr>
          <w:rFonts w:asciiTheme="minorHAnsi" w:eastAsia="Times New Roman" w:hAnsiTheme="minorHAnsi" w:cstheme="minorHAnsi"/>
          <w:b/>
          <w:sz w:val="24"/>
          <w:szCs w:val="24"/>
        </w:rPr>
        <w:t xml:space="preserve">Questions Deadline:  </w:t>
      </w:r>
      <w:r w:rsidR="00553BC3" w:rsidRPr="002E025F">
        <w:rPr>
          <w:rFonts w:asciiTheme="minorHAnsi" w:eastAsia="Times New Roman" w:hAnsiTheme="minorHAnsi" w:cstheme="minorHAnsi"/>
          <w:color w:val="FF0000"/>
          <w:sz w:val="24"/>
          <w:szCs w:val="24"/>
        </w:rPr>
        <w:t>23:59</w:t>
      </w:r>
      <w:r w:rsidR="008E513A" w:rsidRPr="002E025F">
        <w:rPr>
          <w:rFonts w:asciiTheme="minorHAnsi" w:eastAsia="Times New Roman" w:hAnsiTheme="minorHAnsi" w:cstheme="minorHAnsi"/>
          <w:color w:val="FF0000"/>
          <w:sz w:val="24"/>
          <w:szCs w:val="24"/>
        </w:rPr>
        <w:t xml:space="preserve"> DRC, Kinshasa time</w:t>
      </w:r>
      <w:r w:rsidR="00C656B7" w:rsidRPr="002E025F">
        <w:rPr>
          <w:rFonts w:asciiTheme="minorHAnsi" w:eastAsia="Times New Roman" w:hAnsiTheme="minorHAnsi" w:cstheme="minorHAnsi"/>
          <w:color w:val="FF0000"/>
          <w:sz w:val="24"/>
          <w:szCs w:val="24"/>
        </w:rPr>
        <w:t xml:space="preserve"> </w:t>
      </w:r>
      <w:r w:rsidRPr="002E025F">
        <w:rPr>
          <w:rFonts w:asciiTheme="minorHAnsi" w:eastAsia="Times New Roman" w:hAnsiTheme="minorHAnsi" w:cstheme="minorHAnsi"/>
          <w:color w:val="FF0000"/>
          <w:sz w:val="24"/>
          <w:szCs w:val="24"/>
        </w:rPr>
        <w:t xml:space="preserve">on </w:t>
      </w:r>
      <w:r w:rsidR="004B7FEB">
        <w:rPr>
          <w:rFonts w:asciiTheme="minorHAnsi" w:eastAsia="Times New Roman" w:hAnsiTheme="minorHAnsi" w:cstheme="minorHAnsi"/>
          <w:color w:val="FF0000"/>
          <w:sz w:val="24"/>
          <w:szCs w:val="24"/>
        </w:rPr>
        <w:t xml:space="preserve">Wednesday </w:t>
      </w:r>
      <w:r w:rsidR="00EB07CC">
        <w:rPr>
          <w:rFonts w:asciiTheme="minorHAnsi" w:eastAsia="Times New Roman" w:hAnsiTheme="minorHAnsi" w:cstheme="minorHAnsi"/>
          <w:color w:val="FF0000"/>
          <w:sz w:val="24"/>
          <w:szCs w:val="24"/>
        </w:rPr>
        <w:t>May</w:t>
      </w:r>
      <w:r w:rsidR="00E0442E">
        <w:rPr>
          <w:rFonts w:asciiTheme="minorHAnsi" w:eastAsia="Times New Roman" w:hAnsiTheme="minorHAnsi" w:cstheme="minorHAnsi"/>
          <w:color w:val="FF0000"/>
          <w:sz w:val="24"/>
          <w:szCs w:val="24"/>
        </w:rPr>
        <w:t xml:space="preserve"> 22</w:t>
      </w:r>
      <w:r w:rsidR="00F74767" w:rsidRPr="002E025F">
        <w:rPr>
          <w:rFonts w:asciiTheme="minorHAnsi" w:eastAsia="Times New Roman" w:hAnsiTheme="minorHAnsi" w:cstheme="minorHAnsi"/>
          <w:color w:val="FF0000"/>
          <w:sz w:val="24"/>
          <w:szCs w:val="24"/>
        </w:rPr>
        <w:t xml:space="preserve">, </w:t>
      </w:r>
      <w:r w:rsidR="00636C8F" w:rsidRPr="002E025F">
        <w:rPr>
          <w:rFonts w:asciiTheme="minorHAnsi" w:eastAsia="Times New Roman" w:hAnsiTheme="minorHAnsi" w:cstheme="minorHAnsi"/>
          <w:color w:val="FF0000"/>
          <w:sz w:val="24"/>
          <w:szCs w:val="24"/>
        </w:rPr>
        <w:t>202</w:t>
      </w:r>
      <w:r w:rsidR="00F74767" w:rsidRPr="002E025F">
        <w:rPr>
          <w:rFonts w:asciiTheme="minorHAnsi" w:eastAsia="Times New Roman" w:hAnsiTheme="minorHAnsi" w:cstheme="minorHAnsi"/>
          <w:color w:val="FF0000"/>
          <w:sz w:val="24"/>
          <w:szCs w:val="24"/>
        </w:rPr>
        <w:t>4</w:t>
      </w:r>
    </w:p>
    <w:p w14:paraId="5724C9FE" w14:textId="2B9D624D" w:rsidR="006B0ABF" w:rsidRPr="002E025F" w:rsidRDefault="0032207E" w:rsidP="006B0ABF">
      <w:pPr>
        <w:spacing w:after="0" w:line="240" w:lineRule="auto"/>
        <w:rPr>
          <w:rFonts w:asciiTheme="minorHAnsi" w:eastAsia="Times New Roman" w:hAnsiTheme="minorHAnsi" w:cstheme="minorHAnsi"/>
          <w:b/>
          <w:smallCaps/>
          <w:sz w:val="24"/>
          <w:szCs w:val="24"/>
        </w:rPr>
      </w:pPr>
      <w:r w:rsidRPr="002E025F">
        <w:rPr>
          <w:rFonts w:asciiTheme="minorHAnsi" w:eastAsia="Times New Roman" w:hAnsiTheme="minorHAnsi" w:cstheme="minorHAnsi"/>
          <w:b/>
          <w:sz w:val="24"/>
          <w:szCs w:val="24"/>
        </w:rPr>
        <w:t>Orientation meeting:</w:t>
      </w:r>
      <w:r w:rsidRPr="002E025F">
        <w:rPr>
          <w:rFonts w:asciiTheme="minorHAnsi" w:eastAsia="Times New Roman" w:hAnsiTheme="minorHAnsi" w:cstheme="minorHAnsi"/>
          <w:color w:val="FF0000"/>
          <w:sz w:val="24"/>
          <w:szCs w:val="24"/>
        </w:rPr>
        <w:t xml:space="preserve"> </w:t>
      </w:r>
      <w:r w:rsidR="00F21181">
        <w:rPr>
          <w:rFonts w:asciiTheme="minorHAnsi" w:eastAsia="Times New Roman" w:hAnsiTheme="minorHAnsi" w:cstheme="minorHAnsi"/>
          <w:color w:val="FF0000"/>
          <w:sz w:val="24"/>
          <w:szCs w:val="24"/>
        </w:rPr>
        <w:t>From 10:</w:t>
      </w:r>
      <w:r w:rsidR="00E0442E">
        <w:rPr>
          <w:rFonts w:asciiTheme="minorHAnsi" w:eastAsia="Times New Roman" w:hAnsiTheme="minorHAnsi" w:cstheme="minorHAnsi"/>
          <w:color w:val="FF0000"/>
          <w:sz w:val="24"/>
          <w:szCs w:val="24"/>
        </w:rPr>
        <w:t>0</w:t>
      </w:r>
      <w:r w:rsidR="00EF004A">
        <w:rPr>
          <w:rFonts w:asciiTheme="minorHAnsi" w:eastAsia="Times New Roman" w:hAnsiTheme="minorHAnsi" w:cstheme="minorHAnsi"/>
          <w:color w:val="FF0000"/>
          <w:sz w:val="24"/>
          <w:szCs w:val="24"/>
        </w:rPr>
        <w:t>0</w:t>
      </w:r>
      <w:r w:rsidR="00B95B77">
        <w:rPr>
          <w:rFonts w:asciiTheme="minorHAnsi" w:eastAsia="Times New Roman" w:hAnsiTheme="minorHAnsi" w:cstheme="minorHAnsi"/>
          <w:color w:val="FF0000"/>
          <w:sz w:val="24"/>
          <w:szCs w:val="24"/>
        </w:rPr>
        <w:t xml:space="preserve"> </w:t>
      </w:r>
      <w:r w:rsidR="00E0442E">
        <w:rPr>
          <w:rFonts w:asciiTheme="minorHAnsi" w:eastAsia="Times New Roman" w:hAnsiTheme="minorHAnsi" w:cstheme="minorHAnsi"/>
          <w:color w:val="FF0000"/>
          <w:sz w:val="24"/>
          <w:szCs w:val="24"/>
        </w:rPr>
        <w:t>–</w:t>
      </w:r>
      <w:r w:rsidR="00B95B77">
        <w:rPr>
          <w:rFonts w:asciiTheme="minorHAnsi" w:eastAsia="Times New Roman" w:hAnsiTheme="minorHAnsi" w:cstheme="minorHAnsi"/>
          <w:color w:val="FF0000"/>
          <w:sz w:val="24"/>
          <w:szCs w:val="24"/>
        </w:rPr>
        <w:t xml:space="preserve"> </w:t>
      </w:r>
      <w:r w:rsidR="00F21181">
        <w:rPr>
          <w:rFonts w:asciiTheme="minorHAnsi" w:eastAsia="Times New Roman" w:hAnsiTheme="minorHAnsi" w:cstheme="minorHAnsi"/>
          <w:color w:val="FF0000"/>
          <w:sz w:val="24"/>
          <w:szCs w:val="24"/>
        </w:rPr>
        <w:t>12</w:t>
      </w:r>
      <w:r w:rsidR="00E0442E">
        <w:rPr>
          <w:rFonts w:asciiTheme="minorHAnsi" w:eastAsia="Times New Roman" w:hAnsiTheme="minorHAnsi" w:cstheme="minorHAnsi"/>
          <w:color w:val="FF0000"/>
          <w:sz w:val="24"/>
          <w:szCs w:val="24"/>
        </w:rPr>
        <w:t>:00</w:t>
      </w:r>
      <w:r w:rsidR="00F21181">
        <w:rPr>
          <w:rFonts w:asciiTheme="minorHAnsi" w:eastAsia="Times New Roman" w:hAnsiTheme="minorHAnsi" w:cstheme="minorHAnsi"/>
          <w:color w:val="FF0000"/>
          <w:sz w:val="24"/>
          <w:szCs w:val="24"/>
        </w:rPr>
        <w:t xml:space="preserve"> </w:t>
      </w:r>
      <w:r w:rsidRPr="002E025F">
        <w:rPr>
          <w:rFonts w:asciiTheme="minorHAnsi" w:eastAsia="Times New Roman" w:hAnsiTheme="minorHAnsi" w:cstheme="minorHAnsi"/>
          <w:color w:val="FF0000"/>
          <w:sz w:val="24"/>
          <w:szCs w:val="24"/>
        </w:rPr>
        <w:t>DRC, Kinshasa time</w:t>
      </w:r>
      <w:r w:rsidR="00A76BA9" w:rsidRPr="002E025F">
        <w:rPr>
          <w:rFonts w:asciiTheme="minorHAnsi" w:eastAsia="Times New Roman" w:hAnsiTheme="minorHAnsi" w:cstheme="minorHAnsi"/>
          <w:color w:val="FF0000"/>
          <w:sz w:val="24"/>
          <w:szCs w:val="24"/>
        </w:rPr>
        <w:t xml:space="preserve"> on </w:t>
      </w:r>
      <w:r w:rsidR="00E97A6B">
        <w:rPr>
          <w:rFonts w:asciiTheme="minorHAnsi" w:eastAsia="Times New Roman" w:hAnsiTheme="minorHAnsi" w:cstheme="minorHAnsi"/>
          <w:color w:val="FF0000"/>
          <w:sz w:val="24"/>
          <w:szCs w:val="24"/>
        </w:rPr>
        <w:t xml:space="preserve">Tuesday </w:t>
      </w:r>
      <w:r w:rsidR="00E0442E">
        <w:rPr>
          <w:rFonts w:asciiTheme="minorHAnsi" w:eastAsia="Times New Roman" w:hAnsiTheme="minorHAnsi" w:cstheme="minorHAnsi"/>
          <w:color w:val="FF0000"/>
          <w:sz w:val="24"/>
          <w:szCs w:val="24"/>
        </w:rPr>
        <w:t>May 28</w:t>
      </w:r>
      <w:r w:rsidR="007B71F1" w:rsidRPr="002E025F">
        <w:rPr>
          <w:rFonts w:asciiTheme="minorHAnsi" w:eastAsia="Times New Roman" w:hAnsiTheme="minorHAnsi" w:cstheme="minorHAnsi"/>
          <w:color w:val="FF0000"/>
          <w:sz w:val="24"/>
          <w:szCs w:val="24"/>
        </w:rPr>
        <w:t xml:space="preserve">, </w:t>
      </w:r>
      <w:r w:rsidR="00DC0B34" w:rsidRPr="002E025F">
        <w:rPr>
          <w:rFonts w:asciiTheme="minorHAnsi" w:eastAsia="Times New Roman" w:hAnsiTheme="minorHAnsi" w:cstheme="minorHAnsi"/>
          <w:color w:val="FF0000"/>
          <w:sz w:val="24"/>
          <w:szCs w:val="24"/>
        </w:rPr>
        <w:t>2024</w:t>
      </w:r>
      <w:r w:rsidR="007B0DA8">
        <w:rPr>
          <w:rFonts w:asciiTheme="minorHAnsi" w:eastAsia="Times New Roman" w:hAnsiTheme="minorHAnsi" w:cstheme="minorHAnsi"/>
          <w:color w:val="FF0000"/>
          <w:sz w:val="24"/>
          <w:szCs w:val="24"/>
        </w:rPr>
        <w:t xml:space="preserve">; </w:t>
      </w:r>
      <w:r w:rsidR="006B0ABF">
        <w:rPr>
          <w:rFonts w:asciiTheme="minorHAnsi" w:eastAsia="Times New Roman" w:hAnsiTheme="minorHAnsi" w:cstheme="minorHAnsi"/>
          <w:color w:val="FF0000"/>
          <w:sz w:val="24"/>
          <w:szCs w:val="24"/>
        </w:rPr>
        <w:t xml:space="preserve">the meeting details provided under </w:t>
      </w:r>
      <w:r w:rsidR="006B0ABF" w:rsidRPr="00FB50EB">
        <w:rPr>
          <w:rFonts w:asciiTheme="minorHAnsi" w:eastAsia="Times New Roman" w:hAnsiTheme="minorHAnsi" w:cstheme="minorHAnsi"/>
          <w:b/>
          <w:bCs/>
          <w:color w:val="FF0000"/>
          <w:sz w:val="24"/>
          <w:szCs w:val="24"/>
        </w:rPr>
        <w:t>section D</w:t>
      </w:r>
      <w:r w:rsidR="006B0ABF">
        <w:rPr>
          <w:rFonts w:asciiTheme="minorHAnsi" w:eastAsia="Times New Roman" w:hAnsiTheme="minorHAnsi" w:cstheme="minorHAnsi"/>
          <w:color w:val="FF0000"/>
          <w:sz w:val="24"/>
          <w:szCs w:val="24"/>
        </w:rPr>
        <w:t xml:space="preserve"> </w:t>
      </w:r>
      <w:r w:rsidR="00FB50EB">
        <w:rPr>
          <w:rFonts w:asciiTheme="minorHAnsi" w:eastAsia="Times New Roman" w:hAnsiTheme="minorHAnsi" w:cstheme="minorHAnsi"/>
          <w:color w:val="FF0000"/>
          <w:sz w:val="24"/>
          <w:szCs w:val="24"/>
        </w:rPr>
        <w:t>(Application and submission information)</w:t>
      </w:r>
    </w:p>
    <w:p w14:paraId="0B605E3D" w14:textId="0FB456D4" w:rsidR="009B305D" w:rsidRPr="002E025F" w:rsidRDefault="007A1000" w:rsidP="006F1ACC">
      <w:p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b/>
          <w:sz w:val="24"/>
          <w:szCs w:val="24"/>
        </w:rPr>
        <w:t>A</w:t>
      </w:r>
      <w:r w:rsidR="002607E8" w:rsidRPr="002E025F">
        <w:rPr>
          <w:rFonts w:asciiTheme="minorHAnsi" w:eastAsia="Times New Roman" w:hAnsiTheme="minorHAnsi" w:cstheme="minorHAnsi"/>
          <w:b/>
          <w:sz w:val="24"/>
          <w:szCs w:val="24"/>
        </w:rPr>
        <w:t>pplication Deadline:</w:t>
      </w:r>
      <w:r w:rsidR="0062465D" w:rsidRPr="002E025F">
        <w:rPr>
          <w:rFonts w:asciiTheme="minorHAnsi" w:eastAsia="Times New Roman" w:hAnsiTheme="minorHAnsi" w:cstheme="minorHAnsi"/>
          <w:b/>
          <w:sz w:val="24"/>
          <w:szCs w:val="24"/>
        </w:rPr>
        <w:t xml:space="preserve"> </w:t>
      </w:r>
      <w:r w:rsidR="00B073DD">
        <w:rPr>
          <w:rFonts w:asciiTheme="minorHAnsi" w:eastAsia="Times New Roman" w:hAnsiTheme="minorHAnsi" w:cstheme="minorHAnsi"/>
          <w:color w:val="FF0000"/>
          <w:sz w:val="24"/>
          <w:szCs w:val="24"/>
        </w:rPr>
        <w:t>17</w:t>
      </w:r>
      <w:r w:rsidR="005E5C10" w:rsidRPr="002E025F">
        <w:rPr>
          <w:rFonts w:asciiTheme="minorHAnsi" w:eastAsia="Times New Roman" w:hAnsiTheme="minorHAnsi" w:cstheme="minorHAnsi"/>
          <w:color w:val="FF0000"/>
          <w:sz w:val="24"/>
          <w:szCs w:val="24"/>
        </w:rPr>
        <w:t>:</w:t>
      </w:r>
      <w:r w:rsidR="00B073DD">
        <w:rPr>
          <w:rFonts w:asciiTheme="minorHAnsi" w:eastAsia="Times New Roman" w:hAnsiTheme="minorHAnsi" w:cstheme="minorHAnsi"/>
          <w:color w:val="FF0000"/>
          <w:sz w:val="24"/>
          <w:szCs w:val="24"/>
        </w:rPr>
        <w:t>15</w:t>
      </w:r>
      <w:r w:rsidR="008C7CC1" w:rsidRPr="002E025F">
        <w:rPr>
          <w:rFonts w:asciiTheme="minorHAnsi" w:eastAsia="Times New Roman" w:hAnsiTheme="minorHAnsi" w:cstheme="minorHAnsi"/>
          <w:color w:val="FF0000"/>
          <w:sz w:val="24"/>
          <w:szCs w:val="24"/>
        </w:rPr>
        <w:t xml:space="preserve"> </w:t>
      </w:r>
      <w:r w:rsidR="00DA5A95" w:rsidRPr="002E025F">
        <w:rPr>
          <w:rFonts w:asciiTheme="minorHAnsi" w:eastAsia="Times New Roman" w:hAnsiTheme="minorHAnsi" w:cstheme="minorHAnsi"/>
          <w:color w:val="FF0000"/>
          <w:sz w:val="24"/>
          <w:szCs w:val="24"/>
        </w:rPr>
        <w:t xml:space="preserve">DRC, Kinshasa time on </w:t>
      </w:r>
      <w:r w:rsidR="00202E0F">
        <w:rPr>
          <w:rFonts w:asciiTheme="minorHAnsi" w:eastAsia="Times New Roman" w:hAnsiTheme="minorHAnsi" w:cstheme="minorHAnsi"/>
          <w:color w:val="FF0000"/>
          <w:sz w:val="24"/>
          <w:szCs w:val="24"/>
        </w:rPr>
        <w:t xml:space="preserve">Monday </w:t>
      </w:r>
      <w:r w:rsidR="008F29BE">
        <w:rPr>
          <w:rFonts w:asciiTheme="minorHAnsi" w:eastAsia="Times New Roman" w:hAnsiTheme="minorHAnsi" w:cstheme="minorHAnsi"/>
          <w:color w:val="FF0000"/>
          <w:sz w:val="24"/>
          <w:szCs w:val="24"/>
        </w:rPr>
        <w:t>Ju</w:t>
      </w:r>
      <w:r w:rsidR="00702BB9">
        <w:rPr>
          <w:rFonts w:asciiTheme="minorHAnsi" w:eastAsia="Times New Roman" w:hAnsiTheme="minorHAnsi" w:cstheme="minorHAnsi"/>
          <w:color w:val="FF0000"/>
          <w:sz w:val="24"/>
          <w:szCs w:val="24"/>
        </w:rPr>
        <w:t>ne 18</w:t>
      </w:r>
      <w:r w:rsidR="00FB50EB" w:rsidRPr="002E025F">
        <w:rPr>
          <w:rFonts w:asciiTheme="minorHAnsi" w:eastAsia="Times New Roman" w:hAnsiTheme="minorHAnsi" w:cstheme="minorHAnsi"/>
          <w:color w:val="FF0000"/>
          <w:sz w:val="24"/>
          <w:szCs w:val="24"/>
        </w:rPr>
        <w:t>, 2024</w:t>
      </w:r>
    </w:p>
    <w:p w14:paraId="544ADFFB" w14:textId="261E685E" w:rsidR="00E5379C" w:rsidRPr="002E025F" w:rsidRDefault="00EC3DE8" w:rsidP="00E5379C">
      <w:pPr>
        <w:spacing w:after="0" w:line="240" w:lineRule="auto"/>
        <w:rPr>
          <w:rFonts w:asciiTheme="minorHAnsi" w:eastAsia="Times New Roman" w:hAnsiTheme="minorHAnsi" w:cstheme="minorHAnsi"/>
          <w:color w:val="FF0000"/>
          <w:sz w:val="24"/>
          <w:szCs w:val="24"/>
        </w:rPr>
      </w:pPr>
      <w:r w:rsidRPr="002E025F">
        <w:rPr>
          <w:rFonts w:asciiTheme="minorHAnsi" w:eastAsia="Times New Roman" w:hAnsiTheme="minorHAnsi" w:cstheme="minorHAnsi"/>
          <w:b/>
          <w:sz w:val="24"/>
          <w:szCs w:val="24"/>
        </w:rPr>
        <w:t xml:space="preserve">Anticipated </w:t>
      </w:r>
      <w:r w:rsidR="00443D30" w:rsidRPr="002E025F">
        <w:rPr>
          <w:rFonts w:asciiTheme="minorHAnsi" w:eastAsia="Times New Roman" w:hAnsiTheme="minorHAnsi" w:cstheme="minorHAnsi"/>
          <w:b/>
          <w:sz w:val="24"/>
          <w:szCs w:val="24"/>
        </w:rPr>
        <w:t>Award</w:t>
      </w:r>
      <w:r w:rsidR="00E5379C" w:rsidRPr="002E025F">
        <w:rPr>
          <w:rFonts w:asciiTheme="minorHAnsi" w:eastAsia="Times New Roman" w:hAnsiTheme="minorHAnsi" w:cstheme="minorHAnsi"/>
          <w:b/>
          <w:sz w:val="24"/>
          <w:szCs w:val="24"/>
        </w:rPr>
        <w:t xml:space="preserve"> Signing: </w:t>
      </w:r>
      <w:r w:rsidR="0005780F">
        <w:rPr>
          <w:rFonts w:asciiTheme="minorHAnsi" w:eastAsia="Times New Roman" w:hAnsiTheme="minorHAnsi" w:cstheme="minorHAnsi"/>
          <w:color w:val="FF0000"/>
          <w:sz w:val="24"/>
          <w:szCs w:val="24"/>
        </w:rPr>
        <w:t xml:space="preserve">September </w:t>
      </w:r>
      <w:r w:rsidR="00FF22D3" w:rsidRPr="002E025F">
        <w:rPr>
          <w:rFonts w:asciiTheme="minorHAnsi" w:eastAsia="Times New Roman" w:hAnsiTheme="minorHAnsi" w:cstheme="minorHAnsi"/>
          <w:color w:val="FF0000"/>
          <w:sz w:val="24"/>
          <w:szCs w:val="24"/>
        </w:rPr>
        <w:t>2024</w:t>
      </w:r>
    </w:p>
    <w:p w14:paraId="5AB18CF9" w14:textId="577F7A3F" w:rsidR="00EC3DE8" w:rsidRPr="002E025F" w:rsidRDefault="00EC3DE8" w:rsidP="00EC3DE8">
      <w:pPr>
        <w:spacing w:after="0" w:line="240" w:lineRule="auto"/>
        <w:rPr>
          <w:rFonts w:asciiTheme="minorHAnsi" w:eastAsia="Times New Roman" w:hAnsiTheme="minorHAnsi" w:cstheme="minorHAnsi"/>
          <w:b/>
          <w:sz w:val="24"/>
          <w:szCs w:val="24"/>
        </w:rPr>
      </w:pPr>
    </w:p>
    <w:p w14:paraId="32F23136" w14:textId="603A70C0" w:rsidR="00E5379C" w:rsidRPr="002E025F" w:rsidRDefault="00E5379C" w:rsidP="00E5379C">
      <w:pPr>
        <w:widowControl w:val="0"/>
        <w:tabs>
          <w:tab w:val="left" w:pos="360"/>
        </w:tabs>
        <w:spacing w:after="0" w:line="240" w:lineRule="auto"/>
        <w:rPr>
          <w:rFonts w:asciiTheme="minorHAnsi" w:eastAsia="Times New Roman" w:hAnsiTheme="minorHAnsi" w:cstheme="minorHAnsi"/>
          <w:b/>
          <w:sz w:val="24"/>
          <w:szCs w:val="24"/>
        </w:rPr>
      </w:pPr>
      <w:r w:rsidRPr="002E025F">
        <w:rPr>
          <w:rFonts w:asciiTheme="minorHAnsi" w:eastAsia="Times New Roman" w:hAnsiTheme="minorHAnsi" w:cstheme="minorHAnsi"/>
          <w:b/>
          <w:sz w:val="24"/>
          <w:szCs w:val="24"/>
        </w:rPr>
        <w:t>This notice is subject to availability of funding.</w:t>
      </w:r>
    </w:p>
    <w:p w14:paraId="3D0467CB" w14:textId="77777777" w:rsidR="00F12943" w:rsidRPr="002E025F" w:rsidRDefault="00F12943" w:rsidP="00E5379C">
      <w:pPr>
        <w:widowControl w:val="0"/>
        <w:tabs>
          <w:tab w:val="left" w:pos="360"/>
        </w:tabs>
        <w:spacing w:after="0" w:line="240" w:lineRule="auto"/>
        <w:rPr>
          <w:rFonts w:asciiTheme="minorHAnsi" w:eastAsia="Times New Roman" w:hAnsiTheme="minorHAnsi" w:cstheme="minorHAnsi"/>
          <w:b/>
          <w:sz w:val="24"/>
          <w:szCs w:val="24"/>
        </w:rPr>
      </w:pPr>
    </w:p>
    <w:p w14:paraId="14763B08" w14:textId="25D4BDB3" w:rsidR="00290D8C" w:rsidRPr="00D437F9" w:rsidRDefault="002607E8">
      <w:pPr>
        <w:spacing w:after="0" w:line="240" w:lineRule="auto"/>
        <w:rPr>
          <w:rFonts w:asciiTheme="minorHAnsi" w:hAnsiTheme="minorHAnsi" w:cstheme="minorHAnsi"/>
          <w:sz w:val="24"/>
          <w:szCs w:val="24"/>
        </w:rPr>
      </w:pPr>
      <w:r w:rsidRPr="002E025F">
        <w:rPr>
          <w:rFonts w:asciiTheme="minorHAnsi" w:eastAsia="Times New Roman" w:hAnsiTheme="minorHAnsi" w:cstheme="minorHAnsi"/>
          <w:b/>
          <w:smallCaps/>
          <w:sz w:val="24"/>
          <w:szCs w:val="24"/>
        </w:rPr>
        <w:t xml:space="preserve">A. </w:t>
      </w:r>
      <w:r w:rsidR="00CE419C" w:rsidRPr="002E025F">
        <w:rPr>
          <w:rFonts w:asciiTheme="minorHAnsi" w:eastAsia="Times New Roman" w:hAnsiTheme="minorHAnsi" w:cstheme="minorHAnsi"/>
          <w:b/>
          <w:smallCaps/>
          <w:sz w:val="24"/>
          <w:szCs w:val="24"/>
        </w:rPr>
        <w:t>PROJECT DESCRIPTION</w:t>
      </w:r>
      <w:r w:rsidR="00C114ED" w:rsidRPr="002E025F">
        <w:rPr>
          <w:rFonts w:asciiTheme="minorHAnsi" w:eastAsia="Times New Roman" w:hAnsiTheme="minorHAnsi" w:cstheme="minorHAnsi"/>
          <w:b/>
          <w:smallCaps/>
          <w:sz w:val="24"/>
          <w:szCs w:val="24"/>
        </w:rPr>
        <w:t xml:space="preserve"> </w:t>
      </w:r>
    </w:p>
    <w:p w14:paraId="36FFB36E" w14:textId="77777777" w:rsidR="00F655A6" w:rsidRPr="002E025F" w:rsidRDefault="00F655A6" w:rsidP="00137D7C">
      <w:pPr>
        <w:spacing w:after="0" w:line="240" w:lineRule="auto"/>
        <w:rPr>
          <w:rFonts w:asciiTheme="minorHAnsi" w:eastAsia="Times New Roman" w:hAnsiTheme="minorHAnsi" w:cstheme="minorHAnsi"/>
          <w:sz w:val="24"/>
          <w:szCs w:val="24"/>
        </w:rPr>
      </w:pPr>
    </w:p>
    <w:p w14:paraId="5889F3BB" w14:textId="4E8CDD4C" w:rsidR="00F655A6" w:rsidRPr="002E025F" w:rsidRDefault="00F655A6" w:rsidP="0063173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The U.S.</w:t>
      </w:r>
      <w:r w:rsidR="00E520C8" w:rsidRPr="002E025F">
        <w:rPr>
          <w:rFonts w:asciiTheme="minorHAnsi" w:eastAsia="Times New Roman" w:hAnsiTheme="minorHAnsi" w:cstheme="minorHAnsi"/>
          <w:sz w:val="24"/>
          <w:szCs w:val="24"/>
        </w:rPr>
        <w:t xml:space="preserve"> Department of State</w:t>
      </w:r>
      <w:r w:rsidR="003C0ED9" w:rsidRPr="002E025F">
        <w:rPr>
          <w:rFonts w:asciiTheme="minorHAnsi" w:eastAsia="Times New Roman" w:hAnsiTheme="minorHAnsi" w:cstheme="minorHAnsi"/>
          <w:sz w:val="24"/>
          <w:szCs w:val="24"/>
        </w:rPr>
        <w:t xml:space="preserve">, U.S. </w:t>
      </w:r>
      <w:r w:rsidRPr="002E025F">
        <w:rPr>
          <w:rFonts w:asciiTheme="minorHAnsi" w:eastAsia="Times New Roman" w:hAnsiTheme="minorHAnsi" w:cstheme="minorHAnsi"/>
          <w:sz w:val="24"/>
          <w:szCs w:val="24"/>
        </w:rPr>
        <w:t xml:space="preserve"> Embassy in Kinshasa - Democratic Republic of Congo through the U.S. President’s Emergency Plan for AIDS Relief (PEPFAR) Coordination Office (PCO) </w:t>
      </w:r>
      <w:r w:rsidRPr="002E025F">
        <w:rPr>
          <w:rFonts w:asciiTheme="minorHAnsi" w:eastAsia="Times New Roman" w:hAnsiTheme="minorHAnsi" w:cstheme="minorHAnsi"/>
          <w:sz w:val="24"/>
          <w:szCs w:val="24"/>
        </w:rPr>
        <w:lastRenderedPageBreak/>
        <w:t>is pleased to announce an open Notification of Funding Opportunity (NOFO) for organizations to submit applications that support Community - led Monitoring (CLM) activities</w:t>
      </w:r>
      <w:r w:rsidR="00365994"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 xml:space="preserve"> to be implemented in close collaboration with </w:t>
      </w:r>
      <w:r w:rsidR="00EB7E16" w:rsidRPr="002E025F">
        <w:rPr>
          <w:rFonts w:asciiTheme="minorHAnsi" w:eastAsia="Times New Roman" w:hAnsiTheme="minorHAnsi" w:cstheme="minorHAnsi"/>
          <w:sz w:val="24"/>
          <w:szCs w:val="24"/>
        </w:rPr>
        <w:t>local Community-based organizations and other civil society groups, networks of key populations (KP), people living with HIV (PLHIV), youth and adolescents including children and other HIV-affected groups</w:t>
      </w:r>
      <w:r w:rsidR="007530DC" w:rsidRPr="002E025F">
        <w:rPr>
          <w:rFonts w:asciiTheme="minorHAnsi" w:eastAsia="Times New Roman" w:hAnsiTheme="minorHAnsi" w:cstheme="minorHAnsi"/>
          <w:sz w:val="24"/>
          <w:szCs w:val="24"/>
        </w:rPr>
        <w:t>.</w:t>
      </w:r>
      <w:r w:rsidR="009D4111" w:rsidRPr="002E025F">
        <w:rPr>
          <w:rFonts w:asciiTheme="minorHAnsi" w:eastAsia="Times New Roman" w:hAnsiTheme="minorHAnsi" w:cstheme="minorHAnsi"/>
          <w:sz w:val="24"/>
          <w:szCs w:val="24"/>
        </w:rPr>
        <w:t xml:space="preserve"> </w:t>
      </w:r>
    </w:p>
    <w:p w14:paraId="0578618D" w14:textId="33B74C5D" w:rsidR="000D2BD8" w:rsidRPr="002E025F" w:rsidRDefault="000D2BD8" w:rsidP="0063173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The CLM</w:t>
      </w:r>
      <w:r w:rsidR="0081303E" w:rsidRPr="002E025F">
        <w:rPr>
          <w:rFonts w:asciiTheme="minorHAnsi" w:eastAsia="Times New Roman" w:hAnsiTheme="minorHAnsi" w:cstheme="minorHAnsi"/>
          <w:sz w:val="24"/>
          <w:szCs w:val="24"/>
        </w:rPr>
        <w:t xml:space="preserve"> program will be implemented in the t</w:t>
      </w:r>
      <w:r w:rsidR="00D46A37" w:rsidRPr="002E025F">
        <w:rPr>
          <w:rFonts w:asciiTheme="minorHAnsi" w:eastAsia="Times New Roman" w:hAnsiTheme="minorHAnsi" w:cstheme="minorHAnsi"/>
          <w:sz w:val="24"/>
          <w:szCs w:val="24"/>
        </w:rPr>
        <w:t>h</w:t>
      </w:r>
      <w:r w:rsidR="0081303E" w:rsidRPr="002E025F">
        <w:rPr>
          <w:rFonts w:asciiTheme="minorHAnsi" w:eastAsia="Times New Roman" w:hAnsiTheme="minorHAnsi" w:cstheme="minorHAnsi"/>
          <w:sz w:val="24"/>
          <w:szCs w:val="24"/>
        </w:rPr>
        <w:t xml:space="preserve">ree PEPFAR provinces </w:t>
      </w:r>
      <w:r w:rsidR="009F7557">
        <w:rPr>
          <w:rFonts w:asciiTheme="minorHAnsi" w:eastAsia="Times New Roman" w:hAnsiTheme="minorHAnsi" w:cstheme="minorHAnsi"/>
          <w:sz w:val="24"/>
          <w:szCs w:val="24"/>
        </w:rPr>
        <w:t>including</w:t>
      </w:r>
      <w:r w:rsidR="00DA00D7">
        <w:rPr>
          <w:rFonts w:asciiTheme="minorHAnsi" w:eastAsia="Times New Roman" w:hAnsiTheme="minorHAnsi" w:cstheme="minorHAnsi"/>
          <w:sz w:val="24"/>
          <w:szCs w:val="24"/>
        </w:rPr>
        <w:t xml:space="preserve"> </w:t>
      </w:r>
      <w:r w:rsidR="0002780F" w:rsidRPr="002E025F">
        <w:rPr>
          <w:rFonts w:asciiTheme="minorHAnsi" w:eastAsia="Times New Roman" w:hAnsiTheme="minorHAnsi" w:cstheme="minorHAnsi"/>
          <w:sz w:val="24"/>
          <w:szCs w:val="24"/>
        </w:rPr>
        <w:t>Kinshasa, Haut-Katanga and Lualaba.</w:t>
      </w:r>
    </w:p>
    <w:p w14:paraId="60313035" w14:textId="77777777" w:rsidR="001B24CB" w:rsidRPr="00D437F9" w:rsidRDefault="001B24CB" w:rsidP="001B24CB">
      <w:pPr>
        <w:autoSpaceDE w:val="0"/>
        <w:autoSpaceDN w:val="0"/>
        <w:adjustRightInd w:val="0"/>
        <w:spacing w:after="0" w:line="240" w:lineRule="auto"/>
        <w:rPr>
          <w:rFonts w:asciiTheme="minorHAnsi" w:hAnsiTheme="minorHAnsi" w:cstheme="minorHAnsi"/>
          <w:sz w:val="24"/>
          <w:szCs w:val="24"/>
        </w:rPr>
      </w:pPr>
    </w:p>
    <w:p w14:paraId="5A1348E1" w14:textId="7DD32F50" w:rsidR="001B24CB" w:rsidRPr="002E025F" w:rsidRDefault="001B24CB" w:rsidP="001B24CB">
      <w:pPr>
        <w:autoSpaceDE w:val="0"/>
        <w:autoSpaceDN w:val="0"/>
        <w:adjustRightInd w:val="0"/>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Community-led monitoring or CLM is a routinized process initiated and implemented by local HIV-positive and HIV-affected communities, community-based organizations and other civil society groups that identifies HIV service delivery successes, diagnoses problems, uses quantitative and qualitative data to overcome barriers and ensure that HIV service beneficiaries receive optimal client-centered services</w:t>
      </w:r>
      <w:r w:rsidR="00695E2F"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 xml:space="preserve"> </w:t>
      </w:r>
    </w:p>
    <w:p w14:paraId="0C4CAAC1" w14:textId="77777777" w:rsidR="00695E2F" w:rsidRPr="00D437F9" w:rsidRDefault="00695E2F" w:rsidP="00695E2F">
      <w:pPr>
        <w:autoSpaceDE w:val="0"/>
        <w:autoSpaceDN w:val="0"/>
        <w:adjustRightInd w:val="0"/>
        <w:spacing w:after="0" w:line="240" w:lineRule="auto"/>
        <w:rPr>
          <w:rFonts w:asciiTheme="minorHAnsi" w:hAnsiTheme="minorHAnsi" w:cstheme="minorHAnsi"/>
          <w:sz w:val="24"/>
          <w:szCs w:val="24"/>
        </w:rPr>
      </w:pPr>
    </w:p>
    <w:p w14:paraId="743F7837" w14:textId="6D2CBD2D" w:rsidR="00695E2F" w:rsidRPr="002E025F" w:rsidRDefault="00695E2F" w:rsidP="00695E2F">
      <w:pPr>
        <w:autoSpaceDE w:val="0"/>
        <w:autoSpaceDN w:val="0"/>
        <w:adjustRightInd w:val="0"/>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The intention of CLM is for local community leadership to get input</w:t>
      </w:r>
      <w:r w:rsidR="00132C8E" w:rsidRPr="002E025F">
        <w:rPr>
          <w:rFonts w:asciiTheme="minorHAnsi" w:eastAsia="Times New Roman" w:hAnsiTheme="minorHAnsi" w:cstheme="minorHAnsi"/>
          <w:sz w:val="24"/>
          <w:szCs w:val="24"/>
        </w:rPr>
        <w:t>s</w:t>
      </w:r>
      <w:r w:rsidRPr="002E025F">
        <w:rPr>
          <w:rFonts w:asciiTheme="minorHAnsi" w:eastAsia="Times New Roman" w:hAnsiTheme="minorHAnsi" w:cstheme="minorHAnsi"/>
          <w:sz w:val="24"/>
          <w:szCs w:val="24"/>
        </w:rPr>
        <w:t xml:space="preserve"> from recipients and providers of HIV services, including key populations and underserved groups, in a routine and systematic manner and translate their findings into action and change in collaboration with host governments and health systems. </w:t>
      </w:r>
    </w:p>
    <w:p w14:paraId="6EE28AF2" w14:textId="77777777" w:rsidR="00695E2F" w:rsidRPr="002E025F" w:rsidRDefault="00695E2F" w:rsidP="001B24CB">
      <w:pPr>
        <w:autoSpaceDE w:val="0"/>
        <w:autoSpaceDN w:val="0"/>
        <w:adjustRightInd w:val="0"/>
        <w:spacing w:after="0" w:line="240" w:lineRule="auto"/>
        <w:rPr>
          <w:rFonts w:asciiTheme="minorHAnsi" w:eastAsia="Times New Roman" w:hAnsiTheme="minorHAnsi" w:cstheme="minorHAnsi"/>
          <w:sz w:val="24"/>
          <w:szCs w:val="24"/>
        </w:rPr>
      </w:pPr>
    </w:p>
    <w:p w14:paraId="440BA73A" w14:textId="47C59E69" w:rsidR="00422330" w:rsidRPr="002E025F" w:rsidRDefault="00422330" w:rsidP="0063173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CLM is a tool within the community engagement process, a strategic collaboration of multiple partnerships within a designated geographic location. CLM</w:t>
      </w:r>
      <w:r w:rsidR="001971A9" w:rsidRPr="002E025F">
        <w:rPr>
          <w:rFonts w:asciiTheme="minorHAnsi" w:eastAsia="Times New Roman" w:hAnsiTheme="minorHAnsi" w:cstheme="minorHAnsi"/>
          <w:sz w:val="24"/>
          <w:szCs w:val="24"/>
        </w:rPr>
        <w:t xml:space="preserve"> </w:t>
      </w:r>
      <w:r w:rsidRPr="002E025F">
        <w:rPr>
          <w:rFonts w:asciiTheme="minorHAnsi" w:eastAsia="Times New Roman" w:hAnsiTheme="minorHAnsi" w:cstheme="minorHAnsi"/>
          <w:sz w:val="24"/>
          <w:szCs w:val="24"/>
        </w:rPr>
        <w:t>leverages community engagement to empower community members to identify successes, diagnose problems, use data-driven approaches to overcome barriers, and ensure beneficiaries receive optimal client-centered services in a productive, collaborative, respectful, and solutions-oriented manner. This community-driven approach to addressing health challenges often evolves into advocacy, whether driven by the individual, community, organizations, or institutions.</w:t>
      </w:r>
    </w:p>
    <w:p w14:paraId="47E14BC3" w14:textId="77777777" w:rsidR="009D4111" w:rsidRPr="002E025F" w:rsidRDefault="009D4111" w:rsidP="00631735">
      <w:pPr>
        <w:spacing w:after="0" w:line="240" w:lineRule="auto"/>
        <w:rPr>
          <w:rFonts w:asciiTheme="minorHAnsi" w:eastAsia="Times New Roman" w:hAnsiTheme="minorHAnsi" w:cstheme="minorHAnsi"/>
          <w:sz w:val="24"/>
          <w:szCs w:val="24"/>
        </w:rPr>
      </w:pPr>
    </w:p>
    <w:p w14:paraId="3F583BAE" w14:textId="3AF0EDD8" w:rsidR="00F655A6" w:rsidRPr="002E025F" w:rsidRDefault="00F655A6" w:rsidP="0063173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The CLM program is funded through the U.S. President’s Emergency Plan for AIDS Relief (PEPFAR). The goal of PEPFAR in DRC is to support efforts to achieve HIV epidemic control through implementation of evidence-based interventions to drive progress in HIV prevention, care and treatment and ultimately, save lives. </w:t>
      </w:r>
    </w:p>
    <w:p w14:paraId="36F64785" w14:textId="77777777" w:rsidR="00F655A6" w:rsidRPr="002E025F" w:rsidRDefault="00F655A6" w:rsidP="00631735">
      <w:pPr>
        <w:spacing w:after="0" w:line="240" w:lineRule="auto"/>
        <w:rPr>
          <w:rFonts w:asciiTheme="minorHAnsi" w:eastAsia="Times New Roman" w:hAnsiTheme="minorHAnsi" w:cstheme="minorHAnsi"/>
          <w:sz w:val="24"/>
          <w:szCs w:val="24"/>
        </w:rPr>
      </w:pPr>
    </w:p>
    <w:p w14:paraId="212293D5" w14:textId="046C81A0" w:rsidR="00F655A6" w:rsidRPr="002E025F" w:rsidRDefault="00F655A6" w:rsidP="0063173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Through the PEPFAR Coordination Office, the U.S. Embassy in Kinshasa administers this Community </w:t>
      </w:r>
      <w:r w:rsidR="00582230">
        <w:rPr>
          <w:rFonts w:asciiTheme="minorHAnsi" w:eastAsia="Times New Roman" w:hAnsiTheme="minorHAnsi" w:cstheme="minorHAnsi"/>
          <w:sz w:val="24"/>
          <w:szCs w:val="24"/>
        </w:rPr>
        <w:t>g</w:t>
      </w:r>
      <w:r w:rsidRPr="002E025F">
        <w:rPr>
          <w:rFonts w:asciiTheme="minorHAnsi" w:eastAsia="Times New Roman" w:hAnsiTheme="minorHAnsi" w:cstheme="minorHAnsi"/>
          <w:sz w:val="24"/>
          <w:szCs w:val="24"/>
        </w:rPr>
        <w:t xml:space="preserve">rants </w:t>
      </w:r>
      <w:r w:rsidR="00582230">
        <w:rPr>
          <w:rFonts w:asciiTheme="minorHAnsi" w:eastAsia="Times New Roman" w:hAnsiTheme="minorHAnsi" w:cstheme="minorHAnsi"/>
          <w:sz w:val="24"/>
          <w:szCs w:val="24"/>
        </w:rPr>
        <w:t>p</w:t>
      </w:r>
      <w:r w:rsidRPr="002E025F">
        <w:rPr>
          <w:rFonts w:asciiTheme="minorHAnsi" w:eastAsia="Times New Roman" w:hAnsiTheme="minorHAnsi" w:cstheme="minorHAnsi"/>
          <w:sz w:val="24"/>
          <w:szCs w:val="24"/>
        </w:rPr>
        <w:t xml:space="preserve">rogram and is seeking proposals from registered </w:t>
      </w:r>
      <w:r w:rsidR="004D0776" w:rsidRPr="002E025F">
        <w:rPr>
          <w:rFonts w:asciiTheme="minorHAnsi" w:eastAsia="Times New Roman" w:hAnsiTheme="minorHAnsi" w:cstheme="minorHAnsi"/>
          <w:sz w:val="24"/>
          <w:szCs w:val="24"/>
        </w:rPr>
        <w:t>local Community-based organizations and other civil society groups, networks of key populations (KP), people living with HIV (PLHIV), youth and adolescents including children and other HIV-affected groups</w:t>
      </w:r>
      <w:r w:rsidR="007E4B35"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 xml:space="preserve"> or community entities that gather quantitative and qualitative data about HIV services and whose mission and activities focuses on HIV programming. </w:t>
      </w:r>
    </w:p>
    <w:p w14:paraId="468E160A" w14:textId="77777777" w:rsidR="00F655A6" w:rsidRPr="002E025F" w:rsidRDefault="00F655A6" w:rsidP="00631735">
      <w:pPr>
        <w:spacing w:after="0" w:line="240" w:lineRule="auto"/>
        <w:rPr>
          <w:rFonts w:asciiTheme="minorHAnsi" w:eastAsia="Times New Roman" w:hAnsiTheme="minorHAnsi" w:cstheme="minorHAnsi"/>
          <w:sz w:val="24"/>
          <w:szCs w:val="24"/>
        </w:rPr>
      </w:pPr>
    </w:p>
    <w:p w14:paraId="46782D35" w14:textId="6BE2F1B0" w:rsidR="00F655A6" w:rsidRPr="002E025F" w:rsidRDefault="000F3C4B" w:rsidP="0063173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CLM plays key role to ensuring availability, access</w:t>
      </w:r>
      <w:r w:rsidR="007530DC" w:rsidRPr="002E025F">
        <w:rPr>
          <w:rFonts w:asciiTheme="minorHAnsi" w:eastAsia="Times New Roman" w:hAnsiTheme="minorHAnsi" w:cstheme="minorHAnsi"/>
          <w:sz w:val="24"/>
          <w:szCs w:val="24"/>
        </w:rPr>
        <w:t xml:space="preserve">ibility, affordability, </w:t>
      </w:r>
      <w:r w:rsidR="004947F2" w:rsidRPr="002E025F">
        <w:rPr>
          <w:rFonts w:asciiTheme="minorHAnsi" w:eastAsia="Times New Roman" w:hAnsiTheme="minorHAnsi" w:cstheme="minorHAnsi"/>
          <w:sz w:val="24"/>
          <w:szCs w:val="24"/>
        </w:rPr>
        <w:t>acceptability,</w:t>
      </w:r>
      <w:r w:rsidRPr="002E025F">
        <w:rPr>
          <w:rFonts w:asciiTheme="minorHAnsi" w:eastAsia="Times New Roman" w:hAnsiTheme="minorHAnsi" w:cstheme="minorHAnsi"/>
          <w:sz w:val="24"/>
          <w:szCs w:val="24"/>
        </w:rPr>
        <w:t xml:space="preserve"> and delivery of timely and quality HIV care and services.  CLM will raise public awareness on the rights of PLHIV</w:t>
      </w:r>
      <w:r w:rsidR="003A424A" w:rsidRPr="002E025F">
        <w:rPr>
          <w:rFonts w:asciiTheme="minorHAnsi" w:eastAsia="Times New Roman" w:hAnsiTheme="minorHAnsi" w:cstheme="minorHAnsi"/>
          <w:sz w:val="24"/>
          <w:szCs w:val="24"/>
        </w:rPr>
        <w:t>,</w:t>
      </w:r>
      <w:r w:rsidR="003D1A1D" w:rsidRPr="002E025F">
        <w:rPr>
          <w:rFonts w:asciiTheme="minorHAnsi" w:eastAsia="Times New Roman" w:hAnsiTheme="minorHAnsi" w:cstheme="minorHAnsi"/>
          <w:sz w:val="24"/>
          <w:szCs w:val="24"/>
        </w:rPr>
        <w:t xml:space="preserve"> </w:t>
      </w:r>
      <w:r w:rsidRPr="002E025F">
        <w:rPr>
          <w:rFonts w:asciiTheme="minorHAnsi" w:eastAsia="Times New Roman" w:hAnsiTheme="minorHAnsi" w:cstheme="minorHAnsi"/>
          <w:sz w:val="24"/>
          <w:szCs w:val="24"/>
        </w:rPr>
        <w:t>KP</w:t>
      </w:r>
      <w:r w:rsidR="003A424A" w:rsidRPr="002E025F">
        <w:rPr>
          <w:rFonts w:asciiTheme="minorHAnsi" w:eastAsia="Times New Roman" w:hAnsiTheme="minorHAnsi" w:cstheme="minorHAnsi"/>
          <w:sz w:val="24"/>
          <w:szCs w:val="24"/>
        </w:rPr>
        <w:t xml:space="preserve"> groups</w:t>
      </w:r>
      <w:r w:rsidR="00925FB2" w:rsidRPr="002E025F">
        <w:rPr>
          <w:rFonts w:asciiTheme="minorHAnsi" w:eastAsia="Times New Roman" w:hAnsiTheme="minorHAnsi" w:cstheme="minorHAnsi"/>
          <w:sz w:val="24"/>
          <w:szCs w:val="24"/>
        </w:rPr>
        <w:t>, youth and adolescents</w:t>
      </w:r>
      <w:r w:rsidR="003A424A" w:rsidRPr="002E025F">
        <w:rPr>
          <w:rFonts w:asciiTheme="minorHAnsi" w:eastAsia="Times New Roman" w:hAnsiTheme="minorHAnsi" w:cstheme="minorHAnsi"/>
          <w:sz w:val="24"/>
          <w:szCs w:val="24"/>
        </w:rPr>
        <w:t xml:space="preserve"> and other affected communities</w:t>
      </w:r>
      <w:r w:rsidRPr="002E025F">
        <w:rPr>
          <w:rFonts w:asciiTheme="minorHAnsi" w:eastAsia="Times New Roman" w:hAnsiTheme="minorHAnsi" w:cstheme="minorHAnsi"/>
          <w:sz w:val="24"/>
          <w:szCs w:val="24"/>
        </w:rPr>
        <w:t xml:space="preserve">, will empower </w:t>
      </w:r>
      <w:r w:rsidR="004947CD" w:rsidRPr="002E025F">
        <w:rPr>
          <w:rFonts w:asciiTheme="minorHAnsi" w:eastAsia="Times New Roman" w:hAnsiTheme="minorHAnsi" w:cstheme="minorHAnsi"/>
          <w:sz w:val="24"/>
          <w:szCs w:val="24"/>
        </w:rPr>
        <w:t>beneficiaries</w:t>
      </w:r>
      <w:r w:rsidRPr="002E025F">
        <w:rPr>
          <w:rFonts w:asciiTheme="minorHAnsi" w:eastAsia="Times New Roman" w:hAnsiTheme="minorHAnsi" w:cstheme="minorHAnsi"/>
          <w:sz w:val="24"/>
          <w:szCs w:val="24"/>
        </w:rPr>
        <w:t xml:space="preserve"> and affected communities to speak out, to increase health literacy, to expand engagement with health service </w:t>
      </w:r>
      <w:r w:rsidR="00A87CCA" w:rsidRPr="002E025F">
        <w:rPr>
          <w:rFonts w:asciiTheme="minorHAnsi" w:eastAsia="Times New Roman" w:hAnsiTheme="minorHAnsi" w:cstheme="minorHAnsi"/>
          <w:sz w:val="24"/>
          <w:szCs w:val="24"/>
        </w:rPr>
        <w:t>providers</w:t>
      </w:r>
      <w:r w:rsidRPr="002E025F">
        <w:rPr>
          <w:rFonts w:asciiTheme="minorHAnsi" w:eastAsia="Times New Roman" w:hAnsiTheme="minorHAnsi" w:cstheme="minorHAnsi"/>
          <w:sz w:val="24"/>
          <w:szCs w:val="24"/>
        </w:rPr>
        <w:t xml:space="preserve">, </w:t>
      </w:r>
      <w:r w:rsidR="00323D40">
        <w:rPr>
          <w:rFonts w:asciiTheme="minorHAnsi" w:eastAsia="Times New Roman" w:hAnsiTheme="minorHAnsi" w:cstheme="minorHAnsi"/>
          <w:sz w:val="24"/>
          <w:szCs w:val="24"/>
        </w:rPr>
        <w:t xml:space="preserve">to </w:t>
      </w:r>
      <w:r w:rsidRPr="002E025F">
        <w:rPr>
          <w:rFonts w:asciiTheme="minorHAnsi" w:eastAsia="Times New Roman" w:hAnsiTheme="minorHAnsi" w:cstheme="minorHAnsi"/>
          <w:sz w:val="24"/>
          <w:szCs w:val="24"/>
        </w:rPr>
        <w:t xml:space="preserve">support demand creation, on one hand; and on </w:t>
      </w:r>
      <w:r w:rsidRPr="002E025F">
        <w:rPr>
          <w:rFonts w:asciiTheme="minorHAnsi" w:eastAsia="Times New Roman" w:hAnsiTheme="minorHAnsi" w:cstheme="minorHAnsi"/>
          <w:sz w:val="24"/>
          <w:szCs w:val="24"/>
        </w:rPr>
        <w:lastRenderedPageBreak/>
        <w:t>the other hand</w:t>
      </w:r>
      <w:r w:rsidR="0084477D" w:rsidRPr="002E025F">
        <w:rPr>
          <w:rFonts w:asciiTheme="minorHAnsi" w:eastAsia="Times New Roman" w:hAnsiTheme="minorHAnsi" w:cstheme="minorHAnsi"/>
          <w:sz w:val="24"/>
          <w:szCs w:val="24"/>
        </w:rPr>
        <w:t>,</w:t>
      </w:r>
      <w:r w:rsidR="00A87CCA" w:rsidRPr="002E025F">
        <w:rPr>
          <w:rFonts w:asciiTheme="minorHAnsi" w:eastAsia="Times New Roman" w:hAnsiTheme="minorHAnsi" w:cstheme="minorHAnsi"/>
          <w:sz w:val="24"/>
          <w:szCs w:val="24"/>
        </w:rPr>
        <w:t xml:space="preserve"> </w:t>
      </w:r>
      <w:r w:rsidR="0084477D" w:rsidRPr="002E025F">
        <w:rPr>
          <w:rFonts w:asciiTheme="minorHAnsi" w:eastAsia="Times New Roman" w:hAnsiTheme="minorHAnsi" w:cstheme="minorHAnsi"/>
          <w:sz w:val="24"/>
          <w:szCs w:val="24"/>
        </w:rPr>
        <w:t xml:space="preserve">CLM </w:t>
      </w:r>
      <w:r w:rsidR="00035DD9" w:rsidRPr="002E025F">
        <w:rPr>
          <w:rFonts w:asciiTheme="minorHAnsi" w:eastAsia="Times New Roman" w:hAnsiTheme="minorHAnsi" w:cstheme="minorHAnsi"/>
          <w:sz w:val="24"/>
          <w:szCs w:val="24"/>
        </w:rPr>
        <w:t xml:space="preserve">will </w:t>
      </w:r>
      <w:r w:rsidR="00676833" w:rsidRPr="002E025F">
        <w:rPr>
          <w:rFonts w:asciiTheme="minorHAnsi" w:eastAsia="Times New Roman" w:hAnsiTheme="minorHAnsi" w:cstheme="minorHAnsi"/>
          <w:sz w:val="24"/>
          <w:szCs w:val="24"/>
        </w:rPr>
        <w:t>hold</w:t>
      </w:r>
      <w:r w:rsidR="00802E6A" w:rsidRPr="002E025F">
        <w:rPr>
          <w:rFonts w:asciiTheme="minorHAnsi" w:eastAsia="Times New Roman" w:hAnsiTheme="minorHAnsi" w:cstheme="minorHAnsi"/>
          <w:sz w:val="24"/>
          <w:szCs w:val="24"/>
        </w:rPr>
        <w:t xml:space="preserve"> </w:t>
      </w:r>
      <w:r w:rsidR="0017218A" w:rsidRPr="002E025F">
        <w:rPr>
          <w:rFonts w:asciiTheme="minorHAnsi" w:eastAsia="Times New Roman" w:hAnsiTheme="minorHAnsi" w:cstheme="minorHAnsi"/>
          <w:sz w:val="24"/>
          <w:szCs w:val="24"/>
        </w:rPr>
        <w:t>decisions makers accountable for executing changes</w:t>
      </w:r>
      <w:r w:rsidR="00146AF9" w:rsidRPr="002E025F">
        <w:rPr>
          <w:rFonts w:asciiTheme="minorHAnsi" w:eastAsia="Times New Roman" w:hAnsiTheme="minorHAnsi" w:cstheme="minorHAnsi"/>
          <w:sz w:val="24"/>
          <w:szCs w:val="24"/>
        </w:rPr>
        <w:t xml:space="preserve"> to improve </w:t>
      </w:r>
      <w:r w:rsidR="000D4E79" w:rsidRPr="002E025F">
        <w:rPr>
          <w:rFonts w:asciiTheme="minorHAnsi" w:eastAsia="Times New Roman" w:hAnsiTheme="minorHAnsi" w:cstheme="minorHAnsi"/>
          <w:sz w:val="24"/>
          <w:szCs w:val="24"/>
        </w:rPr>
        <w:t>HIV service delivery.</w:t>
      </w:r>
      <w:r w:rsidRPr="002E025F">
        <w:rPr>
          <w:rFonts w:asciiTheme="minorHAnsi" w:eastAsia="Times New Roman" w:hAnsiTheme="minorHAnsi" w:cstheme="minorHAnsi"/>
          <w:sz w:val="24"/>
          <w:szCs w:val="24"/>
        </w:rPr>
        <w:t xml:space="preserve">  </w:t>
      </w:r>
    </w:p>
    <w:p w14:paraId="79E1F059" w14:textId="77777777" w:rsidR="00A34520" w:rsidRPr="002E025F" w:rsidRDefault="00A34520" w:rsidP="00631735">
      <w:pPr>
        <w:spacing w:after="0" w:line="240" w:lineRule="auto"/>
        <w:rPr>
          <w:rFonts w:asciiTheme="minorHAnsi" w:eastAsia="Times New Roman" w:hAnsiTheme="minorHAnsi" w:cstheme="minorHAnsi"/>
          <w:sz w:val="24"/>
          <w:szCs w:val="24"/>
        </w:rPr>
      </w:pPr>
    </w:p>
    <w:p w14:paraId="100CC953" w14:textId="2669A6CC" w:rsidR="00A87CCA" w:rsidRPr="002E025F" w:rsidRDefault="00F655A6" w:rsidP="0063173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CLM data will be collected using standardized tools and synthesized through a variety of methods that reveal insights from communities about problems and solutions to health and HIV service delivery at</w:t>
      </w:r>
      <w:r w:rsidR="000F3C4B"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 xml:space="preserve"> </w:t>
      </w:r>
      <w:r w:rsidR="003D1A1D" w:rsidRPr="002E025F">
        <w:rPr>
          <w:rFonts w:asciiTheme="minorHAnsi" w:eastAsia="Times New Roman" w:hAnsiTheme="minorHAnsi" w:cstheme="minorHAnsi"/>
          <w:sz w:val="24"/>
          <w:szCs w:val="24"/>
        </w:rPr>
        <w:t>t</w:t>
      </w:r>
      <w:r w:rsidR="000F3C4B" w:rsidRPr="002E025F">
        <w:rPr>
          <w:rFonts w:asciiTheme="minorHAnsi" w:eastAsia="Times New Roman" w:hAnsiTheme="minorHAnsi" w:cstheme="minorHAnsi"/>
          <w:sz w:val="24"/>
          <w:szCs w:val="24"/>
        </w:rPr>
        <w:t xml:space="preserve">he </w:t>
      </w:r>
      <w:r w:rsidRPr="002E025F">
        <w:rPr>
          <w:rFonts w:asciiTheme="minorHAnsi" w:eastAsia="Times New Roman" w:hAnsiTheme="minorHAnsi" w:cstheme="minorHAnsi"/>
          <w:sz w:val="24"/>
          <w:szCs w:val="24"/>
        </w:rPr>
        <w:t xml:space="preserve">facility, community, sub-national and national levels. </w:t>
      </w:r>
      <w:r w:rsidR="00543569" w:rsidRPr="002E025F">
        <w:rPr>
          <w:rFonts w:asciiTheme="minorHAnsi" w:eastAsia="Times New Roman" w:hAnsiTheme="minorHAnsi" w:cstheme="minorHAnsi"/>
          <w:sz w:val="24"/>
          <w:szCs w:val="24"/>
        </w:rPr>
        <w:t>Thus, CLM data builds evidence on what works well, what is not working and what needs to be improved, with suggestions for targeted action to improve outcomes.</w:t>
      </w:r>
    </w:p>
    <w:p w14:paraId="4D334578" w14:textId="77777777" w:rsidR="00A34520" w:rsidRPr="002E025F" w:rsidRDefault="00A34520" w:rsidP="00631735">
      <w:pPr>
        <w:spacing w:after="0" w:line="240" w:lineRule="auto"/>
        <w:rPr>
          <w:rFonts w:asciiTheme="minorHAnsi" w:eastAsia="Times New Roman" w:hAnsiTheme="minorHAnsi" w:cstheme="minorHAnsi"/>
          <w:sz w:val="24"/>
          <w:szCs w:val="24"/>
        </w:rPr>
      </w:pPr>
    </w:p>
    <w:p w14:paraId="47EEC88B" w14:textId="3F6C4353" w:rsidR="0017573D" w:rsidRPr="002E025F" w:rsidRDefault="0017573D" w:rsidP="0063173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Monitoring data should reflect an </w:t>
      </w:r>
      <w:r w:rsidRPr="007659E0">
        <w:rPr>
          <w:rFonts w:asciiTheme="minorHAnsi" w:eastAsia="Times New Roman" w:hAnsiTheme="minorHAnsi" w:cstheme="minorHAnsi"/>
          <w:b/>
          <w:bCs/>
          <w:sz w:val="24"/>
          <w:szCs w:val="24"/>
        </w:rPr>
        <w:t>‘added value’</w:t>
      </w:r>
      <w:r w:rsidRPr="002E025F">
        <w:rPr>
          <w:rFonts w:asciiTheme="minorHAnsi" w:eastAsia="Times New Roman" w:hAnsiTheme="minorHAnsi" w:cstheme="minorHAnsi"/>
          <w:sz w:val="24"/>
          <w:szCs w:val="24"/>
        </w:rPr>
        <w:t xml:space="preserve"> and not duplicate collection of routine data already available to PEPFAR</w:t>
      </w:r>
      <w:r w:rsidR="00A87CCA"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 xml:space="preserve"> through its standard reporting. ‘Added value’ monitoring data includes</w:t>
      </w:r>
      <w:r w:rsidR="003177BC" w:rsidRPr="002E025F">
        <w:rPr>
          <w:rFonts w:asciiTheme="minorHAnsi" w:eastAsia="Times New Roman" w:hAnsiTheme="minorHAnsi" w:cstheme="minorHAnsi"/>
          <w:sz w:val="24"/>
          <w:szCs w:val="24"/>
        </w:rPr>
        <w:t xml:space="preserve">, but not limited </w:t>
      </w:r>
      <w:r w:rsidR="00F80D28" w:rsidRPr="002E025F">
        <w:rPr>
          <w:rFonts w:asciiTheme="minorHAnsi" w:eastAsia="Times New Roman" w:hAnsiTheme="minorHAnsi" w:cstheme="minorHAnsi"/>
          <w:sz w:val="24"/>
          <w:szCs w:val="24"/>
        </w:rPr>
        <w:t>to</w:t>
      </w:r>
      <w:r w:rsidRPr="002E025F">
        <w:rPr>
          <w:rFonts w:asciiTheme="minorHAnsi" w:eastAsia="Times New Roman" w:hAnsiTheme="minorHAnsi" w:cstheme="minorHAnsi"/>
          <w:sz w:val="24"/>
          <w:szCs w:val="24"/>
        </w:rPr>
        <w:t xml:space="preserve"> information from beneficiaries about their experience with the health facility, information about barriers and enablers to access and retention in services etc.  </w:t>
      </w:r>
    </w:p>
    <w:p w14:paraId="2E905955" w14:textId="77777777" w:rsidR="0017573D" w:rsidRPr="002E025F" w:rsidRDefault="0017573D" w:rsidP="0063173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CLM mechanisms must be routine to ensure follow up and continuous improvement for sustainability. </w:t>
      </w:r>
    </w:p>
    <w:p w14:paraId="63BA323A" w14:textId="77777777" w:rsidR="0084477D" w:rsidRPr="002E025F" w:rsidRDefault="0084477D" w:rsidP="00631735">
      <w:pPr>
        <w:spacing w:after="0" w:line="240" w:lineRule="auto"/>
        <w:rPr>
          <w:rFonts w:asciiTheme="minorHAnsi" w:eastAsia="Times New Roman" w:hAnsiTheme="minorHAnsi" w:cstheme="minorHAnsi"/>
          <w:sz w:val="24"/>
          <w:szCs w:val="24"/>
        </w:rPr>
      </w:pPr>
    </w:p>
    <w:p w14:paraId="2FBF52F1" w14:textId="24B24DDF" w:rsidR="005D12D2" w:rsidRPr="002E025F" w:rsidRDefault="006F61CA" w:rsidP="0063173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Results from CLM will be shared with all the </w:t>
      </w:r>
      <w:r w:rsidR="00EF7889" w:rsidRPr="002E025F">
        <w:rPr>
          <w:rFonts w:asciiTheme="minorHAnsi" w:eastAsia="Times New Roman" w:hAnsiTheme="minorHAnsi" w:cstheme="minorHAnsi"/>
          <w:sz w:val="24"/>
          <w:szCs w:val="24"/>
        </w:rPr>
        <w:t>stakeholders including</w:t>
      </w:r>
      <w:r w:rsidR="00695E2F" w:rsidRPr="002E025F">
        <w:rPr>
          <w:rFonts w:asciiTheme="minorHAnsi" w:eastAsia="Times New Roman" w:hAnsiTheme="minorHAnsi" w:cstheme="minorHAnsi"/>
          <w:sz w:val="24"/>
          <w:szCs w:val="24"/>
        </w:rPr>
        <w:t xml:space="preserve"> host governments, health systems, PEPFAR</w:t>
      </w:r>
      <w:r w:rsidR="00B94BBA" w:rsidRPr="002E025F">
        <w:rPr>
          <w:rFonts w:asciiTheme="minorHAnsi" w:eastAsia="Times New Roman" w:hAnsiTheme="minorHAnsi" w:cstheme="minorHAnsi"/>
          <w:sz w:val="24"/>
          <w:szCs w:val="24"/>
        </w:rPr>
        <w:t xml:space="preserve"> implementing partners</w:t>
      </w:r>
      <w:r w:rsidR="00695E2F" w:rsidRPr="002E025F">
        <w:rPr>
          <w:rFonts w:asciiTheme="minorHAnsi" w:eastAsia="Times New Roman" w:hAnsiTheme="minorHAnsi" w:cstheme="minorHAnsi"/>
          <w:sz w:val="24"/>
          <w:szCs w:val="24"/>
        </w:rPr>
        <w:t xml:space="preserve"> and </w:t>
      </w:r>
      <w:r w:rsidR="00B94BBA" w:rsidRPr="002E025F">
        <w:rPr>
          <w:rFonts w:asciiTheme="minorHAnsi" w:eastAsia="Times New Roman" w:hAnsiTheme="minorHAnsi" w:cstheme="minorHAnsi"/>
          <w:sz w:val="24"/>
          <w:szCs w:val="24"/>
        </w:rPr>
        <w:t xml:space="preserve">the PEPFAR team </w:t>
      </w:r>
      <w:r w:rsidR="00540000" w:rsidRPr="002E025F">
        <w:rPr>
          <w:rFonts w:asciiTheme="minorHAnsi" w:eastAsia="Times New Roman" w:hAnsiTheme="minorHAnsi" w:cstheme="minorHAnsi"/>
          <w:sz w:val="24"/>
          <w:szCs w:val="24"/>
        </w:rPr>
        <w:t>on</w:t>
      </w:r>
      <w:r w:rsidRPr="002E025F">
        <w:rPr>
          <w:rFonts w:asciiTheme="minorHAnsi" w:eastAsia="Times New Roman" w:hAnsiTheme="minorHAnsi" w:cstheme="minorHAnsi"/>
          <w:sz w:val="24"/>
          <w:szCs w:val="24"/>
        </w:rPr>
        <w:t xml:space="preserve"> a </w:t>
      </w:r>
      <w:r w:rsidR="003F7A54" w:rsidRPr="002E025F">
        <w:rPr>
          <w:rFonts w:asciiTheme="minorHAnsi" w:eastAsia="Times New Roman" w:hAnsiTheme="minorHAnsi" w:cstheme="minorHAnsi"/>
          <w:sz w:val="24"/>
          <w:szCs w:val="24"/>
        </w:rPr>
        <w:t xml:space="preserve">regular and systematic basis </w:t>
      </w:r>
      <w:r w:rsidRPr="002E025F">
        <w:rPr>
          <w:rFonts w:asciiTheme="minorHAnsi" w:eastAsia="Times New Roman" w:hAnsiTheme="minorHAnsi" w:cstheme="minorHAnsi"/>
          <w:sz w:val="24"/>
          <w:szCs w:val="24"/>
        </w:rPr>
        <w:t>(monthly, quarterly, and annually), for inform</w:t>
      </w:r>
      <w:r w:rsidR="00B94BBA" w:rsidRPr="002E025F">
        <w:rPr>
          <w:rFonts w:asciiTheme="minorHAnsi" w:eastAsia="Times New Roman" w:hAnsiTheme="minorHAnsi" w:cstheme="minorHAnsi"/>
          <w:sz w:val="24"/>
          <w:szCs w:val="24"/>
        </w:rPr>
        <w:t>ing</w:t>
      </w:r>
      <w:r w:rsidRPr="002E025F">
        <w:rPr>
          <w:rFonts w:asciiTheme="minorHAnsi" w:eastAsia="Times New Roman" w:hAnsiTheme="minorHAnsi" w:cstheme="minorHAnsi"/>
          <w:sz w:val="24"/>
          <w:szCs w:val="24"/>
        </w:rPr>
        <w:t xml:space="preserve"> decisions, to improve time and quality service </w:t>
      </w:r>
      <w:r w:rsidR="00D471CC" w:rsidRPr="002E025F">
        <w:rPr>
          <w:rFonts w:asciiTheme="minorHAnsi" w:eastAsia="Times New Roman" w:hAnsiTheme="minorHAnsi" w:cstheme="minorHAnsi"/>
          <w:sz w:val="24"/>
          <w:szCs w:val="24"/>
        </w:rPr>
        <w:t>delivery.</w:t>
      </w:r>
    </w:p>
    <w:p w14:paraId="4215CC65" w14:textId="77777777" w:rsidR="003D1A1D" w:rsidRPr="002E025F" w:rsidRDefault="003D1A1D" w:rsidP="00473E00">
      <w:pPr>
        <w:spacing w:after="0" w:line="240" w:lineRule="auto"/>
        <w:rPr>
          <w:rFonts w:asciiTheme="minorHAnsi" w:eastAsia="Times New Roman" w:hAnsiTheme="minorHAnsi" w:cstheme="minorHAnsi"/>
          <w:b/>
          <w:bCs/>
          <w:i/>
          <w:iCs/>
          <w:sz w:val="24"/>
          <w:szCs w:val="24"/>
        </w:rPr>
      </w:pPr>
    </w:p>
    <w:p w14:paraId="5444BCFA" w14:textId="079D8C23" w:rsidR="00780180" w:rsidRPr="002E025F" w:rsidRDefault="005D12D2" w:rsidP="00473E00">
      <w:pPr>
        <w:spacing w:after="0" w:line="240" w:lineRule="auto"/>
        <w:rPr>
          <w:rFonts w:asciiTheme="minorHAnsi" w:eastAsia="Times New Roman" w:hAnsiTheme="minorHAnsi" w:cstheme="minorHAnsi"/>
          <w:color w:val="FF0000"/>
          <w:sz w:val="24"/>
          <w:szCs w:val="24"/>
        </w:rPr>
      </w:pPr>
      <w:r w:rsidRPr="002E025F">
        <w:rPr>
          <w:rFonts w:asciiTheme="minorHAnsi" w:eastAsia="Times New Roman" w:hAnsiTheme="minorHAnsi" w:cstheme="minorHAnsi"/>
          <w:b/>
          <w:bCs/>
          <w:i/>
          <w:iCs/>
          <w:sz w:val="24"/>
          <w:szCs w:val="24"/>
        </w:rPr>
        <w:t>A.1 B</w:t>
      </w:r>
      <w:r w:rsidR="00780180" w:rsidRPr="002E025F">
        <w:rPr>
          <w:rFonts w:asciiTheme="minorHAnsi" w:eastAsia="Times New Roman" w:hAnsiTheme="minorHAnsi" w:cstheme="minorHAnsi"/>
          <w:b/>
          <w:bCs/>
          <w:i/>
          <w:iCs/>
          <w:sz w:val="24"/>
          <w:szCs w:val="24"/>
        </w:rPr>
        <w:t>ackground</w:t>
      </w:r>
    </w:p>
    <w:p w14:paraId="023D6021" w14:textId="6AEBFFAE" w:rsidR="003D1A1D" w:rsidRPr="00D437F9" w:rsidRDefault="00B94BBA" w:rsidP="00105B26">
      <w:pPr>
        <w:spacing w:after="5" w:line="360" w:lineRule="auto"/>
        <w:ind w:left="-5" w:hanging="10"/>
        <w:jc w:val="both"/>
        <w:rPr>
          <w:rFonts w:asciiTheme="minorHAnsi" w:hAnsiTheme="minorHAnsi" w:cstheme="minorHAnsi"/>
          <w:i/>
          <w:iCs/>
          <w:color w:val="0070C0"/>
          <w:sz w:val="24"/>
          <w:szCs w:val="24"/>
        </w:rPr>
      </w:pPr>
      <w:r w:rsidRPr="00D437F9">
        <w:rPr>
          <w:rFonts w:asciiTheme="minorHAnsi" w:hAnsiTheme="minorHAnsi" w:cstheme="minorHAnsi"/>
          <w:i/>
          <w:iCs/>
          <w:color w:val="0070C0"/>
          <w:sz w:val="24"/>
          <w:szCs w:val="24"/>
        </w:rPr>
        <w:t xml:space="preserve"> </w:t>
      </w:r>
    </w:p>
    <w:p w14:paraId="29360B71" w14:textId="248D9ED4" w:rsidR="00A34520" w:rsidRPr="002E025F" w:rsidRDefault="00BC41DA" w:rsidP="0063173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PEPFAR DRC </w:t>
      </w:r>
      <w:r w:rsidR="00422330" w:rsidRPr="002E025F">
        <w:rPr>
          <w:rFonts w:asciiTheme="minorHAnsi" w:eastAsia="Times New Roman" w:hAnsiTheme="minorHAnsi" w:cstheme="minorHAnsi"/>
          <w:sz w:val="24"/>
          <w:szCs w:val="24"/>
        </w:rPr>
        <w:t>recognize</w:t>
      </w:r>
      <w:r w:rsidR="00CE4A60" w:rsidRPr="002E025F">
        <w:rPr>
          <w:rFonts w:asciiTheme="minorHAnsi" w:eastAsia="Times New Roman" w:hAnsiTheme="minorHAnsi" w:cstheme="minorHAnsi"/>
          <w:sz w:val="24"/>
          <w:szCs w:val="24"/>
        </w:rPr>
        <w:t>s</w:t>
      </w:r>
      <w:r w:rsidR="00422330" w:rsidRPr="002E025F">
        <w:rPr>
          <w:rFonts w:asciiTheme="minorHAnsi" w:eastAsia="Times New Roman" w:hAnsiTheme="minorHAnsi" w:cstheme="minorHAnsi"/>
          <w:sz w:val="24"/>
          <w:szCs w:val="24"/>
        </w:rPr>
        <w:t xml:space="preserve"> </w:t>
      </w:r>
      <w:r w:rsidRPr="002E025F">
        <w:rPr>
          <w:rFonts w:asciiTheme="minorHAnsi" w:eastAsia="Times New Roman" w:hAnsiTheme="minorHAnsi" w:cstheme="minorHAnsi"/>
          <w:sz w:val="24"/>
          <w:szCs w:val="24"/>
        </w:rPr>
        <w:t xml:space="preserve">the importance of engaging with communities in the development and implementation of its HIV programming. </w:t>
      </w:r>
      <w:r w:rsidR="00422330" w:rsidRPr="002E025F">
        <w:rPr>
          <w:rFonts w:asciiTheme="minorHAnsi" w:eastAsia="Times New Roman" w:hAnsiTheme="minorHAnsi" w:cstheme="minorHAnsi"/>
          <w:sz w:val="24"/>
          <w:szCs w:val="24"/>
        </w:rPr>
        <w:t xml:space="preserve">As a result, since September 2021, a group of </w:t>
      </w:r>
      <w:r w:rsidR="003D1A1D" w:rsidRPr="002E025F">
        <w:rPr>
          <w:rFonts w:asciiTheme="minorHAnsi" w:eastAsia="Times New Roman" w:hAnsiTheme="minorHAnsi" w:cstheme="minorHAnsi"/>
          <w:sz w:val="24"/>
          <w:szCs w:val="24"/>
        </w:rPr>
        <w:t>five local</w:t>
      </w:r>
      <w:r w:rsidR="00422330" w:rsidRPr="002E025F">
        <w:rPr>
          <w:rFonts w:asciiTheme="minorHAnsi" w:eastAsia="Times New Roman" w:hAnsiTheme="minorHAnsi" w:cstheme="minorHAnsi"/>
          <w:sz w:val="24"/>
          <w:szCs w:val="24"/>
        </w:rPr>
        <w:t xml:space="preserve"> organizations were identified to develop and implement CLM activities in the three PEPFAR</w:t>
      </w:r>
      <w:r w:rsidR="00720B5C">
        <w:rPr>
          <w:rFonts w:asciiTheme="minorHAnsi" w:eastAsia="Times New Roman" w:hAnsiTheme="minorHAnsi" w:cstheme="minorHAnsi"/>
          <w:sz w:val="24"/>
          <w:szCs w:val="24"/>
        </w:rPr>
        <w:t xml:space="preserve"> supported</w:t>
      </w:r>
      <w:r w:rsidR="00422330" w:rsidRPr="002E025F">
        <w:rPr>
          <w:rFonts w:asciiTheme="minorHAnsi" w:eastAsia="Times New Roman" w:hAnsiTheme="minorHAnsi" w:cstheme="minorHAnsi"/>
          <w:sz w:val="24"/>
          <w:szCs w:val="24"/>
        </w:rPr>
        <w:t xml:space="preserve"> provinces, which include Haut-Katanga, Lualaba and Kinshasa. The current NOFO </w:t>
      </w:r>
      <w:r w:rsidR="00B26E0B" w:rsidRPr="002E025F">
        <w:rPr>
          <w:rFonts w:asciiTheme="minorHAnsi" w:eastAsia="Times New Roman" w:hAnsiTheme="minorHAnsi" w:cstheme="minorHAnsi"/>
          <w:sz w:val="24"/>
          <w:szCs w:val="24"/>
        </w:rPr>
        <w:t>gives</w:t>
      </w:r>
      <w:r w:rsidR="00105B26" w:rsidRPr="002E025F">
        <w:rPr>
          <w:rFonts w:asciiTheme="minorHAnsi" w:eastAsia="Times New Roman" w:hAnsiTheme="minorHAnsi" w:cstheme="minorHAnsi"/>
          <w:sz w:val="24"/>
          <w:szCs w:val="24"/>
        </w:rPr>
        <w:t xml:space="preserve"> additional opportunity</w:t>
      </w:r>
      <w:r w:rsidR="00B26E0B" w:rsidRPr="002E025F">
        <w:rPr>
          <w:rFonts w:asciiTheme="minorHAnsi" w:eastAsia="Times New Roman" w:hAnsiTheme="minorHAnsi" w:cstheme="minorHAnsi"/>
          <w:sz w:val="24"/>
          <w:szCs w:val="24"/>
        </w:rPr>
        <w:t xml:space="preserve"> to </w:t>
      </w:r>
      <w:r w:rsidR="00C30D14" w:rsidRPr="002E025F">
        <w:rPr>
          <w:rFonts w:asciiTheme="minorHAnsi" w:eastAsia="Times New Roman" w:hAnsiTheme="minorHAnsi" w:cstheme="minorHAnsi"/>
          <w:sz w:val="24"/>
          <w:szCs w:val="24"/>
        </w:rPr>
        <w:t xml:space="preserve">CSOs in </w:t>
      </w:r>
      <w:r w:rsidR="00B26E0B" w:rsidRPr="002E025F">
        <w:rPr>
          <w:rFonts w:asciiTheme="minorHAnsi" w:eastAsia="Times New Roman" w:hAnsiTheme="minorHAnsi" w:cstheme="minorHAnsi"/>
          <w:sz w:val="24"/>
          <w:szCs w:val="24"/>
        </w:rPr>
        <w:t>the same geographic zones,</w:t>
      </w:r>
      <w:r w:rsidR="00105B26" w:rsidRPr="002E025F">
        <w:rPr>
          <w:rFonts w:asciiTheme="minorHAnsi" w:eastAsia="Times New Roman" w:hAnsiTheme="minorHAnsi" w:cstheme="minorHAnsi"/>
          <w:sz w:val="24"/>
          <w:szCs w:val="24"/>
        </w:rPr>
        <w:t xml:space="preserve"> to gather information on what is and is not working and then </w:t>
      </w:r>
      <w:r w:rsidR="00720B5C">
        <w:rPr>
          <w:rFonts w:asciiTheme="minorHAnsi" w:eastAsia="Times New Roman" w:hAnsiTheme="minorHAnsi" w:cstheme="minorHAnsi"/>
          <w:sz w:val="24"/>
          <w:szCs w:val="24"/>
        </w:rPr>
        <w:t xml:space="preserve">to </w:t>
      </w:r>
      <w:r w:rsidR="00105B26" w:rsidRPr="002E025F">
        <w:rPr>
          <w:rFonts w:asciiTheme="minorHAnsi" w:eastAsia="Times New Roman" w:hAnsiTheme="minorHAnsi" w:cstheme="minorHAnsi"/>
          <w:sz w:val="24"/>
          <w:szCs w:val="24"/>
        </w:rPr>
        <w:t>create plan</w:t>
      </w:r>
      <w:r w:rsidR="00720B5C">
        <w:rPr>
          <w:rFonts w:asciiTheme="minorHAnsi" w:eastAsia="Times New Roman" w:hAnsiTheme="minorHAnsi" w:cstheme="minorHAnsi"/>
          <w:sz w:val="24"/>
          <w:szCs w:val="24"/>
        </w:rPr>
        <w:t>s</w:t>
      </w:r>
      <w:r w:rsidR="00105B26" w:rsidRPr="002E025F">
        <w:rPr>
          <w:rFonts w:asciiTheme="minorHAnsi" w:eastAsia="Times New Roman" w:hAnsiTheme="minorHAnsi" w:cstheme="minorHAnsi"/>
          <w:sz w:val="24"/>
          <w:szCs w:val="24"/>
        </w:rPr>
        <w:t xml:space="preserve"> to remediate challenges </w:t>
      </w:r>
      <w:r w:rsidR="00720B5C">
        <w:rPr>
          <w:rFonts w:asciiTheme="minorHAnsi" w:eastAsia="Times New Roman" w:hAnsiTheme="minorHAnsi" w:cstheme="minorHAnsi"/>
          <w:sz w:val="24"/>
          <w:szCs w:val="24"/>
        </w:rPr>
        <w:t>and</w:t>
      </w:r>
      <w:r w:rsidR="00105B26" w:rsidRPr="002E025F">
        <w:rPr>
          <w:rFonts w:asciiTheme="minorHAnsi" w:eastAsia="Times New Roman" w:hAnsiTheme="minorHAnsi" w:cstheme="minorHAnsi"/>
          <w:sz w:val="24"/>
          <w:szCs w:val="24"/>
        </w:rPr>
        <w:t xml:space="preserve"> leverage best practices. </w:t>
      </w:r>
    </w:p>
    <w:p w14:paraId="567DB02A" w14:textId="77777777" w:rsidR="00A34520" w:rsidRPr="002E025F" w:rsidRDefault="00A34520" w:rsidP="00631735">
      <w:pPr>
        <w:spacing w:after="0" w:line="240" w:lineRule="auto"/>
        <w:rPr>
          <w:rFonts w:asciiTheme="minorHAnsi" w:eastAsia="Times New Roman" w:hAnsiTheme="minorHAnsi" w:cstheme="minorHAnsi"/>
          <w:sz w:val="24"/>
          <w:szCs w:val="24"/>
        </w:rPr>
      </w:pPr>
    </w:p>
    <w:p w14:paraId="6B4B6CF0" w14:textId="1C11E038" w:rsidR="00DB2322" w:rsidRPr="002E025F" w:rsidRDefault="00B26E0B" w:rsidP="0063173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This CLM process will enable civil society organizations (CSOs), local partners, community members, and facility-based healthcare workers to collaboratively identify, understand, and address barriers to optimal service delivery and success.</w:t>
      </w:r>
      <w:r w:rsidR="00720B5C">
        <w:rPr>
          <w:rFonts w:asciiTheme="minorHAnsi" w:eastAsia="Times New Roman" w:hAnsiTheme="minorHAnsi" w:cstheme="minorHAnsi"/>
          <w:sz w:val="24"/>
          <w:szCs w:val="24"/>
        </w:rPr>
        <w:t xml:space="preserve">  </w:t>
      </w:r>
      <w:r w:rsidR="00D2656F" w:rsidRPr="002E025F">
        <w:rPr>
          <w:rFonts w:asciiTheme="minorHAnsi" w:eastAsia="Times New Roman" w:hAnsiTheme="minorHAnsi" w:cstheme="minorHAnsi"/>
          <w:sz w:val="24"/>
          <w:szCs w:val="24"/>
        </w:rPr>
        <w:t xml:space="preserve">To be successful, CLM will take into consideration the needs of </w:t>
      </w:r>
      <w:r w:rsidR="003D1A1D" w:rsidRPr="002E025F">
        <w:rPr>
          <w:rFonts w:asciiTheme="minorHAnsi" w:eastAsia="Times New Roman" w:hAnsiTheme="minorHAnsi" w:cstheme="minorHAnsi"/>
          <w:sz w:val="24"/>
          <w:szCs w:val="24"/>
        </w:rPr>
        <w:t>the affected</w:t>
      </w:r>
      <w:r w:rsidR="00865E9C" w:rsidRPr="002E025F">
        <w:rPr>
          <w:rFonts w:asciiTheme="minorHAnsi" w:eastAsia="Times New Roman" w:hAnsiTheme="minorHAnsi" w:cstheme="minorHAnsi"/>
          <w:sz w:val="24"/>
          <w:szCs w:val="24"/>
        </w:rPr>
        <w:t xml:space="preserve"> </w:t>
      </w:r>
      <w:r w:rsidR="00D2656F" w:rsidRPr="002E025F">
        <w:rPr>
          <w:rFonts w:asciiTheme="minorHAnsi" w:eastAsia="Times New Roman" w:hAnsiTheme="minorHAnsi" w:cstheme="minorHAnsi"/>
          <w:sz w:val="24"/>
          <w:szCs w:val="24"/>
        </w:rPr>
        <w:t>groups, at least sixty percent</w:t>
      </w:r>
      <w:r w:rsidR="00F80D28" w:rsidRPr="002E025F">
        <w:rPr>
          <w:rFonts w:asciiTheme="minorHAnsi" w:eastAsia="Times New Roman" w:hAnsiTheme="minorHAnsi" w:cstheme="minorHAnsi"/>
          <w:sz w:val="24"/>
          <w:szCs w:val="24"/>
        </w:rPr>
        <w:t xml:space="preserve"> (60%)</w:t>
      </w:r>
      <w:r w:rsidR="00D2656F" w:rsidRPr="002E025F">
        <w:rPr>
          <w:rFonts w:asciiTheme="minorHAnsi" w:eastAsia="Times New Roman" w:hAnsiTheme="minorHAnsi" w:cstheme="minorHAnsi"/>
          <w:sz w:val="24"/>
          <w:szCs w:val="24"/>
        </w:rPr>
        <w:t xml:space="preserve"> of the beneficiaries </w:t>
      </w:r>
      <w:r w:rsidR="00C30D14" w:rsidRPr="002E025F">
        <w:rPr>
          <w:rFonts w:asciiTheme="minorHAnsi" w:eastAsia="Times New Roman" w:hAnsiTheme="minorHAnsi" w:cstheme="minorHAnsi"/>
          <w:sz w:val="24"/>
          <w:szCs w:val="24"/>
        </w:rPr>
        <w:t>should</w:t>
      </w:r>
      <w:r w:rsidR="00D2656F" w:rsidRPr="002E025F">
        <w:rPr>
          <w:rFonts w:asciiTheme="minorHAnsi" w:eastAsia="Times New Roman" w:hAnsiTheme="minorHAnsi" w:cstheme="minorHAnsi"/>
          <w:sz w:val="24"/>
          <w:szCs w:val="24"/>
        </w:rPr>
        <w:t xml:space="preserve"> come from PL</w:t>
      </w:r>
      <w:r w:rsidR="004043FE" w:rsidRPr="002E025F">
        <w:rPr>
          <w:rFonts w:asciiTheme="minorHAnsi" w:eastAsia="Times New Roman" w:hAnsiTheme="minorHAnsi" w:cstheme="minorHAnsi"/>
          <w:sz w:val="24"/>
          <w:szCs w:val="24"/>
        </w:rPr>
        <w:t>HIV</w:t>
      </w:r>
      <w:r w:rsidR="00D2656F" w:rsidRPr="002E025F">
        <w:rPr>
          <w:rFonts w:asciiTheme="minorHAnsi" w:eastAsia="Times New Roman" w:hAnsiTheme="minorHAnsi" w:cstheme="minorHAnsi"/>
          <w:sz w:val="24"/>
          <w:szCs w:val="24"/>
        </w:rPr>
        <w:t xml:space="preserve">, KP, </w:t>
      </w:r>
      <w:r w:rsidR="00FB50EB" w:rsidRPr="002E025F">
        <w:rPr>
          <w:rFonts w:asciiTheme="minorHAnsi" w:eastAsia="Times New Roman" w:hAnsiTheme="minorHAnsi" w:cstheme="minorHAnsi"/>
          <w:sz w:val="24"/>
          <w:szCs w:val="24"/>
        </w:rPr>
        <w:t>adolescents, and</w:t>
      </w:r>
      <w:r w:rsidR="00F80D28" w:rsidRPr="002E025F">
        <w:rPr>
          <w:rFonts w:asciiTheme="minorHAnsi" w:eastAsia="Times New Roman" w:hAnsiTheme="minorHAnsi" w:cstheme="minorHAnsi"/>
          <w:sz w:val="24"/>
          <w:szCs w:val="24"/>
        </w:rPr>
        <w:t xml:space="preserve"> adolescent</w:t>
      </w:r>
      <w:r w:rsidR="00720B5C">
        <w:rPr>
          <w:rFonts w:asciiTheme="minorHAnsi" w:eastAsia="Times New Roman" w:hAnsiTheme="minorHAnsi" w:cstheme="minorHAnsi"/>
          <w:sz w:val="24"/>
          <w:szCs w:val="24"/>
        </w:rPr>
        <w:t xml:space="preserve"> girls</w:t>
      </w:r>
      <w:r w:rsidR="00F80D28" w:rsidRPr="002E025F">
        <w:rPr>
          <w:rFonts w:asciiTheme="minorHAnsi" w:eastAsia="Times New Roman" w:hAnsiTheme="minorHAnsi" w:cstheme="minorHAnsi"/>
          <w:sz w:val="24"/>
          <w:szCs w:val="24"/>
        </w:rPr>
        <w:t xml:space="preserve"> and</w:t>
      </w:r>
      <w:r w:rsidR="00D2656F" w:rsidRPr="002E025F">
        <w:rPr>
          <w:rFonts w:asciiTheme="minorHAnsi" w:eastAsia="Times New Roman" w:hAnsiTheme="minorHAnsi" w:cstheme="minorHAnsi"/>
          <w:sz w:val="24"/>
          <w:szCs w:val="24"/>
        </w:rPr>
        <w:t xml:space="preserve"> </w:t>
      </w:r>
      <w:r w:rsidR="00CE76EB" w:rsidRPr="002E025F">
        <w:rPr>
          <w:rFonts w:asciiTheme="minorHAnsi" w:eastAsia="Times New Roman" w:hAnsiTheme="minorHAnsi" w:cstheme="minorHAnsi"/>
          <w:sz w:val="24"/>
          <w:szCs w:val="24"/>
        </w:rPr>
        <w:t>young</w:t>
      </w:r>
      <w:r w:rsidR="008432BF" w:rsidRPr="002E025F">
        <w:rPr>
          <w:rFonts w:asciiTheme="minorHAnsi" w:eastAsia="Times New Roman" w:hAnsiTheme="minorHAnsi" w:cstheme="minorHAnsi"/>
          <w:sz w:val="24"/>
          <w:szCs w:val="24"/>
        </w:rPr>
        <w:t xml:space="preserve"> </w:t>
      </w:r>
      <w:r w:rsidR="00CE76EB" w:rsidRPr="002E025F">
        <w:rPr>
          <w:rFonts w:asciiTheme="minorHAnsi" w:eastAsia="Times New Roman" w:hAnsiTheme="minorHAnsi" w:cstheme="minorHAnsi"/>
          <w:sz w:val="24"/>
          <w:szCs w:val="24"/>
        </w:rPr>
        <w:t>women</w:t>
      </w:r>
      <w:r w:rsidR="00D2656F" w:rsidRPr="002E025F">
        <w:rPr>
          <w:rFonts w:asciiTheme="minorHAnsi" w:eastAsia="Times New Roman" w:hAnsiTheme="minorHAnsi" w:cstheme="minorHAnsi"/>
          <w:sz w:val="24"/>
          <w:szCs w:val="24"/>
        </w:rPr>
        <w:t xml:space="preserve"> </w:t>
      </w:r>
      <w:r w:rsidR="00347519" w:rsidRPr="002E025F">
        <w:rPr>
          <w:rFonts w:asciiTheme="minorHAnsi" w:eastAsia="Times New Roman" w:hAnsiTheme="minorHAnsi" w:cstheme="minorHAnsi"/>
          <w:sz w:val="24"/>
          <w:szCs w:val="24"/>
        </w:rPr>
        <w:t xml:space="preserve">(AGYW) </w:t>
      </w:r>
      <w:r w:rsidR="00D2656F" w:rsidRPr="002E025F">
        <w:rPr>
          <w:rFonts w:asciiTheme="minorHAnsi" w:eastAsia="Times New Roman" w:hAnsiTheme="minorHAnsi" w:cstheme="minorHAnsi"/>
          <w:sz w:val="24"/>
          <w:szCs w:val="24"/>
        </w:rPr>
        <w:t>groups</w:t>
      </w:r>
      <w:r w:rsidR="00F80D28" w:rsidRPr="002E025F">
        <w:rPr>
          <w:rFonts w:asciiTheme="minorHAnsi" w:eastAsia="Times New Roman" w:hAnsiTheme="minorHAnsi" w:cstheme="minorHAnsi"/>
          <w:sz w:val="24"/>
          <w:szCs w:val="24"/>
        </w:rPr>
        <w:t>.</w:t>
      </w:r>
    </w:p>
    <w:p w14:paraId="05FDC9F3" w14:textId="77777777" w:rsidR="00A34520" w:rsidRPr="002E025F" w:rsidRDefault="00A34520" w:rsidP="00631735">
      <w:pPr>
        <w:spacing w:after="0" w:line="240" w:lineRule="auto"/>
        <w:rPr>
          <w:rFonts w:asciiTheme="minorHAnsi" w:eastAsia="Times New Roman" w:hAnsiTheme="minorHAnsi" w:cstheme="minorHAnsi"/>
          <w:sz w:val="24"/>
          <w:szCs w:val="24"/>
        </w:rPr>
      </w:pPr>
    </w:p>
    <w:p w14:paraId="6DEA2865" w14:textId="482B3DBC" w:rsidR="00DB2322" w:rsidRPr="002E025F" w:rsidRDefault="00DB2322" w:rsidP="0063173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CLM can support and enhance program activities in each technical area of HIV prevention, care, treatment, and support. This includes but is not limited to HIV testing and counseling (HTC), </w:t>
      </w:r>
      <w:r w:rsidR="00720B5C">
        <w:rPr>
          <w:rFonts w:asciiTheme="minorHAnsi" w:eastAsia="Times New Roman" w:hAnsiTheme="minorHAnsi" w:cstheme="minorHAnsi"/>
          <w:sz w:val="24"/>
          <w:szCs w:val="24"/>
        </w:rPr>
        <w:t>PMTCT</w:t>
      </w:r>
      <w:r w:rsidRPr="002E025F">
        <w:rPr>
          <w:rFonts w:asciiTheme="minorHAnsi" w:eastAsia="Times New Roman" w:hAnsiTheme="minorHAnsi" w:cstheme="minorHAnsi"/>
          <w:sz w:val="24"/>
          <w:szCs w:val="24"/>
        </w:rPr>
        <w:t>, Gender-Based Violence (GBV), Pre-exposure prophylaxis (PrEP)</w:t>
      </w:r>
      <w:r w:rsidR="002F7369" w:rsidRPr="002E025F">
        <w:rPr>
          <w:rFonts w:asciiTheme="minorHAnsi" w:eastAsia="Times New Roman" w:hAnsiTheme="minorHAnsi" w:cstheme="minorHAnsi"/>
          <w:sz w:val="24"/>
          <w:szCs w:val="24"/>
        </w:rPr>
        <w:t>, etc</w:t>
      </w:r>
      <w:r w:rsidR="008432BF"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 xml:space="preserve"> The CLM process helps communities and supporting organizations look beyond apparent symptoms of a </w:t>
      </w:r>
      <w:r w:rsidRPr="002E025F">
        <w:rPr>
          <w:rFonts w:asciiTheme="minorHAnsi" w:eastAsia="Times New Roman" w:hAnsiTheme="minorHAnsi" w:cstheme="minorHAnsi"/>
          <w:sz w:val="24"/>
          <w:szCs w:val="24"/>
        </w:rPr>
        <w:lastRenderedPageBreak/>
        <w:t>problem, such as adolescent girls and young women (AGYW) not accessing facility services, and determine other possible causes (e.g., a lack of youth-friendly services</w:t>
      </w:r>
      <w:r w:rsidR="00347519" w:rsidRPr="002E025F">
        <w:rPr>
          <w:rFonts w:asciiTheme="minorHAnsi" w:eastAsia="Times New Roman" w:hAnsiTheme="minorHAnsi" w:cstheme="minorHAnsi"/>
          <w:sz w:val="24"/>
          <w:szCs w:val="24"/>
        </w:rPr>
        <w:t>, etc</w:t>
      </w:r>
      <w:r w:rsidRPr="002E025F">
        <w:rPr>
          <w:rFonts w:asciiTheme="minorHAnsi" w:eastAsia="Times New Roman" w:hAnsiTheme="minorHAnsi" w:cstheme="minorHAnsi"/>
          <w:sz w:val="24"/>
          <w:szCs w:val="24"/>
        </w:rPr>
        <w:t>).</w:t>
      </w:r>
    </w:p>
    <w:p w14:paraId="50D6BB8F" w14:textId="77777777" w:rsidR="00143EB9" w:rsidRDefault="00143EB9" w:rsidP="00F80D28">
      <w:pPr>
        <w:spacing w:after="5" w:line="360" w:lineRule="auto"/>
        <w:ind w:left="-5" w:hanging="10"/>
        <w:jc w:val="both"/>
        <w:rPr>
          <w:rFonts w:asciiTheme="minorHAnsi" w:eastAsia="Times New Roman" w:hAnsiTheme="minorHAnsi" w:cstheme="minorHAnsi"/>
          <w:sz w:val="24"/>
          <w:szCs w:val="24"/>
        </w:rPr>
      </w:pPr>
    </w:p>
    <w:p w14:paraId="43CE9B6E" w14:textId="0D535453" w:rsidR="002B47CE" w:rsidRPr="002E025F" w:rsidRDefault="00BC41DA" w:rsidP="00F80D28">
      <w:pPr>
        <w:spacing w:after="5" w:line="360" w:lineRule="auto"/>
        <w:ind w:left="-5" w:hanging="10"/>
        <w:jc w:val="both"/>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 </w:t>
      </w:r>
      <w:r w:rsidR="002B47CE" w:rsidRPr="002E025F">
        <w:rPr>
          <w:rFonts w:asciiTheme="minorHAnsi" w:eastAsia="Times New Roman" w:hAnsiTheme="minorHAnsi" w:cstheme="minorHAnsi"/>
          <w:sz w:val="24"/>
          <w:szCs w:val="24"/>
        </w:rPr>
        <w:t>Key deliverables include but are not limited to:</w:t>
      </w:r>
    </w:p>
    <w:p w14:paraId="20E47F1F" w14:textId="77777777" w:rsidR="003E212E" w:rsidRPr="002E025F" w:rsidRDefault="003E212E" w:rsidP="00F80D28">
      <w:pPr>
        <w:spacing w:after="5" w:line="360" w:lineRule="auto"/>
        <w:ind w:left="-5" w:hanging="10"/>
        <w:jc w:val="both"/>
        <w:rPr>
          <w:rFonts w:asciiTheme="minorHAnsi" w:eastAsia="Times New Roman" w:hAnsiTheme="minorHAnsi" w:cstheme="minorHAnsi"/>
          <w:sz w:val="24"/>
          <w:szCs w:val="24"/>
        </w:rPr>
      </w:pPr>
    </w:p>
    <w:p w14:paraId="7809F1AC" w14:textId="3DEC3235" w:rsidR="003E212E" w:rsidRPr="00D437F9" w:rsidRDefault="000F397D" w:rsidP="00BB4017">
      <w:pPr>
        <w:numPr>
          <w:ilvl w:val="0"/>
          <w:numId w:val="56"/>
        </w:numPr>
        <w:pBdr>
          <w:top w:val="nil"/>
          <w:left w:val="nil"/>
          <w:bottom w:val="nil"/>
          <w:right w:val="nil"/>
          <w:between w:val="nil"/>
        </w:pBdr>
        <w:shd w:val="clear" w:color="auto" w:fill="FFFFFF"/>
        <w:spacing w:after="0" w:line="259" w:lineRule="auto"/>
        <w:rPr>
          <w:rFonts w:asciiTheme="minorHAnsi" w:hAnsiTheme="minorHAnsi" w:cstheme="minorHAnsi"/>
          <w:sz w:val="24"/>
          <w:szCs w:val="24"/>
        </w:rPr>
      </w:pPr>
      <w:r w:rsidRPr="00D437F9">
        <w:rPr>
          <w:rFonts w:asciiTheme="minorHAnsi" w:hAnsiTheme="minorHAnsi" w:cstheme="minorHAnsi"/>
          <w:sz w:val="24"/>
          <w:szCs w:val="24"/>
        </w:rPr>
        <w:t xml:space="preserve">Implement </w:t>
      </w:r>
      <w:r w:rsidR="00BD6DFD" w:rsidRPr="00D437F9">
        <w:rPr>
          <w:rFonts w:asciiTheme="minorHAnsi" w:hAnsiTheme="minorHAnsi" w:cstheme="minorHAnsi"/>
          <w:sz w:val="24"/>
          <w:szCs w:val="24"/>
        </w:rPr>
        <w:t>interventions</w:t>
      </w:r>
      <w:r w:rsidR="00BD6DFD" w:rsidRPr="002E025F">
        <w:rPr>
          <w:rFonts w:asciiTheme="minorHAnsi" w:hAnsiTheme="minorHAnsi" w:cstheme="minorHAnsi"/>
          <w:bCs/>
          <w:sz w:val="24"/>
          <w:szCs w:val="24"/>
        </w:rPr>
        <w:t xml:space="preserve"> to</w:t>
      </w:r>
      <w:r w:rsidRPr="002E025F">
        <w:rPr>
          <w:rFonts w:asciiTheme="minorHAnsi" w:hAnsiTheme="minorHAnsi" w:cstheme="minorHAnsi"/>
          <w:bCs/>
          <w:sz w:val="24"/>
          <w:szCs w:val="24"/>
        </w:rPr>
        <w:t xml:space="preserve"> capture HIV patient’s satisfaction </w:t>
      </w:r>
      <w:r w:rsidR="00720B5C">
        <w:rPr>
          <w:rFonts w:asciiTheme="minorHAnsi" w:hAnsiTheme="minorHAnsi" w:cstheme="minorHAnsi"/>
          <w:bCs/>
          <w:sz w:val="24"/>
          <w:szCs w:val="24"/>
        </w:rPr>
        <w:t>with</w:t>
      </w:r>
      <w:r w:rsidRPr="002E025F">
        <w:rPr>
          <w:rFonts w:asciiTheme="minorHAnsi" w:hAnsiTheme="minorHAnsi" w:cstheme="minorHAnsi"/>
          <w:bCs/>
          <w:sz w:val="24"/>
          <w:szCs w:val="24"/>
        </w:rPr>
        <w:t xml:space="preserve"> HIV-related services </w:t>
      </w:r>
      <w:r w:rsidR="00F01EC3" w:rsidRPr="002E025F">
        <w:rPr>
          <w:rFonts w:asciiTheme="minorHAnsi" w:hAnsiTheme="minorHAnsi" w:cstheme="minorHAnsi"/>
          <w:bCs/>
          <w:sz w:val="24"/>
          <w:szCs w:val="24"/>
        </w:rPr>
        <w:t>and u</w:t>
      </w:r>
      <w:r w:rsidR="004F3A78" w:rsidRPr="00D437F9">
        <w:rPr>
          <w:rFonts w:asciiTheme="minorHAnsi" w:hAnsiTheme="minorHAnsi" w:cstheme="minorHAnsi"/>
          <w:sz w:val="24"/>
          <w:szCs w:val="24"/>
        </w:rPr>
        <w:t>nderstand enablers and barriers to access and retention in HIV prevention</w:t>
      </w:r>
      <w:sdt>
        <w:sdtPr>
          <w:rPr>
            <w:rFonts w:asciiTheme="minorHAnsi" w:hAnsiTheme="minorHAnsi" w:cstheme="minorHAnsi"/>
            <w:color w:val="auto"/>
            <w:sz w:val="24"/>
            <w:szCs w:val="24"/>
          </w:rPr>
          <w:tag w:val="goog_rdk_11"/>
          <w:id w:val="-1470813838"/>
        </w:sdtPr>
        <w:sdtContent>
          <w:r w:rsidR="004F3A78" w:rsidRPr="00D437F9">
            <w:rPr>
              <w:rFonts w:asciiTheme="minorHAnsi" w:hAnsiTheme="minorHAnsi" w:cstheme="minorHAnsi"/>
              <w:sz w:val="24"/>
              <w:szCs w:val="24"/>
            </w:rPr>
            <w:t>, care</w:t>
          </w:r>
        </w:sdtContent>
      </w:sdt>
      <w:r w:rsidR="004F3A78" w:rsidRPr="00D437F9">
        <w:rPr>
          <w:rFonts w:asciiTheme="minorHAnsi" w:hAnsiTheme="minorHAnsi" w:cstheme="minorHAnsi"/>
          <w:sz w:val="24"/>
          <w:szCs w:val="24"/>
        </w:rPr>
        <w:t xml:space="preserve"> and treatment services.</w:t>
      </w:r>
    </w:p>
    <w:p w14:paraId="30895782" w14:textId="3CEC6D1E" w:rsidR="003E212E" w:rsidRPr="00D437F9" w:rsidRDefault="006F536A" w:rsidP="003E212E">
      <w:pPr>
        <w:numPr>
          <w:ilvl w:val="0"/>
          <w:numId w:val="56"/>
        </w:numPr>
        <w:pBdr>
          <w:top w:val="nil"/>
          <w:left w:val="nil"/>
          <w:bottom w:val="nil"/>
          <w:right w:val="nil"/>
          <w:between w:val="nil"/>
        </w:pBdr>
        <w:shd w:val="clear" w:color="auto" w:fill="FFFFFF"/>
        <w:spacing w:after="0" w:line="259" w:lineRule="auto"/>
        <w:rPr>
          <w:rFonts w:asciiTheme="minorHAnsi" w:hAnsiTheme="minorHAnsi" w:cstheme="minorHAnsi"/>
          <w:sz w:val="24"/>
          <w:szCs w:val="24"/>
        </w:rPr>
      </w:pPr>
      <w:r w:rsidRPr="00D437F9">
        <w:rPr>
          <w:rFonts w:asciiTheme="minorHAnsi" w:hAnsiTheme="minorHAnsi" w:cstheme="minorHAnsi"/>
          <w:sz w:val="24"/>
          <w:szCs w:val="24"/>
        </w:rPr>
        <w:t>Implement interventions to identify gaps</w:t>
      </w:r>
      <w:r w:rsidRPr="00D437F9">
        <w:rPr>
          <w:rFonts w:asciiTheme="minorHAnsi" w:hAnsiTheme="minorHAnsi" w:cstheme="minorHAnsi"/>
          <w:color w:val="230871"/>
          <w:sz w:val="24"/>
          <w:szCs w:val="24"/>
        </w:rPr>
        <w:t xml:space="preserve"> </w:t>
      </w:r>
      <w:r w:rsidR="003E212E" w:rsidRPr="00D437F9">
        <w:rPr>
          <w:rFonts w:asciiTheme="minorHAnsi" w:hAnsiTheme="minorHAnsi" w:cstheme="minorHAnsi"/>
          <w:sz w:val="24"/>
          <w:szCs w:val="24"/>
        </w:rPr>
        <w:t>in HIV-related community health literacy or client awareness of health services to improve knowledge, use, and access.</w:t>
      </w:r>
    </w:p>
    <w:p w14:paraId="2CCD0A3A" w14:textId="0B8B7D09" w:rsidR="003E212E" w:rsidRPr="00D437F9" w:rsidRDefault="006F536A" w:rsidP="003E212E">
      <w:pPr>
        <w:numPr>
          <w:ilvl w:val="0"/>
          <w:numId w:val="56"/>
        </w:numPr>
        <w:pBdr>
          <w:top w:val="nil"/>
          <w:left w:val="nil"/>
          <w:bottom w:val="nil"/>
          <w:right w:val="nil"/>
          <w:between w:val="nil"/>
        </w:pBdr>
        <w:shd w:val="clear" w:color="auto" w:fill="FFFFFF"/>
        <w:spacing w:after="0" w:line="259" w:lineRule="auto"/>
        <w:rPr>
          <w:rFonts w:asciiTheme="minorHAnsi" w:hAnsiTheme="minorHAnsi" w:cstheme="minorHAnsi"/>
          <w:sz w:val="24"/>
          <w:szCs w:val="24"/>
        </w:rPr>
      </w:pPr>
      <w:r w:rsidRPr="00D437F9">
        <w:rPr>
          <w:rFonts w:asciiTheme="minorHAnsi" w:hAnsiTheme="minorHAnsi" w:cstheme="minorHAnsi"/>
          <w:sz w:val="24"/>
          <w:szCs w:val="24"/>
        </w:rPr>
        <w:t xml:space="preserve">Implement </w:t>
      </w:r>
      <w:r w:rsidR="003359BC" w:rsidRPr="00D437F9">
        <w:rPr>
          <w:rFonts w:asciiTheme="minorHAnsi" w:hAnsiTheme="minorHAnsi" w:cstheme="minorHAnsi"/>
          <w:sz w:val="24"/>
          <w:szCs w:val="24"/>
        </w:rPr>
        <w:t>interventions to d</w:t>
      </w:r>
      <w:r w:rsidR="003E212E" w:rsidRPr="00D437F9">
        <w:rPr>
          <w:rFonts w:asciiTheme="minorHAnsi" w:hAnsiTheme="minorHAnsi" w:cstheme="minorHAnsi"/>
          <w:sz w:val="24"/>
          <w:szCs w:val="24"/>
        </w:rPr>
        <w:t>etect issues of stigma, discrimination, and coercion and providing solutions.</w:t>
      </w:r>
    </w:p>
    <w:p w14:paraId="510E2C29" w14:textId="3CFAAE2B" w:rsidR="003E212E" w:rsidRPr="00D437F9" w:rsidRDefault="00A61CCC" w:rsidP="003E212E">
      <w:pPr>
        <w:numPr>
          <w:ilvl w:val="0"/>
          <w:numId w:val="56"/>
        </w:numPr>
        <w:pBdr>
          <w:top w:val="nil"/>
          <w:left w:val="nil"/>
          <w:bottom w:val="nil"/>
          <w:right w:val="nil"/>
          <w:between w:val="nil"/>
        </w:pBdr>
        <w:shd w:val="clear" w:color="auto" w:fill="FFFFFF"/>
        <w:spacing w:after="0" w:line="259" w:lineRule="auto"/>
        <w:rPr>
          <w:rFonts w:asciiTheme="minorHAnsi" w:hAnsiTheme="minorHAnsi" w:cstheme="minorHAnsi"/>
          <w:sz w:val="24"/>
          <w:szCs w:val="24"/>
        </w:rPr>
      </w:pPr>
      <w:r w:rsidRPr="00D437F9">
        <w:rPr>
          <w:rFonts w:asciiTheme="minorHAnsi" w:hAnsiTheme="minorHAnsi" w:cstheme="minorHAnsi"/>
          <w:sz w:val="24"/>
          <w:szCs w:val="24"/>
        </w:rPr>
        <w:t>Create</w:t>
      </w:r>
      <w:r w:rsidR="003E212E" w:rsidRPr="00D437F9">
        <w:rPr>
          <w:rFonts w:asciiTheme="minorHAnsi" w:hAnsiTheme="minorHAnsi" w:cstheme="minorHAnsi"/>
          <w:sz w:val="24"/>
          <w:szCs w:val="24"/>
        </w:rPr>
        <w:t xml:space="preserve"> a platform for community-led analysis and </w:t>
      </w:r>
      <w:sdt>
        <w:sdtPr>
          <w:rPr>
            <w:rFonts w:asciiTheme="minorHAnsi" w:hAnsiTheme="minorHAnsi" w:cstheme="minorHAnsi"/>
            <w:color w:val="auto"/>
            <w:sz w:val="24"/>
            <w:szCs w:val="24"/>
          </w:rPr>
          <w:tag w:val="goog_rdk_12"/>
          <w:id w:val="1523818002"/>
        </w:sdtPr>
        <w:sdtContent>
          <w:r w:rsidR="003E212E" w:rsidRPr="00D437F9">
            <w:rPr>
              <w:rFonts w:asciiTheme="minorHAnsi" w:hAnsiTheme="minorHAnsi" w:cstheme="minorHAnsi"/>
              <w:sz w:val="24"/>
              <w:szCs w:val="24"/>
            </w:rPr>
            <w:t xml:space="preserve">co-created </w:t>
          </w:r>
        </w:sdtContent>
      </w:sdt>
      <w:r w:rsidR="003E212E" w:rsidRPr="00D437F9">
        <w:rPr>
          <w:rFonts w:asciiTheme="minorHAnsi" w:hAnsiTheme="minorHAnsi" w:cstheme="minorHAnsi"/>
          <w:sz w:val="24"/>
          <w:szCs w:val="24"/>
        </w:rPr>
        <w:t>solutions to improve health responses.</w:t>
      </w:r>
    </w:p>
    <w:p w14:paraId="27C0F99D" w14:textId="25D68BAC" w:rsidR="003E212E" w:rsidRPr="00D437F9" w:rsidRDefault="00000000" w:rsidP="003E212E">
      <w:pPr>
        <w:numPr>
          <w:ilvl w:val="0"/>
          <w:numId w:val="56"/>
        </w:numPr>
        <w:pBdr>
          <w:top w:val="nil"/>
          <w:left w:val="nil"/>
          <w:bottom w:val="nil"/>
          <w:right w:val="nil"/>
          <w:between w:val="nil"/>
        </w:pBdr>
        <w:shd w:val="clear" w:color="auto" w:fill="FFFFFF"/>
        <w:spacing w:after="0" w:line="259" w:lineRule="auto"/>
        <w:rPr>
          <w:rFonts w:asciiTheme="minorHAnsi" w:hAnsiTheme="minorHAnsi" w:cstheme="minorHAnsi"/>
          <w:sz w:val="24"/>
          <w:szCs w:val="24"/>
        </w:rPr>
      </w:pPr>
      <w:sdt>
        <w:sdtPr>
          <w:rPr>
            <w:rFonts w:asciiTheme="minorHAnsi" w:hAnsiTheme="minorHAnsi" w:cstheme="minorHAnsi"/>
            <w:color w:val="auto"/>
            <w:sz w:val="24"/>
            <w:szCs w:val="24"/>
          </w:rPr>
          <w:tag w:val="goog_rdk_13"/>
          <w:id w:val="2073228706"/>
        </w:sdtPr>
        <w:sdtContent/>
      </w:sdt>
      <w:r w:rsidR="003E212E" w:rsidRPr="00D437F9">
        <w:rPr>
          <w:rFonts w:asciiTheme="minorHAnsi" w:hAnsiTheme="minorHAnsi" w:cstheme="minorHAnsi"/>
          <w:sz w:val="24"/>
          <w:szCs w:val="24"/>
        </w:rPr>
        <w:t>Make actionable recommendations to</w:t>
      </w:r>
      <w:r w:rsidR="004F5B8F" w:rsidRPr="00D437F9">
        <w:rPr>
          <w:rFonts w:asciiTheme="minorHAnsi" w:hAnsiTheme="minorHAnsi" w:cstheme="minorHAnsi"/>
          <w:sz w:val="24"/>
          <w:szCs w:val="24"/>
        </w:rPr>
        <w:t xml:space="preserve"> all stakeholders</w:t>
      </w:r>
      <w:r w:rsidR="003E212E" w:rsidRPr="00D437F9">
        <w:rPr>
          <w:rFonts w:asciiTheme="minorHAnsi" w:hAnsiTheme="minorHAnsi" w:cstheme="minorHAnsi"/>
          <w:sz w:val="24"/>
          <w:szCs w:val="24"/>
        </w:rPr>
        <w:t xml:space="preserve"> to improve client care in their provinces.</w:t>
      </w:r>
    </w:p>
    <w:p w14:paraId="3134B1E9" w14:textId="77777777" w:rsidR="003E212E" w:rsidRPr="00D437F9" w:rsidRDefault="003E212E" w:rsidP="003E212E">
      <w:pPr>
        <w:numPr>
          <w:ilvl w:val="0"/>
          <w:numId w:val="56"/>
        </w:numPr>
        <w:pBdr>
          <w:top w:val="nil"/>
          <w:left w:val="nil"/>
          <w:bottom w:val="nil"/>
          <w:right w:val="nil"/>
          <w:between w:val="nil"/>
        </w:pBdr>
        <w:shd w:val="clear" w:color="auto" w:fill="FFFFFF"/>
        <w:spacing w:after="0" w:line="259" w:lineRule="auto"/>
        <w:rPr>
          <w:rFonts w:asciiTheme="minorHAnsi" w:hAnsiTheme="minorHAnsi" w:cstheme="minorHAnsi"/>
          <w:sz w:val="24"/>
          <w:szCs w:val="24"/>
        </w:rPr>
      </w:pPr>
      <w:r w:rsidRPr="00D437F9">
        <w:rPr>
          <w:rFonts w:asciiTheme="minorHAnsi" w:hAnsiTheme="minorHAnsi" w:cstheme="minorHAnsi"/>
          <w:sz w:val="24"/>
          <w:szCs w:val="24"/>
        </w:rPr>
        <w:t>Track the implementation of the recommendations.</w:t>
      </w:r>
    </w:p>
    <w:p w14:paraId="4D9A021F" w14:textId="4202CC30" w:rsidR="003E212E" w:rsidRPr="00D437F9" w:rsidRDefault="004E0BF9" w:rsidP="003E212E">
      <w:pPr>
        <w:numPr>
          <w:ilvl w:val="0"/>
          <w:numId w:val="56"/>
        </w:numPr>
        <w:pBdr>
          <w:top w:val="nil"/>
          <w:left w:val="nil"/>
          <w:bottom w:val="nil"/>
          <w:right w:val="nil"/>
          <w:between w:val="nil"/>
        </w:pBdr>
        <w:shd w:val="clear" w:color="auto" w:fill="FFFFFF"/>
        <w:spacing w:after="0" w:line="259" w:lineRule="auto"/>
        <w:rPr>
          <w:rFonts w:asciiTheme="minorHAnsi" w:hAnsiTheme="minorHAnsi" w:cstheme="minorHAnsi"/>
          <w:sz w:val="24"/>
          <w:szCs w:val="24"/>
        </w:rPr>
      </w:pPr>
      <w:r w:rsidRPr="00D437F9">
        <w:rPr>
          <w:rFonts w:asciiTheme="minorHAnsi" w:hAnsiTheme="minorHAnsi" w:cstheme="minorHAnsi"/>
          <w:sz w:val="24"/>
          <w:szCs w:val="24"/>
        </w:rPr>
        <w:t>Make available</w:t>
      </w:r>
      <w:r w:rsidR="003E212E" w:rsidRPr="00D437F9">
        <w:rPr>
          <w:rFonts w:asciiTheme="minorHAnsi" w:hAnsiTheme="minorHAnsi" w:cstheme="minorHAnsi"/>
          <w:sz w:val="24"/>
          <w:szCs w:val="24"/>
        </w:rPr>
        <w:t xml:space="preserve"> Community-led monitoring findings (while ensuring safety and confidentiality) for use by all stakeholders.</w:t>
      </w:r>
    </w:p>
    <w:p w14:paraId="28504E3B" w14:textId="31D83772" w:rsidR="003E212E" w:rsidRPr="00D437F9" w:rsidRDefault="00885BC4" w:rsidP="003E212E">
      <w:pPr>
        <w:numPr>
          <w:ilvl w:val="0"/>
          <w:numId w:val="56"/>
        </w:numPr>
        <w:pBdr>
          <w:top w:val="nil"/>
          <w:left w:val="nil"/>
          <w:bottom w:val="nil"/>
          <w:right w:val="nil"/>
          <w:between w:val="nil"/>
        </w:pBdr>
        <w:shd w:val="clear" w:color="auto" w:fill="FFFFFF"/>
        <w:spacing w:after="0" w:line="259" w:lineRule="auto"/>
        <w:rPr>
          <w:rFonts w:asciiTheme="minorHAnsi" w:hAnsiTheme="minorHAnsi" w:cstheme="minorHAnsi"/>
          <w:sz w:val="24"/>
          <w:szCs w:val="24"/>
        </w:rPr>
      </w:pPr>
      <w:r w:rsidRPr="00D437F9">
        <w:rPr>
          <w:rFonts w:asciiTheme="minorHAnsi" w:hAnsiTheme="minorHAnsi" w:cstheme="minorHAnsi"/>
          <w:sz w:val="24"/>
          <w:szCs w:val="24"/>
        </w:rPr>
        <w:t>Ensur</w:t>
      </w:r>
      <w:r w:rsidR="00627818">
        <w:rPr>
          <w:rFonts w:asciiTheme="minorHAnsi" w:hAnsiTheme="minorHAnsi" w:cstheme="minorHAnsi"/>
          <w:sz w:val="24"/>
          <w:szCs w:val="24"/>
        </w:rPr>
        <w:t>e</w:t>
      </w:r>
      <w:r w:rsidRPr="00D437F9">
        <w:rPr>
          <w:rFonts w:asciiTheme="minorHAnsi" w:hAnsiTheme="minorHAnsi" w:cstheme="minorHAnsi"/>
          <w:sz w:val="24"/>
          <w:szCs w:val="24"/>
        </w:rPr>
        <w:t xml:space="preserve"> </w:t>
      </w:r>
      <w:r w:rsidR="0078697D" w:rsidRPr="00D437F9">
        <w:rPr>
          <w:rFonts w:asciiTheme="minorHAnsi" w:hAnsiTheme="minorHAnsi" w:cstheme="minorHAnsi"/>
          <w:sz w:val="24"/>
          <w:szCs w:val="24"/>
        </w:rPr>
        <w:t>that m</w:t>
      </w:r>
      <w:r w:rsidR="003E212E" w:rsidRPr="00D437F9">
        <w:rPr>
          <w:rFonts w:asciiTheme="minorHAnsi" w:hAnsiTheme="minorHAnsi" w:cstheme="minorHAnsi"/>
          <w:sz w:val="24"/>
          <w:szCs w:val="24"/>
        </w:rPr>
        <w:t>onitoring data reflect</w:t>
      </w:r>
      <w:r w:rsidR="00387517">
        <w:rPr>
          <w:rFonts w:asciiTheme="minorHAnsi" w:hAnsiTheme="minorHAnsi" w:cstheme="minorHAnsi"/>
          <w:sz w:val="24"/>
          <w:szCs w:val="24"/>
        </w:rPr>
        <w:t>s</w:t>
      </w:r>
      <w:r w:rsidR="003E212E" w:rsidRPr="00D437F9">
        <w:rPr>
          <w:rFonts w:asciiTheme="minorHAnsi" w:hAnsiTheme="minorHAnsi" w:cstheme="minorHAnsi"/>
          <w:sz w:val="24"/>
          <w:szCs w:val="24"/>
        </w:rPr>
        <w:t xml:space="preserve"> an ‘added value’ and not duplicate collection of routine data already available to PEPFAR through its standard reporting. ‘Added value’ monitoring data </w:t>
      </w:r>
      <w:r w:rsidR="00802550" w:rsidRPr="00D437F9">
        <w:rPr>
          <w:rFonts w:asciiTheme="minorHAnsi" w:hAnsiTheme="minorHAnsi" w:cstheme="minorHAnsi"/>
          <w:sz w:val="24"/>
          <w:szCs w:val="24"/>
        </w:rPr>
        <w:t>includes</w:t>
      </w:r>
      <w:r w:rsidR="003E212E" w:rsidRPr="00D437F9">
        <w:rPr>
          <w:rFonts w:asciiTheme="minorHAnsi" w:hAnsiTheme="minorHAnsi" w:cstheme="minorHAnsi"/>
          <w:sz w:val="24"/>
          <w:szCs w:val="24"/>
        </w:rPr>
        <w:t xml:space="preserve"> information from beneficiaries about their experience with the health facility, information about barriers and enablers to access and retention in services etc.  </w:t>
      </w:r>
    </w:p>
    <w:p w14:paraId="0B405DCB" w14:textId="4ED3DCB1" w:rsidR="0088552E" w:rsidRPr="00D437F9" w:rsidRDefault="00627818" w:rsidP="00802550">
      <w:pPr>
        <w:numPr>
          <w:ilvl w:val="0"/>
          <w:numId w:val="56"/>
        </w:numPr>
        <w:pBdr>
          <w:top w:val="nil"/>
          <w:left w:val="nil"/>
          <w:bottom w:val="nil"/>
          <w:right w:val="nil"/>
          <w:between w:val="nil"/>
        </w:pBdr>
        <w:shd w:val="clear" w:color="auto" w:fill="FFFFFF"/>
        <w:spacing w:after="160" w:line="259" w:lineRule="auto"/>
        <w:rPr>
          <w:rFonts w:asciiTheme="minorHAnsi" w:hAnsiTheme="minorHAnsi" w:cstheme="minorHAnsi"/>
          <w:sz w:val="24"/>
          <w:szCs w:val="24"/>
        </w:rPr>
      </w:pPr>
      <w:r>
        <w:rPr>
          <w:rFonts w:asciiTheme="minorHAnsi" w:hAnsiTheme="minorHAnsi" w:cstheme="minorHAnsi"/>
          <w:sz w:val="24"/>
          <w:szCs w:val="24"/>
        </w:rPr>
        <w:t xml:space="preserve">Ensure that </w:t>
      </w:r>
      <w:r w:rsidR="003E212E" w:rsidRPr="00D437F9">
        <w:rPr>
          <w:rFonts w:asciiTheme="minorHAnsi" w:hAnsiTheme="minorHAnsi" w:cstheme="minorHAnsi"/>
          <w:sz w:val="24"/>
          <w:szCs w:val="24"/>
        </w:rPr>
        <w:t xml:space="preserve">CLM mechanisms </w:t>
      </w:r>
      <w:r w:rsidR="00387517">
        <w:rPr>
          <w:rFonts w:asciiTheme="minorHAnsi" w:hAnsiTheme="minorHAnsi" w:cstheme="minorHAnsi"/>
          <w:sz w:val="24"/>
          <w:szCs w:val="24"/>
        </w:rPr>
        <w:t>are</w:t>
      </w:r>
      <w:r w:rsidR="003E212E" w:rsidRPr="00D437F9">
        <w:rPr>
          <w:rFonts w:asciiTheme="minorHAnsi" w:hAnsiTheme="minorHAnsi" w:cstheme="minorHAnsi"/>
          <w:sz w:val="24"/>
          <w:szCs w:val="24"/>
        </w:rPr>
        <w:t xml:space="preserve"> routine </w:t>
      </w:r>
      <w:r w:rsidR="00781C97">
        <w:rPr>
          <w:rFonts w:asciiTheme="minorHAnsi" w:hAnsiTheme="minorHAnsi" w:cstheme="minorHAnsi"/>
          <w:sz w:val="24"/>
          <w:szCs w:val="24"/>
        </w:rPr>
        <w:t>for</w:t>
      </w:r>
      <w:r w:rsidR="003E212E" w:rsidRPr="00D437F9">
        <w:rPr>
          <w:rFonts w:asciiTheme="minorHAnsi" w:hAnsiTheme="minorHAnsi" w:cstheme="minorHAnsi"/>
          <w:sz w:val="24"/>
          <w:szCs w:val="24"/>
        </w:rPr>
        <w:t xml:space="preserve"> follow up and continuous improvement for sustainability. The program seeks to encourage affected communities to be self-reliant and undertake similar activities on their own in the future.  </w:t>
      </w:r>
    </w:p>
    <w:p w14:paraId="321C966E" w14:textId="419302A9" w:rsidR="00062C87" w:rsidRPr="002E025F" w:rsidRDefault="005D12D2" w:rsidP="00473E00">
      <w:pPr>
        <w:spacing w:after="0" w:line="240" w:lineRule="auto"/>
        <w:rPr>
          <w:rFonts w:asciiTheme="minorHAnsi" w:eastAsia="Times New Roman" w:hAnsiTheme="minorHAnsi" w:cstheme="minorHAnsi"/>
          <w:b/>
          <w:bCs/>
          <w:i/>
          <w:iCs/>
          <w:sz w:val="24"/>
          <w:szCs w:val="24"/>
        </w:rPr>
      </w:pPr>
      <w:r w:rsidRPr="002E025F">
        <w:rPr>
          <w:rFonts w:asciiTheme="minorHAnsi" w:eastAsia="Times New Roman" w:hAnsiTheme="minorHAnsi" w:cstheme="minorHAnsi"/>
          <w:b/>
          <w:bCs/>
          <w:i/>
          <w:iCs/>
          <w:sz w:val="24"/>
          <w:szCs w:val="24"/>
        </w:rPr>
        <w:t xml:space="preserve">A.2 </w:t>
      </w:r>
      <w:r w:rsidR="00780180" w:rsidRPr="002E025F">
        <w:rPr>
          <w:rFonts w:asciiTheme="minorHAnsi" w:eastAsia="Times New Roman" w:hAnsiTheme="minorHAnsi" w:cstheme="minorHAnsi"/>
          <w:b/>
          <w:bCs/>
          <w:i/>
          <w:iCs/>
          <w:sz w:val="24"/>
          <w:szCs w:val="24"/>
        </w:rPr>
        <w:t>Goals</w:t>
      </w:r>
    </w:p>
    <w:p w14:paraId="01090CA5" w14:textId="77777777" w:rsidR="00347519" w:rsidRPr="002E025F" w:rsidRDefault="00347519" w:rsidP="00473E00">
      <w:pPr>
        <w:spacing w:after="0" w:line="240" w:lineRule="auto"/>
        <w:rPr>
          <w:rFonts w:asciiTheme="minorHAnsi" w:eastAsia="Times New Roman" w:hAnsiTheme="minorHAnsi" w:cstheme="minorHAnsi"/>
          <w:b/>
          <w:bCs/>
          <w:i/>
          <w:iCs/>
          <w:sz w:val="24"/>
          <w:szCs w:val="24"/>
        </w:rPr>
      </w:pPr>
    </w:p>
    <w:p w14:paraId="22CA5769" w14:textId="30C65FB3" w:rsidR="00936FDE" w:rsidRPr="002E025F" w:rsidRDefault="0052604D" w:rsidP="00936FDE">
      <w:pPr>
        <w:spacing w:after="0" w:line="240" w:lineRule="auto"/>
        <w:rPr>
          <w:rFonts w:asciiTheme="minorHAnsi" w:eastAsia="Times New Roman" w:hAnsiTheme="minorHAnsi" w:cstheme="minorHAnsi"/>
          <w:i/>
          <w:iCs/>
          <w:color w:val="0070C0"/>
          <w:sz w:val="24"/>
          <w:szCs w:val="24"/>
        </w:rPr>
      </w:pPr>
      <w:r w:rsidRPr="002E025F">
        <w:rPr>
          <w:rFonts w:asciiTheme="minorHAnsi" w:eastAsia="Times New Roman" w:hAnsiTheme="minorHAnsi" w:cstheme="minorHAnsi"/>
          <w:sz w:val="24"/>
          <w:szCs w:val="24"/>
        </w:rPr>
        <w:t xml:space="preserve"> </w:t>
      </w:r>
      <w:r w:rsidR="00FF015E" w:rsidRPr="002E025F">
        <w:rPr>
          <w:rFonts w:asciiTheme="minorHAnsi" w:eastAsia="Times New Roman" w:hAnsiTheme="minorHAnsi" w:cstheme="minorHAnsi"/>
          <w:sz w:val="24"/>
          <w:szCs w:val="24"/>
        </w:rPr>
        <w:t>The focus is on getting input from recipients of HIV services</w:t>
      </w:r>
      <w:r w:rsidR="00D471CC" w:rsidRPr="002E025F">
        <w:rPr>
          <w:rFonts w:asciiTheme="minorHAnsi" w:eastAsia="Times New Roman" w:hAnsiTheme="minorHAnsi" w:cstheme="minorHAnsi"/>
          <w:sz w:val="24"/>
          <w:szCs w:val="24"/>
        </w:rPr>
        <w:t xml:space="preserve"> </w:t>
      </w:r>
      <w:r w:rsidR="003476DE" w:rsidRPr="002E025F">
        <w:rPr>
          <w:rFonts w:asciiTheme="minorHAnsi" w:eastAsia="Times New Roman" w:hAnsiTheme="minorHAnsi" w:cstheme="minorHAnsi"/>
          <w:sz w:val="24"/>
          <w:szCs w:val="24"/>
        </w:rPr>
        <w:t>including</w:t>
      </w:r>
      <w:r w:rsidR="00FF015E" w:rsidRPr="002E025F">
        <w:rPr>
          <w:rFonts w:asciiTheme="minorHAnsi" w:eastAsia="Times New Roman" w:hAnsiTheme="minorHAnsi" w:cstheme="minorHAnsi"/>
          <w:sz w:val="24"/>
          <w:szCs w:val="24"/>
        </w:rPr>
        <w:t xml:space="preserve"> key populations</w:t>
      </w:r>
      <w:r w:rsidR="00387517">
        <w:rPr>
          <w:rFonts w:asciiTheme="minorHAnsi" w:eastAsia="Times New Roman" w:hAnsiTheme="minorHAnsi" w:cstheme="minorHAnsi"/>
          <w:sz w:val="24"/>
          <w:szCs w:val="24"/>
        </w:rPr>
        <w:t>,</w:t>
      </w:r>
      <w:r w:rsidR="005C45D8" w:rsidRPr="002E025F">
        <w:rPr>
          <w:rFonts w:asciiTheme="minorHAnsi" w:eastAsia="Times New Roman" w:hAnsiTheme="minorHAnsi" w:cstheme="minorHAnsi"/>
          <w:sz w:val="24"/>
          <w:szCs w:val="24"/>
        </w:rPr>
        <w:t xml:space="preserve"> youth and adolescents, other HIV-affected groups,</w:t>
      </w:r>
      <w:r w:rsidR="00FF015E" w:rsidRPr="002E025F">
        <w:rPr>
          <w:rFonts w:asciiTheme="minorHAnsi" w:eastAsia="Times New Roman" w:hAnsiTheme="minorHAnsi" w:cstheme="minorHAnsi"/>
          <w:sz w:val="24"/>
          <w:szCs w:val="24"/>
        </w:rPr>
        <w:t xml:space="preserve"> and underserved groups, in a routine and systematic manner that will translate into action and change.</w:t>
      </w:r>
    </w:p>
    <w:p w14:paraId="2EE5B966" w14:textId="77777777" w:rsidR="00756CE6" w:rsidRPr="002E025F" w:rsidRDefault="00756CE6" w:rsidP="00936FDE">
      <w:pPr>
        <w:spacing w:after="0" w:line="240" w:lineRule="auto"/>
        <w:rPr>
          <w:rFonts w:asciiTheme="minorHAnsi" w:eastAsia="Times New Roman" w:hAnsiTheme="minorHAnsi" w:cstheme="minorHAnsi"/>
          <w:i/>
          <w:iCs/>
          <w:color w:val="0070C0"/>
          <w:sz w:val="24"/>
          <w:szCs w:val="24"/>
        </w:rPr>
      </w:pPr>
    </w:p>
    <w:p w14:paraId="065CDCF5" w14:textId="03610AB7" w:rsidR="001F3DC8" w:rsidRPr="002E025F" w:rsidRDefault="0052604D" w:rsidP="00631735">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color w:val="FF0000"/>
          <w:sz w:val="24"/>
          <w:szCs w:val="24"/>
        </w:rPr>
        <w:t>Objective 1:</w:t>
      </w:r>
      <w:r w:rsidR="00062C87" w:rsidRPr="002E025F">
        <w:rPr>
          <w:rFonts w:asciiTheme="minorHAnsi" w:hAnsiTheme="minorHAnsi" w:cstheme="minorHAnsi"/>
          <w:bCs/>
          <w:color w:val="FF0000"/>
          <w:sz w:val="24"/>
          <w:szCs w:val="24"/>
        </w:rPr>
        <w:t xml:space="preserve">  </w:t>
      </w:r>
      <w:r w:rsidR="000226A0" w:rsidRPr="002E025F">
        <w:rPr>
          <w:rFonts w:asciiTheme="minorHAnsi" w:hAnsiTheme="minorHAnsi" w:cstheme="minorHAnsi"/>
          <w:bCs/>
          <w:sz w:val="24"/>
          <w:szCs w:val="24"/>
        </w:rPr>
        <w:t xml:space="preserve">To capture patient’s feedback </w:t>
      </w:r>
      <w:r w:rsidR="008A23B1" w:rsidRPr="002E025F">
        <w:rPr>
          <w:rFonts w:asciiTheme="minorHAnsi" w:hAnsiTheme="minorHAnsi" w:cstheme="minorHAnsi"/>
          <w:bCs/>
          <w:sz w:val="24"/>
          <w:szCs w:val="24"/>
        </w:rPr>
        <w:t>(perception</w:t>
      </w:r>
      <w:r w:rsidR="000226A0" w:rsidRPr="002E025F">
        <w:rPr>
          <w:rFonts w:asciiTheme="minorHAnsi" w:hAnsiTheme="minorHAnsi" w:cstheme="minorHAnsi"/>
          <w:bCs/>
          <w:sz w:val="24"/>
          <w:szCs w:val="24"/>
        </w:rPr>
        <w:t xml:space="preserve"> and satisfaction) on service</w:t>
      </w:r>
      <w:r w:rsidR="00387517">
        <w:rPr>
          <w:rFonts w:asciiTheme="minorHAnsi" w:hAnsiTheme="minorHAnsi" w:cstheme="minorHAnsi"/>
          <w:bCs/>
          <w:sz w:val="24"/>
          <w:szCs w:val="24"/>
        </w:rPr>
        <w:t>s</w:t>
      </w:r>
      <w:r w:rsidR="000226A0" w:rsidRPr="002E025F">
        <w:rPr>
          <w:rFonts w:asciiTheme="minorHAnsi" w:hAnsiTheme="minorHAnsi" w:cstheme="minorHAnsi"/>
          <w:bCs/>
          <w:sz w:val="24"/>
          <w:szCs w:val="24"/>
        </w:rPr>
        <w:t xml:space="preserve"> available to them in HIV prevention, care</w:t>
      </w:r>
      <w:r w:rsidR="00387517">
        <w:rPr>
          <w:rFonts w:asciiTheme="minorHAnsi" w:hAnsiTheme="minorHAnsi" w:cstheme="minorHAnsi"/>
          <w:bCs/>
          <w:sz w:val="24"/>
          <w:szCs w:val="24"/>
        </w:rPr>
        <w:t>,</w:t>
      </w:r>
      <w:r w:rsidR="000226A0" w:rsidRPr="002E025F">
        <w:rPr>
          <w:rFonts w:asciiTheme="minorHAnsi" w:hAnsiTheme="minorHAnsi" w:cstheme="minorHAnsi"/>
          <w:bCs/>
          <w:sz w:val="24"/>
          <w:szCs w:val="24"/>
        </w:rPr>
        <w:t xml:space="preserve"> and treatment at the health facility and in the community.</w:t>
      </w:r>
    </w:p>
    <w:p w14:paraId="3FBB175C" w14:textId="77777777" w:rsidR="00347519" w:rsidRPr="002E025F" w:rsidRDefault="0052604D" w:rsidP="00631735">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color w:val="FF0000"/>
          <w:sz w:val="24"/>
          <w:szCs w:val="24"/>
        </w:rPr>
        <w:t>Objective 2:</w:t>
      </w:r>
      <w:r w:rsidR="00062C87" w:rsidRPr="002E025F">
        <w:rPr>
          <w:rFonts w:asciiTheme="minorHAnsi" w:hAnsiTheme="minorHAnsi" w:cstheme="minorHAnsi"/>
          <w:bCs/>
          <w:color w:val="FF0000"/>
          <w:sz w:val="24"/>
          <w:szCs w:val="24"/>
        </w:rPr>
        <w:t xml:space="preserve">  </w:t>
      </w:r>
      <w:r w:rsidR="00DD1B44" w:rsidRPr="002E025F">
        <w:rPr>
          <w:rFonts w:asciiTheme="minorHAnsi" w:hAnsiTheme="minorHAnsi" w:cstheme="minorHAnsi"/>
          <w:bCs/>
          <w:sz w:val="24"/>
          <w:szCs w:val="24"/>
        </w:rPr>
        <w:t>To i</w:t>
      </w:r>
      <w:r w:rsidR="00E624BE" w:rsidRPr="002E025F">
        <w:rPr>
          <w:rFonts w:asciiTheme="minorHAnsi" w:hAnsiTheme="minorHAnsi" w:cstheme="minorHAnsi"/>
          <w:bCs/>
          <w:sz w:val="24"/>
          <w:szCs w:val="24"/>
        </w:rPr>
        <w:t xml:space="preserve">dentify strengths, gaps, stigma, and discrimination in service delivery, and provide input to develop indicators to assess services. </w:t>
      </w:r>
    </w:p>
    <w:p w14:paraId="54EFF46E" w14:textId="77777777" w:rsidR="00D65291" w:rsidRPr="002E025F" w:rsidRDefault="0052604D" w:rsidP="00631735">
      <w:pPr>
        <w:pStyle w:val="ListParagraph"/>
        <w:numPr>
          <w:ilvl w:val="0"/>
          <w:numId w:val="53"/>
        </w:numPr>
        <w:shd w:val="clear" w:color="auto" w:fill="FFFFFF"/>
        <w:spacing w:after="160" w:line="259" w:lineRule="auto"/>
        <w:textAlignment w:val="baseline"/>
        <w:rPr>
          <w:rFonts w:asciiTheme="minorHAnsi" w:hAnsiTheme="minorHAnsi" w:cstheme="minorHAnsi"/>
          <w:sz w:val="24"/>
          <w:szCs w:val="24"/>
        </w:rPr>
      </w:pPr>
      <w:r w:rsidRPr="002E025F">
        <w:rPr>
          <w:rFonts w:asciiTheme="minorHAnsi" w:hAnsiTheme="minorHAnsi" w:cstheme="minorHAnsi"/>
          <w:bCs/>
          <w:color w:val="FF0000"/>
          <w:sz w:val="24"/>
          <w:szCs w:val="24"/>
        </w:rPr>
        <w:lastRenderedPageBreak/>
        <w:t>Objective 3:</w:t>
      </w:r>
      <w:r w:rsidR="00062C87" w:rsidRPr="002E025F">
        <w:rPr>
          <w:rFonts w:asciiTheme="minorHAnsi" w:hAnsiTheme="minorHAnsi" w:cstheme="minorHAnsi"/>
          <w:bCs/>
          <w:color w:val="FF0000"/>
          <w:sz w:val="24"/>
          <w:szCs w:val="24"/>
        </w:rPr>
        <w:t xml:space="preserve"> </w:t>
      </w:r>
      <w:r w:rsidR="000767C4" w:rsidRPr="002E025F">
        <w:rPr>
          <w:rFonts w:asciiTheme="minorHAnsi" w:hAnsiTheme="minorHAnsi" w:cstheme="minorHAnsi"/>
          <w:bCs/>
          <w:sz w:val="24"/>
          <w:szCs w:val="24"/>
        </w:rPr>
        <w:t xml:space="preserve">To </w:t>
      </w:r>
      <w:r w:rsidR="00014505" w:rsidRPr="002E025F">
        <w:rPr>
          <w:rFonts w:asciiTheme="minorHAnsi" w:hAnsiTheme="minorHAnsi" w:cstheme="minorHAnsi"/>
          <w:bCs/>
          <w:sz w:val="24"/>
          <w:szCs w:val="24"/>
        </w:rPr>
        <w:t xml:space="preserve">raise </w:t>
      </w:r>
      <w:r w:rsidR="0084477D" w:rsidRPr="002E025F">
        <w:rPr>
          <w:rFonts w:asciiTheme="minorHAnsi" w:hAnsiTheme="minorHAnsi" w:cstheme="minorHAnsi"/>
          <w:bCs/>
          <w:sz w:val="24"/>
          <w:szCs w:val="24"/>
        </w:rPr>
        <w:t>c</w:t>
      </w:r>
      <w:r w:rsidR="000767C4" w:rsidRPr="002E025F">
        <w:rPr>
          <w:rFonts w:asciiTheme="minorHAnsi" w:hAnsiTheme="minorHAnsi" w:cstheme="minorHAnsi"/>
          <w:bCs/>
          <w:sz w:val="24"/>
          <w:szCs w:val="24"/>
        </w:rPr>
        <w:t>ommunity</w:t>
      </w:r>
      <w:r w:rsidR="00014505" w:rsidRPr="002E025F">
        <w:rPr>
          <w:rFonts w:asciiTheme="minorHAnsi" w:hAnsiTheme="minorHAnsi" w:cstheme="minorHAnsi"/>
          <w:bCs/>
          <w:sz w:val="24"/>
          <w:szCs w:val="24"/>
        </w:rPr>
        <w:t xml:space="preserve"> </w:t>
      </w:r>
      <w:r w:rsidR="000767C4" w:rsidRPr="002E025F">
        <w:rPr>
          <w:rFonts w:asciiTheme="minorHAnsi" w:hAnsiTheme="minorHAnsi" w:cstheme="minorHAnsi"/>
          <w:bCs/>
          <w:sz w:val="24"/>
          <w:szCs w:val="24"/>
        </w:rPr>
        <w:t>aware</w:t>
      </w:r>
      <w:r w:rsidR="00014505" w:rsidRPr="002E025F">
        <w:rPr>
          <w:rFonts w:asciiTheme="minorHAnsi" w:hAnsiTheme="minorHAnsi" w:cstheme="minorHAnsi"/>
          <w:bCs/>
          <w:sz w:val="24"/>
          <w:szCs w:val="24"/>
        </w:rPr>
        <w:t>ness</w:t>
      </w:r>
      <w:r w:rsidR="00235B32" w:rsidRPr="002E025F">
        <w:rPr>
          <w:rFonts w:asciiTheme="minorHAnsi" w:hAnsiTheme="minorHAnsi" w:cstheme="minorHAnsi"/>
          <w:bCs/>
          <w:sz w:val="24"/>
          <w:szCs w:val="24"/>
        </w:rPr>
        <w:t xml:space="preserve"> </w:t>
      </w:r>
      <w:r w:rsidR="00386B6F" w:rsidRPr="002E025F">
        <w:rPr>
          <w:rFonts w:asciiTheme="minorHAnsi" w:hAnsiTheme="minorHAnsi" w:cstheme="minorHAnsi"/>
          <w:bCs/>
          <w:sz w:val="24"/>
          <w:szCs w:val="24"/>
        </w:rPr>
        <w:t>on their interests and</w:t>
      </w:r>
      <w:r w:rsidR="005F5A65" w:rsidRPr="002E025F">
        <w:rPr>
          <w:rFonts w:asciiTheme="minorHAnsi" w:hAnsiTheme="minorHAnsi" w:cstheme="minorHAnsi"/>
          <w:bCs/>
          <w:sz w:val="24"/>
          <w:szCs w:val="24"/>
        </w:rPr>
        <w:t xml:space="preserve"> individual responsibilities </w:t>
      </w:r>
      <w:r w:rsidR="000767C4" w:rsidRPr="002E025F">
        <w:rPr>
          <w:rFonts w:asciiTheme="minorHAnsi" w:hAnsiTheme="minorHAnsi" w:cstheme="minorHAnsi"/>
          <w:bCs/>
          <w:sz w:val="24"/>
          <w:szCs w:val="24"/>
        </w:rPr>
        <w:t>to</w:t>
      </w:r>
      <w:r w:rsidR="00672A8F" w:rsidRPr="002E025F">
        <w:rPr>
          <w:rFonts w:asciiTheme="minorHAnsi" w:hAnsiTheme="minorHAnsi" w:cstheme="minorHAnsi"/>
          <w:bCs/>
          <w:sz w:val="24"/>
          <w:szCs w:val="24"/>
        </w:rPr>
        <w:t xml:space="preserve"> </w:t>
      </w:r>
      <w:r w:rsidR="00FC647A" w:rsidRPr="002E025F">
        <w:rPr>
          <w:rFonts w:asciiTheme="minorHAnsi" w:hAnsiTheme="minorHAnsi" w:cstheme="minorHAnsi"/>
          <w:bCs/>
          <w:sz w:val="24"/>
          <w:szCs w:val="24"/>
        </w:rPr>
        <w:t xml:space="preserve">have in place </w:t>
      </w:r>
      <w:r w:rsidR="00162D44" w:rsidRPr="002E025F">
        <w:rPr>
          <w:rFonts w:asciiTheme="minorHAnsi" w:hAnsiTheme="minorHAnsi" w:cstheme="minorHAnsi"/>
          <w:bCs/>
          <w:sz w:val="24"/>
          <w:szCs w:val="24"/>
        </w:rPr>
        <w:t xml:space="preserve">sustainable community-led </w:t>
      </w:r>
      <w:r w:rsidR="0068529E" w:rsidRPr="002E025F">
        <w:rPr>
          <w:rFonts w:asciiTheme="minorHAnsi" w:hAnsiTheme="minorHAnsi" w:cstheme="minorHAnsi"/>
          <w:bCs/>
          <w:sz w:val="24"/>
          <w:szCs w:val="24"/>
        </w:rPr>
        <w:t>monitoring approach</w:t>
      </w:r>
      <w:r w:rsidR="0068529E" w:rsidRPr="002E025F">
        <w:rPr>
          <w:rFonts w:asciiTheme="minorHAnsi" w:hAnsiTheme="minorHAnsi" w:cstheme="minorHAnsi"/>
          <w:sz w:val="24"/>
          <w:szCs w:val="24"/>
        </w:rPr>
        <w:t>.</w:t>
      </w:r>
      <w:r w:rsidR="00A0399A" w:rsidRPr="002E025F">
        <w:rPr>
          <w:rFonts w:asciiTheme="minorHAnsi" w:eastAsia="Times New Roman" w:hAnsiTheme="minorHAnsi" w:cstheme="minorHAnsi"/>
          <w:color w:val="FF0000"/>
          <w:sz w:val="24"/>
          <w:szCs w:val="24"/>
        </w:rPr>
        <w:t xml:space="preserve">  </w:t>
      </w:r>
    </w:p>
    <w:p w14:paraId="311DFF8A" w14:textId="5C163CA1" w:rsidR="00A0399A" w:rsidRPr="002E025F" w:rsidRDefault="0049399D" w:rsidP="00631735">
      <w:pPr>
        <w:pStyle w:val="ListParagraph"/>
        <w:numPr>
          <w:ilvl w:val="0"/>
          <w:numId w:val="53"/>
        </w:numPr>
        <w:shd w:val="clear" w:color="auto" w:fill="FFFFFF"/>
        <w:spacing w:after="160" w:line="259" w:lineRule="auto"/>
        <w:textAlignment w:val="baseline"/>
        <w:rPr>
          <w:rFonts w:asciiTheme="minorHAnsi" w:hAnsiTheme="minorHAnsi" w:cstheme="minorHAnsi"/>
          <w:sz w:val="24"/>
          <w:szCs w:val="24"/>
        </w:rPr>
      </w:pPr>
      <w:r w:rsidRPr="002E025F">
        <w:rPr>
          <w:rFonts w:asciiTheme="minorHAnsi" w:hAnsiTheme="minorHAnsi" w:cstheme="minorHAnsi"/>
          <w:bCs/>
          <w:color w:val="FF0000"/>
          <w:sz w:val="24"/>
          <w:szCs w:val="24"/>
        </w:rPr>
        <w:t xml:space="preserve">Objective </w:t>
      </w:r>
      <w:r w:rsidR="00297528" w:rsidRPr="002E025F">
        <w:rPr>
          <w:rFonts w:asciiTheme="minorHAnsi" w:hAnsiTheme="minorHAnsi" w:cstheme="minorHAnsi"/>
          <w:bCs/>
          <w:color w:val="FF0000"/>
          <w:sz w:val="24"/>
          <w:szCs w:val="24"/>
        </w:rPr>
        <w:t>4</w:t>
      </w:r>
      <w:r w:rsidRPr="002E025F">
        <w:rPr>
          <w:rFonts w:asciiTheme="minorHAnsi" w:hAnsiTheme="minorHAnsi" w:cstheme="minorHAnsi"/>
          <w:bCs/>
          <w:color w:val="FF0000"/>
          <w:sz w:val="24"/>
          <w:szCs w:val="24"/>
        </w:rPr>
        <w:t>:</w:t>
      </w:r>
      <w:r w:rsidRPr="002E025F">
        <w:rPr>
          <w:rFonts w:asciiTheme="minorHAnsi" w:eastAsia="Times New Roman" w:hAnsiTheme="minorHAnsi" w:cstheme="minorHAnsi"/>
          <w:color w:val="FF0000"/>
          <w:sz w:val="24"/>
          <w:szCs w:val="24"/>
        </w:rPr>
        <w:t xml:space="preserve"> </w:t>
      </w:r>
      <w:r w:rsidRPr="002E025F">
        <w:rPr>
          <w:rFonts w:asciiTheme="minorHAnsi" w:eastAsia="Times New Roman" w:hAnsiTheme="minorHAnsi" w:cstheme="minorHAnsi"/>
          <w:color w:val="auto"/>
          <w:sz w:val="24"/>
          <w:szCs w:val="24"/>
        </w:rPr>
        <w:t>To monitor the</w:t>
      </w:r>
      <w:r w:rsidR="00E85154" w:rsidRPr="002E025F">
        <w:rPr>
          <w:rFonts w:asciiTheme="minorHAnsi" w:eastAsia="Times New Roman" w:hAnsiTheme="minorHAnsi" w:cstheme="minorHAnsi"/>
          <w:color w:val="auto"/>
          <w:sz w:val="24"/>
          <w:szCs w:val="24"/>
        </w:rPr>
        <w:t xml:space="preserve"> quality</w:t>
      </w:r>
      <w:r w:rsidRPr="002E025F">
        <w:rPr>
          <w:rFonts w:asciiTheme="minorHAnsi" w:eastAsia="Times New Roman" w:hAnsiTheme="minorHAnsi" w:cstheme="minorHAnsi"/>
          <w:color w:val="auto"/>
          <w:sz w:val="24"/>
          <w:szCs w:val="24"/>
        </w:rPr>
        <w:t xml:space="preserve"> health system service delivery.</w:t>
      </w:r>
      <w:r w:rsidR="00A0399A" w:rsidRPr="002E025F">
        <w:rPr>
          <w:rFonts w:asciiTheme="minorHAnsi" w:eastAsia="Times New Roman" w:hAnsiTheme="minorHAnsi" w:cstheme="minorHAnsi"/>
          <w:color w:val="auto"/>
          <w:sz w:val="24"/>
          <w:szCs w:val="24"/>
        </w:rPr>
        <w:t xml:space="preserve"> </w:t>
      </w:r>
    </w:p>
    <w:p w14:paraId="266EF536" w14:textId="63D53442" w:rsidR="00BD7002" w:rsidRPr="002E025F" w:rsidRDefault="00BD7002" w:rsidP="00631735">
      <w:pPr>
        <w:pStyle w:val="ListParagraph"/>
        <w:numPr>
          <w:ilvl w:val="0"/>
          <w:numId w:val="53"/>
        </w:numPr>
        <w:shd w:val="clear" w:color="auto" w:fill="FFFFFF"/>
        <w:spacing w:after="160" w:line="259" w:lineRule="auto"/>
        <w:textAlignment w:val="baseline"/>
        <w:rPr>
          <w:rFonts w:asciiTheme="minorHAnsi" w:hAnsiTheme="minorHAnsi" w:cstheme="minorHAnsi"/>
          <w:sz w:val="24"/>
          <w:szCs w:val="24"/>
        </w:rPr>
      </w:pPr>
      <w:r w:rsidRPr="002E025F">
        <w:rPr>
          <w:rFonts w:asciiTheme="minorHAnsi" w:hAnsiTheme="minorHAnsi" w:cstheme="minorHAnsi"/>
          <w:bCs/>
          <w:color w:val="FF0000"/>
          <w:sz w:val="24"/>
          <w:szCs w:val="24"/>
        </w:rPr>
        <w:t xml:space="preserve">Objective </w:t>
      </w:r>
      <w:r w:rsidR="00297528" w:rsidRPr="002E025F">
        <w:rPr>
          <w:rFonts w:asciiTheme="minorHAnsi" w:hAnsiTheme="minorHAnsi" w:cstheme="minorHAnsi"/>
          <w:bCs/>
          <w:color w:val="FF0000"/>
          <w:sz w:val="24"/>
          <w:szCs w:val="24"/>
        </w:rPr>
        <w:t>5</w:t>
      </w:r>
      <w:r w:rsidRPr="002E025F">
        <w:rPr>
          <w:rFonts w:asciiTheme="minorHAnsi" w:hAnsiTheme="minorHAnsi" w:cstheme="minorHAnsi"/>
          <w:bCs/>
          <w:color w:val="FF0000"/>
          <w:sz w:val="24"/>
          <w:szCs w:val="24"/>
        </w:rPr>
        <w:t xml:space="preserve">: </w:t>
      </w:r>
      <w:r w:rsidR="00AA7F1C" w:rsidRPr="002E025F">
        <w:rPr>
          <w:rFonts w:asciiTheme="minorHAnsi" w:hAnsiTheme="minorHAnsi" w:cstheme="minorHAnsi"/>
          <w:bCs/>
          <w:color w:val="auto"/>
          <w:sz w:val="24"/>
          <w:szCs w:val="24"/>
        </w:rPr>
        <w:t>To advocate for change and</w:t>
      </w:r>
      <w:r w:rsidR="00C35AD0" w:rsidRPr="002E025F">
        <w:rPr>
          <w:rFonts w:asciiTheme="minorHAnsi" w:hAnsiTheme="minorHAnsi" w:cstheme="minorHAnsi"/>
          <w:bCs/>
          <w:color w:val="auto"/>
          <w:sz w:val="24"/>
          <w:szCs w:val="24"/>
        </w:rPr>
        <w:t xml:space="preserve"> action </w:t>
      </w:r>
      <w:r w:rsidR="00297528" w:rsidRPr="002E025F">
        <w:rPr>
          <w:rFonts w:asciiTheme="minorHAnsi" w:hAnsiTheme="minorHAnsi" w:cstheme="minorHAnsi"/>
          <w:bCs/>
          <w:color w:val="auto"/>
          <w:sz w:val="24"/>
          <w:szCs w:val="24"/>
        </w:rPr>
        <w:t>planning.</w:t>
      </w:r>
    </w:p>
    <w:p w14:paraId="74E29CC1" w14:textId="6E0AC58B" w:rsidR="00062C87" w:rsidRPr="002E025F" w:rsidRDefault="00594E79" w:rsidP="00473E00">
      <w:pPr>
        <w:spacing w:after="0" w:line="240" w:lineRule="auto"/>
        <w:rPr>
          <w:rFonts w:asciiTheme="minorHAnsi" w:eastAsia="Times New Roman" w:hAnsiTheme="minorHAnsi" w:cstheme="minorHAnsi"/>
          <w:b/>
          <w:bCs/>
          <w:i/>
          <w:iCs/>
          <w:color w:val="auto"/>
          <w:sz w:val="24"/>
          <w:szCs w:val="24"/>
        </w:rPr>
      </w:pPr>
      <w:r w:rsidRPr="002E025F">
        <w:rPr>
          <w:rFonts w:asciiTheme="minorHAnsi" w:eastAsia="Times New Roman" w:hAnsiTheme="minorHAnsi" w:cstheme="minorHAnsi"/>
          <w:b/>
          <w:bCs/>
          <w:i/>
          <w:iCs/>
          <w:color w:val="auto"/>
          <w:sz w:val="24"/>
          <w:szCs w:val="24"/>
        </w:rPr>
        <w:t xml:space="preserve">A.3 </w:t>
      </w:r>
      <w:r w:rsidR="00062C87" w:rsidRPr="002E025F">
        <w:rPr>
          <w:rFonts w:asciiTheme="minorHAnsi" w:eastAsia="Times New Roman" w:hAnsiTheme="minorHAnsi" w:cstheme="minorHAnsi"/>
          <w:b/>
          <w:bCs/>
          <w:i/>
          <w:iCs/>
          <w:color w:val="auto"/>
          <w:sz w:val="24"/>
          <w:szCs w:val="24"/>
        </w:rPr>
        <w:t>Expected Results</w:t>
      </w:r>
    </w:p>
    <w:p w14:paraId="3A29A9C6" w14:textId="77777777" w:rsidR="00347519" w:rsidRPr="002E025F" w:rsidRDefault="00347519" w:rsidP="00473E00">
      <w:pPr>
        <w:spacing w:after="0" w:line="240" w:lineRule="auto"/>
        <w:rPr>
          <w:rFonts w:asciiTheme="minorHAnsi" w:eastAsia="Times New Roman" w:hAnsiTheme="minorHAnsi" w:cstheme="minorHAnsi"/>
          <w:b/>
          <w:bCs/>
          <w:i/>
          <w:iCs/>
          <w:color w:val="auto"/>
          <w:sz w:val="24"/>
          <w:szCs w:val="24"/>
        </w:rPr>
      </w:pPr>
    </w:p>
    <w:p w14:paraId="057F7A63" w14:textId="455210FF" w:rsidR="00062C87" w:rsidRPr="002E025F" w:rsidRDefault="00062C87" w:rsidP="00473E00">
      <w:pPr>
        <w:spacing w:after="0" w:line="240" w:lineRule="auto"/>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Specific results </w:t>
      </w:r>
      <w:r w:rsidR="00387517">
        <w:rPr>
          <w:rFonts w:asciiTheme="minorHAnsi" w:eastAsia="Times New Roman" w:hAnsiTheme="minorHAnsi" w:cstheme="minorHAnsi"/>
          <w:color w:val="auto"/>
          <w:sz w:val="24"/>
          <w:szCs w:val="24"/>
        </w:rPr>
        <w:t>may</w:t>
      </w:r>
      <w:r w:rsidRPr="002E025F">
        <w:rPr>
          <w:rFonts w:asciiTheme="minorHAnsi" w:eastAsia="Times New Roman" w:hAnsiTheme="minorHAnsi" w:cstheme="minorHAnsi"/>
          <w:color w:val="auto"/>
          <w:sz w:val="24"/>
          <w:szCs w:val="24"/>
        </w:rPr>
        <w:t xml:space="preserve"> include the following:</w:t>
      </w:r>
    </w:p>
    <w:p w14:paraId="08546BD3" w14:textId="7862DE99" w:rsidR="00C21D28" w:rsidRPr="00D437F9" w:rsidRDefault="00C21D28" w:rsidP="00C21D28">
      <w:pPr>
        <w:pStyle w:val="Default"/>
        <w:numPr>
          <w:ilvl w:val="0"/>
          <w:numId w:val="30"/>
        </w:numPr>
        <w:rPr>
          <w:rFonts w:asciiTheme="minorHAnsi" w:hAnsiTheme="minorHAnsi" w:cstheme="minorHAnsi"/>
          <w:iCs/>
        </w:rPr>
      </w:pPr>
      <w:r w:rsidRPr="002E025F">
        <w:rPr>
          <w:rFonts w:asciiTheme="minorHAnsi" w:hAnsiTheme="minorHAnsi" w:cstheme="minorHAnsi"/>
          <w:iCs/>
        </w:rPr>
        <w:t>I</w:t>
      </w:r>
      <w:r w:rsidR="00387517">
        <w:rPr>
          <w:rFonts w:asciiTheme="minorHAnsi" w:hAnsiTheme="minorHAnsi" w:cstheme="minorHAnsi"/>
          <w:iCs/>
        </w:rPr>
        <w:t>ncreased number of</w:t>
      </w:r>
      <w:r w:rsidRPr="002E025F">
        <w:rPr>
          <w:rFonts w:asciiTheme="minorHAnsi" w:hAnsiTheme="minorHAnsi" w:cstheme="minorHAnsi"/>
          <w:iCs/>
        </w:rPr>
        <w:t xml:space="preserve"> HIV patients speak out and take leadership</w:t>
      </w:r>
      <w:r w:rsidRPr="002E025F">
        <w:rPr>
          <w:rFonts w:asciiTheme="minorHAnsi" w:hAnsiTheme="minorHAnsi" w:cstheme="minorHAnsi"/>
        </w:rPr>
        <w:t xml:space="preserve"> in </w:t>
      </w:r>
      <w:r w:rsidRPr="002E025F">
        <w:rPr>
          <w:rFonts w:asciiTheme="minorHAnsi" w:hAnsiTheme="minorHAnsi" w:cstheme="minorHAnsi"/>
          <w:iCs/>
        </w:rPr>
        <w:t xml:space="preserve">identifying strengths, gaps, stigma, and discrimination in service delivery, </w:t>
      </w:r>
      <w:r w:rsidRPr="00D437F9">
        <w:rPr>
          <w:rFonts w:asciiTheme="minorHAnsi" w:hAnsiTheme="minorHAnsi" w:cstheme="minorHAnsi"/>
          <w:iCs/>
        </w:rPr>
        <w:t xml:space="preserve">the uptake of HIV services and retaining HIV patients in </w:t>
      </w:r>
      <w:r w:rsidR="004931BC" w:rsidRPr="00D437F9">
        <w:rPr>
          <w:rFonts w:asciiTheme="minorHAnsi" w:hAnsiTheme="minorHAnsi" w:cstheme="minorHAnsi"/>
          <w:iCs/>
        </w:rPr>
        <w:t>treatment.</w:t>
      </w:r>
    </w:p>
    <w:p w14:paraId="576D9159" w14:textId="00CE2083" w:rsidR="00C21D28" w:rsidRPr="002E025F" w:rsidRDefault="00C21D28" w:rsidP="00C21D28">
      <w:pPr>
        <w:pStyle w:val="Default"/>
        <w:numPr>
          <w:ilvl w:val="0"/>
          <w:numId w:val="30"/>
        </w:numPr>
        <w:rPr>
          <w:rFonts w:asciiTheme="minorHAnsi" w:hAnsiTheme="minorHAnsi" w:cstheme="minorHAnsi"/>
          <w:bCs/>
        </w:rPr>
      </w:pPr>
      <w:r w:rsidRPr="002E025F">
        <w:rPr>
          <w:rFonts w:asciiTheme="minorHAnsi" w:hAnsiTheme="minorHAnsi" w:cstheme="minorHAnsi"/>
          <w:bCs/>
        </w:rPr>
        <w:t xml:space="preserve">Increased </w:t>
      </w:r>
      <w:r w:rsidR="00387517">
        <w:rPr>
          <w:rFonts w:asciiTheme="minorHAnsi" w:hAnsiTheme="minorHAnsi" w:cstheme="minorHAnsi"/>
          <w:bCs/>
        </w:rPr>
        <w:t xml:space="preserve">number of </w:t>
      </w:r>
      <w:r w:rsidRPr="002E025F">
        <w:rPr>
          <w:rFonts w:asciiTheme="minorHAnsi" w:hAnsiTheme="minorHAnsi" w:cstheme="minorHAnsi"/>
          <w:bCs/>
        </w:rPr>
        <w:t xml:space="preserve">affected communities gather information on services available to them, health literacy, engagement with health service delivery, demand creation, and accountability from the health system to improve quality of </w:t>
      </w:r>
      <w:r w:rsidR="004931BC" w:rsidRPr="002E025F">
        <w:rPr>
          <w:rFonts w:asciiTheme="minorHAnsi" w:hAnsiTheme="minorHAnsi" w:cstheme="minorHAnsi"/>
          <w:bCs/>
        </w:rPr>
        <w:t>services.</w:t>
      </w:r>
    </w:p>
    <w:p w14:paraId="03D7977A" w14:textId="76DBD67B" w:rsidR="00C21D28" w:rsidRPr="002E025F" w:rsidRDefault="00C21D28" w:rsidP="00C21D28">
      <w:pPr>
        <w:pStyle w:val="Default"/>
        <w:numPr>
          <w:ilvl w:val="0"/>
          <w:numId w:val="30"/>
        </w:numPr>
        <w:rPr>
          <w:rFonts w:asciiTheme="minorHAnsi" w:hAnsiTheme="minorHAnsi" w:cstheme="minorHAnsi"/>
        </w:rPr>
      </w:pPr>
      <w:r w:rsidRPr="002E025F">
        <w:rPr>
          <w:rFonts w:asciiTheme="minorHAnsi" w:hAnsiTheme="minorHAnsi" w:cstheme="minorHAnsi"/>
        </w:rPr>
        <w:t xml:space="preserve">Increased community awareness and resilience to undertake similar activities on their own in a sustainable </w:t>
      </w:r>
      <w:r w:rsidR="004931BC" w:rsidRPr="002E025F">
        <w:rPr>
          <w:rFonts w:asciiTheme="minorHAnsi" w:hAnsiTheme="minorHAnsi" w:cstheme="minorHAnsi"/>
        </w:rPr>
        <w:t>manner.</w:t>
      </w:r>
    </w:p>
    <w:p w14:paraId="1CAD8E0D" w14:textId="6F6B6FF0" w:rsidR="000B0962" w:rsidRPr="002E025F" w:rsidRDefault="000B0962" w:rsidP="00C21D28">
      <w:pPr>
        <w:pStyle w:val="Default"/>
        <w:numPr>
          <w:ilvl w:val="0"/>
          <w:numId w:val="30"/>
        </w:numPr>
        <w:rPr>
          <w:rFonts w:asciiTheme="minorHAnsi" w:hAnsiTheme="minorHAnsi" w:cstheme="minorHAnsi"/>
        </w:rPr>
      </w:pPr>
      <w:r w:rsidRPr="002E025F">
        <w:rPr>
          <w:rFonts w:asciiTheme="minorHAnsi" w:hAnsiTheme="minorHAnsi" w:cstheme="minorHAnsi"/>
        </w:rPr>
        <w:t xml:space="preserve">Improved </w:t>
      </w:r>
      <w:r w:rsidR="00642BAF" w:rsidRPr="002E025F">
        <w:rPr>
          <w:rFonts w:asciiTheme="minorHAnsi" w:hAnsiTheme="minorHAnsi" w:cstheme="minorHAnsi"/>
        </w:rPr>
        <w:t xml:space="preserve">the </w:t>
      </w:r>
      <w:r w:rsidR="00573756" w:rsidRPr="002E025F">
        <w:rPr>
          <w:rFonts w:asciiTheme="minorHAnsi" w:hAnsiTheme="minorHAnsi" w:cstheme="minorHAnsi"/>
        </w:rPr>
        <w:t>quality-of-service</w:t>
      </w:r>
      <w:r w:rsidR="004931BC" w:rsidRPr="002E025F">
        <w:rPr>
          <w:rFonts w:asciiTheme="minorHAnsi" w:hAnsiTheme="minorHAnsi" w:cstheme="minorHAnsi"/>
        </w:rPr>
        <w:t xml:space="preserve"> delivery within the health </w:t>
      </w:r>
      <w:r w:rsidR="001537C3" w:rsidRPr="002E025F">
        <w:rPr>
          <w:rFonts w:asciiTheme="minorHAnsi" w:hAnsiTheme="minorHAnsi" w:cstheme="minorHAnsi"/>
        </w:rPr>
        <w:t>facilities.</w:t>
      </w:r>
    </w:p>
    <w:p w14:paraId="4F689A85" w14:textId="2F6E8C2F" w:rsidR="00896CDE" w:rsidRPr="002E025F" w:rsidRDefault="006879E6" w:rsidP="00C21D28">
      <w:pPr>
        <w:pStyle w:val="Default"/>
        <w:numPr>
          <w:ilvl w:val="0"/>
          <w:numId w:val="30"/>
        </w:numPr>
        <w:rPr>
          <w:rFonts w:asciiTheme="minorHAnsi" w:hAnsiTheme="minorHAnsi" w:cstheme="minorHAnsi"/>
        </w:rPr>
      </w:pPr>
      <w:r w:rsidRPr="002E025F">
        <w:rPr>
          <w:rFonts w:asciiTheme="minorHAnsi" w:hAnsiTheme="minorHAnsi" w:cstheme="minorHAnsi"/>
        </w:rPr>
        <w:t>Recommendations have</w:t>
      </w:r>
      <w:r w:rsidR="00D65291" w:rsidRPr="002E025F">
        <w:rPr>
          <w:rFonts w:asciiTheme="minorHAnsi" w:hAnsiTheme="minorHAnsi" w:cstheme="minorHAnsi"/>
        </w:rPr>
        <w:t xml:space="preserve"> been made for</w:t>
      </w:r>
      <w:r w:rsidR="0030489B" w:rsidRPr="002E025F">
        <w:rPr>
          <w:rFonts w:asciiTheme="minorHAnsi" w:hAnsiTheme="minorHAnsi" w:cstheme="minorHAnsi"/>
        </w:rPr>
        <w:t xml:space="preserve"> service delivery</w:t>
      </w:r>
      <w:r w:rsidR="00D65291" w:rsidRPr="002E025F">
        <w:rPr>
          <w:rFonts w:asciiTheme="minorHAnsi" w:hAnsiTheme="minorHAnsi" w:cstheme="minorHAnsi"/>
        </w:rPr>
        <w:t xml:space="preserve"> </w:t>
      </w:r>
      <w:r w:rsidR="00AA7F1C" w:rsidRPr="002E025F">
        <w:rPr>
          <w:rFonts w:asciiTheme="minorHAnsi" w:hAnsiTheme="minorHAnsi" w:cstheme="minorHAnsi"/>
        </w:rPr>
        <w:t>improvement.</w:t>
      </w:r>
    </w:p>
    <w:p w14:paraId="7DC8429D" w14:textId="77777777" w:rsidR="00C21D28" w:rsidRPr="002E025F" w:rsidRDefault="00C21D28" w:rsidP="00C21D28">
      <w:pPr>
        <w:spacing w:after="0" w:line="240" w:lineRule="auto"/>
        <w:rPr>
          <w:rFonts w:asciiTheme="minorHAnsi" w:eastAsia="Times New Roman" w:hAnsiTheme="minorHAnsi" w:cstheme="minorHAnsi"/>
          <w:color w:val="FF0000"/>
          <w:sz w:val="24"/>
          <w:szCs w:val="24"/>
        </w:rPr>
      </w:pPr>
    </w:p>
    <w:p w14:paraId="36B3F6A6" w14:textId="77777777" w:rsidR="00347519" w:rsidRPr="002E025F" w:rsidRDefault="00347519" w:rsidP="00347519">
      <w:pPr>
        <w:pStyle w:val="ListParagraph"/>
        <w:spacing w:after="0" w:line="240" w:lineRule="auto"/>
        <w:rPr>
          <w:rFonts w:asciiTheme="minorHAnsi" w:eastAsia="Times New Roman" w:hAnsiTheme="minorHAnsi" w:cstheme="minorHAnsi"/>
          <w:color w:val="FF0000"/>
          <w:sz w:val="24"/>
          <w:szCs w:val="24"/>
        </w:rPr>
      </w:pPr>
    </w:p>
    <w:p w14:paraId="414864EC" w14:textId="470C5014" w:rsidR="00EE21E7" w:rsidRPr="002E025F" w:rsidRDefault="00594E79" w:rsidP="00473E00">
      <w:pPr>
        <w:spacing w:after="0" w:line="240" w:lineRule="auto"/>
        <w:rPr>
          <w:rFonts w:asciiTheme="minorHAnsi" w:eastAsia="Times New Roman" w:hAnsiTheme="minorHAnsi" w:cstheme="minorHAnsi"/>
          <w:b/>
          <w:bCs/>
          <w:i/>
          <w:iCs/>
          <w:sz w:val="24"/>
          <w:szCs w:val="24"/>
        </w:rPr>
      </w:pPr>
      <w:r w:rsidRPr="002E025F">
        <w:rPr>
          <w:rFonts w:asciiTheme="minorHAnsi" w:eastAsia="Times New Roman" w:hAnsiTheme="minorHAnsi" w:cstheme="minorHAnsi"/>
          <w:b/>
          <w:bCs/>
          <w:i/>
          <w:iCs/>
          <w:sz w:val="24"/>
          <w:szCs w:val="24"/>
        </w:rPr>
        <w:t xml:space="preserve">A.4 </w:t>
      </w:r>
      <w:r w:rsidR="00EE21E7" w:rsidRPr="002E025F">
        <w:rPr>
          <w:rFonts w:asciiTheme="minorHAnsi" w:eastAsia="Times New Roman" w:hAnsiTheme="minorHAnsi" w:cstheme="minorHAnsi"/>
          <w:b/>
          <w:bCs/>
          <w:i/>
          <w:iCs/>
          <w:sz w:val="24"/>
          <w:szCs w:val="24"/>
        </w:rPr>
        <w:t>Main Activities</w:t>
      </w:r>
    </w:p>
    <w:p w14:paraId="52DC5E9E" w14:textId="77777777" w:rsidR="00347519" w:rsidRPr="002E025F" w:rsidRDefault="00347519" w:rsidP="00473E00">
      <w:pPr>
        <w:spacing w:after="0" w:line="240" w:lineRule="auto"/>
        <w:rPr>
          <w:rFonts w:asciiTheme="minorHAnsi" w:eastAsia="Times New Roman" w:hAnsiTheme="minorHAnsi" w:cstheme="minorHAnsi"/>
          <w:b/>
          <w:bCs/>
          <w:i/>
          <w:iCs/>
          <w:sz w:val="24"/>
          <w:szCs w:val="24"/>
        </w:rPr>
      </w:pPr>
    </w:p>
    <w:p w14:paraId="12C5F0E9" w14:textId="21EEC091" w:rsidR="00594E79" w:rsidRPr="002E025F" w:rsidRDefault="00594E79" w:rsidP="00594E79">
      <w:pPr>
        <w:spacing w:after="0" w:line="240" w:lineRule="auto"/>
        <w:rPr>
          <w:rFonts w:asciiTheme="minorHAnsi" w:eastAsia="Times New Roman" w:hAnsiTheme="minorHAnsi" w:cstheme="minorHAnsi"/>
          <w:color w:val="FF0000"/>
          <w:sz w:val="24"/>
          <w:szCs w:val="24"/>
        </w:rPr>
      </w:pPr>
      <w:r w:rsidRPr="002E025F">
        <w:rPr>
          <w:rFonts w:asciiTheme="minorHAnsi" w:eastAsia="Times New Roman" w:hAnsiTheme="minorHAnsi" w:cstheme="minorHAnsi"/>
          <w:sz w:val="24"/>
          <w:szCs w:val="24"/>
        </w:rPr>
        <w:t xml:space="preserve">To achieve the goals and expected results, the </w:t>
      </w:r>
      <w:r w:rsidR="004B2363" w:rsidRPr="002E025F">
        <w:rPr>
          <w:rFonts w:asciiTheme="minorHAnsi" w:eastAsia="Times New Roman" w:hAnsiTheme="minorHAnsi" w:cstheme="minorHAnsi"/>
          <w:sz w:val="24"/>
          <w:szCs w:val="24"/>
        </w:rPr>
        <w:t>project</w:t>
      </w:r>
      <w:r w:rsidRPr="002E025F">
        <w:rPr>
          <w:rFonts w:asciiTheme="minorHAnsi" w:eastAsia="Times New Roman" w:hAnsiTheme="minorHAnsi" w:cstheme="minorHAnsi"/>
          <w:sz w:val="24"/>
          <w:szCs w:val="24"/>
        </w:rPr>
        <w:t xml:space="preserve"> should include the following: </w:t>
      </w:r>
    </w:p>
    <w:p w14:paraId="4A8C947E" w14:textId="3FD3F642" w:rsidR="00347519" w:rsidRPr="002E025F" w:rsidRDefault="008A2B48" w:rsidP="00D471CC">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Collect q</w:t>
      </w:r>
      <w:r w:rsidR="008A3992" w:rsidRPr="002E025F">
        <w:rPr>
          <w:rFonts w:asciiTheme="minorHAnsi" w:hAnsiTheme="minorHAnsi" w:cstheme="minorHAnsi"/>
          <w:bCs/>
          <w:sz w:val="24"/>
          <w:szCs w:val="24"/>
        </w:rPr>
        <w:t xml:space="preserve">uantitative and qualitative data </w:t>
      </w:r>
      <w:r w:rsidR="009848C0" w:rsidRPr="002E025F">
        <w:rPr>
          <w:rFonts w:asciiTheme="minorHAnsi" w:hAnsiTheme="minorHAnsi" w:cstheme="minorHAnsi"/>
          <w:bCs/>
          <w:sz w:val="24"/>
          <w:szCs w:val="24"/>
        </w:rPr>
        <w:t>at the facility</w:t>
      </w:r>
      <w:r w:rsidR="008A3992" w:rsidRPr="002E025F">
        <w:rPr>
          <w:rFonts w:asciiTheme="minorHAnsi" w:hAnsiTheme="minorHAnsi" w:cstheme="minorHAnsi"/>
          <w:bCs/>
          <w:sz w:val="24"/>
          <w:szCs w:val="24"/>
        </w:rPr>
        <w:t xml:space="preserve"> and community </w:t>
      </w:r>
      <w:r w:rsidR="009F5185" w:rsidRPr="002E025F">
        <w:rPr>
          <w:rFonts w:asciiTheme="minorHAnsi" w:hAnsiTheme="minorHAnsi" w:cstheme="minorHAnsi"/>
          <w:bCs/>
          <w:sz w:val="24"/>
          <w:szCs w:val="24"/>
        </w:rPr>
        <w:t>level</w:t>
      </w:r>
      <w:r w:rsidR="008A3992" w:rsidRPr="002E025F">
        <w:rPr>
          <w:rFonts w:asciiTheme="minorHAnsi" w:hAnsiTheme="minorHAnsi" w:cstheme="minorHAnsi"/>
          <w:bCs/>
          <w:sz w:val="24"/>
          <w:szCs w:val="24"/>
        </w:rPr>
        <w:t xml:space="preserve"> on the availability</w:t>
      </w:r>
      <w:r w:rsidR="00347519" w:rsidRPr="002E025F">
        <w:rPr>
          <w:rFonts w:asciiTheme="minorHAnsi" w:hAnsiTheme="minorHAnsi" w:cstheme="minorHAnsi"/>
          <w:bCs/>
          <w:sz w:val="24"/>
          <w:szCs w:val="24"/>
        </w:rPr>
        <w:t>, accessibility</w:t>
      </w:r>
      <w:r w:rsidR="00943DBD" w:rsidRPr="002E025F">
        <w:rPr>
          <w:rFonts w:asciiTheme="minorHAnsi" w:eastAsia="Times New Roman" w:hAnsiTheme="minorHAnsi" w:cstheme="minorHAnsi"/>
          <w:sz w:val="24"/>
          <w:szCs w:val="24"/>
        </w:rPr>
        <w:t>, affordability, acceptability</w:t>
      </w:r>
      <w:r w:rsidR="008A3992" w:rsidRPr="002E025F">
        <w:rPr>
          <w:rFonts w:asciiTheme="minorHAnsi" w:hAnsiTheme="minorHAnsi" w:cstheme="minorHAnsi"/>
          <w:bCs/>
          <w:sz w:val="24"/>
          <w:szCs w:val="24"/>
        </w:rPr>
        <w:t xml:space="preserve"> and </w:t>
      </w:r>
      <w:r w:rsidR="00943DBD">
        <w:rPr>
          <w:rFonts w:asciiTheme="minorHAnsi" w:hAnsiTheme="minorHAnsi" w:cstheme="minorHAnsi"/>
          <w:bCs/>
          <w:sz w:val="24"/>
          <w:szCs w:val="24"/>
        </w:rPr>
        <w:t xml:space="preserve">on </w:t>
      </w:r>
      <w:r w:rsidR="008A3992" w:rsidRPr="002E025F">
        <w:rPr>
          <w:rFonts w:asciiTheme="minorHAnsi" w:hAnsiTheme="minorHAnsi" w:cstheme="minorHAnsi"/>
          <w:bCs/>
          <w:sz w:val="24"/>
          <w:szCs w:val="24"/>
        </w:rPr>
        <w:t>quality of health and HIV services</w:t>
      </w:r>
      <w:r w:rsidR="007B0DA8">
        <w:rPr>
          <w:rFonts w:asciiTheme="minorHAnsi" w:hAnsiTheme="minorHAnsi" w:cstheme="minorHAnsi"/>
          <w:bCs/>
          <w:sz w:val="24"/>
          <w:szCs w:val="24"/>
        </w:rPr>
        <w:t xml:space="preserve"> using standardized indicators developed by PEPFAR</w:t>
      </w:r>
      <w:r w:rsidR="008A3992" w:rsidRPr="002E025F">
        <w:rPr>
          <w:rFonts w:asciiTheme="minorHAnsi" w:hAnsiTheme="minorHAnsi" w:cstheme="minorHAnsi"/>
          <w:bCs/>
          <w:sz w:val="24"/>
          <w:szCs w:val="24"/>
        </w:rPr>
        <w:t>.</w:t>
      </w:r>
      <w:r w:rsidR="006D648E" w:rsidRPr="002E025F">
        <w:rPr>
          <w:rFonts w:asciiTheme="minorHAnsi" w:hAnsiTheme="minorHAnsi" w:cstheme="minorHAnsi"/>
          <w:bCs/>
          <w:sz w:val="24"/>
          <w:szCs w:val="24"/>
        </w:rPr>
        <w:t xml:space="preserve"> </w:t>
      </w:r>
    </w:p>
    <w:p w14:paraId="6BA97DD5" w14:textId="2A774392" w:rsidR="00347519" w:rsidRPr="002E025F" w:rsidRDefault="00B5152F" w:rsidP="00D471CC">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Analy</w:t>
      </w:r>
      <w:r w:rsidR="008A2B48" w:rsidRPr="002E025F">
        <w:rPr>
          <w:rFonts w:asciiTheme="minorHAnsi" w:hAnsiTheme="minorHAnsi" w:cstheme="minorHAnsi"/>
          <w:bCs/>
          <w:sz w:val="24"/>
          <w:szCs w:val="24"/>
        </w:rPr>
        <w:t>ze</w:t>
      </w:r>
      <w:r w:rsidRPr="002E025F">
        <w:rPr>
          <w:rFonts w:asciiTheme="minorHAnsi" w:hAnsiTheme="minorHAnsi" w:cstheme="minorHAnsi"/>
          <w:bCs/>
          <w:sz w:val="24"/>
          <w:szCs w:val="24"/>
        </w:rPr>
        <w:t xml:space="preserve"> and </w:t>
      </w:r>
      <w:r w:rsidR="00B339DC" w:rsidRPr="002E025F">
        <w:rPr>
          <w:rFonts w:asciiTheme="minorHAnsi" w:hAnsiTheme="minorHAnsi" w:cstheme="minorHAnsi"/>
          <w:bCs/>
          <w:sz w:val="24"/>
          <w:szCs w:val="24"/>
        </w:rPr>
        <w:t>consolidate patient’s</w:t>
      </w:r>
      <w:r w:rsidRPr="002E025F">
        <w:rPr>
          <w:rFonts w:asciiTheme="minorHAnsi" w:hAnsiTheme="minorHAnsi" w:cstheme="minorHAnsi"/>
          <w:bCs/>
          <w:sz w:val="24"/>
          <w:szCs w:val="24"/>
        </w:rPr>
        <w:t xml:space="preserve"> feedback into actionable activities to address deficiencies in </w:t>
      </w:r>
      <w:r w:rsidR="008A1818">
        <w:rPr>
          <w:rFonts w:asciiTheme="minorHAnsi" w:hAnsiTheme="minorHAnsi" w:cstheme="minorHAnsi"/>
          <w:bCs/>
          <w:sz w:val="24"/>
          <w:szCs w:val="24"/>
        </w:rPr>
        <w:t>qualit</w:t>
      </w:r>
      <w:r w:rsidR="003B3BAC">
        <w:rPr>
          <w:rFonts w:asciiTheme="minorHAnsi" w:hAnsiTheme="minorHAnsi" w:cstheme="minorHAnsi"/>
          <w:bCs/>
          <w:sz w:val="24"/>
          <w:szCs w:val="24"/>
        </w:rPr>
        <w:t>y service delivery.</w:t>
      </w:r>
      <w:r w:rsidR="006D648E" w:rsidRPr="002E025F">
        <w:rPr>
          <w:rFonts w:asciiTheme="minorHAnsi" w:hAnsiTheme="minorHAnsi" w:cstheme="minorHAnsi"/>
          <w:bCs/>
          <w:sz w:val="24"/>
          <w:szCs w:val="24"/>
        </w:rPr>
        <w:t xml:space="preserve"> </w:t>
      </w:r>
    </w:p>
    <w:p w14:paraId="78774012" w14:textId="7A072765" w:rsidR="00353FE3" w:rsidRPr="002E025F" w:rsidRDefault="00353FE3" w:rsidP="00B339DC">
      <w:pPr>
        <w:pStyle w:val="ListParagraph"/>
        <w:numPr>
          <w:ilvl w:val="0"/>
          <w:numId w:val="53"/>
        </w:numPr>
        <w:autoSpaceDE w:val="0"/>
        <w:autoSpaceDN w:val="0"/>
        <w:adjustRightInd w:val="0"/>
        <w:spacing w:after="0" w:line="240" w:lineRule="auto"/>
        <w:rPr>
          <w:rFonts w:asciiTheme="minorHAnsi" w:hAnsiTheme="minorHAnsi" w:cstheme="minorHAnsi"/>
          <w:bCs/>
          <w:sz w:val="24"/>
          <w:szCs w:val="24"/>
        </w:rPr>
      </w:pPr>
      <w:r w:rsidRPr="002E025F">
        <w:rPr>
          <w:rFonts w:asciiTheme="minorHAnsi" w:hAnsiTheme="minorHAnsi" w:cstheme="minorHAnsi"/>
          <w:bCs/>
          <w:sz w:val="24"/>
          <w:szCs w:val="24"/>
        </w:rPr>
        <w:t>Disseminate findings and engage</w:t>
      </w:r>
      <w:r w:rsidR="00FB5AFA" w:rsidRPr="002E025F">
        <w:rPr>
          <w:rFonts w:asciiTheme="minorHAnsi" w:hAnsiTheme="minorHAnsi" w:cstheme="minorHAnsi"/>
          <w:bCs/>
          <w:sz w:val="24"/>
          <w:szCs w:val="24"/>
        </w:rPr>
        <w:t xml:space="preserve"> </w:t>
      </w:r>
      <w:r w:rsidRPr="002E025F">
        <w:rPr>
          <w:rFonts w:asciiTheme="minorHAnsi" w:hAnsiTheme="minorHAnsi" w:cstheme="minorHAnsi"/>
          <w:bCs/>
          <w:sz w:val="24"/>
          <w:szCs w:val="24"/>
        </w:rPr>
        <w:t>with key decision-makers.</w:t>
      </w:r>
    </w:p>
    <w:p w14:paraId="0CF2C082" w14:textId="04029D3B" w:rsidR="00347519" w:rsidRPr="002E025F" w:rsidRDefault="008A2B48" w:rsidP="00D471CC">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Manage a</w:t>
      </w:r>
      <w:r w:rsidR="007F2DE8" w:rsidRPr="002E025F">
        <w:rPr>
          <w:rFonts w:asciiTheme="minorHAnsi" w:hAnsiTheme="minorHAnsi" w:cstheme="minorHAnsi"/>
          <w:bCs/>
          <w:sz w:val="24"/>
          <w:szCs w:val="24"/>
        </w:rPr>
        <w:t xml:space="preserve">ctivities on </w:t>
      </w:r>
      <w:r w:rsidR="00F139A3" w:rsidRPr="002E025F">
        <w:rPr>
          <w:rFonts w:asciiTheme="minorHAnsi" w:hAnsiTheme="minorHAnsi" w:cstheme="minorHAnsi"/>
          <w:bCs/>
          <w:sz w:val="24"/>
          <w:szCs w:val="24"/>
        </w:rPr>
        <w:t>stigmatization</w:t>
      </w:r>
      <w:r w:rsidR="00933CB1" w:rsidRPr="002E025F">
        <w:rPr>
          <w:rFonts w:asciiTheme="minorHAnsi" w:hAnsiTheme="minorHAnsi" w:cstheme="minorHAnsi"/>
          <w:bCs/>
          <w:sz w:val="24"/>
          <w:szCs w:val="24"/>
        </w:rPr>
        <w:t xml:space="preserve"> and </w:t>
      </w:r>
      <w:r w:rsidR="00F87781" w:rsidRPr="002E025F">
        <w:rPr>
          <w:rFonts w:asciiTheme="minorHAnsi" w:hAnsiTheme="minorHAnsi" w:cstheme="minorHAnsi"/>
          <w:bCs/>
          <w:sz w:val="24"/>
          <w:szCs w:val="24"/>
        </w:rPr>
        <w:t>discrimination</w:t>
      </w:r>
      <w:r w:rsidR="00CD43AE" w:rsidRPr="002E025F">
        <w:rPr>
          <w:rFonts w:asciiTheme="minorHAnsi" w:hAnsiTheme="minorHAnsi" w:cstheme="minorHAnsi"/>
          <w:bCs/>
          <w:sz w:val="24"/>
          <w:szCs w:val="24"/>
        </w:rPr>
        <w:t xml:space="preserve"> to help the affected communities to </w:t>
      </w:r>
      <w:r w:rsidR="006F30EB" w:rsidRPr="002E025F">
        <w:rPr>
          <w:rFonts w:asciiTheme="minorHAnsi" w:hAnsiTheme="minorHAnsi" w:cstheme="minorHAnsi"/>
          <w:bCs/>
          <w:sz w:val="24"/>
          <w:szCs w:val="24"/>
        </w:rPr>
        <w:t xml:space="preserve">break out of </w:t>
      </w:r>
      <w:r w:rsidR="00387517" w:rsidRPr="002E025F">
        <w:rPr>
          <w:rFonts w:asciiTheme="minorHAnsi" w:hAnsiTheme="minorHAnsi" w:cstheme="minorHAnsi"/>
          <w:bCs/>
          <w:sz w:val="24"/>
          <w:szCs w:val="24"/>
        </w:rPr>
        <w:t>clandestine</w:t>
      </w:r>
      <w:r w:rsidR="00387517">
        <w:rPr>
          <w:rFonts w:asciiTheme="minorHAnsi" w:hAnsiTheme="minorHAnsi" w:cstheme="minorHAnsi"/>
          <w:bCs/>
          <w:sz w:val="24"/>
          <w:szCs w:val="24"/>
        </w:rPr>
        <w:t>ness</w:t>
      </w:r>
      <w:r w:rsidR="002C5060" w:rsidRPr="002E025F">
        <w:rPr>
          <w:rFonts w:asciiTheme="minorHAnsi" w:hAnsiTheme="minorHAnsi" w:cstheme="minorHAnsi"/>
          <w:bCs/>
          <w:sz w:val="24"/>
          <w:szCs w:val="24"/>
        </w:rPr>
        <w:t>.</w:t>
      </w:r>
      <w:r w:rsidR="006D648E" w:rsidRPr="002E025F">
        <w:rPr>
          <w:rFonts w:asciiTheme="minorHAnsi" w:hAnsiTheme="minorHAnsi" w:cstheme="minorHAnsi"/>
          <w:bCs/>
          <w:sz w:val="24"/>
          <w:szCs w:val="24"/>
        </w:rPr>
        <w:t xml:space="preserve"> </w:t>
      </w:r>
    </w:p>
    <w:p w14:paraId="653988D9" w14:textId="0C783521" w:rsidR="008A2B48" w:rsidRPr="002E025F" w:rsidRDefault="008A2B48" w:rsidP="00D471CC">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Facilitate g</w:t>
      </w:r>
      <w:r w:rsidR="003B4180" w:rsidRPr="002E025F">
        <w:rPr>
          <w:rFonts w:asciiTheme="minorHAnsi" w:hAnsiTheme="minorHAnsi" w:cstheme="minorHAnsi"/>
          <w:bCs/>
          <w:sz w:val="24"/>
          <w:szCs w:val="24"/>
        </w:rPr>
        <w:t>roup discussions with client</w:t>
      </w:r>
      <w:r w:rsidR="008D4D0D">
        <w:rPr>
          <w:rFonts w:asciiTheme="minorHAnsi" w:hAnsiTheme="minorHAnsi" w:cstheme="minorHAnsi"/>
          <w:bCs/>
          <w:sz w:val="24"/>
          <w:szCs w:val="24"/>
        </w:rPr>
        <w:t>s</w:t>
      </w:r>
      <w:r w:rsidR="003B4180" w:rsidRPr="002E025F">
        <w:rPr>
          <w:rFonts w:asciiTheme="minorHAnsi" w:hAnsiTheme="minorHAnsi" w:cstheme="minorHAnsi"/>
          <w:bCs/>
          <w:sz w:val="24"/>
          <w:szCs w:val="24"/>
        </w:rPr>
        <w:t xml:space="preserve"> and community members to promote knowledge about available HIV services (</w:t>
      </w:r>
      <w:r w:rsidRPr="002E025F">
        <w:rPr>
          <w:rFonts w:asciiTheme="minorHAnsi" w:hAnsiTheme="minorHAnsi" w:cstheme="minorHAnsi"/>
          <w:bCs/>
          <w:sz w:val="24"/>
          <w:szCs w:val="24"/>
        </w:rPr>
        <w:t>h</w:t>
      </w:r>
      <w:r w:rsidR="003B4180" w:rsidRPr="002E025F">
        <w:rPr>
          <w:rFonts w:asciiTheme="minorHAnsi" w:hAnsiTheme="minorHAnsi" w:cstheme="minorHAnsi"/>
          <w:bCs/>
          <w:sz w:val="24"/>
          <w:szCs w:val="24"/>
        </w:rPr>
        <w:t>ealth literacy and demand creation)</w:t>
      </w:r>
      <w:r w:rsidR="008D4D0D">
        <w:rPr>
          <w:rFonts w:asciiTheme="minorHAnsi" w:hAnsiTheme="minorHAnsi" w:cstheme="minorHAnsi"/>
          <w:bCs/>
          <w:sz w:val="24"/>
          <w:szCs w:val="24"/>
        </w:rPr>
        <w:t>.</w:t>
      </w:r>
      <w:r w:rsidR="006D648E" w:rsidRPr="002E025F">
        <w:rPr>
          <w:rFonts w:asciiTheme="minorHAnsi" w:hAnsiTheme="minorHAnsi" w:cstheme="minorHAnsi"/>
          <w:bCs/>
          <w:sz w:val="24"/>
          <w:szCs w:val="24"/>
        </w:rPr>
        <w:t xml:space="preserve"> </w:t>
      </w:r>
    </w:p>
    <w:p w14:paraId="1B1E93CE" w14:textId="7287F7C7" w:rsidR="00B5152F" w:rsidRPr="002E025F" w:rsidRDefault="00190840" w:rsidP="00D471CC">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Develop and implement client surveys and interviews.</w:t>
      </w:r>
    </w:p>
    <w:p w14:paraId="3DDA7242" w14:textId="5997F8C9" w:rsidR="00347519" w:rsidRPr="002E025F" w:rsidRDefault="00190840" w:rsidP="00D471CC">
      <w:pPr>
        <w:pStyle w:val="ListParagraph"/>
        <w:numPr>
          <w:ilvl w:val="0"/>
          <w:numId w:val="49"/>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 xml:space="preserve">When and where feasible, </w:t>
      </w:r>
      <w:r w:rsidR="00573756" w:rsidRPr="002E025F">
        <w:rPr>
          <w:rFonts w:asciiTheme="minorHAnsi" w:hAnsiTheme="minorHAnsi" w:cstheme="minorHAnsi"/>
          <w:bCs/>
          <w:sz w:val="24"/>
          <w:szCs w:val="24"/>
        </w:rPr>
        <w:t>investigate select</w:t>
      </w:r>
      <w:r w:rsidRPr="002E025F">
        <w:rPr>
          <w:rFonts w:asciiTheme="minorHAnsi" w:hAnsiTheme="minorHAnsi" w:cstheme="minorHAnsi"/>
          <w:bCs/>
          <w:sz w:val="24"/>
          <w:szCs w:val="24"/>
        </w:rPr>
        <w:t xml:space="preserve"> aspects of patient reports on service quality and availability </w:t>
      </w:r>
      <w:r w:rsidR="00573756" w:rsidRPr="002E025F">
        <w:rPr>
          <w:rFonts w:asciiTheme="minorHAnsi" w:hAnsiTheme="minorHAnsi" w:cstheme="minorHAnsi"/>
          <w:bCs/>
          <w:sz w:val="24"/>
          <w:szCs w:val="24"/>
        </w:rPr>
        <w:t>i.e.</w:t>
      </w:r>
      <w:r w:rsidRPr="002E025F">
        <w:rPr>
          <w:rFonts w:asciiTheme="minorHAnsi" w:hAnsiTheme="minorHAnsi" w:cstheme="minorHAnsi"/>
          <w:bCs/>
          <w:sz w:val="24"/>
          <w:szCs w:val="24"/>
        </w:rPr>
        <w:t xml:space="preserve"> stockouts, disruption of key services, provider behaviors (stigma and discrimination), </w:t>
      </w:r>
      <w:r w:rsidR="002710DC" w:rsidRPr="002E025F">
        <w:rPr>
          <w:rFonts w:asciiTheme="minorHAnsi" w:hAnsiTheme="minorHAnsi" w:cstheme="minorHAnsi"/>
          <w:bCs/>
          <w:sz w:val="24"/>
          <w:szCs w:val="24"/>
        </w:rPr>
        <w:t xml:space="preserve">delay in viral load </w:t>
      </w:r>
      <w:r w:rsidR="008D4D0D">
        <w:rPr>
          <w:rFonts w:asciiTheme="minorHAnsi" w:hAnsiTheme="minorHAnsi" w:cstheme="minorHAnsi"/>
          <w:bCs/>
          <w:sz w:val="24"/>
          <w:szCs w:val="24"/>
        </w:rPr>
        <w:t>results</w:t>
      </w:r>
      <w:r w:rsidR="002710DC" w:rsidRPr="002E025F">
        <w:rPr>
          <w:rFonts w:asciiTheme="minorHAnsi" w:hAnsiTheme="minorHAnsi" w:cstheme="minorHAnsi"/>
          <w:bCs/>
          <w:sz w:val="24"/>
          <w:szCs w:val="24"/>
        </w:rPr>
        <w:t xml:space="preserve"> to beneficiaries</w:t>
      </w:r>
      <w:r w:rsidR="003B32E4" w:rsidRPr="002E025F">
        <w:rPr>
          <w:rFonts w:asciiTheme="minorHAnsi" w:hAnsiTheme="minorHAnsi" w:cstheme="minorHAnsi"/>
          <w:bCs/>
          <w:sz w:val="24"/>
          <w:szCs w:val="24"/>
        </w:rPr>
        <w:t>, etc.</w:t>
      </w:r>
    </w:p>
    <w:p w14:paraId="3638D976" w14:textId="67CC5436" w:rsidR="00347519" w:rsidRPr="002E025F" w:rsidRDefault="008A2B48" w:rsidP="00D471CC">
      <w:pPr>
        <w:pStyle w:val="ListParagraph"/>
        <w:numPr>
          <w:ilvl w:val="0"/>
          <w:numId w:val="49"/>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Facilitate e</w:t>
      </w:r>
      <w:r w:rsidR="00AA3395" w:rsidRPr="002E025F">
        <w:rPr>
          <w:rFonts w:asciiTheme="minorHAnsi" w:hAnsiTheme="minorHAnsi" w:cstheme="minorHAnsi"/>
          <w:bCs/>
          <w:sz w:val="24"/>
          <w:szCs w:val="24"/>
        </w:rPr>
        <w:t>ngagement (meetings) between community leadership and service providers to discuss the quality of and access to existing service</w:t>
      </w:r>
      <w:r w:rsidR="008D4D0D">
        <w:rPr>
          <w:rFonts w:asciiTheme="minorHAnsi" w:hAnsiTheme="minorHAnsi" w:cstheme="minorHAnsi"/>
          <w:bCs/>
          <w:sz w:val="24"/>
          <w:szCs w:val="24"/>
        </w:rPr>
        <w:t>s</w:t>
      </w:r>
      <w:r w:rsidR="00AA3395" w:rsidRPr="002E025F">
        <w:rPr>
          <w:rFonts w:asciiTheme="minorHAnsi" w:hAnsiTheme="minorHAnsi" w:cstheme="minorHAnsi"/>
          <w:bCs/>
          <w:sz w:val="24"/>
          <w:szCs w:val="24"/>
        </w:rPr>
        <w:t xml:space="preserve"> based on feedback from clients.</w:t>
      </w:r>
      <w:r w:rsidR="006D648E" w:rsidRPr="002E025F">
        <w:rPr>
          <w:rFonts w:asciiTheme="minorHAnsi" w:hAnsiTheme="minorHAnsi" w:cstheme="minorHAnsi"/>
          <w:bCs/>
          <w:sz w:val="24"/>
          <w:szCs w:val="24"/>
        </w:rPr>
        <w:t xml:space="preserve"> </w:t>
      </w:r>
    </w:p>
    <w:p w14:paraId="47006466" w14:textId="77F5CB1C" w:rsidR="00AA3395" w:rsidRPr="002E025F" w:rsidRDefault="008A2B48" w:rsidP="00D471CC">
      <w:pPr>
        <w:pStyle w:val="ListParagraph"/>
        <w:numPr>
          <w:ilvl w:val="0"/>
          <w:numId w:val="49"/>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Oversee c</w:t>
      </w:r>
      <w:r w:rsidR="00AA3395" w:rsidRPr="002E025F">
        <w:rPr>
          <w:rFonts w:asciiTheme="minorHAnsi" w:hAnsiTheme="minorHAnsi" w:cstheme="minorHAnsi"/>
          <w:bCs/>
          <w:sz w:val="24"/>
          <w:szCs w:val="24"/>
        </w:rPr>
        <w:t xml:space="preserve">ommunity engagement (advocacy activities) with decision makers (local and national authorities, facilities, and program managers, PEPFAR leadership) to address </w:t>
      </w:r>
      <w:r w:rsidR="00AA3395" w:rsidRPr="002E025F">
        <w:rPr>
          <w:rFonts w:asciiTheme="minorHAnsi" w:hAnsiTheme="minorHAnsi" w:cstheme="minorHAnsi"/>
          <w:bCs/>
          <w:sz w:val="24"/>
          <w:szCs w:val="24"/>
        </w:rPr>
        <w:lastRenderedPageBreak/>
        <w:t>key policies and practices to reduce stigma and discrimination and protect the right</w:t>
      </w:r>
      <w:r w:rsidR="008D4D0D">
        <w:rPr>
          <w:rFonts w:asciiTheme="minorHAnsi" w:hAnsiTheme="minorHAnsi" w:cstheme="minorHAnsi"/>
          <w:bCs/>
          <w:sz w:val="24"/>
          <w:szCs w:val="24"/>
        </w:rPr>
        <w:t>s</w:t>
      </w:r>
      <w:r w:rsidR="00AA3395" w:rsidRPr="002E025F">
        <w:rPr>
          <w:rFonts w:asciiTheme="minorHAnsi" w:hAnsiTheme="minorHAnsi" w:cstheme="minorHAnsi"/>
          <w:bCs/>
          <w:sz w:val="24"/>
          <w:szCs w:val="24"/>
        </w:rPr>
        <w:t xml:space="preserve"> of people living with HIV/AIDS, including key populations.</w:t>
      </w:r>
    </w:p>
    <w:p w14:paraId="5646393F" w14:textId="6BFB257D" w:rsidR="00782E46" w:rsidRPr="002E025F" w:rsidRDefault="00782E46" w:rsidP="00782E46">
      <w:pPr>
        <w:pStyle w:val="ListParagraph"/>
        <w:numPr>
          <w:ilvl w:val="0"/>
          <w:numId w:val="49"/>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Report adverse events encountered to stakeholders (PEPFAR implementing partners</w:t>
      </w:r>
      <w:r w:rsidR="008D4D0D">
        <w:rPr>
          <w:rFonts w:asciiTheme="minorHAnsi" w:hAnsiTheme="minorHAnsi" w:cstheme="minorHAnsi"/>
          <w:bCs/>
          <w:sz w:val="24"/>
          <w:szCs w:val="24"/>
        </w:rPr>
        <w:t>).</w:t>
      </w:r>
    </w:p>
    <w:p w14:paraId="5F0F19B9" w14:textId="77777777" w:rsidR="00782E46" w:rsidRPr="002E025F" w:rsidRDefault="00782E46" w:rsidP="00782E46">
      <w:pPr>
        <w:pStyle w:val="ListParagraph"/>
        <w:numPr>
          <w:ilvl w:val="0"/>
          <w:numId w:val="49"/>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Participate in CLM stakeholder meetings to review data, propose advocacy action plans, and participate in follow-up activities or resolutions.</w:t>
      </w:r>
    </w:p>
    <w:p w14:paraId="6A624036" w14:textId="11DBCEA2" w:rsidR="00782E46" w:rsidRPr="002E025F" w:rsidRDefault="00782E46" w:rsidP="0003326F">
      <w:pPr>
        <w:pStyle w:val="ListParagraph"/>
        <w:numPr>
          <w:ilvl w:val="0"/>
          <w:numId w:val="49"/>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Build relationships and trust with other stakeholders (Ministry of Health, local/regional health authorities, religious or cultural organizations, PEPFAR, multilateral organizations).</w:t>
      </w:r>
    </w:p>
    <w:p w14:paraId="7361793C" w14:textId="28A3C169" w:rsidR="00EE21E7" w:rsidRPr="002E025F" w:rsidRDefault="00EE21E7">
      <w:pPr>
        <w:spacing w:after="0" w:line="240" w:lineRule="auto"/>
        <w:rPr>
          <w:rFonts w:asciiTheme="minorHAnsi" w:eastAsia="Times New Roman" w:hAnsiTheme="minorHAnsi" w:cstheme="minorHAnsi"/>
          <w:color w:val="FF0000"/>
          <w:sz w:val="24"/>
          <w:szCs w:val="24"/>
        </w:rPr>
      </w:pPr>
      <w:r w:rsidRPr="002E025F">
        <w:rPr>
          <w:rFonts w:asciiTheme="minorHAnsi" w:eastAsia="Times New Roman" w:hAnsiTheme="minorHAnsi" w:cstheme="minorHAnsi"/>
          <w:sz w:val="24"/>
          <w:szCs w:val="24"/>
        </w:rPr>
        <w:t xml:space="preserve">To achieve the goals and expected results, the </w:t>
      </w:r>
      <w:r w:rsidR="004B2363" w:rsidRPr="002E025F">
        <w:rPr>
          <w:rFonts w:asciiTheme="minorHAnsi" w:eastAsia="Times New Roman" w:hAnsiTheme="minorHAnsi" w:cstheme="minorHAnsi"/>
          <w:sz w:val="24"/>
          <w:szCs w:val="24"/>
        </w:rPr>
        <w:t>project</w:t>
      </w:r>
      <w:r w:rsidRPr="002E025F">
        <w:rPr>
          <w:rFonts w:asciiTheme="minorHAnsi" w:eastAsia="Times New Roman" w:hAnsiTheme="minorHAnsi" w:cstheme="minorHAnsi"/>
          <w:sz w:val="24"/>
          <w:szCs w:val="24"/>
        </w:rPr>
        <w:t xml:space="preserve"> </w:t>
      </w:r>
      <w:r w:rsidR="000B676C" w:rsidRPr="002E025F">
        <w:rPr>
          <w:rFonts w:asciiTheme="minorHAnsi" w:eastAsia="Times New Roman" w:hAnsiTheme="minorHAnsi" w:cstheme="minorHAnsi"/>
          <w:sz w:val="24"/>
          <w:szCs w:val="24"/>
        </w:rPr>
        <w:t>sh</w:t>
      </w:r>
      <w:r w:rsidRPr="002E025F">
        <w:rPr>
          <w:rFonts w:asciiTheme="minorHAnsi" w:eastAsia="Times New Roman" w:hAnsiTheme="minorHAnsi" w:cstheme="minorHAnsi"/>
          <w:sz w:val="24"/>
          <w:szCs w:val="24"/>
        </w:rPr>
        <w:t>ould include the following</w:t>
      </w:r>
      <w:r w:rsidR="008D4D0D">
        <w:rPr>
          <w:rFonts w:asciiTheme="minorHAnsi" w:eastAsia="Times New Roman" w:hAnsiTheme="minorHAnsi" w:cstheme="minorHAnsi"/>
          <w:sz w:val="24"/>
          <w:szCs w:val="24"/>
        </w:rPr>
        <w:t xml:space="preserve"> activities</w:t>
      </w:r>
      <w:r w:rsidRPr="002E025F">
        <w:rPr>
          <w:rFonts w:asciiTheme="minorHAnsi" w:eastAsia="Times New Roman" w:hAnsiTheme="minorHAnsi" w:cstheme="minorHAnsi"/>
          <w:sz w:val="24"/>
          <w:szCs w:val="24"/>
        </w:rPr>
        <w:t xml:space="preserve">: </w:t>
      </w:r>
      <w:bookmarkStart w:id="3" w:name="_Hlk100751417"/>
    </w:p>
    <w:p w14:paraId="04EE9E52" w14:textId="77777777" w:rsidR="00631735" w:rsidRPr="002E025F" w:rsidRDefault="0062605F" w:rsidP="00B95B77">
      <w:pPr>
        <w:pStyle w:val="ListParagraph"/>
        <w:numPr>
          <w:ilvl w:val="0"/>
          <w:numId w:val="54"/>
        </w:numPr>
        <w:spacing w:after="5" w:line="360" w:lineRule="auto"/>
        <w:ind w:right="4"/>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Track the implementation of the recommendations.</w:t>
      </w:r>
    </w:p>
    <w:p w14:paraId="1FDBFABE" w14:textId="5088BACB" w:rsidR="0023789A" w:rsidRPr="002E025F" w:rsidRDefault="00631735" w:rsidP="00B95B77">
      <w:pPr>
        <w:pStyle w:val="ListParagraph"/>
        <w:numPr>
          <w:ilvl w:val="0"/>
          <w:numId w:val="54"/>
        </w:numPr>
        <w:spacing w:after="5" w:line="360" w:lineRule="auto"/>
        <w:ind w:right="4"/>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Make available Community-led monitoring findings </w:t>
      </w:r>
      <w:r w:rsidR="0023789A" w:rsidRPr="002E025F">
        <w:rPr>
          <w:rFonts w:asciiTheme="minorHAnsi" w:eastAsia="Times New Roman" w:hAnsiTheme="minorHAnsi" w:cstheme="minorHAnsi"/>
          <w:sz w:val="24"/>
          <w:szCs w:val="24"/>
        </w:rPr>
        <w:t>as accessible as possible (while ensuring safety and confidentiality) for use by all stakeholders.</w:t>
      </w:r>
    </w:p>
    <w:p w14:paraId="089384E1" w14:textId="62D0A3F2" w:rsidR="00475D18" w:rsidRPr="002E025F" w:rsidRDefault="00650BAF" w:rsidP="00B95B77">
      <w:pPr>
        <w:pStyle w:val="ListParagraph"/>
        <w:numPr>
          <w:ilvl w:val="0"/>
          <w:numId w:val="54"/>
        </w:numPr>
        <w:spacing w:after="5" w:line="360" w:lineRule="auto"/>
        <w:ind w:right="4"/>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Make actionable recommendations to PEPFAR, and the government to improve client care in their provinces.</w:t>
      </w:r>
      <w:bookmarkEnd w:id="3"/>
    </w:p>
    <w:p w14:paraId="0ACC07B1" w14:textId="3571187E" w:rsidR="00EC3411" w:rsidRPr="002E025F" w:rsidRDefault="00252C97" w:rsidP="004C7769">
      <w:pPr>
        <w:spacing w:after="0" w:line="240" w:lineRule="auto"/>
        <w:rPr>
          <w:rFonts w:asciiTheme="minorHAnsi" w:hAnsiTheme="minorHAnsi" w:cstheme="minorHAnsi"/>
          <w:b/>
          <w:bCs/>
          <w:i/>
          <w:iCs/>
          <w:color w:val="FF0000"/>
          <w:sz w:val="24"/>
          <w:szCs w:val="24"/>
        </w:rPr>
      </w:pPr>
      <w:r w:rsidRPr="002E025F">
        <w:rPr>
          <w:rFonts w:asciiTheme="minorHAnsi" w:hAnsiTheme="minorHAnsi" w:cstheme="minorHAnsi"/>
          <w:b/>
          <w:bCs/>
          <w:i/>
          <w:iCs/>
          <w:color w:val="FF0000"/>
          <w:sz w:val="24"/>
          <w:szCs w:val="24"/>
        </w:rPr>
        <w:t xml:space="preserve">A.5 </w:t>
      </w:r>
      <w:r w:rsidR="00EC3411" w:rsidRPr="002E025F">
        <w:rPr>
          <w:rFonts w:asciiTheme="minorHAnsi" w:hAnsiTheme="minorHAnsi" w:cstheme="minorHAnsi"/>
          <w:b/>
          <w:bCs/>
          <w:i/>
          <w:iCs/>
          <w:color w:val="FF0000"/>
          <w:sz w:val="24"/>
          <w:szCs w:val="24"/>
        </w:rPr>
        <w:t>Performance Indicators</w:t>
      </w:r>
    </w:p>
    <w:p w14:paraId="5AA85170" w14:textId="77777777" w:rsidR="00631735" w:rsidRPr="002E025F" w:rsidRDefault="00631735" w:rsidP="004C7769">
      <w:pPr>
        <w:spacing w:after="0" w:line="240" w:lineRule="auto"/>
        <w:rPr>
          <w:rFonts w:asciiTheme="minorHAnsi" w:hAnsiTheme="minorHAnsi" w:cstheme="minorHAnsi"/>
          <w:b/>
          <w:bCs/>
          <w:i/>
          <w:iCs/>
          <w:color w:val="FF0000"/>
          <w:sz w:val="24"/>
          <w:szCs w:val="24"/>
        </w:rPr>
      </w:pPr>
    </w:p>
    <w:p w14:paraId="45609C35" w14:textId="0F4B7F2E" w:rsidR="00934DE8" w:rsidRPr="002E025F" w:rsidRDefault="00A935C5" w:rsidP="0063173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All </w:t>
      </w:r>
      <w:r w:rsidR="00137D7C" w:rsidRPr="002E025F">
        <w:rPr>
          <w:rFonts w:asciiTheme="minorHAnsi" w:eastAsia="Times New Roman" w:hAnsiTheme="minorHAnsi" w:cstheme="minorHAnsi"/>
          <w:sz w:val="24"/>
          <w:szCs w:val="24"/>
        </w:rPr>
        <w:t>pr</w:t>
      </w:r>
      <w:r w:rsidR="00084D42" w:rsidRPr="002E025F">
        <w:rPr>
          <w:rFonts w:asciiTheme="minorHAnsi" w:eastAsia="Times New Roman" w:hAnsiTheme="minorHAnsi" w:cstheme="minorHAnsi"/>
          <w:sz w:val="24"/>
          <w:szCs w:val="24"/>
        </w:rPr>
        <w:t>ojects</w:t>
      </w:r>
      <w:r w:rsidR="00AA3639" w:rsidRPr="002E025F">
        <w:rPr>
          <w:rFonts w:asciiTheme="minorHAnsi" w:eastAsia="Times New Roman" w:hAnsiTheme="minorHAnsi" w:cstheme="minorHAnsi"/>
          <w:sz w:val="24"/>
          <w:szCs w:val="24"/>
        </w:rPr>
        <w:t xml:space="preserve"> should aim to have impact that </w:t>
      </w:r>
      <w:r w:rsidR="00934DE8" w:rsidRPr="002E025F">
        <w:rPr>
          <w:rFonts w:asciiTheme="minorHAnsi" w:eastAsia="Times New Roman" w:hAnsiTheme="minorHAnsi" w:cstheme="minorHAnsi"/>
          <w:sz w:val="24"/>
          <w:szCs w:val="24"/>
        </w:rPr>
        <w:t>encourage</w:t>
      </w:r>
      <w:r w:rsidR="008D4D0D">
        <w:rPr>
          <w:rFonts w:asciiTheme="minorHAnsi" w:eastAsia="Times New Roman" w:hAnsiTheme="minorHAnsi" w:cstheme="minorHAnsi"/>
          <w:sz w:val="24"/>
          <w:szCs w:val="24"/>
        </w:rPr>
        <w:t>s</w:t>
      </w:r>
      <w:r w:rsidR="00934DE8" w:rsidRPr="002E025F">
        <w:rPr>
          <w:rFonts w:asciiTheme="minorHAnsi" w:eastAsia="Times New Roman" w:hAnsiTheme="minorHAnsi" w:cstheme="minorHAnsi"/>
          <w:sz w:val="24"/>
          <w:szCs w:val="24"/>
        </w:rPr>
        <w:t xml:space="preserve"> affected communities to be self-reliant and undertake similar activities on their own in the future.  </w:t>
      </w:r>
    </w:p>
    <w:p w14:paraId="00F9D6A5" w14:textId="2BD3D66E" w:rsidR="0034117F" w:rsidRPr="002E025F" w:rsidRDefault="0034117F" w:rsidP="0034117F">
      <w:pPr>
        <w:spacing w:after="0" w:line="240" w:lineRule="auto"/>
        <w:rPr>
          <w:rFonts w:asciiTheme="minorHAnsi" w:eastAsia="Times New Roman" w:hAnsiTheme="minorHAnsi" w:cstheme="minorHAnsi"/>
          <w:sz w:val="24"/>
          <w:szCs w:val="24"/>
        </w:rPr>
      </w:pPr>
      <w:bookmarkStart w:id="4" w:name="_Hlk100725578"/>
      <w:r w:rsidRPr="002E025F">
        <w:rPr>
          <w:rFonts w:asciiTheme="minorHAnsi" w:eastAsia="Times New Roman" w:hAnsiTheme="minorHAnsi" w:cstheme="minorHAnsi"/>
          <w:sz w:val="24"/>
          <w:szCs w:val="24"/>
        </w:rPr>
        <w:t>Competitive proposals must demonstrate the applicant’s ability to</w:t>
      </w:r>
      <w:r w:rsidR="00412852" w:rsidRPr="002E025F">
        <w:rPr>
          <w:rFonts w:asciiTheme="minorHAnsi" w:eastAsia="Times New Roman" w:hAnsiTheme="minorHAnsi" w:cstheme="minorHAnsi"/>
          <w:sz w:val="24"/>
          <w:szCs w:val="24"/>
        </w:rPr>
        <w:t xml:space="preserve"> address the project</w:t>
      </w:r>
      <w:r w:rsidR="008D4D0D">
        <w:rPr>
          <w:rFonts w:asciiTheme="minorHAnsi" w:eastAsia="Times New Roman" w:hAnsiTheme="minorHAnsi" w:cstheme="minorHAnsi"/>
          <w:sz w:val="24"/>
          <w:szCs w:val="24"/>
        </w:rPr>
        <w:t xml:space="preserve"> </w:t>
      </w:r>
      <w:r w:rsidR="00967EBD" w:rsidRPr="002E025F">
        <w:rPr>
          <w:rFonts w:asciiTheme="minorHAnsi" w:eastAsia="Times New Roman" w:hAnsiTheme="minorHAnsi" w:cstheme="minorHAnsi"/>
          <w:sz w:val="24"/>
          <w:szCs w:val="24"/>
        </w:rPr>
        <w:t xml:space="preserve">objectives and </w:t>
      </w:r>
      <w:r w:rsidR="004B13B8" w:rsidRPr="002E025F">
        <w:rPr>
          <w:rFonts w:asciiTheme="minorHAnsi" w:eastAsia="Times New Roman" w:hAnsiTheme="minorHAnsi" w:cstheme="minorHAnsi"/>
          <w:sz w:val="24"/>
          <w:szCs w:val="24"/>
        </w:rPr>
        <w:t>goals</w:t>
      </w:r>
      <w:r w:rsidR="008B74E8" w:rsidRPr="002E025F">
        <w:rPr>
          <w:rFonts w:asciiTheme="minorHAnsi" w:eastAsia="Times New Roman" w:hAnsiTheme="minorHAnsi" w:cstheme="minorHAnsi"/>
          <w:sz w:val="24"/>
          <w:szCs w:val="24"/>
        </w:rPr>
        <w:t xml:space="preserve"> as identified</w:t>
      </w:r>
      <w:r w:rsidRPr="002E025F">
        <w:rPr>
          <w:rFonts w:asciiTheme="minorHAnsi" w:eastAsia="Times New Roman" w:hAnsiTheme="minorHAnsi" w:cstheme="minorHAnsi"/>
          <w:sz w:val="24"/>
          <w:szCs w:val="24"/>
        </w:rPr>
        <w:t xml:space="preserve"> above</w:t>
      </w:r>
      <w:r w:rsidR="008C7CC1">
        <w:rPr>
          <w:rFonts w:asciiTheme="minorHAnsi" w:eastAsia="Times New Roman" w:hAnsiTheme="minorHAnsi" w:cstheme="minorHAnsi"/>
          <w:sz w:val="24"/>
          <w:szCs w:val="24"/>
        </w:rPr>
        <w:t xml:space="preserve"> and all applicants MUST report on the following indicators</w:t>
      </w:r>
      <w:r w:rsidR="008B74E8" w:rsidRPr="002E025F">
        <w:rPr>
          <w:rFonts w:asciiTheme="minorHAnsi" w:eastAsia="Times New Roman" w:hAnsiTheme="minorHAnsi" w:cstheme="minorHAnsi"/>
          <w:sz w:val="24"/>
          <w:szCs w:val="24"/>
        </w:rPr>
        <w:t>:</w:t>
      </w:r>
    </w:p>
    <w:p w14:paraId="35D5A346" w14:textId="77777777" w:rsidR="00631735" w:rsidRPr="002E025F" w:rsidRDefault="00631735" w:rsidP="0034117F">
      <w:pPr>
        <w:spacing w:after="0" w:line="240" w:lineRule="auto"/>
        <w:rPr>
          <w:rFonts w:asciiTheme="minorHAnsi" w:eastAsia="Times New Roman" w:hAnsiTheme="minorHAnsi" w:cstheme="minorHAnsi"/>
          <w:color w:val="FF0000"/>
          <w:sz w:val="24"/>
          <w:szCs w:val="24"/>
        </w:rPr>
      </w:pPr>
    </w:p>
    <w:tbl>
      <w:tblPr>
        <w:tblStyle w:val="TableGrid"/>
        <w:tblW w:w="9985" w:type="dxa"/>
        <w:tblLook w:val="04A0" w:firstRow="1" w:lastRow="0" w:firstColumn="1" w:lastColumn="0" w:noHBand="0" w:noVBand="1"/>
      </w:tblPr>
      <w:tblGrid>
        <w:gridCol w:w="460"/>
        <w:gridCol w:w="9525"/>
      </w:tblGrid>
      <w:tr w:rsidR="002F489E" w:rsidRPr="002F489E" w14:paraId="03826AF6" w14:textId="77777777" w:rsidTr="00000361">
        <w:tc>
          <w:tcPr>
            <w:tcW w:w="440" w:type="dxa"/>
          </w:tcPr>
          <w:bookmarkEnd w:id="4"/>
          <w:p w14:paraId="596EE163"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N°</w:t>
            </w:r>
          </w:p>
        </w:tc>
        <w:tc>
          <w:tcPr>
            <w:tcW w:w="9545" w:type="dxa"/>
          </w:tcPr>
          <w:p w14:paraId="0DC96DB5"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Indicator</w:t>
            </w:r>
          </w:p>
        </w:tc>
      </w:tr>
      <w:tr w:rsidR="002F489E" w:rsidRPr="002F489E" w14:paraId="757B0E0E" w14:textId="77777777" w:rsidTr="00000361">
        <w:tc>
          <w:tcPr>
            <w:tcW w:w="9985" w:type="dxa"/>
            <w:gridSpan w:val="2"/>
            <w:shd w:val="clear" w:color="auto" w:fill="F2DBDB" w:themeFill="accent2" w:themeFillTint="33"/>
          </w:tcPr>
          <w:p w14:paraId="3D4E074E" w14:textId="77777777" w:rsidR="002F489E" w:rsidRPr="00DE03D3" w:rsidRDefault="002F489E" w:rsidP="00DE03D3">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AREA# 1 : PREVENTION</w:t>
            </w:r>
          </w:p>
        </w:tc>
      </w:tr>
      <w:tr w:rsidR="002F489E" w:rsidRPr="002F489E" w14:paraId="20E7EA17" w14:textId="77777777" w:rsidTr="00000361">
        <w:tc>
          <w:tcPr>
            <w:tcW w:w="440" w:type="dxa"/>
          </w:tcPr>
          <w:p w14:paraId="0CD71D4F"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1</w:t>
            </w:r>
          </w:p>
        </w:tc>
        <w:tc>
          <w:tcPr>
            <w:tcW w:w="9545" w:type="dxa"/>
          </w:tcPr>
          <w:p w14:paraId="338C1AAB"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surveyed PLHIV reporting having shared their status with their spouses/sexual partners</w:t>
            </w:r>
          </w:p>
        </w:tc>
      </w:tr>
      <w:tr w:rsidR="002F489E" w:rsidRPr="002F489E" w14:paraId="5C5B3256" w14:textId="77777777" w:rsidTr="00000361">
        <w:tc>
          <w:tcPr>
            <w:tcW w:w="440" w:type="dxa"/>
          </w:tcPr>
          <w:p w14:paraId="7C0C3145"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2</w:t>
            </w:r>
          </w:p>
        </w:tc>
        <w:tc>
          <w:tcPr>
            <w:tcW w:w="9545" w:type="dxa"/>
          </w:tcPr>
          <w:p w14:paraId="7ACB17C1"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surveyed PLHIV in a discordant couple declaring having informed the HIV-negative partner of the possibility of PrEP initiation</w:t>
            </w:r>
          </w:p>
        </w:tc>
      </w:tr>
      <w:tr w:rsidR="002F489E" w:rsidRPr="002F489E" w14:paraId="5A3E994C" w14:textId="77777777" w:rsidTr="00000361">
        <w:tc>
          <w:tcPr>
            <w:tcW w:w="440" w:type="dxa"/>
          </w:tcPr>
          <w:p w14:paraId="31A6E463"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3</w:t>
            </w:r>
          </w:p>
        </w:tc>
        <w:tc>
          <w:tcPr>
            <w:tcW w:w="9545" w:type="dxa"/>
          </w:tcPr>
          <w:p w14:paraId="6A9466F4"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surveyed PLHIV in a discordant couple declaring that their spouse/sexual partner was initiated on PrEP after receiving information on PrEP</w:t>
            </w:r>
          </w:p>
        </w:tc>
      </w:tr>
      <w:tr w:rsidR="002F489E" w:rsidRPr="002F489E" w14:paraId="1D77E6D1" w14:textId="77777777" w:rsidTr="00000361">
        <w:tc>
          <w:tcPr>
            <w:tcW w:w="440" w:type="dxa"/>
          </w:tcPr>
          <w:p w14:paraId="2E8BDFB6"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4</w:t>
            </w:r>
          </w:p>
        </w:tc>
        <w:tc>
          <w:tcPr>
            <w:tcW w:w="9545" w:type="dxa"/>
          </w:tcPr>
          <w:p w14:paraId="4712208F"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Number of providers trained in PrEP delivery at health/community sites identified for PrEP implementation in CLM implementation areas</w:t>
            </w:r>
          </w:p>
        </w:tc>
      </w:tr>
      <w:tr w:rsidR="002F489E" w:rsidRPr="002F489E" w14:paraId="6F387FE8" w14:textId="77777777" w:rsidTr="00000361">
        <w:tc>
          <w:tcPr>
            <w:tcW w:w="440" w:type="dxa"/>
          </w:tcPr>
          <w:p w14:paraId="1BDEA3BD"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5</w:t>
            </w:r>
          </w:p>
        </w:tc>
        <w:tc>
          <w:tcPr>
            <w:tcW w:w="9545" w:type="dxa"/>
          </w:tcPr>
          <w:p w14:paraId="473C4BE6"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identified health facilities that effectively provide PrEP in CLM implementation areas</w:t>
            </w:r>
          </w:p>
        </w:tc>
      </w:tr>
      <w:tr w:rsidR="002F489E" w:rsidRPr="002F489E" w14:paraId="1CC6C8B5" w14:textId="77777777" w:rsidTr="00000361">
        <w:tc>
          <w:tcPr>
            <w:tcW w:w="440" w:type="dxa"/>
          </w:tcPr>
          <w:p w14:paraId="658FE0D0"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6</w:t>
            </w:r>
          </w:p>
        </w:tc>
        <w:tc>
          <w:tcPr>
            <w:tcW w:w="9545" w:type="dxa"/>
          </w:tcPr>
          <w:p w14:paraId="5BB07D61"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Average delivery time of ordered supplies to health facilities</w:t>
            </w:r>
          </w:p>
        </w:tc>
      </w:tr>
      <w:tr w:rsidR="002F489E" w:rsidRPr="002F489E" w14:paraId="4590BEDE" w14:textId="77777777" w:rsidTr="00000361">
        <w:tc>
          <w:tcPr>
            <w:tcW w:w="440" w:type="dxa"/>
          </w:tcPr>
          <w:p w14:paraId="110E92C3"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7</w:t>
            </w:r>
          </w:p>
        </w:tc>
        <w:tc>
          <w:tcPr>
            <w:tcW w:w="9545" w:type="dxa"/>
          </w:tcPr>
          <w:p w14:paraId="7720EF7E"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surveyed PLHIV who declared having received a supply of condoms during their last visit to facility</w:t>
            </w:r>
          </w:p>
        </w:tc>
      </w:tr>
      <w:tr w:rsidR="002F489E" w:rsidRPr="002F489E" w14:paraId="4311D924" w14:textId="77777777" w:rsidTr="00000361">
        <w:tc>
          <w:tcPr>
            <w:tcW w:w="440" w:type="dxa"/>
          </w:tcPr>
          <w:p w14:paraId="5CF71B7F"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8</w:t>
            </w:r>
          </w:p>
        </w:tc>
        <w:tc>
          <w:tcPr>
            <w:tcW w:w="9545" w:type="dxa"/>
          </w:tcPr>
          <w:p w14:paraId="0EE6B09B"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surveyed Key Populations who reported having received information about PrEP</w:t>
            </w:r>
          </w:p>
        </w:tc>
      </w:tr>
      <w:tr w:rsidR="002F489E" w:rsidRPr="002F489E" w14:paraId="06FB2BF5" w14:textId="77777777" w:rsidTr="00000361">
        <w:tc>
          <w:tcPr>
            <w:tcW w:w="440" w:type="dxa"/>
          </w:tcPr>
          <w:p w14:paraId="1EC401B6"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9</w:t>
            </w:r>
          </w:p>
        </w:tc>
        <w:tc>
          <w:tcPr>
            <w:tcW w:w="9545" w:type="dxa"/>
          </w:tcPr>
          <w:p w14:paraId="60826F78"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surveyed Key Populations who declared being eligible for PrEP followed in health facilities providing PrEP</w:t>
            </w:r>
          </w:p>
        </w:tc>
      </w:tr>
      <w:tr w:rsidR="002F489E" w:rsidRPr="002F489E" w14:paraId="532B774C" w14:textId="77777777" w:rsidTr="00000361">
        <w:tc>
          <w:tcPr>
            <w:tcW w:w="440" w:type="dxa"/>
          </w:tcPr>
          <w:p w14:paraId="6CD215EA"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10</w:t>
            </w:r>
          </w:p>
        </w:tc>
        <w:tc>
          <w:tcPr>
            <w:tcW w:w="9545" w:type="dxa"/>
          </w:tcPr>
          <w:p w14:paraId="529FAFE3"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surveyed Key Populations who reported being on PrEP</w:t>
            </w:r>
          </w:p>
        </w:tc>
      </w:tr>
      <w:tr w:rsidR="002F489E" w:rsidRPr="002F489E" w14:paraId="3ACA305F" w14:textId="77777777" w:rsidTr="00000361">
        <w:tc>
          <w:tcPr>
            <w:tcW w:w="9985" w:type="dxa"/>
            <w:gridSpan w:val="2"/>
            <w:shd w:val="clear" w:color="auto" w:fill="F2DBDB" w:themeFill="accent2" w:themeFillTint="33"/>
          </w:tcPr>
          <w:p w14:paraId="458C84A9" w14:textId="77777777" w:rsidR="002F489E" w:rsidRPr="00DE03D3" w:rsidRDefault="002F489E" w:rsidP="00DE03D3">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lastRenderedPageBreak/>
              <w:t>AREA#2: CARE and TREATMENT</w:t>
            </w:r>
          </w:p>
        </w:tc>
      </w:tr>
      <w:tr w:rsidR="002F489E" w:rsidRPr="002F489E" w14:paraId="34C20ACF" w14:textId="77777777" w:rsidTr="00000361">
        <w:tc>
          <w:tcPr>
            <w:tcW w:w="440" w:type="dxa"/>
          </w:tcPr>
          <w:p w14:paraId="79AE7257"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1</w:t>
            </w:r>
          </w:p>
        </w:tc>
        <w:tc>
          <w:tcPr>
            <w:tcW w:w="9545" w:type="dxa"/>
          </w:tcPr>
          <w:p w14:paraId="34657EE6"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Average number of days of ARV shortage in the treatment health facility during the month</w:t>
            </w:r>
          </w:p>
        </w:tc>
      </w:tr>
      <w:tr w:rsidR="002F489E" w:rsidRPr="002F489E" w14:paraId="5A68F682" w14:textId="77777777" w:rsidTr="00000361">
        <w:tc>
          <w:tcPr>
            <w:tcW w:w="440" w:type="dxa"/>
          </w:tcPr>
          <w:p w14:paraId="13256518"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2</w:t>
            </w:r>
          </w:p>
        </w:tc>
        <w:tc>
          <w:tcPr>
            <w:tcW w:w="9545" w:type="dxa"/>
          </w:tcPr>
          <w:p w14:paraId="1CA3FE8C"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health facilities having experienced an ARV shortage during the month</w:t>
            </w:r>
          </w:p>
        </w:tc>
      </w:tr>
      <w:tr w:rsidR="002F489E" w:rsidRPr="002F489E" w14:paraId="63A44728" w14:textId="77777777" w:rsidTr="00000361">
        <w:tc>
          <w:tcPr>
            <w:tcW w:w="440" w:type="dxa"/>
          </w:tcPr>
          <w:p w14:paraId="07C5B52B"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3</w:t>
            </w:r>
          </w:p>
        </w:tc>
        <w:tc>
          <w:tcPr>
            <w:tcW w:w="9545" w:type="dxa"/>
          </w:tcPr>
          <w:p w14:paraId="46C3E13A"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surveyed PLHIV declaring having experienced an ARV shortage in the last 2 months</w:t>
            </w:r>
          </w:p>
        </w:tc>
      </w:tr>
      <w:tr w:rsidR="002F489E" w:rsidRPr="002F489E" w14:paraId="30A08920" w14:textId="77777777" w:rsidTr="00000361">
        <w:tc>
          <w:tcPr>
            <w:tcW w:w="440" w:type="dxa"/>
          </w:tcPr>
          <w:p w14:paraId="304AC89C"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4</w:t>
            </w:r>
          </w:p>
        </w:tc>
        <w:tc>
          <w:tcPr>
            <w:tcW w:w="9545" w:type="dxa"/>
          </w:tcPr>
          <w:p w14:paraId="3FFEE4E9"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Satisfaction rate for ARV orders delivered to health facilities</w:t>
            </w:r>
          </w:p>
        </w:tc>
      </w:tr>
      <w:tr w:rsidR="002F489E" w:rsidRPr="002F489E" w14:paraId="1A88DC75" w14:textId="77777777" w:rsidTr="00000361">
        <w:tc>
          <w:tcPr>
            <w:tcW w:w="440" w:type="dxa"/>
          </w:tcPr>
          <w:p w14:paraId="19B9593C"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5</w:t>
            </w:r>
          </w:p>
        </w:tc>
        <w:tc>
          <w:tcPr>
            <w:tcW w:w="9545" w:type="dxa"/>
          </w:tcPr>
          <w:p w14:paraId="76A106A5"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surveyed healthcare providers aware or trained on the rights of PLHIV including and KP</w:t>
            </w:r>
          </w:p>
        </w:tc>
      </w:tr>
      <w:tr w:rsidR="002F489E" w:rsidRPr="002F489E" w14:paraId="4E7B3695" w14:textId="77777777" w:rsidTr="00000361">
        <w:tc>
          <w:tcPr>
            <w:tcW w:w="440" w:type="dxa"/>
          </w:tcPr>
          <w:p w14:paraId="0F7E395E"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6</w:t>
            </w:r>
          </w:p>
        </w:tc>
        <w:tc>
          <w:tcPr>
            <w:tcW w:w="9545" w:type="dxa"/>
          </w:tcPr>
          <w:p w14:paraId="786B7BD9"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PLHIV informed about free HIV service provision</w:t>
            </w:r>
          </w:p>
        </w:tc>
      </w:tr>
      <w:tr w:rsidR="002F489E" w:rsidRPr="002F489E" w14:paraId="4D10588F" w14:textId="77777777" w:rsidTr="00000361">
        <w:tc>
          <w:tcPr>
            <w:tcW w:w="440" w:type="dxa"/>
          </w:tcPr>
          <w:p w14:paraId="67E9CA9E"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7</w:t>
            </w:r>
          </w:p>
        </w:tc>
        <w:tc>
          <w:tcPr>
            <w:tcW w:w="9545" w:type="dxa"/>
          </w:tcPr>
          <w:p w14:paraId="0F0EFD19"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surveyed PLHIV who reported having paid for HIV services</w:t>
            </w:r>
          </w:p>
        </w:tc>
      </w:tr>
      <w:tr w:rsidR="002F489E" w:rsidRPr="002F489E" w14:paraId="45F73548" w14:textId="77777777" w:rsidTr="00000361">
        <w:tc>
          <w:tcPr>
            <w:tcW w:w="440" w:type="dxa"/>
          </w:tcPr>
          <w:p w14:paraId="072253CC"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8</w:t>
            </w:r>
          </w:p>
        </w:tc>
        <w:tc>
          <w:tcPr>
            <w:tcW w:w="9545" w:type="dxa"/>
          </w:tcPr>
          <w:p w14:paraId="4AF57786"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beneficiaries (PLHIV/key population) interviewed stating that they are satisfied with the quality of the services offered to them</w:t>
            </w:r>
          </w:p>
        </w:tc>
      </w:tr>
      <w:tr w:rsidR="002F489E" w:rsidRPr="002F489E" w14:paraId="46DD2308" w14:textId="77777777" w:rsidTr="00000361">
        <w:tc>
          <w:tcPr>
            <w:tcW w:w="440" w:type="dxa"/>
          </w:tcPr>
          <w:p w14:paraId="37C3F0AF"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9</w:t>
            </w:r>
          </w:p>
        </w:tc>
        <w:tc>
          <w:tcPr>
            <w:tcW w:w="9545" w:type="dxa"/>
          </w:tcPr>
          <w:p w14:paraId="72F54822"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Number of facilities with evidence of tracking appointments and efforts for reengaging Lost-to- Follow-up</w:t>
            </w:r>
          </w:p>
        </w:tc>
      </w:tr>
      <w:tr w:rsidR="002F489E" w:rsidRPr="002F489E" w14:paraId="09CAF952" w14:textId="77777777" w:rsidTr="00000361">
        <w:tc>
          <w:tcPr>
            <w:tcW w:w="9985" w:type="dxa"/>
            <w:gridSpan w:val="2"/>
            <w:shd w:val="clear" w:color="auto" w:fill="F2DBDB" w:themeFill="accent2" w:themeFillTint="33"/>
          </w:tcPr>
          <w:p w14:paraId="2C95CC4A" w14:textId="77777777" w:rsidR="002F489E" w:rsidRPr="00DE03D3" w:rsidRDefault="002F489E" w:rsidP="00DE03D3">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AREA#3: VIRAL LOAD (VL)</w:t>
            </w:r>
          </w:p>
        </w:tc>
      </w:tr>
      <w:tr w:rsidR="002F489E" w:rsidRPr="00DE03D3" w14:paraId="7B5ADEB2" w14:textId="77777777" w:rsidTr="00000361">
        <w:tc>
          <w:tcPr>
            <w:tcW w:w="440" w:type="dxa"/>
          </w:tcPr>
          <w:p w14:paraId="4ACB6860"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1</w:t>
            </w:r>
          </w:p>
        </w:tc>
        <w:tc>
          <w:tcPr>
            <w:tcW w:w="9545" w:type="dxa"/>
          </w:tcPr>
          <w:p w14:paraId="786FFD71"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Average number of days of shortage of VL supplies at the laboratory level during the month</w:t>
            </w:r>
          </w:p>
        </w:tc>
      </w:tr>
      <w:tr w:rsidR="002F489E" w:rsidRPr="002F489E" w14:paraId="0B657813" w14:textId="77777777" w:rsidTr="00000361">
        <w:tc>
          <w:tcPr>
            <w:tcW w:w="440" w:type="dxa"/>
          </w:tcPr>
          <w:p w14:paraId="681E3C3C"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2</w:t>
            </w:r>
          </w:p>
        </w:tc>
        <w:tc>
          <w:tcPr>
            <w:tcW w:w="9545" w:type="dxa"/>
          </w:tcPr>
          <w:p w14:paraId="6AF9C773"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xml:space="preserve">Number of VL results delayed over 14 days </w:t>
            </w:r>
          </w:p>
        </w:tc>
      </w:tr>
      <w:tr w:rsidR="002F489E" w:rsidRPr="002F489E" w14:paraId="552B9E27" w14:textId="77777777" w:rsidTr="00000361">
        <w:tc>
          <w:tcPr>
            <w:tcW w:w="440" w:type="dxa"/>
          </w:tcPr>
          <w:p w14:paraId="4EBC1697"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3</w:t>
            </w:r>
          </w:p>
        </w:tc>
        <w:tc>
          <w:tcPr>
            <w:tcW w:w="9545" w:type="dxa"/>
          </w:tcPr>
          <w:p w14:paraId="20BB86B5"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Number of patients eligible for VL during the month</w:t>
            </w:r>
          </w:p>
        </w:tc>
      </w:tr>
      <w:tr w:rsidR="002F489E" w:rsidRPr="002F489E" w14:paraId="3DAEC805" w14:textId="77777777" w:rsidTr="00000361">
        <w:tc>
          <w:tcPr>
            <w:tcW w:w="440" w:type="dxa"/>
          </w:tcPr>
          <w:p w14:paraId="055F1431"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4</w:t>
            </w:r>
          </w:p>
        </w:tc>
        <w:tc>
          <w:tcPr>
            <w:tcW w:w="9545" w:type="dxa"/>
          </w:tcPr>
          <w:p w14:paraId="2B963CFF"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eligible patients who benefited from VL sample collection during the month</w:t>
            </w:r>
          </w:p>
        </w:tc>
      </w:tr>
      <w:tr w:rsidR="002F489E" w:rsidRPr="002F489E" w14:paraId="130352A1" w14:textId="77777777" w:rsidTr="00000361">
        <w:tc>
          <w:tcPr>
            <w:tcW w:w="440" w:type="dxa"/>
          </w:tcPr>
          <w:p w14:paraId="753C494C"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5</w:t>
            </w:r>
          </w:p>
        </w:tc>
        <w:tc>
          <w:tcPr>
            <w:tcW w:w="9545" w:type="dxa"/>
          </w:tcPr>
          <w:p w14:paraId="24D4CE84"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PLHIV who received viral load test results within two weeks (14 days) during the month</w:t>
            </w:r>
          </w:p>
        </w:tc>
      </w:tr>
      <w:tr w:rsidR="002F489E" w:rsidRPr="002F489E" w14:paraId="474AC5FE" w14:textId="77777777" w:rsidTr="00000361">
        <w:tc>
          <w:tcPr>
            <w:tcW w:w="440" w:type="dxa"/>
          </w:tcPr>
          <w:p w14:paraId="0185B891"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6</w:t>
            </w:r>
          </w:p>
        </w:tc>
        <w:tc>
          <w:tcPr>
            <w:tcW w:w="9545" w:type="dxa"/>
          </w:tcPr>
          <w:p w14:paraId="0206507F"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health facilities aware of alternatives for VL testing when their traditional laboratory encounters backlog (Point-Of-Care and conventional molecular lab)</w:t>
            </w:r>
          </w:p>
        </w:tc>
      </w:tr>
      <w:tr w:rsidR="002F489E" w:rsidRPr="002F489E" w14:paraId="7C88D450" w14:textId="77777777" w:rsidTr="00000361">
        <w:tc>
          <w:tcPr>
            <w:tcW w:w="440" w:type="dxa"/>
          </w:tcPr>
          <w:p w14:paraId="1A9A8CE8"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7</w:t>
            </w:r>
          </w:p>
        </w:tc>
        <w:tc>
          <w:tcPr>
            <w:tcW w:w="9545" w:type="dxa"/>
          </w:tcPr>
          <w:p w14:paraId="361C7387"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interviewed PLHIV reporting having been informed of the availability of their Viral Load result</w:t>
            </w:r>
          </w:p>
        </w:tc>
      </w:tr>
      <w:tr w:rsidR="002F489E" w:rsidRPr="002F489E" w14:paraId="36CF5268" w14:textId="77777777" w:rsidTr="00000361">
        <w:tc>
          <w:tcPr>
            <w:tcW w:w="440" w:type="dxa"/>
          </w:tcPr>
          <w:p w14:paraId="2845EBD6"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8</w:t>
            </w:r>
          </w:p>
        </w:tc>
        <w:tc>
          <w:tcPr>
            <w:tcW w:w="9545" w:type="dxa"/>
          </w:tcPr>
          <w:p w14:paraId="1D754471"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health facilities having received feedback from the reference laboratory (compliance or non-compliance)</w:t>
            </w:r>
          </w:p>
        </w:tc>
      </w:tr>
      <w:tr w:rsidR="002F489E" w:rsidRPr="002F489E" w14:paraId="67A6B400" w14:textId="77777777" w:rsidTr="00000361">
        <w:tc>
          <w:tcPr>
            <w:tcW w:w="440" w:type="dxa"/>
          </w:tcPr>
          <w:p w14:paraId="4A9931D4"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9</w:t>
            </w:r>
          </w:p>
        </w:tc>
        <w:tc>
          <w:tcPr>
            <w:tcW w:w="9545" w:type="dxa"/>
          </w:tcPr>
          <w:p w14:paraId="721967E1"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xml:space="preserve">% of facilities with evidence of U=U messaging </w:t>
            </w:r>
          </w:p>
          <w:p w14:paraId="53B32915" w14:textId="77777777" w:rsidR="002F489E" w:rsidRPr="00DE03D3" w:rsidRDefault="002F489E" w:rsidP="00000361">
            <w:pPr>
              <w:rPr>
                <w:rFonts w:asciiTheme="minorHAnsi" w:eastAsia="Times New Roman" w:hAnsiTheme="minorHAnsi" w:cstheme="minorHAnsi"/>
                <w:sz w:val="24"/>
                <w:szCs w:val="24"/>
              </w:rPr>
            </w:pPr>
          </w:p>
          <w:p w14:paraId="1B3BFEB2" w14:textId="77777777" w:rsidR="002F489E" w:rsidRPr="00DE03D3" w:rsidRDefault="002F489E" w:rsidP="00000361">
            <w:pPr>
              <w:rPr>
                <w:rFonts w:asciiTheme="minorHAnsi" w:eastAsia="Times New Roman" w:hAnsiTheme="minorHAnsi" w:cstheme="minorHAnsi"/>
                <w:sz w:val="24"/>
                <w:szCs w:val="24"/>
              </w:rPr>
            </w:pPr>
          </w:p>
        </w:tc>
      </w:tr>
      <w:tr w:rsidR="002F489E" w:rsidRPr="002F489E" w14:paraId="1A1418EA" w14:textId="77777777" w:rsidTr="00000361">
        <w:tc>
          <w:tcPr>
            <w:tcW w:w="9985" w:type="dxa"/>
            <w:gridSpan w:val="2"/>
            <w:shd w:val="clear" w:color="auto" w:fill="F2DBDB" w:themeFill="accent2" w:themeFillTint="33"/>
          </w:tcPr>
          <w:p w14:paraId="01544CD4" w14:textId="77777777" w:rsidR="002F489E" w:rsidRPr="00DE03D3" w:rsidRDefault="002F489E" w:rsidP="00DE03D3">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AREA#4: STIGMA, DISCRIMINATION &amp; ENABLING ENVIRONMENT</w:t>
            </w:r>
          </w:p>
        </w:tc>
      </w:tr>
      <w:tr w:rsidR="002F489E" w:rsidRPr="002F489E" w14:paraId="18BDCA2D" w14:textId="77777777" w:rsidTr="00000361">
        <w:tc>
          <w:tcPr>
            <w:tcW w:w="440" w:type="dxa"/>
          </w:tcPr>
          <w:p w14:paraId="100C8FD2"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1</w:t>
            </w:r>
          </w:p>
        </w:tc>
        <w:tc>
          <w:tcPr>
            <w:tcW w:w="9545" w:type="dxa"/>
          </w:tcPr>
          <w:p w14:paraId="4CF61CDB" w14:textId="2B1755D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xml:space="preserve">% of interviewed beneficiaries (PLHIV/key populations) reporting been victims of stigma/discrimination in </w:t>
            </w:r>
            <w:r w:rsidR="00BC6170">
              <w:rPr>
                <w:rFonts w:asciiTheme="minorHAnsi" w:eastAsia="Times New Roman" w:hAnsiTheme="minorHAnsi" w:cstheme="minorHAnsi"/>
                <w:sz w:val="24"/>
                <w:szCs w:val="24"/>
              </w:rPr>
              <w:t xml:space="preserve">a </w:t>
            </w:r>
            <w:r w:rsidRPr="00DE03D3">
              <w:rPr>
                <w:rFonts w:asciiTheme="minorHAnsi" w:eastAsia="Times New Roman" w:hAnsiTheme="minorHAnsi" w:cstheme="minorHAnsi"/>
                <w:sz w:val="24"/>
                <w:szCs w:val="24"/>
              </w:rPr>
              <w:t>healthcare facility due to their HIV status, sexual orientation or practice, gender identity over the last 6 months</w:t>
            </w:r>
          </w:p>
        </w:tc>
      </w:tr>
      <w:tr w:rsidR="002F489E" w:rsidRPr="002F489E" w14:paraId="244209C0" w14:textId="77777777" w:rsidTr="00000361">
        <w:tc>
          <w:tcPr>
            <w:tcW w:w="440" w:type="dxa"/>
          </w:tcPr>
          <w:p w14:paraId="4401DC97"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2</w:t>
            </w:r>
          </w:p>
        </w:tc>
        <w:tc>
          <w:tcPr>
            <w:tcW w:w="9545" w:type="dxa"/>
          </w:tcPr>
          <w:p w14:paraId="16786832" w14:textId="4DAF5873"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xml:space="preserve">% of interviewed beneficiaries (PLHIV/key populations) reporting been victims of stigma/discrimination in </w:t>
            </w:r>
            <w:r w:rsidR="00BC6170">
              <w:rPr>
                <w:rFonts w:asciiTheme="minorHAnsi" w:eastAsia="Times New Roman" w:hAnsiTheme="minorHAnsi" w:cstheme="minorHAnsi"/>
                <w:sz w:val="24"/>
                <w:szCs w:val="24"/>
              </w:rPr>
              <w:t xml:space="preserve">the </w:t>
            </w:r>
            <w:r w:rsidRPr="00DE03D3">
              <w:rPr>
                <w:rFonts w:asciiTheme="minorHAnsi" w:eastAsia="Times New Roman" w:hAnsiTheme="minorHAnsi" w:cstheme="minorHAnsi"/>
                <w:sz w:val="24"/>
                <w:szCs w:val="24"/>
              </w:rPr>
              <w:t>community due to their HIV status, sexual orientation or practice, gender identity over the last 6 months</w:t>
            </w:r>
          </w:p>
        </w:tc>
      </w:tr>
      <w:tr w:rsidR="002F489E" w:rsidRPr="002F489E" w14:paraId="4DC29766" w14:textId="77777777" w:rsidTr="00000361">
        <w:tc>
          <w:tcPr>
            <w:tcW w:w="440" w:type="dxa"/>
          </w:tcPr>
          <w:p w14:paraId="147CDE73"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3</w:t>
            </w:r>
          </w:p>
        </w:tc>
        <w:tc>
          <w:tcPr>
            <w:tcW w:w="9545" w:type="dxa"/>
          </w:tcPr>
          <w:p w14:paraId="156E9123"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interviewed beneficiaries (PLHIV/key populations) reporting having had a feeling/attitude of self-stigmatization/discrimination because of their HIV status, sexual orientation or practice, gender identity in the last 6 months</w:t>
            </w:r>
          </w:p>
        </w:tc>
      </w:tr>
      <w:tr w:rsidR="002F489E" w:rsidRPr="002F489E" w14:paraId="11BB0A79" w14:textId="77777777" w:rsidTr="00000361">
        <w:tc>
          <w:tcPr>
            <w:tcW w:w="440" w:type="dxa"/>
          </w:tcPr>
          <w:p w14:paraId="3D36F9EC"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4</w:t>
            </w:r>
          </w:p>
        </w:tc>
        <w:tc>
          <w:tcPr>
            <w:tcW w:w="9545" w:type="dxa"/>
          </w:tcPr>
          <w:p w14:paraId="011EB2B9"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interviewed beneficiaries (PLHIV/key populations) reporting having been victims of discrimination/stigma (physical or verbal violence) due to their HIV status and having filed a complaint</w:t>
            </w:r>
          </w:p>
        </w:tc>
      </w:tr>
      <w:tr w:rsidR="002F489E" w:rsidRPr="002F489E" w14:paraId="26EC9014" w14:textId="77777777" w:rsidTr="00000361">
        <w:tc>
          <w:tcPr>
            <w:tcW w:w="440" w:type="dxa"/>
          </w:tcPr>
          <w:p w14:paraId="4F8D7E54"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5</w:t>
            </w:r>
          </w:p>
        </w:tc>
        <w:tc>
          <w:tcPr>
            <w:tcW w:w="9545" w:type="dxa"/>
          </w:tcPr>
          <w:p w14:paraId="02342E9B"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beneficiaries (PLHIV/key populations) victims of discrimination/stigma whose complaint was addressed</w:t>
            </w:r>
          </w:p>
        </w:tc>
      </w:tr>
      <w:tr w:rsidR="002F489E" w:rsidRPr="002F489E" w14:paraId="03788980" w14:textId="77777777" w:rsidTr="00000361">
        <w:tc>
          <w:tcPr>
            <w:tcW w:w="440" w:type="dxa"/>
          </w:tcPr>
          <w:p w14:paraId="5C6029B4"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lastRenderedPageBreak/>
              <w:t>6</w:t>
            </w:r>
          </w:p>
        </w:tc>
        <w:tc>
          <w:tcPr>
            <w:tcW w:w="9545" w:type="dxa"/>
          </w:tcPr>
          <w:p w14:paraId="702CD872" w14:textId="12658C26"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xml:space="preserve">% of people interviewed in the community declaring having received awareness </w:t>
            </w:r>
            <w:r w:rsidR="00BC6170">
              <w:rPr>
                <w:rFonts w:asciiTheme="minorHAnsi" w:eastAsia="Times New Roman" w:hAnsiTheme="minorHAnsi" w:cstheme="minorHAnsi"/>
                <w:sz w:val="24"/>
                <w:szCs w:val="24"/>
              </w:rPr>
              <w:t xml:space="preserve">raising </w:t>
            </w:r>
            <w:r w:rsidRPr="00DE03D3">
              <w:rPr>
                <w:rFonts w:asciiTheme="minorHAnsi" w:eastAsia="Times New Roman" w:hAnsiTheme="minorHAnsi" w:cstheme="minorHAnsi"/>
                <w:sz w:val="24"/>
                <w:szCs w:val="24"/>
              </w:rPr>
              <w:t>on the topic of Key Populations over the last 6 months</w:t>
            </w:r>
          </w:p>
        </w:tc>
      </w:tr>
      <w:tr w:rsidR="002F489E" w:rsidRPr="002F489E" w14:paraId="1DCAA3F2" w14:textId="77777777" w:rsidTr="00000361">
        <w:tc>
          <w:tcPr>
            <w:tcW w:w="9985" w:type="dxa"/>
            <w:gridSpan w:val="2"/>
            <w:shd w:val="clear" w:color="auto" w:fill="F2DBDB" w:themeFill="accent2" w:themeFillTint="33"/>
          </w:tcPr>
          <w:p w14:paraId="423F9F2F" w14:textId="77777777" w:rsidR="002F489E" w:rsidRPr="00DE03D3" w:rsidRDefault="002F489E" w:rsidP="00DE03D3">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AREA#5: CHILDREN, ADOLESCENTS, PREGNANT AND BREASTFEEDING WOMEN</w:t>
            </w:r>
          </w:p>
        </w:tc>
      </w:tr>
      <w:tr w:rsidR="002F489E" w:rsidRPr="002F489E" w14:paraId="6D62B86C" w14:textId="77777777" w:rsidTr="00000361">
        <w:tc>
          <w:tcPr>
            <w:tcW w:w="440" w:type="dxa"/>
          </w:tcPr>
          <w:p w14:paraId="0200348A"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1</w:t>
            </w:r>
          </w:p>
        </w:tc>
        <w:tc>
          <w:tcPr>
            <w:tcW w:w="9545" w:type="dxa"/>
          </w:tcPr>
          <w:p w14:paraId="5CEC3965" w14:textId="2370C4B8" w:rsidR="002F489E" w:rsidRPr="00B95B77" w:rsidRDefault="002F489E" w:rsidP="00B95B77">
            <w:pPr>
              <w:spacing w:after="200" w:line="276" w:lineRule="auto"/>
            </w:pPr>
            <w:r w:rsidRPr="00DE03D3">
              <w:rPr>
                <w:rFonts w:asciiTheme="minorHAnsi" w:eastAsia="Times New Roman" w:hAnsiTheme="minorHAnsi" w:cstheme="minorHAnsi"/>
                <w:sz w:val="24"/>
                <w:szCs w:val="24"/>
              </w:rPr>
              <w:t xml:space="preserve">% of interviewed </w:t>
            </w:r>
            <w:bookmarkStart w:id="5" w:name="_Hlk152077841"/>
            <w:r w:rsidR="00B95B77" w:rsidRPr="00B95B77">
              <w:rPr>
                <w:rFonts w:asciiTheme="minorHAnsi" w:eastAsia="Times New Roman" w:hAnsiTheme="minorHAnsi" w:cstheme="minorHAnsi"/>
                <w:sz w:val="24"/>
                <w:szCs w:val="24"/>
              </w:rPr>
              <w:t>Pregnant and Breastfeeding Women (</w:t>
            </w:r>
            <w:r w:rsidRPr="00DE03D3">
              <w:rPr>
                <w:rFonts w:asciiTheme="minorHAnsi" w:eastAsia="Times New Roman" w:hAnsiTheme="minorHAnsi" w:cstheme="minorHAnsi"/>
                <w:sz w:val="24"/>
                <w:szCs w:val="24"/>
              </w:rPr>
              <w:t>PBFW</w:t>
            </w:r>
            <w:bookmarkEnd w:id="5"/>
            <w:r w:rsidR="00B95B77">
              <w:rPr>
                <w:rFonts w:asciiTheme="minorHAnsi" w:eastAsia="Times New Roman" w:hAnsiTheme="minorHAnsi" w:cstheme="minorHAnsi"/>
                <w:sz w:val="24"/>
                <w:szCs w:val="24"/>
              </w:rPr>
              <w:t>)</w:t>
            </w:r>
            <w:r w:rsidRPr="00DE03D3">
              <w:rPr>
                <w:rFonts w:asciiTheme="minorHAnsi" w:eastAsia="Times New Roman" w:hAnsiTheme="minorHAnsi" w:cstheme="minorHAnsi"/>
                <w:sz w:val="24"/>
                <w:szCs w:val="24"/>
              </w:rPr>
              <w:t>living with HIV declaring having benefited from an Incoming Generating Activity/economic strengthening</w:t>
            </w:r>
          </w:p>
        </w:tc>
      </w:tr>
      <w:tr w:rsidR="002F489E" w:rsidRPr="002F489E" w14:paraId="34C5A24B" w14:textId="77777777" w:rsidTr="00000361">
        <w:tc>
          <w:tcPr>
            <w:tcW w:w="440" w:type="dxa"/>
          </w:tcPr>
          <w:p w14:paraId="7F4A0B2E"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2</w:t>
            </w:r>
          </w:p>
        </w:tc>
        <w:tc>
          <w:tcPr>
            <w:tcW w:w="9545" w:type="dxa"/>
          </w:tcPr>
          <w:p w14:paraId="569BDEF8"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interviewed PBFW living with HIV declaring having benefited from a pairing with mentor mother?</w:t>
            </w:r>
          </w:p>
        </w:tc>
      </w:tr>
      <w:tr w:rsidR="002F489E" w:rsidRPr="002F489E" w14:paraId="3E615096" w14:textId="77777777" w:rsidTr="00000361">
        <w:trPr>
          <w:trHeight w:val="638"/>
        </w:trPr>
        <w:tc>
          <w:tcPr>
            <w:tcW w:w="440" w:type="dxa"/>
          </w:tcPr>
          <w:p w14:paraId="1CEFD4B1"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3</w:t>
            </w:r>
          </w:p>
        </w:tc>
        <w:tc>
          <w:tcPr>
            <w:tcW w:w="9545" w:type="dxa"/>
          </w:tcPr>
          <w:p w14:paraId="37BF3BAE" w14:textId="4A103934"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xml:space="preserve">% of Pregnant women, breastfeeding women and/or women with biological children who received tracing </w:t>
            </w:r>
            <w:r w:rsidR="00BC6170">
              <w:rPr>
                <w:rFonts w:asciiTheme="minorHAnsi" w:eastAsia="Times New Roman" w:hAnsiTheme="minorHAnsi" w:cstheme="minorHAnsi"/>
                <w:sz w:val="24"/>
                <w:szCs w:val="24"/>
              </w:rPr>
              <w:t xml:space="preserve">of </w:t>
            </w:r>
            <w:r w:rsidRPr="00DE03D3">
              <w:rPr>
                <w:rFonts w:asciiTheme="minorHAnsi" w:eastAsia="Times New Roman" w:hAnsiTheme="minorHAnsi" w:cstheme="minorHAnsi"/>
                <w:sz w:val="24"/>
                <w:szCs w:val="24"/>
              </w:rPr>
              <w:t>index contacts (Biological children)</w:t>
            </w:r>
          </w:p>
        </w:tc>
      </w:tr>
      <w:tr w:rsidR="002F489E" w:rsidRPr="002F489E" w14:paraId="201940D5" w14:textId="77777777" w:rsidTr="00000361">
        <w:trPr>
          <w:trHeight w:val="638"/>
        </w:trPr>
        <w:tc>
          <w:tcPr>
            <w:tcW w:w="440" w:type="dxa"/>
          </w:tcPr>
          <w:p w14:paraId="365D642F"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4</w:t>
            </w:r>
          </w:p>
        </w:tc>
        <w:tc>
          <w:tcPr>
            <w:tcW w:w="9545" w:type="dxa"/>
          </w:tcPr>
          <w:p w14:paraId="37D922CF"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xml:space="preserve">% of Pregnant women, breastfeeding women whose HIV Exposed Infant have got the DBS for EID collected at 8 weeks </w:t>
            </w:r>
          </w:p>
        </w:tc>
      </w:tr>
      <w:tr w:rsidR="002F489E" w:rsidRPr="002F489E" w14:paraId="7D79BDE1" w14:textId="77777777" w:rsidTr="00000361">
        <w:tc>
          <w:tcPr>
            <w:tcW w:w="440" w:type="dxa"/>
          </w:tcPr>
          <w:p w14:paraId="03D8F8DC"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5</w:t>
            </w:r>
          </w:p>
        </w:tc>
        <w:tc>
          <w:tcPr>
            <w:tcW w:w="9545" w:type="dxa"/>
          </w:tcPr>
          <w:p w14:paraId="35CFBC5B"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xml:space="preserve">% of Pregnant women, breastfeeding women whose HIV Exposed Infant is in HEI tracking </w:t>
            </w:r>
          </w:p>
        </w:tc>
      </w:tr>
      <w:tr w:rsidR="002F489E" w:rsidRPr="002F489E" w14:paraId="6744AA27" w14:textId="77777777" w:rsidTr="00000361">
        <w:tc>
          <w:tcPr>
            <w:tcW w:w="440" w:type="dxa"/>
          </w:tcPr>
          <w:p w14:paraId="4276643D"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6</w:t>
            </w:r>
          </w:p>
        </w:tc>
        <w:tc>
          <w:tcPr>
            <w:tcW w:w="9545" w:type="dxa"/>
          </w:tcPr>
          <w:p w14:paraId="52F0499B"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Pregnant women, breastfeeding women whose HIV Exposed Infant received a final outcome</w:t>
            </w:r>
          </w:p>
        </w:tc>
      </w:tr>
      <w:tr w:rsidR="002F489E" w:rsidRPr="002F489E" w14:paraId="6127075E" w14:textId="77777777" w:rsidTr="00000361">
        <w:tc>
          <w:tcPr>
            <w:tcW w:w="440" w:type="dxa"/>
          </w:tcPr>
          <w:p w14:paraId="50409B1E"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7</w:t>
            </w:r>
          </w:p>
        </w:tc>
        <w:tc>
          <w:tcPr>
            <w:tcW w:w="9545" w:type="dxa"/>
          </w:tcPr>
          <w:p w14:paraId="598BBEE4"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xml:space="preserve">% of interviewed Pregnant women, breastfeeding women reporting having paid for DBS collection </w:t>
            </w:r>
          </w:p>
        </w:tc>
      </w:tr>
      <w:tr w:rsidR="002F489E" w:rsidRPr="002F489E" w14:paraId="7A194004" w14:textId="77777777" w:rsidTr="00000361">
        <w:tc>
          <w:tcPr>
            <w:tcW w:w="440" w:type="dxa"/>
          </w:tcPr>
          <w:p w14:paraId="3152997C"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8</w:t>
            </w:r>
          </w:p>
        </w:tc>
        <w:tc>
          <w:tcPr>
            <w:tcW w:w="9545" w:type="dxa"/>
          </w:tcPr>
          <w:p w14:paraId="48D6F8F2"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Average time for reception of DBS result after collection</w:t>
            </w:r>
          </w:p>
        </w:tc>
      </w:tr>
      <w:tr w:rsidR="002F489E" w:rsidRPr="002F489E" w14:paraId="0896DC06" w14:textId="77777777" w:rsidTr="00000361">
        <w:tc>
          <w:tcPr>
            <w:tcW w:w="440" w:type="dxa"/>
          </w:tcPr>
          <w:p w14:paraId="35B9CD12"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9</w:t>
            </w:r>
          </w:p>
        </w:tc>
        <w:tc>
          <w:tcPr>
            <w:tcW w:w="9545" w:type="dxa"/>
          </w:tcPr>
          <w:p w14:paraId="33FCE981"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mother of eligible children confirming adjusting pediatric regimen per weight</w:t>
            </w:r>
          </w:p>
        </w:tc>
      </w:tr>
      <w:tr w:rsidR="002F489E" w:rsidRPr="002F489E" w14:paraId="31F6C4A0" w14:textId="77777777" w:rsidTr="00000361">
        <w:tc>
          <w:tcPr>
            <w:tcW w:w="440" w:type="dxa"/>
          </w:tcPr>
          <w:p w14:paraId="1E8383B6"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10</w:t>
            </w:r>
          </w:p>
        </w:tc>
        <w:tc>
          <w:tcPr>
            <w:tcW w:w="9545" w:type="dxa"/>
          </w:tcPr>
          <w:p w14:paraId="36609311"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xml:space="preserve">% of Pregnant women, breastfeeding women on PrEP for substantial high-risk </w:t>
            </w:r>
          </w:p>
        </w:tc>
      </w:tr>
      <w:tr w:rsidR="002F489E" w:rsidRPr="002F489E" w14:paraId="591345F8" w14:textId="77777777" w:rsidTr="00000361">
        <w:tc>
          <w:tcPr>
            <w:tcW w:w="440" w:type="dxa"/>
          </w:tcPr>
          <w:p w14:paraId="62E1F29C"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11</w:t>
            </w:r>
          </w:p>
        </w:tc>
        <w:tc>
          <w:tcPr>
            <w:tcW w:w="9545" w:type="dxa"/>
          </w:tcPr>
          <w:p w14:paraId="11252543" w14:textId="77777777" w:rsidR="002F489E" w:rsidRPr="00DE03D3" w:rsidRDefault="002F489E" w:rsidP="00000361">
            <w:pPr>
              <w:rPr>
                <w:rFonts w:asciiTheme="minorHAnsi" w:eastAsia="Times New Roman" w:hAnsiTheme="minorHAnsi" w:cstheme="minorHAnsi"/>
                <w:sz w:val="24"/>
                <w:szCs w:val="24"/>
              </w:rPr>
            </w:pPr>
            <w:r w:rsidRPr="00DE03D3">
              <w:rPr>
                <w:rFonts w:asciiTheme="minorHAnsi" w:eastAsia="Times New Roman" w:hAnsiTheme="minorHAnsi" w:cstheme="minorHAnsi"/>
                <w:sz w:val="24"/>
                <w:szCs w:val="24"/>
              </w:rPr>
              <w:t>% of interviewed beneficiaries (pregnant and breastfeeding women living with HIV/AGYW) reporting been victims of stigma/discrimination in healthcare facility due to their HIV status, sexual orientation or practice, gender identity over the last 6 months</w:t>
            </w:r>
          </w:p>
        </w:tc>
      </w:tr>
    </w:tbl>
    <w:p w14:paraId="29A23BF8" w14:textId="77777777" w:rsidR="001344B7" w:rsidRPr="002E025F" w:rsidRDefault="001344B7" w:rsidP="00885A64">
      <w:pPr>
        <w:spacing w:after="0" w:line="240" w:lineRule="auto"/>
        <w:rPr>
          <w:rFonts w:asciiTheme="minorHAnsi" w:hAnsiTheme="minorHAnsi" w:cstheme="minorHAnsi"/>
          <w:color w:val="FF0000"/>
          <w:sz w:val="24"/>
          <w:szCs w:val="24"/>
          <w:highlight w:val="cyan"/>
        </w:rPr>
      </w:pPr>
    </w:p>
    <w:p w14:paraId="03D93612" w14:textId="2BDD4519" w:rsidR="00290D8C" w:rsidRPr="00D437F9" w:rsidRDefault="002607E8" w:rsidP="00473E00">
      <w:pPr>
        <w:spacing w:after="0" w:line="240" w:lineRule="auto"/>
        <w:rPr>
          <w:rFonts w:asciiTheme="minorHAnsi" w:hAnsiTheme="minorHAnsi" w:cstheme="minorHAnsi"/>
          <w:sz w:val="24"/>
          <w:szCs w:val="24"/>
        </w:rPr>
      </w:pPr>
      <w:r w:rsidRPr="002E025F">
        <w:rPr>
          <w:rFonts w:asciiTheme="minorHAnsi" w:eastAsia="Times New Roman" w:hAnsiTheme="minorHAnsi" w:cstheme="minorHAnsi"/>
          <w:b/>
          <w:smallCaps/>
          <w:sz w:val="24"/>
          <w:szCs w:val="24"/>
        </w:rPr>
        <w:t xml:space="preserve">B. </w:t>
      </w:r>
      <w:r w:rsidR="00CE419C" w:rsidRPr="002E025F">
        <w:rPr>
          <w:rFonts w:asciiTheme="minorHAnsi" w:eastAsia="Times New Roman" w:hAnsiTheme="minorHAnsi" w:cstheme="minorHAnsi"/>
          <w:b/>
          <w:smallCaps/>
          <w:sz w:val="24"/>
          <w:szCs w:val="24"/>
        </w:rPr>
        <w:t>FEDERAL AWARD INFORMATION</w:t>
      </w:r>
    </w:p>
    <w:p w14:paraId="3EFBFE52" w14:textId="77777777" w:rsidR="00290D8C" w:rsidRPr="00D437F9" w:rsidRDefault="00290D8C" w:rsidP="00473E00">
      <w:pPr>
        <w:spacing w:after="0" w:line="240" w:lineRule="auto"/>
        <w:rPr>
          <w:rFonts w:asciiTheme="minorHAnsi" w:hAnsiTheme="minorHAnsi" w:cstheme="minorHAnsi"/>
          <w:sz w:val="24"/>
          <w:szCs w:val="24"/>
        </w:rPr>
      </w:pPr>
    </w:p>
    <w:p w14:paraId="694627B2" w14:textId="0E990D5C" w:rsidR="00C114ED" w:rsidRPr="002E025F" w:rsidRDefault="00A83A40" w:rsidP="00C114ED">
      <w:pPr>
        <w:spacing w:after="0" w:line="240" w:lineRule="auto"/>
        <w:rPr>
          <w:rFonts w:asciiTheme="minorHAnsi" w:hAnsiTheme="minorHAnsi" w:cstheme="minorHAnsi"/>
          <w:color w:val="auto"/>
          <w:sz w:val="24"/>
          <w:szCs w:val="24"/>
        </w:rPr>
      </w:pPr>
      <w:r w:rsidRPr="00FB50EB">
        <w:rPr>
          <w:rFonts w:asciiTheme="minorHAnsi" w:eastAsia="Times New Roman" w:hAnsiTheme="minorHAnsi" w:cstheme="minorHAnsi"/>
          <w:sz w:val="24"/>
          <w:szCs w:val="24"/>
          <w:u w:val="single"/>
        </w:rPr>
        <w:t>O</w:t>
      </w:r>
      <w:r w:rsidR="005D0A7F" w:rsidRPr="00FB50EB">
        <w:rPr>
          <w:rFonts w:asciiTheme="minorHAnsi" w:eastAsia="Times New Roman" w:hAnsiTheme="minorHAnsi" w:cstheme="minorHAnsi"/>
          <w:sz w:val="24"/>
          <w:szCs w:val="24"/>
          <w:u w:val="single"/>
        </w:rPr>
        <w:t xml:space="preserve">rganizations </w:t>
      </w:r>
      <w:r w:rsidR="00401EC8" w:rsidRPr="00FB50EB">
        <w:rPr>
          <w:rFonts w:asciiTheme="minorHAnsi" w:eastAsia="Times New Roman" w:hAnsiTheme="minorHAnsi" w:cstheme="minorHAnsi"/>
          <w:sz w:val="24"/>
          <w:szCs w:val="24"/>
          <w:u w:val="single"/>
        </w:rPr>
        <w:t xml:space="preserve">can submit </w:t>
      </w:r>
      <w:r w:rsidR="00C114ED" w:rsidRPr="00FB50EB">
        <w:rPr>
          <w:rFonts w:asciiTheme="minorHAnsi" w:eastAsia="Times New Roman" w:hAnsiTheme="minorHAnsi" w:cstheme="minorHAnsi"/>
          <w:sz w:val="24"/>
          <w:szCs w:val="24"/>
          <w:u w:val="single"/>
        </w:rPr>
        <w:t>one</w:t>
      </w:r>
      <w:r w:rsidR="00401EC8" w:rsidRPr="00FB50EB">
        <w:rPr>
          <w:rFonts w:asciiTheme="minorHAnsi" w:eastAsia="Times New Roman" w:hAnsiTheme="minorHAnsi" w:cstheme="minorHAnsi"/>
          <w:sz w:val="24"/>
          <w:szCs w:val="24"/>
          <w:u w:val="single"/>
        </w:rPr>
        <w:t xml:space="preserve"> application</w:t>
      </w:r>
      <w:r w:rsidR="00C114ED" w:rsidRPr="00FB50EB">
        <w:rPr>
          <w:rFonts w:asciiTheme="minorHAnsi" w:eastAsia="Times New Roman" w:hAnsiTheme="minorHAnsi" w:cstheme="minorHAnsi"/>
          <w:sz w:val="24"/>
          <w:szCs w:val="24"/>
          <w:u w:val="single"/>
        </w:rPr>
        <w:t xml:space="preserve"> </w:t>
      </w:r>
      <w:r w:rsidR="00401EC8" w:rsidRPr="00FB50EB">
        <w:rPr>
          <w:rFonts w:asciiTheme="minorHAnsi" w:eastAsia="Times New Roman" w:hAnsiTheme="minorHAnsi" w:cstheme="minorHAnsi"/>
          <w:sz w:val="24"/>
          <w:szCs w:val="24"/>
          <w:u w:val="single"/>
        </w:rPr>
        <w:t xml:space="preserve">in response to the </w:t>
      </w:r>
      <w:r w:rsidR="005D0A7F" w:rsidRPr="00FB50EB">
        <w:rPr>
          <w:rFonts w:asciiTheme="minorHAnsi" w:eastAsia="Times New Roman" w:hAnsiTheme="minorHAnsi" w:cstheme="minorHAnsi"/>
          <w:sz w:val="24"/>
          <w:szCs w:val="24"/>
          <w:u w:val="single"/>
        </w:rPr>
        <w:t>NOFO.</w:t>
      </w:r>
      <w:r w:rsidR="005D0A7F" w:rsidRPr="002E025F">
        <w:rPr>
          <w:rFonts w:asciiTheme="minorHAnsi" w:eastAsia="Times New Roman" w:hAnsiTheme="minorHAnsi" w:cstheme="minorHAnsi"/>
          <w:sz w:val="24"/>
          <w:szCs w:val="24"/>
        </w:rPr>
        <w:t xml:space="preserve"> </w:t>
      </w:r>
      <w:r w:rsidR="00137D7C" w:rsidRPr="002E025F">
        <w:rPr>
          <w:rFonts w:asciiTheme="minorHAnsi" w:eastAsia="Times New Roman" w:hAnsiTheme="minorHAnsi" w:cstheme="minorHAnsi"/>
          <w:sz w:val="24"/>
          <w:szCs w:val="24"/>
        </w:rPr>
        <w:t xml:space="preserve"> </w:t>
      </w:r>
      <w:r w:rsidR="00C114ED" w:rsidRPr="002E025F">
        <w:rPr>
          <w:rFonts w:asciiTheme="minorHAnsi" w:hAnsiTheme="minorHAnsi" w:cstheme="minorHAnsi"/>
          <w:color w:val="auto"/>
          <w:sz w:val="24"/>
          <w:szCs w:val="24"/>
        </w:rPr>
        <w:t>If more than one application is submitted by an organization, only the first application received will be reviewed for eligibility and funding.</w:t>
      </w:r>
    </w:p>
    <w:p w14:paraId="0F32CCE7" w14:textId="436DD877" w:rsidR="00C114ED" w:rsidRPr="002E025F" w:rsidRDefault="00C114ED" w:rsidP="00473E00">
      <w:pPr>
        <w:spacing w:after="0" w:line="240" w:lineRule="auto"/>
        <w:rPr>
          <w:rFonts w:asciiTheme="minorHAnsi" w:eastAsia="Times New Roman" w:hAnsiTheme="minorHAnsi" w:cstheme="minorHAnsi"/>
          <w:sz w:val="24"/>
          <w:szCs w:val="24"/>
        </w:rPr>
      </w:pPr>
    </w:p>
    <w:p w14:paraId="78E0A044" w14:textId="7343D6C8" w:rsidR="00290D8C" w:rsidRPr="002E025F" w:rsidRDefault="002607E8" w:rsidP="00473E00">
      <w:pPr>
        <w:spacing w:after="0" w:line="240" w:lineRule="auto"/>
        <w:ind w:right="470"/>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The U.S. </w:t>
      </w:r>
      <w:r w:rsidR="00C517C3" w:rsidRPr="002E025F">
        <w:rPr>
          <w:rFonts w:asciiTheme="minorHAnsi" w:eastAsia="Times New Roman" w:hAnsiTheme="minorHAnsi" w:cstheme="minorHAnsi"/>
          <w:sz w:val="24"/>
          <w:szCs w:val="24"/>
        </w:rPr>
        <w:t>G</w:t>
      </w:r>
      <w:r w:rsidR="00137D7C" w:rsidRPr="002E025F">
        <w:rPr>
          <w:rFonts w:asciiTheme="minorHAnsi" w:eastAsia="Times New Roman" w:hAnsiTheme="minorHAnsi" w:cstheme="minorHAnsi"/>
          <w:sz w:val="24"/>
          <w:szCs w:val="24"/>
        </w:rPr>
        <w:t xml:space="preserve">overnment </w:t>
      </w:r>
      <w:r w:rsidRPr="002E025F">
        <w:rPr>
          <w:rFonts w:asciiTheme="minorHAnsi" w:eastAsia="Times New Roman" w:hAnsiTheme="minorHAnsi" w:cstheme="minorHAnsi"/>
          <w:sz w:val="24"/>
          <w:szCs w:val="24"/>
        </w:rPr>
        <w:t>may</w:t>
      </w:r>
      <w:r w:rsidR="001E471D" w:rsidRPr="002E025F">
        <w:rPr>
          <w:rFonts w:asciiTheme="minorHAnsi" w:eastAsia="Times New Roman" w:hAnsiTheme="minorHAnsi" w:cstheme="minorHAnsi"/>
          <w:sz w:val="24"/>
          <w:szCs w:val="24"/>
        </w:rPr>
        <w:t xml:space="preserve">: </w:t>
      </w:r>
      <w:r w:rsidRPr="002E025F">
        <w:rPr>
          <w:rFonts w:asciiTheme="minorHAnsi" w:eastAsia="Times New Roman" w:hAnsiTheme="minorHAnsi" w:cstheme="minorHAnsi"/>
          <w:sz w:val="24"/>
          <w:szCs w:val="24"/>
        </w:rPr>
        <w:t>(a) reject any or all applications, (</w:t>
      </w:r>
      <w:r w:rsidR="00A83A40" w:rsidRPr="002E025F">
        <w:rPr>
          <w:rFonts w:asciiTheme="minorHAnsi" w:eastAsia="Times New Roman" w:hAnsiTheme="minorHAnsi" w:cstheme="minorHAnsi"/>
          <w:sz w:val="24"/>
          <w:szCs w:val="24"/>
        </w:rPr>
        <w:t>b</w:t>
      </w:r>
      <w:r w:rsidRPr="002E025F">
        <w:rPr>
          <w:rFonts w:asciiTheme="minorHAnsi" w:eastAsia="Times New Roman" w:hAnsiTheme="minorHAnsi" w:cstheme="minorHAnsi"/>
          <w:sz w:val="24"/>
          <w:szCs w:val="24"/>
        </w:rPr>
        <w:t>) accept mor</w:t>
      </w:r>
      <w:r w:rsidR="00F63493" w:rsidRPr="002E025F">
        <w:rPr>
          <w:rFonts w:asciiTheme="minorHAnsi" w:eastAsia="Times New Roman" w:hAnsiTheme="minorHAnsi" w:cstheme="minorHAnsi"/>
          <w:sz w:val="24"/>
          <w:szCs w:val="24"/>
        </w:rPr>
        <w:t>e than one application, and (</w:t>
      </w:r>
      <w:r w:rsidR="00A83A40" w:rsidRPr="002E025F">
        <w:rPr>
          <w:rFonts w:asciiTheme="minorHAnsi" w:eastAsia="Times New Roman" w:hAnsiTheme="minorHAnsi" w:cstheme="minorHAnsi"/>
          <w:sz w:val="24"/>
          <w:szCs w:val="24"/>
        </w:rPr>
        <w:t>c</w:t>
      </w:r>
      <w:r w:rsidR="00F63493" w:rsidRPr="002E025F">
        <w:rPr>
          <w:rFonts w:asciiTheme="minorHAnsi" w:eastAsia="Times New Roman" w:hAnsiTheme="minorHAnsi" w:cstheme="minorHAnsi"/>
          <w:sz w:val="24"/>
          <w:szCs w:val="24"/>
        </w:rPr>
        <w:t>)</w:t>
      </w:r>
      <w:r w:rsidR="00555A5D" w:rsidRPr="002E025F">
        <w:rPr>
          <w:rFonts w:asciiTheme="minorHAnsi" w:eastAsia="Times New Roman" w:hAnsiTheme="minorHAnsi" w:cstheme="minorHAnsi"/>
          <w:sz w:val="24"/>
          <w:szCs w:val="24"/>
        </w:rPr>
        <w:t xml:space="preserve"> waive</w:t>
      </w:r>
      <w:r w:rsidR="00A91B48" w:rsidRPr="002E025F">
        <w:rPr>
          <w:rFonts w:asciiTheme="minorHAnsi" w:eastAsia="Times New Roman" w:hAnsiTheme="minorHAnsi" w:cstheme="minorHAnsi"/>
          <w:sz w:val="24"/>
          <w:szCs w:val="24"/>
        </w:rPr>
        <w:t xml:space="preserve"> </w:t>
      </w:r>
      <w:r w:rsidRPr="002E025F">
        <w:rPr>
          <w:rFonts w:asciiTheme="minorHAnsi" w:eastAsia="Times New Roman" w:hAnsiTheme="minorHAnsi" w:cstheme="minorHAnsi"/>
          <w:sz w:val="24"/>
          <w:szCs w:val="24"/>
        </w:rPr>
        <w:t>irregularities in applications received.</w:t>
      </w:r>
    </w:p>
    <w:p w14:paraId="5C7141EB" w14:textId="77777777" w:rsidR="00066461" w:rsidRPr="002E025F" w:rsidRDefault="00066461" w:rsidP="00473E00">
      <w:pPr>
        <w:spacing w:after="0" w:line="240" w:lineRule="auto"/>
        <w:ind w:right="470"/>
        <w:rPr>
          <w:rFonts w:asciiTheme="minorHAnsi" w:eastAsia="Times New Roman" w:hAnsiTheme="minorHAnsi" w:cstheme="minorHAnsi"/>
          <w:sz w:val="24"/>
          <w:szCs w:val="24"/>
        </w:rPr>
      </w:pPr>
    </w:p>
    <w:p w14:paraId="7FFABFE4" w14:textId="784E5B93" w:rsidR="00290D8C" w:rsidRPr="002E025F" w:rsidRDefault="002607E8" w:rsidP="00473E00">
      <w:pPr>
        <w:spacing w:after="0" w:line="240" w:lineRule="auto"/>
        <w:ind w:right="405"/>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The U.S. </w:t>
      </w:r>
      <w:r w:rsidR="00C517C3" w:rsidRPr="002E025F">
        <w:rPr>
          <w:rFonts w:asciiTheme="minorHAnsi" w:eastAsia="Times New Roman" w:hAnsiTheme="minorHAnsi" w:cstheme="minorHAnsi"/>
          <w:sz w:val="24"/>
          <w:szCs w:val="24"/>
        </w:rPr>
        <w:t>G</w:t>
      </w:r>
      <w:r w:rsidRPr="002E025F">
        <w:rPr>
          <w:rFonts w:asciiTheme="minorHAnsi" w:eastAsia="Times New Roman" w:hAnsiTheme="minorHAnsi" w:cstheme="minorHAnsi"/>
          <w:sz w:val="24"/>
          <w:szCs w:val="24"/>
        </w:rPr>
        <w:t xml:space="preserve">overnment may make award(s) </w:t>
      </w:r>
      <w:r w:rsidR="007272DB" w:rsidRPr="002E025F">
        <w:rPr>
          <w:rFonts w:asciiTheme="minorHAnsi" w:eastAsia="Times New Roman" w:hAnsiTheme="minorHAnsi" w:cstheme="minorHAnsi"/>
          <w:sz w:val="24"/>
          <w:szCs w:val="24"/>
        </w:rPr>
        <w:t>based on</w:t>
      </w:r>
      <w:r w:rsidRPr="002E025F">
        <w:rPr>
          <w:rFonts w:asciiTheme="minorHAnsi" w:eastAsia="Times New Roman" w:hAnsiTheme="minorHAnsi" w:cstheme="minorHAnsi"/>
          <w:sz w:val="24"/>
          <w:szCs w:val="24"/>
        </w:rPr>
        <w:t xml:space="preserve"> initial applications received, without discussions or negotiations.  Therefore, each initial application should contain the applicant's best terms from a cost and technical standpoint</w:t>
      </w:r>
      <w:r w:rsidR="00D7136E" w:rsidRPr="002E025F">
        <w:rPr>
          <w:rFonts w:asciiTheme="minorHAnsi" w:eastAsia="Times New Roman" w:hAnsiTheme="minorHAnsi" w:cstheme="minorHAnsi"/>
          <w:sz w:val="24"/>
          <w:szCs w:val="24"/>
        </w:rPr>
        <w:t xml:space="preserve">.  </w:t>
      </w:r>
      <w:r w:rsidRPr="002E025F">
        <w:rPr>
          <w:rFonts w:asciiTheme="minorHAnsi" w:eastAsia="Times New Roman" w:hAnsiTheme="minorHAnsi" w:cstheme="minorHAnsi"/>
          <w:sz w:val="24"/>
          <w:szCs w:val="24"/>
        </w:rPr>
        <w:t xml:space="preserve">The U.S. </w:t>
      </w:r>
      <w:r w:rsidR="00C517C3" w:rsidRPr="002E025F">
        <w:rPr>
          <w:rFonts w:asciiTheme="minorHAnsi" w:eastAsia="Times New Roman" w:hAnsiTheme="minorHAnsi" w:cstheme="minorHAnsi"/>
          <w:sz w:val="24"/>
          <w:szCs w:val="24"/>
        </w:rPr>
        <w:t>G</w:t>
      </w:r>
      <w:r w:rsidRPr="002E025F">
        <w:rPr>
          <w:rFonts w:asciiTheme="minorHAnsi" w:eastAsia="Times New Roman" w:hAnsiTheme="minorHAnsi" w:cstheme="minorHAnsi"/>
          <w:sz w:val="24"/>
          <w:szCs w:val="24"/>
        </w:rPr>
        <w:t xml:space="preserve">overnment reserves the right to </w:t>
      </w:r>
      <w:r w:rsidR="007272DB" w:rsidRPr="002E025F">
        <w:rPr>
          <w:rFonts w:asciiTheme="minorHAnsi" w:eastAsia="Times New Roman" w:hAnsiTheme="minorHAnsi" w:cstheme="minorHAnsi"/>
          <w:sz w:val="24"/>
          <w:szCs w:val="24"/>
        </w:rPr>
        <w:t>enter</w:t>
      </w:r>
      <w:r w:rsidRPr="002E025F">
        <w:rPr>
          <w:rFonts w:asciiTheme="minorHAnsi" w:eastAsia="Times New Roman" w:hAnsiTheme="minorHAnsi" w:cstheme="minorHAnsi"/>
          <w:sz w:val="24"/>
          <w:szCs w:val="24"/>
        </w:rPr>
        <w:t xml:space="preserve"> discussions with one or more applicants in order to obtain clarifications, additional detail, or to suggest refinements in the project description, budget, or other aspects of an application.</w:t>
      </w:r>
    </w:p>
    <w:p w14:paraId="2576E98F" w14:textId="77777777" w:rsidR="00AC54FD" w:rsidRPr="002E025F" w:rsidRDefault="00AC54FD" w:rsidP="00473E00">
      <w:pPr>
        <w:spacing w:after="0" w:line="240" w:lineRule="auto"/>
        <w:ind w:right="405"/>
        <w:rPr>
          <w:rFonts w:asciiTheme="minorHAnsi" w:eastAsia="Times New Roman" w:hAnsiTheme="minorHAnsi" w:cstheme="minorHAnsi"/>
          <w:sz w:val="24"/>
          <w:szCs w:val="24"/>
        </w:rPr>
      </w:pPr>
    </w:p>
    <w:p w14:paraId="15E2B586" w14:textId="7D910AC8" w:rsidR="00AC54FD" w:rsidRPr="002E025F" w:rsidRDefault="00AC54FD" w:rsidP="00AC54FD">
      <w:pPr>
        <w:shd w:val="clear" w:color="auto" w:fill="FFFFFF"/>
        <w:spacing w:after="0" w:line="240" w:lineRule="auto"/>
        <w:textAlignment w:val="baseline"/>
        <w:rPr>
          <w:rFonts w:asciiTheme="minorHAnsi" w:eastAsia="Times New Roman" w:hAnsiTheme="minorHAnsi" w:cstheme="minorHAnsi"/>
          <w:bCs/>
          <w:i/>
          <w:color w:val="333333"/>
          <w:sz w:val="24"/>
          <w:szCs w:val="24"/>
          <w:bdr w:val="none" w:sz="0" w:space="0" w:color="auto" w:frame="1"/>
        </w:rPr>
      </w:pPr>
      <w:r w:rsidRPr="002E025F">
        <w:rPr>
          <w:rFonts w:asciiTheme="minorHAnsi" w:eastAsia="Times New Roman" w:hAnsiTheme="minorHAnsi" w:cstheme="minorHAnsi"/>
          <w:bCs/>
          <w:sz w:val="24"/>
          <w:szCs w:val="24"/>
          <w:bdr w:val="none" w:sz="0" w:space="0" w:color="auto" w:frame="1"/>
        </w:rPr>
        <w:t xml:space="preserve">Length of performance period: </w:t>
      </w:r>
      <w:r w:rsidRPr="002E025F">
        <w:rPr>
          <w:rFonts w:asciiTheme="minorHAnsi" w:hAnsiTheme="minorHAnsi" w:cstheme="minorHAnsi"/>
          <w:color w:val="000000" w:themeColor="text1"/>
          <w:sz w:val="24"/>
          <w:szCs w:val="24"/>
        </w:rPr>
        <w:t>6 months to 12 months</w:t>
      </w:r>
      <w:r w:rsidRPr="002E025F">
        <w:rPr>
          <w:rFonts w:asciiTheme="minorHAnsi" w:eastAsia="Times New Roman" w:hAnsiTheme="minorHAnsi" w:cstheme="minorHAnsi"/>
          <w:bCs/>
          <w:i/>
          <w:sz w:val="24"/>
          <w:szCs w:val="24"/>
          <w:bdr w:val="none" w:sz="0" w:space="0" w:color="auto" w:frame="1"/>
        </w:rPr>
        <w:t xml:space="preserve"> </w:t>
      </w:r>
    </w:p>
    <w:p w14:paraId="3B956EAD" w14:textId="6EC5F915" w:rsidR="00631735" w:rsidRPr="002E025F" w:rsidRDefault="00AC54FD" w:rsidP="00AC54FD">
      <w:pPr>
        <w:shd w:val="clear" w:color="auto" w:fill="FFFFFF"/>
        <w:spacing w:after="0" w:line="240" w:lineRule="auto"/>
        <w:textAlignment w:val="baseline"/>
        <w:rPr>
          <w:rFonts w:asciiTheme="minorHAnsi" w:eastAsia="Times New Roman" w:hAnsiTheme="minorHAnsi" w:cstheme="minorHAnsi"/>
          <w:bCs/>
          <w:color w:val="000000" w:themeColor="text1"/>
          <w:sz w:val="24"/>
          <w:szCs w:val="24"/>
          <w:bdr w:val="none" w:sz="0" w:space="0" w:color="auto" w:frame="1"/>
        </w:rPr>
      </w:pPr>
      <w:r w:rsidRPr="002E025F">
        <w:rPr>
          <w:rFonts w:asciiTheme="minorHAnsi" w:eastAsia="Times New Roman" w:hAnsiTheme="minorHAnsi" w:cstheme="minorHAnsi"/>
          <w:bCs/>
          <w:sz w:val="24"/>
          <w:szCs w:val="24"/>
          <w:bdr w:val="none" w:sz="0" w:space="0" w:color="auto" w:frame="1"/>
        </w:rPr>
        <w:t>Number of awards anticipated</w:t>
      </w:r>
      <w:r w:rsidRPr="002E025F">
        <w:rPr>
          <w:rFonts w:asciiTheme="minorHAnsi" w:eastAsia="Times New Roman" w:hAnsiTheme="minorHAnsi" w:cstheme="minorHAnsi"/>
          <w:bCs/>
          <w:color w:val="000000" w:themeColor="text1"/>
          <w:sz w:val="24"/>
          <w:szCs w:val="24"/>
          <w:bdr w:val="none" w:sz="0" w:space="0" w:color="auto" w:frame="1"/>
        </w:rPr>
        <w:t xml:space="preserve">: </w:t>
      </w:r>
      <w:r w:rsidR="00E73728" w:rsidRPr="002E025F">
        <w:rPr>
          <w:rFonts w:asciiTheme="minorHAnsi" w:eastAsia="Times New Roman" w:hAnsiTheme="minorHAnsi" w:cstheme="minorHAnsi"/>
          <w:bCs/>
          <w:color w:val="FF0000"/>
          <w:sz w:val="24"/>
          <w:szCs w:val="24"/>
          <w:bdr w:val="none" w:sz="0" w:space="0" w:color="auto" w:frame="1"/>
        </w:rPr>
        <w:t xml:space="preserve">up to </w:t>
      </w:r>
      <w:r w:rsidR="000C70CA">
        <w:rPr>
          <w:rFonts w:asciiTheme="minorHAnsi" w:eastAsia="Times New Roman" w:hAnsiTheme="minorHAnsi" w:cstheme="minorHAnsi"/>
          <w:bCs/>
          <w:color w:val="FF0000"/>
          <w:sz w:val="24"/>
          <w:szCs w:val="24"/>
          <w:bdr w:val="none" w:sz="0" w:space="0" w:color="auto" w:frame="1"/>
        </w:rPr>
        <w:t>3</w:t>
      </w:r>
    </w:p>
    <w:p w14:paraId="6D9471F8" w14:textId="7DBC4AFB" w:rsidR="00AC54FD" w:rsidRPr="002E025F" w:rsidRDefault="00AC54FD" w:rsidP="00AC54FD">
      <w:pPr>
        <w:shd w:val="clear" w:color="auto" w:fill="FFFFFF"/>
        <w:spacing w:after="0" w:line="240" w:lineRule="auto"/>
        <w:textAlignment w:val="baseline"/>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Award amounts: Awards may range up to US Dollars </w:t>
      </w:r>
      <w:r w:rsidRPr="002E025F">
        <w:rPr>
          <w:rFonts w:asciiTheme="minorHAnsi" w:eastAsia="Times New Roman" w:hAnsiTheme="minorHAnsi" w:cstheme="minorHAnsi"/>
          <w:color w:val="FF0000"/>
          <w:sz w:val="24"/>
          <w:szCs w:val="24"/>
        </w:rPr>
        <w:t>$100,000.00</w:t>
      </w:r>
    </w:p>
    <w:p w14:paraId="72E51C8B" w14:textId="3E6ED378" w:rsidR="00AC54FD" w:rsidRPr="002E025F" w:rsidRDefault="00AC54FD" w:rsidP="00AC54FD">
      <w:pPr>
        <w:shd w:val="clear" w:color="auto" w:fill="FFFFFF"/>
        <w:spacing w:after="0" w:line="240" w:lineRule="auto"/>
        <w:textAlignment w:val="baseline"/>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lastRenderedPageBreak/>
        <w:t>Total available funding</w:t>
      </w:r>
      <w:r w:rsidRPr="002E025F">
        <w:rPr>
          <w:rFonts w:asciiTheme="minorHAnsi" w:eastAsia="Times New Roman" w:hAnsiTheme="minorHAnsi" w:cstheme="minorHAnsi"/>
          <w:color w:val="FF0000"/>
          <w:sz w:val="24"/>
          <w:szCs w:val="24"/>
        </w:rPr>
        <w:t>: $</w:t>
      </w:r>
      <w:r w:rsidR="000C70CA">
        <w:rPr>
          <w:rFonts w:asciiTheme="minorHAnsi" w:eastAsia="Times New Roman" w:hAnsiTheme="minorHAnsi" w:cstheme="minorHAnsi"/>
          <w:color w:val="FF0000"/>
          <w:sz w:val="24"/>
          <w:szCs w:val="24"/>
        </w:rPr>
        <w:t>3</w:t>
      </w:r>
      <w:r w:rsidRPr="002E025F">
        <w:rPr>
          <w:rFonts w:asciiTheme="minorHAnsi" w:eastAsia="Times New Roman" w:hAnsiTheme="minorHAnsi" w:cstheme="minorHAnsi"/>
          <w:color w:val="FF0000"/>
          <w:sz w:val="24"/>
          <w:szCs w:val="24"/>
        </w:rPr>
        <w:t>00,000.00</w:t>
      </w:r>
      <w:r w:rsidR="00FB50EB">
        <w:rPr>
          <w:rFonts w:asciiTheme="minorHAnsi" w:eastAsia="Times New Roman" w:hAnsiTheme="minorHAnsi" w:cstheme="minorHAnsi"/>
          <w:color w:val="FF0000"/>
          <w:sz w:val="24"/>
          <w:szCs w:val="24"/>
        </w:rPr>
        <w:t xml:space="preserve"> USD</w:t>
      </w:r>
    </w:p>
    <w:p w14:paraId="5A84FE99" w14:textId="7C0AB999" w:rsidR="00AC54FD" w:rsidRPr="002E025F" w:rsidRDefault="00AC54FD" w:rsidP="00AC54FD">
      <w:pPr>
        <w:shd w:val="clear" w:color="auto" w:fill="FFFFFF"/>
        <w:spacing w:after="0" w:line="240" w:lineRule="auto"/>
        <w:textAlignment w:val="baseline"/>
        <w:rPr>
          <w:rFonts w:asciiTheme="minorHAnsi" w:eastAsia="Times New Roman" w:hAnsiTheme="minorHAnsi" w:cstheme="minorHAnsi"/>
          <w:bCs/>
          <w:color w:val="auto"/>
          <w:sz w:val="24"/>
          <w:szCs w:val="24"/>
          <w:bdr w:val="none" w:sz="0" w:space="0" w:color="auto" w:frame="1"/>
        </w:rPr>
      </w:pPr>
      <w:r w:rsidRPr="002E025F">
        <w:rPr>
          <w:rFonts w:asciiTheme="minorHAnsi" w:eastAsia="Times New Roman" w:hAnsiTheme="minorHAnsi" w:cstheme="minorHAnsi"/>
          <w:sz w:val="24"/>
          <w:szCs w:val="24"/>
        </w:rPr>
        <w:t xml:space="preserve">Type of Funding: </w:t>
      </w:r>
      <w:r w:rsidRPr="002E025F">
        <w:rPr>
          <w:rFonts w:asciiTheme="minorHAnsi" w:eastAsia="Times New Roman" w:hAnsiTheme="minorHAnsi" w:cstheme="minorHAnsi"/>
          <w:color w:val="auto"/>
          <w:sz w:val="24"/>
          <w:szCs w:val="24"/>
        </w:rPr>
        <w:t>FY202</w:t>
      </w:r>
      <w:r w:rsidR="00D471CC" w:rsidRPr="002E025F">
        <w:rPr>
          <w:rFonts w:asciiTheme="minorHAnsi" w:eastAsia="Times New Roman" w:hAnsiTheme="minorHAnsi" w:cstheme="minorHAnsi"/>
          <w:color w:val="auto"/>
          <w:sz w:val="24"/>
          <w:szCs w:val="24"/>
        </w:rPr>
        <w:t>4</w:t>
      </w:r>
      <w:r w:rsidRPr="002E025F">
        <w:rPr>
          <w:rFonts w:asciiTheme="minorHAnsi" w:eastAsia="Times New Roman" w:hAnsiTheme="minorHAnsi" w:cstheme="minorHAnsi"/>
          <w:color w:val="auto"/>
          <w:sz w:val="24"/>
          <w:szCs w:val="24"/>
        </w:rPr>
        <w:t>/COP2</w:t>
      </w:r>
      <w:r w:rsidR="00D471CC" w:rsidRPr="002E025F">
        <w:rPr>
          <w:rFonts w:asciiTheme="minorHAnsi" w:eastAsia="Times New Roman" w:hAnsiTheme="minorHAnsi" w:cstheme="minorHAnsi"/>
          <w:color w:val="auto"/>
          <w:sz w:val="24"/>
          <w:szCs w:val="24"/>
        </w:rPr>
        <w:t>3</w:t>
      </w:r>
      <w:r w:rsidRPr="002E025F">
        <w:rPr>
          <w:rFonts w:asciiTheme="minorHAnsi" w:eastAsia="Times New Roman" w:hAnsiTheme="minorHAnsi" w:cstheme="minorHAnsi"/>
          <w:color w:val="auto"/>
          <w:sz w:val="24"/>
          <w:szCs w:val="24"/>
        </w:rPr>
        <w:t xml:space="preserve"> Funds</w:t>
      </w:r>
      <w:r w:rsidR="008C7CC1">
        <w:rPr>
          <w:rFonts w:asciiTheme="minorHAnsi" w:eastAsia="Times New Roman" w:hAnsiTheme="minorHAnsi" w:cstheme="minorHAnsi"/>
          <w:color w:val="auto"/>
          <w:sz w:val="24"/>
          <w:szCs w:val="24"/>
        </w:rPr>
        <w:t xml:space="preserve"> </w:t>
      </w:r>
      <w:r w:rsidR="006B0ABF">
        <w:t>19__0410310002</w:t>
      </w:r>
    </w:p>
    <w:p w14:paraId="3B282865" w14:textId="60360F6B" w:rsidR="00AC54FD" w:rsidRPr="002E025F" w:rsidRDefault="00AC54FD" w:rsidP="00AC54FD">
      <w:pPr>
        <w:shd w:val="clear" w:color="auto" w:fill="FFFFFF"/>
        <w:spacing w:after="0" w:line="240" w:lineRule="auto"/>
        <w:textAlignment w:val="baseline"/>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Anticipated Program start date:  </w:t>
      </w:r>
      <w:r w:rsidR="00F15272">
        <w:rPr>
          <w:rFonts w:asciiTheme="minorHAnsi" w:eastAsia="Times New Roman" w:hAnsiTheme="minorHAnsi" w:cstheme="minorHAnsi"/>
          <w:color w:val="FF0000"/>
          <w:sz w:val="24"/>
          <w:szCs w:val="24"/>
        </w:rPr>
        <w:t>September</w:t>
      </w:r>
      <w:r w:rsidR="00D471CC" w:rsidRPr="002E025F">
        <w:rPr>
          <w:rFonts w:asciiTheme="minorHAnsi" w:eastAsia="Times New Roman" w:hAnsiTheme="minorHAnsi" w:cstheme="minorHAnsi"/>
          <w:color w:val="FF0000"/>
          <w:sz w:val="24"/>
          <w:szCs w:val="24"/>
        </w:rPr>
        <w:t xml:space="preserve"> </w:t>
      </w:r>
      <w:r w:rsidR="00DB7073" w:rsidRPr="002E025F">
        <w:rPr>
          <w:rFonts w:asciiTheme="minorHAnsi" w:eastAsia="Times New Roman" w:hAnsiTheme="minorHAnsi" w:cstheme="minorHAnsi"/>
          <w:color w:val="FF0000"/>
          <w:sz w:val="24"/>
          <w:szCs w:val="24"/>
        </w:rPr>
        <w:t>2024</w:t>
      </w:r>
    </w:p>
    <w:p w14:paraId="737FAD17" w14:textId="273CA452" w:rsidR="008D2BC7" w:rsidRPr="00FB50EB" w:rsidRDefault="0006040F" w:rsidP="00C535A4">
      <w:pPr>
        <w:spacing w:after="0" w:line="240" w:lineRule="auto"/>
        <w:rPr>
          <w:rFonts w:asciiTheme="minorHAnsi" w:eastAsia="Times New Roman" w:hAnsiTheme="minorHAnsi" w:cstheme="minorHAnsi"/>
          <w:b/>
          <w:bCs/>
          <w:color w:val="auto"/>
          <w:sz w:val="24"/>
          <w:szCs w:val="24"/>
        </w:rPr>
      </w:pPr>
      <w:r w:rsidRPr="00FB50EB">
        <w:rPr>
          <w:rFonts w:asciiTheme="minorHAnsi" w:eastAsia="Times New Roman" w:hAnsiTheme="minorHAnsi" w:cstheme="minorHAnsi"/>
          <w:b/>
          <w:bCs/>
          <w:color w:val="auto"/>
          <w:sz w:val="24"/>
          <w:szCs w:val="24"/>
        </w:rPr>
        <w:t>Award type: Grant</w:t>
      </w:r>
    </w:p>
    <w:p w14:paraId="2D7A4B03" w14:textId="116388B3" w:rsidR="00C535A4" w:rsidRPr="002E025F" w:rsidRDefault="00C535A4" w:rsidP="00C535A4">
      <w:pPr>
        <w:spacing w:after="0" w:line="240" w:lineRule="auto"/>
        <w:rPr>
          <w:rFonts w:asciiTheme="minorHAnsi" w:hAnsiTheme="minorHAnsi" w:cstheme="minorHAnsi"/>
          <w:color w:val="auto"/>
          <w:sz w:val="24"/>
          <w:szCs w:val="24"/>
        </w:rPr>
      </w:pPr>
    </w:p>
    <w:p w14:paraId="702A2554" w14:textId="12DCDAF1" w:rsidR="003911E3" w:rsidRPr="002E025F" w:rsidRDefault="003911E3" w:rsidP="003911E3">
      <w:pPr>
        <w:spacing w:after="0" w:line="240" w:lineRule="auto"/>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The authority for this funding opportunity is found in the Foreign Assistance Act of 1961, as amended</w:t>
      </w:r>
      <w:r w:rsidR="00745DDF" w:rsidRPr="002E025F">
        <w:rPr>
          <w:rFonts w:asciiTheme="minorHAnsi" w:eastAsia="Times New Roman" w:hAnsiTheme="minorHAnsi" w:cstheme="minorHAnsi"/>
          <w:color w:val="auto"/>
          <w:sz w:val="24"/>
          <w:szCs w:val="24"/>
        </w:rPr>
        <w:t>.</w:t>
      </w:r>
    </w:p>
    <w:p w14:paraId="381EAB5D" w14:textId="77777777" w:rsidR="005E4AB4" w:rsidRPr="002E025F" w:rsidRDefault="005E4AB4" w:rsidP="00473E00">
      <w:pPr>
        <w:spacing w:after="0" w:line="240" w:lineRule="auto"/>
        <w:rPr>
          <w:rFonts w:asciiTheme="minorHAnsi" w:eastAsia="Times New Roman" w:hAnsiTheme="minorHAnsi" w:cstheme="minorHAnsi"/>
          <w:sz w:val="24"/>
          <w:szCs w:val="24"/>
        </w:rPr>
      </w:pPr>
    </w:p>
    <w:p w14:paraId="1BF23169" w14:textId="3E8F445A" w:rsidR="00290D8C" w:rsidRPr="002E025F" w:rsidRDefault="00631735">
      <w:pPr>
        <w:spacing w:after="0" w:line="240" w:lineRule="auto"/>
        <w:rPr>
          <w:rFonts w:asciiTheme="minorHAnsi" w:hAnsiTheme="minorHAnsi" w:cstheme="minorHAnsi"/>
          <w:sz w:val="24"/>
          <w:szCs w:val="24"/>
        </w:rPr>
      </w:pPr>
      <w:r w:rsidRPr="002E025F">
        <w:rPr>
          <w:rFonts w:asciiTheme="minorHAnsi" w:eastAsia="Times New Roman" w:hAnsiTheme="minorHAnsi" w:cstheme="minorHAnsi"/>
          <w:b/>
          <w:smallCaps/>
          <w:sz w:val="24"/>
          <w:szCs w:val="24"/>
        </w:rPr>
        <w:t>C.</w:t>
      </w:r>
      <w:r w:rsidR="002607E8" w:rsidRPr="002E025F">
        <w:rPr>
          <w:rFonts w:asciiTheme="minorHAnsi" w:eastAsia="Times New Roman" w:hAnsiTheme="minorHAnsi" w:cstheme="minorHAnsi"/>
          <w:b/>
          <w:smallCaps/>
          <w:sz w:val="24"/>
          <w:szCs w:val="24"/>
        </w:rPr>
        <w:t xml:space="preserve"> </w:t>
      </w:r>
      <w:r w:rsidR="00CE419C" w:rsidRPr="002E025F">
        <w:rPr>
          <w:rFonts w:asciiTheme="minorHAnsi" w:eastAsia="Times New Roman" w:hAnsiTheme="minorHAnsi" w:cstheme="minorHAnsi"/>
          <w:b/>
          <w:smallCaps/>
          <w:sz w:val="24"/>
          <w:szCs w:val="24"/>
        </w:rPr>
        <w:t>ELIGIBILITY INFORMATION</w:t>
      </w:r>
    </w:p>
    <w:p w14:paraId="355E5CC4" w14:textId="77777777" w:rsidR="00290D8C" w:rsidRPr="002E025F" w:rsidRDefault="00290D8C">
      <w:pPr>
        <w:spacing w:after="0" w:line="240" w:lineRule="auto"/>
        <w:rPr>
          <w:rFonts w:asciiTheme="minorHAnsi" w:hAnsiTheme="minorHAnsi" w:cstheme="minorHAnsi"/>
          <w:sz w:val="24"/>
          <w:szCs w:val="24"/>
        </w:rPr>
      </w:pPr>
    </w:p>
    <w:p w14:paraId="725009B1" w14:textId="03C84EEF" w:rsidR="00290D8C" w:rsidRPr="002E025F" w:rsidRDefault="002607E8">
      <w:pPr>
        <w:spacing w:after="0" w:line="240" w:lineRule="auto"/>
        <w:rPr>
          <w:rFonts w:asciiTheme="minorHAnsi" w:eastAsia="Times New Roman" w:hAnsiTheme="minorHAnsi" w:cstheme="minorHAnsi"/>
          <w:b/>
          <w:i/>
          <w:sz w:val="24"/>
          <w:szCs w:val="24"/>
        </w:rPr>
      </w:pPr>
      <w:r w:rsidRPr="002E025F">
        <w:rPr>
          <w:rFonts w:asciiTheme="minorHAnsi" w:eastAsia="Times New Roman" w:hAnsiTheme="minorHAnsi" w:cstheme="minorHAnsi"/>
          <w:b/>
          <w:i/>
          <w:sz w:val="24"/>
          <w:szCs w:val="24"/>
        </w:rPr>
        <w:t>C.</w:t>
      </w:r>
      <w:r w:rsidR="005D12D2" w:rsidRPr="002E025F">
        <w:rPr>
          <w:rFonts w:asciiTheme="minorHAnsi" w:eastAsia="Times New Roman" w:hAnsiTheme="minorHAnsi" w:cstheme="minorHAnsi"/>
          <w:b/>
          <w:i/>
          <w:sz w:val="24"/>
          <w:szCs w:val="24"/>
        </w:rPr>
        <w:t xml:space="preserve">1 </w:t>
      </w:r>
      <w:r w:rsidRPr="002E025F">
        <w:rPr>
          <w:rFonts w:asciiTheme="minorHAnsi" w:eastAsia="Times New Roman" w:hAnsiTheme="minorHAnsi" w:cstheme="minorHAnsi"/>
          <w:b/>
          <w:i/>
          <w:sz w:val="24"/>
          <w:szCs w:val="24"/>
        </w:rPr>
        <w:t>Eligible Applicants</w:t>
      </w:r>
    </w:p>
    <w:p w14:paraId="396CE032" w14:textId="77777777" w:rsidR="00A95D90" w:rsidRPr="002E025F" w:rsidRDefault="00A95D90">
      <w:pPr>
        <w:spacing w:after="0" w:line="240" w:lineRule="auto"/>
        <w:rPr>
          <w:rFonts w:asciiTheme="minorHAnsi" w:eastAsia="Times New Roman" w:hAnsiTheme="minorHAnsi" w:cstheme="minorHAnsi"/>
          <w:b/>
          <w:i/>
          <w:sz w:val="24"/>
          <w:szCs w:val="24"/>
        </w:rPr>
      </w:pPr>
    </w:p>
    <w:p w14:paraId="7B686BAA" w14:textId="77777777" w:rsidR="00D471CC" w:rsidRPr="002E025F" w:rsidRDefault="00A95D90" w:rsidP="00D471CC">
      <w:pPr>
        <w:spacing w:after="215" w:line="360" w:lineRule="auto"/>
        <w:ind w:left="-5" w:hanging="10"/>
        <w:jc w:val="both"/>
        <w:rPr>
          <w:rFonts w:asciiTheme="minorHAnsi" w:eastAsia="Times New Roman" w:hAnsiTheme="minorHAnsi" w:cstheme="minorHAnsi"/>
          <w:sz w:val="24"/>
          <w:szCs w:val="24"/>
        </w:rPr>
      </w:pPr>
      <w:r w:rsidRPr="002E025F">
        <w:rPr>
          <w:rFonts w:asciiTheme="minorHAnsi" w:eastAsia="Times New Roman" w:hAnsiTheme="minorHAnsi" w:cstheme="minorHAnsi"/>
          <w:b/>
          <w:sz w:val="24"/>
          <w:szCs w:val="24"/>
        </w:rPr>
        <w:t xml:space="preserve">Eligible Applicants: </w:t>
      </w:r>
    </w:p>
    <w:p w14:paraId="629CFF79" w14:textId="3D0520A2" w:rsidR="00290D8C" w:rsidRPr="002E025F" w:rsidRDefault="0087536B" w:rsidP="00A34520">
      <w:pPr>
        <w:spacing w:after="0" w:line="240" w:lineRule="auto"/>
        <w:ind w:right="405"/>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U.S. Embassy </w:t>
      </w:r>
      <w:r w:rsidR="00D95424" w:rsidRPr="002E025F">
        <w:rPr>
          <w:rFonts w:asciiTheme="minorHAnsi" w:eastAsia="Times New Roman" w:hAnsiTheme="minorHAnsi" w:cstheme="minorHAnsi"/>
          <w:sz w:val="24"/>
          <w:szCs w:val="24"/>
        </w:rPr>
        <w:t>Kinshasa</w:t>
      </w:r>
      <w:r w:rsidR="002607E8" w:rsidRPr="002E025F">
        <w:rPr>
          <w:rFonts w:asciiTheme="minorHAnsi" w:eastAsia="Times New Roman" w:hAnsiTheme="minorHAnsi" w:cstheme="minorHAnsi"/>
          <w:sz w:val="24"/>
          <w:szCs w:val="24"/>
        </w:rPr>
        <w:t xml:space="preserve"> welcomes applications from </w:t>
      </w:r>
      <w:r w:rsidR="007539C2" w:rsidRPr="002E025F">
        <w:rPr>
          <w:rFonts w:asciiTheme="minorHAnsi" w:eastAsia="Times New Roman" w:hAnsiTheme="minorHAnsi" w:cstheme="minorHAnsi"/>
          <w:sz w:val="24"/>
          <w:szCs w:val="24"/>
        </w:rPr>
        <w:t>local Community-based organizations and other civil society groups, networks of key populations (KP), people living with HIV (PLHIV), youth and adolescents including children and other HIV-affected groups.</w:t>
      </w:r>
    </w:p>
    <w:p w14:paraId="5A82408F" w14:textId="77777777" w:rsidR="00A34520" w:rsidRPr="002E025F" w:rsidRDefault="00A34520" w:rsidP="00A34520">
      <w:pPr>
        <w:spacing w:after="0" w:line="240" w:lineRule="auto"/>
        <w:ind w:right="405"/>
        <w:rPr>
          <w:rFonts w:asciiTheme="minorHAnsi" w:eastAsia="Times New Roman" w:hAnsiTheme="minorHAnsi" w:cstheme="minorHAnsi"/>
          <w:sz w:val="24"/>
          <w:szCs w:val="24"/>
        </w:rPr>
      </w:pPr>
    </w:p>
    <w:p w14:paraId="4224B39C" w14:textId="4EFDF570" w:rsidR="001E2915" w:rsidRPr="002E025F" w:rsidRDefault="00BC6170" w:rsidP="001E2915">
      <w:pPr>
        <w:spacing w:after="0" w:line="240" w:lineRule="auto"/>
        <w:rPr>
          <w:rFonts w:asciiTheme="minorHAnsi" w:hAnsiTheme="minorHAnsi" w:cstheme="minorHAnsi"/>
          <w:color w:val="auto"/>
          <w:sz w:val="24"/>
          <w:szCs w:val="24"/>
        </w:rPr>
      </w:pPr>
      <w:r>
        <w:rPr>
          <w:rFonts w:asciiTheme="minorHAnsi" w:eastAsia="Times New Roman" w:hAnsiTheme="minorHAnsi" w:cstheme="minorHAnsi"/>
          <w:color w:val="auto"/>
          <w:sz w:val="24"/>
          <w:szCs w:val="24"/>
        </w:rPr>
        <w:t xml:space="preserve">The </w:t>
      </w:r>
      <w:r w:rsidR="004556E5" w:rsidRPr="002E025F">
        <w:rPr>
          <w:rFonts w:asciiTheme="minorHAnsi" w:eastAsia="Times New Roman" w:hAnsiTheme="minorHAnsi" w:cstheme="minorHAnsi"/>
          <w:color w:val="auto"/>
          <w:sz w:val="24"/>
          <w:szCs w:val="24"/>
        </w:rPr>
        <w:t xml:space="preserve">CLM Program is not meant to </w:t>
      </w:r>
      <w:r w:rsidR="00754405" w:rsidRPr="002E025F">
        <w:rPr>
          <w:rFonts w:asciiTheme="minorHAnsi" w:eastAsia="Times New Roman" w:hAnsiTheme="minorHAnsi" w:cstheme="minorHAnsi"/>
          <w:color w:val="auto"/>
          <w:sz w:val="24"/>
          <w:szCs w:val="24"/>
        </w:rPr>
        <w:t>support</w:t>
      </w:r>
      <w:r w:rsidR="00754405" w:rsidRPr="002E025F">
        <w:rPr>
          <w:rFonts w:asciiTheme="minorHAnsi" w:hAnsiTheme="minorHAnsi" w:cstheme="minorHAnsi"/>
          <w:color w:val="auto"/>
          <w:sz w:val="24"/>
          <w:szCs w:val="24"/>
        </w:rPr>
        <w:t xml:space="preserve"> a</w:t>
      </w:r>
      <w:r w:rsidR="007510CE" w:rsidRPr="002E025F">
        <w:rPr>
          <w:rFonts w:asciiTheme="minorHAnsi" w:eastAsia="Times New Roman" w:hAnsiTheme="minorHAnsi" w:cstheme="minorHAnsi"/>
          <w:color w:val="auto"/>
          <w:sz w:val="24"/>
          <w:szCs w:val="24"/>
        </w:rPr>
        <w:t>pplications submitted by for-profit entities</w:t>
      </w:r>
      <w:r w:rsidR="00D7136E" w:rsidRPr="002E025F">
        <w:rPr>
          <w:rFonts w:asciiTheme="minorHAnsi" w:eastAsia="Times New Roman" w:hAnsiTheme="minorHAnsi" w:cstheme="minorHAnsi"/>
          <w:color w:val="auto"/>
          <w:sz w:val="24"/>
          <w:szCs w:val="24"/>
        </w:rPr>
        <w:t xml:space="preserve">.  </w:t>
      </w:r>
      <w:r w:rsidR="00AA5FDE" w:rsidRPr="002E025F">
        <w:rPr>
          <w:rFonts w:asciiTheme="minorHAnsi" w:eastAsia="Times New Roman" w:hAnsiTheme="minorHAnsi" w:cstheme="minorHAnsi"/>
          <w:color w:val="auto"/>
          <w:sz w:val="24"/>
          <w:szCs w:val="24"/>
        </w:rPr>
        <w:t>Additionally,</w:t>
      </w:r>
      <w:r w:rsidR="002607E8" w:rsidRPr="002E025F">
        <w:rPr>
          <w:rFonts w:asciiTheme="minorHAnsi" w:eastAsia="Times New Roman" w:hAnsiTheme="minorHAnsi" w:cstheme="minorHAnsi"/>
          <w:color w:val="auto"/>
          <w:sz w:val="24"/>
          <w:szCs w:val="24"/>
        </w:rPr>
        <w:t xml:space="preserve"> the Department of State prohibits profit to for-profit or commercial organizations</w:t>
      </w:r>
      <w:r w:rsidR="007510CE" w:rsidRPr="002E025F">
        <w:rPr>
          <w:rFonts w:asciiTheme="minorHAnsi" w:eastAsia="Times New Roman" w:hAnsiTheme="minorHAnsi" w:cstheme="minorHAnsi"/>
          <w:color w:val="auto"/>
          <w:sz w:val="24"/>
          <w:szCs w:val="24"/>
        </w:rPr>
        <w:t xml:space="preserve"> under its assistance awards</w:t>
      </w:r>
      <w:r w:rsidR="002607E8" w:rsidRPr="002E025F">
        <w:rPr>
          <w:rFonts w:asciiTheme="minorHAnsi" w:eastAsia="Times New Roman" w:hAnsiTheme="minorHAnsi" w:cstheme="minorHAnsi"/>
          <w:color w:val="auto"/>
          <w:sz w:val="24"/>
          <w:szCs w:val="24"/>
        </w:rPr>
        <w:t xml:space="preserve">.  Profit is defined as any amount in excess of allowable direct and indirect costs.  The allowability of costs incurred by commercial organizations is determined in accordance with the provisions of the </w:t>
      </w:r>
      <w:r w:rsidR="00392D40" w:rsidRPr="002E025F">
        <w:rPr>
          <w:rFonts w:asciiTheme="minorHAnsi" w:eastAsia="Times New Roman" w:hAnsiTheme="minorHAnsi" w:cstheme="minorHAnsi"/>
          <w:color w:val="auto"/>
          <w:sz w:val="24"/>
          <w:szCs w:val="24"/>
        </w:rPr>
        <w:t>Federal</w:t>
      </w:r>
      <w:r w:rsidR="002607E8" w:rsidRPr="002E025F">
        <w:rPr>
          <w:rFonts w:asciiTheme="minorHAnsi" w:eastAsia="Times New Roman" w:hAnsiTheme="minorHAnsi" w:cstheme="minorHAnsi"/>
          <w:color w:val="auto"/>
          <w:sz w:val="24"/>
          <w:szCs w:val="24"/>
        </w:rPr>
        <w:t xml:space="preserve"> Acquisition Regulation (FAR) at 48 CFR 30, Cost Accounting Standards Administration, and 48 CFR 31 Contract Cost Principles and Procedures</w:t>
      </w:r>
      <w:r w:rsidR="003A7D3D" w:rsidRPr="002E025F">
        <w:rPr>
          <w:rFonts w:asciiTheme="minorHAnsi" w:eastAsia="Times New Roman" w:hAnsiTheme="minorHAnsi" w:cstheme="minorHAnsi"/>
          <w:color w:val="auto"/>
          <w:sz w:val="24"/>
          <w:szCs w:val="24"/>
        </w:rPr>
        <w:t>.</w:t>
      </w:r>
      <w:r w:rsidR="003F7334" w:rsidRPr="002E025F">
        <w:rPr>
          <w:rFonts w:asciiTheme="minorHAnsi" w:eastAsia="Times New Roman" w:hAnsiTheme="minorHAnsi" w:cstheme="minorHAnsi"/>
          <w:color w:val="auto"/>
          <w:sz w:val="24"/>
          <w:szCs w:val="24"/>
        </w:rPr>
        <w:t>]</w:t>
      </w:r>
    </w:p>
    <w:p w14:paraId="6D35A0EA" w14:textId="77777777" w:rsidR="001E2915" w:rsidRPr="002E025F" w:rsidRDefault="001E2915" w:rsidP="001E2915">
      <w:pPr>
        <w:spacing w:after="0" w:line="240" w:lineRule="auto"/>
        <w:rPr>
          <w:rFonts w:asciiTheme="minorHAnsi" w:eastAsia="Times New Roman" w:hAnsiTheme="minorHAnsi" w:cstheme="minorHAnsi"/>
          <w:sz w:val="24"/>
          <w:szCs w:val="24"/>
        </w:rPr>
      </w:pPr>
    </w:p>
    <w:p w14:paraId="2200BA88" w14:textId="77777777" w:rsidR="00CC1227" w:rsidRDefault="00042921" w:rsidP="001E291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CLM funds are meant for activities that are community driven and serve the community at large where they are being funded. The following will be considered eligible for CLM grants:  </w:t>
      </w:r>
    </w:p>
    <w:p w14:paraId="62484FAD" w14:textId="77777777" w:rsidR="00CC1227" w:rsidRDefault="00CC1227" w:rsidP="001E2915">
      <w:pPr>
        <w:spacing w:after="0" w:line="240" w:lineRule="auto"/>
        <w:rPr>
          <w:rFonts w:asciiTheme="minorHAnsi" w:eastAsia="Times New Roman" w:hAnsiTheme="minorHAnsi" w:cstheme="minorHAnsi"/>
          <w:sz w:val="24"/>
          <w:szCs w:val="24"/>
        </w:rPr>
      </w:pPr>
    </w:p>
    <w:p w14:paraId="3ABD2712" w14:textId="4174B59C" w:rsidR="00042921" w:rsidRPr="00CC1227" w:rsidRDefault="00042921" w:rsidP="00CC1227">
      <w:pPr>
        <w:pStyle w:val="ListParagraph"/>
        <w:numPr>
          <w:ilvl w:val="0"/>
          <w:numId w:val="58"/>
        </w:numPr>
        <w:spacing w:after="0" w:line="240" w:lineRule="auto"/>
        <w:rPr>
          <w:rFonts w:asciiTheme="minorHAnsi" w:hAnsiTheme="minorHAnsi" w:cstheme="minorHAnsi"/>
          <w:color w:val="auto"/>
          <w:sz w:val="24"/>
          <w:szCs w:val="24"/>
        </w:rPr>
      </w:pPr>
      <w:r w:rsidRPr="00CC1227">
        <w:rPr>
          <w:rFonts w:asciiTheme="minorHAnsi" w:eastAsia="Times New Roman" w:hAnsiTheme="minorHAnsi" w:cstheme="minorHAnsi"/>
          <w:sz w:val="24"/>
          <w:szCs w:val="24"/>
        </w:rPr>
        <w:t xml:space="preserve">Independent and local/community-based organizations, traditional community groups and faith-based organizations (FBO) </w:t>
      </w:r>
      <w:r w:rsidRPr="00CC1227">
        <w:rPr>
          <w:rFonts w:asciiTheme="minorHAnsi" w:eastAsia="Times New Roman" w:hAnsiTheme="minorHAnsi" w:cstheme="minorHAnsi"/>
          <w:b/>
          <w:i/>
          <w:sz w:val="24"/>
          <w:szCs w:val="24"/>
        </w:rPr>
        <w:t>(PEPFAR Implementing partners who currently work on service delivery at the site level are not eligible to apply</w:t>
      </w:r>
      <w:r w:rsidR="005E6909">
        <w:rPr>
          <w:rFonts w:asciiTheme="minorHAnsi" w:eastAsia="Times New Roman" w:hAnsiTheme="minorHAnsi" w:cstheme="minorHAnsi"/>
          <w:b/>
          <w:i/>
          <w:sz w:val="24"/>
          <w:szCs w:val="24"/>
        </w:rPr>
        <w:t xml:space="preserve"> nor are their sub recipient organizations</w:t>
      </w:r>
      <w:r w:rsidRPr="00CC1227">
        <w:rPr>
          <w:rFonts w:asciiTheme="minorHAnsi" w:eastAsia="Times New Roman" w:hAnsiTheme="minorHAnsi" w:cstheme="minorHAnsi"/>
          <w:b/>
          <w:i/>
          <w:sz w:val="24"/>
          <w:szCs w:val="24"/>
        </w:rPr>
        <w:t>).</w:t>
      </w:r>
      <w:r w:rsidRPr="00CC1227">
        <w:rPr>
          <w:rFonts w:asciiTheme="minorHAnsi" w:eastAsia="Times New Roman" w:hAnsiTheme="minorHAnsi" w:cstheme="minorHAnsi"/>
          <w:sz w:val="24"/>
          <w:szCs w:val="24"/>
        </w:rPr>
        <w:t xml:space="preserve"> </w:t>
      </w:r>
    </w:p>
    <w:p w14:paraId="0590ADA4" w14:textId="77777777" w:rsidR="00042921" w:rsidRPr="002E025F" w:rsidRDefault="00042921" w:rsidP="00A34520">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Not-for-profit organizations, including civil society and non-governmental organizations.</w:t>
      </w:r>
    </w:p>
    <w:p w14:paraId="1A6226BA" w14:textId="77777777" w:rsidR="00042921" w:rsidRPr="002E025F" w:rsidRDefault="00042921" w:rsidP="00A34520">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 xml:space="preserve">Only organizations registered with the government of the DRC will be considered eligible organizations. </w:t>
      </w:r>
    </w:p>
    <w:p w14:paraId="42745F3F" w14:textId="06643876" w:rsidR="00042921" w:rsidRPr="002E025F" w:rsidRDefault="00042921" w:rsidP="00A34520">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bookmarkStart w:id="6" w:name="_Hlk147392984"/>
      <w:r w:rsidRPr="002E025F">
        <w:rPr>
          <w:rFonts w:asciiTheme="minorHAnsi" w:hAnsiTheme="minorHAnsi" w:cstheme="minorHAnsi"/>
          <w:bCs/>
          <w:sz w:val="24"/>
          <w:szCs w:val="24"/>
        </w:rPr>
        <w:t xml:space="preserve">Eligible organizations must have all the </w:t>
      </w:r>
      <w:bookmarkEnd w:id="6"/>
      <w:r w:rsidRPr="002E025F">
        <w:rPr>
          <w:rFonts w:asciiTheme="minorHAnsi" w:hAnsiTheme="minorHAnsi" w:cstheme="minorHAnsi"/>
          <w:bCs/>
          <w:sz w:val="24"/>
          <w:szCs w:val="24"/>
        </w:rPr>
        <w:t>organization charts and manual</w:t>
      </w:r>
      <w:r w:rsidR="003431F3" w:rsidRPr="002E025F">
        <w:rPr>
          <w:rFonts w:asciiTheme="minorHAnsi" w:hAnsiTheme="minorHAnsi" w:cstheme="minorHAnsi"/>
          <w:bCs/>
          <w:sz w:val="24"/>
          <w:szCs w:val="24"/>
        </w:rPr>
        <w:t>s</w:t>
      </w:r>
      <w:r w:rsidR="00392813" w:rsidRPr="002E025F">
        <w:rPr>
          <w:rFonts w:asciiTheme="minorHAnsi" w:hAnsiTheme="minorHAnsi" w:cstheme="minorHAnsi"/>
          <w:bCs/>
          <w:sz w:val="24"/>
          <w:szCs w:val="24"/>
        </w:rPr>
        <w:t>,</w:t>
      </w:r>
      <w:r w:rsidR="002673BC" w:rsidRPr="002E025F">
        <w:rPr>
          <w:rFonts w:asciiTheme="minorHAnsi" w:hAnsiTheme="minorHAnsi" w:cstheme="minorHAnsi"/>
          <w:bCs/>
          <w:sz w:val="24"/>
          <w:szCs w:val="24"/>
        </w:rPr>
        <w:t xml:space="preserve"> in</w:t>
      </w:r>
      <w:r w:rsidR="00392813" w:rsidRPr="002E025F">
        <w:rPr>
          <w:rFonts w:asciiTheme="minorHAnsi" w:hAnsiTheme="minorHAnsi" w:cstheme="minorHAnsi"/>
          <w:bCs/>
          <w:sz w:val="24"/>
          <w:szCs w:val="24"/>
        </w:rPr>
        <w:t xml:space="preserve"> </w:t>
      </w:r>
      <w:r w:rsidR="002673BC" w:rsidRPr="002E025F">
        <w:rPr>
          <w:rFonts w:asciiTheme="minorHAnsi" w:hAnsiTheme="minorHAnsi" w:cstheme="minorHAnsi"/>
          <w:bCs/>
          <w:sz w:val="24"/>
          <w:szCs w:val="24"/>
        </w:rPr>
        <w:t>compliance</w:t>
      </w:r>
      <w:r w:rsidR="009A4B64" w:rsidRPr="002E025F">
        <w:rPr>
          <w:rFonts w:asciiTheme="minorHAnsi" w:hAnsiTheme="minorHAnsi" w:cstheme="minorHAnsi"/>
          <w:bCs/>
          <w:sz w:val="24"/>
          <w:szCs w:val="24"/>
        </w:rPr>
        <w:t xml:space="preserve"> with</w:t>
      </w:r>
      <w:r w:rsidR="00392813" w:rsidRPr="002E025F">
        <w:rPr>
          <w:rFonts w:asciiTheme="minorHAnsi" w:hAnsiTheme="minorHAnsi" w:cstheme="minorHAnsi"/>
          <w:bCs/>
          <w:sz w:val="24"/>
          <w:szCs w:val="24"/>
        </w:rPr>
        <w:t xml:space="preserve"> the </w:t>
      </w:r>
      <w:r w:rsidR="001710EA" w:rsidRPr="002E025F">
        <w:rPr>
          <w:rFonts w:asciiTheme="minorHAnsi" w:hAnsiTheme="minorHAnsi" w:cstheme="minorHAnsi"/>
          <w:bCs/>
          <w:sz w:val="24"/>
          <w:szCs w:val="24"/>
        </w:rPr>
        <w:t xml:space="preserve">current </w:t>
      </w:r>
      <w:r w:rsidR="00D23CF4" w:rsidRPr="002E025F">
        <w:rPr>
          <w:rFonts w:asciiTheme="minorHAnsi" w:hAnsiTheme="minorHAnsi" w:cstheme="minorHAnsi"/>
          <w:bCs/>
          <w:sz w:val="24"/>
          <w:szCs w:val="24"/>
        </w:rPr>
        <w:t>DRC</w:t>
      </w:r>
      <w:r w:rsidR="001710EA" w:rsidRPr="002E025F">
        <w:rPr>
          <w:rFonts w:asciiTheme="minorHAnsi" w:hAnsiTheme="minorHAnsi" w:cstheme="minorHAnsi"/>
          <w:bCs/>
          <w:sz w:val="24"/>
          <w:szCs w:val="24"/>
        </w:rPr>
        <w:t xml:space="preserve"> </w:t>
      </w:r>
      <w:r w:rsidR="00B7656B" w:rsidRPr="002E025F">
        <w:rPr>
          <w:rFonts w:asciiTheme="minorHAnsi" w:hAnsiTheme="minorHAnsi" w:cstheme="minorHAnsi"/>
          <w:bCs/>
          <w:sz w:val="24"/>
          <w:szCs w:val="24"/>
        </w:rPr>
        <w:t>law</w:t>
      </w:r>
      <w:r w:rsidRPr="002E025F">
        <w:rPr>
          <w:rFonts w:asciiTheme="minorHAnsi" w:hAnsiTheme="minorHAnsi" w:cstheme="minorHAnsi"/>
          <w:bCs/>
          <w:sz w:val="24"/>
          <w:szCs w:val="24"/>
        </w:rPr>
        <w:t>. This is related to the organization</w:t>
      </w:r>
      <w:r w:rsidR="005E6909">
        <w:rPr>
          <w:rFonts w:asciiTheme="minorHAnsi" w:hAnsiTheme="minorHAnsi" w:cstheme="minorHAnsi"/>
          <w:bCs/>
          <w:sz w:val="24"/>
          <w:szCs w:val="24"/>
        </w:rPr>
        <w:t>’s</w:t>
      </w:r>
      <w:r w:rsidRPr="002E025F">
        <w:rPr>
          <w:rFonts w:asciiTheme="minorHAnsi" w:hAnsiTheme="minorHAnsi" w:cstheme="minorHAnsi"/>
          <w:bCs/>
          <w:sz w:val="24"/>
          <w:szCs w:val="24"/>
        </w:rPr>
        <w:t xml:space="preserve"> statute, board of direct</w:t>
      </w:r>
      <w:r w:rsidR="005E6909">
        <w:rPr>
          <w:rFonts w:asciiTheme="minorHAnsi" w:hAnsiTheme="minorHAnsi" w:cstheme="minorHAnsi"/>
          <w:bCs/>
          <w:sz w:val="24"/>
          <w:szCs w:val="24"/>
        </w:rPr>
        <w:t>ors</w:t>
      </w:r>
      <w:r w:rsidRPr="002E025F">
        <w:rPr>
          <w:rFonts w:asciiTheme="minorHAnsi" w:hAnsiTheme="minorHAnsi" w:cstheme="minorHAnsi"/>
          <w:bCs/>
          <w:sz w:val="24"/>
          <w:szCs w:val="24"/>
        </w:rPr>
        <w:t>, organization</w:t>
      </w:r>
      <w:r w:rsidR="005E6909">
        <w:rPr>
          <w:rFonts w:asciiTheme="minorHAnsi" w:hAnsiTheme="minorHAnsi" w:cstheme="minorHAnsi"/>
          <w:bCs/>
          <w:sz w:val="24"/>
          <w:szCs w:val="24"/>
        </w:rPr>
        <w:t>al</w:t>
      </w:r>
      <w:r w:rsidRPr="002E025F">
        <w:rPr>
          <w:rFonts w:asciiTheme="minorHAnsi" w:hAnsiTheme="minorHAnsi" w:cstheme="minorHAnsi"/>
          <w:bCs/>
          <w:sz w:val="24"/>
          <w:szCs w:val="24"/>
        </w:rPr>
        <w:t xml:space="preserve"> charts and procedures manuals.</w:t>
      </w:r>
    </w:p>
    <w:p w14:paraId="0576DE24" w14:textId="77777777" w:rsidR="00042921" w:rsidRPr="002E025F" w:rsidRDefault="00042921" w:rsidP="00A34520">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Eligible organizations must have internal control systems in place, this is related to the administrative control systems and accounting systems control.</w:t>
      </w:r>
    </w:p>
    <w:p w14:paraId="3620A596" w14:textId="4720E587" w:rsidR="006F7011" w:rsidRPr="002E025F" w:rsidRDefault="006F7011" w:rsidP="00A34520">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lastRenderedPageBreak/>
        <w:t>Eligible organizations must have all the required accounting documents</w:t>
      </w:r>
      <w:r w:rsidR="007F2D68" w:rsidRPr="002E025F">
        <w:rPr>
          <w:rFonts w:asciiTheme="minorHAnsi" w:hAnsiTheme="minorHAnsi" w:cstheme="minorHAnsi"/>
          <w:bCs/>
          <w:sz w:val="24"/>
          <w:szCs w:val="24"/>
        </w:rPr>
        <w:t xml:space="preserve"> </w:t>
      </w:r>
      <w:r w:rsidR="00F34C17" w:rsidRPr="002E025F">
        <w:rPr>
          <w:rFonts w:asciiTheme="minorHAnsi" w:hAnsiTheme="minorHAnsi" w:cstheme="minorHAnsi"/>
          <w:bCs/>
          <w:sz w:val="24"/>
          <w:szCs w:val="24"/>
        </w:rPr>
        <w:t xml:space="preserve">in place </w:t>
      </w:r>
      <w:r w:rsidR="007F2D68" w:rsidRPr="002E025F">
        <w:rPr>
          <w:rFonts w:asciiTheme="minorHAnsi" w:hAnsiTheme="minorHAnsi" w:cstheme="minorHAnsi"/>
          <w:bCs/>
          <w:sz w:val="24"/>
          <w:szCs w:val="24"/>
        </w:rPr>
        <w:t>such as, but not limited to: T</w:t>
      </w:r>
      <w:r w:rsidRPr="002E025F">
        <w:rPr>
          <w:rFonts w:asciiTheme="minorHAnsi" w:hAnsiTheme="minorHAnsi" w:cstheme="minorHAnsi"/>
          <w:bCs/>
          <w:sz w:val="24"/>
          <w:szCs w:val="24"/>
        </w:rPr>
        <w:t>he journal book, the general ledger and the inventory book</w:t>
      </w:r>
      <w:r w:rsidR="00706704" w:rsidRPr="002E025F">
        <w:rPr>
          <w:rFonts w:asciiTheme="minorHAnsi" w:hAnsiTheme="minorHAnsi" w:cstheme="minorHAnsi"/>
          <w:bCs/>
          <w:sz w:val="24"/>
          <w:szCs w:val="24"/>
        </w:rPr>
        <w:t xml:space="preserve">… But also </w:t>
      </w:r>
      <w:r w:rsidR="00F54F41" w:rsidRPr="002E025F">
        <w:rPr>
          <w:rFonts w:asciiTheme="minorHAnsi" w:hAnsiTheme="minorHAnsi" w:cstheme="minorHAnsi"/>
          <w:bCs/>
          <w:sz w:val="24"/>
          <w:szCs w:val="24"/>
        </w:rPr>
        <w:t xml:space="preserve">with </w:t>
      </w:r>
      <w:r w:rsidR="00706704" w:rsidRPr="002E025F">
        <w:rPr>
          <w:rFonts w:asciiTheme="minorHAnsi" w:hAnsiTheme="minorHAnsi" w:cstheme="minorHAnsi"/>
          <w:bCs/>
          <w:sz w:val="24"/>
          <w:szCs w:val="24"/>
        </w:rPr>
        <w:t>a transpar</w:t>
      </w:r>
      <w:r w:rsidR="00F54F41" w:rsidRPr="002E025F">
        <w:rPr>
          <w:rFonts w:asciiTheme="minorHAnsi" w:hAnsiTheme="minorHAnsi" w:cstheme="minorHAnsi"/>
          <w:bCs/>
          <w:sz w:val="24"/>
          <w:szCs w:val="24"/>
        </w:rPr>
        <w:t xml:space="preserve">ent and reliable </w:t>
      </w:r>
      <w:r w:rsidR="00424ECA" w:rsidRPr="002E025F">
        <w:rPr>
          <w:rFonts w:asciiTheme="minorHAnsi" w:hAnsiTheme="minorHAnsi" w:cstheme="minorHAnsi"/>
          <w:bCs/>
          <w:sz w:val="24"/>
          <w:szCs w:val="24"/>
        </w:rPr>
        <w:t>accounting system</w:t>
      </w:r>
      <w:r w:rsidR="00F73BFB" w:rsidRPr="002E025F">
        <w:rPr>
          <w:rFonts w:asciiTheme="minorHAnsi" w:hAnsiTheme="minorHAnsi" w:cstheme="minorHAnsi"/>
          <w:bCs/>
          <w:sz w:val="24"/>
          <w:szCs w:val="24"/>
        </w:rPr>
        <w:t xml:space="preserve">. </w:t>
      </w:r>
    </w:p>
    <w:p w14:paraId="7EE3F9F3" w14:textId="3297A9DC" w:rsidR="00996B6E" w:rsidRPr="002E025F" w:rsidRDefault="00996B6E" w:rsidP="00A34520">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 xml:space="preserve">Eligible </w:t>
      </w:r>
      <w:r w:rsidR="00941121" w:rsidRPr="002E025F">
        <w:rPr>
          <w:rFonts w:asciiTheme="minorHAnsi" w:hAnsiTheme="minorHAnsi" w:cstheme="minorHAnsi"/>
          <w:bCs/>
          <w:sz w:val="24"/>
          <w:szCs w:val="24"/>
        </w:rPr>
        <w:t xml:space="preserve">organizations </w:t>
      </w:r>
      <w:r w:rsidR="0054302B" w:rsidRPr="002E025F">
        <w:rPr>
          <w:rFonts w:asciiTheme="minorHAnsi" w:hAnsiTheme="minorHAnsi" w:cstheme="minorHAnsi"/>
          <w:bCs/>
          <w:sz w:val="24"/>
          <w:szCs w:val="24"/>
        </w:rPr>
        <w:t xml:space="preserve">must </w:t>
      </w:r>
      <w:r w:rsidR="000A6F67" w:rsidRPr="002E025F">
        <w:rPr>
          <w:rFonts w:asciiTheme="minorHAnsi" w:hAnsiTheme="minorHAnsi" w:cstheme="minorHAnsi"/>
          <w:bCs/>
          <w:sz w:val="24"/>
          <w:szCs w:val="24"/>
        </w:rPr>
        <w:t>have legal documents free of con</w:t>
      </w:r>
      <w:r w:rsidR="0054302B" w:rsidRPr="002E025F">
        <w:rPr>
          <w:rFonts w:asciiTheme="minorHAnsi" w:hAnsiTheme="minorHAnsi" w:cstheme="minorHAnsi"/>
          <w:bCs/>
          <w:sz w:val="24"/>
          <w:szCs w:val="24"/>
        </w:rPr>
        <w:t xml:space="preserve">flict of interest. </w:t>
      </w:r>
    </w:p>
    <w:p w14:paraId="3C34ADEC" w14:textId="79089AC7" w:rsidR="00042921" w:rsidRPr="002E025F" w:rsidRDefault="00042921" w:rsidP="00A34520">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Eligible organizations must have experience of successfully implementing programs.</w:t>
      </w:r>
    </w:p>
    <w:p w14:paraId="5084DBDC" w14:textId="3359D1CE" w:rsidR="004E119D" w:rsidRPr="002E025F" w:rsidRDefault="00042921" w:rsidP="00A34520">
      <w:pPr>
        <w:pStyle w:val="ListParagraph"/>
        <w:numPr>
          <w:ilvl w:val="0"/>
          <w:numId w:val="53"/>
        </w:numPr>
        <w:shd w:val="clear" w:color="auto" w:fill="FFFFFF"/>
        <w:spacing w:after="160" w:line="259" w:lineRule="auto"/>
        <w:textAlignment w:val="baseline"/>
        <w:rPr>
          <w:rFonts w:asciiTheme="minorHAnsi" w:hAnsiTheme="minorHAnsi" w:cstheme="minorHAnsi"/>
          <w:bCs/>
          <w:sz w:val="24"/>
          <w:szCs w:val="24"/>
        </w:rPr>
      </w:pPr>
      <w:r w:rsidRPr="002E025F">
        <w:rPr>
          <w:rFonts w:asciiTheme="minorHAnsi" w:hAnsiTheme="minorHAnsi" w:cstheme="minorHAnsi"/>
          <w:bCs/>
          <w:sz w:val="24"/>
          <w:szCs w:val="24"/>
        </w:rPr>
        <w:t xml:space="preserve">Eligible organizations must have established offices, at least </w:t>
      </w:r>
      <w:r w:rsidR="00B7656B" w:rsidRPr="002E025F">
        <w:rPr>
          <w:rFonts w:asciiTheme="minorHAnsi" w:hAnsiTheme="minorHAnsi" w:cstheme="minorHAnsi"/>
          <w:bCs/>
          <w:color w:val="auto"/>
          <w:sz w:val="24"/>
          <w:szCs w:val="24"/>
        </w:rPr>
        <w:t>12</w:t>
      </w:r>
      <w:r w:rsidR="0016266C" w:rsidRPr="002E025F">
        <w:rPr>
          <w:rFonts w:asciiTheme="minorHAnsi" w:hAnsiTheme="minorHAnsi" w:cstheme="minorHAnsi"/>
          <w:bCs/>
          <w:color w:val="auto"/>
          <w:sz w:val="24"/>
          <w:szCs w:val="24"/>
        </w:rPr>
        <w:t xml:space="preserve"> </w:t>
      </w:r>
      <w:r w:rsidRPr="002E025F">
        <w:rPr>
          <w:rFonts w:asciiTheme="minorHAnsi" w:hAnsiTheme="minorHAnsi" w:cstheme="minorHAnsi"/>
          <w:bCs/>
          <w:sz w:val="24"/>
          <w:szCs w:val="24"/>
        </w:rPr>
        <w:t>months prior to application submission</w:t>
      </w:r>
      <w:r w:rsidR="00F73BFB" w:rsidRPr="002E025F">
        <w:rPr>
          <w:rFonts w:asciiTheme="minorHAnsi" w:hAnsiTheme="minorHAnsi" w:cstheme="minorHAnsi"/>
          <w:bCs/>
          <w:sz w:val="24"/>
          <w:szCs w:val="24"/>
        </w:rPr>
        <w:t>.</w:t>
      </w:r>
    </w:p>
    <w:p w14:paraId="13F35586" w14:textId="77777777" w:rsidR="00290D8C" w:rsidRPr="002E025F" w:rsidRDefault="002607E8" w:rsidP="003D5CC5">
      <w:pPr>
        <w:spacing w:after="0" w:line="240" w:lineRule="auto"/>
        <w:rPr>
          <w:rFonts w:asciiTheme="minorHAnsi" w:hAnsiTheme="minorHAnsi" w:cstheme="minorHAnsi"/>
          <w:sz w:val="24"/>
          <w:szCs w:val="24"/>
        </w:rPr>
      </w:pPr>
      <w:r w:rsidRPr="002E025F">
        <w:rPr>
          <w:rFonts w:asciiTheme="minorHAnsi" w:eastAsia="Times New Roman" w:hAnsiTheme="minorHAnsi" w:cstheme="minorHAnsi"/>
          <w:b/>
          <w:i/>
          <w:sz w:val="24"/>
          <w:szCs w:val="24"/>
        </w:rPr>
        <w:t>C.2 Cost Sharing or Matching</w:t>
      </w:r>
    </w:p>
    <w:p w14:paraId="7924BDE8" w14:textId="77777777" w:rsidR="00290D8C" w:rsidRPr="002E025F" w:rsidRDefault="00290D8C" w:rsidP="003D5CC5">
      <w:pPr>
        <w:spacing w:after="0" w:line="240" w:lineRule="auto"/>
        <w:rPr>
          <w:rFonts w:asciiTheme="minorHAnsi" w:hAnsiTheme="minorHAnsi" w:cstheme="minorHAnsi"/>
          <w:sz w:val="24"/>
          <w:szCs w:val="24"/>
        </w:rPr>
      </w:pPr>
    </w:p>
    <w:p w14:paraId="1AAA054A" w14:textId="4E2808BB" w:rsidR="00492CCF" w:rsidRPr="002E025F" w:rsidRDefault="002607E8" w:rsidP="003D5CC5">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Providing cost sharing, is not an eligibility</w:t>
      </w:r>
      <w:r w:rsidR="007510CE" w:rsidRPr="002E025F">
        <w:rPr>
          <w:rFonts w:asciiTheme="minorHAnsi" w:eastAsia="Times New Roman" w:hAnsiTheme="minorHAnsi" w:cstheme="minorHAnsi"/>
          <w:sz w:val="24"/>
          <w:szCs w:val="24"/>
        </w:rPr>
        <w:t xml:space="preserve"> factor</w:t>
      </w:r>
      <w:r w:rsidR="00DF4C00" w:rsidRPr="002E025F">
        <w:rPr>
          <w:rFonts w:asciiTheme="minorHAnsi" w:eastAsia="Times New Roman" w:hAnsiTheme="minorHAnsi" w:cstheme="minorHAnsi"/>
          <w:sz w:val="24"/>
          <w:szCs w:val="24"/>
        </w:rPr>
        <w:t xml:space="preserve"> or requirement</w:t>
      </w:r>
      <w:r w:rsidRPr="002E025F">
        <w:rPr>
          <w:rFonts w:asciiTheme="minorHAnsi" w:eastAsia="Times New Roman" w:hAnsiTheme="minorHAnsi" w:cstheme="minorHAnsi"/>
          <w:sz w:val="24"/>
          <w:szCs w:val="24"/>
        </w:rPr>
        <w:t xml:space="preserve"> for this </w:t>
      </w:r>
      <w:r w:rsidR="00141D59" w:rsidRPr="002E025F">
        <w:rPr>
          <w:rFonts w:asciiTheme="minorHAnsi" w:eastAsia="Times New Roman" w:hAnsiTheme="minorHAnsi" w:cstheme="minorHAnsi"/>
          <w:sz w:val="24"/>
          <w:szCs w:val="24"/>
        </w:rPr>
        <w:t>NOFO and</w:t>
      </w:r>
      <w:r w:rsidR="002E5AD5" w:rsidRPr="002E025F">
        <w:rPr>
          <w:rFonts w:asciiTheme="minorHAnsi" w:eastAsia="Times New Roman" w:hAnsiTheme="minorHAnsi" w:cstheme="minorHAnsi"/>
          <w:sz w:val="24"/>
          <w:szCs w:val="24"/>
        </w:rPr>
        <w:t xml:space="preserve"> providing</w:t>
      </w:r>
      <w:r w:rsidR="005E6909">
        <w:rPr>
          <w:rFonts w:asciiTheme="minorHAnsi" w:eastAsia="Times New Roman" w:hAnsiTheme="minorHAnsi" w:cstheme="minorHAnsi"/>
          <w:sz w:val="24"/>
          <w:szCs w:val="24"/>
        </w:rPr>
        <w:t xml:space="preserve"> a</w:t>
      </w:r>
      <w:r w:rsidR="002E5AD5" w:rsidRPr="002E025F">
        <w:rPr>
          <w:rFonts w:asciiTheme="minorHAnsi" w:eastAsia="Times New Roman" w:hAnsiTheme="minorHAnsi" w:cstheme="minorHAnsi"/>
          <w:sz w:val="24"/>
          <w:szCs w:val="24"/>
        </w:rPr>
        <w:t xml:space="preserve"> cost share will not result in a more favorable competitive ranking</w:t>
      </w:r>
      <w:r w:rsidRPr="002E025F">
        <w:rPr>
          <w:rFonts w:asciiTheme="minorHAnsi" w:eastAsia="Times New Roman" w:hAnsiTheme="minorHAnsi" w:cstheme="minorHAnsi"/>
          <w:sz w:val="24"/>
          <w:szCs w:val="24"/>
        </w:rPr>
        <w:t xml:space="preserve">. </w:t>
      </w:r>
    </w:p>
    <w:p w14:paraId="15B2B768" w14:textId="77777777" w:rsidR="00431567" w:rsidRPr="002E025F" w:rsidRDefault="00431567" w:rsidP="003D5CC5">
      <w:pPr>
        <w:spacing w:after="0" w:line="240" w:lineRule="auto"/>
        <w:rPr>
          <w:rFonts w:asciiTheme="minorHAnsi" w:hAnsiTheme="minorHAnsi" w:cstheme="minorHAnsi"/>
          <w:sz w:val="24"/>
          <w:szCs w:val="24"/>
        </w:rPr>
      </w:pPr>
    </w:p>
    <w:p w14:paraId="3599716B" w14:textId="062A8AD0" w:rsidR="00290D8C" w:rsidRPr="002E025F" w:rsidRDefault="002607E8" w:rsidP="003D5CC5">
      <w:pPr>
        <w:spacing w:after="0" w:line="240" w:lineRule="auto"/>
        <w:rPr>
          <w:rFonts w:asciiTheme="minorHAnsi" w:hAnsiTheme="minorHAnsi" w:cstheme="minorHAnsi"/>
          <w:sz w:val="24"/>
          <w:szCs w:val="24"/>
        </w:rPr>
      </w:pPr>
      <w:r w:rsidRPr="002E025F">
        <w:rPr>
          <w:rFonts w:asciiTheme="minorHAnsi" w:eastAsia="Times New Roman" w:hAnsiTheme="minorHAnsi" w:cstheme="minorHAnsi"/>
          <w:b/>
          <w:i/>
          <w:sz w:val="24"/>
          <w:szCs w:val="24"/>
        </w:rPr>
        <w:t>C.3 Other</w:t>
      </w:r>
      <w:r w:rsidR="00FA5B63" w:rsidRPr="002E025F">
        <w:rPr>
          <w:rFonts w:asciiTheme="minorHAnsi" w:eastAsia="Times New Roman" w:hAnsiTheme="minorHAnsi" w:cstheme="minorHAnsi"/>
          <w:b/>
          <w:i/>
          <w:sz w:val="24"/>
          <w:szCs w:val="24"/>
        </w:rPr>
        <w:t xml:space="preserve"> Eligibility Criteria</w:t>
      </w:r>
    </w:p>
    <w:p w14:paraId="5AA0F375" w14:textId="77777777" w:rsidR="00290D8C" w:rsidRPr="002E025F" w:rsidRDefault="00290D8C" w:rsidP="003D5CC5">
      <w:pPr>
        <w:spacing w:after="0" w:line="240" w:lineRule="auto"/>
        <w:rPr>
          <w:rFonts w:asciiTheme="minorHAnsi" w:hAnsiTheme="minorHAnsi" w:cstheme="minorHAnsi"/>
          <w:sz w:val="24"/>
          <w:szCs w:val="24"/>
        </w:rPr>
      </w:pPr>
    </w:p>
    <w:p w14:paraId="03B42362" w14:textId="008CF336" w:rsidR="00492CCF" w:rsidRPr="002E025F" w:rsidRDefault="00492CCF">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Applicants must have existing, or the capacity to develop, active partnerships </w:t>
      </w:r>
      <w:r w:rsidR="00A74FA1" w:rsidRPr="002E025F">
        <w:rPr>
          <w:rFonts w:asciiTheme="minorHAnsi" w:eastAsia="Times New Roman" w:hAnsiTheme="minorHAnsi" w:cstheme="minorHAnsi"/>
          <w:sz w:val="24"/>
          <w:szCs w:val="24"/>
        </w:rPr>
        <w:t xml:space="preserve">with </w:t>
      </w:r>
      <w:r w:rsidRPr="002E025F">
        <w:rPr>
          <w:rFonts w:asciiTheme="minorHAnsi" w:eastAsia="Times New Roman" w:hAnsiTheme="minorHAnsi" w:cstheme="minorHAnsi"/>
          <w:sz w:val="24"/>
          <w:szCs w:val="24"/>
        </w:rPr>
        <w:t>local in-country partners, entities, and relevant stakeholders and have</w:t>
      </w:r>
      <w:r w:rsidR="00A74FA1" w:rsidRPr="002E025F">
        <w:rPr>
          <w:rFonts w:asciiTheme="minorHAnsi" w:eastAsia="Times New Roman" w:hAnsiTheme="minorHAnsi" w:cstheme="minorHAnsi"/>
          <w:sz w:val="24"/>
          <w:szCs w:val="24"/>
        </w:rPr>
        <w:t xml:space="preserve"> successfully </w:t>
      </w:r>
      <w:r w:rsidRPr="002E025F">
        <w:rPr>
          <w:rFonts w:asciiTheme="minorHAnsi" w:eastAsia="Times New Roman" w:hAnsiTheme="minorHAnsi" w:cstheme="minorHAnsi"/>
          <w:sz w:val="24"/>
          <w:szCs w:val="24"/>
        </w:rPr>
        <w:t>administer</w:t>
      </w:r>
      <w:r w:rsidR="00A74FA1" w:rsidRPr="002E025F">
        <w:rPr>
          <w:rFonts w:asciiTheme="minorHAnsi" w:eastAsia="Times New Roman" w:hAnsiTheme="minorHAnsi" w:cstheme="minorHAnsi"/>
          <w:sz w:val="24"/>
          <w:szCs w:val="24"/>
        </w:rPr>
        <w:t>ed</w:t>
      </w:r>
      <w:r w:rsidRPr="002E025F">
        <w:rPr>
          <w:rFonts w:asciiTheme="minorHAnsi" w:eastAsia="Times New Roman" w:hAnsiTheme="minorHAnsi" w:cstheme="minorHAnsi"/>
          <w:sz w:val="24"/>
          <w:szCs w:val="24"/>
        </w:rPr>
        <w:t xml:space="preserve"> similar projects. </w:t>
      </w:r>
    </w:p>
    <w:p w14:paraId="2DAA273E" w14:textId="77777777" w:rsidR="0087536B" w:rsidRPr="002E025F" w:rsidRDefault="0087536B">
      <w:pPr>
        <w:spacing w:after="0" w:line="240" w:lineRule="auto"/>
        <w:rPr>
          <w:rFonts w:asciiTheme="minorHAnsi" w:hAnsiTheme="minorHAnsi" w:cstheme="minorHAnsi"/>
          <w:i/>
          <w:iCs/>
          <w:color w:val="0070C0"/>
          <w:sz w:val="24"/>
          <w:szCs w:val="24"/>
        </w:rPr>
      </w:pPr>
    </w:p>
    <w:p w14:paraId="2A5703B6" w14:textId="157C16FF" w:rsidR="00290D8C" w:rsidRPr="002E025F" w:rsidRDefault="002607E8" w:rsidP="005C7B7F">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Any applicant listed on the Excluded Parties List System in the </w:t>
      </w:r>
      <w:hyperlink r:id="rId12" w:history="1">
        <w:r w:rsidR="00BF2C1A" w:rsidRPr="002E025F">
          <w:rPr>
            <w:rStyle w:val="Hyperlink"/>
            <w:rFonts w:asciiTheme="minorHAnsi" w:eastAsia="Times New Roman" w:hAnsiTheme="minorHAnsi" w:cstheme="minorHAnsi"/>
            <w:color w:val="auto"/>
            <w:sz w:val="24"/>
            <w:szCs w:val="24"/>
            <w:u w:val="none"/>
          </w:rPr>
          <w:t>System for Award Management (SAM.gov)</w:t>
        </w:r>
      </w:hyperlink>
      <w:r w:rsidR="00AD1B75" w:rsidRPr="002E025F">
        <w:rPr>
          <w:rFonts w:asciiTheme="minorHAnsi" w:eastAsia="Times New Roman" w:hAnsiTheme="minorHAnsi" w:cstheme="minorHAnsi"/>
          <w:color w:val="auto"/>
          <w:sz w:val="24"/>
          <w:szCs w:val="24"/>
        </w:rPr>
        <w:t xml:space="preserve"> </w:t>
      </w:r>
      <w:r w:rsidR="004924EC" w:rsidRPr="002E025F">
        <w:rPr>
          <w:rFonts w:asciiTheme="minorHAnsi" w:eastAsia="Times New Roman" w:hAnsiTheme="minorHAnsi" w:cstheme="minorHAnsi"/>
          <w:color w:val="auto"/>
          <w:sz w:val="24"/>
          <w:szCs w:val="24"/>
        </w:rPr>
        <w:t xml:space="preserve">and/or has a current debt to the </w:t>
      </w:r>
      <w:r w:rsidR="003D5CC5" w:rsidRPr="002E025F">
        <w:rPr>
          <w:rFonts w:asciiTheme="minorHAnsi" w:eastAsia="Times New Roman" w:hAnsiTheme="minorHAnsi" w:cstheme="minorHAnsi"/>
          <w:color w:val="auto"/>
          <w:sz w:val="24"/>
          <w:szCs w:val="24"/>
        </w:rPr>
        <w:t>U.S. government</w:t>
      </w:r>
      <w:r w:rsidR="004924EC" w:rsidRPr="002E025F">
        <w:rPr>
          <w:rFonts w:asciiTheme="minorHAnsi" w:eastAsia="Times New Roman" w:hAnsiTheme="minorHAnsi" w:cstheme="minorHAnsi"/>
          <w:color w:val="auto"/>
          <w:sz w:val="24"/>
          <w:szCs w:val="24"/>
        </w:rPr>
        <w:t xml:space="preserve"> </w:t>
      </w:r>
      <w:r w:rsidRPr="002E025F">
        <w:rPr>
          <w:rFonts w:asciiTheme="minorHAnsi" w:eastAsia="Times New Roman" w:hAnsiTheme="minorHAnsi" w:cstheme="minorHAnsi"/>
          <w:color w:val="auto"/>
          <w:sz w:val="24"/>
          <w:szCs w:val="24"/>
        </w:rPr>
        <w:t>is n</w:t>
      </w:r>
      <w:r w:rsidRPr="002E025F">
        <w:rPr>
          <w:rFonts w:asciiTheme="minorHAnsi" w:eastAsia="Times New Roman" w:hAnsiTheme="minorHAnsi" w:cstheme="minorHAnsi"/>
          <w:sz w:val="24"/>
          <w:szCs w:val="24"/>
        </w:rPr>
        <w:t>ot eligible to apply for an assistance award in accordance with the OMB guidelines at 2 CFR 180 that implement Executive Orders 12549 (3 CFR,1986 Comp., p. 189) and 12689 (3 CFR,1989 Comp., p. 235), “Debarment and Suspension.”  Additionally</w:t>
      </w:r>
      <w:r w:rsidR="001B7BFA"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 xml:space="preserve"> no entity</w:t>
      </w:r>
      <w:r w:rsidR="006D12DB" w:rsidRPr="002E025F">
        <w:rPr>
          <w:rFonts w:asciiTheme="minorHAnsi" w:eastAsia="Times New Roman" w:hAnsiTheme="minorHAnsi" w:cstheme="minorHAnsi"/>
          <w:sz w:val="24"/>
          <w:szCs w:val="24"/>
        </w:rPr>
        <w:t xml:space="preserve"> or person</w:t>
      </w:r>
      <w:r w:rsidRPr="002E025F">
        <w:rPr>
          <w:rFonts w:asciiTheme="minorHAnsi" w:eastAsia="Times New Roman" w:hAnsiTheme="minorHAnsi" w:cstheme="minorHAnsi"/>
          <w:sz w:val="24"/>
          <w:szCs w:val="24"/>
        </w:rPr>
        <w:t xml:space="preserve"> listed on the Excluded Parties List System in SAM</w:t>
      </w:r>
      <w:r w:rsidR="007510CE" w:rsidRPr="002E025F">
        <w:rPr>
          <w:rFonts w:asciiTheme="minorHAnsi" w:eastAsia="Times New Roman" w:hAnsiTheme="minorHAnsi" w:cstheme="minorHAnsi"/>
          <w:sz w:val="24"/>
          <w:szCs w:val="24"/>
        </w:rPr>
        <w:t>.gov</w:t>
      </w:r>
      <w:r w:rsidRPr="002E025F">
        <w:rPr>
          <w:rFonts w:asciiTheme="minorHAnsi" w:eastAsia="Times New Roman" w:hAnsiTheme="minorHAnsi" w:cstheme="minorHAnsi"/>
          <w:sz w:val="24"/>
          <w:szCs w:val="24"/>
        </w:rPr>
        <w:t xml:space="preserve"> can participate in any activities under an award.  All applicants are strongly encouraged to review the Excluded Parties List System in SAM</w:t>
      </w:r>
      <w:r w:rsidR="007510CE" w:rsidRPr="002E025F">
        <w:rPr>
          <w:rFonts w:asciiTheme="minorHAnsi" w:eastAsia="Times New Roman" w:hAnsiTheme="minorHAnsi" w:cstheme="minorHAnsi"/>
          <w:sz w:val="24"/>
          <w:szCs w:val="24"/>
        </w:rPr>
        <w:t>.gov</w:t>
      </w:r>
      <w:r w:rsidRPr="002E025F">
        <w:rPr>
          <w:rFonts w:asciiTheme="minorHAnsi" w:eastAsia="Times New Roman" w:hAnsiTheme="minorHAnsi" w:cstheme="minorHAnsi"/>
          <w:sz w:val="24"/>
          <w:szCs w:val="24"/>
        </w:rPr>
        <w:t xml:space="preserve"> to ensure that no ineligible entity</w:t>
      </w:r>
      <w:r w:rsidR="006D12DB" w:rsidRPr="002E025F">
        <w:rPr>
          <w:rFonts w:asciiTheme="minorHAnsi" w:eastAsia="Times New Roman" w:hAnsiTheme="minorHAnsi" w:cstheme="minorHAnsi"/>
          <w:sz w:val="24"/>
          <w:szCs w:val="24"/>
        </w:rPr>
        <w:t xml:space="preserve"> or person</w:t>
      </w:r>
      <w:r w:rsidRPr="002E025F">
        <w:rPr>
          <w:rFonts w:asciiTheme="minorHAnsi" w:eastAsia="Times New Roman" w:hAnsiTheme="minorHAnsi" w:cstheme="minorHAnsi"/>
          <w:sz w:val="24"/>
          <w:szCs w:val="24"/>
        </w:rPr>
        <w:t xml:space="preserve"> is included</w:t>
      </w:r>
      <w:r w:rsidR="00390FAF" w:rsidRPr="002E025F">
        <w:rPr>
          <w:rFonts w:asciiTheme="minorHAnsi" w:eastAsia="Times New Roman" w:hAnsiTheme="minorHAnsi" w:cstheme="minorHAnsi"/>
          <w:sz w:val="24"/>
          <w:szCs w:val="24"/>
        </w:rPr>
        <w:t xml:space="preserve"> in their application</w:t>
      </w:r>
      <w:r w:rsidRPr="002E025F">
        <w:rPr>
          <w:rFonts w:asciiTheme="minorHAnsi" w:eastAsia="Times New Roman" w:hAnsiTheme="minorHAnsi" w:cstheme="minorHAnsi"/>
          <w:sz w:val="24"/>
          <w:szCs w:val="24"/>
        </w:rPr>
        <w:t>.</w:t>
      </w:r>
    </w:p>
    <w:p w14:paraId="31D6B483" w14:textId="14D7E4FA" w:rsidR="00FA5B63" w:rsidRPr="002E025F" w:rsidRDefault="00FA5B63">
      <w:pPr>
        <w:spacing w:after="0" w:line="240" w:lineRule="auto"/>
        <w:rPr>
          <w:rFonts w:asciiTheme="minorHAnsi" w:eastAsia="Times New Roman" w:hAnsiTheme="minorHAnsi" w:cstheme="minorHAnsi"/>
          <w:sz w:val="24"/>
          <w:szCs w:val="24"/>
        </w:rPr>
      </w:pPr>
    </w:p>
    <w:p w14:paraId="430A5375" w14:textId="77777777" w:rsidR="009D542B" w:rsidRPr="002E025F" w:rsidRDefault="009D542B" w:rsidP="009D542B">
      <w:pPr>
        <w:shd w:val="clear" w:color="auto" w:fill="FFFFFF"/>
        <w:spacing w:after="0" w:line="240" w:lineRule="auto"/>
        <w:textAlignment w:val="baseline"/>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In order to be eligible to receive an award, all organizations must have a Unique Entity Identifier (UEI) number issued via </w:t>
      </w:r>
      <w:hyperlink r:id="rId13" w:history="1">
        <w:r w:rsidRPr="002E025F">
          <w:rPr>
            <w:rStyle w:val="Hyperlink"/>
            <w:rFonts w:asciiTheme="minorHAnsi" w:eastAsia="Times New Roman" w:hAnsiTheme="minorHAnsi" w:cstheme="minorHAnsi"/>
            <w:sz w:val="24"/>
            <w:szCs w:val="24"/>
          </w:rPr>
          <w:t>www.SAM.gov</w:t>
        </w:r>
      </w:hyperlink>
      <w:r w:rsidRPr="002E025F">
        <w:rPr>
          <w:rFonts w:asciiTheme="minorHAnsi" w:eastAsia="Times New Roman" w:hAnsiTheme="minorHAnsi" w:cstheme="minorHAnsi"/>
          <w:sz w:val="24"/>
          <w:szCs w:val="24"/>
        </w:rPr>
        <w:t xml:space="preserve"> as well as a valid registration on www.SAM.gov. Please see Section D.3 for more information. Individuals are not required to have a UEI or be registered in SAM.gov.</w:t>
      </w:r>
    </w:p>
    <w:p w14:paraId="766C5F56" w14:textId="77777777" w:rsidR="00F417D6" w:rsidRPr="002E025F" w:rsidRDefault="00F417D6" w:rsidP="005C7B7F">
      <w:pPr>
        <w:spacing w:line="240" w:lineRule="auto"/>
        <w:rPr>
          <w:rFonts w:asciiTheme="minorHAnsi" w:hAnsiTheme="minorHAnsi" w:cstheme="minorHAnsi"/>
          <w:color w:val="auto"/>
          <w:sz w:val="24"/>
          <w:szCs w:val="24"/>
        </w:rPr>
      </w:pPr>
    </w:p>
    <w:p w14:paraId="78B82701" w14:textId="741ED2D9" w:rsidR="00FA5B63" w:rsidRPr="002E025F" w:rsidRDefault="00FA5B63" w:rsidP="00CD4C43">
      <w:pPr>
        <w:spacing w:after="0" w:line="240" w:lineRule="auto"/>
        <w:rPr>
          <w:rFonts w:asciiTheme="minorHAnsi" w:hAnsiTheme="minorHAnsi" w:cstheme="minorHAnsi"/>
          <w:b/>
          <w:bCs/>
          <w:color w:val="auto"/>
          <w:sz w:val="24"/>
          <w:szCs w:val="24"/>
        </w:rPr>
      </w:pPr>
      <w:r w:rsidRPr="002E025F">
        <w:rPr>
          <w:rFonts w:asciiTheme="minorHAnsi" w:hAnsiTheme="minorHAnsi" w:cstheme="minorHAnsi"/>
          <w:color w:val="auto"/>
          <w:sz w:val="24"/>
          <w:szCs w:val="24"/>
        </w:rPr>
        <w:t>Applicants</w:t>
      </w:r>
      <w:r w:rsidR="00A34520" w:rsidRPr="002E025F">
        <w:rPr>
          <w:rFonts w:asciiTheme="minorHAnsi" w:hAnsiTheme="minorHAnsi" w:cstheme="minorHAnsi"/>
          <w:color w:val="auto"/>
          <w:sz w:val="24"/>
          <w:szCs w:val="24"/>
        </w:rPr>
        <w:t xml:space="preserve"> </w:t>
      </w:r>
      <w:r w:rsidRPr="002E025F">
        <w:rPr>
          <w:rFonts w:asciiTheme="minorHAnsi" w:hAnsiTheme="minorHAnsi" w:cstheme="minorHAnsi"/>
          <w:color w:val="auto"/>
          <w:sz w:val="24"/>
          <w:szCs w:val="24"/>
        </w:rPr>
        <w:t>must provide a valid Unique Entity Identification (UEI</w:t>
      </w:r>
      <w:r w:rsidR="00A9126A" w:rsidRPr="002E025F">
        <w:rPr>
          <w:rFonts w:asciiTheme="minorHAnsi" w:hAnsiTheme="minorHAnsi" w:cstheme="minorHAnsi"/>
          <w:color w:val="auto"/>
          <w:sz w:val="24"/>
          <w:szCs w:val="24"/>
        </w:rPr>
        <w:t>) and</w:t>
      </w:r>
      <w:r w:rsidRPr="002E025F">
        <w:rPr>
          <w:rFonts w:asciiTheme="minorHAnsi" w:hAnsiTheme="minorHAnsi" w:cstheme="minorHAnsi"/>
          <w:color w:val="auto"/>
          <w:sz w:val="24"/>
          <w:szCs w:val="24"/>
        </w:rPr>
        <w:t xml:space="preserve"> </w:t>
      </w:r>
      <w:r w:rsidRPr="002E025F">
        <w:rPr>
          <w:rFonts w:asciiTheme="minorHAnsi" w:hAnsiTheme="minorHAnsi" w:cstheme="minorHAnsi"/>
          <w:b/>
          <w:bCs/>
          <w:color w:val="auto"/>
          <w:sz w:val="24"/>
          <w:szCs w:val="24"/>
        </w:rPr>
        <w:t>completed</w:t>
      </w:r>
      <w:r w:rsidRPr="002E025F">
        <w:rPr>
          <w:rFonts w:asciiTheme="minorHAnsi" w:hAnsiTheme="minorHAnsi" w:cstheme="minorHAnsi"/>
          <w:color w:val="auto"/>
          <w:sz w:val="24"/>
          <w:szCs w:val="24"/>
        </w:rPr>
        <w:t xml:space="preserve"> </w:t>
      </w:r>
      <w:hyperlink r:id="rId14" w:history="1">
        <w:r w:rsidR="005C7B7F" w:rsidRPr="002E025F">
          <w:rPr>
            <w:rStyle w:val="Hyperlink"/>
            <w:rFonts w:asciiTheme="minorHAnsi" w:hAnsiTheme="minorHAnsi" w:cstheme="minorHAnsi"/>
            <w:color w:val="auto"/>
            <w:sz w:val="24"/>
            <w:szCs w:val="24"/>
            <w:u w:val="none"/>
          </w:rPr>
          <w:t>SAM.gov</w:t>
        </w:r>
      </w:hyperlink>
      <w:r w:rsidRPr="002E025F">
        <w:rPr>
          <w:rFonts w:asciiTheme="minorHAnsi" w:hAnsiTheme="minorHAnsi" w:cstheme="minorHAnsi"/>
          <w:color w:val="auto"/>
          <w:sz w:val="24"/>
          <w:szCs w:val="24"/>
        </w:rPr>
        <w:t xml:space="preserve"> registration when submitting application </w:t>
      </w:r>
      <w:r w:rsidR="005E6909">
        <w:rPr>
          <w:rFonts w:asciiTheme="minorHAnsi" w:hAnsiTheme="minorHAnsi" w:cstheme="minorHAnsi"/>
          <w:color w:val="auto"/>
          <w:sz w:val="24"/>
          <w:szCs w:val="24"/>
        </w:rPr>
        <w:t xml:space="preserve">to the </w:t>
      </w:r>
      <w:r w:rsidR="00CD4C43" w:rsidRPr="002E025F">
        <w:rPr>
          <w:rFonts w:asciiTheme="minorHAnsi" w:eastAsia="Times New Roman" w:hAnsiTheme="minorHAnsi" w:cstheme="minorHAnsi"/>
          <w:color w:val="auto"/>
          <w:sz w:val="24"/>
          <w:szCs w:val="24"/>
        </w:rPr>
        <w:t xml:space="preserve">U.S. Embassy </w:t>
      </w:r>
      <w:r w:rsidR="00A07D34" w:rsidRPr="002E025F">
        <w:rPr>
          <w:rFonts w:asciiTheme="minorHAnsi" w:eastAsia="Times New Roman" w:hAnsiTheme="minorHAnsi" w:cstheme="minorHAnsi"/>
          <w:color w:val="auto"/>
          <w:sz w:val="24"/>
          <w:szCs w:val="24"/>
        </w:rPr>
        <w:t>Kin</w:t>
      </w:r>
      <w:r w:rsidR="005D3864" w:rsidRPr="002E025F">
        <w:rPr>
          <w:rFonts w:asciiTheme="minorHAnsi" w:eastAsia="Times New Roman" w:hAnsiTheme="minorHAnsi" w:cstheme="minorHAnsi"/>
          <w:color w:val="auto"/>
          <w:sz w:val="24"/>
          <w:szCs w:val="24"/>
        </w:rPr>
        <w:t>shasa</w:t>
      </w:r>
      <w:r w:rsidR="00A34520" w:rsidRPr="002E025F">
        <w:rPr>
          <w:rFonts w:asciiTheme="minorHAnsi" w:eastAsia="Times New Roman" w:hAnsiTheme="minorHAnsi" w:cstheme="minorHAnsi"/>
          <w:color w:val="auto"/>
          <w:sz w:val="24"/>
          <w:szCs w:val="24"/>
        </w:rPr>
        <w:t xml:space="preserve"> </w:t>
      </w:r>
      <w:r w:rsidR="0048357C">
        <w:rPr>
          <w:rFonts w:asciiTheme="minorHAnsi" w:eastAsia="Times New Roman" w:hAnsiTheme="minorHAnsi" w:cstheme="minorHAnsi"/>
          <w:color w:val="auto"/>
          <w:sz w:val="24"/>
          <w:szCs w:val="24"/>
        </w:rPr>
        <w:t xml:space="preserve">at </w:t>
      </w:r>
      <w:r w:rsidR="00A34520" w:rsidRPr="00D437F9">
        <w:rPr>
          <w:rStyle w:val="Hyperlink"/>
          <w:rFonts w:asciiTheme="minorHAnsi" w:hAnsiTheme="minorHAnsi" w:cstheme="minorHAnsi"/>
          <w:sz w:val="24"/>
          <w:szCs w:val="24"/>
        </w:rPr>
        <w:t>KinshasaPEPFAR@state.gov</w:t>
      </w:r>
      <w:r w:rsidR="00CD4C43" w:rsidRPr="002E025F">
        <w:rPr>
          <w:rFonts w:asciiTheme="minorHAnsi" w:hAnsiTheme="minorHAnsi" w:cstheme="minorHAnsi"/>
          <w:color w:val="FF0000"/>
          <w:sz w:val="24"/>
          <w:szCs w:val="24"/>
        </w:rPr>
        <w:t xml:space="preserve"> </w:t>
      </w:r>
      <w:r w:rsidRPr="002E025F">
        <w:rPr>
          <w:rFonts w:asciiTheme="minorHAnsi" w:hAnsiTheme="minorHAnsi" w:cstheme="minorHAnsi"/>
          <w:color w:val="auto"/>
          <w:sz w:val="24"/>
          <w:szCs w:val="24"/>
        </w:rPr>
        <w:t xml:space="preserve">in response to this NOFO.  </w:t>
      </w:r>
      <w:r w:rsidRPr="002E025F">
        <w:rPr>
          <w:rFonts w:asciiTheme="minorHAnsi" w:hAnsiTheme="minorHAnsi" w:cstheme="minorHAnsi"/>
          <w:b/>
          <w:bCs/>
          <w:color w:val="auto"/>
          <w:sz w:val="24"/>
          <w:szCs w:val="24"/>
        </w:rPr>
        <w:t xml:space="preserve">Applicants that do not have a valid UEI and </w:t>
      </w:r>
      <w:r w:rsidRPr="002E025F">
        <w:rPr>
          <w:rFonts w:asciiTheme="minorHAnsi" w:hAnsiTheme="minorHAnsi" w:cstheme="minorHAnsi"/>
          <w:b/>
          <w:bCs/>
          <w:color w:val="auto"/>
          <w:sz w:val="24"/>
          <w:szCs w:val="24"/>
          <w:u w:val="single"/>
        </w:rPr>
        <w:t>completed</w:t>
      </w:r>
      <w:r w:rsidRPr="002E025F">
        <w:rPr>
          <w:rFonts w:asciiTheme="minorHAnsi" w:hAnsiTheme="minorHAnsi" w:cstheme="minorHAnsi"/>
          <w:b/>
          <w:bCs/>
          <w:color w:val="auto"/>
          <w:sz w:val="24"/>
          <w:szCs w:val="24"/>
        </w:rPr>
        <w:t xml:space="preserve"> </w:t>
      </w:r>
      <w:hyperlink r:id="rId15" w:history="1">
        <w:r w:rsidR="005C7B7F" w:rsidRPr="002E025F">
          <w:rPr>
            <w:rStyle w:val="Hyperlink"/>
            <w:rFonts w:asciiTheme="minorHAnsi" w:hAnsiTheme="minorHAnsi" w:cstheme="minorHAnsi"/>
            <w:b/>
            <w:bCs/>
            <w:color w:val="auto"/>
            <w:sz w:val="24"/>
            <w:szCs w:val="24"/>
            <w:u w:val="none"/>
          </w:rPr>
          <w:t>SAM.gov</w:t>
        </w:r>
      </w:hyperlink>
      <w:r w:rsidRPr="002E025F">
        <w:rPr>
          <w:rFonts w:asciiTheme="minorHAnsi" w:hAnsiTheme="minorHAnsi" w:cstheme="minorHAnsi"/>
          <w:b/>
          <w:bCs/>
          <w:color w:val="auto"/>
          <w:sz w:val="24"/>
          <w:szCs w:val="24"/>
        </w:rPr>
        <w:t xml:space="preserve"> registration will NOT be eligible for consideration.  </w:t>
      </w:r>
    </w:p>
    <w:p w14:paraId="301A2B60" w14:textId="04125BF7" w:rsidR="00F933DA" w:rsidRPr="00D437F9" w:rsidRDefault="00F933DA">
      <w:pPr>
        <w:spacing w:after="0" w:line="240" w:lineRule="auto"/>
        <w:rPr>
          <w:rFonts w:asciiTheme="minorHAnsi" w:hAnsiTheme="minorHAnsi" w:cstheme="minorHAnsi"/>
          <w:sz w:val="24"/>
          <w:szCs w:val="24"/>
        </w:rPr>
      </w:pPr>
    </w:p>
    <w:p w14:paraId="4F5ED258" w14:textId="77777777" w:rsidR="00CD4C43" w:rsidRPr="00D437F9" w:rsidRDefault="00CD4C43">
      <w:pPr>
        <w:spacing w:after="0" w:line="240" w:lineRule="auto"/>
        <w:rPr>
          <w:rFonts w:asciiTheme="minorHAnsi" w:hAnsiTheme="minorHAnsi" w:cstheme="minorHAnsi"/>
          <w:sz w:val="24"/>
          <w:szCs w:val="24"/>
        </w:rPr>
      </w:pPr>
    </w:p>
    <w:p w14:paraId="23CD9EDD" w14:textId="4A93B3B6" w:rsidR="00290D8C" w:rsidRPr="002E025F" w:rsidRDefault="002607E8">
      <w:pPr>
        <w:spacing w:after="0" w:line="240" w:lineRule="auto"/>
        <w:rPr>
          <w:rFonts w:asciiTheme="minorHAnsi" w:eastAsia="Times New Roman" w:hAnsiTheme="minorHAnsi" w:cstheme="minorHAnsi"/>
          <w:b/>
          <w:smallCaps/>
          <w:sz w:val="24"/>
          <w:szCs w:val="24"/>
        </w:rPr>
      </w:pPr>
      <w:r w:rsidRPr="002E025F">
        <w:rPr>
          <w:rFonts w:asciiTheme="minorHAnsi" w:eastAsia="Times New Roman" w:hAnsiTheme="minorHAnsi" w:cstheme="minorHAnsi"/>
          <w:b/>
          <w:smallCaps/>
          <w:sz w:val="24"/>
          <w:szCs w:val="24"/>
        </w:rPr>
        <w:t xml:space="preserve">D. </w:t>
      </w:r>
      <w:r w:rsidR="00CE419C" w:rsidRPr="002E025F">
        <w:rPr>
          <w:rFonts w:asciiTheme="minorHAnsi" w:eastAsia="Times New Roman" w:hAnsiTheme="minorHAnsi" w:cstheme="minorHAnsi"/>
          <w:b/>
          <w:smallCaps/>
          <w:sz w:val="24"/>
          <w:szCs w:val="24"/>
        </w:rPr>
        <w:t>APPLICATION AND SUBMISSION INFORMATION</w:t>
      </w:r>
    </w:p>
    <w:p w14:paraId="22543AAF" w14:textId="77777777" w:rsidR="00863457" w:rsidRPr="002E025F" w:rsidRDefault="00863457">
      <w:pPr>
        <w:spacing w:after="0" w:line="240" w:lineRule="auto"/>
        <w:rPr>
          <w:rFonts w:asciiTheme="minorHAnsi" w:hAnsiTheme="minorHAnsi" w:cstheme="minorHAnsi"/>
          <w:sz w:val="24"/>
          <w:szCs w:val="24"/>
        </w:rPr>
      </w:pPr>
    </w:p>
    <w:p w14:paraId="38D5AC78" w14:textId="54BAB967" w:rsidR="00DA2B1A" w:rsidRPr="002E025F" w:rsidRDefault="000B227D" w:rsidP="00DA2B1A">
      <w:pPr>
        <w:spacing w:after="0" w:line="240" w:lineRule="auto"/>
        <w:rPr>
          <w:rFonts w:asciiTheme="minorHAnsi" w:eastAsia="Times New Roman" w:hAnsiTheme="minorHAnsi" w:cstheme="minorHAnsi"/>
          <w:color w:val="FF0000"/>
          <w:sz w:val="24"/>
          <w:szCs w:val="24"/>
        </w:rPr>
      </w:pPr>
      <w:r w:rsidRPr="002E025F">
        <w:rPr>
          <w:rFonts w:asciiTheme="minorHAnsi" w:eastAsia="Times New Roman" w:hAnsiTheme="minorHAnsi" w:cstheme="minorHAnsi"/>
          <w:sz w:val="24"/>
          <w:szCs w:val="24"/>
        </w:rPr>
        <w:t xml:space="preserve">All applicants may send questions related to this notification of Funding Opportunity (NOFO) to </w:t>
      </w:r>
      <w:hyperlink r:id="rId16" w:history="1">
        <w:r w:rsidRPr="00FB50EB">
          <w:rPr>
            <w:rStyle w:val="Hyperlink"/>
          </w:rPr>
          <w:t>KinshasaPEPFAR@state.gov</w:t>
        </w:r>
      </w:hyperlink>
      <w:r w:rsidRPr="002E025F">
        <w:rPr>
          <w:rFonts w:asciiTheme="minorHAnsi" w:eastAsia="Times New Roman" w:hAnsiTheme="minorHAnsi" w:cstheme="minorHAnsi"/>
          <w:sz w:val="24"/>
          <w:szCs w:val="24"/>
        </w:rPr>
        <w:t xml:space="preserve"> </w:t>
      </w:r>
      <w:r w:rsidR="00DA2B1A">
        <w:rPr>
          <w:rFonts w:asciiTheme="minorHAnsi" w:eastAsia="Times New Roman" w:hAnsiTheme="minorHAnsi" w:cstheme="minorHAnsi"/>
          <w:sz w:val="24"/>
          <w:szCs w:val="24"/>
        </w:rPr>
        <w:t xml:space="preserve">by </w:t>
      </w:r>
      <w:r w:rsidR="00DA2B1A" w:rsidRPr="00FB50EB">
        <w:rPr>
          <w:rFonts w:asciiTheme="minorHAnsi" w:eastAsia="Times New Roman" w:hAnsiTheme="minorHAnsi" w:cstheme="minorHAnsi"/>
          <w:b/>
          <w:bCs/>
          <w:color w:val="FF0000"/>
          <w:sz w:val="24"/>
          <w:szCs w:val="24"/>
        </w:rPr>
        <w:t>23:59 DRC</w:t>
      </w:r>
      <w:r w:rsidR="00DA2B1A" w:rsidRPr="002E025F">
        <w:rPr>
          <w:rFonts w:asciiTheme="minorHAnsi" w:eastAsia="Times New Roman" w:hAnsiTheme="minorHAnsi" w:cstheme="minorHAnsi"/>
          <w:color w:val="FF0000"/>
          <w:sz w:val="24"/>
          <w:szCs w:val="24"/>
        </w:rPr>
        <w:t xml:space="preserve">, Kinshasa time on </w:t>
      </w:r>
      <w:r w:rsidR="006F2D87">
        <w:rPr>
          <w:rFonts w:asciiTheme="minorHAnsi" w:eastAsia="Times New Roman" w:hAnsiTheme="minorHAnsi" w:cstheme="minorHAnsi"/>
          <w:color w:val="FF0000"/>
          <w:sz w:val="24"/>
          <w:szCs w:val="24"/>
        </w:rPr>
        <w:t xml:space="preserve">Wednesday </w:t>
      </w:r>
      <w:r w:rsidR="00D15438">
        <w:rPr>
          <w:rFonts w:asciiTheme="minorHAnsi" w:eastAsia="Times New Roman" w:hAnsiTheme="minorHAnsi" w:cstheme="minorHAnsi"/>
          <w:b/>
          <w:bCs/>
          <w:color w:val="FF0000"/>
          <w:sz w:val="24"/>
          <w:szCs w:val="24"/>
        </w:rPr>
        <w:t>May 2</w:t>
      </w:r>
      <w:r w:rsidR="006F2D87">
        <w:rPr>
          <w:rFonts w:asciiTheme="minorHAnsi" w:eastAsia="Times New Roman" w:hAnsiTheme="minorHAnsi" w:cstheme="minorHAnsi"/>
          <w:b/>
          <w:bCs/>
          <w:color w:val="FF0000"/>
          <w:sz w:val="24"/>
          <w:szCs w:val="24"/>
        </w:rPr>
        <w:t>2</w:t>
      </w:r>
      <w:r w:rsidR="00DA2B1A" w:rsidRPr="00FB50EB">
        <w:rPr>
          <w:rFonts w:asciiTheme="minorHAnsi" w:eastAsia="Times New Roman" w:hAnsiTheme="minorHAnsi" w:cstheme="minorHAnsi"/>
          <w:b/>
          <w:bCs/>
          <w:color w:val="FF0000"/>
          <w:sz w:val="24"/>
          <w:szCs w:val="24"/>
        </w:rPr>
        <w:t>, 2024</w:t>
      </w:r>
    </w:p>
    <w:p w14:paraId="39644FF4" w14:textId="4C61597E" w:rsidR="000B227D" w:rsidRPr="002E025F" w:rsidRDefault="000B227D" w:rsidP="00DA5A95">
      <w:pPr>
        <w:shd w:val="clear" w:color="auto" w:fill="FFFFFF"/>
        <w:spacing w:after="0" w:line="240" w:lineRule="auto"/>
        <w:textAlignment w:val="baseline"/>
        <w:rPr>
          <w:rFonts w:asciiTheme="minorHAnsi" w:eastAsia="Times New Roman" w:hAnsiTheme="minorHAnsi" w:cstheme="minorHAnsi"/>
          <w:sz w:val="24"/>
          <w:szCs w:val="24"/>
        </w:rPr>
      </w:pPr>
    </w:p>
    <w:p w14:paraId="17590404" w14:textId="4DCD6311" w:rsidR="000B227D" w:rsidRDefault="000B227D" w:rsidP="00DA5A95">
      <w:pPr>
        <w:shd w:val="clear" w:color="auto" w:fill="FFFFFF"/>
        <w:spacing w:after="0" w:line="240" w:lineRule="auto"/>
        <w:textAlignment w:val="baseline"/>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An orientation meeting will be held for all applicants on </w:t>
      </w:r>
      <w:r w:rsidR="00F50E8F">
        <w:rPr>
          <w:rFonts w:asciiTheme="minorHAnsi" w:eastAsia="Times New Roman" w:hAnsiTheme="minorHAnsi" w:cstheme="minorHAnsi"/>
          <w:color w:val="FF0000"/>
          <w:sz w:val="24"/>
          <w:szCs w:val="24"/>
        </w:rPr>
        <w:t xml:space="preserve">Tuesday </w:t>
      </w:r>
      <w:r w:rsidR="00F50E8F" w:rsidRPr="002D33DF">
        <w:rPr>
          <w:rFonts w:asciiTheme="minorHAnsi" w:eastAsia="Times New Roman" w:hAnsiTheme="minorHAnsi" w:cstheme="minorHAnsi"/>
          <w:b/>
          <w:bCs/>
          <w:color w:val="FF0000"/>
          <w:sz w:val="24"/>
          <w:szCs w:val="24"/>
        </w:rPr>
        <w:t xml:space="preserve">May </w:t>
      </w:r>
      <w:r w:rsidR="002D33DF" w:rsidRPr="002D33DF">
        <w:rPr>
          <w:rFonts w:asciiTheme="minorHAnsi" w:eastAsia="Times New Roman" w:hAnsiTheme="minorHAnsi" w:cstheme="minorHAnsi"/>
          <w:b/>
          <w:bCs/>
          <w:color w:val="FF0000"/>
          <w:sz w:val="24"/>
          <w:szCs w:val="24"/>
        </w:rPr>
        <w:t>28</w:t>
      </w:r>
      <w:r w:rsidR="003E7561" w:rsidRPr="002D33DF">
        <w:rPr>
          <w:rFonts w:asciiTheme="minorHAnsi" w:eastAsia="Times New Roman" w:hAnsiTheme="minorHAnsi" w:cstheme="minorHAnsi"/>
          <w:b/>
          <w:bCs/>
          <w:color w:val="FF0000"/>
          <w:sz w:val="24"/>
          <w:szCs w:val="24"/>
        </w:rPr>
        <w:t>,</w:t>
      </w:r>
      <w:r w:rsidR="003E7561" w:rsidRPr="00FB50EB">
        <w:rPr>
          <w:rFonts w:asciiTheme="minorHAnsi" w:eastAsia="Times New Roman" w:hAnsiTheme="minorHAnsi" w:cstheme="minorHAnsi"/>
          <w:b/>
          <w:bCs/>
          <w:color w:val="FF0000"/>
          <w:sz w:val="24"/>
          <w:szCs w:val="24"/>
        </w:rPr>
        <w:t xml:space="preserve"> 2024</w:t>
      </w:r>
      <w:r w:rsidR="00DA5A95" w:rsidRPr="00FB50EB">
        <w:rPr>
          <w:rFonts w:asciiTheme="minorHAnsi" w:eastAsia="Times New Roman" w:hAnsiTheme="minorHAnsi" w:cstheme="minorHAnsi"/>
          <w:b/>
          <w:bCs/>
          <w:color w:val="FF0000"/>
          <w:sz w:val="24"/>
          <w:szCs w:val="24"/>
        </w:rPr>
        <w:t>,</w:t>
      </w:r>
      <w:r w:rsidRPr="002E025F">
        <w:rPr>
          <w:rFonts w:asciiTheme="minorHAnsi" w:eastAsia="Times New Roman" w:hAnsiTheme="minorHAnsi" w:cstheme="minorHAnsi"/>
          <w:color w:val="FF0000"/>
          <w:sz w:val="24"/>
          <w:szCs w:val="24"/>
        </w:rPr>
        <w:t xml:space="preserve"> </w:t>
      </w:r>
      <w:r w:rsidRPr="002E025F">
        <w:rPr>
          <w:rFonts w:asciiTheme="minorHAnsi" w:eastAsia="Times New Roman" w:hAnsiTheme="minorHAnsi" w:cstheme="minorHAnsi"/>
          <w:sz w:val="24"/>
          <w:szCs w:val="24"/>
        </w:rPr>
        <w:t xml:space="preserve">from </w:t>
      </w:r>
      <w:r w:rsidRPr="00FB50EB">
        <w:rPr>
          <w:rFonts w:asciiTheme="minorHAnsi" w:eastAsia="Times New Roman" w:hAnsiTheme="minorHAnsi" w:cstheme="minorHAnsi"/>
          <w:b/>
          <w:bCs/>
          <w:color w:val="FF0000"/>
          <w:sz w:val="24"/>
          <w:szCs w:val="24"/>
        </w:rPr>
        <w:t>10</w:t>
      </w:r>
      <w:r w:rsidR="002D33DF">
        <w:rPr>
          <w:rFonts w:asciiTheme="minorHAnsi" w:eastAsia="Times New Roman" w:hAnsiTheme="minorHAnsi" w:cstheme="minorHAnsi"/>
          <w:b/>
          <w:bCs/>
          <w:color w:val="FF0000"/>
          <w:sz w:val="24"/>
          <w:szCs w:val="24"/>
        </w:rPr>
        <w:t>:0</w:t>
      </w:r>
      <w:r w:rsidRPr="00FB50EB">
        <w:rPr>
          <w:rFonts w:asciiTheme="minorHAnsi" w:eastAsia="Times New Roman" w:hAnsiTheme="minorHAnsi" w:cstheme="minorHAnsi"/>
          <w:b/>
          <w:bCs/>
          <w:color w:val="FF0000"/>
          <w:sz w:val="24"/>
          <w:szCs w:val="24"/>
        </w:rPr>
        <w:t>0-12</w:t>
      </w:r>
      <w:r w:rsidR="002D33DF">
        <w:rPr>
          <w:rFonts w:asciiTheme="minorHAnsi" w:eastAsia="Times New Roman" w:hAnsiTheme="minorHAnsi" w:cstheme="minorHAnsi"/>
          <w:b/>
          <w:bCs/>
          <w:color w:val="FF0000"/>
          <w:sz w:val="24"/>
          <w:szCs w:val="24"/>
        </w:rPr>
        <w:t>:</w:t>
      </w:r>
      <w:r w:rsidR="009879EE">
        <w:rPr>
          <w:rFonts w:asciiTheme="minorHAnsi" w:eastAsia="Times New Roman" w:hAnsiTheme="minorHAnsi" w:cstheme="minorHAnsi"/>
          <w:b/>
          <w:bCs/>
          <w:color w:val="FF0000"/>
          <w:sz w:val="24"/>
          <w:szCs w:val="24"/>
        </w:rPr>
        <w:t>0</w:t>
      </w:r>
      <w:r w:rsidRPr="00FB50EB">
        <w:rPr>
          <w:rFonts w:asciiTheme="minorHAnsi" w:eastAsia="Times New Roman" w:hAnsiTheme="minorHAnsi" w:cstheme="minorHAnsi"/>
          <w:b/>
          <w:bCs/>
          <w:color w:val="FF0000"/>
          <w:sz w:val="24"/>
          <w:szCs w:val="24"/>
        </w:rPr>
        <w:t>0</w:t>
      </w:r>
      <w:r w:rsidRPr="002E025F">
        <w:rPr>
          <w:rFonts w:asciiTheme="minorHAnsi" w:eastAsia="Times New Roman" w:hAnsiTheme="minorHAnsi" w:cstheme="minorHAnsi"/>
          <w:color w:val="FF0000"/>
          <w:sz w:val="24"/>
          <w:szCs w:val="24"/>
        </w:rPr>
        <w:t xml:space="preserve"> </w:t>
      </w:r>
      <w:r w:rsidRPr="002E025F">
        <w:rPr>
          <w:rFonts w:asciiTheme="minorHAnsi" w:eastAsia="Times New Roman" w:hAnsiTheme="minorHAnsi" w:cstheme="minorHAnsi"/>
          <w:sz w:val="24"/>
          <w:szCs w:val="24"/>
        </w:rPr>
        <w:t xml:space="preserve">DRC time and meeting </w:t>
      </w:r>
      <w:r w:rsidR="00FB50EB" w:rsidRPr="002E025F">
        <w:rPr>
          <w:rFonts w:asciiTheme="minorHAnsi" w:eastAsia="Times New Roman" w:hAnsiTheme="minorHAnsi" w:cstheme="minorHAnsi"/>
          <w:sz w:val="24"/>
          <w:szCs w:val="24"/>
        </w:rPr>
        <w:t>details</w:t>
      </w:r>
      <w:r w:rsidR="00FB50EB">
        <w:rPr>
          <w:rFonts w:asciiTheme="minorHAnsi" w:eastAsia="Times New Roman" w:hAnsiTheme="minorHAnsi" w:cstheme="minorHAnsi"/>
          <w:sz w:val="24"/>
          <w:szCs w:val="24"/>
        </w:rPr>
        <w:t xml:space="preserve"> as below:</w:t>
      </w:r>
    </w:p>
    <w:p w14:paraId="48EB68C9" w14:textId="77777777" w:rsidR="000F2BA6" w:rsidRDefault="000F2BA6" w:rsidP="009879EE">
      <w:pPr>
        <w:pStyle w:val="NormalWeb"/>
        <w:ind w:firstLine="0"/>
      </w:pPr>
      <w:r>
        <w:t xml:space="preserve">Join ZoomGov Meeting </w:t>
      </w:r>
      <w:r>
        <w:br/>
      </w:r>
      <w:hyperlink r:id="rId17" w:history="1">
        <w:r>
          <w:rPr>
            <w:rStyle w:val="Hyperlink"/>
          </w:rPr>
          <w:t>https://cdc.zoomgov.com/j/1608785446?pwd=VXNDVWZrYnJHVE9KbXBYMW5qZGoxUT09</w:t>
        </w:r>
      </w:hyperlink>
      <w:r>
        <w:t xml:space="preserve"> </w:t>
      </w:r>
    </w:p>
    <w:p w14:paraId="0A1FD551" w14:textId="77777777" w:rsidR="000F2BA6" w:rsidRDefault="000F2BA6" w:rsidP="000F2BA6">
      <w:pPr>
        <w:pStyle w:val="NormalWeb"/>
      </w:pPr>
      <w:r>
        <w:t xml:space="preserve">Meeting ID: 160 878 5446 </w:t>
      </w:r>
      <w:r>
        <w:br/>
        <w:t xml:space="preserve">Passcode: iB5=4kEt </w:t>
      </w:r>
    </w:p>
    <w:p w14:paraId="0247464B" w14:textId="77777777" w:rsidR="000F2BA6" w:rsidRDefault="000F2BA6" w:rsidP="000F2BA6">
      <w:pPr>
        <w:pStyle w:val="NormalWeb"/>
      </w:pPr>
      <w:r>
        <w:t xml:space="preserve">--- </w:t>
      </w:r>
    </w:p>
    <w:p w14:paraId="036051C3" w14:textId="77777777" w:rsidR="000F2BA6" w:rsidRDefault="000F2BA6" w:rsidP="000F2BA6">
      <w:pPr>
        <w:pStyle w:val="NormalWeb"/>
      </w:pPr>
      <w:r>
        <w:t xml:space="preserve">One tap mobile </w:t>
      </w:r>
      <w:r>
        <w:br/>
        <w:t xml:space="preserve">+16692545252,,1608785446#,,,,*51892379# US (San Jose) </w:t>
      </w:r>
      <w:r>
        <w:br/>
        <w:t xml:space="preserve">+16468287666,,1608785446#,,,,*51892379# US (New York) </w:t>
      </w:r>
    </w:p>
    <w:p w14:paraId="212D6742" w14:textId="77777777" w:rsidR="000F2BA6" w:rsidRDefault="000F2BA6" w:rsidP="000F2BA6">
      <w:pPr>
        <w:pStyle w:val="NormalWeb"/>
      </w:pPr>
      <w:r>
        <w:t xml:space="preserve">--- </w:t>
      </w:r>
    </w:p>
    <w:p w14:paraId="65DF0909" w14:textId="77777777" w:rsidR="000F2BA6" w:rsidRDefault="000F2BA6" w:rsidP="000F2BA6">
      <w:pPr>
        <w:pStyle w:val="NormalWeb"/>
      </w:pPr>
      <w:r>
        <w:t xml:space="preserve">Dial by your location </w:t>
      </w:r>
      <w:r>
        <w:br/>
        <w:t xml:space="preserve">• +1 669 254 5252 US (San Jose) </w:t>
      </w:r>
      <w:r>
        <w:br/>
        <w:t xml:space="preserve">• +1 646 828 7666 US (New York) </w:t>
      </w:r>
      <w:r>
        <w:br/>
        <w:t xml:space="preserve">• +1 646 964 1167 US (US Spanish Line) </w:t>
      </w:r>
      <w:r>
        <w:br/>
        <w:t xml:space="preserve">• +1 669 216 1590 US (San Jose) </w:t>
      </w:r>
      <w:r>
        <w:br/>
        <w:t xml:space="preserve">• +1 415 449 4000 US (US Spanish Line) </w:t>
      </w:r>
      <w:r>
        <w:br/>
        <w:t xml:space="preserve">• +1 551 285 1373 US (New Jersey) </w:t>
      </w:r>
    </w:p>
    <w:p w14:paraId="386A8675" w14:textId="77777777" w:rsidR="000F2BA6" w:rsidRDefault="000F2BA6" w:rsidP="000F2BA6">
      <w:pPr>
        <w:pStyle w:val="NormalWeb"/>
      </w:pPr>
      <w:r>
        <w:t xml:space="preserve">Meeting ID: 160 878 5446 </w:t>
      </w:r>
      <w:r>
        <w:br/>
        <w:t xml:space="preserve">Passcode: 51892379 </w:t>
      </w:r>
    </w:p>
    <w:p w14:paraId="78028458" w14:textId="69B5131D" w:rsidR="00163B26" w:rsidRPr="002E025F" w:rsidRDefault="000F2BA6" w:rsidP="000F2BA6">
      <w:pPr>
        <w:shd w:val="clear" w:color="auto" w:fill="FFFFFF"/>
        <w:spacing w:after="0" w:line="240" w:lineRule="auto"/>
        <w:textAlignment w:val="baseline"/>
        <w:rPr>
          <w:rFonts w:asciiTheme="minorHAnsi" w:eastAsia="Times New Roman" w:hAnsiTheme="minorHAnsi" w:cstheme="minorHAnsi"/>
          <w:sz w:val="24"/>
          <w:szCs w:val="24"/>
        </w:rPr>
      </w:pPr>
      <w:r>
        <w:t xml:space="preserve">Find your local number: </w:t>
      </w:r>
      <w:hyperlink r:id="rId18" w:history="1">
        <w:r>
          <w:rPr>
            <w:rStyle w:val="Hyperlink"/>
          </w:rPr>
          <w:t>https://cdc.zoomgov.com/u/aut6tCkUv</w:t>
        </w:r>
      </w:hyperlink>
    </w:p>
    <w:p w14:paraId="7032B841" w14:textId="77777777" w:rsidR="000B227D" w:rsidRPr="002E025F" w:rsidRDefault="000B227D">
      <w:pPr>
        <w:spacing w:after="0" w:line="240" w:lineRule="auto"/>
        <w:rPr>
          <w:rFonts w:asciiTheme="minorHAnsi" w:hAnsiTheme="minorHAnsi" w:cstheme="minorHAnsi"/>
          <w:sz w:val="24"/>
          <w:szCs w:val="24"/>
        </w:rPr>
      </w:pPr>
    </w:p>
    <w:p w14:paraId="145C2079" w14:textId="77777777" w:rsidR="00290D8C" w:rsidRPr="002E025F" w:rsidRDefault="002607E8">
      <w:pPr>
        <w:spacing w:after="0" w:line="240" w:lineRule="auto"/>
        <w:rPr>
          <w:rFonts w:asciiTheme="minorHAnsi" w:hAnsiTheme="minorHAnsi" w:cstheme="minorHAnsi"/>
          <w:sz w:val="24"/>
          <w:szCs w:val="24"/>
        </w:rPr>
      </w:pPr>
      <w:r w:rsidRPr="002E025F">
        <w:rPr>
          <w:rFonts w:asciiTheme="minorHAnsi" w:eastAsia="Times New Roman" w:hAnsiTheme="minorHAnsi" w:cstheme="minorHAnsi"/>
          <w:b/>
          <w:i/>
          <w:smallCaps/>
          <w:sz w:val="24"/>
          <w:szCs w:val="24"/>
        </w:rPr>
        <w:t xml:space="preserve">D.1 </w:t>
      </w:r>
      <w:r w:rsidRPr="002E025F">
        <w:rPr>
          <w:rFonts w:asciiTheme="minorHAnsi" w:eastAsia="Times New Roman" w:hAnsiTheme="minorHAnsi" w:cstheme="minorHAnsi"/>
          <w:b/>
          <w:i/>
          <w:sz w:val="24"/>
          <w:szCs w:val="24"/>
        </w:rPr>
        <w:t>Address to Request Application Package</w:t>
      </w:r>
    </w:p>
    <w:p w14:paraId="2D566DB7" w14:textId="77777777" w:rsidR="00290D8C" w:rsidRPr="002E025F" w:rsidRDefault="00290D8C">
      <w:pPr>
        <w:spacing w:after="0" w:line="240" w:lineRule="auto"/>
        <w:rPr>
          <w:rFonts w:asciiTheme="minorHAnsi" w:hAnsiTheme="minorHAnsi" w:cstheme="minorHAnsi"/>
          <w:sz w:val="24"/>
          <w:szCs w:val="24"/>
        </w:rPr>
      </w:pPr>
    </w:p>
    <w:p w14:paraId="67BBE251" w14:textId="4157B3CE" w:rsidR="00B54475" w:rsidRPr="002E025F" w:rsidRDefault="002607E8">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Applicants can find application forms</w:t>
      </w:r>
      <w:r w:rsidR="00A75F34" w:rsidRPr="002E025F">
        <w:rPr>
          <w:rFonts w:asciiTheme="minorHAnsi" w:eastAsia="Times New Roman" w:hAnsiTheme="minorHAnsi" w:cstheme="minorHAnsi"/>
          <w:sz w:val="24"/>
          <w:szCs w:val="24"/>
        </w:rPr>
        <w:t xml:space="preserve"> and</w:t>
      </w:r>
      <w:r w:rsidRPr="002E025F">
        <w:rPr>
          <w:rFonts w:asciiTheme="minorHAnsi" w:eastAsia="Times New Roman" w:hAnsiTheme="minorHAnsi" w:cstheme="minorHAnsi"/>
          <w:sz w:val="24"/>
          <w:szCs w:val="24"/>
        </w:rPr>
        <w:t xml:space="preserve"> other materials needed to apply </w:t>
      </w:r>
      <w:r w:rsidRPr="002E025F">
        <w:rPr>
          <w:rFonts w:asciiTheme="minorHAnsi" w:eastAsia="Times New Roman" w:hAnsiTheme="minorHAnsi" w:cstheme="minorHAnsi"/>
          <w:color w:val="FF0000"/>
          <w:sz w:val="24"/>
          <w:szCs w:val="24"/>
        </w:rPr>
        <w:t>on</w:t>
      </w:r>
      <w:r w:rsidR="00A74FA1" w:rsidRPr="002E025F">
        <w:rPr>
          <w:rFonts w:asciiTheme="minorHAnsi" w:eastAsia="Times New Roman" w:hAnsiTheme="minorHAnsi" w:cstheme="minorHAnsi"/>
          <w:color w:val="FF0000"/>
          <w:sz w:val="24"/>
          <w:szCs w:val="24"/>
        </w:rPr>
        <w:t xml:space="preserve"> </w:t>
      </w:r>
      <w:r w:rsidR="003E5DEC" w:rsidRPr="002E025F">
        <w:rPr>
          <w:rFonts w:asciiTheme="minorHAnsi" w:eastAsia="Times New Roman" w:hAnsiTheme="minorHAnsi" w:cstheme="minorHAnsi"/>
          <w:color w:val="FF0000"/>
          <w:sz w:val="24"/>
          <w:szCs w:val="24"/>
        </w:rPr>
        <w:t>GRANTS.gov</w:t>
      </w:r>
      <w:r w:rsidRPr="002E025F">
        <w:rPr>
          <w:rFonts w:asciiTheme="minorHAnsi" w:eastAsia="Times New Roman" w:hAnsiTheme="minorHAnsi" w:cstheme="minorHAnsi"/>
          <w:color w:val="FF0000"/>
          <w:sz w:val="24"/>
          <w:szCs w:val="24"/>
        </w:rPr>
        <w:t xml:space="preserve"> </w:t>
      </w:r>
      <w:r w:rsidR="00CD4C43" w:rsidRPr="002E025F">
        <w:rPr>
          <w:rFonts w:asciiTheme="minorHAnsi" w:eastAsia="Times New Roman" w:hAnsiTheme="minorHAnsi" w:cstheme="minorHAnsi"/>
          <w:color w:val="FF0000"/>
          <w:sz w:val="24"/>
          <w:szCs w:val="24"/>
        </w:rPr>
        <w:t>(</w:t>
      </w:r>
      <w:hyperlink r:id="rId19" w:history="1">
        <w:r w:rsidR="00CD4C43" w:rsidRPr="002E025F">
          <w:rPr>
            <w:rStyle w:val="Hyperlink"/>
            <w:rFonts w:asciiTheme="minorHAnsi" w:eastAsia="Times New Roman" w:hAnsiTheme="minorHAnsi" w:cstheme="minorHAnsi"/>
            <w:color w:val="FF0000"/>
            <w:sz w:val="24"/>
            <w:szCs w:val="24"/>
            <w:u w:val="none"/>
          </w:rPr>
          <w:t>www.</w:t>
        </w:r>
        <w:r w:rsidR="003E5DEC" w:rsidRPr="002E025F">
          <w:rPr>
            <w:rStyle w:val="Hyperlink"/>
            <w:rFonts w:asciiTheme="minorHAnsi" w:eastAsia="Times New Roman" w:hAnsiTheme="minorHAnsi" w:cstheme="minorHAnsi"/>
            <w:color w:val="FF0000"/>
            <w:sz w:val="24"/>
            <w:szCs w:val="24"/>
            <w:u w:val="none"/>
          </w:rPr>
          <w:t>GRANTS.gov</w:t>
        </w:r>
      </w:hyperlink>
      <w:r w:rsidR="00CD4C43" w:rsidRPr="002E025F">
        <w:rPr>
          <w:rFonts w:asciiTheme="minorHAnsi" w:eastAsia="Times New Roman" w:hAnsiTheme="minorHAnsi" w:cstheme="minorHAnsi"/>
          <w:color w:val="FF0000"/>
          <w:sz w:val="24"/>
          <w:szCs w:val="24"/>
        </w:rPr>
        <w:t>)</w:t>
      </w:r>
      <w:r w:rsidR="00E503EB" w:rsidRPr="002E025F">
        <w:rPr>
          <w:rFonts w:asciiTheme="minorHAnsi" w:eastAsia="Times New Roman" w:hAnsiTheme="minorHAnsi" w:cstheme="minorHAnsi"/>
          <w:color w:val="auto"/>
          <w:sz w:val="24"/>
          <w:szCs w:val="24"/>
        </w:rPr>
        <w:t xml:space="preserve"> </w:t>
      </w:r>
      <w:r w:rsidR="00DA5A95" w:rsidRPr="002E025F">
        <w:rPr>
          <w:rFonts w:asciiTheme="minorHAnsi" w:eastAsia="Times New Roman" w:hAnsiTheme="minorHAnsi" w:cstheme="minorHAnsi"/>
          <w:sz w:val="24"/>
          <w:szCs w:val="24"/>
        </w:rPr>
        <w:t xml:space="preserve">or </w:t>
      </w:r>
      <w:r w:rsidRPr="002E025F">
        <w:rPr>
          <w:rFonts w:asciiTheme="minorHAnsi" w:eastAsia="Times New Roman" w:hAnsiTheme="minorHAnsi" w:cstheme="minorHAnsi"/>
          <w:sz w:val="24"/>
          <w:szCs w:val="24"/>
        </w:rPr>
        <w:t>under the announcement</w:t>
      </w:r>
      <w:r w:rsidRPr="002E025F">
        <w:rPr>
          <w:rFonts w:asciiTheme="minorHAnsi" w:eastAsia="Times New Roman" w:hAnsiTheme="minorHAnsi" w:cstheme="minorHAnsi"/>
          <w:b/>
          <w:sz w:val="24"/>
          <w:szCs w:val="24"/>
        </w:rPr>
        <w:t xml:space="preserve"> </w:t>
      </w:r>
      <w:r w:rsidRPr="002E025F">
        <w:rPr>
          <w:rFonts w:asciiTheme="minorHAnsi" w:eastAsia="Times New Roman" w:hAnsiTheme="minorHAnsi" w:cstheme="minorHAnsi"/>
          <w:sz w:val="24"/>
          <w:szCs w:val="24"/>
        </w:rPr>
        <w:t>title “</w:t>
      </w:r>
      <w:r w:rsidR="00DA5A95" w:rsidRPr="002E025F">
        <w:rPr>
          <w:rFonts w:asciiTheme="minorHAnsi" w:hAnsiTheme="minorHAnsi" w:cstheme="minorHAnsi"/>
          <w:b/>
          <w:bCs/>
          <w:sz w:val="24"/>
          <w:szCs w:val="24"/>
        </w:rPr>
        <w:t>PEPFAR DRC Community-Led Monitoring (CLM) Program</w:t>
      </w:r>
      <w:r w:rsidR="00F933DA" w:rsidRPr="002E025F">
        <w:rPr>
          <w:rFonts w:asciiTheme="minorHAnsi" w:eastAsia="Times New Roman" w:hAnsiTheme="minorHAnsi" w:cstheme="minorHAnsi"/>
          <w:sz w:val="24"/>
          <w:szCs w:val="24"/>
        </w:rPr>
        <w:t>,</w:t>
      </w:r>
      <w:r w:rsidR="00CE5219" w:rsidRPr="002E025F">
        <w:rPr>
          <w:rFonts w:asciiTheme="minorHAnsi" w:eastAsia="Times New Roman" w:hAnsiTheme="minorHAnsi" w:cstheme="minorHAnsi"/>
          <w:sz w:val="24"/>
          <w:szCs w:val="24"/>
        </w:rPr>
        <w:t>” funding</w:t>
      </w:r>
      <w:r w:rsidRPr="002E025F">
        <w:rPr>
          <w:rFonts w:asciiTheme="minorHAnsi" w:eastAsia="Times New Roman" w:hAnsiTheme="minorHAnsi" w:cstheme="minorHAnsi"/>
          <w:sz w:val="24"/>
          <w:szCs w:val="24"/>
        </w:rPr>
        <w:t xml:space="preserve"> opportunity number </w:t>
      </w:r>
      <w:r w:rsidR="00F933DA" w:rsidRPr="002E025F">
        <w:rPr>
          <w:rFonts w:asciiTheme="minorHAnsi" w:eastAsia="Times New Roman" w:hAnsiTheme="minorHAnsi" w:cstheme="minorHAnsi"/>
          <w:sz w:val="24"/>
          <w:szCs w:val="24"/>
        </w:rPr>
        <w:t>“</w:t>
      </w:r>
      <w:r w:rsidR="009B5033">
        <w:rPr>
          <w:rFonts w:asciiTheme="minorHAnsi" w:hAnsiTheme="minorHAnsi" w:cstheme="minorHAnsi"/>
          <w:b/>
          <w:bCs/>
          <w:sz w:val="24"/>
          <w:szCs w:val="24"/>
        </w:rPr>
        <w:t>AFPCO-24-02</w:t>
      </w:r>
      <w:r w:rsidRPr="002E025F">
        <w:rPr>
          <w:rFonts w:asciiTheme="minorHAnsi" w:eastAsia="Times New Roman" w:hAnsiTheme="minorHAnsi" w:cstheme="minorHAnsi"/>
          <w:sz w:val="24"/>
          <w:szCs w:val="24"/>
        </w:rPr>
        <w:t>.</w:t>
      </w:r>
      <w:r w:rsidR="00D7136E" w:rsidRPr="002E025F">
        <w:rPr>
          <w:rFonts w:asciiTheme="minorHAnsi" w:eastAsia="Times New Roman" w:hAnsiTheme="minorHAnsi" w:cstheme="minorHAnsi"/>
          <w:sz w:val="24"/>
          <w:szCs w:val="24"/>
        </w:rPr>
        <w:t xml:space="preserve">”  </w:t>
      </w:r>
      <w:r w:rsidRPr="002E025F">
        <w:rPr>
          <w:rFonts w:asciiTheme="minorHAnsi" w:eastAsia="Times New Roman" w:hAnsiTheme="minorHAnsi" w:cstheme="minorHAnsi"/>
          <w:sz w:val="24"/>
          <w:szCs w:val="24"/>
        </w:rPr>
        <w:t xml:space="preserve">Please contact the </w:t>
      </w:r>
      <w:r w:rsidR="0087536B" w:rsidRPr="002E025F">
        <w:rPr>
          <w:rFonts w:asciiTheme="minorHAnsi" w:eastAsia="Times New Roman" w:hAnsiTheme="minorHAnsi" w:cstheme="minorHAnsi"/>
          <w:sz w:val="24"/>
          <w:szCs w:val="24"/>
        </w:rPr>
        <w:t>U.S. Embassy</w:t>
      </w:r>
      <w:r w:rsidR="0087536B" w:rsidRPr="002E025F">
        <w:rPr>
          <w:rFonts w:asciiTheme="minorHAnsi" w:eastAsia="Times New Roman" w:hAnsiTheme="minorHAnsi" w:cstheme="minorHAnsi"/>
          <w:color w:val="FF0000"/>
          <w:sz w:val="24"/>
          <w:szCs w:val="24"/>
        </w:rPr>
        <w:t xml:space="preserve"> </w:t>
      </w:r>
      <w:r w:rsidR="00023D1F" w:rsidRPr="002E025F">
        <w:rPr>
          <w:rFonts w:asciiTheme="minorHAnsi" w:eastAsia="Times New Roman" w:hAnsiTheme="minorHAnsi" w:cstheme="minorHAnsi"/>
          <w:color w:val="auto"/>
          <w:sz w:val="24"/>
          <w:szCs w:val="24"/>
        </w:rPr>
        <w:t xml:space="preserve">Kinshasa </w:t>
      </w:r>
      <w:r w:rsidRPr="002E025F">
        <w:rPr>
          <w:rFonts w:asciiTheme="minorHAnsi" w:eastAsia="Times New Roman" w:hAnsiTheme="minorHAnsi" w:cstheme="minorHAnsi"/>
          <w:sz w:val="24"/>
          <w:szCs w:val="24"/>
        </w:rPr>
        <w:t xml:space="preserve">point of contact listed in </w:t>
      </w:r>
      <w:r w:rsidR="001B7BFA" w:rsidRPr="002E025F">
        <w:rPr>
          <w:rFonts w:asciiTheme="minorHAnsi" w:eastAsia="Times New Roman" w:hAnsiTheme="minorHAnsi" w:cstheme="minorHAnsi"/>
          <w:sz w:val="24"/>
          <w:szCs w:val="24"/>
        </w:rPr>
        <w:t>S</w:t>
      </w:r>
      <w:r w:rsidRPr="002E025F">
        <w:rPr>
          <w:rFonts w:asciiTheme="minorHAnsi" w:eastAsia="Times New Roman" w:hAnsiTheme="minorHAnsi" w:cstheme="minorHAnsi"/>
          <w:sz w:val="24"/>
          <w:szCs w:val="24"/>
        </w:rPr>
        <w:t>ection G if requesting reasonable accommodations for persons with disabilities or for security reasons.  Please note</w:t>
      </w:r>
      <w:r w:rsidR="001B7BFA" w:rsidRPr="002E025F">
        <w:rPr>
          <w:rFonts w:asciiTheme="minorHAnsi" w:eastAsia="Times New Roman" w:hAnsiTheme="minorHAnsi" w:cstheme="minorHAnsi"/>
          <w:sz w:val="24"/>
          <w:szCs w:val="24"/>
        </w:rPr>
        <w:t xml:space="preserve"> that</w:t>
      </w:r>
      <w:r w:rsidRPr="002E025F">
        <w:rPr>
          <w:rFonts w:asciiTheme="minorHAnsi" w:eastAsia="Times New Roman" w:hAnsiTheme="minorHAnsi" w:cstheme="minorHAnsi"/>
          <w:sz w:val="24"/>
          <w:szCs w:val="24"/>
        </w:rPr>
        <w:t xml:space="preserve"> reasonable accommodations do not include deadline extensions.</w:t>
      </w:r>
      <w:r w:rsidR="00AA5FDE" w:rsidRPr="002E025F">
        <w:rPr>
          <w:rFonts w:asciiTheme="minorHAnsi" w:eastAsia="Times New Roman" w:hAnsiTheme="minorHAnsi" w:cstheme="minorHAnsi"/>
          <w:sz w:val="24"/>
          <w:szCs w:val="24"/>
        </w:rPr>
        <w:t xml:space="preserve">  </w:t>
      </w:r>
    </w:p>
    <w:p w14:paraId="2DE6194A" w14:textId="77777777" w:rsidR="00290D8C" w:rsidRPr="002E025F" w:rsidRDefault="00290D8C">
      <w:pPr>
        <w:spacing w:after="0" w:line="240" w:lineRule="auto"/>
        <w:rPr>
          <w:rFonts w:asciiTheme="minorHAnsi" w:hAnsiTheme="minorHAnsi" w:cstheme="minorHAnsi"/>
          <w:sz w:val="24"/>
          <w:szCs w:val="24"/>
        </w:rPr>
      </w:pPr>
    </w:p>
    <w:p w14:paraId="6F64F9E1" w14:textId="77777777" w:rsidR="00290D8C" w:rsidRPr="002E025F" w:rsidRDefault="002607E8">
      <w:pPr>
        <w:spacing w:after="0" w:line="240" w:lineRule="auto"/>
        <w:rPr>
          <w:rFonts w:asciiTheme="minorHAnsi" w:hAnsiTheme="minorHAnsi" w:cstheme="minorHAnsi"/>
          <w:sz w:val="24"/>
          <w:szCs w:val="24"/>
        </w:rPr>
      </w:pPr>
      <w:r w:rsidRPr="002E025F">
        <w:rPr>
          <w:rFonts w:asciiTheme="minorHAnsi" w:eastAsia="Times New Roman" w:hAnsiTheme="minorHAnsi" w:cstheme="minorHAnsi"/>
          <w:b/>
          <w:i/>
          <w:sz w:val="24"/>
          <w:szCs w:val="24"/>
        </w:rPr>
        <w:t>D.2</w:t>
      </w:r>
      <w:r w:rsidRPr="002E025F">
        <w:rPr>
          <w:rFonts w:asciiTheme="minorHAnsi" w:eastAsia="Times New Roman" w:hAnsiTheme="minorHAnsi" w:cstheme="minorHAnsi"/>
          <w:b/>
          <w:sz w:val="24"/>
          <w:szCs w:val="24"/>
        </w:rPr>
        <w:t xml:space="preserve"> </w:t>
      </w:r>
      <w:r w:rsidRPr="002E025F">
        <w:rPr>
          <w:rFonts w:asciiTheme="minorHAnsi" w:eastAsia="Times New Roman" w:hAnsiTheme="minorHAnsi" w:cstheme="minorHAnsi"/>
          <w:b/>
          <w:i/>
          <w:sz w:val="24"/>
          <w:szCs w:val="24"/>
        </w:rPr>
        <w:t>Content and Form of Application Submission</w:t>
      </w:r>
    </w:p>
    <w:p w14:paraId="0FD33051" w14:textId="77777777" w:rsidR="00290D8C" w:rsidRPr="002E025F" w:rsidRDefault="00290D8C">
      <w:pPr>
        <w:spacing w:after="0" w:line="240" w:lineRule="auto"/>
        <w:rPr>
          <w:rFonts w:asciiTheme="minorHAnsi" w:hAnsiTheme="minorHAnsi" w:cstheme="minorHAnsi"/>
          <w:sz w:val="24"/>
          <w:szCs w:val="24"/>
        </w:rPr>
      </w:pPr>
    </w:p>
    <w:p w14:paraId="33F14567" w14:textId="77777777" w:rsidR="00290D8C" w:rsidRPr="002E025F" w:rsidRDefault="002607E8">
      <w:pPr>
        <w:spacing w:after="0" w:line="240" w:lineRule="auto"/>
        <w:rPr>
          <w:rFonts w:asciiTheme="minorHAnsi" w:hAnsiTheme="minorHAnsi" w:cstheme="minorHAnsi"/>
          <w:sz w:val="24"/>
          <w:szCs w:val="24"/>
        </w:rPr>
      </w:pPr>
      <w:r w:rsidRPr="002E025F">
        <w:rPr>
          <w:rFonts w:asciiTheme="minorHAnsi" w:eastAsia="Times New Roman" w:hAnsiTheme="minorHAnsi" w:cstheme="minorHAnsi"/>
          <w:sz w:val="24"/>
          <w:szCs w:val="24"/>
        </w:rPr>
        <w:t>For all application documents, please ensure:</w:t>
      </w:r>
    </w:p>
    <w:p w14:paraId="4A00602D" w14:textId="77777777" w:rsidR="00290D8C" w:rsidRPr="002E025F" w:rsidRDefault="00290D8C">
      <w:pPr>
        <w:spacing w:after="0" w:line="240" w:lineRule="auto"/>
        <w:ind w:left="720"/>
        <w:rPr>
          <w:rFonts w:asciiTheme="minorHAnsi" w:hAnsiTheme="minorHAnsi" w:cstheme="minorHAnsi"/>
          <w:sz w:val="24"/>
          <w:szCs w:val="24"/>
        </w:rPr>
      </w:pPr>
    </w:p>
    <w:p w14:paraId="0B767D6F" w14:textId="673B39D7" w:rsidR="00290D8C" w:rsidRPr="002E025F" w:rsidRDefault="002607E8" w:rsidP="00F5550F">
      <w:pPr>
        <w:numPr>
          <w:ilvl w:val="0"/>
          <w:numId w:val="7"/>
        </w:numPr>
        <w:spacing w:after="0" w:line="240" w:lineRule="auto"/>
        <w:ind w:hanging="360"/>
        <w:contextualSpacing/>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lastRenderedPageBreak/>
        <w:t xml:space="preserve">All documents are in English and all costs are in U.S. </w:t>
      </w:r>
      <w:r w:rsidR="00E503EB" w:rsidRPr="002E025F">
        <w:rPr>
          <w:rFonts w:asciiTheme="minorHAnsi" w:eastAsia="Times New Roman" w:hAnsiTheme="minorHAnsi" w:cstheme="minorHAnsi"/>
          <w:sz w:val="24"/>
          <w:szCs w:val="24"/>
        </w:rPr>
        <w:t>D</w:t>
      </w:r>
      <w:r w:rsidRPr="002E025F">
        <w:rPr>
          <w:rFonts w:asciiTheme="minorHAnsi" w:eastAsia="Times New Roman" w:hAnsiTheme="minorHAnsi" w:cstheme="minorHAnsi"/>
          <w:sz w:val="24"/>
          <w:szCs w:val="24"/>
        </w:rPr>
        <w:t xml:space="preserve">ollars.  If an original document within the application is in another language, an English translation must be provided </w:t>
      </w:r>
      <w:r w:rsidRPr="002E025F">
        <w:rPr>
          <w:rFonts w:asciiTheme="minorHAnsi" w:eastAsia="Times New Roman" w:hAnsiTheme="minorHAnsi" w:cstheme="minorHAnsi"/>
          <w:b/>
          <w:bCs/>
          <w:sz w:val="24"/>
          <w:szCs w:val="24"/>
        </w:rPr>
        <w:t xml:space="preserve">(please note the </w:t>
      </w:r>
      <w:r w:rsidR="00A75F34" w:rsidRPr="002E025F">
        <w:rPr>
          <w:rFonts w:asciiTheme="minorHAnsi" w:eastAsia="Times New Roman" w:hAnsiTheme="minorHAnsi" w:cstheme="minorHAnsi"/>
          <w:b/>
          <w:bCs/>
          <w:sz w:val="24"/>
          <w:szCs w:val="24"/>
        </w:rPr>
        <w:t xml:space="preserve">U.S. </w:t>
      </w:r>
      <w:r w:rsidRPr="002E025F">
        <w:rPr>
          <w:rFonts w:asciiTheme="minorHAnsi" w:eastAsia="Times New Roman" w:hAnsiTheme="minorHAnsi" w:cstheme="minorHAnsi"/>
          <w:b/>
          <w:bCs/>
          <w:sz w:val="24"/>
          <w:szCs w:val="24"/>
        </w:rPr>
        <w:t>Department of State, as indicated in 2 CFR 200.111, requires that English is the official language of all award documents</w:t>
      </w:r>
      <w:r w:rsidR="00E503EB" w:rsidRPr="002E025F">
        <w:rPr>
          <w:rFonts w:asciiTheme="minorHAnsi" w:eastAsia="Times New Roman" w:hAnsiTheme="minorHAnsi" w:cstheme="minorHAnsi"/>
          <w:b/>
          <w:bCs/>
          <w:sz w:val="24"/>
          <w:szCs w:val="24"/>
        </w:rPr>
        <w:t>)</w:t>
      </w:r>
      <w:r w:rsidRPr="002E025F">
        <w:rPr>
          <w:rFonts w:asciiTheme="minorHAnsi" w:eastAsia="Times New Roman" w:hAnsiTheme="minorHAnsi" w:cstheme="minorHAnsi"/>
          <w:sz w:val="24"/>
          <w:szCs w:val="24"/>
        </w:rPr>
        <w:t xml:space="preserve">.  If any document </w:t>
      </w:r>
      <w:r w:rsidR="007510CE" w:rsidRPr="002E025F">
        <w:rPr>
          <w:rFonts w:asciiTheme="minorHAnsi" w:eastAsia="Times New Roman" w:hAnsiTheme="minorHAnsi" w:cstheme="minorHAnsi"/>
          <w:sz w:val="24"/>
          <w:szCs w:val="24"/>
        </w:rPr>
        <w:t xml:space="preserve">is </w:t>
      </w:r>
      <w:r w:rsidRPr="002E025F">
        <w:rPr>
          <w:rFonts w:asciiTheme="minorHAnsi" w:eastAsia="Times New Roman" w:hAnsiTheme="minorHAnsi" w:cstheme="minorHAnsi"/>
          <w:sz w:val="24"/>
          <w:szCs w:val="24"/>
        </w:rPr>
        <w:t>provided in both English and a foreign language, the English language version is the controlling version;</w:t>
      </w:r>
    </w:p>
    <w:p w14:paraId="5BB6D20E" w14:textId="6AB4DE1F" w:rsidR="00290D8C" w:rsidRPr="002E025F" w:rsidRDefault="002607E8" w:rsidP="00F5550F">
      <w:pPr>
        <w:numPr>
          <w:ilvl w:val="0"/>
          <w:numId w:val="7"/>
        </w:numPr>
        <w:spacing w:after="0" w:line="240" w:lineRule="auto"/>
        <w:ind w:hanging="360"/>
        <w:contextualSpacing/>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All pages are numbered, including attachments</w:t>
      </w:r>
      <w:r w:rsidR="00DD5C1F" w:rsidRPr="002E025F">
        <w:rPr>
          <w:rFonts w:asciiTheme="minorHAnsi" w:eastAsia="Times New Roman" w:hAnsiTheme="minorHAnsi" w:cstheme="minorHAnsi"/>
          <w:sz w:val="24"/>
          <w:szCs w:val="24"/>
        </w:rPr>
        <w:t xml:space="preserve"> with the exception of Excel documents</w:t>
      </w:r>
      <w:r w:rsidRPr="002E025F">
        <w:rPr>
          <w:rFonts w:asciiTheme="minorHAnsi" w:eastAsia="Times New Roman" w:hAnsiTheme="minorHAnsi" w:cstheme="minorHAnsi"/>
          <w:sz w:val="24"/>
          <w:szCs w:val="24"/>
        </w:rPr>
        <w:t>;</w:t>
      </w:r>
    </w:p>
    <w:p w14:paraId="0FA54EE9" w14:textId="77777777" w:rsidR="00290D8C" w:rsidRPr="002E025F" w:rsidRDefault="002607E8" w:rsidP="00F5550F">
      <w:pPr>
        <w:numPr>
          <w:ilvl w:val="0"/>
          <w:numId w:val="7"/>
        </w:numPr>
        <w:spacing w:after="0" w:line="240" w:lineRule="auto"/>
        <w:ind w:hanging="360"/>
        <w:contextualSpacing/>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All documents are formatted to 8 ½ x 11 paper; and,</w:t>
      </w:r>
    </w:p>
    <w:p w14:paraId="53D102BB" w14:textId="2A546045" w:rsidR="00290D8C" w:rsidRPr="002E025F" w:rsidRDefault="002607E8" w:rsidP="00F5550F">
      <w:pPr>
        <w:numPr>
          <w:ilvl w:val="0"/>
          <w:numId w:val="7"/>
        </w:numPr>
        <w:spacing w:after="0" w:line="240" w:lineRule="auto"/>
        <w:ind w:hanging="360"/>
        <w:contextualSpacing/>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All documents are single-spaced, 12</w:t>
      </w:r>
      <w:r w:rsidR="00E503EB"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 xml:space="preserve">point </w:t>
      </w:r>
      <w:r w:rsidR="001E30CD" w:rsidRPr="002E025F">
        <w:rPr>
          <w:rFonts w:asciiTheme="minorHAnsi" w:eastAsia="Times New Roman" w:hAnsiTheme="minorHAnsi" w:cstheme="minorHAnsi"/>
          <w:sz w:val="24"/>
          <w:szCs w:val="24"/>
        </w:rPr>
        <w:t xml:space="preserve">Calibri </w:t>
      </w:r>
      <w:r w:rsidRPr="002E025F">
        <w:rPr>
          <w:rFonts w:asciiTheme="minorHAnsi" w:eastAsia="Times New Roman" w:hAnsiTheme="minorHAnsi" w:cstheme="minorHAnsi"/>
          <w:sz w:val="24"/>
          <w:szCs w:val="24"/>
        </w:rPr>
        <w:t>font, with 1-inch margins</w:t>
      </w:r>
      <w:r w:rsidR="00D7136E" w:rsidRPr="002E025F">
        <w:rPr>
          <w:rFonts w:asciiTheme="minorHAnsi" w:eastAsia="Times New Roman" w:hAnsiTheme="minorHAnsi" w:cstheme="minorHAnsi"/>
          <w:sz w:val="24"/>
          <w:szCs w:val="24"/>
        </w:rPr>
        <w:t xml:space="preserve">.  </w:t>
      </w:r>
      <w:r w:rsidRPr="002E025F">
        <w:rPr>
          <w:rFonts w:asciiTheme="minorHAnsi" w:eastAsia="Times New Roman" w:hAnsiTheme="minorHAnsi" w:cstheme="minorHAnsi"/>
          <w:sz w:val="24"/>
          <w:szCs w:val="24"/>
        </w:rPr>
        <w:t xml:space="preserve">Captions and footnotes may be </w:t>
      </w:r>
      <w:r w:rsidR="002A6DEF" w:rsidRPr="002E025F">
        <w:rPr>
          <w:rFonts w:asciiTheme="minorHAnsi" w:eastAsia="Times New Roman" w:hAnsiTheme="minorHAnsi" w:cstheme="minorHAnsi"/>
          <w:sz w:val="24"/>
          <w:szCs w:val="24"/>
        </w:rPr>
        <w:t>10-point</w:t>
      </w:r>
      <w:r w:rsidRPr="002E025F">
        <w:rPr>
          <w:rFonts w:asciiTheme="minorHAnsi" w:eastAsia="Times New Roman" w:hAnsiTheme="minorHAnsi" w:cstheme="minorHAnsi"/>
          <w:sz w:val="24"/>
          <w:szCs w:val="24"/>
        </w:rPr>
        <w:t xml:space="preserve"> </w:t>
      </w:r>
      <w:r w:rsidR="001E30CD" w:rsidRPr="002E025F">
        <w:rPr>
          <w:rFonts w:asciiTheme="minorHAnsi" w:eastAsia="Times New Roman" w:hAnsiTheme="minorHAnsi" w:cstheme="minorHAnsi"/>
          <w:sz w:val="24"/>
          <w:szCs w:val="24"/>
        </w:rPr>
        <w:t xml:space="preserve">Calibri </w:t>
      </w:r>
      <w:r w:rsidRPr="002E025F">
        <w:rPr>
          <w:rFonts w:asciiTheme="minorHAnsi" w:eastAsia="Times New Roman" w:hAnsiTheme="minorHAnsi" w:cstheme="minorHAnsi"/>
          <w:sz w:val="24"/>
          <w:szCs w:val="24"/>
        </w:rPr>
        <w:t>font.  Font sizes in charts and tables, can be reformatted to fit within 1 page width.</w:t>
      </w:r>
    </w:p>
    <w:p w14:paraId="352F762B" w14:textId="77777777" w:rsidR="00A51B5D" w:rsidRPr="002E025F" w:rsidRDefault="00A51B5D" w:rsidP="00A51B5D">
      <w:pPr>
        <w:spacing w:after="0" w:line="240" w:lineRule="auto"/>
        <w:ind w:left="720"/>
        <w:contextualSpacing/>
        <w:rPr>
          <w:rFonts w:asciiTheme="minorHAnsi" w:eastAsia="Times New Roman" w:hAnsiTheme="minorHAnsi" w:cstheme="minorHAnsi"/>
          <w:sz w:val="24"/>
          <w:szCs w:val="24"/>
        </w:rPr>
      </w:pPr>
    </w:p>
    <w:p w14:paraId="26E2C4E5" w14:textId="53724712" w:rsidR="00290D8C" w:rsidRPr="00D437F9" w:rsidRDefault="00C12E5A" w:rsidP="00D27C8C">
      <w:pPr>
        <w:tabs>
          <w:tab w:val="left" w:pos="720"/>
        </w:tabs>
        <w:spacing w:after="0" w:line="240" w:lineRule="auto"/>
        <w:rPr>
          <w:rFonts w:asciiTheme="minorHAnsi" w:hAnsiTheme="minorHAnsi" w:cstheme="minorHAnsi"/>
          <w:sz w:val="24"/>
          <w:szCs w:val="24"/>
        </w:rPr>
      </w:pPr>
      <w:r w:rsidRPr="002E025F">
        <w:rPr>
          <w:rFonts w:asciiTheme="minorHAnsi" w:eastAsia="Times New Roman" w:hAnsiTheme="minorHAnsi" w:cstheme="minorHAnsi"/>
          <w:b/>
          <w:i/>
          <w:sz w:val="24"/>
          <w:szCs w:val="24"/>
        </w:rPr>
        <w:tab/>
      </w:r>
      <w:r w:rsidR="002607E8" w:rsidRPr="002E025F">
        <w:rPr>
          <w:rFonts w:asciiTheme="minorHAnsi" w:eastAsia="Times New Roman" w:hAnsiTheme="minorHAnsi" w:cstheme="minorHAnsi"/>
          <w:b/>
          <w:i/>
          <w:sz w:val="24"/>
          <w:szCs w:val="24"/>
        </w:rPr>
        <w:t>D.2.1</w:t>
      </w:r>
      <w:r w:rsidR="00E401A1" w:rsidRPr="002E025F">
        <w:rPr>
          <w:rFonts w:asciiTheme="minorHAnsi" w:eastAsia="Times New Roman" w:hAnsiTheme="minorHAnsi" w:cstheme="minorHAnsi"/>
          <w:b/>
          <w:i/>
          <w:sz w:val="24"/>
          <w:szCs w:val="24"/>
        </w:rPr>
        <w:t>.</w:t>
      </w:r>
      <w:r w:rsidR="002607E8" w:rsidRPr="002E025F">
        <w:rPr>
          <w:rFonts w:asciiTheme="minorHAnsi" w:eastAsia="Times New Roman" w:hAnsiTheme="minorHAnsi" w:cstheme="minorHAnsi"/>
          <w:b/>
          <w:i/>
          <w:sz w:val="24"/>
          <w:szCs w:val="24"/>
        </w:rPr>
        <w:t xml:space="preserve"> Application Requirements</w:t>
      </w:r>
    </w:p>
    <w:p w14:paraId="64A84FBE" w14:textId="77777777" w:rsidR="00290D8C" w:rsidRPr="00D437F9" w:rsidRDefault="00290D8C">
      <w:pPr>
        <w:spacing w:after="0" w:line="240" w:lineRule="auto"/>
        <w:rPr>
          <w:rFonts w:asciiTheme="minorHAnsi" w:hAnsiTheme="minorHAnsi" w:cstheme="minorHAnsi"/>
          <w:sz w:val="24"/>
          <w:szCs w:val="24"/>
        </w:rPr>
      </w:pPr>
    </w:p>
    <w:p w14:paraId="280821F6" w14:textId="652B14E2" w:rsidR="00290D8C" w:rsidRPr="00D437F9" w:rsidRDefault="00C12E5A">
      <w:pPr>
        <w:spacing w:after="0" w:line="240" w:lineRule="auto"/>
        <w:rPr>
          <w:rFonts w:asciiTheme="minorHAnsi" w:hAnsiTheme="minorHAnsi" w:cstheme="minorHAnsi"/>
          <w:sz w:val="24"/>
          <w:szCs w:val="24"/>
        </w:rPr>
      </w:pPr>
      <w:r w:rsidRPr="002E025F">
        <w:rPr>
          <w:rFonts w:asciiTheme="minorHAnsi" w:eastAsia="Times New Roman" w:hAnsiTheme="minorHAnsi" w:cstheme="minorHAnsi"/>
          <w:sz w:val="24"/>
          <w:szCs w:val="24"/>
        </w:rPr>
        <w:tab/>
      </w:r>
      <w:bookmarkStart w:id="7" w:name="_Hlk100727811"/>
      <w:r w:rsidR="002607E8" w:rsidRPr="002E025F">
        <w:rPr>
          <w:rFonts w:asciiTheme="minorHAnsi" w:eastAsia="Times New Roman" w:hAnsiTheme="minorHAnsi" w:cstheme="minorHAnsi"/>
          <w:sz w:val="24"/>
          <w:szCs w:val="24"/>
        </w:rPr>
        <w:t xml:space="preserve">Complete applications </w:t>
      </w:r>
      <w:r w:rsidR="002607E8" w:rsidRPr="002E025F">
        <w:rPr>
          <w:rFonts w:asciiTheme="minorHAnsi" w:eastAsia="Times New Roman" w:hAnsiTheme="minorHAnsi" w:cstheme="minorHAnsi"/>
          <w:sz w:val="24"/>
          <w:szCs w:val="24"/>
          <w:u w:val="single"/>
        </w:rPr>
        <w:t>must</w:t>
      </w:r>
      <w:r w:rsidR="002607E8" w:rsidRPr="002E025F">
        <w:rPr>
          <w:rFonts w:asciiTheme="minorHAnsi" w:eastAsia="Times New Roman" w:hAnsiTheme="minorHAnsi" w:cstheme="minorHAnsi"/>
          <w:sz w:val="24"/>
          <w:szCs w:val="24"/>
        </w:rPr>
        <w:t xml:space="preserve"> include the following</w:t>
      </w:r>
      <w:r w:rsidR="00CD4C43" w:rsidRPr="002E025F">
        <w:rPr>
          <w:rFonts w:asciiTheme="minorHAnsi" w:eastAsia="Times New Roman" w:hAnsiTheme="minorHAnsi" w:cstheme="minorHAnsi"/>
          <w:sz w:val="24"/>
          <w:szCs w:val="24"/>
        </w:rPr>
        <w:t>:</w:t>
      </w:r>
    </w:p>
    <w:p w14:paraId="5B0BB075" w14:textId="79D49D22" w:rsidR="00290D8C" w:rsidRPr="00D437F9" w:rsidRDefault="002607E8">
      <w:pPr>
        <w:spacing w:after="0" w:line="240" w:lineRule="auto"/>
        <w:rPr>
          <w:rFonts w:asciiTheme="minorHAnsi" w:hAnsiTheme="minorHAnsi" w:cstheme="minorHAnsi"/>
          <w:sz w:val="24"/>
          <w:szCs w:val="24"/>
        </w:rPr>
      </w:pPr>
      <w:r w:rsidRPr="002E025F">
        <w:rPr>
          <w:rFonts w:asciiTheme="minorHAnsi" w:eastAsia="Times New Roman" w:hAnsiTheme="minorHAnsi" w:cstheme="minorHAnsi"/>
          <w:sz w:val="24"/>
          <w:szCs w:val="24"/>
        </w:rPr>
        <w:t xml:space="preserve"> </w:t>
      </w:r>
    </w:p>
    <w:p w14:paraId="6A1FDC63" w14:textId="19860D37" w:rsidR="005A104D" w:rsidRDefault="005E6909" w:rsidP="00B95B77">
      <w:pPr>
        <w:numPr>
          <w:ilvl w:val="0"/>
          <w:numId w:val="4"/>
        </w:numPr>
        <w:spacing w:after="5" w:line="240" w:lineRule="auto"/>
        <w:ind w:left="1354"/>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A</w:t>
      </w:r>
      <w:r w:rsidR="005A104D" w:rsidRPr="002E025F">
        <w:rPr>
          <w:rFonts w:asciiTheme="minorHAnsi" w:eastAsia="Times New Roman" w:hAnsiTheme="minorHAnsi" w:cstheme="minorHAnsi"/>
          <w:sz w:val="24"/>
          <w:szCs w:val="24"/>
        </w:rPr>
        <w:t xml:space="preserve"> proposal </w:t>
      </w:r>
      <w:r w:rsidR="00E738AB" w:rsidRPr="002E025F">
        <w:rPr>
          <w:rFonts w:asciiTheme="minorHAnsi" w:eastAsia="Times New Roman" w:hAnsiTheme="minorHAnsi" w:cstheme="minorHAnsi"/>
          <w:sz w:val="24"/>
          <w:szCs w:val="24"/>
        </w:rPr>
        <w:t>that</w:t>
      </w:r>
      <w:r w:rsidR="005A104D" w:rsidRPr="002E025F">
        <w:rPr>
          <w:rFonts w:asciiTheme="minorHAnsi" w:eastAsia="Times New Roman" w:hAnsiTheme="minorHAnsi" w:cstheme="minorHAnsi"/>
          <w:sz w:val="24"/>
          <w:szCs w:val="24"/>
        </w:rPr>
        <w:t xml:space="preserve"> align</w:t>
      </w:r>
      <w:r>
        <w:rPr>
          <w:rFonts w:asciiTheme="minorHAnsi" w:eastAsia="Times New Roman" w:hAnsiTheme="minorHAnsi" w:cstheme="minorHAnsi"/>
          <w:sz w:val="24"/>
          <w:szCs w:val="24"/>
        </w:rPr>
        <w:t>s</w:t>
      </w:r>
      <w:r w:rsidR="005A104D" w:rsidRPr="002E025F">
        <w:rPr>
          <w:rFonts w:asciiTheme="minorHAnsi" w:eastAsia="Times New Roman" w:hAnsiTheme="minorHAnsi" w:cstheme="minorHAnsi"/>
          <w:sz w:val="24"/>
          <w:szCs w:val="24"/>
        </w:rPr>
        <w:t xml:space="preserve"> with the purpose and requirements for PEPFAR Community-led Monitoring Program as indicated in this funding opportunity </w:t>
      </w:r>
      <w:r w:rsidR="00316483" w:rsidRPr="002E025F">
        <w:rPr>
          <w:rFonts w:asciiTheme="minorHAnsi" w:eastAsia="Times New Roman" w:hAnsiTheme="minorHAnsi" w:cstheme="minorHAnsi"/>
          <w:sz w:val="24"/>
          <w:szCs w:val="24"/>
        </w:rPr>
        <w:t>announcement.</w:t>
      </w:r>
    </w:p>
    <w:p w14:paraId="1FA924FD" w14:textId="77777777" w:rsidR="005E6909" w:rsidRPr="002E025F" w:rsidRDefault="005E6909" w:rsidP="00B95B77">
      <w:pPr>
        <w:spacing w:after="5" w:line="240" w:lineRule="auto"/>
        <w:ind w:left="1354"/>
        <w:jc w:val="both"/>
        <w:rPr>
          <w:rFonts w:asciiTheme="minorHAnsi" w:eastAsia="Times New Roman" w:hAnsiTheme="minorHAnsi" w:cstheme="minorHAnsi"/>
          <w:sz w:val="24"/>
          <w:szCs w:val="24"/>
        </w:rPr>
      </w:pPr>
    </w:p>
    <w:p w14:paraId="4F73C6E7" w14:textId="04D6E656" w:rsidR="00316E86" w:rsidRPr="002E025F" w:rsidRDefault="005A104D" w:rsidP="00F5550F">
      <w:pPr>
        <w:pStyle w:val="NoSpacing"/>
        <w:numPr>
          <w:ilvl w:val="0"/>
          <w:numId w:val="4"/>
        </w:numPr>
        <w:ind w:left="1440"/>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Completed and signed </w:t>
      </w:r>
      <w:r w:rsidRPr="002E025F">
        <w:rPr>
          <w:rFonts w:asciiTheme="minorHAnsi" w:eastAsia="Times New Roman" w:hAnsiTheme="minorHAnsi" w:cstheme="minorHAnsi"/>
          <w:b/>
          <w:sz w:val="24"/>
          <w:szCs w:val="24"/>
        </w:rPr>
        <w:t>SF-424</w:t>
      </w:r>
      <w:r w:rsidRPr="002E025F">
        <w:rPr>
          <w:rFonts w:asciiTheme="minorHAnsi" w:eastAsia="Times New Roman" w:hAnsiTheme="minorHAnsi" w:cstheme="minorHAnsi"/>
          <w:sz w:val="24"/>
          <w:szCs w:val="24"/>
        </w:rPr>
        <w:t>,</w:t>
      </w:r>
      <w:r w:rsidRPr="002E025F">
        <w:rPr>
          <w:rFonts w:asciiTheme="minorHAnsi" w:eastAsia="Times New Roman" w:hAnsiTheme="minorHAnsi" w:cstheme="minorHAnsi"/>
          <w:b/>
          <w:sz w:val="24"/>
          <w:szCs w:val="24"/>
        </w:rPr>
        <w:t xml:space="preserve"> SF-424A</w:t>
      </w:r>
      <w:r w:rsidRPr="002E025F">
        <w:rPr>
          <w:rFonts w:asciiTheme="minorHAnsi" w:eastAsia="Times New Roman" w:hAnsiTheme="minorHAnsi" w:cstheme="minorHAnsi"/>
          <w:sz w:val="24"/>
          <w:szCs w:val="24"/>
        </w:rPr>
        <w:t xml:space="preserve">, and </w:t>
      </w:r>
      <w:r w:rsidRPr="002E025F">
        <w:rPr>
          <w:rFonts w:asciiTheme="minorHAnsi" w:eastAsia="Times New Roman" w:hAnsiTheme="minorHAnsi" w:cstheme="minorHAnsi"/>
          <w:b/>
          <w:sz w:val="24"/>
          <w:szCs w:val="24"/>
        </w:rPr>
        <w:t>SF-424B</w:t>
      </w:r>
      <w:r w:rsidRPr="002E025F">
        <w:rPr>
          <w:rFonts w:asciiTheme="minorHAnsi" w:eastAsia="Times New Roman" w:hAnsiTheme="minorHAnsi" w:cstheme="minorHAnsi"/>
          <w:sz w:val="24"/>
          <w:szCs w:val="24"/>
        </w:rPr>
        <w:t xml:space="preserve"> forms</w:t>
      </w:r>
    </w:p>
    <w:p w14:paraId="7EE9ED1F" w14:textId="77777777" w:rsidR="00565A3A" w:rsidRPr="002E025F" w:rsidRDefault="00565A3A" w:rsidP="00565A3A">
      <w:pPr>
        <w:pStyle w:val="NoSpacing"/>
        <w:ind w:left="1440"/>
        <w:rPr>
          <w:rFonts w:asciiTheme="minorHAnsi" w:eastAsia="Times New Roman" w:hAnsiTheme="minorHAnsi" w:cstheme="minorHAnsi"/>
          <w:sz w:val="24"/>
          <w:szCs w:val="24"/>
        </w:rPr>
      </w:pPr>
    </w:p>
    <w:p w14:paraId="727D73F5" w14:textId="0E283C4F" w:rsidR="005739DE" w:rsidRPr="002E025F" w:rsidRDefault="00E503EB" w:rsidP="00F5550F">
      <w:pPr>
        <w:pStyle w:val="NoSpacing"/>
        <w:numPr>
          <w:ilvl w:val="0"/>
          <w:numId w:val="4"/>
        </w:numPr>
        <w:ind w:left="1440"/>
        <w:rPr>
          <w:rFonts w:asciiTheme="minorHAnsi" w:eastAsia="Times New Roman" w:hAnsiTheme="minorHAnsi" w:cstheme="minorHAnsi"/>
          <w:color w:val="FF0000"/>
          <w:sz w:val="24"/>
          <w:szCs w:val="24"/>
        </w:rPr>
      </w:pPr>
      <w:r w:rsidRPr="002E025F">
        <w:rPr>
          <w:rFonts w:asciiTheme="minorHAnsi" w:eastAsia="Times New Roman" w:hAnsiTheme="minorHAnsi" w:cstheme="minorHAnsi"/>
          <w:color w:val="FF0000"/>
          <w:sz w:val="24"/>
          <w:szCs w:val="24"/>
        </w:rPr>
        <w:t xml:space="preserve">Organizations that engage in lobbying the U.S. </w:t>
      </w:r>
      <w:r w:rsidR="0023698F" w:rsidRPr="002E025F">
        <w:rPr>
          <w:rFonts w:asciiTheme="minorHAnsi" w:eastAsia="Times New Roman" w:hAnsiTheme="minorHAnsi" w:cstheme="minorHAnsi"/>
          <w:color w:val="FF0000"/>
          <w:sz w:val="24"/>
          <w:szCs w:val="24"/>
        </w:rPr>
        <w:t>G</w:t>
      </w:r>
      <w:r w:rsidRPr="002E025F">
        <w:rPr>
          <w:rFonts w:asciiTheme="minorHAnsi" w:eastAsia="Times New Roman" w:hAnsiTheme="minorHAnsi" w:cstheme="minorHAnsi"/>
          <w:color w:val="FF0000"/>
          <w:sz w:val="24"/>
          <w:szCs w:val="24"/>
        </w:rPr>
        <w:t>overnment</w:t>
      </w:r>
      <w:r w:rsidR="00141D59" w:rsidRPr="002E025F">
        <w:rPr>
          <w:rFonts w:asciiTheme="minorHAnsi" w:eastAsia="Times New Roman" w:hAnsiTheme="minorHAnsi" w:cstheme="minorHAnsi"/>
          <w:color w:val="FF0000"/>
          <w:sz w:val="24"/>
          <w:szCs w:val="24"/>
        </w:rPr>
        <w:t>,</w:t>
      </w:r>
      <w:r w:rsidRPr="002E025F">
        <w:rPr>
          <w:rFonts w:asciiTheme="minorHAnsi" w:eastAsia="Times New Roman" w:hAnsiTheme="minorHAnsi" w:cstheme="minorHAnsi"/>
          <w:color w:val="FF0000"/>
          <w:sz w:val="24"/>
          <w:szCs w:val="24"/>
        </w:rPr>
        <w:t xml:space="preserve"> including Congress, or pay for another entity to lobby on their behalf, are also required to complete the </w:t>
      </w:r>
      <w:r w:rsidRPr="002E025F">
        <w:rPr>
          <w:rFonts w:asciiTheme="minorHAnsi" w:eastAsia="Times New Roman" w:hAnsiTheme="minorHAnsi" w:cstheme="minorHAnsi"/>
          <w:b/>
          <w:color w:val="FF0000"/>
          <w:sz w:val="24"/>
          <w:szCs w:val="24"/>
        </w:rPr>
        <w:t>SF-LLL</w:t>
      </w:r>
      <w:r w:rsidRPr="002E025F">
        <w:rPr>
          <w:rFonts w:asciiTheme="minorHAnsi" w:eastAsia="Times New Roman" w:hAnsiTheme="minorHAnsi" w:cstheme="minorHAnsi"/>
          <w:color w:val="FF0000"/>
          <w:sz w:val="24"/>
          <w:szCs w:val="24"/>
        </w:rPr>
        <w:t xml:space="preserve"> “Disclosure of Lobbying Activities” form (</w:t>
      </w:r>
      <w:r w:rsidRPr="002E025F">
        <w:rPr>
          <w:rFonts w:asciiTheme="minorHAnsi" w:eastAsia="Times New Roman" w:hAnsiTheme="minorHAnsi" w:cstheme="minorHAnsi"/>
          <w:b/>
          <w:color w:val="FF0000"/>
          <w:sz w:val="24"/>
          <w:szCs w:val="24"/>
        </w:rPr>
        <w:t>only if applicable</w:t>
      </w:r>
      <w:r w:rsidRPr="002E025F">
        <w:rPr>
          <w:rFonts w:asciiTheme="minorHAnsi" w:eastAsia="Times New Roman" w:hAnsiTheme="minorHAnsi" w:cstheme="minorHAnsi"/>
          <w:color w:val="FF0000"/>
          <w:sz w:val="24"/>
          <w:szCs w:val="24"/>
        </w:rPr>
        <w:t>).</w:t>
      </w:r>
      <w:r w:rsidR="00CF1A66" w:rsidRPr="002E025F">
        <w:rPr>
          <w:rFonts w:asciiTheme="minorHAnsi" w:eastAsia="Times New Roman" w:hAnsiTheme="minorHAnsi" w:cstheme="minorHAnsi"/>
          <w:color w:val="FF0000"/>
          <w:sz w:val="24"/>
          <w:szCs w:val="24"/>
        </w:rPr>
        <w:t xml:space="preserve">  </w:t>
      </w:r>
    </w:p>
    <w:p w14:paraId="2E9096C1" w14:textId="77777777" w:rsidR="00565A3A" w:rsidRPr="002E025F" w:rsidRDefault="00565A3A" w:rsidP="00565A3A">
      <w:pPr>
        <w:pStyle w:val="NoSpacing"/>
        <w:ind w:left="1440"/>
        <w:rPr>
          <w:rFonts w:asciiTheme="minorHAnsi" w:eastAsia="Times New Roman" w:hAnsiTheme="minorHAnsi" w:cstheme="minorHAnsi"/>
          <w:sz w:val="24"/>
          <w:szCs w:val="24"/>
        </w:rPr>
      </w:pPr>
    </w:p>
    <w:p w14:paraId="6864FEBE" w14:textId="3FAE6A05" w:rsidR="00565A3A" w:rsidRPr="002E025F" w:rsidRDefault="00CF1A66" w:rsidP="00F5550F">
      <w:pPr>
        <w:pStyle w:val="NoSpacing"/>
        <w:numPr>
          <w:ilvl w:val="0"/>
          <w:numId w:val="4"/>
        </w:numPr>
        <w:ind w:left="1440"/>
        <w:rPr>
          <w:rFonts w:asciiTheme="minorHAnsi" w:eastAsia="Times New Roman" w:hAnsiTheme="minorHAnsi" w:cstheme="minorHAnsi"/>
          <w:sz w:val="24"/>
          <w:szCs w:val="24"/>
        </w:rPr>
      </w:pPr>
      <w:r w:rsidRPr="002E025F">
        <w:rPr>
          <w:rFonts w:asciiTheme="minorHAnsi" w:eastAsia="Times New Roman" w:hAnsiTheme="minorHAnsi" w:cstheme="minorHAnsi"/>
          <w:b/>
          <w:sz w:val="24"/>
          <w:szCs w:val="24"/>
        </w:rPr>
        <w:t>Cover Page</w:t>
      </w:r>
      <w:r w:rsidR="005F3963" w:rsidRPr="002E025F">
        <w:rPr>
          <w:rFonts w:asciiTheme="minorHAnsi" w:eastAsia="Times New Roman" w:hAnsiTheme="minorHAnsi" w:cstheme="minorHAnsi"/>
          <w:b/>
          <w:sz w:val="24"/>
          <w:szCs w:val="24"/>
        </w:rPr>
        <w:t>/Executive Summary</w:t>
      </w:r>
      <w:r w:rsidRPr="002E025F">
        <w:rPr>
          <w:rFonts w:asciiTheme="minorHAnsi" w:eastAsia="Times New Roman" w:hAnsiTheme="minorHAnsi" w:cstheme="minorHAnsi"/>
          <w:sz w:val="24"/>
          <w:szCs w:val="24"/>
        </w:rPr>
        <w:t xml:space="preserve"> (not to exceed </w:t>
      </w:r>
      <w:r w:rsidR="00565A3A" w:rsidRPr="002E025F">
        <w:rPr>
          <w:rFonts w:asciiTheme="minorHAnsi" w:eastAsia="Times New Roman" w:hAnsiTheme="minorHAnsi" w:cstheme="minorHAnsi"/>
          <w:sz w:val="24"/>
          <w:szCs w:val="24"/>
        </w:rPr>
        <w:t xml:space="preserve">two </w:t>
      </w:r>
      <w:r w:rsidR="00B07E00" w:rsidRPr="002E025F">
        <w:rPr>
          <w:rFonts w:asciiTheme="minorHAnsi" w:eastAsia="Times New Roman" w:hAnsiTheme="minorHAnsi" w:cstheme="minorHAnsi"/>
          <w:sz w:val="24"/>
          <w:szCs w:val="24"/>
        </w:rPr>
        <w:t>(</w:t>
      </w:r>
      <w:r w:rsidR="005F3963" w:rsidRPr="002E025F">
        <w:rPr>
          <w:rFonts w:asciiTheme="minorHAnsi" w:eastAsia="Times New Roman" w:hAnsiTheme="minorHAnsi" w:cstheme="minorHAnsi"/>
          <w:sz w:val="24"/>
          <w:szCs w:val="24"/>
        </w:rPr>
        <w:t>2</w:t>
      </w:r>
      <w:r w:rsidR="00B07E00"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 xml:space="preserve"> page</w:t>
      </w:r>
      <w:r w:rsidR="005F3963" w:rsidRPr="002E025F">
        <w:rPr>
          <w:rFonts w:asciiTheme="minorHAnsi" w:eastAsia="Times New Roman" w:hAnsiTheme="minorHAnsi" w:cstheme="minorHAnsi"/>
          <w:sz w:val="24"/>
          <w:szCs w:val="24"/>
        </w:rPr>
        <w:t>s</w:t>
      </w:r>
      <w:r w:rsidRPr="002E025F">
        <w:rPr>
          <w:rFonts w:asciiTheme="minorHAnsi" w:eastAsia="Times New Roman" w:hAnsiTheme="minorHAnsi" w:cstheme="minorHAnsi"/>
          <w:sz w:val="24"/>
          <w:szCs w:val="24"/>
        </w:rPr>
        <w:t>)</w:t>
      </w:r>
      <w:r w:rsidR="0023698F" w:rsidRPr="002E025F">
        <w:rPr>
          <w:rFonts w:asciiTheme="minorHAnsi" w:eastAsia="Times New Roman" w:hAnsiTheme="minorHAnsi" w:cstheme="minorHAnsi"/>
          <w:sz w:val="24"/>
          <w:szCs w:val="24"/>
        </w:rPr>
        <w:t>.  Include t</w:t>
      </w:r>
      <w:r w:rsidRPr="002E025F">
        <w:rPr>
          <w:rFonts w:asciiTheme="minorHAnsi" w:eastAsia="Times New Roman" w:hAnsiTheme="minorHAnsi" w:cstheme="minorHAnsi"/>
          <w:sz w:val="24"/>
          <w:szCs w:val="24"/>
        </w:rPr>
        <w:t>he organization name, project title, target country/countries, and name and contact information for the application’s main point of contact</w:t>
      </w:r>
      <w:r w:rsidR="005F3963" w:rsidRPr="002E025F">
        <w:rPr>
          <w:rFonts w:asciiTheme="minorHAnsi" w:eastAsia="Times New Roman" w:hAnsiTheme="minorHAnsi" w:cstheme="minorHAnsi"/>
          <w:sz w:val="24"/>
          <w:szCs w:val="24"/>
        </w:rPr>
        <w:t xml:space="preserve"> and brief section that clearly outlines the (1) the problem statement addressed by the project</w:t>
      </w:r>
      <w:r w:rsidR="00CD4C43" w:rsidRPr="002E025F">
        <w:rPr>
          <w:rFonts w:asciiTheme="minorHAnsi" w:eastAsia="Times New Roman" w:hAnsiTheme="minorHAnsi" w:cstheme="minorHAnsi"/>
          <w:sz w:val="24"/>
          <w:szCs w:val="24"/>
        </w:rPr>
        <w:t xml:space="preserve">, </w:t>
      </w:r>
      <w:r w:rsidR="005F3963" w:rsidRPr="002E025F">
        <w:rPr>
          <w:rFonts w:asciiTheme="minorHAnsi" w:eastAsia="Times New Roman" w:hAnsiTheme="minorHAnsi" w:cstheme="minorHAnsi"/>
          <w:sz w:val="24"/>
          <w:szCs w:val="24"/>
        </w:rPr>
        <w:t>(2) research-based evidence justifying the applicant’s approach, and (3) quantifiable project outcomes and impacts.</w:t>
      </w:r>
    </w:p>
    <w:p w14:paraId="13203911" w14:textId="6A18EE16" w:rsidR="005739DE" w:rsidRPr="002E025F" w:rsidRDefault="005739DE" w:rsidP="00565A3A">
      <w:pPr>
        <w:pStyle w:val="NoSpacing"/>
        <w:ind w:left="1440"/>
        <w:rPr>
          <w:rFonts w:asciiTheme="minorHAnsi" w:eastAsia="Times New Roman" w:hAnsiTheme="minorHAnsi" w:cstheme="minorHAnsi"/>
          <w:sz w:val="24"/>
          <w:szCs w:val="24"/>
        </w:rPr>
      </w:pPr>
    </w:p>
    <w:p w14:paraId="1026775E" w14:textId="2EBE1509" w:rsidR="00565A3A" w:rsidRPr="002E025F" w:rsidRDefault="00565A3A" w:rsidP="00F5550F">
      <w:pPr>
        <w:pStyle w:val="NoSpacing"/>
        <w:numPr>
          <w:ilvl w:val="0"/>
          <w:numId w:val="4"/>
        </w:numPr>
        <w:ind w:left="1440"/>
        <w:rPr>
          <w:rFonts w:asciiTheme="minorHAnsi" w:eastAsia="Times New Roman" w:hAnsiTheme="minorHAnsi" w:cstheme="minorHAnsi"/>
          <w:b/>
          <w:bCs/>
          <w:sz w:val="24"/>
          <w:szCs w:val="24"/>
        </w:rPr>
      </w:pPr>
      <w:r w:rsidRPr="002E025F">
        <w:rPr>
          <w:rFonts w:asciiTheme="minorHAnsi" w:eastAsia="Times New Roman" w:hAnsiTheme="minorHAnsi" w:cstheme="minorHAnsi"/>
          <w:b/>
          <w:bCs/>
          <w:sz w:val="24"/>
          <w:szCs w:val="24"/>
        </w:rPr>
        <w:t xml:space="preserve">Table of Contents </w:t>
      </w:r>
    </w:p>
    <w:p w14:paraId="4D39C379" w14:textId="77777777" w:rsidR="00565A3A" w:rsidRPr="002E025F" w:rsidRDefault="00565A3A" w:rsidP="00565A3A">
      <w:pPr>
        <w:pStyle w:val="NoSpacing"/>
        <w:ind w:left="1440"/>
        <w:rPr>
          <w:rFonts w:asciiTheme="minorHAnsi" w:eastAsia="Times New Roman" w:hAnsiTheme="minorHAnsi" w:cstheme="minorHAnsi"/>
          <w:sz w:val="24"/>
          <w:szCs w:val="24"/>
        </w:rPr>
      </w:pPr>
    </w:p>
    <w:p w14:paraId="62A0F91B" w14:textId="4FE2B7FA" w:rsidR="00BC40C9" w:rsidRPr="002E025F" w:rsidRDefault="00CF1A66" w:rsidP="006D3A9B">
      <w:pPr>
        <w:pStyle w:val="NoSpacing"/>
        <w:numPr>
          <w:ilvl w:val="0"/>
          <w:numId w:val="4"/>
        </w:numPr>
        <w:ind w:left="1440"/>
        <w:rPr>
          <w:rFonts w:asciiTheme="minorHAnsi" w:eastAsia="Times New Roman" w:hAnsiTheme="minorHAnsi" w:cstheme="minorHAnsi"/>
          <w:sz w:val="24"/>
          <w:szCs w:val="24"/>
        </w:rPr>
      </w:pPr>
      <w:r w:rsidRPr="002E025F">
        <w:rPr>
          <w:rFonts w:asciiTheme="minorHAnsi" w:eastAsia="Times New Roman" w:hAnsiTheme="minorHAnsi" w:cstheme="minorHAnsi"/>
          <w:b/>
          <w:sz w:val="24"/>
          <w:szCs w:val="24"/>
        </w:rPr>
        <w:t>Proposal Narrative</w:t>
      </w:r>
      <w:r w:rsidR="0023698F" w:rsidRPr="002E025F">
        <w:rPr>
          <w:rFonts w:asciiTheme="minorHAnsi" w:eastAsia="Times New Roman" w:hAnsiTheme="minorHAnsi" w:cstheme="minorHAnsi"/>
          <w:b/>
          <w:sz w:val="24"/>
          <w:szCs w:val="24"/>
        </w:rPr>
        <w:t>*</w:t>
      </w:r>
      <w:r w:rsidRPr="002E025F">
        <w:rPr>
          <w:rFonts w:asciiTheme="minorHAnsi" w:eastAsia="Times New Roman" w:hAnsiTheme="minorHAnsi" w:cstheme="minorHAnsi"/>
          <w:sz w:val="24"/>
          <w:szCs w:val="24"/>
        </w:rPr>
        <w:t xml:space="preserve"> (not to exceed ten </w:t>
      </w:r>
      <w:r w:rsidR="00EF6BF0"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10</w:t>
      </w:r>
      <w:r w:rsidR="00EF6BF0"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 xml:space="preserve"> pages).  </w:t>
      </w:r>
      <w:r w:rsidR="0023698F"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 xml:space="preserve">Please note the </w:t>
      </w:r>
      <w:r w:rsidR="00E25DBC" w:rsidRPr="002E025F">
        <w:rPr>
          <w:rFonts w:asciiTheme="minorHAnsi" w:eastAsia="Times New Roman" w:hAnsiTheme="minorHAnsi" w:cstheme="minorHAnsi"/>
          <w:sz w:val="24"/>
          <w:szCs w:val="24"/>
        </w:rPr>
        <w:t>ten-page</w:t>
      </w:r>
      <w:r w:rsidRPr="002E025F">
        <w:rPr>
          <w:rFonts w:asciiTheme="minorHAnsi" w:eastAsia="Times New Roman" w:hAnsiTheme="minorHAnsi" w:cstheme="minorHAnsi"/>
          <w:sz w:val="24"/>
          <w:szCs w:val="24"/>
        </w:rPr>
        <w:t xml:space="preserve"> limit </w:t>
      </w:r>
      <w:r w:rsidRPr="002E025F">
        <w:rPr>
          <w:rFonts w:asciiTheme="minorHAnsi" w:eastAsia="Times New Roman" w:hAnsiTheme="minorHAnsi" w:cstheme="minorHAnsi"/>
          <w:bCs/>
          <w:sz w:val="24"/>
          <w:szCs w:val="24"/>
          <w:u w:val="single"/>
        </w:rPr>
        <w:t>does not include</w:t>
      </w:r>
      <w:r w:rsidRPr="002E025F">
        <w:rPr>
          <w:rFonts w:asciiTheme="minorHAnsi" w:eastAsia="Times New Roman" w:hAnsiTheme="minorHAnsi" w:cstheme="minorHAnsi"/>
          <w:sz w:val="24"/>
          <w:szCs w:val="24"/>
        </w:rPr>
        <w:t xml:space="preserve"> the </w:t>
      </w:r>
      <w:r w:rsidR="00BC40C9" w:rsidRPr="002E025F">
        <w:rPr>
          <w:rFonts w:asciiTheme="minorHAnsi" w:eastAsia="Times New Roman" w:hAnsiTheme="minorHAnsi" w:cstheme="minorHAnsi"/>
          <w:sz w:val="24"/>
          <w:szCs w:val="24"/>
        </w:rPr>
        <w:t>following:</w:t>
      </w:r>
    </w:p>
    <w:p w14:paraId="7720ED4A" w14:textId="5CD7E37A" w:rsidR="00CD4C43" w:rsidRPr="002E025F" w:rsidRDefault="00CD4C43" w:rsidP="00BC40C9">
      <w:pPr>
        <w:pStyle w:val="NoSpacing"/>
        <w:numPr>
          <w:ilvl w:val="0"/>
          <w:numId w:val="35"/>
        </w:numPr>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SF-424</w:t>
      </w:r>
    </w:p>
    <w:p w14:paraId="613EAE4A" w14:textId="04C7D124" w:rsidR="00CD4C43" w:rsidRPr="002E025F" w:rsidRDefault="00CD4C43" w:rsidP="00BC40C9">
      <w:pPr>
        <w:pStyle w:val="NoSpacing"/>
        <w:numPr>
          <w:ilvl w:val="0"/>
          <w:numId w:val="35"/>
        </w:numPr>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SF-424A</w:t>
      </w:r>
    </w:p>
    <w:p w14:paraId="00AF10F2" w14:textId="6C125833" w:rsidR="00CD4C43" w:rsidRPr="002E025F" w:rsidRDefault="00CD4C43" w:rsidP="00BC40C9">
      <w:pPr>
        <w:pStyle w:val="NoSpacing"/>
        <w:numPr>
          <w:ilvl w:val="0"/>
          <w:numId w:val="35"/>
        </w:numPr>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SF-424B</w:t>
      </w:r>
    </w:p>
    <w:p w14:paraId="16CE9DA2" w14:textId="7477F445" w:rsidR="00CD4C43" w:rsidRPr="002E025F" w:rsidRDefault="00CD4C43" w:rsidP="00BC40C9">
      <w:pPr>
        <w:pStyle w:val="NoSpacing"/>
        <w:numPr>
          <w:ilvl w:val="0"/>
          <w:numId w:val="35"/>
        </w:numPr>
        <w:rPr>
          <w:rFonts w:asciiTheme="minorHAnsi" w:eastAsia="Times New Roman" w:hAnsiTheme="minorHAnsi" w:cstheme="minorHAnsi"/>
          <w:color w:val="FF0000"/>
          <w:sz w:val="24"/>
          <w:szCs w:val="24"/>
        </w:rPr>
      </w:pPr>
      <w:r w:rsidRPr="002E025F">
        <w:rPr>
          <w:rFonts w:asciiTheme="minorHAnsi" w:eastAsia="Times New Roman" w:hAnsiTheme="minorHAnsi" w:cstheme="minorHAnsi"/>
          <w:color w:val="FF0000"/>
          <w:sz w:val="24"/>
          <w:szCs w:val="24"/>
        </w:rPr>
        <w:t xml:space="preserve">SF-LLL (if </w:t>
      </w:r>
      <w:r w:rsidR="00340152" w:rsidRPr="002E025F">
        <w:rPr>
          <w:rFonts w:asciiTheme="minorHAnsi" w:eastAsia="Times New Roman" w:hAnsiTheme="minorHAnsi" w:cstheme="minorHAnsi"/>
          <w:color w:val="FF0000"/>
          <w:sz w:val="24"/>
          <w:szCs w:val="24"/>
        </w:rPr>
        <w:t>applicable)</w:t>
      </w:r>
    </w:p>
    <w:p w14:paraId="1C4191CC" w14:textId="205EFD1C" w:rsidR="00BC40C9" w:rsidRPr="002E025F" w:rsidRDefault="00CF1A66" w:rsidP="00BC40C9">
      <w:pPr>
        <w:pStyle w:val="NoSpacing"/>
        <w:numPr>
          <w:ilvl w:val="0"/>
          <w:numId w:val="35"/>
        </w:numPr>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Cover Page</w:t>
      </w:r>
      <w:r w:rsidR="00565A3A"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Executive Summary</w:t>
      </w:r>
    </w:p>
    <w:p w14:paraId="473FD1EA" w14:textId="3DD425BB" w:rsidR="00BC40C9" w:rsidRPr="002E025F" w:rsidRDefault="00CF1A66" w:rsidP="00BC40C9">
      <w:pPr>
        <w:pStyle w:val="NoSpacing"/>
        <w:numPr>
          <w:ilvl w:val="0"/>
          <w:numId w:val="35"/>
        </w:numPr>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Table of Contents</w:t>
      </w:r>
    </w:p>
    <w:p w14:paraId="4CCF3254" w14:textId="473E6919" w:rsidR="00E760FE" w:rsidRPr="002E025F" w:rsidRDefault="00E760FE" w:rsidP="00E760FE">
      <w:pPr>
        <w:pStyle w:val="NoSpacing"/>
        <w:numPr>
          <w:ilvl w:val="0"/>
          <w:numId w:val="35"/>
        </w:numPr>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Scope of Work</w:t>
      </w:r>
      <w:r w:rsidR="00802FB9" w:rsidRPr="002E025F">
        <w:rPr>
          <w:rFonts w:asciiTheme="minorHAnsi" w:eastAsia="Times New Roman" w:hAnsiTheme="minorHAnsi" w:cstheme="minorHAnsi"/>
          <w:sz w:val="24"/>
          <w:szCs w:val="24"/>
        </w:rPr>
        <w:t xml:space="preserve"> (required template provided as </w:t>
      </w:r>
      <w:r w:rsidR="00852319" w:rsidRPr="002E025F">
        <w:rPr>
          <w:rFonts w:asciiTheme="minorHAnsi" w:eastAsia="Times New Roman" w:hAnsiTheme="minorHAnsi" w:cstheme="minorHAnsi"/>
          <w:sz w:val="24"/>
          <w:szCs w:val="24"/>
        </w:rPr>
        <w:t xml:space="preserve">an </w:t>
      </w:r>
      <w:r w:rsidR="00802FB9" w:rsidRPr="002E025F">
        <w:rPr>
          <w:rFonts w:asciiTheme="minorHAnsi" w:eastAsia="Times New Roman" w:hAnsiTheme="minorHAnsi" w:cstheme="minorHAnsi"/>
          <w:sz w:val="24"/>
          <w:szCs w:val="24"/>
        </w:rPr>
        <w:t>attachment)</w:t>
      </w:r>
    </w:p>
    <w:p w14:paraId="0F309EF6" w14:textId="35E5C68D" w:rsidR="002E6336" w:rsidRPr="002E025F" w:rsidRDefault="002E6336" w:rsidP="00BC40C9">
      <w:pPr>
        <w:pStyle w:val="NoSpacing"/>
        <w:numPr>
          <w:ilvl w:val="0"/>
          <w:numId w:val="35"/>
        </w:numPr>
        <w:rPr>
          <w:rFonts w:asciiTheme="minorHAnsi" w:eastAsia="Times New Roman" w:hAnsiTheme="minorHAnsi" w:cstheme="minorHAnsi"/>
          <w:bCs/>
          <w:sz w:val="24"/>
          <w:szCs w:val="24"/>
        </w:rPr>
      </w:pPr>
      <w:r w:rsidRPr="002E025F">
        <w:rPr>
          <w:rFonts w:asciiTheme="minorHAnsi" w:eastAsia="Times New Roman" w:hAnsiTheme="minorHAnsi" w:cstheme="minorHAnsi"/>
          <w:bCs/>
          <w:sz w:val="24"/>
          <w:szCs w:val="24"/>
        </w:rPr>
        <w:lastRenderedPageBreak/>
        <w:t>Performance Monitoring &amp; Evaluation Narrative</w:t>
      </w:r>
      <w:r w:rsidR="00A44C3C" w:rsidRPr="002E025F">
        <w:rPr>
          <w:rFonts w:asciiTheme="minorHAnsi" w:eastAsia="Times New Roman" w:hAnsiTheme="minorHAnsi" w:cstheme="minorHAnsi"/>
          <w:bCs/>
          <w:sz w:val="24"/>
          <w:szCs w:val="24"/>
        </w:rPr>
        <w:t xml:space="preserve"> and Plan</w:t>
      </w:r>
      <w:r w:rsidR="00802FB9" w:rsidRPr="002E025F">
        <w:rPr>
          <w:rFonts w:asciiTheme="minorHAnsi" w:eastAsia="Times New Roman" w:hAnsiTheme="minorHAnsi" w:cstheme="minorHAnsi"/>
          <w:bCs/>
          <w:sz w:val="24"/>
          <w:szCs w:val="24"/>
        </w:rPr>
        <w:t xml:space="preserve"> </w:t>
      </w:r>
      <w:r w:rsidR="00802FB9" w:rsidRPr="002E025F">
        <w:rPr>
          <w:rFonts w:asciiTheme="minorHAnsi" w:eastAsia="Times New Roman" w:hAnsiTheme="minorHAnsi" w:cstheme="minorHAnsi"/>
          <w:sz w:val="24"/>
          <w:szCs w:val="24"/>
        </w:rPr>
        <w:t xml:space="preserve">(sample template provided as </w:t>
      </w:r>
      <w:r w:rsidR="00852319" w:rsidRPr="002E025F">
        <w:rPr>
          <w:rFonts w:asciiTheme="minorHAnsi" w:eastAsia="Times New Roman" w:hAnsiTheme="minorHAnsi" w:cstheme="minorHAnsi"/>
          <w:sz w:val="24"/>
          <w:szCs w:val="24"/>
        </w:rPr>
        <w:t xml:space="preserve">an </w:t>
      </w:r>
      <w:r w:rsidR="00802FB9" w:rsidRPr="002E025F">
        <w:rPr>
          <w:rFonts w:asciiTheme="minorHAnsi" w:eastAsia="Times New Roman" w:hAnsiTheme="minorHAnsi" w:cstheme="minorHAnsi"/>
          <w:sz w:val="24"/>
          <w:szCs w:val="24"/>
        </w:rPr>
        <w:t>attachment)</w:t>
      </w:r>
    </w:p>
    <w:p w14:paraId="62E3480A" w14:textId="67FDC05E" w:rsidR="009D486F" w:rsidRPr="002E025F" w:rsidRDefault="009D486F" w:rsidP="00BC40C9">
      <w:pPr>
        <w:pStyle w:val="NoSpacing"/>
        <w:numPr>
          <w:ilvl w:val="0"/>
          <w:numId w:val="35"/>
        </w:numPr>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Timeline</w:t>
      </w:r>
    </w:p>
    <w:p w14:paraId="3AE166D2" w14:textId="2C8ED245" w:rsidR="00BC40C9" w:rsidRPr="002E025F" w:rsidRDefault="00CF1A66" w:rsidP="00802FB9">
      <w:pPr>
        <w:pStyle w:val="NoSpacing"/>
        <w:numPr>
          <w:ilvl w:val="0"/>
          <w:numId w:val="35"/>
        </w:numPr>
        <w:rPr>
          <w:rFonts w:asciiTheme="minorHAnsi" w:eastAsia="Times New Roman" w:hAnsiTheme="minorHAnsi" w:cstheme="minorHAnsi"/>
          <w:bCs/>
          <w:sz w:val="24"/>
          <w:szCs w:val="24"/>
        </w:rPr>
      </w:pPr>
      <w:r w:rsidRPr="002E025F">
        <w:rPr>
          <w:rFonts w:asciiTheme="minorHAnsi" w:eastAsia="Times New Roman" w:hAnsiTheme="minorHAnsi" w:cstheme="minorHAnsi"/>
          <w:sz w:val="24"/>
          <w:szCs w:val="24"/>
        </w:rPr>
        <w:t>Detailed Budget</w:t>
      </w:r>
      <w:r w:rsidR="00802FB9" w:rsidRPr="002E025F">
        <w:rPr>
          <w:rFonts w:asciiTheme="minorHAnsi" w:eastAsia="Times New Roman" w:hAnsiTheme="minorHAnsi" w:cstheme="minorHAnsi"/>
          <w:sz w:val="24"/>
          <w:szCs w:val="24"/>
        </w:rPr>
        <w:t xml:space="preserve"> (sample template provided as </w:t>
      </w:r>
      <w:r w:rsidR="00852319" w:rsidRPr="002E025F">
        <w:rPr>
          <w:rFonts w:asciiTheme="minorHAnsi" w:eastAsia="Times New Roman" w:hAnsiTheme="minorHAnsi" w:cstheme="minorHAnsi"/>
          <w:sz w:val="24"/>
          <w:szCs w:val="24"/>
        </w:rPr>
        <w:t xml:space="preserve">an </w:t>
      </w:r>
      <w:r w:rsidR="00802FB9" w:rsidRPr="002E025F">
        <w:rPr>
          <w:rFonts w:asciiTheme="minorHAnsi" w:eastAsia="Times New Roman" w:hAnsiTheme="minorHAnsi" w:cstheme="minorHAnsi"/>
          <w:sz w:val="24"/>
          <w:szCs w:val="24"/>
        </w:rPr>
        <w:t>attachment)</w:t>
      </w:r>
    </w:p>
    <w:p w14:paraId="3EE74C77" w14:textId="11FA04BC" w:rsidR="00BC40C9" w:rsidRPr="002E025F" w:rsidRDefault="00CF1A66" w:rsidP="00802FB9">
      <w:pPr>
        <w:pStyle w:val="NoSpacing"/>
        <w:numPr>
          <w:ilvl w:val="0"/>
          <w:numId w:val="35"/>
        </w:numPr>
        <w:rPr>
          <w:rFonts w:asciiTheme="minorHAnsi" w:eastAsia="Times New Roman" w:hAnsiTheme="minorHAnsi" w:cstheme="minorHAnsi"/>
          <w:bCs/>
          <w:sz w:val="24"/>
          <w:szCs w:val="24"/>
        </w:rPr>
      </w:pPr>
      <w:r w:rsidRPr="002E025F">
        <w:rPr>
          <w:rFonts w:asciiTheme="minorHAnsi" w:eastAsia="Times New Roman" w:hAnsiTheme="minorHAnsi" w:cstheme="minorHAnsi"/>
          <w:sz w:val="24"/>
          <w:szCs w:val="24"/>
        </w:rPr>
        <w:t>Budget Narrative</w:t>
      </w:r>
      <w:r w:rsidR="00802FB9" w:rsidRPr="002E025F">
        <w:rPr>
          <w:rFonts w:asciiTheme="minorHAnsi" w:eastAsia="Times New Roman" w:hAnsiTheme="minorHAnsi" w:cstheme="minorHAnsi"/>
          <w:sz w:val="24"/>
          <w:szCs w:val="24"/>
        </w:rPr>
        <w:t xml:space="preserve"> (sample template provided as </w:t>
      </w:r>
      <w:r w:rsidR="00852319" w:rsidRPr="002E025F">
        <w:rPr>
          <w:rFonts w:asciiTheme="minorHAnsi" w:eastAsia="Times New Roman" w:hAnsiTheme="minorHAnsi" w:cstheme="minorHAnsi"/>
          <w:sz w:val="24"/>
          <w:szCs w:val="24"/>
        </w:rPr>
        <w:t xml:space="preserve">an </w:t>
      </w:r>
      <w:r w:rsidR="00802FB9" w:rsidRPr="002E025F">
        <w:rPr>
          <w:rFonts w:asciiTheme="minorHAnsi" w:eastAsia="Times New Roman" w:hAnsiTheme="minorHAnsi" w:cstheme="minorHAnsi"/>
          <w:sz w:val="24"/>
          <w:szCs w:val="24"/>
        </w:rPr>
        <w:t>attachment)</w:t>
      </w:r>
    </w:p>
    <w:p w14:paraId="3F946994" w14:textId="6C2F81CF" w:rsidR="00E11EED" w:rsidRPr="002E025F" w:rsidRDefault="00E11EED" w:rsidP="00E11EED">
      <w:pPr>
        <w:pStyle w:val="NoSpacing"/>
        <w:numPr>
          <w:ilvl w:val="1"/>
          <w:numId w:val="35"/>
        </w:numPr>
        <w:rPr>
          <w:rFonts w:asciiTheme="minorHAnsi" w:eastAsia="Times New Roman" w:hAnsiTheme="minorHAnsi" w:cstheme="minorHAnsi"/>
          <w:bCs/>
          <w:sz w:val="24"/>
          <w:szCs w:val="24"/>
        </w:rPr>
      </w:pPr>
      <w:r w:rsidRPr="002E025F">
        <w:rPr>
          <w:rFonts w:asciiTheme="minorHAnsi" w:eastAsia="Times New Roman" w:hAnsiTheme="minorHAnsi" w:cstheme="minorHAnsi"/>
          <w:color w:val="auto"/>
          <w:sz w:val="24"/>
          <w:szCs w:val="24"/>
        </w:rPr>
        <w:t xml:space="preserve">If the </w:t>
      </w:r>
      <w:r w:rsidR="00474B7F" w:rsidRPr="002E025F">
        <w:rPr>
          <w:rFonts w:asciiTheme="minorHAnsi" w:eastAsia="Times New Roman" w:hAnsiTheme="minorHAnsi" w:cstheme="minorHAnsi"/>
          <w:color w:val="auto"/>
          <w:sz w:val="24"/>
          <w:szCs w:val="24"/>
        </w:rPr>
        <w:t>B</w:t>
      </w:r>
      <w:r w:rsidRPr="002E025F">
        <w:rPr>
          <w:rFonts w:asciiTheme="minorHAnsi" w:eastAsia="Times New Roman" w:hAnsiTheme="minorHAnsi" w:cstheme="minorHAnsi"/>
          <w:color w:val="auto"/>
          <w:sz w:val="24"/>
          <w:szCs w:val="24"/>
        </w:rPr>
        <w:t xml:space="preserve">udget includes subawards, please include a </w:t>
      </w:r>
      <w:r w:rsidRPr="002E025F">
        <w:rPr>
          <w:rFonts w:asciiTheme="minorHAnsi" w:eastAsia="Times New Roman" w:hAnsiTheme="minorHAnsi" w:cstheme="minorHAnsi"/>
          <w:color w:val="auto"/>
          <w:sz w:val="24"/>
          <w:szCs w:val="24"/>
          <w:u w:val="single"/>
        </w:rPr>
        <w:t>separate</w:t>
      </w:r>
      <w:r w:rsidRPr="002E025F">
        <w:rPr>
          <w:rFonts w:asciiTheme="minorHAnsi" w:eastAsia="Times New Roman" w:hAnsiTheme="minorHAnsi" w:cstheme="minorHAnsi"/>
          <w:color w:val="auto"/>
          <w:sz w:val="24"/>
          <w:szCs w:val="24"/>
        </w:rPr>
        <w:t xml:space="preserve"> Budget Narrative for each organization.</w:t>
      </w:r>
      <w:r w:rsidRPr="002E025F">
        <w:rPr>
          <w:rFonts w:asciiTheme="minorHAnsi" w:eastAsia="Times New Roman" w:hAnsiTheme="minorHAnsi" w:cstheme="minorHAnsi"/>
          <w:sz w:val="24"/>
          <w:szCs w:val="24"/>
        </w:rPr>
        <w:tab/>
      </w:r>
    </w:p>
    <w:p w14:paraId="4B265609" w14:textId="0C298039" w:rsidR="00BC40C9" w:rsidRPr="002E025F" w:rsidRDefault="006D3A9B" w:rsidP="00BC40C9">
      <w:pPr>
        <w:pStyle w:val="NoSpacing"/>
        <w:numPr>
          <w:ilvl w:val="0"/>
          <w:numId w:val="35"/>
        </w:numPr>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Single </w:t>
      </w:r>
      <w:r w:rsidR="00CF1A66" w:rsidRPr="002E025F">
        <w:rPr>
          <w:rFonts w:asciiTheme="minorHAnsi" w:eastAsia="Times New Roman" w:hAnsiTheme="minorHAnsi" w:cstheme="minorHAnsi"/>
          <w:sz w:val="24"/>
          <w:szCs w:val="24"/>
        </w:rPr>
        <w:t>Audit</w:t>
      </w:r>
      <w:r w:rsidR="00B15DB8" w:rsidRPr="002E025F">
        <w:rPr>
          <w:rFonts w:asciiTheme="minorHAnsi" w:eastAsia="Times New Roman" w:hAnsiTheme="minorHAnsi" w:cstheme="minorHAnsi"/>
          <w:sz w:val="24"/>
          <w:szCs w:val="24"/>
        </w:rPr>
        <w:t xml:space="preserve"> or recent independent financial audit</w:t>
      </w:r>
    </w:p>
    <w:p w14:paraId="5278D3F9" w14:textId="5A66C89E" w:rsidR="00096A5C" w:rsidRPr="002E025F" w:rsidRDefault="00096A5C" w:rsidP="00BC40C9">
      <w:pPr>
        <w:pStyle w:val="NoSpacing"/>
        <w:numPr>
          <w:ilvl w:val="0"/>
          <w:numId w:val="35"/>
        </w:numPr>
        <w:rPr>
          <w:rFonts w:asciiTheme="minorHAnsi" w:eastAsia="Times New Roman" w:hAnsiTheme="minorHAnsi" w:cstheme="minorHAnsi"/>
          <w:bCs/>
          <w:sz w:val="24"/>
          <w:szCs w:val="24"/>
        </w:rPr>
      </w:pPr>
      <w:r w:rsidRPr="002E025F">
        <w:rPr>
          <w:rFonts w:asciiTheme="minorHAnsi" w:eastAsia="Times New Roman" w:hAnsiTheme="minorHAnsi" w:cstheme="minorHAnsi"/>
          <w:bCs/>
          <w:sz w:val="24"/>
          <w:szCs w:val="24"/>
        </w:rPr>
        <w:t>Key Personnel Summary</w:t>
      </w:r>
    </w:p>
    <w:p w14:paraId="342B3C20" w14:textId="0CEBC259" w:rsidR="00096A5C" w:rsidRPr="002E025F" w:rsidRDefault="00096A5C" w:rsidP="00BC40C9">
      <w:pPr>
        <w:pStyle w:val="NoSpacing"/>
        <w:numPr>
          <w:ilvl w:val="0"/>
          <w:numId w:val="35"/>
        </w:numPr>
        <w:rPr>
          <w:rFonts w:asciiTheme="minorHAnsi" w:eastAsia="Times New Roman" w:hAnsiTheme="minorHAnsi" w:cstheme="minorHAnsi"/>
          <w:bCs/>
          <w:sz w:val="24"/>
          <w:szCs w:val="24"/>
        </w:rPr>
      </w:pPr>
      <w:r w:rsidRPr="002E025F">
        <w:rPr>
          <w:rFonts w:asciiTheme="minorHAnsi" w:eastAsia="Times New Roman" w:hAnsiTheme="minorHAnsi" w:cstheme="minorHAnsi"/>
          <w:bCs/>
          <w:color w:val="auto"/>
          <w:sz w:val="24"/>
          <w:szCs w:val="24"/>
        </w:rPr>
        <w:t>CV or Resume of Key Personnel</w:t>
      </w:r>
    </w:p>
    <w:p w14:paraId="2D0EB07C" w14:textId="765123D8" w:rsidR="002E5573" w:rsidRPr="002E025F" w:rsidRDefault="002E5573" w:rsidP="002E5573">
      <w:pPr>
        <w:pStyle w:val="NoSpacing"/>
        <w:numPr>
          <w:ilvl w:val="0"/>
          <w:numId w:val="35"/>
        </w:numPr>
        <w:rPr>
          <w:rFonts w:asciiTheme="minorHAnsi" w:eastAsia="Times New Roman" w:hAnsiTheme="minorHAnsi" w:cstheme="minorHAnsi"/>
          <w:bCs/>
          <w:color w:val="auto"/>
          <w:sz w:val="24"/>
          <w:szCs w:val="24"/>
        </w:rPr>
      </w:pPr>
      <w:r w:rsidRPr="002E025F">
        <w:rPr>
          <w:rFonts w:asciiTheme="minorHAnsi" w:eastAsia="Times New Roman" w:hAnsiTheme="minorHAnsi" w:cstheme="minorHAnsi"/>
          <w:bCs/>
          <w:color w:val="auto"/>
          <w:sz w:val="24"/>
          <w:szCs w:val="24"/>
        </w:rPr>
        <w:t>Additional Attachments</w:t>
      </w:r>
      <w:r w:rsidR="00531942" w:rsidRPr="002E025F">
        <w:rPr>
          <w:rFonts w:asciiTheme="minorHAnsi" w:eastAsia="Times New Roman" w:hAnsiTheme="minorHAnsi" w:cstheme="minorHAnsi"/>
          <w:bCs/>
          <w:color w:val="auto"/>
          <w:sz w:val="24"/>
          <w:szCs w:val="24"/>
        </w:rPr>
        <w:t xml:space="preserve"> (if applicable)</w:t>
      </w:r>
      <w:r w:rsidRPr="002E025F">
        <w:rPr>
          <w:rFonts w:asciiTheme="minorHAnsi" w:eastAsia="Times New Roman" w:hAnsiTheme="minorHAnsi" w:cstheme="minorHAnsi"/>
          <w:bCs/>
          <w:color w:val="auto"/>
          <w:sz w:val="24"/>
          <w:szCs w:val="24"/>
        </w:rPr>
        <w:t>:</w:t>
      </w:r>
    </w:p>
    <w:p w14:paraId="1C26166E" w14:textId="77777777" w:rsidR="00B60443" w:rsidRPr="002E025F" w:rsidRDefault="004C24FC" w:rsidP="00B60443">
      <w:pPr>
        <w:pStyle w:val="NoSpacing"/>
        <w:numPr>
          <w:ilvl w:val="1"/>
          <w:numId w:val="35"/>
        </w:numPr>
        <w:rPr>
          <w:rFonts w:asciiTheme="minorHAnsi" w:eastAsia="Times New Roman" w:hAnsiTheme="minorHAnsi" w:cstheme="minorHAnsi"/>
          <w:bCs/>
          <w:color w:val="auto"/>
          <w:sz w:val="24"/>
          <w:szCs w:val="24"/>
        </w:rPr>
      </w:pPr>
      <w:r w:rsidRPr="002E025F">
        <w:rPr>
          <w:rFonts w:asciiTheme="minorHAnsi" w:eastAsia="Times New Roman" w:hAnsiTheme="minorHAnsi" w:cstheme="minorHAnsi"/>
          <w:bCs/>
          <w:color w:val="auto"/>
          <w:sz w:val="24"/>
          <w:szCs w:val="24"/>
        </w:rPr>
        <w:t xml:space="preserve">Letters of support from project partners describing the roles and </w:t>
      </w:r>
      <w:r w:rsidRPr="002E025F">
        <w:rPr>
          <w:rFonts w:asciiTheme="minorHAnsi" w:eastAsia="Times New Roman" w:hAnsiTheme="minorHAnsi" w:cstheme="minorHAnsi"/>
          <w:bCs/>
          <w:color w:val="auto"/>
          <w:sz w:val="24"/>
          <w:szCs w:val="24"/>
        </w:rPr>
        <w:tab/>
        <w:t>responsibilities of each partner, if applicable/pre-identified</w:t>
      </w:r>
    </w:p>
    <w:p w14:paraId="5A978037" w14:textId="2F6DA37F" w:rsidR="004C24FC" w:rsidRPr="002E025F" w:rsidRDefault="004C24FC" w:rsidP="00B60443">
      <w:pPr>
        <w:pStyle w:val="NoSpacing"/>
        <w:numPr>
          <w:ilvl w:val="1"/>
          <w:numId w:val="35"/>
        </w:numPr>
        <w:rPr>
          <w:rFonts w:asciiTheme="minorHAnsi" w:eastAsia="Times New Roman" w:hAnsiTheme="minorHAnsi" w:cstheme="minorHAnsi"/>
          <w:bCs/>
          <w:color w:val="auto"/>
          <w:sz w:val="24"/>
          <w:szCs w:val="24"/>
        </w:rPr>
      </w:pPr>
      <w:r w:rsidRPr="002E025F">
        <w:rPr>
          <w:rFonts w:asciiTheme="minorHAnsi" w:eastAsia="Times New Roman" w:hAnsiTheme="minorHAnsi" w:cstheme="minorHAnsi"/>
          <w:bCs/>
          <w:color w:val="auto"/>
          <w:sz w:val="24"/>
          <w:szCs w:val="24"/>
        </w:rPr>
        <w:t xml:space="preserve">Official permission </w:t>
      </w:r>
      <w:r w:rsidR="00481F6D" w:rsidRPr="002E025F">
        <w:rPr>
          <w:rFonts w:asciiTheme="minorHAnsi" w:eastAsia="Times New Roman" w:hAnsiTheme="minorHAnsi" w:cstheme="minorHAnsi"/>
          <w:bCs/>
          <w:color w:val="auto"/>
          <w:sz w:val="24"/>
          <w:szCs w:val="24"/>
        </w:rPr>
        <w:t>document</w:t>
      </w:r>
      <w:r w:rsidR="006A49AF" w:rsidRPr="002E025F">
        <w:rPr>
          <w:rFonts w:asciiTheme="minorHAnsi" w:eastAsia="Times New Roman" w:hAnsiTheme="minorHAnsi" w:cstheme="minorHAnsi"/>
          <w:bCs/>
          <w:color w:val="auto"/>
          <w:sz w:val="24"/>
          <w:szCs w:val="24"/>
        </w:rPr>
        <w:t>s/certificates</w:t>
      </w:r>
      <w:r w:rsidRPr="002E025F">
        <w:rPr>
          <w:rFonts w:asciiTheme="minorHAnsi" w:eastAsia="Times New Roman" w:hAnsiTheme="minorHAnsi" w:cstheme="minorHAnsi"/>
          <w:bCs/>
          <w:color w:val="auto"/>
          <w:sz w:val="24"/>
          <w:szCs w:val="24"/>
        </w:rPr>
        <w:t xml:space="preserve"> for project activities</w:t>
      </w:r>
    </w:p>
    <w:p w14:paraId="1E55B465" w14:textId="77777777" w:rsidR="00B60443" w:rsidRPr="002E025F" w:rsidRDefault="00C5584E" w:rsidP="00B60443">
      <w:pPr>
        <w:pStyle w:val="NoSpacing"/>
        <w:numPr>
          <w:ilvl w:val="1"/>
          <w:numId w:val="35"/>
        </w:numPr>
        <w:rPr>
          <w:rFonts w:asciiTheme="minorHAnsi" w:eastAsia="Times New Roman" w:hAnsiTheme="minorHAnsi" w:cstheme="minorHAnsi"/>
          <w:bCs/>
          <w:color w:val="auto"/>
          <w:sz w:val="24"/>
          <w:szCs w:val="24"/>
        </w:rPr>
      </w:pPr>
      <w:r w:rsidRPr="002E025F">
        <w:rPr>
          <w:rFonts w:asciiTheme="minorHAnsi" w:eastAsia="Times New Roman" w:hAnsiTheme="minorHAnsi" w:cstheme="minorHAnsi"/>
          <w:bCs/>
          <w:color w:val="auto"/>
          <w:sz w:val="24"/>
          <w:szCs w:val="24"/>
        </w:rPr>
        <w:t xml:space="preserve">Letter of Disclosure for proposed consultants/personnel </w:t>
      </w:r>
    </w:p>
    <w:p w14:paraId="39818BCC" w14:textId="46B5C73B" w:rsidR="00B75B41" w:rsidRPr="002E025F" w:rsidRDefault="004C24FC" w:rsidP="00A57871">
      <w:pPr>
        <w:pStyle w:val="NoSpacing"/>
        <w:numPr>
          <w:ilvl w:val="1"/>
          <w:numId w:val="35"/>
        </w:numPr>
        <w:rPr>
          <w:rFonts w:asciiTheme="minorHAnsi" w:eastAsia="Times New Roman" w:hAnsiTheme="minorHAnsi" w:cstheme="minorHAnsi"/>
          <w:color w:val="auto"/>
          <w:sz w:val="24"/>
          <w:szCs w:val="24"/>
        </w:rPr>
      </w:pPr>
      <w:r w:rsidRPr="002E025F">
        <w:rPr>
          <w:rFonts w:asciiTheme="minorHAnsi" w:eastAsia="Times New Roman" w:hAnsiTheme="minorHAnsi" w:cstheme="minorHAnsi"/>
          <w:bCs/>
          <w:color w:val="auto"/>
          <w:sz w:val="24"/>
          <w:szCs w:val="24"/>
        </w:rPr>
        <w:t>Letter(s) of Institutional Support to indicate that</w:t>
      </w:r>
      <w:r w:rsidR="00B86638">
        <w:rPr>
          <w:rFonts w:asciiTheme="minorHAnsi" w:eastAsia="Times New Roman" w:hAnsiTheme="minorHAnsi" w:cstheme="minorHAnsi"/>
          <w:bCs/>
          <w:color w:val="auto"/>
          <w:sz w:val="24"/>
          <w:szCs w:val="24"/>
        </w:rPr>
        <w:t xml:space="preserve"> the</w:t>
      </w:r>
      <w:r w:rsidRPr="002E025F">
        <w:rPr>
          <w:rFonts w:asciiTheme="minorHAnsi" w:eastAsia="Times New Roman" w:hAnsiTheme="minorHAnsi" w:cstheme="minorHAnsi"/>
          <w:bCs/>
          <w:color w:val="auto"/>
          <w:sz w:val="24"/>
          <w:szCs w:val="24"/>
        </w:rPr>
        <w:t xml:space="preserve"> organization’s </w:t>
      </w:r>
      <w:r w:rsidRPr="002E025F">
        <w:rPr>
          <w:rFonts w:asciiTheme="minorHAnsi" w:eastAsia="Times New Roman" w:hAnsiTheme="minorHAnsi" w:cstheme="minorHAnsi"/>
          <w:bCs/>
          <w:color w:val="auto"/>
          <w:sz w:val="24"/>
          <w:szCs w:val="24"/>
        </w:rPr>
        <w:tab/>
        <w:t>leadership is providing their support of the application</w:t>
      </w:r>
      <w:r w:rsidR="00B66E1C" w:rsidRPr="002E025F">
        <w:rPr>
          <w:rFonts w:asciiTheme="minorHAnsi" w:eastAsia="Times New Roman" w:hAnsiTheme="minorHAnsi" w:cstheme="minorHAnsi"/>
          <w:bCs/>
          <w:color w:val="auto"/>
          <w:sz w:val="24"/>
          <w:szCs w:val="24"/>
        </w:rPr>
        <w:t xml:space="preserve"> (from PNMLS, PNLS and ANORS)</w:t>
      </w:r>
    </w:p>
    <w:bookmarkEnd w:id="7"/>
    <w:p w14:paraId="331D3517" w14:textId="2414C915" w:rsidR="003024B7" w:rsidRPr="002E025F" w:rsidRDefault="003024B7" w:rsidP="00B97E42">
      <w:pPr>
        <w:pStyle w:val="NoSpacing"/>
        <w:numPr>
          <w:ilvl w:val="1"/>
          <w:numId w:val="35"/>
        </w:numPr>
        <w:rPr>
          <w:rFonts w:asciiTheme="minorHAnsi" w:eastAsia="Times New Roman" w:hAnsiTheme="minorHAnsi" w:cstheme="minorHAnsi"/>
          <w:color w:val="auto"/>
          <w:sz w:val="24"/>
          <w:szCs w:val="24"/>
        </w:rPr>
      </w:pPr>
      <w:r w:rsidRPr="002E025F">
        <w:rPr>
          <w:rFonts w:asciiTheme="minorHAnsi" w:eastAsia="Times New Roman" w:hAnsiTheme="minorHAnsi" w:cstheme="minorHAnsi"/>
          <w:bCs/>
          <w:color w:val="auto"/>
          <w:sz w:val="24"/>
          <w:szCs w:val="24"/>
        </w:rPr>
        <w:t>Organization</w:t>
      </w:r>
      <w:r w:rsidR="006A1A3A" w:rsidRPr="002E025F">
        <w:rPr>
          <w:rFonts w:asciiTheme="minorHAnsi" w:eastAsia="Times New Roman" w:hAnsiTheme="minorHAnsi" w:cstheme="minorHAnsi"/>
          <w:bCs/>
          <w:color w:val="auto"/>
          <w:sz w:val="24"/>
          <w:szCs w:val="24"/>
        </w:rPr>
        <w:t>’s</w:t>
      </w:r>
      <w:r w:rsidRPr="002E025F">
        <w:rPr>
          <w:rFonts w:asciiTheme="minorHAnsi" w:eastAsia="Times New Roman" w:hAnsiTheme="minorHAnsi" w:cstheme="minorHAnsi"/>
          <w:bCs/>
          <w:color w:val="auto"/>
          <w:sz w:val="24"/>
          <w:szCs w:val="24"/>
        </w:rPr>
        <w:t xml:space="preserve"> notarized </w:t>
      </w:r>
      <w:r w:rsidR="009A7ADC" w:rsidRPr="002E025F">
        <w:rPr>
          <w:rFonts w:asciiTheme="minorHAnsi" w:eastAsia="Times New Roman" w:hAnsiTheme="minorHAnsi" w:cstheme="minorHAnsi"/>
          <w:bCs/>
          <w:color w:val="auto"/>
          <w:sz w:val="24"/>
          <w:szCs w:val="24"/>
        </w:rPr>
        <w:t>statutes.</w:t>
      </w:r>
    </w:p>
    <w:p w14:paraId="737DDFBD" w14:textId="5BB547D2" w:rsidR="0025750A" w:rsidRPr="002E025F" w:rsidRDefault="005C5D9E" w:rsidP="00B97E42">
      <w:pPr>
        <w:pStyle w:val="NoSpacing"/>
        <w:numPr>
          <w:ilvl w:val="1"/>
          <w:numId w:val="35"/>
        </w:numPr>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Organization</w:t>
      </w:r>
      <w:r w:rsidR="006A1A3A" w:rsidRPr="002E025F">
        <w:rPr>
          <w:rFonts w:asciiTheme="minorHAnsi" w:eastAsia="Times New Roman" w:hAnsiTheme="minorHAnsi" w:cstheme="minorHAnsi"/>
          <w:color w:val="auto"/>
          <w:sz w:val="24"/>
          <w:szCs w:val="24"/>
        </w:rPr>
        <w:t>’s p</w:t>
      </w:r>
      <w:r w:rsidR="0025750A" w:rsidRPr="002E025F">
        <w:rPr>
          <w:rFonts w:asciiTheme="minorHAnsi" w:eastAsia="Times New Roman" w:hAnsiTheme="minorHAnsi" w:cstheme="minorHAnsi"/>
          <w:color w:val="auto"/>
          <w:sz w:val="24"/>
          <w:szCs w:val="24"/>
        </w:rPr>
        <w:t xml:space="preserve">rocedures </w:t>
      </w:r>
      <w:r w:rsidR="00066B57" w:rsidRPr="002E025F">
        <w:rPr>
          <w:rFonts w:asciiTheme="minorHAnsi" w:eastAsia="Times New Roman" w:hAnsiTheme="minorHAnsi" w:cstheme="minorHAnsi"/>
          <w:color w:val="auto"/>
          <w:sz w:val="24"/>
          <w:szCs w:val="24"/>
        </w:rPr>
        <w:t>manuals (Financ</w:t>
      </w:r>
      <w:r w:rsidR="000B063E" w:rsidRPr="002E025F">
        <w:rPr>
          <w:rFonts w:asciiTheme="minorHAnsi" w:eastAsia="Times New Roman" w:hAnsiTheme="minorHAnsi" w:cstheme="minorHAnsi"/>
          <w:color w:val="auto"/>
          <w:sz w:val="24"/>
          <w:szCs w:val="24"/>
        </w:rPr>
        <w:t xml:space="preserve">ial, administration, human </w:t>
      </w:r>
      <w:r w:rsidR="009A7ADC" w:rsidRPr="002E025F">
        <w:rPr>
          <w:rFonts w:asciiTheme="minorHAnsi" w:eastAsia="Times New Roman" w:hAnsiTheme="minorHAnsi" w:cstheme="minorHAnsi"/>
          <w:color w:val="auto"/>
          <w:sz w:val="24"/>
          <w:szCs w:val="24"/>
        </w:rPr>
        <w:t>resources,</w:t>
      </w:r>
      <w:r w:rsidR="000B063E" w:rsidRPr="002E025F">
        <w:rPr>
          <w:rFonts w:asciiTheme="minorHAnsi" w:eastAsia="Times New Roman" w:hAnsiTheme="minorHAnsi" w:cstheme="minorHAnsi"/>
          <w:color w:val="auto"/>
          <w:sz w:val="24"/>
          <w:szCs w:val="24"/>
        </w:rPr>
        <w:t xml:space="preserve"> and procurement</w:t>
      </w:r>
      <w:r w:rsidR="0025750A" w:rsidRPr="002E025F">
        <w:rPr>
          <w:rFonts w:asciiTheme="minorHAnsi" w:eastAsia="Times New Roman" w:hAnsiTheme="minorHAnsi" w:cstheme="minorHAnsi"/>
          <w:color w:val="auto"/>
          <w:sz w:val="24"/>
          <w:szCs w:val="24"/>
        </w:rPr>
        <w:t xml:space="preserve"> manuals)</w:t>
      </w:r>
    </w:p>
    <w:p w14:paraId="2BC51251" w14:textId="1B358307" w:rsidR="000F0E3B" w:rsidRPr="002E025F" w:rsidRDefault="009A7ADC" w:rsidP="00B97E42">
      <w:pPr>
        <w:pStyle w:val="NoSpacing"/>
        <w:numPr>
          <w:ilvl w:val="1"/>
          <w:numId w:val="35"/>
        </w:numPr>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Organization</w:t>
      </w:r>
      <w:r w:rsidR="006A1A3A" w:rsidRPr="002E025F">
        <w:rPr>
          <w:rFonts w:asciiTheme="minorHAnsi" w:eastAsia="Times New Roman" w:hAnsiTheme="minorHAnsi" w:cstheme="minorHAnsi"/>
          <w:color w:val="auto"/>
          <w:sz w:val="24"/>
          <w:szCs w:val="24"/>
        </w:rPr>
        <w:t>’s</w:t>
      </w:r>
      <w:r w:rsidRPr="002E025F">
        <w:rPr>
          <w:rFonts w:asciiTheme="minorHAnsi" w:eastAsia="Times New Roman" w:hAnsiTheme="minorHAnsi" w:cstheme="minorHAnsi"/>
          <w:color w:val="auto"/>
          <w:sz w:val="24"/>
          <w:szCs w:val="24"/>
        </w:rPr>
        <w:t xml:space="preserve"> cash ledger template</w:t>
      </w:r>
    </w:p>
    <w:p w14:paraId="0A998E6A" w14:textId="60D3249E" w:rsidR="00340152" w:rsidRPr="002E025F" w:rsidRDefault="000F0E3B" w:rsidP="00B97E42">
      <w:pPr>
        <w:pStyle w:val="NoSpacing"/>
        <w:numPr>
          <w:ilvl w:val="1"/>
          <w:numId w:val="35"/>
        </w:numPr>
        <w:rPr>
          <w:rFonts w:asciiTheme="minorHAnsi" w:eastAsia="Times New Roman" w:hAnsiTheme="minorHAnsi" w:cstheme="minorHAnsi"/>
          <w:sz w:val="24"/>
          <w:szCs w:val="24"/>
        </w:rPr>
      </w:pPr>
      <w:r w:rsidRPr="002E025F">
        <w:rPr>
          <w:rFonts w:asciiTheme="minorHAnsi" w:eastAsia="Times New Roman" w:hAnsiTheme="minorHAnsi" w:cstheme="minorHAnsi"/>
          <w:color w:val="auto"/>
          <w:sz w:val="24"/>
          <w:szCs w:val="24"/>
        </w:rPr>
        <w:t>Organization</w:t>
      </w:r>
      <w:r w:rsidR="006A1A3A" w:rsidRPr="002E025F">
        <w:rPr>
          <w:rFonts w:asciiTheme="minorHAnsi" w:eastAsia="Times New Roman" w:hAnsiTheme="minorHAnsi" w:cstheme="minorHAnsi"/>
          <w:color w:val="auto"/>
          <w:sz w:val="24"/>
          <w:szCs w:val="24"/>
        </w:rPr>
        <w:t>’s</w:t>
      </w:r>
      <w:r w:rsidRPr="002E025F">
        <w:rPr>
          <w:rFonts w:asciiTheme="minorHAnsi" w:eastAsia="Times New Roman" w:hAnsiTheme="minorHAnsi" w:cstheme="minorHAnsi"/>
          <w:color w:val="auto"/>
          <w:sz w:val="24"/>
          <w:szCs w:val="24"/>
        </w:rPr>
        <w:t xml:space="preserve"> recent m</w:t>
      </w:r>
      <w:r w:rsidR="007E2AD1" w:rsidRPr="002E025F">
        <w:rPr>
          <w:rFonts w:asciiTheme="minorHAnsi" w:eastAsia="Times New Roman" w:hAnsiTheme="minorHAnsi" w:cstheme="minorHAnsi"/>
          <w:color w:val="auto"/>
          <w:sz w:val="24"/>
          <w:szCs w:val="24"/>
        </w:rPr>
        <w:t>onthly financial report</w:t>
      </w:r>
      <w:r w:rsidR="00E92ED3" w:rsidRPr="002E025F">
        <w:rPr>
          <w:rFonts w:asciiTheme="minorHAnsi" w:eastAsia="Times New Roman" w:hAnsiTheme="minorHAnsi" w:cstheme="minorHAnsi"/>
          <w:color w:val="auto"/>
          <w:sz w:val="24"/>
          <w:szCs w:val="24"/>
        </w:rPr>
        <w:t xml:space="preserve"> </w:t>
      </w:r>
      <w:r w:rsidR="00E760FE" w:rsidRPr="002E025F">
        <w:rPr>
          <w:rFonts w:asciiTheme="minorHAnsi" w:eastAsia="Times New Roman" w:hAnsiTheme="minorHAnsi" w:cstheme="minorHAnsi"/>
          <w:sz w:val="24"/>
          <w:szCs w:val="24"/>
        </w:rPr>
        <w:tab/>
      </w:r>
    </w:p>
    <w:p w14:paraId="49DD0815" w14:textId="77777777" w:rsidR="00340152" w:rsidRPr="002E025F" w:rsidRDefault="00F22CEE" w:rsidP="00340152">
      <w:pPr>
        <w:pStyle w:val="ListParagraph"/>
        <w:ind w:left="1440"/>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The Proposal </w:t>
      </w:r>
      <w:r w:rsidR="00E8381A" w:rsidRPr="002E025F">
        <w:rPr>
          <w:rFonts w:asciiTheme="minorHAnsi" w:eastAsia="Times New Roman" w:hAnsiTheme="minorHAnsi" w:cstheme="minorHAnsi"/>
          <w:sz w:val="24"/>
          <w:szCs w:val="24"/>
        </w:rPr>
        <w:t>Narrative must include the following:</w:t>
      </w:r>
      <w:r w:rsidR="006D3A9B" w:rsidRPr="002E025F">
        <w:rPr>
          <w:rFonts w:asciiTheme="minorHAnsi" w:eastAsia="Times New Roman" w:hAnsiTheme="minorHAnsi" w:cstheme="minorHAnsi"/>
          <w:sz w:val="24"/>
          <w:szCs w:val="24"/>
        </w:rPr>
        <w:t xml:space="preserve"> </w:t>
      </w:r>
    </w:p>
    <w:p w14:paraId="4CE14648" w14:textId="0779ED71" w:rsidR="00340152" w:rsidRPr="002E025F" w:rsidRDefault="00340152" w:rsidP="00340152">
      <w:pPr>
        <w:pStyle w:val="ListParagraph"/>
        <w:numPr>
          <w:ilvl w:val="0"/>
          <w:numId w:val="15"/>
        </w:num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bdr w:val="none" w:sz="0" w:space="0" w:color="auto" w:frame="1"/>
        </w:rPr>
        <w:t>Introduction to the Organization</w:t>
      </w:r>
      <w:r w:rsidRPr="002E025F">
        <w:rPr>
          <w:rFonts w:asciiTheme="minorHAnsi" w:eastAsia="Times New Roman" w:hAnsiTheme="minorHAnsi" w:cstheme="minorHAnsi"/>
          <w:sz w:val="24"/>
          <w:szCs w:val="24"/>
        </w:rPr>
        <w:t xml:space="preserve">: A description of past and present operations, showing ability to carry out the project, including information on all relevant or similar type projects from previous grants from the U.S. Embassy and/or U.S. </w:t>
      </w:r>
      <w:r w:rsidR="00852319" w:rsidRPr="002E025F">
        <w:rPr>
          <w:rFonts w:asciiTheme="minorHAnsi" w:eastAsia="Times New Roman" w:hAnsiTheme="minorHAnsi" w:cstheme="minorHAnsi"/>
          <w:sz w:val="24"/>
          <w:szCs w:val="24"/>
        </w:rPr>
        <w:t>G</w:t>
      </w:r>
      <w:r w:rsidRPr="002E025F">
        <w:rPr>
          <w:rFonts w:asciiTheme="minorHAnsi" w:eastAsia="Times New Roman" w:hAnsiTheme="minorHAnsi" w:cstheme="minorHAnsi"/>
          <w:sz w:val="24"/>
          <w:szCs w:val="24"/>
        </w:rPr>
        <w:t>overnment agencies.</w:t>
      </w:r>
    </w:p>
    <w:p w14:paraId="1E4C2A9F" w14:textId="77777777" w:rsidR="00096A5C" w:rsidRPr="002E025F" w:rsidRDefault="00096A5C" w:rsidP="00340152">
      <w:pPr>
        <w:pStyle w:val="NoSpacing"/>
        <w:ind w:left="1800"/>
        <w:rPr>
          <w:rFonts w:asciiTheme="minorHAnsi" w:eastAsia="Times New Roman" w:hAnsiTheme="minorHAnsi" w:cstheme="minorHAnsi"/>
          <w:sz w:val="24"/>
          <w:szCs w:val="24"/>
        </w:rPr>
      </w:pPr>
    </w:p>
    <w:p w14:paraId="5AB2047F" w14:textId="0697F8C0" w:rsidR="00340152" w:rsidRPr="002E025F" w:rsidRDefault="00340152" w:rsidP="00340152">
      <w:pPr>
        <w:pStyle w:val="NoSpacing"/>
        <w:ind w:left="1800"/>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Using the </w:t>
      </w:r>
      <w:r w:rsidRPr="002E025F">
        <w:rPr>
          <w:rFonts w:asciiTheme="minorHAnsi" w:eastAsia="Times New Roman" w:hAnsiTheme="minorHAnsi" w:cstheme="minorHAnsi"/>
          <w:b/>
          <w:bCs/>
          <w:sz w:val="24"/>
          <w:szCs w:val="24"/>
        </w:rPr>
        <w:t>Scope of Work</w:t>
      </w:r>
      <w:r w:rsidRPr="002E025F">
        <w:rPr>
          <w:rFonts w:asciiTheme="minorHAnsi" w:eastAsia="Times New Roman" w:hAnsiTheme="minorHAnsi" w:cstheme="minorHAnsi"/>
          <w:sz w:val="24"/>
          <w:szCs w:val="24"/>
        </w:rPr>
        <w:t xml:space="preserve"> </w:t>
      </w:r>
      <w:r w:rsidRPr="002E025F">
        <w:rPr>
          <w:rFonts w:asciiTheme="minorHAnsi" w:hAnsiTheme="minorHAnsi" w:cstheme="minorHAnsi"/>
          <w:color w:val="auto"/>
          <w:sz w:val="24"/>
          <w:szCs w:val="24"/>
        </w:rPr>
        <w:t xml:space="preserve">(see Section D.2.1.6) </w:t>
      </w:r>
      <w:r w:rsidRPr="002E025F">
        <w:rPr>
          <w:rFonts w:asciiTheme="minorHAnsi" w:eastAsia="Times New Roman" w:hAnsiTheme="minorHAnsi" w:cstheme="minorHAnsi"/>
          <w:sz w:val="24"/>
          <w:szCs w:val="24"/>
        </w:rPr>
        <w:t xml:space="preserve">provided as an attachment to this NOFO by Embassy </w:t>
      </w:r>
      <w:r w:rsidR="00AB7573" w:rsidRPr="002E025F">
        <w:rPr>
          <w:rFonts w:asciiTheme="minorHAnsi" w:eastAsia="Times New Roman" w:hAnsiTheme="minorHAnsi" w:cstheme="minorHAnsi"/>
          <w:color w:val="auto"/>
          <w:sz w:val="24"/>
          <w:szCs w:val="24"/>
        </w:rPr>
        <w:t>Kinshasa</w:t>
      </w:r>
      <w:r w:rsidRPr="002E025F">
        <w:rPr>
          <w:rFonts w:asciiTheme="minorHAnsi" w:eastAsia="Times New Roman" w:hAnsiTheme="minorHAnsi" w:cstheme="minorHAnsi"/>
          <w:color w:val="auto"/>
          <w:sz w:val="24"/>
          <w:szCs w:val="24"/>
        </w:rPr>
        <w:t xml:space="preserve">, </w:t>
      </w:r>
      <w:r w:rsidRPr="002E025F">
        <w:rPr>
          <w:rFonts w:asciiTheme="minorHAnsi" w:eastAsia="Times New Roman" w:hAnsiTheme="minorHAnsi" w:cstheme="minorHAnsi"/>
          <w:sz w:val="24"/>
          <w:szCs w:val="24"/>
        </w:rPr>
        <w:t>the Proposal Narrative should address the applicant’s unique approach to the following:</w:t>
      </w:r>
    </w:p>
    <w:p w14:paraId="10CD39E8" w14:textId="77777777" w:rsidR="00852319" w:rsidRPr="002E025F" w:rsidRDefault="00852319" w:rsidP="00340152">
      <w:pPr>
        <w:pStyle w:val="NoSpacing"/>
        <w:ind w:left="1800"/>
        <w:rPr>
          <w:rFonts w:asciiTheme="minorHAnsi" w:eastAsia="Times New Roman" w:hAnsiTheme="minorHAnsi" w:cstheme="minorHAnsi"/>
          <w:sz w:val="24"/>
          <w:szCs w:val="24"/>
        </w:rPr>
      </w:pPr>
    </w:p>
    <w:p w14:paraId="685CE1AA" w14:textId="6E6E3FC8" w:rsidR="0003562C" w:rsidRPr="002E025F" w:rsidRDefault="004B2363" w:rsidP="0003562C">
      <w:pPr>
        <w:pStyle w:val="ListParagraph"/>
        <w:numPr>
          <w:ilvl w:val="0"/>
          <w:numId w:val="15"/>
        </w:numPr>
        <w:spacing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Project</w:t>
      </w:r>
      <w:r w:rsidR="0003562C" w:rsidRPr="002E025F">
        <w:rPr>
          <w:rFonts w:asciiTheme="minorHAnsi" w:eastAsia="Times New Roman" w:hAnsiTheme="minorHAnsi" w:cstheme="minorHAnsi"/>
          <w:b/>
          <w:bCs/>
          <w:sz w:val="24"/>
          <w:szCs w:val="24"/>
        </w:rPr>
        <w:t xml:space="preserve"> Methods and Design:</w:t>
      </w:r>
      <w:r w:rsidR="0003562C" w:rsidRPr="002E025F">
        <w:rPr>
          <w:rFonts w:asciiTheme="minorHAnsi" w:eastAsia="Times New Roman" w:hAnsiTheme="minorHAnsi" w:cstheme="minorHAnsi"/>
          <w:sz w:val="24"/>
          <w:szCs w:val="24"/>
        </w:rPr>
        <w:t xml:space="preserve"> A description of how the </w:t>
      </w:r>
      <w:r w:rsidRPr="002E025F">
        <w:rPr>
          <w:rFonts w:asciiTheme="minorHAnsi" w:eastAsia="Times New Roman" w:hAnsiTheme="minorHAnsi" w:cstheme="minorHAnsi"/>
          <w:sz w:val="24"/>
          <w:szCs w:val="24"/>
        </w:rPr>
        <w:t>project</w:t>
      </w:r>
      <w:r w:rsidR="0003562C" w:rsidRPr="002E025F">
        <w:rPr>
          <w:rFonts w:asciiTheme="minorHAnsi" w:eastAsia="Times New Roman" w:hAnsiTheme="minorHAnsi" w:cstheme="minorHAnsi"/>
          <w:sz w:val="24"/>
          <w:szCs w:val="24"/>
        </w:rPr>
        <w:t xml:space="preserve"> is expected to work to solve the stated problem and achieve the goal.</w:t>
      </w:r>
    </w:p>
    <w:p w14:paraId="4E4A183D" w14:textId="70FA34B4" w:rsidR="0003562C" w:rsidRPr="002E025F" w:rsidRDefault="004B2363" w:rsidP="0003562C">
      <w:pPr>
        <w:pStyle w:val="ListParagraph"/>
        <w:numPr>
          <w:ilvl w:val="0"/>
          <w:numId w:val="15"/>
        </w:numPr>
        <w:spacing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Project</w:t>
      </w:r>
      <w:r w:rsidR="0003562C" w:rsidRPr="002E025F">
        <w:rPr>
          <w:rFonts w:asciiTheme="minorHAnsi" w:eastAsia="Times New Roman" w:hAnsiTheme="minorHAnsi" w:cstheme="minorHAnsi"/>
          <w:b/>
          <w:bCs/>
          <w:sz w:val="24"/>
          <w:szCs w:val="24"/>
        </w:rPr>
        <w:t xml:space="preserve"> Goal:</w:t>
      </w:r>
      <w:r w:rsidR="0003562C" w:rsidRPr="002E025F">
        <w:rPr>
          <w:rFonts w:asciiTheme="minorHAnsi" w:eastAsia="Times New Roman" w:hAnsiTheme="minorHAnsi" w:cstheme="minorHAnsi"/>
          <w:sz w:val="24"/>
          <w:szCs w:val="24"/>
        </w:rPr>
        <w:t xml:space="preserve"> The “goal(s)” describe the larger outcome </w:t>
      </w:r>
      <w:r w:rsidR="001F3A6E" w:rsidRPr="002E025F">
        <w:rPr>
          <w:rFonts w:asciiTheme="minorHAnsi" w:eastAsia="Times New Roman" w:hAnsiTheme="minorHAnsi" w:cstheme="minorHAnsi"/>
          <w:sz w:val="24"/>
          <w:szCs w:val="24"/>
        </w:rPr>
        <w:t>intended.</w:t>
      </w:r>
    </w:p>
    <w:p w14:paraId="0B90C211" w14:textId="3E3E9F47" w:rsidR="0003562C" w:rsidRPr="002E025F" w:rsidRDefault="004B2363" w:rsidP="0003562C">
      <w:pPr>
        <w:pStyle w:val="ListParagraph"/>
        <w:numPr>
          <w:ilvl w:val="0"/>
          <w:numId w:val="15"/>
        </w:numPr>
        <w:spacing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Project</w:t>
      </w:r>
      <w:r w:rsidR="0003562C" w:rsidRPr="002E025F">
        <w:rPr>
          <w:rFonts w:asciiTheme="minorHAnsi" w:eastAsia="Times New Roman" w:hAnsiTheme="minorHAnsi" w:cstheme="minorHAnsi"/>
          <w:b/>
          <w:bCs/>
          <w:sz w:val="24"/>
          <w:szCs w:val="24"/>
        </w:rPr>
        <w:t xml:space="preserve"> Objectives:</w:t>
      </w:r>
      <w:r w:rsidR="0003562C" w:rsidRPr="002E025F">
        <w:rPr>
          <w:rFonts w:asciiTheme="minorHAnsi" w:eastAsia="Times New Roman" w:hAnsiTheme="minorHAnsi" w:cstheme="minorHAnsi"/>
          <w:sz w:val="24"/>
          <w:szCs w:val="24"/>
        </w:rPr>
        <w:t xml:space="preserve"> The intermediate accomplishments and measurable targets to achieve a goal. Objectives of the </w:t>
      </w:r>
      <w:r w:rsidRPr="002E025F">
        <w:rPr>
          <w:rFonts w:asciiTheme="minorHAnsi" w:eastAsia="Times New Roman" w:hAnsiTheme="minorHAnsi" w:cstheme="minorHAnsi"/>
          <w:sz w:val="24"/>
          <w:szCs w:val="24"/>
        </w:rPr>
        <w:t>project</w:t>
      </w:r>
      <w:r w:rsidR="0003562C" w:rsidRPr="002E025F">
        <w:rPr>
          <w:rFonts w:asciiTheme="minorHAnsi" w:eastAsia="Times New Roman" w:hAnsiTheme="minorHAnsi" w:cstheme="minorHAnsi"/>
          <w:sz w:val="24"/>
          <w:szCs w:val="24"/>
        </w:rPr>
        <w:t xml:space="preserve"> should be SMART:</w:t>
      </w:r>
    </w:p>
    <w:p w14:paraId="4B71BADA" w14:textId="77777777" w:rsidR="0003562C" w:rsidRPr="002E025F" w:rsidRDefault="0003562C" w:rsidP="0003562C">
      <w:pPr>
        <w:pStyle w:val="ListParagraph"/>
        <w:numPr>
          <w:ilvl w:val="2"/>
          <w:numId w:val="8"/>
        </w:numPr>
        <w:spacing w:line="240" w:lineRule="auto"/>
        <w:ind w:firstLine="360"/>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S</w:t>
      </w:r>
      <w:r w:rsidRPr="002E025F">
        <w:rPr>
          <w:rFonts w:asciiTheme="minorHAnsi" w:eastAsia="Times New Roman" w:hAnsiTheme="minorHAnsi" w:cstheme="minorHAnsi"/>
          <w:sz w:val="24"/>
          <w:szCs w:val="24"/>
        </w:rPr>
        <w:t>pecific: Detailed and specifies what will be achieved</w:t>
      </w:r>
    </w:p>
    <w:p w14:paraId="651A0B45" w14:textId="77777777" w:rsidR="0003562C" w:rsidRPr="002E025F" w:rsidRDefault="0003562C" w:rsidP="0003562C">
      <w:pPr>
        <w:pStyle w:val="ListParagraph"/>
        <w:numPr>
          <w:ilvl w:val="2"/>
          <w:numId w:val="8"/>
        </w:numPr>
        <w:spacing w:line="240" w:lineRule="auto"/>
        <w:ind w:firstLine="360"/>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M</w:t>
      </w:r>
      <w:r w:rsidRPr="002E025F">
        <w:rPr>
          <w:rFonts w:asciiTheme="minorHAnsi" w:eastAsia="Times New Roman" w:hAnsiTheme="minorHAnsi" w:cstheme="minorHAnsi"/>
          <w:sz w:val="24"/>
          <w:szCs w:val="24"/>
        </w:rPr>
        <w:t>easurable: have associated metrics or measurements of success</w:t>
      </w:r>
    </w:p>
    <w:p w14:paraId="332F3A3F" w14:textId="00AA17AE" w:rsidR="0003562C" w:rsidRPr="002E025F" w:rsidRDefault="0003562C" w:rsidP="00AE3484">
      <w:pPr>
        <w:pStyle w:val="ListParagraph"/>
        <w:numPr>
          <w:ilvl w:val="3"/>
          <w:numId w:val="8"/>
        </w:numPr>
        <w:spacing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b/>
          <w:bCs/>
          <w:color w:val="auto"/>
          <w:sz w:val="24"/>
          <w:szCs w:val="24"/>
        </w:rPr>
        <w:t>A</w:t>
      </w:r>
      <w:r w:rsidRPr="002E025F">
        <w:rPr>
          <w:rFonts w:asciiTheme="minorHAnsi" w:eastAsia="Times New Roman" w:hAnsiTheme="minorHAnsi" w:cstheme="minorHAnsi"/>
          <w:sz w:val="24"/>
          <w:szCs w:val="24"/>
        </w:rPr>
        <w:t>ttainable: appropriately challenging, objectives can be reasonably attained give the available resources</w:t>
      </w:r>
    </w:p>
    <w:p w14:paraId="35DA571B" w14:textId="77777777" w:rsidR="0003562C" w:rsidRPr="002E025F" w:rsidRDefault="0003562C" w:rsidP="0003562C">
      <w:pPr>
        <w:pStyle w:val="ListParagraph"/>
        <w:numPr>
          <w:ilvl w:val="2"/>
          <w:numId w:val="8"/>
        </w:numPr>
        <w:spacing w:line="240" w:lineRule="auto"/>
        <w:ind w:firstLine="360"/>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R</w:t>
      </w:r>
      <w:r w:rsidRPr="002E025F">
        <w:rPr>
          <w:rFonts w:asciiTheme="minorHAnsi" w:eastAsia="Times New Roman" w:hAnsiTheme="minorHAnsi" w:cstheme="minorHAnsi"/>
          <w:sz w:val="24"/>
          <w:szCs w:val="24"/>
        </w:rPr>
        <w:t>elevant: align with the policy/program goal and appropriate</w:t>
      </w:r>
    </w:p>
    <w:p w14:paraId="144C86F2" w14:textId="77777777" w:rsidR="0003562C" w:rsidRPr="002E025F" w:rsidRDefault="0003562C" w:rsidP="0003562C">
      <w:pPr>
        <w:pStyle w:val="ListParagraph"/>
        <w:numPr>
          <w:ilvl w:val="2"/>
          <w:numId w:val="8"/>
        </w:numPr>
        <w:spacing w:line="240" w:lineRule="auto"/>
        <w:ind w:firstLine="360"/>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lastRenderedPageBreak/>
        <w:t>within the country or beneficiary audience</w:t>
      </w:r>
    </w:p>
    <w:p w14:paraId="56E1A71D" w14:textId="28063857" w:rsidR="0003562C" w:rsidRPr="002E025F" w:rsidRDefault="0003562C" w:rsidP="00340152">
      <w:pPr>
        <w:pStyle w:val="ListParagraph"/>
        <w:numPr>
          <w:ilvl w:val="2"/>
          <w:numId w:val="8"/>
        </w:numPr>
        <w:spacing w:after="0" w:line="240" w:lineRule="auto"/>
        <w:ind w:firstLine="360"/>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T</w:t>
      </w:r>
      <w:r w:rsidRPr="002E025F">
        <w:rPr>
          <w:rFonts w:asciiTheme="minorHAnsi" w:eastAsia="Times New Roman" w:hAnsiTheme="minorHAnsi" w:cstheme="minorHAnsi"/>
          <w:sz w:val="24"/>
          <w:szCs w:val="24"/>
        </w:rPr>
        <w:t xml:space="preserve">ime-Bound: achievable within the timeframe of the </w:t>
      </w:r>
      <w:r w:rsidR="004B2363" w:rsidRPr="002E025F">
        <w:rPr>
          <w:rFonts w:asciiTheme="minorHAnsi" w:eastAsia="Times New Roman" w:hAnsiTheme="minorHAnsi" w:cstheme="minorHAnsi"/>
          <w:sz w:val="24"/>
          <w:szCs w:val="24"/>
        </w:rPr>
        <w:t>project</w:t>
      </w:r>
    </w:p>
    <w:p w14:paraId="5C10F0FF" w14:textId="1412FCE3" w:rsidR="001F637C" w:rsidRPr="002E025F" w:rsidRDefault="004B2363" w:rsidP="001F637C">
      <w:pPr>
        <w:numPr>
          <w:ilvl w:val="0"/>
          <w:numId w:val="8"/>
        </w:numPr>
        <w:tabs>
          <w:tab w:val="left" w:pos="1530"/>
          <w:tab w:val="left" w:pos="1620"/>
        </w:tabs>
        <w:spacing w:after="0" w:line="240" w:lineRule="auto"/>
        <w:ind w:left="2160"/>
        <w:contextualSpacing/>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Project</w:t>
      </w:r>
      <w:r w:rsidR="0003562C" w:rsidRPr="002E025F">
        <w:rPr>
          <w:rFonts w:asciiTheme="minorHAnsi" w:eastAsia="Times New Roman" w:hAnsiTheme="minorHAnsi" w:cstheme="minorHAnsi"/>
          <w:b/>
          <w:bCs/>
          <w:sz w:val="24"/>
          <w:szCs w:val="24"/>
        </w:rPr>
        <w:t xml:space="preserve"> Activities:</w:t>
      </w:r>
      <w:r w:rsidR="0003562C" w:rsidRPr="002E025F">
        <w:rPr>
          <w:rFonts w:asciiTheme="minorHAnsi" w:eastAsia="Times New Roman" w:hAnsiTheme="minorHAnsi" w:cstheme="minorHAnsi"/>
          <w:sz w:val="24"/>
          <w:szCs w:val="24"/>
        </w:rPr>
        <w:t xml:space="preserve"> Describe specific actions taken </w:t>
      </w:r>
      <w:r w:rsidR="0003562C" w:rsidRPr="002E025F">
        <w:rPr>
          <w:rFonts w:asciiTheme="minorHAnsi" w:eastAsia="Times New Roman" w:hAnsiTheme="minorHAnsi" w:cstheme="minorHAnsi"/>
          <w:color w:val="auto"/>
          <w:sz w:val="24"/>
          <w:szCs w:val="24"/>
        </w:rPr>
        <w:t xml:space="preserve">under </w:t>
      </w:r>
      <w:r w:rsidR="007F069E" w:rsidRPr="002E025F">
        <w:rPr>
          <w:rFonts w:asciiTheme="minorHAnsi" w:eastAsia="Times New Roman" w:hAnsiTheme="minorHAnsi" w:cstheme="minorHAnsi"/>
          <w:color w:val="auto"/>
          <w:sz w:val="24"/>
          <w:szCs w:val="24"/>
        </w:rPr>
        <w:t xml:space="preserve">each </w:t>
      </w:r>
      <w:r w:rsidR="0003562C" w:rsidRPr="002E025F">
        <w:rPr>
          <w:rFonts w:asciiTheme="minorHAnsi" w:eastAsia="Times New Roman" w:hAnsiTheme="minorHAnsi" w:cstheme="minorHAnsi"/>
          <w:sz w:val="24"/>
          <w:szCs w:val="24"/>
        </w:rPr>
        <w:t>Objective. All activities should be clearly developed and sufficiently explain the resource and time requirements (inputs) and things done or produced (outputs). Activities should detail:</w:t>
      </w:r>
      <w:r w:rsidR="00634E72" w:rsidRPr="002E025F">
        <w:rPr>
          <w:rFonts w:asciiTheme="minorHAnsi" w:eastAsia="Times New Roman" w:hAnsiTheme="minorHAnsi" w:cstheme="minorHAnsi"/>
          <w:sz w:val="24"/>
          <w:szCs w:val="24"/>
        </w:rPr>
        <w:t xml:space="preserve">  </w:t>
      </w:r>
      <w:r w:rsidR="0003562C" w:rsidRPr="002E025F">
        <w:rPr>
          <w:rFonts w:asciiTheme="minorHAnsi" w:eastAsia="Times New Roman" w:hAnsiTheme="minorHAnsi" w:cstheme="minorHAnsi"/>
          <w:sz w:val="24"/>
          <w:szCs w:val="24"/>
        </w:rPr>
        <w:t>target areas, participant groups or selection criteria for participants; how relevant stakeholders will be engage</w:t>
      </w:r>
      <w:r w:rsidR="007272DB" w:rsidRPr="002E025F">
        <w:rPr>
          <w:rFonts w:asciiTheme="minorHAnsi" w:eastAsia="Times New Roman" w:hAnsiTheme="minorHAnsi" w:cstheme="minorHAnsi"/>
          <w:sz w:val="24"/>
          <w:szCs w:val="24"/>
        </w:rPr>
        <w:t>d; and</w:t>
      </w:r>
      <w:r w:rsidR="0003562C" w:rsidRPr="002E025F">
        <w:rPr>
          <w:rFonts w:asciiTheme="minorHAnsi" w:eastAsia="Times New Roman" w:hAnsiTheme="minorHAnsi" w:cstheme="minorHAnsi"/>
          <w:sz w:val="24"/>
          <w:szCs w:val="24"/>
        </w:rPr>
        <w:t xml:space="preserve"> actions taken by local partners as appropriate/relevant. </w:t>
      </w:r>
    </w:p>
    <w:p w14:paraId="7AA6EFB3" w14:textId="368377FF" w:rsidR="001F637C" w:rsidRPr="002E025F" w:rsidRDefault="004B2363" w:rsidP="001F637C">
      <w:pPr>
        <w:numPr>
          <w:ilvl w:val="0"/>
          <w:numId w:val="8"/>
        </w:numPr>
        <w:tabs>
          <w:tab w:val="left" w:pos="1530"/>
          <w:tab w:val="left" w:pos="1620"/>
        </w:tabs>
        <w:spacing w:after="0" w:line="240" w:lineRule="auto"/>
        <w:ind w:left="2160"/>
        <w:contextualSpacing/>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Project</w:t>
      </w:r>
      <w:r w:rsidR="001F637C" w:rsidRPr="002E025F">
        <w:rPr>
          <w:rFonts w:asciiTheme="minorHAnsi" w:eastAsia="Times New Roman" w:hAnsiTheme="minorHAnsi" w:cstheme="minorHAnsi"/>
          <w:b/>
          <w:bCs/>
          <w:sz w:val="24"/>
          <w:szCs w:val="24"/>
        </w:rPr>
        <w:t xml:space="preserve"> Management Plan:</w:t>
      </w:r>
      <w:r w:rsidR="001F637C" w:rsidRPr="002E025F">
        <w:rPr>
          <w:rFonts w:asciiTheme="minorHAnsi" w:eastAsia="Times New Roman" w:hAnsiTheme="minorHAnsi" w:cstheme="minorHAnsi"/>
          <w:sz w:val="24"/>
          <w:szCs w:val="24"/>
        </w:rPr>
        <w:t xml:space="preserve">  </w:t>
      </w:r>
      <w:r w:rsidR="001F637C" w:rsidRPr="002E025F">
        <w:rPr>
          <w:rFonts w:asciiTheme="minorHAnsi" w:eastAsiaTheme="minorHAnsi" w:hAnsiTheme="minorHAnsi" w:cstheme="minorHAnsi"/>
          <w:color w:val="auto"/>
          <w:sz w:val="24"/>
          <w:szCs w:val="24"/>
        </w:rPr>
        <w:t xml:space="preserve">Describe the proposed management structure for this project.  Include a description of the responsibilities of all principal organizations and staff involved, reporting relationships, </w:t>
      </w:r>
      <w:r w:rsidR="00982DEF" w:rsidRPr="002E025F">
        <w:rPr>
          <w:rFonts w:asciiTheme="minorHAnsi" w:eastAsiaTheme="minorHAnsi" w:hAnsiTheme="minorHAnsi" w:cstheme="minorHAnsi"/>
          <w:color w:val="auto"/>
          <w:sz w:val="24"/>
          <w:szCs w:val="24"/>
        </w:rPr>
        <w:t>authority,</w:t>
      </w:r>
      <w:r w:rsidR="001F637C" w:rsidRPr="002E025F">
        <w:rPr>
          <w:rFonts w:asciiTheme="minorHAnsi" w:eastAsiaTheme="minorHAnsi" w:hAnsiTheme="minorHAnsi" w:cstheme="minorHAnsi"/>
          <w:color w:val="auto"/>
          <w:sz w:val="24"/>
          <w:szCs w:val="24"/>
        </w:rPr>
        <w:t xml:space="preserve"> and lines of communication within and between each of these organizations. </w:t>
      </w:r>
    </w:p>
    <w:p w14:paraId="475BC263" w14:textId="371C4D9D" w:rsidR="001F637C" w:rsidRPr="002E025F" w:rsidRDefault="004B2363" w:rsidP="0003562C">
      <w:pPr>
        <w:numPr>
          <w:ilvl w:val="0"/>
          <w:numId w:val="8"/>
        </w:numPr>
        <w:tabs>
          <w:tab w:val="left" w:pos="1530"/>
          <w:tab w:val="left" w:pos="1620"/>
        </w:tabs>
        <w:spacing w:after="0" w:line="240" w:lineRule="auto"/>
        <w:ind w:left="2160"/>
        <w:contextualSpacing/>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Project</w:t>
      </w:r>
      <w:r w:rsidR="001F637C" w:rsidRPr="002E025F">
        <w:rPr>
          <w:rFonts w:asciiTheme="minorHAnsi" w:eastAsia="Times New Roman" w:hAnsiTheme="minorHAnsi" w:cstheme="minorHAnsi"/>
          <w:b/>
          <w:bCs/>
          <w:sz w:val="24"/>
          <w:szCs w:val="24"/>
        </w:rPr>
        <w:t xml:space="preserve"> Partners:</w:t>
      </w:r>
      <w:r w:rsidR="001F637C" w:rsidRPr="002E025F">
        <w:rPr>
          <w:rFonts w:asciiTheme="minorHAnsi" w:eastAsia="Times New Roman" w:hAnsiTheme="minorHAnsi" w:cstheme="minorHAnsi"/>
          <w:sz w:val="24"/>
          <w:szCs w:val="24"/>
        </w:rPr>
        <w:t xml:space="preserve">  </w:t>
      </w:r>
      <w:r w:rsidR="001F637C" w:rsidRPr="002E025F">
        <w:rPr>
          <w:rFonts w:asciiTheme="minorHAnsi" w:hAnsiTheme="minorHAnsi" w:cstheme="minorHAnsi"/>
          <w:color w:val="auto"/>
          <w:sz w:val="24"/>
          <w:szCs w:val="24"/>
        </w:rPr>
        <w:t>List the names and type of involvement of key partner organizations and sub-awardees, if applicable.</w:t>
      </w:r>
    </w:p>
    <w:p w14:paraId="6609BFDF" w14:textId="18EE0D33" w:rsidR="0003562C" w:rsidRPr="002E025F" w:rsidRDefault="0003562C" w:rsidP="0003562C">
      <w:pPr>
        <w:numPr>
          <w:ilvl w:val="0"/>
          <w:numId w:val="8"/>
        </w:numPr>
        <w:tabs>
          <w:tab w:val="left" w:pos="1530"/>
          <w:tab w:val="left" w:pos="1620"/>
        </w:tabs>
        <w:spacing w:after="0" w:line="240" w:lineRule="auto"/>
        <w:ind w:left="2160"/>
        <w:contextualSpacing/>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bdr w:val="none" w:sz="0" w:space="0" w:color="auto" w:frame="1"/>
        </w:rPr>
        <w:t>Future Funding or Sustainability</w:t>
      </w:r>
      <w:r w:rsidRPr="002E025F">
        <w:rPr>
          <w:rFonts w:asciiTheme="minorHAnsi" w:eastAsia="Times New Roman" w:hAnsiTheme="minorHAnsi" w:cstheme="minorHAnsi"/>
          <w:sz w:val="24"/>
          <w:szCs w:val="24"/>
        </w:rPr>
        <w:t xml:space="preserve"> Applicant’s plan for continuing the </w:t>
      </w:r>
      <w:r w:rsidR="004B2363" w:rsidRPr="002E025F">
        <w:rPr>
          <w:rFonts w:asciiTheme="minorHAnsi" w:eastAsia="Times New Roman" w:hAnsiTheme="minorHAnsi" w:cstheme="minorHAnsi"/>
          <w:sz w:val="24"/>
          <w:szCs w:val="24"/>
        </w:rPr>
        <w:t>project</w:t>
      </w:r>
      <w:r w:rsidRPr="002E025F">
        <w:rPr>
          <w:rFonts w:asciiTheme="minorHAnsi" w:eastAsia="Times New Roman" w:hAnsiTheme="minorHAnsi" w:cstheme="minorHAnsi"/>
          <w:sz w:val="24"/>
          <w:szCs w:val="24"/>
        </w:rPr>
        <w:t xml:space="preserve"> beyond the grant period, or the availability of other resources, if applicable. Include ways</w:t>
      </w:r>
      <w:r w:rsidRPr="002E025F">
        <w:rPr>
          <w:rFonts w:asciiTheme="minorHAnsi" w:hAnsiTheme="minorHAnsi" w:cstheme="minorHAnsi"/>
          <w:sz w:val="24"/>
          <w:szCs w:val="24"/>
        </w:rPr>
        <w:t xml:space="preserve"> </w:t>
      </w:r>
      <w:r w:rsidR="004B2363" w:rsidRPr="002E025F">
        <w:rPr>
          <w:rFonts w:asciiTheme="minorHAnsi" w:hAnsiTheme="minorHAnsi" w:cstheme="minorHAnsi"/>
          <w:sz w:val="24"/>
          <w:szCs w:val="24"/>
        </w:rPr>
        <w:t>project</w:t>
      </w:r>
      <w:r w:rsidRPr="002E025F">
        <w:rPr>
          <w:rFonts w:asciiTheme="minorHAnsi" w:hAnsiTheme="minorHAnsi" w:cstheme="minorHAnsi"/>
          <w:sz w:val="24"/>
          <w:szCs w:val="24"/>
        </w:rPr>
        <w:t xml:space="preserve"> activities will ensure sustainability</w:t>
      </w:r>
      <w:r w:rsidR="00634E72" w:rsidRPr="002E025F">
        <w:rPr>
          <w:rFonts w:asciiTheme="minorHAnsi" w:hAnsiTheme="minorHAnsi" w:cstheme="minorHAnsi"/>
          <w:sz w:val="24"/>
          <w:szCs w:val="24"/>
        </w:rPr>
        <w:t>.</w:t>
      </w:r>
    </w:p>
    <w:p w14:paraId="1F12CB38" w14:textId="0B97896D" w:rsidR="0003562C" w:rsidRPr="002E025F" w:rsidRDefault="0003562C" w:rsidP="0003562C">
      <w:pPr>
        <w:numPr>
          <w:ilvl w:val="0"/>
          <w:numId w:val="8"/>
        </w:numPr>
        <w:tabs>
          <w:tab w:val="left" w:pos="1530"/>
          <w:tab w:val="left" w:pos="1620"/>
        </w:tabs>
        <w:spacing w:after="0" w:line="240" w:lineRule="auto"/>
        <w:ind w:left="2160"/>
        <w:contextualSpacing/>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bdr w:val="none" w:sz="0" w:space="0" w:color="auto" w:frame="1"/>
        </w:rPr>
        <w:t>Risk Analysis</w:t>
      </w:r>
      <w:r w:rsidR="00634E72" w:rsidRPr="002E025F">
        <w:rPr>
          <w:rFonts w:asciiTheme="minorHAnsi" w:eastAsia="Times New Roman" w:hAnsiTheme="minorHAnsi" w:cstheme="minorHAnsi"/>
          <w:b/>
          <w:bCs/>
          <w:sz w:val="24"/>
          <w:szCs w:val="24"/>
          <w:bdr w:val="none" w:sz="0" w:space="0" w:color="auto" w:frame="1"/>
        </w:rPr>
        <w:t>*</w:t>
      </w:r>
      <w:r w:rsidRPr="002E025F">
        <w:rPr>
          <w:rFonts w:asciiTheme="minorHAnsi" w:eastAsia="Times New Roman" w:hAnsiTheme="minorHAnsi" w:cstheme="minorHAnsi"/>
          <w:b/>
          <w:bCs/>
          <w:sz w:val="24"/>
          <w:szCs w:val="24"/>
          <w:bdr w:val="none" w:sz="0" w:space="0" w:color="auto" w:frame="1"/>
        </w:rPr>
        <w:t xml:space="preserve"> - </w:t>
      </w:r>
      <w:r w:rsidRPr="002E025F">
        <w:rPr>
          <w:rFonts w:asciiTheme="minorHAnsi" w:eastAsia="Times New Roman" w:hAnsiTheme="minorHAnsi" w:cstheme="minorHAnsi"/>
          <w:sz w:val="24"/>
          <w:szCs w:val="24"/>
        </w:rPr>
        <w:t xml:space="preserve">identify the internal and external risks associated with the proposed project, rate the likelihood of the risks, rate the potential impact of the risks on the project, and identify actions that could help mitigate the risks. </w:t>
      </w:r>
    </w:p>
    <w:p w14:paraId="7A832F57" w14:textId="77777777" w:rsidR="00A7657D" w:rsidRPr="002E025F" w:rsidRDefault="00A7657D" w:rsidP="00A7657D">
      <w:pPr>
        <w:tabs>
          <w:tab w:val="left" w:pos="1530"/>
          <w:tab w:val="left" w:pos="1620"/>
        </w:tabs>
        <w:spacing w:after="0" w:line="240" w:lineRule="auto"/>
        <w:ind w:left="2160"/>
        <w:contextualSpacing/>
        <w:rPr>
          <w:rFonts w:asciiTheme="minorHAnsi" w:eastAsia="Times New Roman" w:hAnsiTheme="minorHAnsi" w:cstheme="minorHAnsi"/>
          <w:sz w:val="24"/>
          <w:szCs w:val="24"/>
        </w:rPr>
      </w:pPr>
    </w:p>
    <w:p w14:paraId="0964CB09" w14:textId="1D6A5173" w:rsidR="00E760FE" w:rsidRPr="002E025F" w:rsidRDefault="00E760FE" w:rsidP="00A7657D">
      <w:pPr>
        <w:pStyle w:val="NoSpacing"/>
        <w:numPr>
          <w:ilvl w:val="0"/>
          <w:numId w:val="4"/>
        </w:numPr>
        <w:ind w:left="1440"/>
        <w:rPr>
          <w:rFonts w:asciiTheme="minorHAnsi" w:eastAsia="Times New Roman" w:hAnsiTheme="minorHAnsi" w:cstheme="minorHAnsi"/>
          <w:b/>
          <w:bCs/>
          <w:sz w:val="24"/>
          <w:szCs w:val="24"/>
        </w:rPr>
      </w:pPr>
      <w:r w:rsidRPr="002E025F">
        <w:rPr>
          <w:rFonts w:asciiTheme="minorHAnsi" w:eastAsia="Times New Roman" w:hAnsiTheme="minorHAnsi" w:cstheme="minorHAnsi"/>
          <w:b/>
          <w:bCs/>
          <w:sz w:val="24"/>
          <w:szCs w:val="24"/>
        </w:rPr>
        <w:t>Scope of Work</w:t>
      </w:r>
      <w:r w:rsidR="00A95DE7" w:rsidRPr="002E025F">
        <w:rPr>
          <w:rFonts w:asciiTheme="minorHAnsi" w:eastAsia="Times New Roman" w:hAnsiTheme="minorHAnsi" w:cstheme="minorHAnsi"/>
          <w:b/>
          <w:bCs/>
          <w:sz w:val="24"/>
          <w:szCs w:val="24"/>
        </w:rPr>
        <w:t xml:space="preserve"> (SOW)</w:t>
      </w:r>
      <w:r w:rsidR="00F22CEE" w:rsidRPr="002E025F">
        <w:rPr>
          <w:rFonts w:asciiTheme="minorHAnsi" w:eastAsia="Times New Roman" w:hAnsiTheme="minorHAnsi" w:cstheme="minorHAnsi"/>
          <w:b/>
          <w:bCs/>
          <w:sz w:val="24"/>
          <w:szCs w:val="24"/>
        </w:rPr>
        <w:t xml:space="preserve"> </w:t>
      </w:r>
      <w:r w:rsidR="00F22CEE" w:rsidRPr="002E025F">
        <w:rPr>
          <w:rFonts w:asciiTheme="minorHAnsi" w:eastAsia="Times New Roman" w:hAnsiTheme="minorHAnsi" w:cstheme="minorHAnsi"/>
          <w:sz w:val="24"/>
          <w:szCs w:val="24"/>
        </w:rPr>
        <w:t>(</w:t>
      </w:r>
      <w:r w:rsidR="00A7657D" w:rsidRPr="002E025F">
        <w:rPr>
          <w:rFonts w:asciiTheme="minorHAnsi" w:eastAsia="Times New Roman" w:hAnsiTheme="minorHAnsi" w:cstheme="minorHAnsi"/>
          <w:sz w:val="24"/>
          <w:szCs w:val="24"/>
        </w:rPr>
        <w:t xml:space="preserve">Applicants should use the SOW template provided by Embassy </w:t>
      </w:r>
      <w:r w:rsidR="00CE1A8F" w:rsidRPr="002E025F">
        <w:rPr>
          <w:rFonts w:asciiTheme="minorHAnsi" w:eastAsia="Times New Roman" w:hAnsiTheme="minorHAnsi" w:cstheme="minorHAnsi"/>
          <w:color w:val="auto"/>
          <w:sz w:val="24"/>
          <w:szCs w:val="24"/>
        </w:rPr>
        <w:t>Kinshasa</w:t>
      </w:r>
      <w:r w:rsidR="00CE1A8F" w:rsidRPr="002E025F">
        <w:rPr>
          <w:rFonts w:asciiTheme="minorHAnsi" w:eastAsia="Times New Roman" w:hAnsiTheme="minorHAnsi" w:cstheme="minorHAnsi"/>
          <w:color w:val="FF0000"/>
          <w:sz w:val="24"/>
          <w:szCs w:val="24"/>
        </w:rPr>
        <w:t xml:space="preserve"> </w:t>
      </w:r>
      <w:r w:rsidR="00A7657D" w:rsidRPr="002E025F">
        <w:rPr>
          <w:rFonts w:asciiTheme="minorHAnsi" w:eastAsia="Times New Roman" w:hAnsiTheme="minorHAnsi" w:cstheme="minorHAnsi"/>
          <w:sz w:val="24"/>
          <w:szCs w:val="24"/>
        </w:rPr>
        <w:t>and attached to this NOFO.)</w:t>
      </w:r>
      <w:r w:rsidR="0003562C" w:rsidRPr="002E025F">
        <w:rPr>
          <w:rFonts w:asciiTheme="minorHAnsi" w:eastAsia="Times New Roman" w:hAnsiTheme="minorHAnsi" w:cstheme="minorHAnsi"/>
          <w:sz w:val="24"/>
          <w:szCs w:val="24"/>
        </w:rPr>
        <w:t xml:space="preserve"> </w:t>
      </w:r>
      <w:r w:rsidR="00B86638">
        <w:rPr>
          <w:rFonts w:asciiTheme="minorHAnsi" w:eastAsia="Times New Roman" w:hAnsiTheme="minorHAnsi" w:cstheme="minorHAnsi"/>
          <w:sz w:val="24"/>
          <w:szCs w:val="24"/>
        </w:rPr>
        <w:t xml:space="preserve">The </w:t>
      </w:r>
      <w:r w:rsidR="00A95DE7" w:rsidRPr="002E025F">
        <w:rPr>
          <w:rFonts w:asciiTheme="minorHAnsi" w:eastAsia="Times New Roman" w:hAnsiTheme="minorHAnsi" w:cstheme="minorHAnsi"/>
          <w:sz w:val="24"/>
          <w:szCs w:val="24"/>
        </w:rPr>
        <w:t>SOW s</w:t>
      </w:r>
      <w:r w:rsidR="0003562C" w:rsidRPr="002E025F">
        <w:rPr>
          <w:rFonts w:asciiTheme="minorHAnsi" w:eastAsia="Times New Roman" w:hAnsiTheme="minorHAnsi" w:cstheme="minorHAnsi"/>
          <w:sz w:val="24"/>
          <w:szCs w:val="24"/>
        </w:rPr>
        <w:t xml:space="preserve">hould </w:t>
      </w:r>
      <w:r w:rsidR="00A95DE7" w:rsidRPr="002E025F">
        <w:rPr>
          <w:rFonts w:asciiTheme="minorHAnsi" w:eastAsia="Times New Roman" w:hAnsiTheme="minorHAnsi" w:cstheme="minorHAnsi"/>
          <w:sz w:val="24"/>
          <w:szCs w:val="24"/>
        </w:rPr>
        <w:t>provide a summary of the applicant’s unique approach to the following</w:t>
      </w:r>
      <w:r w:rsidR="009D486F" w:rsidRPr="002E025F">
        <w:rPr>
          <w:rFonts w:asciiTheme="minorHAnsi" w:eastAsia="Times New Roman" w:hAnsiTheme="minorHAnsi" w:cstheme="minorHAnsi"/>
          <w:sz w:val="24"/>
          <w:szCs w:val="24"/>
        </w:rPr>
        <w:t xml:space="preserve"> as indicated in</w:t>
      </w:r>
      <w:r w:rsidR="00634E72" w:rsidRPr="002E025F">
        <w:rPr>
          <w:rFonts w:asciiTheme="minorHAnsi" w:eastAsia="Times New Roman" w:hAnsiTheme="minorHAnsi" w:cstheme="minorHAnsi"/>
          <w:sz w:val="24"/>
          <w:szCs w:val="24"/>
        </w:rPr>
        <w:t xml:space="preserve"> </w:t>
      </w:r>
      <w:r w:rsidR="009D486F" w:rsidRPr="002E025F">
        <w:rPr>
          <w:rFonts w:asciiTheme="minorHAnsi" w:eastAsia="Times New Roman" w:hAnsiTheme="minorHAnsi" w:cstheme="minorHAnsi"/>
          <w:sz w:val="24"/>
          <w:szCs w:val="24"/>
        </w:rPr>
        <w:t>Section 5</w:t>
      </w:r>
      <w:r w:rsidR="00A7657D" w:rsidRPr="002E025F">
        <w:rPr>
          <w:rFonts w:asciiTheme="minorHAnsi" w:eastAsia="Times New Roman" w:hAnsiTheme="minorHAnsi" w:cstheme="minorHAnsi"/>
          <w:sz w:val="24"/>
          <w:szCs w:val="24"/>
        </w:rPr>
        <w:t xml:space="preserve"> </w:t>
      </w:r>
      <w:r w:rsidR="009D486F" w:rsidRPr="002E025F">
        <w:rPr>
          <w:rFonts w:asciiTheme="minorHAnsi" w:eastAsia="Times New Roman" w:hAnsiTheme="minorHAnsi" w:cstheme="minorHAnsi"/>
          <w:b/>
          <w:bCs/>
          <w:sz w:val="24"/>
          <w:szCs w:val="24"/>
        </w:rPr>
        <w:t>Proposal Narrative</w:t>
      </w:r>
      <w:r w:rsidR="00A95DE7" w:rsidRPr="002E025F">
        <w:rPr>
          <w:rFonts w:asciiTheme="minorHAnsi" w:eastAsia="Times New Roman" w:hAnsiTheme="minorHAnsi" w:cstheme="minorHAnsi"/>
          <w:sz w:val="24"/>
          <w:szCs w:val="24"/>
        </w:rPr>
        <w:t>:</w:t>
      </w:r>
    </w:p>
    <w:p w14:paraId="5A210705" w14:textId="7EC26559" w:rsidR="00E43386" w:rsidRPr="002E025F" w:rsidRDefault="004B2363" w:rsidP="00A95DE7">
      <w:pPr>
        <w:pStyle w:val="ListParagraph"/>
        <w:numPr>
          <w:ilvl w:val="0"/>
          <w:numId w:val="15"/>
        </w:num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Project</w:t>
      </w:r>
      <w:r w:rsidR="00E43386" w:rsidRPr="002E025F">
        <w:rPr>
          <w:rFonts w:asciiTheme="minorHAnsi" w:eastAsia="Times New Roman" w:hAnsiTheme="minorHAnsi" w:cstheme="minorHAnsi"/>
          <w:b/>
          <w:bCs/>
          <w:sz w:val="24"/>
          <w:szCs w:val="24"/>
        </w:rPr>
        <w:t xml:space="preserve"> Goal</w:t>
      </w:r>
    </w:p>
    <w:p w14:paraId="1E5AD659" w14:textId="40C5FA3E" w:rsidR="00174470" w:rsidRPr="002E025F" w:rsidRDefault="004B2363" w:rsidP="00A95DE7">
      <w:pPr>
        <w:pStyle w:val="ListParagraph"/>
        <w:numPr>
          <w:ilvl w:val="0"/>
          <w:numId w:val="15"/>
        </w:num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Project</w:t>
      </w:r>
      <w:r w:rsidR="00E43386" w:rsidRPr="002E025F">
        <w:rPr>
          <w:rFonts w:asciiTheme="minorHAnsi" w:eastAsia="Times New Roman" w:hAnsiTheme="minorHAnsi" w:cstheme="minorHAnsi"/>
          <w:b/>
          <w:bCs/>
          <w:sz w:val="24"/>
          <w:szCs w:val="24"/>
        </w:rPr>
        <w:t xml:space="preserve"> Objectives</w:t>
      </w:r>
    </w:p>
    <w:p w14:paraId="1230CE94" w14:textId="47C0481B" w:rsidR="00E43386" w:rsidRPr="002E025F" w:rsidRDefault="004B2363" w:rsidP="00A95DE7">
      <w:pPr>
        <w:pStyle w:val="ListParagraph"/>
        <w:numPr>
          <w:ilvl w:val="0"/>
          <w:numId w:val="15"/>
        </w:num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Project</w:t>
      </w:r>
      <w:r w:rsidR="00E43386" w:rsidRPr="002E025F">
        <w:rPr>
          <w:rFonts w:asciiTheme="minorHAnsi" w:eastAsia="Times New Roman" w:hAnsiTheme="minorHAnsi" w:cstheme="minorHAnsi"/>
          <w:b/>
          <w:bCs/>
          <w:sz w:val="24"/>
          <w:szCs w:val="24"/>
        </w:rPr>
        <w:t xml:space="preserve"> Activities</w:t>
      </w:r>
    </w:p>
    <w:p w14:paraId="57B41A09" w14:textId="746A765B" w:rsidR="00A95DE7" w:rsidRPr="002E025F" w:rsidRDefault="004B2363" w:rsidP="00A95DE7">
      <w:pPr>
        <w:numPr>
          <w:ilvl w:val="0"/>
          <w:numId w:val="8"/>
        </w:numPr>
        <w:tabs>
          <w:tab w:val="left" w:pos="1530"/>
          <w:tab w:val="left" w:pos="1620"/>
        </w:tabs>
        <w:spacing w:after="0" w:line="240" w:lineRule="auto"/>
        <w:ind w:left="2160"/>
        <w:contextualSpacing/>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Project</w:t>
      </w:r>
      <w:r w:rsidR="00E43386" w:rsidRPr="002E025F">
        <w:rPr>
          <w:rFonts w:asciiTheme="minorHAnsi" w:eastAsia="Times New Roman" w:hAnsiTheme="minorHAnsi" w:cstheme="minorHAnsi"/>
          <w:b/>
          <w:bCs/>
          <w:sz w:val="24"/>
          <w:szCs w:val="24"/>
        </w:rPr>
        <w:t xml:space="preserve"> Indicators</w:t>
      </w:r>
    </w:p>
    <w:p w14:paraId="036E0301" w14:textId="26C2C261" w:rsidR="00A7657D" w:rsidRPr="002E025F" w:rsidRDefault="00A7657D" w:rsidP="00A7657D">
      <w:pPr>
        <w:tabs>
          <w:tab w:val="left" w:pos="1530"/>
          <w:tab w:val="left" w:pos="1620"/>
        </w:tabs>
        <w:spacing w:after="0" w:line="240" w:lineRule="auto"/>
        <w:contextualSpacing/>
        <w:rPr>
          <w:rFonts w:asciiTheme="minorHAnsi" w:eastAsia="Times New Roman" w:hAnsiTheme="minorHAnsi" w:cstheme="minorHAnsi"/>
          <w:sz w:val="24"/>
          <w:szCs w:val="24"/>
        </w:rPr>
      </w:pPr>
    </w:p>
    <w:p w14:paraId="18A7D13E" w14:textId="7370D75A" w:rsidR="00A7657D" w:rsidRPr="002E025F" w:rsidRDefault="00A7657D" w:rsidP="00A7657D">
      <w:pPr>
        <w:tabs>
          <w:tab w:val="left" w:pos="1530"/>
          <w:tab w:val="left" w:pos="1620"/>
        </w:tabs>
        <w:spacing w:after="0" w:line="240" w:lineRule="auto"/>
        <w:contextualSpacing/>
        <w:rPr>
          <w:rFonts w:asciiTheme="minorHAnsi" w:eastAsia="MS Mincho" w:hAnsiTheme="minorHAnsi" w:cstheme="minorHAnsi"/>
          <w:bCs/>
          <w:sz w:val="24"/>
          <w:szCs w:val="24"/>
        </w:rPr>
      </w:pPr>
      <w:r w:rsidRPr="002E025F">
        <w:rPr>
          <w:rFonts w:asciiTheme="minorHAnsi" w:eastAsia="MS Mincho" w:hAnsiTheme="minorHAnsi" w:cstheme="minorHAnsi"/>
          <w:bCs/>
          <w:sz w:val="24"/>
          <w:szCs w:val="24"/>
        </w:rPr>
        <w:tab/>
      </w:r>
      <w:r w:rsidR="001372F3" w:rsidRPr="002E025F">
        <w:rPr>
          <w:rFonts w:asciiTheme="minorHAnsi" w:eastAsia="MS Mincho" w:hAnsiTheme="minorHAnsi" w:cstheme="minorHAnsi"/>
          <w:bCs/>
          <w:sz w:val="24"/>
          <w:szCs w:val="24"/>
        </w:rPr>
        <w:t xml:space="preserve">Required </w:t>
      </w:r>
      <w:r w:rsidR="001372F3" w:rsidRPr="002E025F">
        <w:rPr>
          <w:rFonts w:asciiTheme="minorHAnsi" w:eastAsia="MS Mincho" w:hAnsiTheme="minorHAnsi" w:cstheme="minorHAnsi"/>
          <w:bCs/>
          <w:i/>
          <w:iCs/>
          <w:sz w:val="24"/>
          <w:szCs w:val="24"/>
        </w:rPr>
        <w:t>Scope of Work (SOW)</w:t>
      </w:r>
      <w:r w:rsidR="001372F3" w:rsidRPr="002E025F">
        <w:rPr>
          <w:rFonts w:asciiTheme="minorHAnsi" w:eastAsia="MS Mincho" w:hAnsiTheme="minorHAnsi" w:cstheme="minorHAnsi"/>
          <w:bCs/>
          <w:sz w:val="24"/>
          <w:szCs w:val="24"/>
        </w:rPr>
        <w:t xml:space="preserve"> </w:t>
      </w:r>
      <w:r w:rsidRPr="002E025F">
        <w:rPr>
          <w:rFonts w:asciiTheme="minorHAnsi" w:eastAsia="MS Mincho" w:hAnsiTheme="minorHAnsi" w:cstheme="minorHAnsi"/>
          <w:bCs/>
          <w:sz w:val="24"/>
          <w:szCs w:val="24"/>
        </w:rPr>
        <w:t xml:space="preserve">template is </w:t>
      </w:r>
      <w:r w:rsidR="001372F3" w:rsidRPr="002E025F">
        <w:rPr>
          <w:rFonts w:asciiTheme="minorHAnsi" w:eastAsia="MS Mincho" w:hAnsiTheme="minorHAnsi" w:cstheme="minorHAnsi"/>
          <w:bCs/>
          <w:sz w:val="24"/>
          <w:szCs w:val="24"/>
        </w:rPr>
        <w:t xml:space="preserve">provided as an attachment to this </w:t>
      </w:r>
      <w:r w:rsidR="001372F3" w:rsidRPr="002E025F">
        <w:rPr>
          <w:rFonts w:asciiTheme="minorHAnsi" w:eastAsia="MS Mincho" w:hAnsiTheme="minorHAnsi" w:cstheme="minorHAnsi"/>
          <w:bCs/>
          <w:sz w:val="24"/>
          <w:szCs w:val="24"/>
        </w:rPr>
        <w:tab/>
        <w:t>NOFO.</w:t>
      </w:r>
    </w:p>
    <w:p w14:paraId="1DE29991" w14:textId="77777777" w:rsidR="00A7657D" w:rsidRPr="002E025F" w:rsidRDefault="00A7657D" w:rsidP="00A7657D">
      <w:pPr>
        <w:tabs>
          <w:tab w:val="left" w:pos="1530"/>
          <w:tab w:val="left" w:pos="1620"/>
        </w:tabs>
        <w:spacing w:after="0" w:line="240" w:lineRule="auto"/>
        <w:contextualSpacing/>
        <w:rPr>
          <w:rFonts w:asciiTheme="minorHAnsi" w:eastAsia="Times New Roman" w:hAnsiTheme="minorHAnsi" w:cstheme="minorHAnsi"/>
          <w:sz w:val="24"/>
          <w:szCs w:val="24"/>
        </w:rPr>
      </w:pPr>
    </w:p>
    <w:p w14:paraId="46C40148" w14:textId="5E770EB8" w:rsidR="00F74532" w:rsidRPr="002E025F" w:rsidRDefault="00081AAA" w:rsidP="00F74532">
      <w:pPr>
        <w:pStyle w:val="NoSpacing"/>
        <w:numPr>
          <w:ilvl w:val="0"/>
          <w:numId w:val="4"/>
        </w:numPr>
        <w:ind w:left="1440"/>
        <w:rPr>
          <w:rFonts w:asciiTheme="minorHAnsi" w:eastAsia="Times New Roman" w:hAnsiTheme="minorHAnsi" w:cstheme="minorHAnsi"/>
          <w:sz w:val="24"/>
          <w:szCs w:val="24"/>
        </w:rPr>
      </w:pPr>
      <w:bookmarkStart w:id="8" w:name="_Hlk100754780"/>
      <w:bookmarkStart w:id="9" w:name="_Hlk96938957"/>
      <w:r w:rsidRPr="002E025F">
        <w:rPr>
          <w:rFonts w:asciiTheme="minorHAnsi" w:eastAsia="Times New Roman" w:hAnsiTheme="minorHAnsi" w:cstheme="minorHAnsi"/>
          <w:b/>
          <w:sz w:val="24"/>
          <w:szCs w:val="24"/>
        </w:rPr>
        <w:t>Performance</w:t>
      </w:r>
      <w:r w:rsidR="00053F9D" w:rsidRPr="002E025F">
        <w:rPr>
          <w:rFonts w:asciiTheme="minorHAnsi" w:eastAsia="Times New Roman" w:hAnsiTheme="minorHAnsi" w:cstheme="minorHAnsi"/>
          <w:b/>
          <w:sz w:val="24"/>
          <w:szCs w:val="24"/>
        </w:rPr>
        <w:t xml:space="preserve"> Monitoring</w:t>
      </w:r>
      <w:r w:rsidRPr="002E025F">
        <w:rPr>
          <w:rFonts w:asciiTheme="minorHAnsi" w:eastAsia="Times New Roman" w:hAnsiTheme="minorHAnsi" w:cstheme="minorHAnsi"/>
          <w:b/>
          <w:sz w:val="24"/>
          <w:szCs w:val="24"/>
        </w:rPr>
        <w:t xml:space="preserve"> &amp; Evaluation</w:t>
      </w:r>
      <w:bookmarkEnd w:id="8"/>
      <w:r w:rsidR="00053F9D" w:rsidRPr="002E025F">
        <w:rPr>
          <w:rFonts w:asciiTheme="minorHAnsi" w:eastAsia="Times New Roman" w:hAnsiTheme="minorHAnsi" w:cstheme="minorHAnsi"/>
          <w:b/>
          <w:sz w:val="24"/>
          <w:szCs w:val="24"/>
        </w:rPr>
        <w:t xml:space="preserve"> Narrative</w:t>
      </w:r>
      <w:bookmarkEnd w:id="9"/>
      <w:r w:rsidR="00053F9D" w:rsidRPr="002E025F">
        <w:rPr>
          <w:rFonts w:asciiTheme="minorHAnsi" w:eastAsia="Times New Roman" w:hAnsiTheme="minorHAnsi" w:cstheme="minorHAnsi"/>
          <w:b/>
          <w:sz w:val="24"/>
          <w:szCs w:val="24"/>
        </w:rPr>
        <w:t xml:space="preserve"> </w:t>
      </w:r>
      <w:r w:rsidR="00A44C3C" w:rsidRPr="002E025F">
        <w:rPr>
          <w:rFonts w:asciiTheme="minorHAnsi" w:eastAsia="Times New Roman" w:hAnsiTheme="minorHAnsi" w:cstheme="minorHAnsi"/>
          <w:b/>
          <w:sz w:val="24"/>
          <w:szCs w:val="24"/>
        </w:rPr>
        <w:t xml:space="preserve">and </w:t>
      </w:r>
      <w:r w:rsidR="00053F9D" w:rsidRPr="002E025F">
        <w:rPr>
          <w:rFonts w:asciiTheme="minorHAnsi" w:eastAsia="Times New Roman" w:hAnsiTheme="minorHAnsi" w:cstheme="minorHAnsi"/>
          <w:b/>
          <w:sz w:val="24"/>
          <w:szCs w:val="24"/>
        </w:rPr>
        <w:t>Plan</w:t>
      </w:r>
      <w:r w:rsidR="00A44C3C" w:rsidRPr="002E025F">
        <w:rPr>
          <w:rFonts w:asciiTheme="minorHAnsi" w:eastAsia="Times New Roman" w:hAnsiTheme="minorHAnsi" w:cstheme="minorHAnsi"/>
          <w:b/>
          <w:sz w:val="24"/>
          <w:szCs w:val="24"/>
        </w:rPr>
        <w:t xml:space="preserve"> </w:t>
      </w:r>
      <w:r w:rsidR="00A44C3C" w:rsidRPr="002E025F">
        <w:rPr>
          <w:rFonts w:asciiTheme="minorHAnsi" w:eastAsia="Times New Roman" w:hAnsiTheme="minorHAnsi" w:cstheme="minorHAnsi"/>
          <w:bCs/>
          <w:sz w:val="24"/>
          <w:szCs w:val="24"/>
        </w:rPr>
        <w:t>(see provided sample template)</w:t>
      </w:r>
      <w:r w:rsidR="00053F9D" w:rsidRPr="002E025F">
        <w:rPr>
          <w:rFonts w:asciiTheme="minorHAnsi" w:eastAsia="Times New Roman" w:hAnsiTheme="minorHAnsi" w:cstheme="minorHAnsi"/>
          <w:b/>
          <w:sz w:val="24"/>
          <w:szCs w:val="24"/>
        </w:rPr>
        <w:t xml:space="preserve">: </w:t>
      </w:r>
    </w:p>
    <w:p w14:paraId="52FFF75F" w14:textId="77777777" w:rsidR="0080097B" w:rsidRPr="002E025F" w:rsidRDefault="0080097B" w:rsidP="005F475D">
      <w:pPr>
        <w:pStyle w:val="NoSpacing"/>
        <w:ind w:left="1440"/>
        <w:rPr>
          <w:rFonts w:asciiTheme="minorHAnsi" w:hAnsiTheme="minorHAnsi" w:cstheme="minorHAnsi"/>
          <w:sz w:val="24"/>
          <w:szCs w:val="24"/>
        </w:rPr>
      </w:pPr>
    </w:p>
    <w:p w14:paraId="17198717" w14:textId="07BC1553" w:rsidR="00FB2294" w:rsidRPr="002E025F" w:rsidRDefault="002E6336" w:rsidP="005F475D">
      <w:pPr>
        <w:pStyle w:val="NoSpacing"/>
        <w:ind w:left="1440"/>
        <w:rPr>
          <w:rFonts w:asciiTheme="minorHAnsi" w:hAnsiTheme="minorHAnsi" w:cstheme="minorHAnsi"/>
          <w:sz w:val="24"/>
          <w:szCs w:val="24"/>
        </w:rPr>
      </w:pPr>
      <w:r w:rsidRPr="002E025F">
        <w:rPr>
          <w:rFonts w:asciiTheme="minorHAnsi" w:hAnsiTheme="minorHAnsi" w:cstheme="minorHAnsi"/>
          <w:sz w:val="24"/>
          <w:szCs w:val="24"/>
        </w:rPr>
        <w:t>a.</w:t>
      </w:r>
      <w:r w:rsidR="00FF723B" w:rsidRPr="002E025F">
        <w:rPr>
          <w:rFonts w:asciiTheme="minorHAnsi" w:hAnsiTheme="minorHAnsi" w:cstheme="minorHAnsi"/>
          <w:sz w:val="24"/>
          <w:szCs w:val="24"/>
        </w:rPr>
        <w:t xml:space="preserve"> </w:t>
      </w:r>
      <w:r w:rsidR="00663E05" w:rsidRPr="002E025F">
        <w:rPr>
          <w:rFonts w:asciiTheme="minorHAnsi" w:hAnsiTheme="minorHAnsi" w:cstheme="minorHAnsi"/>
          <w:b/>
          <w:bCs/>
          <w:sz w:val="24"/>
          <w:szCs w:val="24"/>
        </w:rPr>
        <w:t>Performance</w:t>
      </w:r>
      <w:r w:rsidR="00FF723B" w:rsidRPr="002E025F">
        <w:rPr>
          <w:rFonts w:asciiTheme="minorHAnsi" w:hAnsiTheme="minorHAnsi" w:cstheme="minorHAnsi"/>
          <w:b/>
          <w:bCs/>
          <w:sz w:val="24"/>
          <w:szCs w:val="24"/>
        </w:rPr>
        <w:t xml:space="preserve"> Monitoring</w:t>
      </w:r>
      <w:r w:rsidR="00081AAA" w:rsidRPr="002E025F">
        <w:rPr>
          <w:rFonts w:asciiTheme="minorHAnsi" w:hAnsiTheme="minorHAnsi" w:cstheme="minorHAnsi"/>
          <w:b/>
          <w:bCs/>
          <w:sz w:val="24"/>
          <w:szCs w:val="24"/>
        </w:rPr>
        <w:t xml:space="preserve"> &amp; Evaluation</w:t>
      </w:r>
      <w:r w:rsidR="00FF723B" w:rsidRPr="002E025F">
        <w:rPr>
          <w:rFonts w:asciiTheme="minorHAnsi" w:hAnsiTheme="minorHAnsi" w:cstheme="minorHAnsi"/>
          <w:b/>
          <w:bCs/>
          <w:sz w:val="24"/>
          <w:szCs w:val="24"/>
        </w:rPr>
        <w:t xml:space="preserve"> </w:t>
      </w:r>
      <w:r w:rsidR="00FB2294" w:rsidRPr="002E025F">
        <w:rPr>
          <w:rFonts w:asciiTheme="minorHAnsi" w:hAnsiTheme="minorHAnsi" w:cstheme="minorHAnsi"/>
          <w:b/>
          <w:bCs/>
          <w:sz w:val="24"/>
          <w:szCs w:val="24"/>
        </w:rPr>
        <w:t>Narrative</w:t>
      </w:r>
      <w:r w:rsidR="00FB2294" w:rsidRPr="002E025F">
        <w:rPr>
          <w:rFonts w:asciiTheme="minorHAnsi" w:hAnsiTheme="minorHAnsi" w:cstheme="minorHAnsi"/>
          <w:sz w:val="24"/>
          <w:szCs w:val="24"/>
        </w:rPr>
        <w:t xml:space="preserve"> </w:t>
      </w:r>
      <w:r w:rsidR="00B674BC" w:rsidRPr="002E025F">
        <w:rPr>
          <w:rFonts w:asciiTheme="minorHAnsi" w:hAnsiTheme="minorHAnsi" w:cstheme="minorHAnsi"/>
          <w:sz w:val="24"/>
          <w:szCs w:val="24"/>
        </w:rPr>
        <w:t>details</w:t>
      </w:r>
      <w:r w:rsidR="00FB2294" w:rsidRPr="002E025F">
        <w:rPr>
          <w:rFonts w:asciiTheme="minorHAnsi" w:hAnsiTheme="minorHAnsi" w:cstheme="minorHAnsi"/>
          <w:sz w:val="24"/>
          <w:szCs w:val="24"/>
        </w:rPr>
        <w:t xml:space="preserve"> how a project’s </w:t>
      </w:r>
      <w:r w:rsidR="00081AAA" w:rsidRPr="002E025F">
        <w:rPr>
          <w:rFonts w:asciiTheme="minorHAnsi" w:hAnsiTheme="minorHAnsi" w:cstheme="minorHAnsi"/>
          <w:sz w:val="24"/>
          <w:szCs w:val="24"/>
        </w:rPr>
        <w:t>performance monitoring and evaluation</w:t>
      </w:r>
      <w:r w:rsidR="00D54500"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system will be carried out and by whom.</w:t>
      </w:r>
      <w:r w:rsidR="00F74532"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 xml:space="preserve">It </w:t>
      </w:r>
      <w:r w:rsidR="00B674BC" w:rsidRPr="002E025F">
        <w:rPr>
          <w:rFonts w:asciiTheme="minorHAnsi" w:hAnsiTheme="minorHAnsi" w:cstheme="minorHAnsi"/>
          <w:sz w:val="24"/>
          <w:szCs w:val="24"/>
        </w:rPr>
        <w:t>explains</w:t>
      </w:r>
      <w:r w:rsidR="00FB2294" w:rsidRPr="002E025F">
        <w:rPr>
          <w:rFonts w:asciiTheme="minorHAnsi" w:hAnsiTheme="minorHAnsi" w:cstheme="minorHAnsi"/>
          <w:sz w:val="24"/>
          <w:szCs w:val="24"/>
        </w:rPr>
        <w:t xml:space="preserve"> how </w:t>
      </w:r>
      <w:r w:rsidR="00B674BC" w:rsidRPr="002E025F">
        <w:rPr>
          <w:rFonts w:asciiTheme="minorHAnsi" w:hAnsiTheme="minorHAnsi" w:cstheme="minorHAnsi"/>
          <w:sz w:val="24"/>
          <w:szCs w:val="24"/>
        </w:rPr>
        <w:t>the</w:t>
      </w:r>
      <w:r w:rsidR="00FB2294" w:rsidRPr="002E025F">
        <w:rPr>
          <w:rFonts w:asciiTheme="minorHAnsi" w:hAnsiTheme="minorHAnsi" w:cstheme="minorHAnsi"/>
          <w:sz w:val="24"/>
          <w:szCs w:val="24"/>
        </w:rPr>
        <w:t xml:space="preserve"> project’s performance toward its objectives</w:t>
      </w:r>
      <w:r w:rsidRPr="002E025F">
        <w:rPr>
          <w:rFonts w:asciiTheme="minorHAnsi" w:hAnsiTheme="minorHAnsi" w:cstheme="minorHAnsi"/>
          <w:sz w:val="24"/>
          <w:szCs w:val="24"/>
        </w:rPr>
        <w:t xml:space="preserve"> will be tracked </w:t>
      </w:r>
      <w:r w:rsidR="00FB2294" w:rsidRPr="002E025F">
        <w:rPr>
          <w:rFonts w:asciiTheme="minorHAnsi" w:hAnsiTheme="minorHAnsi" w:cstheme="minorHAnsi"/>
          <w:sz w:val="24"/>
          <w:szCs w:val="24"/>
        </w:rPr>
        <w:t>over time.</w:t>
      </w:r>
      <w:r w:rsidR="00F74532" w:rsidRPr="002E025F">
        <w:rPr>
          <w:rFonts w:asciiTheme="minorHAnsi" w:hAnsiTheme="minorHAnsi" w:cstheme="minorHAnsi"/>
          <w:sz w:val="24"/>
          <w:szCs w:val="24"/>
        </w:rPr>
        <w:t xml:space="preserve"> </w:t>
      </w:r>
      <w:r w:rsidRPr="002E025F">
        <w:rPr>
          <w:rFonts w:asciiTheme="minorHAnsi" w:hAnsiTheme="minorHAnsi" w:cstheme="minorHAnsi"/>
          <w:sz w:val="24"/>
          <w:szCs w:val="24"/>
        </w:rPr>
        <w:t>It should p</w:t>
      </w:r>
      <w:r w:rsidR="00FB2294" w:rsidRPr="002E025F">
        <w:rPr>
          <w:rFonts w:asciiTheme="minorHAnsi" w:hAnsiTheme="minorHAnsi" w:cstheme="minorHAnsi"/>
          <w:sz w:val="24"/>
          <w:szCs w:val="24"/>
        </w:rPr>
        <w:t>rovide a</w:t>
      </w:r>
      <w:r w:rsidR="00D54500"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clear description of the approach and data collection strategies and tools to</w:t>
      </w:r>
      <w:r w:rsidR="00F74532"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 xml:space="preserve">be employed (e.g., pre- and post-test surveys, </w:t>
      </w:r>
      <w:r w:rsidR="00FB2294" w:rsidRPr="002E025F">
        <w:rPr>
          <w:rFonts w:asciiTheme="minorHAnsi" w:hAnsiTheme="minorHAnsi" w:cstheme="minorHAnsi"/>
          <w:sz w:val="24"/>
          <w:szCs w:val="24"/>
        </w:rPr>
        <w:lastRenderedPageBreak/>
        <w:t>interviews, focus groups).</w:t>
      </w:r>
      <w:r w:rsidR="00F74532"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The description should</w:t>
      </w:r>
      <w:r w:rsidRPr="002E025F">
        <w:rPr>
          <w:rFonts w:asciiTheme="minorHAnsi" w:hAnsiTheme="minorHAnsi" w:cstheme="minorHAnsi"/>
          <w:sz w:val="24"/>
          <w:szCs w:val="24"/>
        </w:rPr>
        <w:t xml:space="preserve"> also</w:t>
      </w:r>
      <w:r w:rsidR="00FB2294" w:rsidRPr="002E025F">
        <w:rPr>
          <w:rFonts w:asciiTheme="minorHAnsi" w:hAnsiTheme="minorHAnsi" w:cstheme="minorHAnsi"/>
          <w:sz w:val="24"/>
          <w:szCs w:val="24"/>
        </w:rPr>
        <w:t xml:space="preserve"> include how the applicant will track and document</w:t>
      </w:r>
      <w:r w:rsidR="00F74532"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whether activities occurred (outputs) and the results or changes caused by these activities (outcomes). If the project includes work with local partners</w:t>
      </w:r>
      <w:r w:rsidR="00F74532"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 xml:space="preserve">or sub-partners, explain how </w:t>
      </w:r>
      <w:r w:rsidR="00081AAA" w:rsidRPr="002E025F">
        <w:rPr>
          <w:rFonts w:asciiTheme="minorHAnsi" w:hAnsiTheme="minorHAnsi" w:cstheme="minorHAnsi"/>
          <w:sz w:val="24"/>
          <w:szCs w:val="24"/>
        </w:rPr>
        <w:t>performance monitoring and evaluation</w:t>
      </w:r>
      <w:r w:rsidR="00FB2294" w:rsidRPr="002E025F">
        <w:rPr>
          <w:rFonts w:asciiTheme="minorHAnsi" w:hAnsiTheme="minorHAnsi" w:cstheme="minorHAnsi"/>
          <w:sz w:val="24"/>
          <w:szCs w:val="24"/>
        </w:rPr>
        <w:t xml:space="preserve"> efforts will be coordinated amongst these organizations. Explain if an external evaluation will be included.</w:t>
      </w:r>
      <w:r w:rsidR="00F74532"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Evaluations, internal or external, should be systematic studies that use research methods to address specific questions about project performance.</w:t>
      </w:r>
      <w:r w:rsidR="00F74532"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They should provide a valuable supplement to ongoing monitoring activities.  Evaluation activities generally include baseline assessments, mid-term and final</w:t>
      </w:r>
      <w:r w:rsidR="00F74532"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evaluations.</w:t>
      </w:r>
    </w:p>
    <w:p w14:paraId="485515F5" w14:textId="77777777" w:rsidR="005F475D" w:rsidRPr="002E025F" w:rsidRDefault="005F475D" w:rsidP="00F74532">
      <w:pPr>
        <w:pStyle w:val="NoSpacing"/>
        <w:rPr>
          <w:rFonts w:asciiTheme="minorHAnsi" w:hAnsiTheme="minorHAnsi" w:cstheme="minorHAnsi"/>
          <w:sz w:val="24"/>
          <w:szCs w:val="24"/>
        </w:rPr>
      </w:pPr>
    </w:p>
    <w:p w14:paraId="6C608914" w14:textId="15E1035E" w:rsidR="00FB2294" w:rsidRPr="002E025F" w:rsidRDefault="002E6336" w:rsidP="005F475D">
      <w:pPr>
        <w:pStyle w:val="NoSpacing"/>
        <w:ind w:left="1440"/>
        <w:rPr>
          <w:rFonts w:asciiTheme="minorHAnsi" w:hAnsiTheme="minorHAnsi" w:cstheme="minorHAnsi"/>
          <w:sz w:val="24"/>
          <w:szCs w:val="24"/>
        </w:rPr>
      </w:pPr>
      <w:r w:rsidRPr="002E025F">
        <w:rPr>
          <w:rFonts w:asciiTheme="minorHAnsi" w:hAnsiTheme="minorHAnsi" w:cstheme="minorHAnsi"/>
          <w:sz w:val="24"/>
          <w:szCs w:val="24"/>
        </w:rPr>
        <w:t xml:space="preserve">b. </w:t>
      </w:r>
      <w:r w:rsidR="00081AAA" w:rsidRPr="002E025F">
        <w:rPr>
          <w:rFonts w:asciiTheme="minorHAnsi" w:hAnsiTheme="minorHAnsi" w:cstheme="minorHAnsi"/>
          <w:b/>
          <w:bCs/>
          <w:sz w:val="24"/>
          <w:szCs w:val="24"/>
        </w:rPr>
        <w:t>P</w:t>
      </w:r>
      <w:r w:rsidR="00B674BC" w:rsidRPr="002E025F">
        <w:rPr>
          <w:rFonts w:asciiTheme="minorHAnsi" w:hAnsiTheme="minorHAnsi" w:cstheme="minorHAnsi"/>
          <w:b/>
          <w:bCs/>
          <w:sz w:val="24"/>
          <w:szCs w:val="24"/>
        </w:rPr>
        <w:t>erformance</w:t>
      </w:r>
      <w:r w:rsidR="00081AAA" w:rsidRPr="002E025F">
        <w:rPr>
          <w:rFonts w:asciiTheme="minorHAnsi" w:hAnsiTheme="minorHAnsi" w:cstheme="minorHAnsi"/>
          <w:b/>
          <w:bCs/>
          <w:sz w:val="24"/>
          <w:szCs w:val="24"/>
        </w:rPr>
        <w:t xml:space="preserve"> Monitoring &amp; Evaluation Plan</w:t>
      </w:r>
      <w:r w:rsidR="00B31B95"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should draw on the objectives, activities and expected</w:t>
      </w:r>
      <w:r w:rsidR="00D54500"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changes</w:t>
      </w:r>
      <w:r w:rsidR="00081AAA" w:rsidRPr="002E025F">
        <w:rPr>
          <w:rFonts w:asciiTheme="minorHAnsi" w:hAnsiTheme="minorHAnsi" w:cstheme="minorHAnsi"/>
          <w:sz w:val="24"/>
          <w:szCs w:val="24"/>
        </w:rPr>
        <w:t xml:space="preserve"> from the Scope of Work</w:t>
      </w:r>
      <w:r w:rsidR="00FB2294" w:rsidRPr="002E025F">
        <w:rPr>
          <w:rFonts w:asciiTheme="minorHAnsi" w:hAnsiTheme="minorHAnsi" w:cstheme="minorHAnsi"/>
          <w:sz w:val="24"/>
          <w:szCs w:val="24"/>
        </w:rPr>
        <w:t>, and</w:t>
      </w:r>
      <w:r w:rsidR="00F74532"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 xml:space="preserve">link those areas to indicators. The </w:t>
      </w:r>
      <w:r w:rsidR="00081AAA" w:rsidRPr="002E025F">
        <w:rPr>
          <w:rFonts w:asciiTheme="minorHAnsi" w:hAnsiTheme="minorHAnsi" w:cstheme="minorHAnsi"/>
          <w:sz w:val="24"/>
          <w:szCs w:val="24"/>
        </w:rPr>
        <w:t>Program Monitoring &amp; Evaluation Plan</w:t>
      </w:r>
      <w:r w:rsidR="00F74532"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 xml:space="preserve">is generally </w:t>
      </w:r>
      <w:r w:rsidR="00FB2294" w:rsidRPr="002E025F">
        <w:rPr>
          <w:rFonts w:asciiTheme="minorHAnsi" w:hAnsiTheme="minorHAnsi" w:cstheme="minorHAnsi"/>
          <w:sz w:val="24"/>
          <w:szCs w:val="24"/>
          <w:u w:val="single"/>
        </w:rPr>
        <w:t>structured as a table</w:t>
      </w:r>
      <w:r w:rsidR="00FB2294" w:rsidRPr="002E025F">
        <w:rPr>
          <w:rFonts w:asciiTheme="minorHAnsi" w:hAnsiTheme="minorHAnsi" w:cstheme="minorHAnsi"/>
          <w:sz w:val="24"/>
          <w:szCs w:val="24"/>
        </w:rPr>
        <w:t xml:space="preserve"> with output-</w:t>
      </w:r>
      <w:r w:rsidR="00F74532" w:rsidRPr="002E025F">
        <w:rPr>
          <w:rFonts w:asciiTheme="minorHAnsi" w:hAnsiTheme="minorHAnsi" w:cstheme="minorHAnsi"/>
          <w:sz w:val="24"/>
          <w:szCs w:val="24"/>
        </w:rPr>
        <w:t xml:space="preserve">based </w:t>
      </w:r>
      <w:r w:rsidR="00FB2294" w:rsidRPr="002E025F">
        <w:rPr>
          <w:rFonts w:asciiTheme="minorHAnsi" w:hAnsiTheme="minorHAnsi" w:cstheme="minorHAnsi"/>
          <w:sz w:val="24"/>
          <w:szCs w:val="24"/>
        </w:rPr>
        <w:t>and outcome-based indicators.</w:t>
      </w:r>
      <w:r w:rsidR="00F74532" w:rsidRPr="002E025F">
        <w:rPr>
          <w:rFonts w:asciiTheme="minorHAnsi" w:hAnsiTheme="minorHAnsi" w:cstheme="minorHAnsi"/>
          <w:sz w:val="24"/>
          <w:szCs w:val="24"/>
        </w:rPr>
        <w:t xml:space="preserve"> </w:t>
      </w:r>
      <w:r w:rsidR="00FB2294" w:rsidRPr="002E025F">
        <w:rPr>
          <w:rFonts w:asciiTheme="minorHAnsi" w:hAnsiTheme="minorHAnsi" w:cstheme="minorHAnsi"/>
          <w:sz w:val="24"/>
          <w:szCs w:val="24"/>
        </w:rPr>
        <w:t xml:space="preserve">It explains how data will be collected (data collection methods) to show that certain changes occurred.  It outlines baselines (where your project is starting) and quarterly targets (what you would like to achieve) for each indicator. </w:t>
      </w:r>
    </w:p>
    <w:p w14:paraId="18E942C0" w14:textId="77777777" w:rsidR="002E6336" w:rsidRPr="002E025F" w:rsidRDefault="002E6336" w:rsidP="005F475D">
      <w:pPr>
        <w:pStyle w:val="NoSpacing"/>
        <w:ind w:left="1440"/>
        <w:rPr>
          <w:rFonts w:asciiTheme="minorHAnsi" w:hAnsiTheme="minorHAnsi" w:cstheme="minorHAnsi"/>
          <w:sz w:val="24"/>
          <w:szCs w:val="24"/>
        </w:rPr>
      </w:pPr>
    </w:p>
    <w:p w14:paraId="02CE61B0" w14:textId="192A1CDB" w:rsidR="00A95DE7" w:rsidRPr="002E025F" w:rsidRDefault="002E6336" w:rsidP="002E6336">
      <w:pPr>
        <w:pStyle w:val="ListParagraph"/>
        <w:spacing w:after="0" w:line="240" w:lineRule="auto"/>
        <w:ind w:left="1530" w:hanging="810"/>
        <w:rPr>
          <w:rFonts w:asciiTheme="minorHAnsi" w:eastAsia="MS Mincho" w:hAnsiTheme="minorHAnsi" w:cstheme="minorHAnsi"/>
          <w:bCs/>
          <w:sz w:val="24"/>
          <w:szCs w:val="24"/>
        </w:rPr>
      </w:pPr>
      <w:r w:rsidRPr="002E025F">
        <w:rPr>
          <w:rFonts w:asciiTheme="minorHAnsi" w:eastAsia="MS Mincho" w:hAnsiTheme="minorHAnsi" w:cstheme="minorHAnsi"/>
          <w:bCs/>
          <w:sz w:val="24"/>
          <w:szCs w:val="24"/>
        </w:rPr>
        <w:tab/>
      </w:r>
      <w:r w:rsidR="00A95DE7" w:rsidRPr="002E025F">
        <w:rPr>
          <w:rFonts w:asciiTheme="minorHAnsi" w:eastAsia="MS Mincho" w:hAnsiTheme="minorHAnsi" w:cstheme="minorHAnsi"/>
          <w:bCs/>
          <w:sz w:val="24"/>
          <w:szCs w:val="24"/>
        </w:rPr>
        <w:t>The project should monitor and report on performance indicators that are specific, measurable, achievable, reasonable, and time-bound.  Establish, where possible, performance baseline data and expected performance targets for each expected result and include details on what sources of data will be used to document performance, how the indicators will be measured, frequency of measurement, and units of measure.  Where possible, indicators should also allow for sex disaggregation. Indicators should reflect key project outputs or outcomes that reflect the primary goals or objectives of the project and that the implementer can collect with high quality data.</w:t>
      </w:r>
    </w:p>
    <w:p w14:paraId="7FA1B47A" w14:textId="77777777" w:rsidR="00A7657D" w:rsidRPr="002E025F" w:rsidRDefault="00A7657D" w:rsidP="002E6336">
      <w:pPr>
        <w:pStyle w:val="ListParagraph"/>
        <w:spacing w:after="0" w:line="240" w:lineRule="auto"/>
        <w:ind w:left="1530" w:hanging="810"/>
        <w:rPr>
          <w:rFonts w:asciiTheme="minorHAnsi" w:eastAsia="MS Mincho" w:hAnsiTheme="minorHAnsi" w:cstheme="minorHAnsi"/>
          <w:bCs/>
          <w:sz w:val="24"/>
          <w:szCs w:val="24"/>
        </w:rPr>
      </w:pPr>
    </w:p>
    <w:p w14:paraId="562EFC58" w14:textId="18393472" w:rsidR="002E6336" w:rsidRPr="002E025F" w:rsidRDefault="002E6336" w:rsidP="002E6336">
      <w:pPr>
        <w:pStyle w:val="ListParagraph"/>
        <w:spacing w:after="0" w:line="240" w:lineRule="auto"/>
        <w:ind w:left="1530" w:hanging="810"/>
        <w:rPr>
          <w:rFonts w:asciiTheme="minorHAnsi" w:eastAsia="MS Mincho" w:hAnsiTheme="minorHAnsi" w:cstheme="minorHAnsi"/>
          <w:bCs/>
          <w:sz w:val="24"/>
          <w:szCs w:val="24"/>
        </w:rPr>
      </w:pPr>
      <w:r w:rsidRPr="002E025F">
        <w:rPr>
          <w:rFonts w:asciiTheme="minorHAnsi" w:eastAsia="MS Mincho" w:hAnsiTheme="minorHAnsi" w:cstheme="minorHAnsi"/>
          <w:bCs/>
          <w:sz w:val="24"/>
          <w:szCs w:val="24"/>
        </w:rPr>
        <w:tab/>
        <w:t xml:space="preserve">A sample </w:t>
      </w:r>
      <w:r w:rsidR="009D486F" w:rsidRPr="002E025F">
        <w:rPr>
          <w:rFonts w:asciiTheme="minorHAnsi" w:hAnsiTheme="minorHAnsi" w:cstheme="minorHAnsi"/>
          <w:i/>
          <w:iCs/>
          <w:sz w:val="24"/>
          <w:szCs w:val="24"/>
        </w:rPr>
        <w:t>Performance Monitoring &amp; Evaluation</w:t>
      </w:r>
      <w:r w:rsidR="00A44C3C" w:rsidRPr="002E025F">
        <w:rPr>
          <w:rFonts w:asciiTheme="minorHAnsi" w:hAnsiTheme="minorHAnsi" w:cstheme="minorHAnsi"/>
          <w:i/>
          <w:iCs/>
          <w:sz w:val="24"/>
          <w:szCs w:val="24"/>
        </w:rPr>
        <w:t xml:space="preserve"> Narrative</w:t>
      </w:r>
      <w:r w:rsidR="00D8741A" w:rsidRPr="002E025F">
        <w:rPr>
          <w:rFonts w:asciiTheme="minorHAnsi" w:hAnsiTheme="minorHAnsi" w:cstheme="minorHAnsi"/>
          <w:i/>
          <w:iCs/>
          <w:sz w:val="24"/>
          <w:szCs w:val="24"/>
        </w:rPr>
        <w:t xml:space="preserve"> and</w:t>
      </w:r>
      <w:r w:rsidR="009D486F" w:rsidRPr="002E025F">
        <w:rPr>
          <w:rFonts w:asciiTheme="minorHAnsi" w:hAnsiTheme="minorHAnsi" w:cstheme="minorHAnsi"/>
          <w:i/>
          <w:iCs/>
          <w:sz w:val="24"/>
          <w:szCs w:val="24"/>
        </w:rPr>
        <w:t xml:space="preserve"> Plan</w:t>
      </w:r>
      <w:r w:rsidR="009D486F" w:rsidRPr="002E025F">
        <w:rPr>
          <w:rFonts w:asciiTheme="minorHAnsi" w:hAnsiTheme="minorHAnsi" w:cstheme="minorHAnsi"/>
          <w:sz w:val="24"/>
          <w:szCs w:val="24"/>
        </w:rPr>
        <w:t xml:space="preserve"> </w:t>
      </w:r>
      <w:r w:rsidR="00474B7F" w:rsidRPr="002E025F">
        <w:rPr>
          <w:rFonts w:asciiTheme="minorHAnsi" w:eastAsia="MS Mincho" w:hAnsiTheme="minorHAnsi" w:cstheme="minorHAnsi"/>
          <w:bCs/>
          <w:i/>
          <w:iCs/>
          <w:sz w:val="24"/>
          <w:szCs w:val="24"/>
        </w:rPr>
        <w:t>T</w:t>
      </w:r>
      <w:r w:rsidRPr="002E025F">
        <w:rPr>
          <w:rFonts w:asciiTheme="minorHAnsi" w:eastAsia="MS Mincho" w:hAnsiTheme="minorHAnsi" w:cstheme="minorHAnsi"/>
          <w:bCs/>
          <w:i/>
          <w:iCs/>
          <w:sz w:val="24"/>
          <w:szCs w:val="24"/>
        </w:rPr>
        <w:t xml:space="preserve">emplate </w:t>
      </w:r>
      <w:r w:rsidRPr="002E025F">
        <w:rPr>
          <w:rFonts w:asciiTheme="minorHAnsi" w:eastAsia="MS Mincho" w:hAnsiTheme="minorHAnsi" w:cstheme="minorHAnsi"/>
          <w:bCs/>
          <w:sz w:val="24"/>
          <w:szCs w:val="24"/>
        </w:rPr>
        <w:t xml:space="preserve">is </w:t>
      </w:r>
      <w:r w:rsidR="001372F3" w:rsidRPr="002E025F">
        <w:rPr>
          <w:rFonts w:asciiTheme="minorHAnsi" w:eastAsia="MS Mincho" w:hAnsiTheme="minorHAnsi" w:cstheme="minorHAnsi"/>
          <w:bCs/>
          <w:sz w:val="24"/>
          <w:szCs w:val="24"/>
        </w:rPr>
        <w:t>provided as an attachment to this NOFO.</w:t>
      </w:r>
    </w:p>
    <w:p w14:paraId="42865E0D" w14:textId="77777777" w:rsidR="00A95DE7" w:rsidRPr="002E025F" w:rsidRDefault="00A95DE7" w:rsidP="00A95DE7">
      <w:pPr>
        <w:spacing w:after="0" w:line="240" w:lineRule="auto"/>
        <w:ind w:left="1080"/>
        <w:rPr>
          <w:rFonts w:asciiTheme="minorHAnsi" w:hAnsiTheme="minorHAnsi" w:cstheme="minorHAnsi"/>
          <w:i/>
          <w:iCs/>
          <w:color w:val="0070C0"/>
          <w:sz w:val="24"/>
          <w:szCs w:val="24"/>
        </w:rPr>
      </w:pPr>
      <w:r w:rsidRPr="002E025F">
        <w:rPr>
          <w:rFonts w:asciiTheme="minorHAnsi" w:hAnsiTheme="minorHAnsi" w:cstheme="minorHAnsi"/>
          <w:i/>
          <w:iCs/>
          <w:color w:val="0070C0"/>
          <w:sz w:val="24"/>
          <w:szCs w:val="24"/>
        </w:rPr>
        <w:tab/>
      </w:r>
      <w:r w:rsidRPr="002E025F">
        <w:rPr>
          <w:rFonts w:asciiTheme="minorHAnsi" w:hAnsiTheme="minorHAnsi" w:cstheme="minorHAnsi"/>
          <w:i/>
          <w:iCs/>
          <w:color w:val="0070C0"/>
          <w:sz w:val="24"/>
          <w:szCs w:val="24"/>
        </w:rPr>
        <w:tab/>
      </w:r>
    </w:p>
    <w:p w14:paraId="187F3FC3" w14:textId="5DBCA80A" w:rsidR="003D3AFD" w:rsidRPr="002E025F" w:rsidRDefault="00CF1A66" w:rsidP="003D3AFD">
      <w:pPr>
        <w:pStyle w:val="NoSpacing"/>
        <w:numPr>
          <w:ilvl w:val="0"/>
          <w:numId w:val="4"/>
        </w:numPr>
        <w:ind w:left="1440" w:hanging="450"/>
        <w:rPr>
          <w:rFonts w:asciiTheme="minorHAnsi" w:eastAsia="Times New Roman" w:hAnsiTheme="minorHAnsi" w:cstheme="minorHAnsi"/>
          <w:sz w:val="24"/>
          <w:szCs w:val="24"/>
        </w:rPr>
      </w:pPr>
      <w:r w:rsidRPr="002E025F">
        <w:rPr>
          <w:rFonts w:asciiTheme="minorHAnsi" w:eastAsia="Times New Roman" w:hAnsiTheme="minorHAnsi" w:cstheme="minorHAnsi"/>
          <w:b/>
          <w:sz w:val="24"/>
          <w:szCs w:val="24"/>
        </w:rPr>
        <w:t>Timeline</w:t>
      </w:r>
      <w:r w:rsidRPr="002E025F">
        <w:rPr>
          <w:rFonts w:asciiTheme="minorHAnsi" w:eastAsia="Times New Roman" w:hAnsiTheme="minorHAnsi" w:cstheme="minorHAnsi"/>
          <w:sz w:val="24"/>
          <w:szCs w:val="24"/>
        </w:rPr>
        <w:t xml:space="preserve"> (not to exceed one </w:t>
      </w:r>
      <w:r w:rsidR="00787314"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1</w:t>
      </w:r>
      <w:r w:rsidR="00787314" w:rsidRPr="002E025F">
        <w:rPr>
          <w:rFonts w:asciiTheme="minorHAnsi" w:eastAsia="Times New Roman" w:hAnsiTheme="minorHAnsi" w:cstheme="minorHAnsi"/>
          <w:sz w:val="24"/>
          <w:szCs w:val="24"/>
        </w:rPr>
        <w:t xml:space="preserve">) </w:t>
      </w:r>
      <w:r w:rsidRPr="002E025F">
        <w:rPr>
          <w:rFonts w:asciiTheme="minorHAnsi" w:eastAsia="Times New Roman" w:hAnsiTheme="minorHAnsi" w:cstheme="minorHAnsi"/>
          <w:sz w:val="24"/>
          <w:szCs w:val="24"/>
        </w:rPr>
        <w:t>page, preferably as a Word</w:t>
      </w:r>
      <w:r w:rsidR="000B5C07" w:rsidRPr="002E025F">
        <w:rPr>
          <w:rFonts w:asciiTheme="minorHAnsi" w:eastAsia="Times New Roman" w:hAnsiTheme="minorHAnsi" w:cstheme="minorHAnsi"/>
          <w:sz w:val="24"/>
          <w:szCs w:val="24"/>
        </w:rPr>
        <w:t xml:space="preserve"> Document</w:t>
      </w:r>
      <w:r w:rsidRPr="002E025F">
        <w:rPr>
          <w:rFonts w:asciiTheme="minorHAnsi" w:eastAsia="Times New Roman" w:hAnsiTheme="minorHAnsi" w:cstheme="minorHAnsi"/>
          <w:sz w:val="24"/>
          <w:szCs w:val="24"/>
        </w:rPr>
        <w:t xml:space="preserve"> or Excel </w:t>
      </w:r>
      <w:r w:rsidR="000B5C07" w:rsidRPr="002E025F">
        <w:rPr>
          <w:rFonts w:asciiTheme="minorHAnsi" w:eastAsia="Times New Roman" w:hAnsiTheme="minorHAnsi" w:cstheme="minorHAnsi"/>
          <w:sz w:val="24"/>
          <w:szCs w:val="24"/>
        </w:rPr>
        <w:t>Sheet</w:t>
      </w:r>
      <w:r w:rsidRPr="002E025F">
        <w:rPr>
          <w:rFonts w:asciiTheme="minorHAnsi" w:eastAsia="Times New Roman" w:hAnsiTheme="minorHAnsi" w:cstheme="minorHAnsi"/>
          <w:sz w:val="24"/>
          <w:szCs w:val="24"/>
        </w:rPr>
        <w:t>).  The timeline of the overall proposal should include activities</w:t>
      </w:r>
      <w:r w:rsidR="00AF5020" w:rsidRPr="002E025F">
        <w:rPr>
          <w:rFonts w:asciiTheme="minorHAnsi" w:eastAsia="Times New Roman" w:hAnsiTheme="minorHAnsi" w:cstheme="minorHAnsi"/>
          <w:sz w:val="24"/>
          <w:szCs w:val="24"/>
        </w:rPr>
        <w:t xml:space="preserve"> and monitoring and </w:t>
      </w:r>
      <w:r w:rsidRPr="002E025F">
        <w:rPr>
          <w:rFonts w:asciiTheme="minorHAnsi" w:eastAsia="Times New Roman" w:hAnsiTheme="minorHAnsi" w:cstheme="minorHAnsi"/>
          <w:sz w:val="24"/>
          <w:szCs w:val="24"/>
        </w:rPr>
        <w:t>evaluation efforts</w:t>
      </w:r>
      <w:r w:rsidR="00AF5020" w:rsidRPr="002E025F">
        <w:rPr>
          <w:rFonts w:asciiTheme="minorHAnsi" w:eastAsia="Times New Roman" w:hAnsiTheme="minorHAnsi" w:cstheme="minorHAnsi"/>
          <w:sz w:val="24"/>
          <w:szCs w:val="24"/>
        </w:rPr>
        <w:t xml:space="preserve"> outlined in either in a monthly or quarterly format.</w:t>
      </w:r>
    </w:p>
    <w:p w14:paraId="2987697E" w14:textId="77777777" w:rsidR="00C8042D" w:rsidRPr="002E025F" w:rsidRDefault="00C8042D" w:rsidP="00C8042D">
      <w:pPr>
        <w:pStyle w:val="NoSpacing"/>
        <w:ind w:left="1440"/>
        <w:rPr>
          <w:rFonts w:asciiTheme="minorHAnsi" w:eastAsia="Times New Roman" w:hAnsiTheme="minorHAnsi" w:cstheme="minorHAnsi"/>
          <w:sz w:val="24"/>
          <w:szCs w:val="24"/>
        </w:rPr>
      </w:pPr>
    </w:p>
    <w:p w14:paraId="3F2E8812" w14:textId="77777777" w:rsidR="00352B5F" w:rsidRPr="002E025F" w:rsidRDefault="00352B5F" w:rsidP="00352B5F">
      <w:pPr>
        <w:pStyle w:val="NoSpacing"/>
        <w:ind w:left="1440"/>
        <w:rPr>
          <w:rFonts w:asciiTheme="minorHAnsi" w:eastAsia="Times New Roman" w:hAnsiTheme="minorHAnsi" w:cstheme="minorHAnsi"/>
          <w:sz w:val="24"/>
          <w:szCs w:val="24"/>
        </w:rPr>
      </w:pPr>
    </w:p>
    <w:tbl>
      <w:tblPr>
        <w:tblStyle w:val="TableGrid3"/>
        <w:tblW w:w="7830" w:type="dxa"/>
        <w:tblInd w:w="1548" w:type="dxa"/>
        <w:tblLook w:val="04A0" w:firstRow="1" w:lastRow="0" w:firstColumn="1" w:lastColumn="0" w:noHBand="0" w:noVBand="1"/>
      </w:tblPr>
      <w:tblGrid>
        <w:gridCol w:w="1317"/>
        <w:gridCol w:w="2193"/>
        <w:gridCol w:w="2142"/>
        <w:gridCol w:w="2178"/>
      </w:tblGrid>
      <w:tr w:rsidR="003D3AFD" w:rsidRPr="002E025F" w14:paraId="6E3E67D4" w14:textId="77777777" w:rsidTr="00F12943">
        <w:trPr>
          <w:trHeight w:val="168"/>
        </w:trPr>
        <w:tc>
          <w:tcPr>
            <w:tcW w:w="1317" w:type="dxa"/>
            <w:shd w:val="clear" w:color="auto" w:fill="FABF8F" w:themeFill="accent6" w:themeFillTint="99"/>
            <w:vAlign w:val="center"/>
          </w:tcPr>
          <w:p w14:paraId="3312DDBC" w14:textId="345B9D0B" w:rsidR="00BA479F" w:rsidRPr="002E025F" w:rsidRDefault="00BA479F" w:rsidP="00352B5F">
            <w:pPr>
              <w:contextualSpacing/>
              <w:jc w:val="center"/>
              <w:rPr>
                <w:rFonts w:cstheme="minorHAnsi"/>
                <w:bCs/>
                <w:sz w:val="24"/>
                <w:szCs w:val="24"/>
              </w:rPr>
            </w:pPr>
            <w:r w:rsidRPr="002E025F">
              <w:rPr>
                <w:rFonts w:cstheme="minorHAnsi"/>
                <w:bCs/>
                <w:sz w:val="24"/>
                <w:szCs w:val="24"/>
              </w:rPr>
              <w:t xml:space="preserve">Activities, Monitoring &amp; Evaluation, </w:t>
            </w:r>
            <w:r w:rsidR="00D8741A" w:rsidRPr="002E025F">
              <w:rPr>
                <w:rFonts w:cstheme="minorHAnsi"/>
                <w:bCs/>
                <w:sz w:val="24"/>
                <w:szCs w:val="24"/>
              </w:rPr>
              <w:t>E</w:t>
            </w:r>
            <w:r w:rsidRPr="002E025F">
              <w:rPr>
                <w:rFonts w:cstheme="minorHAnsi"/>
                <w:bCs/>
                <w:sz w:val="24"/>
                <w:szCs w:val="24"/>
              </w:rPr>
              <w:t>tc.</w:t>
            </w:r>
          </w:p>
        </w:tc>
        <w:tc>
          <w:tcPr>
            <w:tcW w:w="2193" w:type="dxa"/>
            <w:shd w:val="clear" w:color="auto" w:fill="FABF8F" w:themeFill="accent6" w:themeFillTint="99"/>
            <w:vAlign w:val="center"/>
          </w:tcPr>
          <w:p w14:paraId="76DEE587" w14:textId="0CE0571A" w:rsidR="00BA479F" w:rsidRPr="002E025F" w:rsidRDefault="00954883" w:rsidP="00954883">
            <w:pPr>
              <w:contextualSpacing/>
              <w:rPr>
                <w:rFonts w:cstheme="minorHAnsi"/>
                <w:bCs/>
                <w:sz w:val="24"/>
                <w:szCs w:val="24"/>
              </w:rPr>
            </w:pPr>
            <w:r w:rsidRPr="002E025F">
              <w:rPr>
                <w:rFonts w:cstheme="minorHAnsi"/>
                <w:bCs/>
                <w:sz w:val="24"/>
                <w:szCs w:val="24"/>
              </w:rPr>
              <w:t xml:space="preserve">    </w:t>
            </w:r>
            <w:r w:rsidR="00BA479F" w:rsidRPr="002E025F">
              <w:rPr>
                <w:rFonts w:cstheme="minorHAnsi"/>
                <w:bCs/>
                <w:sz w:val="24"/>
                <w:szCs w:val="24"/>
              </w:rPr>
              <w:t xml:space="preserve"> (Oct-Dec </w:t>
            </w:r>
            <w:r w:rsidR="00FF1E4A" w:rsidRPr="002E025F">
              <w:rPr>
                <w:rFonts w:cstheme="minorHAnsi"/>
                <w:bCs/>
                <w:sz w:val="24"/>
                <w:szCs w:val="24"/>
              </w:rPr>
              <w:t>2024</w:t>
            </w:r>
            <w:r w:rsidR="00BA479F" w:rsidRPr="002E025F">
              <w:rPr>
                <w:rFonts w:cstheme="minorHAnsi"/>
                <w:bCs/>
                <w:sz w:val="24"/>
                <w:szCs w:val="24"/>
              </w:rPr>
              <w:t xml:space="preserve">) </w:t>
            </w:r>
          </w:p>
          <w:p w14:paraId="6018535E" w14:textId="72F2A3C5" w:rsidR="00BA479F" w:rsidRPr="002E025F" w:rsidRDefault="00F12943" w:rsidP="00352B5F">
            <w:pPr>
              <w:contextualSpacing/>
              <w:jc w:val="center"/>
              <w:rPr>
                <w:rFonts w:cstheme="minorHAnsi"/>
                <w:b/>
                <w:sz w:val="24"/>
                <w:szCs w:val="24"/>
              </w:rPr>
            </w:pPr>
            <w:r w:rsidRPr="002E025F">
              <w:rPr>
                <w:rFonts w:cstheme="minorHAnsi"/>
                <w:b/>
                <w:sz w:val="24"/>
                <w:szCs w:val="24"/>
              </w:rPr>
              <w:t>OR</w:t>
            </w:r>
          </w:p>
          <w:p w14:paraId="20432992" w14:textId="0BD63A08" w:rsidR="00BA479F" w:rsidRPr="002E025F" w:rsidRDefault="00BA479F" w:rsidP="00352B5F">
            <w:pPr>
              <w:contextualSpacing/>
              <w:jc w:val="center"/>
              <w:rPr>
                <w:rFonts w:cstheme="minorHAnsi"/>
                <w:bCs/>
                <w:sz w:val="24"/>
                <w:szCs w:val="24"/>
              </w:rPr>
            </w:pPr>
            <w:r w:rsidRPr="002E025F">
              <w:rPr>
                <w:rFonts w:cstheme="minorHAnsi"/>
                <w:bCs/>
                <w:sz w:val="24"/>
                <w:szCs w:val="24"/>
              </w:rPr>
              <w:t xml:space="preserve">October </w:t>
            </w:r>
            <w:r w:rsidR="00FF1E4A" w:rsidRPr="002E025F">
              <w:rPr>
                <w:rFonts w:cstheme="minorHAnsi"/>
                <w:bCs/>
                <w:sz w:val="24"/>
                <w:szCs w:val="24"/>
              </w:rPr>
              <w:t>2024</w:t>
            </w:r>
          </w:p>
        </w:tc>
        <w:tc>
          <w:tcPr>
            <w:tcW w:w="2142" w:type="dxa"/>
            <w:shd w:val="clear" w:color="auto" w:fill="FABF8F" w:themeFill="accent6" w:themeFillTint="99"/>
            <w:vAlign w:val="center"/>
          </w:tcPr>
          <w:p w14:paraId="40BC96E7" w14:textId="307C2ACF" w:rsidR="00F12943" w:rsidRPr="002E025F" w:rsidRDefault="00BA479F" w:rsidP="00352B5F">
            <w:pPr>
              <w:contextualSpacing/>
              <w:jc w:val="center"/>
              <w:rPr>
                <w:rFonts w:cstheme="minorHAnsi"/>
                <w:bCs/>
                <w:sz w:val="24"/>
                <w:szCs w:val="24"/>
              </w:rPr>
            </w:pPr>
            <w:r w:rsidRPr="002E025F">
              <w:rPr>
                <w:rFonts w:cstheme="minorHAnsi"/>
                <w:bCs/>
                <w:sz w:val="24"/>
                <w:szCs w:val="24"/>
              </w:rPr>
              <w:t xml:space="preserve"> (Jan-Mar 202</w:t>
            </w:r>
            <w:r w:rsidR="0002017B" w:rsidRPr="002E025F">
              <w:rPr>
                <w:rFonts w:cstheme="minorHAnsi"/>
                <w:bCs/>
                <w:sz w:val="24"/>
                <w:szCs w:val="24"/>
              </w:rPr>
              <w:t>5</w:t>
            </w:r>
            <w:r w:rsidRPr="002E025F">
              <w:rPr>
                <w:rFonts w:cstheme="minorHAnsi"/>
                <w:bCs/>
                <w:sz w:val="24"/>
                <w:szCs w:val="24"/>
              </w:rPr>
              <w:t xml:space="preserve">) </w:t>
            </w:r>
          </w:p>
          <w:p w14:paraId="1E73F768" w14:textId="77777777" w:rsidR="00BA479F" w:rsidRPr="002E025F" w:rsidRDefault="00BA479F" w:rsidP="00352B5F">
            <w:pPr>
              <w:contextualSpacing/>
              <w:jc w:val="center"/>
              <w:rPr>
                <w:rFonts w:cstheme="minorHAnsi"/>
                <w:b/>
                <w:sz w:val="24"/>
                <w:szCs w:val="24"/>
              </w:rPr>
            </w:pPr>
            <w:r w:rsidRPr="002E025F">
              <w:rPr>
                <w:rFonts w:cstheme="minorHAnsi"/>
                <w:b/>
                <w:sz w:val="24"/>
                <w:szCs w:val="24"/>
              </w:rPr>
              <w:t>OR</w:t>
            </w:r>
          </w:p>
          <w:p w14:paraId="61E708D3" w14:textId="394BD988" w:rsidR="00BA479F" w:rsidRPr="002E025F" w:rsidRDefault="00BA479F" w:rsidP="00352B5F">
            <w:pPr>
              <w:contextualSpacing/>
              <w:jc w:val="center"/>
              <w:rPr>
                <w:rFonts w:cstheme="minorHAnsi"/>
                <w:bCs/>
                <w:sz w:val="24"/>
                <w:szCs w:val="24"/>
              </w:rPr>
            </w:pPr>
            <w:r w:rsidRPr="002E025F">
              <w:rPr>
                <w:rFonts w:cstheme="minorHAnsi"/>
                <w:bCs/>
                <w:sz w:val="24"/>
                <w:szCs w:val="24"/>
              </w:rPr>
              <w:t xml:space="preserve">November </w:t>
            </w:r>
            <w:r w:rsidR="00FF1E4A" w:rsidRPr="002E025F">
              <w:rPr>
                <w:rFonts w:cstheme="minorHAnsi"/>
                <w:bCs/>
                <w:sz w:val="24"/>
                <w:szCs w:val="24"/>
              </w:rPr>
              <w:t>2024</w:t>
            </w:r>
          </w:p>
        </w:tc>
        <w:tc>
          <w:tcPr>
            <w:tcW w:w="2178" w:type="dxa"/>
            <w:shd w:val="clear" w:color="auto" w:fill="FABF8F" w:themeFill="accent6" w:themeFillTint="99"/>
            <w:vAlign w:val="center"/>
          </w:tcPr>
          <w:p w14:paraId="774A81C2" w14:textId="0FCB0BFB" w:rsidR="00BA479F" w:rsidRPr="002E025F" w:rsidRDefault="00954883" w:rsidP="00352B5F">
            <w:pPr>
              <w:contextualSpacing/>
              <w:jc w:val="center"/>
              <w:rPr>
                <w:rFonts w:cstheme="minorHAnsi"/>
                <w:bCs/>
                <w:sz w:val="24"/>
                <w:szCs w:val="24"/>
              </w:rPr>
            </w:pPr>
            <w:r w:rsidRPr="002E025F">
              <w:rPr>
                <w:rFonts w:cstheme="minorHAnsi"/>
                <w:bCs/>
                <w:sz w:val="24"/>
                <w:szCs w:val="24"/>
              </w:rPr>
              <w:t xml:space="preserve"> </w:t>
            </w:r>
            <w:r w:rsidR="00BA479F" w:rsidRPr="002E025F">
              <w:rPr>
                <w:rFonts w:cstheme="minorHAnsi"/>
                <w:bCs/>
                <w:sz w:val="24"/>
                <w:szCs w:val="24"/>
              </w:rPr>
              <w:t>(Apr-May 202</w:t>
            </w:r>
            <w:r w:rsidR="0002017B" w:rsidRPr="002E025F">
              <w:rPr>
                <w:rFonts w:cstheme="minorHAnsi"/>
                <w:bCs/>
                <w:sz w:val="24"/>
                <w:szCs w:val="24"/>
              </w:rPr>
              <w:t>5</w:t>
            </w:r>
            <w:r w:rsidR="00BA479F" w:rsidRPr="002E025F">
              <w:rPr>
                <w:rFonts w:cstheme="minorHAnsi"/>
                <w:bCs/>
                <w:sz w:val="24"/>
                <w:szCs w:val="24"/>
              </w:rPr>
              <w:t xml:space="preserve">) </w:t>
            </w:r>
          </w:p>
          <w:p w14:paraId="0060DA07" w14:textId="77777777" w:rsidR="00BA479F" w:rsidRPr="002E025F" w:rsidRDefault="00BA479F" w:rsidP="00352B5F">
            <w:pPr>
              <w:contextualSpacing/>
              <w:jc w:val="center"/>
              <w:rPr>
                <w:rFonts w:cstheme="minorHAnsi"/>
                <w:b/>
                <w:sz w:val="24"/>
                <w:szCs w:val="24"/>
              </w:rPr>
            </w:pPr>
            <w:r w:rsidRPr="002E025F">
              <w:rPr>
                <w:rFonts w:cstheme="minorHAnsi"/>
                <w:b/>
                <w:sz w:val="24"/>
                <w:szCs w:val="24"/>
              </w:rPr>
              <w:t>OR</w:t>
            </w:r>
          </w:p>
          <w:p w14:paraId="1E98FD69" w14:textId="48D8051C" w:rsidR="00BA479F" w:rsidRPr="002E025F" w:rsidRDefault="00BA479F" w:rsidP="00352B5F">
            <w:pPr>
              <w:contextualSpacing/>
              <w:jc w:val="center"/>
              <w:rPr>
                <w:rFonts w:cstheme="minorHAnsi"/>
                <w:bCs/>
                <w:sz w:val="24"/>
                <w:szCs w:val="24"/>
              </w:rPr>
            </w:pPr>
            <w:r w:rsidRPr="002E025F">
              <w:rPr>
                <w:rFonts w:cstheme="minorHAnsi"/>
                <w:bCs/>
                <w:sz w:val="24"/>
                <w:szCs w:val="24"/>
              </w:rPr>
              <w:t xml:space="preserve">December </w:t>
            </w:r>
            <w:r w:rsidR="00FF1E4A" w:rsidRPr="002E025F">
              <w:rPr>
                <w:rFonts w:cstheme="minorHAnsi"/>
                <w:bCs/>
                <w:sz w:val="24"/>
                <w:szCs w:val="24"/>
              </w:rPr>
              <w:t>2024</w:t>
            </w:r>
          </w:p>
        </w:tc>
      </w:tr>
      <w:tr w:rsidR="003D3AFD" w:rsidRPr="002E025F" w14:paraId="24861327" w14:textId="77777777" w:rsidTr="00F12943">
        <w:trPr>
          <w:trHeight w:val="180"/>
        </w:trPr>
        <w:tc>
          <w:tcPr>
            <w:tcW w:w="1317" w:type="dxa"/>
          </w:tcPr>
          <w:p w14:paraId="6B223190" w14:textId="77777777" w:rsidR="00BA479F" w:rsidRPr="002E025F" w:rsidRDefault="00BA479F" w:rsidP="00352B5F">
            <w:pPr>
              <w:contextualSpacing/>
              <w:rPr>
                <w:rFonts w:cstheme="minorHAnsi"/>
                <w:bCs/>
                <w:sz w:val="24"/>
                <w:szCs w:val="24"/>
              </w:rPr>
            </w:pPr>
            <w:r w:rsidRPr="002E025F">
              <w:rPr>
                <w:rFonts w:cstheme="minorHAnsi"/>
                <w:bCs/>
                <w:sz w:val="24"/>
                <w:szCs w:val="24"/>
              </w:rPr>
              <w:t>Activity X</w:t>
            </w:r>
          </w:p>
        </w:tc>
        <w:tc>
          <w:tcPr>
            <w:tcW w:w="2193" w:type="dxa"/>
            <w:vAlign w:val="center"/>
          </w:tcPr>
          <w:p w14:paraId="19D463C4" w14:textId="77777777" w:rsidR="00BA479F" w:rsidRPr="002E025F" w:rsidRDefault="00BA479F" w:rsidP="00352B5F">
            <w:pPr>
              <w:contextualSpacing/>
              <w:jc w:val="center"/>
              <w:rPr>
                <w:rFonts w:cstheme="minorHAnsi"/>
                <w:bCs/>
                <w:sz w:val="24"/>
                <w:szCs w:val="24"/>
              </w:rPr>
            </w:pPr>
            <w:r w:rsidRPr="002E025F">
              <w:rPr>
                <w:rFonts w:cstheme="minorHAnsi"/>
                <w:bCs/>
                <w:sz w:val="24"/>
                <w:szCs w:val="24"/>
              </w:rPr>
              <w:t>X</w:t>
            </w:r>
          </w:p>
        </w:tc>
        <w:tc>
          <w:tcPr>
            <w:tcW w:w="2142" w:type="dxa"/>
            <w:vAlign w:val="center"/>
          </w:tcPr>
          <w:p w14:paraId="040412D3" w14:textId="77777777" w:rsidR="00BA479F" w:rsidRPr="002E025F" w:rsidRDefault="00BA479F" w:rsidP="00352B5F">
            <w:pPr>
              <w:contextualSpacing/>
              <w:jc w:val="center"/>
              <w:rPr>
                <w:rFonts w:cstheme="minorHAnsi"/>
                <w:bCs/>
                <w:sz w:val="24"/>
                <w:szCs w:val="24"/>
              </w:rPr>
            </w:pPr>
            <w:r w:rsidRPr="002E025F">
              <w:rPr>
                <w:rFonts w:cstheme="minorHAnsi"/>
                <w:bCs/>
                <w:sz w:val="24"/>
                <w:szCs w:val="24"/>
              </w:rPr>
              <w:t>X</w:t>
            </w:r>
          </w:p>
        </w:tc>
        <w:tc>
          <w:tcPr>
            <w:tcW w:w="2178" w:type="dxa"/>
            <w:vAlign w:val="center"/>
          </w:tcPr>
          <w:p w14:paraId="2B52DA1B" w14:textId="77777777" w:rsidR="00BA479F" w:rsidRPr="002E025F" w:rsidRDefault="00BA479F" w:rsidP="00352B5F">
            <w:pPr>
              <w:contextualSpacing/>
              <w:jc w:val="center"/>
              <w:rPr>
                <w:rFonts w:cstheme="minorHAnsi"/>
                <w:bCs/>
                <w:sz w:val="24"/>
                <w:szCs w:val="24"/>
              </w:rPr>
            </w:pPr>
          </w:p>
        </w:tc>
      </w:tr>
      <w:tr w:rsidR="003D3AFD" w:rsidRPr="002E025F" w14:paraId="67BA134C" w14:textId="77777777" w:rsidTr="00F12943">
        <w:trPr>
          <w:trHeight w:val="180"/>
        </w:trPr>
        <w:tc>
          <w:tcPr>
            <w:tcW w:w="1317" w:type="dxa"/>
          </w:tcPr>
          <w:p w14:paraId="469994BC" w14:textId="77777777" w:rsidR="00BA479F" w:rsidRPr="002E025F" w:rsidRDefault="00BA479F" w:rsidP="00352B5F">
            <w:pPr>
              <w:contextualSpacing/>
              <w:rPr>
                <w:rFonts w:cstheme="minorHAnsi"/>
                <w:bCs/>
                <w:sz w:val="24"/>
                <w:szCs w:val="24"/>
              </w:rPr>
            </w:pPr>
            <w:r w:rsidRPr="002E025F">
              <w:rPr>
                <w:rFonts w:cstheme="minorHAnsi"/>
                <w:bCs/>
                <w:sz w:val="24"/>
                <w:szCs w:val="24"/>
              </w:rPr>
              <w:lastRenderedPageBreak/>
              <w:t>Indicator X</w:t>
            </w:r>
          </w:p>
        </w:tc>
        <w:tc>
          <w:tcPr>
            <w:tcW w:w="2193" w:type="dxa"/>
            <w:vAlign w:val="center"/>
          </w:tcPr>
          <w:p w14:paraId="0CEBDAC6" w14:textId="77777777" w:rsidR="00BA479F" w:rsidRPr="002E025F" w:rsidRDefault="00BA479F" w:rsidP="00352B5F">
            <w:pPr>
              <w:contextualSpacing/>
              <w:jc w:val="center"/>
              <w:rPr>
                <w:rFonts w:cstheme="minorHAnsi"/>
                <w:bCs/>
                <w:sz w:val="24"/>
                <w:szCs w:val="24"/>
              </w:rPr>
            </w:pPr>
            <w:r w:rsidRPr="002E025F">
              <w:rPr>
                <w:rFonts w:cstheme="minorHAnsi"/>
                <w:bCs/>
                <w:sz w:val="24"/>
                <w:szCs w:val="24"/>
              </w:rPr>
              <w:t>X</w:t>
            </w:r>
          </w:p>
        </w:tc>
        <w:tc>
          <w:tcPr>
            <w:tcW w:w="2142" w:type="dxa"/>
            <w:vAlign w:val="center"/>
          </w:tcPr>
          <w:p w14:paraId="4F3495AD" w14:textId="77777777" w:rsidR="00BA479F" w:rsidRPr="002E025F" w:rsidRDefault="00BA479F" w:rsidP="00352B5F">
            <w:pPr>
              <w:contextualSpacing/>
              <w:jc w:val="center"/>
              <w:rPr>
                <w:rFonts w:cstheme="minorHAnsi"/>
                <w:bCs/>
                <w:sz w:val="24"/>
                <w:szCs w:val="24"/>
              </w:rPr>
            </w:pPr>
            <w:r w:rsidRPr="002E025F">
              <w:rPr>
                <w:rFonts w:cstheme="minorHAnsi"/>
                <w:bCs/>
                <w:sz w:val="24"/>
                <w:szCs w:val="24"/>
              </w:rPr>
              <w:t>X</w:t>
            </w:r>
          </w:p>
        </w:tc>
        <w:tc>
          <w:tcPr>
            <w:tcW w:w="2178" w:type="dxa"/>
            <w:vAlign w:val="center"/>
          </w:tcPr>
          <w:p w14:paraId="2F5EED15" w14:textId="77777777" w:rsidR="00BA479F" w:rsidRPr="002E025F" w:rsidRDefault="00BA479F" w:rsidP="00352B5F">
            <w:pPr>
              <w:contextualSpacing/>
              <w:jc w:val="center"/>
              <w:rPr>
                <w:rFonts w:cstheme="minorHAnsi"/>
                <w:bCs/>
                <w:sz w:val="24"/>
                <w:szCs w:val="24"/>
              </w:rPr>
            </w:pPr>
            <w:r w:rsidRPr="002E025F">
              <w:rPr>
                <w:rFonts w:cstheme="minorHAnsi"/>
                <w:bCs/>
                <w:sz w:val="24"/>
                <w:szCs w:val="24"/>
              </w:rPr>
              <w:t>X</w:t>
            </w:r>
          </w:p>
        </w:tc>
      </w:tr>
      <w:tr w:rsidR="003D3AFD" w:rsidRPr="002E025F" w14:paraId="249CB38E" w14:textId="77777777" w:rsidTr="00F12943">
        <w:trPr>
          <w:trHeight w:val="180"/>
        </w:trPr>
        <w:tc>
          <w:tcPr>
            <w:tcW w:w="1317" w:type="dxa"/>
          </w:tcPr>
          <w:p w14:paraId="68832E30" w14:textId="77777777" w:rsidR="00BA479F" w:rsidRPr="002E025F" w:rsidRDefault="00BA479F" w:rsidP="00352B5F">
            <w:pPr>
              <w:contextualSpacing/>
              <w:rPr>
                <w:rFonts w:cstheme="minorHAnsi"/>
                <w:bCs/>
                <w:sz w:val="24"/>
                <w:szCs w:val="24"/>
              </w:rPr>
            </w:pPr>
            <w:r w:rsidRPr="002E025F">
              <w:rPr>
                <w:rFonts w:cstheme="minorHAnsi"/>
                <w:bCs/>
                <w:sz w:val="24"/>
                <w:szCs w:val="24"/>
              </w:rPr>
              <w:t>Activity Z</w:t>
            </w:r>
          </w:p>
        </w:tc>
        <w:tc>
          <w:tcPr>
            <w:tcW w:w="2193" w:type="dxa"/>
            <w:vAlign w:val="center"/>
          </w:tcPr>
          <w:p w14:paraId="0B8FD0A4" w14:textId="77777777" w:rsidR="00BA479F" w:rsidRPr="002E025F" w:rsidRDefault="00BA479F" w:rsidP="00352B5F">
            <w:pPr>
              <w:contextualSpacing/>
              <w:jc w:val="center"/>
              <w:rPr>
                <w:rFonts w:cstheme="minorHAnsi"/>
                <w:bCs/>
                <w:sz w:val="24"/>
                <w:szCs w:val="24"/>
              </w:rPr>
            </w:pPr>
          </w:p>
        </w:tc>
        <w:tc>
          <w:tcPr>
            <w:tcW w:w="2142" w:type="dxa"/>
            <w:vAlign w:val="center"/>
          </w:tcPr>
          <w:p w14:paraId="2743D7F4" w14:textId="77777777" w:rsidR="00BA479F" w:rsidRPr="002E025F" w:rsidRDefault="00BA479F" w:rsidP="00352B5F">
            <w:pPr>
              <w:contextualSpacing/>
              <w:jc w:val="center"/>
              <w:rPr>
                <w:rFonts w:cstheme="minorHAnsi"/>
                <w:bCs/>
                <w:sz w:val="24"/>
                <w:szCs w:val="24"/>
              </w:rPr>
            </w:pPr>
            <w:r w:rsidRPr="002E025F">
              <w:rPr>
                <w:rFonts w:cstheme="minorHAnsi"/>
                <w:bCs/>
                <w:sz w:val="24"/>
                <w:szCs w:val="24"/>
              </w:rPr>
              <w:t>X</w:t>
            </w:r>
          </w:p>
        </w:tc>
        <w:tc>
          <w:tcPr>
            <w:tcW w:w="2178" w:type="dxa"/>
            <w:vAlign w:val="center"/>
          </w:tcPr>
          <w:p w14:paraId="70C08434" w14:textId="77777777" w:rsidR="00BA479F" w:rsidRPr="002E025F" w:rsidRDefault="00BA479F" w:rsidP="00352B5F">
            <w:pPr>
              <w:contextualSpacing/>
              <w:jc w:val="center"/>
              <w:rPr>
                <w:rFonts w:cstheme="minorHAnsi"/>
                <w:bCs/>
                <w:sz w:val="24"/>
                <w:szCs w:val="24"/>
              </w:rPr>
            </w:pPr>
            <w:r w:rsidRPr="002E025F">
              <w:rPr>
                <w:rFonts w:cstheme="minorHAnsi"/>
                <w:bCs/>
                <w:sz w:val="24"/>
                <w:szCs w:val="24"/>
              </w:rPr>
              <w:t>X</w:t>
            </w:r>
          </w:p>
        </w:tc>
      </w:tr>
      <w:tr w:rsidR="003D3AFD" w:rsidRPr="002E025F" w14:paraId="523B2D01" w14:textId="77777777" w:rsidTr="00F12943">
        <w:trPr>
          <w:trHeight w:val="180"/>
        </w:trPr>
        <w:tc>
          <w:tcPr>
            <w:tcW w:w="1317" w:type="dxa"/>
          </w:tcPr>
          <w:p w14:paraId="2AA12162" w14:textId="77777777" w:rsidR="00BA479F" w:rsidRPr="002E025F" w:rsidRDefault="00BA479F" w:rsidP="00352B5F">
            <w:pPr>
              <w:contextualSpacing/>
              <w:rPr>
                <w:rFonts w:cstheme="minorHAnsi"/>
                <w:bCs/>
                <w:sz w:val="24"/>
                <w:szCs w:val="24"/>
              </w:rPr>
            </w:pPr>
            <w:r w:rsidRPr="002E025F">
              <w:rPr>
                <w:rFonts w:cstheme="minorHAnsi"/>
                <w:bCs/>
                <w:sz w:val="24"/>
                <w:szCs w:val="24"/>
              </w:rPr>
              <w:t>Etc.</w:t>
            </w:r>
          </w:p>
        </w:tc>
        <w:tc>
          <w:tcPr>
            <w:tcW w:w="2193" w:type="dxa"/>
            <w:vAlign w:val="center"/>
          </w:tcPr>
          <w:p w14:paraId="028A7B6E" w14:textId="77777777" w:rsidR="00BA479F" w:rsidRPr="002E025F" w:rsidRDefault="00BA479F" w:rsidP="00352B5F">
            <w:pPr>
              <w:contextualSpacing/>
              <w:jc w:val="center"/>
              <w:rPr>
                <w:rFonts w:cstheme="minorHAnsi"/>
                <w:bCs/>
                <w:sz w:val="24"/>
                <w:szCs w:val="24"/>
              </w:rPr>
            </w:pPr>
          </w:p>
        </w:tc>
        <w:tc>
          <w:tcPr>
            <w:tcW w:w="2142" w:type="dxa"/>
            <w:vAlign w:val="center"/>
          </w:tcPr>
          <w:p w14:paraId="15ADE1BD" w14:textId="77777777" w:rsidR="00BA479F" w:rsidRPr="002E025F" w:rsidRDefault="00BA479F" w:rsidP="00352B5F">
            <w:pPr>
              <w:contextualSpacing/>
              <w:jc w:val="center"/>
              <w:rPr>
                <w:rFonts w:cstheme="minorHAnsi"/>
                <w:bCs/>
                <w:sz w:val="24"/>
                <w:szCs w:val="24"/>
              </w:rPr>
            </w:pPr>
          </w:p>
        </w:tc>
        <w:tc>
          <w:tcPr>
            <w:tcW w:w="2178" w:type="dxa"/>
            <w:vAlign w:val="center"/>
          </w:tcPr>
          <w:p w14:paraId="4AB9BAAC" w14:textId="77777777" w:rsidR="00BA479F" w:rsidRPr="002E025F" w:rsidRDefault="00BA479F" w:rsidP="00352B5F">
            <w:pPr>
              <w:contextualSpacing/>
              <w:jc w:val="center"/>
              <w:rPr>
                <w:rFonts w:cstheme="minorHAnsi"/>
                <w:bCs/>
                <w:sz w:val="24"/>
                <w:szCs w:val="24"/>
              </w:rPr>
            </w:pPr>
          </w:p>
        </w:tc>
      </w:tr>
    </w:tbl>
    <w:p w14:paraId="395626A3" w14:textId="77777777" w:rsidR="00C64198" w:rsidRPr="002E025F" w:rsidRDefault="00C64198" w:rsidP="00C64198">
      <w:pPr>
        <w:pStyle w:val="NoSpacing"/>
        <w:rPr>
          <w:rFonts w:asciiTheme="minorHAnsi" w:eastAsia="Times New Roman" w:hAnsiTheme="minorHAnsi" w:cstheme="minorHAnsi"/>
          <w:sz w:val="24"/>
          <w:szCs w:val="24"/>
        </w:rPr>
      </w:pPr>
    </w:p>
    <w:p w14:paraId="1A103CBF" w14:textId="048695F2" w:rsidR="005739DE" w:rsidRPr="00D437F9" w:rsidRDefault="005739DE" w:rsidP="00FB2294">
      <w:pPr>
        <w:pStyle w:val="NoSpacing"/>
        <w:ind w:left="1440"/>
        <w:rPr>
          <w:rFonts w:asciiTheme="minorHAnsi" w:hAnsiTheme="minorHAnsi" w:cstheme="minorHAnsi"/>
          <w:i/>
          <w:iCs/>
          <w:color w:val="0070C0"/>
          <w:sz w:val="24"/>
          <w:szCs w:val="24"/>
        </w:rPr>
      </w:pPr>
    </w:p>
    <w:p w14:paraId="4EBA6669" w14:textId="1D6732E0" w:rsidR="000B635D" w:rsidRPr="002E025F" w:rsidRDefault="00EC219A" w:rsidP="000B635D">
      <w:pPr>
        <w:pStyle w:val="NoSpacing"/>
        <w:numPr>
          <w:ilvl w:val="0"/>
          <w:numId w:val="4"/>
        </w:numPr>
        <w:ind w:left="1440" w:hanging="450"/>
        <w:rPr>
          <w:rFonts w:asciiTheme="minorHAnsi" w:eastAsia="Times New Roman" w:hAnsiTheme="minorHAnsi" w:cstheme="minorHAnsi"/>
          <w:sz w:val="24"/>
          <w:szCs w:val="24"/>
        </w:rPr>
      </w:pPr>
      <w:r w:rsidRPr="002E025F">
        <w:rPr>
          <w:rFonts w:asciiTheme="minorHAnsi" w:eastAsia="Times New Roman" w:hAnsiTheme="minorHAnsi" w:cstheme="minorHAnsi"/>
          <w:b/>
          <w:sz w:val="24"/>
          <w:szCs w:val="24"/>
        </w:rPr>
        <w:t>Detailed Budget</w:t>
      </w:r>
      <w:r w:rsidRPr="002E025F">
        <w:rPr>
          <w:rFonts w:asciiTheme="minorHAnsi" w:eastAsia="Times New Roman" w:hAnsiTheme="minorHAnsi" w:cstheme="minorHAnsi"/>
          <w:sz w:val="24"/>
          <w:szCs w:val="24"/>
        </w:rPr>
        <w:t xml:space="preserve"> (must be an Excel workbook) that includes three (3) columns containing the request to U.S. Embassy</w:t>
      </w:r>
      <w:r w:rsidRPr="002E025F">
        <w:rPr>
          <w:rFonts w:asciiTheme="minorHAnsi" w:eastAsia="Times New Roman" w:hAnsiTheme="minorHAnsi" w:cstheme="minorHAnsi"/>
          <w:color w:val="FF0000"/>
          <w:sz w:val="24"/>
          <w:szCs w:val="24"/>
        </w:rPr>
        <w:t xml:space="preserve"> </w:t>
      </w:r>
      <w:r w:rsidR="00944E38" w:rsidRPr="002E025F">
        <w:rPr>
          <w:rFonts w:asciiTheme="minorHAnsi" w:eastAsia="Times New Roman" w:hAnsiTheme="minorHAnsi" w:cstheme="minorHAnsi"/>
          <w:color w:val="auto"/>
          <w:sz w:val="24"/>
          <w:szCs w:val="24"/>
        </w:rPr>
        <w:t>Kinshasa</w:t>
      </w:r>
      <w:r w:rsidR="0080097B" w:rsidRPr="002E025F">
        <w:rPr>
          <w:rFonts w:asciiTheme="minorHAnsi" w:eastAsia="Times New Roman" w:hAnsiTheme="minorHAnsi" w:cstheme="minorHAnsi"/>
          <w:color w:val="auto"/>
          <w:sz w:val="24"/>
          <w:szCs w:val="24"/>
        </w:rPr>
        <w:t xml:space="preserve"> for </w:t>
      </w:r>
      <w:r w:rsidR="000B635D" w:rsidRPr="002E025F">
        <w:rPr>
          <w:rFonts w:asciiTheme="minorHAnsi" w:eastAsia="Times New Roman" w:hAnsiTheme="minorHAnsi" w:cstheme="minorHAnsi"/>
          <w:color w:val="auto"/>
          <w:sz w:val="24"/>
          <w:szCs w:val="24"/>
        </w:rPr>
        <w:t xml:space="preserve">U.S. </w:t>
      </w:r>
      <w:r w:rsidR="0080097B" w:rsidRPr="002E025F">
        <w:rPr>
          <w:rFonts w:asciiTheme="minorHAnsi" w:eastAsia="Times New Roman" w:hAnsiTheme="minorHAnsi" w:cstheme="minorHAnsi"/>
          <w:color w:val="auto"/>
          <w:sz w:val="24"/>
          <w:szCs w:val="24"/>
        </w:rPr>
        <w:t>share of cost</w:t>
      </w:r>
      <w:r w:rsidRPr="002E025F">
        <w:rPr>
          <w:rFonts w:asciiTheme="minorHAnsi" w:eastAsia="Times New Roman" w:hAnsiTheme="minorHAnsi" w:cstheme="minorHAnsi"/>
          <w:sz w:val="24"/>
          <w:szCs w:val="24"/>
        </w:rPr>
        <w:t xml:space="preserve">, any cost sharing contribution, and the total budget.  A </w:t>
      </w:r>
      <w:r w:rsidR="00754DEE" w:rsidRPr="002E025F">
        <w:rPr>
          <w:rFonts w:asciiTheme="minorHAnsi" w:eastAsia="Times New Roman" w:hAnsiTheme="minorHAnsi" w:cstheme="minorHAnsi"/>
          <w:sz w:val="24"/>
          <w:szCs w:val="24"/>
        </w:rPr>
        <w:t>S</w:t>
      </w:r>
      <w:r w:rsidRPr="002E025F">
        <w:rPr>
          <w:rFonts w:asciiTheme="minorHAnsi" w:eastAsia="Times New Roman" w:hAnsiTheme="minorHAnsi" w:cstheme="minorHAnsi"/>
          <w:sz w:val="24"/>
          <w:szCs w:val="24"/>
        </w:rPr>
        <w:t xml:space="preserve">ummary </w:t>
      </w:r>
      <w:r w:rsidR="00754DEE" w:rsidRPr="002E025F">
        <w:rPr>
          <w:rFonts w:asciiTheme="minorHAnsi" w:eastAsia="Times New Roman" w:hAnsiTheme="minorHAnsi" w:cstheme="minorHAnsi"/>
          <w:sz w:val="24"/>
          <w:szCs w:val="24"/>
        </w:rPr>
        <w:t>B</w:t>
      </w:r>
      <w:r w:rsidRPr="002E025F">
        <w:rPr>
          <w:rFonts w:asciiTheme="minorHAnsi" w:eastAsia="Times New Roman" w:hAnsiTheme="minorHAnsi" w:cstheme="minorHAnsi"/>
          <w:sz w:val="24"/>
          <w:szCs w:val="24"/>
        </w:rPr>
        <w:t xml:space="preserve">udget should also be included using the OMB-approved budget categories (see SF-424A as a sample) in a separate tab.  Costs must be in U.S. Dollars.  Detailed line-item budgets for sub-grantees should be included as additional tabs within the Excel workbook (if available at the time of submission).  </w:t>
      </w:r>
    </w:p>
    <w:p w14:paraId="3DCA64A5" w14:textId="77777777" w:rsidR="000B635D" w:rsidRPr="002E025F" w:rsidRDefault="000B635D" w:rsidP="000B635D">
      <w:pPr>
        <w:pStyle w:val="NoSpacing"/>
        <w:ind w:left="1440"/>
        <w:rPr>
          <w:rFonts w:asciiTheme="minorHAnsi" w:eastAsia="Times New Roman" w:hAnsiTheme="minorHAnsi" w:cstheme="minorHAnsi"/>
          <w:b/>
          <w:sz w:val="24"/>
          <w:szCs w:val="24"/>
        </w:rPr>
      </w:pPr>
    </w:p>
    <w:p w14:paraId="18900542" w14:textId="5F4559EB" w:rsidR="00EC219A" w:rsidRPr="002E025F" w:rsidRDefault="001372F3" w:rsidP="000B635D">
      <w:pPr>
        <w:pStyle w:val="NoSpacing"/>
        <w:ind w:left="1440"/>
        <w:rPr>
          <w:rFonts w:asciiTheme="minorHAnsi" w:eastAsia="Times New Roman" w:hAnsiTheme="minorHAnsi" w:cstheme="minorHAnsi"/>
          <w:sz w:val="24"/>
          <w:szCs w:val="24"/>
        </w:rPr>
      </w:pPr>
      <w:r w:rsidRPr="002E025F">
        <w:rPr>
          <w:rFonts w:asciiTheme="minorHAnsi" w:eastAsia="Times New Roman" w:hAnsiTheme="minorHAnsi" w:cstheme="minorHAnsi"/>
          <w:color w:val="FF0000"/>
          <w:sz w:val="24"/>
          <w:szCs w:val="24"/>
        </w:rPr>
        <w:t xml:space="preserve">For more information, </w:t>
      </w:r>
      <w:r w:rsidR="00EC219A" w:rsidRPr="002E025F">
        <w:rPr>
          <w:rFonts w:asciiTheme="minorHAnsi" w:eastAsia="Times New Roman" w:hAnsiTheme="minorHAnsi" w:cstheme="minorHAnsi"/>
          <w:i/>
          <w:iCs/>
          <w:color w:val="FF0000"/>
          <w:sz w:val="24"/>
          <w:szCs w:val="24"/>
        </w:rPr>
        <w:t>Budget Guidance and Template for New Awards</w:t>
      </w:r>
      <w:r w:rsidR="000B635D" w:rsidRPr="002E025F">
        <w:rPr>
          <w:rFonts w:asciiTheme="minorHAnsi" w:eastAsia="Times New Roman" w:hAnsiTheme="minorHAnsi" w:cstheme="minorHAnsi"/>
          <w:i/>
          <w:iCs/>
          <w:color w:val="FF0000"/>
          <w:sz w:val="24"/>
          <w:szCs w:val="24"/>
        </w:rPr>
        <w:t xml:space="preserve"> (FY</w:t>
      </w:r>
      <w:r w:rsidR="00FF1E4A" w:rsidRPr="002E025F">
        <w:rPr>
          <w:rFonts w:asciiTheme="minorHAnsi" w:eastAsia="Times New Roman" w:hAnsiTheme="minorHAnsi" w:cstheme="minorHAnsi"/>
          <w:i/>
          <w:iCs/>
          <w:color w:val="FF0000"/>
          <w:sz w:val="24"/>
          <w:szCs w:val="24"/>
        </w:rPr>
        <w:t>2024</w:t>
      </w:r>
      <w:r w:rsidR="000B635D" w:rsidRPr="002E025F">
        <w:rPr>
          <w:rFonts w:asciiTheme="minorHAnsi" w:eastAsia="Times New Roman" w:hAnsiTheme="minorHAnsi" w:cstheme="minorHAnsi"/>
          <w:i/>
          <w:iCs/>
          <w:color w:val="FF0000"/>
          <w:sz w:val="24"/>
          <w:szCs w:val="24"/>
        </w:rPr>
        <w:t>)</w:t>
      </w:r>
      <w:r w:rsidR="00EC219A" w:rsidRPr="002E025F">
        <w:rPr>
          <w:rFonts w:asciiTheme="minorHAnsi" w:eastAsia="Times New Roman" w:hAnsiTheme="minorHAnsi" w:cstheme="minorHAnsi"/>
          <w:b/>
          <w:bCs/>
          <w:color w:val="FF0000"/>
          <w:sz w:val="24"/>
          <w:szCs w:val="24"/>
        </w:rPr>
        <w:t xml:space="preserve"> </w:t>
      </w:r>
      <w:r w:rsidRPr="002E025F">
        <w:rPr>
          <w:rFonts w:asciiTheme="minorHAnsi" w:eastAsia="Times New Roman" w:hAnsiTheme="minorHAnsi" w:cstheme="minorHAnsi"/>
          <w:color w:val="FF0000"/>
          <w:sz w:val="24"/>
          <w:szCs w:val="24"/>
        </w:rPr>
        <w:t>is provided as an attachment to this NOFO.</w:t>
      </w:r>
    </w:p>
    <w:p w14:paraId="2BE44DF7" w14:textId="44E9718E" w:rsidR="004649C1" w:rsidRPr="00D437F9" w:rsidRDefault="004649C1" w:rsidP="00EC219A">
      <w:pPr>
        <w:pStyle w:val="NoSpacing"/>
        <w:ind w:left="1440"/>
        <w:rPr>
          <w:rFonts w:asciiTheme="minorHAnsi" w:hAnsiTheme="minorHAnsi" w:cstheme="minorHAnsi"/>
          <w:i/>
          <w:iCs/>
          <w:color w:val="0070C0"/>
          <w:sz w:val="24"/>
          <w:szCs w:val="24"/>
        </w:rPr>
      </w:pPr>
      <w:r w:rsidRPr="002E025F">
        <w:rPr>
          <w:rFonts w:asciiTheme="minorHAnsi" w:eastAsia="Times New Roman" w:hAnsiTheme="minorHAnsi" w:cstheme="minorHAnsi"/>
          <w:color w:val="auto"/>
          <w:sz w:val="24"/>
          <w:szCs w:val="24"/>
        </w:rPr>
        <w:t>If an applicant’s budget does not follow OMB budget categories, the application will be deemed technically ineligible and will not be considered for funding.</w:t>
      </w:r>
    </w:p>
    <w:p w14:paraId="350883B2" w14:textId="77777777" w:rsidR="00EC219A" w:rsidRPr="002E025F" w:rsidRDefault="00EC219A" w:rsidP="00EC219A">
      <w:pPr>
        <w:pStyle w:val="NoSpacing"/>
        <w:ind w:left="1440"/>
        <w:rPr>
          <w:rFonts w:asciiTheme="minorHAnsi" w:eastAsia="Times New Roman" w:hAnsiTheme="minorHAnsi" w:cstheme="minorHAnsi"/>
          <w:sz w:val="24"/>
          <w:szCs w:val="24"/>
        </w:rPr>
      </w:pPr>
    </w:p>
    <w:p w14:paraId="4F680DF1" w14:textId="02ABB03A" w:rsidR="00F3512E" w:rsidRPr="002E025F" w:rsidRDefault="00EC219A" w:rsidP="00EC219A">
      <w:pPr>
        <w:pStyle w:val="NoSpacing"/>
        <w:numPr>
          <w:ilvl w:val="0"/>
          <w:numId w:val="4"/>
        </w:numPr>
        <w:ind w:left="1440"/>
        <w:rPr>
          <w:rFonts w:asciiTheme="minorHAnsi" w:eastAsia="Times New Roman" w:hAnsiTheme="minorHAnsi" w:cstheme="minorHAnsi"/>
          <w:sz w:val="24"/>
          <w:szCs w:val="24"/>
        </w:rPr>
      </w:pPr>
      <w:r w:rsidRPr="002E025F">
        <w:rPr>
          <w:rFonts w:asciiTheme="minorHAnsi" w:eastAsia="Times New Roman" w:hAnsiTheme="minorHAnsi" w:cstheme="minorHAnsi"/>
          <w:b/>
          <w:bCs/>
          <w:sz w:val="24"/>
          <w:szCs w:val="24"/>
        </w:rPr>
        <w:t>Budget Narrative</w:t>
      </w:r>
      <w:r w:rsidRPr="002E025F">
        <w:rPr>
          <w:rFonts w:asciiTheme="minorHAnsi" w:eastAsia="Times New Roman" w:hAnsiTheme="minorHAnsi" w:cstheme="minorHAnsi"/>
          <w:sz w:val="24"/>
          <w:szCs w:val="24"/>
        </w:rPr>
        <w:t xml:space="preserve"> (preferably as a Word Document; </w:t>
      </w:r>
      <w:r w:rsidRPr="002E025F">
        <w:rPr>
          <w:rFonts w:asciiTheme="minorHAnsi" w:eastAsia="Times New Roman" w:hAnsiTheme="minorHAnsi" w:cstheme="minorHAnsi"/>
          <w:bCs/>
          <w:sz w:val="24"/>
          <w:szCs w:val="24"/>
        </w:rPr>
        <w:t>(no maximum page limit</w:t>
      </w:r>
      <w:r w:rsidRPr="002E025F">
        <w:rPr>
          <w:rFonts w:asciiTheme="minorHAnsi" w:eastAsia="Times New Roman" w:hAnsiTheme="minorHAnsi" w:cstheme="minorHAnsi"/>
          <w:sz w:val="24"/>
          <w:szCs w:val="24"/>
        </w:rPr>
        <w:t>)</w:t>
      </w:r>
      <w:r w:rsidR="000B635D"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 xml:space="preserve"> Justify each line-item in the budget and explain how the amounts were derived, consistent with the applicant’s documented policies, as well as the source and description of all proposed costs (and cost-share, if applicable). The </w:t>
      </w:r>
      <w:r w:rsidR="00F3512E" w:rsidRPr="002E025F">
        <w:rPr>
          <w:rFonts w:asciiTheme="minorHAnsi" w:eastAsia="Times New Roman" w:hAnsiTheme="minorHAnsi" w:cstheme="minorHAnsi"/>
          <w:sz w:val="24"/>
          <w:szCs w:val="24"/>
        </w:rPr>
        <w:t>B</w:t>
      </w:r>
      <w:r w:rsidRPr="002E025F">
        <w:rPr>
          <w:rFonts w:asciiTheme="minorHAnsi" w:eastAsia="Times New Roman" w:hAnsiTheme="minorHAnsi" w:cstheme="minorHAnsi"/>
          <w:sz w:val="24"/>
          <w:szCs w:val="24"/>
        </w:rPr>
        <w:t xml:space="preserve">udget </w:t>
      </w:r>
      <w:r w:rsidR="00F3512E" w:rsidRPr="002E025F">
        <w:rPr>
          <w:rFonts w:asciiTheme="minorHAnsi" w:eastAsia="Times New Roman" w:hAnsiTheme="minorHAnsi" w:cstheme="minorHAnsi"/>
          <w:sz w:val="24"/>
          <w:szCs w:val="24"/>
        </w:rPr>
        <w:t>N</w:t>
      </w:r>
      <w:r w:rsidRPr="002E025F">
        <w:rPr>
          <w:rFonts w:asciiTheme="minorHAnsi" w:eastAsia="Times New Roman" w:hAnsiTheme="minorHAnsi" w:cstheme="minorHAnsi"/>
          <w:sz w:val="24"/>
          <w:szCs w:val="24"/>
        </w:rPr>
        <w:t xml:space="preserve">arrative should complement the budget rather than repeat information provided in the budget.  For example, the narrative should provide details on the purpose of costs, reasonability of costs, cost price analysis, explain allocations, explain any yearly </w:t>
      </w:r>
      <w:r w:rsidR="000E7D67" w:rsidRPr="002E025F">
        <w:rPr>
          <w:rFonts w:asciiTheme="minorHAnsi" w:eastAsia="Times New Roman" w:hAnsiTheme="minorHAnsi" w:cstheme="minorHAnsi"/>
          <w:sz w:val="24"/>
          <w:szCs w:val="24"/>
        </w:rPr>
        <w:t>variances,</w:t>
      </w:r>
      <w:r w:rsidRPr="002E025F">
        <w:rPr>
          <w:rFonts w:asciiTheme="minorHAnsi" w:eastAsia="Times New Roman" w:hAnsiTheme="minorHAnsi" w:cstheme="minorHAnsi"/>
          <w:sz w:val="24"/>
          <w:szCs w:val="24"/>
        </w:rPr>
        <w:t xml:space="preserve"> and tie expenses to </w:t>
      </w:r>
      <w:r w:rsidR="004B2363" w:rsidRPr="002E025F">
        <w:rPr>
          <w:rFonts w:asciiTheme="minorHAnsi" w:eastAsia="Times New Roman" w:hAnsiTheme="minorHAnsi" w:cstheme="minorHAnsi"/>
          <w:sz w:val="24"/>
          <w:szCs w:val="24"/>
        </w:rPr>
        <w:t>project</w:t>
      </w:r>
      <w:r w:rsidRPr="002E025F">
        <w:rPr>
          <w:rFonts w:asciiTheme="minorHAnsi" w:eastAsia="Times New Roman" w:hAnsiTheme="minorHAnsi" w:cstheme="minorHAnsi"/>
          <w:sz w:val="24"/>
          <w:szCs w:val="24"/>
        </w:rPr>
        <w:t xml:space="preserve"> activities and/or objectives where appropriate. Sources of all cost-share offered in the application should be identified and explained in the budget narrative. </w:t>
      </w:r>
    </w:p>
    <w:p w14:paraId="02178834" w14:textId="5BD0DF9F" w:rsidR="0099659A" w:rsidRPr="002E025F" w:rsidRDefault="0099659A" w:rsidP="0099659A">
      <w:pPr>
        <w:pStyle w:val="NoSpacing"/>
        <w:rPr>
          <w:rFonts w:asciiTheme="minorHAnsi" w:eastAsia="Times New Roman" w:hAnsiTheme="minorHAnsi" w:cstheme="minorHAnsi"/>
          <w:sz w:val="24"/>
          <w:szCs w:val="24"/>
        </w:rPr>
      </w:pPr>
    </w:p>
    <w:p w14:paraId="184DAF86" w14:textId="128B0496" w:rsidR="0099659A" w:rsidRPr="002E025F" w:rsidRDefault="0099659A" w:rsidP="0099659A">
      <w:pPr>
        <w:pStyle w:val="ListParagraph"/>
        <w:shd w:val="clear" w:color="auto" w:fill="FFFFFF"/>
        <w:spacing w:after="0" w:line="240" w:lineRule="auto"/>
        <w:ind w:left="1440"/>
        <w:textAlignment w:val="baseline"/>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Personnel costs must include a clarification of the roles and responsibilities of all staff, base salary, and percentage of time devoted to the project</w:t>
      </w:r>
      <w:r w:rsidR="000B635D" w:rsidRPr="002E025F">
        <w:rPr>
          <w:rFonts w:asciiTheme="minorHAnsi" w:eastAsia="Times New Roman" w:hAnsiTheme="minorHAnsi" w:cstheme="minorHAnsi"/>
          <w:color w:val="auto"/>
          <w:sz w:val="24"/>
          <w:szCs w:val="24"/>
        </w:rPr>
        <w:t xml:space="preserve"> (also known as level of effort)</w:t>
      </w:r>
      <w:r w:rsidRPr="002E025F">
        <w:rPr>
          <w:rFonts w:asciiTheme="minorHAnsi" w:eastAsia="Times New Roman" w:hAnsiTheme="minorHAnsi" w:cstheme="minorHAnsi"/>
          <w:color w:val="auto"/>
          <w:sz w:val="24"/>
          <w:szCs w:val="24"/>
        </w:rPr>
        <w:t xml:space="preserve">.  The Budget </w:t>
      </w:r>
      <w:r w:rsidR="00FA002F" w:rsidRPr="002E025F">
        <w:rPr>
          <w:rFonts w:asciiTheme="minorHAnsi" w:eastAsia="Times New Roman" w:hAnsiTheme="minorHAnsi" w:cstheme="minorHAnsi"/>
          <w:color w:val="auto"/>
          <w:sz w:val="24"/>
          <w:szCs w:val="24"/>
        </w:rPr>
        <w:t>N</w:t>
      </w:r>
      <w:r w:rsidRPr="002E025F">
        <w:rPr>
          <w:rFonts w:asciiTheme="minorHAnsi" w:eastAsia="Times New Roman" w:hAnsiTheme="minorHAnsi" w:cstheme="minorHAnsi"/>
          <w:color w:val="auto"/>
          <w:sz w:val="24"/>
          <w:szCs w:val="24"/>
        </w:rPr>
        <w:t xml:space="preserve">arrative should support the activities described in the proposal and provide additional information that might not be readily apparent in the </w:t>
      </w:r>
      <w:r w:rsidR="00785026" w:rsidRPr="002E025F">
        <w:rPr>
          <w:rFonts w:asciiTheme="minorHAnsi" w:eastAsia="Times New Roman" w:hAnsiTheme="minorHAnsi" w:cstheme="minorHAnsi"/>
          <w:color w:val="auto"/>
          <w:sz w:val="24"/>
          <w:szCs w:val="24"/>
        </w:rPr>
        <w:t>D</w:t>
      </w:r>
      <w:r w:rsidRPr="002E025F">
        <w:rPr>
          <w:rFonts w:asciiTheme="minorHAnsi" w:eastAsia="Times New Roman" w:hAnsiTheme="minorHAnsi" w:cstheme="minorHAnsi"/>
          <w:color w:val="auto"/>
          <w:sz w:val="24"/>
          <w:szCs w:val="24"/>
        </w:rPr>
        <w:t xml:space="preserve">etailed </w:t>
      </w:r>
      <w:r w:rsidR="00785026" w:rsidRPr="002E025F">
        <w:rPr>
          <w:rFonts w:asciiTheme="minorHAnsi" w:eastAsia="Times New Roman" w:hAnsiTheme="minorHAnsi" w:cstheme="minorHAnsi"/>
          <w:color w:val="auto"/>
          <w:sz w:val="24"/>
          <w:szCs w:val="24"/>
        </w:rPr>
        <w:t>B</w:t>
      </w:r>
      <w:r w:rsidRPr="002E025F">
        <w:rPr>
          <w:rFonts w:asciiTheme="minorHAnsi" w:eastAsia="Times New Roman" w:hAnsiTheme="minorHAnsi" w:cstheme="minorHAnsi"/>
          <w:color w:val="auto"/>
          <w:sz w:val="24"/>
          <w:szCs w:val="24"/>
        </w:rPr>
        <w:t xml:space="preserve">udget, not simply repeat what is represented numerically in the budget, i.e., salaries are for salaries or travel is for travel. </w:t>
      </w:r>
    </w:p>
    <w:p w14:paraId="775371A2" w14:textId="77777777" w:rsidR="0099659A" w:rsidRPr="002E025F" w:rsidRDefault="0099659A" w:rsidP="0099659A">
      <w:pPr>
        <w:pStyle w:val="ListParagraph"/>
        <w:shd w:val="clear" w:color="auto" w:fill="FFFFFF"/>
        <w:spacing w:after="0" w:line="240" w:lineRule="auto"/>
        <w:textAlignment w:val="baseline"/>
        <w:rPr>
          <w:rFonts w:asciiTheme="minorHAnsi" w:eastAsia="Times New Roman" w:hAnsiTheme="minorHAnsi" w:cstheme="minorHAnsi"/>
          <w:color w:val="auto"/>
          <w:sz w:val="24"/>
          <w:szCs w:val="24"/>
        </w:rPr>
      </w:pPr>
    </w:p>
    <w:p w14:paraId="573B3867" w14:textId="0E6CACB6" w:rsidR="0099659A" w:rsidRPr="002E025F" w:rsidRDefault="0099659A" w:rsidP="0099659A">
      <w:pPr>
        <w:pStyle w:val="ListParagraph"/>
        <w:shd w:val="clear" w:color="auto" w:fill="FFFFFF"/>
        <w:spacing w:after="0" w:line="240" w:lineRule="auto"/>
        <w:ind w:left="1440"/>
        <w:textAlignment w:val="baseline"/>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If the </w:t>
      </w:r>
      <w:r w:rsidR="00785026" w:rsidRPr="002E025F">
        <w:rPr>
          <w:rFonts w:asciiTheme="minorHAnsi" w:eastAsia="Times New Roman" w:hAnsiTheme="minorHAnsi" w:cstheme="minorHAnsi"/>
          <w:color w:val="auto"/>
          <w:sz w:val="24"/>
          <w:szCs w:val="24"/>
        </w:rPr>
        <w:t>Detailed B</w:t>
      </w:r>
      <w:r w:rsidRPr="002E025F">
        <w:rPr>
          <w:rFonts w:asciiTheme="minorHAnsi" w:eastAsia="Times New Roman" w:hAnsiTheme="minorHAnsi" w:cstheme="minorHAnsi"/>
          <w:color w:val="auto"/>
          <w:sz w:val="24"/>
          <w:szCs w:val="24"/>
        </w:rPr>
        <w:t xml:space="preserve">udget includes subawards, please include a </w:t>
      </w:r>
      <w:r w:rsidRPr="002E025F">
        <w:rPr>
          <w:rFonts w:asciiTheme="minorHAnsi" w:eastAsia="Times New Roman" w:hAnsiTheme="minorHAnsi" w:cstheme="minorHAnsi"/>
          <w:color w:val="auto"/>
          <w:sz w:val="24"/>
          <w:szCs w:val="24"/>
          <w:u w:val="single"/>
        </w:rPr>
        <w:t>separate</w:t>
      </w:r>
      <w:r w:rsidRPr="002E025F">
        <w:rPr>
          <w:rFonts w:asciiTheme="minorHAnsi" w:eastAsia="Times New Roman" w:hAnsiTheme="minorHAnsi" w:cstheme="minorHAnsi"/>
          <w:color w:val="auto"/>
          <w:sz w:val="24"/>
          <w:szCs w:val="24"/>
        </w:rPr>
        <w:t xml:space="preserve"> </w:t>
      </w:r>
      <w:r w:rsidR="000B635D" w:rsidRPr="002E025F">
        <w:rPr>
          <w:rFonts w:asciiTheme="minorHAnsi" w:eastAsia="Times New Roman" w:hAnsiTheme="minorHAnsi" w:cstheme="minorHAnsi"/>
          <w:color w:val="auto"/>
          <w:sz w:val="24"/>
          <w:szCs w:val="24"/>
        </w:rPr>
        <w:t>B</w:t>
      </w:r>
      <w:r w:rsidRPr="002E025F">
        <w:rPr>
          <w:rFonts w:asciiTheme="minorHAnsi" w:eastAsia="Times New Roman" w:hAnsiTheme="minorHAnsi" w:cstheme="minorHAnsi"/>
          <w:color w:val="auto"/>
          <w:sz w:val="24"/>
          <w:szCs w:val="24"/>
        </w:rPr>
        <w:t xml:space="preserve">udget </w:t>
      </w:r>
      <w:r w:rsidR="000B635D" w:rsidRPr="002E025F">
        <w:rPr>
          <w:rFonts w:asciiTheme="minorHAnsi" w:eastAsia="Times New Roman" w:hAnsiTheme="minorHAnsi" w:cstheme="minorHAnsi"/>
          <w:color w:val="auto"/>
          <w:sz w:val="24"/>
          <w:szCs w:val="24"/>
        </w:rPr>
        <w:t>N</w:t>
      </w:r>
      <w:r w:rsidRPr="002E025F">
        <w:rPr>
          <w:rFonts w:asciiTheme="minorHAnsi" w:eastAsia="Times New Roman" w:hAnsiTheme="minorHAnsi" w:cstheme="minorHAnsi"/>
          <w:color w:val="auto"/>
          <w:sz w:val="24"/>
          <w:szCs w:val="24"/>
        </w:rPr>
        <w:t>arrative for each organization. Please note that subaward organizations must have a SAM.gov unique entity identifier (UEI) number (certain exceptions apply).</w:t>
      </w:r>
    </w:p>
    <w:p w14:paraId="441000B1" w14:textId="34F77007" w:rsidR="0099659A" w:rsidRPr="002E025F" w:rsidRDefault="0099659A" w:rsidP="0099659A">
      <w:pPr>
        <w:pStyle w:val="NoSpacing"/>
        <w:rPr>
          <w:rFonts w:asciiTheme="minorHAnsi" w:eastAsia="Times New Roman" w:hAnsiTheme="minorHAnsi" w:cstheme="minorHAnsi"/>
          <w:sz w:val="24"/>
          <w:szCs w:val="24"/>
        </w:rPr>
      </w:pPr>
    </w:p>
    <w:p w14:paraId="13917B56" w14:textId="4621C90F" w:rsidR="0099659A" w:rsidRPr="002E025F" w:rsidRDefault="0099659A" w:rsidP="0099659A">
      <w:pPr>
        <w:pStyle w:val="NoSpacing"/>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ab/>
      </w:r>
      <w:r w:rsidRPr="002E025F">
        <w:rPr>
          <w:rFonts w:asciiTheme="minorHAnsi" w:eastAsia="Times New Roman" w:hAnsiTheme="minorHAnsi" w:cstheme="minorHAnsi"/>
          <w:color w:val="auto"/>
          <w:sz w:val="24"/>
          <w:szCs w:val="24"/>
        </w:rPr>
        <w:tab/>
        <w:t>For ease of review, it is highly recommended that applicant</w:t>
      </w:r>
      <w:r w:rsidR="001A48AF" w:rsidRPr="002E025F">
        <w:rPr>
          <w:rFonts w:asciiTheme="minorHAnsi" w:eastAsia="Times New Roman" w:hAnsiTheme="minorHAnsi" w:cstheme="minorHAnsi"/>
          <w:color w:val="auto"/>
          <w:sz w:val="24"/>
          <w:szCs w:val="24"/>
        </w:rPr>
        <w:t>s</w:t>
      </w:r>
      <w:r w:rsidRPr="002E025F">
        <w:rPr>
          <w:rFonts w:asciiTheme="minorHAnsi" w:eastAsia="Times New Roman" w:hAnsiTheme="minorHAnsi" w:cstheme="minorHAnsi"/>
          <w:color w:val="auto"/>
          <w:sz w:val="24"/>
          <w:szCs w:val="24"/>
        </w:rPr>
        <w:t xml:space="preserve"> order the Budget </w:t>
      </w:r>
      <w:r w:rsidRPr="002E025F">
        <w:rPr>
          <w:rFonts w:asciiTheme="minorHAnsi" w:eastAsia="Times New Roman" w:hAnsiTheme="minorHAnsi" w:cstheme="minorHAnsi"/>
          <w:color w:val="auto"/>
          <w:sz w:val="24"/>
          <w:szCs w:val="24"/>
        </w:rPr>
        <w:tab/>
      </w:r>
      <w:r w:rsidRPr="002E025F">
        <w:rPr>
          <w:rFonts w:asciiTheme="minorHAnsi" w:eastAsia="Times New Roman" w:hAnsiTheme="minorHAnsi" w:cstheme="minorHAnsi"/>
          <w:color w:val="auto"/>
          <w:sz w:val="24"/>
          <w:szCs w:val="24"/>
        </w:rPr>
        <w:tab/>
      </w:r>
      <w:r w:rsidRPr="002E025F">
        <w:rPr>
          <w:rFonts w:asciiTheme="minorHAnsi" w:eastAsia="Times New Roman" w:hAnsiTheme="minorHAnsi" w:cstheme="minorHAnsi"/>
          <w:color w:val="auto"/>
          <w:sz w:val="24"/>
          <w:szCs w:val="24"/>
        </w:rPr>
        <w:tab/>
        <w:t xml:space="preserve">Narrative </w:t>
      </w:r>
      <w:r w:rsidR="001A48AF" w:rsidRPr="002E025F">
        <w:rPr>
          <w:rFonts w:asciiTheme="minorHAnsi" w:eastAsia="Times New Roman" w:hAnsiTheme="minorHAnsi" w:cstheme="minorHAnsi"/>
          <w:color w:val="auto"/>
          <w:sz w:val="24"/>
          <w:szCs w:val="24"/>
        </w:rPr>
        <w:t xml:space="preserve">in the same order as </w:t>
      </w:r>
      <w:r w:rsidRPr="002E025F">
        <w:rPr>
          <w:rFonts w:asciiTheme="minorHAnsi" w:eastAsia="Times New Roman" w:hAnsiTheme="minorHAnsi" w:cstheme="minorHAnsi"/>
          <w:color w:val="auto"/>
          <w:sz w:val="24"/>
          <w:szCs w:val="24"/>
        </w:rPr>
        <w:t xml:space="preserve">the </w:t>
      </w:r>
      <w:r w:rsidR="003D3AFD" w:rsidRPr="002E025F">
        <w:rPr>
          <w:rFonts w:asciiTheme="minorHAnsi" w:eastAsia="Times New Roman" w:hAnsiTheme="minorHAnsi" w:cstheme="minorHAnsi"/>
          <w:color w:val="auto"/>
          <w:sz w:val="24"/>
          <w:szCs w:val="24"/>
        </w:rPr>
        <w:t>D</w:t>
      </w:r>
      <w:r w:rsidRPr="002E025F">
        <w:rPr>
          <w:rFonts w:asciiTheme="minorHAnsi" w:eastAsia="Times New Roman" w:hAnsiTheme="minorHAnsi" w:cstheme="minorHAnsi"/>
          <w:color w:val="auto"/>
          <w:sz w:val="24"/>
          <w:szCs w:val="24"/>
        </w:rPr>
        <w:t xml:space="preserve">etailed </w:t>
      </w:r>
      <w:r w:rsidR="00CE07D0" w:rsidRPr="002E025F">
        <w:rPr>
          <w:rFonts w:asciiTheme="minorHAnsi" w:eastAsia="Times New Roman" w:hAnsiTheme="minorHAnsi" w:cstheme="minorHAnsi"/>
          <w:color w:val="auto"/>
          <w:sz w:val="24"/>
          <w:szCs w:val="24"/>
        </w:rPr>
        <w:t>B</w:t>
      </w:r>
      <w:r w:rsidRPr="002E025F">
        <w:rPr>
          <w:rFonts w:asciiTheme="minorHAnsi" w:eastAsia="Times New Roman" w:hAnsiTheme="minorHAnsi" w:cstheme="minorHAnsi"/>
          <w:color w:val="auto"/>
          <w:sz w:val="24"/>
          <w:szCs w:val="24"/>
        </w:rPr>
        <w:t xml:space="preserve">udget.  </w:t>
      </w:r>
    </w:p>
    <w:p w14:paraId="1F648C49" w14:textId="77777777" w:rsidR="00F3512E" w:rsidRPr="002E025F" w:rsidRDefault="00F3512E" w:rsidP="00F3512E">
      <w:pPr>
        <w:pStyle w:val="NoSpacing"/>
        <w:ind w:left="1440"/>
        <w:rPr>
          <w:rFonts w:asciiTheme="minorHAnsi" w:eastAsia="Times New Roman" w:hAnsiTheme="minorHAnsi" w:cstheme="minorHAnsi"/>
          <w:b/>
          <w:bCs/>
          <w:sz w:val="24"/>
          <w:szCs w:val="24"/>
        </w:rPr>
      </w:pPr>
    </w:p>
    <w:p w14:paraId="4BD8B955" w14:textId="14DBF809" w:rsidR="00F3512E" w:rsidRPr="002E025F" w:rsidRDefault="00F3512E" w:rsidP="00F3512E">
      <w:pPr>
        <w:pStyle w:val="NoSpacing"/>
        <w:ind w:left="1440"/>
        <w:rPr>
          <w:rFonts w:asciiTheme="minorHAnsi" w:eastAsia="Times New Roman" w:hAnsiTheme="minorHAnsi" w:cstheme="minorHAnsi"/>
          <w:color w:val="FF0000"/>
          <w:sz w:val="24"/>
          <w:szCs w:val="24"/>
        </w:rPr>
      </w:pPr>
      <w:r w:rsidRPr="002E025F">
        <w:rPr>
          <w:rFonts w:asciiTheme="minorHAnsi" w:eastAsia="Times New Roman" w:hAnsiTheme="minorHAnsi" w:cstheme="minorHAnsi"/>
          <w:color w:val="FF0000"/>
          <w:sz w:val="24"/>
          <w:szCs w:val="24"/>
        </w:rPr>
        <w:lastRenderedPageBreak/>
        <w:t>See Tab 1</w:t>
      </w:r>
      <w:r w:rsidR="00EF0837" w:rsidRPr="002E025F">
        <w:rPr>
          <w:rFonts w:asciiTheme="minorHAnsi" w:eastAsia="Times New Roman" w:hAnsiTheme="minorHAnsi" w:cstheme="minorHAnsi"/>
          <w:color w:val="FF0000"/>
          <w:sz w:val="24"/>
          <w:szCs w:val="24"/>
        </w:rPr>
        <w:t xml:space="preserve"> of </w:t>
      </w:r>
      <w:r w:rsidRPr="002E025F">
        <w:rPr>
          <w:rFonts w:asciiTheme="minorHAnsi" w:eastAsia="Times New Roman" w:hAnsiTheme="minorHAnsi" w:cstheme="minorHAnsi"/>
          <w:i/>
          <w:iCs/>
          <w:color w:val="FF0000"/>
          <w:sz w:val="24"/>
          <w:szCs w:val="24"/>
        </w:rPr>
        <w:t>Budget Guidance and Template for New Awards</w:t>
      </w:r>
      <w:r w:rsidRPr="002E025F">
        <w:rPr>
          <w:rFonts w:asciiTheme="minorHAnsi" w:eastAsia="Times New Roman" w:hAnsiTheme="minorHAnsi" w:cstheme="minorHAnsi"/>
          <w:b/>
          <w:bCs/>
          <w:color w:val="FF0000"/>
          <w:sz w:val="24"/>
          <w:szCs w:val="24"/>
        </w:rPr>
        <w:t xml:space="preserve"> </w:t>
      </w:r>
      <w:r w:rsidR="00EF0837" w:rsidRPr="002E025F">
        <w:rPr>
          <w:rFonts w:asciiTheme="minorHAnsi" w:eastAsia="Times New Roman" w:hAnsiTheme="minorHAnsi" w:cstheme="minorHAnsi"/>
          <w:i/>
          <w:iCs/>
          <w:color w:val="FF0000"/>
          <w:sz w:val="24"/>
          <w:szCs w:val="24"/>
        </w:rPr>
        <w:t>(FY</w:t>
      </w:r>
      <w:r w:rsidR="00FF1E4A" w:rsidRPr="002E025F">
        <w:rPr>
          <w:rFonts w:asciiTheme="minorHAnsi" w:eastAsia="Times New Roman" w:hAnsiTheme="minorHAnsi" w:cstheme="minorHAnsi"/>
          <w:i/>
          <w:iCs/>
          <w:color w:val="FF0000"/>
          <w:sz w:val="24"/>
          <w:szCs w:val="24"/>
        </w:rPr>
        <w:t>2024</w:t>
      </w:r>
      <w:r w:rsidR="00EF0837" w:rsidRPr="002E025F">
        <w:rPr>
          <w:rFonts w:asciiTheme="minorHAnsi" w:eastAsia="Times New Roman" w:hAnsiTheme="minorHAnsi" w:cstheme="minorHAnsi"/>
          <w:color w:val="FF0000"/>
          <w:sz w:val="24"/>
          <w:szCs w:val="24"/>
        </w:rPr>
        <w:t>), provided as an attachment,</w:t>
      </w:r>
      <w:r w:rsidR="00EF0837" w:rsidRPr="002E025F">
        <w:rPr>
          <w:rFonts w:asciiTheme="minorHAnsi" w:eastAsia="Times New Roman" w:hAnsiTheme="minorHAnsi" w:cstheme="minorHAnsi"/>
          <w:b/>
          <w:bCs/>
          <w:color w:val="FF0000"/>
          <w:sz w:val="24"/>
          <w:szCs w:val="24"/>
        </w:rPr>
        <w:t xml:space="preserve"> </w:t>
      </w:r>
      <w:r w:rsidRPr="002E025F">
        <w:rPr>
          <w:rFonts w:asciiTheme="minorHAnsi" w:eastAsia="Times New Roman" w:hAnsiTheme="minorHAnsi" w:cstheme="minorHAnsi"/>
          <w:color w:val="FF0000"/>
          <w:sz w:val="24"/>
          <w:szCs w:val="24"/>
        </w:rPr>
        <w:t>for more information.</w:t>
      </w:r>
    </w:p>
    <w:p w14:paraId="195BE93F" w14:textId="77777777" w:rsidR="00802FB9" w:rsidRPr="00D437F9" w:rsidRDefault="00802FB9" w:rsidP="00FA002F">
      <w:pPr>
        <w:pStyle w:val="NoSpacing"/>
        <w:ind w:left="1440"/>
        <w:rPr>
          <w:rFonts w:asciiTheme="minorHAnsi" w:hAnsiTheme="minorHAnsi" w:cstheme="minorHAnsi"/>
          <w:i/>
          <w:iCs/>
          <w:color w:val="0070C0"/>
          <w:sz w:val="24"/>
          <w:szCs w:val="24"/>
        </w:rPr>
      </w:pPr>
    </w:p>
    <w:p w14:paraId="76AE7EA0" w14:textId="463BA23C" w:rsidR="004649C1" w:rsidRPr="002E025F" w:rsidRDefault="00802FB9" w:rsidP="00F3512E">
      <w:pPr>
        <w:pStyle w:val="NoSpacing"/>
        <w:ind w:left="1440"/>
        <w:rPr>
          <w:rFonts w:asciiTheme="minorHAnsi" w:eastAsia="Times New Roman" w:hAnsiTheme="minorHAnsi" w:cstheme="minorHAnsi"/>
          <w:color w:val="FF0000"/>
          <w:sz w:val="24"/>
          <w:szCs w:val="24"/>
        </w:rPr>
      </w:pPr>
      <w:r w:rsidRPr="002E025F">
        <w:rPr>
          <w:rFonts w:asciiTheme="minorHAnsi" w:eastAsia="MS Mincho" w:hAnsiTheme="minorHAnsi" w:cstheme="minorHAnsi"/>
          <w:bCs/>
          <w:sz w:val="24"/>
          <w:szCs w:val="24"/>
        </w:rPr>
        <w:t xml:space="preserve">A sample </w:t>
      </w:r>
      <w:r w:rsidRPr="002E025F">
        <w:rPr>
          <w:rFonts w:asciiTheme="minorHAnsi" w:hAnsiTheme="minorHAnsi" w:cstheme="minorHAnsi"/>
          <w:i/>
          <w:iCs/>
          <w:sz w:val="24"/>
          <w:szCs w:val="24"/>
        </w:rPr>
        <w:t>Budget Narrative</w:t>
      </w:r>
      <w:r w:rsidRPr="002E025F">
        <w:rPr>
          <w:rFonts w:asciiTheme="minorHAnsi" w:eastAsia="MS Mincho" w:hAnsiTheme="minorHAnsi" w:cstheme="minorHAnsi"/>
          <w:bCs/>
          <w:sz w:val="24"/>
          <w:szCs w:val="24"/>
        </w:rPr>
        <w:t xml:space="preserve"> </w:t>
      </w:r>
      <w:r w:rsidR="00D262CA" w:rsidRPr="002E025F">
        <w:rPr>
          <w:rFonts w:asciiTheme="minorHAnsi" w:eastAsia="MS Mincho" w:hAnsiTheme="minorHAnsi" w:cstheme="minorHAnsi"/>
          <w:bCs/>
          <w:i/>
          <w:iCs/>
          <w:sz w:val="24"/>
          <w:szCs w:val="24"/>
        </w:rPr>
        <w:t xml:space="preserve">Template </w:t>
      </w:r>
      <w:r w:rsidRPr="002E025F">
        <w:rPr>
          <w:rFonts w:asciiTheme="minorHAnsi" w:eastAsia="MS Mincho" w:hAnsiTheme="minorHAnsi" w:cstheme="minorHAnsi"/>
          <w:bCs/>
          <w:sz w:val="24"/>
          <w:szCs w:val="24"/>
        </w:rPr>
        <w:t>is provided as an attachment to this NOFO.</w:t>
      </w:r>
    </w:p>
    <w:p w14:paraId="0F07F14B" w14:textId="49C4C5D7" w:rsidR="00FA002F" w:rsidRPr="00D437F9" w:rsidRDefault="00EC219A" w:rsidP="001F3A6E">
      <w:pPr>
        <w:pStyle w:val="ListParagraph"/>
        <w:shd w:val="clear" w:color="auto" w:fill="FFFFFF"/>
        <w:spacing w:after="0" w:line="240" w:lineRule="auto"/>
        <w:textAlignment w:val="baseline"/>
        <w:rPr>
          <w:rFonts w:asciiTheme="minorHAnsi" w:hAnsiTheme="minorHAnsi" w:cstheme="minorHAnsi"/>
          <w:i/>
          <w:iCs/>
          <w:color w:val="0070C0"/>
          <w:sz w:val="24"/>
          <w:szCs w:val="24"/>
        </w:rPr>
      </w:pPr>
      <w:r w:rsidRPr="002E025F">
        <w:rPr>
          <w:rFonts w:asciiTheme="minorHAnsi" w:eastAsia="Times New Roman" w:hAnsiTheme="minorHAnsi" w:cstheme="minorHAnsi"/>
          <w:color w:val="auto"/>
          <w:sz w:val="24"/>
          <w:szCs w:val="24"/>
        </w:rPr>
        <w:tab/>
      </w:r>
      <w:r w:rsidRPr="002E025F">
        <w:rPr>
          <w:rFonts w:asciiTheme="minorHAnsi" w:eastAsia="Times New Roman" w:hAnsiTheme="minorHAnsi" w:cstheme="minorHAnsi"/>
          <w:color w:val="auto"/>
          <w:sz w:val="24"/>
          <w:szCs w:val="24"/>
        </w:rPr>
        <w:tab/>
      </w:r>
    </w:p>
    <w:p w14:paraId="09763D0E" w14:textId="3EC093C1" w:rsidR="00FA002F" w:rsidRPr="002E025F" w:rsidRDefault="00EC219A" w:rsidP="00FA002F">
      <w:pPr>
        <w:pStyle w:val="NoSpacing"/>
        <w:numPr>
          <w:ilvl w:val="0"/>
          <w:numId w:val="4"/>
        </w:numPr>
        <w:tabs>
          <w:tab w:val="left" w:pos="1080"/>
        </w:tabs>
        <w:ind w:left="1440"/>
        <w:rPr>
          <w:rFonts w:asciiTheme="minorHAnsi" w:eastAsia="Times New Roman" w:hAnsiTheme="minorHAnsi" w:cstheme="minorHAnsi"/>
          <w:sz w:val="24"/>
          <w:szCs w:val="24"/>
        </w:rPr>
      </w:pPr>
      <w:r w:rsidRPr="002E025F">
        <w:rPr>
          <w:rFonts w:asciiTheme="minorHAnsi" w:eastAsia="Times New Roman" w:hAnsiTheme="minorHAnsi" w:cstheme="minorHAnsi"/>
          <w:b/>
          <w:bCs/>
          <w:color w:val="auto"/>
          <w:sz w:val="24"/>
          <w:szCs w:val="24"/>
        </w:rPr>
        <w:t>Single Audit:</w:t>
      </w:r>
      <w:r w:rsidRPr="002E025F">
        <w:rPr>
          <w:rFonts w:asciiTheme="minorHAnsi" w:eastAsia="Times New Roman" w:hAnsiTheme="minorHAnsi" w:cstheme="minorHAnsi"/>
          <w:color w:val="auto"/>
          <w:sz w:val="24"/>
          <w:szCs w:val="24"/>
        </w:rPr>
        <w:t xml:space="preserve"> </w:t>
      </w:r>
      <w:r w:rsidRPr="002E025F">
        <w:rPr>
          <w:rFonts w:asciiTheme="minorHAnsi" w:eastAsia="Times New Roman" w:hAnsiTheme="minorHAnsi" w:cstheme="minorHAnsi"/>
          <w:sz w:val="24"/>
          <w:szCs w:val="24"/>
        </w:rPr>
        <w:t xml:space="preserve">a PDF file copy of your organization’s most recent single audit is required, if your organization meets the threshold as defined in 2 CFR 200 Subpart F. If your organization has not had a recent single audit (within your organization’s previous 3 fiscal years), you must submit your organization’s most recent independent financial audit. </w:t>
      </w:r>
    </w:p>
    <w:p w14:paraId="7CF124DB" w14:textId="77777777" w:rsidR="00FA002F" w:rsidRPr="002E025F" w:rsidRDefault="00FA002F" w:rsidP="00FA002F">
      <w:pPr>
        <w:pStyle w:val="NoSpacing"/>
        <w:tabs>
          <w:tab w:val="left" w:pos="1080"/>
        </w:tabs>
        <w:ind w:left="1440"/>
        <w:rPr>
          <w:rFonts w:asciiTheme="minorHAnsi" w:eastAsia="Times New Roman" w:hAnsiTheme="minorHAnsi" w:cstheme="minorHAnsi"/>
          <w:sz w:val="24"/>
          <w:szCs w:val="24"/>
        </w:rPr>
      </w:pPr>
    </w:p>
    <w:p w14:paraId="357C2C1E" w14:textId="3A27BA16" w:rsidR="00096A5C" w:rsidRPr="002E025F" w:rsidRDefault="00EC219A" w:rsidP="00096A5C">
      <w:pPr>
        <w:pStyle w:val="NoSpacing"/>
        <w:numPr>
          <w:ilvl w:val="0"/>
          <w:numId w:val="4"/>
        </w:numPr>
        <w:tabs>
          <w:tab w:val="left" w:pos="1080"/>
        </w:tabs>
        <w:ind w:left="1440"/>
        <w:rPr>
          <w:rFonts w:asciiTheme="minorHAnsi" w:eastAsia="Times New Roman" w:hAnsiTheme="minorHAnsi" w:cstheme="minorHAnsi"/>
          <w:sz w:val="24"/>
          <w:szCs w:val="24"/>
        </w:rPr>
      </w:pPr>
      <w:r w:rsidRPr="002E025F">
        <w:rPr>
          <w:rFonts w:asciiTheme="minorHAnsi" w:eastAsia="Times New Roman" w:hAnsiTheme="minorHAnsi" w:cstheme="minorHAnsi"/>
          <w:b/>
          <w:sz w:val="24"/>
          <w:szCs w:val="24"/>
        </w:rPr>
        <w:t>Key Personnel</w:t>
      </w:r>
      <w:r w:rsidRPr="002E025F">
        <w:rPr>
          <w:rFonts w:asciiTheme="minorHAnsi" w:eastAsia="Times New Roman" w:hAnsiTheme="minorHAnsi" w:cstheme="minorHAnsi"/>
          <w:sz w:val="24"/>
          <w:szCs w:val="24"/>
        </w:rPr>
        <w:t xml:space="preserve"> </w:t>
      </w:r>
      <w:r w:rsidRPr="002E025F">
        <w:rPr>
          <w:rFonts w:asciiTheme="minorHAnsi" w:eastAsia="Times New Roman" w:hAnsiTheme="minorHAnsi" w:cstheme="minorHAnsi"/>
          <w:b/>
          <w:bCs/>
          <w:sz w:val="24"/>
          <w:szCs w:val="24"/>
        </w:rPr>
        <w:t>Summary</w:t>
      </w:r>
      <w:r w:rsidR="00096A5C" w:rsidRPr="002E025F">
        <w:rPr>
          <w:rFonts w:asciiTheme="minorHAnsi" w:eastAsia="Times New Roman" w:hAnsiTheme="minorHAnsi" w:cstheme="minorHAnsi"/>
          <w:b/>
          <w:bCs/>
          <w:sz w:val="24"/>
          <w:szCs w:val="24"/>
        </w:rPr>
        <w:t>:</w:t>
      </w:r>
      <w:r w:rsidRPr="002E025F">
        <w:rPr>
          <w:rFonts w:asciiTheme="minorHAnsi" w:eastAsia="Times New Roman" w:hAnsiTheme="minorHAnsi" w:cstheme="minorHAnsi"/>
          <w:sz w:val="24"/>
          <w:szCs w:val="24"/>
        </w:rPr>
        <w:t xml:space="preserve"> (not to exceed two (2) pages, preferably as a Word Document).  Include short bios that highlight relevant professional experience. Provides names, titles, </w:t>
      </w:r>
      <w:r w:rsidR="000E7D67" w:rsidRPr="002E025F">
        <w:rPr>
          <w:rFonts w:asciiTheme="minorHAnsi" w:eastAsia="Times New Roman" w:hAnsiTheme="minorHAnsi" w:cstheme="minorHAnsi"/>
          <w:sz w:val="24"/>
          <w:szCs w:val="24"/>
        </w:rPr>
        <w:t>roles,</w:t>
      </w:r>
      <w:r w:rsidRPr="002E025F">
        <w:rPr>
          <w:rFonts w:asciiTheme="minorHAnsi" w:eastAsia="Times New Roman" w:hAnsiTheme="minorHAnsi" w:cstheme="minorHAnsi"/>
          <w:sz w:val="24"/>
          <w:szCs w:val="24"/>
        </w:rPr>
        <w:t xml:space="preserve"> and experience/qualifications of key personnel involved in the </w:t>
      </w:r>
      <w:r w:rsidR="004B2363" w:rsidRPr="002E025F">
        <w:rPr>
          <w:rFonts w:asciiTheme="minorHAnsi" w:eastAsia="Times New Roman" w:hAnsiTheme="minorHAnsi" w:cstheme="minorHAnsi"/>
          <w:sz w:val="24"/>
          <w:szCs w:val="24"/>
        </w:rPr>
        <w:t>project</w:t>
      </w:r>
      <w:r w:rsidRPr="002E025F">
        <w:rPr>
          <w:rFonts w:asciiTheme="minorHAnsi" w:eastAsia="Times New Roman" w:hAnsiTheme="minorHAnsi" w:cstheme="minorHAnsi"/>
          <w:sz w:val="24"/>
          <w:szCs w:val="24"/>
        </w:rPr>
        <w:t xml:space="preserve">. Note the location where key staff will be based and percentage of their time (level of effort) that will be used in support of this </w:t>
      </w:r>
      <w:r w:rsidR="004B2363" w:rsidRPr="002E025F">
        <w:rPr>
          <w:rFonts w:asciiTheme="minorHAnsi" w:eastAsia="Times New Roman" w:hAnsiTheme="minorHAnsi" w:cstheme="minorHAnsi"/>
          <w:sz w:val="24"/>
          <w:szCs w:val="24"/>
        </w:rPr>
        <w:t>project</w:t>
      </w:r>
      <w:r w:rsidRPr="002E025F">
        <w:rPr>
          <w:rFonts w:asciiTheme="minorHAnsi" w:eastAsia="Times New Roman" w:hAnsiTheme="minorHAnsi" w:cstheme="minorHAnsi"/>
          <w:sz w:val="24"/>
          <w:szCs w:val="24"/>
        </w:rPr>
        <w:t>.</w:t>
      </w:r>
    </w:p>
    <w:p w14:paraId="5FD797A6" w14:textId="77777777" w:rsidR="00096A5C" w:rsidRPr="002E025F" w:rsidRDefault="00096A5C" w:rsidP="00096A5C">
      <w:pPr>
        <w:pStyle w:val="NoSpacing"/>
        <w:tabs>
          <w:tab w:val="left" w:pos="1080"/>
        </w:tabs>
        <w:ind w:left="1440"/>
        <w:rPr>
          <w:rFonts w:asciiTheme="minorHAnsi" w:eastAsia="Times New Roman" w:hAnsiTheme="minorHAnsi" w:cstheme="minorHAnsi"/>
          <w:sz w:val="24"/>
          <w:szCs w:val="24"/>
        </w:rPr>
      </w:pPr>
    </w:p>
    <w:p w14:paraId="102282C8" w14:textId="17D4C605" w:rsidR="00EC219A" w:rsidRPr="002E025F" w:rsidRDefault="00EC219A" w:rsidP="00096A5C">
      <w:pPr>
        <w:pStyle w:val="NoSpacing"/>
        <w:numPr>
          <w:ilvl w:val="0"/>
          <w:numId w:val="4"/>
        </w:numPr>
        <w:tabs>
          <w:tab w:val="left" w:pos="1080"/>
        </w:tabs>
        <w:ind w:left="1440"/>
        <w:rPr>
          <w:rFonts w:asciiTheme="minorHAnsi" w:eastAsia="Times New Roman" w:hAnsiTheme="minorHAnsi" w:cstheme="minorHAnsi"/>
          <w:sz w:val="24"/>
          <w:szCs w:val="24"/>
        </w:rPr>
      </w:pPr>
      <w:r w:rsidRPr="002E025F">
        <w:rPr>
          <w:rFonts w:asciiTheme="minorHAnsi" w:eastAsia="Times New Roman" w:hAnsiTheme="minorHAnsi" w:cstheme="minorHAnsi"/>
          <w:b/>
          <w:color w:val="auto"/>
          <w:sz w:val="24"/>
          <w:szCs w:val="24"/>
        </w:rPr>
        <w:t>CV or Resume of Key Personnel</w:t>
      </w:r>
      <w:r w:rsidR="00096A5C" w:rsidRPr="002E025F">
        <w:rPr>
          <w:rFonts w:asciiTheme="minorHAnsi" w:eastAsia="Times New Roman" w:hAnsiTheme="minorHAnsi" w:cstheme="minorHAnsi"/>
          <w:b/>
          <w:color w:val="auto"/>
          <w:sz w:val="24"/>
          <w:szCs w:val="24"/>
        </w:rPr>
        <w:t>:</w:t>
      </w:r>
      <w:r w:rsidRPr="002E025F">
        <w:rPr>
          <w:rFonts w:asciiTheme="minorHAnsi" w:eastAsia="Times New Roman" w:hAnsiTheme="minorHAnsi" w:cstheme="minorHAnsi"/>
          <w:color w:val="auto"/>
          <w:sz w:val="24"/>
          <w:szCs w:val="24"/>
        </w:rPr>
        <w:t xml:space="preserve"> (no maximum page limit per CV or Resume)</w:t>
      </w:r>
      <w:r w:rsidR="00B15DB8" w:rsidRPr="002E025F">
        <w:rPr>
          <w:rFonts w:asciiTheme="minorHAnsi" w:eastAsia="Times New Roman" w:hAnsiTheme="minorHAnsi" w:cstheme="minorHAnsi"/>
          <w:color w:val="auto"/>
          <w:sz w:val="24"/>
          <w:szCs w:val="24"/>
        </w:rPr>
        <w:t xml:space="preserve">.  </w:t>
      </w:r>
      <w:r w:rsidRPr="002E025F">
        <w:rPr>
          <w:rFonts w:asciiTheme="minorHAnsi" w:eastAsia="Times New Roman" w:hAnsiTheme="minorHAnsi" w:cstheme="minorHAnsi"/>
          <w:color w:val="auto"/>
          <w:sz w:val="24"/>
          <w:szCs w:val="24"/>
        </w:rPr>
        <w:t>Include name, work history and experience</w:t>
      </w:r>
      <w:r w:rsidR="00FA002F" w:rsidRPr="002E025F">
        <w:rPr>
          <w:rFonts w:asciiTheme="minorHAnsi" w:eastAsia="Times New Roman" w:hAnsiTheme="minorHAnsi" w:cstheme="minorHAnsi"/>
          <w:color w:val="auto"/>
          <w:sz w:val="24"/>
          <w:szCs w:val="24"/>
        </w:rPr>
        <w:t xml:space="preserve"> or </w:t>
      </w:r>
      <w:r w:rsidRPr="002E025F">
        <w:rPr>
          <w:rFonts w:asciiTheme="minorHAnsi" w:eastAsia="Times New Roman" w:hAnsiTheme="minorHAnsi" w:cstheme="minorHAnsi"/>
          <w:color w:val="auto"/>
          <w:sz w:val="24"/>
          <w:szCs w:val="24"/>
        </w:rPr>
        <w:t xml:space="preserve">qualifications of key personnel </w:t>
      </w:r>
      <w:r w:rsidR="00B15DB8" w:rsidRPr="002E025F">
        <w:rPr>
          <w:rFonts w:asciiTheme="minorHAnsi" w:eastAsia="Times New Roman" w:hAnsiTheme="minorHAnsi" w:cstheme="minorHAnsi"/>
          <w:color w:val="auto"/>
          <w:sz w:val="24"/>
          <w:szCs w:val="24"/>
        </w:rPr>
        <w:t xml:space="preserve">who are proposed for the </w:t>
      </w:r>
      <w:r w:rsidR="004B2363" w:rsidRPr="002E025F">
        <w:rPr>
          <w:rFonts w:asciiTheme="minorHAnsi" w:eastAsia="Times New Roman" w:hAnsiTheme="minorHAnsi" w:cstheme="minorHAnsi"/>
          <w:color w:val="auto"/>
          <w:sz w:val="24"/>
          <w:szCs w:val="24"/>
        </w:rPr>
        <w:t>project</w:t>
      </w:r>
      <w:r w:rsidR="00B15DB8" w:rsidRPr="002E025F">
        <w:rPr>
          <w:rFonts w:asciiTheme="minorHAnsi" w:eastAsia="Times New Roman" w:hAnsiTheme="minorHAnsi" w:cstheme="minorHAnsi"/>
          <w:color w:val="auto"/>
          <w:sz w:val="24"/>
          <w:szCs w:val="24"/>
        </w:rPr>
        <w:t>.</w:t>
      </w:r>
    </w:p>
    <w:p w14:paraId="24FB8ACF" w14:textId="77777777" w:rsidR="00646B71" w:rsidRPr="002E025F" w:rsidRDefault="00646B71" w:rsidP="00CF60A5">
      <w:pPr>
        <w:pStyle w:val="NoSpacing"/>
        <w:rPr>
          <w:rFonts w:asciiTheme="minorHAnsi" w:eastAsia="Times New Roman" w:hAnsiTheme="minorHAnsi" w:cstheme="minorHAnsi"/>
          <w:sz w:val="24"/>
          <w:szCs w:val="24"/>
        </w:rPr>
      </w:pPr>
    </w:p>
    <w:p w14:paraId="6E45D315" w14:textId="441A67B9" w:rsidR="005F3963" w:rsidRPr="002E025F" w:rsidRDefault="002E5573" w:rsidP="00F5550F">
      <w:pPr>
        <w:pStyle w:val="NoSpacing"/>
        <w:numPr>
          <w:ilvl w:val="0"/>
          <w:numId w:val="4"/>
        </w:numPr>
        <w:ind w:left="1440"/>
        <w:rPr>
          <w:rFonts w:asciiTheme="minorHAnsi" w:eastAsia="Times New Roman" w:hAnsiTheme="minorHAnsi" w:cstheme="minorHAnsi"/>
          <w:sz w:val="24"/>
          <w:szCs w:val="24"/>
        </w:rPr>
      </w:pPr>
      <w:r w:rsidRPr="002E025F">
        <w:rPr>
          <w:rFonts w:asciiTheme="minorHAnsi" w:eastAsia="Times New Roman" w:hAnsiTheme="minorHAnsi" w:cstheme="minorHAnsi"/>
          <w:b/>
          <w:sz w:val="24"/>
          <w:szCs w:val="24"/>
        </w:rPr>
        <w:t xml:space="preserve">Additional </w:t>
      </w:r>
      <w:r w:rsidR="005F3963" w:rsidRPr="002E025F">
        <w:rPr>
          <w:rFonts w:asciiTheme="minorHAnsi" w:eastAsia="Times New Roman" w:hAnsiTheme="minorHAnsi" w:cstheme="minorHAnsi"/>
          <w:b/>
          <w:sz w:val="24"/>
          <w:szCs w:val="24"/>
        </w:rPr>
        <w:t>Attachments:</w:t>
      </w:r>
    </w:p>
    <w:p w14:paraId="6008FC30" w14:textId="65333956" w:rsidR="00D27C8C" w:rsidRPr="002E025F" w:rsidRDefault="005F3963" w:rsidP="00F5550F">
      <w:pPr>
        <w:pStyle w:val="NoSpacing"/>
        <w:numPr>
          <w:ilvl w:val="0"/>
          <w:numId w:val="10"/>
        </w:numPr>
        <w:ind w:firstLine="360"/>
        <w:rPr>
          <w:rFonts w:asciiTheme="minorHAnsi" w:eastAsia="Times New Roman" w:hAnsiTheme="minorHAnsi" w:cstheme="minorHAnsi"/>
          <w:bCs/>
          <w:sz w:val="24"/>
          <w:szCs w:val="24"/>
        </w:rPr>
      </w:pPr>
      <w:r w:rsidRPr="002E025F">
        <w:rPr>
          <w:rFonts w:asciiTheme="minorHAnsi" w:eastAsia="Times New Roman" w:hAnsiTheme="minorHAnsi" w:cstheme="minorHAnsi"/>
          <w:bCs/>
          <w:sz w:val="24"/>
          <w:szCs w:val="24"/>
        </w:rPr>
        <w:t xml:space="preserve">Letters of support from </w:t>
      </w:r>
      <w:r w:rsidR="004B2363" w:rsidRPr="002E025F">
        <w:rPr>
          <w:rFonts w:asciiTheme="minorHAnsi" w:eastAsia="Times New Roman" w:hAnsiTheme="minorHAnsi" w:cstheme="minorHAnsi"/>
          <w:bCs/>
          <w:sz w:val="24"/>
          <w:szCs w:val="24"/>
        </w:rPr>
        <w:t>project</w:t>
      </w:r>
      <w:r w:rsidRPr="002E025F">
        <w:rPr>
          <w:rFonts w:asciiTheme="minorHAnsi" w:eastAsia="Times New Roman" w:hAnsiTheme="minorHAnsi" w:cstheme="minorHAnsi"/>
          <w:bCs/>
          <w:sz w:val="24"/>
          <w:szCs w:val="24"/>
        </w:rPr>
        <w:t xml:space="preserve"> partners describing the roles and</w:t>
      </w:r>
      <w:r w:rsidR="00D27C8C" w:rsidRPr="002E025F">
        <w:rPr>
          <w:rFonts w:asciiTheme="minorHAnsi" w:eastAsia="Times New Roman" w:hAnsiTheme="minorHAnsi" w:cstheme="minorHAnsi"/>
          <w:bCs/>
          <w:sz w:val="24"/>
          <w:szCs w:val="24"/>
        </w:rPr>
        <w:t xml:space="preserve"> </w:t>
      </w:r>
      <w:r w:rsidR="00D27C8C" w:rsidRPr="002E025F">
        <w:rPr>
          <w:rFonts w:asciiTheme="minorHAnsi" w:eastAsia="Times New Roman" w:hAnsiTheme="minorHAnsi" w:cstheme="minorHAnsi"/>
          <w:bCs/>
          <w:sz w:val="24"/>
          <w:szCs w:val="24"/>
        </w:rPr>
        <w:tab/>
      </w:r>
      <w:r w:rsidRPr="002E025F">
        <w:rPr>
          <w:rFonts w:asciiTheme="minorHAnsi" w:eastAsia="Times New Roman" w:hAnsiTheme="minorHAnsi" w:cstheme="minorHAnsi"/>
          <w:bCs/>
          <w:sz w:val="24"/>
          <w:szCs w:val="24"/>
        </w:rPr>
        <w:t>responsibilities of each partner, if applicable</w:t>
      </w:r>
      <w:r w:rsidR="005E4F7C" w:rsidRPr="002E025F">
        <w:rPr>
          <w:rFonts w:asciiTheme="minorHAnsi" w:eastAsia="Times New Roman" w:hAnsiTheme="minorHAnsi" w:cstheme="minorHAnsi"/>
          <w:bCs/>
          <w:sz w:val="24"/>
          <w:szCs w:val="24"/>
        </w:rPr>
        <w:t>/pre-identified</w:t>
      </w:r>
    </w:p>
    <w:p w14:paraId="16814AC9" w14:textId="44C98CEF" w:rsidR="00EB06F8" w:rsidRPr="002E025F" w:rsidRDefault="005F3963" w:rsidP="00EB06F8">
      <w:pPr>
        <w:pStyle w:val="NoSpacing"/>
        <w:numPr>
          <w:ilvl w:val="0"/>
          <w:numId w:val="10"/>
        </w:numPr>
        <w:ind w:firstLine="360"/>
        <w:rPr>
          <w:rFonts w:asciiTheme="minorHAnsi" w:eastAsia="Times New Roman" w:hAnsiTheme="minorHAnsi" w:cstheme="minorHAnsi"/>
          <w:bCs/>
          <w:sz w:val="24"/>
          <w:szCs w:val="24"/>
        </w:rPr>
      </w:pPr>
      <w:r w:rsidRPr="002E025F">
        <w:rPr>
          <w:rFonts w:asciiTheme="minorHAnsi" w:eastAsia="Times New Roman" w:hAnsiTheme="minorHAnsi" w:cstheme="minorHAnsi"/>
          <w:bCs/>
          <w:sz w:val="24"/>
          <w:szCs w:val="24"/>
        </w:rPr>
        <w:t xml:space="preserve">Official permission </w:t>
      </w:r>
      <w:r w:rsidR="0064010E" w:rsidRPr="002E025F">
        <w:rPr>
          <w:rFonts w:asciiTheme="minorHAnsi" w:eastAsia="Times New Roman" w:hAnsiTheme="minorHAnsi" w:cstheme="minorHAnsi"/>
          <w:bCs/>
          <w:sz w:val="24"/>
          <w:szCs w:val="24"/>
        </w:rPr>
        <w:t>documents/certificates</w:t>
      </w:r>
      <w:r w:rsidRPr="002E025F">
        <w:rPr>
          <w:rFonts w:asciiTheme="minorHAnsi" w:eastAsia="Times New Roman" w:hAnsiTheme="minorHAnsi" w:cstheme="minorHAnsi"/>
          <w:bCs/>
          <w:sz w:val="24"/>
          <w:szCs w:val="24"/>
        </w:rPr>
        <w:t xml:space="preserve"> for project activities</w:t>
      </w:r>
    </w:p>
    <w:p w14:paraId="21F214BD" w14:textId="7866EA67" w:rsidR="00EB06F8" w:rsidRPr="002E025F" w:rsidRDefault="00EB06F8" w:rsidP="00EB06F8">
      <w:pPr>
        <w:pStyle w:val="NoSpacing"/>
        <w:numPr>
          <w:ilvl w:val="0"/>
          <w:numId w:val="10"/>
        </w:numPr>
        <w:ind w:firstLine="360"/>
        <w:rPr>
          <w:rFonts w:asciiTheme="minorHAnsi" w:eastAsia="Times New Roman" w:hAnsiTheme="minorHAnsi" w:cstheme="minorHAnsi"/>
          <w:bCs/>
          <w:sz w:val="24"/>
          <w:szCs w:val="24"/>
        </w:rPr>
      </w:pPr>
      <w:r w:rsidRPr="002E025F">
        <w:rPr>
          <w:rFonts w:asciiTheme="minorHAnsi" w:eastAsia="Times New Roman" w:hAnsiTheme="minorHAnsi" w:cstheme="minorHAnsi"/>
          <w:bCs/>
          <w:sz w:val="24"/>
          <w:szCs w:val="24"/>
        </w:rPr>
        <w:t xml:space="preserve">Letter of Disclosure for proposed consultants/personnel (if applicable) </w:t>
      </w:r>
      <w:r w:rsidRPr="002E025F">
        <w:rPr>
          <w:rFonts w:asciiTheme="minorHAnsi" w:eastAsia="Times New Roman" w:hAnsiTheme="minorHAnsi" w:cstheme="minorHAnsi"/>
          <w:bCs/>
          <w:sz w:val="24"/>
          <w:szCs w:val="24"/>
        </w:rPr>
        <w:tab/>
        <w:t>of potential conflicts of interest, employment with a local/state/</w:t>
      </w:r>
      <w:r w:rsidR="00392D40" w:rsidRPr="002E025F">
        <w:rPr>
          <w:rFonts w:asciiTheme="minorHAnsi" w:eastAsia="Times New Roman" w:hAnsiTheme="minorHAnsi" w:cstheme="minorHAnsi"/>
          <w:bCs/>
          <w:sz w:val="24"/>
          <w:szCs w:val="24"/>
        </w:rPr>
        <w:t>Federal</w:t>
      </w:r>
      <w:r w:rsidRPr="002E025F">
        <w:rPr>
          <w:rFonts w:asciiTheme="minorHAnsi" w:eastAsia="Times New Roman" w:hAnsiTheme="minorHAnsi" w:cstheme="minorHAnsi"/>
          <w:bCs/>
          <w:sz w:val="24"/>
          <w:szCs w:val="24"/>
        </w:rPr>
        <w:t xml:space="preserve"> </w:t>
      </w:r>
      <w:r w:rsidRPr="002E025F">
        <w:rPr>
          <w:rFonts w:asciiTheme="minorHAnsi" w:eastAsia="Times New Roman" w:hAnsiTheme="minorHAnsi" w:cstheme="minorHAnsi"/>
          <w:bCs/>
          <w:sz w:val="24"/>
          <w:szCs w:val="24"/>
        </w:rPr>
        <w:tab/>
        <w:t>government.</w:t>
      </w:r>
    </w:p>
    <w:p w14:paraId="6CE5F6C9" w14:textId="11CC45C0" w:rsidR="0064010E" w:rsidRPr="002E025F" w:rsidRDefault="0064010E" w:rsidP="0064010E">
      <w:pPr>
        <w:pStyle w:val="NoSpacing"/>
        <w:numPr>
          <w:ilvl w:val="1"/>
          <w:numId w:val="10"/>
        </w:numPr>
        <w:rPr>
          <w:rFonts w:asciiTheme="minorHAnsi" w:eastAsia="Times New Roman" w:hAnsiTheme="minorHAnsi" w:cstheme="minorHAnsi"/>
          <w:sz w:val="24"/>
          <w:szCs w:val="24"/>
        </w:rPr>
      </w:pPr>
      <w:r w:rsidRPr="002E025F">
        <w:rPr>
          <w:rFonts w:asciiTheme="minorHAnsi" w:eastAsia="Times New Roman" w:hAnsiTheme="minorHAnsi" w:cstheme="minorHAnsi"/>
          <w:bCs/>
          <w:sz w:val="24"/>
          <w:szCs w:val="24"/>
        </w:rPr>
        <w:t xml:space="preserve">Letter(s) of Institutional Support to indicate that </w:t>
      </w:r>
      <w:r w:rsidR="00D75990">
        <w:rPr>
          <w:rFonts w:asciiTheme="minorHAnsi" w:eastAsia="Times New Roman" w:hAnsiTheme="minorHAnsi" w:cstheme="minorHAnsi"/>
          <w:bCs/>
          <w:sz w:val="24"/>
          <w:szCs w:val="24"/>
        </w:rPr>
        <w:t>the</w:t>
      </w:r>
      <w:r w:rsidRPr="002E025F">
        <w:rPr>
          <w:rFonts w:asciiTheme="minorHAnsi" w:eastAsia="Times New Roman" w:hAnsiTheme="minorHAnsi" w:cstheme="minorHAnsi"/>
          <w:bCs/>
          <w:sz w:val="24"/>
          <w:szCs w:val="24"/>
        </w:rPr>
        <w:t xml:space="preserve"> organization’s </w:t>
      </w:r>
      <w:r w:rsidRPr="002E025F">
        <w:rPr>
          <w:rFonts w:asciiTheme="minorHAnsi" w:eastAsia="Times New Roman" w:hAnsiTheme="minorHAnsi" w:cstheme="minorHAnsi"/>
          <w:bCs/>
          <w:sz w:val="24"/>
          <w:szCs w:val="24"/>
        </w:rPr>
        <w:tab/>
        <w:t>leadership is providing their support of the application (from PNMLS, PNLS and ANORS)</w:t>
      </w:r>
    </w:p>
    <w:p w14:paraId="4D396E29" w14:textId="77777777" w:rsidR="0064010E" w:rsidRPr="002E025F" w:rsidRDefault="0064010E" w:rsidP="0064010E">
      <w:pPr>
        <w:pStyle w:val="NoSpacing"/>
        <w:numPr>
          <w:ilvl w:val="1"/>
          <w:numId w:val="10"/>
        </w:numPr>
        <w:rPr>
          <w:rFonts w:asciiTheme="minorHAnsi" w:eastAsia="Times New Roman" w:hAnsiTheme="minorHAnsi" w:cstheme="minorHAnsi"/>
          <w:color w:val="auto"/>
          <w:sz w:val="24"/>
          <w:szCs w:val="24"/>
        </w:rPr>
      </w:pPr>
      <w:r w:rsidRPr="002E025F">
        <w:rPr>
          <w:rFonts w:asciiTheme="minorHAnsi" w:eastAsia="Times New Roman" w:hAnsiTheme="minorHAnsi" w:cstheme="minorHAnsi"/>
          <w:bCs/>
          <w:color w:val="auto"/>
          <w:sz w:val="24"/>
          <w:szCs w:val="24"/>
        </w:rPr>
        <w:t>Organization’s notarized statutes.</w:t>
      </w:r>
    </w:p>
    <w:p w14:paraId="2F43FF86" w14:textId="77777777" w:rsidR="0064010E" w:rsidRPr="002E025F" w:rsidRDefault="0064010E" w:rsidP="0064010E">
      <w:pPr>
        <w:pStyle w:val="NoSpacing"/>
        <w:numPr>
          <w:ilvl w:val="1"/>
          <w:numId w:val="10"/>
        </w:numPr>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Organization’s procedures manuals (Financial, administration, human resources, and procurement manuals)</w:t>
      </w:r>
    </w:p>
    <w:p w14:paraId="5EAE8F58" w14:textId="0F1935FE" w:rsidR="0064010E" w:rsidRPr="002E025F" w:rsidRDefault="0064010E" w:rsidP="0064010E">
      <w:pPr>
        <w:pStyle w:val="NoSpacing"/>
        <w:numPr>
          <w:ilvl w:val="1"/>
          <w:numId w:val="10"/>
        </w:numPr>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Organization’s cash ledger template</w:t>
      </w:r>
      <w:r w:rsidR="00882E3B" w:rsidRPr="002E025F">
        <w:rPr>
          <w:rFonts w:asciiTheme="minorHAnsi" w:eastAsia="Times New Roman" w:hAnsiTheme="minorHAnsi" w:cstheme="minorHAnsi"/>
          <w:color w:val="auto"/>
          <w:sz w:val="24"/>
          <w:szCs w:val="24"/>
        </w:rPr>
        <w:t xml:space="preserve"> to show the ability of the organization to track daily financial </w:t>
      </w:r>
      <w:r w:rsidR="004218EC" w:rsidRPr="002E025F">
        <w:rPr>
          <w:rFonts w:asciiTheme="minorHAnsi" w:eastAsia="Times New Roman" w:hAnsiTheme="minorHAnsi" w:cstheme="minorHAnsi"/>
          <w:color w:val="auto"/>
          <w:sz w:val="24"/>
          <w:szCs w:val="24"/>
        </w:rPr>
        <w:t>transactions.</w:t>
      </w:r>
    </w:p>
    <w:p w14:paraId="5A9009E3" w14:textId="68D5E920" w:rsidR="00134139" w:rsidRPr="002E025F" w:rsidRDefault="0064010E" w:rsidP="004218EC">
      <w:pPr>
        <w:pStyle w:val="NoSpacing"/>
        <w:numPr>
          <w:ilvl w:val="1"/>
          <w:numId w:val="10"/>
        </w:numPr>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Organization’s recent monthly financial report</w:t>
      </w:r>
      <w:r w:rsidR="00882E3B" w:rsidRPr="002E025F">
        <w:rPr>
          <w:rFonts w:asciiTheme="minorHAnsi" w:eastAsia="Times New Roman" w:hAnsiTheme="minorHAnsi" w:cstheme="minorHAnsi"/>
          <w:color w:val="auto"/>
          <w:sz w:val="24"/>
          <w:szCs w:val="24"/>
        </w:rPr>
        <w:t xml:space="preserve"> to show the </w:t>
      </w:r>
      <w:r w:rsidR="004218EC" w:rsidRPr="002E025F">
        <w:rPr>
          <w:rFonts w:asciiTheme="minorHAnsi" w:eastAsia="Times New Roman" w:hAnsiTheme="minorHAnsi" w:cstheme="minorHAnsi"/>
          <w:color w:val="auto"/>
          <w:sz w:val="24"/>
          <w:szCs w:val="24"/>
        </w:rPr>
        <w:t>organization past history of managing financial transactions.</w:t>
      </w:r>
      <w:r w:rsidRPr="002E025F">
        <w:rPr>
          <w:rFonts w:asciiTheme="minorHAnsi" w:eastAsia="Times New Roman" w:hAnsiTheme="minorHAnsi" w:cstheme="minorHAnsi"/>
          <w:color w:val="auto"/>
          <w:sz w:val="24"/>
          <w:szCs w:val="24"/>
        </w:rPr>
        <w:tab/>
      </w:r>
    </w:p>
    <w:p w14:paraId="1989E006" w14:textId="77777777" w:rsidR="00EC219A" w:rsidRPr="002E025F" w:rsidRDefault="00EC219A" w:rsidP="005E4F7C">
      <w:pPr>
        <w:spacing w:after="0" w:line="240" w:lineRule="auto"/>
        <w:rPr>
          <w:rFonts w:asciiTheme="minorHAnsi" w:eastAsia="Times New Roman" w:hAnsiTheme="minorHAnsi" w:cstheme="minorHAnsi"/>
          <w:b/>
          <w:sz w:val="24"/>
          <w:szCs w:val="24"/>
        </w:rPr>
      </w:pPr>
    </w:p>
    <w:p w14:paraId="65D2DAE4" w14:textId="6786C8CF" w:rsidR="00C91895" w:rsidRPr="002E025F" w:rsidRDefault="00C91895" w:rsidP="005E4F7C">
      <w:pPr>
        <w:spacing w:after="0" w:line="240" w:lineRule="auto"/>
        <w:rPr>
          <w:rFonts w:asciiTheme="minorHAnsi" w:eastAsia="Times New Roman" w:hAnsiTheme="minorHAnsi" w:cstheme="minorHAnsi"/>
          <w:bCs/>
          <w:sz w:val="24"/>
          <w:szCs w:val="24"/>
        </w:rPr>
      </w:pPr>
      <w:r w:rsidRPr="002E025F">
        <w:rPr>
          <w:rFonts w:asciiTheme="minorHAnsi" w:eastAsia="Times New Roman" w:hAnsiTheme="minorHAnsi" w:cstheme="minorHAnsi"/>
          <w:bCs/>
          <w:sz w:val="24"/>
          <w:szCs w:val="24"/>
        </w:rPr>
        <w:t xml:space="preserve">Applications that do not include the elements listed above will be deemed technically ineligible.  </w:t>
      </w:r>
      <w:r w:rsidR="005E4F7C" w:rsidRPr="002E025F">
        <w:rPr>
          <w:rFonts w:asciiTheme="minorHAnsi" w:eastAsia="Times New Roman" w:hAnsiTheme="minorHAnsi" w:cstheme="minorHAnsi"/>
          <w:bCs/>
          <w:sz w:val="24"/>
          <w:szCs w:val="24"/>
        </w:rPr>
        <w:t xml:space="preserve">To ensure that all applications receive a balanced evaluation, </w:t>
      </w:r>
      <w:r w:rsidR="00EC219A" w:rsidRPr="002E025F">
        <w:rPr>
          <w:rFonts w:asciiTheme="minorHAnsi" w:eastAsia="Times New Roman" w:hAnsiTheme="minorHAnsi" w:cstheme="minorHAnsi"/>
          <w:bCs/>
          <w:sz w:val="24"/>
          <w:szCs w:val="24"/>
        </w:rPr>
        <w:t xml:space="preserve">the </w:t>
      </w:r>
      <w:r w:rsidR="00336E9F" w:rsidRPr="002E025F">
        <w:rPr>
          <w:rFonts w:asciiTheme="minorHAnsi" w:eastAsia="Times New Roman" w:hAnsiTheme="minorHAnsi" w:cstheme="minorHAnsi"/>
          <w:bCs/>
          <w:sz w:val="24"/>
          <w:szCs w:val="24"/>
        </w:rPr>
        <w:t>Merit Review Panel</w:t>
      </w:r>
      <w:r w:rsidR="00EC219A" w:rsidRPr="002E025F">
        <w:rPr>
          <w:rFonts w:asciiTheme="minorHAnsi" w:eastAsia="Times New Roman" w:hAnsiTheme="minorHAnsi" w:cstheme="minorHAnsi"/>
          <w:bCs/>
          <w:sz w:val="24"/>
          <w:szCs w:val="24"/>
        </w:rPr>
        <w:t xml:space="preserve"> </w:t>
      </w:r>
      <w:r w:rsidR="005E4F7C" w:rsidRPr="002E025F">
        <w:rPr>
          <w:rFonts w:asciiTheme="minorHAnsi" w:eastAsia="Times New Roman" w:hAnsiTheme="minorHAnsi" w:cstheme="minorHAnsi"/>
          <w:bCs/>
          <w:sz w:val="24"/>
          <w:szCs w:val="24"/>
        </w:rPr>
        <w:t>will review from the first page of each section up to the page limit and no further.</w:t>
      </w:r>
    </w:p>
    <w:p w14:paraId="64930827" w14:textId="77777777" w:rsidR="005E4F7C" w:rsidRPr="002E025F" w:rsidRDefault="005E4F7C">
      <w:pPr>
        <w:spacing w:after="0" w:line="240" w:lineRule="auto"/>
        <w:rPr>
          <w:rFonts w:asciiTheme="minorHAnsi" w:eastAsia="Times New Roman" w:hAnsiTheme="minorHAnsi" w:cstheme="minorHAnsi"/>
          <w:b/>
          <w:i/>
          <w:sz w:val="24"/>
          <w:szCs w:val="24"/>
        </w:rPr>
      </w:pPr>
    </w:p>
    <w:p w14:paraId="2AA49012" w14:textId="7B572B37" w:rsidR="00744B12" w:rsidRPr="002E025F" w:rsidRDefault="00D27C8C">
      <w:pPr>
        <w:spacing w:after="0" w:line="240" w:lineRule="auto"/>
        <w:rPr>
          <w:rFonts w:asciiTheme="minorHAnsi" w:eastAsia="Times New Roman" w:hAnsiTheme="minorHAnsi" w:cstheme="minorHAnsi"/>
          <w:i/>
          <w:sz w:val="24"/>
          <w:szCs w:val="24"/>
        </w:rPr>
      </w:pPr>
      <w:r w:rsidRPr="002E025F">
        <w:rPr>
          <w:rFonts w:asciiTheme="minorHAnsi" w:eastAsia="Times New Roman" w:hAnsiTheme="minorHAnsi" w:cstheme="minorHAnsi"/>
          <w:b/>
          <w:i/>
          <w:sz w:val="24"/>
          <w:szCs w:val="24"/>
        </w:rPr>
        <w:lastRenderedPageBreak/>
        <w:tab/>
      </w:r>
      <w:r w:rsidR="002B0090" w:rsidRPr="002E025F">
        <w:rPr>
          <w:rFonts w:asciiTheme="minorHAnsi" w:eastAsia="Times New Roman" w:hAnsiTheme="minorHAnsi" w:cstheme="minorHAnsi"/>
          <w:b/>
          <w:i/>
          <w:sz w:val="24"/>
          <w:szCs w:val="24"/>
        </w:rPr>
        <w:t>D.2.</w:t>
      </w:r>
      <w:r w:rsidR="005E4F7C" w:rsidRPr="002E025F">
        <w:rPr>
          <w:rFonts w:asciiTheme="minorHAnsi" w:eastAsia="Times New Roman" w:hAnsiTheme="minorHAnsi" w:cstheme="minorHAnsi"/>
          <w:b/>
          <w:i/>
          <w:sz w:val="24"/>
          <w:szCs w:val="24"/>
        </w:rPr>
        <w:t>2</w:t>
      </w:r>
      <w:r w:rsidR="002B0090" w:rsidRPr="002E025F">
        <w:rPr>
          <w:rFonts w:asciiTheme="minorHAnsi" w:eastAsia="Times New Roman" w:hAnsiTheme="minorHAnsi" w:cstheme="minorHAnsi"/>
          <w:b/>
          <w:i/>
          <w:sz w:val="24"/>
          <w:szCs w:val="24"/>
        </w:rPr>
        <w:t xml:space="preserve"> </w:t>
      </w:r>
      <w:r w:rsidR="008F6EA0" w:rsidRPr="002E025F">
        <w:rPr>
          <w:rFonts w:asciiTheme="minorHAnsi" w:eastAsia="Times New Roman" w:hAnsiTheme="minorHAnsi" w:cstheme="minorHAnsi"/>
          <w:b/>
          <w:i/>
          <w:sz w:val="24"/>
          <w:szCs w:val="24"/>
        </w:rPr>
        <w:t>Additional Information Requested</w:t>
      </w:r>
      <w:r w:rsidR="0090239E" w:rsidRPr="002E025F">
        <w:rPr>
          <w:rFonts w:asciiTheme="minorHAnsi" w:eastAsia="Times New Roman" w:hAnsiTheme="minorHAnsi" w:cstheme="minorHAnsi"/>
          <w:b/>
          <w:i/>
          <w:sz w:val="24"/>
          <w:szCs w:val="24"/>
        </w:rPr>
        <w:t xml:space="preserve"> </w:t>
      </w:r>
      <w:r w:rsidR="00C12E5A" w:rsidRPr="002E025F">
        <w:rPr>
          <w:rFonts w:asciiTheme="minorHAnsi" w:eastAsia="Times New Roman" w:hAnsiTheme="minorHAnsi" w:cstheme="minorHAnsi"/>
          <w:b/>
          <w:i/>
          <w:sz w:val="24"/>
          <w:szCs w:val="24"/>
        </w:rPr>
        <w:t>of Successful Applicants</w:t>
      </w:r>
      <w:r w:rsidR="0090239E" w:rsidRPr="002E025F">
        <w:rPr>
          <w:rFonts w:asciiTheme="minorHAnsi" w:eastAsia="Times New Roman" w:hAnsiTheme="minorHAnsi" w:cstheme="minorHAnsi"/>
          <w:b/>
          <w:i/>
          <w:sz w:val="24"/>
          <w:szCs w:val="24"/>
        </w:rPr>
        <w:t xml:space="preserve"> Receiving </w:t>
      </w:r>
      <w:r w:rsidRPr="002E025F">
        <w:rPr>
          <w:rFonts w:asciiTheme="minorHAnsi" w:eastAsia="Times New Roman" w:hAnsiTheme="minorHAnsi" w:cstheme="minorHAnsi"/>
          <w:b/>
          <w:i/>
          <w:sz w:val="24"/>
          <w:szCs w:val="24"/>
        </w:rPr>
        <w:tab/>
      </w:r>
      <w:r w:rsidR="0090239E" w:rsidRPr="002E025F">
        <w:rPr>
          <w:rFonts w:asciiTheme="minorHAnsi" w:eastAsia="Times New Roman" w:hAnsiTheme="minorHAnsi" w:cstheme="minorHAnsi"/>
          <w:b/>
          <w:i/>
          <w:sz w:val="24"/>
          <w:szCs w:val="24"/>
        </w:rPr>
        <w:t>Notification of Intent</w:t>
      </w:r>
    </w:p>
    <w:p w14:paraId="0637D32A" w14:textId="77777777" w:rsidR="00744B12" w:rsidRPr="002E025F" w:rsidRDefault="00744B12">
      <w:pPr>
        <w:spacing w:after="0" w:line="240" w:lineRule="auto"/>
        <w:rPr>
          <w:rFonts w:asciiTheme="minorHAnsi" w:eastAsia="Times New Roman" w:hAnsiTheme="minorHAnsi" w:cstheme="minorHAnsi"/>
          <w:sz w:val="24"/>
          <w:szCs w:val="24"/>
        </w:rPr>
      </w:pPr>
    </w:p>
    <w:p w14:paraId="26ACB6D2" w14:textId="05FBCFE3" w:rsidR="00290D8C" w:rsidRPr="00D437F9" w:rsidRDefault="00D27C8C">
      <w:pPr>
        <w:spacing w:after="0" w:line="240" w:lineRule="auto"/>
        <w:rPr>
          <w:rFonts w:asciiTheme="minorHAnsi" w:hAnsiTheme="minorHAnsi" w:cstheme="minorHAnsi"/>
          <w:sz w:val="24"/>
          <w:szCs w:val="24"/>
        </w:rPr>
      </w:pPr>
      <w:r w:rsidRPr="002E025F">
        <w:rPr>
          <w:rFonts w:asciiTheme="minorHAnsi" w:eastAsia="Times New Roman" w:hAnsiTheme="minorHAnsi" w:cstheme="minorHAnsi"/>
          <w:sz w:val="24"/>
          <w:szCs w:val="24"/>
        </w:rPr>
        <w:tab/>
      </w:r>
      <w:r w:rsidR="008F6EA0" w:rsidRPr="002E025F">
        <w:rPr>
          <w:rFonts w:asciiTheme="minorHAnsi" w:eastAsia="Times New Roman" w:hAnsiTheme="minorHAnsi" w:cstheme="minorHAnsi"/>
          <w:sz w:val="24"/>
          <w:szCs w:val="24"/>
        </w:rPr>
        <w:t>S</w:t>
      </w:r>
      <w:r w:rsidR="002607E8" w:rsidRPr="002E025F">
        <w:rPr>
          <w:rFonts w:asciiTheme="minorHAnsi" w:eastAsia="Times New Roman" w:hAnsiTheme="minorHAnsi" w:cstheme="minorHAnsi"/>
          <w:sz w:val="24"/>
          <w:szCs w:val="24"/>
        </w:rPr>
        <w:t>uccessful applicants must submit</w:t>
      </w:r>
      <w:r w:rsidR="008C33C8" w:rsidRPr="002E025F">
        <w:rPr>
          <w:rFonts w:asciiTheme="minorHAnsi" w:eastAsia="Times New Roman" w:hAnsiTheme="minorHAnsi" w:cstheme="minorHAnsi"/>
          <w:sz w:val="24"/>
          <w:szCs w:val="24"/>
        </w:rPr>
        <w:t>,</w:t>
      </w:r>
      <w:r w:rsidR="002607E8" w:rsidRPr="002E025F">
        <w:rPr>
          <w:rFonts w:asciiTheme="minorHAnsi" w:eastAsia="Times New Roman" w:hAnsiTheme="minorHAnsi" w:cstheme="minorHAnsi"/>
          <w:sz w:val="24"/>
          <w:szCs w:val="24"/>
        </w:rPr>
        <w:t xml:space="preserve"> after notification of intent to make a </w:t>
      </w:r>
      <w:r w:rsidR="00392D40" w:rsidRPr="002E025F">
        <w:rPr>
          <w:rFonts w:asciiTheme="minorHAnsi" w:eastAsia="Times New Roman" w:hAnsiTheme="minorHAnsi" w:cstheme="minorHAnsi"/>
          <w:sz w:val="24"/>
          <w:szCs w:val="24"/>
        </w:rPr>
        <w:t>Federal</w:t>
      </w:r>
      <w:r w:rsidR="002607E8" w:rsidRPr="002E025F">
        <w:rPr>
          <w:rFonts w:asciiTheme="minorHAnsi" w:eastAsia="Times New Roman" w:hAnsiTheme="minorHAnsi" w:cstheme="minorHAnsi"/>
          <w:sz w:val="24"/>
          <w:szCs w:val="24"/>
        </w:rPr>
        <w:t xml:space="preserve"> award, </w:t>
      </w:r>
      <w:r w:rsidRPr="002E025F">
        <w:rPr>
          <w:rFonts w:asciiTheme="minorHAnsi" w:eastAsia="Times New Roman" w:hAnsiTheme="minorHAnsi" w:cstheme="minorHAnsi"/>
          <w:sz w:val="24"/>
          <w:szCs w:val="24"/>
        </w:rPr>
        <w:tab/>
      </w:r>
      <w:r w:rsidR="002607E8" w:rsidRPr="002E025F">
        <w:rPr>
          <w:rFonts w:asciiTheme="minorHAnsi" w:eastAsia="Times New Roman" w:hAnsiTheme="minorHAnsi" w:cstheme="minorHAnsi"/>
          <w:sz w:val="24"/>
          <w:szCs w:val="24"/>
        </w:rPr>
        <w:t xml:space="preserve">but prior to issuance of a </w:t>
      </w:r>
      <w:r w:rsidR="00392D40" w:rsidRPr="002E025F">
        <w:rPr>
          <w:rFonts w:asciiTheme="minorHAnsi" w:eastAsia="Times New Roman" w:hAnsiTheme="minorHAnsi" w:cstheme="minorHAnsi"/>
          <w:sz w:val="24"/>
          <w:szCs w:val="24"/>
        </w:rPr>
        <w:t>Federal</w:t>
      </w:r>
      <w:r w:rsidR="002607E8" w:rsidRPr="002E025F">
        <w:rPr>
          <w:rFonts w:asciiTheme="minorHAnsi" w:eastAsia="Times New Roman" w:hAnsiTheme="minorHAnsi" w:cstheme="minorHAnsi"/>
          <w:sz w:val="24"/>
          <w:szCs w:val="24"/>
        </w:rPr>
        <w:t xml:space="preserve"> award:</w:t>
      </w:r>
    </w:p>
    <w:p w14:paraId="4AEE517B" w14:textId="77777777" w:rsidR="00290D8C" w:rsidRPr="00D437F9" w:rsidRDefault="002607E8">
      <w:pPr>
        <w:spacing w:after="0" w:line="240" w:lineRule="auto"/>
        <w:rPr>
          <w:rFonts w:asciiTheme="minorHAnsi" w:hAnsiTheme="minorHAnsi" w:cstheme="minorHAnsi"/>
          <w:sz w:val="24"/>
          <w:szCs w:val="24"/>
        </w:rPr>
      </w:pPr>
      <w:r w:rsidRPr="002E025F">
        <w:rPr>
          <w:rFonts w:asciiTheme="minorHAnsi" w:eastAsia="Times New Roman" w:hAnsiTheme="minorHAnsi" w:cstheme="minorHAnsi"/>
          <w:sz w:val="24"/>
          <w:szCs w:val="24"/>
        </w:rPr>
        <w:t xml:space="preserve"> </w:t>
      </w:r>
    </w:p>
    <w:p w14:paraId="37DC28F7" w14:textId="77777777" w:rsidR="00D27C8C" w:rsidRPr="002E025F" w:rsidRDefault="008C33C8" w:rsidP="00F5550F">
      <w:pPr>
        <w:numPr>
          <w:ilvl w:val="0"/>
          <w:numId w:val="1"/>
        </w:numPr>
        <w:spacing w:after="0" w:line="240" w:lineRule="auto"/>
        <w:contextualSpacing/>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Written responses and revised application documents addressing conditions and</w:t>
      </w:r>
    </w:p>
    <w:p w14:paraId="4E792E7A" w14:textId="38D2A576" w:rsidR="00D27C8C" w:rsidRPr="002E025F" w:rsidRDefault="00D27C8C" w:rsidP="00D27C8C">
      <w:pPr>
        <w:tabs>
          <w:tab w:val="left" w:pos="1080"/>
        </w:tabs>
        <w:spacing w:after="0" w:line="240" w:lineRule="auto"/>
        <w:ind w:left="1440" w:hanging="360"/>
        <w:contextualSpacing/>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ab/>
      </w:r>
      <w:r w:rsidR="008C33C8" w:rsidRPr="002E025F">
        <w:rPr>
          <w:rFonts w:asciiTheme="minorHAnsi" w:eastAsia="Times New Roman" w:hAnsiTheme="minorHAnsi" w:cstheme="minorHAnsi"/>
          <w:sz w:val="24"/>
          <w:szCs w:val="24"/>
        </w:rPr>
        <w:t xml:space="preserve">recommendations from the </w:t>
      </w:r>
      <w:r w:rsidR="00336E9F" w:rsidRPr="002E025F">
        <w:rPr>
          <w:rFonts w:asciiTheme="minorHAnsi" w:eastAsia="Times New Roman" w:hAnsiTheme="minorHAnsi" w:cstheme="minorHAnsi"/>
          <w:sz w:val="24"/>
          <w:szCs w:val="24"/>
        </w:rPr>
        <w:t>Merit Review Panel</w:t>
      </w:r>
      <w:r w:rsidR="008C33C8" w:rsidRPr="002E025F">
        <w:rPr>
          <w:rFonts w:asciiTheme="minorHAnsi" w:eastAsia="Times New Roman" w:hAnsiTheme="minorHAnsi" w:cstheme="minorHAnsi"/>
          <w:sz w:val="24"/>
          <w:szCs w:val="24"/>
        </w:rPr>
        <w:t>;</w:t>
      </w:r>
    </w:p>
    <w:p w14:paraId="4DC33B06" w14:textId="4785D322" w:rsidR="00D27C8C" w:rsidRPr="002E025F" w:rsidRDefault="008C33C8" w:rsidP="00F5550F">
      <w:pPr>
        <w:pStyle w:val="ListParagraph"/>
        <w:numPr>
          <w:ilvl w:val="0"/>
          <w:numId w:val="17"/>
        </w:numPr>
        <w:spacing w:after="0" w:line="240" w:lineRule="auto"/>
        <w:ind w:left="1440"/>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A completed copy of the </w:t>
      </w:r>
      <w:r w:rsidR="00E23BBD" w:rsidRPr="002E025F">
        <w:rPr>
          <w:rFonts w:asciiTheme="minorHAnsi" w:eastAsia="Times New Roman" w:hAnsiTheme="minorHAnsi" w:cstheme="minorHAnsi"/>
          <w:sz w:val="24"/>
          <w:szCs w:val="24"/>
        </w:rPr>
        <w:t xml:space="preserve">U.S. </w:t>
      </w:r>
      <w:r w:rsidRPr="002E025F">
        <w:rPr>
          <w:rFonts w:asciiTheme="minorHAnsi" w:eastAsia="Times New Roman" w:hAnsiTheme="minorHAnsi" w:cstheme="minorHAnsi"/>
          <w:sz w:val="24"/>
          <w:szCs w:val="24"/>
        </w:rPr>
        <w:t>Department</w:t>
      </w:r>
      <w:r w:rsidR="00E23BBD" w:rsidRPr="002E025F">
        <w:rPr>
          <w:rFonts w:asciiTheme="minorHAnsi" w:eastAsia="Times New Roman" w:hAnsiTheme="minorHAnsi" w:cstheme="minorHAnsi"/>
          <w:sz w:val="24"/>
          <w:szCs w:val="24"/>
        </w:rPr>
        <w:t xml:space="preserve"> of State</w:t>
      </w:r>
      <w:r w:rsidRPr="002E025F">
        <w:rPr>
          <w:rFonts w:asciiTheme="minorHAnsi" w:eastAsia="Times New Roman" w:hAnsiTheme="minorHAnsi" w:cstheme="minorHAnsi"/>
          <w:sz w:val="24"/>
          <w:szCs w:val="24"/>
        </w:rPr>
        <w:t xml:space="preserve">’s Financial Management Survey, if receiving </w:t>
      </w:r>
      <w:r w:rsidR="005E4F7C" w:rsidRPr="002E025F">
        <w:rPr>
          <w:rFonts w:asciiTheme="minorHAnsi" w:eastAsia="Times New Roman" w:hAnsiTheme="minorHAnsi" w:cstheme="minorHAnsi"/>
          <w:sz w:val="24"/>
          <w:szCs w:val="24"/>
        </w:rPr>
        <w:t>U</w:t>
      </w:r>
      <w:r w:rsidR="00646B71" w:rsidRPr="002E025F">
        <w:rPr>
          <w:rFonts w:asciiTheme="minorHAnsi" w:eastAsia="Times New Roman" w:hAnsiTheme="minorHAnsi" w:cstheme="minorHAnsi"/>
          <w:sz w:val="24"/>
          <w:szCs w:val="24"/>
        </w:rPr>
        <w:t>.</w:t>
      </w:r>
      <w:r w:rsidR="005E4F7C" w:rsidRPr="002E025F">
        <w:rPr>
          <w:rFonts w:asciiTheme="minorHAnsi" w:eastAsia="Times New Roman" w:hAnsiTheme="minorHAnsi" w:cstheme="minorHAnsi"/>
          <w:sz w:val="24"/>
          <w:szCs w:val="24"/>
        </w:rPr>
        <w:t>S</w:t>
      </w:r>
      <w:r w:rsidR="00646B71" w:rsidRPr="002E025F">
        <w:rPr>
          <w:rFonts w:asciiTheme="minorHAnsi" w:eastAsia="Times New Roman" w:hAnsiTheme="minorHAnsi" w:cstheme="minorHAnsi"/>
          <w:sz w:val="24"/>
          <w:szCs w:val="24"/>
        </w:rPr>
        <w:t xml:space="preserve">. </w:t>
      </w:r>
      <w:r w:rsidR="005E4F7C" w:rsidRPr="002E025F">
        <w:rPr>
          <w:rFonts w:asciiTheme="minorHAnsi" w:eastAsia="Times New Roman" w:hAnsiTheme="minorHAnsi" w:cstheme="minorHAnsi"/>
          <w:sz w:val="24"/>
          <w:szCs w:val="24"/>
        </w:rPr>
        <w:t>G</w:t>
      </w:r>
      <w:r w:rsidR="00646B71" w:rsidRPr="002E025F">
        <w:rPr>
          <w:rFonts w:asciiTheme="minorHAnsi" w:eastAsia="Times New Roman" w:hAnsiTheme="minorHAnsi" w:cstheme="minorHAnsi"/>
          <w:sz w:val="24"/>
          <w:szCs w:val="24"/>
        </w:rPr>
        <w:t>overnment</w:t>
      </w:r>
      <w:r w:rsidRPr="002E025F">
        <w:rPr>
          <w:rFonts w:asciiTheme="minorHAnsi" w:eastAsia="Times New Roman" w:hAnsiTheme="minorHAnsi" w:cstheme="minorHAnsi"/>
          <w:sz w:val="24"/>
          <w:szCs w:val="24"/>
        </w:rPr>
        <w:t xml:space="preserve"> funding for the first time;</w:t>
      </w:r>
    </w:p>
    <w:p w14:paraId="2FE4F9F8" w14:textId="45F09065" w:rsidR="00D27C8C" w:rsidRPr="002E025F" w:rsidRDefault="008C33C8" w:rsidP="00F5550F">
      <w:pPr>
        <w:pStyle w:val="ListParagraph"/>
        <w:numPr>
          <w:ilvl w:val="0"/>
          <w:numId w:val="17"/>
        </w:numPr>
        <w:spacing w:after="0" w:line="240" w:lineRule="auto"/>
        <w:ind w:left="1440"/>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Submission of required </w:t>
      </w:r>
      <w:r w:rsidR="00697360" w:rsidRPr="002E025F">
        <w:rPr>
          <w:rFonts w:asciiTheme="minorHAnsi" w:eastAsia="Times New Roman" w:hAnsiTheme="minorHAnsi" w:cstheme="minorHAnsi"/>
          <w:sz w:val="24"/>
          <w:szCs w:val="24"/>
        </w:rPr>
        <w:t>banking information to</w:t>
      </w:r>
      <w:r w:rsidRPr="002E025F">
        <w:rPr>
          <w:rFonts w:asciiTheme="minorHAnsi" w:eastAsia="Times New Roman" w:hAnsiTheme="minorHAnsi" w:cstheme="minorHAnsi"/>
          <w:sz w:val="24"/>
          <w:szCs w:val="24"/>
        </w:rPr>
        <w:t xml:space="preserve"> </w:t>
      </w:r>
      <w:r w:rsidR="0074597D" w:rsidRPr="002E025F">
        <w:rPr>
          <w:rFonts w:asciiTheme="minorHAnsi" w:eastAsia="Times New Roman" w:hAnsiTheme="minorHAnsi" w:cstheme="minorHAnsi"/>
          <w:sz w:val="24"/>
          <w:szCs w:val="24"/>
        </w:rPr>
        <w:t>U.S. Embassy</w:t>
      </w:r>
      <w:r w:rsidR="0074597D" w:rsidRPr="002E025F">
        <w:rPr>
          <w:rFonts w:asciiTheme="minorHAnsi" w:eastAsia="Times New Roman" w:hAnsiTheme="minorHAnsi" w:cstheme="minorHAnsi"/>
          <w:color w:val="FF0000"/>
          <w:sz w:val="24"/>
          <w:szCs w:val="24"/>
        </w:rPr>
        <w:t xml:space="preserve"> </w:t>
      </w:r>
      <w:r w:rsidR="00A84614" w:rsidRPr="002E025F">
        <w:rPr>
          <w:rFonts w:asciiTheme="minorHAnsi" w:eastAsia="Times New Roman" w:hAnsiTheme="minorHAnsi" w:cstheme="minorHAnsi"/>
          <w:color w:val="auto"/>
          <w:sz w:val="24"/>
          <w:szCs w:val="24"/>
        </w:rPr>
        <w:t xml:space="preserve">Kinshasa </w:t>
      </w:r>
      <w:r w:rsidR="00697360" w:rsidRPr="002E025F">
        <w:rPr>
          <w:rFonts w:asciiTheme="minorHAnsi" w:eastAsia="Times New Roman" w:hAnsiTheme="minorHAnsi" w:cstheme="minorHAnsi"/>
          <w:sz w:val="24"/>
          <w:szCs w:val="24"/>
        </w:rPr>
        <w:t>at request of Grants Officer Representative or Financial Management Officer for new vendor creation in U.S. Department of State financial management systems</w:t>
      </w:r>
      <w:r w:rsidR="00E23BBD" w:rsidRPr="002E025F">
        <w:rPr>
          <w:rFonts w:asciiTheme="minorHAnsi" w:eastAsia="Times New Roman" w:hAnsiTheme="minorHAnsi" w:cstheme="minorHAnsi"/>
          <w:sz w:val="24"/>
          <w:szCs w:val="24"/>
        </w:rPr>
        <w:t>;</w:t>
      </w:r>
      <w:r w:rsidR="00697360" w:rsidRPr="002E025F">
        <w:rPr>
          <w:rFonts w:asciiTheme="minorHAnsi" w:eastAsia="Times New Roman" w:hAnsiTheme="minorHAnsi" w:cstheme="minorHAnsi"/>
          <w:sz w:val="24"/>
          <w:szCs w:val="24"/>
        </w:rPr>
        <w:t xml:space="preserve"> </w:t>
      </w:r>
    </w:p>
    <w:p w14:paraId="61033163" w14:textId="7D5DFD2E" w:rsidR="00D27C8C" w:rsidRPr="002E025F" w:rsidRDefault="008C33C8" w:rsidP="00F5550F">
      <w:pPr>
        <w:pStyle w:val="ListParagraph"/>
        <w:numPr>
          <w:ilvl w:val="0"/>
          <w:numId w:val="17"/>
        </w:numPr>
        <w:spacing w:after="0" w:line="240" w:lineRule="auto"/>
        <w:ind w:left="1440"/>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Other requested information or documents included in the notification of intent to make a </w:t>
      </w:r>
      <w:r w:rsidR="00392D40" w:rsidRPr="002E025F">
        <w:rPr>
          <w:rFonts w:asciiTheme="minorHAnsi" w:eastAsia="Times New Roman" w:hAnsiTheme="minorHAnsi" w:cstheme="minorHAnsi"/>
          <w:sz w:val="24"/>
          <w:szCs w:val="24"/>
        </w:rPr>
        <w:t>Federal</w:t>
      </w:r>
      <w:r w:rsidRPr="002E025F">
        <w:rPr>
          <w:rFonts w:asciiTheme="minorHAnsi" w:eastAsia="Times New Roman" w:hAnsiTheme="minorHAnsi" w:cstheme="minorHAnsi"/>
          <w:sz w:val="24"/>
          <w:szCs w:val="24"/>
        </w:rPr>
        <w:t xml:space="preserve"> award or subsequent communications prior to issuance of a </w:t>
      </w:r>
      <w:r w:rsidR="00392D40" w:rsidRPr="002E025F">
        <w:rPr>
          <w:rFonts w:asciiTheme="minorHAnsi" w:eastAsia="Times New Roman" w:hAnsiTheme="minorHAnsi" w:cstheme="minorHAnsi"/>
          <w:sz w:val="24"/>
          <w:szCs w:val="24"/>
        </w:rPr>
        <w:t>Federal</w:t>
      </w:r>
      <w:r w:rsidRPr="002E025F">
        <w:rPr>
          <w:rFonts w:asciiTheme="minorHAnsi" w:eastAsia="Times New Roman" w:hAnsiTheme="minorHAnsi" w:cstheme="minorHAnsi"/>
          <w:sz w:val="24"/>
          <w:szCs w:val="24"/>
        </w:rPr>
        <w:t xml:space="preserve"> award</w:t>
      </w:r>
      <w:r w:rsidR="00631178" w:rsidRPr="002E025F">
        <w:rPr>
          <w:rFonts w:asciiTheme="minorHAnsi" w:eastAsia="Times New Roman" w:hAnsiTheme="minorHAnsi" w:cstheme="minorHAnsi"/>
          <w:sz w:val="24"/>
          <w:szCs w:val="24"/>
        </w:rPr>
        <w:t>.</w:t>
      </w:r>
    </w:p>
    <w:p w14:paraId="2134CC4C" w14:textId="77777777" w:rsidR="00290D8C" w:rsidRPr="00D437F9" w:rsidRDefault="00290D8C">
      <w:pPr>
        <w:spacing w:after="0" w:line="240" w:lineRule="auto"/>
        <w:rPr>
          <w:rFonts w:asciiTheme="minorHAnsi" w:hAnsiTheme="minorHAnsi" w:cstheme="minorHAnsi"/>
          <w:sz w:val="24"/>
          <w:szCs w:val="24"/>
        </w:rPr>
      </w:pPr>
    </w:p>
    <w:p w14:paraId="0F70F1B1" w14:textId="4100C8CC" w:rsidR="002609D9" w:rsidRPr="002E025F" w:rsidRDefault="002609D9">
      <w:pPr>
        <w:spacing w:after="0" w:line="240" w:lineRule="auto"/>
        <w:rPr>
          <w:rFonts w:asciiTheme="minorHAnsi" w:eastAsia="Times New Roman" w:hAnsiTheme="minorHAnsi" w:cstheme="minorHAnsi"/>
          <w:b/>
          <w:bCs/>
          <w:i/>
          <w:iCs/>
          <w:color w:val="auto"/>
          <w:sz w:val="24"/>
          <w:szCs w:val="24"/>
        </w:rPr>
      </w:pPr>
      <w:r w:rsidRPr="002E025F">
        <w:rPr>
          <w:rFonts w:asciiTheme="minorHAnsi" w:eastAsia="Times New Roman" w:hAnsiTheme="minorHAnsi" w:cstheme="minorHAnsi"/>
          <w:b/>
          <w:bCs/>
          <w:i/>
          <w:iCs/>
          <w:color w:val="auto"/>
          <w:sz w:val="24"/>
          <w:szCs w:val="24"/>
        </w:rPr>
        <w:t>D.3 Unique Entity Identifier and System for Award Management (SAM</w:t>
      </w:r>
      <w:r w:rsidR="00043569" w:rsidRPr="002E025F">
        <w:rPr>
          <w:rFonts w:asciiTheme="minorHAnsi" w:eastAsia="Times New Roman" w:hAnsiTheme="minorHAnsi" w:cstheme="minorHAnsi"/>
          <w:b/>
          <w:bCs/>
          <w:i/>
          <w:iCs/>
          <w:color w:val="auto"/>
          <w:sz w:val="24"/>
          <w:szCs w:val="24"/>
        </w:rPr>
        <w:t>.gov</w:t>
      </w:r>
      <w:r w:rsidRPr="002E025F">
        <w:rPr>
          <w:rFonts w:asciiTheme="minorHAnsi" w:eastAsia="Times New Roman" w:hAnsiTheme="minorHAnsi" w:cstheme="minorHAnsi"/>
          <w:b/>
          <w:bCs/>
          <w:i/>
          <w:iCs/>
          <w:color w:val="auto"/>
          <w:sz w:val="24"/>
          <w:szCs w:val="24"/>
        </w:rPr>
        <w:t>)</w:t>
      </w:r>
      <w:r w:rsidR="000D6A5F" w:rsidRPr="002E025F">
        <w:rPr>
          <w:rFonts w:asciiTheme="minorHAnsi" w:eastAsia="Times New Roman" w:hAnsiTheme="minorHAnsi" w:cstheme="minorHAnsi"/>
          <w:b/>
          <w:bCs/>
          <w:i/>
          <w:iCs/>
          <w:color w:val="auto"/>
          <w:sz w:val="24"/>
          <w:szCs w:val="24"/>
        </w:rPr>
        <w:t xml:space="preserve"> </w:t>
      </w:r>
    </w:p>
    <w:p w14:paraId="5B260D03" w14:textId="77777777" w:rsidR="00361B25" w:rsidRPr="002E025F" w:rsidRDefault="00361B25" w:rsidP="00361B25">
      <w:pPr>
        <w:shd w:val="clear" w:color="auto" w:fill="FFFFFF"/>
        <w:spacing w:after="0" w:line="240" w:lineRule="auto"/>
        <w:ind w:left="1080"/>
        <w:contextualSpacing/>
        <w:textAlignment w:val="baseline"/>
        <w:rPr>
          <w:rFonts w:asciiTheme="minorHAnsi" w:eastAsia="Times New Roman" w:hAnsiTheme="minorHAnsi" w:cstheme="minorHAnsi"/>
          <w:color w:val="auto"/>
          <w:sz w:val="24"/>
          <w:szCs w:val="24"/>
          <w:highlight w:val="yellow"/>
        </w:rPr>
      </w:pPr>
    </w:p>
    <w:p w14:paraId="5DCE0BEC" w14:textId="77777777" w:rsidR="00361B25" w:rsidRPr="002E025F" w:rsidRDefault="00361B25" w:rsidP="00DE2C35">
      <w:pPr>
        <w:spacing w:after="0" w:line="240" w:lineRule="auto"/>
        <w:rPr>
          <w:rFonts w:asciiTheme="minorHAnsi" w:eastAsiaTheme="minorHAnsi" w:hAnsiTheme="minorHAnsi" w:cstheme="minorHAnsi"/>
          <w:b/>
          <w:bCs/>
          <w:color w:val="auto"/>
          <w:sz w:val="24"/>
          <w:szCs w:val="24"/>
        </w:rPr>
      </w:pPr>
      <w:r w:rsidRPr="002E025F">
        <w:rPr>
          <w:rFonts w:asciiTheme="minorHAnsi" w:eastAsiaTheme="minorHAnsi" w:hAnsiTheme="minorHAnsi" w:cstheme="minorHAnsi"/>
          <w:b/>
          <w:bCs/>
          <w:color w:val="auto"/>
          <w:sz w:val="24"/>
          <w:szCs w:val="24"/>
        </w:rPr>
        <w:t>Required Registrations:</w:t>
      </w:r>
    </w:p>
    <w:p w14:paraId="44AC42C9" w14:textId="77777777" w:rsidR="00361B25" w:rsidRPr="00D437F9" w:rsidRDefault="00361B25" w:rsidP="00361B25">
      <w:pPr>
        <w:spacing w:after="0" w:line="240" w:lineRule="auto"/>
        <w:ind w:left="360"/>
        <w:rPr>
          <w:rFonts w:asciiTheme="minorHAnsi" w:eastAsiaTheme="minorHAnsi" w:hAnsiTheme="minorHAnsi" w:cstheme="minorHAnsi"/>
          <w:color w:val="auto"/>
          <w:sz w:val="24"/>
          <w:szCs w:val="24"/>
        </w:rPr>
      </w:pPr>
    </w:p>
    <w:p w14:paraId="766E0DED" w14:textId="3F83D330" w:rsidR="00CA1D2D" w:rsidRPr="002E025F" w:rsidRDefault="00CA1D2D" w:rsidP="00CA1D2D">
      <w:pPr>
        <w:spacing w:after="0" w:line="240" w:lineRule="auto"/>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All </w:t>
      </w:r>
      <w:r w:rsidR="001F3A6E" w:rsidRPr="002E025F">
        <w:rPr>
          <w:rFonts w:asciiTheme="minorHAnsi" w:eastAsia="Times New Roman" w:hAnsiTheme="minorHAnsi" w:cstheme="minorHAnsi"/>
          <w:color w:val="auto"/>
          <w:sz w:val="24"/>
          <w:szCs w:val="24"/>
        </w:rPr>
        <w:t>applicants</w:t>
      </w:r>
      <w:r w:rsidRPr="002E025F">
        <w:rPr>
          <w:rFonts w:asciiTheme="minorHAnsi" w:eastAsia="Times New Roman" w:hAnsiTheme="minorHAnsi" w:cstheme="minorHAnsi"/>
          <w:color w:val="auto"/>
          <w:sz w:val="24"/>
          <w:szCs w:val="24"/>
        </w:rPr>
        <w:t xml:space="preserve"> must have a Unique Entity Identifier (UEI)</w:t>
      </w:r>
      <w:r w:rsidR="00300E91" w:rsidRPr="002E025F">
        <w:rPr>
          <w:rFonts w:asciiTheme="minorHAnsi" w:eastAsia="Times New Roman" w:hAnsiTheme="minorHAnsi" w:cstheme="minorHAnsi"/>
          <w:color w:val="auto"/>
          <w:sz w:val="24"/>
          <w:szCs w:val="24"/>
        </w:rPr>
        <w:t xml:space="preserve"> </w:t>
      </w:r>
      <w:r w:rsidRPr="002E025F">
        <w:rPr>
          <w:rFonts w:asciiTheme="minorHAnsi" w:eastAsia="Times New Roman" w:hAnsiTheme="minorHAnsi" w:cstheme="minorHAnsi"/>
          <w:color w:val="auto"/>
          <w:sz w:val="24"/>
          <w:szCs w:val="24"/>
        </w:rPr>
        <w:t xml:space="preserve">and an active registration with SAM.gov </w:t>
      </w:r>
      <w:r w:rsidRPr="002E025F">
        <w:rPr>
          <w:rFonts w:asciiTheme="minorHAnsi" w:eastAsia="Times New Roman" w:hAnsiTheme="minorHAnsi" w:cstheme="minorHAnsi"/>
          <w:b/>
          <w:color w:val="auto"/>
          <w:sz w:val="24"/>
          <w:szCs w:val="24"/>
        </w:rPr>
        <w:t>before submitting an application</w:t>
      </w:r>
      <w:r w:rsidRPr="002E025F">
        <w:rPr>
          <w:rFonts w:asciiTheme="minorHAnsi" w:eastAsia="Times New Roman" w:hAnsiTheme="minorHAnsi" w:cstheme="minorHAnsi"/>
          <w:color w:val="auto"/>
          <w:sz w:val="24"/>
          <w:szCs w:val="24"/>
        </w:rPr>
        <w:t xml:space="preserve">.  </w:t>
      </w:r>
      <w:r w:rsidRPr="002E025F">
        <w:rPr>
          <w:rFonts w:asciiTheme="minorHAnsi" w:eastAsia="Times New Roman" w:hAnsiTheme="minorHAnsi" w:cstheme="minorHAnsi"/>
          <w:sz w:val="24"/>
          <w:szCs w:val="24"/>
        </w:rPr>
        <w:t>U.S. Embassy</w:t>
      </w:r>
      <w:r w:rsidRPr="002E025F">
        <w:rPr>
          <w:rFonts w:asciiTheme="minorHAnsi" w:eastAsia="Times New Roman" w:hAnsiTheme="minorHAnsi" w:cstheme="minorHAnsi"/>
          <w:color w:val="auto"/>
          <w:sz w:val="24"/>
          <w:szCs w:val="24"/>
        </w:rPr>
        <w:t xml:space="preserve"> </w:t>
      </w:r>
      <w:r w:rsidR="00743C47" w:rsidRPr="002E025F">
        <w:rPr>
          <w:rFonts w:asciiTheme="minorHAnsi" w:eastAsia="Times New Roman" w:hAnsiTheme="minorHAnsi" w:cstheme="minorHAnsi"/>
          <w:color w:val="auto"/>
          <w:sz w:val="24"/>
          <w:szCs w:val="24"/>
        </w:rPr>
        <w:t>Kinshasa</w:t>
      </w:r>
      <w:r w:rsidRPr="002E025F">
        <w:rPr>
          <w:rFonts w:asciiTheme="minorHAnsi" w:eastAsia="Times New Roman" w:hAnsiTheme="minorHAnsi" w:cstheme="minorHAnsi"/>
          <w:color w:val="auto"/>
          <w:sz w:val="24"/>
          <w:szCs w:val="24"/>
        </w:rPr>
        <w:t xml:space="preserve"> may </w:t>
      </w:r>
      <w:r w:rsidRPr="002E025F">
        <w:rPr>
          <w:rFonts w:asciiTheme="minorHAnsi" w:eastAsia="Times New Roman" w:hAnsiTheme="minorHAnsi" w:cstheme="minorHAnsi"/>
          <w:b/>
          <w:color w:val="auto"/>
          <w:sz w:val="24"/>
          <w:szCs w:val="24"/>
          <w:u w:val="single"/>
        </w:rPr>
        <w:t>not</w:t>
      </w:r>
      <w:r w:rsidRPr="002E025F">
        <w:rPr>
          <w:rFonts w:asciiTheme="minorHAnsi" w:eastAsia="Times New Roman" w:hAnsiTheme="minorHAnsi" w:cstheme="minorHAnsi"/>
          <w:color w:val="auto"/>
          <w:sz w:val="24"/>
          <w:szCs w:val="24"/>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  </w:t>
      </w:r>
    </w:p>
    <w:p w14:paraId="6B06F947" w14:textId="77777777" w:rsidR="006F48A1" w:rsidRPr="002E025F" w:rsidRDefault="006F48A1" w:rsidP="00CA1D2D">
      <w:pPr>
        <w:spacing w:after="0" w:line="240" w:lineRule="auto"/>
        <w:rPr>
          <w:rFonts w:asciiTheme="minorHAnsi" w:eastAsia="Times New Roman" w:hAnsiTheme="minorHAnsi" w:cstheme="minorHAnsi"/>
          <w:color w:val="auto"/>
          <w:sz w:val="24"/>
          <w:szCs w:val="24"/>
        </w:rPr>
      </w:pPr>
    </w:p>
    <w:p w14:paraId="32D85979" w14:textId="3CA64476" w:rsidR="00361B25" w:rsidRPr="002E025F" w:rsidRDefault="00361B25" w:rsidP="0017796E">
      <w:pPr>
        <w:spacing w:line="240" w:lineRule="auto"/>
        <w:rPr>
          <w:rFonts w:asciiTheme="minorHAnsi" w:eastAsiaTheme="minorHAnsi" w:hAnsiTheme="minorHAnsi" w:cstheme="minorHAnsi"/>
          <w:b/>
          <w:bCs/>
          <w:i/>
          <w:iCs/>
          <w:color w:val="auto"/>
          <w:sz w:val="24"/>
          <w:szCs w:val="24"/>
        </w:rPr>
      </w:pPr>
      <w:r w:rsidRPr="002E025F">
        <w:rPr>
          <w:rFonts w:asciiTheme="minorHAnsi" w:eastAsiaTheme="minorHAnsi" w:hAnsiTheme="minorHAnsi" w:cstheme="minorHAnsi"/>
          <w:b/>
          <w:bCs/>
          <w:i/>
          <w:iCs/>
          <w:color w:val="auto"/>
          <w:sz w:val="24"/>
          <w:szCs w:val="24"/>
        </w:rPr>
        <w:t>Note:  As of April 2022, a DUNS number is no longer required for federal assistance applications.</w:t>
      </w:r>
    </w:p>
    <w:p w14:paraId="194E307F" w14:textId="77777777" w:rsidR="006F48A1" w:rsidRPr="002E025F" w:rsidRDefault="006F48A1" w:rsidP="0017796E">
      <w:pPr>
        <w:spacing w:line="240" w:lineRule="auto"/>
        <w:rPr>
          <w:rFonts w:asciiTheme="minorHAnsi" w:hAnsiTheme="minorHAnsi" w:cstheme="minorHAnsi"/>
          <w:sz w:val="24"/>
          <w:szCs w:val="24"/>
        </w:rPr>
      </w:pPr>
      <w:r w:rsidRPr="002E025F">
        <w:rPr>
          <w:rFonts w:asciiTheme="minorHAnsi" w:hAnsiTheme="minorHAnsi" w:cstheme="minorHAnsi"/>
          <w:sz w:val="24"/>
          <w:szCs w:val="24"/>
        </w:rPr>
        <w:t>The 2 CFR 200 requires that sub-grantees obtain a UEI number.  Please note the UEI for sub-grantees is not required at the time of application but will be required before an award is processed and/or directed to a sub-grantee.</w:t>
      </w:r>
      <w:r w:rsidRPr="002E025F">
        <w:rPr>
          <w:rFonts w:asciiTheme="minorHAnsi" w:hAnsiTheme="minorHAnsi" w:cstheme="minorHAnsi"/>
          <w:sz w:val="24"/>
          <w:szCs w:val="24"/>
          <w:shd w:val="clear" w:color="auto" w:fill="E6E6E6"/>
        </w:rPr>
        <w:t xml:space="preserve"> </w:t>
      </w:r>
    </w:p>
    <w:p w14:paraId="20E5FE57" w14:textId="1F82CD32" w:rsidR="006434E1" w:rsidRPr="002E025F" w:rsidRDefault="00361B25" w:rsidP="001F3A6E">
      <w:pPr>
        <w:spacing w:line="240" w:lineRule="auto"/>
        <w:rPr>
          <w:rFonts w:asciiTheme="minorHAnsi" w:eastAsiaTheme="minorHAnsi" w:hAnsiTheme="minorHAnsi" w:cstheme="minorHAnsi"/>
          <w:b/>
          <w:bCs/>
          <w:i/>
          <w:iCs/>
          <w:color w:val="auto"/>
          <w:sz w:val="24"/>
          <w:szCs w:val="24"/>
        </w:rPr>
      </w:pPr>
      <w:r w:rsidRPr="002E025F">
        <w:rPr>
          <w:rFonts w:asciiTheme="minorHAnsi" w:eastAsiaTheme="minorHAnsi" w:hAnsiTheme="minorHAnsi" w:cstheme="minorHAnsi"/>
          <w:b/>
          <w:bCs/>
          <w:i/>
          <w:iCs/>
          <w:color w:val="auto"/>
          <w:sz w:val="24"/>
          <w:szCs w:val="24"/>
        </w:rPr>
        <w:t xml:space="preserve">Note:  The process of obtaining or renewing a SAM.gov registration may take anywhere from 4-8 weeks.  </w:t>
      </w:r>
      <w:r w:rsidRPr="002E025F">
        <w:rPr>
          <w:rFonts w:asciiTheme="minorHAnsi" w:eastAsiaTheme="minorHAnsi" w:hAnsiTheme="minorHAnsi" w:cstheme="minorHAnsi"/>
          <w:b/>
          <w:bCs/>
          <w:i/>
          <w:iCs/>
          <w:color w:val="auto"/>
          <w:sz w:val="24"/>
          <w:szCs w:val="24"/>
          <w:u w:val="single"/>
        </w:rPr>
        <w:t>Please begin your registration as early as possible</w:t>
      </w:r>
      <w:r w:rsidRPr="002E025F">
        <w:rPr>
          <w:rFonts w:asciiTheme="minorHAnsi" w:eastAsiaTheme="minorHAnsi" w:hAnsiTheme="minorHAnsi" w:cstheme="minorHAnsi"/>
          <w:b/>
          <w:bCs/>
          <w:i/>
          <w:iCs/>
          <w:color w:val="auto"/>
          <w:sz w:val="24"/>
          <w:szCs w:val="24"/>
        </w:rPr>
        <w:t>.</w:t>
      </w:r>
    </w:p>
    <w:p w14:paraId="5E68F1E1" w14:textId="19F499DB" w:rsidR="00361B25" w:rsidRPr="002E025F" w:rsidRDefault="00361B25" w:rsidP="000E6CD0">
      <w:pPr>
        <w:pStyle w:val="ListParagraph"/>
        <w:numPr>
          <w:ilvl w:val="0"/>
          <w:numId w:val="46"/>
        </w:numPr>
        <w:spacing w:line="240" w:lineRule="auto"/>
        <w:rPr>
          <w:rFonts w:asciiTheme="minorHAnsi" w:eastAsia="Times New Roman" w:hAnsiTheme="minorHAnsi" w:cstheme="minorHAnsi"/>
          <w:color w:val="252525"/>
          <w:sz w:val="24"/>
          <w:szCs w:val="24"/>
        </w:rPr>
      </w:pPr>
      <w:r w:rsidRPr="002E025F">
        <w:rPr>
          <w:rFonts w:asciiTheme="minorHAnsi" w:eastAsia="Times New Roman" w:hAnsiTheme="minorHAnsi" w:cstheme="minorHAnsi"/>
          <w:color w:val="auto"/>
          <w:sz w:val="24"/>
          <w:szCs w:val="24"/>
        </w:rPr>
        <w:t xml:space="preserve">Organizations </w:t>
      </w:r>
      <w:r w:rsidRPr="002E025F">
        <w:rPr>
          <w:rFonts w:asciiTheme="minorHAnsi" w:eastAsia="Times New Roman" w:hAnsiTheme="minorHAnsi" w:cstheme="minorHAnsi"/>
          <w:b/>
          <w:bCs/>
          <w:color w:val="auto"/>
          <w:sz w:val="24"/>
          <w:szCs w:val="24"/>
        </w:rPr>
        <w:t>based outside of the United States</w:t>
      </w:r>
      <w:r w:rsidRPr="002E025F">
        <w:rPr>
          <w:rFonts w:asciiTheme="minorHAnsi" w:eastAsia="Times New Roman" w:hAnsiTheme="minorHAnsi" w:cstheme="minorHAnsi"/>
          <w:color w:val="auto"/>
          <w:sz w:val="24"/>
          <w:szCs w:val="24"/>
        </w:rPr>
        <w:t xml:space="preserve"> and that do not pay employees within the United States do not need an EIN from the IRS but do need a UEI number prior to registering in SAM.gov.  </w:t>
      </w:r>
    </w:p>
    <w:p w14:paraId="10AEBC16" w14:textId="4268034A" w:rsidR="005E4F7C" w:rsidRPr="002E025F" w:rsidRDefault="005E4F7C" w:rsidP="005E4F7C">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All prime organizations must</w:t>
      </w:r>
      <w:r w:rsidR="000E7D67" w:rsidRPr="002E025F">
        <w:rPr>
          <w:rFonts w:asciiTheme="minorHAnsi" w:eastAsia="Times New Roman" w:hAnsiTheme="minorHAnsi" w:cstheme="minorHAnsi"/>
          <w:sz w:val="24"/>
          <w:szCs w:val="24"/>
        </w:rPr>
        <w:t xml:space="preserve">, at all times during which they have an active </w:t>
      </w:r>
      <w:r w:rsidR="00392D40" w:rsidRPr="002E025F">
        <w:rPr>
          <w:rFonts w:asciiTheme="minorHAnsi" w:eastAsia="Times New Roman" w:hAnsiTheme="minorHAnsi" w:cstheme="minorHAnsi"/>
          <w:sz w:val="24"/>
          <w:szCs w:val="24"/>
        </w:rPr>
        <w:t>Federal</w:t>
      </w:r>
      <w:r w:rsidR="000E7D67" w:rsidRPr="002E025F">
        <w:rPr>
          <w:rFonts w:asciiTheme="minorHAnsi" w:eastAsia="Times New Roman" w:hAnsiTheme="minorHAnsi" w:cstheme="minorHAnsi"/>
          <w:sz w:val="24"/>
          <w:szCs w:val="24"/>
        </w:rPr>
        <w:t xml:space="preserve"> award or application under consideration by a</w:t>
      </w:r>
      <w:r w:rsidR="0054511A" w:rsidRPr="002E025F">
        <w:rPr>
          <w:rFonts w:asciiTheme="minorHAnsi" w:eastAsia="Times New Roman" w:hAnsiTheme="minorHAnsi" w:cstheme="minorHAnsi"/>
          <w:sz w:val="24"/>
          <w:szCs w:val="24"/>
        </w:rPr>
        <w:t>ny</w:t>
      </w:r>
      <w:r w:rsidR="000E7D67" w:rsidRPr="002E025F">
        <w:rPr>
          <w:rFonts w:asciiTheme="minorHAnsi" w:eastAsia="Times New Roman" w:hAnsiTheme="minorHAnsi" w:cstheme="minorHAnsi"/>
          <w:sz w:val="24"/>
          <w:szCs w:val="24"/>
        </w:rPr>
        <w:t xml:space="preserve"> </w:t>
      </w:r>
      <w:r w:rsidR="00392D40" w:rsidRPr="002E025F">
        <w:rPr>
          <w:rFonts w:asciiTheme="minorHAnsi" w:eastAsia="Times New Roman" w:hAnsiTheme="minorHAnsi" w:cstheme="minorHAnsi"/>
          <w:sz w:val="24"/>
          <w:szCs w:val="24"/>
        </w:rPr>
        <w:t>Federal</w:t>
      </w:r>
      <w:r w:rsidR="000E7D67" w:rsidRPr="002E025F">
        <w:rPr>
          <w:rFonts w:asciiTheme="minorHAnsi" w:eastAsia="Times New Roman" w:hAnsiTheme="minorHAnsi" w:cstheme="minorHAnsi"/>
          <w:sz w:val="24"/>
          <w:szCs w:val="24"/>
        </w:rPr>
        <w:t xml:space="preserve"> awarding agency,</w:t>
      </w:r>
      <w:r w:rsidRPr="002E025F">
        <w:rPr>
          <w:rFonts w:asciiTheme="minorHAnsi" w:eastAsia="Times New Roman" w:hAnsiTheme="minorHAnsi" w:cstheme="minorHAnsi"/>
          <w:sz w:val="24"/>
          <w:szCs w:val="24"/>
        </w:rPr>
        <w:t xml:space="preserve"> maintain </w:t>
      </w:r>
      <w:r w:rsidR="000E7D67" w:rsidRPr="002E025F">
        <w:rPr>
          <w:rFonts w:asciiTheme="minorHAnsi" w:eastAsia="Times New Roman" w:hAnsiTheme="minorHAnsi" w:cstheme="minorHAnsi"/>
          <w:sz w:val="24"/>
          <w:szCs w:val="24"/>
        </w:rPr>
        <w:t xml:space="preserve">an </w:t>
      </w:r>
      <w:r w:rsidRPr="002E025F">
        <w:rPr>
          <w:rFonts w:asciiTheme="minorHAnsi" w:eastAsia="Times New Roman" w:hAnsiTheme="minorHAnsi" w:cstheme="minorHAnsi"/>
          <w:sz w:val="24"/>
          <w:szCs w:val="24"/>
        </w:rPr>
        <w:t>active SAM.gov registration with current information</w:t>
      </w:r>
      <w:r w:rsidR="000E7D67" w:rsidRPr="002E025F">
        <w:rPr>
          <w:rFonts w:asciiTheme="minorHAnsi" w:eastAsia="Times New Roman" w:hAnsiTheme="minorHAnsi" w:cstheme="minorHAnsi"/>
          <w:sz w:val="24"/>
          <w:szCs w:val="24"/>
        </w:rPr>
        <w:t xml:space="preserve">.  </w:t>
      </w:r>
      <w:r w:rsidRPr="002E025F">
        <w:rPr>
          <w:rFonts w:asciiTheme="minorHAnsi" w:eastAsia="Times New Roman" w:hAnsiTheme="minorHAnsi" w:cstheme="minorHAnsi"/>
          <w:sz w:val="24"/>
          <w:szCs w:val="24"/>
        </w:rPr>
        <w:t xml:space="preserve">SAM.gov requires all entities to renew their registration once a year </w:t>
      </w:r>
      <w:r w:rsidR="00B53352" w:rsidRPr="002E025F">
        <w:rPr>
          <w:rFonts w:asciiTheme="minorHAnsi" w:eastAsia="Times New Roman" w:hAnsiTheme="minorHAnsi" w:cstheme="minorHAnsi"/>
          <w:sz w:val="24"/>
          <w:szCs w:val="24"/>
        </w:rPr>
        <w:t>to</w:t>
      </w:r>
      <w:r w:rsidRPr="002E025F">
        <w:rPr>
          <w:rFonts w:asciiTheme="minorHAnsi" w:eastAsia="Times New Roman" w:hAnsiTheme="minorHAnsi" w:cstheme="minorHAnsi"/>
          <w:sz w:val="24"/>
          <w:szCs w:val="24"/>
        </w:rPr>
        <w:t xml:space="preserve"> maintain an active registration status in SAM</w:t>
      </w:r>
      <w:r w:rsidR="0074597D" w:rsidRPr="002E025F">
        <w:rPr>
          <w:rFonts w:asciiTheme="minorHAnsi" w:eastAsia="Times New Roman" w:hAnsiTheme="minorHAnsi" w:cstheme="minorHAnsi"/>
          <w:sz w:val="24"/>
          <w:szCs w:val="24"/>
        </w:rPr>
        <w:t>.gov</w:t>
      </w:r>
      <w:r w:rsidRPr="002E025F">
        <w:rPr>
          <w:rFonts w:asciiTheme="minorHAnsi" w:eastAsia="Times New Roman" w:hAnsiTheme="minorHAnsi" w:cstheme="minorHAnsi"/>
          <w:sz w:val="24"/>
          <w:szCs w:val="24"/>
        </w:rPr>
        <w:t xml:space="preserve">.  It is the responsibility of the </w:t>
      </w:r>
      <w:r w:rsidRPr="002E025F">
        <w:rPr>
          <w:rFonts w:asciiTheme="minorHAnsi" w:eastAsia="Times New Roman" w:hAnsiTheme="minorHAnsi" w:cstheme="minorHAnsi"/>
          <w:sz w:val="24"/>
          <w:szCs w:val="24"/>
        </w:rPr>
        <w:lastRenderedPageBreak/>
        <w:t>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r w:rsidR="00723FFD" w:rsidRPr="002E025F">
        <w:rPr>
          <w:rFonts w:asciiTheme="minorHAnsi" w:eastAsia="Times New Roman" w:hAnsiTheme="minorHAnsi" w:cstheme="minorHAnsi"/>
          <w:sz w:val="24"/>
          <w:szCs w:val="24"/>
        </w:rPr>
        <w:t xml:space="preserve"> </w:t>
      </w:r>
    </w:p>
    <w:p w14:paraId="2C10E1CC" w14:textId="77777777" w:rsidR="007649D6" w:rsidRPr="002E025F" w:rsidRDefault="007649D6" w:rsidP="005E4F7C">
      <w:pPr>
        <w:spacing w:after="0" w:line="240" w:lineRule="auto"/>
        <w:rPr>
          <w:rFonts w:asciiTheme="minorHAnsi" w:hAnsiTheme="minorHAnsi" w:cstheme="minorHAnsi"/>
          <w:color w:val="FF0000"/>
          <w:sz w:val="24"/>
          <w:szCs w:val="24"/>
        </w:rPr>
      </w:pPr>
    </w:p>
    <w:p w14:paraId="424F5F4A" w14:textId="1C78B45B" w:rsidR="002B0090" w:rsidRPr="002E025F" w:rsidRDefault="00C12E5A" w:rsidP="00D27C8C">
      <w:pPr>
        <w:tabs>
          <w:tab w:val="left" w:pos="720"/>
        </w:tabs>
        <w:spacing w:after="0" w:line="240" w:lineRule="auto"/>
        <w:rPr>
          <w:rFonts w:asciiTheme="minorHAnsi" w:hAnsiTheme="minorHAnsi" w:cstheme="minorHAnsi"/>
          <w:b/>
          <w:i/>
          <w:sz w:val="24"/>
          <w:szCs w:val="24"/>
        </w:rPr>
      </w:pPr>
      <w:r w:rsidRPr="002E025F">
        <w:rPr>
          <w:rFonts w:asciiTheme="minorHAnsi" w:hAnsiTheme="minorHAnsi" w:cstheme="minorHAnsi"/>
          <w:b/>
          <w:i/>
          <w:sz w:val="24"/>
          <w:szCs w:val="24"/>
        </w:rPr>
        <w:tab/>
      </w:r>
      <w:r w:rsidR="002B0090" w:rsidRPr="002E025F">
        <w:rPr>
          <w:rFonts w:asciiTheme="minorHAnsi" w:hAnsiTheme="minorHAnsi" w:cstheme="minorHAnsi"/>
          <w:b/>
          <w:i/>
          <w:sz w:val="24"/>
          <w:szCs w:val="24"/>
        </w:rPr>
        <w:t>D.3.1 Exemptions</w:t>
      </w:r>
    </w:p>
    <w:p w14:paraId="2A28654E" w14:textId="77777777" w:rsidR="00D13DF3" w:rsidRPr="002E025F" w:rsidRDefault="00D13DF3" w:rsidP="0017796E">
      <w:pPr>
        <w:spacing w:line="240" w:lineRule="auto"/>
        <w:ind w:left="720"/>
        <w:rPr>
          <w:rFonts w:asciiTheme="minorHAnsi" w:eastAsiaTheme="minorEastAsia" w:hAnsiTheme="minorHAnsi" w:cstheme="minorHAnsi"/>
          <w:color w:val="000000" w:themeColor="text1"/>
          <w:sz w:val="24"/>
          <w:szCs w:val="24"/>
        </w:rPr>
      </w:pPr>
      <w:r w:rsidRPr="002E025F">
        <w:rPr>
          <w:rFonts w:asciiTheme="minorHAnsi" w:eastAsiaTheme="minorEastAsia" w:hAnsiTheme="minorHAnsi" w:cstheme="minorHAnsi"/>
          <w:color w:val="000000" w:themeColor="text1"/>
          <w:sz w:val="24"/>
          <w:szCs w:val="24"/>
        </w:rPr>
        <w:t>An exemption from the UEI and sam.gov registration requirements may be permitted on a case-by-case basis if:</w:t>
      </w:r>
    </w:p>
    <w:p w14:paraId="6AC33268" w14:textId="43E8DBB8" w:rsidR="00D13DF3" w:rsidRPr="002E025F" w:rsidRDefault="00D13DF3" w:rsidP="00791E02">
      <w:pPr>
        <w:numPr>
          <w:ilvl w:val="0"/>
          <w:numId w:val="43"/>
        </w:numPr>
        <w:spacing w:after="0" w:line="240" w:lineRule="auto"/>
        <w:ind w:left="1440"/>
        <w:contextualSpacing/>
        <w:rPr>
          <w:rFonts w:asciiTheme="minorHAnsi" w:eastAsiaTheme="minorEastAsia" w:hAnsiTheme="minorHAnsi" w:cstheme="minorHAnsi"/>
          <w:color w:val="000000" w:themeColor="text1"/>
          <w:sz w:val="24"/>
          <w:szCs w:val="24"/>
        </w:rPr>
      </w:pPr>
      <w:r w:rsidRPr="002E025F">
        <w:rPr>
          <w:rFonts w:asciiTheme="minorHAnsi" w:eastAsiaTheme="minorEastAsia" w:hAnsiTheme="minorHAnsi" w:cstheme="minorHAnsi"/>
          <w:color w:val="000000" w:themeColor="text1"/>
          <w:sz w:val="24"/>
          <w:szCs w:val="24"/>
        </w:rPr>
        <w:t>An applicant’s identity must be protected due to potential endangerment of their mission, their organization’s status, their employees, or individuals being served by the applicant.</w:t>
      </w:r>
    </w:p>
    <w:p w14:paraId="5741F7DC" w14:textId="77777777" w:rsidR="00791E02" w:rsidRPr="002E025F" w:rsidRDefault="00791E02" w:rsidP="00791E02">
      <w:pPr>
        <w:spacing w:after="0" w:line="240" w:lineRule="auto"/>
        <w:ind w:left="1440"/>
        <w:contextualSpacing/>
        <w:rPr>
          <w:rFonts w:asciiTheme="minorHAnsi" w:eastAsiaTheme="minorEastAsia" w:hAnsiTheme="minorHAnsi" w:cstheme="minorHAnsi"/>
          <w:color w:val="000000" w:themeColor="text1"/>
          <w:sz w:val="24"/>
          <w:szCs w:val="24"/>
        </w:rPr>
      </w:pPr>
    </w:p>
    <w:p w14:paraId="5D71AE26" w14:textId="77777777" w:rsidR="00D13DF3" w:rsidRPr="002E025F" w:rsidRDefault="00D13DF3" w:rsidP="00791E02">
      <w:pPr>
        <w:numPr>
          <w:ilvl w:val="0"/>
          <w:numId w:val="43"/>
        </w:numPr>
        <w:spacing w:after="0" w:line="240" w:lineRule="auto"/>
        <w:ind w:left="1440"/>
        <w:contextualSpacing/>
        <w:rPr>
          <w:rFonts w:asciiTheme="minorHAnsi" w:eastAsiaTheme="minorEastAsia" w:hAnsiTheme="minorHAnsi" w:cstheme="minorHAnsi"/>
          <w:color w:val="000000" w:themeColor="text1"/>
          <w:sz w:val="24"/>
          <w:szCs w:val="24"/>
        </w:rPr>
      </w:pPr>
      <w:r w:rsidRPr="002E025F">
        <w:rPr>
          <w:rFonts w:asciiTheme="minorHAnsi" w:eastAsiaTheme="minorEastAsia" w:hAnsiTheme="minorHAnsi" w:cstheme="minorHAnsi"/>
          <w:color w:val="000000" w:themeColor="text1"/>
          <w:sz w:val="24"/>
          <w:szCs w:val="24"/>
        </w:rPr>
        <w:t>For an applicant, if the Federal awarding agency makes a determination that there are exigent circumstances that prohibit the applicant from receiving a unique entity identifier and completing SAM registration prior to receiving a Federal award. In these instances, Federal awarding agencies must require the recipient to obtain a unique entity identifier and complete SAM registration within 30 days of the Federal award date.</w:t>
      </w:r>
    </w:p>
    <w:p w14:paraId="6D32D6FF" w14:textId="77777777" w:rsidR="00D13DF3" w:rsidRPr="002E025F" w:rsidRDefault="00D13DF3" w:rsidP="00D13DF3">
      <w:pPr>
        <w:spacing w:after="0" w:line="240" w:lineRule="auto"/>
        <w:ind w:left="720"/>
        <w:contextualSpacing/>
        <w:rPr>
          <w:rFonts w:asciiTheme="minorHAnsi" w:eastAsiaTheme="minorEastAsia" w:hAnsiTheme="minorHAnsi" w:cstheme="minorHAnsi"/>
          <w:color w:val="000000" w:themeColor="text1"/>
          <w:sz w:val="24"/>
          <w:szCs w:val="24"/>
          <w:highlight w:val="yellow"/>
        </w:rPr>
      </w:pPr>
    </w:p>
    <w:p w14:paraId="50EF4B48" w14:textId="6DE3435C" w:rsidR="00CF1A66" w:rsidRPr="002E025F" w:rsidRDefault="00C12E5A" w:rsidP="00CF1A66">
      <w:pPr>
        <w:autoSpaceDE w:val="0"/>
        <w:autoSpaceDN w:val="0"/>
        <w:spacing w:after="0" w:line="240" w:lineRule="auto"/>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ab/>
      </w:r>
      <w:r w:rsidR="00CF1A66" w:rsidRPr="002E025F">
        <w:rPr>
          <w:rFonts w:asciiTheme="minorHAnsi" w:eastAsia="Times New Roman" w:hAnsiTheme="minorHAnsi" w:cstheme="minorHAnsi"/>
          <w:color w:val="auto"/>
          <w:sz w:val="24"/>
          <w:szCs w:val="24"/>
        </w:rPr>
        <w:t xml:space="preserve">Organizations requesting exemption from UEI or SAM.gov requirements must email the </w:t>
      </w:r>
      <w:r w:rsidRPr="002E025F">
        <w:rPr>
          <w:rFonts w:asciiTheme="minorHAnsi" w:eastAsia="Times New Roman" w:hAnsiTheme="minorHAnsi" w:cstheme="minorHAnsi"/>
          <w:color w:val="auto"/>
          <w:sz w:val="24"/>
          <w:szCs w:val="24"/>
        </w:rPr>
        <w:tab/>
      </w:r>
      <w:r w:rsidR="00CF1A66" w:rsidRPr="002E025F">
        <w:rPr>
          <w:rFonts w:asciiTheme="minorHAnsi" w:eastAsia="Times New Roman" w:hAnsiTheme="minorHAnsi" w:cstheme="minorHAnsi"/>
          <w:color w:val="auto"/>
          <w:sz w:val="24"/>
          <w:szCs w:val="24"/>
        </w:rPr>
        <w:t xml:space="preserve">point of contact listed in </w:t>
      </w:r>
      <w:r w:rsidR="002B2AEF" w:rsidRPr="002E025F">
        <w:rPr>
          <w:rFonts w:asciiTheme="minorHAnsi" w:eastAsia="Times New Roman" w:hAnsiTheme="minorHAnsi" w:cstheme="minorHAnsi"/>
          <w:color w:val="auto"/>
          <w:sz w:val="24"/>
          <w:szCs w:val="24"/>
        </w:rPr>
        <w:t xml:space="preserve">the NOFO in Section G </w:t>
      </w:r>
      <w:r w:rsidR="00CF1A66" w:rsidRPr="002E025F">
        <w:rPr>
          <w:rFonts w:asciiTheme="minorHAnsi" w:eastAsia="Times New Roman" w:hAnsiTheme="minorHAnsi" w:cstheme="minorHAnsi"/>
          <w:color w:val="auto"/>
          <w:sz w:val="24"/>
          <w:szCs w:val="24"/>
        </w:rPr>
        <w:t xml:space="preserve">at least </w:t>
      </w:r>
      <w:r w:rsidR="00CF1A66" w:rsidRPr="002E025F">
        <w:rPr>
          <w:rFonts w:asciiTheme="minorHAnsi" w:eastAsia="Times New Roman" w:hAnsiTheme="minorHAnsi" w:cstheme="minorHAnsi"/>
          <w:b/>
          <w:color w:val="auto"/>
          <w:sz w:val="24"/>
          <w:szCs w:val="24"/>
        </w:rPr>
        <w:t xml:space="preserve">two weeks prior to </w:t>
      </w:r>
      <w:r w:rsidR="00012B71" w:rsidRPr="002E025F">
        <w:rPr>
          <w:rFonts w:asciiTheme="minorHAnsi" w:eastAsia="Times New Roman" w:hAnsiTheme="minorHAnsi" w:cstheme="minorHAnsi"/>
          <w:b/>
          <w:color w:val="auto"/>
          <w:sz w:val="24"/>
          <w:szCs w:val="24"/>
        </w:rPr>
        <w:tab/>
      </w:r>
      <w:r w:rsidR="00CF1A66" w:rsidRPr="002E025F">
        <w:rPr>
          <w:rFonts w:asciiTheme="minorHAnsi" w:eastAsia="Times New Roman" w:hAnsiTheme="minorHAnsi" w:cstheme="minorHAnsi"/>
          <w:b/>
          <w:color w:val="auto"/>
          <w:sz w:val="24"/>
          <w:szCs w:val="24"/>
        </w:rPr>
        <w:t xml:space="preserve">the deadline </w:t>
      </w:r>
      <w:r w:rsidR="00012B71" w:rsidRPr="002E025F">
        <w:rPr>
          <w:rFonts w:asciiTheme="minorHAnsi" w:eastAsia="Times New Roman" w:hAnsiTheme="minorHAnsi" w:cstheme="minorHAnsi"/>
          <w:b/>
          <w:color w:val="auto"/>
          <w:sz w:val="24"/>
          <w:szCs w:val="24"/>
        </w:rPr>
        <w:t xml:space="preserve">stated </w:t>
      </w:r>
      <w:r w:rsidR="00CF1A66" w:rsidRPr="002E025F">
        <w:rPr>
          <w:rFonts w:asciiTheme="minorHAnsi" w:eastAsia="Times New Roman" w:hAnsiTheme="minorHAnsi" w:cstheme="minorHAnsi"/>
          <w:b/>
          <w:color w:val="auto"/>
          <w:sz w:val="24"/>
          <w:szCs w:val="24"/>
        </w:rPr>
        <w:t>in the</w:t>
      </w:r>
      <w:r w:rsidR="00012B71" w:rsidRPr="002E025F">
        <w:rPr>
          <w:rFonts w:asciiTheme="minorHAnsi" w:eastAsia="Times New Roman" w:hAnsiTheme="minorHAnsi" w:cstheme="minorHAnsi"/>
          <w:b/>
          <w:color w:val="auto"/>
          <w:sz w:val="24"/>
          <w:szCs w:val="24"/>
        </w:rPr>
        <w:t xml:space="preserve"> </w:t>
      </w:r>
      <w:r w:rsidR="00CF1A66" w:rsidRPr="002E025F">
        <w:rPr>
          <w:rFonts w:asciiTheme="minorHAnsi" w:eastAsia="Times New Roman" w:hAnsiTheme="minorHAnsi" w:cstheme="minorHAnsi"/>
          <w:b/>
          <w:color w:val="auto"/>
          <w:sz w:val="24"/>
          <w:szCs w:val="24"/>
        </w:rPr>
        <w:t>NOFO </w:t>
      </w:r>
      <w:r w:rsidR="00012B71" w:rsidRPr="002E025F">
        <w:rPr>
          <w:rFonts w:asciiTheme="minorHAnsi" w:eastAsia="Times New Roman" w:hAnsiTheme="minorHAnsi" w:cstheme="minorHAnsi"/>
          <w:b/>
          <w:color w:val="auto"/>
          <w:sz w:val="24"/>
          <w:szCs w:val="24"/>
        </w:rPr>
        <w:t xml:space="preserve">and </w:t>
      </w:r>
      <w:r w:rsidR="00CF1A66" w:rsidRPr="002E025F">
        <w:rPr>
          <w:rFonts w:asciiTheme="minorHAnsi" w:eastAsia="Times New Roman" w:hAnsiTheme="minorHAnsi" w:cstheme="minorHAnsi"/>
          <w:b/>
          <w:color w:val="auto"/>
          <w:sz w:val="24"/>
          <w:szCs w:val="24"/>
        </w:rPr>
        <w:t>provid</w:t>
      </w:r>
      <w:r w:rsidR="00012B71" w:rsidRPr="002E025F">
        <w:rPr>
          <w:rFonts w:asciiTheme="minorHAnsi" w:eastAsia="Times New Roman" w:hAnsiTheme="minorHAnsi" w:cstheme="minorHAnsi"/>
          <w:b/>
          <w:color w:val="auto"/>
          <w:sz w:val="24"/>
          <w:szCs w:val="24"/>
        </w:rPr>
        <w:t>e</w:t>
      </w:r>
      <w:r w:rsidR="00CF1A66" w:rsidRPr="002E025F">
        <w:rPr>
          <w:rFonts w:asciiTheme="minorHAnsi" w:eastAsia="Times New Roman" w:hAnsiTheme="minorHAnsi" w:cstheme="minorHAnsi"/>
          <w:b/>
          <w:color w:val="auto"/>
          <w:sz w:val="24"/>
          <w:szCs w:val="24"/>
        </w:rPr>
        <w:t xml:space="preserve"> a justification </w:t>
      </w:r>
      <w:r w:rsidR="00012B71" w:rsidRPr="002E025F">
        <w:rPr>
          <w:rFonts w:asciiTheme="minorHAnsi" w:eastAsia="Times New Roman" w:hAnsiTheme="minorHAnsi" w:cstheme="minorHAnsi"/>
          <w:b/>
          <w:color w:val="auto"/>
          <w:sz w:val="24"/>
          <w:szCs w:val="24"/>
        </w:rPr>
        <w:t>for</w:t>
      </w:r>
      <w:r w:rsidR="00CF1A66" w:rsidRPr="002E025F">
        <w:rPr>
          <w:rFonts w:asciiTheme="minorHAnsi" w:eastAsia="Times New Roman" w:hAnsiTheme="minorHAnsi" w:cstheme="minorHAnsi"/>
          <w:b/>
          <w:color w:val="auto"/>
          <w:sz w:val="24"/>
          <w:szCs w:val="24"/>
        </w:rPr>
        <w:t xml:space="preserve"> their request</w:t>
      </w:r>
      <w:r w:rsidR="00CF1A66" w:rsidRPr="002E025F">
        <w:rPr>
          <w:rFonts w:asciiTheme="minorHAnsi" w:eastAsia="Times New Roman" w:hAnsiTheme="minorHAnsi" w:cstheme="minorHAnsi"/>
          <w:color w:val="auto"/>
          <w:sz w:val="24"/>
          <w:szCs w:val="24"/>
        </w:rPr>
        <w:t xml:space="preserve">.  </w:t>
      </w:r>
      <w:r w:rsidR="00012B71" w:rsidRPr="002E025F">
        <w:rPr>
          <w:rFonts w:asciiTheme="minorHAnsi" w:eastAsia="Times New Roman" w:hAnsiTheme="minorHAnsi" w:cstheme="minorHAnsi"/>
          <w:color w:val="auto"/>
          <w:sz w:val="24"/>
          <w:szCs w:val="24"/>
        </w:rPr>
        <w:tab/>
        <w:t>UEI/SAM.gov E</w:t>
      </w:r>
      <w:r w:rsidR="00CF1A66" w:rsidRPr="002E025F">
        <w:rPr>
          <w:rFonts w:asciiTheme="minorHAnsi" w:eastAsia="Times New Roman" w:hAnsiTheme="minorHAnsi" w:cstheme="minorHAnsi"/>
          <w:color w:val="auto"/>
          <w:sz w:val="24"/>
          <w:szCs w:val="24"/>
        </w:rPr>
        <w:t>xemption</w:t>
      </w:r>
      <w:r w:rsidR="00012B71" w:rsidRPr="002E025F">
        <w:rPr>
          <w:rFonts w:asciiTheme="minorHAnsi" w:eastAsia="Times New Roman" w:hAnsiTheme="minorHAnsi" w:cstheme="minorHAnsi"/>
          <w:color w:val="auto"/>
          <w:sz w:val="24"/>
          <w:szCs w:val="24"/>
        </w:rPr>
        <w:t xml:space="preserve"> </w:t>
      </w:r>
      <w:r w:rsidR="00CF1A66" w:rsidRPr="002E025F">
        <w:rPr>
          <w:rFonts w:asciiTheme="minorHAnsi" w:eastAsia="Times New Roman" w:hAnsiTheme="minorHAnsi" w:cstheme="minorHAnsi"/>
          <w:color w:val="auto"/>
          <w:sz w:val="24"/>
          <w:szCs w:val="24"/>
        </w:rPr>
        <w:t xml:space="preserve">must </w:t>
      </w:r>
      <w:r w:rsidR="00012B71" w:rsidRPr="002E025F">
        <w:rPr>
          <w:rFonts w:asciiTheme="minorHAnsi" w:eastAsia="Times New Roman" w:hAnsiTheme="minorHAnsi" w:cstheme="minorHAnsi"/>
          <w:color w:val="auto"/>
          <w:sz w:val="24"/>
          <w:szCs w:val="24"/>
        </w:rPr>
        <w:t>be approved by</w:t>
      </w:r>
      <w:r w:rsidR="00CF1A66" w:rsidRPr="002E025F">
        <w:rPr>
          <w:rFonts w:asciiTheme="minorHAnsi" w:eastAsia="Times New Roman" w:hAnsiTheme="minorHAnsi" w:cstheme="minorHAnsi"/>
          <w:color w:val="auto"/>
          <w:sz w:val="24"/>
          <w:szCs w:val="24"/>
        </w:rPr>
        <w:t xml:space="preserve"> </w:t>
      </w:r>
      <w:r w:rsidR="00012B71" w:rsidRPr="002E025F">
        <w:rPr>
          <w:rFonts w:asciiTheme="minorHAnsi" w:eastAsia="Times New Roman" w:hAnsiTheme="minorHAnsi" w:cstheme="minorHAnsi"/>
          <w:color w:val="auto"/>
          <w:sz w:val="24"/>
          <w:szCs w:val="24"/>
        </w:rPr>
        <w:t>a</w:t>
      </w:r>
      <w:r w:rsidR="00CF1A66" w:rsidRPr="002E025F">
        <w:rPr>
          <w:rFonts w:asciiTheme="minorHAnsi" w:eastAsia="Times New Roman" w:hAnsiTheme="minorHAnsi" w:cstheme="minorHAnsi"/>
          <w:color w:val="auto"/>
          <w:sz w:val="24"/>
          <w:szCs w:val="24"/>
        </w:rPr>
        <w:t xml:space="preserve"> warranted Grant</w:t>
      </w:r>
      <w:r w:rsidR="003343E3" w:rsidRPr="002E025F">
        <w:rPr>
          <w:rFonts w:asciiTheme="minorHAnsi" w:eastAsia="Times New Roman" w:hAnsiTheme="minorHAnsi" w:cstheme="minorHAnsi"/>
          <w:color w:val="auto"/>
          <w:sz w:val="24"/>
          <w:szCs w:val="24"/>
        </w:rPr>
        <w:t>s</w:t>
      </w:r>
      <w:r w:rsidR="00CF1A66" w:rsidRPr="002E025F">
        <w:rPr>
          <w:rFonts w:asciiTheme="minorHAnsi" w:eastAsia="Times New Roman" w:hAnsiTheme="minorHAnsi" w:cstheme="minorHAnsi"/>
          <w:color w:val="auto"/>
          <w:sz w:val="24"/>
          <w:szCs w:val="24"/>
        </w:rPr>
        <w:t xml:space="preserve"> Officer before the </w:t>
      </w:r>
      <w:r w:rsidR="00012B71" w:rsidRPr="002E025F">
        <w:rPr>
          <w:rFonts w:asciiTheme="minorHAnsi" w:eastAsia="Times New Roman" w:hAnsiTheme="minorHAnsi" w:cstheme="minorHAnsi"/>
          <w:color w:val="auto"/>
          <w:sz w:val="24"/>
          <w:szCs w:val="24"/>
        </w:rPr>
        <w:tab/>
      </w:r>
      <w:r w:rsidR="00CF1A66" w:rsidRPr="002E025F">
        <w:rPr>
          <w:rFonts w:asciiTheme="minorHAnsi" w:eastAsia="Times New Roman" w:hAnsiTheme="minorHAnsi" w:cstheme="minorHAnsi"/>
          <w:color w:val="auto"/>
          <w:sz w:val="24"/>
          <w:szCs w:val="24"/>
        </w:rPr>
        <w:t xml:space="preserve">application can be deemed eligible for review. </w:t>
      </w:r>
    </w:p>
    <w:p w14:paraId="1F05F327" w14:textId="4FA0BB6D" w:rsidR="0004508F" w:rsidRPr="002E025F" w:rsidRDefault="00C12E5A" w:rsidP="00B67C30">
      <w:pPr>
        <w:pStyle w:val="NoSpacing"/>
        <w:rPr>
          <w:rFonts w:asciiTheme="minorHAnsi" w:hAnsiTheme="minorHAnsi" w:cstheme="minorHAnsi"/>
          <w:sz w:val="24"/>
          <w:szCs w:val="24"/>
        </w:rPr>
      </w:pPr>
      <w:r w:rsidRPr="002E025F">
        <w:rPr>
          <w:rFonts w:asciiTheme="minorHAnsi" w:eastAsia="Times New Roman" w:hAnsiTheme="minorHAnsi" w:cstheme="minorHAnsi"/>
          <w:i/>
          <w:sz w:val="24"/>
          <w:szCs w:val="24"/>
        </w:rPr>
        <w:tab/>
      </w:r>
      <w:bookmarkStart w:id="10" w:name="h.j3cqnkumzr3g" w:colFirst="0" w:colLast="0"/>
      <w:bookmarkEnd w:id="10"/>
    </w:p>
    <w:p w14:paraId="5F9FB502" w14:textId="7364D7B8" w:rsidR="00290D8C" w:rsidRPr="002E025F" w:rsidRDefault="002607E8">
      <w:pPr>
        <w:spacing w:after="0" w:line="240" w:lineRule="auto"/>
        <w:rPr>
          <w:rFonts w:asciiTheme="minorHAnsi" w:hAnsiTheme="minorHAnsi" w:cstheme="minorHAnsi"/>
          <w:sz w:val="24"/>
          <w:szCs w:val="24"/>
        </w:rPr>
      </w:pPr>
      <w:r w:rsidRPr="002E025F">
        <w:rPr>
          <w:rFonts w:asciiTheme="minorHAnsi" w:eastAsia="Times New Roman" w:hAnsiTheme="minorHAnsi" w:cstheme="minorHAnsi"/>
          <w:b/>
          <w:i/>
          <w:sz w:val="24"/>
          <w:szCs w:val="24"/>
        </w:rPr>
        <w:t xml:space="preserve">D.4 Submission Dates and Times  </w:t>
      </w:r>
    </w:p>
    <w:p w14:paraId="0CEFE9E4" w14:textId="77777777" w:rsidR="00290D8C" w:rsidRPr="002E025F" w:rsidRDefault="00290D8C">
      <w:pPr>
        <w:spacing w:after="0" w:line="240" w:lineRule="auto"/>
        <w:rPr>
          <w:rFonts w:asciiTheme="minorHAnsi" w:hAnsiTheme="minorHAnsi" w:cstheme="minorHAnsi"/>
          <w:sz w:val="24"/>
          <w:szCs w:val="24"/>
        </w:rPr>
      </w:pPr>
    </w:p>
    <w:p w14:paraId="6AEC9356" w14:textId="46F1346D" w:rsidR="00290D8C" w:rsidRPr="002E025F" w:rsidRDefault="002607E8">
      <w:pPr>
        <w:spacing w:after="0" w:line="240" w:lineRule="auto"/>
        <w:rPr>
          <w:rFonts w:asciiTheme="minorHAnsi" w:eastAsia="Times New Roman" w:hAnsiTheme="minorHAnsi" w:cstheme="minorHAnsi"/>
          <w:color w:val="FF0000"/>
          <w:sz w:val="24"/>
          <w:szCs w:val="24"/>
        </w:rPr>
      </w:pPr>
      <w:r w:rsidRPr="002E025F">
        <w:rPr>
          <w:rFonts w:asciiTheme="minorHAnsi" w:eastAsia="Times New Roman" w:hAnsiTheme="minorHAnsi" w:cstheme="minorHAnsi"/>
          <w:b/>
          <w:sz w:val="24"/>
          <w:szCs w:val="24"/>
        </w:rPr>
        <w:t>Applications are due no later than</w:t>
      </w:r>
      <w:r w:rsidR="00872EE7" w:rsidRPr="002E025F">
        <w:rPr>
          <w:rFonts w:asciiTheme="minorHAnsi" w:eastAsia="Times New Roman" w:hAnsiTheme="minorHAnsi" w:cstheme="minorHAnsi"/>
          <w:b/>
          <w:sz w:val="24"/>
          <w:szCs w:val="24"/>
        </w:rPr>
        <w:t xml:space="preserve"> </w:t>
      </w:r>
      <w:r w:rsidR="006B2C48" w:rsidRPr="002E025F">
        <w:rPr>
          <w:rFonts w:asciiTheme="minorHAnsi" w:eastAsia="Times New Roman" w:hAnsiTheme="minorHAnsi" w:cstheme="minorHAnsi"/>
          <w:b/>
          <w:bCs/>
          <w:color w:val="FF0000"/>
          <w:sz w:val="24"/>
          <w:szCs w:val="24"/>
        </w:rPr>
        <w:t>1</w:t>
      </w:r>
      <w:r w:rsidR="007B4F2F">
        <w:rPr>
          <w:rFonts w:asciiTheme="minorHAnsi" w:eastAsia="Times New Roman" w:hAnsiTheme="minorHAnsi" w:cstheme="minorHAnsi"/>
          <w:b/>
          <w:bCs/>
          <w:color w:val="FF0000"/>
          <w:sz w:val="24"/>
          <w:szCs w:val="24"/>
        </w:rPr>
        <w:t>7</w:t>
      </w:r>
      <w:r w:rsidR="006B2C48" w:rsidRPr="002E025F">
        <w:rPr>
          <w:rFonts w:asciiTheme="minorHAnsi" w:eastAsia="Times New Roman" w:hAnsiTheme="minorHAnsi" w:cstheme="minorHAnsi"/>
          <w:b/>
          <w:bCs/>
          <w:color w:val="FF0000"/>
          <w:sz w:val="24"/>
          <w:szCs w:val="24"/>
        </w:rPr>
        <w:t>:</w:t>
      </w:r>
      <w:r w:rsidR="007B4F2F">
        <w:rPr>
          <w:rFonts w:asciiTheme="minorHAnsi" w:eastAsia="Times New Roman" w:hAnsiTheme="minorHAnsi" w:cstheme="minorHAnsi"/>
          <w:b/>
          <w:bCs/>
          <w:color w:val="FF0000"/>
          <w:sz w:val="24"/>
          <w:szCs w:val="24"/>
        </w:rPr>
        <w:t>15</w:t>
      </w:r>
      <w:r w:rsidR="00215C63" w:rsidRPr="002E025F">
        <w:rPr>
          <w:rFonts w:asciiTheme="minorHAnsi" w:eastAsia="Times New Roman" w:hAnsiTheme="minorHAnsi" w:cstheme="minorHAnsi"/>
          <w:color w:val="FF0000"/>
          <w:sz w:val="24"/>
          <w:szCs w:val="24"/>
        </w:rPr>
        <w:t xml:space="preserve"> </w:t>
      </w:r>
      <w:r w:rsidR="008A1C07" w:rsidRPr="00B95B77">
        <w:rPr>
          <w:rFonts w:asciiTheme="minorHAnsi" w:eastAsia="Times New Roman" w:hAnsiTheme="minorHAnsi" w:cstheme="minorHAnsi"/>
          <w:b/>
          <w:bCs/>
          <w:color w:val="FF0000"/>
          <w:sz w:val="24"/>
          <w:szCs w:val="24"/>
        </w:rPr>
        <w:t>DRC Kinshasa time</w:t>
      </w:r>
      <w:r w:rsidR="00215C63" w:rsidRPr="002E025F">
        <w:rPr>
          <w:rFonts w:asciiTheme="minorHAnsi" w:eastAsia="Times New Roman" w:hAnsiTheme="minorHAnsi" w:cstheme="minorHAnsi"/>
          <w:sz w:val="24"/>
          <w:szCs w:val="24"/>
        </w:rPr>
        <w:t xml:space="preserve"> on</w:t>
      </w:r>
      <w:r w:rsidR="009047D9">
        <w:rPr>
          <w:rFonts w:asciiTheme="minorHAnsi" w:eastAsia="Times New Roman" w:hAnsiTheme="minorHAnsi" w:cstheme="minorHAnsi"/>
          <w:sz w:val="24"/>
          <w:szCs w:val="24"/>
        </w:rPr>
        <w:t xml:space="preserve"> </w:t>
      </w:r>
      <w:r w:rsidR="009047D9" w:rsidRPr="009047D9">
        <w:rPr>
          <w:rFonts w:asciiTheme="minorHAnsi" w:eastAsia="Times New Roman" w:hAnsiTheme="minorHAnsi" w:cstheme="minorHAnsi"/>
          <w:color w:val="FF0000"/>
          <w:sz w:val="24"/>
          <w:szCs w:val="24"/>
        </w:rPr>
        <w:t>Tuesday</w:t>
      </w:r>
      <w:r w:rsidR="00215C63" w:rsidRPr="009047D9">
        <w:rPr>
          <w:rFonts w:asciiTheme="minorHAnsi" w:eastAsia="Times New Roman" w:hAnsiTheme="minorHAnsi" w:cstheme="minorHAnsi"/>
          <w:color w:val="FF0000"/>
          <w:sz w:val="24"/>
          <w:szCs w:val="24"/>
        </w:rPr>
        <w:t xml:space="preserve"> </w:t>
      </w:r>
      <w:r w:rsidR="008E2131">
        <w:rPr>
          <w:rFonts w:asciiTheme="minorHAnsi" w:eastAsia="Times New Roman" w:hAnsiTheme="minorHAnsi" w:cstheme="minorHAnsi"/>
          <w:b/>
          <w:bCs/>
          <w:color w:val="FF0000"/>
          <w:sz w:val="24"/>
          <w:szCs w:val="24"/>
        </w:rPr>
        <w:t>June 18,</w:t>
      </w:r>
      <w:r w:rsidR="00853BE0" w:rsidRPr="00B95B77">
        <w:rPr>
          <w:rFonts w:asciiTheme="minorHAnsi" w:eastAsia="Times New Roman" w:hAnsiTheme="minorHAnsi" w:cstheme="minorHAnsi"/>
          <w:b/>
          <w:bCs/>
          <w:color w:val="FF0000"/>
          <w:sz w:val="24"/>
          <w:szCs w:val="24"/>
        </w:rPr>
        <w:t xml:space="preserve"> 202</w:t>
      </w:r>
      <w:r w:rsidR="00CD1793" w:rsidRPr="00B95B77">
        <w:rPr>
          <w:rFonts w:asciiTheme="minorHAnsi" w:eastAsia="Times New Roman" w:hAnsiTheme="minorHAnsi" w:cstheme="minorHAnsi"/>
          <w:b/>
          <w:bCs/>
          <w:color w:val="FF0000"/>
          <w:sz w:val="24"/>
          <w:szCs w:val="24"/>
        </w:rPr>
        <w:t>4</w:t>
      </w:r>
      <w:r w:rsidR="00C54747" w:rsidRPr="002E025F">
        <w:rPr>
          <w:rFonts w:asciiTheme="minorHAnsi" w:eastAsia="Times New Roman" w:hAnsiTheme="minorHAnsi" w:cstheme="minorHAnsi"/>
          <w:color w:val="FF0000"/>
          <w:sz w:val="24"/>
          <w:szCs w:val="24"/>
        </w:rPr>
        <w:t>,</w:t>
      </w:r>
      <w:r w:rsidR="009D2F3A" w:rsidRPr="002E025F">
        <w:rPr>
          <w:rFonts w:asciiTheme="minorHAnsi" w:eastAsia="Times New Roman" w:hAnsiTheme="minorHAnsi" w:cstheme="minorHAnsi"/>
          <w:i/>
          <w:iCs/>
          <w:color w:val="0070C0"/>
          <w:sz w:val="24"/>
          <w:szCs w:val="24"/>
        </w:rPr>
        <w:t xml:space="preserve"> </w:t>
      </w:r>
      <w:r w:rsidR="001F3A6E" w:rsidRPr="002E025F">
        <w:rPr>
          <w:rFonts w:asciiTheme="minorHAnsi" w:eastAsia="Times New Roman" w:hAnsiTheme="minorHAnsi" w:cstheme="minorHAnsi"/>
          <w:b/>
          <w:sz w:val="24"/>
          <w:szCs w:val="24"/>
        </w:rPr>
        <w:t xml:space="preserve">at </w:t>
      </w:r>
      <w:r w:rsidR="001F3A6E" w:rsidRPr="00D437F9">
        <w:rPr>
          <w:rStyle w:val="Hyperlink"/>
          <w:rFonts w:asciiTheme="minorHAnsi" w:hAnsiTheme="minorHAnsi" w:cstheme="minorHAnsi"/>
          <w:sz w:val="24"/>
          <w:szCs w:val="24"/>
        </w:rPr>
        <w:t>KinshasaPEPFAR@state.gov</w:t>
      </w:r>
      <w:r w:rsidR="001F3A6E" w:rsidRPr="002E025F">
        <w:rPr>
          <w:rFonts w:asciiTheme="minorHAnsi" w:hAnsiTheme="minorHAnsi" w:cstheme="minorHAnsi"/>
          <w:color w:val="FF0000"/>
          <w:sz w:val="24"/>
          <w:szCs w:val="24"/>
        </w:rPr>
        <w:t xml:space="preserve"> </w:t>
      </w:r>
      <w:r w:rsidRPr="002E025F">
        <w:rPr>
          <w:rFonts w:asciiTheme="minorHAnsi" w:eastAsia="Times New Roman" w:hAnsiTheme="minorHAnsi" w:cstheme="minorHAnsi"/>
          <w:b/>
          <w:sz w:val="24"/>
          <w:szCs w:val="24"/>
        </w:rPr>
        <w:t xml:space="preserve">under the announcement title </w:t>
      </w:r>
      <w:r w:rsidR="0004508F" w:rsidRPr="002E025F">
        <w:rPr>
          <w:rFonts w:asciiTheme="minorHAnsi" w:eastAsia="Times New Roman" w:hAnsiTheme="minorHAnsi" w:cstheme="minorHAnsi"/>
          <w:b/>
          <w:sz w:val="24"/>
          <w:szCs w:val="24"/>
        </w:rPr>
        <w:t>“</w:t>
      </w:r>
      <w:r w:rsidR="00C54747" w:rsidRPr="002E025F">
        <w:rPr>
          <w:rFonts w:asciiTheme="minorHAnsi" w:hAnsiTheme="minorHAnsi" w:cstheme="minorHAnsi"/>
          <w:b/>
          <w:bCs/>
          <w:sz w:val="24"/>
          <w:szCs w:val="24"/>
        </w:rPr>
        <w:t>PEPFAR DRC Community-Led Monitoring (CLM) Program</w:t>
      </w:r>
      <w:r w:rsidR="0004508F" w:rsidRPr="002E025F">
        <w:rPr>
          <w:rFonts w:asciiTheme="minorHAnsi" w:eastAsia="Times New Roman" w:hAnsiTheme="minorHAnsi" w:cstheme="minorHAnsi"/>
          <w:b/>
          <w:sz w:val="24"/>
          <w:szCs w:val="24"/>
        </w:rPr>
        <w:t>,” funding opportunity number “</w:t>
      </w:r>
      <w:r w:rsidR="009047D9">
        <w:rPr>
          <w:rFonts w:asciiTheme="minorHAnsi" w:hAnsiTheme="minorHAnsi" w:cstheme="minorHAnsi"/>
          <w:b/>
          <w:bCs/>
          <w:sz w:val="24"/>
          <w:szCs w:val="24"/>
        </w:rPr>
        <w:t>AFPCO-24-02</w:t>
      </w:r>
      <w:r w:rsidR="0004508F" w:rsidRPr="002E025F">
        <w:rPr>
          <w:rFonts w:asciiTheme="minorHAnsi" w:eastAsia="Times New Roman" w:hAnsiTheme="minorHAnsi" w:cstheme="minorHAnsi"/>
          <w:b/>
          <w:sz w:val="24"/>
          <w:szCs w:val="24"/>
        </w:rPr>
        <w:t>.”</w:t>
      </w:r>
      <w:r w:rsidR="0004508F" w:rsidRPr="002E025F" w:rsidDel="0004508F">
        <w:rPr>
          <w:rFonts w:asciiTheme="minorHAnsi" w:eastAsia="Times New Roman" w:hAnsiTheme="minorHAnsi" w:cstheme="minorHAnsi"/>
          <w:b/>
          <w:sz w:val="24"/>
          <w:szCs w:val="24"/>
        </w:rPr>
        <w:t xml:space="preserve"> </w:t>
      </w:r>
      <w:r w:rsidRPr="002E025F">
        <w:rPr>
          <w:rFonts w:asciiTheme="minorHAnsi" w:eastAsia="Times New Roman" w:hAnsiTheme="minorHAnsi" w:cstheme="minorHAnsi"/>
          <w:sz w:val="24"/>
          <w:szCs w:val="24"/>
        </w:rPr>
        <w:t xml:space="preserve"> </w:t>
      </w:r>
    </w:p>
    <w:p w14:paraId="10DD3D56" w14:textId="77777777" w:rsidR="00C1352F" w:rsidRPr="00D437F9" w:rsidRDefault="00C1352F">
      <w:pPr>
        <w:spacing w:after="0" w:line="240" w:lineRule="auto"/>
        <w:rPr>
          <w:rFonts w:asciiTheme="minorHAnsi" w:hAnsiTheme="minorHAnsi" w:cstheme="minorHAnsi"/>
          <w:sz w:val="24"/>
          <w:szCs w:val="24"/>
        </w:rPr>
      </w:pPr>
    </w:p>
    <w:p w14:paraId="1286BFB9" w14:textId="7F51F8E2" w:rsidR="00290D8C" w:rsidRPr="002E025F" w:rsidRDefault="003E5DEC">
      <w:pPr>
        <w:spacing w:after="0" w:line="240" w:lineRule="auto"/>
        <w:rPr>
          <w:rFonts w:asciiTheme="minorHAnsi" w:hAnsiTheme="minorHAnsi" w:cstheme="minorHAnsi"/>
          <w:sz w:val="24"/>
          <w:szCs w:val="24"/>
        </w:rPr>
      </w:pPr>
      <w:r w:rsidRPr="002E025F">
        <w:rPr>
          <w:rFonts w:asciiTheme="minorHAnsi" w:eastAsia="Times New Roman" w:hAnsiTheme="minorHAnsi" w:cstheme="minorHAnsi"/>
          <w:sz w:val="24"/>
          <w:szCs w:val="24"/>
        </w:rPr>
        <w:t>GRANTS.gov</w:t>
      </w:r>
      <w:r w:rsidR="009758B8" w:rsidRPr="002E025F">
        <w:rPr>
          <w:rFonts w:asciiTheme="minorHAnsi" w:eastAsia="Times New Roman" w:hAnsiTheme="minorHAnsi" w:cstheme="minorHAnsi"/>
          <w:sz w:val="24"/>
          <w:szCs w:val="24"/>
        </w:rPr>
        <w:t xml:space="preserve"> automatically log</w:t>
      </w:r>
      <w:r w:rsidR="00215C63" w:rsidRPr="002E025F">
        <w:rPr>
          <w:rFonts w:asciiTheme="minorHAnsi" w:eastAsia="Times New Roman" w:hAnsiTheme="minorHAnsi" w:cstheme="minorHAnsi"/>
          <w:sz w:val="24"/>
          <w:szCs w:val="24"/>
        </w:rPr>
        <w:t>s</w:t>
      </w:r>
      <w:r w:rsidR="009758B8" w:rsidRPr="002E025F">
        <w:rPr>
          <w:rFonts w:asciiTheme="minorHAnsi" w:eastAsia="Times New Roman" w:hAnsiTheme="minorHAnsi" w:cstheme="minorHAnsi"/>
          <w:sz w:val="24"/>
          <w:szCs w:val="24"/>
        </w:rPr>
        <w:t xml:space="preserve"> the date and time an application submission is made, and the Department of State will use this information to determine whether an application has been submitted on time.  Late applications are neither reviewed nor considered.  Known system errors caused by </w:t>
      </w:r>
      <w:r w:rsidRPr="002E025F">
        <w:rPr>
          <w:rFonts w:asciiTheme="minorHAnsi" w:eastAsia="Times New Roman" w:hAnsiTheme="minorHAnsi" w:cstheme="minorHAnsi"/>
          <w:sz w:val="24"/>
          <w:szCs w:val="24"/>
        </w:rPr>
        <w:t>GRANTS.gov</w:t>
      </w:r>
      <w:r w:rsidR="009758B8" w:rsidRPr="002E025F" w:rsidDel="0004508F">
        <w:rPr>
          <w:rFonts w:asciiTheme="minorHAnsi" w:eastAsia="Times New Roman" w:hAnsiTheme="minorHAnsi" w:cstheme="minorHAnsi"/>
          <w:color w:val="0000FF"/>
          <w:sz w:val="24"/>
          <w:szCs w:val="24"/>
        </w:rPr>
        <w:t xml:space="preserve"> </w:t>
      </w:r>
      <w:r w:rsidR="009758B8" w:rsidRPr="002E025F">
        <w:rPr>
          <w:rFonts w:asciiTheme="minorHAnsi" w:eastAsia="Times New Roman" w:hAnsiTheme="minorHAnsi" w:cstheme="minorHAnsi"/>
          <w:sz w:val="24"/>
          <w:szCs w:val="24"/>
        </w:rPr>
        <w:t>that are outside of the applicant’s control will be reviewed on a case</w:t>
      </w:r>
      <w:r w:rsidR="00215C63" w:rsidRPr="002E025F">
        <w:rPr>
          <w:rFonts w:asciiTheme="minorHAnsi" w:eastAsia="Times New Roman" w:hAnsiTheme="minorHAnsi" w:cstheme="minorHAnsi"/>
          <w:sz w:val="24"/>
          <w:szCs w:val="24"/>
        </w:rPr>
        <w:t>-</w:t>
      </w:r>
      <w:r w:rsidR="009758B8" w:rsidRPr="002E025F">
        <w:rPr>
          <w:rFonts w:asciiTheme="minorHAnsi" w:eastAsia="Times New Roman" w:hAnsiTheme="minorHAnsi" w:cstheme="minorHAnsi"/>
          <w:sz w:val="24"/>
          <w:szCs w:val="24"/>
        </w:rPr>
        <w:t>by</w:t>
      </w:r>
      <w:r w:rsidR="00215C63" w:rsidRPr="002E025F">
        <w:rPr>
          <w:rFonts w:asciiTheme="minorHAnsi" w:eastAsia="Times New Roman" w:hAnsiTheme="minorHAnsi" w:cstheme="minorHAnsi"/>
          <w:sz w:val="24"/>
          <w:szCs w:val="24"/>
        </w:rPr>
        <w:t>-</w:t>
      </w:r>
      <w:r w:rsidR="009758B8" w:rsidRPr="002E025F">
        <w:rPr>
          <w:rFonts w:asciiTheme="minorHAnsi" w:eastAsia="Times New Roman" w:hAnsiTheme="minorHAnsi" w:cstheme="minorHAnsi"/>
          <w:sz w:val="24"/>
          <w:szCs w:val="24"/>
        </w:rPr>
        <w:t>case basis.</w:t>
      </w:r>
      <w:r w:rsidR="009758B8" w:rsidRPr="002E025F">
        <w:rPr>
          <w:rFonts w:asciiTheme="minorHAnsi" w:eastAsia="Times New Roman" w:hAnsiTheme="minorHAnsi" w:cstheme="minorHAnsi"/>
          <w:b/>
          <w:sz w:val="24"/>
          <w:szCs w:val="24"/>
        </w:rPr>
        <w:t xml:space="preserve">  </w:t>
      </w:r>
      <w:r w:rsidR="009758B8" w:rsidRPr="002E025F">
        <w:rPr>
          <w:rFonts w:asciiTheme="minorHAnsi" w:eastAsia="Times New Roman" w:hAnsiTheme="minorHAnsi" w:cstheme="minorHAnsi"/>
          <w:sz w:val="24"/>
          <w:szCs w:val="24"/>
        </w:rPr>
        <w:t xml:space="preserve">Applicants should not expect a notification </w:t>
      </w:r>
      <w:bookmarkStart w:id="11" w:name="_Hlk94611938"/>
      <w:r w:rsidR="00215C63" w:rsidRPr="002E025F">
        <w:rPr>
          <w:rFonts w:asciiTheme="minorHAnsi" w:eastAsia="Times New Roman" w:hAnsiTheme="minorHAnsi" w:cstheme="minorHAnsi"/>
          <w:sz w:val="24"/>
          <w:szCs w:val="24"/>
        </w:rPr>
        <w:t xml:space="preserve">from </w:t>
      </w:r>
      <w:r w:rsidR="00C96328" w:rsidRPr="002E025F">
        <w:rPr>
          <w:rFonts w:asciiTheme="minorHAnsi" w:eastAsia="Times New Roman" w:hAnsiTheme="minorHAnsi" w:cstheme="minorHAnsi"/>
          <w:sz w:val="24"/>
          <w:szCs w:val="24"/>
        </w:rPr>
        <w:t>U.S. Embassy</w:t>
      </w:r>
      <w:r w:rsidR="00C96328" w:rsidRPr="002E025F">
        <w:rPr>
          <w:rFonts w:asciiTheme="minorHAnsi" w:eastAsia="Times New Roman" w:hAnsiTheme="minorHAnsi" w:cstheme="minorHAnsi"/>
          <w:color w:val="FF0000"/>
          <w:sz w:val="24"/>
          <w:szCs w:val="24"/>
        </w:rPr>
        <w:t xml:space="preserve"> </w:t>
      </w:r>
      <w:r w:rsidR="00831104" w:rsidRPr="002E025F">
        <w:rPr>
          <w:rFonts w:asciiTheme="minorHAnsi" w:eastAsia="Times New Roman" w:hAnsiTheme="minorHAnsi" w:cstheme="minorHAnsi"/>
          <w:color w:val="auto"/>
          <w:sz w:val="24"/>
          <w:szCs w:val="24"/>
        </w:rPr>
        <w:t>Kinshasa</w:t>
      </w:r>
      <w:r w:rsidR="009758B8" w:rsidRPr="002E025F">
        <w:rPr>
          <w:rFonts w:asciiTheme="minorHAnsi" w:eastAsia="Times New Roman" w:hAnsiTheme="minorHAnsi" w:cstheme="minorHAnsi"/>
          <w:sz w:val="24"/>
          <w:szCs w:val="24"/>
        </w:rPr>
        <w:t xml:space="preserve"> </w:t>
      </w:r>
      <w:bookmarkEnd w:id="11"/>
      <w:r w:rsidR="00215C63" w:rsidRPr="002E025F">
        <w:rPr>
          <w:rFonts w:asciiTheme="minorHAnsi" w:eastAsia="Times New Roman" w:hAnsiTheme="minorHAnsi" w:cstheme="minorHAnsi"/>
          <w:sz w:val="24"/>
          <w:szCs w:val="24"/>
        </w:rPr>
        <w:t xml:space="preserve">confirming </w:t>
      </w:r>
      <w:r w:rsidR="009758B8" w:rsidRPr="002E025F">
        <w:rPr>
          <w:rFonts w:asciiTheme="minorHAnsi" w:eastAsia="Times New Roman" w:hAnsiTheme="minorHAnsi" w:cstheme="minorHAnsi"/>
          <w:sz w:val="24"/>
          <w:szCs w:val="24"/>
        </w:rPr>
        <w:t>recei</w:t>
      </w:r>
      <w:r w:rsidR="00C96328" w:rsidRPr="002E025F">
        <w:rPr>
          <w:rFonts w:asciiTheme="minorHAnsi" w:eastAsia="Times New Roman" w:hAnsiTheme="minorHAnsi" w:cstheme="minorHAnsi"/>
          <w:sz w:val="24"/>
          <w:szCs w:val="24"/>
        </w:rPr>
        <w:t>pt of</w:t>
      </w:r>
      <w:r w:rsidR="009758B8" w:rsidRPr="002E025F">
        <w:rPr>
          <w:rFonts w:asciiTheme="minorHAnsi" w:eastAsia="Times New Roman" w:hAnsiTheme="minorHAnsi" w:cstheme="minorHAnsi"/>
          <w:sz w:val="24"/>
          <w:szCs w:val="24"/>
        </w:rPr>
        <w:t xml:space="preserve"> their application.</w:t>
      </w:r>
      <w:r w:rsidR="002607E8" w:rsidRPr="002E025F">
        <w:rPr>
          <w:rFonts w:asciiTheme="minorHAnsi" w:eastAsia="Times New Roman" w:hAnsiTheme="minorHAnsi" w:cstheme="minorHAnsi"/>
          <w:sz w:val="24"/>
          <w:szCs w:val="24"/>
        </w:rPr>
        <w:t xml:space="preserve"> </w:t>
      </w:r>
    </w:p>
    <w:p w14:paraId="6BA79905" w14:textId="77777777" w:rsidR="00215C63" w:rsidRPr="002E025F" w:rsidRDefault="00215C63">
      <w:pPr>
        <w:spacing w:after="0" w:line="240" w:lineRule="auto"/>
        <w:rPr>
          <w:rFonts w:asciiTheme="minorHAnsi" w:eastAsia="Times New Roman" w:hAnsiTheme="minorHAnsi" w:cstheme="minorHAnsi"/>
          <w:b/>
          <w:i/>
          <w:sz w:val="24"/>
          <w:szCs w:val="24"/>
        </w:rPr>
      </w:pPr>
    </w:p>
    <w:p w14:paraId="7F73EC57" w14:textId="1B06B702" w:rsidR="00290D8C" w:rsidRPr="002E025F" w:rsidRDefault="002607E8">
      <w:pPr>
        <w:spacing w:after="0" w:line="240" w:lineRule="auto"/>
        <w:rPr>
          <w:rFonts w:asciiTheme="minorHAnsi" w:hAnsiTheme="minorHAnsi" w:cstheme="minorHAnsi"/>
          <w:sz w:val="24"/>
          <w:szCs w:val="24"/>
        </w:rPr>
      </w:pPr>
      <w:r w:rsidRPr="002E025F">
        <w:rPr>
          <w:rFonts w:asciiTheme="minorHAnsi" w:eastAsia="Times New Roman" w:hAnsiTheme="minorHAnsi" w:cstheme="minorHAnsi"/>
          <w:b/>
          <w:i/>
          <w:sz w:val="24"/>
          <w:szCs w:val="24"/>
        </w:rPr>
        <w:t xml:space="preserve">D.5 </w:t>
      </w:r>
      <w:r w:rsidR="00B4358D" w:rsidRPr="002E025F">
        <w:rPr>
          <w:rFonts w:asciiTheme="minorHAnsi" w:eastAsia="Times New Roman" w:hAnsiTheme="minorHAnsi" w:cstheme="minorHAnsi"/>
          <w:b/>
          <w:bCs/>
          <w:i/>
          <w:iCs/>
          <w:color w:val="000000" w:themeColor="text1"/>
          <w:sz w:val="24"/>
          <w:szCs w:val="24"/>
        </w:rPr>
        <w:t>Funding Limitations, Restrictions, and other Considerations</w:t>
      </w:r>
    </w:p>
    <w:p w14:paraId="1D3EBA32" w14:textId="77777777" w:rsidR="00290D8C" w:rsidRPr="002E025F" w:rsidRDefault="00290D8C">
      <w:pPr>
        <w:spacing w:after="0" w:line="240" w:lineRule="auto"/>
        <w:rPr>
          <w:rFonts w:asciiTheme="minorHAnsi" w:hAnsiTheme="minorHAnsi" w:cstheme="minorHAnsi"/>
          <w:sz w:val="24"/>
          <w:szCs w:val="24"/>
        </w:rPr>
      </w:pPr>
    </w:p>
    <w:p w14:paraId="0A79DBEC" w14:textId="7795AD8F" w:rsidR="00290D8C" w:rsidRPr="002E025F" w:rsidRDefault="00C96328">
      <w:pPr>
        <w:spacing w:after="0" w:line="240" w:lineRule="auto"/>
        <w:rPr>
          <w:rFonts w:asciiTheme="minorHAnsi" w:hAnsiTheme="minorHAnsi" w:cstheme="minorHAnsi"/>
          <w:sz w:val="24"/>
          <w:szCs w:val="24"/>
        </w:rPr>
      </w:pPr>
      <w:r w:rsidRPr="002E025F">
        <w:rPr>
          <w:rFonts w:asciiTheme="minorHAnsi" w:eastAsia="Times New Roman" w:hAnsiTheme="minorHAnsi" w:cstheme="minorHAnsi"/>
          <w:sz w:val="24"/>
          <w:szCs w:val="24"/>
        </w:rPr>
        <w:t>U.S. Embassy</w:t>
      </w:r>
      <w:r w:rsidRPr="002E025F">
        <w:rPr>
          <w:rFonts w:asciiTheme="minorHAnsi" w:eastAsia="Times New Roman" w:hAnsiTheme="minorHAnsi" w:cstheme="minorHAnsi"/>
          <w:color w:val="FF0000"/>
          <w:sz w:val="24"/>
          <w:szCs w:val="24"/>
        </w:rPr>
        <w:t xml:space="preserve"> </w:t>
      </w:r>
      <w:r w:rsidR="00831104" w:rsidRPr="002E025F">
        <w:rPr>
          <w:rFonts w:asciiTheme="minorHAnsi" w:eastAsia="Times New Roman" w:hAnsiTheme="minorHAnsi" w:cstheme="minorHAnsi"/>
          <w:color w:val="auto"/>
          <w:sz w:val="24"/>
          <w:szCs w:val="24"/>
        </w:rPr>
        <w:t>Kinshasa</w:t>
      </w:r>
      <w:r w:rsidRPr="002E025F">
        <w:rPr>
          <w:rFonts w:asciiTheme="minorHAnsi" w:eastAsia="Times New Roman" w:hAnsiTheme="minorHAnsi" w:cstheme="minorHAnsi"/>
          <w:color w:val="auto"/>
          <w:sz w:val="24"/>
          <w:szCs w:val="24"/>
        </w:rPr>
        <w:t xml:space="preserve"> </w:t>
      </w:r>
      <w:r w:rsidR="002607E8" w:rsidRPr="002E025F">
        <w:rPr>
          <w:rFonts w:asciiTheme="minorHAnsi" w:eastAsia="Times New Roman" w:hAnsiTheme="minorHAnsi" w:cstheme="minorHAnsi"/>
          <w:sz w:val="24"/>
          <w:szCs w:val="24"/>
        </w:rPr>
        <w:t xml:space="preserve">will not consider applications that reflect any type of support for any member, affiliate, or representative of a designated terrorist organization. </w:t>
      </w:r>
      <w:r w:rsidR="00C831F1" w:rsidRPr="002E025F">
        <w:rPr>
          <w:rFonts w:asciiTheme="minorHAnsi" w:eastAsia="Times New Roman" w:hAnsiTheme="minorHAnsi" w:cstheme="minorHAnsi"/>
          <w:sz w:val="24"/>
          <w:szCs w:val="24"/>
        </w:rPr>
        <w:t>Please refer</w:t>
      </w:r>
      <w:r w:rsidR="00256B19" w:rsidRPr="002E025F">
        <w:rPr>
          <w:rFonts w:asciiTheme="minorHAnsi" w:eastAsia="Times New Roman" w:hAnsiTheme="minorHAnsi" w:cstheme="minorHAnsi"/>
          <w:sz w:val="24"/>
          <w:szCs w:val="24"/>
        </w:rPr>
        <w:t xml:space="preserve"> the link for Foreign Terrorist Organizations: </w:t>
      </w:r>
      <w:r w:rsidR="0004508F" w:rsidRPr="002E025F">
        <w:rPr>
          <w:rFonts w:asciiTheme="minorHAnsi" w:eastAsia="Times New Roman" w:hAnsiTheme="minorHAnsi" w:cstheme="minorHAnsi"/>
          <w:sz w:val="24"/>
          <w:szCs w:val="24"/>
        </w:rPr>
        <w:t xml:space="preserve"> </w:t>
      </w:r>
      <w:hyperlink r:id="rId20" w:history="1">
        <w:r w:rsidR="0004508F" w:rsidRPr="002E025F">
          <w:rPr>
            <w:rStyle w:val="Hyperlink"/>
            <w:rFonts w:asciiTheme="minorHAnsi" w:eastAsia="Times New Roman" w:hAnsiTheme="minorHAnsi" w:cstheme="minorHAnsi"/>
            <w:sz w:val="24"/>
            <w:szCs w:val="24"/>
          </w:rPr>
          <w:t>https://www.state.gov/foreign-terrorist-organizations/</w:t>
        </w:r>
      </w:hyperlink>
      <w:r w:rsidR="0004508F" w:rsidRPr="002E025F" w:rsidDel="0004508F">
        <w:rPr>
          <w:rFonts w:asciiTheme="minorHAnsi" w:eastAsia="Times New Roman" w:hAnsiTheme="minorHAnsi" w:cstheme="minorHAnsi"/>
          <w:sz w:val="24"/>
          <w:szCs w:val="24"/>
        </w:rPr>
        <w:t xml:space="preserve"> </w:t>
      </w:r>
    </w:p>
    <w:p w14:paraId="7FF69258" w14:textId="08262D72" w:rsidR="00290D8C" w:rsidRPr="002E025F" w:rsidRDefault="002607E8">
      <w:pPr>
        <w:spacing w:after="0" w:line="240" w:lineRule="auto"/>
        <w:rPr>
          <w:rFonts w:asciiTheme="minorHAnsi" w:hAnsiTheme="minorHAnsi" w:cstheme="minorHAnsi"/>
          <w:sz w:val="24"/>
          <w:szCs w:val="24"/>
        </w:rPr>
      </w:pPr>
      <w:r w:rsidRPr="002E025F">
        <w:rPr>
          <w:rFonts w:asciiTheme="minorHAnsi" w:eastAsia="Times New Roman" w:hAnsiTheme="minorHAnsi" w:cstheme="minorHAnsi"/>
          <w:sz w:val="24"/>
          <w:szCs w:val="24"/>
        </w:rPr>
        <w:lastRenderedPageBreak/>
        <w:t>Project activities</w:t>
      </w:r>
      <w:r w:rsidR="0035592D" w:rsidRPr="002E025F">
        <w:rPr>
          <w:rFonts w:asciiTheme="minorHAnsi" w:eastAsia="Times New Roman" w:hAnsiTheme="minorHAnsi" w:cstheme="minorHAnsi"/>
          <w:sz w:val="24"/>
          <w:szCs w:val="24"/>
        </w:rPr>
        <w:t xml:space="preserve"> whose direct beneficiaries are</w:t>
      </w:r>
      <w:r w:rsidRPr="002E025F">
        <w:rPr>
          <w:rFonts w:asciiTheme="minorHAnsi" w:eastAsia="Times New Roman" w:hAnsiTheme="minorHAnsi" w:cstheme="minorHAnsi"/>
          <w:sz w:val="24"/>
          <w:szCs w:val="24"/>
        </w:rPr>
        <w:t xml:space="preserve"> foreign militaries or paramilitary groups or individuals will not be considered for </w:t>
      </w:r>
      <w:r w:rsidR="00C96328" w:rsidRPr="002E025F">
        <w:rPr>
          <w:rFonts w:asciiTheme="minorHAnsi" w:eastAsia="Times New Roman" w:hAnsiTheme="minorHAnsi" w:cstheme="minorHAnsi"/>
          <w:sz w:val="24"/>
          <w:szCs w:val="24"/>
        </w:rPr>
        <w:t>U.S. Embassy</w:t>
      </w:r>
      <w:r w:rsidR="00C96328" w:rsidRPr="002E025F">
        <w:rPr>
          <w:rFonts w:asciiTheme="minorHAnsi" w:eastAsia="Times New Roman" w:hAnsiTheme="minorHAnsi" w:cstheme="minorHAnsi"/>
          <w:color w:val="FF0000"/>
          <w:sz w:val="24"/>
          <w:szCs w:val="24"/>
        </w:rPr>
        <w:t xml:space="preserve"> </w:t>
      </w:r>
      <w:r w:rsidR="00C858C8" w:rsidRPr="002E025F">
        <w:rPr>
          <w:rFonts w:asciiTheme="minorHAnsi" w:eastAsia="Times New Roman" w:hAnsiTheme="minorHAnsi" w:cstheme="minorHAnsi"/>
          <w:color w:val="auto"/>
          <w:sz w:val="24"/>
          <w:szCs w:val="24"/>
        </w:rPr>
        <w:t>Kinshasa</w:t>
      </w:r>
      <w:r w:rsidRPr="002E025F">
        <w:rPr>
          <w:rFonts w:asciiTheme="minorHAnsi" w:eastAsia="Times New Roman" w:hAnsiTheme="minorHAnsi" w:cstheme="minorHAnsi"/>
          <w:color w:val="auto"/>
          <w:sz w:val="24"/>
          <w:szCs w:val="24"/>
        </w:rPr>
        <w:t xml:space="preserve"> </w:t>
      </w:r>
      <w:r w:rsidRPr="002E025F">
        <w:rPr>
          <w:rFonts w:asciiTheme="minorHAnsi" w:eastAsia="Times New Roman" w:hAnsiTheme="minorHAnsi" w:cstheme="minorHAnsi"/>
          <w:sz w:val="24"/>
          <w:szCs w:val="24"/>
        </w:rPr>
        <w:t xml:space="preserve">funding given purpose limitations on funding. </w:t>
      </w:r>
    </w:p>
    <w:p w14:paraId="31594137" w14:textId="77777777" w:rsidR="00290D8C" w:rsidRPr="002E025F" w:rsidRDefault="00290D8C" w:rsidP="0004508F">
      <w:pPr>
        <w:spacing w:after="0" w:line="240" w:lineRule="auto"/>
        <w:rPr>
          <w:rFonts w:asciiTheme="minorHAnsi" w:hAnsiTheme="minorHAnsi" w:cstheme="minorHAnsi"/>
          <w:sz w:val="24"/>
          <w:szCs w:val="24"/>
        </w:rPr>
      </w:pPr>
    </w:p>
    <w:p w14:paraId="3E6FE582" w14:textId="59A7CB5E" w:rsidR="001B436C" w:rsidRPr="002E025F" w:rsidRDefault="00E37084" w:rsidP="00A87EF2">
      <w:pPr>
        <w:spacing w:after="0" w:line="240" w:lineRule="auto"/>
        <w:rPr>
          <w:rFonts w:asciiTheme="minorHAnsi" w:eastAsia="Times New Roman" w:hAnsiTheme="minorHAnsi" w:cstheme="minorHAnsi"/>
          <w:sz w:val="24"/>
          <w:szCs w:val="24"/>
        </w:rPr>
      </w:pPr>
      <w:r w:rsidRPr="002E025F">
        <w:rPr>
          <w:rFonts w:asciiTheme="minorHAnsi" w:hAnsiTheme="minorHAnsi" w:cstheme="minorHAnsi"/>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2E025F">
        <w:rPr>
          <w:rFonts w:asciiTheme="minorHAnsi" w:hAnsiTheme="minorHAnsi" w:cstheme="minorHAnsi"/>
          <w:sz w:val="24"/>
          <w:szCs w:val="24"/>
        </w:rPr>
        <w:t xml:space="preserve">. </w:t>
      </w:r>
      <w:r w:rsidR="00AF5780" w:rsidRPr="002E025F">
        <w:rPr>
          <w:rFonts w:asciiTheme="minorHAnsi" w:hAnsiTheme="minorHAnsi" w:cstheme="minorHAnsi"/>
          <w:sz w:val="24"/>
          <w:szCs w:val="24"/>
        </w:rPr>
        <w:t xml:space="preserve"> Per </w:t>
      </w:r>
      <w:hyperlink r:id="rId21" w:history="1">
        <w:r w:rsidR="00AF5780" w:rsidRPr="002E025F">
          <w:rPr>
            <w:rStyle w:val="Hyperlink"/>
            <w:rFonts w:asciiTheme="minorHAnsi" w:hAnsiTheme="minorHAnsi" w:cstheme="minorHAnsi"/>
            <w:sz w:val="24"/>
            <w:szCs w:val="24"/>
          </w:rPr>
          <w:t>22 USC §2378d(a) (2017)</w:t>
        </w:r>
      </w:hyperlink>
      <w:r w:rsidR="00AF5780" w:rsidRPr="002E025F">
        <w:rPr>
          <w:rFonts w:asciiTheme="minorHAnsi" w:hAnsiTheme="minorHAnsi" w:cstheme="minorHAnsi"/>
          <w:sz w:val="24"/>
          <w:szCs w:val="24"/>
        </w:rPr>
        <w:t>, “No a</w:t>
      </w:r>
      <w:r w:rsidRPr="002E025F">
        <w:rPr>
          <w:rFonts w:asciiTheme="minorHAnsi" w:hAnsiTheme="minorHAnsi" w:cstheme="minorHAnsi"/>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2E025F">
        <w:rPr>
          <w:rFonts w:asciiTheme="minorHAnsi" w:hAnsiTheme="minorHAnsi" w:cstheme="minorHAnsi"/>
          <w:sz w:val="24"/>
          <w:szCs w:val="24"/>
        </w:rPr>
        <w:t xml:space="preserve"> </w:t>
      </w:r>
      <w:r w:rsidR="002607E8" w:rsidRPr="002E025F">
        <w:rPr>
          <w:rFonts w:asciiTheme="minorHAnsi" w:eastAsia="Times New Roman" w:hAnsiTheme="minorHAnsi" w:cstheme="minorHAnsi"/>
          <w:sz w:val="24"/>
          <w:szCs w:val="24"/>
        </w:rPr>
        <w:t>Restrictions may apply to any proposed assistance to police or other law enforcement.  Among these, pursuant to section 620M of the Foreign Assistance Act of 1961, as amended</w:t>
      </w:r>
      <w:r w:rsidRPr="002E025F">
        <w:rPr>
          <w:rFonts w:asciiTheme="minorHAnsi" w:eastAsia="Times New Roman" w:hAnsiTheme="minorHAnsi" w:cstheme="minorHAnsi"/>
          <w:sz w:val="24"/>
          <w:szCs w:val="24"/>
        </w:rPr>
        <w:t xml:space="preserve"> </w:t>
      </w:r>
      <w:r w:rsidR="002607E8" w:rsidRPr="002E025F">
        <w:rPr>
          <w:rFonts w:asciiTheme="minorHAnsi" w:eastAsia="Times New Roman" w:hAnsiTheme="minorHAnsi" w:cstheme="minorHAnsi"/>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2E025F">
        <w:rPr>
          <w:rFonts w:asciiTheme="minorHAnsi" w:eastAsia="Times New Roman" w:hAnsiTheme="minorHAnsi" w:cstheme="minorHAnsi"/>
          <w:sz w:val="24"/>
          <w:szCs w:val="24"/>
        </w:rPr>
        <w:t xml:space="preserve"> </w:t>
      </w:r>
      <w:r w:rsidR="00020597" w:rsidRPr="002E025F">
        <w:rPr>
          <w:rFonts w:asciiTheme="minorHAnsi" w:eastAsia="Times New Roman" w:hAnsiTheme="minorHAnsi" w:cstheme="minorHAnsi"/>
          <w:sz w:val="24"/>
          <w:szCs w:val="24"/>
        </w:rPr>
        <w:t xml:space="preserve"> </w:t>
      </w:r>
      <w:r w:rsidR="00581E19" w:rsidRPr="002E025F">
        <w:rPr>
          <w:rFonts w:asciiTheme="minorHAnsi" w:hAnsiTheme="minorHAnsi" w:cstheme="minorHAnsi"/>
          <w:sz w:val="24"/>
          <w:szCs w:val="24"/>
        </w:rPr>
        <w:t>If a proposed grant or cooperative agreement will provide assistance to foreign security forces or personnel, compliance with the Leahy Law is required</w:t>
      </w:r>
      <w:r w:rsidR="00D7136E" w:rsidRPr="002E025F">
        <w:rPr>
          <w:rFonts w:asciiTheme="minorHAnsi" w:hAnsiTheme="minorHAnsi" w:cstheme="minorHAnsi"/>
          <w:sz w:val="24"/>
          <w:szCs w:val="24"/>
        </w:rPr>
        <w:t>.</w:t>
      </w:r>
      <w:r w:rsidR="00D7136E" w:rsidRPr="002E025F">
        <w:rPr>
          <w:rFonts w:asciiTheme="minorHAnsi" w:eastAsia="Times New Roman" w:hAnsiTheme="minorHAnsi" w:cstheme="minorHAnsi"/>
          <w:sz w:val="24"/>
          <w:szCs w:val="24"/>
        </w:rPr>
        <w:t xml:space="preserve"> </w:t>
      </w:r>
    </w:p>
    <w:p w14:paraId="638E4D2F" w14:textId="77777777" w:rsidR="00215C63" w:rsidRPr="002E025F" w:rsidRDefault="00215C63" w:rsidP="00C96328">
      <w:pPr>
        <w:spacing w:after="0" w:line="240" w:lineRule="auto"/>
        <w:rPr>
          <w:rFonts w:asciiTheme="minorHAnsi" w:eastAsia="Times New Roman" w:hAnsiTheme="minorHAnsi" w:cstheme="minorHAnsi"/>
          <w:i/>
          <w:iCs/>
          <w:color w:val="0070C0"/>
          <w:sz w:val="24"/>
          <w:szCs w:val="24"/>
        </w:rPr>
      </w:pPr>
    </w:p>
    <w:p w14:paraId="3B3254E2" w14:textId="11534AA0" w:rsidR="0037796D" w:rsidRPr="002E025F" w:rsidRDefault="0037796D" w:rsidP="0037796D">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 xml:space="preserve">In addition, funds cannot be made available to any individual or organization that has committed serious human rights abuse. </w:t>
      </w:r>
    </w:p>
    <w:p w14:paraId="32666B98" w14:textId="77777777" w:rsidR="00C96328" w:rsidRPr="002E025F" w:rsidRDefault="00C96328" w:rsidP="0037796D">
      <w:pPr>
        <w:spacing w:after="0" w:line="240" w:lineRule="auto"/>
        <w:rPr>
          <w:rFonts w:asciiTheme="minorHAnsi" w:eastAsia="Times New Roman" w:hAnsiTheme="minorHAnsi" w:cstheme="minorHAnsi"/>
          <w:i/>
          <w:iCs/>
          <w:color w:val="0070C0"/>
          <w:sz w:val="24"/>
          <w:szCs w:val="24"/>
        </w:rPr>
      </w:pPr>
    </w:p>
    <w:p w14:paraId="712FD6A5" w14:textId="3A74526A" w:rsidR="00A87EF2" w:rsidRPr="002E025F" w:rsidRDefault="0037796D" w:rsidP="00DF521F">
      <w:pPr>
        <w:pStyle w:val="Default"/>
        <w:rPr>
          <w:rFonts w:asciiTheme="minorHAnsi" w:eastAsia="Times New Roman" w:hAnsiTheme="minorHAnsi" w:cstheme="minorHAnsi"/>
        </w:rPr>
      </w:pPr>
      <w:r w:rsidRPr="002E025F">
        <w:rPr>
          <w:rFonts w:asciiTheme="minorHAnsi" w:eastAsia="Times New Roman" w:hAnsiTheme="minorHAnsi" w:cstheme="minorHAnsi"/>
        </w:rPr>
        <w:t xml:space="preserve">Organizations should be cognizant of these restrictions when developing project proposals as these restrictions will require appropriate due diligence of program beneficiaries and collaboration with </w:t>
      </w:r>
      <w:r w:rsidR="00C96328" w:rsidRPr="002E025F">
        <w:rPr>
          <w:rFonts w:asciiTheme="minorHAnsi" w:eastAsia="Times New Roman" w:hAnsiTheme="minorHAnsi" w:cstheme="minorHAnsi"/>
        </w:rPr>
        <w:t>U.S. Embassy</w:t>
      </w:r>
      <w:r w:rsidR="00C96328" w:rsidRPr="002E025F">
        <w:rPr>
          <w:rFonts w:asciiTheme="minorHAnsi" w:eastAsia="Times New Roman" w:hAnsiTheme="minorHAnsi" w:cstheme="minorHAnsi"/>
          <w:color w:val="auto"/>
        </w:rPr>
        <w:t xml:space="preserve"> </w:t>
      </w:r>
      <w:r w:rsidR="00D537EB" w:rsidRPr="002E025F">
        <w:rPr>
          <w:rFonts w:asciiTheme="minorHAnsi" w:eastAsia="Times New Roman" w:hAnsiTheme="minorHAnsi" w:cstheme="minorHAnsi"/>
          <w:color w:val="auto"/>
        </w:rPr>
        <w:t xml:space="preserve">Kinshasa </w:t>
      </w:r>
      <w:r w:rsidRPr="002E025F">
        <w:rPr>
          <w:rFonts w:asciiTheme="minorHAnsi" w:eastAsia="Times New Roman" w:hAnsiTheme="minorHAnsi" w:cstheme="minorHAnsi"/>
        </w:rPr>
        <w:t xml:space="preserve">to ensure compliance with these restrictions.  Program beneficiaries subject to due diligence vetting will include any individuals or entities that are beneficiaries of foreign assistance funding or support.  </w:t>
      </w:r>
    </w:p>
    <w:p w14:paraId="0A177850" w14:textId="29A27023" w:rsidR="001073D3" w:rsidRPr="002E025F" w:rsidRDefault="001073D3">
      <w:pPr>
        <w:spacing w:after="0" w:line="240" w:lineRule="auto"/>
        <w:rPr>
          <w:rFonts w:asciiTheme="minorHAnsi" w:eastAsia="Times New Roman" w:hAnsiTheme="minorHAnsi" w:cstheme="minorHAnsi"/>
          <w:b/>
          <w:i/>
          <w:sz w:val="24"/>
          <w:szCs w:val="24"/>
        </w:rPr>
      </w:pPr>
    </w:p>
    <w:p w14:paraId="5AEAD93D" w14:textId="76648A38" w:rsidR="00290D8C" w:rsidRPr="002E025F" w:rsidRDefault="002607E8">
      <w:pPr>
        <w:spacing w:after="0" w:line="240" w:lineRule="auto"/>
        <w:rPr>
          <w:rFonts w:asciiTheme="minorHAnsi" w:hAnsiTheme="minorHAnsi" w:cstheme="minorHAnsi"/>
          <w:sz w:val="24"/>
          <w:szCs w:val="24"/>
        </w:rPr>
      </w:pPr>
      <w:r w:rsidRPr="002E025F">
        <w:rPr>
          <w:rFonts w:asciiTheme="minorHAnsi" w:eastAsia="Times New Roman" w:hAnsiTheme="minorHAnsi" w:cstheme="minorHAnsi"/>
          <w:b/>
          <w:i/>
          <w:sz w:val="24"/>
          <w:szCs w:val="24"/>
        </w:rPr>
        <w:t xml:space="preserve">D.6 </w:t>
      </w:r>
      <w:r w:rsidR="00DE6A79" w:rsidRPr="002E025F">
        <w:rPr>
          <w:rFonts w:asciiTheme="minorHAnsi" w:eastAsia="Times New Roman" w:hAnsiTheme="minorHAnsi" w:cstheme="minorHAnsi"/>
          <w:b/>
          <w:bCs/>
          <w:i/>
          <w:iCs/>
          <w:color w:val="000000" w:themeColor="text1"/>
          <w:sz w:val="24"/>
          <w:szCs w:val="24"/>
        </w:rPr>
        <w:t>Other Submission Requirements</w:t>
      </w:r>
    </w:p>
    <w:p w14:paraId="7E9CD8FD" w14:textId="77777777" w:rsidR="00290D8C" w:rsidRPr="002E025F" w:rsidRDefault="00290D8C">
      <w:pPr>
        <w:spacing w:after="0" w:line="240" w:lineRule="auto"/>
        <w:rPr>
          <w:rFonts w:asciiTheme="minorHAnsi" w:hAnsiTheme="minorHAnsi" w:cstheme="minorHAnsi"/>
          <w:sz w:val="24"/>
          <w:szCs w:val="24"/>
        </w:rPr>
      </w:pPr>
    </w:p>
    <w:p w14:paraId="44F42A90" w14:textId="36714C98" w:rsidR="00290D8C" w:rsidRPr="002E025F" w:rsidRDefault="002607E8" w:rsidP="00F15B7A">
      <w:pPr>
        <w:spacing w:after="0" w:line="240" w:lineRule="auto"/>
        <w:rPr>
          <w:rFonts w:asciiTheme="minorHAnsi" w:hAnsiTheme="minorHAnsi" w:cstheme="minorHAnsi"/>
          <w:sz w:val="24"/>
          <w:szCs w:val="24"/>
        </w:rPr>
      </w:pPr>
      <w:r w:rsidRPr="002E025F">
        <w:rPr>
          <w:rFonts w:asciiTheme="minorHAnsi" w:eastAsia="Times New Roman" w:hAnsiTheme="minorHAnsi" w:cstheme="minorHAnsi"/>
          <w:sz w:val="24"/>
          <w:szCs w:val="24"/>
        </w:rPr>
        <w:t xml:space="preserve">All application submissions must be made electronically </w:t>
      </w:r>
      <w:r w:rsidR="00C54747" w:rsidRPr="002E025F">
        <w:rPr>
          <w:rFonts w:asciiTheme="minorHAnsi" w:eastAsia="Times New Roman" w:hAnsiTheme="minorHAnsi" w:cstheme="minorHAnsi"/>
          <w:sz w:val="24"/>
          <w:szCs w:val="24"/>
        </w:rPr>
        <w:t xml:space="preserve">to </w:t>
      </w:r>
      <w:hyperlink r:id="rId22" w:history="1">
        <w:r w:rsidR="00C54747" w:rsidRPr="002E025F">
          <w:rPr>
            <w:rStyle w:val="Hyperlink"/>
            <w:rFonts w:asciiTheme="minorHAnsi" w:eastAsia="Times New Roman" w:hAnsiTheme="minorHAnsi" w:cstheme="minorHAnsi"/>
            <w:sz w:val="24"/>
            <w:szCs w:val="24"/>
          </w:rPr>
          <w:t>KinshasaPEPFAR@state.gov</w:t>
        </w:r>
      </w:hyperlink>
    </w:p>
    <w:p w14:paraId="6611B2FF" w14:textId="77777777" w:rsidR="00290D8C" w:rsidRPr="002E025F" w:rsidRDefault="00290D8C">
      <w:pPr>
        <w:spacing w:after="0" w:line="240" w:lineRule="auto"/>
        <w:rPr>
          <w:rFonts w:asciiTheme="minorHAnsi" w:hAnsiTheme="minorHAnsi" w:cstheme="minorHAnsi"/>
          <w:sz w:val="24"/>
          <w:szCs w:val="24"/>
        </w:rPr>
      </w:pPr>
    </w:p>
    <w:p w14:paraId="7C66311F" w14:textId="77777777" w:rsidR="00D011B5" w:rsidRPr="002E025F" w:rsidRDefault="002607E8">
      <w:pPr>
        <w:spacing w:after="0" w:line="240" w:lineRule="auto"/>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Faxed</w:t>
      </w:r>
      <w:r w:rsidR="009664A7" w:rsidRPr="002E025F">
        <w:rPr>
          <w:rFonts w:asciiTheme="minorHAnsi" w:eastAsia="Times New Roman" w:hAnsiTheme="minorHAnsi" w:cstheme="minorHAnsi"/>
          <w:sz w:val="24"/>
          <w:szCs w:val="24"/>
        </w:rPr>
        <w:t xml:space="preserve"> or </w:t>
      </w:r>
      <w:r w:rsidRPr="002E025F">
        <w:rPr>
          <w:rFonts w:asciiTheme="minorHAnsi" w:eastAsia="Times New Roman" w:hAnsiTheme="minorHAnsi" w:cstheme="minorHAnsi"/>
          <w:sz w:val="24"/>
          <w:szCs w:val="24"/>
        </w:rPr>
        <w:t xml:space="preserve">couriered documents will </w:t>
      </w:r>
      <w:r w:rsidRPr="002E025F">
        <w:rPr>
          <w:rFonts w:asciiTheme="minorHAnsi" w:eastAsia="Times New Roman" w:hAnsiTheme="minorHAnsi" w:cstheme="minorHAnsi"/>
          <w:sz w:val="24"/>
          <w:szCs w:val="24"/>
          <w:u w:val="single"/>
        </w:rPr>
        <w:t>not</w:t>
      </w:r>
      <w:r w:rsidRPr="002E025F">
        <w:rPr>
          <w:rFonts w:asciiTheme="minorHAnsi" w:eastAsia="Times New Roman" w:hAnsiTheme="minorHAnsi" w:cstheme="minorHAnsi"/>
          <w:sz w:val="24"/>
          <w:szCs w:val="24"/>
        </w:rPr>
        <w:t xml:space="preserve"> be accepted.  Reasonable accommodations may, in appropriate circumstances, be provided to applicants with disabilities or for security reasons</w:t>
      </w:r>
      <w:r w:rsidR="00D7136E" w:rsidRPr="002E025F">
        <w:rPr>
          <w:rFonts w:asciiTheme="minorHAnsi" w:eastAsia="Times New Roman" w:hAnsiTheme="minorHAnsi" w:cstheme="minorHAnsi"/>
          <w:sz w:val="24"/>
          <w:szCs w:val="24"/>
        </w:rPr>
        <w:t xml:space="preserve">.  </w:t>
      </w:r>
    </w:p>
    <w:p w14:paraId="3B49DE2B" w14:textId="77777777" w:rsidR="00D011B5" w:rsidRPr="002E025F" w:rsidRDefault="00D011B5">
      <w:pPr>
        <w:spacing w:after="0" w:line="240" w:lineRule="auto"/>
        <w:rPr>
          <w:rFonts w:asciiTheme="minorHAnsi" w:eastAsia="Times New Roman" w:hAnsiTheme="minorHAnsi" w:cstheme="minorHAnsi"/>
          <w:sz w:val="24"/>
          <w:szCs w:val="24"/>
        </w:rPr>
      </w:pPr>
    </w:p>
    <w:p w14:paraId="500CD4ED" w14:textId="77776AD1" w:rsidR="00290D8C" w:rsidRPr="002E025F" w:rsidRDefault="002607E8">
      <w:pPr>
        <w:spacing w:after="0" w:line="240" w:lineRule="auto"/>
        <w:rPr>
          <w:rFonts w:asciiTheme="minorHAnsi" w:hAnsiTheme="minorHAnsi" w:cstheme="minorHAnsi"/>
          <w:sz w:val="24"/>
          <w:szCs w:val="24"/>
        </w:rPr>
      </w:pPr>
      <w:r w:rsidRPr="002E025F">
        <w:rPr>
          <w:rFonts w:asciiTheme="minorHAnsi" w:eastAsia="Times New Roman" w:hAnsiTheme="minorHAnsi" w:cstheme="minorHAnsi"/>
          <w:sz w:val="24"/>
          <w:szCs w:val="24"/>
        </w:rPr>
        <w:t xml:space="preserve">Applicants must follow all formatting instructions in the applicable </w:t>
      </w:r>
      <w:r w:rsidR="00BA748E" w:rsidRPr="002E025F">
        <w:rPr>
          <w:rFonts w:asciiTheme="minorHAnsi" w:eastAsia="Times New Roman" w:hAnsiTheme="minorHAnsi" w:cstheme="minorHAnsi"/>
          <w:sz w:val="24"/>
          <w:szCs w:val="24"/>
        </w:rPr>
        <w:t xml:space="preserve">NOFO </w:t>
      </w:r>
      <w:r w:rsidRPr="002E025F">
        <w:rPr>
          <w:rFonts w:asciiTheme="minorHAnsi" w:eastAsia="Times New Roman" w:hAnsiTheme="minorHAnsi" w:cstheme="minorHAnsi"/>
          <w:sz w:val="24"/>
          <w:szCs w:val="24"/>
        </w:rPr>
        <w:t>and these instructions.</w:t>
      </w:r>
    </w:p>
    <w:p w14:paraId="17515E58" w14:textId="77777777" w:rsidR="00290D8C" w:rsidRPr="002E025F" w:rsidRDefault="00290D8C">
      <w:pPr>
        <w:spacing w:after="0" w:line="240" w:lineRule="auto"/>
        <w:rPr>
          <w:rFonts w:asciiTheme="minorHAnsi" w:hAnsiTheme="minorHAnsi" w:cstheme="minorHAnsi"/>
          <w:color w:val="auto"/>
          <w:sz w:val="24"/>
          <w:szCs w:val="24"/>
        </w:rPr>
      </w:pPr>
    </w:p>
    <w:p w14:paraId="58078210" w14:textId="77777777" w:rsidR="00860236" w:rsidRPr="002E025F" w:rsidRDefault="00860236" w:rsidP="00860236">
      <w:pPr>
        <w:spacing w:after="0" w:line="240" w:lineRule="auto"/>
        <w:rPr>
          <w:rFonts w:asciiTheme="minorHAnsi" w:eastAsia="Times New Roman" w:hAnsiTheme="minorHAnsi" w:cstheme="minorHAnsi"/>
          <w:sz w:val="24"/>
          <w:szCs w:val="24"/>
        </w:rPr>
      </w:pPr>
    </w:p>
    <w:p w14:paraId="34F6499A" w14:textId="4D82D205" w:rsidR="00EF2EA8" w:rsidRPr="002E025F" w:rsidRDefault="00EF2EA8" w:rsidP="00352249">
      <w:pPr>
        <w:pStyle w:val="NoSpacing"/>
        <w:rPr>
          <w:rFonts w:asciiTheme="minorHAnsi" w:hAnsiTheme="minorHAnsi" w:cstheme="minorHAnsi"/>
          <w:sz w:val="24"/>
          <w:szCs w:val="24"/>
        </w:rPr>
      </w:pPr>
    </w:p>
    <w:p w14:paraId="2EBFF052" w14:textId="77777777" w:rsidR="00DD5C1F" w:rsidRPr="002E025F" w:rsidRDefault="00DD5C1F" w:rsidP="00352249">
      <w:pPr>
        <w:pStyle w:val="NoSpacing"/>
        <w:rPr>
          <w:rFonts w:asciiTheme="minorHAnsi" w:hAnsiTheme="minorHAnsi" w:cstheme="minorHAnsi"/>
          <w:sz w:val="24"/>
          <w:szCs w:val="24"/>
        </w:rPr>
      </w:pPr>
    </w:p>
    <w:p w14:paraId="2A09B8F5" w14:textId="0450570C" w:rsidR="00290D8C" w:rsidRPr="002E025F" w:rsidRDefault="002607E8">
      <w:pPr>
        <w:spacing w:after="0" w:line="240" w:lineRule="auto"/>
        <w:rPr>
          <w:rFonts w:asciiTheme="minorHAnsi" w:hAnsiTheme="minorHAnsi" w:cstheme="minorHAnsi"/>
          <w:color w:val="auto"/>
          <w:sz w:val="24"/>
          <w:szCs w:val="24"/>
        </w:rPr>
      </w:pPr>
      <w:r w:rsidRPr="002E025F">
        <w:rPr>
          <w:rFonts w:asciiTheme="minorHAnsi" w:eastAsia="Times New Roman" w:hAnsiTheme="minorHAnsi" w:cstheme="minorHAnsi"/>
          <w:b/>
          <w:smallCaps/>
          <w:color w:val="auto"/>
          <w:sz w:val="24"/>
          <w:szCs w:val="24"/>
        </w:rPr>
        <w:t xml:space="preserve">E. </w:t>
      </w:r>
      <w:r w:rsidR="003A4512" w:rsidRPr="002E025F">
        <w:rPr>
          <w:rFonts w:asciiTheme="minorHAnsi" w:eastAsia="Times New Roman" w:hAnsiTheme="minorHAnsi" w:cstheme="minorHAnsi"/>
          <w:b/>
          <w:smallCaps/>
          <w:color w:val="auto"/>
          <w:sz w:val="24"/>
          <w:szCs w:val="24"/>
        </w:rPr>
        <w:t>APPLICATION REVIEW INFORMATION</w:t>
      </w:r>
    </w:p>
    <w:p w14:paraId="21C44005" w14:textId="77777777" w:rsidR="002E22CA" w:rsidRPr="002E025F" w:rsidRDefault="002E22CA">
      <w:pPr>
        <w:spacing w:after="0" w:line="240" w:lineRule="auto"/>
        <w:rPr>
          <w:rFonts w:asciiTheme="minorHAnsi" w:hAnsiTheme="minorHAnsi" w:cstheme="minorHAnsi"/>
          <w:color w:val="auto"/>
          <w:sz w:val="24"/>
          <w:szCs w:val="24"/>
        </w:rPr>
      </w:pPr>
    </w:p>
    <w:p w14:paraId="49003214" w14:textId="363522BE" w:rsidR="00397E5E" w:rsidRPr="002E025F" w:rsidRDefault="002607E8" w:rsidP="005E071E">
      <w:pPr>
        <w:pStyle w:val="NoSpacing"/>
        <w:rPr>
          <w:rFonts w:asciiTheme="minorHAnsi" w:hAnsiTheme="minorHAnsi" w:cstheme="minorHAnsi"/>
          <w:b/>
          <w:color w:val="auto"/>
          <w:sz w:val="24"/>
          <w:szCs w:val="24"/>
          <w:u w:val="single"/>
        </w:rPr>
      </w:pPr>
      <w:r w:rsidRPr="002E025F">
        <w:rPr>
          <w:rFonts w:asciiTheme="minorHAnsi" w:eastAsia="Times New Roman" w:hAnsiTheme="minorHAnsi" w:cstheme="minorHAnsi"/>
          <w:b/>
          <w:i/>
          <w:color w:val="auto"/>
          <w:sz w:val="24"/>
          <w:szCs w:val="24"/>
        </w:rPr>
        <w:lastRenderedPageBreak/>
        <w:t>E.1</w:t>
      </w:r>
      <w:r w:rsidR="0035592D" w:rsidRPr="002E025F">
        <w:rPr>
          <w:rFonts w:asciiTheme="minorHAnsi" w:eastAsia="Times New Roman" w:hAnsiTheme="minorHAnsi" w:cstheme="minorHAnsi"/>
          <w:b/>
          <w:i/>
          <w:color w:val="auto"/>
          <w:sz w:val="24"/>
          <w:szCs w:val="24"/>
        </w:rPr>
        <w:t xml:space="preserve"> </w:t>
      </w:r>
      <w:r w:rsidR="00397E5E" w:rsidRPr="002E025F">
        <w:rPr>
          <w:rFonts w:asciiTheme="minorHAnsi" w:eastAsia="Times New Roman" w:hAnsiTheme="minorHAnsi" w:cstheme="minorHAnsi"/>
          <w:b/>
          <w:i/>
          <w:color w:val="auto"/>
          <w:sz w:val="24"/>
          <w:szCs w:val="24"/>
        </w:rPr>
        <w:t>Proposal Review Criteria</w:t>
      </w:r>
      <w:r w:rsidR="00F93EE1" w:rsidRPr="002E025F">
        <w:rPr>
          <w:rFonts w:asciiTheme="minorHAnsi" w:eastAsia="Times New Roman" w:hAnsiTheme="minorHAnsi" w:cstheme="minorHAnsi"/>
          <w:b/>
          <w:i/>
          <w:color w:val="auto"/>
          <w:sz w:val="24"/>
          <w:szCs w:val="24"/>
        </w:rPr>
        <w:t xml:space="preserve"> </w:t>
      </w:r>
    </w:p>
    <w:p w14:paraId="278E0774" w14:textId="77777777" w:rsidR="00290D8C" w:rsidRPr="002E025F" w:rsidRDefault="00290D8C">
      <w:pPr>
        <w:spacing w:after="0" w:line="240" w:lineRule="auto"/>
        <w:rPr>
          <w:rFonts w:asciiTheme="minorHAnsi" w:hAnsiTheme="minorHAnsi" w:cstheme="minorHAnsi"/>
          <w:color w:val="auto"/>
          <w:sz w:val="24"/>
          <w:szCs w:val="24"/>
        </w:rPr>
      </w:pPr>
      <w:bookmarkStart w:id="12" w:name="h.1fob9te" w:colFirst="0" w:colLast="0"/>
      <w:bookmarkEnd w:id="12"/>
    </w:p>
    <w:p w14:paraId="0EC0ACFC" w14:textId="3F1BAD87" w:rsidR="00290D8C" w:rsidRPr="002E025F" w:rsidRDefault="002607E8" w:rsidP="00DE6A79">
      <w:pPr>
        <w:pStyle w:val="NoSpacing"/>
        <w:rPr>
          <w:rFonts w:asciiTheme="minorHAnsi" w:hAnsiTheme="minorHAnsi" w:cstheme="minorHAnsi"/>
          <w:color w:val="auto"/>
          <w:sz w:val="24"/>
          <w:szCs w:val="24"/>
        </w:rPr>
      </w:pPr>
      <w:r w:rsidRPr="002E025F">
        <w:rPr>
          <w:rFonts w:asciiTheme="minorHAnsi" w:hAnsiTheme="minorHAnsi" w:cstheme="minorHAnsi"/>
          <w:color w:val="auto"/>
          <w:sz w:val="24"/>
          <w:szCs w:val="24"/>
        </w:rPr>
        <w:t xml:space="preserve">The </w:t>
      </w:r>
      <w:r w:rsidR="001164DF" w:rsidRPr="002E025F">
        <w:rPr>
          <w:rFonts w:asciiTheme="minorHAnsi" w:eastAsia="Times New Roman" w:hAnsiTheme="minorHAnsi" w:cstheme="minorHAnsi"/>
          <w:sz w:val="24"/>
          <w:szCs w:val="24"/>
        </w:rPr>
        <w:t>U.S. Embassy</w:t>
      </w:r>
      <w:r w:rsidR="001164DF" w:rsidRPr="002E025F">
        <w:rPr>
          <w:rFonts w:asciiTheme="minorHAnsi" w:eastAsia="Times New Roman" w:hAnsiTheme="minorHAnsi" w:cstheme="minorHAnsi"/>
          <w:color w:val="FF0000"/>
          <w:sz w:val="24"/>
          <w:szCs w:val="24"/>
        </w:rPr>
        <w:t xml:space="preserve"> </w:t>
      </w:r>
      <w:r w:rsidR="00631856" w:rsidRPr="002E025F">
        <w:rPr>
          <w:rFonts w:asciiTheme="minorHAnsi" w:eastAsia="Times New Roman" w:hAnsiTheme="minorHAnsi" w:cstheme="minorHAnsi"/>
          <w:color w:val="auto"/>
          <w:sz w:val="24"/>
          <w:szCs w:val="24"/>
        </w:rPr>
        <w:t>Kinshasa</w:t>
      </w:r>
      <w:r w:rsidR="00AD248C" w:rsidRPr="002E025F">
        <w:rPr>
          <w:rFonts w:asciiTheme="minorHAnsi" w:hAnsiTheme="minorHAnsi" w:cstheme="minorHAnsi"/>
          <w:color w:val="auto"/>
          <w:sz w:val="24"/>
          <w:szCs w:val="24"/>
        </w:rPr>
        <w:t xml:space="preserve"> </w:t>
      </w:r>
      <w:r w:rsidR="00336E9F" w:rsidRPr="002E025F">
        <w:rPr>
          <w:rFonts w:asciiTheme="minorHAnsi" w:hAnsiTheme="minorHAnsi" w:cstheme="minorHAnsi"/>
          <w:color w:val="auto"/>
          <w:sz w:val="24"/>
          <w:szCs w:val="24"/>
        </w:rPr>
        <w:t>Merit Review Panel</w:t>
      </w:r>
      <w:r w:rsidRPr="002E025F">
        <w:rPr>
          <w:rFonts w:asciiTheme="minorHAnsi" w:hAnsiTheme="minorHAnsi" w:cstheme="minorHAnsi"/>
          <w:color w:val="auto"/>
          <w:sz w:val="24"/>
          <w:szCs w:val="24"/>
        </w:rPr>
        <w:t xml:space="preserve"> will evaluate each application individually against the following criteria, listed below in order of importance, and not against competing applications</w:t>
      </w:r>
      <w:r w:rsidR="00D7136E" w:rsidRPr="002E025F">
        <w:rPr>
          <w:rFonts w:asciiTheme="minorHAnsi" w:hAnsiTheme="minorHAnsi" w:cstheme="minorHAnsi"/>
          <w:color w:val="auto"/>
          <w:sz w:val="24"/>
          <w:szCs w:val="24"/>
        </w:rPr>
        <w:t xml:space="preserve">.  </w:t>
      </w:r>
      <w:r w:rsidRPr="002E025F">
        <w:rPr>
          <w:rFonts w:asciiTheme="minorHAnsi" w:hAnsiTheme="minorHAnsi" w:cstheme="minorHAnsi"/>
          <w:color w:val="auto"/>
          <w:sz w:val="24"/>
          <w:szCs w:val="24"/>
        </w:rPr>
        <w:t>Please use the below criteria as a reference</w:t>
      </w:r>
      <w:r w:rsidR="00B230F5" w:rsidRPr="002E025F">
        <w:rPr>
          <w:rFonts w:asciiTheme="minorHAnsi" w:hAnsiTheme="minorHAnsi" w:cstheme="minorHAnsi"/>
          <w:color w:val="auto"/>
          <w:sz w:val="24"/>
          <w:szCs w:val="24"/>
        </w:rPr>
        <w:t>,</w:t>
      </w:r>
      <w:r w:rsidRPr="002E025F">
        <w:rPr>
          <w:rFonts w:asciiTheme="minorHAnsi" w:hAnsiTheme="minorHAnsi" w:cstheme="minorHAnsi"/>
          <w:color w:val="auto"/>
          <w:sz w:val="24"/>
          <w:szCs w:val="24"/>
        </w:rPr>
        <w:t xml:space="preserve"> but </w:t>
      </w:r>
      <w:r w:rsidRPr="002E025F">
        <w:rPr>
          <w:rFonts w:asciiTheme="minorHAnsi" w:hAnsiTheme="minorHAnsi" w:cstheme="minorHAnsi"/>
          <w:b/>
          <w:color w:val="auto"/>
          <w:sz w:val="24"/>
          <w:szCs w:val="24"/>
        </w:rPr>
        <w:t>do not structure your application according to the sub-sections</w:t>
      </w:r>
      <w:r w:rsidRPr="002E025F">
        <w:rPr>
          <w:rFonts w:asciiTheme="minorHAnsi" w:hAnsiTheme="minorHAnsi" w:cstheme="minorHAnsi"/>
          <w:color w:val="auto"/>
          <w:sz w:val="24"/>
          <w:szCs w:val="24"/>
        </w:rPr>
        <w:t>.</w:t>
      </w:r>
      <w:r w:rsidR="006D2E7A" w:rsidRPr="002E025F">
        <w:rPr>
          <w:rFonts w:asciiTheme="minorHAnsi" w:hAnsiTheme="minorHAnsi" w:cstheme="minorHAnsi"/>
          <w:color w:val="auto"/>
          <w:sz w:val="24"/>
          <w:szCs w:val="24"/>
        </w:rPr>
        <w:t xml:space="preserve"> </w:t>
      </w:r>
    </w:p>
    <w:p w14:paraId="437B09C4" w14:textId="77777777" w:rsidR="00336E9F" w:rsidRPr="002E025F" w:rsidRDefault="00336E9F" w:rsidP="00DE6A79">
      <w:pPr>
        <w:pStyle w:val="NoSpacing"/>
        <w:rPr>
          <w:rFonts w:asciiTheme="minorHAnsi" w:hAnsiTheme="minorHAnsi" w:cstheme="minorHAnsi"/>
          <w:i/>
          <w:iCs/>
          <w:color w:val="0070C0"/>
          <w:sz w:val="24"/>
          <w:szCs w:val="24"/>
          <w:highlight w:val="yellow"/>
          <w:u w:val="single"/>
        </w:rPr>
      </w:pPr>
    </w:p>
    <w:p w14:paraId="0A8CFEF3" w14:textId="1381BE5E" w:rsidR="001164DF" w:rsidRPr="002E025F" w:rsidRDefault="00881E02" w:rsidP="001164DF">
      <w:pPr>
        <w:pStyle w:val="NoSpacing"/>
        <w:rPr>
          <w:rFonts w:asciiTheme="minorHAnsi" w:hAnsiTheme="minorHAnsi" w:cstheme="minorHAnsi"/>
          <w:i/>
          <w:iCs/>
          <w:color w:val="0070C0"/>
          <w:sz w:val="24"/>
          <w:szCs w:val="24"/>
          <w:u w:val="single"/>
        </w:rPr>
      </w:pPr>
      <w:r w:rsidRPr="002E025F">
        <w:rPr>
          <w:rFonts w:asciiTheme="minorHAnsi" w:eastAsia="Times New Roman" w:hAnsiTheme="minorHAnsi" w:cstheme="minorHAnsi"/>
          <w:b/>
          <w:bCs/>
          <w:sz w:val="24"/>
          <w:szCs w:val="24"/>
        </w:rPr>
        <w:t xml:space="preserve">Quality and </w:t>
      </w:r>
      <w:r w:rsidR="004B2363" w:rsidRPr="002E025F">
        <w:rPr>
          <w:rFonts w:asciiTheme="minorHAnsi" w:eastAsia="Times New Roman" w:hAnsiTheme="minorHAnsi" w:cstheme="minorHAnsi"/>
          <w:b/>
          <w:bCs/>
          <w:sz w:val="24"/>
          <w:szCs w:val="24"/>
        </w:rPr>
        <w:t>Project</w:t>
      </w:r>
      <w:r w:rsidRPr="002E025F">
        <w:rPr>
          <w:rFonts w:asciiTheme="minorHAnsi" w:eastAsia="Times New Roman" w:hAnsiTheme="minorHAnsi" w:cstheme="minorHAnsi"/>
          <w:b/>
          <w:bCs/>
          <w:sz w:val="24"/>
          <w:szCs w:val="24"/>
        </w:rPr>
        <w:t xml:space="preserve"> </w:t>
      </w:r>
      <w:r w:rsidR="00550D69" w:rsidRPr="002E025F">
        <w:rPr>
          <w:rFonts w:asciiTheme="minorHAnsi" w:eastAsia="Times New Roman" w:hAnsiTheme="minorHAnsi" w:cstheme="minorHAnsi"/>
          <w:b/>
          <w:bCs/>
          <w:sz w:val="24"/>
          <w:szCs w:val="24"/>
        </w:rPr>
        <w:t>Design</w:t>
      </w:r>
      <w:r w:rsidRPr="002E025F">
        <w:rPr>
          <w:rFonts w:asciiTheme="minorHAnsi" w:eastAsia="Times New Roman" w:hAnsiTheme="minorHAnsi" w:cstheme="minorHAnsi"/>
          <w:sz w:val="24"/>
          <w:szCs w:val="24"/>
        </w:rPr>
        <w:t xml:space="preserve"> </w:t>
      </w:r>
      <w:r w:rsidRPr="002E025F">
        <w:rPr>
          <w:rFonts w:asciiTheme="minorHAnsi" w:eastAsia="Times New Roman" w:hAnsiTheme="minorHAnsi" w:cstheme="minorHAnsi"/>
          <w:b/>
          <w:bCs/>
          <w:sz w:val="24"/>
          <w:szCs w:val="24"/>
        </w:rPr>
        <w:t xml:space="preserve">– </w:t>
      </w:r>
      <w:r w:rsidRPr="002E025F">
        <w:rPr>
          <w:rFonts w:asciiTheme="minorHAnsi" w:eastAsia="Times New Roman" w:hAnsiTheme="minorHAnsi" w:cstheme="minorHAnsi"/>
          <w:b/>
          <w:bCs/>
          <w:color w:val="FF0000"/>
          <w:sz w:val="24"/>
          <w:szCs w:val="24"/>
        </w:rPr>
        <w:t>20 points</w:t>
      </w:r>
      <w:r w:rsidRPr="002E025F">
        <w:rPr>
          <w:rFonts w:asciiTheme="minorHAnsi" w:eastAsia="Times New Roman" w:hAnsiTheme="minorHAnsi" w:cstheme="minorHAnsi"/>
          <w:b/>
          <w:bCs/>
          <w:sz w:val="24"/>
          <w:szCs w:val="24"/>
        </w:rPr>
        <w:t>:</w:t>
      </w:r>
      <w:r w:rsidRPr="002E025F">
        <w:rPr>
          <w:rFonts w:asciiTheme="minorHAnsi" w:eastAsia="Times New Roman" w:hAnsiTheme="minorHAnsi" w:cstheme="minorHAnsi"/>
          <w:sz w:val="24"/>
          <w:szCs w:val="24"/>
        </w:rPr>
        <w:t xml:space="preserve">  The </w:t>
      </w:r>
      <w:r w:rsidR="004B2363" w:rsidRPr="002E025F">
        <w:rPr>
          <w:rFonts w:asciiTheme="minorHAnsi" w:eastAsia="Times New Roman" w:hAnsiTheme="minorHAnsi" w:cstheme="minorHAnsi"/>
          <w:sz w:val="24"/>
          <w:szCs w:val="24"/>
        </w:rPr>
        <w:t>project</w:t>
      </w:r>
      <w:r w:rsidRPr="002E025F">
        <w:rPr>
          <w:rFonts w:asciiTheme="minorHAnsi" w:eastAsia="Times New Roman" w:hAnsiTheme="minorHAnsi" w:cstheme="minorHAnsi"/>
          <w:sz w:val="24"/>
          <w:szCs w:val="24"/>
        </w:rPr>
        <w:t xml:space="preserve"> idea is well</w:t>
      </w:r>
      <w:r w:rsidR="00C25CEB" w:rsidRPr="002E025F">
        <w:rPr>
          <w:rFonts w:asciiTheme="minorHAnsi" w:eastAsia="Times New Roman" w:hAnsiTheme="minorHAnsi" w:cstheme="minorHAnsi"/>
          <w:sz w:val="24"/>
          <w:szCs w:val="24"/>
        </w:rPr>
        <w:t>-</w:t>
      </w:r>
      <w:r w:rsidRPr="002E025F">
        <w:rPr>
          <w:rFonts w:asciiTheme="minorHAnsi" w:eastAsia="Times New Roman" w:hAnsiTheme="minorHAnsi" w:cstheme="minorHAnsi"/>
          <w:sz w:val="24"/>
          <w:szCs w:val="24"/>
        </w:rPr>
        <w:t>developed</w:t>
      </w:r>
      <w:r w:rsidR="002B6797" w:rsidRPr="002E025F">
        <w:rPr>
          <w:rFonts w:asciiTheme="minorHAnsi" w:eastAsia="Times New Roman" w:hAnsiTheme="minorHAnsi" w:cstheme="minorHAnsi"/>
          <w:sz w:val="24"/>
          <w:szCs w:val="24"/>
        </w:rPr>
        <w:t xml:space="preserve"> and responsive to the policy and program objective of the NOFO. T</w:t>
      </w:r>
      <w:r w:rsidR="002B6797" w:rsidRPr="002E025F">
        <w:rPr>
          <w:rFonts w:asciiTheme="minorHAnsi" w:hAnsiTheme="minorHAnsi" w:cstheme="minorHAnsi"/>
          <w:color w:val="auto"/>
          <w:sz w:val="24"/>
          <w:szCs w:val="24"/>
        </w:rPr>
        <w:t>he applicant describes the project’s potential contribution to solving the problem addressed in the problem statement</w:t>
      </w:r>
      <w:r w:rsidR="00550D69" w:rsidRPr="002E025F">
        <w:rPr>
          <w:rFonts w:asciiTheme="minorHAnsi" w:hAnsiTheme="minorHAnsi" w:cstheme="minorHAnsi"/>
          <w:color w:val="auto"/>
          <w:sz w:val="24"/>
          <w:szCs w:val="24"/>
        </w:rPr>
        <w:t>. The application clearly</w:t>
      </w:r>
      <w:r w:rsidR="00C25CEB" w:rsidRPr="002E025F">
        <w:rPr>
          <w:rFonts w:asciiTheme="minorHAnsi" w:hAnsiTheme="minorHAnsi" w:cstheme="minorHAnsi"/>
          <w:color w:val="auto"/>
          <w:sz w:val="24"/>
          <w:szCs w:val="24"/>
        </w:rPr>
        <w:t>:</w:t>
      </w:r>
      <w:r w:rsidR="00550D69" w:rsidRPr="002E025F">
        <w:rPr>
          <w:rFonts w:asciiTheme="minorHAnsi" w:hAnsiTheme="minorHAnsi" w:cstheme="minorHAnsi"/>
          <w:color w:val="auto"/>
          <w:sz w:val="24"/>
          <w:szCs w:val="24"/>
        </w:rPr>
        <w:t xml:space="preserve"> defines the problem</w:t>
      </w:r>
      <w:r w:rsidR="00C25CEB" w:rsidRPr="002E025F">
        <w:rPr>
          <w:rFonts w:asciiTheme="minorHAnsi" w:hAnsiTheme="minorHAnsi" w:cstheme="minorHAnsi"/>
          <w:color w:val="auto"/>
          <w:sz w:val="24"/>
          <w:szCs w:val="24"/>
        </w:rPr>
        <w:t xml:space="preserve">, </w:t>
      </w:r>
      <w:r w:rsidR="00550D69" w:rsidRPr="002E025F">
        <w:rPr>
          <w:rFonts w:asciiTheme="minorHAnsi" w:hAnsiTheme="minorHAnsi" w:cstheme="minorHAnsi"/>
          <w:color w:val="auto"/>
          <w:sz w:val="24"/>
          <w:szCs w:val="24"/>
        </w:rPr>
        <w:t>it’s causes</w:t>
      </w:r>
      <w:r w:rsidR="00C25CEB" w:rsidRPr="002E025F">
        <w:rPr>
          <w:rFonts w:asciiTheme="minorHAnsi" w:hAnsiTheme="minorHAnsi" w:cstheme="minorHAnsi"/>
          <w:color w:val="auto"/>
          <w:sz w:val="24"/>
          <w:szCs w:val="24"/>
        </w:rPr>
        <w:t>,</w:t>
      </w:r>
      <w:r w:rsidR="00550D69" w:rsidRPr="002E025F">
        <w:rPr>
          <w:rFonts w:asciiTheme="minorHAnsi" w:hAnsiTheme="minorHAnsi" w:cstheme="minorHAnsi"/>
          <w:color w:val="auto"/>
          <w:sz w:val="24"/>
          <w:szCs w:val="24"/>
        </w:rPr>
        <w:t xml:space="preserve"> stakeholders</w:t>
      </w:r>
      <w:r w:rsidR="00C25CEB" w:rsidRPr="002E025F">
        <w:rPr>
          <w:rFonts w:asciiTheme="minorHAnsi" w:hAnsiTheme="minorHAnsi" w:cstheme="minorHAnsi"/>
          <w:color w:val="auto"/>
          <w:sz w:val="24"/>
          <w:szCs w:val="24"/>
        </w:rPr>
        <w:t>,</w:t>
      </w:r>
      <w:r w:rsidR="00550D69" w:rsidRPr="002E025F">
        <w:rPr>
          <w:rFonts w:asciiTheme="minorHAnsi" w:hAnsiTheme="minorHAnsi" w:cstheme="minorHAnsi"/>
          <w:color w:val="auto"/>
          <w:sz w:val="24"/>
          <w:szCs w:val="24"/>
        </w:rPr>
        <w:t xml:space="preserve"> and </w:t>
      </w:r>
      <w:r w:rsidR="00E429AA" w:rsidRPr="002E025F">
        <w:rPr>
          <w:rFonts w:asciiTheme="minorHAnsi" w:hAnsiTheme="minorHAnsi" w:cstheme="minorHAnsi"/>
          <w:color w:val="auto"/>
          <w:sz w:val="24"/>
          <w:szCs w:val="24"/>
        </w:rPr>
        <w:t>existing research/data; the approach taken to solve the problem;</w:t>
      </w:r>
      <w:r w:rsidR="00C25CEB" w:rsidRPr="002E025F">
        <w:rPr>
          <w:rFonts w:asciiTheme="minorHAnsi" w:hAnsiTheme="minorHAnsi" w:cstheme="minorHAnsi"/>
          <w:color w:val="auto"/>
          <w:sz w:val="24"/>
          <w:szCs w:val="24"/>
        </w:rPr>
        <w:t xml:space="preserve"> and</w:t>
      </w:r>
      <w:r w:rsidR="00E429AA" w:rsidRPr="002E025F">
        <w:rPr>
          <w:rFonts w:asciiTheme="minorHAnsi" w:hAnsiTheme="minorHAnsi" w:cstheme="minorHAnsi"/>
          <w:color w:val="auto"/>
          <w:sz w:val="24"/>
          <w:szCs w:val="24"/>
        </w:rPr>
        <w:t xml:space="preserve"> </w:t>
      </w:r>
      <w:r w:rsidR="002B6797" w:rsidRPr="002E025F">
        <w:rPr>
          <w:rFonts w:asciiTheme="minorHAnsi" w:eastAsia="Times New Roman" w:hAnsiTheme="minorHAnsi" w:cstheme="minorHAnsi"/>
          <w:sz w:val="24"/>
          <w:szCs w:val="24"/>
        </w:rPr>
        <w:t>realistic milestones to indicate progress</w:t>
      </w:r>
      <w:r w:rsidRPr="002E025F">
        <w:rPr>
          <w:rFonts w:asciiTheme="minorHAnsi" w:eastAsia="Times New Roman" w:hAnsiTheme="minorHAnsi" w:cstheme="minorHAnsi"/>
          <w:sz w:val="24"/>
          <w:szCs w:val="24"/>
        </w:rPr>
        <w:t xml:space="preserve">. </w:t>
      </w:r>
      <w:bookmarkStart w:id="13" w:name="_Hlk95728253"/>
    </w:p>
    <w:bookmarkEnd w:id="13"/>
    <w:p w14:paraId="4543C403" w14:textId="77777777" w:rsidR="001164DF" w:rsidRPr="002E025F" w:rsidRDefault="001164DF" w:rsidP="00881E02">
      <w:pPr>
        <w:shd w:val="clear" w:color="auto" w:fill="FFFFFF" w:themeFill="background1"/>
        <w:spacing w:after="0" w:line="240" w:lineRule="auto"/>
        <w:textAlignment w:val="baseline"/>
        <w:rPr>
          <w:rFonts w:asciiTheme="minorHAnsi" w:eastAsia="Times New Roman" w:hAnsiTheme="minorHAnsi" w:cstheme="minorHAnsi"/>
          <w:b/>
          <w:bCs/>
          <w:sz w:val="24"/>
          <w:szCs w:val="24"/>
        </w:rPr>
      </w:pPr>
    </w:p>
    <w:p w14:paraId="53C385B9" w14:textId="31B0BDEB" w:rsidR="001164DF" w:rsidRPr="002E025F" w:rsidRDefault="00881E02" w:rsidP="001164DF">
      <w:pPr>
        <w:pStyle w:val="NoSpacing"/>
        <w:rPr>
          <w:rFonts w:asciiTheme="minorHAnsi" w:hAnsiTheme="minorHAnsi" w:cstheme="minorHAnsi"/>
          <w:i/>
          <w:iCs/>
          <w:color w:val="0070C0"/>
          <w:sz w:val="24"/>
          <w:szCs w:val="24"/>
          <w:u w:val="single"/>
        </w:rPr>
      </w:pPr>
      <w:r w:rsidRPr="002E025F">
        <w:rPr>
          <w:rFonts w:asciiTheme="minorHAnsi" w:eastAsia="Times New Roman" w:hAnsiTheme="minorHAnsi" w:cstheme="minorHAnsi"/>
          <w:b/>
          <w:bCs/>
          <w:sz w:val="24"/>
          <w:szCs w:val="24"/>
        </w:rPr>
        <w:t>Organizational Capacity</w:t>
      </w:r>
      <w:r w:rsidR="000133CC" w:rsidRPr="002E025F">
        <w:rPr>
          <w:rFonts w:asciiTheme="minorHAnsi" w:eastAsia="Times New Roman" w:hAnsiTheme="minorHAnsi" w:cstheme="minorHAnsi"/>
          <w:b/>
          <w:bCs/>
          <w:sz w:val="24"/>
          <w:szCs w:val="24"/>
        </w:rPr>
        <w:t xml:space="preserve"> </w:t>
      </w:r>
      <w:r w:rsidRPr="002E025F">
        <w:rPr>
          <w:rFonts w:asciiTheme="minorHAnsi" w:eastAsia="Times New Roman" w:hAnsiTheme="minorHAnsi" w:cstheme="minorHAnsi"/>
          <w:b/>
          <w:bCs/>
          <w:sz w:val="24"/>
          <w:szCs w:val="24"/>
        </w:rPr>
        <w:t xml:space="preserve">– </w:t>
      </w:r>
      <w:r w:rsidR="00F7638C" w:rsidRPr="002E025F">
        <w:rPr>
          <w:rFonts w:asciiTheme="minorHAnsi" w:eastAsia="Times New Roman" w:hAnsiTheme="minorHAnsi" w:cstheme="minorHAnsi"/>
          <w:b/>
          <w:bCs/>
          <w:color w:val="FF0000"/>
          <w:sz w:val="24"/>
          <w:szCs w:val="24"/>
        </w:rPr>
        <w:t>1</w:t>
      </w:r>
      <w:r w:rsidR="001C5B26">
        <w:rPr>
          <w:rFonts w:asciiTheme="minorHAnsi" w:eastAsia="Times New Roman" w:hAnsiTheme="minorHAnsi" w:cstheme="minorHAnsi"/>
          <w:b/>
          <w:bCs/>
          <w:color w:val="FF0000"/>
          <w:sz w:val="24"/>
          <w:szCs w:val="24"/>
        </w:rPr>
        <w:t>5</w:t>
      </w:r>
      <w:r w:rsidRPr="002E025F">
        <w:rPr>
          <w:rFonts w:asciiTheme="minorHAnsi" w:eastAsia="Times New Roman" w:hAnsiTheme="minorHAnsi" w:cstheme="minorHAnsi"/>
          <w:b/>
          <w:bCs/>
          <w:color w:val="FF0000"/>
          <w:sz w:val="24"/>
          <w:szCs w:val="24"/>
        </w:rPr>
        <w:t xml:space="preserve"> points</w:t>
      </w:r>
      <w:r w:rsidRPr="002E025F">
        <w:rPr>
          <w:rFonts w:asciiTheme="minorHAnsi" w:eastAsia="Times New Roman" w:hAnsiTheme="minorHAnsi" w:cstheme="minorHAnsi"/>
          <w:b/>
          <w:bCs/>
          <w:sz w:val="24"/>
          <w:szCs w:val="24"/>
        </w:rPr>
        <w:t>:</w:t>
      </w:r>
      <w:r w:rsidRPr="002E025F">
        <w:rPr>
          <w:rFonts w:asciiTheme="minorHAnsi" w:eastAsia="Times New Roman" w:hAnsiTheme="minorHAnsi" w:cstheme="minorHAnsi"/>
          <w:sz w:val="24"/>
          <w:szCs w:val="24"/>
        </w:rPr>
        <w:t xml:space="preserve"> </w:t>
      </w:r>
      <w:r w:rsidR="002B6797" w:rsidRPr="002E025F">
        <w:rPr>
          <w:rFonts w:asciiTheme="minorHAnsi" w:hAnsiTheme="minorHAnsi" w:cstheme="minorHAnsi"/>
          <w:color w:val="auto"/>
          <w:sz w:val="24"/>
          <w:szCs w:val="24"/>
        </w:rPr>
        <w:t>The applicant demonstrates an institutional record of successful pro</w:t>
      </w:r>
      <w:r w:rsidR="000133CC" w:rsidRPr="002E025F">
        <w:rPr>
          <w:rFonts w:asciiTheme="minorHAnsi" w:hAnsiTheme="minorHAnsi" w:cstheme="minorHAnsi"/>
          <w:color w:val="auto"/>
          <w:sz w:val="24"/>
          <w:szCs w:val="24"/>
        </w:rPr>
        <w:t>jects</w:t>
      </w:r>
      <w:r w:rsidR="002B6797" w:rsidRPr="002E025F">
        <w:rPr>
          <w:rFonts w:asciiTheme="minorHAnsi" w:hAnsiTheme="minorHAnsi" w:cstheme="minorHAnsi"/>
          <w:color w:val="auto"/>
          <w:sz w:val="24"/>
          <w:szCs w:val="24"/>
        </w:rPr>
        <w:t xml:space="preserve"> in the content area proposed</w:t>
      </w:r>
      <w:r w:rsidR="002B6797" w:rsidRPr="002E025F">
        <w:rPr>
          <w:rFonts w:asciiTheme="minorHAnsi" w:eastAsia="Times New Roman" w:hAnsiTheme="minorHAnsi" w:cstheme="minorHAnsi"/>
          <w:sz w:val="24"/>
          <w:szCs w:val="24"/>
        </w:rPr>
        <w:t xml:space="preserve">. </w:t>
      </w:r>
      <w:r w:rsidR="000133CC" w:rsidRPr="002E025F">
        <w:rPr>
          <w:rFonts w:asciiTheme="minorHAnsi" w:hAnsiTheme="minorHAnsi" w:cstheme="minorHAnsi"/>
          <w:color w:val="auto"/>
          <w:sz w:val="24"/>
          <w:szCs w:val="24"/>
        </w:rPr>
        <w:t xml:space="preserve">The applicant demonstrates experience (e.g., has previously worked and/or has established contacts/partners) in the proposed country/territory/region. </w:t>
      </w:r>
      <w:r w:rsidRPr="002E025F">
        <w:rPr>
          <w:rFonts w:asciiTheme="minorHAnsi" w:eastAsia="Times New Roman" w:hAnsiTheme="minorHAnsi" w:cstheme="minorHAnsi"/>
          <w:sz w:val="24"/>
          <w:szCs w:val="24"/>
        </w:rPr>
        <w:t>The organization has expertise in its stated field and has</w:t>
      </w:r>
      <w:r w:rsidR="000133CC" w:rsidRPr="002E025F">
        <w:rPr>
          <w:rFonts w:asciiTheme="minorHAnsi" w:hAnsiTheme="minorHAnsi" w:cstheme="minorHAnsi"/>
          <w:color w:val="auto"/>
          <w:sz w:val="24"/>
          <w:szCs w:val="24"/>
        </w:rPr>
        <w:t xml:space="preserve"> adequate staffing to manage the proposed project.</w:t>
      </w:r>
      <w:r w:rsidR="000133CC" w:rsidRPr="002E025F">
        <w:rPr>
          <w:rFonts w:asciiTheme="minorHAnsi" w:eastAsia="Times New Roman" w:hAnsiTheme="minorHAnsi" w:cstheme="minorHAnsi"/>
          <w:sz w:val="24"/>
          <w:szCs w:val="24"/>
        </w:rPr>
        <w:t xml:space="preserve"> The applicant </w:t>
      </w:r>
      <w:r w:rsidR="000133CC" w:rsidRPr="002E025F">
        <w:rPr>
          <w:rFonts w:asciiTheme="minorHAnsi" w:hAnsiTheme="minorHAnsi" w:cstheme="minorHAnsi"/>
          <w:color w:val="auto"/>
          <w:sz w:val="24"/>
          <w:szCs w:val="24"/>
        </w:rPr>
        <w:t>demonstrates capacity for responsible fiscal management of donor funding (e.g., successful management of a previous grant or sub-award</w:t>
      </w:r>
      <w:r w:rsidR="004E4B8A" w:rsidRPr="002E025F">
        <w:rPr>
          <w:rFonts w:asciiTheme="minorHAnsi" w:hAnsiTheme="minorHAnsi" w:cstheme="minorHAnsi"/>
          <w:color w:val="auto"/>
          <w:sz w:val="24"/>
          <w:szCs w:val="24"/>
        </w:rPr>
        <w:t>, single audit findings, exclusions, etc.</w:t>
      </w:r>
      <w:r w:rsidR="000133CC" w:rsidRPr="002E025F">
        <w:rPr>
          <w:rFonts w:asciiTheme="minorHAnsi" w:hAnsiTheme="minorHAnsi" w:cstheme="minorHAnsi"/>
          <w:color w:val="auto"/>
          <w:sz w:val="24"/>
          <w:szCs w:val="24"/>
        </w:rPr>
        <w:t xml:space="preserve">). </w:t>
      </w:r>
    </w:p>
    <w:p w14:paraId="66A02540" w14:textId="77777777" w:rsidR="00881E02" w:rsidRPr="002E025F" w:rsidRDefault="00881E02" w:rsidP="00881E02">
      <w:pPr>
        <w:shd w:val="clear" w:color="auto" w:fill="FFFFFF"/>
        <w:spacing w:after="0" w:line="240" w:lineRule="auto"/>
        <w:textAlignment w:val="baseline"/>
        <w:rPr>
          <w:rFonts w:asciiTheme="minorHAnsi" w:eastAsia="Times New Roman" w:hAnsiTheme="minorHAnsi" w:cstheme="minorHAnsi"/>
          <w:sz w:val="24"/>
          <w:szCs w:val="24"/>
        </w:rPr>
      </w:pPr>
    </w:p>
    <w:p w14:paraId="28C1E503" w14:textId="70CAEC9A" w:rsidR="00881E02" w:rsidRPr="002E025F" w:rsidRDefault="004B2363" w:rsidP="00C25CEB">
      <w:pPr>
        <w:shd w:val="clear" w:color="auto" w:fill="FFFFFF"/>
        <w:spacing w:after="0" w:line="240" w:lineRule="auto"/>
        <w:textAlignment w:val="baseline"/>
        <w:rPr>
          <w:rFonts w:asciiTheme="minorHAnsi" w:hAnsiTheme="minorHAnsi" w:cstheme="minorHAnsi"/>
          <w:i/>
          <w:iCs/>
          <w:color w:val="0070C0"/>
          <w:sz w:val="24"/>
          <w:szCs w:val="24"/>
        </w:rPr>
      </w:pPr>
      <w:r w:rsidRPr="002E025F">
        <w:rPr>
          <w:rFonts w:asciiTheme="minorHAnsi" w:eastAsia="Times New Roman" w:hAnsiTheme="minorHAnsi" w:cstheme="minorHAnsi"/>
          <w:b/>
          <w:sz w:val="24"/>
          <w:szCs w:val="24"/>
        </w:rPr>
        <w:t>Project</w:t>
      </w:r>
      <w:r w:rsidR="00881E02" w:rsidRPr="002E025F">
        <w:rPr>
          <w:rFonts w:asciiTheme="minorHAnsi" w:eastAsia="Times New Roman" w:hAnsiTheme="minorHAnsi" w:cstheme="minorHAnsi"/>
          <w:b/>
          <w:sz w:val="24"/>
          <w:szCs w:val="24"/>
        </w:rPr>
        <w:t xml:space="preserve"> Planning/Ability to Achieve Objectives – </w:t>
      </w:r>
      <w:r w:rsidR="008E691F">
        <w:rPr>
          <w:rFonts w:asciiTheme="minorHAnsi" w:eastAsia="Times New Roman" w:hAnsiTheme="minorHAnsi" w:cstheme="minorHAnsi"/>
          <w:b/>
          <w:color w:val="FF0000"/>
          <w:sz w:val="24"/>
          <w:szCs w:val="24"/>
        </w:rPr>
        <w:t>20</w:t>
      </w:r>
      <w:r w:rsidR="00881E02" w:rsidRPr="002E025F">
        <w:rPr>
          <w:rFonts w:asciiTheme="minorHAnsi" w:eastAsia="Times New Roman" w:hAnsiTheme="minorHAnsi" w:cstheme="minorHAnsi"/>
          <w:b/>
          <w:color w:val="FF0000"/>
          <w:sz w:val="24"/>
          <w:szCs w:val="24"/>
        </w:rPr>
        <w:t xml:space="preserve"> points</w:t>
      </w:r>
      <w:r w:rsidR="00881E02" w:rsidRPr="002E025F">
        <w:rPr>
          <w:rFonts w:asciiTheme="minorHAnsi" w:eastAsia="Times New Roman" w:hAnsiTheme="minorHAnsi" w:cstheme="minorHAnsi"/>
          <w:b/>
          <w:sz w:val="24"/>
          <w:szCs w:val="24"/>
        </w:rPr>
        <w:t>:</w:t>
      </w:r>
      <w:r w:rsidR="00881E02" w:rsidRPr="002E025F">
        <w:rPr>
          <w:rFonts w:asciiTheme="minorHAnsi" w:eastAsia="Times New Roman" w:hAnsiTheme="minorHAnsi" w:cstheme="minorHAnsi"/>
          <w:sz w:val="24"/>
          <w:szCs w:val="24"/>
        </w:rPr>
        <w:t xml:space="preserve"> Goals and objectives are clearly stated and pro</w:t>
      </w:r>
      <w:r w:rsidR="000133CC" w:rsidRPr="002E025F">
        <w:rPr>
          <w:rFonts w:asciiTheme="minorHAnsi" w:eastAsia="Times New Roman" w:hAnsiTheme="minorHAnsi" w:cstheme="minorHAnsi"/>
          <w:sz w:val="24"/>
          <w:szCs w:val="24"/>
        </w:rPr>
        <w:t>ject</w:t>
      </w:r>
      <w:r w:rsidR="00881E02" w:rsidRPr="002E025F">
        <w:rPr>
          <w:rFonts w:asciiTheme="minorHAnsi" w:eastAsia="Times New Roman" w:hAnsiTheme="minorHAnsi" w:cstheme="minorHAnsi"/>
          <w:sz w:val="24"/>
          <w:szCs w:val="24"/>
        </w:rPr>
        <w:t xml:space="preserve"> approach is likely to provide maximum impact in achieving the proposed results.</w:t>
      </w:r>
      <w:r w:rsidR="000133CC" w:rsidRPr="002E025F">
        <w:rPr>
          <w:rFonts w:asciiTheme="minorHAnsi" w:eastAsia="Times New Roman" w:hAnsiTheme="minorHAnsi" w:cstheme="minorHAnsi"/>
          <w:sz w:val="24"/>
          <w:szCs w:val="24"/>
        </w:rPr>
        <w:t xml:space="preserve"> </w:t>
      </w:r>
      <w:r w:rsidR="000133CC" w:rsidRPr="002E025F">
        <w:rPr>
          <w:rFonts w:asciiTheme="minorHAnsi" w:hAnsiTheme="minorHAnsi" w:cstheme="minorHAnsi"/>
          <w:color w:val="auto"/>
          <w:sz w:val="24"/>
          <w:szCs w:val="24"/>
        </w:rPr>
        <w:t xml:space="preserve">The applicant proposes activities that are feasible, and are also practical, and/or experiential in nature to encourage innovation. </w:t>
      </w:r>
      <w:r w:rsidR="00E2619B" w:rsidRPr="002E025F">
        <w:rPr>
          <w:rFonts w:asciiTheme="minorHAnsi" w:hAnsiTheme="minorHAnsi" w:cstheme="minorHAnsi"/>
          <w:color w:val="auto"/>
          <w:sz w:val="24"/>
          <w:szCs w:val="24"/>
        </w:rPr>
        <w:t xml:space="preserve">The applicant addresses how the project will engage or obtain support from relevant stakeholders and/or identifies local partners. </w:t>
      </w:r>
      <w:r w:rsidRPr="002E025F">
        <w:rPr>
          <w:rFonts w:asciiTheme="minorHAnsi" w:hAnsiTheme="minorHAnsi" w:cstheme="minorHAnsi"/>
          <w:color w:val="auto"/>
          <w:sz w:val="24"/>
          <w:szCs w:val="24"/>
        </w:rPr>
        <w:t>Project</w:t>
      </w:r>
      <w:r w:rsidR="000133CC" w:rsidRPr="002E025F">
        <w:rPr>
          <w:rFonts w:asciiTheme="minorHAnsi" w:hAnsiTheme="minorHAnsi" w:cstheme="minorHAnsi"/>
          <w:color w:val="auto"/>
          <w:sz w:val="24"/>
          <w:szCs w:val="24"/>
        </w:rPr>
        <w:t xml:space="preserve"> logic is sound showing plausible pathways to achieve project outcomes. Key assumptions and risks have been identified and their potential influences described</w:t>
      </w:r>
      <w:r w:rsidR="00550D69" w:rsidRPr="002E025F">
        <w:rPr>
          <w:rFonts w:asciiTheme="minorHAnsi" w:hAnsiTheme="minorHAnsi" w:cstheme="minorHAnsi"/>
          <w:color w:val="auto"/>
          <w:sz w:val="24"/>
          <w:szCs w:val="24"/>
        </w:rPr>
        <w:t xml:space="preserve">. The applicant acknowledges if activities similar to those proposed are already taking or have taken place </w:t>
      </w:r>
      <w:r w:rsidR="00777955" w:rsidRPr="002E025F">
        <w:rPr>
          <w:rFonts w:asciiTheme="minorHAnsi" w:hAnsiTheme="minorHAnsi" w:cstheme="minorHAnsi"/>
          <w:color w:val="auto"/>
          <w:sz w:val="24"/>
          <w:szCs w:val="24"/>
        </w:rPr>
        <w:t>previously and</w:t>
      </w:r>
      <w:r w:rsidR="00550D69" w:rsidRPr="002E025F">
        <w:rPr>
          <w:rFonts w:asciiTheme="minorHAnsi" w:hAnsiTheme="minorHAnsi" w:cstheme="minorHAnsi"/>
          <w:color w:val="auto"/>
          <w:sz w:val="24"/>
          <w:szCs w:val="24"/>
        </w:rPr>
        <w:t xml:space="preserve"> provides an explanation as to how proposed new activities will not duplicate or merely add to existing/recent activities.</w:t>
      </w:r>
      <w:r w:rsidR="00E2619B" w:rsidRPr="002E025F">
        <w:rPr>
          <w:rFonts w:asciiTheme="minorHAnsi" w:hAnsiTheme="minorHAnsi" w:cstheme="minorHAnsi"/>
          <w:color w:val="auto"/>
          <w:sz w:val="24"/>
          <w:szCs w:val="24"/>
        </w:rPr>
        <w:t xml:space="preserve"> </w:t>
      </w:r>
    </w:p>
    <w:p w14:paraId="6B946107" w14:textId="77777777" w:rsidR="00C25CEB" w:rsidRPr="002E025F" w:rsidRDefault="00C25CEB" w:rsidP="00C25CEB">
      <w:pPr>
        <w:shd w:val="clear" w:color="auto" w:fill="FFFFFF"/>
        <w:spacing w:after="0" w:line="240" w:lineRule="auto"/>
        <w:textAlignment w:val="baseline"/>
        <w:rPr>
          <w:rFonts w:asciiTheme="minorHAnsi" w:eastAsia="Times New Roman" w:hAnsiTheme="minorHAnsi" w:cstheme="minorHAnsi"/>
          <w:sz w:val="24"/>
          <w:szCs w:val="24"/>
        </w:rPr>
      </w:pPr>
    </w:p>
    <w:p w14:paraId="317B78FC" w14:textId="13BB5CF5" w:rsidR="00881E02" w:rsidRPr="002E025F" w:rsidRDefault="00C25CEB" w:rsidP="00881E02">
      <w:pPr>
        <w:shd w:val="clear" w:color="auto" w:fill="FFFFFF"/>
        <w:spacing w:after="390" w:line="240" w:lineRule="auto"/>
        <w:textAlignment w:val="baseline"/>
        <w:rPr>
          <w:rFonts w:asciiTheme="minorHAnsi" w:eastAsia="Times New Roman" w:hAnsiTheme="minorHAnsi" w:cstheme="minorHAnsi"/>
          <w:sz w:val="24"/>
          <w:szCs w:val="24"/>
        </w:rPr>
      </w:pPr>
      <w:r w:rsidRPr="002E025F">
        <w:rPr>
          <w:rFonts w:asciiTheme="minorHAnsi" w:eastAsia="Times New Roman" w:hAnsiTheme="minorHAnsi" w:cstheme="minorHAnsi"/>
          <w:b/>
          <w:sz w:val="24"/>
          <w:szCs w:val="24"/>
        </w:rPr>
        <w:t xml:space="preserve">Detailed </w:t>
      </w:r>
      <w:r w:rsidR="00881E02" w:rsidRPr="002E025F">
        <w:rPr>
          <w:rFonts w:asciiTheme="minorHAnsi" w:eastAsia="Times New Roman" w:hAnsiTheme="minorHAnsi" w:cstheme="minorHAnsi"/>
          <w:b/>
          <w:sz w:val="24"/>
          <w:szCs w:val="24"/>
        </w:rPr>
        <w:t xml:space="preserve">Budget </w:t>
      </w:r>
      <w:r w:rsidR="00E2619B" w:rsidRPr="002E025F">
        <w:rPr>
          <w:rFonts w:asciiTheme="minorHAnsi" w:eastAsia="Times New Roman" w:hAnsiTheme="minorHAnsi" w:cstheme="minorHAnsi"/>
          <w:b/>
          <w:sz w:val="24"/>
          <w:szCs w:val="24"/>
        </w:rPr>
        <w:t xml:space="preserve">&amp; Budget Narrative </w:t>
      </w:r>
      <w:r w:rsidR="00881E02" w:rsidRPr="002E025F">
        <w:rPr>
          <w:rFonts w:asciiTheme="minorHAnsi" w:eastAsia="Times New Roman" w:hAnsiTheme="minorHAnsi" w:cstheme="minorHAnsi"/>
          <w:b/>
          <w:sz w:val="24"/>
          <w:szCs w:val="24"/>
        </w:rPr>
        <w:t xml:space="preserve">– </w:t>
      </w:r>
      <w:r w:rsidR="00881E02" w:rsidRPr="002E025F">
        <w:rPr>
          <w:rFonts w:asciiTheme="minorHAnsi" w:eastAsia="Times New Roman" w:hAnsiTheme="minorHAnsi" w:cstheme="minorHAnsi"/>
          <w:b/>
          <w:color w:val="FF0000"/>
          <w:sz w:val="24"/>
          <w:szCs w:val="24"/>
        </w:rPr>
        <w:t>1</w:t>
      </w:r>
      <w:r w:rsidR="007A2C2D" w:rsidRPr="002E025F">
        <w:rPr>
          <w:rFonts w:asciiTheme="minorHAnsi" w:eastAsia="Times New Roman" w:hAnsiTheme="minorHAnsi" w:cstheme="minorHAnsi"/>
          <w:b/>
          <w:color w:val="FF0000"/>
          <w:sz w:val="24"/>
          <w:szCs w:val="24"/>
        </w:rPr>
        <w:t>5</w:t>
      </w:r>
      <w:r w:rsidR="00881E02" w:rsidRPr="002E025F">
        <w:rPr>
          <w:rFonts w:asciiTheme="minorHAnsi" w:eastAsia="Times New Roman" w:hAnsiTheme="minorHAnsi" w:cstheme="minorHAnsi"/>
          <w:b/>
          <w:color w:val="FF0000"/>
          <w:sz w:val="24"/>
          <w:szCs w:val="24"/>
        </w:rPr>
        <w:t xml:space="preserve"> points</w:t>
      </w:r>
      <w:r w:rsidR="00881E02" w:rsidRPr="002E025F">
        <w:rPr>
          <w:rFonts w:asciiTheme="minorHAnsi" w:eastAsia="Times New Roman" w:hAnsiTheme="minorHAnsi" w:cstheme="minorHAnsi"/>
          <w:b/>
          <w:sz w:val="24"/>
          <w:szCs w:val="24"/>
        </w:rPr>
        <w:t>:</w:t>
      </w:r>
      <w:r w:rsidR="00881E02" w:rsidRPr="002E025F">
        <w:rPr>
          <w:rFonts w:asciiTheme="minorHAnsi" w:eastAsia="Times New Roman" w:hAnsiTheme="minorHAnsi" w:cstheme="minorHAnsi"/>
          <w:sz w:val="24"/>
          <w:szCs w:val="24"/>
        </w:rPr>
        <w:t xml:space="preserve"> The budget justification is detailed</w:t>
      </w:r>
      <w:r w:rsidR="00E2619B" w:rsidRPr="002E025F">
        <w:rPr>
          <w:rFonts w:asciiTheme="minorHAnsi" w:eastAsia="Times New Roman" w:hAnsiTheme="minorHAnsi" w:cstheme="minorHAnsi"/>
          <w:sz w:val="24"/>
          <w:szCs w:val="24"/>
        </w:rPr>
        <w:t>, accounting for all necessary expenses to achieve proposed activities</w:t>
      </w:r>
      <w:r w:rsidR="00881E02" w:rsidRPr="002E025F">
        <w:rPr>
          <w:rFonts w:asciiTheme="minorHAnsi" w:eastAsia="Times New Roman" w:hAnsiTheme="minorHAnsi" w:cstheme="minorHAnsi"/>
          <w:sz w:val="24"/>
          <w:szCs w:val="24"/>
        </w:rPr>
        <w:t>.  Costs are reasonable in relation to the proposed activities and anticipated results</w:t>
      </w:r>
      <w:r w:rsidR="00E2619B" w:rsidRPr="002E025F">
        <w:rPr>
          <w:rFonts w:asciiTheme="minorHAnsi" w:eastAsia="Times New Roman" w:hAnsiTheme="minorHAnsi" w:cstheme="minorHAnsi"/>
          <w:sz w:val="24"/>
          <w:szCs w:val="24"/>
        </w:rPr>
        <w:t xml:space="preserve"> and provide detail of calculations, including estimation methods, quantities, unit costs, labor in-put and responsibilities, procurement practice and policy information, and other similar quantitative detail</w:t>
      </w:r>
      <w:r w:rsidR="001164DF" w:rsidRPr="002E025F">
        <w:rPr>
          <w:rFonts w:asciiTheme="minorHAnsi" w:eastAsia="Times New Roman" w:hAnsiTheme="minorHAnsi" w:cstheme="minorHAnsi"/>
          <w:sz w:val="24"/>
          <w:szCs w:val="24"/>
        </w:rPr>
        <w:t xml:space="preserve">. </w:t>
      </w:r>
    </w:p>
    <w:p w14:paraId="082DD5F6" w14:textId="0A99F34D" w:rsidR="00881E02" w:rsidRPr="002E025F" w:rsidRDefault="00881E02" w:rsidP="00C25CEB">
      <w:pPr>
        <w:shd w:val="clear" w:color="auto" w:fill="FFFFFF"/>
        <w:spacing w:after="0" w:line="240" w:lineRule="auto"/>
        <w:textAlignment w:val="baseline"/>
        <w:rPr>
          <w:rFonts w:asciiTheme="minorHAnsi" w:eastAsia="Times New Roman" w:hAnsiTheme="minorHAnsi" w:cstheme="minorHAnsi"/>
          <w:sz w:val="24"/>
          <w:szCs w:val="24"/>
        </w:rPr>
      </w:pPr>
      <w:r w:rsidRPr="002E025F">
        <w:rPr>
          <w:rFonts w:asciiTheme="minorHAnsi" w:eastAsia="Times New Roman" w:hAnsiTheme="minorHAnsi" w:cstheme="minorHAnsi"/>
          <w:b/>
          <w:sz w:val="24"/>
          <w:szCs w:val="24"/>
        </w:rPr>
        <w:t xml:space="preserve">Monitoring </w:t>
      </w:r>
      <w:r w:rsidR="008D5E4F" w:rsidRPr="002E025F">
        <w:rPr>
          <w:rFonts w:asciiTheme="minorHAnsi" w:eastAsia="Times New Roman" w:hAnsiTheme="minorHAnsi" w:cstheme="minorHAnsi"/>
          <w:b/>
          <w:sz w:val="24"/>
          <w:szCs w:val="24"/>
        </w:rPr>
        <w:t>&amp; E</w:t>
      </w:r>
      <w:r w:rsidRPr="002E025F">
        <w:rPr>
          <w:rFonts w:asciiTheme="minorHAnsi" w:eastAsia="Times New Roman" w:hAnsiTheme="minorHAnsi" w:cstheme="minorHAnsi"/>
          <w:b/>
          <w:sz w:val="24"/>
          <w:szCs w:val="24"/>
        </w:rPr>
        <w:t>valuation</w:t>
      </w:r>
      <w:r w:rsidR="008D5E4F" w:rsidRPr="002E025F">
        <w:rPr>
          <w:rFonts w:asciiTheme="minorHAnsi" w:eastAsia="Times New Roman" w:hAnsiTheme="minorHAnsi" w:cstheme="minorHAnsi"/>
          <w:b/>
          <w:sz w:val="24"/>
          <w:szCs w:val="24"/>
        </w:rPr>
        <w:t>/Sustainability</w:t>
      </w:r>
      <w:r w:rsidRPr="002E025F">
        <w:rPr>
          <w:rFonts w:asciiTheme="minorHAnsi" w:eastAsia="Times New Roman" w:hAnsiTheme="minorHAnsi" w:cstheme="minorHAnsi"/>
          <w:b/>
          <w:sz w:val="24"/>
          <w:szCs w:val="24"/>
        </w:rPr>
        <w:t xml:space="preserve"> – </w:t>
      </w:r>
      <w:r w:rsidR="001C5B26">
        <w:rPr>
          <w:rFonts w:asciiTheme="minorHAnsi" w:eastAsia="Times New Roman" w:hAnsiTheme="minorHAnsi" w:cstheme="minorHAnsi"/>
          <w:b/>
          <w:color w:val="FF0000"/>
          <w:sz w:val="24"/>
          <w:szCs w:val="24"/>
        </w:rPr>
        <w:t>15</w:t>
      </w:r>
      <w:r w:rsidRPr="002E025F">
        <w:rPr>
          <w:rFonts w:asciiTheme="minorHAnsi" w:eastAsia="Times New Roman" w:hAnsiTheme="minorHAnsi" w:cstheme="minorHAnsi"/>
          <w:b/>
          <w:color w:val="FF0000"/>
          <w:sz w:val="24"/>
          <w:szCs w:val="24"/>
        </w:rPr>
        <w:t xml:space="preserve"> points</w:t>
      </w:r>
      <w:r w:rsidRPr="002E025F">
        <w:rPr>
          <w:rFonts w:asciiTheme="minorHAnsi" w:eastAsia="Times New Roman" w:hAnsiTheme="minorHAnsi" w:cstheme="minorHAnsi"/>
          <w:b/>
          <w:sz w:val="24"/>
          <w:szCs w:val="24"/>
        </w:rPr>
        <w:t>:</w:t>
      </w:r>
      <w:r w:rsidRPr="002E025F">
        <w:rPr>
          <w:rFonts w:asciiTheme="minorHAnsi" w:eastAsia="Times New Roman" w:hAnsiTheme="minorHAnsi" w:cstheme="minorHAnsi"/>
          <w:sz w:val="24"/>
          <w:szCs w:val="24"/>
        </w:rPr>
        <w:t xml:space="preserve"> Applicant demonstrates </w:t>
      </w:r>
      <w:r w:rsidR="00C25CEB" w:rsidRPr="002E025F">
        <w:rPr>
          <w:rFonts w:asciiTheme="minorHAnsi" w:eastAsia="Times New Roman" w:hAnsiTheme="minorHAnsi" w:cstheme="minorHAnsi"/>
          <w:sz w:val="24"/>
          <w:szCs w:val="24"/>
        </w:rPr>
        <w:t>ability to</w:t>
      </w:r>
      <w:r w:rsidRPr="002E025F">
        <w:rPr>
          <w:rFonts w:asciiTheme="minorHAnsi" w:eastAsia="Times New Roman" w:hAnsiTheme="minorHAnsi" w:cstheme="minorHAnsi"/>
          <w:sz w:val="24"/>
          <w:szCs w:val="24"/>
        </w:rPr>
        <w:t xml:space="preserve"> measure </w:t>
      </w:r>
      <w:r w:rsidR="004B2363" w:rsidRPr="002E025F">
        <w:rPr>
          <w:rFonts w:asciiTheme="minorHAnsi" w:eastAsia="Times New Roman" w:hAnsiTheme="minorHAnsi" w:cstheme="minorHAnsi"/>
          <w:sz w:val="24"/>
          <w:szCs w:val="24"/>
        </w:rPr>
        <w:t>project</w:t>
      </w:r>
      <w:r w:rsidRPr="002E025F">
        <w:rPr>
          <w:rFonts w:asciiTheme="minorHAnsi" w:eastAsia="Times New Roman" w:hAnsiTheme="minorHAnsi" w:cstheme="minorHAnsi"/>
          <w:sz w:val="24"/>
          <w:szCs w:val="24"/>
        </w:rPr>
        <w:t xml:space="preserve"> success against key indicators and provides milestones to indicate progress toward goals outlined in the proposal. The </w:t>
      </w:r>
      <w:r w:rsidR="004B2363" w:rsidRPr="002E025F">
        <w:rPr>
          <w:rFonts w:asciiTheme="minorHAnsi" w:eastAsia="Times New Roman" w:hAnsiTheme="minorHAnsi" w:cstheme="minorHAnsi"/>
          <w:sz w:val="24"/>
          <w:szCs w:val="24"/>
        </w:rPr>
        <w:t>project</w:t>
      </w:r>
      <w:r w:rsidRPr="002E025F">
        <w:rPr>
          <w:rFonts w:asciiTheme="minorHAnsi" w:eastAsia="Times New Roman" w:hAnsiTheme="minorHAnsi" w:cstheme="minorHAnsi"/>
          <w:sz w:val="24"/>
          <w:szCs w:val="24"/>
        </w:rPr>
        <w:t xml:space="preserve"> includes output and outcome </w:t>
      </w:r>
      <w:r w:rsidR="00777955" w:rsidRPr="002E025F">
        <w:rPr>
          <w:rFonts w:asciiTheme="minorHAnsi" w:eastAsia="Times New Roman" w:hAnsiTheme="minorHAnsi" w:cstheme="minorHAnsi"/>
          <w:sz w:val="24"/>
          <w:szCs w:val="24"/>
        </w:rPr>
        <w:t>indicators and</w:t>
      </w:r>
      <w:r w:rsidRPr="002E025F">
        <w:rPr>
          <w:rFonts w:asciiTheme="minorHAnsi" w:eastAsia="Times New Roman" w:hAnsiTheme="minorHAnsi" w:cstheme="minorHAnsi"/>
          <w:sz w:val="24"/>
          <w:szCs w:val="24"/>
        </w:rPr>
        <w:t xml:space="preserve"> shows how and when those will be measured</w:t>
      </w:r>
      <w:r w:rsidR="008D5E4F" w:rsidRPr="002E025F">
        <w:rPr>
          <w:rFonts w:asciiTheme="minorHAnsi" w:eastAsia="Times New Roman" w:hAnsiTheme="minorHAnsi" w:cstheme="minorHAnsi"/>
          <w:sz w:val="24"/>
          <w:szCs w:val="24"/>
        </w:rPr>
        <w:t xml:space="preserve"> and who will be responsible for them. The applicant clearly details how a</w:t>
      </w:r>
      <w:r w:rsidR="008D5E4F" w:rsidRPr="002E025F">
        <w:rPr>
          <w:rFonts w:asciiTheme="minorHAnsi" w:hAnsiTheme="minorHAnsi" w:cstheme="minorHAnsi"/>
          <w:color w:val="auto"/>
          <w:sz w:val="24"/>
          <w:szCs w:val="24"/>
        </w:rPr>
        <w:t>ctivities will result in benefits that will continue beyond the funding period.</w:t>
      </w:r>
      <w:r w:rsidR="001164DF" w:rsidRPr="002E025F">
        <w:rPr>
          <w:rFonts w:asciiTheme="minorHAnsi" w:hAnsiTheme="minorHAnsi" w:cstheme="minorHAnsi"/>
          <w:i/>
          <w:iCs/>
          <w:color w:val="0070C0"/>
          <w:sz w:val="24"/>
          <w:szCs w:val="24"/>
        </w:rPr>
        <w:t xml:space="preserve"> </w:t>
      </w:r>
    </w:p>
    <w:p w14:paraId="028CB78B" w14:textId="77777777" w:rsidR="00C25CEB" w:rsidRPr="002E025F" w:rsidRDefault="00C25CEB" w:rsidP="00881E02">
      <w:pPr>
        <w:spacing w:after="0" w:line="240" w:lineRule="auto"/>
        <w:rPr>
          <w:rFonts w:asciiTheme="minorHAnsi" w:hAnsiTheme="minorHAnsi" w:cstheme="minorHAnsi"/>
          <w:b/>
          <w:bCs/>
          <w:color w:val="000000" w:themeColor="text1"/>
          <w:sz w:val="24"/>
          <w:szCs w:val="24"/>
        </w:rPr>
      </w:pPr>
    </w:p>
    <w:p w14:paraId="051959A7" w14:textId="3BB28155" w:rsidR="00881E02" w:rsidRPr="002E025F" w:rsidRDefault="00881E02" w:rsidP="00881E02">
      <w:pPr>
        <w:spacing w:after="0" w:line="240" w:lineRule="auto"/>
        <w:rPr>
          <w:rFonts w:asciiTheme="minorHAnsi" w:hAnsiTheme="minorHAnsi" w:cstheme="minorHAnsi"/>
          <w:i/>
          <w:iCs/>
          <w:color w:val="0070C0"/>
          <w:sz w:val="24"/>
          <w:szCs w:val="24"/>
        </w:rPr>
      </w:pPr>
      <w:r w:rsidRPr="002E025F">
        <w:rPr>
          <w:rFonts w:asciiTheme="minorHAnsi" w:hAnsiTheme="minorHAnsi" w:cstheme="minorHAnsi"/>
          <w:b/>
          <w:bCs/>
          <w:color w:val="000000" w:themeColor="text1"/>
          <w:sz w:val="24"/>
          <w:szCs w:val="24"/>
        </w:rPr>
        <w:t xml:space="preserve">Support of Equity and Underserved Communities – </w:t>
      </w:r>
      <w:r w:rsidRPr="002E025F">
        <w:rPr>
          <w:rFonts w:asciiTheme="minorHAnsi" w:hAnsiTheme="minorHAnsi" w:cstheme="minorHAnsi"/>
          <w:b/>
          <w:bCs/>
          <w:color w:val="FF0000"/>
          <w:sz w:val="24"/>
          <w:szCs w:val="24"/>
        </w:rPr>
        <w:t>1</w:t>
      </w:r>
      <w:r w:rsidR="007A2C2D" w:rsidRPr="002E025F">
        <w:rPr>
          <w:rFonts w:asciiTheme="minorHAnsi" w:hAnsiTheme="minorHAnsi" w:cstheme="minorHAnsi"/>
          <w:b/>
          <w:bCs/>
          <w:color w:val="FF0000"/>
          <w:sz w:val="24"/>
          <w:szCs w:val="24"/>
        </w:rPr>
        <w:t>5</w:t>
      </w:r>
      <w:r w:rsidRPr="002E025F">
        <w:rPr>
          <w:rFonts w:asciiTheme="minorHAnsi" w:hAnsiTheme="minorHAnsi" w:cstheme="minorHAnsi"/>
          <w:b/>
          <w:bCs/>
          <w:color w:val="FF0000"/>
          <w:sz w:val="24"/>
          <w:szCs w:val="24"/>
        </w:rPr>
        <w:t xml:space="preserve"> points</w:t>
      </w:r>
      <w:r w:rsidRPr="002E025F">
        <w:rPr>
          <w:rFonts w:asciiTheme="minorHAnsi" w:hAnsiTheme="minorHAnsi" w:cstheme="minorHAnsi"/>
          <w:b/>
          <w:bCs/>
          <w:color w:val="000000" w:themeColor="text1"/>
          <w:sz w:val="24"/>
          <w:szCs w:val="24"/>
        </w:rPr>
        <w:t xml:space="preserve">: </w:t>
      </w:r>
      <w:r w:rsidRPr="002E025F">
        <w:rPr>
          <w:rFonts w:asciiTheme="minorHAnsi" w:hAnsiTheme="minorHAnsi" w:cstheme="minorHAnsi"/>
          <w:color w:val="000000" w:themeColor="text1"/>
          <w:sz w:val="24"/>
          <w:szCs w:val="24"/>
        </w:rPr>
        <w:t xml:space="preserve"> Proposals should clearly demonstrate how the </w:t>
      </w:r>
      <w:r w:rsidR="004B2363" w:rsidRPr="002E025F">
        <w:rPr>
          <w:rFonts w:asciiTheme="minorHAnsi" w:hAnsiTheme="minorHAnsi" w:cstheme="minorHAnsi"/>
          <w:color w:val="000000" w:themeColor="text1"/>
          <w:sz w:val="24"/>
          <w:szCs w:val="24"/>
        </w:rPr>
        <w:t>project</w:t>
      </w:r>
      <w:r w:rsidRPr="002E025F">
        <w:rPr>
          <w:rFonts w:asciiTheme="minorHAnsi" w:hAnsiTheme="minorHAnsi" w:cstheme="minorHAnsi"/>
          <w:color w:val="000000" w:themeColor="text1"/>
          <w:sz w:val="24"/>
          <w:szCs w:val="24"/>
        </w:rPr>
        <w:t xml:space="preserve"> will support and advance equity and engage underserved communities in </w:t>
      </w:r>
      <w:r w:rsidR="004B2363" w:rsidRPr="002E025F">
        <w:rPr>
          <w:rFonts w:asciiTheme="minorHAnsi" w:hAnsiTheme="minorHAnsi" w:cstheme="minorHAnsi"/>
          <w:color w:val="000000" w:themeColor="text1"/>
          <w:sz w:val="24"/>
          <w:szCs w:val="24"/>
        </w:rPr>
        <w:t>project</w:t>
      </w:r>
      <w:r w:rsidRPr="002E025F">
        <w:rPr>
          <w:rFonts w:asciiTheme="minorHAnsi" w:hAnsiTheme="minorHAnsi" w:cstheme="minorHAnsi"/>
          <w:color w:val="000000" w:themeColor="text1"/>
          <w:sz w:val="24"/>
          <w:szCs w:val="24"/>
        </w:rPr>
        <w:t xml:space="preserve"> administration, design, and implementation.  </w:t>
      </w:r>
    </w:p>
    <w:p w14:paraId="6DD99F3A" w14:textId="77777777" w:rsidR="00DE27A5" w:rsidRPr="002E025F" w:rsidRDefault="00DE27A5" w:rsidP="00881E02">
      <w:pPr>
        <w:spacing w:after="0" w:line="240" w:lineRule="auto"/>
        <w:rPr>
          <w:rFonts w:asciiTheme="minorHAnsi" w:hAnsiTheme="minorHAnsi" w:cstheme="minorHAnsi"/>
          <w:i/>
          <w:iCs/>
          <w:color w:val="0070C0"/>
          <w:sz w:val="24"/>
          <w:szCs w:val="24"/>
          <w:highlight w:val="yellow"/>
        </w:rPr>
      </w:pPr>
    </w:p>
    <w:p w14:paraId="289A7662" w14:textId="12D1C04B" w:rsidR="00290D8C" w:rsidRPr="002E025F" w:rsidRDefault="002607E8">
      <w:pPr>
        <w:spacing w:after="0" w:line="240" w:lineRule="auto"/>
        <w:rPr>
          <w:rFonts w:asciiTheme="minorHAnsi" w:hAnsiTheme="minorHAnsi" w:cstheme="minorHAnsi"/>
          <w:color w:val="auto"/>
          <w:sz w:val="24"/>
          <w:szCs w:val="24"/>
        </w:rPr>
      </w:pPr>
      <w:bookmarkStart w:id="14" w:name="h.3znysh7" w:colFirst="0" w:colLast="0"/>
      <w:bookmarkEnd w:id="14"/>
      <w:r w:rsidRPr="002E025F">
        <w:rPr>
          <w:rFonts w:asciiTheme="minorHAnsi" w:eastAsia="Times New Roman" w:hAnsiTheme="minorHAnsi" w:cstheme="minorHAnsi"/>
          <w:b/>
          <w:i/>
          <w:color w:val="auto"/>
          <w:sz w:val="24"/>
          <w:szCs w:val="24"/>
        </w:rPr>
        <w:t>E.2 Review and Selection Process</w:t>
      </w:r>
    </w:p>
    <w:p w14:paraId="48BC5CCD" w14:textId="77777777" w:rsidR="00290D8C" w:rsidRPr="002E025F" w:rsidRDefault="00290D8C">
      <w:pPr>
        <w:spacing w:after="0" w:line="240" w:lineRule="auto"/>
        <w:rPr>
          <w:rFonts w:asciiTheme="minorHAnsi" w:hAnsiTheme="minorHAnsi" w:cstheme="minorHAnsi"/>
          <w:color w:val="auto"/>
          <w:sz w:val="24"/>
          <w:szCs w:val="24"/>
        </w:rPr>
      </w:pPr>
    </w:p>
    <w:p w14:paraId="4C2D3A5C" w14:textId="77777777" w:rsidR="00881E02" w:rsidRPr="002E025F" w:rsidRDefault="00881E02" w:rsidP="00881E02">
      <w:pPr>
        <w:spacing w:after="0" w:line="240" w:lineRule="auto"/>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14:paraId="7E24C54B" w14:textId="77777777" w:rsidR="00881E02" w:rsidRPr="002E025F" w:rsidRDefault="00881E02" w:rsidP="00881E02">
      <w:pPr>
        <w:spacing w:after="0" w:line="240" w:lineRule="auto"/>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 </w:t>
      </w:r>
    </w:p>
    <w:p w14:paraId="325E78E6" w14:textId="4B00F85B" w:rsidR="0058212D" w:rsidRPr="002E025F" w:rsidRDefault="00881E02" w:rsidP="00881E02">
      <w:pPr>
        <w:spacing w:after="0" w:line="240" w:lineRule="auto"/>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All applications that are deem</w:t>
      </w:r>
      <w:r w:rsidR="002E22CA" w:rsidRPr="002E025F">
        <w:rPr>
          <w:rFonts w:asciiTheme="minorHAnsi" w:eastAsia="Times New Roman" w:hAnsiTheme="minorHAnsi" w:cstheme="minorHAnsi"/>
          <w:color w:val="auto"/>
          <w:sz w:val="24"/>
          <w:szCs w:val="24"/>
        </w:rPr>
        <w:t>ed</w:t>
      </w:r>
      <w:r w:rsidRPr="002E025F">
        <w:rPr>
          <w:rFonts w:asciiTheme="minorHAnsi" w:eastAsia="Times New Roman" w:hAnsiTheme="minorHAnsi" w:cstheme="minorHAnsi"/>
          <w:color w:val="auto"/>
          <w:sz w:val="24"/>
          <w:szCs w:val="24"/>
        </w:rPr>
        <w:t xml:space="preserve"> </w:t>
      </w:r>
      <w:r w:rsidR="00377A2D" w:rsidRPr="002E025F">
        <w:rPr>
          <w:rFonts w:asciiTheme="minorHAnsi" w:eastAsia="Times New Roman" w:hAnsiTheme="minorHAnsi" w:cstheme="minorHAnsi"/>
          <w:color w:val="auto"/>
          <w:sz w:val="24"/>
          <w:szCs w:val="24"/>
        </w:rPr>
        <w:t>eligible</w:t>
      </w:r>
      <w:r w:rsidRPr="002E025F">
        <w:rPr>
          <w:rFonts w:asciiTheme="minorHAnsi" w:eastAsia="Times New Roman" w:hAnsiTheme="minorHAnsi" w:cstheme="minorHAnsi"/>
          <w:color w:val="auto"/>
          <w:sz w:val="24"/>
          <w:szCs w:val="24"/>
        </w:rPr>
        <w:t xml:space="preserve"> will proceed to the </w:t>
      </w:r>
      <w:r w:rsidR="00336E9F" w:rsidRPr="002E025F">
        <w:rPr>
          <w:rFonts w:asciiTheme="minorHAnsi" w:eastAsia="Times New Roman" w:hAnsiTheme="minorHAnsi" w:cstheme="minorHAnsi"/>
          <w:color w:val="auto"/>
          <w:sz w:val="24"/>
          <w:szCs w:val="24"/>
        </w:rPr>
        <w:t>Merit Review Panel</w:t>
      </w:r>
      <w:r w:rsidRPr="002E025F">
        <w:rPr>
          <w:rFonts w:asciiTheme="minorHAnsi" w:eastAsia="Times New Roman" w:hAnsiTheme="minorHAnsi" w:cstheme="minorHAnsi"/>
          <w:color w:val="auto"/>
          <w:sz w:val="24"/>
          <w:szCs w:val="24"/>
        </w:rPr>
        <w:t xml:space="preserve"> consisting of U.S. </w:t>
      </w:r>
      <w:r w:rsidR="00377A2D" w:rsidRPr="002E025F">
        <w:rPr>
          <w:rFonts w:asciiTheme="minorHAnsi" w:eastAsia="Times New Roman" w:hAnsiTheme="minorHAnsi" w:cstheme="minorHAnsi"/>
          <w:color w:val="auto"/>
          <w:sz w:val="24"/>
          <w:szCs w:val="24"/>
        </w:rPr>
        <w:t>G</w:t>
      </w:r>
      <w:r w:rsidRPr="002E025F">
        <w:rPr>
          <w:rFonts w:asciiTheme="minorHAnsi" w:eastAsia="Times New Roman" w:hAnsiTheme="minorHAnsi" w:cstheme="minorHAnsi"/>
          <w:color w:val="auto"/>
          <w:sz w:val="24"/>
          <w:szCs w:val="24"/>
        </w:rPr>
        <w:t xml:space="preserve">overnment subject matter and/or country-specific experts and will be rated on a 100-point scale. </w:t>
      </w:r>
      <w:r w:rsidR="00F5550F" w:rsidRPr="002E025F">
        <w:rPr>
          <w:rFonts w:asciiTheme="minorHAnsi" w:eastAsia="Times New Roman" w:hAnsiTheme="minorHAnsi" w:cstheme="minorHAnsi"/>
          <w:sz w:val="24"/>
          <w:szCs w:val="24"/>
        </w:rPr>
        <w:t>U.S. Embassy</w:t>
      </w:r>
      <w:r w:rsidR="00F5550F" w:rsidRPr="002E025F">
        <w:rPr>
          <w:rFonts w:asciiTheme="minorHAnsi" w:eastAsia="Times New Roman" w:hAnsiTheme="minorHAnsi" w:cstheme="minorHAnsi"/>
          <w:color w:val="FF0000"/>
          <w:sz w:val="24"/>
          <w:szCs w:val="24"/>
        </w:rPr>
        <w:t xml:space="preserve"> </w:t>
      </w:r>
      <w:r w:rsidR="004A35D7" w:rsidRPr="002E025F">
        <w:rPr>
          <w:rFonts w:asciiTheme="minorHAnsi" w:eastAsia="Times New Roman" w:hAnsiTheme="minorHAnsi" w:cstheme="minorHAnsi"/>
          <w:color w:val="auto"/>
          <w:sz w:val="24"/>
          <w:szCs w:val="24"/>
        </w:rPr>
        <w:t xml:space="preserve">Kinshasa </w:t>
      </w:r>
      <w:r w:rsidR="0058212D" w:rsidRPr="002E025F">
        <w:rPr>
          <w:rFonts w:asciiTheme="minorHAnsi" w:eastAsia="Times New Roman" w:hAnsiTheme="minorHAnsi" w:cstheme="minorHAnsi"/>
          <w:color w:val="auto"/>
          <w:sz w:val="24"/>
          <w:szCs w:val="24"/>
        </w:rPr>
        <w:t>reserves the right to request the assistance of non-U</w:t>
      </w:r>
      <w:r w:rsidR="00377A2D" w:rsidRPr="002E025F">
        <w:rPr>
          <w:rFonts w:asciiTheme="minorHAnsi" w:eastAsia="Times New Roman" w:hAnsiTheme="minorHAnsi" w:cstheme="minorHAnsi"/>
          <w:color w:val="auto"/>
          <w:sz w:val="24"/>
          <w:szCs w:val="24"/>
        </w:rPr>
        <w:t>.</w:t>
      </w:r>
      <w:r w:rsidR="0058212D" w:rsidRPr="002E025F">
        <w:rPr>
          <w:rFonts w:asciiTheme="minorHAnsi" w:eastAsia="Times New Roman" w:hAnsiTheme="minorHAnsi" w:cstheme="minorHAnsi"/>
          <w:color w:val="auto"/>
          <w:sz w:val="24"/>
          <w:szCs w:val="24"/>
        </w:rPr>
        <w:t>S</w:t>
      </w:r>
      <w:r w:rsidR="00377A2D" w:rsidRPr="002E025F">
        <w:rPr>
          <w:rFonts w:asciiTheme="minorHAnsi" w:eastAsia="Times New Roman" w:hAnsiTheme="minorHAnsi" w:cstheme="minorHAnsi"/>
          <w:color w:val="auto"/>
          <w:sz w:val="24"/>
          <w:szCs w:val="24"/>
        </w:rPr>
        <w:t>.</w:t>
      </w:r>
      <w:r w:rsidR="0058212D" w:rsidRPr="002E025F">
        <w:rPr>
          <w:rFonts w:asciiTheme="minorHAnsi" w:eastAsia="Times New Roman" w:hAnsiTheme="minorHAnsi" w:cstheme="minorHAnsi"/>
          <w:color w:val="auto"/>
          <w:sz w:val="24"/>
          <w:szCs w:val="24"/>
        </w:rPr>
        <w:t xml:space="preserve"> </w:t>
      </w:r>
      <w:r w:rsidR="00377A2D" w:rsidRPr="002E025F">
        <w:rPr>
          <w:rFonts w:asciiTheme="minorHAnsi" w:eastAsia="Times New Roman" w:hAnsiTheme="minorHAnsi" w:cstheme="minorHAnsi"/>
          <w:color w:val="auto"/>
          <w:sz w:val="24"/>
          <w:szCs w:val="24"/>
        </w:rPr>
        <w:t>G</w:t>
      </w:r>
      <w:r w:rsidR="0058212D" w:rsidRPr="002E025F">
        <w:rPr>
          <w:rFonts w:asciiTheme="minorHAnsi" w:eastAsia="Times New Roman" w:hAnsiTheme="minorHAnsi" w:cstheme="minorHAnsi"/>
          <w:color w:val="auto"/>
          <w:sz w:val="24"/>
          <w:szCs w:val="24"/>
        </w:rPr>
        <w:t>overnment Subject Matter Experts (SMEs), if appropriate to the solicitation.</w:t>
      </w:r>
      <w:r w:rsidRPr="002E025F">
        <w:rPr>
          <w:rFonts w:asciiTheme="minorHAnsi" w:eastAsia="Times New Roman" w:hAnsiTheme="minorHAnsi" w:cstheme="minorHAnsi"/>
          <w:color w:val="auto"/>
          <w:sz w:val="24"/>
          <w:szCs w:val="24"/>
        </w:rPr>
        <w:t xml:space="preserve"> Point values for individual elements of the application are presented </w:t>
      </w:r>
      <w:r w:rsidR="00624A5D" w:rsidRPr="002E025F">
        <w:rPr>
          <w:rFonts w:asciiTheme="minorHAnsi" w:eastAsia="Times New Roman" w:hAnsiTheme="minorHAnsi" w:cstheme="minorHAnsi"/>
          <w:color w:val="auto"/>
          <w:sz w:val="24"/>
          <w:szCs w:val="24"/>
        </w:rPr>
        <w:t xml:space="preserve">Section E.1 </w:t>
      </w:r>
      <w:r w:rsidR="00624A5D" w:rsidRPr="002E025F">
        <w:rPr>
          <w:rFonts w:asciiTheme="minorHAnsi" w:eastAsia="Times New Roman" w:hAnsiTheme="minorHAnsi" w:cstheme="minorHAnsi"/>
          <w:i/>
          <w:iCs/>
          <w:color w:val="auto"/>
          <w:sz w:val="24"/>
          <w:szCs w:val="24"/>
        </w:rPr>
        <w:t>Proposal Review Criteria</w:t>
      </w:r>
      <w:r w:rsidRPr="002E025F">
        <w:rPr>
          <w:rFonts w:asciiTheme="minorHAnsi" w:eastAsia="Times New Roman" w:hAnsiTheme="minorHAnsi" w:cstheme="minorHAnsi"/>
          <w:color w:val="auto"/>
          <w:sz w:val="24"/>
          <w:szCs w:val="24"/>
        </w:rPr>
        <w:t xml:space="preserve">.  </w:t>
      </w:r>
      <w:r w:rsidR="00336E9F" w:rsidRPr="002E025F">
        <w:rPr>
          <w:rFonts w:asciiTheme="minorHAnsi" w:eastAsia="Times New Roman" w:hAnsiTheme="minorHAnsi" w:cstheme="minorHAnsi"/>
          <w:color w:val="auto"/>
          <w:sz w:val="24"/>
          <w:szCs w:val="24"/>
        </w:rPr>
        <w:t>Merit Review Panel</w:t>
      </w:r>
      <w:r w:rsidRPr="002E025F">
        <w:rPr>
          <w:rFonts w:asciiTheme="minorHAnsi" w:eastAsia="Times New Roman" w:hAnsiTheme="minorHAnsi" w:cstheme="minorHAnsi"/>
          <w:color w:val="auto"/>
          <w:sz w:val="24"/>
          <w:szCs w:val="24"/>
        </w:rPr>
        <w:t xml:space="preserve"> Reviewers’ ratings, and any resulting recommendations, are advisory.</w:t>
      </w:r>
      <w:r w:rsidR="0058212D" w:rsidRPr="002E025F">
        <w:rPr>
          <w:rFonts w:asciiTheme="minorHAnsi" w:eastAsia="Times New Roman" w:hAnsiTheme="minorHAnsi" w:cstheme="minorHAnsi"/>
          <w:color w:val="auto"/>
          <w:sz w:val="24"/>
          <w:szCs w:val="24"/>
        </w:rPr>
        <w:t xml:space="preserve"> </w:t>
      </w:r>
      <w:r w:rsidR="00336E9F" w:rsidRPr="002E025F">
        <w:rPr>
          <w:rFonts w:asciiTheme="minorHAnsi" w:eastAsia="Times New Roman" w:hAnsiTheme="minorHAnsi" w:cstheme="minorHAnsi"/>
          <w:color w:val="auto"/>
          <w:sz w:val="24"/>
          <w:szCs w:val="24"/>
        </w:rPr>
        <w:t>Merit Review Panel</w:t>
      </w:r>
      <w:r w:rsidR="0058212D" w:rsidRPr="002E025F">
        <w:rPr>
          <w:rFonts w:asciiTheme="minorHAnsi" w:eastAsia="Times New Roman" w:hAnsiTheme="minorHAnsi" w:cstheme="minorHAnsi"/>
          <w:color w:val="auto"/>
          <w:sz w:val="24"/>
          <w:szCs w:val="24"/>
        </w:rPr>
        <w:t xml:space="preserve"> Reviewers may provide conditions and recommendations on applications to enhance the proposed project, which must be addressed by the applicant before further consideration of the award. </w:t>
      </w:r>
    </w:p>
    <w:p w14:paraId="548C740F" w14:textId="77777777" w:rsidR="0058212D" w:rsidRPr="002E025F" w:rsidRDefault="0058212D" w:rsidP="00881E02">
      <w:pPr>
        <w:spacing w:after="0" w:line="240" w:lineRule="auto"/>
        <w:rPr>
          <w:rFonts w:asciiTheme="minorHAnsi" w:eastAsia="Times New Roman" w:hAnsiTheme="minorHAnsi" w:cstheme="minorHAnsi"/>
          <w:color w:val="auto"/>
          <w:sz w:val="24"/>
          <w:szCs w:val="24"/>
        </w:rPr>
      </w:pPr>
    </w:p>
    <w:p w14:paraId="0DF6F61C" w14:textId="6D36983C" w:rsidR="00290D8C" w:rsidRPr="002E025F" w:rsidRDefault="00951C5B" w:rsidP="00881E02">
      <w:pPr>
        <w:spacing w:after="0" w:line="240" w:lineRule="auto"/>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The </w:t>
      </w:r>
      <w:r w:rsidR="00336E9F" w:rsidRPr="002E025F">
        <w:rPr>
          <w:rFonts w:asciiTheme="minorHAnsi" w:eastAsia="Times New Roman" w:hAnsiTheme="minorHAnsi" w:cstheme="minorHAnsi"/>
          <w:color w:val="auto"/>
          <w:sz w:val="24"/>
          <w:szCs w:val="24"/>
        </w:rPr>
        <w:t>Merit Review Panel</w:t>
      </w:r>
      <w:r w:rsidRPr="002E025F">
        <w:rPr>
          <w:rFonts w:asciiTheme="minorHAnsi" w:eastAsia="Times New Roman" w:hAnsiTheme="minorHAnsi" w:cstheme="minorHAnsi"/>
          <w:color w:val="auto"/>
          <w:sz w:val="24"/>
          <w:szCs w:val="24"/>
        </w:rPr>
        <w:t xml:space="preserve">’s recommendations may be subject to a final review and high-level approval at the discretion of the </w:t>
      </w:r>
      <w:r w:rsidR="00F5550F" w:rsidRPr="002E025F">
        <w:rPr>
          <w:rFonts w:asciiTheme="minorHAnsi" w:eastAsia="Times New Roman" w:hAnsiTheme="minorHAnsi" w:cstheme="minorHAnsi"/>
          <w:sz w:val="24"/>
          <w:szCs w:val="24"/>
        </w:rPr>
        <w:t xml:space="preserve">U.S. </w:t>
      </w:r>
      <w:r w:rsidR="00F5550F" w:rsidRPr="002E025F">
        <w:rPr>
          <w:rFonts w:asciiTheme="minorHAnsi" w:eastAsia="Times New Roman" w:hAnsiTheme="minorHAnsi" w:cstheme="minorHAnsi"/>
          <w:color w:val="auto"/>
          <w:sz w:val="24"/>
          <w:szCs w:val="24"/>
        </w:rPr>
        <w:t xml:space="preserve">Embassy </w:t>
      </w:r>
      <w:r w:rsidR="004A35D7" w:rsidRPr="002E025F">
        <w:rPr>
          <w:rFonts w:asciiTheme="minorHAnsi" w:eastAsia="Times New Roman" w:hAnsiTheme="minorHAnsi" w:cstheme="minorHAnsi"/>
          <w:color w:val="auto"/>
          <w:sz w:val="24"/>
          <w:szCs w:val="24"/>
        </w:rPr>
        <w:t>Kinshasa</w:t>
      </w:r>
      <w:r w:rsidR="00377A2D" w:rsidRPr="002E025F">
        <w:rPr>
          <w:rFonts w:asciiTheme="minorHAnsi" w:eastAsia="Times New Roman" w:hAnsiTheme="minorHAnsi" w:cstheme="minorHAnsi"/>
          <w:color w:val="auto"/>
          <w:sz w:val="24"/>
          <w:szCs w:val="24"/>
        </w:rPr>
        <w:t>’s</w:t>
      </w:r>
      <w:r w:rsidR="00F5550F" w:rsidRPr="002E025F">
        <w:rPr>
          <w:rFonts w:asciiTheme="minorHAnsi" w:eastAsia="Times New Roman" w:hAnsiTheme="minorHAnsi" w:cstheme="minorHAnsi"/>
          <w:color w:val="auto"/>
          <w:sz w:val="24"/>
          <w:szCs w:val="24"/>
        </w:rPr>
        <w:t xml:space="preserve"> </w:t>
      </w:r>
      <w:r w:rsidR="0058212D" w:rsidRPr="002E025F">
        <w:rPr>
          <w:rFonts w:asciiTheme="minorHAnsi" w:eastAsia="Times New Roman" w:hAnsiTheme="minorHAnsi" w:cstheme="minorHAnsi"/>
          <w:color w:val="auto"/>
          <w:sz w:val="24"/>
          <w:szCs w:val="24"/>
        </w:rPr>
        <w:t>senior level official</w:t>
      </w:r>
      <w:r w:rsidRPr="002E025F">
        <w:rPr>
          <w:rFonts w:asciiTheme="minorHAnsi" w:hAnsiTheme="minorHAnsi" w:cstheme="minorHAnsi"/>
          <w:sz w:val="24"/>
          <w:szCs w:val="24"/>
        </w:rPr>
        <w:t xml:space="preserve"> </w:t>
      </w:r>
      <w:r w:rsidRPr="002E025F">
        <w:rPr>
          <w:rFonts w:asciiTheme="minorHAnsi" w:eastAsia="Times New Roman" w:hAnsiTheme="minorHAnsi" w:cstheme="minorHAnsi"/>
          <w:color w:val="auto"/>
          <w:sz w:val="24"/>
          <w:szCs w:val="24"/>
        </w:rPr>
        <w:t>and will be influenced by whether the application meets the Department of State’s programmatic goals and objectives, how it supports the Department’s overarching foreign policy priorities, and the geographic distribution of the top-ranking applications.</w:t>
      </w:r>
      <w:r w:rsidR="00881E02" w:rsidRPr="002E025F">
        <w:rPr>
          <w:rFonts w:asciiTheme="minorHAnsi" w:eastAsia="Times New Roman" w:hAnsiTheme="minorHAnsi" w:cstheme="minorHAnsi"/>
          <w:color w:val="auto"/>
          <w:sz w:val="24"/>
          <w:szCs w:val="24"/>
        </w:rPr>
        <w:t xml:space="preserve"> </w:t>
      </w:r>
      <w:r w:rsidRPr="002E025F">
        <w:rPr>
          <w:rFonts w:asciiTheme="minorHAnsi" w:eastAsia="Times New Roman" w:hAnsiTheme="minorHAnsi" w:cstheme="minorHAnsi"/>
          <w:color w:val="auto"/>
          <w:sz w:val="24"/>
          <w:szCs w:val="24"/>
        </w:rPr>
        <w:t>The decision for the final award determination rests with the G</w:t>
      </w:r>
      <w:r w:rsidR="00377A2D" w:rsidRPr="002E025F">
        <w:rPr>
          <w:rFonts w:asciiTheme="minorHAnsi" w:eastAsia="Times New Roman" w:hAnsiTheme="minorHAnsi" w:cstheme="minorHAnsi"/>
          <w:color w:val="auto"/>
          <w:sz w:val="24"/>
          <w:szCs w:val="24"/>
        </w:rPr>
        <w:t xml:space="preserve">rants </w:t>
      </w:r>
      <w:r w:rsidRPr="002E025F">
        <w:rPr>
          <w:rFonts w:asciiTheme="minorHAnsi" w:eastAsia="Times New Roman" w:hAnsiTheme="minorHAnsi" w:cstheme="minorHAnsi"/>
          <w:color w:val="auto"/>
          <w:sz w:val="24"/>
          <w:szCs w:val="24"/>
        </w:rPr>
        <w:t>O</w:t>
      </w:r>
      <w:r w:rsidR="00377A2D" w:rsidRPr="002E025F">
        <w:rPr>
          <w:rFonts w:asciiTheme="minorHAnsi" w:eastAsia="Times New Roman" w:hAnsiTheme="minorHAnsi" w:cstheme="minorHAnsi"/>
          <w:color w:val="auto"/>
          <w:sz w:val="24"/>
          <w:szCs w:val="24"/>
        </w:rPr>
        <w:t>fficer</w:t>
      </w:r>
      <w:r w:rsidRPr="002E025F">
        <w:rPr>
          <w:rFonts w:asciiTheme="minorHAnsi" w:eastAsia="Times New Roman" w:hAnsiTheme="minorHAnsi" w:cstheme="minorHAnsi"/>
          <w:color w:val="auto"/>
          <w:sz w:val="24"/>
          <w:szCs w:val="24"/>
        </w:rPr>
        <w:t>.</w:t>
      </w:r>
      <w:r w:rsidR="00687477" w:rsidRPr="002E025F">
        <w:rPr>
          <w:rFonts w:asciiTheme="minorHAnsi" w:eastAsia="Times New Roman" w:hAnsiTheme="minorHAnsi" w:cstheme="minorHAnsi"/>
          <w:color w:val="auto"/>
          <w:sz w:val="24"/>
          <w:szCs w:val="24"/>
        </w:rPr>
        <w:t xml:space="preserve"> </w:t>
      </w:r>
    </w:p>
    <w:p w14:paraId="1BD72B6D" w14:textId="28A9A7C7" w:rsidR="00E9442A" w:rsidRPr="002E025F" w:rsidRDefault="00E9442A" w:rsidP="00881E02">
      <w:pPr>
        <w:spacing w:after="0" w:line="240" w:lineRule="auto"/>
        <w:rPr>
          <w:rFonts w:asciiTheme="minorHAnsi" w:eastAsia="Times New Roman" w:hAnsiTheme="minorHAnsi" w:cstheme="minorHAnsi"/>
          <w:color w:val="auto"/>
          <w:sz w:val="24"/>
          <w:szCs w:val="24"/>
        </w:rPr>
      </w:pPr>
    </w:p>
    <w:p w14:paraId="1032E33B" w14:textId="082B76F9" w:rsidR="00E9442A" w:rsidRPr="002E025F" w:rsidRDefault="00E9442A" w:rsidP="00E9442A">
      <w:pPr>
        <w:spacing w:after="0" w:line="240" w:lineRule="auto"/>
        <w:rPr>
          <w:rFonts w:asciiTheme="minorHAnsi" w:hAnsiTheme="minorHAnsi" w:cstheme="minorHAnsi"/>
          <w:color w:val="auto"/>
          <w:sz w:val="24"/>
          <w:szCs w:val="24"/>
        </w:rPr>
      </w:pPr>
      <w:r w:rsidRPr="002E025F">
        <w:rPr>
          <w:rFonts w:asciiTheme="minorHAnsi" w:eastAsia="Times New Roman" w:hAnsiTheme="minorHAnsi" w:cstheme="minorHAnsi"/>
          <w:b/>
          <w:i/>
          <w:color w:val="auto"/>
          <w:sz w:val="24"/>
          <w:szCs w:val="24"/>
        </w:rPr>
        <w:t xml:space="preserve">E.2 </w:t>
      </w:r>
      <w:r w:rsidRPr="002E025F">
        <w:rPr>
          <w:rFonts w:asciiTheme="minorHAnsi" w:eastAsia="Times New Roman" w:hAnsiTheme="minorHAnsi" w:cstheme="minorHAnsi"/>
          <w:b/>
          <w:bCs/>
          <w:i/>
          <w:iCs/>
          <w:color w:val="auto"/>
          <w:sz w:val="24"/>
          <w:szCs w:val="24"/>
        </w:rPr>
        <w:t>Responsibility/Qualification Information in SAM.gov (formerly, FAPIIS)</w:t>
      </w:r>
    </w:p>
    <w:p w14:paraId="04EFAE66" w14:textId="1F9BBBE2" w:rsidR="00AB5544" w:rsidRPr="002E025F" w:rsidRDefault="00091ED5" w:rsidP="003D64E4">
      <w:pPr>
        <w:shd w:val="clear" w:color="auto" w:fill="FFFFFF" w:themeFill="background1"/>
        <w:spacing w:after="0" w:line="240" w:lineRule="auto"/>
        <w:textAlignment w:val="baseline"/>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T</w:t>
      </w:r>
      <w:r w:rsidR="001423B2" w:rsidRPr="002E025F">
        <w:rPr>
          <w:rFonts w:asciiTheme="minorHAnsi" w:eastAsia="Times New Roman" w:hAnsiTheme="minorHAnsi" w:cstheme="minorHAnsi"/>
          <w:color w:val="auto"/>
          <w:sz w:val="24"/>
          <w:szCs w:val="24"/>
        </w:rPr>
        <w:t>he</w:t>
      </w:r>
      <w:r w:rsidR="006B7134" w:rsidRPr="002E025F">
        <w:rPr>
          <w:rFonts w:asciiTheme="minorHAnsi" w:eastAsia="Times New Roman" w:hAnsiTheme="minorHAnsi" w:cstheme="minorHAnsi"/>
          <w:color w:val="auto"/>
          <w:sz w:val="24"/>
          <w:szCs w:val="24"/>
        </w:rPr>
        <w:t xml:space="preserve"> Department of State </w:t>
      </w:r>
      <w:r w:rsidR="005331D1" w:rsidRPr="002E025F">
        <w:rPr>
          <w:rFonts w:asciiTheme="minorHAnsi" w:eastAsia="Times New Roman" w:hAnsiTheme="minorHAnsi" w:cstheme="minorHAnsi"/>
          <w:color w:val="auto"/>
          <w:sz w:val="24"/>
          <w:szCs w:val="24"/>
        </w:rPr>
        <w:t xml:space="preserve">anticipates that </w:t>
      </w:r>
      <w:r w:rsidR="00085EAB" w:rsidRPr="002E025F">
        <w:rPr>
          <w:rFonts w:asciiTheme="minorHAnsi" w:eastAsia="Times New Roman" w:hAnsiTheme="minorHAnsi" w:cstheme="minorHAnsi"/>
          <w:color w:val="auto"/>
          <w:sz w:val="24"/>
          <w:szCs w:val="24"/>
        </w:rPr>
        <w:t xml:space="preserve">the </w:t>
      </w:r>
      <w:r w:rsidR="005E6089" w:rsidRPr="002E025F">
        <w:rPr>
          <w:rFonts w:asciiTheme="minorHAnsi" w:eastAsia="Times New Roman" w:hAnsiTheme="minorHAnsi" w:cstheme="minorHAnsi"/>
          <w:color w:val="auto"/>
          <w:sz w:val="24"/>
          <w:szCs w:val="24"/>
        </w:rPr>
        <w:t>Federal share</w:t>
      </w:r>
      <w:r w:rsidR="00085EAB" w:rsidRPr="002E025F">
        <w:rPr>
          <w:rFonts w:asciiTheme="minorHAnsi" w:eastAsia="Times New Roman" w:hAnsiTheme="minorHAnsi" w:cstheme="minorHAnsi"/>
          <w:color w:val="auto"/>
          <w:sz w:val="24"/>
          <w:szCs w:val="24"/>
        </w:rPr>
        <w:t xml:space="preserve"> announced under this NOFO</w:t>
      </w:r>
      <w:r w:rsidR="005331D1" w:rsidRPr="002E025F">
        <w:rPr>
          <w:rFonts w:asciiTheme="minorHAnsi" w:eastAsia="Times New Roman" w:hAnsiTheme="minorHAnsi" w:cstheme="minorHAnsi"/>
          <w:color w:val="auto"/>
          <w:sz w:val="24"/>
          <w:szCs w:val="24"/>
        </w:rPr>
        <w:t xml:space="preserve"> </w:t>
      </w:r>
      <w:r w:rsidR="00ED6C24" w:rsidRPr="002E025F">
        <w:rPr>
          <w:rFonts w:asciiTheme="minorHAnsi" w:eastAsia="Times New Roman" w:hAnsiTheme="minorHAnsi" w:cstheme="minorHAnsi"/>
          <w:color w:val="auto"/>
          <w:sz w:val="24"/>
          <w:szCs w:val="24"/>
        </w:rPr>
        <w:t>may</w:t>
      </w:r>
      <w:r w:rsidRPr="002E025F">
        <w:rPr>
          <w:rFonts w:asciiTheme="minorHAnsi" w:eastAsia="Times New Roman" w:hAnsiTheme="minorHAnsi" w:cstheme="minorHAnsi"/>
          <w:color w:val="auto"/>
          <w:sz w:val="24"/>
          <w:szCs w:val="24"/>
        </w:rPr>
        <w:t xml:space="preserve"> </w:t>
      </w:r>
      <w:r w:rsidR="005331D1" w:rsidRPr="002E025F">
        <w:rPr>
          <w:rFonts w:asciiTheme="minorHAnsi" w:eastAsia="Times New Roman" w:hAnsiTheme="minorHAnsi" w:cstheme="minorHAnsi"/>
          <w:color w:val="auto"/>
          <w:sz w:val="24"/>
          <w:szCs w:val="24"/>
        </w:rPr>
        <w:t>be greater than the simplified acquisition threshold over the period of performance (see §200.01 Simplified Acquisition Threshold)</w:t>
      </w:r>
      <w:r w:rsidR="005E6089" w:rsidRPr="002E025F">
        <w:rPr>
          <w:rFonts w:asciiTheme="minorHAnsi" w:eastAsia="Times New Roman" w:hAnsiTheme="minorHAnsi" w:cstheme="minorHAnsi"/>
          <w:color w:val="auto"/>
          <w:sz w:val="24"/>
          <w:szCs w:val="24"/>
        </w:rPr>
        <w:t xml:space="preserve"> and is therefore informing all applicants</w:t>
      </w:r>
      <w:r w:rsidR="00462DDE" w:rsidRPr="002E025F">
        <w:rPr>
          <w:rFonts w:asciiTheme="minorHAnsi" w:eastAsia="Times New Roman" w:hAnsiTheme="minorHAnsi" w:cstheme="minorHAnsi"/>
          <w:color w:val="auto"/>
          <w:sz w:val="24"/>
          <w:szCs w:val="24"/>
        </w:rPr>
        <w:t xml:space="preserve"> that:</w:t>
      </w:r>
    </w:p>
    <w:p w14:paraId="7A0221D1" w14:textId="77777777" w:rsidR="00AB5544" w:rsidRPr="002E025F" w:rsidRDefault="00AB5544" w:rsidP="00AB5544">
      <w:pPr>
        <w:shd w:val="clear" w:color="auto" w:fill="FFFFFF"/>
        <w:spacing w:after="0" w:line="240" w:lineRule="auto"/>
        <w:ind w:left="360"/>
        <w:textAlignment w:val="baseline"/>
        <w:rPr>
          <w:rFonts w:asciiTheme="minorHAnsi" w:eastAsia="Times New Roman" w:hAnsiTheme="minorHAnsi" w:cstheme="minorHAnsi"/>
          <w:color w:val="auto"/>
          <w:sz w:val="24"/>
          <w:szCs w:val="24"/>
        </w:rPr>
      </w:pPr>
    </w:p>
    <w:p w14:paraId="319850DF" w14:textId="77777777" w:rsidR="004C64A8" w:rsidRPr="002E025F" w:rsidRDefault="00AB5544" w:rsidP="004C64A8">
      <w:pPr>
        <w:pStyle w:val="ListParagraph"/>
        <w:numPr>
          <w:ilvl w:val="0"/>
          <w:numId w:val="47"/>
        </w:numPr>
        <w:shd w:val="clear" w:color="auto" w:fill="FFFFFF" w:themeFill="background1"/>
        <w:spacing w:after="0" w:line="240" w:lineRule="auto"/>
        <w:textAlignment w:val="baseline"/>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The </w:t>
      </w:r>
      <w:r w:rsidR="000665B2" w:rsidRPr="002E025F">
        <w:rPr>
          <w:rFonts w:asciiTheme="minorHAnsi" w:eastAsia="Times New Roman" w:hAnsiTheme="minorHAnsi" w:cstheme="minorHAnsi"/>
          <w:color w:val="auto"/>
          <w:sz w:val="24"/>
          <w:szCs w:val="24"/>
        </w:rPr>
        <w:t>Department of State</w:t>
      </w:r>
      <w:r w:rsidRPr="002E025F">
        <w:rPr>
          <w:rFonts w:asciiTheme="minorHAnsi" w:eastAsia="Times New Roman" w:hAnsiTheme="minorHAnsi" w:cstheme="minorHAnsi"/>
          <w:color w:val="auto"/>
          <w:sz w:val="24"/>
          <w:szCs w:val="24"/>
        </w:rPr>
        <w:t>, prior to making a Federal award with a total amount of Federal share greater than the simplified acquisition threshold, is required to review and consider any information about the applicant that is in the U.S. government designated integrity and performance system accessible through SAM.gov (see 41 U.S.C. 2313);</w:t>
      </w:r>
    </w:p>
    <w:p w14:paraId="4AE90385" w14:textId="77777777" w:rsidR="007B7C30" w:rsidRPr="002E025F" w:rsidRDefault="007B7C30" w:rsidP="007B7C30">
      <w:pPr>
        <w:pStyle w:val="ListParagraph"/>
        <w:shd w:val="clear" w:color="auto" w:fill="FFFFFF" w:themeFill="background1"/>
        <w:spacing w:after="0" w:line="240" w:lineRule="auto"/>
        <w:textAlignment w:val="baseline"/>
        <w:rPr>
          <w:rFonts w:asciiTheme="minorHAnsi" w:eastAsia="Times New Roman" w:hAnsiTheme="minorHAnsi" w:cstheme="minorHAnsi"/>
          <w:color w:val="auto"/>
          <w:sz w:val="24"/>
          <w:szCs w:val="24"/>
        </w:rPr>
      </w:pPr>
    </w:p>
    <w:p w14:paraId="7C93BD2D" w14:textId="77777777" w:rsidR="00D40D1A" w:rsidRPr="002E025F" w:rsidRDefault="00AB5544" w:rsidP="00D40D1A">
      <w:pPr>
        <w:pStyle w:val="ListParagraph"/>
        <w:numPr>
          <w:ilvl w:val="0"/>
          <w:numId w:val="47"/>
        </w:numPr>
        <w:shd w:val="clear" w:color="auto" w:fill="FFFFFF" w:themeFill="background1"/>
        <w:spacing w:after="0" w:line="240" w:lineRule="auto"/>
        <w:textAlignment w:val="baseline"/>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An applicant, at its option, may review and comment on any information about itself that a Federal awarding agency previously entered. Currently, federal agencies create integrity records in the integrity module of the Contractor Performance Assessment and </w:t>
      </w:r>
      <w:r w:rsidRPr="002E025F">
        <w:rPr>
          <w:rFonts w:asciiTheme="minorHAnsi" w:eastAsia="Times New Roman" w:hAnsiTheme="minorHAnsi" w:cstheme="minorHAnsi"/>
          <w:color w:val="auto"/>
          <w:sz w:val="24"/>
          <w:szCs w:val="24"/>
        </w:rPr>
        <w:lastRenderedPageBreak/>
        <w:t>Reporting System (CPARS) and these records are visible as responsibility/qualification records in SAM.gov;</w:t>
      </w:r>
    </w:p>
    <w:p w14:paraId="46B6AAA0" w14:textId="77777777" w:rsidR="00D40D1A" w:rsidRPr="002E025F" w:rsidRDefault="00D40D1A" w:rsidP="00D40D1A">
      <w:pPr>
        <w:pStyle w:val="ListParagraph"/>
        <w:shd w:val="clear" w:color="auto" w:fill="FFFFFF" w:themeFill="background1"/>
        <w:spacing w:after="0" w:line="240" w:lineRule="auto"/>
        <w:textAlignment w:val="baseline"/>
        <w:rPr>
          <w:rFonts w:asciiTheme="minorHAnsi" w:eastAsia="Times New Roman" w:hAnsiTheme="minorHAnsi" w:cstheme="minorHAnsi"/>
          <w:color w:val="auto"/>
          <w:sz w:val="24"/>
          <w:szCs w:val="24"/>
        </w:rPr>
      </w:pPr>
    </w:p>
    <w:p w14:paraId="4128A4FA" w14:textId="0AA29F5D" w:rsidR="00AB5544" w:rsidRPr="002E025F" w:rsidRDefault="00D40D1A" w:rsidP="00D40D1A">
      <w:pPr>
        <w:pStyle w:val="ListParagraph"/>
        <w:numPr>
          <w:ilvl w:val="0"/>
          <w:numId w:val="47"/>
        </w:numPr>
        <w:shd w:val="clear" w:color="auto" w:fill="FFFFFF" w:themeFill="background1"/>
        <w:spacing w:after="0" w:line="240" w:lineRule="auto"/>
        <w:textAlignment w:val="baseline"/>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The Department of State </w:t>
      </w:r>
      <w:r w:rsidR="00AB5544" w:rsidRPr="002E025F">
        <w:rPr>
          <w:rFonts w:asciiTheme="minorHAnsi" w:eastAsia="Times New Roman" w:hAnsiTheme="minorHAnsi" w:cstheme="minorHAnsi"/>
          <w:color w:val="auto"/>
          <w:sz w:val="24"/>
          <w:szCs w:val="24"/>
        </w:rPr>
        <w:t>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§200.206 Federal awarding agency review of risk posed by applicants.</w:t>
      </w:r>
    </w:p>
    <w:p w14:paraId="4F4DEC74" w14:textId="77777777" w:rsidR="00AB5544" w:rsidRPr="002E025F" w:rsidRDefault="00AB5544" w:rsidP="00AB5544">
      <w:pPr>
        <w:shd w:val="clear" w:color="auto" w:fill="FFFFFF"/>
        <w:spacing w:after="0" w:line="240" w:lineRule="auto"/>
        <w:textAlignment w:val="baseline"/>
        <w:rPr>
          <w:rFonts w:asciiTheme="minorHAnsi" w:eastAsia="Times New Roman" w:hAnsiTheme="minorHAnsi" w:cstheme="minorHAnsi"/>
          <w:color w:val="auto"/>
          <w:sz w:val="24"/>
          <w:szCs w:val="24"/>
        </w:rPr>
      </w:pPr>
    </w:p>
    <w:p w14:paraId="1A8AEFF5" w14:textId="77777777" w:rsidR="00F12943" w:rsidRPr="002E025F" w:rsidRDefault="00F12943">
      <w:pPr>
        <w:spacing w:after="0" w:line="240" w:lineRule="auto"/>
        <w:rPr>
          <w:rFonts w:asciiTheme="minorHAnsi" w:eastAsia="Times New Roman" w:hAnsiTheme="minorHAnsi" w:cstheme="minorHAnsi"/>
          <w:b/>
          <w:smallCaps/>
          <w:color w:val="auto"/>
          <w:sz w:val="24"/>
          <w:szCs w:val="24"/>
        </w:rPr>
      </w:pPr>
    </w:p>
    <w:p w14:paraId="564C437F" w14:textId="4A043C66" w:rsidR="00290D8C" w:rsidRPr="002E025F" w:rsidRDefault="002607E8">
      <w:pPr>
        <w:spacing w:after="0" w:line="240" w:lineRule="auto"/>
        <w:rPr>
          <w:rFonts w:asciiTheme="minorHAnsi" w:hAnsiTheme="minorHAnsi" w:cstheme="minorHAnsi"/>
          <w:color w:val="auto"/>
          <w:sz w:val="24"/>
          <w:szCs w:val="24"/>
        </w:rPr>
      </w:pPr>
      <w:r w:rsidRPr="002E025F">
        <w:rPr>
          <w:rFonts w:asciiTheme="minorHAnsi" w:eastAsia="Times New Roman" w:hAnsiTheme="minorHAnsi" w:cstheme="minorHAnsi"/>
          <w:b/>
          <w:smallCaps/>
          <w:color w:val="auto"/>
          <w:sz w:val="24"/>
          <w:szCs w:val="24"/>
        </w:rPr>
        <w:t xml:space="preserve">F. </w:t>
      </w:r>
      <w:r w:rsidR="003A4512" w:rsidRPr="002E025F">
        <w:rPr>
          <w:rFonts w:asciiTheme="minorHAnsi" w:eastAsia="Times New Roman" w:hAnsiTheme="minorHAnsi" w:cstheme="minorHAnsi"/>
          <w:b/>
          <w:smallCaps/>
          <w:color w:val="auto"/>
          <w:sz w:val="24"/>
          <w:szCs w:val="24"/>
        </w:rPr>
        <w:t>FEDERAL AWARD ADMINISTRATION INFORMATION</w:t>
      </w:r>
    </w:p>
    <w:p w14:paraId="46C6493C" w14:textId="77777777" w:rsidR="00290D8C" w:rsidRPr="002E025F" w:rsidRDefault="00290D8C">
      <w:pPr>
        <w:spacing w:after="0" w:line="240" w:lineRule="auto"/>
        <w:rPr>
          <w:rFonts w:asciiTheme="minorHAnsi" w:hAnsiTheme="minorHAnsi" w:cstheme="minorHAnsi"/>
          <w:color w:val="auto"/>
          <w:sz w:val="24"/>
          <w:szCs w:val="24"/>
        </w:rPr>
      </w:pPr>
    </w:p>
    <w:p w14:paraId="3FF4646E" w14:textId="53F60ABA" w:rsidR="00290D8C" w:rsidRPr="002E025F" w:rsidRDefault="002607E8">
      <w:pPr>
        <w:spacing w:after="0" w:line="240" w:lineRule="auto"/>
        <w:rPr>
          <w:rFonts w:asciiTheme="minorHAnsi" w:hAnsiTheme="minorHAnsi" w:cstheme="minorHAnsi"/>
          <w:color w:val="auto"/>
          <w:sz w:val="24"/>
          <w:szCs w:val="24"/>
        </w:rPr>
      </w:pPr>
      <w:r w:rsidRPr="002E025F">
        <w:rPr>
          <w:rFonts w:asciiTheme="minorHAnsi" w:eastAsia="Times New Roman" w:hAnsiTheme="minorHAnsi" w:cstheme="minorHAnsi"/>
          <w:b/>
          <w:i/>
          <w:color w:val="auto"/>
          <w:sz w:val="24"/>
          <w:szCs w:val="24"/>
        </w:rPr>
        <w:t xml:space="preserve">F.1 </w:t>
      </w:r>
      <w:r w:rsidR="00392D40" w:rsidRPr="002E025F">
        <w:rPr>
          <w:rFonts w:asciiTheme="minorHAnsi" w:eastAsia="Times New Roman" w:hAnsiTheme="minorHAnsi" w:cstheme="minorHAnsi"/>
          <w:b/>
          <w:i/>
          <w:color w:val="auto"/>
          <w:sz w:val="24"/>
          <w:szCs w:val="24"/>
        </w:rPr>
        <w:t>Federal</w:t>
      </w:r>
      <w:r w:rsidRPr="002E025F">
        <w:rPr>
          <w:rFonts w:asciiTheme="minorHAnsi" w:eastAsia="Times New Roman" w:hAnsiTheme="minorHAnsi" w:cstheme="minorHAnsi"/>
          <w:b/>
          <w:i/>
          <w:color w:val="auto"/>
          <w:sz w:val="24"/>
          <w:szCs w:val="24"/>
        </w:rPr>
        <w:t xml:space="preserve"> Award Notices</w:t>
      </w:r>
    </w:p>
    <w:p w14:paraId="1DBD9D70" w14:textId="77777777" w:rsidR="00290D8C" w:rsidRPr="002E025F" w:rsidRDefault="00290D8C">
      <w:pPr>
        <w:spacing w:after="0" w:line="240" w:lineRule="auto"/>
        <w:rPr>
          <w:rFonts w:asciiTheme="minorHAnsi" w:hAnsiTheme="minorHAnsi" w:cstheme="minorHAnsi"/>
          <w:color w:val="auto"/>
          <w:sz w:val="24"/>
          <w:szCs w:val="24"/>
        </w:rPr>
      </w:pPr>
    </w:p>
    <w:p w14:paraId="0E4DA47D" w14:textId="24F93767" w:rsidR="00290D8C" w:rsidRPr="002E025F" w:rsidRDefault="00F5550F">
      <w:pPr>
        <w:spacing w:after="0" w:line="240" w:lineRule="auto"/>
        <w:rPr>
          <w:rFonts w:asciiTheme="minorHAnsi" w:hAnsiTheme="minorHAnsi" w:cstheme="minorHAnsi"/>
          <w:color w:val="auto"/>
          <w:sz w:val="24"/>
          <w:szCs w:val="24"/>
        </w:rPr>
      </w:pPr>
      <w:r w:rsidRPr="002E025F">
        <w:rPr>
          <w:rFonts w:asciiTheme="minorHAnsi" w:eastAsia="Times New Roman" w:hAnsiTheme="minorHAnsi" w:cstheme="minorHAnsi"/>
          <w:sz w:val="24"/>
          <w:szCs w:val="24"/>
        </w:rPr>
        <w:t>U.S. Embassy</w:t>
      </w:r>
      <w:r w:rsidRPr="002E025F">
        <w:rPr>
          <w:rFonts w:asciiTheme="minorHAnsi" w:eastAsia="Times New Roman" w:hAnsiTheme="minorHAnsi" w:cstheme="minorHAnsi"/>
          <w:color w:val="FF0000"/>
          <w:sz w:val="24"/>
          <w:szCs w:val="24"/>
        </w:rPr>
        <w:t xml:space="preserve"> </w:t>
      </w:r>
      <w:r w:rsidR="00A00982" w:rsidRPr="002E025F">
        <w:rPr>
          <w:rFonts w:asciiTheme="minorHAnsi" w:eastAsia="Times New Roman" w:hAnsiTheme="minorHAnsi" w:cstheme="minorHAnsi"/>
          <w:color w:val="auto"/>
          <w:sz w:val="24"/>
          <w:szCs w:val="24"/>
        </w:rPr>
        <w:t>Kinshasa</w:t>
      </w:r>
      <w:r w:rsidRPr="002E025F">
        <w:rPr>
          <w:rFonts w:asciiTheme="minorHAnsi" w:eastAsia="Times New Roman" w:hAnsiTheme="minorHAnsi" w:cstheme="minorHAnsi"/>
          <w:sz w:val="24"/>
          <w:szCs w:val="24"/>
        </w:rPr>
        <w:t xml:space="preserve"> </w:t>
      </w:r>
      <w:r w:rsidR="002607E8" w:rsidRPr="002E025F">
        <w:rPr>
          <w:rFonts w:asciiTheme="minorHAnsi" w:eastAsia="Times New Roman" w:hAnsiTheme="minorHAnsi" w:cstheme="minorHAnsi"/>
          <w:color w:val="auto"/>
          <w:sz w:val="24"/>
          <w:szCs w:val="24"/>
        </w:rPr>
        <w:t>will provide a separate notification to applicants on the result of their applications</w:t>
      </w:r>
      <w:r w:rsidR="00D7136E" w:rsidRPr="002E025F">
        <w:rPr>
          <w:rFonts w:asciiTheme="minorHAnsi" w:eastAsia="Times New Roman" w:hAnsiTheme="minorHAnsi" w:cstheme="minorHAnsi"/>
          <w:color w:val="auto"/>
          <w:sz w:val="24"/>
          <w:szCs w:val="24"/>
        </w:rPr>
        <w:t xml:space="preserve">.  </w:t>
      </w:r>
      <w:r w:rsidR="002607E8" w:rsidRPr="002E025F">
        <w:rPr>
          <w:rFonts w:asciiTheme="minorHAnsi" w:eastAsia="Times New Roman" w:hAnsiTheme="minorHAnsi" w:cstheme="minorHAnsi"/>
          <w:color w:val="auto"/>
          <w:sz w:val="24"/>
          <w:szCs w:val="24"/>
        </w:rPr>
        <w:t xml:space="preserve">Successful applicants will receive a letter electronically via email requesting that the applicant respond to </w:t>
      </w:r>
      <w:r w:rsidR="00377A2D" w:rsidRPr="002E025F">
        <w:rPr>
          <w:rFonts w:asciiTheme="minorHAnsi" w:eastAsia="Times New Roman" w:hAnsiTheme="minorHAnsi" w:cstheme="minorHAnsi"/>
          <w:color w:val="auto"/>
          <w:sz w:val="24"/>
          <w:szCs w:val="24"/>
        </w:rPr>
        <w:t xml:space="preserve">the </w:t>
      </w:r>
      <w:r w:rsidR="00336E9F" w:rsidRPr="002E025F">
        <w:rPr>
          <w:rFonts w:asciiTheme="minorHAnsi" w:eastAsia="Times New Roman" w:hAnsiTheme="minorHAnsi" w:cstheme="minorHAnsi"/>
          <w:color w:val="auto"/>
          <w:sz w:val="24"/>
          <w:szCs w:val="24"/>
        </w:rPr>
        <w:t>Merit Review Panel</w:t>
      </w:r>
      <w:r w:rsidR="00377A2D" w:rsidRPr="002E025F">
        <w:rPr>
          <w:rFonts w:asciiTheme="minorHAnsi" w:eastAsia="Times New Roman" w:hAnsiTheme="minorHAnsi" w:cstheme="minorHAnsi"/>
          <w:color w:val="auto"/>
          <w:sz w:val="24"/>
          <w:szCs w:val="24"/>
        </w:rPr>
        <w:t>’s</w:t>
      </w:r>
      <w:r w:rsidR="002607E8" w:rsidRPr="002E025F">
        <w:rPr>
          <w:rFonts w:asciiTheme="minorHAnsi" w:eastAsia="Times New Roman" w:hAnsiTheme="minorHAnsi" w:cstheme="minorHAnsi"/>
          <w:color w:val="auto"/>
          <w:sz w:val="24"/>
          <w:szCs w:val="24"/>
        </w:rPr>
        <w:t xml:space="preserve"> conditions and recommendations.  This notification is not an authorization to begin activities and does not constitute formal approval or a funding commitment. </w:t>
      </w:r>
    </w:p>
    <w:p w14:paraId="53ABF7DF" w14:textId="77777777" w:rsidR="00290D8C" w:rsidRPr="002E025F" w:rsidRDefault="00290D8C">
      <w:pPr>
        <w:spacing w:after="0" w:line="240" w:lineRule="auto"/>
        <w:rPr>
          <w:rFonts w:asciiTheme="minorHAnsi" w:hAnsiTheme="minorHAnsi" w:cstheme="minorHAnsi"/>
          <w:color w:val="auto"/>
          <w:sz w:val="24"/>
          <w:szCs w:val="24"/>
        </w:rPr>
      </w:pPr>
    </w:p>
    <w:p w14:paraId="07510327" w14:textId="62AD1207" w:rsidR="00290D8C" w:rsidRPr="002E025F" w:rsidRDefault="002607E8">
      <w:pPr>
        <w:spacing w:after="0" w:line="240" w:lineRule="auto"/>
        <w:rPr>
          <w:rFonts w:asciiTheme="minorHAnsi" w:hAnsiTheme="minorHAnsi" w:cstheme="minorHAnsi"/>
          <w:color w:val="auto"/>
          <w:sz w:val="24"/>
          <w:szCs w:val="24"/>
        </w:rPr>
      </w:pPr>
      <w:r w:rsidRPr="002E025F">
        <w:rPr>
          <w:rFonts w:asciiTheme="minorHAnsi" w:eastAsia="Times New Roman" w:hAnsiTheme="minorHAnsi" w:cstheme="minorHAnsi"/>
          <w:color w:val="auto"/>
          <w:sz w:val="24"/>
          <w:szCs w:val="24"/>
        </w:rPr>
        <w:t xml:space="preserve">Final approval is contingent on the applicant successfully responding to the </w:t>
      </w:r>
      <w:r w:rsidR="006968C1" w:rsidRPr="002E025F">
        <w:rPr>
          <w:rFonts w:asciiTheme="minorHAnsi" w:eastAsia="Times New Roman" w:hAnsiTheme="minorHAnsi" w:cstheme="minorHAnsi"/>
          <w:color w:val="auto"/>
          <w:sz w:val="24"/>
          <w:szCs w:val="24"/>
        </w:rPr>
        <w:t xml:space="preserve">review </w:t>
      </w:r>
      <w:r w:rsidR="00336E9F" w:rsidRPr="002E025F">
        <w:rPr>
          <w:rFonts w:asciiTheme="minorHAnsi" w:eastAsia="Times New Roman" w:hAnsiTheme="minorHAnsi" w:cstheme="minorHAnsi"/>
          <w:color w:val="auto"/>
          <w:sz w:val="24"/>
          <w:szCs w:val="24"/>
        </w:rPr>
        <w:t>Merit Review Panel</w:t>
      </w:r>
      <w:r w:rsidRPr="002E025F">
        <w:rPr>
          <w:rFonts w:asciiTheme="minorHAnsi" w:eastAsia="Times New Roman" w:hAnsiTheme="minorHAnsi" w:cstheme="minorHAnsi"/>
          <w:color w:val="auto"/>
          <w:sz w:val="24"/>
          <w:szCs w:val="24"/>
        </w:rPr>
        <w:t>’s conditions and recommendations</w:t>
      </w:r>
      <w:r w:rsidR="006968C1" w:rsidRPr="002E025F">
        <w:rPr>
          <w:rFonts w:asciiTheme="minorHAnsi" w:eastAsia="Times New Roman" w:hAnsiTheme="minorHAnsi" w:cstheme="minorHAnsi"/>
          <w:color w:val="auto"/>
          <w:sz w:val="24"/>
          <w:szCs w:val="24"/>
        </w:rPr>
        <w:t>;</w:t>
      </w:r>
      <w:r w:rsidRPr="002E025F">
        <w:rPr>
          <w:rFonts w:asciiTheme="minorHAnsi" w:eastAsia="Times New Roman" w:hAnsiTheme="minorHAnsi" w:cstheme="minorHAnsi"/>
          <w:color w:val="auto"/>
          <w:sz w:val="24"/>
          <w:szCs w:val="24"/>
        </w:rPr>
        <w:t xml:space="preserve"> being registered in required systems</w:t>
      </w:r>
      <w:r w:rsidR="006968C1" w:rsidRPr="002E025F">
        <w:rPr>
          <w:rFonts w:asciiTheme="minorHAnsi" w:eastAsia="Times New Roman" w:hAnsiTheme="minorHAnsi" w:cstheme="minorHAnsi"/>
          <w:color w:val="auto"/>
          <w:sz w:val="24"/>
          <w:szCs w:val="24"/>
        </w:rPr>
        <w:t>;</w:t>
      </w:r>
      <w:r w:rsidRPr="002E025F">
        <w:rPr>
          <w:rFonts w:asciiTheme="minorHAnsi" w:eastAsia="Times New Roman" w:hAnsiTheme="minorHAnsi" w:cstheme="minorHAnsi"/>
          <w:color w:val="auto"/>
          <w:sz w:val="24"/>
          <w:szCs w:val="24"/>
        </w:rPr>
        <w:t xml:space="preserve"> and completing and providing any additional documentation requested by </w:t>
      </w:r>
      <w:r w:rsidR="00F5550F" w:rsidRPr="002E025F">
        <w:rPr>
          <w:rFonts w:asciiTheme="minorHAnsi" w:eastAsia="Times New Roman" w:hAnsiTheme="minorHAnsi" w:cstheme="minorHAnsi"/>
          <w:sz w:val="24"/>
          <w:szCs w:val="24"/>
        </w:rPr>
        <w:t>U.S. Embassy</w:t>
      </w:r>
      <w:r w:rsidR="00F5550F" w:rsidRPr="002E025F">
        <w:rPr>
          <w:rFonts w:asciiTheme="minorHAnsi" w:eastAsia="Times New Roman" w:hAnsiTheme="minorHAnsi" w:cstheme="minorHAnsi"/>
          <w:color w:val="FF0000"/>
          <w:sz w:val="24"/>
          <w:szCs w:val="24"/>
        </w:rPr>
        <w:t xml:space="preserve"> </w:t>
      </w:r>
      <w:r w:rsidR="00A00982" w:rsidRPr="002E025F">
        <w:rPr>
          <w:rFonts w:asciiTheme="minorHAnsi" w:eastAsia="Times New Roman" w:hAnsiTheme="minorHAnsi" w:cstheme="minorHAnsi"/>
          <w:color w:val="auto"/>
          <w:sz w:val="24"/>
          <w:szCs w:val="24"/>
        </w:rPr>
        <w:t>Kinshasa</w:t>
      </w:r>
      <w:r w:rsidR="00F5550F" w:rsidRPr="002E025F">
        <w:rPr>
          <w:rFonts w:asciiTheme="minorHAnsi" w:eastAsia="Times New Roman" w:hAnsiTheme="minorHAnsi" w:cstheme="minorHAnsi"/>
          <w:color w:val="auto"/>
          <w:sz w:val="24"/>
          <w:szCs w:val="24"/>
        </w:rPr>
        <w:t xml:space="preserve"> </w:t>
      </w:r>
      <w:r w:rsidRPr="002E025F">
        <w:rPr>
          <w:rFonts w:asciiTheme="minorHAnsi" w:eastAsia="Times New Roman" w:hAnsiTheme="minorHAnsi" w:cstheme="minorHAnsi"/>
          <w:color w:val="auto"/>
          <w:sz w:val="24"/>
          <w:szCs w:val="24"/>
        </w:rPr>
        <w:t xml:space="preserve">or </w:t>
      </w:r>
      <w:r w:rsidR="004F5C31" w:rsidRPr="002E025F">
        <w:rPr>
          <w:rFonts w:asciiTheme="minorHAnsi" w:eastAsia="Times New Roman" w:hAnsiTheme="minorHAnsi" w:cstheme="minorHAnsi"/>
          <w:color w:val="auto"/>
          <w:sz w:val="24"/>
          <w:szCs w:val="24"/>
        </w:rPr>
        <w:t>the Grants Officer</w:t>
      </w:r>
      <w:r w:rsidRPr="002E025F">
        <w:rPr>
          <w:rFonts w:asciiTheme="minorHAnsi" w:eastAsia="Times New Roman" w:hAnsiTheme="minorHAnsi" w:cstheme="minorHAnsi"/>
          <w:color w:val="auto"/>
          <w:sz w:val="24"/>
          <w:szCs w:val="24"/>
        </w:rPr>
        <w:t xml:space="preserve">.  Final approval is also contingent on Congressional </w:t>
      </w:r>
      <w:r w:rsidR="006968C1" w:rsidRPr="002E025F">
        <w:rPr>
          <w:rFonts w:asciiTheme="minorHAnsi" w:eastAsia="Times New Roman" w:hAnsiTheme="minorHAnsi" w:cstheme="minorHAnsi"/>
          <w:color w:val="auto"/>
          <w:sz w:val="24"/>
          <w:szCs w:val="24"/>
        </w:rPr>
        <w:t>N</w:t>
      </w:r>
      <w:r w:rsidRPr="002E025F">
        <w:rPr>
          <w:rFonts w:asciiTheme="minorHAnsi" w:eastAsia="Times New Roman" w:hAnsiTheme="minorHAnsi" w:cstheme="minorHAnsi"/>
          <w:color w:val="auto"/>
          <w:sz w:val="24"/>
          <w:szCs w:val="24"/>
        </w:rPr>
        <w:t xml:space="preserve">otification requirements being met and final review and approval by </w:t>
      </w:r>
      <w:r w:rsidR="00377A2D" w:rsidRPr="002E025F">
        <w:rPr>
          <w:rFonts w:asciiTheme="minorHAnsi" w:eastAsia="Times New Roman" w:hAnsiTheme="minorHAnsi" w:cstheme="minorHAnsi"/>
          <w:color w:val="auto"/>
          <w:sz w:val="24"/>
          <w:szCs w:val="24"/>
        </w:rPr>
        <w:t xml:space="preserve">the U.S. </w:t>
      </w:r>
      <w:r w:rsidRPr="002E025F">
        <w:rPr>
          <w:rFonts w:asciiTheme="minorHAnsi" w:eastAsia="Times New Roman" w:hAnsiTheme="minorHAnsi" w:cstheme="minorHAnsi"/>
          <w:color w:val="auto"/>
          <w:sz w:val="24"/>
          <w:szCs w:val="24"/>
        </w:rPr>
        <w:t>Department</w:t>
      </w:r>
      <w:r w:rsidR="00377A2D" w:rsidRPr="002E025F">
        <w:rPr>
          <w:rFonts w:asciiTheme="minorHAnsi" w:eastAsia="Times New Roman" w:hAnsiTheme="minorHAnsi" w:cstheme="minorHAnsi"/>
          <w:color w:val="auto"/>
          <w:sz w:val="24"/>
          <w:szCs w:val="24"/>
        </w:rPr>
        <w:t xml:space="preserve"> of State</w:t>
      </w:r>
      <w:r w:rsidRPr="002E025F">
        <w:rPr>
          <w:rFonts w:asciiTheme="minorHAnsi" w:eastAsia="Times New Roman" w:hAnsiTheme="minorHAnsi" w:cstheme="minorHAnsi"/>
          <w:color w:val="auto"/>
          <w:sz w:val="24"/>
          <w:szCs w:val="24"/>
        </w:rPr>
        <w:t xml:space="preserve">’s warranted </w:t>
      </w:r>
      <w:r w:rsidR="00D32995" w:rsidRPr="002E025F">
        <w:rPr>
          <w:rFonts w:asciiTheme="minorHAnsi" w:eastAsia="Times New Roman" w:hAnsiTheme="minorHAnsi" w:cstheme="minorHAnsi"/>
          <w:color w:val="auto"/>
          <w:sz w:val="24"/>
          <w:szCs w:val="24"/>
        </w:rPr>
        <w:t>G</w:t>
      </w:r>
      <w:r w:rsidRPr="002E025F">
        <w:rPr>
          <w:rFonts w:asciiTheme="minorHAnsi" w:eastAsia="Times New Roman" w:hAnsiTheme="minorHAnsi" w:cstheme="minorHAnsi"/>
          <w:color w:val="auto"/>
          <w:sz w:val="24"/>
          <w:szCs w:val="24"/>
        </w:rPr>
        <w:t xml:space="preserve">rants </w:t>
      </w:r>
      <w:r w:rsidR="00D32995" w:rsidRPr="002E025F">
        <w:rPr>
          <w:rFonts w:asciiTheme="minorHAnsi" w:eastAsia="Times New Roman" w:hAnsiTheme="minorHAnsi" w:cstheme="minorHAnsi"/>
          <w:color w:val="auto"/>
          <w:sz w:val="24"/>
          <w:szCs w:val="24"/>
        </w:rPr>
        <w:t>O</w:t>
      </w:r>
      <w:r w:rsidRPr="002E025F">
        <w:rPr>
          <w:rFonts w:asciiTheme="minorHAnsi" w:eastAsia="Times New Roman" w:hAnsiTheme="minorHAnsi" w:cstheme="minorHAnsi"/>
          <w:color w:val="auto"/>
          <w:sz w:val="24"/>
          <w:szCs w:val="24"/>
        </w:rPr>
        <w:t xml:space="preserve">fficer.  </w:t>
      </w:r>
    </w:p>
    <w:p w14:paraId="49F29A2D" w14:textId="77777777" w:rsidR="00290D8C" w:rsidRPr="002E025F" w:rsidRDefault="00290D8C">
      <w:pPr>
        <w:spacing w:after="0" w:line="240" w:lineRule="auto"/>
        <w:rPr>
          <w:rFonts w:asciiTheme="minorHAnsi" w:hAnsiTheme="minorHAnsi" w:cstheme="minorHAnsi"/>
          <w:color w:val="auto"/>
          <w:sz w:val="24"/>
          <w:szCs w:val="24"/>
        </w:rPr>
      </w:pPr>
    </w:p>
    <w:p w14:paraId="7B119439" w14:textId="47128CE5" w:rsidR="00290D8C" w:rsidRPr="002E025F" w:rsidRDefault="002607E8">
      <w:pPr>
        <w:spacing w:after="0" w:line="240" w:lineRule="auto"/>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The notice of </w:t>
      </w:r>
      <w:r w:rsidR="00392D40" w:rsidRPr="002E025F">
        <w:rPr>
          <w:rFonts w:asciiTheme="minorHAnsi" w:eastAsia="Times New Roman" w:hAnsiTheme="minorHAnsi" w:cstheme="minorHAnsi"/>
          <w:color w:val="auto"/>
          <w:sz w:val="24"/>
          <w:szCs w:val="24"/>
        </w:rPr>
        <w:t>Federal</w:t>
      </w:r>
      <w:r w:rsidRPr="002E025F">
        <w:rPr>
          <w:rFonts w:asciiTheme="minorHAnsi" w:eastAsia="Times New Roman" w:hAnsiTheme="minorHAnsi" w:cstheme="minorHAnsi"/>
          <w:color w:val="auto"/>
          <w:sz w:val="24"/>
          <w:szCs w:val="24"/>
        </w:rPr>
        <w:t xml:space="preserve"> award signed by the </w:t>
      </w:r>
      <w:r w:rsidR="00377A2D" w:rsidRPr="002E025F">
        <w:rPr>
          <w:rFonts w:asciiTheme="minorHAnsi" w:eastAsia="Times New Roman" w:hAnsiTheme="minorHAnsi" w:cstheme="minorHAnsi"/>
          <w:color w:val="auto"/>
          <w:sz w:val="24"/>
          <w:szCs w:val="24"/>
        </w:rPr>
        <w:t>U.S. Department of State’s</w:t>
      </w:r>
      <w:r w:rsidRPr="002E025F">
        <w:rPr>
          <w:rFonts w:asciiTheme="minorHAnsi" w:eastAsia="Times New Roman" w:hAnsiTheme="minorHAnsi" w:cstheme="minorHAnsi"/>
          <w:color w:val="auto"/>
          <w:sz w:val="24"/>
          <w:szCs w:val="24"/>
        </w:rPr>
        <w:t xml:space="preserve"> warranted </w:t>
      </w:r>
      <w:r w:rsidR="00D32995" w:rsidRPr="002E025F">
        <w:rPr>
          <w:rFonts w:asciiTheme="minorHAnsi" w:eastAsia="Times New Roman" w:hAnsiTheme="minorHAnsi" w:cstheme="minorHAnsi"/>
          <w:color w:val="auto"/>
          <w:sz w:val="24"/>
          <w:szCs w:val="24"/>
        </w:rPr>
        <w:t>G</w:t>
      </w:r>
      <w:r w:rsidRPr="002E025F">
        <w:rPr>
          <w:rFonts w:asciiTheme="minorHAnsi" w:eastAsia="Times New Roman" w:hAnsiTheme="minorHAnsi" w:cstheme="minorHAnsi"/>
          <w:color w:val="auto"/>
          <w:sz w:val="24"/>
          <w:szCs w:val="24"/>
        </w:rPr>
        <w:t xml:space="preserve">rants </w:t>
      </w:r>
      <w:r w:rsidR="00D32995" w:rsidRPr="002E025F">
        <w:rPr>
          <w:rFonts w:asciiTheme="minorHAnsi" w:eastAsia="Times New Roman" w:hAnsiTheme="minorHAnsi" w:cstheme="minorHAnsi"/>
          <w:color w:val="auto"/>
          <w:sz w:val="24"/>
          <w:szCs w:val="24"/>
        </w:rPr>
        <w:t>O</w:t>
      </w:r>
      <w:r w:rsidRPr="002E025F">
        <w:rPr>
          <w:rFonts w:asciiTheme="minorHAnsi" w:eastAsia="Times New Roman" w:hAnsiTheme="minorHAnsi" w:cstheme="minorHAnsi"/>
          <w:color w:val="auto"/>
          <w:sz w:val="24"/>
          <w:szCs w:val="24"/>
        </w:rPr>
        <w:t xml:space="preserve">fficer is the sole authorizing document.  </w:t>
      </w:r>
      <w:r w:rsidR="00AB3B1E" w:rsidRPr="002E025F">
        <w:rPr>
          <w:rFonts w:asciiTheme="minorHAnsi" w:eastAsia="Times New Roman" w:hAnsiTheme="minorHAnsi" w:cstheme="minorHAnsi"/>
          <w:sz w:val="24"/>
          <w:szCs w:val="24"/>
        </w:rPr>
        <w:t xml:space="preserve">The recipient may only start incurring </w:t>
      </w:r>
      <w:r w:rsidR="004B2363" w:rsidRPr="002E025F">
        <w:rPr>
          <w:rFonts w:asciiTheme="minorHAnsi" w:eastAsia="Times New Roman" w:hAnsiTheme="minorHAnsi" w:cstheme="minorHAnsi"/>
          <w:sz w:val="24"/>
          <w:szCs w:val="24"/>
        </w:rPr>
        <w:t>project</w:t>
      </w:r>
      <w:r w:rsidR="00AB3B1E" w:rsidRPr="002E025F">
        <w:rPr>
          <w:rFonts w:asciiTheme="minorHAnsi" w:eastAsia="Times New Roman" w:hAnsiTheme="minorHAnsi" w:cstheme="minorHAnsi"/>
          <w:sz w:val="24"/>
          <w:szCs w:val="24"/>
        </w:rPr>
        <w:t xml:space="preserve"> expenses beginning on the start date shown on the grant award document signed by the Grants Officer. </w:t>
      </w:r>
      <w:r w:rsidRPr="002E025F">
        <w:rPr>
          <w:rFonts w:asciiTheme="minorHAnsi" w:eastAsia="Times New Roman" w:hAnsiTheme="minorHAnsi" w:cstheme="minorHAnsi"/>
          <w:color w:val="auto"/>
          <w:sz w:val="24"/>
          <w:szCs w:val="24"/>
        </w:rPr>
        <w:t xml:space="preserve">If awarded, the notice of </w:t>
      </w:r>
      <w:r w:rsidR="00392D40" w:rsidRPr="002E025F">
        <w:rPr>
          <w:rFonts w:asciiTheme="minorHAnsi" w:eastAsia="Times New Roman" w:hAnsiTheme="minorHAnsi" w:cstheme="minorHAnsi"/>
          <w:color w:val="auto"/>
          <w:sz w:val="24"/>
          <w:szCs w:val="24"/>
        </w:rPr>
        <w:t>Federal</w:t>
      </w:r>
      <w:r w:rsidRPr="002E025F">
        <w:rPr>
          <w:rFonts w:asciiTheme="minorHAnsi" w:eastAsia="Times New Roman" w:hAnsiTheme="minorHAnsi" w:cstheme="minorHAnsi"/>
          <w:color w:val="auto"/>
          <w:sz w:val="24"/>
          <w:szCs w:val="24"/>
        </w:rPr>
        <w:t xml:space="preserve"> award will be provided to the applicant’s Authorizing</w:t>
      </w:r>
      <w:r w:rsidR="00815357" w:rsidRPr="002E025F">
        <w:rPr>
          <w:rFonts w:asciiTheme="minorHAnsi" w:eastAsia="Times New Roman" w:hAnsiTheme="minorHAnsi" w:cstheme="minorHAnsi"/>
          <w:color w:val="auto"/>
          <w:sz w:val="24"/>
          <w:szCs w:val="24"/>
        </w:rPr>
        <w:t xml:space="preserve"> Designated</w:t>
      </w:r>
      <w:r w:rsidRPr="002E025F">
        <w:rPr>
          <w:rFonts w:asciiTheme="minorHAnsi" w:eastAsia="Times New Roman" w:hAnsiTheme="minorHAnsi" w:cstheme="minorHAnsi"/>
          <w:color w:val="auto"/>
          <w:sz w:val="24"/>
          <w:szCs w:val="24"/>
        </w:rPr>
        <w:t xml:space="preserve"> Official via </w:t>
      </w:r>
      <w:r w:rsidR="00631178" w:rsidRPr="002E025F">
        <w:rPr>
          <w:rFonts w:asciiTheme="minorHAnsi" w:eastAsia="Times New Roman" w:hAnsiTheme="minorHAnsi" w:cstheme="minorHAnsi"/>
          <w:color w:val="auto"/>
          <w:sz w:val="24"/>
          <w:szCs w:val="24"/>
        </w:rPr>
        <w:t>email</w:t>
      </w:r>
      <w:r w:rsidR="00FA0714" w:rsidRPr="002E025F">
        <w:rPr>
          <w:rFonts w:asciiTheme="minorHAnsi" w:eastAsia="Times New Roman" w:hAnsiTheme="minorHAnsi" w:cstheme="minorHAnsi"/>
          <w:color w:val="auto"/>
          <w:sz w:val="24"/>
          <w:szCs w:val="24"/>
        </w:rPr>
        <w:t xml:space="preserve"> </w:t>
      </w:r>
      <w:r w:rsidRPr="002E025F">
        <w:rPr>
          <w:rFonts w:asciiTheme="minorHAnsi" w:eastAsia="Times New Roman" w:hAnsiTheme="minorHAnsi" w:cstheme="minorHAnsi"/>
          <w:color w:val="auto"/>
          <w:sz w:val="24"/>
          <w:szCs w:val="24"/>
        </w:rPr>
        <w:t>to be electronically countersign</w:t>
      </w:r>
      <w:r w:rsidR="00B34C3D" w:rsidRPr="002E025F">
        <w:rPr>
          <w:rFonts w:asciiTheme="minorHAnsi" w:eastAsia="Times New Roman" w:hAnsiTheme="minorHAnsi" w:cstheme="minorHAnsi"/>
          <w:color w:val="auto"/>
          <w:sz w:val="24"/>
          <w:szCs w:val="24"/>
        </w:rPr>
        <w:t>ed</w:t>
      </w:r>
      <w:r w:rsidR="00631178" w:rsidRPr="002E025F">
        <w:rPr>
          <w:rFonts w:asciiTheme="minorHAnsi" w:eastAsia="Times New Roman" w:hAnsiTheme="minorHAnsi" w:cstheme="minorHAnsi"/>
          <w:color w:val="auto"/>
          <w:sz w:val="24"/>
          <w:szCs w:val="24"/>
        </w:rPr>
        <w:t>.</w:t>
      </w:r>
    </w:p>
    <w:p w14:paraId="0A950CA0" w14:textId="1311FFB7" w:rsidR="004F5C31" w:rsidRPr="002E025F" w:rsidRDefault="004F5C31" w:rsidP="004F5C31">
      <w:pPr>
        <w:spacing w:after="0" w:line="240" w:lineRule="auto"/>
        <w:rPr>
          <w:rFonts w:asciiTheme="minorHAnsi" w:hAnsiTheme="minorHAnsi" w:cstheme="minorHAnsi"/>
          <w:color w:val="auto"/>
          <w:sz w:val="24"/>
          <w:szCs w:val="24"/>
          <w:highlight w:val="yellow"/>
        </w:rPr>
      </w:pPr>
    </w:p>
    <w:p w14:paraId="6B230990" w14:textId="77777777" w:rsidR="004F5C31" w:rsidRPr="002E025F" w:rsidRDefault="004F5C31" w:rsidP="004F5C31">
      <w:pPr>
        <w:spacing w:after="0" w:line="240" w:lineRule="auto"/>
        <w:rPr>
          <w:rFonts w:asciiTheme="minorHAnsi" w:hAnsiTheme="minorHAnsi" w:cstheme="minorHAnsi"/>
          <w:color w:val="auto"/>
          <w:sz w:val="24"/>
          <w:szCs w:val="24"/>
        </w:rPr>
      </w:pPr>
      <w:r w:rsidRPr="002E025F">
        <w:rPr>
          <w:rFonts w:asciiTheme="minorHAnsi" w:hAnsiTheme="minorHAnsi" w:cstheme="minorHAnsi"/>
          <w:color w:val="auto"/>
          <w:sz w:val="24"/>
          <w:szCs w:val="24"/>
        </w:rPr>
        <w:t>The Recipient must request payment under this award by completing form SF-270—Request for Advance or Reimbursement and submitting the form to the Grants Officer. Unless otherwise stipulated, the Recipient may request payments on a reimbursement or advance basis.</w:t>
      </w:r>
    </w:p>
    <w:p w14:paraId="1B42D78B" w14:textId="77777777" w:rsidR="004F5C31" w:rsidRPr="002E025F" w:rsidRDefault="004F5C31" w:rsidP="004F5C31">
      <w:pPr>
        <w:spacing w:after="0" w:line="240" w:lineRule="auto"/>
        <w:rPr>
          <w:rFonts w:asciiTheme="minorHAnsi" w:hAnsiTheme="minorHAnsi" w:cstheme="minorHAnsi"/>
          <w:color w:val="auto"/>
          <w:sz w:val="24"/>
          <w:szCs w:val="24"/>
        </w:rPr>
      </w:pPr>
    </w:p>
    <w:p w14:paraId="6E53A405" w14:textId="77777777" w:rsidR="004F5C31" w:rsidRPr="002E025F" w:rsidRDefault="004F5C31" w:rsidP="004F5C31">
      <w:pPr>
        <w:spacing w:after="0" w:line="240" w:lineRule="auto"/>
        <w:rPr>
          <w:rFonts w:asciiTheme="minorHAnsi" w:hAnsiTheme="minorHAnsi" w:cstheme="minorHAnsi"/>
          <w:color w:val="auto"/>
          <w:sz w:val="24"/>
          <w:szCs w:val="24"/>
        </w:rPr>
      </w:pPr>
      <w:r w:rsidRPr="002E025F">
        <w:rPr>
          <w:rFonts w:asciiTheme="minorHAnsi" w:hAnsiTheme="minorHAnsi" w:cstheme="minorHAnsi"/>
          <w:color w:val="auto"/>
          <w:sz w:val="24"/>
          <w:szCs w:val="24"/>
        </w:rPr>
        <w:t>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w:t>
      </w:r>
    </w:p>
    <w:p w14:paraId="6C7053C7" w14:textId="77777777" w:rsidR="00290D8C" w:rsidRPr="002E025F" w:rsidRDefault="00290D8C">
      <w:pPr>
        <w:spacing w:after="0" w:line="240" w:lineRule="auto"/>
        <w:rPr>
          <w:rFonts w:asciiTheme="minorHAnsi" w:hAnsiTheme="minorHAnsi" w:cstheme="minorHAnsi"/>
          <w:color w:val="auto"/>
          <w:sz w:val="24"/>
          <w:szCs w:val="24"/>
        </w:rPr>
      </w:pPr>
    </w:p>
    <w:p w14:paraId="2C4AE9E9" w14:textId="033E1EFE" w:rsidR="00AE506E" w:rsidRPr="002E025F" w:rsidRDefault="00AE506E" w:rsidP="00DF259E">
      <w:pPr>
        <w:spacing w:after="0" w:line="240" w:lineRule="auto"/>
        <w:rPr>
          <w:rFonts w:asciiTheme="minorHAnsi" w:hAnsiTheme="minorHAnsi" w:cstheme="minorHAnsi"/>
          <w:b/>
          <w:bCs/>
          <w:i/>
          <w:iCs/>
          <w:color w:val="auto"/>
          <w:sz w:val="24"/>
          <w:szCs w:val="24"/>
        </w:rPr>
      </w:pPr>
      <w:r w:rsidRPr="002E025F">
        <w:rPr>
          <w:rFonts w:asciiTheme="minorHAnsi" w:hAnsiTheme="minorHAnsi" w:cstheme="minorHAnsi"/>
          <w:b/>
          <w:bCs/>
          <w:i/>
          <w:iCs/>
          <w:sz w:val="24"/>
          <w:szCs w:val="24"/>
        </w:rPr>
        <w:t xml:space="preserve">F.2 Administrative and </w:t>
      </w:r>
      <w:r w:rsidRPr="002E025F">
        <w:rPr>
          <w:rFonts w:asciiTheme="minorHAnsi" w:hAnsiTheme="minorHAnsi" w:cstheme="minorHAnsi"/>
          <w:b/>
          <w:bCs/>
          <w:i/>
          <w:iCs/>
          <w:color w:val="auto"/>
          <w:sz w:val="24"/>
          <w:szCs w:val="24"/>
        </w:rPr>
        <w:t>National Policy and Legal Requirements</w:t>
      </w:r>
    </w:p>
    <w:p w14:paraId="0137B571" w14:textId="77777777" w:rsidR="00DF259E" w:rsidRPr="002E025F" w:rsidRDefault="00DF259E" w:rsidP="00DF259E">
      <w:pPr>
        <w:spacing w:after="0" w:line="240" w:lineRule="auto"/>
        <w:rPr>
          <w:rFonts w:asciiTheme="minorHAnsi" w:hAnsiTheme="minorHAnsi" w:cstheme="minorHAnsi"/>
          <w:sz w:val="24"/>
          <w:szCs w:val="24"/>
        </w:rPr>
      </w:pPr>
    </w:p>
    <w:p w14:paraId="50FC69C8" w14:textId="5800FB72" w:rsidR="00AE506E" w:rsidRPr="002E025F" w:rsidRDefault="00F5550F" w:rsidP="00DF259E">
      <w:pPr>
        <w:spacing w:after="0" w:line="240" w:lineRule="auto"/>
        <w:rPr>
          <w:rFonts w:asciiTheme="minorHAnsi" w:hAnsiTheme="minorHAnsi" w:cstheme="minorHAnsi"/>
          <w:color w:val="auto"/>
          <w:sz w:val="24"/>
          <w:szCs w:val="24"/>
        </w:rPr>
      </w:pPr>
      <w:r w:rsidRPr="002E025F">
        <w:rPr>
          <w:rFonts w:asciiTheme="minorHAnsi" w:eastAsia="Times New Roman" w:hAnsiTheme="minorHAnsi" w:cstheme="minorHAnsi"/>
          <w:sz w:val="24"/>
          <w:szCs w:val="24"/>
        </w:rPr>
        <w:t>U.S. Embassy</w:t>
      </w:r>
      <w:r w:rsidR="00A00982" w:rsidRPr="002E025F">
        <w:rPr>
          <w:rFonts w:asciiTheme="minorHAnsi" w:eastAsia="Times New Roman" w:hAnsiTheme="minorHAnsi" w:cstheme="minorHAnsi"/>
          <w:sz w:val="24"/>
          <w:szCs w:val="24"/>
        </w:rPr>
        <w:t xml:space="preserve"> </w:t>
      </w:r>
      <w:r w:rsidR="00A00982" w:rsidRPr="002E025F">
        <w:rPr>
          <w:rFonts w:asciiTheme="minorHAnsi" w:eastAsia="Times New Roman" w:hAnsiTheme="minorHAnsi" w:cstheme="minorHAnsi"/>
          <w:color w:val="auto"/>
          <w:sz w:val="24"/>
          <w:szCs w:val="24"/>
        </w:rPr>
        <w:t>Kinshasa</w:t>
      </w:r>
      <w:r w:rsidRPr="002E025F">
        <w:rPr>
          <w:rFonts w:asciiTheme="minorHAnsi" w:eastAsia="Times New Roman" w:hAnsiTheme="minorHAnsi" w:cstheme="minorHAnsi"/>
          <w:color w:val="auto"/>
          <w:sz w:val="24"/>
          <w:szCs w:val="24"/>
        </w:rPr>
        <w:t xml:space="preserve"> </w:t>
      </w:r>
      <w:r w:rsidR="00DC6FF0" w:rsidRPr="002E025F">
        <w:rPr>
          <w:rFonts w:asciiTheme="minorHAnsi" w:hAnsiTheme="minorHAnsi" w:cstheme="minorHAnsi"/>
          <w:color w:val="auto"/>
          <w:sz w:val="24"/>
          <w:szCs w:val="24"/>
        </w:rPr>
        <w:t xml:space="preserve">requires all recipients of foreign assistance funding to </w:t>
      </w:r>
      <w:r w:rsidR="00AE506E" w:rsidRPr="002E025F">
        <w:rPr>
          <w:rFonts w:asciiTheme="minorHAnsi" w:hAnsiTheme="minorHAnsi" w:cstheme="minorHAnsi"/>
          <w:color w:val="auto"/>
          <w:sz w:val="24"/>
          <w:szCs w:val="24"/>
        </w:rPr>
        <w:t>compl</w:t>
      </w:r>
      <w:r w:rsidR="00DC6FF0" w:rsidRPr="002E025F">
        <w:rPr>
          <w:rFonts w:asciiTheme="minorHAnsi" w:hAnsiTheme="minorHAnsi" w:cstheme="minorHAnsi"/>
          <w:color w:val="auto"/>
          <w:sz w:val="24"/>
          <w:szCs w:val="24"/>
        </w:rPr>
        <w:t>y</w:t>
      </w:r>
      <w:r w:rsidR="00AE506E" w:rsidRPr="002E025F">
        <w:rPr>
          <w:rFonts w:asciiTheme="minorHAnsi" w:hAnsiTheme="minorHAnsi" w:cstheme="minorHAnsi"/>
          <w:color w:val="auto"/>
          <w:sz w:val="24"/>
          <w:szCs w:val="24"/>
        </w:rPr>
        <w:t xml:space="preserve"> with </w:t>
      </w:r>
      <w:r w:rsidR="00DC6FF0" w:rsidRPr="002E025F">
        <w:rPr>
          <w:rFonts w:asciiTheme="minorHAnsi" w:hAnsiTheme="minorHAnsi" w:cstheme="minorHAnsi"/>
          <w:color w:val="auto"/>
          <w:sz w:val="24"/>
          <w:szCs w:val="24"/>
        </w:rPr>
        <w:t>all</w:t>
      </w:r>
      <w:r w:rsidR="00AE506E" w:rsidRPr="002E025F">
        <w:rPr>
          <w:rFonts w:asciiTheme="minorHAnsi" w:hAnsiTheme="minorHAnsi" w:cstheme="minorHAnsi"/>
          <w:color w:val="auto"/>
          <w:sz w:val="24"/>
          <w:szCs w:val="24"/>
        </w:rPr>
        <w:t xml:space="preserve"> applicable Department and </w:t>
      </w:r>
      <w:r w:rsidR="00392D40" w:rsidRPr="002E025F">
        <w:rPr>
          <w:rFonts w:asciiTheme="minorHAnsi" w:hAnsiTheme="minorHAnsi" w:cstheme="minorHAnsi"/>
          <w:color w:val="auto"/>
          <w:sz w:val="24"/>
          <w:szCs w:val="24"/>
        </w:rPr>
        <w:t>Federal</w:t>
      </w:r>
      <w:r w:rsidR="00AE506E" w:rsidRPr="002E025F">
        <w:rPr>
          <w:rFonts w:asciiTheme="minorHAnsi" w:hAnsiTheme="minorHAnsi" w:cstheme="minorHAnsi"/>
          <w:color w:val="auto"/>
          <w:sz w:val="24"/>
          <w:szCs w:val="24"/>
        </w:rPr>
        <w:t xml:space="preserve"> laws and regulations, including but not limited to the following:</w:t>
      </w:r>
      <w:r w:rsidR="006968C1" w:rsidRPr="002E025F">
        <w:rPr>
          <w:rFonts w:asciiTheme="minorHAnsi" w:hAnsiTheme="minorHAnsi" w:cstheme="minorHAnsi"/>
          <w:color w:val="auto"/>
          <w:sz w:val="24"/>
          <w:szCs w:val="24"/>
        </w:rPr>
        <w:t xml:space="preserve"> </w:t>
      </w:r>
    </w:p>
    <w:p w14:paraId="3F4CA16A" w14:textId="77777777" w:rsidR="00F5550F" w:rsidRPr="002E025F" w:rsidRDefault="00F5550F" w:rsidP="00DF259E">
      <w:pPr>
        <w:spacing w:after="0" w:line="240" w:lineRule="auto"/>
        <w:rPr>
          <w:rFonts w:asciiTheme="minorHAnsi" w:hAnsiTheme="minorHAnsi" w:cstheme="minorHAnsi"/>
          <w:color w:val="auto"/>
          <w:sz w:val="24"/>
          <w:szCs w:val="24"/>
        </w:rPr>
      </w:pPr>
    </w:p>
    <w:p w14:paraId="48BB2681" w14:textId="7231B315" w:rsidR="006968C1" w:rsidRPr="002E025F" w:rsidRDefault="00AE506E" w:rsidP="00DF259E">
      <w:pPr>
        <w:spacing w:after="0" w:line="240" w:lineRule="auto"/>
        <w:rPr>
          <w:rFonts w:asciiTheme="minorHAnsi" w:hAnsiTheme="minorHAnsi" w:cstheme="minorHAnsi"/>
          <w:sz w:val="24"/>
          <w:szCs w:val="24"/>
        </w:rPr>
      </w:pPr>
      <w:r w:rsidRPr="002E025F">
        <w:rPr>
          <w:rFonts w:asciiTheme="minorHAnsi" w:hAnsiTheme="minorHAnsi" w:cstheme="minorHAnsi"/>
          <w:color w:val="auto"/>
          <w:sz w:val="24"/>
          <w:szCs w:val="24"/>
        </w:rPr>
        <w:t xml:space="preserve">The Uniform Administrative Requirements, Cost Principles and Audit Requirements for </w:t>
      </w:r>
      <w:r w:rsidR="00392D40" w:rsidRPr="002E025F">
        <w:rPr>
          <w:rFonts w:asciiTheme="minorHAnsi" w:hAnsiTheme="minorHAnsi" w:cstheme="minorHAnsi"/>
          <w:color w:val="auto"/>
          <w:sz w:val="24"/>
          <w:szCs w:val="24"/>
        </w:rPr>
        <w:t>Federal</w:t>
      </w:r>
      <w:r w:rsidRPr="002E025F">
        <w:rPr>
          <w:rFonts w:asciiTheme="minorHAnsi" w:hAnsiTheme="minorHAnsi" w:cstheme="minorHAnsi"/>
          <w:color w:val="auto"/>
          <w:sz w:val="24"/>
          <w:szCs w:val="24"/>
        </w:rPr>
        <w:t xml:space="preserve"> Awards set forth in 2 CFR Chapter 200 (Sub-Chapters A through F) shall apply to all non-</w:t>
      </w:r>
      <w:r w:rsidR="00392D40" w:rsidRPr="002E025F">
        <w:rPr>
          <w:rFonts w:asciiTheme="minorHAnsi" w:hAnsiTheme="minorHAnsi" w:cstheme="minorHAnsi"/>
          <w:color w:val="auto"/>
          <w:sz w:val="24"/>
          <w:szCs w:val="24"/>
        </w:rPr>
        <w:t>Federal</w:t>
      </w:r>
      <w:r w:rsidRPr="002E025F">
        <w:rPr>
          <w:rFonts w:asciiTheme="minorHAnsi" w:hAnsiTheme="minorHAnsi" w:cstheme="minorHAnsi"/>
          <w:color w:val="auto"/>
          <w:sz w:val="24"/>
          <w:szCs w:val="24"/>
        </w:rPr>
        <w:t xml:space="preserve">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006968C1" w:rsidRPr="002E025F">
        <w:rPr>
          <w:rFonts w:asciiTheme="minorHAnsi" w:hAnsiTheme="minorHAnsi" w:cstheme="minorHAnsi"/>
          <w:sz w:val="24"/>
          <w:szCs w:val="24"/>
        </w:rPr>
        <w:t xml:space="preserve"> </w:t>
      </w:r>
      <w:bookmarkStart w:id="15" w:name="_Hlk95731395"/>
      <w:r w:rsidR="00A63F00" w:rsidRPr="002E025F">
        <w:fldChar w:fldCharType="begin"/>
      </w:r>
      <w:r w:rsidR="00A63F00" w:rsidRPr="002E025F">
        <w:rPr>
          <w:rFonts w:asciiTheme="minorHAnsi" w:hAnsiTheme="minorHAnsi" w:cstheme="minorHAnsi"/>
          <w:sz w:val="24"/>
          <w:szCs w:val="24"/>
        </w:rPr>
        <w:instrText xml:space="preserve"> HYPERLINK "https://www.state.gov/about-us-office-of-the-procurement-executive/" </w:instrText>
      </w:r>
      <w:r w:rsidR="00A63F00" w:rsidRPr="002E025F">
        <w:fldChar w:fldCharType="separate"/>
      </w:r>
      <w:r w:rsidR="006968C1" w:rsidRPr="002E025F">
        <w:rPr>
          <w:rStyle w:val="Hyperlink"/>
          <w:rFonts w:asciiTheme="minorHAnsi" w:eastAsia="Times New Roman" w:hAnsiTheme="minorHAnsi" w:cstheme="minorHAnsi"/>
          <w:sz w:val="24"/>
          <w:szCs w:val="24"/>
        </w:rPr>
        <w:t>https://www.state.gov/about-us-office-of-the-procurement-executive/</w:t>
      </w:r>
      <w:r w:rsidR="00A63F00" w:rsidRPr="002E025F">
        <w:rPr>
          <w:rStyle w:val="Hyperlink"/>
          <w:rFonts w:asciiTheme="minorHAnsi" w:eastAsia="Times New Roman" w:hAnsiTheme="minorHAnsi" w:cstheme="minorHAnsi"/>
          <w:sz w:val="24"/>
          <w:szCs w:val="24"/>
        </w:rPr>
        <w:fldChar w:fldCharType="end"/>
      </w:r>
      <w:r w:rsidRPr="002E025F">
        <w:rPr>
          <w:rFonts w:asciiTheme="minorHAnsi" w:hAnsiTheme="minorHAnsi" w:cstheme="minorHAnsi"/>
          <w:sz w:val="24"/>
          <w:szCs w:val="24"/>
        </w:rPr>
        <w:t>.</w:t>
      </w:r>
      <w:r w:rsidR="006968C1" w:rsidRPr="002E025F">
        <w:rPr>
          <w:rFonts w:asciiTheme="minorHAnsi" w:hAnsiTheme="minorHAnsi" w:cstheme="minorHAnsi"/>
          <w:sz w:val="24"/>
          <w:szCs w:val="24"/>
        </w:rPr>
        <w:t xml:space="preserve">  </w:t>
      </w:r>
    </w:p>
    <w:bookmarkEnd w:id="15"/>
    <w:p w14:paraId="45A9AAD8" w14:textId="190BF9B6" w:rsidR="0066323B" w:rsidRPr="002E025F" w:rsidRDefault="0066323B" w:rsidP="00DF259E">
      <w:pPr>
        <w:spacing w:after="0" w:line="240" w:lineRule="auto"/>
        <w:rPr>
          <w:rFonts w:asciiTheme="minorHAnsi" w:hAnsiTheme="minorHAnsi" w:cstheme="minorHAnsi"/>
          <w:sz w:val="24"/>
          <w:szCs w:val="24"/>
        </w:rPr>
      </w:pPr>
    </w:p>
    <w:p w14:paraId="092D971E" w14:textId="1930D111" w:rsidR="0066323B" w:rsidRPr="002E025F" w:rsidRDefault="0066323B" w:rsidP="0066323B">
      <w:pPr>
        <w:shd w:val="clear" w:color="auto" w:fill="FFFFFF"/>
        <w:spacing w:after="0" w:line="240" w:lineRule="auto"/>
        <w:textAlignment w:val="baseline"/>
        <w:rPr>
          <w:rFonts w:asciiTheme="minorHAnsi" w:eastAsia="Times New Roman" w:hAnsiTheme="minorHAnsi" w:cstheme="minorHAnsi"/>
          <w:sz w:val="24"/>
          <w:szCs w:val="24"/>
        </w:rPr>
      </w:pPr>
      <w:r w:rsidRPr="002E025F">
        <w:rPr>
          <w:rFonts w:asciiTheme="minorHAnsi" w:eastAsia="Times New Roman" w:hAnsiTheme="minorHAnsi" w:cstheme="minorHAnsi"/>
          <w:sz w:val="24"/>
          <w:szCs w:val="24"/>
        </w:rPr>
        <w:t>Before submitting an application, applicants should review all the terms and conditions and required certifications which will apply to this award, to ensure that they will be able to comply.</w:t>
      </w:r>
      <w:r w:rsidR="005D67AB" w:rsidRPr="002E025F">
        <w:rPr>
          <w:rFonts w:asciiTheme="minorHAnsi" w:eastAsia="Times New Roman" w:hAnsiTheme="minorHAnsi" w:cstheme="minorHAnsi"/>
          <w:sz w:val="24"/>
          <w:szCs w:val="24"/>
        </w:rPr>
        <w:t xml:space="preserve"> T</w:t>
      </w:r>
      <w:r w:rsidRPr="002E025F">
        <w:rPr>
          <w:rFonts w:asciiTheme="minorHAnsi" w:eastAsia="Times New Roman" w:hAnsiTheme="minorHAnsi" w:cstheme="minorHAnsi"/>
          <w:sz w:val="24"/>
          <w:szCs w:val="24"/>
        </w:rPr>
        <w:t>hese include:</w:t>
      </w:r>
    </w:p>
    <w:p w14:paraId="350B06C8" w14:textId="77777777" w:rsidR="0066323B" w:rsidRPr="002E025F" w:rsidRDefault="0066323B" w:rsidP="0066323B">
      <w:pPr>
        <w:shd w:val="clear" w:color="auto" w:fill="FFFFFF"/>
        <w:spacing w:after="0" w:line="240" w:lineRule="auto"/>
        <w:textAlignment w:val="baseline"/>
        <w:rPr>
          <w:rFonts w:asciiTheme="minorHAnsi" w:eastAsia="Times New Roman" w:hAnsiTheme="minorHAnsi" w:cstheme="minorHAnsi"/>
          <w:sz w:val="24"/>
          <w:szCs w:val="24"/>
          <w:u w:val="single"/>
        </w:rPr>
      </w:pPr>
    </w:p>
    <w:p w14:paraId="030FF8EE" w14:textId="77777777" w:rsidR="0066323B" w:rsidRPr="002E025F" w:rsidRDefault="00000000" w:rsidP="00F5550F">
      <w:pPr>
        <w:pStyle w:val="ListParagraph"/>
        <w:numPr>
          <w:ilvl w:val="0"/>
          <w:numId w:val="12"/>
        </w:numPr>
        <w:shd w:val="clear" w:color="auto" w:fill="FFFFFF"/>
        <w:spacing w:after="0" w:line="240" w:lineRule="auto"/>
        <w:contextualSpacing w:val="0"/>
        <w:textAlignment w:val="baseline"/>
        <w:rPr>
          <w:rFonts w:asciiTheme="minorHAnsi" w:eastAsia="Times New Roman" w:hAnsiTheme="minorHAnsi" w:cstheme="minorHAnsi"/>
          <w:sz w:val="24"/>
          <w:szCs w:val="24"/>
          <w:u w:val="single"/>
        </w:rPr>
      </w:pPr>
      <w:hyperlink r:id="rId23" w:history="1">
        <w:r w:rsidR="0066323B" w:rsidRPr="002E025F">
          <w:rPr>
            <w:rStyle w:val="Hyperlink"/>
            <w:rFonts w:asciiTheme="minorHAnsi" w:eastAsia="Times New Roman" w:hAnsiTheme="minorHAnsi" w:cstheme="minorHAnsi"/>
            <w:sz w:val="24"/>
            <w:szCs w:val="24"/>
          </w:rPr>
          <w:t>2 CFR 25 - UNIVERSAL IDENTIFIER AND SYSTEM FOR AWARD MANAGEMENT</w:t>
        </w:r>
      </w:hyperlink>
    </w:p>
    <w:p w14:paraId="16CD86E0" w14:textId="77777777" w:rsidR="0066323B" w:rsidRPr="002E025F" w:rsidRDefault="00000000" w:rsidP="00F5550F">
      <w:pPr>
        <w:pStyle w:val="ListParagraph"/>
        <w:numPr>
          <w:ilvl w:val="0"/>
          <w:numId w:val="12"/>
        </w:numPr>
        <w:shd w:val="clear" w:color="auto" w:fill="FFFFFF"/>
        <w:spacing w:after="0" w:line="240" w:lineRule="auto"/>
        <w:contextualSpacing w:val="0"/>
        <w:textAlignment w:val="baseline"/>
        <w:rPr>
          <w:rFonts w:asciiTheme="minorHAnsi" w:eastAsia="Times New Roman" w:hAnsiTheme="minorHAnsi" w:cstheme="minorHAnsi"/>
          <w:sz w:val="24"/>
          <w:szCs w:val="24"/>
          <w:u w:val="single"/>
        </w:rPr>
      </w:pPr>
      <w:hyperlink r:id="rId24" w:history="1">
        <w:r w:rsidR="0066323B" w:rsidRPr="002E025F">
          <w:rPr>
            <w:rStyle w:val="Hyperlink"/>
            <w:rFonts w:asciiTheme="minorHAnsi" w:eastAsia="Times New Roman" w:hAnsiTheme="minorHAnsi" w:cstheme="minorHAnsi"/>
            <w:sz w:val="24"/>
            <w:szCs w:val="24"/>
          </w:rPr>
          <w:t>2 CFR 170 - REPORTING SUBAWARD AND EXECUTIVE COMPENSATION INFORMATION</w:t>
        </w:r>
      </w:hyperlink>
    </w:p>
    <w:p w14:paraId="65BBECA2" w14:textId="77777777" w:rsidR="0066323B" w:rsidRPr="002E025F" w:rsidRDefault="00000000" w:rsidP="00F5550F">
      <w:pPr>
        <w:pStyle w:val="ListParagraph"/>
        <w:numPr>
          <w:ilvl w:val="0"/>
          <w:numId w:val="12"/>
        </w:numPr>
        <w:shd w:val="clear" w:color="auto" w:fill="FFFFFF"/>
        <w:spacing w:after="0" w:line="240" w:lineRule="auto"/>
        <w:contextualSpacing w:val="0"/>
        <w:textAlignment w:val="baseline"/>
        <w:rPr>
          <w:rFonts w:asciiTheme="minorHAnsi" w:eastAsia="Times New Roman" w:hAnsiTheme="minorHAnsi" w:cstheme="minorHAnsi"/>
          <w:sz w:val="24"/>
          <w:szCs w:val="24"/>
          <w:u w:val="single"/>
        </w:rPr>
      </w:pPr>
      <w:hyperlink r:id="rId25" w:history="1">
        <w:r w:rsidR="0066323B" w:rsidRPr="002E025F">
          <w:rPr>
            <w:rStyle w:val="Hyperlink"/>
            <w:rFonts w:asciiTheme="minorHAnsi" w:eastAsia="Times New Roman" w:hAnsiTheme="minorHAnsi" w:cstheme="minorHAnsi"/>
            <w:sz w:val="24"/>
            <w:szCs w:val="24"/>
          </w:rPr>
          <w:t>2 CFR 175 - AWARD TERM FOR TRAFFICKING IN PERSONS</w:t>
        </w:r>
      </w:hyperlink>
    </w:p>
    <w:p w14:paraId="7571E89A" w14:textId="77777777" w:rsidR="0066323B" w:rsidRPr="002E025F" w:rsidRDefault="00000000" w:rsidP="00F5550F">
      <w:pPr>
        <w:pStyle w:val="ListParagraph"/>
        <w:numPr>
          <w:ilvl w:val="0"/>
          <w:numId w:val="12"/>
        </w:numPr>
        <w:shd w:val="clear" w:color="auto" w:fill="FFFFFF"/>
        <w:spacing w:after="0" w:line="240" w:lineRule="auto"/>
        <w:contextualSpacing w:val="0"/>
        <w:textAlignment w:val="baseline"/>
        <w:rPr>
          <w:rFonts w:asciiTheme="minorHAnsi" w:eastAsia="Times New Roman" w:hAnsiTheme="minorHAnsi" w:cstheme="minorHAnsi"/>
          <w:sz w:val="24"/>
          <w:szCs w:val="24"/>
          <w:u w:val="single"/>
        </w:rPr>
      </w:pPr>
      <w:hyperlink r:id="rId26" w:history="1">
        <w:r w:rsidR="0066323B" w:rsidRPr="002E025F">
          <w:rPr>
            <w:rStyle w:val="Hyperlink"/>
            <w:rFonts w:asciiTheme="minorHAnsi" w:eastAsia="Times New Roman" w:hAnsiTheme="minorHAnsi" w:cstheme="minorHAnsi"/>
            <w:sz w:val="24"/>
            <w:szCs w:val="24"/>
          </w:rPr>
          <w:t>2 CFR 182 - GOVERNMENTWIDE REQUIREMENTS FOR DRUG-FREE WORKPLACE (FINANCIAL ASSISTANCE)</w:t>
        </w:r>
      </w:hyperlink>
    </w:p>
    <w:p w14:paraId="2DF54F69" w14:textId="77777777" w:rsidR="0066323B" w:rsidRPr="002E025F" w:rsidRDefault="00000000" w:rsidP="00F5550F">
      <w:pPr>
        <w:pStyle w:val="ListParagraph"/>
        <w:numPr>
          <w:ilvl w:val="0"/>
          <w:numId w:val="12"/>
        </w:numPr>
        <w:shd w:val="clear" w:color="auto" w:fill="FFFFFF"/>
        <w:spacing w:after="0" w:line="240" w:lineRule="auto"/>
        <w:contextualSpacing w:val="0"/>
        <w:textAlignment w:val="baseline"/>
        <w:rPr>
          <w:rFonts w:asciiTheme="minorHAnsi" w:eastAsia="Times New Roman" w:hAnsiTheme="minorHAnsi" w:cstheme="minorHAnsi"/>
          <w:sz w:val="24"/>
          <w:szCs w:val="24"/>
          <w:u w:val="single"/>
        </w:rPr>
      </w:pPr>
      <w:hyperlink r:id="rId27" w:history="1">
        <w:r w:rsidR="0066323B" w:rsidRPr="002E025F">
          <w:rPr>
            <w:rStyle w:val="Hyperlink"/>
            <w:rFonts w:asciiTheme="minorHAnsi" w:eastAsia="Times New Roman" w:hAnsiTheme="minorHAnsi" w:cstheme="minorHAnsi"/>
            <w:sz w:val="24"/>
            <w:szCs w:val="24"/>
          </w:rPr>
          <w:t>2 CFR 183 - NEVER CONTRACT WITH THE ENEMY</w:t>
        </w:r>
      </w:hyperlink>
    </w:p>
    <w:p w14:paraId="541C832B" w14:textId="77CD7B21" w:rsidR="0066323B" w:rsidRPr="002E025F" w:rsidRDefault="00000000" w:rsidP="00F5550F">
      <w:pPr>
        <w:pStyle w:val="ListParagraph"/>
        <w:numPr>
          <w:ilvl w:val="0"/>
          <w:numId w:val="12"/>
        </w:numPr>
        <w:shd w:val="clear" w:color="auto" w:fill="FFFFFF"/>
        <w:spacing w:after="0" w:line="240" w:lineRule="auto"/>
        <w:contextualSpacing w:val="0"/>
        <w:textAlignment w:val="baseline"/>
        <w:rPr>
          <w:rStyle w:val="Hyperlink"/>
          <w:rFonts w:asciiTheme="minorHAnsi" w:eastAsia="Times New Roman" w:hAnsiTheme="minorHAnsi" w:cstheme="minorHAnsi"/>
          <w:color w:val="000000"/>
          <w:sz w:val="24"/>
          <w:szCs w:val="24"/>
        </w:rPr>
      </w:pPr>
      <w:hyperlink r:id="rId28" w:history="1">
        <w:r w:rsidR="0066323B" w:rsidRPr="002E025F">
          <w:rPr>
            <w:rStyle w:val="Hyperlink"/>
            <w:rFonts w:asciiTheme="minorHAnsi" w:eastAsia="Times New Roman" w:hAnsiTheme="minorHAnsi" w:cstheme="minorHAnsi"/>
            <w:sz w:val="24"/>
            <w:szCs w:val="24"/>
          </w:rPr>
          <w:t>2 CFR 600 – DEPARTMENT OF STATE REQUIREMENTS</w:t>
        </w:r>
      </w:hyperlink>
    </w:p>
    <w:p w14:paraId="3F3F542C" w14:textId="77777777" w:rsidR="0066323B" w:rsidRPr="002E025F" w:rsidRDefault="0066323B" w:rsidP="005D67AB">
      <w:pPr>
        <w:pStyle w:val="ListParagraph"/>
        <w:shd w:val="clear" w:color="auto" w:fill="FFFFFF"/>
        <w:spacing w:after="0" w:line="240" w:lineRule="auto"/>
        <w:contextualSpacing w:val="0"/>
        <w:textAlignment w:val="baseline"/>
        <w:rPr>
          <w:rFonts w:asciiTheme="minorHAnsi" w:eastAsia="Times New Roman" w:hAnsiTheme="minorHAnsi" w:cstheme="minorHAnsi"/>
          <w:sz w:val="24"/>
          <w:szCs w:val="24"/>
          <w:u w:val="single"/>
        </w:rPr>
      </w:pPr>
    </w:p>
    <w:p w14:paraId="64E0DFC3" w14:textId="3CE2B70F" w:rsidR="0066323B" w:rsidRPr="002E025F" w:rsidRDefault="0066323B" w:rsidP="0066323B">
      <w:pPr>
        <w:spacing w:line="240" w:lineRule="atLeast"/>
        <w:rPr>
          <w:rFonts w:asciiTheme="minorHAnsi" w:hAnsiTheme="minorHAnsi" w:cstheme="minorHAnsi"/>
          <w:sz w:val="24"/>
          <w:szCs w:val="24"/>
        </w:rPr>
      </w:pPr>
      <w:r w:rsidRPr="002E025F">
        <w:rPr>
          <w:rFonts w:asciiTheme="minorHAnsi" w:hAnsiTheme="minorHAnsi" w:cstheme="minorHAnsi"/>
          <w:color w:val="000000" w:themeColor="text1"/>
          <w:sz w:val="24"/>
          <w:szCs w:val="24"/>
        </w:rPr>
        <w:t xml:space="preserve">In accordance with the Office of Management and Budget’s guidance located at 2 CFR part 200, all applicable </w:t>
      </w:r>
      <w:r w:rsidR="00392D40" w:rsidRPr="002E025F">
        <w:rPr>
          <w:rFonts w:asciiTheme="minorHAnsi" w:hAnsiTheme="minorHAnsi" w:cstheme="minorHAnsi"/>
          <w:color w:val="000000" w:themeColor="text1"/>
          <w:sz w:val="24"/>
          <w:szCs w:val="24"/>
        </w:rPr>
        <w:t>Federal</w:t>
      </w:r>
      <w:r w:rsidRPr="002E025F">
        <w:rPr>
          <w:rFonts w:asciiTheme="minorHAnsi" w:hAnsiTheme="minorHAnsi" w:cstheme="minorHAnsi"/>
          <w:color w:val="000000" w:themeColor="text1"/>
          <w:sz w:val="24"/>
          <w:szCs w:val="24"/>
        </w:rPr>
        <w:t xml:space="preserve"> laws, and relevant Executive guidance, the Department of State will review and consider applications for funding, as applicable to specific programs, pursuant to this notice of funding opportunity in accordance with the following: </w:t>
      </w:r>
    </w:p>
    <w:p w14:paraId="21F51F32" w14:textId="2A793846" w:rsidR="0066323B" w:rsidRPr="002E025F" w:rsidRDefault="00000000" w:rsidP="00F5550F">
      <w:pPr>
        <w:numPr>
          <w:ilvl w:val="0"/>
          <w:numId w:val="13"/>
        </w:numPr>
        <w:spacing w:after="0" w:line="240" w:lineRule="atLeast"/>
        <w:rPr>
          <w:rFonts w:asciiTheme="minorHAnsi" w:hAnsiTheme="minorHAnsi" w:cstheme="minorHAnsi"/>
          <w:sz w:val="24"/>
          <w:szCs w:val="24"/>
        </w:rPr>
      </w:pPr>
      <w:hyperlink r:id="rId29" w:history="1">
        <w:r w:rsidR="0066323B" w:rsidRPr="002E025F">
          <w:rPr>
            <w:rStyle w:val="Hyperlink"/>
            <w:rFonts w:asciiTheme="minorHAnsi" w:hAnsiTheme="minorHAnsi" w:cstheme="minorHAnsi"/>
            <w:sz w:val="24"/>
            <w:szCs w:val="24"/>
          </w:rPr>
          <w:t xml:space="preserve">Guidance for Grants and Agreements in Title 2 of the Code of </w:t>
        </w:r>
        <w:r w:rsidR="00392D40" w:rsidRPr="002E025F">
          <w:rPr>
            <w:rStyle w:val="Hyperlink"/>
            <w:rFonts w:asciiTheme="minorHAnsi" w:hAnsiTheme="minorHAnsi" w:cstheme="minorHAnsi"/>
            <w:sz w:val="24"/>
            <w:szCs w:val="24"/>
          </w:rPr>
          <w:t>Federal</w:t>
        </w:r>
        <w:r w:rsidR="0066323B" w:rsidRPr="002E025F">
          <w:rPr>
            <w:rStyle w:val="Hyperlink"/>
            <w:rFonts w:asciiTheme="minorHAnsi" w:hAnsiTheme="minorHAnsi" w:cstheme="minorHAnsi"/>
            <w:sz w:val="24"/>
            <w:szCs w:val="24"/>
          </w:rPr>
          <w:t xml:space="preserve"> Regulations</w:t>
        </w:r>
      </w:hyperlink>
      <w:r w:rsidR="0066323B" w:rsidRPr="002E025F">
        <w:rPr>
          <w:rFonts w:asciiTheme="minorHAnsi" w:hAnsiTheme="minorHAnsi" w:cstheme="minorHAnsi"/>
          <w:sz w:val="24"/>
          <w:szCs w:val="24"/>
        </w:rPr>
        <w:t xml:space="preserve"> (2 CFR), as updated in the </w:t>
      </w:r>
      <w:r w:rsidR="00392D40" w:rsidRPr="002E025F">
        <w:rPr>
          <w:rFonts w:asciiTheme="minorHAnsi" w:hAnsiTheme="minorHAnsi" w:cstheme="minorHAnsi"/>
          <w:sz w:val="24"/>
          <w:szCs w:val="24"/>
        </w:rPr>
        <w:t>Federal</w:t>
      </w:r>
      <w:r w:rsidR="0066323B" w:rsidRPr="002E025F">
        <w:rPr>
          <w:rFonts w:asciiTheme="minorHAnsi" w:hAnsiTheme="minorHAnsi" w:cstheme="minorHAnsi"/>
          <w:sz w:val="24"/>
          <w:szCs w:val="24"/>
        </w:rPr>
        <w:t xml:space="preserve"> Register’s 85 FR 49506 on August 13, 2020, particularly on:</w:t>
      </w:r>
    </w:p>
    <w:p w14:paraId="53BA9575" w14:textId="052F67B7" w:rsidR="0066323B" w:rsidRPr="002E025F" w:rsidRDefault="0066323B" w:rsidP="00F5550F">
      <w:pPr>
        <w:numPr>
          <w:ilvl w:val="1"/>
          <w:numId w:val="13"/>
        </w:numPr>
        <w:spacing w:after="0" w:line="240" w:lineRule="atLeast"/>
        <w:rPr>
          <w:rFonts w:asciiTheme="minorHAnsi" w:hAnsiTheme="minorHAnsi" w:cstheme="minorHAnsi"/>
          <w:sz w:val="24"/>
          <w:szCs w:val="24"/>
        </w:rPr>
      </w:pPr>
      <w:r w:rsidRPr="002E025F">
        <w:rPr>
          <w:rFonts w:asciiTheme="minorHAnsi" w:hAnsiTheme="minorHAnsi" w:cstheme="minorHAnsi"/>
          <w:sz w:val="24"/>
          <w:szCs w:val="24"/>
        </w:rPr>
        <w:t xml:space="preserve">Selecting recipients most likely to be successful in delivering results based on the program objectives through an objective process of evaluating </w:t>
      </w:r>
      <w:r w:rsidR="00392D40" w:rsidRPr="002E025F">
        <w:rPr>
          <w:rFonts w:asciiTheme="minorHAnsi" w:hAnsiTheme="minorHAnsi" w:cstheme="minorHAnsi"/>
          <w:sz w:val="24"/>
          <w:szCs w:val="24"/>
        </w:rPr>
        <w:t>Federal</w:t>
      </w:r>
      <w:r w:rsidRPr="002E025F">
        <w:rPr>
          <w:rFonts w:asciiTheme="minorHAnsi" w:hAnsiTheme="minorHAnsi" w:cstheme="minorHAnsi"/>
          <w:sz w:val="24"/>
          <w:szCs w:val="24"/>
        </w:rPr>
        <w:t xml:space="preserve"> award applications (2 CFR part 200.205),</w:t>
      </w:r>
    </w:p>
    <w:p w14:paraId="3804909B" w14:textId="77777777" w:rsidR="0066323B" w:rsidRPr="002E025F" w:rsidRDefault="0066323B" w:rsidP="00F5550F">
      <w:pPr>
        <w:numPr>
          <w:ilvl w:val="1"/>
          <w:numId w:val="13"/>
        </w:numPr>
        <w:spacing w:after="0" w:line="240" w:lineRule="atLeast"/>
        <w:rPr>
          <w:rFonts w:asciiTheme="minorHAnsi" w:hAnsiTheme="minorHAnsi" w:cstheme="minorHAnsi"/>
          <w:sz w:val="24"/>
          <w:szCs w:val="24"/>
        </w:rPr>
      </w:pPr>
      <w:r w:rsidRPr="002E025F">
        <w:rPr>
          <w:rFonts w:asciiTheme="minorHAnsi" w:hAnsiTheme="minorHAnsi" w:cstheme="minorHAnsi"/>
          <w:sz w:val="24"/>
          <w:szCs w:val="24"/>
        </w:rPr>
        <w:t>Prohibiting the purchase of certain telecommunication and video surveillance services or equipment in alignment with section 889 of the National Defense Authorization Act of 2019 (Pub. L. No. 115—232) (2 CFR part 200.216),</w:t>
      </w:r>
    </w:p>
    <w:p w14:paraId="222C61C1" w14:textId="77777777" w:rsidR="0066323B" w:rsidRPr="002E025F" w:rsidRDefault="0066323B" w:rsidP="00F5550F">
      <w:pPr>
        <w:numPr>
          <w:ilvl w:val="1"/>
          <w:numId w:val="13"/>
        </w:numPr>
        <w:spacing w:after="0" w:line="240" w:lineRule="atLeast"/>
        <w:rPr>
          <w:rFonts w:asciiTheme="minorHAnsi" w:hAnsiTheme="minorHAnsi" w:cstheme="minorHAnsi"/>
          <w:sz w:val="24"/>
          <w:szCs w:val="24"/>
        </w:rPr>
      </w:pPr>
      <w:r w:rsidRPr="002E025F">
        <w:rPr>
          <w:rFonts w:asciiTheme="minorHAnsi" w:hAnsiTheme="minorHAnsi" w:cstheme="minorHAnsi"/>
          <w:sz w:val="24"/>
          <w:szCs w:val="24"/>
        </w:rPr>
        <w:t xml:space="preserve">Promoting the freedom of speech and religious liberty in alignment with </w:t>
      </w:r>
      <w:r w:rsidRPr="002E025F">
        <w:rPr>
          <w:rFonts w:asciiTheme="minorHAnsi" w:hAnsiTheme="minorHAnsi" w:cstheme="minorHAnsi"/>
          <w:i/>
          <w:sz w:val="24"/>
          <w:szCs w:val="24"/>
        </w:rPr>
        <w:t xml:space="preserve">Promoting Free Speech and Religious Liberty </w:t>
      </w:r>
      <w:r w:rsidRPr="002E025F">
        <w:rPr>
          <w:rFonts w:asciiTheme="minorHAnsi" w:hAnsiTheme="minorHAnsi" w:cstheme="minorHAnsi"/>
          <w:sz w:val="24"/>
          <w:szCs w:val="24"/>
        </w:rPr>
        <w:t xml:space="preserve">(E.O. 13798) and </w:t>
      </w:r>
      <w:r w:rsidRPr="002E025F">
        <w:rPr>
          <w:rFonts w:asciiTheme="minorHAnsi" w:hAnsiTheme="minorHAnsi" w:cstheme="minorHAnsi"/>
          <w:i/>
          <w:sz w:val="24"/>
          <w:szCs w:val="24"/>
        </w:rPr>
        <w:t xml:space="preserve">Improving Free </w:t>
      </w:r>
      <w:r w:rsidRPr="002E025F">
        <w:rPr>
          <w:rFonts w:asciiTheme="minorHAnsi" w:hAnsiTheme="minorHAnsi" w:cstheme="minorHAnsi"/>
          <w:i/>
          <w:sz w:val="24"/>
          <w:szCs w:val="24"/>
        </w:rPr>
        <w:lastRenderedPageBreak/>
        <w:t>Inquiry, Transparency, and Accountability at Colleges and Universities</w:t>
      </w:r>
      <w:r w:rsidRPr="002E025F">
        <w:rPr>
          <w:rFonts w:asciiTheme="minorHAnsi" w:hAnsiTheme="minorHAnsi" w:cstheme="minorHAnsi"/>
          <w:sz w:val="24"/>
          <w:szCs w:val="24"/>
        </w:rPr>
        <w:t xml:space="preserve"> (E.O. 13864) (§§ 200.300, 200.303, 200.339, and 200.341), </w:t>
      </w:r>
    </w:p>
    <w:p w14:paraId="1BAEDB9E" w14:textId="77777777" w:rsidR="0066323B" w:rsidRPr="002E025F" w:rsidRDefault="0066323B" w:rsidP="00F5550F">
      <w:pPr>
        <w:numPr>
          <w:ilvl w:val="1"/>
          <w:numId w:val="13"/>
        </w:numPr>
        <w:spacing w:after="0" w:line="240" w:lineRule="atLeast"/>
        <w:rPr>
          <w:rFonts w:asciiTheme="minorHAnsi" w:hAnsiTheme="minorHAnsi" w:cstheme="minorHAnsi"/>
          <w:sz w:val="24"/>
          <w:szCs w:val="24"/>
        </w:rPr>
      </w:pPr>
      <w:r w:rsidRPr="002E025F">
        <w:rPr>
          <w:rFonts w:asciiTheme="minorHAnsi" w:hAnsiTheme="minorHAnsi" w:cstheme="minorHAnsi"/>
          <w:sz w:val="24"/>
          <w:szCs w:val="24"/>
        </w:rPr>
        <w:t>Providing a preference, to the extent permitted by law, to maximize use of goods, products, and materials produced in the United States (2 CFR part 200.322), and</w:t>
      </w:r>
    </w:p>
    <w:p w14:paraId="1E2C0036" w14:textId="0BEFC4F5" w:rsidR="0066323B" w:rsidRPr="002E025F" w:rsidRDefault="0066323B" w:rsidP="00F5550F">
      <w:pPr>
        <w:numPr>
          <w:ilvl w:val="1"/>
          <w:numId w:val="13"/>
        </w:numPr>
        <w:spacing w:after="0" w:line="240" w:lineRule="atLeast"/>
        <w:rPr>
          <w:rFonts w:asciiTheme="minorHAnsi" w:hAnsiTheme="minorHAnsi" w:cstheme="minorHAnsi"/>
          <w:sz w:val="24"/>
          <w:szCs w:val="24"/>
        </w:rPr>
      </w:pPr>
      <w:r w:rsidRPr="002E025F">
        <w:rPr>
          <w:rFonts w:asciiTheme="minorHAnsi" w:hAnsiTheme="minorHAnsi" w:cstheme="minorHAnsi"/>
          <w:sz w:val="24"/>
          <w:szCs w:val="24"/>
        </w:rPr>
        <w:t xml:space="preserve">Terminating agreements in whole or in part to the greatest extent authorized by </w:t>
      </w:r>
      <w:r w:rsidR="000E7D67" w:rsidRPr="002E025F">
        <w:rPr>
          <w:rFonts w:asciiTheme="minorHAnsi" w:hAnsiTheme="minorHAnsi" w:cstheme="minorHAnsi"/>
          <w:sz w:val="24"/>
          <w:szCs w:val="24"/>
        </w:rPr>
        <w:t>law if</w:t>
      </w:r>
      <w:r w:rsidRPr="002E025F">
        <w:rPr>
          <w:rFonts w:asciiTheme="minorHAnsi" w:hAnsiTheme="minorHAnsi" w:cstheme="minorHAnsi"/>
          <w:sz w:val="24"/>
          <w:szCs w:val="24"/>
        </w:rPr>
        <w:t xml:space="preserve"> an award no longer effectuates the program goals or agency priorities (2 CFR part 200.340).</w:t>
      </w:r>
    </w:p>
    <w:p w14:paraId="1E442FB0" w14:textId="77777777" w:rsidR="007B3A35" w:rsidRPr="002E025F" w:rsidRDefault="007B3A35">
      <w:pPr>
        <w:spacing w:after="0" w:line="240" w:lineRule="auto"/>
        <w:rPr>
          <w:rFonts w:asciiTheme="minorHAnsi" w:eastAsia="Times New Roman" w:hAnsiTheme="minorHAnsi" w:cstheme="minorHAnsi"/>
          <w:b/>
          <w:i/>
          <w:color w:val="auto"/>
          <w:sz w:val="24"/>
          <w:szCs w:val="24"/>
        </w:rPr>
      </w:pPr>
    </w:p>
    <w:p w14:paraId="38E62AC3" w14:textId="4B80929D" w:rsidR="00290D8C" w:rsidRPr="002E025F" w:rsidRDefault="002607E8">
      <w:pPr>
        <w:spacing w:after="0" w:line="240" w:lineRule="auto"/>
        <w:rPr>
          <w:rFonts w:asciiTheme="minorHAnsi" w:hAnsiTheme="minorHAnsi" w:cstheme="minorHAnsi"/>
          <w:color w:val="FF0000"/>
          <w:sz w:val="24"/>
          <w:szCs w:val="24"/>
        </w:rPr>
      </w:pPr>
      <w:r w:rsidRPr="002E025F">
        <w:rPr>
          <w:rFonts w:asciiTheme="minorHAnsi" w:eastAsia="Times New Roman" w:hAnsiTheme="minorHAnsi" w:cstheme="minorHAnsi"/>
          <w:b/>
          <w:i/>
          <w:color w:val="auto"/>
          <w:sz w:val="24"/>
          <w:szCs w:val="24"/>
        </w:rPr>
        <w:t>F.3 Reporting</w:t>
      </w:r>
      <w:r w:rsidR="00624A5D" w:rsidRPr="002E025F">
        <w:rPr>
          <w:rFonts w:asciiTheme="minorHAnsi" w:eastAsia="Times New Roman" w:hAnsiTheme="minorHAnsi" w:cstheme="minorHAnsi"/>
          <w:b/>
          <w:i/>
          <w:color w:val="auto"/>
          <w:sz w:val="24"/>
          <w:szCs w:val="24"/>
        </w:rPr>
        <w:t xml:space="preserve"> </w:t>
      </w:r>
    </w:p>
    <w:p w14:paraId="2156F782" w14:textId="7C5B823C" w:rsidR="00290D8C" w:rsidRPr="002E025F" w:rsidRDefault="002607E8">
      <w:pPr>
        <w:spacing w:after="0" w:line="240" w:lineRule="auto"/>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Applicants should be aware that </w:t>
      </w:r>
      <w:r w:rsidR="00F5550F" w:rsidRPr="002E025F">
        <w:rPr>
          <w:rFonts w:asciiTheme="minorHAnsi" w:eastAsia="Times New Roman" w:hAnsiTheme="minorHAnsi" w:cstheme="minorHAnsi"/>
          <w:sz w:val="24"/>
          <w:szCs w:val="24"/>
        </w:rPr>
        <w:t>U.S. Embassy</w:t>
      </w:r>
      <w:r w:rsidR="00F5550F" w:rsidRPr="002E025F">
        <w:rPr>
          <w:rFonts w:asciiTheme="minorHAnsi" w:eastAsia="Times New Roman" w:hAnsiTheme="minorHAnsi" w:cstheme="minorHAnsi"/>
          <w:color w:val="FF0000"/>
          <w:sz w:val="24"/>
          <w:szCs w:val="24"/>
        </w:rPr>
        <w:t xml:space="preserve"> </w:t>
      </w:r>
      <w:r w:rsidR="00A82946" w:rsidRPr="002E025F">
        <w:rPr>
          <w:rFonts w:asciiTheme="minorHAnsi" w:eastAsia="Times New Roman" w:hAnsiTheme="minorHAnsi" w:cstheme="minorHAnsi"/>
          <w:color w:val="auto"/>
          <w:sz w:val="24"/>
          <w:szCs w:val="24"/>
        </w:rPr>
        <w:t>Kinshasa</w:t>
      </w:r>
      <w:r w:rsidR="00F5550F" w:rsidRPr="002E025F">
        <w:rPr>
          <w:rFonts w:asciiTheme="minorHAnsi" w:eastAsia="Times New Roman" w:hAnsiTheme="minorHAnsi" w:cstheme="minorHAnsi"/>
          <w:sz w:val="24"/>
          <w:szCs w:val="24"/>
        </w:rPr>
        <w:t xml:space="preserve"> </w:t>
      </w:r>
      <w:r w:rsidRPr="002E025F">
        <w:rPr>
          <w:rFonts w:asciiTheme="minorHAnsi" w:eastAsia="Times New Roman" w:hAnsiTheme="minorHAnsi" w:cstheme="minorHAnsi"/>
          <w:color w:val="auto"/>
          <w:sz w:val="24"/>
          <w:szCs w:val="24"/>
        </w:rPr>
        <w:t xml:space="preserve">awards will require that all reports (financial and </w:t>
      </w:r>
      <w:r w:rsidR="00631178" w:rsidRPr="002E025F">
        <w:rPr>
          <w:rFonts w:asciiTheme="minorHAnsi" w:eastAsia="Times New Roman" w:hAnsiTheme="minorHAnsi" w:cstheme="minorHAnsi"/>
          <w:color w:val="auto"/>
          <w:sz w:val="24"/>
          <w:szCs w:val="24"/>
        </w:rPr>
        <w:t xml:space="preserve">performance </w:t>
      </w:r>
      <w:r w:rsidRPr="002E025F">
        <w:rPr>
          <w:rFonts w:asciiTheme="minorHAnsi" w:eastAsia="Times New Roman" w:hAnsiTheme="minorHAnsi" w:cstheme="minorHAnsi"/>
          <w:color w:val="auto"/>
          <w:sz w:val="24"/>
          <w:szCs w:val="24"/>
        </w:rPr>
        <w:t xml:space="preserve">progress) </w:t>
      </w:r>
      <w:r w:rsidR="00631178" w:rsidRPr="002E025F">
        <w:rPr>
          <w:rFonts w:asciiTheme="minorHAnsi" w:eastAsia="Times New Roman" w:hAnsiTheme="minorHAnsi" w:cstheme="minorHAnsi"/>
          <w:color w:val="auto"/>
          <w:sz w:val="24"/>
          <w:szCs w:val="24"/>
        </w:rPr>
        <w:t xml:space="preserve">be submitted via email to the Grants Officer and Grants Officer Representative </w:t>
      </w:r>
      <w:r w:rsidRPr="002E025F">
        <w:rPr>
          <w:rFonts w:asciiTheme="minorHAnsi" w:eastAsia="Times New Roman" w:hAnsiTheme="minorHAnsi" w:cstheme="minorHAnsi"/>
          <w:color w:val="auto"/>
          <w:sz w:val="24"/>
          <w:szCs w:val="24"/>
        </w:rPr>
        <w:t xml:space="preserve">on a quarterly basis.  The </w:t>
      </w:r>
      <w:r w:rsidR="00392D40" w:rsidRPr="002E025F">
        <w:rPr>
          <w:rFonts w:asciiTheme="minorHAnsi" w:eastAsia="Times New Roman" w:hAnsiTheme="minorHAnsi" w:cstheme="minorHAnsi"/>
          <w:color w:val="auto"/>
          <w:sz w:val="24"/>
          <w:szCs w:val="24"/>
        </w:rPr>
        <w:t>Federal</w:t>
      </w:r>
      <w:r w:rsidRPr="002E025F">
        <w:rPr>
          <w:rFonts w:asciiTheme="minorHAnsi" w:eastAsia="Times New Roman" w:hAnsiTheme="minorHAnsi" w:cstheme="minorHAnsi"/>
          <w:color w:val="auto"/>
          <w:sz w:val="24"/>
          <w:szCs w:val="24"/>
        </w:rPr>
        <w:t xml:space="preserve"> Financial Report (FFR or SF-425) is the required form for the financial reports</w:t>
      </w:r>
      <w:r w:rsidR="00631178" w:rsidRPr="002E025F">
        <w:rPr>
          <w:rFonts w:asciiTheme="minorHAnsi" w:eastAsia="Times New Roman" w:hAnsiTheme="minorHAnsi" w:cstheme="minorHAnsi"/>
          <w:color w:val="auto"/>
          <w:sz w:val="24"/>
          <w:szCs w:val="24"/>
        </w:rPr>
        <w:t>.</w:t>
      </w:r>
      <w:r w:rsidRPr="002E025F">
        <w:rPr>
          <w:rFonts w:asciiTheme="minorHAnsi" w:eastAsia="Times New Roman" w:hAnsiTheme="minorHAnsi" w:cstheme="minorHAnsi"/>
          <w:color w:val="auto"/>
          <w:sz w:val="24"/>
          <w:szCs w:val="24"/>
        </w:rPr>
        <w:t xml:space="preserve"> The </w:t>
      </w:r>
      <w:r w:rsidR="002010EE" w:rsidRPr="002E025F">
        <w:rPr>
          <w:rFonts w:asciiTheme="minorHAnsi" w:eastAsia="Times New Roman" w:hAnsiTheme="minorHAnsi" w:cstheme="minorHAnsi"/>
          <w:color w:val="auto"/>
          <w:sz w:val="24"/>
          <w:szCs w:val="24"/>
        </w:rPr>
        <w:t xml:space="preserve">performance </w:t>
      </w:r>
      <w:r w:rsidRPr="002E025F">
        <w:rPr>
          <w:rFonts w:asciiTheme="minorHAnsi" w:eastAsia="Times New Roman" w:hAnsiTheme="minorHAnsi" w:cstheme="minorHAnsi"/>
          <w:color w:val="auto"/>
          <w:sz w:val="24"/>
          <w:szCs w:val="24"/>
        </w:rPr>
        <w:t>progress reports must</w:t>
      </w:r>
      <w:r w:rsidR="00B02CE1" w:rsidRPr="002E025F">
        <w:rPr>
          <w:rFonts w:asciiTheme="minorHAnsi" w:eastAsia="Times New Roman" w:hAnsiTheme="minorHAnsi" w:cstheme="minorHAnsi"/>
          <w:color w:val="auto"/>
          <w:sz w:val="24"/>
          <w:szCs w:val="24"/>
        </w:rPr>
        <w:t xml:space="preserve">:  </w:t>
      </w:r>
      <w:r w:rsidR="00555A5D" w:rsidRPr="002E025F">
        <w:rPr>
          <w:rFonts w:asciiTheme="minorHAnsi" w:eastAsia="Times New Roman" w:hAnsiTheme="minorHAnsi" w:cstheme="minorHAnsi"/>
          <w:color w:val="auto"/>
          <w:sz w:val="24"/>
          <w:szCs w:val="24"/>
        </w:rPr>
        <w:t>include</w:t>
      </w:r>
      <w:r w:rsidRPr="002E025F">
        <w:rPr>
          <w:rFonts w:asciiTheme="minorHAnsi" w:eastAsia="Times New Roman" w:hAnsiTheme="minorHAnsi" w:cstheme="minorHAnsi"/>
          <w:color w:val="auto"/>
          <w:sz w:val="24"/>
          <w:szCs w:val="24"/>
        </w:rPr>
        <w:t xml:space="preserve"> a narrative as described below</w:t>
      </w:r>
      <w:r w:rsidR="00B02CE1" w:rsidRPr="002E025F">
        <w:rPr>
          <w:rFonts w:asciiTheme="minorHAnsi" w:eastAsia="Times New Roman" w:hAnsiTheme="minorHAnsi" w:cstheme="minorHAnsi"/>
          <w:color w:val="auto"/>
          <w:sz w:val="24"/>
          <w:szCs w:val="24"/>
        </w:rPr>
        <w:t>;</w:t>
      </w:r>
      <w:r w:rsidR="00A20D90" w:rsidRPr="002E025F">
        <w:rPr>
          <w:rFonts w:asciiTheme="minorHAnsi" w:eastAsia="Times New Roman" w:hAnsiTheme="minorHAnsi" w:cstheme="minorHAnsi"/>
          <w:color w:val="auto"/>
          <w:sz w:val="24"/>
          <w:szCs w:val="24"/>
        </w:rPr>
        <w:t xml:space="preserve"> </w:t>
      </w:r>
      <w:r w:rsidRPr="002E025F">
        <w:rPr>
          <w:rFonts w:asciiTheme="minorHAnsi" w:eastAsia="Times New Roman" w:hAnsiTheme="minorHAnsi" w:cstheme="minorHAnsi"/>
          <w:color w:val="auto"/>
          <w:sz w:val="24"/>
          <w:szCs w:val="24"/>
        </w:rPr>
        <w:t xml:space="preserve">reflect the focus on measuring the project’s </w:t>
      </w:r>
      <w:r w:rsidR="005D67AB" w:rsidRPr="002E025F">
        <w:rPr>
          <w:rFonts w:asciiTheme="minorHAnsi" w:eastAsia="Times New Roman" w:hAnsiTheme="minorHAnsi" w:cstheme="minorHAnsi"/>
          <w:color w:val="auto"/>
          <w:sz w:val="24"/>
          <w:szCs w:val="24"/>
        </w:rPr>
        <w:t>progress</w:t>
      </w:r>
      <w:r w:rsidRPr="002E025F">
        <w:rPr>
          <w:rFonts w:asciiTheme="minorHAnsi" w:eastAsia="Times New Roman" w:hAnsiTheme="minorHAnsi" w:cstheme="minorHAnsi"/>
          <w:color w:val="auto"/>
          <w:sz w:val="24"/>
          <w:szCs w:val="24"/>
        </w:rPr>
        <w:t xml:space="preserve"> on the overarching objectives</w:t>
      </w:r>
      <w:r w:rsidR="00B02CE1" w:rsidRPr="002E025F">
        <w:rPr>
          <w:rFonts w:asciiTheme="minorHAnsi" w:eastAsia="Times New Roman" w:hAnsiTheme="minorHAnsi" w:cstheme="minorHAnsi"/>
          <w:color w:val="auto"/>
          <w:sz w:val="24"/>
          <w:szCs w:val="24"/>
        </w:rPr>
        <w:t xml:space="preserve">; </w:t>
      </w:r>
      <w:r w:rsidRPr="002E025F">
        <w:rPr>
          <w:rFonts w:asciiTheme="minorHAnsi" w:eastAsia="Times New Roman" w:hAnsiTheme="minorHAnsi" w:cstheme="minorHAnsi"/>
          <w:color w:val="auto"/>
          <w:sz w:val="24"/>
          <w:szCs w:val="24"/>
        </w:rPr>
        <w:t xml:space="preserve">and </w:t>
      </w:r>
      <w:r w:rsidR="00B02CE1" w:rsidRPr="002E025F">
        <w:rPr>
          <w:rFonts w:asciiTheme="minorHAnsi" w:eastAsia="Times New Roman" w:hAnsiTheme="minorHAnsi" w:cstheme="minorHAnsi"/>
          <w:color w:val="auto"/>
          <w:sz w:val="24"/>
          <w:szCs w:val="24"/>
        </w:rPr>
        <w:t xml:space="preserve">be </w:t>
      </w:r>
      <w:r w:rsidRPr="002E025F">
        <w:rPr>
          <w:rFonts w:asciiTheme="minorHAnsi" w:eastAsia="Times New Roman" w:hAnsiTheme="minorHAnsi" w:cstheme="minorHAnsi"/>
          <w:color w:val="auto"/>
          <w:sz w:val="24"/>
          <w:szCs w:val="24"/>
        </w:rPr>
        <w:t xml:space="preserve">compiled according to the objectives, outcomes, and outputs as outlined in the award’s </w:t>
      </w:r>
      <w:r w:rsidR="00B62B75" w:rsidRPr="002E025F">
        <w:rPr>
          <w:rFonts w:asciiTheme="minorHAnsi" w:eastAsia="Times New Roman" w:hAnsiTheme="minorHAnsi" w:cstheme="minorHAnsi"/>
          <w:color w:val="auto"/>
          <w:sz w:val="24"/>
          <w:szCs w:val="24"/>
        </w:rPr>
        <w:t>Scope of Work (SOW)</w:t>
      </w:r>
      <w:r w:rsidRPr="002E025F">
        <w:rPr>
          <w:rFonts w:asciiTheme="minorHAnsi" w:eastAsia="Times New Roman" w:hAnsiTheme="minorHAnsi" w:cstheme="minorHAnsi"/>
          <w:color w:val="auto"/>
          <w:sz w:val="24"/>
          <w:szCs w:val="24"/>
        </w:rPr>
        <w:t xml:space="preserve"> and in the </w:t>
      </w:r>
      <w:r w:rsidR="00B62B75" w:rsidRPr="002E025F">
        <w:rPr>
          <w:rFonts w:asciiTheme="minorHAnsi" w:eastAsia="Times New Roman" w:hAnsiTheme="minorHAnsi" w:cstheme="minorHAnsi"/>
          <w:color w:val="auto"/>
          <w:sz w:val="24"/>
          <w:szCs w:val="24"/>
        </w:rPr>
        <w:t xml:space="preserve">Performance </w:t>
      </w:r>
      <w:r w:rsidRPr="002E025F">
        <w:rPr>
          <w:rFonts w:asciiTheme="minorHAnsi" w:eastAsia="Times New Roman" w:hAnsiTheme="minorHAnsi" w:cstheme="minorHAnsi"/>
          <w:color w:val="auto"/>
          <w:sz w:val="24"/>
          <w:szCs w:val="24"/>
        </w:rPr>
        <w:t xml:space="preserve">Monitoring </w:t>
      </w:r>
      <w:r w:rsidR="00B230F5" w:rsidRPr="002E025F">
        <w:rPr>
          <w:rFonts w:asciiTheme="minorHAnsi" w:eastAsia="Times New Roman" w:hAnsiTheme="minorHAnsi" w:cstheme="minorHAnsi"/>
          <w:color w:val="auto"/>
          <w:sz w:val="24"/>
          <w:szCs w:val="24"/>
        </w:rPr>
        <w:t xml:space="preserve">&amp; </w:t>
      </w:r>
      <w:r w:rsidRPr="002E025F">
        <w:rPr>
          <w:rFonts w:asciiTheme="minorHAnsi" w:eastAsia="Times New Roman" w:hAnsiTheme="minorHAnsi" w:cstheme="minorHAnsi"/>
          <w:color w:val="auto"/>
          <w:sz w:val="24"/>
          <w:szCs w:val="24"/>
        </w:rPr>
        <w:t>Evaluation</w:t>
      </w:r>
      <w:r w:rsidR="00D32995" w:rsidRPr="002E025F">
        <w:rPr>
          <w:rFonts w:asciiTheme="minorHAnsi" w:eastAsia="Times New Roman" w:hAnsiTheme="minorHAnsi" w:cstheme="minorHAnsi"/>
          <w:color w:val="auto"/>
          <w:sz w:val="24"/>
          <w:szCs w:val="24"/>
        </w:rPr>
        <w:t xml:space="preserve"> Narrative</w:t>
      </w:r>
      <w:r w:rsidR="00B62B75" w:rsidRPr="002E025F">
        <w:rPr>
          <w:rFonts w:asciiTheme="minorHAnsi" w:eastAsia="Times New Roman" w:hAnsiTheme="minorHAnsi" w:cstheme="minorHAnsi"/>
          <w:color w:val="auto"/>
          <w:sz w:val="24"/>
          <w:szCs w:val="24"/>
        </w:rPr>
        <w:t xml:space="preserve"> and Plan (PMENP)</w:t>
      </w:r>
      <w:r w:rsidRPr="002E025F">
        <w:rPr>
          <w:rFonts w:asciiTheme="minorHAnsi" w:eastAsia="Times New Roman" w:hAnsiTheme="minorHAnsi" w:cstheme="minorHAnsi"/>
          <w:color w:val="auto"/>
          <w:sz w:val="24"/>
          <w:szCs w:val="24"/>
        </w:rPr>
        <w:t xml:space="preserve">.  An assessment of the overall project’s </w:t>
      </w:r>
      <w:r w:rsidR="00D7136E" w:rsidRPr="002E025F">
        <w:rPr>
          <w:rFonts w:asciiTheme="minorHAnsi" w:eastAsia="Times New Roman" w:hAnsiTheme="minorHAnsi" w:cstheme="minorHAnsi"/>
          <w:color w:val="auto"/>
          <w:sz w:val="24"/>
          <w:szCs w:val="24"/>
        </w:rPr>
        <w:t>impact</w:t>
      </w:r>
      <w:r w:rsidRPr="002E025F">
        <w:rPr>
          <w:rFonts w:asciiTheme="minorHAnsi" w:eastAsia="Times New Roman" w:hAnsiTheme="minorHAnsi" w:cstheme="minorHAnsi"/>
          <w:color w:val="auto"/>
          <w:sz w:val="24"/>
          <w:szCs w:val="24"/>
        </w:rPr>
        <w:t xml:space="preserve"> should be included in each </w:t>
      </w:r>
      <w:r w:rsidR="002010EE" w:rsidRPr="002E025F">
        <w:rPr>
          <w:rFonts w:asciiTheme="minorHAnsi" w:eastAsia="Times New Roman" w:hAnsiTheme="minorHAnsi" w:cstheme="minorHAnsi"/>
          <w:color w:val="auto"/>
          <w:sz w:val="24"/>
          <w:szCs w:val="24"/>
        </w:rPr>
        <w:t xml:space="preserve">performance </w:t>
      </w:r>
      <w:r w:rsidRPr="002E025F">
        <w:rPr>
          <w:rFonts w:asciiTheme="minorHAnsi" w:eastAsia="Times New Roman" w:hAnsiTheme="minorHAnsi" w:cstheme="minorHAnsi"/>
          <w:color w:val="auto"/>
          <w:sz w:val="24"/>
          <w:szCs w:val="24"/>
        </w:rPr>
        <w:t xml:space="preserve">progress report.  Where relevant, </w:t>
      </w:r>
      <w:r w:rsidR="002010EE" w:rsidRPr="002E025F">
        <w:rPr>
          <w:rFonts w:asciiTheme="minorHAnsi" w:eastAsia="Times New Roman" w:hAnsiTheme="minorHAnsi" w:cstheme="minorHAnsi"/>
          <w:color w:val="auto"/>
          <w:sz w:val="24"/>
          <w:szCs w:val="24"/>
        </w:rPr>
        <w:t xml:space="preserve">performance </w:t>
      </w:r>
      <w:r w:rsidRPr="002E025F">
        <w:rPr>
          <w:rFonts w:asciiTheme="minorHAnsi" w:eastAsia="Times New Roman" w:hAnsiTheme="minorHAnsi" w:cstheme="minorHAnsi"/>
          <w:color w:val="auto"/>
          <w:sz w:val="24"/>
          <w:szCs w:val="24"/>
        </w:rPr>
        <w:t xml:space="preserve">progress reports should include the following sections: </w:t>
      </w:r>
    </w:p>
    <w:p w14:paraId="2061FC83" w14:textId="77777777" w:rsidR="00290D8C" w:rsidRPr="002E025F" w:rsidRDefault="00290D8C">
      <w:pPr>
        <w:spacing w:after="0" w:line="240" w:lineRule="auto"/>
        <w:rPr>
          <w:rFonts w:asciiTheme="minorHAnsi" w:hAnsiTheme="minorHAnsi" w:cstheme="minorHAnsi"/>
          <w:color w:val="auto"/>
          <w:sz w:val="24"/>
          <w:szCs w:val="24"/>
        </w:rPr>
      </w:pPr>
    </w:p>
    <w:p w14:paraId="6A20EF99" w14:textId="77777777" w:rsidR="00290D8C" w:rsidRPr="002E025F" w:rsidRDefault="002607E8" w:rsidP="00F5550F">
      <w:pPr>
        <w:numPr>
          <w:ilvl w:val="0"/>
          <w:numId w:val="3"/>
        </w:numPr>
        <w:spacing w:after="0" w:line="240" w:lineRule="auto"/>
        <w:ind w:hanging="360"/>
        <w:contextualSpacing/>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Relevant contextual information (limited);</w:t>
      </w:r>
    </w:p>
    <w:p w14:paraId="0C94C1C3" w14:textId="128E8797" w:rsidR="00290D8C" w:rsidRPr="002E025F" w:rsidRDefault="002607E8" w:rsidP="00F5550F">
      <w:pPr>
        <w:numPr>
          <w:ilvl w:val="0"/>
          <w:numId w:val="3"/>
        </w:numPr>
        <w:spacing w:after="0" w:line="240" w:lineRule="auto"/>
        <w:ind w:hanging="360"/>
        <w:contextualSpacing/>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Explanation and evaluation of significant activities of the reporting period and how the activities reflect progress toward achieving objectives, including meeting benchmarks/targets as set in the </w:t>
      </w:r>
      <w:r w:rsidR="00B62B75" w:rsidRPr="002E025F">
        <w:rPr>
          <w:rFonts w:asciiTheme="minorHAnsi" w:eastAsia="Times New Roman" w:hAnsiTheme="minorHAnsi" w:cstheme="minorHAnsi"/>
          <w:color w:val="auto"/>
          <w:sz w:val="24"/>
          <w:szCs w:val="24"/>
        </w:rPr>
        <w:t>SOW and PMENP</w:t>
      </w:r>
      <w:r w:rsidR="00114F89" w:rsidRPr="002E025F">
        <w:rPr>
          <w:rFonts w:asciiTheme="minorHAnsi" w:eastAsia="Times New Roman" w:hAnsiTheme="minorHAnsi" w:cstheme="minorHAnsi"/>
          <w:color w:val="auto"/>
          <w:sz w:val="24"/>
          <w:szCs w:val="24"/>
        </w:rPr>
        <w:t>;</w:t>
      </w:r>
    </w:p>
    <w:p w14:paraId="41DA0F03" w14:textId="77777777" w:rsidR="00290D8C" w:rsidRPr="002E025F" w:rsidRDefault="002607E8" w:rsidP="00F5550F">
      <w:pPr>
        <w:numPr>
          <w:ilvl w:val="0"/>
          <w:numId w:val="3"/>
        </w:numPr>
        <w:spacing w:after="0" w:line="240" w:lineRule="auto"/>
        <w:ind w:hanging="360"/>
        <w:contextualSpacing/>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Any tangible impact or success stories from the project, when possible; </w:t>
      </w:r>
    </w:p>
    <w:p w14:paraId="657EB044" w14:textId="77777777" w:rsidR="00290D8C" w:rsidRPr="002E025F" w:rsidRDefault="002607E8" w:rsidP="00F5550F">
      <w:pPr>
        <w:numPr>
          <w:ilvl w:val="0"/>
          <w:numId w:val="3"/>
        </w:numPr>
        <w:spacing w:after="0" w:line="240" w:lineRule="auto"/>
        <w:ind w:hanging="360"/>
        <w:contextualSpacing/>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Copy of mid-term and/or final evaluation report(s) conducted by an external evaluator; if applicable;</w:t>
      </w:r>
    </w:p>
    <w:p w14:paraId="483D1A29" w14:textId="77777777" w:rsidR="00290D8C" w:rsidRPr="002E025F" w:rsidRDefault="002607E8" w:rsidP="00F5550F">
      <w:pPr>
        <w:numPr>
          <w:ilvl w:val="0"/>
          <w:numId w:val="3"/>
        </w:numPr>
        <w:spacing w:after="0" w:line="240" w:lineRule="auto"/>
        <w:ind w:hanging="360"/>
        <w:contextualSpacing/>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Relevant supporting documentation or products related to the project activities (such as articles, meeting lists and agendas, participant surveys, photos, manuals, etc.) as separate attachments;</w:t>
      </w:r>
    </w:p>
    <w:p w14:paraId="6B218197" w14:textId="5D0AC440" w:rsidR="00290D8C" w:rsidRPr="002E025F" w:rsidRDefault="002607E8" w:rsidP="00F5550F">
      <w:pPr>
        <w:numPr>
          <w:ilvl w:val="0"/>
          <w:numId w:val="3"/>
        </w:numPr>
        <w:spacing w:after="0" w:line="240" w:lineRule="auto"/>
        <w:ind w:hanging="360"/>
        <w:contextualSpacing/>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Description of how the </w:t>
      </w:r>
      <w:r w:rsidR="00E574B8" w:rsidRPr="002E025F">
        <w:rPr>
          <w:rFonts w:asciiTheme="minorHAnsi" w:eastAsia="Times New Roman" w:hAnsiTheme="minorHAnsi" w:cstheme="minorHAnsi"/>
          <w:color w:val="auto"/>
          <w:sz w:val="24"/>
          <w:szCs w:val="24"/>
        </w:rPr>
        <w:t>r</w:t>
      </w:r>
      <w:r w:rsidRPr="002E025F">
        <w:rPr>
          <w:rFonts w:asciiTheme="minorHAnsi" w:eastAsia="Times New Roman" w:hAnsiTheme="minorHAnsi" w:cstheme="minorHAnsi"/>
          <w:color w:val="auto"/>
          <w:sz w:val="24"/>
          <w:szCs w:val="24"/>
        </w:rPr>
        <w:t>ecipient is pursuing sustainability, including looking for sources of follow-on funding;</w:t>
      </w:r>
    </w:p>
    <w:p w14:paraId="7F7570DE" w14:textId="77777777" w:rsidR="00290D8C" w:rsidRPr="002E025F" w:rsidRDefault="002607E8" w:rsidP="00F5550F">
      <w:pPr>
        <w:numPr>
          <w:ilvl w:val="0"/>
          <w:numId w:val="3"/>
        </w:numPr>
        <w:spacing w:after="0" w:line="240" w:lineRule="auto"/>
        <w:ind w:hanging="360"/>
        <w:contextualSpacing/>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Any problems/challenges in implementing the project and a corrective action plan with an updated timeline of activities; </w:t>
      </w:r>
    </w:p>
    <w:p w14:paraId="5777EDF5" w14:textId="77777777" w:rsidR="00290D8C" w:rsidRPr="002E025F" w:rsidRDefault="002607E8" w:rsidP="00F5550F">
      <w:pPr>
        <w:numPr>
          <w:ilvl w:val="0"/>
          <w:numId w:val="3"/>
        </w:numPr>
        <w:spacing w:after="0" w:line="240" w:lineRule="auto"/>
        <w:ind w:hanging="360"/>
        <w:contextualSpacing/>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Reasons why established goals were not met; </w:t>
      </w:r>
    </w:p>
    <w:p w14:paraId="63207C8A" w14:textId="1828D159" w:rsidR="00E574B8" w:rsidRPr="002E025F" w:rsidRDefault="0067186E" w:rsidP="00F5550F">
      <w:pPr>
        <w:numPr>
          <w:ilvl w:val="0"/>
          <w:numId w:val="3"/>
        </w:numPr>
        <w:spacing w:after="0" w:line="240" w:lineRule="auto"/>
        <w:ind w:hanging="360"/>
        <w:contextualSpacing/>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Data for the required indicator(s) for the quarter as well as aggregate data by fiscal year</w:t>
      </w:r>
      <w:r w:rsidR="00E574B8" w:rsidRPr="002E025F">
        <w:rPr>
          <w:rFonts w:asciiTheme="minorHAnsi" w:eastAsia="Times New Roman" w:hAnsiTheme="minorHAnsi" w:cstheme="minorHAnsi"/>
          <w:color w:val="auto"/>
          <w:sz w:val="24"/>
          <w:szCs w:val="24"/>
        </w:rPr>
        <w:t>;</w:t>
      </w:r>
      <w:r w:rsidRPr="002E025F">
        <w:rPr>
          <w:rFonts w:asciiTheme="minorHAnsi" w:eastAsia="Times New Roman" w:hAnsiTheme="minorHAnsi" w:cstheme="minorHAnsi"/>
          <w:color w:val="auto"/>
          <w:sz w:val="24"/>
          <w:szCs w:val="24"/>
        </w:rPr>
        <w:t xml:space="preserve">  </w:t>
      </w:r>
    </w:p>
    <w:p w14:paraId="62238FF7" w14:textId="77777777" w:rsidR="00290D8C" w:rsidRPr="002E025F" w:rsidRDefault="002607E8" w:rsidP="00F5550F">
      <w:pPr>
        <w:numPr>
          <w:ilvl w:val="0"/>
          <w:numId w:val="3"/>
        </w:numPr>
        <w:spacing w:after="0" w:line="240" w:lineRule="auto"/>
        <w:ind w:hanging="360"/>
        <w:contextualSpacing/>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Proposed activities for the next quarter;</w:t>
      </w:r>
      <w:r w:rsidR="00B230F5" w:rsidRPr="002E025F">
        <w:rPr>
          <w:rFonts w:asciiTheme="minorHAnsi" w:eastAsia="Times New Roman" w:hAnsiTheme="minorHAnsi" w:cstheme="minorHAnsi"/>
          <w:color w:val="auto"/>
          <w:sz w:val="24"/>
          <w:szCs w:val="24"/>
        </w:rPr>
        <w:t xml:space="preserve"> and</w:t>
      </w:r>
      <w:r w:rsidR="00C84A07" w:rsidRPr="002E025F">
        <w:rPr>
          <w:rFonts w:asciiTheme="minorHAnsi" w:eastAsia="Times New Roman" w:hAnsiTheme="minorHAnsi" w:cstheme="minorHAnsi"/>
          <w:color w:val="auto"/>
          <w:sz w:val="24"/>
          <w:szCs w:val="24"/>
        </w:rPr>
        <w:t>,</w:t>
      </w:r>
    </w:p>
    <w:p w14:paraId="0956EB19" w14:textId="77777777" w:rsidR="00863457" w:rsidRPr="002E025F" w:rsidRDefault="002607E8" w:rsidP="00F5550F">
      <w:pPr>
        <w:numPr>
          <w:ilvl w:val="0"/>
          <w:numId w:val="3"/>
        </w:numPr>
        <w:spacing w:after="0" w:line="240" w:lineRule="auto"/>
        <w:ind w:hanging="360"/>
        <w:contextualSpacing/>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Additional pertinent information, including analysis and explanation of cost overruns or high unit costs, if applicable.</w:t>
      </w:r>
    </w:p>
    <w:p w14:paraId="5623F7F6" w14:textId="77777777" w:rsidR="00F5550F" w:rsidRPr="002E025F" w:rsidRDefault="00F5550F" w:rsidP="00863457">
      <w:pPr>
        <w:spacing w:after="0" w:line="240" w:lineRule="auto"/>
        <w:ind w:left="720"/>
        <w:contextualSpacing/>
        <w:rPr>
          <w:rFonts w:asciiTheme="minorHAnsi" w:eastAsia="Times New Roman" w:hAnsiTheme="minorHAnsi" w:cstheme="minorHAnsi"/>
          <w:i/>
          <w:iCs/>
          <w:color w:val="0070C0"/>
          <w:sz w:val="24"/>
          <w:szCs w:val="24"/>
        </w:rPr>
      </w:pPr>
    </w:p>
    <w:p w14:paraId="73E50C81" w14:textId="2631CC75" w:rsidR="002010EE" w:rsidRPr="002E025F" w:rsidRDefault="00B02CE1" w:rsidP="00A26A07">
      <w:pPr>
        <w:shd w:val="clear" w:color="auto" w:fill="FFFFFF"/>
        <w:spacing w:after="0" w:line="240" w:lineRule="auto"/>
        <w:textAlignment w:val="baseline"/>
        <w:rPr>
          <w:rFonts w:asciiTheme="minorHAnsi" w:eastAsia="Times New Roman" w:hAnsiTheme="minorHAnsi" w:cstheme="minorHAnsi"/>
          <w:color w:val="000000" w:themeColor="text1"/>
          <w:sz w:val="24"/>
          <w:szCs w:val="24"/>
        </w:rPr>
      </w:pPr>
      <w:r w:rsidRPr="002E025F">
        <w:rPr>
          <w:rFonts w:asciiTheme="minorHAnsi" w:eastAsia="Times New Roman" w:hAnsiTheme="minorHAnsi" w:cstheme="minorHAnsi"/>
          <w:color w:val="000000" w:themeColor="text1"/>
          <w:sz w:val="24"/>
          <w:szCs w:val="24"/>
        </w:rPr>
        <w:t>Recipient is</w:t>
      </w:r>
      <w:r w:rsidR="002010EE" w:rsidRPr="002E025F">
        <w:rPr>
          <w:rFonts w:asciiTheme="minorHAnsi" w:eastAsia="Times New Roman" w:hAnsiTheme="minorHAnsi" w:cstheme="minorHAnsi"/>
          <w:color w:val="000000" w:themeColor="text1"/>
          <w:sz w:val="24"/>
          <w:szCs w:val="24"/>
        </w:rPr>
        <w:t xml:space="preserve"> responsible for monitoring the activities, performance, and expenditures of any subrecipient</w:t>
      </w:r>
      <w:r w:rsidRPr="002E025F">
        <w:rPr>
          <w:rFonts w:asciiTheme="minorHAnsi" w:eastAsia="Times New Roman" w:hAnsiTheme="minorHAnsi" w:cstheme="minorHAnsi"/>
          <w:color w:val="000000" w:themeColor="text1"/>
          <w:sz w:val="24"/>
          <w:szCs w:val="24"/>
        </w:rPr>
        <w:t>(</w:t>
      </w:r>
      <w:r w:rsidR="002010EE" w:rsidRPr="002E025F">
        <w:rPr>
          <w:rFonts w:asciiTheme="minorHAnsi" w:eastAsia="Times New Roman" w:hAnsiTheme="minorHAnsi" w:cstheme="minorHAnsi"/>
          <w:color w:val="000000" w:themeColor="text1"/>
          <w:sz w:val="24"/>
          <w:szCs w:val="24"/>
        </w:rPr>
        <w:t>s</w:t>
      </w:r>
      <w:r w:rsidRPr="002E025F">
        <w:rPr>
          <w:rFonts w:asciiTheme="minorHAnsi" w:eastAsia="Times New Roman" w:hAnsiTheme="minorHAnsi" w:cstheme="minorHAnsi"/>
          <w:color w:val="000000" w:themeColor="text1"/>
          <w:sz w:val="24"/>
          <w:szCs w:val="24"/>
        </w:rPr>
        <w:t>)</w:t>
      </w:r>
      <w:r w:rsidR="002010EE" w:rsidRPr="002E025F">
        <w:rPr>
          <w:rFonts w:asciiTheme="minorHAnsi" w:eastAsia="Times New Roman" w:hAnsiTheme="minorHAnsi" w:cstheme="minorHAnsi"/>
          <w:color w:val="000000" w:themeColor="text1"/>
          <w:sz w:val="24"/>
          <w:szCs w:val="24"/>
        </w:rPr>
        <w:t xml:space="preserve">. </w:t>
      </w:r>
      <w:r w:rsidRPr="002E025F">
        <w:rPr>
          <w:rFonts w:asciiTheme="minorHAnsi" w:eastAsia="Times New Roman" w:hAnsiTheme="minorHAnsi" w:cstheme="minorHAnsi"/>
          <w:color w:val="000000" w:themeColor="text1"/>
          <w:sz w:val="24"/>
          <w:szCs w:val="24"/>
        </w:rPr>
        <w:t>Recipient</w:t>
      </w:r>
      <w:r w:rsidR="002010EE" w:rsidRPr="002E025F">
        <w:rPr>
          <w:rFonts w:asciiTheme="minorHAnsi" w:eastAsia="Times New Roman" w:hAnsiTheme="minorHAnsi" w:cstheme="minorHAnsi"/>
          <w:color w:val="000000" w:themeColor="text1"/>
          <w:sz w:val="24"/>
          <w:szCs w:val="24"/>
        </w:rPr>
        <w:t xml:space="preserve"> must have monitoring tools in place to ensure that subaward</w:t>
      </w:r>
      <w:r w:rsidRPr="002E025F">
        <w:rPr>
          <w:rFonts w:asciiTheme="minorHAnsi" w:eastAsia="Times New Roman" w:hAnsiTheme="minorHAnsi" w:cstheme="minorHAnsi"/>
          <w:color w:val="000000" w:themeColor="text1"/>
          <w:sz w:val="24"/>
          <w:szCs w:val="24"/>
        </w:rPr>
        <w:t>(s)</w:t>
      </w:r>
      <w:r w:rsidR="002010EE" w:rsidRPr="002E025F">
        <w:rPr>
          <w:rFonts w:asciiTheme="minorHAnsi" w:eastAsia="Times New Roman" w:hAnsiTheme="minorHAnsi" w:cstheme="minorHAnsi"/>
          <w:color w:val="000000" w:themeColor="text1"/>
          <w:sz w:val="24"/>
          <w:szCs w:val="24"/>
        </w:rPr>
        <w:t xml:space="preserve"> is </w:t>
      </w:r>
      <w:r w:rsidR="002010EE" w:rsidRPr="002E025F">
        <w:rPr>
          <w:rFonts w:asciiTheme="minorHAnsi" w:eastAsia="Times New Roman" w:hAnsiTheme="minorHAnsi" w:cstheme="minorHAnsi"/>
          <w:color w:val="000000" w:themeColor="text1"/>
          <w:sz w:val="24"/>
          <w:szCs w:val="24"/>
        </w:rPr>
        <w:lastRenderedPageBreak/>
        <w:t>used for authorized purposes, and that the subrecipient</w:t>
      </w:r>
      <w:r w:rsidRPr="002E025F">
        <w:rPr>
          <w:rFonts w:asciiTheme="minorHAnsi" w:eastAsia="Times New Roman" w:hAnsiTheme="minorHAnsi" w:cstheme="minorHAnsi"/>
          <w:color w:val="000000" w:themeColor="text1"/>
          <w:sz w:val="24"/>
          <w:szCs w:val="24"/>
        </w:rPr>
        <w:t>(s)</w:t>
      </w:r>
      <w:r w:rsidR="002010EE" w:rsidRPr="002E025F">
        <w:rPr>
          <w:rFonts w:asciiTheme="minorHAnsi" w:eastAsia="Times New Roman" w:hAnsiTheme="minorHAnsi" w:cstheme="minorHAnsi"/>
          <w:color w:val="000000" w:themeColor="text1"/>
          <w:sz w:val="24"/>
          <w:szCs w:val="24"/>
        </w:rPr>
        <w:t xml:space="preserve"> is complying with applicable regulations and the terms and conditions of the subaward (2 CFR §200.332).</w:t>
      </w:r>
    </w:p>
    <w:p w14:paraId="6720ABC7" w14:textId="77777777" w:rsidR="002010EE" w:rsidRPr="002E025F" w:rsidRDefault="002010EE" w:rsidP="00A26A07">
      <w:pPr>
        <w:shd w:val="clear" w:color="auto" w:fill="FFFFFF"/>
        <w:spacing w:after="0" w:line="240" w:lineRule="auto"/>
        <w:textAlignment w:val="baseline"/>
        <w:rPr>
          <w:rFonts w:asciiTheme="minorHAnsi" w:eastAsia="Times New Roman" w:hAnsiTheme="minorHAnsi" w:cstheme="minorHAnsi"/>
          <w:color w:val="000000" w:themeColor="text1"/>
          <w:sz w:val="24"/>
          <w:szCs w:val="24"/>
        </w:rPr>
      </w:pPr>
    </w:p>
    <w:p w14:paraId="7961A87D" w14:textId="26BE76EC" w:rsidR="00A26A07" w:rsidRPr="002E025F" w:rsidRDefault="00A26A07" w:rsidP="00A26A07">
      <w:pPr>
        <w:shd w:val="clear" w:color="auto" w:fill="FFFFFF"/>
        <w:spacing w:after="0" w:line="240" w:lineRule="auto"/>
        <w:textAlignment w:val="baseline"/>
        <w:rPr>
          <w:rFonts w:asciiTheme="minorHAnsi" w:eastAsia="Times New Roman" w:hAnsiTheme="minorHAnsi" w:cstheme="minorHAnsi"/>
          <w:color w:val="000000" w:themeColor="text1"/>
          <w:sz w:val="24"/>
          <w:szCs w:val="24"/>
        </w:rPr>
      </w:pPr>
      <w:r w:rsidRPr="002E025F">
        <w:rPr>
          <w:rFonts w:asciiTheme="minorHAnsi" w:eastAsia="Times New Roman" w:hAnsiTheme="minorHAnsi" w:cstheme="minorHAnsi"/>
          <w:color w:val="000000" w:themeColor="text1"/>
          <w:sz w:val="24"/>
          <w:szCs w:val="24"/>
        </w:rPr>
        <w:t xml:space="preserve">Applicants should be aware of the post award reporting requirements reflected in </w:t>
      </w:r>
      <w:hyperlink r:id="rId30" w:anchor="ap2.1.200_1521.xii" w:history="1">
        <w:r w:rsidRPr="002E025F">
          <w:rPr>
            <w:rStyle w:val="Hyperlink"/>
            <w:rFonts w:asciiTheme="minorHAnsi" w:hAnsiTheme="minorHAnsi" w:cstheme="minorHAnsi"/>
            <w:sz w:val="24"/>
            <w:szCs w:val="24"/>
          </w:rPr>
          <w:t>2 CFR 200 Appendix XII—Award Term and Condition for Recipient Integrity and Performance Matters</w:t>
        </w:r>
      </w:hyperlink>
      <w:r w:rsidRPr="002E025F">
        <w:rPr>
          <w:rFonts w:asciiTheme="minorHAnsi" w:eastAsia="Times New Roman" w:hAnsiTheme="minorHAnsi" w:cstheme="minorHAnsi"/>
          <w:color w:val="000000" w:themeColor="text1"/>
          <w:sz w:val="24"/>
          <w:szCs w:val="24"/>
        </w:rPr>
        <w:t>.</w:t>
      </w:r>
    </w:p>
    <w:p w14:paraId="6C1C48BD" w14:textId="77777777" w:rsidR="00A26A07" w:rsidRPr="002E025F" w:rsidRDefault="00A26A07" w:rsidP="00A26A07">
      <w:pPr>
        <w:spacing w:after="0" w:line="240" w:lineRule="auto"/>
        <w:contextualSpacing/>
        <w:rPr>
          <w:rFonts w:asciiTheme="minorHAnsi" w:eastAsia="Times New Roman" w:hAnsiTheme="minorHAnsi" w:cstheme="minorHAnsi"/>
          <w:color w:val="auto"/>
          <w:sz w:val="24"/>
          <w:szCs w:val="24"/>
        </w:rPr>
      </w:pPr>
    </w:p>
    <w:p w14:paraId="012C22A1" w14:textId="792829D3" w:rsidR="00934512" w:rsidRPr="002E025F" w:rsidRDefault="00433DBF" w:rsidP="00934512">
      <w:pPr>
        <w:spacing w:after="0" w:line="240" w:lineRule="auto"/>
        <w:rPr>
          <w:rFonts w:asciiTheme="minorHAnsi" w:hAnsiTheme="minorHAnsi" w:cstheme="minorHAnsi"/>
          <w:i/>
          <w:iCs/>
          <w:color w:val="0070C0"/>
          <w:sz w:val="24"/>
          <w:szCs w:val="24"/>
        </w:rPr>
      </w:pPr>
      <w:r w:rsidRPr="002E025F">
        <w:rPr>
          <w:rFonts w:asciiTheme="minorHAnsi" w:eastAsia="Times New Roman" w:hAnsiTheme="minorHAnsi" w:cstheme="minorHAnsi"/>
          <w:b/>
          <w:color w:val="000000" w:themeColor="text1"/>
          <w:sz w:val="24"/>
          <w:szCs w:val="24"/>
        </w:rPr>
        <w:t>Foreign Assistance Data Review:</w:t>
      </w:r>
      <w:r w:rsidRPr="002E025F">
        <w:rPr>
          <w:rFonts w:asciiTheme="minorHAnsi" w:eastAsia="Times New Roman" w:hAnsiTheme="minorHAnsi" w:cstheme="minorHAnsi"/>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w:t>
      </w:r>
      <w:r w:rsidR="00392D40" w:rsidRPr="002E025F">
        <w:rPr>
          <w:rFonts w:asciiTheme="minorHAnsi" w:eastAsia="Times New Roman" w:hAnsiTheme="minorHAnsi" w:cstheme="minorHAnsi"/>
          <w:color w:val="000000" w:themeColor="text1"/>
          <w:sz w:val="24"/>
          <w:szCs w:val="24"/>
        </w:rPr>
        <w:t>Federal</w:t>
      </w:r>
      <w:r w:rsidRPr="002E025F">
        <w:rPr>
          <w:rFonts w:asciiTheme="minorHAnsi" w:eastAsia="Times New Roman" w:hAnsiTheme="minorHAnsi" w:cstheme="minorHAnsi"/>
          <w:color w:val="000000" w:themeColor="text1"/>
          <w:sz w:val="24"/>
          <w:szCs w:val="24"/>
        </w:rPr>
        <w:t xml:space="preserve"> funding based on the appropriate FADR Data Elements, indicated within their award documentation.  </w:t>
      </w:r>
    </w:p>
    <w:p w14:paraId="115D98A2" w14:textId="77777777" w:rsidR="00433DBF" w:rsidRPr="002E025F" w:rsidRDefault="00433DBF" w:rsidP="00863457">
      <w:pPr>
        <w:spacing w:after="0" w:line="240" w:lineRule="auto"/>
        <w:contextualSpacing/>
        <w:rPr>
          <w:rFonts w:asciiTheme="minorHAnsi" w:eastAsia="Times New Roman" w:hAnsiTheme="minorHAnsi" w:cstheme="minorHAnsi"/>
          <w:color w:val="auto"/>
          <w:sz w:val="24"/>
          <w:szCs w:val="24"/>
        </w:rPr>
      </w:pPr>
    </w:p>
    <w:p w14:paraId="374686CD" w14:textId="308425ED" w:rsidR="00863457" w:rsidRPr="002E025F" w:rsidRDefault="002607E8" w:rsidP="00863457">
      <w:pPr>
        <w:spacing w:after="0" w:line="240" w:lineRule="auto"/>
        <w:contextualSpacing/>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A final narrative and financial report must also be submitted within </w:t>
      </w:r>
      <w:r w:rsidR="00AE3985" w:rsidRPr="002E025F">
        <w:rPr>
          <w:rFonts w:asciiTheme="minorHAnsi" w:eastAsia="Times New Roman" w:hAnsiTheme="minorHAnsi" w:cstheme="minorHAnsi"/>
          <w:color w:val="auto"/>
          <w:sz w:val="24"/>
          <w:szCs w:val="24"/>
        </w:rPr>
        <w:t>120</w:t>
      </w:r>
      <w:r w:rsidRPr="002E025F">
        <w:rPr>
          <w:rFonts w:asciiTheme="minorHAnsi" w:eastAsia="Times New Roman" w:hAnsiTheme="minorHAnsi" w:cstheme="minorHAnsi"/>
          <w:color w:val="auto"/>
          <w:sz w:val="24"/>
          <w:szCs w:val="24"/>
        </w:rPr>
        <w:t xml:space="preserve"> days after the expiration of the award.</w:t>
      </w:r>
    </w:p>
    <w:p w14:paraId="27AE463C" w14:textId="77777777" w:rsidR="00863457" w:rsidRPr="002E025F" w:rsidRDefault="00863457" w:rsidP="00863457">
      <w:pPr>
        <w:spacing w:after="0" w:line="240" w:lineRule="auto"/>
        <w:contextualSpacing/>
        <w:rPr>
          <w:rFonts w:asciiTheme="minorHAnsi" w:eastAsia="Times New Roman" w:hAnsiTheme="minorHAnsi" w:cstheme="minorHAnsi"/>
          <w:color w:val="auto"/>
          <w:sz w:val="24"/>
          <w:szCs w:val="24"/>
        </w:rPr>
      </w:pPr>
    </w:p>
    <w:p w14:paraId="054FBD2F" w14:textId="01ACE62C" w:rsidR="00290D8C" w:rsidRPr="002E025F" w:rsidRDefault="002607E8" w:rsidP="00536C8F">
      <w:pPr>
        <w:spacing w:after="0" w:line="240" w:lineRule="auto"/>
        <w:contextualSpacing/>
        <w:rPr>
          <w:rFonts w:asciiTheme="minorHAnsi" w:hAnsiTheme="minorHAnsi" w:cstheme="minorHAnsi"/>
          <w:color w:val="auto"/>
          <w:sz w:val="24"/>
          <w:szCs w:val="24"/>
        </w:rPr>
      </w:pPr>
      <w:r w:rsidRPr="002E025F">
        <w:rPr>
          <w:rFonts w:asciiTheme="minorHAnsi" w:eastAsia="Times New Roman" w:hAnsiTheme="minorHAnsi" w:cstheme="minorHAnsi"/>
          <w:color w:val="auto"/>
          <w:sz w:val="24"/>
          <w:szCs w:val="24"/>
        </w:rPr>
        <w:t>Please note:</w:t>
      </w:r>
      <w:r w:rsidR="007B3A35" w:rsidRPr="002E025F">
        <w:rPr>
          <w:rFonts w:asciiTheme="minorHAnsi" w:eastAsia="Times New Roman" w:hAnsiTheme="minorHAnsi" w:cstheme="minorHAnsi"/>
          <w:color w:val="auto"/>
          <w:sz w:val="24"/>
          <w:szCs w:val="24"/>
        </w:rPr>
        <w:t xml:space="preserve"> </w:t>
      </w:r>
      <w:r w:rsidR="006632F3" w:rsidRPr="002E025F">
        <w:rPr>
          <w:rFonts w:asciiTheme="minorHAnsi" w:eastAsia="Times New Roman" w:hAnsiTheme="minorHAnsi" w:cstheme="minorHAnsi"/>
          <w:color w:val="auto"/>
          <w:sz w:val="24"/>
          <w:szCs w:val="24"/>
        </w:rPr>
        <w:t xml:space="preserve"> </w:t>
      </w:r>
      <w:r w:rsidR="00D32995" w:rsidRPr="002E025F">
        <w:rPr>
          <w:rFonts w:asciiTheme="minorHAnsi" w:eastAsia="Times New Roman" w:hAnsiTheme="minorHAnsi" w:cstheme="minorHAnsi"/>
          <w:color w:val="auto"/>
          <w:sz w:val="24"/>
          <w:szCs w:val="24"/>
        </w:rPr>
        <w:t>D</w:t>
      </w:r>
      <w:r w:rsidRPr="002E025F">
        <w:rPr>
          <w:rFonts w:asciiTheme="minorHAnsi" w:eastAsia="Times New Roman" w:hAnsiTheme="minorHAnsi" w:cstheme="minorHAnsi"/>
          <w:color w:val="auto"/>
          <w:sz w:val="24"/>
          <w:szCs w:val="24"/>
        </w:rPr>
        <w:t>elays in reporting may result in delays of payment approvals and failure to provide required reports may jeopardize the recipient's’ ability to receive future U.S.</w:t>
      </w:r>
      <w:r w:rsidR="00934512" w:rsidRPr="002E025F">
        <w:rPr>
          <w:rFonts w:asciiTheme="minorHAnsi" w:eastAsia="Times New Roman" w:hAnsiTheme="minorHAnsi" w:cstheme="minorHAnsi"/>
          <w:color w:val="auto"/>
          <w:sz w:val="24"/>
          <w:szCs w:val="24"/>
        </w:rPr>
        <w:t xml:space="preserve"> G</w:t>
      </w:r>
      <w:r w:rsidRPr="002E025F">
        <w:rPr>
          <w:rFonts w:asciiTheme="minorHAnsi" w:eastAsia="Times New Roman" w:hAnsiTheme="minorHAnsi" w:cstheme="minorHAnsi"/>
          <w:color w:val="auto"/>
          <w:sz w:val="24"/>
          <w:szCs w:val="24"/>
        </w:rPr>
        <w:t>overnment funds.</w:t>
      </w:r>
      <w:r w:rsidR="00433DBF" w:rsidRPr="002E025F">
        <w:rPr>
          <w:rFonts w:asciiTheme="minorHAnsi" w:eastAsia="Times New Roman" w:hAnsiTheme="minorHAnsi" w:cstheme="minorHAnsi"/>
          <w:color w:val="auto"/>
          <w:sz w:val="24"/>
          <w:szCs w:val="24"/>
        </w:rPr>
        <w:t xml:space="preserve">  </w:t>
      </w:r>
      <w:r w:rsidR="00F5550F" w:rsidRPr="002E025F">
        <w:rPr>
          <w:rFonts w:asciiTheme="minorHAnsi" w:eastAsia="Times New Roman" w:hAnsiTheme="minorHAnsi" w:cstheme="minorHAnsi"/>
          <w:sz w:val="24"/>
          <w:szCs w:val="24"/>
        </w:rPr>
        <w:t>U.S. Embassy</w:t>
      </w:r>
      <w:r w:rsidR="00F5550F" w:rsidRPr="002E025F">
        <w:rPr>
          <w:rFonts w:asciiTheme="minorHAnsi" w:eastAsia="Times New Roman" w:hAnsiTheme="minorHAnsi" w:cstheme="minorHAnsi"/>
          <w:color w:val="FF0000"/>
          <w:sz w:val="24"/>
          <w:szCs w:val="24"/>
        </w:rPr>
        <w:t xml:space="preserve"> </w:t>
      </w:r>
      <w:r w:rsidR="00EA71D4" w:rsidRPr="002E025F">
        <w:rPr>
          <w:rFonts w:asciiTheme="minorHAnsi" w:eastAsia="Times New Roman" w:hAnsiTheme="minorHAnsi" w:cstheme="minorHAnsi"/>
          <w:color w:val="auto"/>
          <w:sz w:val="24"/>
          <w:szCs w:val="24"/>
        </w:rPr>
        <w:t>Kinshasa</w:t>
      </w:r>
      <w:r w:rsidRPr="002E025F">
        <w:rPr>
          <w:rFonts w:asciiTheme="minorHAnsi" w:eastAsia="Times New Roman" w:hAnsiTheme="minorHAnsi" w:cstheme="minorHAnsi"/>
          <w:color w:val="auto"/>
          <w:sz w:val="24"/>
          <w:szCs w:val="24"/>
        </w:rPr>
        <w:t xml:space="preserve"> reserves the right to request any additional programmatic and/or financial project information during the award period.</w:t>
      </w:r>
    </w:p>
    <w:p w14:paraId="5F197629" w14:textId="5F245BD3" w:rsidR="00290D8C" w:rsidRPr="002E025F" w:rsidRDefault="00290D8C">
      <w:pPr>
        <w:spacing w:after="0" w:line="240" w:lineRule="auto"/>
        <w:rPr>
          <w:rFonts w:asciiTheme="minorHAnsi" w:hAnsiTheme="minorHAnsi" w:cstheme="minorHAnsi"/>
          <w:sz w:val="24"/>
          <w:szCs w:val="24"/>
        </w:rPr>
      </w:pPr>
    </w:p>
    <w:p w14:paraId="10E394FB" w14:textId="77777777" w:rsidR="00F12943" w:rsidRPr="002E025F" w:rsidRDefault="00F12943">
      <w:pPr>
        <w:spacing w:after="0" w:line="240" w:lineRule="auto"/>
        <w:rPr>
          <w:rFonts w:asciiTheme="minorHAnsi" w:hAnsiTheme="minorHAnsi" w:cstheme="minorHAnsi"/>
          <w:sz w:val="24"/>
          <w:szCs w:val="24"/>
        </w:rPr>
      </w:pPr>
    </w:p>
    <w:p w14:paraId="6ED6E4AC" w14:textId="77D2CAD2" w:rsidR="00290D8C" w:rsidRPr="002E025F" w:rsidRDefault="002607E8">
      <w:pPr>
        <w:spacing w:after="0" w:line="240" w:lineRule="auto"/>
        <w:rPr>
          <w:rFonts w:asciiTheme="minorHAnsi" w:hAnsiTheme="minorHAnsi" w:cstheme="minorHAnsi"/>
          <w:sz w:val="24"/>
          <w:szCs w:val="24"/>
        </w:rPr>
      </w:pPr>
      <w:r w:rsidRPr="002E025F">
        <w:rPr>
          <w:rFonts w:asciiTheme="minorHAnsi" w:eastAsia="Times New Roman" w:hAnsiTheme="minorHAnsi" w:cstheme="minorHAnsi"/>
          <w:b/>
          <w:smallCaps/>
          <w:sz w:val="24"/>
          <w:szCs w:val="24"/>
        </w:rPr>
        <w:t xml:space="preserve">G.  </w:t>
      </w:r>
      <w:r w:rsidR="004E3CC5" w:rsidRPr="002E025F">
        <w:rPr>
          <w:rFonts w:asciiTheme="minorHAnsi" w:eastAsia="Times New Roman" w:hAnsiTheme="minorHAnsi" w:cstheme="minorHAnsi"/>
          <w:b/>
          <w:smallCaps/>
          <w:sz w:val="24"/>
          <w:szCs w:val="24"/>
        </w:rPr>
        <w:t>CONTACT INFORMATION</w:t>
      </w:r>
      <w:r w:rsidRPr="002E025F">
        <w:rPr>
          <w:rFonts w:asciiTheme="minorHAnsi" w:eastAsia="Times New Roman" w:hAnsiTheme="minorHAnsi" w:cstheme="minorHAnsi"/>
          <w:b/>
          <w:smallCaps/>
          <w:sz w:val="24"/>
          <w:szCs w:val="24"/>
        </w:rPr>
        <w:t xml:space="preserve"> </w:t>
      </w:r>
    </w:p>
    <w:p w14:paraId="450F9C43" w14:textId="77777777" w:rsidR="00290D8C" w:rsidRPr="002E025F" w:rsidRDefault="00290D8C" w:rsidP="00DA36CE">
      <w:pPr>
        <w:pStyle w:val="NoSpacing"/>
        <w:rPr>
          <w:rFonts w:asciiTheme="minorHAnsi" w:hAnsiTheme="minorHAnsi" w:cstheme="minorHAnsi"/>
          <w:sz w:val="24"/>
          <w:szCs w:val="24"/>
        </w:rPr>
      </w:pPr>
    </w:p>
    <w:p w14:paraId="02EA80E6" w14:textId="0DE2C9C3" w:rsidR="00754E7B" w:rsidRPr="002E025F" w:rsidRDefault="002607E8" w:rsidP="00DA36CE">
      <w:pPr>
        <w:pStyle w:val="NoSpacing"/>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For technical submission questions related to this </w:t>
      </w:r>
      <w:r w:rsidR="00537B00" w:rsidRPr="002E025F">
        <w:rPr>
          <w:rFonts w:asciiTheme="minorHAnsi" w:eastAsia="Times New Roman" w:hAnsiTheme="minorHAnsi" w:cstheme="minorHAnsi"/>
          <w:color w:val="auto"/>
          <w:sz w:val="24"/>
          <w:szCs w:val="24"/>
        </w:rPr>
        <w:t>NOFO</w:t>
      </w:r>
      <w:r w:rsidRPr="002E025F">
        <w:rPr>
          <w:rFonts w:asciiTheme="minorHAnsi" w:eastAsia="Times New Roman" w:hAnsiTheme="minorHAnsi" w:cstheme="minorHAnsi"/>
          <w:color w:val="auto"/>
          <w:sz w:val="24"/>
          <w:szCs w:val="24"/>
        </w:rPr>
        <w:t xml:space="preserve">, please contact </w:t>
      </w:r>
      <w:r w:rsidR="000D6994" w:rsidRPr="00D437F9">
        <w:rPr>
          <w:rStyle w:val="Hyperlink"/>
          <w:rFonts w:asciiTheme="minorHAnsi" w:hAnsiTheme="minorHAnsi" w:cstheme="minorHAnsi"/>
          <w:sz w:val="24"/>
          <w:szCs w:val="24"/>
        </w:rPr>
        <w:t>NgalulaC@state.gov</w:t>
      </w:r>
    </w:p>
    <w:p w14:paraId="38A74466" w14:textId="77777777" w:rsidR="00F5550F" w:rsidRPr="002E025F" w:rsidRDefault="00F5550F" w:rsidP="00DA36CE">
      <w:pPr>
        <w:pStyle w:val="NoSpacing"/>
        <w:rPr>
          <w:rFonts w:asciiTheme="minorHAnsi" w:hAnsiTheme="minorHAnsi" w:cstheme="minorHAnsi"/>
          <w:i/>
          <w:iCs/>
          <w:color w:val="0070C0"/>
          <w:sz w:val="24"/>
          <w:szCs w:val="24"/>
        </w:rPr>
      </w:pPr>
    </w:p>
    <w:p w14:paraId="6292D653" w14:textId="77777777" w:rsidR="005826AC" w:rsidRPr="002E025F" w:rsidRDefault="005826AC" w:rsidP="005826AC">
      <w:pPr>
        <w:pStyle w:val="NoSpacing"/>
        <w:rPr>
          <w:rFonts w:asciiTheme="minorHAnsi" w:hAnsiTheme="minorHAnsi" w:cstheme="minorHAnsi"/>
          <w:sz w:val="24"/>
          <w:szCs w:val="24"/>
        </w:rPr>
      </w:pPr>
      <w:r w:rsidRPr="002E025F">
        <w:rPr>
          <w:rFonts w:asciiTheme="minorHAnsi" w:eastAsia="Times New Roman" w:hAnsiTheme="minorHAnsi" w:cstheme="minorHAnsi"/>
          <w:sz w:val="24"/>
          <w:szCs w:val="24"/>
        </w:rPr>
        <w:t xml:space="preserve">For assistance with GRANTS.gov, please call </w:t>
      </w:r>
      <w:r w:rsidRPr="002E025F">
        <w:rPr>
          <w:rFonts w:asciiTheme="minorHAnsi" w:hAnsiTheme="minorHAnsi" w:cstheme="minorHAnsi"/>
          <w:sz w:val="24"/>
          <w:szCs w:val="24"/>
        </w:rPr>
        <w:t xml:space="preserve">1-800-518-4726 (U.S.) or 1-606-545-5035 (International) </w:t>
      </w:r>
      <w:r w:rsidRPr="002E025F">
        <w:rPr>
          <w:rFonts w:asciiTheme="minorHAnsi" w:eastAsia="Times New Roman" w:hAnsiTheme="minorHAnsi" w:cstheme="minorHAnsi"/>
          <w:sz w:val="24"/>
          <w:szCs w:val="24"/>
        </w:rPr>
        <w:t xml:space="preserve">or email </w:t>
      </w:r>
      <w:hyperlink r:id="rId31" w:history="1">
        <w:r w:rsidRPr="002E025F">
          <w:rPr>
            <w:rStyle w:val="Hyperlink"/>
            <w:rFonts w:asciiTheme="minorHAnsi" w:hAnsiTheme="minorHAnsi" w:cstheme="minorHAnsi"/>
            <w:sz w:val="24"/>
            <w:szCs w:val="24"/>
          </w:rPr>
          <w:t>support@grants.gov</w:t>
        </w:r>
      </w:hyperlink>
      <w:r w:rsidRPr="002E025F">
        <w:rPr>
          <w:rFonts w:asciiTheme="minorHAnsi" w:eastAsia="Times New Roman" w:hAnsiTheme="minorHAnsi" w:cstheme="minorHAnsi"/>
          <w:color w:val="auto"/>
          <w:sz w:val="24"/>
          <w:szCs w:val="24"/>
        </w:rPr>
        <w:t>.</w:t>
      </w:r>
      <w:r w:rsidRPr="002E025F">
        <w:rPr>
          <w:rFonts w:asciiTheme="minorHAnsi" w:eastAsia="Times New Roman" w:hAnsiTheme="minorHAnsi" w:cstheme="minorHAnsi"/>
          <w:sz w:val="24"/>
          <w:szCs w:val="24"/>
        </w:rPr>
        <w:t xml:space="preserve">  Grants.gov is </w:t>
      </w:r>
      <w:r w:rsidRPr="002E025F">
        <w:rPr>
          <w:rFonts w:asciiTheme="minorHAnsi" w:hAnsiTheme="minorHAnsi" w:cstheme="minorHAnsi"/>
          <w:sz w:val="24"/>
          <w:szCs w:val="24"/>
        </w:rPr>
        <w:t>available 24 hours a day 7 days a week excluding federal holidays.</w:t>
      </w:r>
    </w:p>
    <w:p w14:paraId="65D41892" w14:textId="77777777" w:rsidR="005826AC" w:rsidRPr="002E025F" w:rsidRDefault="005826AC" w:rsidP="00DA36CE">
      <w:pPr>
        <w:pStyle w:val="NoSpacing"/>
        <w:rPr>
          <w:rFonts w:asciiTheme="minorHAnsi" w:hAnsiTheme="minorHAnsi" w:cstheme="minorHAnsi"/>
          <w:sz w:val="24"/>
          <w:szCs w:val="24"/>
        </w:rPr>
      </w:pPr>
    </w:p>
    <w:p w14:paraId="78778E27" w14:textId="5F46B99E" w:rsidR="00290D8C" w:rsidRPr="002E025F" w:rsidRDefault="002607E8" w:rsidP="00DA36CE">
      <w:pPr>
        <w:pStyle w:val="NoSpacing"/>
        <w:rPr>
          <w:rFonts w:asciiTheme="minorHAnsi" w:hAnsiTheme="minorHAnsi" w:cstheme="minorHAnsi"/>
          <w:sz w:val="24"/>
          <w:szCs w:val="24"/>
        </w:rPr>
      </w:pPr>
      <w:bookmarkStart w:id="16" w:name="_Hlk86777127"/>
      <w:r w:rsidRPr="002E025F">
        <w:rPr>
          <w:rFonts w:asciiTheme="minorHAnsi" w:eastAsia="Times New Roman" w:hAnsiTheme="minorHAnsi" w:cstheme="minorHAnsi"/>
          <w:sz w:val="24"/>
          <w:szCs w:val="24"/>
        </w:rPr>
        <w:t xml:space="preserve">For a list of </w:t>
      </w:r>
      <w:r w:rsidR="00392D40" w:rsidRPr="002E025F">
        <w:rPr>
          <w:rFonts w:asciiTheme="minorHAnsi" w:eastAsia="Times New Roman" w:hAnsiTheme="minorHAnsi" w:cstheme="minorHAnsi"/>
          <w:sz w:val="24"/>
          <w:szCs w:val="24"/>
        </w:rPr>
        <w:t>Federal</w:t>
      </w:r>
      <w:r w:rsidRPr="002E025F">
        <w:rPr>
          <w:rFonts w:asciiTheme="minorHAnsi" w:eastAsia="Times New Roman" w:hAnsiTheme="minorHAnsi" w:cstheme="minorHAnsi"/>
          <w:sz w:val="24"/>
          <w:szCs w:val="24"/>
        </w:rPr>
        <w:t xml:space="preserve"> holidays visit:</w:t>
      </w:r>
    </w:p>
    <w:p w14:paraId="0802EC56" w14:textId="7127CED2" w:rsidR="00290D8C" w:rsidRPr="002E025F" w:rsidRDefault="00000000" w:rsidP="00DA36CE">
      <w:pPr>
        <w:pStyle w:val="NoSpacing"/>
        <w:rPr>
          <w:rFonts w:asciiTheme="minorHAnsi" w:hAnsiTheme="minorHAnsi" w:cstheme="minorHAnsi"/>
          <w:sz w:val="24"/>
          <w:szCs w:val="24"/>
        </w:rPr>
      </w:pPr>
      <w:hyperlink r:id="rId32" w:history="1">
        <w:r w:rsidR="00E63800" w:rsidRPr="002E025F">
          <w:rPr>
            <w:rStyle w:val="Hyperlink"/>
            <w:rFonts w:asciiTheme="minorHAnsi" w:hAnsiTheme="minorHAnsi" w:cstheme="minorHAnsi"/>
            <w:sz w:val="24"/>
            <w:szCs w:val="24"/>
          </w:rPr>
          <w:t>https://www.opm.gov/policy-data-oversight/pay-leave/</w:t>
        </w:r>
        <w:r w:rsidR="00392D40" w:rsidRPr="002E025F">
          <w:rPr>
            <w:rStyle w:val="Hyperlink"/>
            <w:rFonts w:asciiTheme="minorHAnsi" w:hAnsiTheme="minorHAnsi" w:cstheme="minorHAnsi"/>
            <w:sz w:val="24"/>
            <w:szCs w:val="24"/>
          </w:rPr>
          <w:t>Federal</w:t>
        </w:r>
        <w:r w:rsidR="00E63800" w:rsidRPr="002E025F">
          <w:rPr>
            <w:rStyle w:val="Hyperlink"/>
            <w:rFonts w:asciiTheme="minorHAnsi" w:hAnsiTheme="minorHAnsi" w:cstheme="minorHAnsi"/>
            <w:sz w:val="24"/>
            <w:szCs w:val="24"/>
          </w:rPr>
          <w:t>-holidays/</w:t>
        </w:r>
      </w:hyperlink>
    </w:p>
    <w:bookmarkEnd w:id="16"/>
    <w:p w14:paraId="6037BA0B" w14:textId="77777777" w:rsidR="00E63800" w:rsidRPr="002E025F" w:rsidRDefault="00E63800" w:rsidP="00DA36CE">
      <w:pPr>
        <w:pStyle w:val="NoSpacing"/>
        <w:rPr>
          <w:rFonts w:asciiTheme="minorHAnsi" w:hAnsiTheme="minorHAnsi" w:cstheme="minorHAnsi"/>
          <w:sz w:val="24"/>
          <w:szCs w:val="24"/>
        </w:rPr>
      </w:pPr>
    </w:p>
    <w:p w14:paraId="73314959" w14:textId="5A4BCA8A" w:rsidR="00290D8C" w:rsidRPr="002E025F" w:rsidRDefault="00112414" w:rsidP="00DA36CE">
      <w:pPr>
        <w:pStyle w:val="NoSpacing"/>
        <w:rPr>
          <w:rFonts w:asciiTheme="minorHAnsi" w:hAnsiTheme="minorHAnsi" w:cstheme="minorHAnsi"/>
          <w:sz w:val="24"/>
          <w:szCs w:val="24"/>
        </w:rPr>
      </w:pPr>
      <w:r w:rsidRPr="002E025F">
        <w:rPr>
          <w:rFonts w:asciiTheme="minorHAnsi" w:eastAsia="Times New Roman" w:hAnsiTheme="minorHAnsi" w:cstheme="minorHAnsi"/>
          <w:sz w:val="24"/>
          <w:szCs w:val="24"/>
        </w:rPr>
        <w:t>Except for</w:t>
      </w:r>
      <w:r w:rsidR="002607E8" w:rsidRPr="002E025F">
        <w:rPr>
          <w:rFonts w:asciiTheme="minorHAnsi" w:eastAsia="Times New Roman" w:hAnsiTheme="minorHAnsi" w:cstheme="minorHAnsi"/>
          <w:sz w:val="24"/>
          <w:szCs w:val="24"/>
        </w:rPr>
        <w:t xml:space="preserve"> technical submission questions, during the </w:t>
      </w:r>
      <w:r w:rsidR="00BA748E" w:rsidRPr="002E025F">
        <w:rPr>
          <w:rFonts w:asciiTheme="minorHAnsi" w:eastAsia="Times New Roman" w:hAnsiTheme="minorHAnsi" w:cstheme="minorHAnsi"/>
          <w:sz w:val="24"/>
          <w:szCs w:val="24"/>
        </w:rPr>
        <w:t xml:space="preserve">NOFO </w:t>
      </w:r>
      <w:r w:rsidR="002607E8" w:rsidRPr="002E025F">
        <w:rPr>
          <w:rFonts w:asciiTheme="minorHAnsi" w:eastAsia="Times New Roman" w:hAnsiTheme="minorHAnsi" w:cstheme="minorHAnsi"/>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276FC2E7" w:rsidR="00290D8C" w:rsidRPr="002E025F" w:rsidRDefault="00290D8C">
      <w:pPr>
        <w:spacing w:after="0" w:line="240" w:lineRule="auto"/>
        <w:rPr>
          <w:rFonts w:asciiTheme="minorHAnsi" w:hAnsiTheme="minorHAnsi" w:cstheme="minorHAnsi"/>
          <w:sz w:val="24"/>
          <w:szCs w:val="24"/>
        </w:rPr>
      </w:pPr>
    </w:p>
    <w:p w14:paraId="0594DE48" w14:textId="77777777" w:rsidR="000B072E" w:rsidRPr="002E025F" w:rsidRDefault="000B072E">
      <w:pPr>
        <w:spacing w:after="0" w:line="240" w:lineRule="auto"/>
        <w:rPr>
          <w:rFonts w:asciiTheme="minorHAnsi" w:hAnsiTheme="minorHAnsi" w:cstheme="minorHAnsi"/>
          <w:sz w:val="24"/>
          <w:szCs w:val="24"/>
        </w:rPr>
      </w:pPr>
    </w:p>
    <w:p w14:paraId="2886A316" w14:textId="0EE3C618" w:rsidR="00290D8C" w:rsidRPr="002E025F" w:rsidRDefault="002607E8">
      <w:pPr>
        <w:spacing w:after="0" w:line="240" w:lineRule="auto"/>
        <w:rPr>
          <w:rFonts w:asciiTheme="minorHAnsi" w:hAnsiTheme="minorHAnsi" w:cstheme="minorHAnsi"/>
          <w:sz w:val="24"/>
          <w:szCs w:val="24"/>
        </w:rPr>
      </w:pPr>
      <w:r w:rsidRPr="002E025F">
        <w:rPr>
          <w:rFonts w:asciiTheme="minorHAnsi" w:eastAsia="Times New Roman" w:hAnsiTheme="minorHAnsi" w:cstheme="minorHAnsi"/>
          <w:b/>
          <w:smallCaps/>
          <w:sz w:val="24"/>
          <w:szCs w:val="24"/>
        </w:rPr>
        <w:t xml:space="preserve">H.  </w:t>
      </w:r>
      <w:r w:rsidR="004E3CC5" w:rsidRPr="002E025F">
        <w:rPr>
          <w:rFonts w:asciiTheme="minorHAnsi" w:eastAsia="Times New Roman" w:hAnsiTheme="minorHAnsi" w:cstheme="minorHAnsi"/>
          <w:b/>
          <w:smallCaps/>
          <w:sz w:val="24"/>
          <w:szCs w:val="24"/>
        </w:rPr>
        <w:t>OTHER INFORMATION</w:t>
      </w:r>
      <w:r w:rsidRPr="002E025F">
        <w:rPr>
          <w:rFonts w:asciiTheme="minorHAnsi" w:eastAsia="Times New Roman" w:hAnsiTheme="minorHAnsi" w:cstheme="minorHAnsi"/>
          <w:b/>
          <w:smallCaps/>
          <w:sz w:val="24"/>
          <w:szCs w:val="24"/>
        </w:rPr>
        <w:t xml:space="preserve"> </w:t>
      </w:r>
    </w:p>
    <w:p w14:paraId="502B4FB8" w14:textId="77777777" w:rsidR="00290D8C" w:rsidRPr="002E025F" w:rsidRDefault="00290D8C">
      <w:pPr>
        <w:spacing w:after="0" w:line="240" w:lineRule="auto"/>
        <w:rPr>
          <w:rFonts w:asciiTheme="minorHAnsi" w:hAnsiTheme="minorHAnsi" w:cstheme="minorHAnsi"/>
          <w:sz w:val="24"/>
          <w:szCs w:val="24"/>
        </w:rPr>
      </w:pPr>
    </w:p>
    <w:p w14:paraId="289E1FAF" w14:textId="448DAFB0" w:rsidR="00290D8C" w:rsidRPr="002E025F" w:rsidRDefault="002607E8" w:rsidP="00DA36CE">
      <w:pPr>
        <w:pStyle w:val="NoSpacing"/>
        <w:rPr>
          <w:rFonts w:asciiTheme="minorHAnsi" w:hAnsiTheme="minorHAnsi" w:cstheme="minorHAnsi"/>
          <w:sz w:val="24"/>
          <w:szCs w:val="24"/>
        </w:rPr>
      </w:pPr>
      <w:r w:rsidRPr="002E025F">
        <w:rPr>
          <w:rFonts w:asciiTheme="minorHAnsi" w:hAnsiTheme="minorHAnsi" w:cstheme="minorHAnsi"/>
          <w:sz w:val="24"/>
          <w:szCs w:val="24"/>
        </w:rPr>
        <w:t>Applicants should be aware that</w:t>
      </w:r>
      <w:r w:rsidR="000B12BB" w:rsidRPr="002E025F">
        <w:rPr>
          <w:rFonts w:asciiTheme="minorHAnsi" w:hAnsiTheme="minorHAnsi" w:cstheme="minorHAnsi"/>
          <w:sz w:val="24"/>
          <w:szCs w:val="24"/>
        </w:rPr>
        <w:t xml:space="preserve"> </w:t>
      </w:r>
      <w:r w:rsidR="00F5550F" w:rsidRPr="002E025F">
        <w:rPr>
          <w:rFonts w:asciiTheme="minorHAnsi" w:eastAsia="Times New Roman" w:hAnsiTheme="minorHAnsi" w:cstheme="minorHAnsi"/>
          <w:sz w:val="24"/>
          <w:szCs w:val="24"/>
        </w:rPr>
        <w:t>U.S. Embassy</w:t>
      </w:r>
      <w:r w:rsidR="00F5550F" w:rsidRPr="002E025F">
        <w:rPr>
          <w:rFonts w:asciiTheme="minorHAnsi" w:eastAsia="Times New Roman" w:hAnsiTheme="minorHAnsi" w:cstheme="minorHAnsi"/>
          <w:color w:val="FF0000"/>
          <w:sz w:val="24"/>
          <w:szCs w:val="24"/>
        </w:rPr>
        <w:t xml:space="preserve"> </w:t>
      </w:r>
      <w:r w:rsidR="00067413" w:rsidRPr="002E025F">
        <w:rPr>
          <w:rFonts w:asciiTheme="minorHAnsi" w:eastAsia="Times New Roman" w:hAnsiTheme="minorHAnsi" w:cstheme="minorHAnsi"/>
          <w:color w:val="auto"/>
          <w:sz w:val="24"/>
          <w:szCs w:val="24"/>
        </w:rPr>
        <w:t xml:space="preserve">Kinshasa </w:t>
      </w:r>
      <w:r w:rsidRPr="002E025F">
        <w:rPr>
          <w:rFonts w:asciiTheme="minorHAnsi" w:hAnsiTheme="minorHAnsi" w:cstheme="minorHAnsi"/>
          <w:sz w:val="24"/>
          <w:szCs w:val="24"/>
        </w:rPr>
        <w:t>understands that some information contained in applications may be considered sensitive or proprietary and will make appropriate efforts to protect such information.  However, applicants are advised that</w:t>
      </w:r>
      <w:r w:rsidR="00A26A07" w:rsidRPr="002E025F">
        <w:rPr>
          <w:rFonts w:asciiTheme="minorHAnsi" w:hAnsiTheme="minorHAnsi" w:cstheme="minorHAnsi"/>
          <w:sz w:val="24"/>
          <w:szCs w:val="24"/>
        </w:rPr>
        <w:t xml:space="preserve"> </w:t>
      </w:r>
      <w:r w:rsidR="00F5550F" w:rsidRPr="002E025F">
        <w:rPr>
          <w:rFonts w:asciiTheme="minorHAnsi" w:eastAsia="Times New Roman" w:hAnsiTheme="minorHAnsi" w:cstheme="minorHAnsi"/>
          <w:sz w:val="24"/>
          <w:szCs w:val="24"/>
        </w:rPr>
        <w:t>U.S. Embassy</w:t>
      </w:r>
      <w:r w:rsidR="00F5550F" w:rsidRPr="002E025F">
        <w:rPr>
          <w:rFonts w:asciiTheme="minorHAnsi" w:eastAsia="Times New Roman" w:hAnsiTheme="minorHAnsi" w:cstheme="minorHAnsi"/>
          <w:color w:val="FF0000"/>
          <w:sz w:val="24"/>
          <w:szCs w:val="24"/>
        </w:rPr>
        <w:t xml:space="preserve"> </w:t>
      </w:r>
      <w:r w:rsidR="008C32C2" w:rsidRPr="002E025F">
        <w:rPr>
          <w:rFonts w:asciiTheme="minorHAnsi" w:eastAsia="Times New Roman" w:hAnsiTheme="minorHAnsi" w:cstheme="minorHAnsi"/>
          <w:color w:val="auto"/>
          <w:sz w:val="24"/>
          <w:szCs w:val="24"/>
        </w:rPr>
        <w:lastRenderedPageBreak/>
        <w:t>Kinshasa</w:t>
      </w:r>
      <w:r w:rsidR="008C32C2" w:rsidRPr="002E025F">
        <w:rPr>
          <w:rFonts w:asciiTheme="minorHAnsi" w:eastAsia="Times New Roman" w:hAnsiTheme="minorHAnsi" w:cstheme="minorHAnsi"/>
          <w:color w:val="FF0000"/>
          <w:sz w:val="24"/>
          <w:szCs w:val="24"/>
        </w:rPr>
        <w:t xml:space="preserve"> </w:t>
      </w:r>
      <w:r w:rsidRPr="002E025F">
        <w:rPr>
          <w:rFonts w:asciiTheme="minorHAnsi" w:hAnsiTheme="minorHAnsi" w:cstheme="minorHAnsi"/>
          <w:sz w:val="24"/>
          <w:szCs w:val="24"/>
        </w:rPr>
        <w:t xml:space="preserve">cannot guarantee that such information will not be disclosed, including pursuant to the Freedom of Information Act (FOIA) or other similar statutes. </w:t>
      </w:r>
    </w:p>
    <w:p w14:paraId="55324E3F" w14:textId="77777777" w:rsidR="00290D8C" w:rsidRPr="002E025F" w:rsidRDefault="00290D8C" w:rsidP="00DA36CE">
      <w:pPr>
        <w:pStyle w:val="NoSpacing"/>
        <w:rPr>
          <w:rFonts w:asciiTheme="minorHAnsi" w:hAnsiTheme="minorHAnsi" w:cstheme="minorHAnsi"/>
          <w:sz w:val="24"/>
          <w:szCs w:val="24"/>
        </w:rPr>
      </w:pPr>
    </w:p>
    <w:p w14:paraId="41055AB6" w14:textId="5040969E" w:rsidR="00AB3B1E" w:rsidRPr="002E025F" w:rsidRDefault="002607E8" w:rsidP="00AB3B1E">
      <w:pPr>
        <w:shd w:val="clear" w:color="auto" w:fill="FFFFFF"/>
        <w:spacing w:after="0" w:line="240" w:lineRule="auto"/>
        <w:textAlignment w:val="baseline"/>
        <w:rPr>
          <w:rFonts w:asciiTheme="minorHAnsi" w:eastAsia="Times New Roman" w:hAnsiTheme="minorHAnsi" w:cstheme="minorHAnsi"/>
          <w:sz w:val="24"/>
          <w:szCs w:val="24"/>
        </w:rPr>
      </w:pPr>
      <w:r w:rsidRPr="002E025F">
        <w:rPr>
          <w:rFonts w:asciiTheme="minorHAnsi" w:hAnsiTheme="minorHAnsi" w:cstheme="minorHAnsi"/>
          <w:sz w:val="24"/>
          <w:szCs w:val="24"/>
        </w:rPr>
        <w:t>The i</w:t>
      </w:r>
      <w:r w:rsidR="008D27FB" w:rsidRPr="002E025F">
        <w:rPr>
          <w:rFonts w:asciiTheme="minorHAnsi" w:hAnsiTheme="minorHAnsi" w:cstheme="minorHAnsi"/>
          <w:sz w:val="24"/>
          <w:szCs w:val="24"/>
        </w:rPr>
        <w:t xml:space="preserve">nformation in this NOFO </w:t>
      </w:r>
      <w:r w:rsidRPr="002E025F">
        <w:rPr>
          <w:rFonts w:asciiTheme="minorHAnsi" w:hAnsiTheme="minorHAnsi" w:cstheme="minorHAnsi"/>
          <w:sz w:val="24"/>
          <w:szCs w:val="24"/>
        </w:rPr>
        <w:t xml:space="preserve">is binding and may not be modified by any </w:t>
      </w:r>
      <w:r w:rsidR="00F5550F" w:rsidRPr="002E025F">
        <w:rPr>
          <w:rFonts w:asciiTheme="minorHAnsi" w:eastAsia="Times New Roman" w:hAnsiTheme="minorHAnsi" w:cstheme="minorHAnsi"/>
          <w:sz w:val="24"/>
          <w:szCs w:val="24"/>
        </w:rPr>
        <w:t>U.S. Embassy</w:t>
      </w:r>
      <w:r w:rsidR="00F5550F" w:rsidRPr="002E025F">
        <w:rPr>
          <w:rFonts w:asciiTheme="minorHAnsi" w:eastAsia="Times New Roman" w:hAnsiTheme="minorHAnsi" w:cstheme="minorHAnsi"/>
          <w:color w:val="auto"/>
          <w:sz w:val="24"/>
          <w:szCs w:val="24"/>
        </w:rPr>
        <w:t xml:space="preserve"> </w:t>
      </w:r>
      <w:r w:rsidR="00273A2B" w:rsidRPr="002E025F">
        <w:rPr>
          <w:rFonts w:asciiTheme="minorHAnsi" w:eastAsia="Times New Roman" w:hAnsiTheme="minorHAnsi" w:cstheme="minorHAnsi"/>
          <w:color w:val="auto"/>
          <w:sz w:val="24"/>
          <w:szCs w:val="24"/>
        </w:rPr>
        <w:t>Kinshasa</w:t>
      </w:r>
      <w:r w:rsidR="00F5550F" w:rsidRPr="002E025F">
        <w:rPr>
          <w:rFonts w:asciiTheme="minorHAnsi" w:eastAsia="Times New Roman" w:hAnsiTheme="minorHAnsi" w:cstheme="minorHAnsi"/>
          <w:color w:val="auto"/>
          <w:sz w:val="24"/>
          <w:szCs w:val="24"/>
        </w:rPr>
        <w:t xml:space="preserve"> </w:t>
      </w:r>
      <w:r w:rsidRPr="002E025F">
        <w:rPr>
          <w:rFonts w:asciiTheme="minorHAnsi" w:hAnsiTheme="minorHAnsi" w:cstheme="minorHAnsi"/>
          <w:sz w:val="24"/>
          <w:szCs w:val="24"/>
        </w:rPr>
        <w:t xml:space="preserve">representative.  Explanatory information provided by </w:t>
      </w:r>
      <w:r w:rsidR="00F5550F" w:rsidRPr="002E025F">
        <w:rPr>
          <w:rFonts w:asciiTheme="minorHAnsi" w:eastAsia="Times New Roman" w:hAnsiTheme="minorHAnsi" w:cstheme="minorHAnsi"/>
          <w:sz w:val="24"/>
          <w:szCs w:val="24"/>
        </w:rPr>
        <w:t>U.S. Embassy</w:t>
      </w:r>
      <w:r w:rsidR="00F5550F" w:rsidRPr="002E025F">
        <w:rPr>
          <w:rFonts w:asciiTheme="minorHAnsi" w:eastAsia="Times New Roman" w:hAnsiTheme="minorHAnsi" w:cstheme="minorHAnsi"/>
          <w:color w:val="FF0000"/>
          <w:sz w:val="24"/>
          <w:szCs w:val="24"/>
        </w:rPr>
        <w:t xml:space="preserve"> </w:t>
      </w:r>
      <w:r w:rsidR="00A108F9" w:rsidRPr="002E025F">
        <w:rPr>
          <w:rFonts w:asciiTheme="minorHAnsi" w:eastAsia="Times New Roman" w:hAnsiTheme="minorHAnsi" w:cstheme="minorHAnsi"/>
          <w:color w:val="auto"/>
          <w:sz w:val="24"/>
          <w:szCs w:val="24"/>
        </w:rPr>
        <w:t>Kinshasa</w:t>
      </w:r>
      <w:r w:rsidR="00F5550F" w:rsidRPr="002E025F">
        <w:rPr>
          <w:rFonts w:asciiTheme="minorHAnsi" w:eastAsia="Times New Roman" w:hAnsiTheme="minorHAnsi" w:cstheme="minorHAnsi"/>
          <w:color w:val="auto"/>
          <w:sz w:val="24"/>
          <w:szCs w:val="24"/>
        </w:rPr>
        <w:t xml:space="preserve"> </w:t>
      </w:r>
      <w:r w:rsidRPr="002E025F">
        <w:rPr>
          <w:rFonts w:asciiTheme="minorHAnsi" w:hAnsiTheme="minorHAnsi" w:cstheme="minorHAnsi"/>
          <w:sz w:val="24"/>
          <w:szCs w:val="24"/>
        </w:rPr>
        <w:t xml:space="preserve">that contradicts this language will not be binding.  </w:t>
      </w:r>
      <w:r w:rsidR="00AB3B1E" w:rsidRPr="002E025F">
        <w:rPr>
          <w:rFonts w:asciiTheme="minorHAnsi" w:eastAsia="Times New Roman" w:hAnsiTheme="minorHAnsi" w:cstheme="minorHAnsi"/>
          <w:sz w:val="24"/>
          <w:szCs w:val="24"/>
        </w:rPr>
        <w:t xml:space="preserve">Issuance of this NOFO does not constitute an award commitment on the part of the U.S. </w:t>
      </w:r>
      <w:r w:rsidR="000C0871" w:rsidRPr="002E025F">
        <w:rPr>
          <w:rFonts w:asciiTheme="minorHAnsi" w:eastAsia="Times New Roman" w:hAnsiTheme="minorHAnsi" w:cstheme="minorHAnsi"/>
          <w:sz w:val="24"/>
          <w:szCs w:val="24"/>
        </w:rPr>
        <w:t>G</w:t>
      </w:r>
      <w:r w:rsidR="00AB3B1E" w:rsidRPr="002E025F">
        <w:rPr>
          <w:rFonts w:asciiTheme="minorHAnsi" w:eastAsia="Times New Roman" w:hAnsiTheme="minorHAnsi" w:cstheme="minorHAnsi"/>
          <w:sz w:val="24"/>
          <w:szCs w:val="24"/>
        </w:rPr>
        <w:t xml:space="preserve">overnment, nor does it commit the U.S. </w:t>
      </w:r>
      <w:r w:rsidR="000C0871" w:rsidRPr="002E025F">
        <w:rPr>
          <w:rFonts w:asciiTheme="minorHAnsi" w:eastAsia="Times New Roman" w:hAnsiTheme="minorHAnsi" w:cstheme="minorHAnsi"/>
          <w:sz w:val="24"/>
          <w:szCs w:val="24"/>
        </w:rPr>
        <w:t>G</w:t>
      </w:r>
      <w:r w:rsidR="00AB3B1E" w:rsidRPr="002E025F">
        <w:rPr>
          <w:rFonts w:asciiTheme="minorHAnsi" w:eastAsia="Times New Roman" w:hAnsiTheme="minorHAnsi" w:cstheme="minorHAnsi"/>
          <w:sz w:val="24"/>
          <w:szCs w:val="24"/>
        </w:rPr>
        <w:t xml:space="preserve">overnment to pay for costs incurred in the preparation and submission of proposals. Further, the U.S. </w:t>
      </w:r>
      <w:r w:rsidR="000C0871" w:rsidRPr="002E025F">
        <w:rPr>
          <w:rFonts w:asciiTheme="minorHAnsi" w:eastAsia="Times New Roman" w:hAnsiTheme="minorHAnsi" w:cstheme="minorHAnsi"/>
          <w:sz w:val="24"/>
          <w:szCs w:val="24"/>
        </w:rPr>
        <w:t>G</w:t>
      </w:r>
      <w:r w:rsidR="00AB3B1E" w:rsidRPr="002E025F">
        <w:rPr>
          <w:rFonts w:asciiTheme="minorHAnsi" w:eastAsia="Times New Roman" w:hAnsiTheme="minorHAnsi" w:cstheme="minorHAnsi"/>
          <w:sz w:val="24"/>
          <w:szCs w:val="24"/>
        </w:rPr>
        <w:t>overnment reserves the right to reject any or all proposals received.</w:t>
      </w:r>
    </w:p>
    <w:p w14:paraId="0EF5CE18" w14:textId="77777777" w:rsidR="00290D8C" w:rsidRPr="002E025F" w:rsidRDefault="00290D8C" w:rsidP="00DA36CE">
      <w:pPr>
        <w:pStyle w:val="NoSpacing"/>
        <w:rPr>
          <w:rFonts w:asciiTheme="minorHAnsi" w:hAnsiTheme="minorHAnsi" w:cstheme="minorHAnsi"/>
          <w:sz w:val="24"/>
          <w:szCs w:val="24"/>
        </w:rPr>
      </w:pPr>
    </w:p>
    <w:p w14:paraId="06F03036" w14:textId="459D33A9" w:rsidR="00290D8C" w:rsidRPr="002E025F" w:rsidRDefault="002607E8" w:rsidP="00DA36CE">
      <w:pPr>
        <w:pStyle w:val="NoSpacing"/>
        <w:rPr>
          <w:rFonts w:asciiTheme="minorHAnsi" w:eastAsia="Times New Roman" w:hAnsiTheme="minorHAnsi" w:cstheme="minorHAnsi"/>
          <w:color w:val="auto"/>
          <w:sz w:val="24"/>
          <w:szCs w:val="24"/>
        </w:rPr>
      </w:pPr>
      <w:r w:rsidRPr="002E025F">
        <w:rPr>
          <w:rFonts w:asciiTheme="minorHAnsi" w:hAnsiTheme="minorHAnsi" w:cstheme="minorHAnsi"/>
          <w:sz w:val="24"/>
          <w:szCs w:val="24"/>
          <w:u w:val="single"/>
        </w:rPr>
        <w:t>Background Information on</w:t>
      </w:r>
      <w:r w:rsidR="000B12BB" w:rsidRPr="002E025F">
        <w:rPr>
          <w:rFonts w:asciiTheme="minorHAnsi" w:hAnsiTheme="minorHAnsi" w:cstheme="minorHAnsi"/>
          <w:sz w:val="24"/>
          <w:szCs w:val="24"/>
          <w:u w:val="single"/>
        </w:rPr>
        <w:t xml:space="preserve"> </w:t>
      </w:r>
      <w:r w:rsidR="00F5550F" w:rsidRPr="002E025F">
        <w:rPr>
          <w:rFonts w:asciiTheme="minorHAnsi" w:eastAsia="Times New Roman" w:hAnsiTheme="minorHAnsi" w:cstheme="minorHAnsi"/>
          <w:sz w:val="24"/>
          <w:szCs w:val="24"/>
        </w:rPr>
        <w:t>U.S. Embassy</w:t>
      </w:r>
      <w:r w:rsidR="00F5550F" w:rsidRPr="002E025F">
        <w:rPr>
          <w:rFonts w:asciiTheme="minorHAnsi" w:eastAsia="Times New Roman" w:hAnsiTheme="minorHAnsi" w:cstheme="minorHAnsi"/>
          <w:color w:val="FF0000"/>
          <w:sz w:val="24"/>
          <w:szCs w:val="24"/>
        </w:rPr>
        <w:t xml:space="preserve"> </w:t>
      </w:r>
      <w:r w:rsidR="0057783C" w:rsidRPr="002E025F">
        <w:rPr>
          <w:rFonts w:asciiTheme="minorHAnsi" w:eastAsia="Times New Roman" w:hAnsiTheme="minorHAnsi" w:cstheme="minorHAnsi"/>
          <w:color w:val="auto"/>
          <w:sz w:val="24"/>
          <w:szCs w:val="24"/>
        </w:rPr>
        <w:t>Kinshasa</w:t>
      </w:r>
    </w:p>
    <w:p w14:paraId="57A21023" w14:textId="77777777" w:rsidR="006B2C48" w:rsidRPr="002E025F" w:rsidRDefault="006B2C48" w:rsidP="00DA36CE">
      <w:pPr>
        <w:pStyle w:val="NoSpacing"/>
        <w:rPr>
          <w:rFonts w:asciiTheme="minorHAnsi" w:hAnsiTheme="minorHAnsi" w:cstheme="minorHAnsi"/>
          <w:sz w:val="24"/>
          <w:szCs w:val="24"/>
        </w:rPr>
      </w:pPr>
    </w:p>
    <w:p w14:paraId="37EAE938" w14:textId="06528977" w:rsidR="00A7657D" w:rsidRDefault="00F5550F" w:rsidP="00B95B77">
      <w:pPr>
        <w:spacing w:after="5" w:line="240" w:lineRule="auto"/>
        <w:ind w:hanging="14"/>
        <w:jc w:val="both"/>
        <w:rPr>
          <w:rFonts w:asciiTheme="minorHAnsi" w:hAnsiTheme="minorHAnsi" w:cstheme="minorHAnsi"/>
          <w:sz w:val="24"/>
          <w:szCs w:val="24"/>
        </w:rPr>
      </w:pPr>
      <w:r w:rsidRPr="002E025F">
        <w:rPr>
          <w:rFonts w:asciiTheme="minorHAnsi" w:hAnsiTheme="minorHAnsi" w:cstheme="minorHAnsi"/>
          <w:sz w:val="24"/>
          <w:szCs w:val="24"/>
        </w:rPr>
        <w:t>U</w:t>
      </w:r>
      <w:r w:rsidRPr="002E025F">
        <w:rPr>
          <w:rFonts w:asciiTheme="minorHAnsi" w:eastAsia="Times New Roman" w:hAnsiTheme="minorHAnsi" w:cstheme="minorHAnsi"/>
          <w:color w:val="auto"/>
          <w:sz w:val="24"/>
          <w:szCs w:val="24"/>
        </w:rPr>
        <w:t xml:space="preserve">.S. Embassy </w:t>
      </w:r>
      <w:r w:rsidR="0057783C" w:rsidRPr="002E025F">
        <w:rPr>
          <w:rFonts w:asciiTheme="minorHAnsi" w:eastAsia="Times New Roman" w:hAnsiTheme="minorHAnsi" w:cstheme="minorHAnsi"/>
          <w:color w:val="auto"/>
          <w:sz w:val="24"/>
          <w:szCs w:val="24"/>
        </w:rPr>
        <w:t>Kinshasa</w:t>
      </w:r>
      <w:r w:rsidR="00F22A2A" w:rsidRPr="002E025F">
        <w:rPr>
          <w:rFonts w:asciiTheme="minorHAnsi" w:eastAsia="Times New Roman" w:hAnsiTheme="minorHAnsi" w:cstheme="minorHAnsi"/>
          <w:color w:val="auto"/>
          <w:sz w:val="24"/>
          <w:szCs w:val="24"/>
        </w:rPr>
        <w:t xml:space="preserve"> through the U.S. President’s Emergency Plan for AIDS Relief (PEPFAR)</w:t>
      </w:r>
      <w:r w:rsidR="002607E8" w:rsidRPr="002E025F">
        <w:rPr>
          <w:rFonts w:asciiTheme="minorHAnsi" w:eastAsia="Times New Roman" w:hAnsiTheme="minorHAnsi" w:cstheme="minorHAnsi"/>
          <w:color w:val="auto"/>
          <w:sz w:val="24"/>
          <w:szCs w:val="24"/>
        </w:rPr>
        <w:t xml:space="preserve"> </w:t>
      </w:r>
      <w:r w:rsidR="00BB3E76" w:rsidRPr="002E025F">
        <w:rPr>
          <w:rFonts w:asciiTheme="minorHAnsi" w:eastAsia="Times New Roman" w:hAnsiTheme="minorHAnsi" w:cstheme="minorHAnsi"/>
          <w:color w:val="auto"/>
          <w:sz w:val="24"/>
          <w:szCs w:val="24"/>
        </w:rPr>
        <w:t xml:space="preserve">has the mission </w:t>
      </w:r>
      <w:r w:rsidR="00284598" w:rsidRPr="002E025F">
        <w:rPr>
          <w:rFonts w:asciiTheme="minorHAnsi" w:eastAsia="Times New Roman" w:hAnsiTheme="minorHAnsi" w:cstheme="minorHAnsi"/>
          <w:color w:val="auto"/>
          <w:sz w:val="24"/>
          <w:szCs w:val="24"/>
        </w:rPr>
        <w:t>of empowering</w:t>
      </w:r>
      <w:r w:rsidR="00B521B2" w:rsidRPr="002E025F">
        <w:rPr>
          <w:rFonts w:asciiTheme="minorHAnsi" w:eastAsia="Times New Roman" w:hAnsiTheme="minorHAnsi" w:cstheme="minorHAnsi"/>
          <w:color w:val="auto"/>
          <w:sz w:val="24"/>
          <w:szCs w:val="24"/>
        </w:rPr>
        <w:t xml:space="preserve"> patients and communities to seek out this information, increase health literacy, expand engagement with health service delivery, support demand creation, and demand accountability from the health system to improve and deliver these </w:t>
      </w:r>
      <w:r w:rsidR="00284598" w:rsidRPr="002E025F">
        <w:rPr>
          <w:rFonts w:asciiTheme="minorHAnsi" w:eastAsia="Times New Roman" w:hAnsiTheme="minorHAnsi" w:cstheme="minorHAnsi"/>
          <w:color w:val="auto"/>
          <w:sz w:val="24"/>
          <w:szCs w:val="24"/>
        </w:rPr>
        <w:t>services</w:t>
      </w:r>
      <w:r w:rsidRPr="002E025F">
        <w:rPr>
          <w:rFonts w:asciiTheme="minorHAnsi" w:eastAsia="Times New Roman" w:hAnsiTheme="minorHAnsi" w:cstheme="minorHAnsi"/>
          <w:color w:val="auto"/>
          <w:sz w:val="24"/>
          <w:szCs w:val="24"/>
        </w:rPr>
        <w:t xml:space="preserve">. Embassy </w:t>
      </w:r>
      <w:r w:rsidR="006A58DB" w:rsidRPr="002E025F">
        <w:rPr>
          <w:rFonts w:asciiTheme="minorHAnsi" w:eastAsia="Times New Roman" w:hAnsiTheme="minorHAnsi" w:cstheme="minorHAnsi"/>
          <w:color w:val="auto"/>
          <w:sz w:val="24"/>
          <w:szCs w:val="24"/>
        </w:rPr>
        <w:t xml:space="preserve">Kinshasa </w:t>
      </w:r>
      <w:r w:rsidR="002607E8" w:rsidRPr="002E025F">
        <w:rPr>
          <w:rFonts w:asciiTheme="minorHAnsi" w:eastAsia="Times New Roman" w:hAnsiTheme="minorHAnsi" w:cstheme="minorHAnsi"/>
          <w:color w:val="auto"/>
          <w:sz w:val="24"/>
          <w:szCs w:val="24"/>
        </w:rPr>
        <w:t>typically focuses its work</w:t>
      </w:r>
      <w:r w:rsidR="00253D7D" w:rsidRPr="002E025F">
        <w:rPr>
          <w:rFonts w:asciiTheme="minorHAnsi" w:eastAsia="Times New Roman" w:hAnsiTheme="minorHAnsi" w:cstheme="minorHAnsi"/>
          <w:color w:val="auto"/>
          <w:sz w:val="24"/>
          <w:szCs w:val="24"/>
        </w:rPr>
        <w:t xml:space="preserve"> to</w:t>
      </w:r>
      <w:r w:rsidR="002607E8" w:rsidRPr="002E025F">
        <w:rPr>
          <w:rFonts w:asciiTheme="minorHAnsi" w:eastAsia="Times New Roman" w:hAnsiTheme="minorHAnsi" w:cstheme="minorHAnsi"/>
          <w:color w:val="auto"/>
          <w:sz w:val="24"/>
          <w:szCs w:val="24"/>
        </w:rPr>
        <w:t xml:space="preserve"> </w:t>
      </w:r>
      <w:r w:rsidR="00253D7D" w:rsidRPr="002E025F">
        <w:rPr>
          <w:rFonts w:asciiTheme="minorHAnsi" w:eastAsia="Times New Roman" w:hAnsiTheme="minorHAnsi" w:cstheme="minorHAnsi"/>
          <w:color w:val="auto"/>
          <w:sz w:val="24"/>
          <w:szCs w:val="24"/>
        </w:rPr>
        <w:t>support efforts to achieve HIV epidemic control through implementation of evidence-based interventions to drive progress in HIV prevention, care and treatment and ultimately, save lives.</w:t>
      </w:r>
      <w:r w:rsidR="00253D7D" w:rsidRPr="002E025F">
        <w:rPr>
          <w:rFonts w:asciiTheme="minorHAnsi" w:hAnsiTheme="minorHAnsi" w:cstheme="minorHAnsi"/>
          <w:sz w:val="24"/>
          <w:szCs w:val="24"/>
        </w:rPr>
        <w:t xml:space="preserve"> </w:t>
      </w:r>
      <w:bookmarkStart w:id="17" w:name="h.3dy6vkm" w:colFirst="0" w:colLast="0"/>
      <w:bookmarkEnd w:id="17"/>
    </w:p>
    <w:p w14:paraId="277050A1" w14:textId="77777777" w:rsidR="00F81D7D" w:rsidRPr="002E025F" w:rsidRDefault="00F81D7D" w:rsidP="00B95B77">
      <w:pPr>
        <w:spacing w:after="5" w:line="240" w:lineRule="auto"/>
        <w:ind w:hanging="14"/>
        <w:jc w:val="both"/>
        <w:rPr>
          <w:rFonts w:asciiTheme="minorHAnsi" w:hAnsiTheme="minorHAnsi" w:cstheme="minorHAnsi"/>
          <w:sz w:val="24"/>
          <w:szCs w:val="24"/>
        </w:rPr>
      </w:pPr>
    </w:p>
    <w:p w14:paraId="443921F9" w14:textId="400DD2F6" w:rsidR="00A7657D" w:rsidRPr="002E025F" w:rsidRDefault="00A7657D" w:rsidP="00DA36CE">
      <w:pPr>
        <w:pStyle w:val="NoSpacing"/>
        <w:rPr>
          <w:rFonts w:asciiTheme="minorHAnsi" w:hAnsiTheme="minorHAnsi" w:cstheme="minorHAnsi"/>
          <w:b/>
          <w:bCs/>
          <w:color w:val="auto"/>
          <w:sz w:val="24"/>
          <w:szCs w:val="24"/>
        </w:rPr>
      </w:pPr>
      <w:r w:rsidRPr="002E025F">
        <w:rPr>
          <w:rFonts w:asciiTheme="minorHAnsi" w:hAnsiTheme="minorHAnsi" w:cstheme="minorHAnsi"/>
          <w:b/>
          <w:bCs/>
          <w:color w:val="auto"/>
          <w:sz w:val="24"/>
          <w:szCs w:val="24"/>
        </w:rPr>
        <w:t>Attachments:</w:t>
      </w:r>
    </w:p>
    <w:p w14:paraId="303008FC" w14:textId="3D719FBD" w:rsidR="00D262CA" w:rsidRPr="002E025F" w:rsidRDefault="0024759A" w:rsidP="00D262CA">
      <w:pPr>
        <w:pStyle w:val="NoSpacing"/>
        <w:numPr>
          <w:ilvl w:val="0"/>
          <w:numId w:val="40"/>
        </w:numPr>
        <w:rPr>
          <w:rFonts w:asciiTheme="minorHAnsi" w:eastAsia="Times New Roman" w:hAnsiTheme="minorHAnsi" w:cstheme="minorHAnsi"/>
          <w:color w:val="auto"/>
          <w:sz w:val="24"/>
          <w:szCs w:val="24"/>
        </w:rPr>
      </w:pPr>
      <w:r w:rsidRPr="002E025F">
        <w:rPr>
          <w:rFonts w:asciiTheme="minorHAnsi" w:eastAsia="Times New Roman" w:hAnsiTheme="minorHAnsi" w:cstheme="minorHAnsi"/>
          <w:color w:val="auto"/>
          <w:sz w:val="24"/>
          <w:szCs w:val="24"/>
        </w:rPr>
        <w:t xml:space="preserve">Detailed Budget - </w:t>
      </w:r>
      <w:r w:rsidR="00CA0AF0" w:rsidRPr="002E025F">
        <w:rPr>
          <w:rFonts w:asciiTheme="minorHAnsi" w:eastAsia="Times New Roman" w:hAnsiTheme="minorHAnsi" w:cstheme="minorHAnsi"/>
          <w:i/>
          <w:iCs/>
          <w:color w:val="auto"/>
          <w:sz w:val="24"/>
          <w:szCs w:val="24"/>
        </w:rPr>
        <w:t>Budget Guidance and Template for New Awards FADR (FY</w:t>
      </w:r>
      <w:r w:rsidR="00FF1E4A" w:rsidRPr="002E025F">
        <w:rPr>
          <w:rFonts w:asciiTheme="minorHAnsi" w:eastAsia="Times New Roman" w:hAnsiTheme="minorHAnsi" w:cstheme="minorHAnsi"/>
          <w:i/>
          <w:iCs/>
          <w:color w:val="auto"/>
          <w:sz w:val="24"/>
          <w:szCs w:val="24"/>
        </w:rPr>
        <w:t>2024</w:t>
      </w:r>
      <w:r w:rsidR="00CB4FF2" w:rsidRPr="002E025F">
        <w:rPr>
          <w:rFonts w:asciiTheme="minorHAnsi" w:eastAsia="Times New Roman" w:hAnsiTheme="minorHAnsi" w:cstheme="minorHAnsi"/>
          <w:i/>
          <w:iCs/>
          <w:color w:val="auto"/>
          <w:sz w:val="24"/>
          <w:szCs w:val="24"/>
        </w:rPr>
        <w:t xml:space="preserve">) </w:t>
      </w:r>
    </w:p>
    <w:p w14:paraId="1A9C7D0B" w14:textId="4FE52D24" w:rsidR="00802FB9" w:rsidRPr="002E025F" w:rsidRDefault="0024759A" w:rsidP="00F27258">
      <w:pPr>
        <w:pStyle w:val="NoSpacing"/>
        <w:numPr>
          <w:ilvl w:val="0"/>
          <w:numId w:val="40"/>
        </w:numPr>
        <w:rPr>
          <w:rFonts w:asciiTheme="minorHAnsi" w:hAnsiTheme="minorHAnsi" w:cstheme="minorHAnsi"/>
          <w:color w:val="auto"/>
          <w:sz w:val="24"/>
          <w:szCs w:val="24"/>
          <w:u w:val="single"/>
        </w:rPr>
      </w:pPr>
      <w:r w:rsidRPr="002E025F">
        <w:rPr>
          <w:rFonts w:asciiTheme="minorHAnsi" w:hAnsiTheme="minorHAnsi" w:cstheme="minorHAnsi"/>
          <w:color w:val="auto"/>
          <w:sz w:val="24"/>
          <w:szCs w:val="24"/>
        </w:rPr>
        <w:t xml:space="preserve">Budget Narrative </w:t>
      </w:r>
      <w:r w:rsidR="00DB43C3" w:rsidRPr="002E025F">
        <w:rPr>
          <w:rFonts w:asciiTheme="minorHAnsi" w:hAnsiTheme="minorHAnsi" w:cstheme="minorHAnsi"/>
          <w:color w:val="auto"/>
          <w:sz w:val="24"/>
          <w:szCs w:val="24"/>
        </w:rPr>
        <w:t>–</w:t>
      </w:r>
      <w:r w:rsidRPr="002E025F">
        <w:rPr>
          <w:rFonts w:asciiTheme="minorHAnsi" w:hAnsiTheme="minorHAnsi" w:cstheme="minorHAnsi"/>
          <w:color w:val="auto"/>
          <w:sz w:val="24"/>
          <w:szCs w:val="24"/>
        </w:rPr>
        <w:t xml:space="preserve"> </w:t>
      </w:r>
      <w:r w:rsidR="00FF1E4A" w:rsidRPr="002E025F">
        <w:rPr>
          <w:rFonts w:asciiTheme="minorHAnsi" w:hAnsiTheme="minorHAnsi" w:cstheme="minorHAnsi"/>
          <w:color w:val="auto"/>
          <w:sz w:val="24"/>
          <w:szCs w:val="24"/>
        </w:rPr>
        <w:t>2024</w:t>
      </w:r>
      <w:r w:rsidR="00DB43C3" w:rsidRPr="002E025F">
        <w:rPr>
          <w:rFonts w:asciiTheme="minorHAnsi" w:hAnsiTheme="minorHAnsi" w:cstheme="minorHAnsi"/>
          <w:color w:val="auto"/>
          <w:sz w:val="24"/>
          <w:szCs w:val="24"/>
        </w:rPr>
        <w:t xml:space="preserve"> </w:t>
      </w:r>
      <w:r w:rsidR="00802FB9" w:rsidRPr="002E025F">
        <w:rPr>
          <w:rFonts w:asciiTheme="minorHAnsi" w:hAnsiTheme="minorHAnsi" w:cstheme="minorHAnsi"/>
          <w:i/>
          <w:iCs/>
          <w:color w:val="auto"/>
          <w:sz w:val="24"/>
          <w:szCs w:val="24"/>
        </w:rPr>
        <w:t>Budget Narrative</w:t>
      </w:r>
      <w:r w:rsidR="00A534E4" w:rsidRPr="002E025F">
        <w:rPr>
          <w:rFonts w:asciiTheme="minorHAnsi" w:hAnsiTheme="minorHAnsi" w:cstheme="minorHAnsi"/>
          <w:i/>
          <w:iCs/>
          <w:color w:val="auto"/>
          <w:sz w:val="24"/>
          <w:szCs w:val="24"/>
        </w:rPr>
        <w:t xml:space="preserve"> Template</w:t>
      </w:r>
    </w:p>
    <w:p w14:paraId="29040765" w14:textId="77777777" w:rsidR="00802FB9" w:rsidRPr="002E025F" w:rsidRDefault="00802FB9" w:rsidP="00DA36CE">
      <w:pPr>
        <w:pStyle w:val="NoSpacing"/>
        <w:rPr>
          <w:rFonts w:asciiTheme="minorHAnsi" w:hAnsiTheme="minorHAnsi" w:cstheme="minorHAnsi"/>
          <w:color w:val="FF0000"/>
          <w:sz w:val="24"/>
          <w:szCs w:val="24"/>
        </w:rPr>
      </w:pPr>
    </w:p>
    <w:sectPr w:rsidR="00802FB9" w:rsidRPr="002E025F" w:rsidSect="00C01BFD">
      <w:headerReference w:type="default" r:id="rId33"/>
      <w:footerReference w:type="default" r:id="rId34"/>
      <w:footerReference w:type="first" r:id="rId35"/>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04449" w14:textId="77777777" w:rsidR="00C01BFD" w:rsidRDefault="00C01BFD">
      <w:pPr>
        <w:spacing w:after="0" w:line="240" w:lineRule="auto"/>
      </w:pPr>
      <w:r>
        <w:separator/>
      </w:r>
    </w:p>
  </w:endnote>
  <w:endnote w:type="continuationSeparator" w:id="0">
    <w:p w14:paraId="231FFFC9" w14:textId="77777777" w:rsidR="00C01BFD" w:rsidRDefault="00C01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81BE" w14:textId="3081E389" w:rsidR="00000361" w:rsidRDefault="000003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08C7" w14:textId="3E2F1D40" w:rsidR="00000361" w:rsidRDefault="000003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A0E42" w14:textId="77777777" w:rsidR="00C01BFD" w:rsidRDefault="00C01BFD">
      <w:pPr>
        <w:spacing w:after="0" w:line="240" w:lineRule="auto"/>
      </w:pPr>
      <w:r>
        <w:separator/>
      </w:r>
    </w:p>
  </w:footnote>
  <w:footnote w:type="continuationSeparator" w:id="0">
    <w:p w14:paraId="2F613175" w14:textId="77777777" w:rsidR="00C01BFD" w:rsidRDefault="00C01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0E589904" w:rsidR="00000361" w:rsidRPr="00863457" w:rsidRDefault="00000361"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F81D7D">
          <w:rPr>
            <w:rFonts w:ascii="Times New Roman" w:hAnsi="Times New Roman" w:cs="Times New Roman"/>
            <w:noProof/>
            <w:sz w:val="24"/>
          </w:rPr>
          <w:t>21</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7596"/>
    <w:multiLevelType w:val="hybridMultilevel"/>
    <w:tmpl w:val="BEEC15F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02B32BBE"/>
    <w:multiLevelType w:val="hybridMultilevel"/>
    <w:tmpl w:val="96AE2A14"/>
    <w:lvl w:ilvl="0" w:tplc="C2024B88">
      <w:start w:val="1"/>
      <w:numFmt w:val="bullet"/>
      <w:lvlText w:val="•"/>
      <w:lvlJc w:val="left"/>
      <w:pPr>
        <w:ind w:left="108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1E18C436">
      <w:start w:val="1"/>
      <w:numFmt w:val="bullet"/>
      <w:lvlText w:val="o"/>
      <w:lvlJc w:val="left"/>
      <w:pPr>
        <w:ind w:left="18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CC3E043C">
      <w:start w:val="1"/>
      <w:numFmt w:val="bullet"/>
      <w:lvlText w:val="▪"/>
      <w:lvlJc w:val="left"/>
      <w:pPr>
        <w:ind w:left="252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E2685AA0">
      <w:start w:val="1"/>
      <w:numFmt w:val="bullet"/>
      <w:lvlText w:val="•"/>
      <w:lvlJc w:val="left"/>
      <w:pPr>
        <w:ind w:left="324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092E7EC8">
      <w:start w:val="1"/>
      <w:numFmt w:val="bullet"/>
      <w:lvlText w:val="o"/>
      <w:lvlJc w:val="left"/>
      <w:pPr>
        <w:ind w:left="396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363C0542">
      <w:start w:val="1"/>
      <w:numFmt w:val="bullet"/>
      <w:lvlText w:val="▪"/>
      <w:lvlJc w:val="left"/>
      <w:pPr>
        <w:ind w:left="468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090EB096">
      <w:start w:val="1"/>
      <w:numFmt w:val="bullet"/>
      <w:lvlText w:val="•"/>
      <w:lvlJc w:val="left"/>
      <w:pPr>
        <w:ind w:left="540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19CC1F0C">
      <w:start w:val="1"/>
      <w:numFmt w:val="bullet"/>
      <w:lvlText w:val="o"/>
      <w:lvlJc w:val="left"/>
      <w:pPr>
        <w:ind w:left="612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5CF0B5D6">
      <w:start w:val="1"/>
      <w:numFmt w:val="bullet"/>
      <w:lvlText w:val="▪"/>
      <w:lvlJc w:val="left"/>
      <w:pPr>
        <w:ind w:left="684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3" w15:restartNumberingAfterBreak="0">
    <w:nsid w:val="090A7157"/>
    <w:multiLevelType w:val="hybridMultilevel"/>
    <w:tmpl w:val="346EC1B4"/>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4" w15:restartNumberingAfterBreak="0">
    <w:nsid w:val="0970443E"/>
    <w:multiLevelType w:val="hybridMultilevel"/>
    <w:tmpl w:val="7A08E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0F74115C"/>
    <w:multiLevelType w:val="hybridMultilevel"/>
    <w:tmpl w:val="613CC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A3700F"/>
    <w:multiLevelType w:val="hybridMultilevel"/>
    <w:tmpl w:val="80DAA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BD2406"/>
    <w:multiLevelType w:val="hybridMultilevel"/>
    <w:tmpl w:val="7B62F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390657"/>
    <w:multiLevelType w:val="hybridMultilevel"/>
    <w:tmpl w:val="971EF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842764"/>
    <w:multiLevelType w:val="hybridMultilevel"/>
    <w:tmpl w:val="E4F2C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197DB2"/>
    <w:multiLevelType w:val="hybridMultilevel"/>
    <w:tmpl w:val="5F001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1ED1C82"/>
    <w:multiLevelType w:val="hybridMultilevel"/>
    <w:tmpl w:val="979E3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6E4BAD"/>
    <w:multiLevelType w:val="hybridMultilevel"/>
    <w:tmpl w:val="CDFCC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964E26"/>
    <w:multiLevelType w:val="hybridMultilevel"/>
    <w:tmpl w:val="95882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D354A7"/>
    <w:multiLevelType w:val="hybridMultilevel"/>
    <w:tmpl w:val="AD320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DF109D"/>
    <w:multiLevelType w:val="hybridMultilevel"/>
    <w:tmpl w:val="1C6260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CDA28A5"/>
    <w:multiLevelType w:val="hybridMultilevel"/>
    <w:tmpl w:val="E0128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3F8B74C7"/>
    <w:multiLevelType w:val="hybridMultilevel"/>
    <w:tmpl w:val="A82E8972"/>
    <w:lvl w:ilvl="0" w:tplc="9D1838F6">
      <w:numFmt w:val="bullet"/>
      <w:lvlText w:val="•"/>
      <w:lvlJc w:val="left"/>
      <w:pPr>
        <w:ind w:left="2520" w:hanging="720"/>
      </w:pPr>
      <w:rPr>
        <w:rFonts w:ascii="Calibri" w:eastAsia="Calibr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870F9F"/>
    <w:multiLevelType w:val="hybridMultilevel"/>
    <w:tmpl w:val="C84A5682"/>
    <w:lvl w:ilvl="0" w:tplc="0409000F">
      <w:start w:val="1"/>
      <w:numFmt w:val="decimal"/>
      <w:lvlText w:val="%1."/>
      <w:lvlJc w:val="left"/>
      <w:pPr>
        <w:ind w:left="135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6020B06"/>
    <w:multiLevelType w:val="hybridMultilevel"/>
    <w:tmpl w:val="4C0E1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F5434B"/>
    <w:multiLevelType w:val="hybridMultilevel"/>
    <w:tmpl w:val="A530A5C2"/>
    <w:lvl w:ilvl="0" w:tplc="92568D16">
      <w:start w:val="1"/>
      <w:numFmt w:val="bullet"/>
      <w:lvlText w:val="•"/>
      <w:lvlJc w:val="left"/>
      <w:pPr>
        <w:tabs>
          <w:tab w:val="num" w:pos="720"/>
        </w:tabs>
        <w:ind w:left="720" w:hanging="360"/>
      </w:pPr>
      <w:rPr>
        <w:rFonts w:ascii="Times New Roman" w:hAnsi="Times New Roman" w:hint="default"/>
      </w:rPr>
    </w:lvl>
    <w:lvl w:ilvl="1" w:tplc="20D84602" w:tentative="1">
      <w:start w:val="1"/>
      <w:numFmt w:val="bullet"/>
      <w:lvlText w:val="•"/>
      <w:lvlJc w:val="left"/>
      <w:pPr>
        <w:tabs>
          <w:tab w:val="num" w:pos="1440"/>
        </w:tabs>
        <w:ind w:left="1440" w:hanging="360"/>
      </w:pPr>
      <w:rPr>
        <w:rFonts w:ascii="Times New Roman" w:hAnsi="Times New Roman" w:hint="default"/>
      </w:rPr>
    </w:lvl>
    <w:lvl w:ilvl="2" w:tplc="29064868" w:tentative="1">
      <w:start w:val="1"/>
      <w:numFmt w:val="bullet"/>
      <w:lvlText w:val="•"/>
      <w:lvlJc w:val="left"/>
      <w:pPr>
        <w:tabs>
          <w:tab w:val="num" w:pos="2160"/>
        </w:tabs>
        <w:ind w:left="2160" w:hanging="360"/>
      </w:pPr>
      <w:rPr>
        <w:rFonts w:ascii="Times New Roman" w:hAnsi="Times New Roman" w:hint="default"/>
      </w:rPr>
    </w:lvl>
    <w:lvl w:ilvl="3" w:tplc="1E5894A8" w:tentative="1">
      <w:start w:val="1"/>
      <w:numFmt w:val="bullet"/>
      <w:lvlText w:val="•"/>
      <w:lvlJc w:val="left"/>
      <w:pPr>
        <w:tabs>
          <w:tab w:val="num" w:pos="2880"/>
        </w:tabs>
        <w:ind w:left="2880" w:hanging="360"/>
      </w:pPr>
      <w:rPr>
        <w:rFonts w:ascii="Times New Roman" w:hAnsi="Times New Roman" w:hint="default"/>
      </w:rPr>
    </w:lvl>
    <w:lvl w:ilvl="4" w:tplc="9F9A6798" w:tentative="1">
      <w:start w:val="1"/>
      <w:numFmt w:val="bullet"/>
      <w:lvlText w:val="•"/>
      <w:lvlJc w:val="left"/>
      <w:pPr>
        <w:tabs>
          <w:tab w:val="num" w:pos="3600"/>
        </w:tabs>
        <w:ind w:left="3600" w:hanging="360"/>
      </w:pPr>
      <w:rPr>
        <w:rFonts w:ascii="Times New Roman" w:hAnsi="Times New Roman" w:hint="default"/>
      </w:rPr>
    </w:lvl>
    <w:lvl w:ilvl="5" w:tplc="A9C44F10" w:tentative="1">
      <w:start w:val="1"/>
      <w:numFmt w:val="bullet"/>
      <w:lvlText w:val="•"/>
      <w:lvlJc w:val="left"/>
      <w:pPr>
        <w:tabs>
          <w:tab w:val="num" w:pos="4320"/>
        </w:tabs>
        <w:ind w:left="4320" w:hanging="360"/>
      </w:pPr>
      <w:rPr>
        <w:rFonts w:ascii="Times New Roman" w:hAnsi="Times New Roman" w:hint="default"/>
      </w:rPr>
    </w:lvl>
    <w:lvl w:ilvl="6" w:tplc="955EA350" w:tentative="1">
      <w:start w:val="1"/>
      <w:numFmt w:val="bullet"/>
      <w:lvlText w:val="•"/>
      <w:lvlJc w:val="left"/>
      <w:pPr>
        <w:tabs>
          <w:tab w:val="num" w:pos="5040"/>
        </w:tabs>
        <w:ind w:left="5040" w:hanging="360"/>
      </w:pPr>
      <w:rPr>
        <w:rFonts w:ascii="Times New Roman" w:hAnsi="Times New Roman" w:hint="default"/>
      </w:rPr>
    </w:lvl>
    <w:lvl w:ilvl="7" w:tplc="B6902276" w:tentative="1">
      <w:start w:val="1"/>
      <w:numFmt w:val="bullet"/>
      <w:lvlText w:val="•"/>
      <w:lvlJc w:val="left"/>
      <w:pPr>
        <w:tabs>
          <w:tab w:val="num" w:pos="5760"/>
        </w:tabs>
        <w:ind w:left="5760" w:hanging="360"/>
      </w:pPr>
      <w:rPr>
        <w:rFonts w:ascii="Times New Roman" w:hAnsi="Times New Roman" w:hint="default"/>
      </w:rPr>
    </w:lvl>
    <w:lvl w:ilvl="8" w:tplc="4C4EB5A6"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A142C55"/>
    <w:multiLevelType w:val="hybridMultilevel"/>
    <w:tmpl w:val="D1227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AE48C6"/>
    <w:multiLevelType w:val="hybridMultilevel"/>
    <w:tmpl w:val="3DCABA0E"/>
    <w:lvl w:ilvl="0" w:tplc="A7A2A184">
      <w:start w:val="1"/>
      <w:numFmt w:val="bullet"/>
      <w:lvlText w:val=""/>
      <w:lvlJc w:val="left"/>
      <w:pPr>
        <w:tabs>
          <w:tab w:val="num" w:pos="720"/>
        </w:tabs>
        <w:ind w:left="720" w:hanging="360"/>
      </w:pPr>
      <w:rPr>
        <w:rFonts w:ascii="Symbol" w:hAnsi="Symbol" w:hint="default"/>
        <w:sz w:val="20"/>
      </w:rPr>
    </w:lvl>
    <w:lvl w:ilvl="1" w:tplc="EFDA00E2" w:tentative="1">
      <w:start w:val="1"/>
      <w:numFmt w:val="bullet"/>
      <w:lvlText w:val=""/>
      <w:lvlJc w:val="left"/>
      <w:pPr>
        <w:tabs>
          <w:tab w:val="num" w:pos="1440"/>
        </w:tabs>
        <w:ind w:left="1440" w:hanging="360"/>
      </w:pPr>
      <w:rPr>
        <w:rFonts w:ascii="Symbol" w:hAnsi="Symbol" w:hint="default"/>
        <w:sz w:val="20"/>
      </w:rPr>
    </w:lvl>
    <w:lvl w:ilvl="2" w:tplc="31BE9092" w:tentative="1">
      <w:start w:val="1"/>
      <w:numFmt w:val="bullet"/>
      <w:lvlText w:val=""/>
      <w:lvlJc w:val="left"/>
      <w:pPr>
        <w:tabs>
          <w:tab w:val="num" w:pos="2160"/>
        </w:tabs>
        <w:ind w:left="2160" w:hanging="360"/>
      </w:pPr>
      <w:rPr>
        <w:rFonts w:ascii="Symbol" w:hAnsi="Symbol" w:hint="default"/>
        <w:sz w:val="20"/>
      </w:rPr>
    </w:lvl>
    <w:lvl w:ilvl="3" w:tplc="AD4CE7AE" w:tentative="1">
      <w:start w:val="1"/>
      <w:numFmt w:val="bullet"/>
      <w:lvlText w:val=""/>
      <w:lvlJc w:val="left"/>
      <w:pPr>
        <w:tabs>
          <w:tab w:val="num" w:pos="2880"/>
        </w:tabs>
        <w:ind w:left="2880" w:hanging="360"/>
      </w:pPr>
      <w:rPr>
        <w:rFonts w:ascii="Symbol" w:hAnsi="Symbol" w:hint="default"/>
        <w:sz w:val="20"/>
      </w:rPr>
    </w:lvl>
    <w:lvl w:ilvl="4" w:tplc="9C5AC22E" w:tentative="1">
      <w:start w:val="1"/>
      <w:numFmt w:val="bullet"/>
      <w:lvlText w:val=""/>
      <w:lvlJc w:val="left"/>
      <w:pPr>
        <w:tabs>
          <w:tab w:val="num" w:pos="3600"/>
        </w:tabs>
        <w:ind w:left="3600" w:hanging="360"/>
      </w:pPr>
      <w:rPr>
        <w:rFonts w:ascii="Symbol" w:hAnsi="Symbol" w:hint="default"/>
        <w:sz w:val="20"/>
      </w:rPr>
    </w:lvl>
    <w:lvl w:ilvl="5" w:tplc="E5301886" w:tentative="1">
      <w:start w:val="1"/>
      <w:numFmt w:val="bullet"/>
      <w:lvlText w:val=""/>
      <w:lvlJc w:val="left"/>
      <w:pPr>
        <w:tabs>
          <w:tab w:val="num" w:pos="4320"/>
        </w:tabs>
        <w:ind w:left="4320" w:hanging="360"/>
      </w:pPr>
      <w:rPr>
        <w:rFonts w:ascii="Symbol" w:hAnsi="Symbol" w:hint="default"/>
        <w:sz w:val="20"/>
      </w:rPr>
    </w:lvl>
    <w:lvl w:ilvl="6" w:tplc="2E6E84E6" w:tentative="1">
      <w:start w:val="1"/>
      <w:numFmt w:val="bullet"/>
      <w:lvlText w:val=""/>
      <w:lvlJc w:val="left"/>
      <w:pPr>
        <w:tabs>
          <w:tab w:val="num" w:pos="5040"/>
        </w:tabs>
        <w:ind w:left="5040" w:hanging="360"/>
      </w:pPr>
      <w:rPr>
        <w:rFonts w:ascii="Symbol" w:hAnsi="Symbol" w:hint="default"/>
        <w:sz w:val="20"/>
      </w:rPr>
    </w:lvl>
    <w:lvl w:ilvl="7" w:tplc="078E45D2" w:tentative="1">
      <w:start w:val="1"/>
      <w:numFmt w:val="bullet"/>
      <w:lvlText w:val=""/>
      <w:lvlJc w:val="left"/>
      <w:pPr>
        <w:tabs>
          <w:tab w:val="num" w:pos="5760"/>
        </w:tabs>
        <w:ind w:left="5760" w:hanging="360"/>
      </w:pPr>
      <w:rPr>
        <w:rFonts w:ascii="Symbol" w:hAnsi="Symbol" w:hint="default"/>
        <w:sz w:val="20"/>
      </w:rPr>
    </w:lvl>
    <w:lvl w:ilvl="8" w:tplc="D8C20D96"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C825D4A"/>
    <w:multiLevelType w:val="hybridMultilevel"/>
    <w:tmpl w:val="3FFAB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C77EF3"/>
    <w:multiLevelType w:val="hybridMultilevel"/>
    <w:tmpl w:val="85F6921E"/>
    <w:lvl w:ilvl="0" w:tplc="51C45C5A">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BD711E"/>
    <w:multiLevelType w:val="multilevel"/>
    <w:tmpl w:val="AB28C0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FBC18F1"/>
    <w:multiLevelType w:val="hybridMultilevel"/>
    <w:tmpl w:val="2C7E3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D13568"/>
    <w:multiLevelType w:val="hybridMultilevel"/>
    <w:tmpl w:val="06B22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2694FB2"/>
    <w:multiLevelType w:val="hybridMultilevel"/>
    <w:tmpl w:val="4E3E2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D04FD0"/>
    <w:multiLevelType w:val="hybridMultilevel"/>
    <w:tmpl w:val="547ED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9" w15:restartNumberingAfterBreak="0">
    <w:nsid w:val="59B54716"/>
    <w:multiLevelType w:val="hybridMultilevel"/>
    <w:tmpl w:val="B97ECFD0"/>
    <w:lvl w:ilvl="0" w:tplc="9D1838F6">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A4149FE"/>
    <w:multiLevelType w:val="hybridMultilevel"/>
    <w:tmpl w:val="C2D64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787288"/>
    <w:multiLevelType w:val="hybridMultilevel"/>
    <w:tmpl w:val="5B8EAD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1C350AD"/>
    <w:multiLevelType w:val="hybridMultilevel"/>
    <w:tmpl w:val="84F06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9B93F45"/>
    <w:multiLevelType w:val="hybridMultilevel"/>
    <w:tmpl w:val="D7F69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F67EF6"/>
    <w:multiLevelType w:val="hybridMultilevel"/>
    <w:tmpl w:val="04E89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D010127"/>
    <w:multiLevelType w:val="hybridMultilevel"/>
    <w:tmpl w:val="D2769B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15:restartNumberingAfterBreak="0">
    <w:nsid w:val="6EDA6AC7"/>
    <w:multiLevelType w:val="hybridMultilevel"/>
    <w:tmpl w:val="29D42C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F143274"/>
    <w:multiLevelType w:val="hybridMultilevel"/>
    <w:tmpl w:val="A3C8B66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05658EA"/>
    <w:multiLevelType w:val="hybridMultilevel"/>
    <w:tmpl w:val="9D5C7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2755311"/>
    <w:multiLevelType w:val="hybridMultilevel"/>
    <w:tmpl w:val="EAF0B6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51" w15:restartNumberingAfterBreak="0">
    <w:nsid w:val="758F4AF8"/>
    <w:multiLevelType w:val="hybridMultilevel"/>
    <w:tmpl w:val="2618DEEA"/>
    <w:lvl w:ilvl="0" w:tplc="4E4AF02E">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5C71B79"/>
    <w:multiLevelType w:val="hybridMultilevel"/>
    <w:tmpl w:val="010ED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5D77CA2"/>
    <w:multiLevelType w:val="hybridMultilevel"/>
    <w:tmpl w:val="538E06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A3F1A06"/>
    <w:multiLevelType w:val="hybridMultilevel"/>
    <w:tmpl w:val="BA1C75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B1113C1"/>
    <w:multiLevelType w:val="hybridMultilevel"/>
    <w:tmpl w:val="158E6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7" w15:restartNumberingAfterBreak="0">
    <w:nsid w:val="7EC6339E"/>
    <w:multiLevelType w:val="hybridMultilevel"/>
    <w:tmpl w:val="DE3640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97059475">
    <w:abstractNumId w:val="5"/>
  </w:num>
  <w:num w:numId="2" w16cid:durableId="1965842463">
    <w:abstractNumId w:val="22"/>
  </w:num>
  <w:num w:numId="3" w16cid:durableId="1870601690">
    <w:abstractNumId w:val="1"/>
  </w:num>
  <w:num w:numId="4" w16cid:durableId="993487438">
    <w:abstractNumId w:val="25"/>
  </w:num>
  <w:num w:numId="5" w16cid:durableId="37248634">
    <w:abstractNumId w:val="38"/>
  </w:num>
  <w:num w:numId="6" w16cid:durableId="1682663934">
    <w:abstractNumId w:val="26"/>
  </w:num>
  <w:num w:numId="7" w16cid:durableId="1630744078">
    <w:abstractNumId w:val="56"/>
  </w:num>
  <w:num w:numId="8" w16cid:durableId="2139101160">
    <w:abstractNumId w:val="54"/>
  </w:num>
  <w:num w:numId="9" w16cid:durableId="8020983">
    <w:abstractNumId w:val="14"/>
  </w:num>
  <w:num w:numId="10" w16cid:durableId="1134056414">
    <w:abstractNumId w:val="53"/>
  </w:num>
  <w:num w:numId="11" w16cid:durableId="2100907909">
    <w:abstractNumId w:val="19"/>
  </w:num>
  <w:num w:numId="12" w16cid:durableId="99766683">
    <w:abstractNumId w:val="10"/>
  </w:num>
  <w:num w:numId="13" w16cid:durableId="1864052981">
    <w:abstractNumId w:val="7"/>
  </w:num>
  <w:num w:numId="14" w16cid:durableId="2116242571">
    <w:abstractNumId w:val="49"/>
  </w:num>
  <w:num w:numId="15" w16cid:durableId="1394157247">
    <w:abstractNumId w:val="41"/>
  </w:num>
  <w:num w:numId="16" w16cid:durableId="795098615">
    <w:abstractNumId w:val="3"/>
  </w:num>
  <w:num w:numId="17" w16cid:durableId="480537359">
    <w:abstractNumId w:val="46"/>
  </w:num>
  <w:num w:numId="18" w16cid:durableId="1481574625">
    <w:abstractNumId w:val="4"/>
  </w:num>
  <w:num w:numId="19" w16cid:durableId="564145271">
    <w:abstractNumId w:val="6"/>
  </w:num>
  <w:num w:numId="20" w16cid:durableId="561060797">
    <w:abstractNumId w:val="12"/>
  </w:num>
  <w:num w:numId="21" w16cid:durableId="1912618982">
    <w:abstractNumId w:val="48"/>
  </w:num>
  <w:num w:numId="22" w16cid:durableId="296034697">
    <w:abstractNumId w:val="50"/>
  </w:num>
  <w:num w:numId="23" w16cid:durableId="1825005096">
    <w:abstractNumId w:val="42"/>
  </w:num>
  <w:num w:numId="24" w16cid:durableId="1528638285">
    <w:abstractNumId w:val="11"/>
  </w:num>
  <w:num w:numId="25" w16cid:durableId="2136747660">
    <w:abstractNumId w:val="17"/>
  </w:num>
  <w:num w:numId="26" w16cid:durableId="1928035569">
    <w:abstractNumId w:val="44"/>
  </w:num>
  <w:num w:numId="27" w16cid:durableId="1311910985">
    <w:abstractNumId w:val="34"/>
  </w:num>
  <w:num w:numId="28" w16cid:durableId="989671538">
    <w:abstractNumId w:val="37"/>
  </w:num>
  <w:num w:numId="29" w16cid:durableId="1435900585">
    <w:abstractNumId w:val="8"/>
  </w:num>
  <w:num w:numId="30" w16cid:durableId="1713772091">
    <w:abstractNumId w:val="27"/>
  </w:num>
  <w:num w:numId="31" w16cid:durableId="1216040177">
    <w:abstractNumId w:val="45"/>
  </w:num>
  <w:num w:numId="32" w16cid:durableId="1004239984">
    <w:abstractNumId w:val="16"/>
  </w:num>
  <w:num w:numId="33" w16cid:durableId="1156722346">
    <w:abstractNumId w:val="21"/>
  </w:num>
  <w:num w:numId="34" w16cid:durableId="217937790">
    <w:abstractNumId w:val="29"/>
  </w:num>
  <w:num w:numId="35" w16cid:durableId="245503046">
    <w:abstractNumId w:val="0"/>
  </w:num>
  <w:num w:numId="36" w16cid:durableId="453645255">
    <w:abstractNumId w:val="20"/>
  </w:num>
  <w:num w:numId="37" w16cid:durableId="1452239042">
    <w:abstractNumId w:val="35"/>
  </w:num>
  <w:num w:numId="38" w16cid:durableId="1226186608">
    <w:abstractNumId w:val="39"/>
  </w:num>
  <w:num w:numId="39" w16cid:durableId="440539512">
    <w:abstractNumId w:val="23"/>
  </w:num>
  <w:num w:numId="40" w16cid:durableId="880363369">
    <w:abstractNumId w:val="13"/>
  </w:num>
  <w:num w:numId="41" w16cid:durableId="1119957685">
    <w:abstractNumId w:val="30"/>
  </w:num>
  <w:num w:numId="42" w16cid:durableId="214394604">
    <w:abstractNumId w:val="51"/>
  </w:num>
  <w:num w:numId="43" w16cid:durableId="3483898">
    <w:abstractNumId w:val="57"/>
  </w:num>
  <w:num w:numId="44" w16cid:durableId="787817620">
    <w:abstractNumId w:val="24"/>
  </w:num>
  <w:num w:numId="45" w16cid:durableId="1366755590">
    <w:abstractNumId w:val="47"/>
  </w:num>
  <w:num w:numId="46" w16cid:durableId="1631354672">
    <w:abstractNumId w:val="31"/>
  </w:num>
  <w:num w:numId="47" w16cid:durableId="1801848519">
    <w:abstractNumId w:val="40"/>
  </w:num>
  <w:num w:numId="48" w16cid:durableId="1215627949">
    <w:abstractNumId w:val="52"/>
  </w:num>
  <w:num w:numId="49" w16cid:durableId="1618833408">
    <w:abstractNumId w:val="36"/>
  </w:num>
  <w:num w:numId="50" w16cid:durableId="29453917">
    <w:abstractNumId w:val="55"/>
  </w:num>
  <w:num w:numId="51" w16cid:durableId="49303573">
    <w:abstractNumId w:val="9"/>
  </w:num>
  <w:num w:numId="52" w16cid:durableId="1428623481">
    <w:abstractNumId w:val="2"/>
  </w:num>
  <w:num w:numId="53" w16cid:durableId="1267543176">
    <w:abstractNumId w:val="15"/>
  </w:num>
  <w:num w:numId="54" w16cid:durableId="312221445">
    <w:abstractNumId w:val="43"/>
  </w:num>
  <w:num w:numId="55" w16cid:durableId="1230770493">
    <w:abstractNumId w:val="32"/>
  </w:num>
  <w:num w:numId="56" w16cid:durableId="540941990">
    <w:abstractNumId w:val="33"/>
  </w:num>
  <w:num w:numId="57" w16cid:durableId="886917221">
    <w:abstractNumId w:val="28"/>
  </w:num>
  <w:num w:numId="58" w16cid:durableId="1167592509">
    <w:abstractNumId w:val="1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activeWritingStyle w:appName="MSWord" w:lang="fr-FR"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361"/>
    <w:rsid w:val="00000E50"/>
    <w:rsid w:val="00001461"/>
    <w:rsid w:val="00003ADF"/>
    <w:rsid w:val="00004150"/>
    <w:rsid w:val="0000794A"/>
    <w:rsid w:val="000102B8"/>
    <w:rsid w:val="00012B71"/>
    <w:rsid w:val="000133CC"/>
    <w:rsid w:val="00013CAF"/>
    <w:rsid w:val="00014505"/>
    <w:rsid w:val="00017D05"/>
    <w:rsid w:val="0002017B"/>
    <w:rsid w:val="00020597"/>
    <w:rsid w:val="000226A0"/>
    <w:rsid w:val="00023C27"/>
    <w:rsid w:val="00023D1F"/>
    <w:rsid w:val="0002479C"/>
    <w:rsid w:val="00024801"/>
    <w:rsid w:val="00025032"/>
    <w:rsid w:val="0002780F"/>
    <w:rsid w:val="00030686"/>
    <w:rsid w:val="00032600"/>
    <w:rsid w:val="00032C17"/>
    <w:rsid w:val="00032ECE"/>
    <w:rsid w:val="0003326F"/>
    <w:rsid w:val="0003562C"/>
    <w:rsid w:val="00035DD9"/>
    <w:rsid w:val="00041082"/>
    <w:rsid w:val="00042921"/>
    <w:rsid w:val="00042AD8"/>
    <w:rsid w:val="00043569"/>
    <w:rsid w:val="00044342"/>
    <w:rsid w:val="0004508F"/>
    <w:rsid w:val="00046A2B"/>
    <w:rsid w:val="00046B0B"/>
    <w:rsid w:val="000478C4"/>
    <w:rsid w:val="00053F9D"/>
    <w:rsid w:val="00056B86"/>
    <w:rsid w:val="0005734D"/>
    <w:rsid w:val="0005780F"/>
    <w:rsid w:val="0006040F"/>
    <w:rsid w:val="000623F9"/>
    <w:rsid w:val="00062C87"/>
    <w:rsid w:val="00066461"/>
    <w:rsid w:val="000665B2"/>
    <w:rsid w:val="00066B57"/>
    <w:rsid w:val="00066FE3"/>
    <w:rsid w:val="00067413"/>
    <w:rsid w:val="00070C4F"/>
    <w:rsid w:val="00070D3D"/>
    <w:rsid w:val="00071C14"/>
    <w:rsid w:val="000726DA"/>
    <w:rsid w:val="000767C4"/>
    <w:rsid w:val="000769AD"/>
    <w:rsid w:val="00081AAA"/>
    <w:rsid w:val="00082218"/>
    <w:rsid w:val="00082BF3"/>
    <w:rsid w:val="00082DF0"/>
    <w:rsid w:val="000830E9"/>
    <w:rsid w:val="000833FF"/>
    <w:rsid w:val="00084B4E"/>
    <w:rsid w:val="00084D42"/>
    <w:rsid w:val="00085EAB"/>
    <w:rsid w:val="00086F57"/>
    <w:rsid w:val="00087FC2"/>
    <w:rsid w:val="00090C30"/>
    <w:rsid w:val="00091ED5"/>
    <w:rsid w:val="00091EED"/>
    <w:rsid w:val="00092B51"/>
    <w:rsid w:val="00095F36"/>
    <w:rsid w:val="000966EC"/>
    <w:rsid w:val="00096A5C"/>
    <w:rsid w:val="00097B70"/>
    <w:rsid w:val="000A1394"/>
    <w:rsid w:val="000A2A34"/>
    <w:rsid w:val="000A2F2E"/>
    <w:rsid w:val="000A592E"/>
    <w:rsid w:val="000A68EF"/>
    <w:rsid w:val="000A6C37"/>
    <w:rsid w:val="000A6F67"/>
    <w:rsid w:val="000A7586"/>
    <w:rsid w:val="000B063E"/>
    <w:rsid w:val="000B072E"/>
    <w:rsid w:val="000B0962"/>
    <w:rsid w:val="000B12BB"/>
    <w:rsid w:val="000B16EC"/>
    <w:rsid w:val="000B189B"/>
    <w:rsid w:val="000B1D5C"/>
    <w:rsid w:val="000B227D"/>
    <w:rsid w:val="000B22A5"/>
    <w:rsid w:val="000B4325"/>
    <w:rsid w:val="000B5C07"/>
    <w:rsid w:val="000B635D"/>
    <w:rsid w:val="000B676C"/>
    <w:rsid w:val="000B7387"/>
    <w:rsid w:val="000B7B18"/>
    <w:rsid w:val="000C0871"/>
    <w:rsid w:val="000C09E3"/>
    <w:rsid w:val="000C12FA"/>
    <w:rsid w:val="000C5C9F"/>
    <w:rsid w:val="000C6A96"/>
    <w:rsid w:val="000C70CA"/>
    <w:rsid w:val="000D26B1"/>
    <w:rsid w:val="000D2BD8"/>
    <w:rsid w:val="000D2D82"/>
    <w:rsid w:val="000D46C0"/>
    <w:rsid w:val="000D4840"/>
    <w:rsid w:val="000D4C68"/>
    <w:rsid w:val="000D4E79"/>
    <w:rsid w:val="000D6994"/>
    <w:rsid w:val="000D6A5F"/>
    <w:rsid w:val="000D6E90"/>
    <w:rsid w:val="000E0224"/>
    <w:rsid w:val="000E171B"/>
    <w:rsid w:val="000E264C"/>
    <w:rsid w:val="000E2F2D"/>
    <w:rsid w:val="000E428F"/>
    <w:rsid w:val="000E5218"/>
    <w:rsid w:val="000E53F9"/>
    <w:rsid w:val="000E6856"/>
    <w:rsid w:val="000E6CD0"/>
    <w:rsid w:val="000E7D67"/>
    <w:rsid w:val="000F045A"/>
    <w:rsid w:val="000F0E3B"/>
    <w:rsid w:val="000F1B16"/>
    <w:rsid w:val="000F2A55"/>
    <w:rsid w:val="000F2BA6"/>
    <w:rsid w:val="000F397D"/>
    <w:rsid w:val="000F3C4B"/>
    <w:rsid w:val="000F45D6"/>
    <w:rsid w:val="000F4CD6"/>
    <w:rsid w:val="001002FC"/>
    <w:rsid w:val="0010063A"/>
    <w:rsid w:val="00102470"/>
    <w:rsid w:val="00102A2C"/>
    <w:rsid w:val="00105B26"/>
    <w:rsid w:val="0010714F"/>
    <w:rsid w:val="001073D3"/>
    <w:rsid w:val="00112084"/>
    <w:rsid w:val="00112362"/>
    <w:rsid w:val="00112414"/>
    <w:rsid w:val="001125BF"/>
    <w:rsid w:val="001130D8"/>
    <w:rsid w:val="001137DB"/>
    <w:rsid w:val="00113906"/>
    <w:rsid w:val="00114C38"/>
    <w:rsid w:val="00114F89"/>
    <w:rsid w:val="00115681"/>
    <w:rsid w:val="001164DF"/>
    <w:rsid w:val="00121037"/>
    <w:rsid w:val="001210B9"/>
    <w:rsid w:val="001228CB"/>
    <w:rsid w:val="00122A1E"/>
    <w:rsid w:val="00122BEC"/>
    <w:rsid w:val="001233B3"/>
    <w:rsid w:val="00132C8E"/>
    <w:rsid w:val="00134139"/>
    <w:rsid w:val="001344B7"/>
    <w:rsid w:val="00135347"/>
    <w:rsid w:val="001359FD"/>
    <w:rsid w:val="00137152"/>
    <w:rsid w:val="001372F3"/>
    <w:rsid w:val="00137D7C"/>
    <w:rsid w:val="00141D59"/>
    <w:rsid w:val="001423B2"/>
    <w:rsid w:val="00142CC5"/>
    <w:rsid w:val="00143EB9"/>
    <w:rsid w:val="001451B7"/>
    <w:rsid w:val="00146AF9"/>
    <w:rsid w:val="001537C3"/>
    <w:rsid w:val="00160543"/>
    <w:rsid w:val="0016266C"/>
    <w:rsid w:val="00162D44"/>
    <w:rsid w:val="00163B26"/>
    <w:rsid w:val="001673E6"/>
    <w:rsid w:val="00167F29"/>
    <w:rsid w:val="0017038A"/>
    <w:rsid w:val="001710EA"/>
    <w:rsid w:val="0017218A"/>
    <w:rsid w:val="00174421"/>
    <w:rsid w:val="00174470"/>
    <w:rsid w:val="00174D3F"/>
    <w:rsid w:val="0017544A"/>
    <w:rsid w:val="0017573D"/>
    <w:rsid w:val="00176808"/>
    <w:rsid w:val="0017703A"/>
    <w:rsid w:val="0017796E"/>
    <w:rsid w:val="00190840"/>
    <w:rsid w:val="00190B19"/>
    <w:rsid w:val="0019223E"/>
    <w:rsid w:val="00194E41"/>
    <w:rsid w:val="00195C72"/>
    <w:rsid w:val="001971A9"/>
    <w:rsid w:val="001974EB"/>
    <w:rsid w:val="00197B6D"/>
    <w:rsid w:val="001A48AF"/>
    <w:rsid w:val="001A6702"/>
    <w:rsid w:val="001B0877"/>
    <w:rsid w:val="001B0E4B"/>
    <w:rsid w:val="001B24CB"/>
    <w:rsid w:val="001B2EAC"/>
    <w:rsid w:val="001B36CD"/>
    <w:rsid w:val="001B436C"/>
    <w:rsid w:val="001B509C"/>
    <w:rsid w:val="001B7BFA"/>
    <w:rsid w:val="001C1984"/>
    <w:rsid w:val="001C269D"/>
    <w:rsid w:val="001C5B26"/>
    <w:rsid w:val="001D1E2D"/>
    <w:rsid w:val="001E1561"/>
    <w:rsid w:val="001E2915"/>
    <w:rsid w:val="001E2DAF"/>
    <w:rsid w:val="001E30CD"/>
    <w:rsid w:val="001E471D"/>
    <w:rsid w:val="001E67EA"/>
    <w:rsid w:val="001F3718"/>
    <w:rsid w:val="001F3A6E"/>
    <w:rsid w:val="001F3DC8"/>
    <w:rsid w:val="001F637C"/>
    <w:rsid w:val="001F744B"/>
    <w:rsid w:val="00200095"/>
    <w:rsid w:val="00200924"/>
    <w:rsid w:val="00200BA4"/>
    <w:rsid w:val="002010EE"/>
    <w:rsid w:val="00202E0F"/>
    <w:rsid w:val="002052A7"/>
    <w:rsid w:val="002078EA"/>
    <w:rsid w:val="00211E75"/>
    <w:rsid w:val="00215C63"/>
    <w:rsid w:val="00226688"/>
    <w:rsid w:val="00226F8B"/>
    <w:rsid w:val="00227AB0"/>
    <w:rsid w:val="002310F7"/>
    <w:rsid w:val="0023335E"/>
    <w:rsid w:val="002349F8"/>
    <w:rsid w:val="00235399"/>
    <w:rsid w:val="00235B32"/>
    <w:rsid w:val="00235EC7"/>
    <w:rsid w:val="00236893"/>
    <w:rsid w:val="0023698F"/>
    <w:rsid w:val="0023789A"/>
    <w:rsid w:val="00237E13"/>
    <w:rsid w:val="00240221"/>
    <w:rsid w:val="002405C2"/>
    <w:rsid w:val="00241C39"/>
    <w:rsid w:val="00241E09"/>
    <w:rsid w:val="0024232B"/>
    <w:rsid w:val="0024422C"/>
    <w:rsid w:val="002456EC"/>
    <w:rsid w:val="0024759A"/>
    <w:rsid w:val="00247829"/>
    <w:rsid w:val="002505F3"/>
    <w:rsid w:val="00252C97"/>
    <w:rsid w:val="00252E66"/>
    <w:rsid w:val="00253D7D"/>
    <w:rsid w:val="002545C0"/>
    <w:rsid w:val="00254F5A"/>
    <w:rsid w:val="00255B2D"/>
    <w:rsid w:val="00256B19"/>
    <w:rsid w:val="0025750A"/>
    <w:rsid w:val="002607E8"/>
    <w:rsid w:val="002609D9"/>
    <w:rsid w:val="00262A4F"/>
    <w:rsid w:val="0026400A"/>
    <w:rsid w:val="002640C3"/>
    <w:rsid w:val="00265AFB"/>
    <w:rsid w:val="002673BC"/>
    <w:rsid w:val="00267C08"/>
    <w:rsid w:val="00267EAB"/>
    <w:rsid w:val="00271007"/>
    <w:rsid w:val="002710DC"/>
    <w:rsid w:val="00271F91"/>
    <w:rsid w:val="00272533"/>
    <w:rsid w:val="002730F3"/>
    <w:rsid w:val="00273A2B"/>
    <w:rsid w:val="002761E1"/>
    <w:rsid w:val="00276CE3"/>
    <w:rsid w:val="00283B32"/>
    <w:rsid w:val="00284598"/>
    <w:rsid w:val="00286773"/>
    <w:rsid w:val="00287DFB"/>
    <w:rsid w:val="00290103"/>
    <w:rsid w:val="00290D8C"/>
    <w:rsid w:val="00297431"/>
    <w:rsid w:val="00297528"/>
    <w:rsid w:val="002A01B1"/>
    <w:rsid w:val="002A1D54"/>
    <w:rsid w:val="002A34AF"/>
    <w:rsid w:val="002A39F0"/>
    <w:rsid w:val="002A431F"/>
    <w:rsid w:val="002A6828"/>
    <w:rsid w:val="002A6DEF"/>
    <w:rsid w:val="002B0090"/>
    <w:rsid w:val="002B2AEF"/>
    <w:rsid w:val="002B301A"/>
    <w:rsid w:val="002B4352"/>
    <w:rsid w:val="002B4475"/>
    <w:rsid w:val="002B47CE"/>
    <w:rsid w:val="002B5CFF"/>
    <w:rsid w:val="002B60D6"/>
    <w:rsid w:val="002B6797"/>
    <w:rsid w:val="002B7CFF"/>
    <w:rsid w:val="002C1EBB"/>
    <w:rsid w:val="002C2DB8"/>
    <w:rsid w:val="002C5060"/>
    <w:rsid w:val="002C5E91"/>
    <w:rsid w:val="002D2CAA"/>
    <w:rsid w:val="002D33DF"/>
    <w:rsid w:val="002D3D40"/>
    <w:rsid w:val="002D5B78"/>
    <w:rsid w:val="002D5CCB"/>
    <w:rsid w:val="002E025F"/>
    <w:rsid w:val="002E034F"/>
    <w:rsid w:val="002E1093"/>
    <w:rsid w:val="002E22CA"/>
    <w:rsid w:val="002E2C79"/>
    <w:rsid w:val="002E49BA"/>
    <w:rsid w:val="002E5573"/>
    <w:rsid w:val="002E593D"/>
    <w:rsid w:val="002E5AD5"/>
    <w:rsid w:val="002E6336"/>
    <w:rsid w:val="002E719A"/>
    <w:rsid w:val="002F0283"/>
    <w:rsid w:val="002F05E6"/>
    <w:rsid w:val="002F16BB"/>
    <w:rsid w:val="002F1FEE"/>
    <w:rsid w:val="002F31C0"/>
    <w:rsid w:val="002F33BE"/>
    <w:rsid w:val="002F3763"/>
    <w:rsid w:val="002F489E"/>
    <w:rsid w:val="002F4E41"/>
    <w:rsid w:val="002F7369"/>
    <w:rsid w:val="0030035C"/>
    <w:rsid w:val="00300E91"/>
    <w:rsid w:val="003024B7"/>
    <w:rsid w:val="0030489B"/>
    <w:rsid w:val="00304B23"/>
    <w:rsid w:val="0030529F"/>
    <w:rsid w:val="00305CF1"/>
    <w:rsid w:val="00307030"/>
    <w:rsid w:val="00314B3D"/>
    <w:rsid w:val="00315635"/>
    <w:rsid w:val="00316483"/>
    <w:rsid w:val="00316E86"/>
    <w:rsid w:val="003177BC"/>
    <w:rsid w:val="0032207E"/>
    <w:rsid w:val="003221AC"/>
    <w:rsid w:val="00322E4B"/>
    <w:rsid w:val="00323D40"/>
    <w:rsid w:val="00324EB8"/>
    <w:rsid w:val="00325104"/>
    <w:rsid w:val="0032561A"/>
    <w:rsid w:val="003262D9"/>
    <w:rsid w:val="0033230B"/>
    <w:rsid w:val="003343E3"/>
    <w:rsid w:val="003359BC"/>
    <w:rsid w:val="00336E9F"/>
    <w:rsid w:val="00340152"/>
    <w:rsid w:val="0034020B"/>
    <w:rsid w:val="0034117F"/>
    <w:rsid w:val="00341D53"/>
    <w:rsid w:val="00342203"/>
    <w:rsid w:val="003431F3"/>
    <w:rsid w:val="00344EA4"/>
    <w:rsid w:val="00347519"/>
    <w:rsid w:val="003476DE"/>
    <w:rsid w:val="00347AA5"/>
    <w:rsid w:val="00352249"/>
    <w:rsid w:val="003523D2"/>
    <w:rsid w:val="00352492"/>
    <w:rsid w:val="00352B5F"/>
    <w:rsid w:val="0035360E"/>
    <w:rsid w:val="00353FE3"/>
    <w:rsid w:val="0035592D"/>
    <w:rsid w:val="00361B25"/>
    <w:rsid w:val="00365994"/>
    <w:rsid w:val="00372091"/>
    <w:rsid w:val="00373581"/>
    <w:rsid w:val="00374795"/>
    <w:rsid w:val="0037796D"/>
    <w:rsid w:val="003779CC"/>
    <w:rsid w:val="00377A2D"/>
    <w:rsid w:val="00377D28"/>
    <w:rsid w:val="00377ECA"/>
    <w:rsid w:val="00381A79"/>
    <w:rsid w:val="00383F14"/>
    <w:rsid w:val="00384747"/>
    <w:rsid w:val="00386360"/>
    <w:rsid w:val="00386B6F"/>
    <w:rsid w:val="00387517"/>
    <w:rsid w:val="003879D0"/>
    <w:rsid w:val="00390FAF"/>
    <w:rsid w:val="003911E3"/>
    <w:rsid w:val="00392813"/>
    <w:rsid w:val="00392D40"/>
    <w:rsid w:val="00394A4C"/>
    <w:rsid w:val="00394EED"/>
    <w:rsid w:val="00397E5E"/>
    <w:rsid w:val="003A02AF"/>
    <w:rsid w:val="003A3E08"/>
    <w:rsid w:val="003A424A"/>
    <w:rsid w:val="003A4512"/>
    <w:rsid w:val="003A4BC7"/>
    <w:rsid w:val="003A7D3D"/>
    <w:rsid w:val="003B035C"/>
    <w:rsid w:val="003B06CC"/>
    <w:rsid w:val="003B10C9"/>
    <w:rsid w:val="003B1C13"/>
    <w:rsid w:val="003B32E4"/>
    <w:rsid w:val="003B3BAC"/>
    <w:rsid w:val="003B4180"/>
    <w:rsid w:val="003B5053"/>
    <w:rsid w:val="003B661F"/>
    <w:rsid w:val="003C07AD"/>
    <w:rsid w:val="003C0ED9"/>
    <w:rsid w:val="003C4447"/>
    <w:rsid w:val="003C6853"/>
    <w:rsid w:val="003D1A1D"/>
    <w:rsid w:val="003D308B"/>
    <w:rsid w:val="003D35A8"/>
    <w:rsid w:val="003D3AFD"/>
    <w:rsid w:val="003D4D9A"/>
    <w:rsid w:val="003D526F"/>
    <w:rsid w:val="003D5515"/>
    <w:rsid w:val="003D5CC5"/>
    <w:rsid w:val="003D64E4"/>
    <w:rsid w:val="003D6776"/>
    <w:rsid w:val="003D715A"/>
    <w:rsid w:val="003D7204"/>
    <w:rsid w:val="003E12EB"/>
    <w:rsid w:val="003E212E"/>
    <w:rsid w:val="003E2D0A"/>
    <w:rsid w:val="003E3968"/>
    <w:rsid w:val="003E5DEC"/>
    <w:rsid w:val="003E5E31"/>
    <w:rsid w:val="003E7532"/>
    <w:rsid w:val="003E7561"/>
    <w:rsid w:val="003F1A06"/>
    <w:rsid w:val="003F35B9"/>
    <w:rsid w:val="003F7334"/>
    <w:rsid w:val="003F7A54"/>
    <w:rsid w:val="00401C02"/>
    <w:rsid w:val="00401EC8"/>
    <w:rsid w:val="004021B5"/>
    <w:rsid w:val="004024A1"/>
    <w:rsid w:val="00402FCC"/>
    <w:rsid w:val="00403091"/>
    <w:rsid w:val="004032BF"/>
    <w:rsid w:val="004043FE"/>
    <w:rsid w:val="00404CA8"/>
    <w:rsid w:val="004065D9"/>
    <w:rsid w:val="00411CEA"/>
    <w:rsid w:val="00412852"/>
    <w:rsid w:val="004159D6"/>
    <w:rsid w:val="00416EC1"/>
    <w:rsid w:val="00417E79"/>
    <w:rsid w:val="004218EC"/>
    <w:rsid w:val="004220E7"/>
    <w:rsid w:val="00422330"/>
    <w:rsid w:val="00424ECA"/>
    <w:rsid w:val="004264A9"/>
    <w:rsid w:val="00431567"/>
    <w:rsid w:val="00431BF1"/>
    <w:rsid w:val="00433DBF"/>
    <w:rsid w:val="004367F9"/>
    <w:rsid w:val="00437570"/>
    <w:rsid w:val="00441578"/>
    <w:rsid w:val="00443D30"/>
    <w:rsid w:val="00446952"/>
    <w:rsid w:val="0044719C"/>
    <w:rsid w:val="0045100E"/>
    <w:rsid w:val="00451C84"/>
    <w:rsid w:val="00453D0C"/>
    <w:rsid w:val="004556E5"/>
    <w:rsid w:val="00460C10"/>
    <w:rsid w:val="004612D4"/>
    <w:rsid w:val="00461F61"/>
    <w:rsid w:val="00462DDE"/>
    <w:rsid w:val="0046461F"/>
    <w:rsid w:val="004649C1"/>
    <w:rsid w:val="004649DA"/>
    <w:rsid w:val="00466F5C"/>
    <w:rsid w:val="004676B5"/>
    <w:rsid w:val="00467BB2"/>
    <w:rsid w:val="00473ADD"/>
    <w:rsid w:val="00473E00"/>
    <w:rsid w:val="00474B7F"/>
    <w:rsid w:val="00474DDD"/>
    <w:rsid w:val="00475D18"/>
    <w:rsid w:val="00481F6D"/>
    <w:rsid w:val="0048357C"/>
    <w:rsid w:val="00484E46"/>
    <w:rsid w:val="004924EC"/>
    <w:rsid w:val="00492CCF"/>
    <w:rsid w:val="004931BC"/>
    <w:rsid w:val="0049399D"/>
    <w:rsid w:val="004947CD"/>
    <w:rsid w:val="004947F2"/>
    <w:rsid w:val="004A0FB8"/>
    <w:rsid w:val="004A1131"/>
    <w:rsid w:val="004A35D7"/>
    <w:rsid w:val="004A4DBB"/>
    <w:rsid w:val="004A63F2"/>
    <w:rsid w:val="004A6DDA"/>
    <w:rsid w:val="004B13B8"/>
    <w:rsid w:val="004B2363"/>
    <w:rsid w:val="004B3239"/>
    <w:rsid w:val="004B3855"/>
    <w:rsid w:val="004B3C61"/>
    <w:rsid w:val="004B58E5"/>
    <w:rsid w:val="004B7857"/>
    <w:rsid w:val="004B7D70"/>
    <w:rsid w:val="004B7FEB"/>
    <w:rsid w:val="004C1545"/>
    <w:rsid w:val="004C24FC"/>
    <w:rsid w:val="004C264A"/>
    <w:rsid w:val="004C507F"/>
    <w:rsid w:val="004C64A8"/>
    <w:rsid w:val="004C7769"/>
    <w:rsid w:val="004D0776"/>
    <w:rsid w:val="004E0BF9"/>
    <w:rsid w:val="004E0E33"/>
    <w:rsid w:val="004E119D"/>
    <w:rsid w:val="004E3CAA"/>
    <w:rsid w:val="004E3CC5"/>
    <w:rsid w:val="004E3E0C"/>
    <w:rsid w:val="004E3E66"/>
    <w:rsid w:val="004E4B8A"/>
    <w:rsid w:val="004E5E63"/>
    <w:rsid w:val="004F18AD"/>
    <w:rsid w:val="004F1E2F"/>
    <w:rsid w:val="004F3809"/>
    <w:rsid w:val="004F3A78"/>
    <w:rsid w:val="004F5B8F"/>
    <w:rsid w:val="004F5C31"/>
    <w:rsid w:val="004F69EC"/>
    <w:rsid w:val="004F742A"/>
    <w:rsid w:val="00506676"/>
    <w:rsid w:val="00512E6E"/>
    <w:rsid w:val="005219E9"/>
    <w:rsid w:val="00522115"/>
    <w:rsid w:val="00523965"/>
    <w:rsid w:val="0052604D"/>
    <w:rsid w:val="00526EA9"/>
    <w:rsid w:val="005308E7"/>
    <w:rsid w:val="00530DBA"/>
    <w:rsid w:val="00531794"/>
    <w:rsid w:val="00531942"/>
    <w:rsid w:val="005328BF"/>
    <w:rsid w:val="00533153"/>
    <w:rsid w:val="005331D1"/>
    <w:rsid w:val="0053458B"/>
    <w:rsid w:val="00536C8F"/>
    <w:rsid w:val="005378CF"/>
    <w:rsid w:val="00537B00"/>
    <w:rsid w:val="00540000"/>
    <w:rsid w:val="0054302B"/>
    <w:rsid w:val="00543569"/>
    <w:rsid w:val="0054447B"/>
    <w:rsid w:val="0054511A"/>
    <w:rsid w:val="005471D9"/>
    <w:rsid w:val="00550D69"/>
    <w:rsid w:val="0055170D"/>
    <w:rsid w:val="00551850"/>
    <w:rsid w:val="005523D6"/>
    <w:rsid w:val="00553BC3"/>
    <w:rsid w:val="00555A5D"/>
    <w:rsid w:val="00556D4F"/>
    <w:rsid w:val="00561858"/>
    <w:rsid w:val="005651A1"/>
    <w:rsid w:val="00565521"/>
    <w:rsid w:val="00565A3A"/>
    <w:rsid w:val="005704C0"/>
    <w:rsid w:val="0057151D"/>
    <w:rsid w:val="00571ADB"/>
    <w:rsid w:val="00572822"/>
    <w:rsid w:val="00573756"/>
    <w:rsid w:val="005738AB"/>
    <w:rsid w:val="005739DE"/>
    <w:rsid w:val="00577658"/>
    <w:rsid w:val="0057783C"/>
    <w:rsid w:val="00577E53"/>
    <w:rsid w:val="00580039"/>
    <w:rsid w:val="0058011B"/>
    <w:rsid w:val="0058162C"/>
    <w:rsid w:val="00581E19"/>
    <w:rsid w:val="0058212D"/>
    <w:rsid w:val="00582230"/>
    <w:rsid w:val="005826AC"/>
    <w:rsid w:val="00584534"/>
    <w:rsid w:val="00584546"/>
    <w:rsid w:val="00593A8B"/>
    <w:rsid w:val="00594E79"/>
    <w:rsid w:val="005A104D"/>
    <w:rsid w:val="005A2652"/>
    <w:rsid w:val="005A65B8"/>
    <w:rsid w:val="005B1B41"/>
    <w:rsid w:val="005B25A6"/>
    <w:rsid w:val="005B4DD0"/>
    <w:rsid w:val="005B50D5"/>
    <w:rsid w:val="005C2EFC"/>
    <w:rsid w:val="005C45D8"/>
    <w:rsid w:val="005C5D9E"/>
    <w:rsid w:val="005C6B3B"/>
    <w:rsid w:val="005C785C"/>
    <w:rsid w:val="005C7B7F"/>
    <w:rsid w:val="005D065D"/>
    <w:rsid w:val="005D0A7F"/>
    <w:rsid w:val="005D12D2"/>
    <w:rsid w:val="005D206C"/>
    <w:rsid w:val="005D229E"/>
    <w:rsid w:val="005D3864"/>
    <w:rsid w:val="005D4DB7"/>
    <w:rsid w:val="005D66A8"/>
    <w:rsid w:val="005D67AB"/>
    <w:rsid w:val="005D6AB6"/>
    <w:rsid w:val="005D7140"/>
    <w:rsid w:val="005E071E"/>
    <w:rsid w:val="005E23F1"/>
    <w:rsid w:val="005E27B8"/>
    <w:rsid w:val="005E2A6F"/>
    <w:rsid w:val="005E3702"/>
    <w:rsid w:val="005E4427"/>
    <w:rsid w:val="005E4A9D"/>
    <w:rsid w:val="005E4AB4"/>
    <w:rsid w:val="005E4F7C"/>
    <w:rsid w:val="005E5104"/>
    <w:rsid w:val="005E5C10"/>
    <w:rsid w:val="005E5C5D"/>
    <w:rsid w:val="005E6089"/>
    <w:rsid w:val="005E6909"/>
    <w:rsid w:val="005F0627"/>
    <w:rsid w:val="005F3963"/>
    <w:rsid w:val="005F447C"/>
    <w:rsid w:val="005F475D"/>
    <w:rsid w:val="005F56DD"/>
    <w:rsid w:val="005F5A65"/>
    <w:rsid w:val="005F7BF6"/>
    <w:rsid w:val="00605409"/>
    <w:rsid w:val="006110E9"/>
    <w:rsid w:val="00612DEB"/>
    <w:rsid w:val="006138C0"/>
    <w:rsid w:val="0061470C"/>
    <w:rsid w:val="00614A33"/>
    <w:rsid w:val="006161DA"/>
    <w:rsid w:val="00620653"/>
    <w:rsid w:val="006241F1"/>
    <w:rsid w:val="00624215"/>
    <w:rsid w:val="0062465D"/>
    <w:rsid w:val="00624A5D"/>
    <w:rsid w:val="0062605F"/>
    <w:rsid w:val="00627818"/>
    <w:rsid w:val="00627AFF"/>
    <w:rsid w:val="00627FD1"/>
    <w:rsid w:val="00631178"/>
    <w:rsid w:val="00631735"/>
    <w:rsid w:val="00631856"/>
    <w:rsid w:val="0063196F"/>
    <w:rsid w:val="00631D35"/>
    <w:rsid w:val="00634E72"/>
    <w:rsid w:val="006361DF"/>
    <w:rsid w:val="00636C8F"/>
    <w:rsid w:val="00636EDB"/>
    <w:rsid w:val="0064010E"/>
    <w:rsid w:val="00642BAF"/>
    <w:rsid w:val="006434E1"/>
    <w:rsid w:val="006448FC"/>
    <w:rsid w:val="00646B71"/>
    <w:rsid w:val="00650BAF"/>
    <w:rsid w:val="006607EC"/>
    <w:rsid w:val="00661BA3"/>
    <w:rsid w:val="0066323B"/>
    <w:rsid w:val="006632F3"/>
    <w:rsid w:val="00663E05"/>
    <w:rsid w:val="00664847"/>
    <w:rsid w:val="006649FD"/>
    <w:rsid w:val="00665960"/>
    <w:rsid w:val="006667F1"/>
    <w:rsid w:val="006709B1"/>
    <w:rsid w:val="0067186E"/>
    <w:rsid w:val="00671F16"/>
    <w:rsid w:val="00672A8F"/>
    <w:rsid w:val="006758EB"/>
    <w:rsid w:val="00675EE2"/>
    <w:rsid w:val="006764AF"/>
    <w:rsid w:val="006765E1"/>
    <w:rsid w:val="006765F6"/>
    <w:rsid w:val="00676833"/>
    <w:rsid w:val="00680944"/>
    <w:rsid w:val="00681E2C"/>
    <w:rsid w:val="0068529E"/>
    <w:rsid w:val="0068622D"/>
    <w:rsid w:val="00687477"/>
    <w:rsid w:val="006879E6"/>
    <w:rsid w:val="006929B2"/>
    <w:rsid w:val="00693D2A"/>
    <w:rsid w:val="00694536"/>
    <w:rsid w:val="00695E2F"/>
    <w:rsid w:val="006968C1"/>
    <w:rsid w:val="00697360"/>
    <w:rsid w:val="006A1A3A"/>
    <w:rsid w:val="006A24B5"/>
    <w:rsid w:val="006A49AF"/>
    <w:rsid w:val="006A58DB"/>
    <w:rsid w:val="006A7817"/>
    <w:rsid w:val="006A7E24"/>
    <w:rsid w:val="006B0ABF"/>
    <w:rsid w:val="006B207E"/>
    <w:rsid w:val="006B2C48"/>
    <w:rsid w:val="006B7134"/>
    <w:rsid w:val="006C04C7"/>
    <w:rsid w:val="006C04EF"/>
    <w:rsid w:val="006C11F5"/>
    <w:rsid w:val="006C3783"/>
    <w:rsid w:val="006C461E"/>
    <w:rsid w:val="006C4F3B"/>
    <w:rsid w:val="006C6732"/>
    <w:rsid w:val="006C7134"/>
    <w:rsid w:val="006D12DB"/>
    <w:rsid w:val="006D2781"/>
    <w:rsid w:val="006D2E7A"/>
    <w:rsid w:val="006D3246"/>
    <w:rsid w:val="006D3A9B"/>
    <w:rsid w:val="006D41DD"/>
    <w:rsid w:val="006D62D1"/>
    <w:rsid w:val="006D648E"/>
    <w:rsid w:val="006D7E41"/>
    <w:rsid w:val="006E7435"/>
    <w:rsid w:val="006F034C"/>
    <w:rsid w:val="006F1ACC"/>
    <w:rsid w:val="006F2752"/>
    <w:rsid w:val="006F2D87"/>
    <w:rsid w:val="006F30EB"/>
    <w:rsid w:val="006F3A18"/>
    <w:rsid w:val="006F48A1"/>
    <w:rsid w:val="006F536A"/>
    <w:rsid w:val="006F61CA"/>
    <w:rsid w:val="006F7011"/>
    <w:rsid w:val="007023A5"/>
    <w:rsid w:val="007023A8"/>
    <w:rsid w:val="00702A43"/>
    <w:rsid w:val="00702BB9"/>
    <w:rsid w:val="0070365F"/>
    <w:rsid w:val="00704CC4"/>
    <w:rsid w:val="00706704"/>
    <w:rsid w:val="00706978"/>
    <w:rsid w:val="00706B04"/>
    <w:rsid w:val="00706C29"/>
    <w:rsid w:val="00710D2F"/>
    <w:rsid w:val="00711A2A"/>
    <w:rsid w:val="00712F61"/>
    <w:rsid w:val="00714064"/>
    <w:rsid w:val="00714560"/>
    <w:rsid w:val="0071577A"/>
    <w:rsid w:val="00720B5C"/>
    <w:rsid w:val="00723FFD"/>
    <w:rsid w:val="007272DB"/>
    <w:rsid w:val="007302B2"/>
    <w:rsid w:val="00730FE9"/>
    <w:rsid w:val="007315AA"/>
    <w:rsid w:val="00732629"/>
    <w:rsid w:val="00732C31"/>
    <w:rsid w:val="0073441D"/>
    <w:rsid w:val="007401FF"/>
    <w:rsid w:val="007405EE"/>
    <w:rsid w:val="00742101"/>
    <w:rsid w:val="007422E4"/>
    <w:rsid w:val="00743C47"/>
    <w:rsid w:val="00744B12"/>
    <w:rsid w:val="0074597D"/>
    <w:rsid w:val="00745DDF"/>
    <w:rsid w:val="00747EBF"/>
    <w:rsid w:val="00750101"/>
    <w:rsid w:val="00750DA3"/>
    <w:rsid w:val="007510CE"/>
    <w:rsid w:val="00752348"/>
    <w:rsid w:val="007530DC"/>
    <w:rsid w:val="007539C2"/>
    <w:rsid w:val="00754405"/>
    <w:rsid w:val="00754DEE"/>
    <w:rsid w:val="00754E7B"/>
    <w:rsid w:val="00755065"/>
    <w:rsid w:val="00755BE2"/>
    <w:rsid w:val="007561D1"/>
    <w:rsid w:val="00756CE6"/>
    <w:rsid w:val="00760AB9"/>
    <w:rsid w:val="007617EF"/>
    <w:rsid w:val="007644A2"/>
    <w:rsid w:val="007649D6"/>
    <w:rsid w:val="007659E0"/>
    <w:rsid w:val="00772162"/>
    <w:rsid w:val="00774BD8"/>
    <w:rsid w:val="007768CA"/>
    <w:rsid w:val="00777955"/>
    <w:rsid w:val="00780180"/>
    <w:rsid w:val="00781C97"/>
    <w:rsid w:val="00782336"/>
    <w:rsid w:val="00782E46"/>
    <w:rsid w:val="00785026"/>
    <w:rsid w:val="0078635C"/>
    <w:rsid w:val="0078697D"/>
    <w:rsid w:val="00786EEA"/>
    <w:rsid w:val="00787314"/>
    <w:rsid w:val="00791E02"/>
    <w:rsid w:val="007932FF"/>
    <w:rsid w:val="00794073"/>
    <w:rsid w:val="0079447B"/>
    <w:rsid w:val="00794982"/>
    <w:rsid w:val="007A1000"/>
    <w:rsid w:val="007A2C2D"/>
    <w:rsid w:val="007A3562"/>
    <w:rsid w:val="007A38CE"/>
    <w:rsid w:val="007A6D2B"/>
    <w:rsid w:val="007B0DA8"/>
    <w:rsid w:val="007B2C89"/>
    <w:rsid w:val="007B3A35"/>
    <w:rsid w:val="007B432F"/>
    <w:rsid w:val="007B4F2F"/>
    <w:rsid w:val="007B6AA5"/>
    <w:rsid w:val="007B71F1"/>
    <w:rsid w:val="007B7C30"/>
    <w:rsid w:val="007C1EF4"/>
    <w:rsid w:val="007C6BC0"/>
    <w:rsid w:val="007D0163"/>
    <w:rsid w:val="007D0B47"/>
    <w:rsid w:val="007D2854"/>
    <w:rsid w:val="007D2A4C"/>
    <w:rsid w:val="007D404A"/>
    <w:rsid w:val="007D435F"/>
    <w:rsid w:val="007D4AED"/>
    <w:rsid w:val="007D658D"/>
    <w:rsid w:val="007D6F18"/>
    <w:rsid w:val="007E106C"/>
    <w:rsid w:val="007E2AD1"/>
    <w:rsid w:val="007E33F8"/>
    <w:rsid w:val="007E3836"/>
    <w:rsid w:val="007E454F"/>
    <w:rsid w:val="007E4B35"/>
    <w:rsid w:val="007E68A4"/>
    <w:rsid w:val="007E6ECE"/>
    <w:rsid w:val="007F069E"/>
    <w:rsid w:val="007F0A30"/>
    <w:rsid w:val="007F1096"/>
    <w:rsid w:val="007F27F9"/>
    <w:rsid w:val="007F2D68"/>
    <w:rsid w:val="007F2DE8"/>
    <w:rsid w:val="007F5185"/>
    <w:rsid w:val="007F63A2"/>
    <w:rsid w:val="0080097B"/>
    <w:rsid w:val="00802550"/>
    <w:rsid w:val="008026BF"/>
    <w:rsid w:val="00802E6A"/>
    <w:rsid w:val="00802FB9"/>
    <w:rsid w:val="00812A4A"/>
    <w:rsid w:val="0081303E"/>
    <w:rsid w:val="00815357"/>
    <w:rsid w:val="0082528D"/>
    <w:rsid w:val="00827514"/>
    <w:rsid w:val="008275B0"/>
    <w:rsid w:val="00831104"/>
    <w:rsid w:val="008337E3"/>
    <w:rsid w:val="0083625A"/>
    <w:rsid w:val="008432BF"/>
    <w:rsid w:val="00843562"/>
    <w:rsid w:val="00843769"/>
    <w:rsid w:val="008443C5"/>
    <w:rsid w:val="0084477D"/>
    <w:rsid w:val="008456D1"/>
    <w:rsid w:val="00846FA7"/>
    <w:rsid w:val="00852319"/>
    <w:rsid w:val="00853BE0"/>
    <w:rsid w:val="008540A9"/>
    <w:rsid w:val="00854241"/>
    <w:rsid w:val="00854673"/>
    <w:rsid w:val="00856B38"/>
    <w:rsid w:val="00860236"/>
    <w:rsid w:val="00863085"/>
    <w:rsid w:val="00863457"/>
    <w:rsid w:val="00863D20"/>
    <w:rsid w:val="00865952"/>
    <w:rsid w:val="00865E9C"/>
    <w:rsid w:val="0086685D"/>
    <w:rsid w:val="00866AEA"/>
    <w:rsid w:val="00872EE7"/>
    <w:rsid w:val="008746B1"/>
    <w:rsid w:val="00875209"/>
    <w:rsid w:val="0087536B"/>
    <w:rsid w:val="00877499"/>
    <w:rsid w:val="00881422"/>
    <w:rsid w:val="00881E02"/>
    <w:rsid w:val="00882302"/>
    <w:rsid w:val="00882E3B"/>
    <w:rsid w:val="00884BB3"/>
    <w:rsid w:val="0088552E"/>
    <w:rsid w:val="00885A64"/>
    <w:rsid w:val="00885BC4"/>
    <w:rsid w:val="00885E64"/>
    <w:rsid w:val="00890DE3"/>
    <w:rsid w:val="00896CDE"/>
    <w:rsid w:val="008A1818"/>
    <w:rsid w:val="008A1C07"/>
    <w:rsid w:val="008A23B1"/>
    <w:rsid w:val="008A2B48"/>
    <w:rsid w:val="008A3992"/>
    <w:rsid w:val="008A6F52"/>
    <w:rsid w:val="008B34EF"/>
    <w:rsid w:val="008B5F7C"/>
    <w:rsid w:val="008B6D12"/>
    <w:rsid w:val="008B6FED"/>
    <w:rsid w:val="008B74E8"/>
    <w:rsid w:val="008C07BD"/>
    <w:rsid w:val="008C1A6F"/>
    <w:rsid w:val="008C32C2"/>
    <w:rsid w:val="008C33C8"/>
    <w:rsid w:val="008C4F23"/>
    <w:rsid w:val="008C68F9"/>
    <w:rsid w:val="008C7855"/>
    <w:rsid w:val="008C7CC1"/>
    <w:rsid w:val="008D0FB2"/>
    <w:rsid w:val="008D27FB"/>
    <w:rsid w:val="008D2BC7"/>
    <w:rsid w:val="008D4D0D"/>
    <w:rsid w:val="008D520B"/>
    <w:rsid w:val="008D5E4F"/>
    <w:rsid w:val="008E2131"/>
    <w:rsid w:val="008E2F73"/>
    <w:rsid w:val="008E3B54"/>
    <w:rsid w:val="008E513A"/>
    <w:rsid w:val="008E5ECA"/>
    <w:rsid w:val="008E6561"/>
    <w:rsid w:val="008E691F"/>
    <w:rsid w:val="008E6C59"/>
    <w:rsid w:val="008F05A0"/>
    <w:rsid w:val="008F0887"/>
    <w:rsid w:val="008F122E"/>
    <w:rsid w:val="008F29BE"/>
    <w:rsid w:val="008F3CDD"/>
    <w:rsid w:val="008F4A7C"/>
    <w:rsid w:val="008F4B4C"/>
    <w:rsid w:val="008F5E64"/>
    <w:rsid w:val="008F6EA0"/>
    <w:rsid w:val="00901D07"/>
    <w:rsid w:val="0090239E"/>
    <w:rsid w:val="0090300E"/>
    <w:rsid w:val="0090391C"/>
    <w:rsid w:val="009047D9"/>
    <w:rsid w:val="009075A1"/>
    <w:rsid w:val="00910E80"/>
    <w:rsid w:val="00915024"/>
    <w:rsid w:val="00915367"/>
    <w:rsid w:val="0092104E"/>
    <w:rsid w:val="00923370"/>
    <w:rsid w:val="00924FBF"/>
    <w:rsid w:val="00925FB2"/>
    <w:rsid w:val="00927718"/>
    <w:rsid w:val="009309CC"/>
    <w:rsid w:val="00931F7E"/>
    <w:rsid w:val="00933CB1"/>
    <w:rsid w:val="00934512"/>
    <w:rsid w:val="00934DE8"/>
    <w:rsid w:val="00936FDE"/>
    <w:rsid w:val="009403CC"/>
    <w:rsid w:val="00941121"/>
    <w:rsid w:val="0094187B"/>
    <w:rsid w:val="00943DBD"/>
    <w:rsid w:val="00944E38"/>
    <w:rsid w:val="0094606D"/>
    <w:rsid w:val="00951C5B"/>
    <w:rsid w:val="00952B94"/>
    <w:rsid w:val="00954883"/>
    <w:rsid w:val="009577BB"/>
    <w:rsid w:val="00957C34"/>
    <w:rsid w:val="00957D6C"/>
    <w:rsid w:val="009622A4"/>
    <w:rsid w:val="009630E9"/>
    <w:rsid w:val="00965DCE"/>
    <w:rsid w:val="009662F2"/>
    <w:rsid w:val="009664A7"/>
    <w:rsid w:val="0096684D"/>
    <w:rsid w:val="00967EBD"/>
    <w:rsid w:val="00971169"/>
    <w:rsid w:val="009758B8"/>
    <w:rsid w:val="009765F1"/>
    <w:rsid w:val="00977A6C"/>
    <w:rsid w:val="00980731"/>
    <w:rsid w:val="00982DEF"/>
    <w:rsid w:val="0098423F"/>
    <w:rsid w:val="009848C0"/>
    <w:rsid w:val="0098622E"/>
    <w:rsid w:val="009879EE"/>
    <w:rsid w:val="009917BF"/>
    <w:rsid w:val="0099224B"/>
    <w:rsid w:val="00993DC6"/>
    <w:rsid w:val="009946BD"/>
    <w:rsid w:val="009959D7"/>
    <w:rsid w:val="0099635C"/>
    <w:rsid w:val="0099659A"/>
    <w:rsid w:val="00996B6E"/>
    <w:rsid w:val="00996D5A"/>
    <w:rsid w:val="009971FB"/>
    <w:rsid w:val="009A1358"/>
    <w:rsid w:val="009A3438"/>
    <w:rsid w:val="009A45BC"/>
    <w:rsid w:val="009A4B64"/>
    <w:rsid w:val="009A5B75"/>
    <w:rsid w:val="009A612C"/>
    <w:rsid w:val="009A7ADC"/>
    <w:rsid w:val="009B2E88"/>
    <w:rsid w:val="009B305D"/>
    <w:rsid w:val="009B5033"/>
    <w:rsid w:val="009B62E4"/>
    <w:rsid w:val="009B75D8"/>
    <w:rsid w:val="009C4539"/>
    <w:rsid w:val="009C52FE"/>
    <w:rsid w:val="009C578F"/>
    <w:rsid w:val="009C7D21"/>
    <w:rsid w:val="009D04D4"/>
    <w:rsid w:val="009D0501"/>
    <w:rsid w:val="009D14D4"/>
    <w:rsid w:val="009D1D18"/>
    <w:rsid w:val="009D2F3A"/>
    <w:rsid w:val="009D32F0"/>
    <w:rsid w:val="009D3D79"/>
    <w:rsid w:val="009D4111"/>
    <w:rsid w:val="009D486F"/>
    <w:rsid w:val="009D4DE6"/>
    <w:rsid w:val="009D542B"/>
    <w:rsid w:val="009E04EF"/>
    <w:rsid w:val="009E1B32"/>
    <w:rsid w:val="009E2741"/>
    <w:rsid w:val="009E418B"/>
    <w:rsid w:val="009E4FEE"/>
    <w:rsid w:val="009F0E82"/>
    <w:rsid w:val="009F1B0C"/>
    <w:rsid w:val="009F20C6"/>
    <w:rsid w:val="009F5185"/>
    <w:rsid w:val="009F7557"/>
    <w:rsid w:val="00A00982"/>
    <w:rsid w:val="00A01DF0"/>
    <w:rsid w:val="00A0399A"/>
    <w:rsid w:val="00A04C02"/>
    <w:rsid w:val="00A0593A"/>
    <w:rsid w:val="00A07D34"/>
    <w:rsid w:val="00A108F9"/>
    <w:rsid w:val="00A135A3"/>
    <w:rsid w:val="00A17493"/>
    <w:rsid w:val="00A202A1"/>
    <w:rsid w:val="00A204ED"/>
    <w:rsid w:val="00A20D90"/>
    <w:rsid w:val="00A20FBC"/>
    <w:rsid w:val="00A21115"/>
    <w:rsid w:val="00A26A07"/>
    <w:rsid w:val="00A26E4B"/>
    <w:rsid w:val="00A30882"/>
    <w:rsid w:val="00A34520"/>
    <w:rsid w:val="00A34EA3"/>
    <w:rsid w:val="00A35321"/>
    <w:rsid w:val="00A41648"/>
    <w:rsid w:val="00A4182B"/>
    <w:rsid w:val="00A418D3"/>
    <w:rsid w:val="00A44001"/>
    <w:rsid w:val="00A44C3C"/>
    <w:rsid w:val="00A45AE2"/>
    <w:rsid w:val="00A47AAD"/>
    <w:rsid w:val="00A50B61"/>
    <w:rsid w:val="00A51B5D"/>
    <w:rsid w:val="00A534E4"/>
    <w:rsid w:val="00A54D33"/>
    <w:rsid w:val="00A56E8C"/>
    <w:rsid w:val="00A57871"/>
    <w:rsid w:val="00A60C61"/>
    <w:rsid w:val="00A61CCC"/>
    <w:rsid w:val="00A621C0"/>
    <w:rsid w:val="00A63F00"/>
    <w:rsid w:val="00A653A0"/>
    <w:rsid w:val="00A662A9"/>
    <w:rsid w:val="00A664E2"/>
    <w:rsid w:val="00A71370"/>
    <w:rsid w:val="00A74A3F"/>
    <w:rsid w:val="00A74FA1"/>
    <w:rsid w:val="00A75F34"/>
    <w:rsid w:val="00A75F3D"/>
    <w:rsid w:val="00A764B9"/>
    <w:rsid w:val="00A7657D"/>
    <w:rsid w:val="00A76BA9"/>
    <w:rsid w:val="00A77AC7"/>
    <w:rsid w:val="00A82946"/>
    <w:rsid w:val="00A83970"/>
    <w:rsid w:val="00A83A40"/>
    <w:rsid w:val="00A84614"/>
    <w:rsid w:val="00A858B4"/>
    <w:rsid w:val="00A860F4"/>
    <w:rsid w:val="00A87917"/>
    <w:rsid w:val="00A87CCA"/>
    <w:rsid w:val="00A87EF2"/>
    <w:rsid w:val="00A9126A"/>
    <w:rsid w:val="00A91B48"/>
    <w:rsid w:val="00A926CD"/>
    <w:rsid w:val="00A935C5"/>
    <w:rsid w:val="00A95D90"/>
    <w:rsid w:val="00A95DE7"/>
    <w:rsid w:val="00A96BC2"/>
    <w:rsid w:val="00AA1082"/>
    <w:rsid w:val="00AA3395"/>
    <w:rsid w:val="00AA3639"/>
    <w:rsid w:val="00AA446A"/>
    <w:rsid w:val="00AA5036"/>
    <w:rsid w:val="00AA5FDE"/>
    <w:rsid w:val="00AA661A"/>
    <w:rsid w:val="00AA75DE"/>
    <w:rsid w:val="00AA7F1C"/>
    <w:rsid w:val="00AB0E75"/>
    <w:rsid w:val="00AB0E89"/>
    <w:rsid w:val="00AB2A7F"/>
    <w:rsid w:val="00AB3B1E"/>
    <w:rsid w:val="00AB487C"/>
    <w:rsid w:val="00AB5542"/>
    <w:rsid w:val="00AB5544"/>
    <w:rsid w:val="00AB72DF"/>
    <w:rsid w:val="00AB7573"/>
    <w:rsid w:val="00AC2E5B"/>
    <w:rsid w:val="00AC4A76"/>
    <w:rsid w:val="00AC54FD"/>
    <w:rsid w:val="00AD044C"/>
    <w:rsid w:val="00AD1B75"/>
    <w:rsid w:val="00AD22CA"/>
    <w:rsid w:val="00AD248C"/>
    <w:rsid w:val="00AD3E79"/>
    <w:rsid w:val="00AE034C"/>
    <w:rsid w:val="00AE0F47"/>
    <w:rsid w:val="00AE2C4F"/>
    <w:rsid w:val="00AE3484"/>
    <w:rsid w:val="00AE3985"/>
    <w:rsid w:val="00AE4CDC"/>
    <w:rsid w:val="00AE506E"/>
    <w:rsid w:val="00AE56C8"/>
    <w:rsid w:val="00AF0787"/>
    <w:rsid w:val="00AF0E85"/>
    <w:rsid w:val="00AF2C7E"/>
    <w:rsid w:val="00AF5020"/>
    <w:rsid w:val="00AF5711"/>
    <w:rsid w:val="00AF5780"/>
    <w:rsid w:val="00AF58A7"/>
    <w:rsid w:val="00B016C1"/>
    <w:rsid w:val="00B02CE1"/>
    <w:rsid w:val="00B04264"/>
    <w:rsid w:val="00B05C08"/>
    <w:rsid w:val="00B066FA"/>
    <w:rsid w:val="00B073DD"/>
    <w:rsid w:val="00B07E00"/>
    <w:rsid w:val="00B105DE"/>
    <w:rsid w:val="00B12CD2"/>
    <w:rsid w:val="00B13476"/>
    <w:rsid w:val="00B13AAB"/>
    <w:rsid w:val="00B14209"/>
    <w:rsid w:val="00B148DB"/>
    <w:rsid w:val="00B15DB8"/>
    <w:rsid w:val="00B17B75"/>
    <w:rsid w:val="00B212A9"/>
    <w:rsid w:val="00B22B32"/>
    <w:rsid w:val="00B230F5"/>
    <w:rsid w:val="00B26E0B"/>
    <w:rsid w:val="00B27A20"/>
    <w:rsid w:val="00B31B95"/>
    <w:rsid w:val="00B337C6"/>
    <w:rsid w:val="00B339DC"/>
    <w:rsid w:val="00B3440F"/>
    <w:rsid w:val="00B34C3D"/>
    <w:rsid w:val="00B358B2"/>
    <w:rsid w:val="00B35EE9"/>
    <w:rsid w:val="00B36706"/>
    <w:rsid w:val="00B411C3"/>
    <w:rsid w:val="00B41D7C"/>
    <w:rsid w:val="00B429C7"/>
    <w:rsid w:val="00B4358D"/>
    <w:rsid w:val="00B43C68"/>
    <w:rsid w:val="00B50116"/>
    <w:rsid w:val="00B5152F"/>
    <w:rsid w:val="00B521B2"/>
    <w:rsid w:val="00B52585"/>
    <w:rsid w:val="00B52C91"/>
    <w:rsid w:val="00B53290"/>
    <w:rsid w:val="00B53352"/>
    <w:rsid w:val="00B53BCE"/>
    <w:rsid w:val="00B54475"/>
    <w:rsid w:val="00B60300"/>
    <w:rsid w:val="00B60443"/>
    <w:rsid w:val="00B62B75"/>
    <w:rsid w:val="00B62E7B"/>
    <w:rsid w:val="00B64551"/>
    <w:rsid w:val="00B66DC3"/>
    <w:rsid w:val="00B66E1C"/>
    <w:rsid w:val="00B674BC"/>
    <w:rsid w:val="00B67C30"/>
    <w:rsid w:val="00B70A15"/>
    <w:rsid w:val="00B7128F"/>
    <w:rsid w:val="00B712E0"/>
    <w:rsid w:val="00B747CE"/>
    <w:rsid w:val="00B75B41"/>
    <w:rsid w:val="00B75E79"/>
    <w:rsid w:val="00B7656B"/>
    <w:rsid w:val="00B82D17"/>
    <w:rsid w:val="00B83A2C"/>
    <w:rsid w:val="00B83ADB"/>
    <w:rsid w:val="00B86638"/>
    <w:rsid w:val="00B86BFC"/>
    <w:rsid w:val="00B9087F"/>
    <w:rsid w:val="00B909FA"/>
    <w:rsid w:val="00B94351"/>
    <w:rsid w:val="00B94BBA"/>
    <w:rsid w:val="00B95A36"/>
    <w:rsid w:val="00B95B77"/>
    <w:rsid w:val="00B96440"/>
    <w:rsid w:val="00B97E42"/>
    <w:rsid w:val="00B97FA9"/>
    <w:rsid w:val="00BA46D4"/>
    <w:rsid w:val="00BA479F"/>
    <w:rsid w:val="00BA71C3"/>
    <w:rsid w:val="00BA748E"/>
    <w:rsid w:val="00BB3E76"/>
    <w:rsid w:val="00BB4017"/>
    <w:rsid w:val="00BB7CFF"/>
    <w:rsid w:val="00BC071B"/>
    <w:rsid w:val="00BC1D42"/>
    <w:rsid w:val="00BC40C9"/>
    <w:rsid w:val="00BC41DA"/>
    <w:rsid w:val="00BC4930"/>
    <w:rsid w:val="00BC57DF"/>
    <w:rsid w:val="00BC6170"/>
    <w:rsid w:val="00BD3496"/>
    <w:rsid w:val="00BD36E0"/>
    <w:rsid w:val="00BD3AB2"/>
    <w:rsid w:val="00BD4D16"/>
    <w:rsid w:val="00BD5CBF"/>
    <w:rsid w:val="00BD6DFD"/>
    <w:rsid w:val="00BD7002"/>
    <w:rsid w:val="00BE42D9"/>
    <w:rsid w:val="00BE72C0"/>
    <w:rsid w:val="00BE7586"/>
    <w:rsid w:val="00BF1A9F"/>
    <w:rsid w:val="00BF2C1A"/>
    <w:rsid w:val="00BF3BB7"/>
    <w:rsid w:val="00C00011"/>
    <w:rsid w:val="00C01BFD"/>
    <w:rsid w:val="00C02586"/>
    <w:rsid w:val="00C07FD1"/>
    <w:rsid w:val="00C114ED"/>
    <w:rsid w:val="00C12D2E"/>
    <w:rsid w:val="00C12E5A"/>
    <w:rsid w:val="00C1352F"/>
    <w:rsid w:val="00C15E12"/>
    <w:rsid w:val="00C2131D"/>
    <w:rsid w:val="00C21D28"/>
    <w:rsid w:val="00C2525E"/>
    <w:rsid w:val="00C25CEB"/>
    <w:rsid w:val="00C26CCC"/>
    <w:rsid w:val="00C30B72"/>
    <w:rsid w:val="00C30D14"/>
    <w:rsid w:val="00C354EA"/>
    <w:rsid w:val="00C35AD0"/>
    <w:rsid w:val="00C36AC4"/>
    <w:rsid w:val="00C517C3"/>
    <w:rsid w:val="00C535A4"/>
    <w:rsid w:val="00C54747"/>
    <w:rsid w:val="00C54FAC"/>
    <w:rsid w:val="00C5584E"/>
    <w:rsid w:val="00C622A6"/>
    <w:rsid w:val="00C64198"/>
    <w:rsid w:val="00C649FD"/>
    <w:rsid w:val="00C656B7"/>
    <w:rsid w:val="00C7203E"/>
    <w:rsid w:val="00C775AC"/>
    <w:rsid w:val="00C7789E"/>
    <w:rsid w:val="00C8042D"/>
    <w:rsid w:val="00C831F1"/>
    <w:rsid w:val="00C8397E"/>
    <w:rsid w:val="00C846D9"/>
    <w:rsid w:val="00C84A07"/>
    <w:rsid w:val="00C858C8"/>
    <w:rsid w:val="00C91895"/>
    <w:rsid w:val="00C92592"/>
    <w:rsid w:val="00C92E25"/>
    <w:rsid w:val="00C94108"/>
    <w:rsid w:val="00C96328"/>
    <w:rsid w:val="00CA0AF0"/>
    <w:rsid w:val="00CA1D2D"/>
    <w:rsid w:val="00CA2CDD"/>
    <w:rsid w:val="00CA4358"/>
    <w:rsid w:val="00CA621A"/>
    <w:rsid w:val="00CA6572"/>
    <w:rsid w:val="00CA6F5A"/>
    <w:rsid w:val="00CA7DF2"/>
    <w:rsid w:val="00CB05C5"/>
    <w:rsid w:val="00CB4AAA"/>
    <w:rsid w:val="00CB4FF2"/>
    <w:rsid w:val="00CC0299"/>
    <w:rsid w:val="00CC1227"/>
    <w:rsid w:val="00CC13CD"/>
    <w:rsid w:val="00CC46BB"/>
    <w:rsid w:val="00CD0240"/>
    <w:rsid w:val="00CD1793"/>
    <w:rsid w:val="00CD1CA1"/>
    <w:rsid w:val="00CD2CB4"/>
    <w:rsid w:val="00CD38BF"/>
    <w:rsid w:val="00CD43AE"/>
    <w:rsid w:val="00CD4C43"/>
    <w:rsid w:val="00CD6286"/>
    <w:rsid w:val="00CD632A"/>
    <w:rsid w:val="00CD7A25"/>
    <w:rsid w:val="00CE07D0"/>
    <w:rsid w:val="00CE1A8F"/>
    <w:rsid w:val="00CE33F8"/>
    <w:rsid w:val="00CE419C"/>
    <w:rsid w:val="00CE4A60"/>
    <w:rsid w:val="00CE5219"/>
    <w:rsid w:val="00CE6942"/>
    <w:rsid w:val="00CE7384"/>
    <w:rsid w:val="00CE76EB"/>
    <w:rsid w:val="00CF0CCA"/>
    <w:rsid w:val="00CF0EB9"/>
    <w:rsid w:val="00CF1A66"/>
    <w:rsid w:val="00CF230D"/>
    <w:rsid w:val="00CF4811"/>
    <w:rsid w:val="00CF5F3B"/>
    <w:rsid w:val="00CF60A5"/>
    <w:rsid w:val="00CF639E"/>
    <w:rsid w:val="00CF6F08"/>
    <w:rsid w:val="00D002E3"/>
    <w:rsid w:val="00D011B5"/>
    <w:rsid w:val="00D03EFC"/>
    <w:rsid w:val="00D04115"/>
    <w:rsid w:val="00D04754"/>
    <w:rsid w:val="00D075A6"/>
    <w:rsid w:val="00D11BC1"/>
    <w:rsid w:val="00D13DF3"/>
    <w:rsid w:val="00D15438"/>
    <w:rsid w:val="00D2135E"/>
    <w:rsid w:val="00D23CF4"/>
    <w:rsid w:val="00D24014"/>
    <w:rsid w:val="00D24EE0"/>
    <w:rsid w:val="00D262CA"/>
    <w:rsid w:val="00D2656F"/>
    <w:rsid w:val="00D27C8C"/>
    <w:rsid w:val="00D31C7C"/>
    <w:rsid w:val="00D3202E"/>
    <w:rsid w:val="00D32995"/>
    <w:rsid w:val="00D35A04"/>
    <w:rsid w:val="00D36D5D"/>
    <w:rsid w:val="00D40823"/>
    <w:rsid w:val="00D40D1A"/>
    <w:rsid w:val="00D42785"/>
    <w:rsid w:val="00D42988"/>
    <w:rsid w:val="00D437F9"/>
    <w:rsid w:val="00D43BE9"/>
    <w:rsid w:val="00D4574D"/>
    <w:rsid w:val="00D46A37"/>
    <w:rsid w:val="00D471CC"/>
    <w:rsid w:val="00D47D44"/>
    <w:rsid w:val="00D50238"/>
    <w:rsid w:val="00D50720"/>
    <w:rsid w:val="00D50E16"/>
    <w:rsid w:val="00D51125"/>
    <w:rsid w:val="00D52DB5"/>
    <w:rsid w:val="00D537EB"/>
    <w:rsid w:val="00D54500"/>
    <w:rsid w:val="00D60138"/>
    <w:rsid w:val="00D6165E"/>
    <w:rsid w:val="00D63F79"/>
    <w:rsid w:val="00D65291"/>
    <w:rsid w:val="00D7136E"/>
    <w:rsid w:val="00D75990"/>
    <w:rsid w:val="00D76C67"/>
    <w:rsid w:val="00D80117"/>
    <w:rsid w:val="00D811A8"/>
    <w:rsid w:val="00D83829"/>
    <w:rsid w:val="00D8741A"/>
    <w:rsid w:val="00D90203"/>
    <w:rsid w:val="00D906AF"/>
    <w:rsid w:val="00D90B0D"/>
    <w:rsid w:val="00D92953"/>
    <w:rsid w:val="00D94EB7"/>
    <w:rsid w:val="00D95424"/>
    <w:rsid w:val="00D9639A"/>
    <w:rsid w:val="00DA00D7"/>
    <w:rsid w:val="00DA1442"/>
    <w:rsid w:val="00DA1D6D"/>
    <w:rsid w:val="00DA2B1A"/>
    <w:rsid w:val="00DA36CE"/>
    <w:rsid w:val="00DA3D73"/>
    <w:rsid w:val="00DA5A95"/>
    <w:rsid w:val="00DB00C4"/>
    <w:rsid w:val="00DB0AC5"/>
    <w:rsid w:val="00DB2322"/>
    <w:rsid w:val="00DB43C3"/>
    <w:rsid w:val="00DB7073"/>
    <w:rsid w:val="00DC0B34"/>
    <w:rsid w:val="00DC4775"/>
    <w:rsid w:val="00DC6FF0"/>
    <w:rsid w:val="00DC78EE"/>
    <w:rsid w:val="00DD1B44"/>
    <w:rsid w:val="00DD1D02"/>
    <w:rsid w:val="00DD59E3"/>
    <w:rsid w:val="00DD5ACE"/>
    <w:rsid w:val="00DD5C1F"/>
    <w:rsid w:val="00DD72F9"/>
    <w:rsid w:val="00DE03D3"/>
    <w:rsid w:val="00DE21D3"/>
    <w:rsid w:val="00DE27A5"/>
    <w:rsid w:val="00DE2C35"/>
    <w:rsid w:val="00DE5B4D"/>
    <w:rsid w:val="00DE6A79"/>
    <w:rsid w:val="00DE7F64"/>
    <w:rsid w:val="00DF121A"/>
    <w:rsid w:val="00DF259E"/>
    <w:rsid w:val="00DF261E"/>
    <w:rsid w:val="00DF4C00"/>
    <w:rsid w:val="00DF521F"/>
    <w:rsid w:val="00DF56DD"/>
    <w:rsid w:val="00E03771"/>
    <w:rsid w:val="00E0442E"/>
    <w:rsid w:val="00E07381"/>
    <w:rsid w:val="00E07E1F"/>
    <w:rsid w:val="00E11EED"/>
    <w:rsid w:val="00E1217F"/>
    <w:rsid w:val="00E2005B"/>
    <w:rsid w:val="00E20266"/>
    <w:rsid w:val="00E209C2"/>
    <w:rsid w:val="00E22158"/>
    <w:rsid w:val="00E224C6"/>
    <w:rsid w:val="00E23BBD"/>
    <w:rsid w:val="00E24ABA"/>
    <w:rsid w:val="00E25DBC"/>
    <w:rsid w:val="00E2619B"/>
    <w:rsid w:val="00E30307"/>
    <w:rsid w:val="00E3109E"/>
    <w:rsid w:val="00E328A3"/>
    <w:rsid w:val="00E35517"/>
    <w:rsid w:val="00E37084"/>
    <w:rsid w:val="00E401A1"/>
    <w:rsid w:val="00E4121B"/>
    <w:rsid w:val="00E429AA"/>
    <w:rsid w:val="00E43217"/>
    <w:rsid w:val="00E43386"/>
    <w:rsid w:val="00E435CB"/>
    <w:rsid w:val="00E4490B"/>
    <w:rsid w:val="00E503EB"/>
    <w:rsid w:val="00E520C8"/>
    <w:rsid w:val="00E5379C"/>
    <w:rsid w:val="00E538E8"/>
    <w:rsid w:val="00E5506B"/>
    <w:rsid w:val="00E55533"/>
    <w:rsid w:val="00E568E7"/>
    <w:rsid w:val="00E56BA4"/>
    <w:rsid w:val="00E56BDC"/>
    <w:rsid w:val="00E56FE4"/>
    <w:rsid w:val="00E57073"/>
    <w:rsid w:val="00E574B8"/>
    <w:rsid w:val="00E624BE"/>
    <w:rsid w:val="00E63800"/>
    <w:rsid w:val="00E65488"/>
    <w:rsid w:val="00E73150"/>
    <w:rsid w:val="00E73728"/>
    <w:rsid w:val="00E738AB"/>
    <w:rsid w:val="00E74418"/>
    <w:rsid w:val="00E760FE"/>
    <w:rsid w:val="00E7715B"/>
    <w:rsid w:val="00E77A98"/>
    <w:rsid w:val="00E80C29"/>
    <w:rsid w:val="00E81EA4"/>
    <w:rsid w:val="00E8381A"/>
    <w:rsid w:val="00E83F3F"/>
    <w:rsid w:val="00E85154"/>
    <w:rsid w:val="00E87014"/>
    <w:rsid w:val="00E870FE"/>
    <w:rsid w:val="00E87DAA"/>
    <w:rsid w:val="00E90ED2"/>
    <w:rsid w:val="00E91436"/>
    <w:rsid w:val="00E92ED3"/>
    <w:rsid w:val="00E92FE2"/>
    <w:rsid w:val="00E9442A"/>
    <w:rsid w:val="00E95758"/>
    <w:rsid w:val="00E96739"/>
    <w:rsid w:val="00E97A6B"/>
    <w:rsid w:val="00EA4042"/>
    <w:rsid w:val="00EA71D4"/>
    <w:rsid w:val="00EB0663"/>
    <w:rsid w:val="00EB06F8"/>
    <w:rsid w:val="00EB07CC"/>
    <w:rsid w:val="00EB169B"/>
    <w:rsid w:val="00EB170A"/>
    <w:rsid w:val="00EB1882"/>
    <w:rsid w:val="00EB66BC"/>
    <w:rsid w:val="00EB7E16"/>
    <w:rsid w:val="00EC03CF"/>
    <w:rsid w:val="00EC069C"/>
    <w:rsid w:val="00EC104B"/>
    <w:rsid w:val="00EC1A40"/>
    <w:rsid w:val="00EC1DE8"/>
    <w:rsid w:val="00EC219A"/>
    <w:rsid w:val="00EC3411"/>
    <w:rsid w:val="00EC3B1E"/>
    <w:rsid w:val="00EC3DE8"/>
    <w:rsid w:val="00EC7CD4"/>
    <w:rsid w:val="00ED03B2"/>
    <w:rsid w:val="00ED0FEE"/>
    <w:rsid w:val="00ED161F"/>
    <w:rsid w:val="00ED47F2"/>
    <w:rsid w:val="00ED6BDF"/>
    <w:rsid w:val="00ED6C24"/>
    <w:rsid w:val="00ED75AE"/>
    <w:rsid w:val="00EE1285"/>
    <w:rsid w:val="00EE21E7"/>
    <w:rsid w:val="00EE3E67"/>
    <w:rsid w:val="00EE4891"/>
    <w:rsid w:val="00EE4C8B"/>
    <w:rsid w:val="00EE55A2"/>
    <w:rsid w:val="00EF004A"/>
    <w:rsid w:val="00EF0837"/>
    <w:rsid w:val="00EF115A"/>
    <w:rsid w:val="00EF25C1"/>
    <w:rsid w:val="00EF2EA8"/>
    <w:rsid w:val="00EF6BF0"/>
    <w:rsid w:val="00EF7889"/>
    <w:rsid w:val="00F01207"/>
    <w:rsid w:val="00F01EC3"/>
    <w:rsid w:val="00F12943"/>
    <w:rsid w:val="00F139A3"/>
    <w:rsid w:val="00F13CC6"/>
    <w:rsid w:val="00F15272"/>
    <w:rsid w:val="00F15B7A"/>
    <w:rsid w:val="00F16717"/>
    <w:rsid w:val="00F21181"/>
    <w:rsid w:val="00F228DB"/>
    <w:rsid w:val="00F22A2A"/>
    <w:rsid w:val="00F22CEE"/>
    <w:rsid w:val="00F234F3"/>
    <w:rsid w:val="00F241E0"/>
    <w:rsid w:val="00F25CAC"/>
    <w:rsid w:val="00F26621"/>
    <w:rsid w:val="00F27258"/>
    <w:rsid w:val="00F3008B"/>
    <w:rsid w:val="00F33107"/>
    <w:rsid w:val="00F34C17"/>
    <w:rsid w:val="00F3512E"/>
    <w:rsid w:val="00F35C88"/>
    <w:rsid w:val="00F35CC9"/>
    <w:rsid w:val="00F417D6"/>
    <w:rsid w:val="00F41810"/>
    <w:rsid w:val="00F42ECA"/>
    <w:rsid w:val="00F4424E"/>
    <w:rsid w:val="00F50E8F"/>
    <w:rsid w:val="00F521FD"/>
    <w:rsid w:val="00F52971"/>
    <w:rsid w:val="00F52D9E"/>
    <w:rsid w:val="00F53F38"/>
    <w:rsid w:val="00F54F41"/>
    <w:rsid w:val="00F5519A"/>
    <w:rsid w:val="00F5550F"/>
    <w:rsid w:val="00F568F6"/>
    <w:rsid w:val="00F57043"/>
    <w:rsid w:val="00F61771"/>
    <w:rsid w:val="00F61FFA"/>
    <w:rsid w:val="00F63493"/>
    <w:rsid w:val="00F64A8A"/>
    <w:rsid w:val="00F64EB0"/>
    <w:rsid w:val="00F655A6"/>
    <w:rsid w:val="00F67056"/>
    <w:rsid w:val="00F73BFB"/>
    <w:rsid w:val="00F74532"/>
    <w:rsid w:val="00F74767"/>
    <w:rsid w:val="00F7638C"/>
    <w:rsid w:val="00F77180"/>
    <w:rsid w:val="00F80760"/>
    <w:rsid w:val="00F80D28"/>
    <w:rsid w:val="00F81D7D"/>
    <w:rsid w:val="00F82006"/>
    <w:rsid w:val="00F8269E"/>
    <w:rsid w:val="00F84887"/>
    <w:rsid w:val="00F87781"/>
    <w:rsid w:val="00F9126D"/>
    <w:rsid w:val="00F918D9"/>
    <w:rsid w:val="00F933DA"/>
    <w:rsid w:val="00F93B5D"/>
    <w:rsid w:val="00F93EE1"/>
    <w:rsid w:val="00FA002F"/>
    <w:rsid w:val="00FA0714"/>
    <w:rsid w:val="00FA5B63"/>
    <w:rsid w:val="00FA642D"/>
    <w:rsid w:val="00FA76C6"/>
    <w:rsid w:val="00FB2294"/>
    <w:rsid w:val="00FB3D0E"/>
    <w:rsid w:val="00FB50EB"/>
    <w:rsid w:val="00FB5AFA"/>
    <w:rsid w:val="00FC0631"/>
    <w:rsid w:val="00FC1B08"/>
    <w:rsid w:val="00FC31FA"/>
    <w:rsid w:val="00FC647A"/>
    <w:rsid w:val="00FC7C0A"/>
    <w:rsid w:val="00FC7CE2"/>
    <w:rsid w:val="00FD24FD"/>
    <w:rsid w:val="00FD2DD5"/>
    <w:rsid w:val="00FD6DBD"/>
    <w:rsid w:val="00FE5D2E"/>
    <w:rsid w:val="00FE5E86"/>
    <w:rsid w:val="00FE74BC"/>
    <w:rsid w:val="00FF015E"/>
    <w:rsid w:val="00FF14D0"/>
    <w:rsid w:val="00FF1D7D"/>
    <w:rsid w:val="00FF1E4A"/>
    <w:rsid w:val="00FF22D3"/>
    <w:rsid w:val="00FF2689"/>
    <w:rsid w:val="00FF441E"/>
    <w:rsid w:val="00FF72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545E909C-2A09-4FEA-87C4-B94669DE3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qFormat/>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customStyle="1" w:styleId="UnresolvedMention1">
    <w:name w:val="Unresolved Mention1"/>
    <w:basedOn w:val="DefaultParagraphFont"/>
    <w:uiPriority w:val="99"/>
    <w:semiHidden/>
    <w:unhideWhenUsed/>
    <w:rsid w:val="00E63800"/>
    <w:rPr>
      <w:color w:val="605E5C"/>
      <w:shd w:val="clear" w:color="auto" w:fill="E1DFDD"/>
    </w:rPr>
  </w:style>
  <w:style w:type="paragraph" w:styleId="BodyText">
    <w:name w:val="Body Text"/>
    <w:basedOn w:val="Normal"/>
    <w:link w:val="BodyTextChar"/>
    <w:rsid w:val="00176808"/>
    <w:pPr>
      <w:spacing w:after="0" w:line="240" w:lineRule="auto"/>
    </w:pPr>
    <w:rPr>
      <w:rFonts w:ascii="Times New Roman" w:eastAsia="Malgun Gothic" w:hAnsi="Times New Roman" w:cs="Times New Roman"/>
      <w:b/>
      <w:bCs/>
      <w:color w:val="auto"/>
      <w:sz w:val="24"/>
      <w:szCs w:val="24"/>
    </w:rPr>
  </w:style>
  <w:style w:type="character" w:customStyle="1" w:styleId="BodyTextChar">
    <w:name w:val="Body Text Char"/>
    <w:basedOn w:val="DefaultParagraphFont"/>
    <w:link w:val="BodyText"/>
    <w:rsid w:val="00176808"/>
    <w:rPr>
      <w:rFonts w:ascii="Times New Roman" w:eastAsia="Malgun Gothic" w:hAnsi="Times New Roman" w:cs="Times New Roman"/>
      <w:b/>
      <w:bCs/>
      <w:color w:val="auto"/>
      <w:sz w:val="24"/>
      <w:szCs w:val="24"/>
    </w:rPr>
  </w:style>
  <w:style w:type="table" w:customStyle="1" w:styleId="TableGrid1">
    <w:name w:val="Table Grid1"/>
    <w:basedOn w:val="TableNormal"/>
    <w:next w:val="TableGrid"/>
    <w:uiPriority w:val="59"/>
    <w:rsid w:val="0061470C"/>
    <w:pPr>
      <w:spacing w:after="0" w:line="240" w:lineRule="auto"/>
    </w:pPr>
    <w:rPr>
      <w:rFonts w:asciiTheme="minorHAnsi" w:eastAsia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1470C"/>
    <w:pPr>
      <w:spacing w:after="0" w:line="240" w:lineRule="auto"/>
    </w:pPr>
    <w:rPr>
      <w:rFonts w:asciiTheme="minorHAnsi" w:eastAsia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14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470C"/>
    <w:pPr>
      <w:spacing w:after="0" w:line="240" w:lineRule="auto"/>
    </w:pPr>
    <w:rPr>
      <w:rFonts w:asciiTheme="minorHAnsi" w:eastAsia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0B227D"/>
    <w:pPr>
      <w:spacing w:after="0" w:line="240" w:lineRule="auto"/>
    </w:pPr>
    <w:rPr>
      <w:rFonts w:eastAsiaTheme="minorHAnsi" w:cstheme="minorBidi"/>
      <w:color w:val="auto"/>
      <w:szCs w:val="21"/>
    </w:rPr>
  </w:style>
  <w:style w:type="character" w:customStyle="1" w:styleId="PlainTextChar">
    <w:name w:val="Plain Text Char"/>
    <w:basedOn w:val="DefaultParagraphFont"/>
    <w:link w:val="PlainText"/>
    <w:uiPriority w:val="99"/>
    <w:semiHidden/>
    <w:rsid w:val="000B227D"/>
    <w:rPr>
      <w:rFonts w:eastAsiaTheme="minorHAnsi" w:cstheme="minorBidi"/>
      <w:color w:val="auto"/>
      <w:szCs w:val="21"/>
    </w:rPr>
  </w:style>
  <w:style w:type="character" w:customStyle="1" w:styleId="cf01">
    <w:name w:val="cf01"/>
    <w:basedOn w:val="DefaultParagraphFont"/>
    <w:rsid w:val="008456D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07410860">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727917974">
      <w:bodyDiv w:val="1"/>
      <w:marLeft w:val="0"/>
      <w:marRight w:val="0"/>
      <w:marTop w:val="0"/>
      <w:marBottom w:val="0"/>
      <w:divBdr>
        <w:top w:val="none" w:sz="0" w:space="0" w:color="auto"/>
        <w:left w:val="none" w:sz="0" w:space="0" w:color="auto"/>
        <w:bottom w:val="none" w:sz="0" w:space="0" w:color="auto"/>
        <w:right w:val="none" w:sz="0" w:space="0" w:color="auto"/>
      </w:divBdr>
      <w:divsChild>
        <w:div w:id="1830318636">
          <w:marLeft w:val="547"/>
          <w:marRight w:val="0"/>
          <w:marTop w:val="0"/>
          <w:marBottom w:val="0"/>
          <w:divBdr>
            <w:top w:val="none" w:sz="0" w:space="0" w:color="auto"/>
            <w:left w:val="none" w:sz="0" w:space="0" w:color="auto"/>
            <w:bottom w:val="none" w:sz="0" w:space="0" w:color="auto"/>
            <w:right w:val="none" w:sz="0" w:space="0" w:color="auto"/>
          </w:divBdr>
        </w:div>
      </w:divsChild>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05529728">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48335477">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362246731">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788163361">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1840919952">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 w:id="2074771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M.gov" TargetMode="External"/><Relationship Id="rId18" Type="http://schemas.openxmlformats.org/officeDocument/2006/relationships/hyperlink" Target="https://gcc02.safelinks.protection.outlook.com/?url=https%3A%2F%2Fcdc.zoomgov.com%2Fu%2Faut6tCkUv&amp;data=05%7C02%7CNgalulaC%40state.gov%7C905455359243486f33cf08dc5eca30a2%7C66cf50745afe48d1a691a12b2121f44b%7C0%7C0%7C638489469701862422%7CUnknown%7CTWFpbGZsb3d8eyJWIjoiMC4wLjAwMDAiLCJQIjoiV2luMzIiLCJBTiI6Ik1haWwiLCJXVCI6Mn0%3D%7C0%7C%7C%7C&amp;sdata=IHpud2Madg7DdaRSMx3oBWZaTXkG2P5kBf9oMofGtmc%3D&amp;reserved=0" TargetMode="External"/><Relationship Id="rId26" Type="http://schemas.openxmlformats.org/officeDocument/2006/relationships/hyperlink" Target="https://www.ecfr.gov/cgi-bin/text-idx?SID=81a5f41de81c46a9844617d93a9db081&amp;mc=true&amp;node=pt2.1.182&amp;rgn=div5" TargetMode="External"/><Relationship Id="rId3" Type="http://schemas.openxmlformats.org/officeDocument/2006/relationships/customXml" Target="../customXml/item3.xml"/><Relationship Id="rId21" Type="http://schemas.openxmlformats.org/officeDocument/2006/relationships/hyperlink" Target="https://www.govinfo.gov/content/pkg/USCODE-2017-title22/html/USCODE-2017-title22-chap32-subchapIII-partI-sec2378d.htm"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sam.gov" TargetMode="External"/><Relationship Id="rId17" Type="http://schemas.openxmlformats.org/officeDocument/2006/relationships/hyperlink" Target="https://gcc02.safelinks.protection.outlook.com/?url=https%3A%2F%2Fcdc.zoomgov.com%2Fj%2F1608785446%3Fpwd%3DVXNDVWZrYnJHVE9KbXBYMW5qZGoxUT09&amp;data=05%7C02%7CNgalulaC%40state.gov%7C905455359243486f33cf08dc5eca30a2%7C66cf50745afe48d1a691a12b2121f44b%7C0%7C0%7C638489469701851416%7CUnknown%7CTWFpbGZsb3d8eyJWIjoiMC4wLjAwMDAiLCJQIjoiV2luMzIiLCJBTiI6Ik1haWwiLCJXVCI6Mn0%3D%7C0%7C%7C%7C&amp;sdata=LYfowmNQV70QS7apN5LC3JjxZuMkCkgpttGDx2s6Hfg%3D&amp;reserved=0" TargetMode="External"/><Relationship Id="rId25" Type="http://schemas.openxmlformats.org/officeDocument/2006/relationships/hyperlink" Target="https://www.ecfr.gov/cgi-bin/text-idx?SID=81a5f41de81c46a9844617d93a9db081&amp;mc=true&amp;node=pt2.1.175&amp;rgn=div5"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KinshasaPEPFAR@state.gov" TargetMode="External"/><Relationship Id="rId20" Type="http://schemas.openxmlformats.org/officeDocument/2006/relationships/hyperlink" Target="https://www.state.gov/foreign-terrorist-organizations/" TargetMode="External"/><Relationship Id="rId29" Type="http://schemas.openxmlformats.org/officeDocument/2006/relationships/hyperlink" Target="https://www.ecfr.gov/cgi-bin/text-idx?SID=81a5f41de81c46a9844617d93a9db081&amp;mc=true&amp;node=pt2.1.200&amp;rgn=div5"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cfr.gov/cgi-bin/text-idx?SID=81a5f41de81c46a9844617d93a9db081&amp;mc=true&amp;node=pt2.1.170&amp;rgn=div5" TargetMode="External"/><Relationship Id="rId32" Type="http://schemas.openxmlformats.org/officeDocument/2006/relationships/hyperlink" Target="https://www.opm.gov/policy-data-oversight/pay-leave/federal-holidays/"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AM.gov" TargetMode="External"/><Relationship Id="rId23" Type="http://schemas.openxmlformats.org/officeDocument/2006/relationships/hyperlink" Target="https://www.ecfr.gov/cgi-bin/text-idx?SID=81a5f41de81c46a9844617d93a9db081&amp;mc=true&amp;node=pt2.1.25&amp;rgn=div5" TargetMode="External"/><Relationship Id="rId28" Type="http://schemas.openxmlformats.org/officeDocument/2006/relationships/hyperlink" Target="https://www.ecfr.gov/cgi-bin/text-idx?SID=81a5f41de81c46a9844617d93a9db081&amp;mc=true&amp;tpl=/ecfrbrowse/Title02/2chapterVI.tpl"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Grants.gov" TargetMode="External"/><Relationship Id="rId31" Type="http://schemas.openxmlformats.org/officeDocument/2006/relationships/hyperlink" Target="mailto:support@grants.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M.gov" TargetMode="External"/><Relationship Id="rId22" Type="http://schemas.openxmlformats.org/officeDocument/2006/relationships/hyperlink" Target="mailto:KinshasaPEPFAR@state.gov" TargetMode="External"/><Relationship Id="rId27" Type="http://schemas.openxmlformats.org/officeDocument/2006/relationships/hyperlink" Target="https://www.ecfr.gov/cgi-bin/text-idx?SID=81a5f41de81c46a9844617d93a9db081&amp;mc=true&amp;node=pt2.1.183&amp;rgn=div5" TargetMode="External"/><Relationship Id="rId30" Type="http://schemas.openxmlformats.org/officeDocument/2006/relationships/hyperlink" Target="https://www.ecfr.gov/cgi-bin/retrieveECFR?gp=&amp;SID=027fb85899500d580fc71df69d11573a&amp;mc=true&amp;n=pt2.1.200&amp;r=PART&amp;ty=HTML%20-%20ap2.1.200_1521.i" TargetMode="External"/><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7c760fc-06a2-477f-b44d-1f3d0f1754ee" xsi:nil="true"/>
    <lcf76f155ced4ddcb4097134ff3c332f xmlns="f66d7b25-4fcb-4acf-a37b-e37942d612b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0DC0C2055AC3948BD1ACC4D7075AD75" ma:contentTypeVersion="16" ma:contentTypeDescription="Create a new document." ma:contentTypeScope="" ma:versionID="7304807cc092bf1aabcb3b665c27421b">
  <xsd:schema xmlns:xsd="http://www.w3.org/2001/XMLSchema" xmlns:xs="http://www.w3.org/2001/XMLSchema" xmlns:p="http://schemas.microsoft.com/office/2006/metadata/properties" xmlns:ns2="fc410c97-4b4d-40ed-a5fd-786e6bc35baa" xmlns:ns3="f66d7b25-4fcb-4acf-a37b-e37942d612b8" xmlns:ns4="c7c760fc-06a2-477f-b44d-1f3d0f1754ee" targetNamespace="http://schemas.microsoft.com/office/2006/metadata/properties" ma:root="true" ma:fieldsID="60e34d33a34fd1c69728b51584128079" ns2:_="" ns3:_="" ns4:_="">
    <xsd:import namespace="fc410c97-4b4d-40ed-a5fd-786e6bc35baa"/>
    <xsd:import namespace="f66d7b25-4fcb-4acf-a37b-e37942d612b8"/>
    <xsd:import namespace="c7c760fc-06a2-477f-b44d-1f3d0f1754e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OCR" minOccurs="0"/>
                <xsd:element ref="ns4:SharedWithUsers" minOccurs="0"/>
                <xsd:element ref="ns4:SharedWithDetails" minOccurs="0"/>
                <xsd:element ref="ns3:lcf76f155ced4ddcb4097134ff3c332f" minOccurs="0"/>
                <xsd:element ref="ns4: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410c97-4b4d-40ed-a5fd-786e6bc35ba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6d7b25-4fcb-4acf-a37b-e37942d612b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c760fc-06a2-477f-b44d-1f3d0f1754e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263bf2f-c5ac-48c1-9cc7-21a7baefdeff}" ma:internalName="TaxCatchAll" ma:showField="CatchAllData" ma:web="c7c760fc-06a2-477f-b44d-1f3d0f1754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4AE8BAD-8EC6-404F-927A-D169053ABD66}">
  <ds:schemaRefs>
    <ds:schemaRef ds:uri="http://schemas.microsoft.com/sharepoint/v3/contenttype/forms"/>
  </ds:schemaRefs>
</ds:datastoreItem>
</file>

<file path=customXml/itemProps2.xml><?xml version="1.0" encoding="utf-8"?>
<ds:datastoreItem xmlns:ds="http://schemas.openxmlformats.org/officeDocument/2006/customXml" ds:itemID="{D25F6573-289C-4DD2-8758-9EB9546A1E2F}">
  <ds:schemaRefs>
    <ds:schemaRef ds:uri="http://schemas.microsoft.com/office/2006/metadata/properties"/>
    <ds:schemaRef ds:uri="http://schemas.microsoft.com/office/infopath/2007/PartnerControls"/>
    <ds:schemaRef ds:uri="c7c760fc-06a2-477f-b44d-1f3d0f1754ee"/>
    <ds:schemaRef ds:uri="f66d7b25-4fcb-4acf-a37b-e37942d612b8"/>
  </ds:schemaRefs>
</ds:datastoreItem>
</file>

<file path=customXml/itemProps3.xml><?xml version="1.0" encoding="utf-8"?>
<ds:datastoreItem xmlns:ds="http://schemas.openxmlformats.org/officeDocument/2006/customXml" ds:itemID="{ED19CEF1-DDC4-49BF-A627-7BEA94FF4485}">
  <ds:schemaRefs>
    <ds:schemaRef ds:uri="http://schemas.openxmlformats.org/officeDocument/2006/bibliography"/>
  </ds:schemaRefs>
</ds:datastoreItem>
</file>

<file path=customXml/itemProps4.xml><?xml version="1.0" encoding="utf-8"?>
<ds:datastoreItem xmlns:ds="http://schemas.openxmlformats.org/officeDocument/2006/customXml" ds:itemID="{C8A44036-EB01-45F0-8E51-AE49BA8D0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410c97-4b4d-40ed-a5fd-786e6bc35baa"/>
    <ds:schemaRef ds:uri="f66d7b25-4fcb-4acf-a37b-e37942d612b8"/>
    <ds:schemaRef ds:uri="c7c760fc-06a2-477f-b44d-1f3d0f175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4F87696-A7CB-4EB9-BCCF-D8B129D2E52B}">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27</Pages>
  <Words>10146</Words>
  <Characters>57834</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Gazzetta, Nathan C</dc:creator>
  <cp:keywords/>
  <dc:description/>
  <cp:lastModifiedBy>Ngalula, Christelle (Kinshasa)</cp:lastModifiedBy>
  <cp:revision>8</cp:revision>
  <cp:lastPrinted>2018-11-19T16:01:00Z</cp:lastPrinted>
  <dcterms:created xsi:type="dcterms:W3CDTF">2024-04-17T13:21:00Z</dcterms:created>
  <dcterms:modified xsi:type="dcterms:W3CDTF">2024-04-17T13:28:00Z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y fmtid="{D5CDD505-2E9C-101B-9397-08002B2CF9AE}" pid="9" name="ContentTypeId">
    <vt:lpwstr>0x01010090DC0C2055AC3948BD1ACC4D7075AD75</vt:lpwstr>
  </property>
  <property fmtid="{D5CDD505-2E9C-101B-9397-08002B2CF9AE}" pid="10" name="_dlc_DocIdItemGuid">
    <vt:lpwstr>05994f61-872e-4c6b-9290-7aa190af7778</vt:lpwstr>
  </property>
  <property fmtid="{D5CDD505-2E9C-101B-9397-08002B2CF9AE}" pid="11" name="MediaServiceImageTags">
    <vt:lpwstr/>
  </property>
</Properties>
</file>