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0374" w:rsidRDefault="00F5615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pt;margin-top:-45pt;width:7in;height:46.85pt;z-index:251657728">
            <v:imagedata r:id="rId7" o:title="fs_blue"/>
            <w10:wrap type="square"/>
          </v:shape>
        </w:pict>
      </w:r>
    </w:p>
    <w:p w:rsidR="00EA0374" w:rsidRDefault="00EA0374"/>
    <w:p w:rsidR="00EA0374" w:rsidRDefault="00EA0374" w:rsidP="00EA0374">
      <w:pPr>
        <w:jc w:val="center"/>
        <w:rPr>
          <w:b/>
          <w:sz w:val="32"/>
          <w:szCs w:val="32"/>
        </w:rPr>
      </w:pPr>
      <w:r w:rsidRPr="003A7E67">
        <w:rPr>
          <w:b/>
          <w:sz w:val="32"/>
          <w:szCs w:val="32"/>
        </w:rPr>
        <w:t>NOTICE OF INTENT TO AWARD</w:t>
      </w:r>
    </w:p>
    <w:p w:rsidR="00EA0374" w:rsidRDefault="00EA0374" w:rsidP="00EA0374">
      <w:pPr>
        <w:jc w:val="center"/>
        <w:rPr>
          <w:b/>
          <w:sz w:val="32"/>
          <w:szCs w:val="32"/>
        </w:rPr>
      </w:pPr>
    </w:p>
    <w:p w:rsidR="00EA0374" w:rsidRDefault="00EA0374" w:rsidP="00EA0374">
      <w:r>
        <w:t xml:space="preserve">This Funding Announcement is not a request for applications.  This announcement is to provide public notice of </w:t>
      </w:r>
      <w:r w:rsidR="00CF6541">
        <w:t xml:space="preserve">the Bureau of </w:t>
      </w:r>
      <w:r>
        <w:t>Reclamation’s intention to fund the following project activities without full and open competition.</w:t>
      </w:r>
    </w:p>
    <w:p w:rsidR="00EA0374" w:rsidRDefault="00EA0374" w:rsidP="00EA0374"/>
    <w:tbl>
      <w:tblPr>
        <w:tblW w:w="5000" w:type="pct"/>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2281"/>
        <w:gridCol w:w="7295"/>
      </w:tblGrid>
      <w:tr w:rsidR="00EA0374" w:rsidRPr="00683645" w:rsidTr="00D349E2">
        <w:tc>
          <w:tcPr>
            <w:tcW w:w="5000" w:type="pct"/>
            <w:gridSpan w:val="2"/>
            <w:tcBorders>
              <w:top w:val="double" w:sz="4" w:space="0" w:color="auto"/>
              <w:bottom w:val="double" w:sz="4" w:space="0" w:color="auto"/>
            </w:tcBorders>
            <w:shd w:val="clear" w:color="auto" w:fill="CB9F5B"/>
          </w:tcPr>
          <w:p w:rsidR="00EA0374" w:rsidRPr="00D349E2" w:rsidRDefault="00EA0374" w:rsidP="00D349E2">
            <w:pPr>
              <w:jc w:val="center"/>
              <w:rPr>
                <w:b/>
                <w:sz w:val="28"/>
                <w:szCs w:val="28"/>
              </w:rPr>
            </w:pPr>
            <w:r w:rsidRPr="00D349E2">
              <w:rPr>
                <w:b/>
                <w:sz w:val="28"/>
                <w:szCs w:val="28"/>
              </w:rPr>
              <w:t>ABSTRACT</w:t>
            </w:r>
          </w:p>
        </w:tc>
      </w:tr>
      <w:tr w:rsidR="00EA0374" w:rsidRPr="00683645" w:rsidTr="00D349E2">
        <w:tc>
          <w:tcPr>
            <w:tcW w:w="1191" w:type="pct"/>
            <w:tcBorders>
              <w:top w:val="double" w:sz="4" w:space="0" w:color="auto"/>
            </w:tcBorders>
          </w:tcPr>
          <w:p w:rsidR="00EA0374" w:rsidRPr="00D349E2" w:rsidRDefault="00EA0374" w:rsidP="009220D5">
            <w:pPr>
              <w:rPr>
                <w:b/>
              </w:rPr>
            </w:pPr>
            <w:r w:rsidRPr="00D349E2">
              <w:rPr>
                <w:b/>
              </w:rPr>
              <w:t>Funding Announcement</w:t>
            </w:r>
          </w:p>
        </w:tc>
        <w:tc>
          <w:tcPr>
            <w:tcW w:w="3809" w:type="pct"/>
            <w:tcBorders>
              <w:top w:val="double" w:sz="4" w:space="0" w:color="auto"/>
            </w:tcBorders>
            <w:vAlign w:val="center"/>
          </w:tcPr>
          <w:p w:rsidR="00EA0374" w:rsidRPr="00D04D8B" w:rsidRDefault="00370AB7" w:rsidP="009220D5">
            <w:r>
              <w:t>R09AC30003</w:t>
            </w:r>
          </w:p>
        </w:tc>
      </w:tr>
      <w:tr w:rsidR="00EA0374" w:rsidRPr="00683645" w:rsidTr="00D349E2">
        <w:tc>
          <w:tcPr>
            <w:tcW w:w="1191" w:type="pct"/>
          </w:tcPr>
          <w:p w:rsidR="00EA0374" w:rsidRPr="00D349E2" w:rsidRDefault="00EA0374" w:rsidP="009220D5">
            <w:pPr>
              <w:rPr>
                <w:b/>
              </w:rPr>
            </w:pPr>
            <w:r w:rsidRPr="00D349E2">
              <w:rPr>
                <w:b/>
              </w:rPr>
              <w:t>Project Title</w:t>
            </w:r>
          </w:p>
        </w:tc>
        <w:tc>
          <w:tcPr>
            <w:tcW w:w="3809" w:type="pct"/>
          </w:tcPr>
          <w:p w:rsidR="00EA0374" w:rsidRPr="00D04D8B" w:rsidRDefault="00370AB7" w:rsidP="00370AB7">
            <w:r>
              <w:t xml:space="preserve">Laguna Conceptual Restoration Design </w:t>
            </w:r>
          </w:p>
        </w:tc>
      </w:tr>
      <w:tr w:rsidR="00EA0374" w:rsidRPr="00683645" w:rsidTr="00D349E2">
        <w:tc>
          <w:tcPr>
            <w:tcW w:w="1191" w:type="pct"/>
          </w:tcPr>
          <w:p w:rsidR="00EA0374" w:rsidRPr="00D349E2" w:rsidRDefault="00EA0374" w:rsidP="009220D5">
            <w:pPr>
              <w:rPr>
                <w:b/>
              </w:rPr>
            </w:pPr>
            <w:r w:rsidRPr="00D349E2">
              <w:rPr>
                <w:b/>
              </w:rPr>
              <w:t>Recipient</w:t>
            </w:r>
          </w:p>
        </w:tc>
        <w:tc>
          <w:tcPr>
            <w:tcW w:w="3809" w:type="pct"/>
          </w:tcPr>
          <w:p w:rsidR="00EA0374" w:rsidRPr="00D04D8B" w:rsidRDefault="00370AB7" w:rsidP="009220D5">
            <w:r>
              <w:t>Natural Channel Design, Inc.</w:t>
            </w:r>
          </w:p>
        </w:tc>
      </w:tr>
      <w:tr w:rsidR="00EA0374" w:rsidRPr="00683645" w:rsidTr="00D349E2">
        <w:tc>
          <w:tcPr>
            <w:tcW w:w="1191" w:type="pct"/>
          </w:tcPr>
          <w:p w:rsidR="00EA0374" w:rsidRPr="00D349E2" w:rsidRDefault="00EA0374" w:rsidP="009220D5">
            <w:pPr>
              <w:rPr>
                <w:b/>
              </w:rPr>
            </w:pPr>
            <w:r w:rsidRPr="00D349E2">
              <w:rPr>
                <w:b/>
              </w:rPr>
              <w:t>Princip</w:t>
            </w:r>
            <w:r w:rsidR="007005CA" w:rsidRPr="00D349E2">
              <w:rPr>
                <w:b/>
              </w:rPr>
              <w:t>al</w:t>
            </w:r>
            <w:r w:rsidRPr="00D349E2">
              <w:rPr>
                <w:b/>
              </w:rPr>
              <w:t xml:space="preserve"> Investigator </w:t>
            </w:r>
            <w:r w:rsidR="00D04D8B" w:rsidRPr="00D349E2">
              <w:rPr>
                <w:b/>
              </w:rPr>
              <w:t>/ Program Manager</w:t>
            </w:r>
          </w:p>
        </w:tc>
        <w:tc>
          <w:tcPr>
            <w:tcW w:w="3809" w:type="pct"/>
          </w:tcPr>
          <w:p w:rsidR="00EA0374" w:rsidRPr="00D04D8B" w:rsidRDefault="00EE74F0" w:rsidP="009220D5">
            <w:r>
              <w:t>Allen Haden</w:t>
            </w:r>
          </w:p>
        </w:tc>
      </w:tr>
      <w:tr w:rsidR="00EA0374" w:rsidRPr="00683645" w:rsidTr="00D349E2">
        <w:tc>
          <w:tcPr>
            <w:tcW w:w="1191" w:type="pct"/>
          </w:tcPr>
          <w:p w:rsidR="00EA0374" w:rsidRPr="00D349E2" w:rsidRDefault="00EA0374" w:rsidP="009220D5">
            <w:pPr>
              <w:rPr>
                <w:b/>
              </w:rPr>
            </w:pPr>
            <w:r w:rsidRPr="00D349E2">
              <w:rPr>
                <w:b/>
              </w:rPr>
              <w:t xml:space="preserve">Anticipated </w:t>
            </w:r>
            <w:r w:rsidR="00E2500D" w:rsidRPr="00D349E2">
              <w:rPr>
                <w:b/>
              </w:rPr>
              <w:t xml:space="preserve">Federal </w:t>
            </w:r>
            <w:r w:rsidRPr="00D349E2">
              <w:rPr>
                <w:b/>
              </w:rPr>
              <w:t>Amount</w:t>
            </w:r>
          </w:p>
        </w:tc>
        <w:tc>
          <w:tcPr>
            <w:tcW w:w="3809" w:type="pct"/>
            <w:vAlign w:val="center"/>
          </w:tcPr>
          <w:p w:rsidR="00EA0374" w:rsidRPr="00D04D8B" w:rsidRDefault="004F0B35" w:rsidP="009220D5">
            <w:r>
              <w:t>$770,079.00</w:t>
            </w:r>
          </w:p>
        </w:tc>
      </w:tr>
      <w:tr w:rsidR="00EA0374" w:rsidRPr="00683645" w:rsidTr="00D349E2">
        <w:trPr>
          <w:trHeight w:val="377"/>
        </w:trPr>
        <w:tc>
          <w:tcPr>
            <w:tcW w:w="1191" w:type="pct"/>
            <w:vAlign w:val="center"/>
          </w:tcPr>
          <w:p w:rsidR="00EA0374" w:rsidRPr="00D349E2" w:rsidRDefault="00EA0374" w:rsidP="009220D5">
            <w:pPr>
              <w:rPr>
                <w:b/>
              </w:rPr>
            </w:pPr>
            <w:r w:rsidRPr="00D349E2">
              <w:rPr>
                <w:b/>
              </w:rPr>
              <w:t>Cost Share</w:t>
            </w:r>
          </w:p>
        </w:tc>
        <w:tc>
          <w:tcPr>
            <w:tcW w:w="3809" w:type="pct"/>
            <w:vAlign w:val="center"/>
          </w:tcPr>
          <w:p w:rsidR="00EA0374" w:rsidRPr="00D04D8B" w:rsidRDefault="00073E49" w:rsidP="009220D5">
            <w:r>
              <w:t>N/A</w:t>
            </w:r>
          </w:p>
        </w:tc>
      </w:tr>
      <w:tr w:rsidR="00E2500D" w:rsidRPr="00683645" w:rsidTr="00D349E2">
        <w:trPr>
          <w:trHeight w:val="377"/>
        </w:trPr>
        <w:tc>
          <w:tcPr>
            <w:tcW w:w="1191" w:type="pct"/>
            <w:vAlign w:val="center"/>
          </w:tcPr>
          <w:p w:rsidR="00E2500D" w:rsidRPr="00D349E2" w:rsidRDefault="00E2500D" w:rsidP="009220D5">
            <w:pPr>
              <w:rPr>
                <w:b/>
              </w:rPr>
            </w:pPr>
            <w:r w:rsidRPr="00D349E2">
              <w:rPr>
                <w:b/>
              </w:rPr>
              <w:t>Total Antic</w:t>
            </w:r>
            <w:r w:rsidR="002B6017" w:rsidRPr="00D349E2">
              <w:rPr>
                <w:b/>
              </w:rPr>
              <w:t>i</w:t>
            </w:r>
            <w:r w:rsidRPr="00D349E2">
              <w:rPr>
                <w:b/>
              </w:rPr>
              <w:t>pated Award Amount</w:t>
            </w:r>
          </w:p>
        </w:tc>
        <w:tc>
          <w:tcPr>
            <w:tcW w:w="3809" w:type="pct"/>
            <w:vAlign w:val="center"/>
          </w:tcPr>
          <w:p w:rsidR="00E2500D" w:rsidRPr="00D04D8B" w:rsidRDefault="004F0B35" w:rsidP="009220D5">
            <w:r>
              <w:t>$770,079.00</w:t>
            </w:r>
          </w:p>
        </w:tc>
      </w:tr>
      <w:tr w:rsidR="00EA0374" w:rsidRPr="00683645" w:rsidTr="00D349E2">
        <w:tc>
          <w:tcPr>
            <w:tcW w:w="1191" w:type="pct"/>
          </w:tcPr>
          <w:p w:rsidR="00EA0374" w:rsidRPr="00D349E2" w:rsidRDefault="00EA0374" w:rsidP="009220D5">
            <w:pPr>
              <w:rPr>
                <w:b/>
              </w:rPr>
            </w:pPr>
            <w:r w:rsidRPr="00D349E2">
              <w:rPr>
                <w:b/>
              </w:rPr>
              <w:t>New Award or Continuation?</w:t>
            </w:r>
          </w:p>
        </w:tc>
        <w:tc>
          <w:tcPr>
            <w:tcW w:w="3809" w:type="pct"/>
            <w:vAlign w:val="center"/>
          </w:tcPr>
          <w:p w:rsidR="00EA0374" w:rsidRPr="00D04D8B" w:rsidRDefault="001239B9" w:rsidP="009220D5">
            <w:r>
              <w:t>Continuation</w:t>
            </w:r>
          </w:p>
        </w:tc>
      </w:tr>
      <w:tr w:rsidR="00EA0374" w:rsidRPr="00683645" w:rsidTr="00D349E2">
        <w:tc>
          <w:tcPr>
            <w:tcW w:w="1191" w:type="pct"/>
          </w:tcPr>
          <w:p w:rsidR="00EA0374" w:rsidRPr="00D349E2" w:rsidRDefault="00EA0374" w:rsidP="009220D5">
            <w:pPr>
              <w:rPr>
                <w:b/>
              </w:rPr>
            </w:pPr>
            <w:r w:rsidRPr="00D349E2">
              <w:rPr>
                <w:b/>
              </w:rPr>
              <w:t>Anticipated Length of Agreement</w:t>
            </w:r>
          </w:p>
        </w:tc>
        <w:tc>
          <w:tcPr>
            <w:tcW w:w="3809" w:type="pct"/>
            <w:vAlign w:val="center"/>
          </w:tcPr>
          <w:p w:rsidR="00EA0374" w:rsidRPr="00D04D8B" w:rsidRDefault="000651F5" w:rsidP="009220D5">
            <w:r>
              <w:t>5 years</w:t>
            </w:r>
          </w:p>
        </w:tc>
      </w:tr>
      <w:tr w:rsidR="00EA0374" w:rsidRPr="00683645" w:rsidTr="00D349E2">
        <w:tc>
          <w:tcPr>
            <w:tcW w:w="1191" w:type="pct"/>
          </w:tcPr>
          <w:p w:rsidR="00EA0374" w:rsidRPr="00D349E2" w:rsidRDefault="00EA0374" w:rsidP="009220D5">
            <w:pPr>
              <w:rPr>
                <w:b/>
              </w:rPr>
            </w:pPr>
            <w:r w:rsidRPr="00D349E2">
              <w:rPr>
                <w:b/>
              </w:rPr>
              <w:t>Anticipated Period of Performance</w:t>
            </w:r>
          </w:p>
        </w:tc>
        <w:tc>
          <w:tcPr>
            <w:tcW w:w="3809" w:type="pct"/>
            <w:vAlign w:val="center"/>
          </w:tcPr>
          <w:p w:rsidR="00EA0374" w:rsidRPr="00D04D8B" w:rsidRDefault="001238E1" w:rsidP="009220D5">
            <w:r>
              <w:t>November 2009 to December 2014</w:t>
            </w:r>
          </w:p>
        </w:tc>
      </w:tr>
      <w:tr w:rsidR="00EA0374" w:rsidRPr="00683645" w:rsidTr="00D349E2">
        <w:tc>
          <w:tcPr>
            <w:tcW w:w="1191" w:type="pct"/>
          </w:tcPr>
          <w:p w:rsidR="00EA0374" w:rsidRPr="00D349E2" w:rsidRDefault="00EA0374" w:rsidP="009220D5">
            <w:pPr>
              <w:rPr>
                <w:b/>
              </w:rPr>
            </w:pPr>
            <w:r w:rsidRPr="00D349E2">
              <w:rPr>
                <w:b/>
              </w:rPr>
              <w:t>Award Instrument</w:t>
            </w:r>
          </w:p>
        </w:tc>
        <w:tc>
          <w:tcPr>
            <w:tcW w:w="3809" w:type="pct"/>
          </w:tcPr>
          <w:p w:rsidR="00EA0374" w:rsidRPr="00D04D8B" w:rsidRDefault="000651F5" w:rsidP="009220D5">
            <w:r>
              <w:t>Cooperative Agreement</w:t>
            </w:r>
          </w:p>
        </w:tc>
      </w:tr>
      <w:tr w:rsidR="00EA0374" w:rsidRPr="00683645" w:rsidTr="00D349E2">
        <w:tc>
          <w:tcPr>
            <w:tcW w:w="1191" w:type="pct"/>
          </w:tcPr>
          <w:p w:rsidR="00EA0374" w:rsidRPr="00D349E2" w:rsidRDefault="00EA0374" w:rsidP="009220D5">
            <w:pPr>
              <w:rPr>
                <w:b/>
              </w:rPr>
            </w:pPr>
            <w:r w:rsidRPr="00D349E2">
              <w:rPr>
                <w:b/>
              </w:rPr>
              <w:t>Statutory Authority</w:t>
            </w:r>
          </w:p>
        </w:tc>
        <w:tc>
          <w:tcPr>
            <w:tcW w:w="3809" w:type="pct"/>
          </w:tcPr>
          <w:p w:rsidR="001238E1" w:rsidRDefault="00FF4621" w:rsidP="001238E1">
            <w:r>
              <w:t>Fish and Wildlife Coordination Act of 1934, Pub</w:t>
            </w:r>
            <w:r w:rsidR="001238E1">
              <w:t xml:space="preserve">lic Law </w:t>
            </w:r>
            <w:r>
              <w:t xml:space="preserve">85-624 </w:t>
            </w:r>
          </w:p>
          <w:p w:rsidR="00EA0374" w:rsidRPr="00D04D8B" w:rsidRDefault="00FF4621" w:rsidP="001238E1">
            <w:r>
              <w:t xml:space="preserve">(16 U.S.C. 661 et </w:t>
            </w:r>
            <w:proofErr w:type="spellStart"/>
            <w:r>
              <w:t>seq</w:t>
            </w:r>
            <w:proofErr w:type="spellEnd"/>
            <w:r>
              <w:t>), as amended</w:t>
            </w:r>
          </w:p>
        </w:tc>
      </w:tr>
      <w:tr w:rsidR="00AF645E" w:rsidRPr="00683645" w:rsidTr="00D349E2">
        <w:tc>
          <w:tcPr>
            <w:tcW w:w="1191" w:type="pct"/>
          </w:tcPr>
          <w:p w:rsidR="00AF645E" w:rsidRPr="00D349E2" w:rsidRDefault="00AF645E" w:rsidP="009220D5">
            <w:pPr>
              <w:rPr>
                <w:b/>
              </w:rPr>
            </w:pPr>
            <w:r w:rsidRPr="00D349E2">
              <w:rPr>
                <w:b/>
              </w:rPr>
              <w:t>CFDA #</w:t>
            </w:r>
            <w:r w:rsidR="00C37CC7" w:rsidRPr="00D349E2">
              <w:rPr>
                <w:b/>
              </w:rPr>
              <w:t xml:space="preserve"> and Title</w:t>
            </w:r>
          </w:p>
        </w:tc>
        <w:tc>
          <w:tcPr>
            <w:tcW w:w="3809" w:type="pct"/>
          </w:tcPr>
          <w:p w:rsidR="00AF645E" w:rsidRPr="00D04D8B" w:rsidRDefault="00FF4621" w:rsidP="009220D5">
            <w:r>
              <w:t>15.538 – Lower Colorado River Multi-Species Conservation Program</w:t>
            </w:r>
          </w:p>
        </w:tc>
      </w:tr>
      <w:tr w:rsidR="00EA0374" w:rsidRPr="00683645" w:rsidTr="00D349E2">
        <w:tc>
          <w:tcPr>
            <w:tcW w:w="1191" w:type="pct"/>
          </w:tcPr>
          <w:p w:rsidR="00EA0374" w:rsidRPr="00D349E2" w:rsidRDefault="00EA0374" w:rsidP="009220D5">
            <w:pPr>
              <w:rPr>
                <w:b/>
              </w:rPr>
            </w:pPr>
            <w:r w:rsidRPr="00D349E2">
              <w:rPr>
                <w:b/>
              </w:rPr>
              <w:t>Single Source Justification Criteria Cited</w:t>
            </w:r>
          </w:p>
        </w:tc>
        <w:tc>
          <w:tcPr>
            <w:tcW w:w="3809" w:type="pct"/>
          </w:tcPr>
          <w:p w:rsidR="00EA0374" w:rsidRPr="00D04D8B" w:rsidRDefault="001238E1" w:rsidP="009220D5">
            <w:r>
              <w:t>Continuation – The activity to be funded is necessary to the satisfactory completion of, or is a continuation of an activity presently being funded, and for which competition would have a significant adverse effect on the continuity or completion of the activity;</w:t>
            </w:r>
          </w:p>
        </w:tc>
      </w:tr>
      <w:tr w:rsidR="00EA0374" w:rsidRPr="00683645" w:rsidTr="00D349E2">
        <w:tc>
          <w:tcPr>
            <w:tcW w:w="1191" w:type="pct"/>
          </w:tcPr>
          <w:p w:rsidR="00EA0374" w:rsidRPr="00D349E2" w:rsidRDefault="00EA0374" w:rsidP="009220D5">
            <w:pPr>
              <w:rPr>
                <w:b/>
              </w:rPr>
            </w:pPr>
            <w:r w:rsidRPr="00D349E2">
              <w:rPr>
                <w:b/>
              </w:rPr>
              <w:t>Reclamation Point of Contact</w:t>
            </w:r>
          </w:p>
        </w:tc>
        <w:tc>
          <w:tcPr>
            <w:tcW w:w="3809" w:type="pct"/>
            <w:vAlign w:val="center"/>
          </w:tcPr>
          <w:p w:rsidR="00EA0374" w:rsidRPr="00D04D8B" w:rsidRDefault="00FF4621" w:rsidP="009220D5">
            <w:r>
              <w:t>Shawna M. Thompson</w:t>
            </w:r>
            <w:r w:rsidR="001238E1">
              <w:t>, smthompson@usbr.gov</w:t>
            </w:r>
          </w:p>
        </w:tc>
      </w:tr>
    </w:tbl>
    <w:p w:rsidR="00831F40" w:rsidRDefault="00831F40" w:rsidP="00EA0374"/>
    <w:p w:rsidR="00831F40" w:rsidRDefault="00831F40" w:rsidP="005A0910">
      <w:pPr>
        <w:jc w:val="center"/>
        <w:rPr>
          <w:b/>
        </w:rPr>
      </w:pPr>
      <w:r>
        <w:br w:type="page"/>
      </w:r>
      <w:r w:rsidR="00D01012">
        <w:rPr>
          <w:b/>
        </w:rPr>
        <w:lastRenderedPageBreak/>
        <w:t>OVERVIEW</w:t>
      </w:r>
    </w:p>
    <w:p w:rsidR="003B7915" w:rsidRDefault="003B7915" w:rsidP="00443A09">
      <w:pPr>
        <w:tabs>
          <w:tab w:val="left" w:pos="0"/>
          <w:tab w:val="left" w:pos="720"/>
        </w:tabs>
        <w:jc w:val="center"/>
        <w:rPr>
          <w:b/>
        </w:rPr>
      </w:pPr>
    </w:p>
    <w:p w:rsidR="00443A09" w:rsidRPr="009916AB" w:rsidRDefault="00831F40" w:rsidP="00D54D26">
      <w:pPr>
        <w:tabs>
          <w:tab w:val="left" w:pos="0"/>
          <w:tab w:val="left" w:pos="270"/>
          <w:tab w:val="left" w:pos="450"/>
          <w:tab w:val="left" w:pos="720"/>
        </w:tabs>
        <w:rPr>
          <w:bCs/>
        </w:rPr>
      </w:pPr>
      <w:r w:rsidRPr="009916AB">
        <w:rPr>
          <w:bCs/>
        </w:rPr>
        <w:t>The Laguna Division Conservation Area has been approved as a new start project by the</w:t>
      </w:r>
    </w:p>
    <w:p w:rsidR="00623A23" w:rsidRPr="009916AB" w:rsidRDefault="003B1364" w:rsidP="009916AB">
      <w:pPr>
        <w:pStyle w:val="Default"/>
        <w:rPr>
          <w:rFonts w:ascii="Times New Roman" w:hAnsi="Times New Roman" w:cs="Times New Roman"/>
        </w:rPr>
      </w:pPr>
      <w:proofErr w:type="gramStart"/>
      <w:r w:rsidRPr="009916AB">
        <w:rPr>
          <w:rFonts w:ascii="Times New Roman" w:hAnsi="Times New Roman" w:cs="Times New Roman"/>
        </w:rPr>
        <w:t>Lower Colorado River Multi-Species Conservation Program (LCR MSCP)</w:t>
      </w:r>
      <w:r>
        <w:rPr>
          <w:rFonts w:ascii="Times New Roman" w:hAnsi="Times New Roman" w:cs="Times New Roman"/>
        </w:rPr>
        <w:t xml:space="preserve"> </w:t>
      </w:r>
      <w:r w:rsidR="00831F40" w:rsidRPr="009916AB">
        <w:rPr>
          <w:rFonts w:ascii="Times New Roman" w:hAnsi="Times New Roman" w:cs="Times New Roman"/>
          <w:bCs/>
        </w:rPr>
        <w:t>Steering Committee.</w:t>
      </w:r>
      <w:proofErr w:type="gramEnd"/>
      <w:r w:rsidR="00831F40" w:rsidRPr="009916AB">
        <w:rPr>
          <w:rFonts w:ascii="Times New Roman" w:hAnsi="Times New Roman" w:cs="Times New Roman"/>
          <w:bCs/>
        </w:rPr>
        <w:t xml:space="preserve">  Natural Channel Design was previously selected to prepare a</w:t>
      </w:r>
      <w:r w:rsidR="00443A09" w:rsidRPr="009916AB">
        <w:rPr>
          <w:rFonts w:ascii="Times New Roman" w:hAnsi="Times New Roman" w:cs="Times New Roman"/>
          <w:bCs/>
        </w:rPr>
        <w:t xml:space="preserve"> </w:t>
      </w:r>
      <w:r w:rsidR="00831F40" w:rsidRPr="009916AB">
        <w:rPr>
          <w:rFonts w:ascii="Times New Roman" w:hAnsi="Times New Roman" w:cs="Times New Roman"/>
          <w:bCs/>
        </w:rPr>
        <w:t xml:space="preserve">conceptual design which maximizes the creation of native riparian and marsh land cover types. This modification of agreement number 09FC3000003, originally dated January 27, 2009, will be in effect from February 26, 2010 thru December 31, 2014.  </w:t>
      </w:r>
      <w:r w:rsidR="00831F40" w:rsidRPr="009916AB">
        <w:rPr>
          <w:rFonts w:ascii="Times New Roman" w:hAnsi="Times New Roman" w:cs="Times New Roman"/>
        </w:rPr>
        <w:t xml:space="preserve">This effort is consistent with the </w:t>
      </w:r>
      <w:r w:rsidR="009916AB" w:rsidRPr="009916AB">
        <w:rPr>
          <w:rFonts w:ascii="Times New Roman" w:hAnsi="Times New Roman" w:cs="Times New Roman"/>
        </w:rPr>
        <w:t>LCR MSCP</w:t>
      </w:r>
      <w:r w:rsidR="009916AB">
        <w:rPr>
          <w:rFonts w:ascii="Times New Roman" w:hAnsi="Times New Roman" w:cs="Times New Roman"/>
        </w:rPr>
        <w:t xml:space="preserve"> </w:t>
      </w:r>
      <w:r w:rsidR="00831F40" w:rsidRPr="009916AB">
        <w:rPr>
          <w:rFonts w:ascii="Times New Roman" w:hAnsi="Times New Roman" w:cs="Times New Roman"/>
        </w:rPr>
        <w:t>effort to conserve and work towards the recovery of endangered species, and protect and maintain wildlife habitat on the lower Colorado River.</w:t>
      </w:r>
      <w:r w:rsidR="00443A09" w:rsidRPr="009916AB">
        <w:rPr>
          <w:rFonts w:ascii="Times New Roman" w:hAnsi="Times New Roman" w:cs="Times New Roman"/>
        </w:rPr>
        <w:t xml:space="preserve">  </w:t>
      </w:r>
    </w:p>
    <w:p w:rsidR="00D01012" w:rsidRPr="00FA6741" w:rsidRDefault="00D01012" w:rsidP="00D01012">
      <w:pPr>
        <w:rPr>
          <w:b/>
        </w:rPr>
      </w:pPr>
    </w:p>
    <w:p w:rsidR="00D01012" w:rsidRPr="00FA6741" w:rsidRDefault="00D01012" w:rsidP="00D01012">
      <w:pPr>
        <w:jc w:val="center"/>
        <w:rPr>
          <w:b/>
        </w:rPr>
      </w:pPr>
      <w:r w:rsidRPr="00FA6741">
        <w:rPr>
          <w:b/>
        </w:rPr>
        <w:t>RECIPIENT INVOLVEMENT</w:t>
      </w:r>
    </w:p>
    <w:p w:rsidR="00D146BA" w:rsidRDefault="00FA6741" w:rsidP="00D146BA">
      <w:pPr>
        <w:tabs>
          <w:tab w:val="left" w:pos="0"/>
          <w:tab w:val="left" w:pos="1620"/>
        </w:tabs>
      </w:pPr>
      <w:r w:rsidRPr="00FA6741">
        <w:rPr>
          <w:b/>
        </w:rPr>
        <w:tab/>
      </w:r>
      <w:r w:rsidRPr="00FA6741">
        <w:tab/>
      </w:r>
    </w:p>
    <w:p w:rsidR="00623A23" w:rsidRPr="00D146BA" w:rsidRDefault="00623A23" w:rsidP="00D146BA">
      <w:pPr>
        <w:tabs>
          <w:tab w:val="left" w:pos="0"/>
          <w:tab w:val="left" w:pos="1620"/>
        </w:tabs>
      </w:pPr>
      <w:r w:rsidRPr="00FA6741">
        <w:rPr>
          <w:u w:val="single"/>
        </w:rPr>
        <w:t>Add the following new tasks originally not anticipated</w:t>
      </w:r>
      <w:r w:rsidR="00D146BA">
        <w:rPr>
          <w:u w:val="single"/>
        </w:rPr>
        <w:t>, but deemed necessary to complete the Statement of Work</w:t>
      </w:r>
      <w:r w:rsidRPr="00FA6741">
        <w:rPr>
          <w:u w:val="single"/>
        </w:rPr>
        <w:t>:</w:t>
      </w:r>
    </w:p>
    <w:p w:rsidR="00623A23" w:rsidRPr="00FA6741" w:rsidRDefault="00623A23" w:rsidP="00623A23"/>
    <w:p w:rsidR="00623A23" w:rsidRPr="00FA6741" w:rsidRDefault="00FA6741" w:rsidP="00FA6741">
      <w:pPr>
        <w:tabs>
          <w:tab w:val="left" w:pos="900"/>
        </w:tabs>
        <w:ind w:left="720"/>
        <w:outlineLvl w:val="0"/>
      </w:pPr>
      <w:r w:rsidRPr="00FA6741">
        <w:rPr>
          <w:b/>
        </w:rPr>
        <w:tab/>
      </w:r>
      <w:r w:rsidR="00623A23" w:rsidRPr="00FA6741">
        <w:rPr>
          <w:b/>
        </w:rPr>
        <w:t>1.1.10</w:t>
      </w:r>
      <w:r w:rsidR="00623A23" w:rsidRPr="00FA6741">
        <w:t xml:space="preserve">   Develop Recreation Plan within the Laguna Division Conservation Area to </w:t>
      </w:r>
      <w:r w:rsidRPr="00FA6741">
        <w:tab/>
      </w:r>
      <w:r w:rsidR="00623A23" w:rsidRPr="00FA6741">
        <w:t xml:space="preserve">analyze the impact of hunting and recreation activities from people on the project site.  </w:t>
      </w:r>
      <w:r w:rsidRPr="00FA6741">
        <w:tab/>
      </w:r>
      <w:r w:rsidR="00623A23" w:rsidRPr="00FA6741">
        <w:t xml:space="preserve">Coordinate meetings with MSCP, </w:t>
      </w:r>
      <w:r w:rsidR="009916AB">
        <w:t>Bureau of Land Management (</w:t>
      </w:r>
      <w:r w:rsidR="00623A23" w:rsidRPr="00FA6741">
        <w:t>BLM</w:t>
      </w:r>
      <w:r w:rsidR="009916AB">
        <w:t>)</w:t>
      </w:r>
      <w:r w:rsidR="00623A23" w:rsidRPr="00FA6741">
        <w:t xml:space="preserve">, and </w:t>
      </w:r>
      <w:r w:rsidR="009916AB">
        <w:t xml:space="preserve">Arizona </w:t>
      </w:r>
      <w:r w:rsidR="009916AB">
        <w:tab/>
        <w:t>Game and Fish Department (</w:t>
      </w:r>
      <w:r w:rsidR="00623A23" w:rsidRPr="00FA6741">
        <w:t>AGFD</w:t>
      </w:r>
      <w:r w:rsidR="009916AB">
        <w:t>)</w:t>
      </w:r>
      <w:r w:rsidR="00623A23" w:rsidRPr="00FA6741">
        <w:t xml:space="preserve"> to discuss, design and create a</w:t>
      </w:r>
      <w:r w:rsidR="009916AB">
        <w:t xml:space="preserve"> </w:t>
      </w:r>
      <w:r w:rsidR="00623A23" w:rsidRPr="00FA6741">
        <w:t xml:space="preserve">final report.  </w:t>
      </w:r>
    </w:p>
    <w:p w:rsidR="00623A23" w:rsidRPr="00FA6741" w:rsidRDefault="00623A23" w:rsidP="00623A23">
      <w:pPr>
        <w:ind w:left="540"/>
        <w:outlineLvl w:val="0"/>
        <w:rPr>
          <w:u w:val="single"/>
        </w:rPr>
      </w:pPr>
    </w:p>
    <w:p w:rsidR="00623A23" w:rsidRPr="00FA6741" w:rsidRDefault="007E363A" w:rsidP="007E363A">
      <w:pPr>
        <w:tabs>
          <w:tab w:val="left" w:pos="900"/>
          <w:tab w:val="left" w:pos="1620"/>
        </w:tabs>
        <w:ind w:left="900" w:hanging="360"/>
        <w:outlineLvl w:val="0"/>
      </w:pPr>
      <w:r w:rsidRPr="00FA6741">
        <w:rPr>
          <w:b/>
        </w:rPr>
        <w:tab/>
      </w:r>
      <w:r w:rsidR="00623A23" w:rsidRPr="00FA6741">
        <w:rPr>
          <w:b/>
        </w:rPr>
        <w:t>1.2.8</w:t>
      </w:r>
      <w:r w:rsidR="00623A23" w:rsidRPr="00FA6741">
        <w:t xml:space="preserve">  </w:t>
      </w:r>
      <w:r w:rsidR="009916AB">
        <w:t xml:space="preserve"> </w:t>
      </w:r>
      <w:r w:rsidR="00623A23" w:rsidRPr="00FA6741">
        <w:t>Collect and identify soil samples at project site as required by Corps of Engineers</w:t>
      </w:r>
      <w:r w:rsidR="00D146BA">
        <w:t xml:space="preserve"> required for the 401/404 Permit</w:t>
      </w:r>
      <w:r w:rsidR="00623A23" w:rsidRPr="00FA6741">
        <w:t>.</w:t>
      </w:r>
      <w:r w:rsidR="00443A09" w:rsidRPr="00FA6741">
        <w:t xml:space="preserve">  </w:t>
      </w:r>
    </w:p>
    <w:p w:rsidR="00623A23" w:rsidRPr="00FA6741" w:rsidRDefault="00623A23" w:rsidP="00623A23">
      <w:pPr>
        <w:ind w:left="720"/>
      </w:pPr>
    </w:p>
    <w:p w:rsidR="00D01012" w:rsidRPr="00FA6741" w:rsidRDefault="005C5E43" w:rsidP="00D01012">
      <w:pPr>
        <w:jc w:val="center"/>
        <w:rPr>
          <w:b/>
        </w:rPr>
      </w:pPr>
      <w:r w:rsidRPr="00FA6741">
        <w:rPr>
          <w:b/>
        </w:rPr>
        <w:t>RECLAMATION INVOLVEMENT</w:t>
      </w:r>
    </w:p>
    <w:p w:rsidR="00D01012" w:rsidRPr="00FA6741" w:rsidRDefault="00D01012" w:rsidP="00D01012">
      <w:pPr>
        <w:rPr>
          <w:b/>
        </w:rPr>
      </w:pPr>
    </w:p>
    <w:p w:rsidR="00831F40" w:rsidRPr="00FA6741" w:rsidRDefault="00831F40" w:rsidP="004302D8">
      <w:r w:rsidRPr="00FA6741">
        <w:t xml:space="preserve">Substantial involvement on the part Reclamation is anticipated for the successful completion of the objectives to be funded by this award.  </w:t>
      </w:r>
    </w:p>
    <w:p w:rsidR="00831F40" w:rsidRPr="00FA6741" w:rsidRDefault="00831F40" w:rsidP="00831F40">
      <w:pPr>
        <w:ind w:left="360"/>
      </w:pPr>
    </w:p>
    <w:p w:rsidR="00B81C7A" w:rsidRDefault="00831F40" w:rsidP="004302D8">
      <w:pPr>
        <w:tabs>
          <w:tab w:val="left" w:pos="-1080"/>
          <w:tab w:val="left" w:pos="-720"/>
          <w:tab w:val="left" w:pos="-90"/>
          <w:tab w:val="left" w:pos="720"/>
          <w:tab w:val="left" w:pos="81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right="720" w:hanging="360"/>
        <w:rPr>
          <w:bCs/>
        </w:rPr>
      </w:pPr>
      <w:r w:rsidRPr="00FA6741">
        <w:rPr>
          <w:bCs/>
        </w:rPr>
        <w:t xml:space="preserve">Reclamation shall collaborate and participate with the Recipient in the </w:t>
      </w:r>
      <w:r w:rsidR="00B81C7A">
        <w:rPr>
          <w:bCs/>
        </w:rPr>
        <w:t>discussions about</w:t>
      </w:r>
    </w:p>
    <w:p w:rsidR="00831F40" w:rsidRPr="00FA6741" w:rsidRDefault="00B81C7A" w:rsidP="004302D8">
      <w:pPr>
        <w:tabs>
          <w:tab w:val="left" w:pos="-1080"/>
          <w:tab w:val="left" w:pos="-720"/>
          <w:tab w:val="left" w:pos="0"/>
          <w:tab w:val="left" w:pos="720"/>
          <w:tab w:val="left" w:pos="81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right="720" w:hanging="360"/>
        <w:rPr>
          <w:bCs/>
        </w:rPr>
      </w:pPr>
      <w:r>
        <w:rPr>
          <w:bCs/>
        </w:rPr>
        <w:tab/>
      </w:r>
      <w:r w:rsidR="00831F40" w:rsidRPr="00FA6741">
        <w:rPr>
          <w:bCs/>
        </w:rPr>
        <w:t xml:space="preserve">the concepts and management </w:t>
      </w:r>
      <w:r w:rsidR="00BB45F5">
        <w:rPr>
          <w:bCs/>
        </w:rPr>
        <w:t>of the project</w:t>
      </w:r>
      <w:r w:rsidR="003B1364">
        <w:rPr>
          <w:bCs/>
        </w:rPr>
        <w:t>, and</w:t>
      </w:r>
      <w:r w:rsidR="00831F40" w:rsidRPr="00FA6741">
        <w:rPr>
          <w:bCs/>
        </w:rPr>
        <w:t xml:space="preserve"> closely oversee the Recipient's progress </w:t>
      </w:r>
      <w:r w:rsidR="004302D8">
        <w:rPr>
          <w:bCs/>
        </w:rPr>
        <w:t>t</w:t>
      </w:r>
      <w:r w:rsidR="00831F40" w:rsidRPr="00FA6741">
        <w:rPr>
          <w:bCs/>
        </w:rPr>
        <w:t>o ensure the best design is achieved.</w:t>
      </w:r>
    </w:p>
    <w:p w:rsidR="00B81C7A" w:rsidRDefault="00B81C7A" w:rsidP="00B81C7A">
      <w:pPr>
        <w:tabs>
          <w:tab w:val="left" w:pos="-1080"/>
          <w:tab w:val="left" w:pos="-720"/>
          <w:tab w:val="left" w:pos="-90"/>
          <w:tab w:val="left" w:pos="720"/>
          <w:tab w:val="left" w:pos="81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 w:right="720"/>
        <w:rPr>
          <w:bCs/>
        </w:rPr>
      </w:pPr>
    </w:p>
    <w:p w:rsidR="00272B32" w:rsidRPr="00FA6741" w:rsidRDefault="00831F40" w:rsidP="004302D8">
      <w:pPr>
        <w:tabs>
          <w:tab w:val="left" w:pos="-1080"/>
          <w:tab w:val="left" w:pos="-720"/>
          <w:tab w:val="left" w:pos="0"/>
          <w:tab w:val="left" w:pos="720"/>
          <w:tab w:val="left" w:pos="81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right="720"/>
      </w:pPr>
      <w:r w:rsidRPr="00FA6741">
        <w:rPr>
          <w:bCs/>
        </w:rPr>
        <w:t xml:space="preserve">This oversight shall include review, input, and approval at key interim stages as identified in the agreement.  </w:t>
      </w:r>
    </w:p>
    <w:p w:rsidR="00D01012" w:rsidRDefault="00D01012" w:rsidP="00D01012"/>
    <w:p w:rsidR="00D01012" w:rsidRDefault="00D01012" w:rsidP="00D01012">
      <w:pPr>
        <w:jc w:val="center"/>
        <w:rPr>
          <w:b/>
        </w:rPr>
      </w:pPr>
      <w:r>
        <w:rPr>
          <w:b/>
        </w:rPr>
        <w:t>SINGLE-SOURCE JUSTIFICATION</w:t>
      </w:r>
    </w:p>
    <w:p w:rsidR="00D01012" w:rsidRDefault="00D01012" w:rsidP="00D01012"/>
    <w:tbl>
      <w:tblPr>
        <w:tblW w:w="0" w:type="auto"/>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tblPr>
      <w:tblGrid>
        <w:gridCol w:w="9288"/>
      </w:tblGrid>
      <w:tr w:rsidR="00D01012" w:rsidTr="00D349E2">
        <w:trPr>
          <w:trHeight w:val="762"/>
        </w:trPr>
        <w:tc>
          <w:tcPr>
            <w:tcW w:w="9288" w:type="dxa"/>
            <w:tcBorders>
              <w:top w:val="double" w:sz="4" w:space="0" w:color="auto"/>
              <w:bottom w:val="double" w:sz="4" w:space="0" w:color="auto"/>
            </w:tcBorders>
            <w:shd w:val="clear" w:color="auto" w:fill="CB9F5B"/>
            <w:vAlign w:val="center"/>
          </w:tcPr>
          <w:p w:rsidR="00D01012" w:rsidRPr="00D349E2" w:rsidRDefault="00D01012" w:rsidP="00D349E2">
            <w:pPr>
              <w:jc w:val="center"/>
              <w:rPr>
                <w:b/>
              </w:rPr>
            </w:pPr>
            <w:r w:rsidRPr="00D349E2">
              <w:rPr>
                <w:b/>
              </w:rPr>
              <w:t>DEPARTMENT OF THE INTERIOR</w:t>
            </w:r>
          </w:p>
          <w:p w:rsidR="00D01012" w:rsidRPr="00D349E2" w:rsidRDefault="00D01012" w:rsidP="00D349E2">
            <w:pPr>
              <w:jc w:val="center"/>
              <w:rPr>
                <w:b/>
              </w:rPr>
            </w:pPr>
            <w:r w:rsidRPr="00D349E2">
              <w:rPr>
                <w:b/>
              </w:rPr>
              <w:t>SINGLE SOURCE POLICY REQUIREMENTS</w:t>
            </w:r>
          </w:p>
        </w:tc>
      </w:tr>
      <w:tr w:rsidR="00D01012" w:rsidTr="00D349E2">
        <w:tc>
          <w:tcPr>
            <w:tcW w:w="9288" w:type="dxa"/>
            <w:tcBorders>
              <w:top w:val="double" w:sz="4" w:space="0" w:color="auto"/>
            </w:tcBorders>
          </w:tcPr>
          <w:p w:rsidR="00D01012" w:rsidRDefault="00D01012" w:rsidP="009220D5"/>
          <w:p w:rsidR="00D01012" w:rsidRDefault="00D01012" w:rsidP="009220D5">
            <w:r>
              <w:t xml:space="preserve">Department of </w:t>
            </w:r>
            <w:r w:rsidR="00A12E34">
              <w:t xml:space="preserve">the </w:t>
            </w:r>
            <w:r>
              <w:t xml:space="preserve">Interior </w:t>
            </w:r>
            <w:r w:rsidR="00A12E34">
              <w:t>P</w:t>
            </w:r>
            <w:r>
              <w:t>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D01012" w:rsidRDefault="00D01012" w:rsidP="009220D5"/>
        </w:tc>
      </w:tr>
      <w:tr w:rsidR="00D01012" w:rsidTr="00D349E2">
        <w:tc>
          <w:tcPr>
            <w:tcW w:w="9288" w:type="dxa"/>
          </w:tcPr>
          <w:p w:rsidR="00D01012" w:rsidRDefault="00D01012" w:rsidP="009220D5"/>
          <w:p w:rsidR="00D01012" w:rsidRDefault="00D01012" w:rsidP="009220D5">
            <w:r>
              <w:lastRenderedPageBreak/>
              <w:t>In order for an assistance award to be made without competition, the award must satisfy one or more of the following criteria:</w:t>
            </w:r>
          </w:p>
          <w:p w:rsidR="00D01012" w:rsidRDefault="00D01012" w:rsidP="009220D5"/>
          <w:p w:rsidR="00D01012" w:rsidRDefault="00D01012" w:rsidP="00D349E2">
            <w:pPr>
              <w:numPr>
                <w:ilvl w:val="0"/>
                <w:numId w:val="2"/>
              </w:numPr>
              <w:tabs>
                <w:tab w:val="clear" w:pos="2376"/>
                <w:tab w:val="num" w:pos="720"/>
              </w:tabs>
              <w:ind w:left="720"/>
            </w:pPr>
            <w:r>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D01012" w:rsidRDefault="00D01012" w:rsidP="009220D5"/>
          <w:p w:rsidR="00D01012" w:rsidRDefault="00D01012" w:rsidP="00D349E2">
            <w:pPr>
              <w:numPr>
                <w:ilvl w:val="0"/>
                <w:numId w:val="2"/>
              </w:numPr>
              <w:tabs>
                <w:tab w:val="clear" w:pos="2376"/>
                <w:tab w:val="num" w:pos="720"/>
              </w:tabs>
              <w:ind w:left="720"/>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D01012" w:rsidRDefault="00D01012" w:rsidP="009220D5"/>
          <w:p w:rsidR="00D01012" w:rsidRDefault="00D01012" w:rsidP="00D349E2">
            <w:pPr>
              <w:numPr>
                <w:ilvl w:val="0"/>
                <w:numId w:val="2"/>
              </w:numPr>
              <w:tabs>
                <w:tab w:val="clear" w:pos="2376"/>
                <w:tab w:val="num" w:pos="720"/>
              </w:tabs>
              <w:ind w:left="720"/>
            </w:pPr>
            <w:r>
              <w:t>Legislative intent – The language in the applicable authorizing legislation or legislative history clearly indicates Congress’ intent to restrict the award to a particular recipient of purpose;</w:t>
            </w:r>
          </w:p>
          <w:p w:rsidR="00D01012" w:rsidRDefault="00D01012" w:rsidP="009220D5"/>
          <w:p w:rsidR="00D01012" w:rsidRDefault="00D01012" w:rsidP="00D349E2">
            <w:pPr>
              <w:numPr>
                <w:ilvl w:val="0"/>
                <w:numId w:val="2"/>
              </w:numPr>
              <w:tabs>
                <w:tab w:val="clear" w:pos="2376"/>
                <w:tab w:val="num" w:pos="720"/>
              </w:tabs>
              <w:ind w:left="720"/>
            </w:pPr>
            <w:r>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D01012" w:rsidRDefault="00D01012" w:rsidP="009220D5"/>
          <w:p w:rsidR="00D01012" w:rsidRDefault="00D01012" w:rsidP="00D349E2">
            <w:pPr>
              <w:numPr>
                <w:ilvl w:val="0"/>
                <w:numId w:val="2"/>
              </w:numPr>
              <w:tabs>
                <w:tab w:val="clear" w:pos="2376"/>
                <w:tab w:val="num" w:pos="720"/>
              </w:tabs>
              <w:ind w:left="720"/>
            </w:pPr>
            <w:r>
              <w:t>Emergencies – Program/award where there is insufficient time available (due to a compelling and unusual urgency, or substantial danger to health or safety) for adequate competitive procedures to be followed.</w:t>
            </w:r>
          </w:p>
          <w:p w:rsidR="00D01012" w:rsidRDefault="00D01012" w:rsidP="009220D5"/>
        </w:tc>
      </w:tr>
    </w:tbl>
    <w:p w:rsidR="00D01012" w:rsidRDefault="00D01012" w:rsidP="00D01012"/>
    <w:p w:rsidR="00D01012" w:rsidRDefault="00D01012" w:rsidP="00D01012">
      <w:r>
        <w:t>Reclamation did not solicit full and open competition for this award based the following criteria:</w:t>
      </w:r>
    </w:p>
    <w:p w:rsidR="00D01012" w:rsidRDefault="00D01012" w:rsidP="00D01012"/>
    <w:p w:rsidR="00623A23" w:rsidRDefault="00623A23" w:rsidP="00623A23">
      <w:pPr>
        <w:numPr>
          <w:ilvl w:val="0"/>
          <w:numId w:val="5"/>
        </w:numPr>
      </w:pPr>
      <w:r>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623A23" w:rsidRDefault="00623A23" w:rsidP="00623A23"/>
    <w:p w:rsidR="00F30910" w:rsidRDefault="00623A23" w:rsidP="00D01012">
      <w:r>
        <w:t xml:space="preserve">Natural Channel Design has been working with the Bureau of Reclamation for a conceptual design for the Laguna Restoration project.  They have completed that element of the original scope of work, based on a substantial amount of preliminary and collaboration efforts with Reclamation staff. Reclamation felt that it would be in their best interest to continue this work with Natural Channel Design, as there could be a potential for both funds loss and time wasted to bring another organization up to where Natural Channel Design is currently.  </w:t>
      </w:r>
    </w:p>
    <w:p w:rsidR="00D01012" w:rsidRPr="00E70EBA" w:rsidRDefault="00F30910" w:rsidP="00C32E34">
      <w:pPr>
        <w:jc w:val="center"/>
        <w:rPr>
          <w:b/>
        </w:rPr>
      </w:pPr>
      <w:r>
        <w:br w:type="page"/>
      </w:r>
      <w:r w:rsidR="00D01012">
        <w:rPr>
          <w:b/>
        </w:rPr>
        <w:t>STATUTORY AUTHORITY</w:t>
      </w:r>
    </w:p>
    <w:p w:rsidR="00443A09" w:rsidRDefault="00443A09" w:rsidP="00443A09">
      <w:pPr>
        <w:keepNext/>
        <w:tabs>
          <w:tab w:val="left" w:pos="9900"/>
        </w:tabs>
        <w:outlineLvl w:val="0"/>
      </w:pPr>
      <w:r w:rsidRPr="00443A09">
        <w:t xml:space="preserve"> </w:t>
      </w:r>
    </w:p>
    <w:p w:rsidR="00443A09" w:rsidRDefault="00443A09" w:rsidP="00443A09">
      <w:pPr>
        <w:keepNext/>
        <w:tabs>
          <w:tab w:val="left" w:pos="9900"/>
        </w:tabs>
        <w:outlineLvl w:val="0"/>
      </w:pPr>
      <w:r w:rsidRPr="00EF27F9">
        <w:t>This Program is administered in accordance with the authority of Fish and Wildlife Coordination Act of 1934, Public Law 85-624 (16 U.S.C. 661 et seq.), as amended</w:t>
      </w:r>
      <w:r>
        <w:t xml:space="preserve"> and delegated to Reclamation within Department Manual (DM) 255 DM 14</w:t>
      </w:r>
      <w:r w:rsidRPr="00EF27F9">
        <w:t xml:space="preserve">.  </w:t>
      </w:r>
      <w:r>
        <w:t>255 DM 14 delegates the following:</w:t>
      </w:r>
      <w:r w:rsidRPr="00EF27F9">
        <w:t xml:space="preserve"> </w:t>
      </w:r>
    </w:p>
    <w:p w:rsidR="00443A09" w:rsidRPr="00EF27F9" w:rsidRDefault="00443A09" w:rsidP="00443A09">
      <w:pPr>
        <w:keepNext/>
        <w:tabs>
          <w:tab w:val="left" w:pos="9900"/>
        </w:tabs>
        <w:outlineLvl w:val="0"/>
      </w:pPr>
    </w:p>
    <w:p w:rsidR="00443A09" w:rsidRDefault="00443A09" w:rsidP="00443A09">
      <w:r>
        <w:t>The Commissioner, Bureau of Reclamation, is delegated so much of the authority of the Secretary under the Fish and Wildlife Coordination Act, 16 U.S.C. 661 et seq., as is necessary to provide assistance, through grants or cooperative agreements, to public or private organizations for the improvement of fish and wildlife habitat associated with water systems or water supplies affected by Reclamation projects.</w:t>
      </w:r>
    </w:p>
    <w:p w:rsidR="00D01012" w:rsidRDefault="00D01012" w:rsidP="00D01012"/>
    <w:sectPr w:rsidR="00D01012" w:rsidSect="004D7E3F">
      <w:footerReference w:type="even" r:id="rId8"/>
      <w:footerReference w:type="default" r:id="rId9"/>
      <w:pgSz w:w="12240" w:h="15840"/>
      <w:pgMar w:top="1440" w:right="1440" w:bottom="90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3E49" w:rsidRDefault="00073E49">
      <w:r>
        <w:separator/>
      </w:r>
    </w:p>
  </w:endnote>
  <w:endnote w:type="continuationSeparator" w:id="0">
    <w:p w:rsidR="00073E49" w:rsidRDefault="00073E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ndara">
    <w:altName w:val="Candara"/>
    <w:panose1 w:val="020E0502030303020204"/>
    <w:charset w:val="00"/>
    <w:family w:val="swiss"/>
    <w:pitch w:val="variable"/>
    <w:sig w:usb0="A00002EF" w:usb1="4000204B" w:usb2="00000000" w:usb3="00000000" w:csb0="000000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49" w:rsidRDefault="00F56150" w:rsidP="006A6155">
    <w:pPr>
      <w:pStyle w:val="Footer"/>
      <w:framePr w:wrap="around" w:vAnchor="text" w:hAnchor="margin" w:xAlign="right" w:y="1"/>
      <w:rPr>
        <w:rStyle w:val="PageNumber"/>
      </w:rPr>
    </w:pPr>
    <w:r>
      <w:rPr>
        <w:rStyle w:val="PageNumber"/>
      </w:rPr>
      <w:fldChar w:fldCharType="begin"/>
    </w:r>
    <w:r w:rsidR="00073E49">
      <w:rPr>
        <w:rStyle w:val="PageNumber"/>
      </w:rPr>
      <w:instrText xml:space="preserve">PAGE  </w:instrText>
    </w:r>
    <w:r>
      <w:rPr>
        <w:rStyle w:val="PageNumber"/>
      </w:rPr>
      <w:fldChar w:fldCharType="end"/>
    </w:r>
  </w:p>
  <w:p w:rsidR="00073E49" w:rsidRDefault="00073E49" w:rsidP="004D7E3F">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3E49" w:rsidRDefault="00F56150" w:rsidP="006A6155">
    <w:pPr>
      <w:pStyle w:val="Footer"/>
      <w:framePr w:wrap="around" w:vAnchor="text" w:hAnchor="margin" w:xAlign="right" w:y="1"/>
      <w:rPr>
        <w:rStyle w:val="PageNumber"/>
      </w:rPr>
    </w:pPr>
    <w:r>
      <w:rPr>
        <w:rStyle w:val="PageNumber"/>
      </w:rPr>
      <w:fldChar w:fldCharType="begin"/>
    </w:r>
    <w:r w:rsidR="00073E49">
      <w:rPr>
        <w:rStyle w:val="PageNumber"/>
      </w:rPr>
      <w:instrText xml:space="preserve">PAGE  </w:instrText>
    </w:r>
    <w:r>
      <w:rPr>
        <w:rStyle w:val="PageNumber"/>
      </w:rPr>
      <w:fldChar w:fldCharType="separate"/>
    </w:r>
    <w:r w:rsidR="003B1364">
      <w:rPr>
        <w:rStyle w:val="PageNumber"/>
        <w:noProof/>
      </w:rPr>
      <w:t>2</w:t>
    </w:r>
    <w:r>
      <w:rPr>
        <w:rStyle w:val="PageNumber"/>
      </w:rPr>
      <w:fldChar w:fldCharType="end"/>
    </w:r>
  </w:p>
  <w:p w:rsidR="00073E49" w:rsidRDefault="00073E49" w:rsidP="004D7E3F">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3E49" w:rsidRDefault="00073E49">
      <w:r>
        <w:separator/>
      </w:r>
    </w:p>
  </w:footnote>
  <w:footnote w:type="continuationSeparator" w:id="0">
    <w:p w:rsidR="00073E49" w:rsidRDefault="00073E4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23B46"/>
    <w:multiLevelType w:val="hybridMultilevel"/>
    <w:tmpl w:val="C506218E"/>
    <w:lvl w:ilvl="0" w:tplc="9B800D62">
      <w:start w:val="1"/>
      <w:numFmt w:val="decimal"/>
      <w:lvlText w:val="(%1)"/>
      <w:lvlJc w:val="left"/>
      <w:pPr>
        <w:tabs>
          <w:tab w:val="num" w:pos="756"/>
        </w:tabs>
        <w:ind w:left="756" w:hanging="396"/>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540" w:hanging="180"/>
      </w:pPr>
    </w:lvl>
    <w:lvl w:ilvl="3" w:tplc="0409000F" w:tentative="1">
      <w:start w:val="1"/>
      <w:numFmt w:val="decimal"/>
      <w:lvlText w:val="%4."/>
      <w:lvlJc w:val="left"/>
      <w:pPr>
        <w:ind w:left="1260" w:hanging="360"/>
      </w:pPr>
    </w:lvl>
    <w:lvl w:ilvl="4" w:tplc="04090019" w:tentative="1">
      <w:start w:val="1"/>
      <w:numFmt w:val="lowerLetter"/>
      <w:lvlText w:val="%5."/>
      <w:lvlJc w:val="left"/>
      <w:pPr>
        <w:ind w:left="1980" w:hanging="360"/>
      </w:pPr>
    </w:lvl>
    <w:lvl w:ilvl="5" w:tplc="0409001B" w:tentative="1">
      <w:start w:val="1"/>
      <w:numFmt w:val="lowerRoman"/>
      <w:lvlText w:val="%6."/>
      <w:lvlJc w:val="right"/>
      <w:pPr>
        <w:ind w:left="2700" w:hanging="180"/>
      </w:pPr>
    </w:lvl>
    <w:lvl w:ilvl="6" w:tplc="0409000F" w:tentative="1">
      <w:start w:val="1"/>
      <w:numFmt w:val="decimal"/>
      <w:lvlText w:val="%7."/>
      <w:lvlJc w:val="left"/>
      <w:pPr>
        <w:ind w:left="3420" w:hanging="360"/>
      </w:pPr>
    </w:lvl>
    <w:lvl w:ilvl="7" w:tplc="04090019" w:tentative="1">
      <w:start w:val="1"/>
      <w:numFmt w:val="lowerLetter"/>
      <w:lvlText w:val="%8."/>
      <w:lvlJc w:val="left"/>
      <w:pPr>
        <w:ind w:left="4140" w:hanging="360"/>
      </w:pPr>
    </w:lvl>
    <w:lvl w:ilvl="8" w:tplc="0409001B" w:tentative="1">
      <w:start w:val="1"/>
      <w:numFmt w:val="lowerRoman"/>
      <w:lvlText w:val="%9."/>
      <w:lvlJc w:val="right"/>
      <w:pPr>
        <w:ind w:left="4860" w:hanging="180"/>
      </w:pPr>
    </w:lvl>
  </w:abstractNum>
  <w:abstractNum w:abstractNumId="1">
    <w:nsid w:val="14A07BBE"/>
    <w:multiLevelType w:val="multilevel"/>
    <w:tmpl w:val="0409001F"/>
    <w:numStyleLink w:val="111111"/>
  </w:abstractNum>
  <w:abstractNum w:abstractNumId="2">
    <w:nsid w:val="343F21C3"/>
    <w:multiLevelType w:val="hybridMultilevel"/>
    <w:tmpl w:val="D79AF1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800281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nsid w:val="7784549E"/>
    <w:multiLevelType w:val="hybridMultilevel"/>
    <w:tmpl w:val="77C09998"/>
    <w:lvl w:ilvl="0" w:tplc="4432AC02">
      <w:start w:val="2"/>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4"/>
  </w:num>
  <w:num w:numId="3">
    <w:abstractNumId w:val="1"/>
    <w:lvlOverride w:ilvl="0">
      <w:lvl w:ilvl="0">
        <w:start w:val="1"/>
        <w:numFmt w:val="decimal"/>
        <w:lvlText w:val="%1."/>
        <w:lvlJc w:val="left"/>
        <w:pPr>
          <w:tabs>
            <w:tab w:val="num" w:pos="540"/>
          </w:tabs>
          <w:ind w:left="540" w:hanging="360"/>
        </w:pPr>
        <w:rPr>
          <w:b/>
        </w:rPr>
      </w:lvl>
    </w:lvlOverride>
    <w:lvlOverride w:ilvl="1">
      <w:lvl w:ilvl="1">
        <w:start w:val="1"/>
        <w:numFmt w:val="decimal"/>
        <w:lvlText w:val="%1.%2."/>
        <w:lvlJc w:val="left"/>
        <w:pPr>
          <w:tabs>
            <w:tab w:val="num" w:pos="792"/>
          </w:tabs>
          <w:ind w:left="792" w:hanging="432"/>
        </w:pPr>
        <w:rPr>
          <w:b/>
          <w:sz w:val="24"/>
          <w:szCs w:val="24"/>
        </w:rPr>
      </w:lvl>
    </w:lvlOverride>
    <w:lvlOverride w:ilvl="2">
      <w:lvl w:ilvl="2">
        <w:start w:val="1"/>
        <w:numFmt w:val="decimal"/>
        <w:lvlText w:val="%1.%2.%3."/>
        <w:lvlJc w:val="left"/>
        <w:pPr>
          <w:tabs>
            <w:tab w:val="num" w:pos="1800"/>
          </w:tabs>
          <w:ind w:left="1584" w:hanging="504"/>
        </w:pPr>
        <w:rPr>
          <w:b/>
          <w:i w:val="0"/>
        </w:rPr>
      </w:lvl>
    </w:lvlOverride>
    <w:lvlOverride w:ilvl="3">
      <w:lvl w:ilvl="3">
        <w:start w:val="1"/>
        <w:numFmt w:val="decimal"/>
        <w:lvlText w:val="%1.%2.%3.%4."/>
        <w:lvlJc w:val="left"/>
        <w:pPr>
          <w:tabs>
            <w:tab w:val="num" w:pos="2160"/>
          </w:tabs>
          <w:ind w:left="1728" w:hanging="648"/>
        </w:pPr>
        <w:rPr>
          <w:b w:val="0"/>
        </w:rPr>
      </w:lvl>
    </w:lvlOverride>
    <w:lvlOverride w:ilvl="4">
      <w:lvl w:ilvl="4">
        <w:start w:val="1"/>
        <w:numFmt w:val="decimal"/>
        <w:lvlText w:val="%1.%2.%3.%4.%5."/>
        <w:lvlJc w:val="left"/>
        <w:pPr>
          <w:tabs>
            <w:tab w:val="num" w:pos="2520"/>
          </w:tabs>
          <w:ind w:left="2232" w:hanging="792"/>
        </w:pPr>
      </w:lvl>
    </w:lvlOverride>
    <w:lvlOverride w:ilvl="5">
      <w:lvl w:ilvl="5">
        <w:start w:val="1"/>
        <w:numFmt w:val="decimal"/>
        <w:lvlText w:val="%1.%2.%3.%4.%5.%6."/>
        <w:lvlJc w:val="left"/>
        <w:pPr>
          <w:tabs>
            <w:tab w:val="num" w:pos="3240"/>
          </w:tabs>
          <w:ind w:left="2736" w:hanging="936"/>
        </w:pPr>
      </w:lvl>
    </w:lvlOverride>
    <w:lvlOverride w:ilvl="6">
      <w:lvl w:ilvl="6">
        <w:start w:val="1"/>
        <w:numFmt w:val="decimal"/>
        <w:lvlText w:val="%1.%2.%3.%4.%5.%6.%7."/>
        <w:lvlJc w:val="left"/>
        <w:pPr>
          <w:tabs>
            <w:tab w:val="num" w:pos="3600"/>
          </w:tabs>
          <w:ind w:left="3240" w:hanging="1080"/>
        </w:pPr>
      </w:lvl>
    </w:lvlOverride>
    <w:lvlOverride w:ilvl="7">
      <w:lvl w:ilvl="7">
        <w:start w:val="1"/>
        <w:numFmt w:val="decimal"/>
        <w:lvlText w:val="%1.%2.%3.%4.%5.%6.%7.%8."/>
        <w:lvlJc w:val="left"/>
        <w:pPr>
          <w:tabs>
            <w:tab w:val="num" w:pos="4320"/>
          </w:tabs>
          <w:ind w:left="3744" w:hanging="1224"/>
        </w:pPr>
      </w:lvl>
    </w:lvlOverride>
    <w:lvlOverride w:ilvl="8">
      <w:lvl w:ilvl="8">
        <w:start w:val="1"/>
        <w:numFmt w:val="decimal"/>
        <w:lvlText w:val="%1.%2.%3.%4.%5.%6.%7.%8.%9."/>
        <w:lvlJc w:val="left"/>
        <w:pPr>
          <w:tabs>
            <w:tab w:val="num" w:pos="5040"/>
          </w:tabs>
          <w:ind w:left="4320" w:hanging="1440"/>
        </w:pPr>
      </w:lvl>
    </w:lvlOverride>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oNotTrackMoves/>
  <w:defaultTabStop w:val="720"/>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A0374"/>
    <w:rsid w:val="00035E8C"/>
    <w:rsid w:val="000651F5"/>
    <w:rsid w:val="00073E49"/>
    <w:rsid w:val="000A127C"/>
    <w:rsid w:val="000C6696"/>
    <w:rsid w:val="001238E1"/>
    <w:rsid w:val="001239B9"/>
    <w:rsid w:val="00137019"/>
    <w:rsid w:val="001712C6"/>
    <w:rsid w:val="00182773"/>
    <w:rsid w:val="00185814"/>
    <w:rsid w:val="00211C60"/>
    <w:rsid w:val="00244B36"/>
    <w:rsid w:val="00270025"/>
    <w:rsid w:val="00272B32"/>
    <w:rsid w:val="002B6017"/>
    <w:rsid w:val="002D093D"/>
    <w:rsid w:val="0032302F"/>
    <w:rsid w:val="00361E09"/>
    <w:rsid w:val="00370AB7"/>
    <w:rsid w:val="003857A1"/>
    <w:rsid w:val="003A6CC4"/>
    <w:rsid w:val="003B1364"/>
    <w:rsid w:val="003B7915"/>
    <w:rsid w:val="003D2508"/>
    <w:rsid w:val="004302D8"/>
    <w:rsid w:val="00443A09"/>
    <w:rsid w:val="00462699"/>
    <w:rsid w:val="00471039"/>
    <w:rsid w:val="00472637"/>
    <w:rsid w:val="004D7E3F"/>
    <w:rsid w:val="004E4475"/>
    <w:rsid w:val="004F0B35"/>
    <w:rsid w:val="005A0910"/>
    <w:rsid w:val="005B26B0"/>
    <w:rsid w:val="005C5E43"/>
    <w:rsid w:val="005E3FFF"/>
    <w:rsid w:val="00607B3E"/>
    <w:rsid w:val="00623A23"/>
    <w:rsid w:val="006726CB"/>
    <w:rsid w:val="006A3BA9"/>
    <w:rsid w:val="006A6155"/>
    <w:rsid w:val="006B04CC"/>
    <w:rsid w:val="006E21BA"/>
    <w:rsid w:val="007005CA"/>
    <w:rsid w:val="0070440C"/>
    <w:rsid w:val="00722A20"/>
    <w:rsid w:val="007A4AB5"/>
    <w:rsid w:val="007E363A"/>
    <w:rsid w:val="00831F40"/>
    <w:rsid w:val="00871AE9"/>
    <w:rsid w:val="008948B3"/>
    <w:rsid w:val="008D3E0A"/>
    <w:rsid w:val="00900343"/>
    <w:rsid w:val="0090660E"/>
    <w:rsid w:val="009220D5"/>
    <w:rsid w:val="0094678C"/>
    <w:rsid w:val="009916AB"/>
    <w:rsid w:val="009E422F"/>
    <w:rsid w:val="00A12E34"/>
    <w:rsid w:val="00AA05C6"/>
    <w:rsid w:val="00AB3BE7"/>
    <w:rsid w:val="00AB636A"/>
    <w:rsid w:val="00AC15CA"/>
    <w:rsid w:val="00AC651F"/>
    <w:rsid w:val="00AF645E"/>
    <w:rsid w:val="00B22218"/>
    <w:rsid w:val="00B81C7A"/>
    <w:rsid w:val="00BB102F"/>
    <w:rsid w:val="00BB45F5"/>
    <w:rsid w:val="00C32E34"/>
    <w:rsid w:val="00C37CC7"/>
    <w:rsid w:val="00CA5153"/>
    <w:rsid w:val="00CF6541"/>
    <w:rsid w:val="00D01012"/>
    <w:rsid w:val="00D04D8B"/>
    <w:rsid w:val="00D05434"/>
    <w:rsid w:val="00D146BA"/>
    <w:rsid w:val="00D349E2"/>
    <w:rsid w:val="00D47797"/>
    <w:rsid w:val="00D523A9"/>
    <w:rsid w:val="00D54D26"/>
    <w:rsid w:val="00D71227"/>
    <w:rsid w:val="00DA1D4D"/>
    <w:rsid w:val="00DB0CC7"/>
    <w:rsid w:val="00DC59FF"/>
    <w:rsid w:val="00DE63A1"/>
    <w:rsid w:val="00E06259"/>
    <w:rsid w:val="00E2500D"/>
    <w:rsid w:val="00E545AE"/>
    <w:rsid w:val="00E71428"/>
    <w:rsid w:val="00EA0374"/>
    <w:rsid w:val="00EA5513"/>
    <w:rsid w:val="00EB71BE"/>
    <w:rsid w:val="00EC1DCE"/>
    <w:rsid w:val="00EE14C8"/>
    <w:rsid w:val="00EE74F0"/>
    <w:rsid w:val="00F30910"/>
    <w:rsid w:val="00F41CC2"/>
    <w:rsid w:val="00F56150"/>
    <w:rsid w:val="00F87B73"/>
    <w:rsid w:val="00F95CDD"/>
    <w:rsid w:val="00FA6741"/>
    <w:rsid w:val="00FA773E"/>
    <w:rsid w:val="00FB0890"/>
    <w:rsid w:val="00FF4621"/>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57A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A037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EA0374"/>
    <w:rPr>
      <w:color w:val="0000FF"/>
      <w:u w:val="single"/>
    </w:rPr>
  </w:style>
  <w:style w:type="paragraph" w:styleId="Footer">
    <w:name w:val="footer"/>
    <w:basedOn w:val="Normal"/>
    <w:rsid w:val="004D7E3F"/>
    <w:pPr>
      <w:tabs>
        <w:tab w:val="center" w:pos="4320"/>
        <w:tab w:val="right" w:pos="8640"/>
      </w:tabs>
    </w:pPr>
  </w:style>
  <w:style w:type="character" w:styleId="PageNumber">
    <w:name w:val="page number"/>
    <w:basedOn w:val="DefaultParagraphFont"/>
    <w:rsid w:val="004D7E3F"/>
  </w:style>
  <w:style w:type="character" w:styleId="CommentReference">
    <w:name w:val="annotation reference"/>
    <w:basedOn w:val="DefaultParagraphFont"/>
    <w:semiHidden/>
    <w:rsid w:val="00D04D8B"/>
    <w:rPr>
      <w:sz w:val="16"/>
      <w:szCs w:val="16"/>
    </w:rPr>
  </w:style>
  <w:style w:type="paragraph" w:styleId="CommentText">
    <w:name w:val="annotation text"/>
    <w:basedOn w:val="Normal"/>
    <w:semiHidden/>
    <w:rsid w:val="00D04D8B"/>
    <w:rPr>
      <w:sz w:val="20"/>
      <w:szCs w:val="20"/>
    </w:rPr>
  </w:style>
  <w:style w:type="paragraph" w:styleId="CommentSubject">
    <w:name w:val="annotation subject"/>
    <w:basedOn w:val="CommentText"/>
    <w:next w:val="CommentText"/>
    <w:semiHidden/>
    <w:rsid w:val="00D04D8B"/>
    <w:rPr>
      <w:b/>
      <w:bCs/>
    </w:rPr>
  </w:style>
  <w:style w:type="paragraph" w:styleId="BalloonText">
    <w:name w:val="Balloon Text"/>
    <w:basedOn w:val="Normal"/>
    <w:semiHidden/>
    <w:rsid w:val="00D04D8B"/>
    <w:rPr>
      <w:rFonts w:ascii="Tahoma" w:hAnsi="Tahoma" w:cs="Tahoma"/>
      <w:sz w:val="16"/>
      <w:szCs w:val="16"/>
    </w:rPr>
  </w:style>
  <w:style w:type="numbering" w:styleId="111111">
    <w:name w:val="Outline List 2"/>
    <w:basedOn w:val="NoList"/>
    <w:rsid w:val="00623A23"/>
    <w:pPr>
      <w:numPr>
        <w:numId w:val="4"/>
      </w:numPr>
    </w:pPr>
  </w:style>
  <w:style w:type="paragraph" w:customStyle="1" w:styleId="Default">
    <w:name w:val="Default"/>
    <w:rsid w:val="009916AB"/>
    <w:pPr>
      <w:autoSpaceDE w:val="0"/>
      <w:autoSpaceDN w:val="0"/>
      <w:adjustRightInd w:val="0"/>
    </w:pPr>
    <w:rPr>
      <w:rFonts w:ascii="Candara" w:eastAsiaTheme="minorHAnsi" w:hAnsi="Candara" w:cs="Candara"/>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4</Pages>
  <Words>969</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Reclamation</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jchamberlin</dc:creator>
  <cp:keywords/>
  <dc:description/>
  <cp:lastModifiedBy>BOR</cp:lastModifiedBy>
  <cp:revision>12</cp:revision>
  <cp:lastPrinted>2007-12-13T23:52:00Z</cp:lastPrinted>
  <dcterms:created xsi:type="dcterms:W3CDTF">2011-03-07T21:45:00Z</dcterms:created>
  <dcterms:modified xsi:type="dcterms:W3CDTF">2011-03-08T14:07:00Z</dcterms:modified>
</cp:coreProperties>
</file>