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53EDE" w14:textId="3A2CF63F" w:rsidR="0032118A" w:rsidRPr="002A3DED" w:rsidRDefault="0032118A" w:rsidP="002A3DED">
      <w:pPr>
        <w:jc w:val="center"/>
        <w:rPr>
          <w:u w:val="single"/>
        </w:rPr>
      </w:pPr>
      <w:r w:rsidRPr="002A3DED">
        <w:rPr>
          <w:u w:val="single"/>
        </w:rPr>
        <w:t>UNIVERSITY DAY</w:t>
      </w:r>
      <w:r w:rsidR="002A3DED" w:rsidRPr="002A3DED">
        <w:rPr>
          <w:u w:val="single"/>
        </w:rPr>
        <w:t xml:space="preserve"> 2025</w:t>
      </w:r>
      <w:r w:rsidRPr="002A3DED">
        <w:rPr>
          <w:u w:val="single"/>
        </w:rPr>
        <w:t xml:space="preserve"> Q&amp;A</w:t>
      </w:r>
    </w:p>
    <w:p w14:paraId="2829F1AB" w14:textId="3BF96897" w:rsidR="000B5ECF" w:rsidRPr="00242378" w:rsidRDefault="000B5ECF" w:rsidP="000B5ECF">
      <w:pPr>
        <w:pStyle w:val="ListParagraph"/>
        <w:numPr>
          <w:ilvl w:val="0"/>
          <w:numId w:val="5"/>
        </w:numPr>
        <w:rPr>
          <w:rFonts w:ascii="Times New Roman" w:hAnsi="Times New Roman" w:cs="Times New Roman"/>
        </w:rPr>
      </w:pPr>
      <w:r w:rsidRPr="00242378">
        <w:rPr>
          <w:rFonts w:ascii="Times New Roman" w:hAnsi="Times New Roman" w:cs="Times New Roman"/>
        </w:rPr>
        <w:t xml:space="preserve">Q: We can't find any information about the budget restriction and format of the white paper/proposal. </w:t>
      </w:r>
    </w:p>
    <w:p w14:paraId="09D94D84" w14:textId="05417A31" w:rsidR="000B5ECF" w:rsidRPr="00242378" w:rsidRDefault="000B5ECF" w:rsidP="000B5ECF">
      <w:pPr>
        <w:pStyle w:val="ListParagraph"/>
        <w:rPr>
          <w:rFonts w:ascii="Times New Roman" w:hAnsi="Times New Roman" w:cs="Times New Roman"/>
          <w:color w:val="C00000"/>
        </w:rPr>
      </w:pPr>
      <w:r w:rsidRPr="00242378">
        <w:rPr>
          <w:rFonts w:ascii="Times New Roman" w:hAnsi="Times New Roman" w:cs="Times New Roman"/>
          <w:color w:val="C00000"/>
        </w:rPr>
        <w:t>A: Information regarding the budget restriction and formatting proposals is contained in the attachment labeled "FA8651-22-S-0001 CALL 05 UD 2025 FINAL" on both Grants.gov and SAM.gov. On Grants.gov, it can be found under Package, click Preview, and then Download Instructions. We see how this may not have been very easy to find, so we have also added the document to the Related Documents tab.</w:t>
      </w:r>
    </w:p>
    <w:p w14:paraId="60F83ACC" w14:textId="05F298F0" w:rsidR="000B5ECF" w:rsidRPr="00242378" w:rsidRDefault="000B5ECF" w:rsidP="000B5ECF">
      <w:pPr>
        <w:pStyle w:val="ListParagraph"/>
        <w:numPr>
          <w:ilvl w:val="0"/>
          <w:numId w:val="5"/>
        </w:numPr>
        <w:rPr>
          <w:rFonts w:ascii="Times New Roman" w:hAnsi="Times New Roman" w:cs="Times New Roman"/>
        </w:rPr>
      </w:pPr>
      <w:r w:rsidRPr="00242378">
        <w:rPr>
          <w:rFonts w:ascii="Times New Roman" w:hAnsi="Times New Roman" w:cs="Times New Roman"/>
        </w:rPr>
        <w:t>Q: The 2025 University Day is posted as a Forecasted opportunity. Do you have an update on when this will become a formal opportunity?</w:t>
      </w:r>
    </w:p>
    <w:p w14:paraId="616A1D76" w14:textId="77777777" w:rsidR="000B5ECF" w:rsidRPr="00242378" w:rsidRDefault="000B5ECF" w:rsidP="000B5ECF">
      <w:pPr>
        <w:pStyle w:val="ListParagraph"/>
        <w:rPr>
          <w:rFonts w:ascii="Times New Roman" w:hAnsi="Times New Roman" w:cs="Times New Roman"/>
        </w:rPr>
      </w:pPr>
      <w:r w:rsidRPr="00242378">
        <w:rPr>
          <w:rFonts w:ascii="Times New Roman" w:hAnsi="Times New Roman" w:cs="Times New Roman"/>
          <w:color w:val="C00000"/>
        </w:rPr>
        <w:t>A: This opportunity is open for applications. Please see the Related Documents and Package tabs for detailed information.</w:t>
      </w:r>
    </w:p>
    <w:p w14:paraId="30DBE369" w14:textId="20C97B9C" w:rsidR="000B5ECF" w:rsidRPr="00242378" w:rsidRDefault="000B5ECF" w:rsidP="000B5ECF">
      <w:pPr>
        <w:pStyle w:val="ListParagraph"/>
        <w:numPr>
          <w:ilvl w:val="0"/>
          <w:numId w:val="5"/>
        </w:numPr>
        <w:rPr>
          <w:rFonts w:ascii="Times New Roman" w:hAnsi="Times New Roman" w:cs="Times New Roman"/>
        </w:rPr>
      </w:pPr>
      <w:r w:rsidRPr="00242378">
        <w:rPr>
          <w:rFonts w:ascii="Times New Roman" w:hAnsi="Times New Roman" w:cs="Times New Roman"/>
        </w:rPr>
        <w:t xml:space="preserve">Q: I am assisting a faculty member with their University Day </w:t>
      </w:r>
      <w:proofErr w:type="gramStart"/>
      <w:r w:rsidRPr="00242378">
        <w:rPr>
          <w:rFonts w:ascii="Times New Roman" w:hAnsi="Times New Roman" w:cs="Times New Roman"/>
        </w:rPr>
        <w:t>2025  proposal</w:t>
      </w:r>
      <w:proofErr w:type="gramEnd"/>
      <w:r w:rsidRPr="00242378">
        <w:rPr>
          <w:rFonts w:ascii="Times New Roman" w:hAnsi="Times New Roman" w:cs="Times New Roman"/>
        </w:rPr>
        <w:t xml:space="preserve"> (BAA FA8651-22-S-0001/</w:t>
      </w:r>
      <w:r w:rsidRPr="00937621">
        <w:rPr>
          <w:rFonts w:ascii="Times New Roman" w:hAnsi="Times New Roman" w:cs="Times New Roman"/>
        </w:rPr>
        <w:t>CA</w:t>
      </w:r>
      <w:r w:rsidR="0023474D" w:rsidRPr="00937621">
        <w:rPr>
          <w:rFonts w:ascii="Times New Roman" w:hAnsi="Times New Roman" w:cs="Times New Roman"/>
        </w:rPr>
        <w:t>L</w:t>
      </w:r>
      <w:r w:rsidRPr="00937621">
        <w:rPr>
          <w:rFonts w:ascii="Times New Roman" w:hAnsi="Times New Roman" w:cs="Times New Roman"/>
        </w:rPr>
        <w:t>L 05</w:t>
      </w:r>
      <w:r w:rsidR="0023474D" w:rsidRPr="00937621">
        <w:rPr>
          <w:rFonts w:ascii="Times New Roman" w:hAnsi="Times New Roman" w:cs="Times New Roman"/>
        </w:rPr>
        <w:t>)</w:t>
      </w:r>
      <w:r w:rsidR="0023474D" w:rsidRPr="00242378">
        <w:rPr>
          <w:rFonts w:ascii="Times New Roman" w:hAnsi="Times New Roman" w:cs="Times New Roman"/>
        </w:rPr>
        <w:t xml:space="preserve"> and</w:t>
      </w:r>
      <w:r w:rsidRPr="00242378">
        <w:rPr>
          <w:rFonts w:ascii="Times New Roman" w:hAnsi="Times New Roman" w:cs="Times New Roman"/>
        </w:rPr>
        <w:t xml:space="preserve"> would like to know if there is a cost proposal template that we are to use for this section.</w:t>
      </w:r>
    </w:p>
    <w:p w14:paraId="098CC9BB" w14:textId="77777777" w:rsidR="000B5ECF" w:rsidRPr="00242378" w:rsidRDefault="000B5ECF" w:rsidP="000B5ECF">
      <w:pPr>
        <w:pStyle w:val="ListParagraph"/>
        <w:rPr>
          <w:rFonts w:ascii="Times New Roman" w:hAnsi="Times New Roman" w:cs="Times New Roman"/>
          <w:color w:val="C00000"/>
        </w:rPr>
      </w:pPr>
      <w:r w:rsidRPr="00242378">
        <w:rPr>
          <w:rFonts w:ascii="Times New Roman" w:hAnsi="Times New Roman" w:cs="Times New Roman"/>
          <w:color w:val="C00000"/>
        </w:rPr>
        <w:t>A: We do not have a cost proposal template, but please refer to section 7c of the document labeled “FA8651-22-S-0001 CALL 05 UD 2025” for information about what is required in the cost proposal.</w:t>
      </w:r>
    </w:p>
    <w:p w14:paraId="347FFCE0" w14:textId="6ECCD576" w:rsidR="00695D87" w:rsidRPr="00242378" w:rsidRDefault="00695D87" w:rsidP="00695D87">
      <w:pPr>
        <w:pStyle w:val="ListParagraph"/>
        <w:numPr>
          <w:ilvl w:val="0"/>
          <w:numId w:val="5"/>
        </w:numPr>
        <w:rPr>
          <w:rFonts w:ascii="Times New Roman" w:hAnsi="Times New Roman" w:cs="Times New Roman"/>
        </w:rPr>
      </w:pPr>
      <w:r w:rsidRPr="00242378">
        <w:rPr>
          <w:rFonts w:ascii="Times New Roman" w:hAnsi="Times New Roman" w:cs="Times New Roman"/>
        </w:rPr>
        <w:t xml:space="preserve">Q: Eligibility: the solicitation states that “U.S. Universities are eligible to submit proposals” and that “Foreign participation is not authorized” – does this mean that a faculty member at a US university is eligible to submit their proposal regardless of their nationality? Specifically, in my case, I am a permanent resident of the US (i.e., </w:t>
      </w:r>
      <w:proofErr w:type="spellStart"/>
      <w:r w:rsidRPr="00242378">
        <w:rPr>
          <w:rFonts w:ascii="Times New Roman" w:hAnsi="Times New Roman" w:cs="Times New Roman"/>
        </w:rPr>
        <w:t>greencard</w:t>
      </w:r>
      <w:proofErr w:type="spellEnd"/>
      <w:r w:rsidRPr="00242378">
        <w:rPr>
          <w:rFonts w:ascii="Times New Roman" w:hAnsi="Times New Roman" w:cs="Times New Roman"/>
        </w:rPr>
        <w:t xml:space="preserve"> holder) and a faculty member at a university, but I do not have </w:t>
      </w:r>
      <w:r w:rsidR="00661D57" w:rsidRPr="00242378">
        <w:rPr>
          <w:rFonts w:ascii="Times New Roman" w:hAnsi="Times New Roman" w:cs="Times New Roman"/>
        </w:rPr>
        <w:t>US</w:t>
      </w:r>
      <w:r w:rsidRPr="00242378">
        <w:rPr>
          <w:rFonts w:ascii="Times New Roman" w:hAnsi="Times New Roman" w:cs="Times New Roman"/>
        </w:rPr>
        <w:t xml:space="preserve"> citizenship yet.</w:t>
      </w:r>
    </w:p>
    <w:p w14:paraId="436ED649" w14:textId="711AFAD6" w:rsidR="000B5ECF" w:rsidRDefault="00695D87" w:rsidP="00695D87">
      <w:pPr>
        <w:pStyle w:val="ListParagraph"/>
        <w:rPr>
          <w:rFonts w:ascii="Times New Roman" w:hAnsi="Times New Roman" w:cs="Times New Roman"/>
          <w:color w:val="C00000"/>
        </w:rPr>
      </w:pPr>
      <w:r w:rsidRPr="008958C2">
        <w:rPr>
          <w:rFonts w:ascii="Times New Roman" w:hAnsi="Times New Roman" w:cs="Times New Roman"/>
          <w:color w:val="C00000"/>
        </w:rPr>
        <w:t xml:space="preserve">A: </w:t>
      </w:r>
      <w:r w:rsidR="00F65669" w:rsidRPr="00CD27A9">
        <w:rPr>
          <w:rFonts w:ascii="Times New Roman" w:hAnsi="Times New Roman" w:cs="Times New Roman"/>
          <w:color w:val="C00000"/>
        </w:rPr>
        <w:t>Non-US citizens are not precluded from participation</w:t>
      </w:r>
      <w:r w:rsidR="003353E6" w:rsidRPr="00CD27A9">
        <w:rPr>
          <w:rFonts w:ascii="Times New Roman" w:hAnsi="Times New Roman" w:cs="Times New Roman"/>
          <w:color w:val="C00000"/>
        </w:rPr>
        <w:t xml:space="preserve"> but </w:t>
      </w:r>
      <w:r w:rsidR="00CD27A9">
        <w:rPr>
          <w:rFonts w:ascii="Times New Roman" w:hAnsi="Times New Roman" w:cs="Times New Roman"/>
          <w:color w:val="C00000"/>
        </w:rPr>
        <w:t>are subject to</w:t>
      </w:r>
      <w:r w:rsidR="003353E6" w:rsidRPr="00CD27A9">
        <w:rPr>
          <w:rFonts w:ascii="Times New Roman" w:hAnsi="Times New Roman" w:cs="Times New Roman"/>
          <w:color w:val="C00000"/>
        </w:rPr>
        <w:t xml:space="preserve"> some restrictions</w:t>
      </w:r>
      <w:r w:rsidR="00F65669" w:rsidRPr="00CD27A9">
        <w:rPr>
          <w:rFonts w:ascii="Times New Roman" w:hAnsi="Times New Roman" w:cs="Times New Roman"/>
          <w:color w:val="C00000"/>
        </w:rPr>
        <w:t>.</w:t>
      </w:r>
      <w:r w:rsidR="00F65669">
        <w:rPr>
          <w:rFonts w:ascii="Times New Roman" w:hAnsi="Times New Roman" w:cs="Times New Roman"/>
          <w:color w:val="C00000"/>
        </w:rPr>
        <w:t xml:space="preserve"> </w:t>
      </w:r>
      <w:r w:rsidR="008958C2" w:rsidRPr="008958C2">
        <w:rPr>
          <w:rFonts w:ascii="Times New Roman" w:hAnsi="Times New Roman" w:cs="Times New Roman"/>
          <w:color w:val="C00000"/>
        </w:rPr>
        <w:t>P</w:t>
      </w:r>
      <w:r w:rsidR="008958C2">
        <w:rPr>
          <w:rFonts w:ascii="Times New Roman" w:hAnsi="Times New Roman" w:cs="Times New Roman"/>
          <w:color w:val="C00000"/>
        </w:rPr>
        <w:t xml:space="preserve">lease refer to Atch 2 Model Assistance Instrument -Grants Agreement in Section PROP- - AWARD-SPECIFIC </w:t>
      </w:r>
      <w:proofErr w:type="spellStart"/>
      <w:r w:rsidR="008958C2">
        <w:rPr>
          <w:rFonts w:ascii="Times New Roman" w:hAnsi="Times New Roman" w:cs="Times New Roman"/>
          <w:color w:val="C00000"/>
        </w:rPr>
        <w:t>Ts&amp;Cs</w:t>
      </w:r>
      <w:proofErr w:type="spellEnd"/>
      <w:r w:rsidR="008958C2">
        <w:rPr>
          <w:rFonts w:ascii="Times New Roman" w:hAnsi="Times New Roman" w:cs="Times New Roman"/>
          <w:color w:val="C00000"/>
        </w:rPr>
        <w:t xml:space="preserve"> Paragraph 8. Please see the snippet below:</w:t>
      </w:r>
    </w:p>
    <w:p w14:paraId="58463326" w14:textId="01985F22" w:rsidR="008958C2" w:rsidRPr="00242378" w:rsidRDefault="008958C2" w:rsidP="00695D87">
      <w:pPr>
        <w:pStyle w:val="ListParagraph"/>
        <w:rPr>
          <w:rFonts w:ascii="Times New Roman" w:hAnsi="Times New Roman" w:cs="Times New Roman"/>
          <w:color w:val="C00000"/>
        </w:rPr>
      </w:pPr>
      <w:r w:rsidRPr="008958C2">
        <w:rPr>
          <w:rFonts w:ascii="Times New Roman" w:hAnsi="Times New Roman" w:cs="Times New Roman"/>
          <w:noProof/>
          <w:color w:val="C00000"/>
        </w:rPr>
        <w:drawing>
          <wp:inline distT="0" distB="0" distL="0" distR="0" wp14:anchorId="4D8640AA" wp14:editId="31CB28FA">
            <wp:extent cx="5943600" cy="964565"/>
            <wp:effectExtent l="0" t="0" r="0" b="6985"/>
            <wp:docPr id="93587701"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87701" name="Picture 1" descr="Text&#10;&#10;AI-generated content may be incorrect."/>
                    <pic:cNvPicPr/>
                  </pic:nvPicPr>
                  <pic:blipFill>
                    <a:blip r:embed="rId7"/>
                    <a:stretch>
                      <a:fillRect/>
                    </a:stretch>
                  </pic:blipFill>
                  <pic:spPr>
                    <a:xfrm>
                      <a:off x="0" y="0"/>
                      <a:ext cx="5943600" cy="964565"/>
                    </a:xfrm>
                    <a:prstGeom prst="rect">
                      <a:avLst/>
                    </a:prstGeom>
                  </pic:spPr>
                </pic:pic>
              </a:graphicData>
            </a:graphic>
          </wp:inline>
        </w:drawing>
      </w:r>
    </w:p>
    <w:p w14:paraId="61778ECB" w14:textId="4290BCB4" w:rsidR="00695D87" w:rsidRPr="00242378" w:rsidRDefault="00695D87" w:rsidP="00695D87">
      <w:pPr>
        <w:pStyle w:val="ListParagraph"/>
        <w:numPr>
          <w:ilvl w:val="0"/>
          <w:numId w:val="5"/>
        </w:numPr>
        <w:rPr>
          <w:rFonts w:ascii="Times New Roman" w:hAnsi="Times New Roman" w:cs="Times New Roman"/>
        </w:rPr>
      </w:pPr>
      <w:r w:rsidRPr="00242378">
        <w:rPr>
          <w:rFonts w:ascii="Times New Roman" w:hAnsi="Times New Roman" w:cs="Times New Roman"/>
        </w:rPr>
        <w:t>Q: Technical/Management proposal submission format: the solicitation states that “Technical/management volume shall be provided in Microsoft Word” – does this mean that we need to submit it as a word file, or is it allowed to submit it as a pdf? If the latter, is it allowed to prepare the proposal using LaTeX and submit it as a pdf?</w:t>
      </w:r>
    </w:p>
    <w:p w14:paraId="78E0B524" w14:textId="7AFAB2DA" w:rsidR="00695D87" w:rsidRDefault="00695D87" w:rsidP="00695D87">
      <w:pPr>
        <w:pStyle w:val="ListParagraph"/>
        <w:rPr>
          <w:rFonts w:ascii="Times New Roman" w:hAnsi="Times New Roman" w:cs="Times New Roman"/>
          <w:color w:val="C00000"/>
        </w:rPr>
      </w:pPr>
      <w:r w:rsidRPr="00242378">
        <w:rPr>
          <w:rFonts w:ascii="Times New Roman" w:hAnsi="Times New Roman" w:cs="Times New Roman"/>
          <w:color w:val="C00000"/>
        </w:rPr>
        <w:t xml:space="preserve">A: </w:t>
      </w:r>
      <w:r w:rsidR="00F65669" w:rsidRPr="00EF1F3C">
        <w:rPr>
          <w:rFonts w:ascii="Times New Roman" w:hAnsi="Times New Roman" w:cs="Times New Roman"/>
          <w:color w:val="C00000"/>
        </w:rPr>
        <w:t>Yes, pdfs are fine. AFRL has no file-type restrictions.</w:t>
      </w:r>
    </w:p>
    <w:p w14:paraId="0BFE0658" w14:textId="6FCF4EEC" w:rsidR="00E35CC0" w:rsidRDefault="00E35CC0" w:rsidP="00695D87">
      <w:pPr>
        <w:pStyle w:val="ListParagraph"/>
        <w:rPr>
          <w:rFonts w:ascii="Times New Roman" w:hAnsi="Times New Roman" w:cs="Times New Roman"/>
          <w:color w:val="C00000"/>
        </w:rPr>
      </w:pPr>
    </w:p>
    <w:p w14:paraId="41642A52" w14:textId="2E37BC3E" w:rsidR="00E35CC0" w:rsidRDefault="00B409C6" w:rsidP="00695D87">
      <w:pPr>
        <w:pStyle w:val="ListParagraph"/>
        <w:rPr>
          <w:rFonts w:ascii="Times New Roman" w:hAnsi="Times New Roman" w:cs="Times New Roman"/>
          <w:color w:val="C00000"/>
        </w:rPr>
      </w:pPr>
      <w:r w:rsidRPr="00B409C6">
        <w:rPr>
          <w:rFonts w:ascii="Times New Roman" w:hAnsi="Times New Roman" w:cs="Times New Roman"/>
          <w:noProof/>
          <w:color w:val="C00000"/>
        </w:rPr>
        <w:lastRenderedPageBreak/>
        <w:drawing>
          <wp:inline distT="0" distB="0" distL="0" distR="0" wp14:anchorId="2B3D5889" wp14:editId="569D28FE">
            <wp:extent cx="5600700" cy="3478298"/>
            <wp:effectExtent l="0" t="0" r="0" b="8255"/>
            <wp:docPr id="1126122515" name="Picture 1"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122515" name="Picture 1" descr="Graphical user interface, text, application, email&#10;&#10;AI-generated content may be incorrect."/>
                    <pic:cNvPicPr/>
                  </pic:nvPicPr>
                  <pic:blipFill>
                    <a:blip r:embed="rId8"/>
                    <a:stretch>
                      <a:fillRect/>
                    </a:stretch>
                  </pic:blipFill>
                  <pic:spPr>
                    <a:xfrm>
                      <a:off x="0" y="0"/>
                      <a:ext cx="5631980" cy="3497724"/>
                    </a:xfrm>
                    <a:prstGeom prst="rect">
                      <a:avLst/>
                    </a:prstGeom>
                  </pic:spPr>
                </pic:pic>
              </a:graphicData>
            </a:graphic>
          </wp:inline>
        </w:drawing>
      </w:r>
    </w:p>
    <w:p w14:paraId="5B954619" w14:textId="77777777" w:rsidR="00E35CC0" w:rsidRPr="00242378" w:rsidRDefault="00E35CC0" w:rsidP="00695D87">
      <w:pPr>
        <w:pStyle w:val="ListParagraph"/>
        <w:rPr>
          <w:rFonts w:ascii="Times New Roman" w:hAnsi="Times New Roman" w:cs="Times New Roman"/>
          <w:color w:val="C00000"/>
        </w:rPr>
      </w:pPr>
    </w:p>
    <w:p w14:paraId="511D2F08" w14:textId="77777777" w:rsidR="00765F7A" w:rsidRPr="00242378" w:rsidRDefault="00695D87" w:rsidP="00765F7A">
      <w:pPr>
        <w:pStyle w:val="ListParagraph"/>
        <w:numPr>
          <w:ilvl w:val="0"/>
          <w:numId w:val="5"/>
        </w:numPr>
        <w:rPr>
          <w:rFonts w:ascii="Times New Roman" w:hAnsi="Times New Roman" w:cs="Times New Roman"/>
        </w:rPr>
      </w:pPr>
      <w:r w:rsidRPr="00242378">
        <w:rPr>
          <w:rFonts w:ascii="Times New Roman" w:hAnsi="Times New Roman" w:cs="Times New Roman"/>
        </w:rPr>
        <w:t xml:space="preserve">Q: </w:t>
      </w:r>
      <w:r w:rsidR="00765F7A" w:rsidRPr="00242378">
        <w:rPr>
          <w:rFonts w:ascii="Times New Roman" w:hAnsi="Times New Roman" w:cs="Times New Roman"/>
        </w:rPr>
        <w:t xml:space="preserve">I'm reaching out on behalf of our faculty and grant coordinators to get more clarification on the business proposal/business section </w:t>
      </w:r>
      <w:proofErr w:type="gramStart"/>
      <w:r w:rsidR="00765F7A" w:rsidRPr="00242378">
        <w:rPr>
          <w:rFonts w:ascii="Times New Roman" w:hAnsi="Times New Roman" w:cs="Times New Roman"/>
        </w:rPr>
        <w:t>on</w:t>
      </w:r>
      <w:proofErr w:type="gramEnd"/>
      <w:r w:rsidR="00765F7A" w:rsidRPr="00242378">
        <w:rPr>
          <w:rFonts w:ascii="Times New Roman" w:hAnsi="Times New Roman" w:cs="Times New Roman"/>
        </w:rPr>
        <w:t xml:space="preserve"> the bottom of page 7. </w:t>
      </w:r>
    </w:p>
    <w:p w14:paraId="67A21FE5" w14:textId="77777777" w:rsidR="00765F7A" w:rsidRPr="00242378" w:rsidRDefault="00765F7A" w:rsidP="00765F7A">
      <w:pPr>
        <w:pStyle w:val="ListParagraph"/>
        <w:rPr>
          <w:rFonts w:ascii="Times New Roman" w:hAnsi="Times New Roman" w:cs="Times New Roman"/>
        </w:rPr>
      </w:pPr>
      <w:r w:rsidRPr="00242378">
        <w:rPr>
          <w:rFonts w:ascii="Times New Roman" w:hAnsi="Times New Roman" w:cs="Times New Roman"/>
        </w:rPr>
        <w:t>Is there a standard form that goes with this or is it dependent on the applicants? </w:t>
      </w:r>
    </w:p>
    <w:p w14:paraId="446EE231" w14:textId="01641054" w:rsidR="00765F7A" w:rsidRPr="00242378" w:rsidRDefault="00765F7A" w:rsidP="00765F7A">
      <w:pPr>
        <w:pStyle w:val="ListParagraph"/>
        <w:rPr>
          <w:rFonts w:ascii="Times New Roman" w:hAnsi="Times New Roman" w:cs="Times New Roman"/>
        </w:rPr>
      </w:pPr>
      <w:r w:rsidRPr="00242378">
        <w:rPr>
          <w:rFonts w:ascii="Times New Roman" w:hAnsi="Times New Roman" w:cs="Times New Roman"/>
          <w:noProof/>
        </w:rPr>
        <w:drawing>
          <wp:inline distT="0" distB="0" distL="0" distR="0" wp14:anchorId="596D4C83" wp14:editId="43A7608B">
            <wp:extent cx="5943600" cy="1691005"/>
            <wp:effectExtent l="0" t="0" r="0" b="4445"/>
            <wp:docPr id="1667386308" name="Picture 3"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386308" name="Picture 3" descr="Text&#10;&#10;AI-generated content may be incorrec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1691005"/>
                    </a:xfrm>
                    <a:prstGeom prst="rect">
                      <a:avLst/>
                    </a:prstGeom>
                    <a:noFill/>
                    <a:ln>
                      <a:noFill/>
                    </a:ln>
                  </pic:spPr>
                </pic:pic>
              </a:graphicData>
            </a:graphic>
          </wp:inline>
        </w:drawing>
      </w:r>
    </w:p>
    <w:p w14:paraId="60FF8448" w14:textId="77777777" w:rsidR="00765F7A" w:rsidRPr="00242378" w:rsidRDefault="00765F7A" w:rsidP="00765F7A">
      <w:pPr>
        <w:pStyle w:val="ListParagraph"/>
        <w:rPr>
          <w:rFonts w:ascii="Times New Roman" w:hAnsi="Times New Roman" w:cs="Times New Roman"/>
        </w:rPr>
      </w:pPr>
      <w:r w:rsidRPr="00242378">
        <w:rPr>
          <w:rFonts w:ascii="Times New Roman" w:hAnsi="Times New Roman" w:cs="Times New Roman"/>
        </w:rPr>
        <w:t>Our award folks are looking for clarification regarding the 'exceptions' to the terms and conditions that can be included in the business proposal.</w:t>
      </w:r>
    </w:p>
    <w:p w14:paraId="6395FA7A" w14:textId="4BB77A0C" w:rsidR="00765F7A" w:rsidRPr="00242378" w:rsidRDefault="00765F7A" w:rsidP="00765F7A">
      <w:pPr>
        <w:pStyle w:val="ListParagraph"/>
        <w:rPr>
          <w:rFonts w:ascii="Times New Roman" w:hAnsi="Times New Roman" w:cs="Times New Roman"/>
        </w:rPr>
      </w:pPr>
      <w:r w:rsidRPr="00242378">
        <w:rPr>
          <w:rFonts w:ascii="Times New Roman" w:hAnsi="Times New Roman" w:cs="Times New Roman"/>
        </w:rPr>
        <w:t>Could you please provide clarification on the matters of exceptions?</w:t>
      </w:r>
    </w:p>
    <w:p w14:paraId="18BBF7ED" w14:textId="1EC71403" w:rsidR="00765F7A" w:rsidRDefault="00765F7A" w:rsidP="00765F7A">
      <w:pPr>
        <w:pStyle w:val="ListParagraph"/>
        <w:rPr>
          <w:rFonts w:ascii="Times New Roman" w:hAnsi="Times New Roman" w:cs="Times New Roman"/>
          <w:color w:val="C00000"/>
        </w:rPr>
      </w:pPr>
      <w:r w:rsidRPr="00242378">
        <w:rPr>
          <w:rFonts w:ascii="Times New Roman" w:hAnsi="Times New Roman" w:cs="Times New Roman"/>
          <w:color w:val="C00000"/>
        </w:rPr>
        <w:t xml:space="preserve">A: </w:t>
      </w:r>
      <w:r w:rsidR="00BC7FB8">
        <w:rPr>
          <w:rFonts w:ascii="Times New Roman" w:hAnsi="Times New Roman" w:cs="Times New Roman"/>
          <w:color w:val="C00000"/>
        </w:rPr>
        <w:t>Please refer to the</w:t>
      </w:r>
      <w:r w:rsidR="007646A7">
        <w:rPr>
          <w:rFonts w:ascii="Times New Roman" w:hAnsi="Times New Roman" w:cs="Times New Roman"/>
          <w:color w:val="C00000"/>
        </w:rPr>
        <w:t xml:space="preserve"> Related Documents tab for FA8651-22-S-0001 CALL05- Clink on FA865122S0001-CALL05-Other Supporting Documents – University Day Attachments.zip – The exceptions to the terms and conditions will be in Atch 2 Model </w:t>
      </w:r>
      <w:proofErr w:type="spellStart"/>
      <w:r w:rsidR="007646A7">
        <w:rPr>
          <w:rFonts w:ascii="Times New Roman" w:hAnsi="Times New Roman" w:cs="Times New Roman"/>
          <w:color w:val="C00000"/>
        </w:rPr>
        <w:t>Assitance</w:t>
      </w:r>
      <w:proofErr w:type="spellEnd"/>
      <w:r w:rsidR="007646A7">
        <w:rPr>
          <w:rFonts w:ascii="Times New Roman" w:hAnsi="Times New Roman" w:cs="Times New Roman"/>
          <w:color w:val="C00000"/>
        </w:rPr>
        <w:t xml:space="preserve"> Instrument – Grants Agreement. Please see </w:t>
      </w:r>
      <w:r w:rsidR="00F21F5B">
        <w:rPr>
          <w:rFonts w:ascii="Times New Roman" w:hAnsi="Times New Roman" w:cs="Times New Roman"/>
          <w:color w:val="C00000"/>
        </w:rPr>
        <w:t>the snippet</w:t>
      </w:r>
      <w:r w:rsidR="007646A7">
        <w:rPr>
          <w:rFonts w:ascii="Times New Roman" w:hAnsi="Times New Roman" w:cs="Times New Roman"/>
          <w:color w:val="C00000"/>
        </w:rPr>
        <w:t xml:space="preserve"> below.</w:t>
      </w:r>
    </w:p>
    <w:p w14:paraId="39F0A04E" w14:textId="1C789E3B" w:rsidR="007646A7" w:rsidRDefault="00586EBC" w:rsidP="00765F7A">
      <w:pPr>
        <w:pStyle w:val="ListParagraph"/>
        <w:rPr>
          <w:rFonts w:ascii="Times New Roman" w:hAnsi="Times New Roman" w:cs="Times New Roman"/>
          <w:color w:val="C00000"/>
        </w:rPr>
      </w:pPr>
      <w:r w:rsidRPr="00586EBC">
        <w:rPr>
          <w:rFonts w:ascii="Times New Roman" w:hAnsi="Times New Roman" w:cs="Times New Roman"/>
          <w:noProof/>
          <w:color w:val="C00000"/>
        </w:rPr>
        <w:lastRenderedPageBreak/>
        <w:drawing>
          <wp:inline distT="0" distB="0" distL="0" distR="0" wp14:anchorId="5A5B0630" wp14:editId="149314AB">
            <wp:extent cx="5015442" cy="2196935"/>
            <wp:effectExtent l="0" t="0" r="0" b="0"/>
            <wp:docPr id="2024859299"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59299" name="Picture 1" descr="Graphical user interface, text, application&#10;&#10;AI-generated content may be incorrect."/>
                    <pic:cNvPicPr/>
                  </pic:nvPicPr>
                  <pic:blipFill>
                    <a:blip r:embed="rId11"/>
                    <a:stretch>
                      <a:fillRect/>
                    </a:stretch>
                  </pic:blipFill>
                  <pic:spPr>
                    <a:xfrm>
                      <a:off x="0" y="0"/>
                      <a:ext cx="5026156" cy="2201628"/>
                    </a:xfrm>
                    <a:prstGeom prst="rect">
                      <a:avLst/>
                    </a:prstGeom>
                  </pic:spPr>
                </pic:pic>
              </a:graphicData>
            </a:graphic>
          </wp:inline>
        </w:drawing>
      </w:r>
    </w:p>
    <w:p w14:paraId="1F6D0F36" w14:textId="77777777" w:rsidR="00586EBC" w:rsidRDefault="00586EBC" w:rsidP="00765F7A">
      <w:pPr>
        <w:pStyle w:val="ListParagraph"/>
        <w:rPr>
          <w:rFonts w:ascii="Times New Roman" w:hAnsi="Times New Roman" w:cs="Times New Roman"/>
          <w:color w:val="C00000"/>
        </w:rPr>
      </w:pPr>
    </w:p>
    <w:p w14:paraId="5BA80CE3" w14:textId="01E4EFC4" w:rsidR="00695D87" w:rsidRPr="00242378" w:rsidRDefault="00765F7A" w:rsidP="00695D87">
      <w:pPr>
        <w:pStyle w:val="ListParagraph"/>
        <w:numPr>
          <w:ilvl w:val="0"/>
          <w:numId w:val="5"/>
        </w:numPr>
        <w:rPr>
          <w:rFonts w:ascii="Times New Roman" w:hAnsi="Times New Roman" w:cs="Times New Roman"/>
        </w:rPr>
      </w:pPr>
      <w:r w:rsidRPr="00242378">
        <w:rPr>
          <w:rFonts w:ascii="Times New Roman" w:hAnsi="Times New Roman" w:cs="Times New Roman"/>
        </w:rPr>
        <w:t xml:space="preserve">Q: Is a project timeline of July 1, 2025 - June 30, </w:t>
      </w:r>
      <w:r w:rsidR="008958C2" w:rsidRPr="00242378">
        <w:rPr>
          <w:rFonts w:ascii="Times New Roman" w:hAnsi="Times New Roman" w:cs="Times New Roman"/>
        </w:rPr>
        <w:t>2026,</w:t>
      </w:r>
      <w:r w:rsidRPr="00242378">
        <w:rPr>
          <w:rFonts w:ascii="Times New Roman" w:hAnsi="Times New Roman" w:cs="Times New Roman"/>
        </w:rPr>
        <w:t xml:space="preserve"> acceptable?</w:t>
      </w:r>
    </w:p>
    <w:p w14:paraId="7A69B0C8" w14:textId="25D7DC20" w:rsidR="007E1452" w:rsidRPr="00242378" w:rsidRDefault="007E1452" w:rsidP="007E1452">
      <w:pPr>
        <w:pStyle w:val="ListParagraph"/>
        <w:rPr>
          <w:rFonts w:ascii="Times New Roman" w:hAnsi="Times New Roman" w:cs="Times New Roman"/>
          <w:color w:val="C00000"/>
        </w:rPr>
      </w:pPr>
      <w:r w:rsidRPr="00242378">
        <w:rPr>
          <w:rFonts w:ascii="Times New Roman" w:hAnsi="Times New Roman" w:cs="Times New Roman"/>
          <w:color w:val="C00000"/>
        </w:rPr>
        <w:t xml:space="preserve">A: </w:t>
      </w:r>
      <w:r w:rsidR="00586EBC">
        <w:rPr>
          <w:rFonts w:ascii="Times New Roman" w:hAnsi="Times New Roman" w:cs="Times New Roman"/>
          <w:color w:val="C00000"/>
        </w:rPr>
        <w:t>Yes, RWK can make the effective date on 1 July 2025.</w:t>
      </w:r>
    </w:p>
    <w:p w14:paraId="6389E546" w14:textId="79E11429" w:rsidR="007E1452" w:rsidRPr="008958C2" w:rsidRDefault="007E1452" w:rsidP="007E1452">
      <w:pPr>
        <w:pStyle w:val="ListParagraph"/>
        <w:numPr>
          <w:ilvl w:val="0"/>
          <w:numId w:val="5"/>
        </w:numPr>
        <w:rPr>
          <w:rFonts w:ascii="Times New Roman" w:hAnsi="Times New Roman" w:cs="Times New Roman"/>
        </w:rPr>
      </w:pPr>
      <w:r w:rsidRPr="008958C2">
        <w:rPr>
          <w:rFonts w:ascii="Times New Roman" w:hAnsi="Times New Roman" w:cs="Times New Roman"/>
        </w:rPr>
        <w:t>Q: Can postdocs be (partially) supported through this grant?</w:t>
      </w:r>
      <w:r w:rsidR="0087048F" w:rsidRPr="008958C2">
        <w:t xml:space="preserve"> </w:t>
      </w:r>
      <w:r w:rsidR="0087048F" w:rsidRPr="008958C2">
        <w:rPr>
          <w:rFonts w:ascii="Times New Roman" w:hAnsi="Times New Roman" w:cs="Times New Roman"/>
        </w:rPr>
        <w:t>Can I hire a postdoctoral researcher from this grant/contract? Furthermore, if the grant amount is not sufficient to cover the full salary of a postdoc, can I pay a part of the postdoc's salary from this grant?</w:t>
      </w:r>
    </w:p>
    <w:p w14:paraId="3B2687B5" w14:textId="25C7116F" w:rsidR="007E1452" w:rsidRPr="002A3DED" w:rsidRDefault="007E1452" w:rsidP="007E1452">
      <w:pPr>
        <w:pStyle w:val="ListParagraph"/>
        <w:rPr>
          <w:rFonts w:ascii="Times New Roman" w:hAnsi="Times New Roman" w:cs="Times New Roman"/>
          <w:color w:val="C00000"/>
        </w:rPr>
      </w:pPr>
      <w:r w:rsidRPr="002A3DED">
        <w:rPr>
          <w:rFonts w:ascii="Times New Roman" w:hAnsi="Times New Roman" w:cs="Times New Roman"/>
          <w:color w:val="C00000"/>
        </w:rPr>
        <w:t xml:space="preserve">A: </w:t>
      </w:r>
      <w:r w:rsidR="009A183C" w:rsidRPr="002A3DED">
        <w:rPr>
          <w:rFonts w:ascii="Times New Roman" w:hAnsi="Times New Roman" w:cs="Times New Roman"/>
          <w:color w:val="C00000"/>
        </w:rPr>
        <w:t xml:space="preserve">Your cost proposal for this grant opportunity shall include working hours for all participants, and the security paperwork will </w:t>
      </w:r>
      <w:proofErr w:type="gramStart"/>
      <w:r w:rsidR="009A183C" w:rsidRPr="002A3DED">
        <w:rPr>
          <w:rFonts w:ascii="Times New Roman" w:hAnsi="Times New Roman" w:cs="Times New Roman"/>
          <w:color w:val="C00000"/>
        </w:rPr>
        <w:t>need</w:t>
      </w:r>
      <w:proofErr w:type="gramEnd"/>
      <w:r w:rsidR="009A183C" w:rsidRPr="002A3DED">
        <w:rPr>
          <w:rFonts w:ascii="Times New Roman" w:hAnsi="Times New Roman" w:cs="Times New Roman"/>
          <w:color w:val="C00000"/>
        </w:rPr>
        <w:t xml:space="preserve"> to list all individuals working on the project. The working hours and rates must be determined fair and reasonable before </w:t>
      </w:r>
      <w:r w:rsidR="008958C2" w:rsidRPr="002A3DED">
        <w:rPr>
          <w:rFonts w:ascii="Times New Roman" w:hAnsi="Times New Roman" w:cs="Times New Roman"/>
          <w:color w:val="C00000"/>
        </w:rPr>
        <w:t>the award</w:t>
      </w:r>
      <w:r w:rsidR="009A183C" w:rsidRPr="002A3DED">
        <w:rPr>
          <w:rFonts w:ascii="Times New Roman" w:hAnsi="Times New Roman" w:cs="Times New Roman"/>
          <w:color w:val="C00000"/>
        </w:rPr>
        <w:t xml:space="preserve">. It is not anticipated that there would be an issue with </w:t>
      </w:r>
      <w:r w:rsidR="00F65669" w:rsidRPr="00EF1F3C">
        <w:rPr>
          <w:rFonts w:ascii="Times New Roman" w:hAnsi="Times New Roman" w:cs="Times New Roman"/>
          <w:color w:val="C00000"/>
        </w:rPr>
        <w:t>postgrad</w:t>
      </w:r>
      <w:r w:rsidR="00F65669">
        <w:rPr>
          <w:rFonts w:ascii="Times New Roman" w:hAnsi="Times New Roman" w:cs="Times New Roman"/>
          <w:color w:val="C00000"/>
        </w:rPr>
        <w:t xml:space="preserve"> </w:t>
      </w:r>
      <w:r w:rsidR="009A183C" w:rsidRPr="002A3DED">
        <w:rPr>
          <w:rFonts w:ascii="Times New Roman" w:hAnsi="Times New Roman" w:cs="Times New Roman"/>
          <w:color w:val="C00000"/>
        </w:rPr>
        <w:t xml:space="preserve">participation, </w:t>
      </w:r>
      <w:proofErr w:type="gramStart"/>
      <w:r w:rsidR="009A183C" w:rsidRPr="002A3DED">
        <w:rPr>
          <w:rFonts w:ascii="Times New Roman" w:hAnsi="Times New Roman" w:cs="Times New Roman"/>
          <w:color w:val="C00000"/>
        </w:rPr>
        <w:t>as long as</w:t>
      </w:r>
      <w:proofErr w:type="gramEnd"/>
      <w:r w:rsidR="009A183C" w:rsidRPr="002A3DED">
        <w:rPr>
          <w:rFonts w:ascii="Times New Roman" w:hAnsi="Times New Roman" w:cs="Times New Roman"/>
          <w:color w:val="C00000"/>
        </w:rPr>
        <w:t xml:space="preserve"> the work hours are in the proposal and appropriate to the work, and the individual is reported on the security forms.</w:t>
      </w:r>
    </w:p>
    <w:p w14:paraId="56CCA334" w14:textId="0A31572F" w:rsidR="007E1452" w:rsidRPr="00242378" w:rsidRDefault="007E1452" w:rsidP="007E1452">
      <w:pPr>
        <w:pStyle w:val="ListParagraph"/>
        <w:numPr>
          <w:ilvl w:val="0"/>
          <w:numId w:val="5"/>
        </w:numPr>
        <w:spacing w:before="100" w:beforeAutospacing="1" w:after="100" w:afterAutospacing="1"/>
        <w:rPr>
          <w:rFonts w:ascii="Times New Roman" w:hAnsi="Times New Roman" w:cs="Times New Roman"/>
        </w:rPr>
      </w:pPr>
      <w:r w:rsidRPr="00242378">
        <w:rPr>
          <w:rFonts w:ascii="Times New Roman" w:hAnsi="Times New Roman" w:cs="Times New Roman"/>
        </w:rPr>
        <w:t xml:space="preserve">Q: I wanted to reach out about this forecasted opportunity, as I have not seen something like this before. Can you let me know if you are expecting to release a final / active opportunity soon? In addition, I </w:t>
      </w:r>
      <w:proofErr w:type="gramStart"/>
      <w:r w:rsidRPr="00242378">
        <w:rPr>
          <w:rFonts w:ascii="Times New Roman" w:hAnsi="Times New Roman" w:cs="Times New Roman"/>
        </w:rPr>
        <w:t>am able to</w:t>
      </w:r>
      <w:proofErr w:type="gramEnd"/>
      <w:r w:rsidRPr="00242378">
        <w:rPr>
          <w:rFonts w:ascii="Times New Roman" w:hAnsi="Times New Roman" w:cs="Times New Roman"/>
        </w:rPr>
        <w:t xml:space="preserve"> view the package in </w:t>
      </w:r>
      <w:r w:rsidR="008958C2" w:rsidRPr="00242378">
        <w:rPr>
          <w:rFonts w:ascii="Times New Roman" w:hAnsi="Times New Roman" w:cs="Times New Roman"/>
        </w:rPr>
        <w:t>Grants.gov but</w:t>
      </w:r>
      <w:r w:rsidRPr="00242378">
        <w:rPr>
          <w:rFonts w:ascii="Times New Roman" w:hAnsi="Times New Roman" w:cs="Times New Roman"/>
        </w:rPr>
        <w:t xml:space="preserve"> am not able to access it in our </w:t>
      </w:r>
      <w:r w:rsidR="008958C2" w:rsidRPr="00242378">
        <w:rPr>
          <w:rFonts w:ascii="Times New Roman" w:hAnsi="Times New Roman" w:cs="Times New Roman"/>
        </w:rPr>
        <w:t>System-to-System</w:t>
      </w:r>
      <w:r w:rsidRPr="00242378">
        <w:rPr>
          <w:rFonts w:ascii="Times New Roman" w:hAnsi="Times New Roman" w:cs="Times New Roman"/>
        </w:rPr>
        <w:t xml:space="preserve"> software. Will this opportunity be available in S2S or will we need to submit directly in </w:t>
      </w:r>
      <w:hyperlink r:id="rId12" w:history="1">
        <w:r w:rsidRPr="00242378">
          <w:rPr>
            <w:rStyle w:val="Hyperlink"/>
            <w:rFonts w:ascii="Times New Roman" w:hAnsi="Times New Roman" w:cs="Times New Roman"/>
          </w:rPr>
          <w:t>grants.gov</w:t>
        </w:r>
      </w:hyperlink>
      <w:r w:rsidRPr="00242378">
        <w:rPr>
          <w:rFonts w:ascii="Times New Roman" w:hAnsi="Times New Roman" w:cs="Times New Roman"/>
        </w:rPr>
        <w:t>? </w:t>
      </w:r>
    </w:p>
    <w:p w14:paraId="759A6D8D" w14:textId="159A9C24" w:rsidR="007E1452" w:rsidRPr="00242378" w:rsidRDefault="007E1452" w:rsidP="007E1452">
      <w:pPr>
        <w:pStyle w:val="ListParagraph"/>
        <w:rPr>
          <w:rFonts w:ascii="Times New Roman" w:hAnsi="Times New Roman" w:cs="Times New Roman"/>
          <w:color w:val="C00000"/>
        </w:rPr>
      </w:pPr>
      <w:r w:rsidRPr="00242378">
        <w:rPr>
          <w:rFonts w:ascii="Times New Roman" w:hAnsi="Times New Roman" w:cs="Times New Roman"/>
          <w:color w:val="C00000"/>
        </w:rPr>
        <w:t>A: This opportunity is open for applications. Please see the Related Documents and Package tabs for detailed information. Proposals must be submitted via the Grants.gov opportunity.</w:t>
      </w:r>
    </w:p>
    <w:p w14:paraId="4984A476" w14:textId="77777777" w:rsidR="00B37DA2" w:rsidRPr="00242378" w:rsidRDefault="00B37DA2" w:rsidP="00B37DA2">
      <w:pPr>
        <w:pStyle w:val="ListParagraph"/>
        <w:numPr>
          <w:ilvl w:val="0"/>
          <w:numId w:val="5"/>
        </w:numPr>
        <w:rPr>
          <w:rFonts w:ascii="Times New Roman" w:hAnsi="Times New Roman" w:cs="Times New Roman"/>
        </w:rPr>
      </w:pPr>
      <w:r w:rsidRPr="00242378">
        <w:rPr>
          <w:rFonts w:ascii="Times New Roman" w:hAnsi="Times New Roman" w:cs="Times New Roman"/>
        </w:rPr>
        <w:t>Q: Is there a recommended section structure or format for the Technical/Management portion of the proposal?</w:t>
      </w:r>
    </w:p>
    <w:p w14:paraId="12809BDA" w14:textId="06C2C6A0" w:rsidR="00B37DA2" w:rsidRDefault="00B37DA2" w:rsidP="00B37DA2">
      <w:pPr>
        <w:pStyle w:val="ListParagraph"/>
        <w:rPr>
          <w:rFonts w:ascii="Times New Roman" w:hAnsi="Times New Roman" w:cs="Times New Roman"/>
          <w:color w:val="C00000"/>
        </w:rPr>
      </w:pPr>
      <w:r w:rsidRPr="00242378">
        <w:rPr>
          <w:rFonts w:ascii="Times New Roman" w:hAnsi="Times New Roman" w:cs="Times New Roman"/>
          <w:color w:val="C00000"/>
        </w:rPr>
        <w:t xml:space="preserve">A: </w:t>
      </w:r>
      <w:r w:rsidR="00CF6EC0">
        <w:rPr>
          <w:rFonts w:ascii="Times New Roman" w:hAnsi="Times New Roman" w:cs="Times New Roman"/>
          <w:color w:val="C00000"/>
        </w:rPr>
        <w:t>Please refer to section 7b of the document labeled “FA8651-22-S-0001 CALL 05” for information about what is required in the Technical/Management proposal. See snippet below.</w:t>
      </w:r>
    </w:p>
    <w:p w14:paraId="5838758E" w14:textId="61BCD026" w:rsidR="00AD5DB7" w:rsidRDefault="00CF6EC0" w:rsidP="00F65669">
      <w:pPr>
        <w:pStyle w:val="ListParagraph"/>
        <w:rPr>
          <w:rFonts w:ascii="Times New Roman" w:hAnsi="Times New Roman" w:cs="Times New Roman"/>
          <w:color w:val="C00000"/>
        </w:rPr>
      </w:pPr>
      <w:r w:rsidRPr="00CF6EC0">
        <w:rPr>
          <w:rFonts w:ascii="Times New Roman" w:hAnsi="Times New Roman" w:cs="Times New Roman"/>
          <w:noProof/>
          <w:color w:val="C00000"/>
        </w:rPr>
        <w:lastRenderedPageBreak/>
        <w:drawing>
          <wp:inline distT="0" distB="0" distL="0" distR="0" wp14:anchorId="6602F357" wp14:editId="4CDB3DF3">
            <wp:extent cx="5943600" cy="4265930"/>
            <wp:effectExtent l="0" t="0" r="0" b="1270"/>
            <wp:docPr id="1719842570"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42570" name="Picture 1" descr="Text&#10;&#10;AI-generated content may be incorrect."/>
                    <pic:cNvPicPr/>
                  </pic:nvPicPr>
                  <pic:blipFill>
                    <a:blip r:embed="rId13"/>
                    <a:stretch>
                      <a:fillRect/>
                    </a:stretch>
                  </pic:blipFill>
                  <pic:spPr>
                    <a:xfrm>
                      <a:off x="0" y="0"/>
                      <a:ext cx="5943600" cy="4265930"/>
                    </a:xfrm>
                    <a:prstGeom prst="rect">
                      <a:avLst/>
                    </a:prstGeom>
                  </pic:spPr>
                </pic:pic>
              </a:graphicData>
            </a:graphic>
          </wp:inline>
        </w:drawing>
      </w:r>
    </w:p>
    <w:p w14:paraId="6F445A31" w14:textId="61CA3194" w:rsidR="00175CA3" w:rsidRPr="00AA26F0" w:rsidRDefault="00175CA3" w:rsidP="00175CA3">
      <w:pPr>
        <w:pStyle w:val="ListParagraph"/>
        <w:numPr>
          <w:ilvl w:val="0"/>
          <w:numId w:val="5"/>
        </w:numPr>
        <w:rPr>
          <w:rFonts w:ascii="Times New Roman" w:hAnsi="Times New Roman" w:cs="Times New Roman"/>
        </w:rPr>
      </w:pPr>
      <w:r w:rsidRPr="00AA26F0">
        <w:rPr>
          <w:rFonts w:ascii="Times New Roman" w:hAnsi="Times New Roman" w:cs="Times New Roman"/>
        </w:rPr>
        <w:t>Q: May a university submit multiple proposals, or is this a limited submission opportunity that restricts each university to only one proposal?</w:t>
      </w:r>
    </w:p>
    <w:p w14:paraId="4930B4D2" w14:textId="175C16EA" w:rsidR="00175CA3" w:rsidRDefault="00175CA3" w:rsidP="00175CA3">
      <w:pPr>
        <w:pStyle w:val="ListParagraph"/>
        <w:rPr>
          <w:rFonts w:ascii="Times New Roman" w:hAnsi="Times New Roman" w:cs="Times New Roman"/>
          <w:strike/>
          <w:color w:val="C00000"/>
        </w:rPr>
      </w:pPr>
      <w:r w:rsidRPr="00AA26F0">
        <w:rPr>
          <w:rFonts w:ascii="Times New Roman" w:hAnsi="Times New Roman" w:cs="Times New Roman"/>
          <w:color w:val="C00000"/>
        </w:rPr>
        <w:t>A</w:t>
      </w:r>
      <w:r w:rsidRPr="001B626D">
        <w:rPr>
          <w:rFonts w:ascii="Times New Roman" w:hAnsi="Times New Roman" w:cs="Times New Roman"/>
          <w:strike/>
          <w:color w:val="C00000"/>
        </w:rPr>
        <w:t>: Each university may only submit one proposal for this opportunity.</w:t>
      </w:r>
    </w:p>
    <w:p w14:paraId="3D8AA7DD" w14:textId="1FA0D9C2" w:rsidR="001B626D" w:rsidRPr="001B626D" w:rsidRDefault="001B626D" w:rsidP="00175CA3">
      <w:pPr>
        <w:pStyle w:val="ListParagraph"/>
        <w:rPr>
          <w:rFonts w:ascii="Times New Roman" w:hAnsi="Times New Roman" w:cs="Times New Roman"/>
          <w:color w:val="C00000"/>
        </w:rPr>
      </w:pPr>
      <w:r w:rsidRPr="00754951">
        <w:rPr>
          <w:rFonts w:ascii="Times New Roman" w:hAnsi="Times New Roman" w:cs="Times New Roman"/>
          <w:color w:val="C00000"/>
          <w:highlight w:val="cyan"/>
        </w:rPr>
        <w:t xml:space="preserve">A: </w:t>
      </w:r>
      <w:proofErr w:type="gramStart"/>
      <w:r w:rsidRPr="00754951">
        <w:rPr>
          <w:rFonts w:ascii="Times New Roman" w:hAnsi="Times New Roman" w:cs="Times New Roman"/>
          <w:color w:val="C00000"/>
          <w:highlight w:val="cyan"/>
        </w:rPr>
        <w:t>A  university</w:t>
      </w:r>
      <w:proofErr w:type="gramEnd"/>
      <w:r w:rsidRPr="00754951">
        <w:rPr>
          <w:rFonts w:ascii="Times New Roman" w:hAnsi="Times New Roman" w:cs="Times New Roman"/>
          <w:color w:val="C00000"/>
          <w:highlight w:val="cyan"/>
        </w:rPr>
        <w:t xml:space="preserve"> may submit multiple proposals.</w:t>
      </w:r>
    </w:p>
    <w:sectPr w:rsidR="001B626D" w:rsidRPr="001B626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72653" w14:textId="77777777" w:rsidR="00754951" w:rsidRDefault="00754951" w:rsidP="00754951">
      <w:pPr>
        <w:spacing w:after="0" w:line="240" w:lineRule="auto"/>
      </w:pPr>
      <w:r>
        <w:separator/>
      </w:r>
    </w:p>
  </w:endnote>
  <w:endnote w:type="continuationSeparator" w:id="0">
    <w:p w14:paraId="4D05EAD3" w14:textId="77777777" w:rsidR="00754951" w:rsidRDefault="00754951" w:rsidP="0075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935EA" w14:textId="77777777" w:rsidR="00754951" w:rsidRDefault="00754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4F361" w14:textId="77777777" w:rsidR="00754951" w:rsidRDefault="0075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D8982" w14:textId="77777777" w:rsidR="00754951" w:rsidRDefault="00754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6ACD1" w14:textId="77777777" w:rsidR="00754951" w:rsidRDefault="00754951" w:rsidP="00754951">
      <w:pPr>
        <w:spacing w:after="0" w:line="240" w:lineRule="auto"/>
      </w:pPr>
      <w:r>
        <w:separator/>
      </w:r>
    </w:p>
  </w:footnote>
  <w:footnote w:type="continuationSeparator" w:id="0">
    <w:p w14:paraId="5164CE1D" w14:textId="77777777" w:rsidR="00754951" w:rsidRDefault="00754951" w:rsidP="00754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6D092" w14:textId="77777777" w:rsidR="00754951" w:rsidRDefault="00754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F1EA0" w14:textId="7D3FC90B" w:rsidR="00754951" w:rsidRDefault="00754951" w:rsidP="00754951">
    <w:pPr>
      <w:pStyle w:val="Header"/>
      <w:jc w:val="center"/>
    </w:pPr>
    <w:r w:rsidRPr="00754951">
      <w:rPr>
        <w:highlight w:val="cyan"/>
      </w:rPr>
      <w:t>REVISED Q&amp;</w:t>
    </w:r>
    <w:r w:rsidRPr="009D2487">
      <w:rPr>
        <w:highlight w:val="cyan"/>
      </w:rPr>
      <w:t>A #11 on 14 May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C4000" w14:textId="77777777" w:rsidR="00754951" w:rsidRDefault="00754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367"/>
    <w:multiLevelType w:val="hybridMultilevel"/>
    <w:tmpl w:val="32C03DF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4D67787"/>
    <w:multiLevelType w:val="multilevel"/>
    <w:tmpl w:val="84FC2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792F56"/>
    <w:multiLevelType w:val="hybridMultilevel"/>
    <w:tmpl w:val="87C03576"/>
    <w:lvl w:ilvl="0" w:tplc="5032F1D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311F57"/>
    <w:multiLevelType w:val="hybridMultilevel"/>
    <w:tmpl w:val="33EC559E"/>
    <w:lvl w:ilvl="0" w:tplc="F08A993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13496"/>
    <w:multiLevelType w:val="multilevel"/>
    <w:tmpl w:val="1DC8F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C357181"/>
    <w:multiLevelType w:val="hybridMultilevel"/>
    <w:tmpl w:val="F8821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F4025C"/>
    <w:multiLevelType w:val="hybridMultilevel"/>
    <w:tmpl w:val="2F228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2085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3358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7741647">
    <w:abstractNumId w:val="2"/>
  </w:num>
  <w:num w:numId="4" w16cid:durableId="229078293">
    <w:abstractNumId w:val="5"/>
  </w:num>
  <w:num w:numId="5" w16cid:durableId="919942595">
    <w:abstractNumId w:val="3"/>
  </w:num>
  <w:num w:numId="6" w16cid:durableId="1992562322">
    <w:abstractNumId w:val="6"/>
  </w:num>
  <w:num w:numId="7" w16cid:durableId="1977642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8A"/>
    <w:rsid w:val="000802C2"/>
    <w:rsid w:val="000B5ECF"/>
    <w:rsid w:val="000B76F0"/>
    <w:rsid w:val="000F05A5"/>
    <w:rsid w:val="00175CA3"/>
    <w:rsid w:val="001B626D"/>
    <w:rsid w:val="00201E42"/>
    <w:rsid w:val="00217DE4"/>
    <w:rsid w:val="0023427C"/>
    <w:rsid w:val="0023474D"/>
    <w:rsid w:val="00242378"/>
    <w:rsid w:val="002930F0"/>
    <w:rsid w:val="002A3DED"/>
    <w:rsid w:val="002C334C"/>
    <w:rsid w:val="002C4F74"/>
    <w:rsid w:val="0032118A"/>
    <w:rsid w:val="003353E6"/>
    <w:rsid w:val="00337C64"/>
    <w:rsid w:val="004951AB"/>
    <w:rsid w:val="00556EF4"/>
    <w:rsid w:val="00586EBC"/>
    <w:rsid w:val="00636944"/>
    <w:rsid w:val="00661D57"/>
    <w:rsid w:val="0068526A"/>
    <w:rsid w:val="006923F6"/>
    <w:rsid w:val="00695D87"/>
    <w:rsid w:val="006D3C8C"/>
    <w:rsid w:val="00754951"/>
    <w:rsid w:val="007646A7"/>
    <w:rsid w:val="00765F7A"/>
    <w:rsid w:val="007E1452"/>
    <w:rsid w:val="00854C29"/>
    <w:rsid w:val="0087048F"/>
    <w:rsid w:val="008958C2"/>
    <w:rsid w:val="008E5219"/>
    <w:rsid w:val="0091446B"/>
    <w:rsid w:val="00915144"/>
    <w:rsid w:val="00937621"/>
    <w:rsid w:val="009A183C"/>
    <w:rsid w:val="009D2487"/>
    <w:rsid w:val="00AA26F0"/>
    <w:rsid w:val="00AD5DB7"/>
    <w:rsid w:val="00B37DA2"/>
    <w:rsid w:val="00B409C6"/>
    <w:rsid w:val="00B530AB"/>
    <w:rsid w:val="00B535DC"/>
    <w:rsid w:val="00B80F16"/>
    <w:rsid w:val="00BC7FB8"/>
    <w:rsid w:val="00C022A0"/>
    <w:rsid w:val="00CD1EBD"/>
    <w:rsid w:val="00CD27A9"/>
    <w:rsid w:val="00CF6EC0"/>
    <w:rsid w:val="00D90933"/>
    <w:rsid w:val="00E35CC0"/>
    <w:rsid w:val="00E3748A"/>
    <w:rsid w:val="00EE7E1D"/>
    <w:rsid w:val="00EF1F3C"/>
    <w:rsid w:val="00EF6855"/>
    <w:rsid w:val="00F21F5B"/>
    <w:rsid w:val="00F65669"/>
    <w:rsid w:val="00FD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1388"/>
  <w15:chartTrackingRefBased/>
  <w15:docId w15:val="{F05E1AD1-CA3E-4287-B53F-CA440C6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1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1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1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1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1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1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1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1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1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1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1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1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1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1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1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18A"/>
    <w:rPr>
      <w:rFonts w:eastAsiaTheme="majorEastAsia" w:cstheme="majorBidi"/>
      <w:color w:val="272727" w:themeColor="text1" w:themeTint="D8"/>
    </w:rPr>
  </w:style>
  <w:style w:type="paragraph" w:styleId="Title">
    <w:name w:val="Title"/>
    <w:basedOn w:val="Normal"/>
    <w:next w:val="Normal"/>
    <w:link w:val="TitleChar"/>
    <w:uiPriority w:val="10"/>
    <w:qFormat/>
    <w:rsid w:val="00321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1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1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1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18A"/>
    <w:pPr>
      <w:spacing w:before="160"/>
      <w:jc w:val="center"/>
    </w:pPr>
    <w:rPr>
      <w:i/>
      <w:iCs/>
      <w:color w:val="404040" w:themeColor="text1" w:themeTint="BF"/>
    </w:rPr>
  </w:style>
  <w:style w:type="character" w:customStyle="1" w:styleId="QuoteChar">
    <w:name w:val="Quote Char"/>
    <w:basedOn w:val="DefaultParagraphFont"/>
    <w:link w:val="Quote"/>
    <w:uiPriority w:val="29"/>
    <w:rsid w:val="0032118A"/>
    <w:rPr>
      <w:i/>
      <w:iCs/>
      <w:color w:val="404040" w:themeColor="text1" w:themeTint="BF"/>
    </w:rPr>
  </w:style>
  <w:style w:type="paragraph" w:styleId="ListParagraph">
    <w:name w:val="List Paragraph"/>
    <w:basedOn w:val="Normal"/>
    <w:uiPriority w:val="34"/>
    <w:qFormat/>
    <w:rsid w:val="0032118A"/>
    <w:pPr>
      <w:ind w:left="720"/>
      <w:contextualSpacing/>
    </w:pPr>
  </w:style>
  <w:style w:type="character" w:styleId="IntenseEmphasis">
    <w:name w:val="Intense Emphasis"/>
    <w:basedOn w:val="DefaultParagraphFont"/>
    <w:uiPriority w:val="21"/>
    <w:qFormat/>
    <w:rsid w:val="0032118A"/>
    <w:rPr>
      <w:i/>
      <w:iCs/>
      <w:color w:val="0F4761" w:themeColor="accent1" w:themeShade="BF"/>
    </w:rPr>
  </w:style>
  <w:style w:type="paragraph" w:styleId="IntenseQuote">
    <w:name w:val="Intense Quote"/>
    <w:basedOn w:val="Normal"/>
    <w:next w:val="Normal"/>
    <w:link w:val="IntenseQuoteChar"/>
    <w:uiPriority w:val="30"/>
    <w:qFormat/>
    <w:rsid w:val="00321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18A"/>
    <w:rPr>
      <w:i/>
      <w:iCs/>
      <w:color w:val="0F4761" w:themeColor="accent1" w:themeShade="BF"/>
    </w:rPr>
  </w:style>
  <w:style w:type="character" w:styleId="IntenseReference">
    <w:name w:val="Intense Reference"/>
    <w:basedOn w:val="DefaultParagraphFont"/>
    <w:uiPriority w:val="32"/>
    <w:qFormat/>
    <w:rsid w:val="0032118A"/>
    <w:rPr>
      <w:b/>
      <w:bCs/>
      <w:smallCaps/>
      <w:color w:val="0F4761" w:themeColor="accent1" w:themeShade="BF"/>
      <w:spacing w:val="5"/>
    </w:rPr>
  </w:style>
  <w:style w:type="character" w:styleId="Hyperlink">
    <w:name w:val="Hyperlink"/>
    <w:basedOn w:val="DefaultParagraphFont"/>
    <w:uiPriority w:val="99"/>
    <w:unhideWhenUsed/>
    <w:rsid w:val="0032118A"/>
    <w:rPr>
      <w:color w:val="467886" w:themeColor="hyperlink"/>
      <w:u w:val="single"/>
    </w:rPr>
  </w:style>
  <w:style w:type="character" w:styleId="UnresolvedMention">
    <w:name w:val="Unresolved Mention"/>
    <w:basedOn w:val="DefaultParagraphFont"/>
    <w:uiPriority w:val="99"/>
    <w:semiHidden/>
    <w:unhideWhenUsed/>
    <w:rsid w:val="0032118A"/>
    <w:rPr>
      <w:color w:val="605E5C"/>
      <w:shd w:val="clear" w:color="auto" w:fill="E1DFDD"/>
    </w:rPr>
  </w:style>
  <w:style w:type="paragraph" w:customStyle="1" w:styleId="elementtoproof">
    <w:name w:val="elementtoproof"/>
    <w:basedOn w:val="Normal"/>
    <w:rsid w:val="00337C64"/>
    <w:pPr>
      <w:spacing w:after="0" w:line="240" w:lineRule="auto"/>
    </w:pPr>
    <w:rPr>
      <w:rFonts w:ascii="Aptos" w:hAnsi="Aptos" w:cs="Aptos"/>
      <w:kern w:val="0"/>
      <w14:ligatures w14:val="none"/>
    </w:rPr>
  </w:style>
  <w:style w:type="paragraph" w:styleId="Header">
    <w:name w:val="header"/>
    <w:basedOn w:val="Normal"/>
    <w:link w:val="HeaderChar"/>
    <w:uiPriority w:val="99"/>
    <w:unhideWhenUsed/>
    <w:rsid w:val="00754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951"/>
  </w:style>
  <w:style w:type="paragraph" w:styleId="Footer">
    <w:name w:val="footer"/>
    <w:basedOn w:val="Normal"/>
    <w:link w:val="FooterChar"/>
    <w:uiPriority w:val="99"/>
    <w:unhideWhenUsed/>
    <w:rsid w:val="00754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7907">
      <w:bodyDiv w:val="1"/>
      <w:marLeft w:val="0"/>
      <w:marRight w:val="0"/>
      <w:marTop w:val="0"/>
      <w:marBottom w:val="0"/>
      <w:divBdr>
        <w:top w:val="none" w:sz="0" w:space="0" w:color="auto"/>
        <w:left w:val="none" w:sz="0" w:space="0" w:color="auto"/>
        <w:bottom w:val="none" w:sz="0" w:space="0" w:color="auto"/>
        <w:right w:val="none" w:sz="0" w:space="0" w:color="auto"/>
      </w:divBdr>
    </w:div>
    <w:div w:id="189997725">
      <w:bodyDiv w:val="1"/>
      <w:marLeft w:val="0"/>
      <w:marRight w:val="0"/>
      <w:marTop w:val="0"/>
      <w:marBottom w:val="0"/>
      <w:divBdr>
        <w:top w:val="none" w:sz="0" w:space="0" w:color="auto"/>
        <w:left w:val="none" w:sz="0" w:space="0" w:color="auto"/>
        <w:bottom w:val="none" w:sz="0" w:space="0" w:color="auto"/>
        <w:right w:val="none" w:sz="0" w:space="0" w:color="auto"/>
      </w:divBdr>
    </w:div>
    <w:div w:id="210268145">
      <w:bodyDiv w:val="1"/>
      <w:marLeft w:val="0"/>
      <w:marRight w:val="0"/>
      <w:marTop w:val="0"/>
      <w:marBottom w:val="0"/>
      <w:divBdr>
        <w:top w:val="none" w:sz="0" w:space="0" w:color="auto"/>
        <w:left w:val="none" w:sz="0" w:space="0" w:color="auto"/>
        <w:bottom w:val="none" w:sz="0" w:space="0" w:color="auto"/>
        <w:right w:val="none" w:sz="0" w:space="0" w:color="auto"/>
      </w:divBdr>
    </w:div>
    <w:div w:id="234321192">
      <w:bodyDiv w:val="1"/>
      <w:marLeft w:val="0"/>
      <w:marRight w:val="0"/>
      <w:marTop w:val="0"/>
      <w:marBottom w:val="0"/>
      <w:divBdr>
        <w:top w:val="none" w:sz="0" w:space="0" w:color="auto"/>
        <w:left w:val="none" w:sz="0" w:space="0" w:color="auto"/>
        <w:bottom w:val="none" w:sz="0" w:space="0" w:color="auto"/>
        <w:right w:val="none" w:sz="0" w:space="0" w:color="auto"/>
      </w:divBdr>
    </w:div>
    <w:div w:id="294795941">
      <w:bodyDiv w:val="1"/>
      <w:marLeft w:val="0"/>
      <w:marRight w:val="0"/>
      <w:marTop w:val="0"/>
      <w:marBottom w:val="0"/>
      <w:divBdr>
        <w:top w:val="none" w:sz="0" w:space="0" w:color="auto"/>
        <w:left w:val="none" w:sz="0" w:space="0" w:color="auto"/>
        <w:bottom w:val="none" w:sz="0" w:space="0" w:color="auto"/>
        <w:right w:val="none" w:sz="0" w:space="0" w:color="auto"/>
      </w:divBdr>
    </w:div>
    <w:div w:id="535699516">
      <w:bodyDiv w:val="1"/>
      <w:marLeft w:val="0"/>
      <w:marRight w:val="0"/>
      <w:marTop w:val="0"/>
      <w:marBottom w:val="0"/>
      <w:divBdr>
        <w:top w:val="none" w:sz="0" w:space="0" w:color="auto"/>
        <w:left w:val="none" w:sz="0" w:space="0" w:color="auto"/>
        <w:bottom w:val="none" w:sz="0" w:space="0" w:color="auto"/>
        <w:right w:val="none" w:sz="0" w:space="0" w:color="auto"/>
      </w:divBdr>
    </w:div>
    <w:div w:id="568810500">
      <w:bodyDiv w:val="1"/>
      <w:marLeft w:val="0"/>
      <w:marRight w:val="0"/>
      <w:marTop w:val="0"/>
      <w:marBottom w:val="0"/>
      <w:divBdr>
        <w:top w:val="none" w:sz="0" w:space="0" w:color="auto"/>
        <w:left w:val="none" w:sz="0" w:space="0" w:color="auto"/>
        <w:bottom w:val="none" w:sz="0" w:space="0" w:color="auto"/>
        <w:right w:val="none" w:sz="0" w:space="0" w:color="auto"/>
      </w:divBdr>
    </w:div>
    <w:div w:id="578562971">
      <w:bodyDiv w:val="1"/>
      <w:marLeft w:val="0"/>
      <w:marRight w:val="0"/>
      <w:marTop w:val="0"/>
      <w:marBottom w:val="0"/>
      <w:divBdr>
        <w:top w:val="none" w:sz="0" w:space="0" w:color="auto"/>
        <w:left w:val="none" w:sz="0" w:space="0" w:color="auto"/>
        <w:bottom w:val="none" w:sz="0" w:space="0" w:color="auto"/>
        <w:right w:val="none" w:sz="0" w:space="0" w:color="auto"/>
      </w:divBdr>
    </w:div>
    <w:div w:id="630938949">
      <w:bodyDiv w:val="1"/>
      <w:marLeft w:val="0"/>
      <w:marRight w:val="0"/>
      <w:marTop w:val="0"/>
      <w:marBottom w:val="0"/>
      <w:divBdr>
        <w:top w:val="none" w:sz="0" w:space="0" w:color="auto"/>
        <w:left w:val="none" w:sz="0" w:space="0" w:color="auto"/>
        <w:bottom w:val="none" w:sz="0" w:space="0" w:color="auto"/>
        <w:right w:val="none" w:sz="0" w:space="0" w:color="auto"/>
      </w:divBdr>
    </w:div>
    <w:div w:id="634066853">
      <w:bodyDiv w:val="1"/>
      <w:marLeft w:val="0"/>
      <w:marRight w:val="0"/>
      <w:marTop w:val="0"/>
      <w:marBottom w:val="0"/>
      <w:divBdr>
        <w:top w:val="none" w:sz="0" w:space="0" w:color="auto"/>
        <w:left w:val="none" w:sz="0" w:space="0" w:color="auto"/>
        <w:bottom w:val="none" w:sz="0" w:space="0" w:color="auto"/>
        <w:right w:val="none" w:sz="0" w:space="0" w:color="auto"/>
      </w:divBdr>
    </w:div>
    <w:div w:id="749546945">
      <w:bodyDiv w:val="1"/>
      <w:marLeft w:val="0"/>
      <w:marRight w:val="0"/>
      <w:marTop w:val="0"/>
      <w:marBottom w:val="0"/>
      <w:divBdr>
        <w:top w:val="none" w:sz="0" w:space="0" w:color="auto"/>
        <w:left w:val="none" w:sz="0" w:space="0" w:color="auto"/>
        <w:bottom w:val="none" w:sz="0" w:space="0" w:color="auto"/>
        <w:right w:val="none" w:sz="0" w:space="0" w:color="auto"/>
      </w:divBdr>
    </w:div>
    <w:div w:id="807821636">
      <w:bodyDiv w:val="1"/>
      <w:marLeft w:val="0"/>
      <w:marRight w:val="0"/>
      <w:marTop w:val="0"/>
      <w:marBottom w:val="0"/>
      <w:divBdr>
        <w:top w:val="none" w:sz="0" w:space="0" w:color="auto"/>
        <w:left w:val="none" w:sz="0" w:space="0" w:color="auto"/>
        <w:bottom w:val="none" w:sz="0" w:space="0" w:color="auto"/>
        <w:right w:val="none" w:sz="0" w:space="0" w:color="auto"/>
      </w:divBdr>
    </w:div>
    <w:div w:id="940406941">
      <w:bodyDiv w:val="1"/>
      <w:marLeft w:val="0"/>
      <w:marRight w:val="0"/>
      <w:marTop w:val="0"/>
      <w:marBottom w:val="0"/>
      <w:divBdr>
        <w:top w:val="none" w:sz="0" w:space="0" w:color="auto"/>
        <w:left w:val="none" w:sz="0" w:space="0" w:color="auto"/>
        <w:bottom w:val="none" w:sz="0" w:space="0" w:color="auto"/>
        <w:right w:val="none" w:sz="0" w:space="0" w:color="auto"/>
      </w:divBdr>
    </w:div>
    <w:div w:id="1018118669">
      <w:bodyDiv w:val="1"/>
      <w:marLeft w:val="0"/>
      <w:marRight w:val="0"/>
      <w:marTop w:val="0"/>
      <w:marBottom w:val="0"/>
      <w:divBdr>
        <w:top w:val="none" w:sz="0" w:space="0" w:color="auto"/>
        <w:left w:val="none" w:sz="0" w:space="0" w:color="auto"/>
        <w:bottom w:val="none" w:sz="0" w:space="0" w:color="auto"/>
        <w:right w:val="none" w:sz="0" w:space="0" w:color="auto"/>
      </w:divBdr>
    </w:div>
    <w:div w:id="1062675201">
      <w:bodyDiv w:val="1"/>
      <w:marLeft w:val="0"/>
      <w:marRight w:val="0"/>
      <w:marTop w:val="0"/>
      <w:marBottom w:val="0"/>
      <w:divBdr>
        <w:top w:val="none" w:sz="0" w:space="0" w:color="auto"/>
        <w:left w:val="none" w:sz="0" w:space="0" w:color="auto"/>
        <w:bottom w:val="none" w:sz="0" w:space="0" w:color="auto"/>
        <w:right w:val="none" w:sz="0" w:space="0" w:color="auto"/>
      </w:divBdr>
    </w:div>
    <w:div w:id="1089231100">
      <w:bodyDiv w:val="1"/>
      <w:marLeft w:val="0"/>
      <w:marRight w:val="0"/>
      <w:marTop w:val="0"/>
      <w:marBottom w:val="0"/>
      <w:divBdr>
        <w:top w:val="none" w:sz="0" w:space="0" w:color="auto"/>
        <w:left w:val="none" w:sz="0" w:space="0" w:color="auto"/>
        <w:bottom w:val="none" w:sz="0" w:space="0" w:color="auto"/>
        <w:right w:val="none" w:sz="0" w:space="0" w:color="auto"/>
      </w:divBdr>
    </w:div>
    <w:div w:id="1164051020">
      <w:bodyDiv w:val="1"/>
      <w:marLeft w:val="0"/>
      <w:marRight w:val="0"/>
      <w:marTop w:val="0"/>
      <w:marBottom w:val="0"/>
      <w:divBdr>
        <w:top w:val="none" w:sz="0" w:space="0" w:color="auto"/>
        <w:left w:val="none" w:sz="0" w:space="0" w:color="auto"/>
        <w:bottom w:val="none" w:sz="0" w:space="0" w:color="auto"/>
        <w:right w:val="none" w:sz="0" w:space="0" w:color="auto"/>
      </w:divBdr>
    </w:div>
    <w:div w:id="1192111155">
      <w:bodyDiv w:val="1"/>
      <w:marLeft w:val="0"/>
      <w:marRight w:val="0"/>
      <w:marTop w:val="0"/>
      <w:marBottom w:val="0"/>
      <w:divBdr>
        <w:top w:val="none" w:sz="0" w:space="0" w:color="auto"/>
        <w:left w:val="none" w:sz="0" w:space="0" w:color="auto"/>
        <w:bottom w:val="none" w:sz="0" w:space="0" w:color="auto"/>
        <w:right w:val="none" w:sz="0" w:space="0" w:color="auto"/>
      </w:divBdr>
    </w:div>
    <w:div w:id="1210413558">
      <w:bodyDiv w:val="1"/>
      <w:marLeft w:val="0"/>
      <w:marRight w:val="0"/>
      <w:marTop w:val="0"/>
      <w:marBottom w:val="0"/>
      <w:divBdr>
        <w:top w:val="none" w:sz="0" w:space="0" w:color="auto"/>
        <w:left w:val="none" w:sz="0" w:space="0" w:color="auto"/>
        <w:bottom w:val="none" w:sz="0" w:space="0" w:color="auto"/>
        <w:right w:val="none" w:sz="0" w:space="0" w:color="auto"/>
      </w:divBdr>
    </w:div>
    <w:div w:id="1247225566">
      <w:bodyDiv w:val="1"/>
      <w:marLeft w:val="0"/>
      <w:marRight w:val="0"/>
      <w:marTop w:val="0"/>
      <w:marBottom w:val="0"/>
      <w:divBdr>
        <w:top w:val="none" w:sz="0" w:space="0" w:color="auto"/>
        <w:left w:val="none" w:sz="0" w:space="0" w:color="auto"/>
        <w:bottom w:val="none" w:sz="0" w:space="0" w:color="auto"/>
        <w:right w:val="none" w:sz="0" w:space="0" w:color="auto"/>
      </w:divBdr>
    </w:div>
    <w:div w:id="1324360955">
      <w:bodyDiv w:val="1"/>
      <w:marLeft w:val="0"/>
      <w:marRight w:val="0"/>
      <w:marTop w:val="0"/>
      <w:marBottom w:val="0"/>
      <w:divBdr>
        <w:top w:val="none" w:sz="0" w:space="0" w:color="auto"/>
        <w:left w:val="none" w:sz="0" w:space="0" w:color="auto"/>
        <w:bottom w:val="none" w:sz="0" w:space="0" w:color="auto"/>
        <w:right w:val="none" w:sz="0" w:space="0" w:color="auto"/>
      </w:divBdr>
    </w:div>
    <w:div w:id="1430585485">
      <w:bodyDiv w:val="1"/>
      <w:marLeft w:val="0"/>
      <w:marRight w:val="0"/>
      <w:marTop w:val="0"/>
      <w:marBottom w:val="0"/>
      <w:divBdr>
        <w:top w:val="none" w:sz="0" w:space="0" w:color="auto"/>
        <w:left w:val="none" w:sz="0" w:space="0" w:color="auto"/>
        <w:bottom w:val="none" w:sz="0" w:space="0" w:color="auto"/>
        <w:right w:val="none" w:sz="0" w:space="0" w:color="auto"/>
      </w:divBdr>
    </w:div>
    <w:div w:id="1512601161">
      <w:bodyDiv w:val="1"/>
      <w:marLeft w:val="0"/>
      <w:marRight w:val="0"/>
      <w:marTop w:val="0"/>
      <w:marBottom w:val="0"/>
      <w:divBdr>
        <w:top w:val="none" w:sz="0" w:space="0" w:color="auto"/>
        <w:left w:val="none" w:sz="0" w:space="0" w:color="auto"/>
        <w:bottom w:val="none" w:sz="0" w:space="0" w:color="auto"/>
        <w:right w:val="none" w:sz="0" w:space="0" w:color="auto"/>
      </w:divBdr>
    </w:div>
    <w:div w:id="1514959362">
      <w:bodyDiv w:val="1"/>
      <w:marLeft w:val="0"/>
      <w:marRight w:val="0"/>
      <w:marTop w:val="0"/>
      <w:marBottom w:val="0"/>
      <w:divBdr>
        <w:top w:val="none" w:sz="0" w:space="0" w:color="auto"/>
        <w:left w:val="none" w:sz="0" w:space="0" w:color="auto"/>
        <w:bottom w:val="none" w:sz="0" w:space="0" w:color="auto"/>
        <w:right w:val="none" w:sz="0" w:space="0" w:color="auto"/>
      </w:divBdr>
    </w:div>
    <w:div w:id="1554387793">
      <w:bodyDiv w:val="1"/>
      <w:marLeft w:val="0"/>
      <w:marRight w:val="0"/>
      <w:marTop w:val="0"/>
      <w:marBottom w:val="0"/>
      <w:divBdr>
        <w:top w:val="none" w:sz="0" w:space="0" w:color="auto"/>
        <w:left w:val="none" w:sz="0" w:space="0" w:color="auto"/>
        <w:bottom w:val="none" w:sz="0" w:space="0" w:color="auto"/>
        <w:right w:val="none" w:sz="0" w:space="0" w:color="auto"/>
      </w:divBdr>
    </w:div>
    <w:div w:id="1643926722">
      <w:bodyDiv w:val="1"/>
      <w:marLeft w:val="0"/>
      <w:marRight w:val="0"/>
      <w:marTop w:val="0"/>
      <w:marBottom w:val="0"/>
      <w:divBdr>
        <w:top w:val="none" w:sz="0" w:space="0" w:color="auto"/>
        <w:left w:val="none" w:sz="0" w:space="0" w:color="auto"/>
        <w:bottom w:val="none" w:sz="0" w:space="0" w:color="auto"/>
        <w:right w:val="none" w:sz="0" w:space="0" w:color="auto"/>
      </w:divBdr>
    </w:div>
    <w:div w:id="1651788156">
      <w:bodyDiv w:val="1"/>
      <w:marLeft w:val="0"/>
      <w:marRight w:val="0"/>
      <w:marTop w:val="0"/>
      <w:marBottom w:val="0"/>
      <w:divBdr>
        <w:top w:val="none" w:sz="0" w:space="0" w:color="auto"/>
        <w:left w:val="none" w:sz="0" w:space="0" w:color="auto"/>
        <w:bottom w:val="none" w:sz="0" w:space="0" w:color="auto"/>
        <w:right w:val="none" w:sz="0" w:space="0" w:color="auto"/>
      </w:divBdr>
    </w:div>
    <w:div w:id="1691712453">
      <w:bodyDiv w:val="1"/>
      <w:marLeft w:val="0"/>
      <w:marRight w:val="0"/>
      <w:marTop w:val="0"/>
      <w:marBottom w:val="0"/>
      <w:divBdr>
        <w:top w:val="none" w:sz="0" w:space="0" w:color="auto"/>
        <w:left w:val="none" w:sz="0" w:space="0" w:color="auto"/>
        <w:bottom w:val="none" w:sz="0" w:space="0" w:color="auto"/>
        <w:right w:val="none" w:sz="0" w:space="0" w:color="auto"/>
      </w:divBdr>
    </w:div>
    <w:div w:id="1711371007">
      <w:bodyDiv w:val="1"/>
      <w:marLeft w:val="0"/>
      <w:marRight w:val="0"/>
      <w:marTop w:val="0"/>
      <w:marBottom w:val="0"/>
      <w:divBdr>
        <w:top w:val="none" w:sz="0" w:space="0" w:color="auto"/>
        <w:left w:val="none" w:sz="0" w:space="0" w:color="auto"/>
        <w:bottom w:val="none" w:sz="0" w:space="0" w:color="auto"/>
        <w:right w:val="none" w:sz="0" w:space="0" w:color="auto"/>
      </w:divBdr>
    </w:div>
    <w:div w:id="1795903976">
      <w:bodyDiv w:val="1"/>
      <w:marLeft w:val="0"/>
      <w:marRight w:val="0"/>
      <w:marTop w:val="0"/>
      <w:marBottom w:val="0"/>
      <w:divBdr>
        <w:top w:val="none" w:sz="0" w:space="0" w:color="auto"/>
        <w:left w:val="none" w:sz="0" w:space="0" w:color="auto"/>
        <w:bottom w:val="none" w:sz="0" w:space="0" w:color="auto"/>
        <w:right w:val="none" w:sz="0" w:space="0" w:color="auto"/>
      </w:divBdr>
    </w:div>
    <w:div w:id="1914075180">
      <w:bodyDiv w:val="1"/>
      <w:marLeft w:val="0"/>
      <w:marRight w:val="0"/>
      <w:marTop w:val="0"/>
      <w:marBottom w:val="0"/>
      <w:divBdr>
        <w:top w:val="none" w:sz="0" w:space="0" w:color="auto"/>
        <w:left w:val="none" w:sz="0" w:space="0" w:color="auto"/>
        <w:bottom w:val="none" w:sz="0" w:space="0" w:color="auto"/>
        <w:right w:val="none" w:sz="0" w:space="0" w:color="auto"/>
      </w:divBdr>
    </w:div>
    <w:div w:id="1980332507">
      <w:bodyDiv w:val="1"/>
      <w:marLeft w:val="0"/>
      <w:marRight w:val="0"/>
      <w:marTop w:val="0"/>
      <w:marBottom w:val="0"/>
      <w:divBdr>
        <w:top w:val="none" w:sz="0" w:space="0" w:color="auto"/>
        <w:left w:val="none" w:sz="0" w:space="0" w:color="auto"/>
        <w:bottom w:val="none" w:sz="0" w:space="0" w:color="auto"/>
        <w:right w:val="none" w:sz="0" w:space="0" w:color="auto"/>
      </w:divBdr>
    </w:div>
    <w:div w:id="2069111160">
      <w:bodyDiv w:val="1"/>
      <w:marLeft w:val="0"/>
      <w:marRight w:val="0"/>
      <w:marTop w:val="0"/>
      <w:marBottom w:val="0"/>
      <w:divBdr>
        <w:top w:val="none" w:sz="0" w:space="0" w:color="auto"/>
        <w:left w:val="none" w:sz="0" w:space="0" w:color="auto"/>
        <w:bottom w:val="none" w:sz="0" w:space="0" w:color="auto"/>
        <w:right w:val="none" w:sz="0" w:space="0" w:color="auto"/>
      </w:divBdr>
    </w:div>
    <w:div w:id="2108424919">
      <w:bodyDiv w:val="1"/>
      <w:marLeft w:val="0"/>
      <w:marRight w:val="0"/>
      <w:marTop w:val="0"/>
      <w:marBottom w:val="0"/>
      <w:divBdr>
        <w:top w:val="none" w:sz="0" w:space="0" w:color="auto"/>
        <w:left w:val="none" w:sz="0" w:space="0" w:color="auto"/>
        <w:bottom w:val="none" w:sz="0" w:space="0" w:color="auto"/>
        <w:right w:val="none" w:sz="0" w:space="0" w:color="auto"/>
      </w:divBdr>
    </w:div>
    <w:div w:id="213925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grants.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cid:image001.png@01DBB8EC.1B5F3AA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SARAH E CIV USAF AFMC AFRL/RWK</dc:creator>
  <cp:keywords/>
  <dc:description/>
  <cp:lastModifiedBy>DELVEAU, JEAN A CIV USAF AFMC AFRL/RWK</cp:lastModifiedBy>
  <cp:revision>15</cp:revision>
  <dcterms:created xsi:type="dcterms:W3CDTF">2025-05-07T11:45:00Z</dcterms:created>
  <dcterms:modified xsi:type="dcterms:W3CDTF">2025-05-14T18:31:00Z</dcterms:modified>
</cp:coreProperties>
</file>