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99B00" w14:textId="1691ED57" w:rsidR="00F25DB9" w:rsidRPr="006F3212" w:rsidRDefault="73A7B5FC" w:rsidP="008424A9">
      <w:pPr>
        <w:pStyle w:val="NoSpacing"/>
        <w:jc w:val="center"/>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Department of State </w:t>
      </w:r>
      <w:r w:rsidR="008F64D1">
        <w:rPr>
          <w:rFonts w:ascii="Times New Roman" w:eastAsia="Times New Roman" w:hAnsi="Times New Roman" w:cs="Times New Roman"/>
          <w:b/>
          <w:bCs/>
          <w:color w:val="000000" w:themeColor="text1"/>
          <w:sz w:val="24"/>
          <w:szCs w:val="24"/>
        </w:rPr>
        <w:t xml:space="preserve">Consulate of the United States in </w:t>
      </w:r>
      <w:r w:rsidR="00B70EE5" w:rsidRPr="006F3212">
        <w:rPr>
          <w:rFonts w:ascii="Times New Roman" w:eastAsia="Times New Roman" w:hAnsi="Times New Roman" w:cs="Times New Roman"/>
          <w:b/>
          <w:bCs/>
          <w:color w:val="000000" w:themeColor="text1"/>
          <w:sz w:val="24"/>
          <w:szCs w:val="24"/>
        </w:rPr>
        <w:t>Chennai</w:t>
      </w:r>
      <w:r w:rsidR="00424647" w:rsidRPr="006F3212">
        <w:rPr>
          <w:rFonts w:ascii="Times New Roman" w:eastAsia="Times New Roman" w:hAnsi="Times New Roman" w:cs="Times New Roman"/>
          <w:b/>
          <w:bCs/>
          <w:color w:val="000000" w:themeColor="text1"/>
          <w:sz w:val="24"/>
          <w:szCs w:val="24"/>
        </w:rPr>
        <w:t>, India</w:t>
      </w:r>
    </w:p>
    <w:p w14:paraId="1D6673A7" w14:textId="68D729BB" w:rsidR="00F25DB9" w:rsidRPr="006F3212" w:rsidRDefault="73A7B5FC" w:rsidP="008424A9">
      <w:pPr>
        <w:pStyle w:val="NoSpacing"/>
        <w:jc w:val="center"/>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Notice of Funding Opportunity (NOFO)</w:t>
      </w:r>
    </w:p>
    <w:p w14:paraId="2E3CAB98" w14:textId="6BA74E5F" w:rsidR="00F25DB9" w:rsidRPr="006F3212" w:rsidRDefault="00F25DB9" w:rsidP="008424A9">
      <w:pPr>
        <w:spacing w:after="0" w:line="240" w:lineRule="auto"/>
        <w:rPr>
          <w:rFonts w:ascii="Times New Roman" w:eastAsia="Times New Roman" w:hAnsi="Times New Roman" w:cs="Times New Roman"/>
          <w:color w:val="000000" w:themeColor="text1"/>
          <w:sz w:val="24"/>
          <w:szCs w:val="24"/>
        </w:rPr>
      </w:pPr>
    </w:p>
    <w:p w14:paraId="5C61F193" w14:textId="0A395FD5" w:rsidR="00424647" w:rsidRPr="003D3389" w:rsidRDefault="00424647" w:rsidP="00060BB3">
      <w:pPr>
        <w:spacing w:after="0" w:line="240" w:lineRule="auto"/>
        <w:jc w:val="both"/>
        <w:rPr>
          <w:rFonts w:ascii="Times New Roman" w:hAnsi="Times New Roman" w:cs="Times New Roman"/>
          <w:bCs/>
          <w:color w:val="000000" w:themeColor="text1"/>
          <w:sz w:val="24"/>
          <w:szCs w:val="24"/>
        </w:rPr>
      </w:pPr>
      <w:r w:rsidRPr="003D3389">
        <w:rPr>
          <w:rFonts w:ascii="Times New Roman" w:hAnsi="Times New Roman" w:cs="Times New Roman"/>
          <w:b/>
          <w:bCs/>
          <w:color w:val="000000" w:themeColor="text1"/>
          <w:sz w:val="24"/>
          <w:szCs w:val="24"/>
        </w:rPr>
        <w:t xml:space="preserve">Program Office: </w:t>
      </w:r>
      <w:r w:rsidRPr="003D3389">
        <w:rPr>
          <w:rFonts w:ascii="Times New Roman" w:hAnsi="Times New Roman" w:cs="Times New Roman"/>
          <w:bCs/>
          <w:color w:val="000000" w:themeColor="text1"/>
          <w:sz w:val="24"/>
          <w:szCs w:val="24"/>
        </w:rPr>
        <w:t xml:space="preserve">Public Affairs Section, </w:t>
      </w:r>
      <w:r w:rsidR="00B70EE5" w:rsidRPr="003D3389">
        <w:rPr>
          <w:rFonts w:ascii="Times New Roman" w:hAnsi="Times New Roman" w:cs="Times New Roman"/>
          <w:bCs/>
          <w:color w:val="000000" w:themeColor="text1"/>
          <w:sz w:val="24"/>
          <w:szCs w:val="24"/>
        </w:rPr>
        <w:t>Chennai</w:t>
      </w:r>
      <w:r w:rsidRPr="003D3389">
        <w:rPr>
          <w:rFonts w:ascii="Times New Roman" w:hAnsi="Times New Roman" w:cs="Times New Roman"/>
          <w:bCs/>
          <w:color w:val="000000" w:themeColor="text1"/>
          <w:sz w:val="24"/>
          <w:szCs w:val="24"/>
        </w:rPr>
        <w:t>, India</w:t>
      </w:r>
    </w:p>
    <w:p w14:paraId="347D840C" w14:textId="3C61D2DE" w:rsidR="00424647" w:rsidRPr="003D3389" w:rsidRDefault="00424647" w:rsidP="00060BB3">
      <w:pPr>
        <w:spacing w:after="0" w:line="240" w:lineRule="auto"/>
        <w:jc w:val="both"/>
        <w:rPr>
          <w:rFonts w:ascii="Times New Roman" w:hAnsi="Times New Roman" w:cs="Times New Roman"/>
          <w:color w:val="000000" w:themeColor="text1"/>
          <w:sz w:val="24"/>
          <w:szCs w:val="24"/>
        </w:rPr>
      </w:pPr>
      <w:r w:rsidRPr="003D3389">
        <w:rPr>
          <w:rFonts w:ascii="Times New Roman" w:hAnsi="Times New Roman" w:cs="Times New Roman"/>
          <w:b/>
          <w:bCs/>
          <w:color w:val="000000" w:themeColor="text1"/>
          <w:sz w:val="24"/>
          <w:szCs w:val="24"/>
        </w:rPr>
        <w:t>Funding Opportunity Title:</w:t>
      </w:r>
      <w:r w:rsidRPr="003D3389">
        <w:rPr>
          <w:rFonts w:ascii="Times New Roman" w:hAnsi="Times New Roman" w:cs="Times New Roman"/>
          <w:color w:val="000000" w:themeColor="text1"/>
          <w:sz w:val="24"/>
          <w:szCs w:val="24"/>
        </w:rPr>
        <w:t xml:space="preserve">  </w:t>
      </w:r>
      <w:r w:rsidR="006F3212" w:rsidRPr="003D3389">
        <w:rPr>
          <w:rFonts w:ascii="Times New Roman" w:hAnsi="Times New Roman" w:cs="Times New Roman"/>
          <w:color w:val="000000" w:themeColor="text1"/>
          <w:sz w:val="24"/>
          <w:szCs w:val="24"/>
        </w:rPr>
        <w:t>Space Technology: The Next Business Frontier</w:t>
      </w:r>
    </w:p>
    <w:p w14:paraId="6AB6B637" w14:textId="754EAEDB" w:rsidR="00B70EE5" w:rsidRPr="003D3389" w:rsidRDefault="00424647" w:rsidP="00060BB3">
      <w:pPr>
        <w:spacing w:after="0" w:line="240" w:lineRule="auto"/>
        <w:jc w:val="both"/>
        <w:rPr>
          <w:rFonts w:ascii="Times New Roman" w:hAnsi="Times New Roman" w:cs="Times New Roman"/>
          <w:b/>
          <w:color w:val="000000" w:themeColor="text1"/>
          <w:sz w:val="24"/>
          <w:szCs w:val="24"/>
        </w:rPr>
      </w:pPr>
      <w:r w:rsidRPr="003D3389">
        <w:rPr>
          <w:rFonts w:ascii="Times New Roman" w:hAnsi="Times New Roman" w:cs="Times New Roman"/>
          <w:b/>
          <w:color w:val="000000" w:themeColor="text1"/>
          <w:sz w:val="24"/>
          <w:szCs w:val="24"/>
        </w:rPr>
        <w:t xml:space="preserve">Announcement Type: </w:t>
      </w:r>
      <w:r w:rsidR="00D725B7">
        <w:rPr>
          <w:rFonts w:ascii="Times New Roman" w:hAnsi="Times New Roman" w:cs="Times New Roman"/>
          <w:bCs/>
          <w:color w:val="000000" w:themeColor="text1"/>
          <w:sz w:val="24"/>
          <w:szCs w:val="24"/>
        </w:rPr>
        <w:t>Cooperative Agreement</w:t>
      </w:r>
    </w:p>
    <w:p w14:paraId="77003FBC" w14:textId="7A0130D3" w:rsidR="00424647" w:rsidRPr="003D3389" w:rsidRDefault="00424647" w:rsidP="00060BB3">
      <w:pPr>
        <w:spacing w:after="0" w:line="240" w:lineRule="auto"/>
        <w:jc w:val="both"/>
        <w:rPr>
          <w:rFonts w:ascii="Times New Roman" w:hAnsi="Times New Roman" w:cs="Times New Roman"/>
          <w:color w:val="000000" w:themeColor="text1"/>
          <w:sz w:val="24"/>
          <w:szCs w:val="24"/>
        </w:rPr>
      </w:pPr>
      <w:r w:rsidRPr="003D3389">
        <w:rPr>
          <w:rFonts w:ascii="Times New Roman" w:hAnsi="Times New Roman" w:cs="Times New Roman"/>
          <w:b/>
          <w:color w:val="000000" w:themeColor="text1"/>
          <w:sz w:val="24"/>
          <w:szCs w:val="24"/>
        </w:rPr>
        <w:t xml:space="preserve">Funding Opportunity Number: </w:t>
      </w:r>
      <w:sdt>
        <w:sdtPr>
          <w:rPr>
            <w:rFonts w:ascii="Times New Roman" w:hAnsi="Times New Roman" w:cs="Times New Roman"/>
            <w:color w:val="000000" w:themeColor="text1"/>
            <w:sz w:val="24"/>
            <w:szCs w:val="24"/>
          </w:rPr>
          <w:id w:val="-358661516"/>
          <w:placeholder>
            <w:docPart w:val="C65968A6C48842769034589913706F52"/>
          </w:placeholder>
          <w:dropDownList>
            <w:listItem w:displayText="ND-NOFO-21-" w:value="ND-NOFO-21-"/>
            <w:listItem w:displayText="C-NOFO-21-" w:value="C-NOFO-21-"/>
            <w:listItem w:displayText="M-NOFO-21-" w:value="M-NOFO-21-"/>
            <w:listItem w:displayText="K-NOFO-21-" w:value="K-NOFO-21-"/>
            <w:listItem w:displayText="H-NOFO-21" w:value="H-NOFO-21"/>
          </w:dropDownList>
        </w:sdtPr>
        <w:sdtEndPr/>
        <w:sdtContent>
          <w:r w:rsidR="006F3212" w:rsidRPr="003D3389">
            <w:rPr>
              <w:rFonts w:ascii="Times New Roman" w:hAnsi="Times New Roman" w:cs="Times New Roman"/>
              <w:color w:val="000000" w:themeColor="text1"/>
              <w:sz w:val="24"/>
              <w:szCs w:val="24"/>
            </w:rPr>
            <w:t>C-NOFO-21-</w:t>
          </w:r>
        </w:sdtContent>
      </w:sdt>
      <w:r w:rsidR="00E035C5">
        <w:rPr>
          <w:rFonts w:ascii="Times New Roman" w:hAnsi="Times New Roman" w:cs="Times New Roman"/>
          <w:color w:val="000000" w:themeColor="text1"/>
          <w:sz w:val="24"/>
          <w:szCs w:val="24"/>
        </w:rPr>
        <w:t>104</w:t>
      </w:r>
      <w:r w:rsidR="00E035C5" w:rsidRPr="003D3389">
        <w:rPr>
          <w:rFonts w:ascii="Times New Roman" w:hAnsi="Times New Roman" w:cs="Times New Roman"/>
          <w:color w:val="000000" w:themeColor="text1"/>
          <w:sz w:val="24"/>
          <w:szCs w:val="24"/>
        </w:rPr>
        <w:t xml:space="preserve"> </w:t>
      </w:r>
    </w:p>
    <w:p w14:paraId="5F99FDD1" w14:textId="1F632CF8" w:rsidR="00424647" w:rsidRPr="003D3389" w:rsidRDefault="00424647" w:rsidP="00060BB3">
      <w:pPr>
        <w:spacing w:after="0" w:line="240" w:lineRule="auto"/>
        <w:jc w:val="both"/>
        <w:rPr>
          <w:rFonts w:ascii="Times New Roman" w:hAnsi="Times New Roman" w:cs="Times New Roman"/>
          <w:color w:val="000000" w:themeColor="text1"/>
          <w:sz w:val="24"/>
          <w:szCs w:val="24"/>
        </w:rPr>
      </w:pPr>
      <w:r w:rsidRPr="003D3389">
        <w:rPr>
          <w:rFonts w:ascii="Times New Roman" w:hAnsi="Times New Roman" w:cs="Times New Roman"/>
          <w:b/>
          <w:color w:val="000000" w:themeColor="text1"/>
          <w:sz w:val="24"/>
          <w:szCs w:val="24"/>
        </w:rPr>
        <w:t xml:space="preserve">Deadline for Applications: </w:t>
      </w:r>
      <w:r w:rsidR="00E035C5">
        <w:rPr>
          <w:rFonts w:ascii="Times New Roman" w:hAnsi="Times New Roman" w:cs="Times New Roman"/>
          <w:color w:val="000000" w:themeColor="text1"/>
          <w:sz w:val="24"/>
          <w:szCs w:val="24"/>
        </w:rPr>
        <w:t>May 18</w:t>
      </w:r>
      <w:r w:rsidRPr="003D3389">
        <w:rPr>
          <w:rFonts w:ascii="Times New Roman" w:hAnsi="Times New Roman" w:cs="Times New Roman"/>
          <w:color w:val="000000" w:themeColor="text1"/>
          <w:sz w:val="24"/>
          <w:szCs w:val="24"/>
        </w:rPr>
        <w:t>, 2021 [11:59 pm midnight Washington, DC]</w:t>
      </w:r>
    </w:p>
    <w:p w14:paraId="31AB11C5" w14:textId="77777777" w:rsidR="00424647" w:rsidRPr="003D3389" w:rsidRDefault="00424647" w:rsidP="00060BB3">
      <w:pPr>
        <w:spacing w:after="0" w:line="240" w:lineRule="auto"/>
        <w:jc w:val="both"/>
        <w:rPr>
          <w:rFonts w:ascii="Times New Roman" w:hAnsi="Times New Roman" w:cs="Times New Roman"/>
          <w:color w:val="000000" w:themeColor="text1"/>
          <w:sz w:val="24"/>
          <w:szCs w:val="24"/>
        </w:rPr>
      </w:pPr>
      <w:r w:rsidRPr="003D3389">
        <w:rPr>
          <w:rFonts w:ascii="Times New Roman" w:hAnsi="Times New Roman" w:cs="Times New Roman"/>
          <w:b/>
          <w:color w:val="000000" w:themeColor="text1"/>
          <w:sz w:val="24"/>
          <w:szCs w:val="24"/>
        </w:rPr>
        <w:t>CFDA Number:</w:t>
      </w:r>
      <w:r w:rsidRPr="003D3389">
        <w:rPr>
          <w:rFonts w:ascii="Times New Roman" w:hAnsi="Times New Roman" w:cs="Times New Roman"/>
          <w:color w:val="000000" w:themeColor="text1"/>
          <w:sz w:val="24"/>
          <w:szCs w:val="24"/>
        </w:rPr>
        <w:t xml:space="preserve"> 19.040 - Public Diplomacy Programs</w:t>
      </w:r>
    </w:p>
    <w:p w14:paraId="0AD57A0D" w14:textId="579B4B57" w:rsidR="00424647" w:rsidRPr="003D3389" w:rsidRDefault="00424647" w:rsidP="00060BB3">
      <w:pPr>
        <w:spacing w:after="0" w:line="240" w:lineRule="auto"/>
        <w:jc w:val="both"/>
        <w:rPr>
          <w:rFonts w:ascii="Times New Roman" w:hAnsi="Times New Roman" w:cs="Times New Roman"/>
          <w:color w:val="000000" w:themeColor="text1"/>
          <w:sz w:val="24"/>
          <w:szCs w:val="24"/>
        </w:rPr>
      </w:pPr>
      <w:r w:rsidRPr="003D3389">
        <w:rPr>
          <w:rFonts w:ascii="Times New Roman" w:hAnsi="Times New Roman" w:cs="Times New Roman"/>
          <w:b/>
          <w:color w:val="000000" w:themeColor="text1"/>
          <w:sz w:val="24"/>
          <w:szCs w:val="24"/>
        </w:rPr>
        <w:t>ICS:</w:t>
      </w:r>
      <w:r w:rsidRPr="003D3389">
        <w:rPr>
          <w:rFonts w:ascii="Times New Roman" w:hAnsi="Times New Roman" w:cs="Times New Roman"/>
          <w:color w:val="000000" w:themeColor="text1"/>
          <w:sz w:val="24"/>
          <w:szCs w:val="24"/>
        </w:rPr>
        <w:t xml:space="preserve"> </w:t>
      </w:r>
      <w:r w:rsidR="003D3389" w:rsidRPr="003D3389">
        <w:rPr>
          <w:rFonts w:ascii="Times New Roman" w:hAnsi="Times New Roman" w:cs="Times New Roman"/>
          <w:color w:val="000000" w:themeColor="text1"/>
          <w:sz w:val="24"/>
          <w:szCs w:val="24"/>
        </w:rPr>
        <w:t>1</w:t>
      </w:r>
      <w:r w:rsidRPr="003D3389">
        <w:rPr>
          <w:rFonts w:ascii="Times New Roman" w:hAnsi="Times New Roman" w:cs="Times New Roman"/>
          <w:color w:val="000000" w:themeColor="text1"/>
          <w:sz w:val="24"/>
          <w:szCs w:val="24"/>
        </w:rPr>
        <w:t>.</w:t>
      </w:r>
      <w:r w:rsidR="003D3389" w:rsidRPr="003D3389">
        <w:rPr>
          <w:rFonts w:ascii="Times New Roman" w:hAnsi="Times New Roman" w:cs="Times New Roman"/>
          <w:color w:val="000000" w:themeColor="text1"/>
          <w:sz w:val="24"/>
          <w:szCs w:val="24"/>
        </w:rPr>
        <w:t>3</w:t>
      </w:r>
      <w:r w:rsidRPr="003D3389">
        <w:rPr>
          <w:rFonts w:ascii="Times New Roman" w:hAnsi="Times New Roman" w:cs="Times New Roman"/>
          <w:color w:val="000000" w:themeColor="text1"/>
          <w:sz w:val="24"/>
          <w:szCs w:val="24"/>
        </w:rPr>
        <w:t xml:space="preserve">            </w:t>
      </w:r>
      <w:r w:rsidRPr="003D3389">
        <w:rPr>
          <w:rFonts w:ascii="Times New Roman" w:hAnsi="Times New Roman" w:cs="Times New Roman"/>
          <w:b/>
          <w:bCs/>
          <w:color w:val="000000" w:themeColor="text1"/>
          <w:sz w:val="24"/>
          <w:szCs w:val="24"/>
        </w:rPr>
        <w:t>PDIP:</w:t>
      </w:r>
      <w:r w:rsidRPr="003D3389">
        <w:rPr>
          <w:rFonts w:ascii="Times New Roman" w:hAnsi="Times New Roman" w:cs="Times New Roman"/>
          <w:color w:val="000000" w:themeColor="text1"/>
          <w:sz w:val="24"/>
          <w:szCs w:val="24"/>
        </w:rPr>
        <w:t xml:space="preserve"> </w:t>
      </w:r>
      <w:r w:rsidR="003D3389" w:rsidRPr="003D3389">
        <w:rPr>
          <w:rFonts w:ascii="Times New Roman" w:hAnsi="Times New Roman" w:cs="Times New Roman"/>
          <w:color w:val="000000" w:themeColor="text1"/>
          <w:sz w:val="24"/>
          <w:szCs w:val="24"/>
        </w:rPr>
        <w:t>1.3.1</w:t>
      </w:r>
    </w:p>
    <w:p w14:paraId="3AB80323" w14:textId="6338B118" w:rsidR="00424647" w:rsidRPr="003D3389" w:rsidRDefault="00424647" w:rsidP="00060BB3">
      <w:pPr>
        <w:spacing w:after="0" w:line="240" w:lineRule="auto"/>
        <w:jc w:val="both"/>
        <w:rPr>
          <w:rFonts w:ascii="Times New Roman" w:hAnsi="Times New Roman" w:cs="Times New Roman"/>
          <w:b/>
          <w:color w:val="000000" w:themeColor="text1"/>
          <w:sz w:val="24"/>
          <w:szCs w:val="24"/>
        </w:rPr>
      </w:pPr>
    </w:p>
    <w:p w14:paraId="405D3B51" w14:textId="77777777" w:rsidR="00424647" w:rsidRPr="006F3212" w:rsidRDefault="00424647" w:rsidP="00060BB3">
      <w:pPr>
        <w:pStyle w:val="NoSpacing"/>
        <w:jc w:val="both"/>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aps/>
          <w:color w:val="000000" w:themeColor="text1"/>
          <w:sz w:val="24"/>
          <w:szCs w:val="24"/>
          <w:u w:val="single"/>
        </w:rPr>
        <w:t>CONTACT INFORMATION</w:t>
      </w:r>
    </w:p>
    <w:p w14:paraId="53B977F4" w14:textId="77777777" w:rsidR="00424647" w:rsidRPr="006F3212" w:rsidRDefault="00424647" w:rsidP="00060BB3">
      <w:pPr>
        <w:pStyle w:val="NoSpacing"/>
        <w:numPr>
          <w:ilvl w:val="0"/>
          <w:numId w:val="17"/>
        </w:numPr>
        <w:jc w:val="both"/>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For questions relating to Grants.gov, please call the Grants.gov Contact Center at 1-800-518-4726.</w:t>
      </w:r>
    </w:p>
    <w:p w14:paraId="0D3BAA34" w14:textId="11264DB9" w:rsidR="00424647" w:rsidRPr="006F3212" w:rsidRDefault="00424647" w:rsidP="00060BB3">
      <w:pPr>
        <w:pStyle w:val="NoSpacing"/>
        <w:numPr>
          <w:ilvl w:val="0"/>
          <w:numId w:val="17"/>
        </w:numPr>
        <w:jc w:val="both"/>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For assistance with the requirements of this solicitation, contact </w:t>
      </w:r>
      <w:sdt>
        <w:sdtPr>
          <w:rPr>
            <w:rFonts w:ascii="Times New Roman" w:hAnsi="Times New Roman" w:cs="Times New Roman"/>
            <w:sz w:val="24"/>
            <w:szCs w:val="24"/>
          </w:rPr>
          <w:id w:val="168376115"/>
          <w:placeholder>
            <w:docPart w:val="2C9D1392DE544D9884A088FFD5D3CD25"/>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D66B9E" w:rsidRPr="006F3212">
            <w:rPr>
              <w:rFonts w:ascii="Times New Roman" w:hAnsi="Times New Roman" w:cs="Times New Roman"/>
              <w:sz w:val="24"/>
              <w:szCs w:val="24"/>
            </w:rPr>
            <w:t>ChennaiPASG@State.Gov</w:t>
          </w:r>
        </w:sdtContent>
      </w:sdt>
    </w:p>
    <w:p w14:paraId="44FD4935" w14:textId="77777777" w:rsidR="00424647" w:rsidRPr="006F3212" w:rsidRDefault="00424647" w:rsidP="00060BB3">
      <w:pPr>
        <w:pStyle w:val="NoSpacing"/>
        <w:numPr>
          <w:ilvl w:val="0"/>
          <w:numId w:val="17"/>
        </w:numPr>
        <w:jc w:val="both"/>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To inquire about the process for obtaining a Negotiated Indirect Cost Rate Agreement (NICRA) contact Donald Hunter at </w:t>
      </w:r>
      <w:hyperlink r:id="rId10">
        <w:r w:rsidRPr="006F3212">
          <w:rPr>
            <w:rStyle w:val="Hyperlink"/>
            <w:rFonts w:ascii="Times New Roman" w:eastAsia="Times New Roman" w:hAnsi="Times New Roman" w:cs="Times New Roman"/>
            <w:color w:val="000000" w:themeColor="text1"/>
            <w:sz w:val="24"/>
            <w:szCs w:val="24"/>
          </w:rPr>
          <w:t>HunterDS@state.gov</w:t>
        </w:r>
      </w:hyperlink>
      <w:r w:rsidRPr="006F3212">
        <w:rPr>
          <w:rFonts w:ascii="Times New Roman" w:eastAsia="Times New Roman" w:hAnsi="Times New Roman" w:cs="Times New Roman"/>
          <w:color w:val="000000" w:themeColor="text1"/>
          <w:sz w:val="24"/>
          <w:szCs w:val="24"/>
        </w:rPr>
        <w:t xml:space="preserve">. </w:t>
      </w:r>
    </w:p>
    <w:p w14:paraId="64C24543" w14:textId="6290F6E0" w:rsidR="00F25DB9" w:rsidRPr="006F3212" w:rsidRDefault="00F25DB9" w:rsidP="00060BB3">
      <w:pPr>
        <w:spacing w:after="0" w:line="240" w:lineRule="auto"/>
        <w:jc w:val="both"/>
        <w:rPr>
          <w:rFonts w:ascii="Times New Roman" w:eastAsia="Times New Roman" w:hAnsi="Times New Roman" w:cs="Times New Roman"/>
          <w:color w:val="000000" w:themeColor="text1"/>
          <w:sz w:val="24"/>
          <w:szCs w:val="24"/>
        </w:rPr>
      </w:pPr>
    </w:p>
    <w:p w14:paraId="1F817256" w14:textId="7408AC7D" w:rsidR="00F25DB9" w:rsidRPr="006F3212" w:rsidRDefault="73A7B5FC" w:rsidP="00060BB3">
      <w:pPr>
        <w:spacing w:after="0" w:line="240" w:lineRule="auto"/>
        <w:jc w:val="both"/>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Authorization to submit proposals through </w:t>
      </w:r>
      <w:hyperlink r:id="rId11">
        <w:r w:rsidRPr="006F3212">
          <w:rPr>
            <w:rStyle w:val="Hyperlink"/>
            <w:rFonts w:ascii="Times New Roman" w:eastAsia="Times New Roman" w:hAnsi="Times New Roman" w:cs="Times New Roman"/>
            <w:color w:val="0563C1"/>
            <w:sz w:val="24"/>
            <w:szCs w:val="24"/>
          </w:rPr>
          <w:t>www.Grants.gov</w:t>
        </w:r>
      </w:hyperlink>
      <w:r w:rsidRPr="006F3212">
        <w:rPr>
          <w:rFonts w:ascii="Times New Roman" w:eastAsia="Times New Roman" w:hAnsi="Times New Roman" w:cs="Times New Roman"/>
          <w:b/>
          <w:bCs/>
          <w:color w:val="000000" w:themeColor="text1"/>
          <w:sz w:val="24"/>
          <w:szCs w:val="24"/>
        </w:rPr>
        <w:t xml:space="preserve"> is a multi-step process that requires prior successful registration with four separate sites: </w:t>
      </w:r>
      <w:hyperlink r:id="rId12">
        <w:r w:rsidRPr="006F3212">
          <w:rPr>
            <w:rStyle w:val="Hyperlink"/>
            <w:rFonts w:ascii="Times New Roman" w:eastAsia="Times New Roman" w:hAnsi="Times New Roman" w:cs="Times New Roman"/>
            <w:color w:val="0563C1"/>
            <w:sz w:val="24"/>
            <w:szCs w:val="24"/>
          </w:rPr>
          <w:t>DUNS</w:t>
        </w:r>
      </w:hyperlink>
      <w:r w:rsidRPr="006F3212">
        <w:rPr>
          <w:rFonts w:ascii="Times New Roman" w:eastAsia="Times New Roman" w:hAnsi="Times New Roman" w:cs="Times New Roman"/>
          <w:b/>
          <w:bCs/>
          <w:color w:val="000000" w:themeColor="text1"/>
          <w:sz w:val="24"/>
          <w:szCs w:val="24"/>
        </w:rPr>
        <w:t xml:space="preserve">, </w:t>
      </w:r>
      <w:hyperlink r:id="rId13">
        <w:r w:rsidRPr="006F3212">
          <w:rPr>
            <w:rStyle w:val="Hyperlink"/>
            <w:rFonts w:ascii="Times New Roman" w:eastAsia="Times New Roman" w:hAnsi="Times New Roman" w:cs="Times New Roman"/>
            <w:color w:val="0563C1"/>
            <w:sz w:val="24"/>
            <w:szCs w:val="24"/>
          </w:rPr>
          <w:t>NCAGE</w:t>
        </w:r>
      </w:hyperlink>
      <w:r w:rsidRPr="006F3212">
        <w:rPr>
          <w:rFonts w:ascii="Times New Roman" w:eastAsia="Times New Roman" w:hAnsi="Times New Roman" w:cs="Times New Roman"/>
          <w:b/>
          <w:bCs/>
          <w:color w:val="000000" w:themeColor="text1"/>
          <w:sz w:val="24"/>
          <w:szCs w:val="24"/>
        </w:rPr>
        <w:t xml:space="preserve">, </w:t>
      </w:r>
      <w:hyperlink r:id="rId14">
        <w:r w:rsidRPr="006F3212">
          <w:rPr>
            <w:rStyle w:val="Hyperlink"/>
            <w:rFonts w:ascii="Times New Roman" w:eastAsia="Times New Roman" w:hAnsi="Times New Roman" w:cs="Times New Roman"/>
            <w:color w:val="0563C1"/>
            <w:sz w:val="24"/>
            <w:szCs w:val="24"/>
          </w:rPr>
          <w:t>SAM</w:t>
        </w:r>
      </w:hyperlink>
      <w:r w:rsidRPr="006F3212">
        <w:rPr>
          <w:rFonts w:ascii="Times New Roman" w:eastAsia="Times New Roman" w:hAnsi="Times New Roman" w:cs="Times New Roman"/>
          <w:b/>
          <w:bCs/>
          <w:color w:val="000000" w:themeColor="text1"/>
          <w:sz w:val="24"/>
          <w:szCs w:val="24"/>
        </w:rPr>
        <w:t xml:space="preserve">, and </w:t>
      </w:r>
      <w:hyperlink r:id="rId15">
        <w:r w:rsidRPr="006F3212">
          <w:rPr>
            <w:rStyle w:val="Hyperlink"/>
            <w:rFonts w:ascii="Times New Roman" w:eastAsia="Times New Roman" w:hAnsi="Times New Roman" w:cs="Times New Roman"/>
            <w:color w:val="0563C1"/>
            <w:sz w:val="24"/>
            <w:szCs w:val="24"/>
          </w:rPr>
          <w:t>www.Grants.gov</w:t>
        </w:r>
      </w:hyperlink>
      <w:r w:rsidRPr="006F3212">
        <w:rPr>
          <w:rFonts w:ascii="Times New Roman" w:eastAsia="Times New Roman" w:hAnsi="Times New Roman" w:cs="Times New Roman"/>
          <w:b/>
          <w:bCs/>
          <w:color w:val="000000" w:themeColor="text1"/>
          <w:sz w:val="24"/>
          <w:szCs w:val="24"/>
        </w:rPr>
        <w:t xml:space="preserve">.  </w:t>
      </w:r>
      <w:r w:rsidRPr="006F3212">
        <w:rPr>
          <w:rFonts w:ascii="Times New Roman" w:eastAsia="Times New Roman" w:hAnsi="Times New Roman" w:cs="Times New Roman"/>
          <w:b/>
          <w:bCs/>
          <w:color w:val="000000" w:themeColor="text1"/>
          <w:sz w:val="24"/>
          <w:szCs w:val="24"/>
          <w:u w:val="single"/>
        </w:rPr>
        <w:t>Please begin the registration processes immediately to ensure the registrations are completed well in advance of the submission deadline</w:t>
      </w:r>
      <w:r w:rsidRPr="006F3212">
        <w:rPr>
          <w:rFonts w:ascii="Times New Roman" w:eastAsia="Times New Roman" w:hAnsi="Times New Roman" w:cs="Times New Roman"/>
          <w:color w:val="000000" w:themeColor="text1"/>
          <w:sz w:val="24"/>
          <w:szCs w:val="24"/>
        </w:rPr>
        <w:t xml:space="preserve">.  The process can require </w:t>
      </w:r>
      <w:r w:rsidRPr="006F3212">
        <w:rPr>
          <w:rFonts w:ascii="Times New Roman" w:eastAsia="Times New Roman" w:hAnsi="Times New Roman" w:cs="Times New Roman"/>
          <w:b/>
          <w:bCs/>
          <w:color w:val="000000" w:themeColor="text1"/>
          <w:sz w:val="24"/>
          <w:szCs w:val="24"/>
        </w:rPr>
        <w:t>up to six weeks</w:t>
      </w:r>
      <w:r w:rsidRPr="006F3212">
        <w:rPr>
          <w:rFonts w:ascii="Times New Roman" w:eastAsia="Times New Roman" w:hAnsi="Times New Roman" w:cs="Times New Roman"/>
          <w:color w:val="000000" w:themeColor="text1"/>
          <w:sz w:val="24"/>
          <w:szCs w:val="24"/>
        </w:rPr>
        <w:t xml:space="preserve"> for the registrations to be validated and confirmed.  See </w:t>
      </w:r>
      <w:r w:rsidRPr="006F3212">
        <w:rPr>
          <w:rFonts w:ascii="Times New Roman" w:eastAsia="Times New Roman" w:hAnsi="Times New Roman" w:cs="Times New Roman"/>
          <w:i/>
          <w:iCs/>
          <w:color w:val="000000" w:themeColor="text1"/>
          <w:sz w:val="24"/>
          <w:szCs w:val="24"/>
        </w:rPr>
        <w:t>Section D: Submission Requirements</w:t>
      </w:r>
      <w:r w:rsidRPr="006F3212">
        <w:rPr>
          <w:rFonts w:ascii="Times New Roman" w:eastAsia="Times New Roman" w:hAnsi="Times New Roman" w:cs="Times New Roman"/>
          <w:color w:val="000000" w:themeColor="text1"/>
          <w:sz w:val="24"/>
          <w:szCs w:val="24"/>
        </w:rPr>
        <w:t xml:space="preserve"> for further details.</w:t>
      </w:r>
    </w:p>
    <w:p w14:paraId="361E2E6C" w14:textId="77777777" w:rsidR="006F3212" w:rsidRPr="006F3212" w:rsidRDefault="006F3212" w:rsidP="00060BB3">
      <w:pPr>
        <w:spacing w:after="0" w:line="240" w:lineRule="auto"/>
        <w:jc w:val="both"/>
        <w:rPr>
          <w:rFonts w:ascii="Times New Roman" w:eastAsia="Times New Roman" w:hAnsi="Times New Roman" w:cs="Times New Roman"/>
          <w:b/>
          <w:bCs/>
          <w:color w:val="000000" w:themeColor="text1"/>
          <w:sz w:val="24"/>
          <w:szCs w:val="24"/>
        </w:rPr>
      </w:pPr>
    </w:p>
    <w:p w14:paraId="5FED9D9C" w14:textId="68B6566B" w:rsidR="00F25DB9" w:rsidRPr="006F3212" w:rsidRDefault="73A7B5FC" w:rsidP="00060BB3">
      <w:pPr>
        <w:spacing w:after="0" w:line="240" w:lineRule="auto"/>
        <w:jc w:val="both"/>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Due to the volume of applicants and inquiries, Public Affairs Section (PAS) </w:t>
      </w:r>
      <w:r w:rsidRPr="006F3212">
        <w:rPr>
          <w:rFonts w:ascii="Times New Roman" w:eastAsia="Times New Roman" w:hAnsi="Times New Roman" w:cs="Times New Roman"/>
          <w:b/>
          <w:bCs/>
          <w:color w:val="000000" w:themeColor="text1"/>
          <w:sz w:val="24"/>
          <w:szCs w:val="24"/>
          <w:u w:val="single"/>
        </w:rPr>
        <w:t>does not</w:t>
      </w:r>
      <w:r w:rsidRPr="006F3212">
        <w:rPr>
          <w:rFonts w:ascii="Times New Roman" w:eastAsia="Times New Roman" w:hAnsi="Times New Roman" w:cs="Times New Roman"/>
          <w:b/>
          <w:bCs/>
          <w:color w:val="000000" w:themeColor="text1"/>
          <w:sz w:val="24"/>
          <w:szCs w:val="24"/>
        </w:rPr>
        <w:t xml:space="preserve"> accept letters of intent, concept papers, or requests for meetings or phone calls prior to application.</w:t>
      </w:r>
    </w:p>
    <w:p w14:paraId="5A361AFE" w14:textId="77777777" w:rsidR="006F3212" w:rsidRPr="006F3212" w:rsidRDefault="006F3212" w:rsidP="00060BB3">
      <w:pPr>
        <w:spacing w:after="0" w:line="240" w:lineRule="auto"/>
        <w:jc w:val="both"/>
        <w:rPr>
          <w:rFonts w:ascii="Times New Roman" w:eastAsia="Times New Roman" w:hAnsi="Times New Roman" w:cs="Times New Roman"/>
          <w:b/>
          <w:bCs/>
          <w:color w:val="000000" w:themeColor="text1"/>
          <w:sz w:val="24"/>
          <w:szCs w:val="24"/>
        </w:rPr>
      </w:pPr>
    </w:p>
    <w:p w14:paraId="2FBDDECD" w14:textId="7A7AA8AA" w:rsidR="008F64D1" w:rsidRDefault="73A7B5FC" w:rsidP="3C965369">
      <w:pPr>
        <w:spacing w:after="0" w:line="240" w:lineRule="auto"/>
        <w:jc w:val="both"/>
        <w:rPr>
          <w:rFonts w:ascii="Times New Roman" w:eastAsia="Times New Roman" w:hAnsi="Times New Roman" w:cs="Times New Roman"/>
          <w:color w:val="000000" w:themeColor="text1"/>
          <w:sz w:val="24"/>
          <w:szCs w:val="24"/>
        </w:rPr>
      </w:pPr>
      <w:r w:rsidRPr="3C965369">
        <w:rPr>
          <w:rFonts w:ascii="Times New Roman" w:eastAsia="Times New Roman" w:hAnsi="Times New Roman" w:cs="Times New Roman"/>
          <w:b/>
          <w:bCs/>
          <w:color w:val="000000" w:themeColor="text1"/>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14:paraId="3BF6EDB8" w14:textId="0B0A7D98" w:rsidR="008F64D1" w:rsidRDefault="008F64D1" w:rsidP="008424A9">
      <w:pPr>
        <w:spacing w:after="0" w:line="240" w:lineRule="auto"/>
        <w:rPr>
          <w:rFonts w:ascii="Times New Roman" w:hAnsi="Times New Roman" w:cs="Times New Roman"/>
          <w:sz w:val="24"/>
          <w:szCs w:val="24"/>
        </w:rPr>
      </w:pPr>
    </w:p>
    <w:p w14:paraId="2C80EA37" w14:textId="77777777" w:rsidR="008F64D1" w:rsidRPr="006F3212" w:rsidRDefault="008F64D1" w:rsidP="008424A9">
      <w:pPr>
        <w:spacing w:after="0" w:line="240" w:lineRule="auto"/>
        <w:rPr>
          <w:rFonts w:ascii="Times New Roman" w:hAnsi="Times New Roman" w:cs="Times New Roman"/>
          <w:sz w:val="24"/>
          <w:szCs w:val="24"/>
        </w:rPr>
      </w:pPr>
    </w:p>
    <w:p w14:paraId="006B0339" w14:textId="77777777" w:rsidR="0034781C" w:rsidRDefault="4C1AEF1C" w:rsidP="008424A9">
      <w:pPr>
        <w:spacing w:after="0" w:line="240" w:lineRule="auto"/>
        <w:rPr>
          <w:rFonts w:ascii="Times New Roman" w:eastAsia="Times New Roman" w:hAnsi="Times New Roman" w:cs="Times New Roman"/>
          <w:b/>
          <w:bCs/>
          <w:color w:val="000000" w:themeColor="text1"/>
          <w:sz w:val="24"/>
          <w:szCs w:val="24"/>
          <w:highlight w:val="lightGray"/>
        </w:rPr>
      </w:pPr>
      <w:r w:rsidRPr="67E69C4B">
        <w:rPr>
          <w:rFonts w:ascii="Times New Roman" w:eastAsia="Times New Roman" w:hAnsi="Times New Roman" w:cs="Times New Roman"/>
          <w:b/>
          <w:bCs/>
          <w:color w:val="000000" w:themeColor="text1"/>
          <w:sz w:val="24"/>
          <w:szCs w:val="24"/>
          <w:highlight w:val="lightGray"/>
        </w:rPr>
        <w:t xml:space="preserve">A. Funding Opportunity Description Summary  </w:t>
      </w:r>
    </w:p>
    <w:p w14:paraId="46AD2589" w14:textId="7C486581" w:rsidR="00F25DB9" w:rsidRPr="006F3212" w:rsidRDefault="4C1AEF1C" w:rsidP="008424A9">
      <w:pPr>
        <w:spacing w:after="0" w:line="240" w:lineRule="auto"/>
        <w:rPr>
          <w:rFonts w:ascii="Times New Roman" w:eastAsia="Times New Roman" w:hAnsi="Times New Roman" w:cs="Times New Roman"/>
          <w:b/>
          <w:bCs/>
          <w:color w:val="000000" w:themeColor="text1"/>
          <w:sz w:val="24"/>
          <w:szCs w:val="24"/>
          <w:highlight w:val="lightGray"/>
        </w:rPr>
      </w:pPr>
      <w:r w:rsidRPr="67E69C4B">
        <w:rPr>
          <w:rFonts w:ascii="Times New Roman" w:eastAsia="Times New Roman" w:hAnsi="Times New Roman" w:cs="Times New Roman"/>
          <w:b/>
          <w:bCs/>
          <w:color w:val="000000" w:themeColor="text1"/>
          <w:sz w:val="24"/>
          <w:szCs w:val="24"/>
          <w:highlight w:val="lightGray"/>
        </w:rPr>
        <w:t xml:space="preserve">                        </w:t>
      </w:r>
    </w:p>
    <w:p w14:paraId="30EBCA1D" w14:textId="5C0E69FF" w:rsidR="00AC5F64" w:rsidRDefault="4C1AEF1C" w:rsidP="008424A9">
      <w:pPr>
        <w:spacing w:after="0" w:line="240" w:lineRule="auto"/>
        <w:jc w:val="both"/>
        <w:rPr>
          <w:rFonts w:ascii="Times New Roman" w:eastAsia="Times New Roman" w:hAnsi="Times New Roman" w:cs="Times New Roman"/>
          <w:color w:val="000000" w:themeColor="text1"/>
          <w:sz w:val="24"/>
          <w:szCs w:val="24"/>
        </w:rPr>
      </w:pPr>
      <w:r w:rsidRPr="352C2BE7">
        <w:rPr>
          <w:rFonts w:ascii="Times New Roman" w:eastAsia="Times New Roman" w:hAnsi="Times New Roman" w:cs="Times New Roman"/>
          <w:b/>
          <w:bCs/>
          <w:color w:val="000000" w:themeColor="text1"/>
          <w:sz w:val="24"/>
          <w:szCs w:val="24"/>
        </w:rPr>
        <w:t xml:space="preserve">Executive Summary: </w:t>
      </w:r>
      <w:r w:rsidR="00B70EE5" w:rsidRPr="352C2BE7">
        <w:rPr>
          <w:rFonts w:ascii="Times New Roman" w:eastAsia="Times New Roman" w:hAnsi="Times New Roman" w:cs="Times New Roman"/>
          <w:b/>
          <w:bCs/>
          <w:color w:val="000000" w:themeColor="text1"/>
          <w:sz w:val="24"/>
          <w:szCs w:val="24"/>
        </w:rPr>
        <w:t xml:space="preserve"> </w:t>
      </w:r>
      <w:r w:rsidR="7218733E" w:rsidRPr="352C2BE7">
        <w:rPr>
          <w:rFonts w:ascii="Times New Roman" w:eastAsia="Times New Roman" w:hAnsi="Times New Roman" w:cs="Times New Roman"/>
          <w:color w:val="000000" w:themeColor="text1"/>
          <w:sz w:val="24"/>
          <w:szCs w:val="24"/>
        </w:rPr>
        <w:t>Based on funding availability, this project will</w:t>
      </w:r>
      <w:r w:rsidR="00400B7A" w:rsidRPr="352C2BE7">
        <w:rPr>
          <w:rFonts w:ascii="Times New Roman" w:eastAsia="Times New Roman" w:hAnsi="Times New Roman" w:cs="Times New Roman"/>
          <w:color w:val="000000" w:themeColor="text1"/>
          <w:sz w:val="24"/>
          <w:szCs w:val="24"/>
        </w:rPr>
        <w:t xml:space="preserve"> </w:t>
      </w:r>
      <w:r w:rsidR="00BA5D5E" w:rsidRPr="352C2BE7">
        <w:rPr>
          <w:rFonts w:ascii="Times New Roman" w:eastAsia="Times New Roman" w:hAnsi="Times New Roman" w:cs="Times New Roman"/>
          <w:color w:val="000000" w:themeColor="text1"/>
          <w:sz w:val="24"/>
          <w:szCs w:val="24"/>
        </w:rPr>
        <w:t xml:space="preserve">bring together a group of entrepreneurs, start-ups, </w:t>
      </w:r>
      <w:r w:rsidR="00590768" w:rsidRPr="352C2BE7">
        <w:rPr>
          <w:rFonts w:ascii="Times New Roman" w:eastAsia="Times New Roman" w:hAnsi="Times New Roman" w:cs="Times New Roman"/>
          <w:color w:val="000000" w:themeColor="text1"/>
          <w:sz w:val="24"/>
          <w:szCs w:val="24"/>
        </w:rPr>
        <w:t xml:space="preserve">policy makers, </w:t>
      </w:r>
      <w:r w:rsidR="00C320D1" w:rsidRPr="352C2BE7">
        <w:rPr>
          <w:rFonts w:ascii="Times New Roman" w:eastAsia="Times New Roman" w:hAnsi="Times New Roman" w:cs="Times New Roman"/>
          <w:color w:val="000000" w:themeColor="text1"/>
          <w:sz w:val="24"/>
          <w:szCs w:val="24"/>
        </w:rPr>
        <w:t xml:space="preserve">investors, venture capitalists, scientists, technologists, </w:t>
      </w:r>
      <w:r w:rsidR="00590768" w:rsidRPr="352C2BE7">
        <w:rPr>
          <w:rFonts w:ascii="Times New Roman" w:eastAsia="Times New Roman" w:hAnsi="Times New Roman" w:cs="Times New Roman"/>
          <w:color w:val="000000" w:themeColor="text1"/>
          <w:sz w:val="24"/>
          <w:szCs w:val="24"/>
        </w:rPr>
        <w:t xml:space="preserve">and representatives from </w:t>
      </w:r>
      <w:r w:rsidR="00C320D1" w:rsidRPr="352C2BE7">
        <w:rPr>
          <w:rFonts w:ascii="Times New Roman" w:eastAsia="Times New Roman" w:hAnsi="Times New Roman" w:cs="Times New Roman"/>
          <w:color w:val="000000" w:themeColor="text1"/>
          <w:sz w:val="24"/>
          <w:szCs w:val="24"/>
        </w:rPr>
        <w:t>governmental</w:t>
      </w:r>
      <w:r w:rsidR="003D3389" w:rsidRPr="352C2BE7">
        <w:rPr>
          <w:rFonts w:ascii="Times New Roman" w:eastAsia="Times New Roman" w:hAnsi="Times New Roman" w:cs="Times New Roman"/>
          <w:color w:val="000000" w:themeColor="text1"/>
          <w:sz w:val="24"/>
          <w:szCs w:val="24"/>
        </w:rPr>
        <w:t>/</w:t>
      </w:r>
      <w:r w:rsidR="00590768" w:rsidRPr="352C2BE7">
        <w:rPr>
          <w:rFonts w:ascii="Times New Roman" w:eastAsia="Times New Roman" w:hAnsi="Times New Roman" w:cs="Times New Roman"/>
          <w:color w:val="000000" w:themeColor="text1"/>
          <w:sz w:val="24"/>
          <w:szCs w:val="24"/>
        </w:rPr>
        <w:t xml:space="preserve">space </w:t>
      </w:r>
      <w:r w:rsidR="00C320D1" w:rsidRPr="352C2BE7">
        <w:rPr>
          <w:rFonts w:ascii="Times New Roman" w:eastAsia="Times New Roman" w:hAnsi="Times New Roman" w:cs="Times New Roman"/>
          <w:color w:val="000000" w:themeColor="text1"/>
          <w:sz w:val="24"/>
          <w:szCs w:val="24"/>
        </w:rPr>
        <w:t xml:space="preserve">agencies in </w:t>
      </w:r>
      <w:r w:rsidR="00590768" w:rsidRPr="352C2BE7">
        <w:rPr>
          <w:rFonts w:ascii="Times New Roman" w:eastAsia="Times New Roman" w:hAnsi="Times New Roman" w:cs="Times New Roman"/>
          <w:color w:val="000000" w:themeColor="text1"/>
          <w:sz w:val="24"/>
          <w:szCs w:val="24"/>
        </w:rPr>
        <w:t xml:space="preserve">India, </w:t>
      </w:r>
      <w:r w:rsidR="00B928F6" w:rsidRPr="352C2BE7">
        <w:rPr>
          <w:rFonts w:ascii="Times New Roman" w:eastAsia="Times New Roman" w:hAnsi="Times New Roman" w:cs="Times New Roman"/>
          <w:color w:val="000000" w:themeColor="text1"/>
          <w:sz w:val="24"/>
          <w:szCs w:val="24"/>
        </w:rPr>
        <w:t xml:space="preserve">the </w:t>
      </w:r>
      <w:r w:rsidR="00590768" w:rsidRPr="352C2BE7">
        <w:rPr>
          <w:rFonts w:ascii="Times New Roman" w:eastAsia="Times New Roman" w:hAnsi="Times New Roman" w:cs="Times New Roman"/>
          <w:color w:val="000000" w:themeColor="text1"/>
          <w:sz w:val="24"/>
          <w:szCs w:val="24"/>
        </w:rPr>
        <w:t xml:space="preserve">United States, and </w:t>
      </w:r>
      <w:r w:rsidR="00B928F6" w:rsidRPr="352C2BE7">
        <w:rPr>
          <w:rFonts w:ascii="Times New Roman" w:eastAsia="Times New Roman" w:hAnsi="Times New Roman" w:cs="Times New Roman"/>
          <w:color w:val="000000" w:themeColor="text1"/>
          <w:sz w:val="24"/>
          <w:szCs w:val="24"/>
        </w:rPr>
        <w:t xml:space="preserve">select countries in the </w:t>
      </w:r>
      <w:r w:rsidR="00590768" w:rsidRPr="352C2BE7">
        <w:rPr>
          <w:rFonts w:ascii="Times New Roman" w:eastAsia="Times New Roman" w:hAnsi="Times New Roman" w:cs="Times New Roman"/>
          <w:color w:val="000000" w:themeColor="text1"/>
          <w:sz w:val="24"/>
          <w:szCs w:val="24"/>
        </w:rPr>
        <w:t xml:space="preserve">Indo-Pacific </w:t>
      </w:r>
      <w:r w:rsidR="00B928F6" w:rsidRPr="352C2BE7">
        <w:rPr>
          <w:rFonts w:ascii="Times New Roman" w:eastAsia="Times New Roman" w:hAnsi="Times New Roman" w:cs="Times New Roman"/>
          <w:color w:val="000000" w:themeColor="text1"/>
          <w:sz w:val="24"/>
          <w:szCs w:val="24"/>
        </w:rPr>
        <w:t xml:space="preserve">region </w:t>
      </w:r>
      <w:r w:rsidR="00CF5E21" w:rsidRPr="352C2BE7">
        <w:rPr>
          <w:rFonts w:ascii="Times New Roman" w:eastAsia="Times New Roman" w:hAnsi="Times New Roman" w:cs="Times New Roman"/>
          <w:color w:val="000000" w:themeColor="text1"/>
          <w:sz w:val="24"/>
          <w:szCs w:val="24"/>
        </w:rPr>
        <w:t>for a three</w:t>
      </w:r>
      <w:r w:rsidR="00AC5F64" w:rsidRPr="352C2BE7">
        <w:rPr>
          <w:rFonts w:ascii="Times New Roman" w:eastAsia="Times New Roman" w:hAnsi="Times New Roman" w:cs="Times New Roman"/>
          <w:color w:val="000000" w:themeColor="text1"/>
          <w:sz w:val="24"/>
          <w:szCs w:val="24"/>
        </w:rPr>
        <w:t>-</w:t>
      </w:r>
      <w:r w:rsidR="00CF5E21" w:rsidRPr="352C2BE7">
        <w:rPr>
          <w:rFonts w:ascii="Times New Roman" w:eastAsia="Times New Roman" w:hAnsi="Times New Roman" w:cs="Times New Roman"/>
          <w:color w:val="000000" w:themeColor="text1"/>
          <w:sz w:val="24"/>
          <w:szCs w:val="24"/>
        </w:rPr>
        <w:t xml:space="preserve">day conclave in </w:t>
      </w:r>
      <w:r w:rsidR="00B928F6" w:rsidRPr="352C2BE7">
        <w:rPr>
          <w:rFonts w:ascii="Times New Roman" w:eastAsia="Times New Roman" w:hAnsi="Times New Roman" w:cs="Times New Roman"/>
          <w:color w:val="000000" w:themeColor="text1"/>
          <w:sz w:val="24"/>
          <w:szCs w:val="24"/>
        </w:rPr>
        <w:t xml:space="preserve">the south Indian city and state of </w:t>
      </w:r>
      <w:r w:rsidR="00CF5E21" w:rsidRPr="352C2BE7">
        <w:rPr>
          <w:rFonts w:ascii="Times New Roman" w:eastAsia="Times New Roman" w:hAnsi="Times New Roman" w:cs="Times New Roman"/>
          <w:color w:val="000000" w:themeColor="text1"/>
          <w:sz w:val="24"/>
          <w:szCs w:val="24"/>
        </w:rPr>
        <w:t>Bengaluru</w:t>
      </w:r>
      <w:r w:rsidR="00B928F6" w:rsidRPr="352C2BE7">
        <w:rPr>
          <w:rFonts w:ascii="Times New Roman" w:eastAsia="Times New Roman" w:hAnsi="Times New Roman" w:cs="Times New Roman"/>
          <w:color w:val="000000" w:themeColor="text1"/>
          <w:sz w:val="24"/>
          <w:szCs w:val="24"/>
        </w:rPr>
        <w:t>, Karnataka,</w:t>
      </w:r>
      <w:r w:rsidR="00CF5E21" w:rsidRPr="352C2BE7">
        <w:rPr>
          <w:rFonts w:ascii="Times New Roman" w:eastAsia="Times New Roman" w:hAnsi="Times New Roman" w:cs="Times New Roman"/>
          <w:color w:val="000000" w:themeColor="text1"/>
          <w:sz w:val="24"/>
          <w:szCs w:val="24"/>
        </w:rPr>
        <w:t xml:space="preserve"> </w:t>
      </w:r>
      <w:r w:rsidR="009D0F52" w:rsidRPr="352C2BE7">
        <w:rPr>
          <w:rFonts w:ascii="Times New Roman" w:eastAsia="Times New Roman" w:hAnsi="Times New Roman" w:cs="Times New Roman"/>
          <w:color w:val="000000" w:themeColor="text1"/>
          <w:sz w:val="24"/>
          <w:szCs w:val="24"/>
        </w:rPr>
        <w:t>between November 2021</w:t>
      </w:r>
      <w:r w:rsidR="00B928F6" w:rsidRPr="352C2BE7">
        <w:rPr>
          <w:rFonts w:ascii="Times New Roman" w:eastAsia="Times New Roman" w:hAnsi="Times New Roman" w:cs="Times New Roman"/>
          <w:color w:val="000000" w:themeColor="text1"/>
          <w:sz w:val="24"/>
          <w:szCs w:val="24"/>
        </w:rPr>
        <w:t xml:space="preserve"> and </w:t>
      </w:r>
      <w:r w:rsidR="009D0F52" w:rsidRPr="352C2BE7">
        <w:rPr>
          <w:rFonts w:ascii="Times New Roman" w:eastAsia="Times New Roman" w:hAnsi="Times New Roman" w:cs="Times New Roman"/>
          <w:color w:val="000000" w:themeColor="text1"/>
          <w:sz w:val="24"/>
          <w:szCs w:val="24"/>
        </w:rPr>
        <w:t xml:space="preserve">February 2022. </w:t>
      </w:r>
      <w:r w:rsidR="00C320D1" w:rsidRPr="352C2BE7">
        <w:rPr>
          <w:rFonts w:ascii="Times New Roman" w:eastAsia="Times New Roman" w:hAnsi="Times New Roman" w:cs="Times New Roman"/>
          <w:color w:val="000000" w:themeColor="text1"/>
          <w:sz w:val="24"/>
          <w:szCs w:val="24"/>
        </w:rPr>
        <w:t xml:space="preserve">The conclave, which will </w:t>
      </w:r>
      <w:r w:rsidR="00CF5E21" w:rsidRPr="352C2BE7">
        <w:rPr>
          <w:rFonts w:ascii="Times New Roman" w:eastAsia="Times New Roman" w:hAnsi="Times New Roman" w:cs="Times New Roman"/>
          <w:color w:val="000000" w:themeColor="text1"/>
          <w:sz w:val="24"/>
          <w:szCs w:val="24"/>
        </w:rPr>
        <w:t xml:space="preserve">explore </w:t>
      </w:r>
      <w:r w:rsidR="00B928F6" w:rsidRPr="352C2BE7">
        <w:rPr>
          <w:rFonts w:ascii="Times New Roman" w:eastAsia="Times New Roman" w:hAnsi="Times New Roman" w:cs="Times New Roman"/>
          <w:color w:val="000000" w:themeColor="text1"/>
          <w:sz w:val="24"/>
          <w:szCs w:val="24"/>
        </w:rPr>
        <w:t xml:space="preserve">a </w:t>
      </w:r>
      <w:r w:rsidR="00CF5E21" w:rsidRPr="352C2BE7">
        <w:rPr>
          <w:rFonts w:ascii="Times New Roman" w:eastAsia="Times New Roman" w:hAnsi="Times New Roman" w:cs="Times New Roman"/>
          <w:color w:val="000000" w:themeColor="text1"/>
          <w:sz w:val="24"/>
          <w:szCs w:val="24"/>
        </w:rPr>
        <w:t xml:space="preserve">full range </w:t>
      </w:r>
      <w:r w:rsidR="00AC5F64" w:rsidRPr="352C2BE7">
        <w:rPr>
          <w:rFonts w:ascii="Times New Roman" w:eastAsia="Times New Roman" w:hAnsi="Times New Roman" w:cs="Times New Roman"/>
          <w:color w:val="000000" w:themeColor="text1"/>
          <w:sz w:val="24"/>
          <w:szCs w:val="24"/>
        </w:rPr>
        <w:t xml:space="preserve">of </w:t>
      </w:r>
      <w:r w:rsidR="00590768" w:rsidRPr="352C2BE7">
        <w:rPr>
          <w:rFonts w:ascii="Times New Roman" w:eastAsia="Times New Roman" w:hAnsi="Times New Roman" w:cs="Times New Roman"/>
          <w:color w:val="000000" w:themeColor="text1"/>
          <w:sz w:val="24"/>
          <w:szCs w:val="24"/>
        </w:rPr>
        <w:t>business opportunities and collaborations in the space technology sector</w:t>
      </w:r>
      <w:r w:rsidR="00C320D1" w:rsidRPr="352C2BE7">
        <w:rPr>
          <w:rFonts w:ascii="Times New Roman" w:eastAsia="Times New Roman" w:hAnsi="Times New Roman" w:cs="Times New Roman"/>
          <w:color w:val="000000" w:themeColor="text1"/>
          <w:sz w:val="24"/>
          <w:szCs w:val="24"/>
        </w:rPr>
        <w:t xml:space="preserve">, </w:t>
      </w:r>
      <w:r w:rsidR="003F588D" w:rsidRPr="352C2BE7">
        <w:rPr>
          <w:rFonts w:ascii="Times New Roman" w:eastAsia="Times New Roman" w:hAnsi="Times New Roman" w:cs="Times New Roman"/>
          <w:color w:val="000000" w:themeColor="text1"/>
          <w:sz w:val="24"/>
          <w:szCs w:val="24"/>
        </w:rPr>
        <w:t xml:space="preserve">will </w:t>
      </w:r>
      <w:r w:rsidR="00FB14AF" w:rsidRPr="352C2BE7">
        <w:rPr>
          <w:rFonts w:ascii="Times New Roman" w:eastAsia="Times New Roman" w:hAnsi="Times New Roman" w:cs="Times New Roman"/>
          <w:color w:val="000000" w:themeColor="text1"/>
          <w:sz w:val="24"/>
          <w:szCs w:val="24"/>
        </w:rPr>
        <w:t xml:space="preserve">include discussions on the </w:t>
      </w:r>
      <w:r w:rsidR="00C320D1" w:rsidRPr="352C2BE7">
        <w:rPr>
          <w:rFonts w:ascii="Times New Roman" w:eastAsia="Times New Roman" w:hAnsi="Times New Roman" w:cs="Times New Roman"/>
          <w:color w:val="000000" w:themeColor="text1"/>
          <w:sz w:val="24"/>
          <w:szCs w:val="24"/>
        </w:rPr>
        <w:t xml:space="preserve">latest </w:t>
      </w:r>
      <w:r w:rsidR="003F588D" w:rsidRPr="352C2BE7">
        <w:rPr>
          <w:rFonts w:ascii="Times New Roman" w:eastAsia="Times New Roman" w:hAnsi="Times New Roman" w:cs="Times New Roman"/>
          <w:color w:val="000000" w:themeColor="text1"/>
          <w:sz w:val="24"/>
          <w:szCs w:val="24"/>
        </w:rPr>
        <w:t>S</w:t>
      </w:r>
      <w:r w:rsidR="00C320D1" w:rsidRPr="352C2BE7">
        <w:rPr>
          <w:rFonts w:ascii="Times New Roman" w:eastAsia="Times New Roman" w:hAnsi="Times New Roman" w:cs="Times New Roman"/>
          <w:color w:val="000000" w:themeColor="text1"/>
          <w:sz w:val="24"/>
          <w:szCs w:val="24"/>
        </w:rPr>
        <w:t xml:space="preserve">pace </w:t>
      </w:r>
      <w:r w:rsidR="003F588D" w:rsidRPr="352C2BE7">
        <w:rPr>
          <w:rFonts w:ascii="Times New Roman" w:eastAsia="Times New Roman" w:hAnsi="Times New Roman" w:cs="Times New Roman"/>
          <w:color w:val="000000" w:themeColor="text1"/>
          <w:sz w:val="24"/>
          <w:szCs w:val="24"/>
        </w:rPr>
        <w:t>P</w:t>
      </w:r>
      <w:r w:rsidR="00C320D1" w:rsidRPr="352C2BE7">
        <w:rPr>
          <w:rFonts w:ascii="Times New Roman" w:eastAsia="Times New Roman" w:hAnsi="Times New Roman" w:cs="Times New Roman"/>
          <w:color w:val="000000" w:themeColor="text1"/>
          <w:sz w:val="24"/>
          <w:szCs w:val="24"/>
        </w:rPr>
        <w:t xml:space="preserve">olicy in India, </w:t>
      </w:r>
      <w:r w:rsidR="00B928F6" w:rsidRPr="352C2BE7">
        <w:rPr>
          <w:rFonts w:ascii="Times New Roman" w:eastAsia="Times New Roman" w:hAnsi="Times New Roman" w:cs="Times New Roman"/>
          <w:color w:val="000000" w:themeColor="text1"/>
          <w:sz w:val="24"/>
          <w:szCs w:val="24"/>
        </w:rPr>
        <w:t xml:space="preserve">the </w:t>
      </w:r>
      <w:r w:rsidR="00C320D1" w:rsidRPr="352C2BE7">
        <w:rPr>
          <w:rFonts w:ascii="Times New Roman" w:eastAsia="Times New Roman" w:hAnsi="Times New Roman" w:cs="Times New Roman"/>
          <w:color w:val="000000" w:themeColor="text1"/>
          <w:sz w:val="24"/>
          <w:szCs w:val="24"/>
        </w:rPr>
        <w:t xml:space="preserve">United </w:t>
      </w:r>
      <w:r w:rsidR="00FB14AF" w:rsidRPr="352C2BE7">
        <w:rPr>
          <w:rFonts w:ascii="Times New Roman" w:eastAsia="Times New Roman" w:hAnsi="Times New Roman" w:cs="Times New Roman"/>
          <w:color w:val="000000" w:themeColor="text1"/>
          <w:sz w:val="24"/>
          <w:szCs w:val="24"/>
        </w:rPr>
        <w:t>States, and I</w:t>
      </w:r>
      <w:r w:rsidR="00D52C4B" w:rsidRPr="352C2BE7">
        <w:rPr>
          <w:rFonts w:ascii="Times New Roman" w:eastAsia="Times New Roman" w:hAnsi="Times New Roman" w:cs="Times New Roman"/>
          <w:color w:val="000000" w:themeColor="text1"/>
          <w:sz w:val="24"/>
          <w:szCs w:val="24"/>
        </w:rPr>
        <w:t xml:space="preserve">ndo-Pacific </w:t>
      </w:r>
      <w:r w:rsidR="00FB14AF" w:rsidRPr="352C2BE7">
        <w:rPr>
          <w:rFonts w:ascii="Times New Roman" w:eastAsia="Times New Roman" w:hAnsi="Times New Roman" w:cs="Times New Roman"/>
          <w:color w:val="000000" w:themeColor="text1"/>
          <w:sz w:val="24"/>
          <w:szCs w:val="24"/>
        </w:rPr>
        <w:t>countries</w:t>
      </w:r>
      <w:r w:rsidR="6D2FF776" w:rsidRPr="352C2BE7">
        <w:rPr>
          <w:rFonts w:ascii="Times New Roman" w:eastAsia="Times New Roman" w:hAnsi="Times New Roman" w:cs="Times New Roman"/>
          <w:color w:val="000000" w:themeColor="text1"/>
          <w:sz w:val="24"/>
          <w:szCs w:val="24"/>
        </w:rPr>
        <w:t>, addressing</w:t>
      </w:r>
      <w:r w:rsidR="00B928F6" w:rsidRPr="352C2BE7">
        <w:rPr>
          <w:rFonts w:ascii="Times New Roman" w:eastAsia="Times New Roman" w:hAnsi="Times New Roman" w:cs="Times New Roman"/>
          <w:color w:val="000000" w:themeColor="text1"/>
          <w:sz w:val="24"/>
          <w:szCs w:val="24"/>
        </w:rPr>
        <w:t xml:space="preserve"> </w:t>
      </w:r>
      <w:r w:rsidR="00FB14AF" w:rsidRPr="352C2BE7">
        <w:rPr>
          <w:rFonts w:ascii="Times New Roman" w:eastAsia="Times New Roman" w:hAnsi="Times New Roman" w:cs="Times New Roman"/>
          <w:color w:val="000000" w:themeColor="text1"/>
          <w:sz w:val="24"/>
          <w:szCs w:val="24"/>
        </w:rPr>
        <w:t>challenges</w:t>
      </w:r>
      <w:r w:rsidR="07C7981D" w:rsidRPr="352C2BE7">
        <w:rPr>
          <w:rFonts w:ascii="Times New Roman" w:eastAsia="Times New Roman" w:hAnsi="Times New Roman" w:cs="Times New Roman"/>
          <w:color w:val="000000" w:themeColor="text1"/>
          <w:sz w:val="24"/>
          <w:szCs w:val="24"/>
        </w:rPr>
        <w:t>, risks,</w:t>
      </w:r>
      <w:r w:rsidR="00AF2603">
        <w:rPr>
          <w:rFonts w:ascii="Times New Roman" w:eastAsia="Times New Roman" w:hAnsi="Times New Roman" w:cs="Times New Roman"/>
          <w:color w:val="000000" w:themeColor="text1"/>
          <w:sz w:val="24"/>
          <w:szCs w:val="24"/>
        </w:rPr>
        <w:t xml:space="preserve"> </w:t>
      </w:r>
      <w:r w:rsidR="00FB14AF" w:rsidRPr="352C2BE7">
        <w:rPr>
          <w:rFonts w:ascii="Times New Roman" w:eastAsia="Times New Roman" w:hAnsi="Times New Roman" w:cs="Times New Roman"/>
          <w:color w:val="000000" w:themeColor="text1"/>
          <w:sz w:val="24"/>
          <w:szCs w:val="24"/>
        </w:rPr>
        <w:t>and opportunities for entrepreneurs</w:t>
      </w:r>
      <w:r w:rsidR="56A2A4A2" w:rsidRPr="352C2BE7">
        <w:rPr>
          <w:rFonts w:ascii="Times New Roman" w:eastAsia="Times New Roman" w:hAnsi="Times New Roman" w:cs="Times New Roman"/>
          <w:color w:val="000000" w:themeColor="text1"/>
          <w:sz w:val="24"/>
          <w:szCs w:val="24"/>
        </w:rPr>
        <w:t xml:space="preserve"> investing in this sector</w:t>
      </w:r>
      <w:r w:rsidR="00FB14AF" w:rsidRPr="352C2BE7">
        <w:rPr>
          <w:rFonts w:ascii="Times New Roman" w:eastAsia="Times New Roman" w:hAnsi="Times New Roman" w:cs="Times New Roman"/>
          <w:color w:val="000000" w:themeColor="text1"/>
          <w:sz w:val="24"/>
          <w:szCs w:val="24"/>
        </w:rPr>
        <w:t xml:space="preserve">, </w:t>
      </w:r>
      <w:r w:rsidR="6AC10678" w:rsidRPr="352C2BE7">
        <w:rPr>
          <w:rFonts w:ascii="Times New Roman" w:eastAsia="Times New Roman" w:hAnsi="Times New Roman" w:cs="Times New Roman"/>
          <w:color w:val="000000" w:themeColor="text1"/>
          <w:sz w:val="24"/>
          <w:szCs w:val="24"/>
        </w:rPr>
        <w:t xml:space="preserve">and </w:t>
      </w:r>
      <w:r w:rsidR="00FB14AF" w:rsidRPr="352C2BE7">
        <w:rPr>
          <w:rFonts w:ascii="Times New Roman" w:eastAsia="Times New Roman" w:hAnsi="Times New Roman" w:cs="Times New Roman"/>
          <w:color w:val="000000" w:themeColor="text1"/>
          <w:sz w:val="24"/>
          <w:szCs w:val="24"/>
        </w:rPr>
        <w:t xml:space="preserve">promoting international collaborations, scientific </w:t>
      </w:r>
      <w:r w:rsidR="00E035C5" w:rsidRPr="352C2BE7">
        <w:rPr>
          <w:rFonts w:ascii="Times New Roman" w:eastAsia="Times New Roman" w:hAnsi="Times New Roman" w:cs="Times New Roman"/>
          <w:color w:val="000000" w:themeColor="text1"/>
          <w:sz w:val="24"/>
          <w:szCs w:val="24"/>
        </w:rPr>
        <w:t>research,</w:t>
      </w:r>
      <w:r w:rsidR="00FB14AF" w:rsidRPr="352C2BE7">
        <w:rPr>
          <w:rFonts w:ascii="Times New Roman" w:eastAsia="Times New Roman" w:hAnsi="Times New Roman" w:cs="Times New Roman"/>
          <w:color w:val="000000" w:themeColor="text1"/>
          <w:sz w:val="24"/>
          <w:szCs w:val="24"/>
        </w:rPr>
        <w:t xml:space="preserve"> and </w:t>
      </w:r>
      <w:r w:rsidR="00E035C5" w:rsidRPr="352C2BE7">
        <w:rPr>
          <w:rFonts w:ascii="Times New Roman" w:eastAsia="Times New Roman" w:hAnsi="Times New Roman" w:cs="Times New Roman"/>
          <w:color w:val="000000" w:themeColor="text1"/>
          <w:sz w:val="24"/>
          <w:szCs w:val="24"/>
        </w:rPr>
        <w:t>innovation.</w:t>
      </w:r>
      <w:r w:rsidR="005B0F03" w:rsidRPr="352C2BE7">
        <w:rPr>
          <w:rFonts w:ascii="Times New Roman" w:eastAsia="Times New Roman" w:hAnsi="Times New Roman" w:cs="Times New Roman"/>
          <w:color w:val="000000" w:themeColor="text1"/>
          <w:sz w:val="24"/>
          <w:szCs w:val="24"/>
        </w:rPr>
        <w:t xml:space="preserve"> The recommendations arising from the deliberations of the three-day conclave will be shared with governmental/space </w:t>
      </w:r>
      <w:r w:rsidR="005B0F03" w:rsidRPr="352C2BE7">
        <w:rPr>
          <w:rFonts w:ascii="Times New Roman" w:eastAsia="Times New Roman" w:hAnsi="Times New Roman" w:cs="Times New Roman"/>
          <w:color w:val="000000" w:themeColor="text1"/>
          <w:sz w:val="24"/>
          <w:szCs w:val="24"/>
        </w:rPr>
        <w:lastRenderedPageBreak/>
        <w:t xml:space="preserve">agencies, business associations, investors, and other stake holders in the space technology sector. </w:t>
      </w:r>
      <w:r w:rsidR="00B928F6" w:rsidRPr="352C2BE7">
        <w:rPr>
          <w:rFonts w:ascii="Times New Roman" w:eastAsia="Times New Roman" w:hAnsi="Times New Roman" w:cs="Times New Roman"/>
          <w:color w:val="000000" w:themeColor="text1"/>
          <w:sz w:val="24"/>
          <w:szCs w:val="24"/>
        </w:rPr>
        <w:t xml:space="preserve"> </w:t>
      </w:r>
      <w:r w:rsidR="005B0F03" w:rsidRPr="352C2BE7">
        <w:rPr>
          <w:rFonts w:ascii="Times New Roman" w:eastAsia="Times New Roman" w:hAnsi="Times New Roman" w:cs="Times New Roman"/>
          <w:color w:val="000000" w:themeColor="text1"/>
          <w:sz w:val="24"/>
          <w:szCs w:val="24"/>
        </w:rPr>
        <w:t>The conclave will result in the creation of an Indo</w:t>
      </w:r>
      <w:r w:rsidR="000D4826" w:rsidRPr="352C2BE7">
        <w:rPr>
          <w:rFonts w:ascii="Times New Roman" w:eastAsia="Times New Roman" w:hAnsi="Times New Roman" w:cs="Times New Roman"/>
          <w:color w:val="000000" w:themeColor="text1"/>
          <w:sz w:val="24"/>
          <w:szCs w:val="24"/>
        </w:rPr>
        <w:t>-</w:t>
      </w:r>
      <w:r w:rsidR="005B0F03" w:rsidRPr="352C2BE7">
        <w:rPr>
          <w:rFonts w:ascii="Times New Roman" w:eastAsia="Times New Roman" w:hAnsi="Times New Roman" w:cs="Times New Roman"/>
          <w:color w:val="000000" w:themeColor="text1"/>
          <w:sz w:val="24"/>
          <w:szCs w:val="24"/>
        </w:rPr>
        <w:t>Pacific Association of Space Entrepreneurs (IPASE)</w:t>
      </w:r>
      <w:r w:rsidR="00B928F6" w:rsidRPr="352C2BE7">
        <w:rPr>
          <w:rFonts w:ascii="Times New Roman" w:eastAsia="Times New Roman" w:hAnsi="Times New Roman" w:cs="Times New Roman"/>
          <w:color w:val="000000" w:themeColor="text1"/>
          <w:sz w:val="24"/>
          <w:szCs w:val="24"/>
        </w:rPr>
        <w:t>,</w:t>
      </w:r>
      <w:r w:rsidR="005B0F03" w:rsidRPr="352C2BE7">
        <w:rPr>
          <w:rFonts w:ascii="Times New Roman" w:eastAsia="Times New Roman" w:hAnsi="Times New Roman" w:cs="Times New Roman"/>
          <w:color w:val="000000" w:themeColor="text1"/>
          <w:sz w:val="24"/>
          <w:szCs w:val="24"/>
        </w:rPr>
        <w:t xml:space="preserve"> whose major goal will be to create a </w:t>
      </w:r>
      <w:r w:rsidR="009D0F52" w:rsidRPr="352C2BE7">
        <w:rPr>
          <w:rFonts w:ascii="Times New Roman" w:eastAsia="Times New Roman" w:hAnsi="Times New Roman" w:cs="Times New Roman"/>
          <w:color w:val="000000" w:themeColor="text1"/>
          <w:sz w:val="24"/>
          <w:szCs w:val="24"/>
        </w:rPr>
        <w:t>n</w:t>
      </w:r>
      <w:r w:rsidR="005B0F03" w:rsidRPr="352C2BE7">
        <w:rPr>
          <w:rFonts w:ascii="Times New Roman" w:eastAsia="Times New Roman" w:hAnsi="Times New Roman" w:cs="Times New Roman"/>
          <w:color w:val="000000" w:themeColor="text1"/>
          <w:sz w:val="24"/>
          <w:szCs w:val="24"/>
        </w:rPr>
        <w:t>etwork of emerging entrepreneurs and startups</w:t>
      </w:r>
      <w:r w:rsidR="009D0F52" w:rsidRPr="352C2BE7">
        <w:rPr>
          <w:rFonts w:ascii="Times New Roman" w:eastAsia="Times New Roman" w:hAnsi="Times New Roman" w:cs="Times New Roman"/>
          <w:color w:val="000000" w:themeColor="text1"/>
          <w:sz w:val="24"/>
          <w:szCs w:val="24"/>
        </w:rPr>
        <w:t xml:space="preserve">, </w:t>
      </w:r>
      <w:r w:rsidR="005B0F03" w:rsidRPr="352C2BE7">
        <w:rPr>
          <w:rFonts w:ascii="Times New Roman" w:eastAsia="Times New Roman" w:hAnsi="Times New Roman" w:cs="Times New Roman"/>
          <w:color w:val="000000" w:themeColor="text1"/>
          <w:sz w:val="24"/>
          <w:szCs w:val="24"/>
        </w:rPr>
        <w:t xml:space="preserve">resulting in </w:t>
      </w:r>
      <w:r w:rsidR="003D3389" w:rsidRPr="352C2BE7">
        <w:rPr>
          <w:rFonts w:ascii="Times New Roman" w:eastAsia="Times New Roman" w:hAnsi="Times New Roman" w:cs="Times New Roman"/>
          <w:color w:val="000000" w:themeColor="text1"/>
          <w:sz w:val="24"/>
          <w:szCs w:val="24"/>
        </w:rPr>
        <w:t xml:space="preserve">international </w:t>
      </w:r>
      <w:r w:rsidR="009D0F52" w:rsidRPr="352C2BE7">
        <w:rPr>
          <w:rFonts w:ascii="Times New Roman" w:eastAsia="Times New Roman" w:hAnsi="Times New Roman" w:cs="Times New Roman"/>
          <w:color w:val="000000" w:themeColor="text1"/>
          <w:sz w:val="24"/>
          <w:szCs w:val="24"/>
        </w:rPr>
        <w:t>business collaborations</w:t>
      </w:r>
      <w:r w:rsidR="003D3389" w:rsidRPr="352C2BE7">
        <w:rPr>
          <w:rFonts w:ascii="Times New Roman" w:eastAsia="Times New Roman" w:hAnsi="Times New Roman" w:cs="Times New Roman"/>
          <w:color w:val="000000" w:themeColor="text1"/>
          <w:sz w:val="24"/>
          <w:szCs w:val="24"/>
        </w:rPr>
        <w:t xml:space="preserve"> and innovation </w:t>
      </w:r>
      <w:r w:rsidR="009D0F52" w:rsidRPr="352C2BE7">
        <w:rPr>
          <w:rFonts w:ascii="Times New Roman" w:eastAsia="Times New Roman" w:hAnsi="Times New Roman" w:cs="Times New Roman"/>
          <w:color w:val="000000" w:themeColor="text1"/>
          <w:sz w:val="24"/>
          <w:szCs w:val="24"/>
        </w:rPr>
        <w:t xml:space="preserve">across the region.  </w:t>
      </w:r>
      <w:r w:rsidR="005B0F03" w:rsidRPr="352C2BE7">
        <w:rPr>
          <w:rFonts w:ascii="Times New Roman" w:eastAsia="Times New Roman" w:hAnsi="Times New Roman" w:cs="Times New Roman"/>
          <w:color w:val="000000" w:themeColor="text1"/>
          <w:sz w:val="24"/>
          <w:szCs w:val="24"/>
        </w:rPr>
        <w:t xml:space="preserve"> </w:t>
      </w:r>
      <w:r w:rsidR="008424A9" w:rsidRPr="352C2BE7">
        <w:rPr>
          <w:rFonts w:ascii="Times New Roman" w:eastAsia="Times New Roman" w:hAnsi="Times New Roman" w:cs="Times New Roman"/>
          <w:color w:val="000000" w:themeColor="text1"/>
          <w:sz w:val="24"/>
          <w:szCs w:val="24"/>
        </w:rPr>
        <w:t xml:space="preserve">IPASE will serve as an international lobbying platform for policy reforms that support growth and innovation in the space technology business sector. </w:t>
      </w:r>
      <w:bookmarkStart w:id="0" w:name="_Hlk61267429"/>
    </w:p>
    <w:p w14:paraId="304C4115" w14:textId="7FEF0B1C" w:rsidR="00AC5F64" w:rsidRPr="009D0F52" w:rsidRDefault="00AC5F64" w:rsidP="008424A9">
      <w:pPr>
        <w:spacing w:after="0" w:line="240" w:lineRule="auto"/>
        <w:jc w:val="both"/>
        <w:rPr>
          <w:rFonts w:ascii="Times New Roman" w:eastAsia="Times New Roman" w:hAnsi="Times New Roman" w:cs="Times New Roman"/>
          <w:color w:val="000000" w:themeColor="text1"/>
          <w:sz w:val="24"/>
          <w:szCs w:val="24"/>
        </w:rPr>
      </w:pPr>
    </w:p>
    <w:bookmarkEnd w:id="0"/>
    <w:p w14:paraId="33FC854F" w14:textId="245AFD78" w:rsidR="00F25DB9" w:rsidRPr="009D0F52" w:rsidRDefault="00E92AAA" w:rsidP="008424A9">
      <w:pPr>
        <w:spacing w:after="0" w:line="240" w:lineRule="auto"/>
        <w:jc w:val="both"/>
        <w:rPr>
          <w:rFonts w:ascii="Times New Roman" w:eastAsia="Times New Roman" w:hAnsi="Times New Roman" w:cs="Times New Roman"/>
          <w:color w:val="000000" w:themeColor="text1"/>
          <w:sz w:val="24"/>
          <w:szCs w:val="24"/>
        </w:rPr>
      </w:pPr>
      <w:r w:rsidRPr="009D0F52">
        <w:rPr>
          <w:rFonts w:ascii="Times New Roman" w:eastAsia="Times New Roman" w:hAnsi="Times New Roman" w:cs="Times New Roman"/>
          <w:color w:val="000000" w:themeColor="text1"/>
          <w:sz w:val="24"/>
          <w:szCs w:val="24"/>
        </w:rPr>
        <w:t xml:space="preserve">Applications must </w:t>
      </w:r>
      <w:r w:rsidR="00B70EE5" w:rsidRPr="009D0F52">
        <w:rPr>
          <w:rFonts w:ascii="Times New Roman" w:eastAsia="Times New Roman" w:hAnsi="Times New Roman" w:cs="Times New Roman"/>
          <w:color w:val="000000" w:themeColor="text1"/>
          <w:sz w:val="24"/>
          <w:szCs w:val="24"/>
        </w:rPr>
        <w:t>propose</w:t>
      </w:r>
      <w:r w:rsidRPr="009D0F52">
        <w:rPr>
          <w:rFonts w:ascii="Times New Roman" w:eastAsia="Times New Roman" w:hAnsi="Times New Roman" w:cs="Times New Roman"/>
          <w:color w:val="000000" w:themeColor="text1"/>
          <w:sz w:val="24"/>
          <w:szCs w:val="24"/>
        </w:rPr>
        <w:t xml:space="preserve"> innovative program</w:t>
      </w:r>
      <w:r w:rsidR="00B70EE5" w:rsidRPr="009D0F52">
        <w:rPr>
          <w:rFonts w:ascii="Times New Roman" w:eastAsia="Times New Roman" w:hAnsi="Times New Roman" w:cs="Times New Roman"/>
          <w:color w:val="000000" w:themeColor="text1"/>
          <w:sz w:val="24"/>
          <w:szCs w:val="24"/>
        </w:rPr>
        <w:t>ming</w:t>
      </w:r>
      <w:r w:rsidRPr="009D0F52">
        <w:rPr>
          <w:rFonts w:ascii="Times New Roman" w:eastAsia="Times New Roman" w:hAnsi="Times New Roman" w:cs="Times New Roman"/>
          <w:color w:val="000000" w:themeColor="text1"/>
          <w:sz w:val="24"/>
          <w:szCs w:val="24"/>
        </w:rPr>
        <w:t xml:space="preserve"> ideas </w:t>
      </w:r>
      <w:r w:rsidR="00B70EE5" w:rsidRPr="009D0F52">
        <w:rPr>
          <w:rFonts w:ascii="Times New Roman" w:eastAsia="Times New Roman" w:hAnsi="Times New Roman" w:cs="Times New Roman"/>
          <w:color w:val="000000" w:themeColor="text1"/>
          <w:sz w:val="24"/>
          <w:szCs w:val="24"/>
        </w:rPr>
        <w:t xml:space="preserve">and activities aimed </w:t>
      </w:r>
      <w:r w:rsidRPr="009D0F52">
        <w:rPr>
          <w:rFonts w:ascii="Times New Roman" w:eastAsia="Times New Roman" w:hAnsi="Times New Roman" w:cs="Times New Roman"/>
          <w:color w:val="000000" w:themeColor="text1"/>
          <w:sz w:val="24"/>
          <w:szCs w:val="24"/>
        </w:rPr>
        <w:t xml:space="preserve">to meet the </w:t>
      </w:r>
      <w:r w:rsidR="007044B1" w:rsidRPr="009D0F52">
        <w:rPr>
          <w:rFonts w:ascii="Times New Roman" w:eastAsia="Times New Roman" w:hAnsi="Times New Roman" w:cs="Times New Roman"/>
          <w:color w:val="000000" w:themeColor="text1"/>
          <w:sz w:val="24"/>
          <w:szCs w:val="24"/>
        </w:rPr>
        <w:t xml:space="preserve">project </w:t>
      </w:r>
      <w:r w:rsidRPr="009D0F52">
        <w:rPr>
          <w:rFonts w:ascii="Times New Roman" w:eastAsia="Times New Roman" w:hAnsi="Times New Roman" w:cs="Times New Roman"/>
          <w:color w:val="000000" w:themeColor="text1"/>
          <w:sz w:val="24"/>
          <w:szCs w:val="24"/>
        </w:rPr>
        <w:t>goal and objectives</w:t>
      </w:r>
      <w:r w:rsidR="002B139F" w:rsidRPr="009D0F52">
        <w:rPr>
          <w:rFonts w:ascii="Times New Roman" w:eastAsia="Times New Roman" w:hAnsi="Times New Roman" w:cs="Times New Roman"/>
          <w:color w:val="000000" w:themeColor="text1"/>
          <w:sz w:val="24"/>
          <w:szCs w:val="24"/>
        </w:rPr>
        <w:t xml:space="preserve"> </w:t>
      </w:r>
      <w:r w:rsidR="00B70EE5" w:rsidRPr="009D0F52">
        <w:rPr>
          <w:rFonts w:ascii="Times New Roman" w:eastAsia="Times New Roman" w:hAnsi="Times New Roman" w:cs="Times New Roman"/>
          <w:color w:val="000000" w:themeColor="text1"/>
          <w:sz w:val="24"/>
          <w:szCs w:val="24"/>
        </w:rPr>
        <w:t>stated</w:t>
      </w:r>
      <w:r w:rsidR="002B139F" w:rsidRPr="009D0F52">
        <w:rPr>
          <w:rFonts w:ascii="Times New Roman" w:eastAsia="Times New Roman" w:hAnsi="Times New Roman" w:cs="Times New Roman"/>
          <w:color w:val="000000" w:themeColor="text1"/>
          <w:sz w:val="24"/>
          <w:szCs w:val="24"/>
        </w:rPr>
        <w:t xml:space="preserve"> below and provide effective </w:t>
      </w:r>
      <w:r w:rsidR="00B70EE5" w:rsidRPr="009D0F52">
        <w:rPr>
          <w:rFonts w:ascii="Times New Roman" w:eastAsia="Times New Roman" w:hAnsi="Times New Roman" w:cs="Times New Roman"/>
          <w:color w:val="000000" w:themeColor="text1"/>
          <w:sz w:val="24"/>
          <w:szCs w:val="24"/>
        </w:rPr>
        <w:t xml:space="preserve">results monitoring and </w:t>
      </w:r>
      <w:r w:rsidR="002B139F" w:rsidRPr="009D0F52">
        <w:rPr>
          <w:rFonts w:ascii="Times New Roman" w:eastAsia="Times New Roman" w:hAnsi="Times New Roman" w:cs="Times New Roman"/>
          <w:color w:val="000000" w:themeColor="text1"/>
          <w:sz w:val="24"/>
          <w:szCs w:val="24"/>
        </w:rPr>
        <w:t xml:space="preserve">sustainability </w:t>
      </w:r>
      <w:r w:rsidR="006C31F4" w:rsidRPr="009D0F52">
        <w:rPr>
          <w:rFonts w:ascii="Times New Roman" w:eastAsia="Times New Roman" w:hAnsi="Times New Roman" w:cs="Times New Roman"/>
          <w:color w:val="000000" w:themeColor="text1"/>
          <w:sz w:val="24"/>
          <w:szCs w:val="24"/>
        </w:rPr>
        <w:t>plan</w:t>
      </w:r>
      <w:r w:rsidR="00B70EE5" w:rsidRPr="009D0F52">
        <w:rPr>
          <w:rFonts w:ascii="Times New Roman" w:eastAsia="Times New Roman" w:hAnsi="Times New Roman" w:cs="Times New Roman"/>
          <w:color w:val="000000" w:themeColor="text1"/>
          <w:sz w:val="24"/>
          <w:szCs w:val="24"/>
        </w:rPr>
        <w:t>s</w:t>
      </w:r>
      <w:r w:rsidR="00BE09A7" w:rsidRPr="009D0F52">
        <w:rPr>
          <w:rFonts w:ascii="Times New Roman" w:eastAsia="Times New Roman" w:hAnsi="Times New Roman" w:cs="Times New Roman"/>
          <w:color w:val="000000" w:themeColor="text1"/>
          <w:sz w:val="24"/>
          <w:szCs w:val="24"/>
        </w:rPr>
        <w:t xml:space="preserve"> in addition to </w:t>
      </w:r>
      <w:r w:rsidRPr="009D0F52">
        <w:rPr>
          <w:rFonts w:ascii="Times New Roman" w:eastAsia="Times New Roman" w:hAnsi="Times New Roman" w:cs="Times New Roman"/>
          <w:color w:val="000000" w:themeColor="text1"/>
          <w:sz w:val="24"/>
          <w:szCs w:val="24"/>
        </w:rPr>
        <w:t>fulfil</w:t>
      </w:r>
      <w:r w:rsidR="00BE09A7" w:rsidRPr="009D0F52">
        <w:rPr>
          <w:rFonts w:ascii="Times New Roman" w:eastAsia="Times New Roman" w:hAnsi="Times New Roman" w:cs="Times New Roman"/>
          <w:color w:val="000000" w:themeColor="text1"/>
          <w:sz w:val="24"/>
          <w:szCs w:val="24"/>
        </w:rPr>
        <w:t>ling</w:t>
      </w:r>
      <w:r w:rsidRPr="009D0F52">
        <w:rPr>
          <w:rFonts w:ascii="Times New Roman" w:eastAsia="Times New Roman" w:hAnsi="Times New Roman" w:cs="Times New Roman"/>
          <w:color w:val="000000" w:themeColor="text1"/>
          <w:sz w:val="24"/>
          <w:szCs w:val="24"/>
        </w:rPr>
        <w:t xml:space="preserve"> all </w:t>
      </w:r>
      <w:r w:rsidR="00B70EE5" w:rsidRPr="009D0F52">
        <w:rPr>
          <w:rFonts w:ascii="Times New Roman" w:eastAsia="Times New Roman" w:hAnsi="Times New Roman" w:cs="Times New Roman"/>
          <w:color w:val="000000" w:themeColor="text1"/>
          <w:sz w:val="24"/>
          <w:szCs w:val="24"/>
        </w:rPr>
        <w:t>mandatory</w:t>
      </w:r>
      <w:r w:rsidRPr="009D0F52">
        <w:rPr>
          <w:rFonts w:ascii="Times New Roman" w:eastAsia="Times New Roman" w:hAnsi="Times New Roman" w:cs="Times New Roman"/>
          <w:color w:val="000000" w:themeColor="text1"/>
          <w:sz w:val="24"/>
          <w:szCs w:val="24"/>
        </w:rPr>
        <w:t xml:space="preserve"> application</w:t>
      </w:r>
      <w:r w:rsidR="00BE09A7" w:rsidRPr="009D0F52">
        <w:rPr>
          <w:rFonts w:ascii="Times New Roman" w:eastAsia="Times New Roman" w:hAnsi="Times New Roman" w:cs="Times New Roman"/>
          <w:color w:val="000000" w:themeColor="text1"/>
          <w:sz w:val="24"/>
          <w:szCs w:val="24"/>
        </w:rPr>
        <w:t xml:space="preserve"> </w:t>
      </w:r>
      <w:r w:rsidRPr="009D0F52">
        <w:rPr>
          <w:rFonts w:ascii="Times New Roman" w:eastAsia="Times New Roman" w:hAnsi="Times New Roman" w:cs="Times New Roman"/>
          <w:color w:val="000000" w:themeColor="text1"/>
          <w:sz w:val="24"/>
          <w:szCs w:val="24"/>
        </w:rPr>
        <w:t>criteria</w:t>
      </w:r>
      <w:r w:rsidR="002B139F" w:rsidRPr="009D0F52">
        <w:rPr>
          <w:rFonts w:ascii="Times New Roman" w:eastAsia="Times New Roman" w:hAnsi="Times New Roman" w:cs="Times New Roman"/>
          <w:color w:val="000000" w:themeColor="text1"/>
          <w:sz w:val="24"/>
          <w:szCs w:val="24"/>
        </w:rPr>
        <w:t xml:space="preserve"> listed subsequently.</w:t>
      </w:r>
      <w:r w:rsidRPr="009D0F52">
        <w:rPr>
          <w:rFonts w:ascii="Times New Roman" w:eastAsia="Times New Roman" w:hAnsi="Times New Roman" w:cs="Times New Roman"/>
          <w:color w:val="000000" w:themeColor="text1"/>
          <w:sz w:val="24"/>
          <w:szCs w:val="24"/>
        </w:rPr>
        <w:t xml:space="preserve">  </w:t>
      </w:r>
    </w:p>
    <w:p w14:paraId="47E16443" w14:textId="77777777" w:rsidR="006F3212" w:rsidRPr="006F3212" w:rsidRDefault="006F3212" w:rsidP="008424A9">
      <w:pPr>
        <w:spacing w:after="0" w:line="240" w:lineRule="auto"/>
        <w:jc w:val="both"/>
        <w:rPr>
          <w:rFonts w:ascii="Times New Roman" w:eastAsia="Times New Roman" w:hAnsi="Times New Roman" w:cs="Times New Roman"/>
          <w:b/>
          <w:bCs/>
          <w:color w:val="000000" w:themeColor="text1"/>
          <w:sz w:val="24"/>
          <w:szCs w:val="24"/>
        </w:rPr>
      </w:pPr>
    </w:p>
    <w:p w14:paraId="0CB7A87C" w14:textId="7363AE35" w:rsidR="0033400A" w:rsidRPr="00300821" w:rsidRDefault="4C1AEF1C" w:rsidP="008424A9">
      <w:pPr>
        <w:spacing w:after="0" w:line="240" w:lineRule="auto"/>
        <w:jc w:val="both"/>
        <w:rPr>
          <w:rFonts w:ascii="Times New Roman" w:eastAsia="Times New Roman" w:hAnsi="Times New Roman" w:cs="Times New Roman"/>
          <w:color w:val="000000" w:themeColor="text1"/>
          <w:sz w:val="24"/>
          <w:szCs w:val="24"/>
          <w:lang w:val="en-IN" w:eastAsia="en-IN"/>
        </w:rPr>
      </w:pPr>
      <w:r w:rsidRPr="00300821">
        <w:rPr>
          <w:rFonts w:ascii="Times New Roman" w:eastAsia="Times New Roman" w:hAnsi="Times New Roman" w:cs="Times New Roman"/>
          <w:b/>
          <w:bCs/>
          <w:color w:val="000000" w:themeColor="text1"/>
          <w:sz w:val="24"/>
          <w:szCs w:val="24"/>
        </w:rPr>
        <w:t>Background:</w:t>
      </w:r>
      <w:r w:rsidRPr="00300821">
        <w:rPr>
          <w:rFonts w:ascii="Times New Roman" w:eastAsia="Times New Roman" w:hAnsi="Times New Roman" w:cs="Times New Roman"/>
          <w:color w:val="000000" w:themeColor="text1"/>
          <w:sz w:val="24"/>
          <w:szCs w:val="24"/>
        </w:rPr>
        <w:t xml:space="preserve"> </w:t>
      </w:r>
      <w:r w:rsidR="00B70EE5" w:rsidRPr="00300821">
        <w:rPr>
          <w:rFonts w:ascii="Times New Roman" w:eastAsia="Times New Roman" w:hAnsi="Times New Roman" w:cs="Times New Roman"/>
          <w:color w:val="000000" w:themeColor="text1"/>
          <w:sz w:val="24"/>
          <w:szCs w:val="24"/>
        </w:rPr>
        <w:t xml:space="preserve"> </w:t>
      </w:r>
      <w:r w:rsidR="008D6E4E" w:rsidRPr="00300821">
        <w:rPr>
          <w:rFonts w:ascii="Times New Roman" w:eastAsia="Times New Roman" w:hAnsi="Times New Roman" w:cs="Times New Roman"/>
          <w:color w:val="000000" w:themeColor="text1"/>
          <w:sz w:val="24"/>
          <w:szCs w:val="24"/>
        </w:rPr>
        <w:t xml:space="preserve">According to a Morgan Stanley </w:t>
      </w:r>
      <w:hyperlink r:id="rId16" w:history="1">
        <w:r w:rsidR="008D6E4E" w:rsidRPr="008C5D6A">
          <w:rPr>
            <w:rStyle w:val="Hyperlink"/>
            <w:rFonts w:ascii="Times New Roman" w:eastAsia="Times New Roman" w:hAnsi="Times New Roman" w:cs="Times New Roman"/>
            <w:sz w:val="24"/>
            <w:szCs w:val="24"/>
          </w:rPr>
          <w:t>report</w:t>
        </w:r>
      </w:hyperlink>
      <w:r w:rsidR="008D6E4E" w:rsidRPr="00300821">
        <w:rPr>
          <w:rFonts w:ascii="Times New Roman" w:eastAsia="Times New Roman" w:hAnsi="Times New Roman" w:cs="Times New Roman"/>
          <w:color w:val="000000" w:themeColor="text1"/>
          <w:sz w:val="24"/>
          <w:szCs w:val="24"/>
        </w:rPr>
        <w:t xml:space="preserve">, the </w:t>
      </w:r>
      <w:r w:rsidR="008D6E4E" w:rsidRPr="00300821">
        <w:rPr>
          <w:rFonts w:ascii="Times New Roman" w:hAnsi="Times New Roman" w:cs="Times New Roman"/>
          <w:color w:val="000000" w:themeColor="text1"/>
          <w:spacing w:val="-4"/>
          <w:sz w:val="24"/>
          <w:szCs w:val="24"/>
          <w:shd w:val="clear" w:color="auto" w:fill="FFFFFF"/>
        </w:rPr>
        <w:t xml:space="preserve">global space industry could generate revenue of more than </w:t>
      </w:r>
      <w:r w:rsidR="00B928F6">
        <w:rPr>
          <w:rFonts w:ascii="Times New Roman" w:hAnsi="Times New Roman" w:cs="Times New Roman"/>
          <w:color w:val="000000" w:themeColor="text1"/>
          <w:spacing w:val="-4"/>
          <w:sz w:val="24"/>
          <w:szCs w:val="24"/>
          <w:shd w:val="clear" w:color="auto" w:fill="FFFFFF"/>
        </w:rPr>
        <w:t>one</w:t>
      </w:r>
      <w:r w:rsidR="008D6E4E" w:rsidRPr="00300821">
        <w:rPr>
          <w:rFonts w:ascii="Times New Roman" w:hAnsi="Times New Roman" w:cs="Times New Roman"/>
          <w:color w:val="000000" w:themeColor="text1"/>
          <w:spacing w:val="-4"/>
          <w:sz w:val="24"/>
          <w:szCs w:val="24"/>
          <w:shd w:val="clear" w:color="auto" w:fill="FFFFFF"/>
        </w:rPr>
        <w:t xml:space="preserve"> trillion</w:t>
      </w:r>
      <w:r w:rsidR="00B928F6">
        <w:rPr>
          <w:rFonts w:ascii="Times New Roman" w:hAnsi="Times New Roman" w:cs="Times New Roman"/>
          <w:color w:val="000000" w:themeColor="text1"/>
          <w:spacing w:val="-4"/>
          <w:sz w:val="24"/>
          <w:szCs w:val="24"/>
          <w:shd w:val="clear" w:color="auto" w:fill="FFFFFF"/>
        </w:rPr>
        <w:t xml:space="preserve"> U.S. dollars</w:t>
      </w:r>
      <w:r w:rsidR="008D6E4E" w:rsidRPr="00300821">
        <w:rPr>
          <w:rFonts w:ascii="Times New Roman" w:hAnsi="Times New Roman" w:cs="Times New Roman"/>
          <w:color w:val="000000" w:themeColor="text1"/>
          <w:spacing w:val="-4"/>
          <w:sz w:val="24"/>
          <w:szCs w:val="24"/>
          <w:shd w:val="clear" w:color="auto" w:fill="FFFFFF"/>
        </w:rPr>
        <w:t xml:space="preserve"> or more in 2040, up from $350 billion</w:t>
      </w:r>
      <w:r w:rsidR="00E75AF6">
        <w:rPr>
          <w:rFonts w:ascii="Times New Roman" w:hAnsi="Times New Roman" w:cs="Times New Roman"/>
          <w:color w:val="000000" w:themeColor="text1"/>
          <w:spacing w:val="-4"/>
          <w:sz w:val="24"/>
          <w:szCs w:val="24"/>
          <w:shd w:val="clear" w:color="auto" w:fill="FFFFFF"/>
        </w:rPr>
        <w:t xml:space="preserve"> as in</w:t>
      </w:r>
      <w:r w:rsidR="008D6E4E" w:rsidRPr="00300821">
        <w:rPr>
          <w:rFonts w:ascii="Times New Roman" w:hAnsi="Times New Roman" w:cs="Times New Roman"/>
          <w:color w:val="000000" w:themeColor="text1"/>
          <w:spacing w:val="-4"/>
          <w:sz w:val="24"/>
          <w:szCs w:val="24"/>
          <w:shd w:val="clear" w:color="auto" w:fill="FFFFFF"/>
        </w:rPr>
        <w:t xml:space="preserve"> 2020</w:t>
      </w:r>
      <w:r w:rsidR="005472B8">
        <w:rPr>
          <w:rFonts w:ascii="Times New Roman" w:hAnsi="Times New Roman" w:cs="Times New Roman"/>
          <w:color w:val="000000" w:themeColor="text1"/>
          <w:spacing w:val="-4"/>
          <w:sz w:val="24"/>
          <w:szCs w:val="24"/>
          <w:shd w:val="clear" w:color="auto" w:fill="FFFFFF"/>
        </w:rPr>
        <w:t>.</w:t>
      </w:r>
      <w:r w:rsidR="008D6E4E" w:rsidRPr="00300821">
        <w:rPr>
          <w:rFonts w:ascii="Times New Roman" w:hAnsi="Times New Roman" w:cs="Times New Roman"/>
          <w:color w:val="000000" w:themeColor="text1"/>
          <w:spacing w:val="-4"/>
          <w:sz w:val="24"/>
          <w:szCs w:val="24"/>
          <w:shd w:val="clear" w:color="auto" w:fill="FFFFFF"/>
        </w:rPr>
        <w:t xml:space="preserve"> </w:t>
      </w:r>
      <w:r w:rsidR="00161F18" w:rsidRPr="00300821">
        <w:rPr>
          <w:rFonts w:ascii="Times New Roman" w:hAnsi="Times New Roman" w:cs="Times New Roman"/>
          <w:color w:val="000000" w:themeColor="text1"/>
          <w:spacing w:val="-4"/>
          <w:sz w:val="24"/>
          <w:szCs w:val="24"/>
          <w:shd w:val="clear" w:color="auto" w:fill="FFFFFF"/>
        </w:rPr>
        <w:t xml:space="preserve">Recognizing the potential, </w:t>
      </w:r>
      <w:proofErr w:type="gramStart"/>
      <w:r w:rsidR="00161F18" w:rsidRPr="00300821">
        <w:rPr>
          <w:rFonts w:ascii="Times New Roman" w:hAnsi="Times New Roman" w:cs="Times New Roman"/>
          <w:color w:val="000000" w:themeColor="text1"/>
          <w:spacing w:val="-4"/>
          <w:sz w:val="24"/>
          <w:szCs w:val="24"/>
          <w:shd w:val="clear" w:color="auto" w:fill="FFFFFF"/>
        </w:rPr>
        <w:t>India</w:t>
      </w:r>
      <w:proofErr w:type="gramEnd"/>
      <w:r w:rsidR="00161F18" w:rsidRPr="00300821">
        <w:rPr>
          <w:rFonts w:ascii="Times New Roman" w:hAnsi="Times New Roman" w:cs="Times New Roman"/>
          <w:color w:val="000000" w:themeColor="text1"/>
          <w:spacing w:val="-4"/>
          <w:sz w:val="24"/>
          <w:szCs w:val="24"/>
          <w:shd w:val="clear" w:color="auto" w:fill="FFFFFF"/>
        </w:rPr>
        <w:t xml:space="preserve"> and the United States</w:t>
      </w:r>
      <w:r w:rsidR="00B928F6">
        <w:rPr>
          <w:rFonts w:ascii="Times New Roman" w:hAnsi="Times New Roman" w:cs="Times New Roman"/>
          <w:color w:val="000000" w:themeColor="text1"/>
          <w:spacing w:val="-4"/>
          <w:sz w:val="24"/>
          <w:szCs w:val="24"/>
          <w:shd w:val="clear" w:color="auto" w:fill="FFFFFF"/>
        </w:rPr>
        <w:t>,</w:t>
      </w:r>
      <w:r w:rsidR="00161F18" w:rsidRPr="00300821">
        <w:rPr>
          <w:rFonts w:ascii="Times New Roman" w:hAnsi="Times New Roman" w:cs="Times New Roman"/>
          <w:color w:val="000000" w:themeColor="text1"/>
          <w:spacing w:val="-4"/>
          <w:sz w:val="24"/>
          <w:szCs w:val="24"/>
          <w:shd w:val="clear" w:color="auto" w:fill="FFFFFF"/>
        </w:rPr>
        <w:t xml:space="preserve"> in their recent Space Policies</w:t>
      </w:r>
      <w:r w:rsidR="00B928F6">
        <w:rPr>
          <w:rFonts w:ascii="Times New Roman" w:hAnsi="Times New Roman" w:cs="Times New Roman"/>
          <w:color w:val="000000" w:themeColor="text1"/>
          <w:spacing w:val="-4"/>
          <w:sz w:val="24"/>
          <w:szCs w:val="24"/>
          <w:shd w:val="clear" w:color="auto" w:fill="FFFFFF"/>
        </w:rPr>
        <w:t>,</w:t>
      </w:r>
      <w:r w:rsidR="00161F18" w:rsidRPr="00300821">
        <w:rPr>
          <w:rFonts w:ascii="Times New Roman" w:hAnsi="Times New Roman" w:cs="Times New Roman"/>
          <w:color w:val="000000" w:themeColor="text1"/>
          <w:spacing w:val="-4"/>
          <w:sz w:val="24"/>
          <w:szCs w:val="24"/>
          <w:shd w:val="clear" w:color="auto" w:fill="FFFFFF"/>
        </w:rPr>
        <w:t xml:space="preserve"> have focused on supporting the private sector to expand the business </w:t>
      </w:r>
      <w:r w:rsidR="00E75AF6">
        <w:rPr>
          <w:rFonts w:ascii="Times New Roman" w:hAnsi="Times New Roman" w:cs="Times New Roman"/>
          <w:color w:val="000000" w:themeColor="text1"/>
          <w:spacing w:val="-4"/>
          <w:sz w:val="24"/>
          <w:szCs w:val="24"/>
          <w:shd w:val="clear" w:color="auto" w:fill="FFFFFF"/>
        </w:rPr>
        <w:t xml:space="preserve">arena </w:t>
      </w:r>
      <w:r w:rsidR="00161F18" w:rsidRPr="00300821">
        <w:rPr>
          <w:rFonts w:ascii="Times New Roman" w:hAnsi="Times New Roman" w:cs="Times New Roman"/>
          <w:color w:val="000000" w:themeColor="text1"/>
          <w:spacing w:val="-4"/>
          <w:sz w:val="24"/>
          <w:szCs w:val="24"/>
          <w:shd w:val="clear" w:color="auto" w:fill="FFFFFF"/>
        </w:rPr>
        <w:t xml:space="preserve">in the </w:t>
      </w:r>
      <w:r w:rsidR="008424A9">
        <w:rPr>
          <w:rFonts w:ascii="Times New Roman" w:hAnsi="Times New Roman" w:cs="Times New Roman"/>
          <w:color w:val="000000" w:themeColor="text1"/>
          <w:spacing w:val="-4"/>
          <w:sz w:val="24"/>
          <w:szCs w:val="24"/>
          <w:shd w:val="clear" w:color="auto" w:fill="FFFFFF"/>
        </w:rPr>
        <w:t>s</w:t>
      </w:r>
      <w:r w:rsidR="00161F18" w:rsidRPr="00300821">
        <w:rPr>
          <w:rFonts w:ascii="Times New Roman" w:hAnsi="Times New Roman" w:cs="Times New Roman"/>
          <w:color w:val="000000" w:themeColor="text1"/>
          <w:spacing w:val="-4"/>
          <w:sz w:val="24"/>
          <w:szCs w:val="24"/>
          <w:shd w:val="clear" w:color="auto" w:fill="FFFFFF"/>
        </w:rPr>
        <w:t xml:space="preserve">pace </w:t>
      </w:r>
      <w:r w:rsidR="008424A9">
        <w:rPr>
          <w:rFonts w:ascii="Times New Roman" w:hAnsi="Times New Roman" w:cs="Times New Roman"/>
          <w:color w:val="000000" w:themeColor="text1"/>
          <w:spacing w:val="-4"/>
          <w:sz w:val="24"/>
          <w:szCs w:val="24"/>
          <w:shd w:val="clear" w:color="auto" w:fill="FFFFFF"/>
        </w:rPr>
        <w:t>t</w:t>
      </w:r>
      <w:r w:rsidR="00161F18" w:rsidRPr="00300821">
        <w:rPr>
          <w:rFonts w:ascii="Times New Roman" w:hAnsi="Times New Roman" w:cs="Times New Roman"/>
          <w:color w:val="000000" w:themeColor="text1"/>
          <w:spacing w:val="-4"/>
          <w:sz w:val="24"/>
          <w:szCs w:val="24"/>
          <w:shd w:val="clear" w:color="auto" w:fill="FFFFFF"/>
        </w:rPr>
        <w:t xml:space="preserve">echnology sector. </w:t>
      </w:r>
      <w:r w:rsidR="0033400A" w:rsidRPr="00300821">
        <w:rPr>
          <w:rFonts w:ascii="Times New Roman" w:eastAsia="Times New Roman" w:hAnsi="Times New Roman" w:cs="Times New Roman"/>
          <w:color w:val="000000" w:themeColor="text1"/>
          <w:sz w:val="24"/>
          <w:szCs w:val="24"/>
        </w:rPr>
        <w:t>On December 9, 2020, the President of the United States issue</w:t>
      </w:r>
      <w:r w:rsidR="003D3389" w:rsidRPr="00300821">
        <w:rPr>
          <w:rFonts w:ascii="Times New Roman" w:eastAsia="Times New Roman" w:hAnsi="Times New Roman" w:cs="Times New Roman"/>
          <w:color w:val="000000" w:themeColor="text1"/>
          <w:sz w:val="24"/>
          <w:szCs w:val="24"/>
        </w:rPr>
        <w:t>d</w:t>
      </w:r>
      <w:r w:rsidR="0033400A" w:rsidRPr="00300821">
        <w:rPr>
          <w:rFonts w:ascii="Times New Roman" w:eastAsia="Times New Roman" w:hAnsi="Times New Roman" w:cs="Times New Roman"/>
          <w:color w:val="000000" w:themeColor="text1"/>
          <w:sz w:val="24"/>
          <w:szCs w:val="24"/>
        </w:rPr>
        <w:t xml:space="preserve"> a National Space Policy directive which “</w:t>
      </w:r>
      <w:r w:rsidR="0033400A" w:rsidRPr="00300821">
        <w:rPr>
          <w:rFonts w:ascii="Times New Roman" w:eastAsia="Times New Roman" w:hAnsi="Times New Roman" w:cs="Times New Roman"/>
          <w:color w:val="000000" w:themeColor="text1"/>
          <w:sz w:val="24"/>
          <w:szCs w:val="24"/>
          <w:lang w:val="en-IN" w:eastAsia="en-IN"/>
        </w:rPr>
        <w:t xml:space="preserve">recognizes that a robust, innovative, and competitive commercial space sector is foundational to economic development, continued progress, and sustained American leadership in space. </w:t>
      </w:r>
      <w:r w:rsidR="000E28FE">
        <w:rPr>
          <w:rFonts w:ascii="Times New Roman" w:eastAsia="Times New Roman" w:hAnsi="Times New Roman" w:cs="Times New Roman"/>
          <w:color w:val="000000" w:themeColor="text1"/>
          <w:sz w:val="24"/>
          <w:szCs w:val="24"/>
          <w:lang w:val="en-IN" w:eastAsia="en-IN"/>
        </w:rPr>
        <w:t xml:space="preserve"> </w:t>
      </w:r>
      <w:r w:rsidR="0033400A" w:rsidRPr="00300821">
        <w:rPr>
          <w:rFonts w:ascii="Times New Roman" w:eastAsia="Times New Roman" w:hAnsi="Times New Roman" w:cs="Times New Roman"/>
          <w:color w:val="000000" w:themeColor="text1"/>
          <w:sz w:val="24"/>
          <w:szCs w:val="24"/>
          <w:lang w:val="en-IN" w:eastAsia="en-IN"/>
        </w:rPr>
        <w:t xml:space="preserve">It commits the United States to facilitating growth of an American commercial space sector that supports the nation’s interests, is globally competitive, and advances American leadership in the generation of new markets and innovation-driven entrepreneurship.” </w:t>
      </w:r>
      <w:r w:rsidR="000E28FE">
        <w:rPr>
          <w:rFonts w:ascii="Times New Roman" w:eastAsia="Times New Roman" w:hAnsi="Times New Roman" w:cs="Times New Roman"/>
          <w:color w:val="000000" w:themeColor="text1"/>
          <w:sz w:val="24"/>
          <w:szCs w:val="24"/>
          <w:lang w:val="en-IN" w:eastAsia="en-IN"/>
        </w:rPr>
        <w:t xml:space="preserve"> </w:t>
      </w:r>
      <w:r w:rsidR="0033400A" w:rsidRPr="00300821">
        <w:rPr>
          <w:rFonts w:ascii="Times New Roman" w:eastAsia="Times New Roman" w:hAnsi="Times New Roman" w:cs="Times New Roman"/>
          <w:color w:val="000000" w:themeColor="text1"/>
          <w:sz w:val="24"/>
          <w:szCs w:val="24"/>
          <w:lang w:val="en-IN" w:eastAsia="en-IN"/>
        </w:rPr>
        <w:t xml:space="preserve">This includes expanding economic activity in space by promoting and incentivizing the United States commercial space sector to develop and grow global and domestic markets for U.S. space goods and services, enhance the international competitiveness of U.S. companies, and strengthen and preserve the nation’s position as the country of choice for space commerce. </w:t>
      </w:r>
      <w:r w:rsidR="00C52839">
        <w:rPr>
          <w:rFonts w:ascii="Times New Roman" w:eastAsia="Times New Roman" w:hAnsi="Times New Roman" w:cs="Times New Roman"/>
          <w:color w:val="000000" w:themeColor="text1"/>
          <w:sz w:val="24"/>
          <w:szCs w:val="24"/>
          <w:lang w:val="en-IN" w:eastAsia="en-IN"/>
        </w:rPr>
        <w:t>Since he became President of the United States, President</w:t>
      </w:r>
      <w:r w:rsidR="00194BA0">
        <w:rPr>
          <w:rFonts w:ascii="Times New Roman" w:eastAsia="Times New Roman" w:hAnsi="Times New Roman" w:cs="Times New Roman"/>
          <w:color w:val="000000" w:themeColor="text1"/>
          <w:sz w:val="24"/>
          <w:szCs w:val="24"/>
          <w:lang w:val="en-IN" w:eastAsia="en-IN"/>
        </w:rPr>
        <w:t xml:space="preserve"> Biden and his administration have reaffirmed their commitment to the Space Policy </w:t>
      </w:r>
      <w:r w:rsidR="003637F4">
        <w:rPr>
          <w:rFonts w:ascii="Times New Roman" w:eastAsia="Times New Roman" w:hAnsi="Times New Roman" w:cs="Times New Roman"/>
          <w:color w:val="000000" w:themeColor="text1"/>
          <w:sz w:val="24"/>
          <w:szCs w:val="24"/>
          <w:lang w:val="en-IN" w:eastAsia="en-IN"/>
        </w:rPr>
        <w:t xml:space="preserve">with a special emphasis on embracing investments in space science and technology to fight climate change.  </w:t>
      </w:r>
      <w:r w:rsidR="0033400A" w:rsidRPr="79D6388A">
        <w:rPr>
          <w:rFonts w:ascii="Times New Roman" w:eastAsia="Times New Roman" w:hAnsi="Times New Roman" w:cs="Times New Roman"/>
          <w:color w:val="000000" w:themeColor="text1"/>
          <w:sz w:val="24"/>
          <w:szCs w:val="24"/>
          <w:lang w:val="en-IN" w:eastAsia="en-IN"/>
        </w:rPr>
        <w:t xml:space="preserve">(Ref: </w:t>
      </w:r>
      <w:hyperlink r:id="rId17">
        <w:r w:rsidR="003D3389" w:rsidRPr="79D6388A">
          <w:rPr>
            <w:rStyle w:val="Hyperlink"/>
            <w:rFonts w:ascii="Times New Roman" w:eastAsia="Times New Roman" w:hAnsi="Times New Roman" w:cs="Times New Roman"/>
            <w:color w:val="000000" w:themeColor="text1"/>
            <w:sz w:val="24"/>
            <w:szCs w:val="24"/>
            <w:lang w:val="en-IN" w:eastAsia="en-IN"/>
          </w:rPr>
          <w:t>https://www.space.commerce.gov/policy/national-space-policy</w:t>
        </w:r>
      </w:hyperlink>
      <w:r w:rsidR="0033400A" w:rsidRPr="79D6388A">
        <w:rPr>
          <w:rFonts w:ascii="Times New Roman" w:eastAsia="Times New Roman" w:hAnsi="Times New Roman" w:cs="Times New Roman"/>
          <w:color w:val="000000" w:themeColor="text1"/>
          <w:sz w:val="24"/>
          <w:szCs w:val="24"/>
          <w:lang w:val="en-IN" w:eastAsia="en-IN"/>
        </w:rPr>
        <w:t>)</w:t>
      </w:r>
      <w:r w:rsidR="003D3389" w:rsidRPr="79D6388A">
        <w:rPr>
          <w:rFonts w:ascii="Times New Roman" w:eastAsia="Times New Roman" w:hAnsi="Times New Roman" w:cs="Times New Roman"/>
          <w:color w:val="000000" w:themeColor="text1"/>
          <w:sz w:val="24"/>
          <w:szCs w:val="24"/>
          <w:lang w:val="en-IN" w:eastAsia="en-IN"/>
        </w:rPr>
        <w:t xml:space="preserve">.  </w:t>
      </w:r>
    </w:p>
    <w:p w14:paraId="2D3E39BB" w14:textId="53EAF267" w:rsidR="00561857" w:rsidRPr="00300821" w:rsidRDefault="00561857" w:rsidP="008424A9">
      <w:pPr>
        <w:spacing w:after="0" w:line="240" w:lineRule="auto"/>
        <w:jc w:val="both"/>
        <w:rPr>
          <w:rFonts w:ascii="Times New Roman" w:eastAsia="Times New Roman" w:hAnsi="Times New Roman" w:cs="Times New Roman"/>
          <w:color w:val="000000" w:themeColor="text1"/>
          <w:sz w:val="24"/>
          <w:szCs w:val="24"/>
        </w:rPr>
      </w:pPr>
    </w:p>
    <w:p w14:paraId="0BC4ECD7" w14:textId="49297545" w:rsidR="008424A9" w:rsidRDefault="00643CF8" w:rsidP="008424A9">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IN" w:eastAsia="en-IN"/>
        </w:rPr>
        <w:t xml:space="preserve">According to an Economic Times </w:t>
      </w:r>
      <w:hyperlink r:id="rId18" w:history="1">
        <w:r w:rsidRPr="00E56DF5">
          <w:rPr>
            <w:rStyle w:val="Hyperlink"/>
            <w:rFonts w:ascii="Times New Roman" w:eastAsia="Times New Roman" w:hAnsi="Times New Roman" w:cs="Times New Roman"/>
            <w:sz w:val="24"/>
            <w:szCs w:val="24"/>
            <w:lang w:val="en-IN" w:eastAsia="en-IN"/>
          </w:rPr>
          <w:t>article</w:t>
        </w:r>
      </w:hyperlink>
      <w:r>
        <w:rPr>
          <w:rFonts w:ascii="Times New Roman" w:eastAsia="Times New Roman" w:hAnsi="Times New Roman" w:cs="Times New Roman"/>
          <w:color w:val="000000" w:themeColor="text1"/>
          <w:sz w:val="24"/>
          <w:szCs w:val="24"/>
          <w:lang w:val="en-IN" w:eastAsia="en-IN"/>
        </w:rPr>
        <w:t xml:space="preserve"> published in October 2020, </w:t>
      </w:r>
      <w:r w:rsidR="00300821" w:rsidRPr="00300821">
        <w:rPr>
          <w:rFonts w:ascii="Times New Roman" w:eastAsia="Times New Roman" w:hAnsi="Times New Roman" w:cs="Times New Roman"/>
          <w:color w:val="000000" w:themeColor="text1"/>
          <w:sz w:val="24"/>
          <w:szCs w:val="24"/>
          <w:lang w:val="en-IN" w:eastAsia="en-IN"/>
        </w:rPr>
        <w:t>India accounts for only 3</w:t>
      </w:r>
      <w:r w:rsidR="000E28FE">
        <w:rPr>
          <w:rFonts w:ascii="Times New Roman" w:eastAsia="Times New Roman" w:hAnsi="Times New Roman" w:cs="Times New Roman"/>
          <w:color w:val="000000" w:themeColor="text1"/>
          <w:sz w:val="24"/>
          <w:szCs w:val="24"/>
          <w:lang w:val="en-IN" w:eastAsia="en-IN"/>
        </w:rPr>
        <w:t xml:space="preserve"> percent</w:t>
      </w:r>
      <w:r w:rsidR="000E28FE" w:rsidRPr="00300821">
        <w:rPr>
          <w:rFonts w:ascii="Times New Roman" w:eastAsia="Times New Roman" w:hAnsi="Times New Roman" w:cs="Times New Roman"/>
          <w:color w:val="000000" w:themeColor="text1"/>
          <w:sz w:val="24"/>
          <w:szCs w:val="24"/>
          <w:lang w:val="en-IN" w:eastAsia="en-IN"/>
        </w:rPr>
        <w:t xml:space="preserve"> </w:t>
      </w:r>
      <w:r w:rsidR="000E28FE">
        <w:rPr>
          <w:rFonts w:ascii="Times New Roman" w:eastAsia="Times New Roman" w:hAnsi="Times New Roman" w:cs="Times New Roman"/>
          <w:color w:val="000000" w:themeColor="text1"/>
          <w:sz w:val="24"/>
          <w:szCs w:val="24"/>
          <w:lang w:val="en-IN" w:eastAsia="en-IN"/>
        </w:rPr>
        <w:t xml:space="preserve">of </w:t>
      </w:r>
      <w:r w:rsidR="00300821" w:rsidRPr="00300821">
        <w:rPr>
          <w:rFonts w:ascii="Times New Roman" w:eastAsia="Times New Roman" w:hAnsi="Times New Roman" w:cs="Times New Roman"/>
          <w:color w:val="000000" w:themeColor="text1"/>
          <w:sz w:val="24"/>
          <w:szCs w:val="24"/>
          <w:lang w:val="en-IN" w:eastAsia="en-IN"/>
        </w:rPr>
        <w:t xml:space="preserve">the $350 billon </w:t>
      </w:r>
      <w:r w:rsidR="000E28FE">
        <w:rPr>
          <w:rFonts w:ascii="Times New Roman" w:eastAsia="Times New Roman" w:hAnsi="Times New Roman" w:cs="Times New Roman"/>
          <w:color w:val="000000" w:themeColor="text1"/>
          <w:sz w:val="24"/>
          <w:szCs w:val="24"/>
          <w:lang w:val="en-IN" w:eastAsia="en-IN"/>
        </w:rPr>
        <w:t xml:space="preserve">worldwide </w:t>
      </w:r>
      <w:r w:rsidR="00300821" w:rsidRPr="00300821">
        <w:rPr>
          <w:rFonts w:ascii="Times New Roman" w:eastAsia="Times New Roman" w:hAnsi="Times New Roman" w:cs="Times New Roman"/>
          <w:color w:val="000000" w:themeColor="text1"/>
          <w:sz w:val="24"/>
          <w:szCs w:val="24"/>
          <w:lang w:val="en-IN" w:eastAsia="en-IN"/>
        </w:rPr>
        <w:t>market share</w:t>
      </w:r>
      <w:r w:rsidR="000E28FE">
        <w:rPr>
          <w:rFonts w:ascii="Times New Roman" w:eastAsia="Times New Roman" w:hAnsi="Times New Roman" w:cs="Times New Roman"/>
          <w:color w:val="000000" w:themeColor="text1"/>
          <w:sz w:val="24"/>
          <w:szCs w:val="24"/>
          <w:lang w:val="en-IN" w:eastAsia="en-IN"/>
        </w:rPr>
        <w:t xml:space="preserve"> of space technology</w:t>
      </w:r>
      <w:r w:rsidR="00300821" w:rsidRPr="00300821">
        <w:rPr>
          <w:rFonts w:ascii="Times New Roman" w:eastAsia="Times New Roman" w:hAnsi="Times New Roman" w:cs="Times New Roman"/>
          <w:color w:val="000000" w:themeColor="text1"/>
          <w:sz w:val="24"/>
          <w:szCs w:val="24"/>
          <w:lang w:val="en-IN" w:eastAsia="en-IN"/>
        </w:rPr>
        <w:t xml:space="preserve">. </w:t>
      </w:r>
      <w:r w:rsidR="000E28FE">
        <w:rPr>
          <w:rFonts w:ascii="Times New Roman" w:eastAsia="Times New Roman" w:hAnsi="Times New Roman" w:cs="Times New Roman"/>
          <w:color w:val="000000" w:themeColor="text1"/>
          <w:sz w:val="24"/>
          <w:szCs w:val="24"/>
          <w:lang w:val="en-IN" w:eastAsia="en-IN"/>
        </w:rPr>
        <w:t xml:space="preserve"> </w:t>
      </w:r>
      <w:r w:rsidR="00300821" w:rsidRPr="00300821">
        <w:rPr>
          <w:rFonts w:ascii="Times New Roman" w:eastAsia="Times New Roman" w:hAnsi="Times New Roman" w:cs="Times New Roman"/>
          <w:color w:val="000000" w:themeColor="text1"/>
          <w:sz w:val="24"/>
          <w:szCs w:val="24"/>
          <w:lang w:val="en-IN" w:eastAsia="en-IN"/>
        </w:rPr>
        <w:t xml:space="preserve">Like the United States, the </w:t>
      </w:r>
      <w:r w:rsidR="002F4728" w:rsidRPr="00300821">
        <w:rPr>
          <w:rFonts w:ascii="Times New Roman" w:eastAsia="Times New Roman" w:hAnsi="Times New Roman" w:cs="Times New Roman"/>
          <w:color w:val="000000" w:themeColor="text1"/>
          <w:sz w:val="24"/>
          <w:szCs w:val="24"/>
          <w:lang w:val="en-IN" w:eastAsia="en-IN"/>
        </w:rPr>
        <w:t>Government of India</w:t>
      </w:r>
      <w:r w:rsidR="00E75AF6">
        <w:rPr>
          <w:rFonts w:ascii="Times New Roman" w:eastAsia="Times New Roman" w:hAnsi="Times New Roman" w:cs="Times New Roman"/>
          <w:color w:val="000000" w:themeColor="text1"/>
          <w:sz w:val="24"/>
          <w:szCs w:val="24"/>
          <w:lang w:val="en-IN" w:eastAsia="en-IN"/>
        </w:rPr>
        <w:t>’s Space Policy</w:t>
      </w:r>
      <w:r w:rsidR="00300821" w:rsidRPr="00300821">
        <w:rPr>
          <w:rFonts w:ascii="Times New Roman" w:eastAsia="Times New Roman" w:hAnsi="Times New Roman" w:cs="Times New Roman"/>
          <w:color w:val="000000" w:themeColor="text1"/>
          <w:sz w:val="24"/>
          <w:szCs w:val="24"/>
          <w:lang w:val="en-IN" w:eastAsia="en-IN"/>
        </w:rPr>
        <w:t xml:space="preserve"> </w:t>
      </w:r>
      <w:r w:rsidR="002F4728" w:rsidRPr="00300821">
        <w:rPr>
          <w:rFonts w:ascii="Times New Roman" w:eastAsia="Times New Roman" w:hAnsi="Times New Roman" w:cs="Times New Roman"/>
          <w:color w:val="000000" w:themeColor="text1"/>
          <w:sz w:val="24"/>
          <w:szCs w:val="24"/>
          <w:lang w:val="en-IN" w:eastAsia="en-IN"/>
        </w:rPr>
        <w:t xml:space="preserve">is </w:t>
      </w:r>
      <w:r w:rsidR="00300821" w:rsidRPr="00300821">
        <w:rPr>
          <w:rFonts w:ascii="Times New Roman" w:eastAsia="Times New Roman" w:hAnsi="Times New Roman" w:cs="Times New Roman"/>
          <w:color w:val="000000" w:themeColor="text1"/>
          <w:sz w:val="24"/>
          <w:szCs w:val="24"/>
          <w:lang w:val="en-IN" w:eastAsia="en-IN"/>
        </w:rPr>
        <w:t xml:space="preserve">making several important reforms to </w:t>
      </w:r>
      <w:proofErr w:type="gramStart"/>
      <w:r w:rsidR="00300821" w:rsidRPr="00300821">
        <w:rPr>
          <w:rFonts w:ascii="Times New Roman" w:eastAsia="Times New Roman" w:hAnsi="Times New Roman" w:cs="Times New Roman"/>
          <w:color w:val="000000" w:themeColor="text1"/>
          <w:sz w:val="24"/>
          <w:szCs w:val="24"/>
          <w:lang w:val="en-IN" w:eastAsia="en-IN"/>
        </w:rPr>
        <w:t>open up</w:t>
      </w:r>
      <w:proofErr w:type="gramEnd"/>
      <w:r w:rsidR="00300821" w:rsidRPr="00300821">
        <w:rPr>
          <w:rFonts w:ascii="Times New Roman" w:eastAsia="Times New Roman" w:hAnsi="Times New Roman" w:cs="Times New Roman"/>
          <w:color w:val="000000" w:themeColor="text1"/>
          <w:sz w:val="24"/>
          <w:szCs w:val="24"/>
          <w:lang w:val="en-IN" w:eastAsia="en-IN"/>
        </w:rPr>
        <w:t xml:space="preserve"> the space technology sector and ensure greater private participation in the country’s space activities in collaboration with the Indian Space Research Organization (ISRO)</w:t>
      </w:r>
      <w:r w:rsidR="000E28FE">
        <w:rPr>
          <w:rFonts w:ascii="Times New Roman" w:eastAsia="Times New Roman" w:hAnsi="Times New Roman" w:cs="Times New Roman"/>
          <w:color w:val="000000" w:themeColor="text1"/>
          <w:sz w:val="24"/>
          <w:szCs w:val="24"/>
          <w:lang w:val="en-IN" w:eastAsia="en-IN"/>
        </w:rPr>
        <w:t>, based in Bengaluru, Karnataka</w:t>
      </w:r>
      <w:r w:rsidR="00300821" w:rsidRPr="00300821">
        <w:rPr>
          <w:rFonts w:ascii="Times New Roman" w:eastAsia="Times New Roman" w:hAnsi="Times New Roman" w:cs="Times New Roman"/>
          <w:color w:val="000000" w:themeColor="text1"/>
          <w:sz w:val="24"/>
          <w:szCs w:val="24"/>
          <w:lang w:val="en-IN" w:eastAsia="en-IN"/>
        </w:rPr>
        <w:t xml:space="preserve">. </w:t>
      </w:r>
      <w:r w:rsidR="000E28FE">
        <w:rPr>
          <w:rFonts w:ascii="Times New Roman" w:eastAsia="Times New Roman" w:hAnsi="Times New Roman" w:cs="Times New Roman"/>
          <w:color w:val="000000" w:themeColor="text1"/>
          <w:sz w:val="24"/>
          <w:szCs w:val="24"/>
          <w:lang w:val="en-IN" w:eastAsia="en-IN"/>
        </w:rPr>
        <w:t xml:space="preserve">For example, </w:t>
      </w:r>
      <w:r>
        <w:rPr>
          <w:rFonts w:ascii="Times New Roman" w:eastAsia="Times New Roman" w:hAnsi="Times New Roman" w:cs="Times New Roman"/>
          <w:color w:val="000000" w:themeColor="text1"/>
          <w:sz w:val="24"/>
          <w:szCs w:val="24"/>
          <w:lang w:val="en-IN" w:eastAsia="en-IN"/>
        </w:rPr>
        <w:t xml:space="preserve">ISRO has </w:t>
      </w:r>
      <w:r w:rsidR="00E56DF5">
        <w:rPr>
          <w:rFonts w:ascii="Times New Roman" w:eastAsia="Times New Roman" w:hAnsi="Times New Roman" w:cs="Times New Roman"/>
          <w:color w:val="000000" w:themeColor="text1"/>
          <w:sz w:val="24"/>
          <w:szCs w:val="24"/>
          <w:lang w:val="en-IN" w:eastAsia="en-IN"/>
        </w:rPr>
        <w:t>established</w:t>
      </w:r>
      <w:r>
        <w:rPr>
          <w:rFonts w:ascii="Times New Roman" w:eastAsia="Times New Roman" w:hAnsi="Times New Roman" w:cs="Times New Roman"/>
          <w:color w:val="000000" w:themeColor="text1"/>
          <w:sz w:val="24"/>
          <w:szCs w:val="24"/>
          <w:lang w:val="en-IN" w:eastAsia="en-IN"/>
        </w:rPr>
        <w:t xml:space="preserve"> </w:t>
      </w:r>
      <w:r w:rsidR="00300821" w:rsidRPr="00300821">
        <w:rPr>
          <w:rFonts w:ascii="Times New Roman" w:eastAsia="Times New Roman" w:hAnsi="Times New Roman" w:cs="Times New Roman"/>
          <w:color w:val="000000" w:themeColor="text1"/>
          <w:sz w:val="24"/>
          <w:szCs w:val="24"/>
          <w:lang w:val="en-IN" w:eastAsia="en-IN"/>
        </w:rPr>
        <w:t xml:space="preserve">the </w:t>
      </w:r>
      <w:r w:rsidR="002F4728" w:rsidRPr="002F4728">
        <w:rPr>
          <w:rFonts w:ascii="Times New Roman" w:eastAsia="Times New Roman" w:hAnsi="Times New Roman" w:cs="Times New Roman"/>
          <w:color w:val="000000" w:themeColor="text1"/>
          <w:sz w:val="24"/>
          <w:szCs w:val="24"/>
          <w:lang w:val="en-IN" w:eastAsia="en-IN"/>
        </w:rPr>
        <w:t>Indian National Space Promotion and Authorisation Centre (IN-</w:t>
      </w:r>
      <w:proofErr w:type="spellStart"/>
      <w:r w:rsidR="002F4728" w:rsidRPr="002F4728">
        <w:rPr>
          <w:rFonts w:ascii="Times New Roman" w:eastAsia="Times New Roman" w:hAnsi="Times New Roman" w:cs="Times New Roman"/>
          <w:color w:val="000000" w:themeColor="text1"/>
          <w:sz w:val="24"/>
          <w:szCs w:val="24"/>
          <w:lang w:val="en-IN" w:eastAsia="en-IN"/>
        </w:rPr>
        <w:t>SPACe</w:t>
      </w:r>
      <w:proofErr w:type="spellEnd"/>
      <w:r w:rsidR="002F4728" w:rsidRPr="002F4728">
        <w:rPr>
          <w:rFonts w:ascii="Times New Roman" w:eastAsia="Times New Roman" w:hAnsi="Times New Roman" w:cs="Times New Roman"/>
          <w:color w:val="000000" w:themeColor="text1"/>
          <w:sz w:val="24"/>
          <w:szCs w:val="24"/>
          <w:lang w:val="en-IN" w:eastAsia="en-IN"/>
        </w:rPr>
        <w:t>)</w:t>
      </w:r>
      <w:r>
        <w:rPr>
          <w:rFonts w:ascii="Times New Roman" w:eastAsia="Times New Roman" w:hAnsi="Times New Roman" w:cs="Times New Roman"/>
          <w:color w:val="000000" w:themeColor="text1"/>
          <w:sz w:val="24"/>
          <w:szCs w:val="24"/>
          <w:lang w:val="en-IN" w:eastAsia="en-IN"/>
        </w:rPr>
        <w:t xml:space="preserve"> whose main role will be to </w:t>
      </w:r>
      <w:r w:rsidR="002F4728" w:rsidRPr="002F4728">
        <w:rPr>
          <w:rFonts w:ascii="Times New Roman" w:eastAsia="Times New Roman" w:hAnsi="Times New Roman" w:cs="Times New Roman"/>
          <w:color w:val="000000" w:themeColor="text1"/>
          <w:sz w:val="24"/>
          <w:szCs w:val="24"/>
          <w:lang w:val="en-IN" w:eastAsia="en-IN"/>
        </w:rPr>
        <w:t>assess the needs and demands of private players, including educational and research institutions, and explore ways to accommodate these requirements</w:t>
      </w:r>
      <w:r>
        <w:rPr>
          <w:rFonts w:ascii="Times New Roman" w:eastAsia="Times New Roman" w:hAnsi="Times New Roman" w:cs="Times New Roman"/>
          <w:color w:val="000000" w:themeColor="text1"/>
          <w:sz w:val="24"/>
          <w:szCs w:val="24"/>
          <w:lang w:val="en-IN" w:eastAsia="en-IN"/>
        </w:rPr>
        <w:t xml:space="preserve"> in consultation with ISRO. </w:t>
      </w:r>
      <w:r w:rsidR="008424A9">
        <w:rPr>
          <w:rFonts w:ascii="Times New Roman" w:eastAsia="Times New Roman" w:hAnsi="Times New Roman" w:cs="Times New Roman"/>
          <w:color w:val="000000" w:themeColor="text1"/>
          <w:sz w:val="24"/>
          <w:szCs w:val="24"/>
          <w:lang w:val="en-IN" w:eastAsia="en-IN"/>
        </w:rPr>
        <w:t>(</w:t>
      </w:r>
      <w:hyperlink r:id="rId19" w:history="1">
        <w:r w:rsidR="00300821" w:rsidRPr="00300821">
          <w:rPr>
            <w:rStyle w:val="Hyperlink"/>
            <w:rFonts w:ascii="Times New Roman" w:hAnsi="Times New Roman" w:cs="Times New Roman"/>
            <w:color w:val="000000" w:themeColor="text1"/>
            <w:sz w:val="24"/>
            <w:szCs w:val="24"/>
          </w:rPr>
          <w:t>India opens space sector for private companies - YouTube</w:t>
        </w:r>
      </w:hyperlink>
      <w:r w:rsidR="008424A9">
        <w:rPr>
          <w:rFonts w:ascii="Times New Roman" w:hAnsi="Times New Roman" w:cs="Times New Roman"/>
          <w:color w:val="000000" w:themeColor="text1"/>
          <w:sz w:val="24"/>
          <w:szCs w:val="24"/>
        </w:rPr>
        <w:t>)</w:t>
      </w:r>
      <w:r w:rsidR="00300821" w:rsidRPr="00300821">
        <w:rPr>
          <w:rFonts w:ascii="Times New Roman" w:hAnsi="Times New Roman" w:cs="Times New Roman"/>
          <w:color w:val="000000" w:themeColor="text1"/>
          <w:sz w:val="24"/>
          <w:szCs w:val="24"/>
        </w:rPr>
        <w:t xml:space="preserve">. According to Dr. </w:t>
      </w:r>
      <w:r w:rsidR="008D7183">
        <w:rPr>
          <w:rFonts w:ascii="Times New Roman" w:hAnsi="Times New Roman" w:cs="Times New Roman"/>
          <w:color w:val="000000" w:themeColor="text1"/>
          <w:sz w:val="24"/>
          <w:szCs w:val="24"/>
        </w:rPr>
        <w:t xml:space="preserve">K. </w:t>
      </w:r>
      <w:r w:rsidR="00300821" w:rsidRPr="00300821">
        <w:rPr>
          <w:rFonts w:ascii="Times New Roman" w:hAnsi="Times New Roman" w:cs="Times New Roman"/>
          <w:color w:val="000000" w:themeColor="text1"/>
          <w:sz w:val="24"/>
          <w:szCs w:val="24"/>
        </w:rPr>
        <w:t xml:space="preserve">Sivan, </w:t>
      </w:r>
      <w:r w:rsidR="006A52C1">
        <w:rPr>
          <w:rFonts w:ascii="Times New Roman" w:hAnsi="Times New Roman" w:cs="Times New Roman"/>
          <w:color w:val="000000" w:themeColor="text1"/>
          <w:sz w:val="24"/>
          <w:szCs w:val="24"/>
        </w:rPr>
        <w:t xml:space="preserve">Chairperson, </w:t>
      </w:r>
      <w:r w:rsidR="00300821" w:rsidRPr="00300821">
        <w:rPr>
          <w:rFonts w:ascii="Times New Roman" w:hAnsi="Times New Roman" w:cs="Times New Roman"/>
          <w:color w:val="000000" w:themeColor="text1"/>
          <w:sz w:val="24"/>
          <w:szCs w:val="24"/>
        </w:rPr>
        <w:t>ISRO, India has the potential to be the next space hub of the world</w:t>
      </w:r>
      <w:r w:rsidR="00755475">
        <w:rPr>
          <w:rFonts w:ascii="Times New Roman" w:hAnsi="Times New Roman" w:cs="Times New Roman"/>
          <w:color w:val="000000" w:themeColor="text1"/>
          <w:sz w:val="24"/>
          <w:szCs w:val="24"/>
        </w:rPr>
        <w:t xml:space="preserve"> and the Government of India is </w:t>
      </w:r>
      <w:r w:rsidR="000E28FE">
        <w:rPr>
          <w:rFonts w:ascii="Times New Roman" w:hAnsi="Times New Roman" w:cs="Times New Roman"/>
          <w:color w:val="000000" w:themeColor="text1"/>
          <w:sz w:val="24"/>
          <w:szCs w:val="24"/>
        </w:rPr>
        <w:t>very supportive of these efforts.</w:t>
      </w:r>
      <w:r w:rsidR="006C6982">
        <w:rPr>
          <w:rFonts w:ascii="Times New Roman" w:hAnsi="Times New Roman" w:cs="Times New Roman"/>
          <w:color w:val="000000" w:themeColor="text1"/>
          <w:sz w:val="24"/>
          <w:szCs w:val="24"/>
        </w:rPr>
        <w:t xml:space="preserve"> </w:t>
      </w:r>
      <w:r w:rsidR="000F1A5C">
        <w:rPr>
          <w:rFonts w:ascii="Times New Roman" w:hAnsi="Times New Roman" w:cs="Times New Roman"/>
          <w:color w:val="000000" w:themeColor="text1"/>
          <w:sz w:val="24"/>
          <w:szCs w:val="24"/>
        </w:rPr>
        <w:t>P</w:t>
      </w:r>
      <w:r w:rsidR="006A3D93">
        <w:rPr>
          <w:rFonts w:ascii="Times New Roman" w:eastAsia="Times New Roman" w:hAnsi="Times New Roman" w:cs="Times New Roman"/>
          <w:color w:val="000000" w:themeColor="text1"/>
          <w:sz w:val="24"/>
          <w:szCs w:val="24"/>
        </w:rPr>
        <w:t xml:space="preserve">arallelly, the world has seen a tremendous </w:t>
      </w:r>
      <w:hyperlink r:id="rId20" w:history="1">
        <w:r w:rsidR="006A3D93" w:rsidRPr="00E56DF5">
          <w:rPr>
            <w:rStyle w:val="Hyperlink"/>
            <w:rFonts w:ascii="Times New Roman" w:eastAsia="Times New Roman" w:hAnsi="Times New Roman" w:cs="Times New Roman"/>
            <w:sz w:val="24"/>
            <w:szCs w:val="24"/>
          </w:rPr>
          <w:t>surge</w:t>
        </w:r>
      </w:hyperlink>
      <w:r w:rsidR="006A3D93">
        <w:rPr>
          <w:rFonts w:ascii="Times New Roman" w:eastAsia="Times New Roman" w:hAnsi="Times New Roman" w:cs="Times New Roman"/>
          <w:color w:val="000000" w:themeColor="text1"/>
          <w:sz w:val="24"/>
          <w:szCs w:val="24"/>
        </w:rPr>
        <w:t xml:space="preserve"> in China’s space industry through investments in the private sector and startup</w:t>
      </w:r>
      <w:r w:rsidR="008424A9">
        <w:rPr>
          <w:rFonts w:ascii="Times New Roman" w:eastAsia="Times New Roman" w:hAnsi="Times New Roman" w:cs="Times New Roman"/>
          <w:color w:val="000000" w:themeColor="text1"/>
          <w:sz w:val="24"/>
          <w:szCs w:val="24"/>
        </w:rPr>
        <w:t>s</w:t>
      </w:r>
      <w:r w:rsidR="006A3D93">
        <w:rPr>
          <w:rFonts w:ascii="Times New Roman" w:eastAsia="Times New Roman" w:hAnsi="Times New Roman" w:cs="Times New Roman"/>
          <w:color w:val="000000" w:themeColor="text1"/>
          <w:sz w:val="24"/>
          <w:szCs w:val="24"/>
        </w:rPr>
        <w:t xml:space="preserve"> resulting in expanding </w:t>
      </w:r>
      <w:r w:rsidR="000E28FE">
        <w:rPr>
          <w:rFonts w:ascii="Times New Roman" w:eastAsia="Times New Roman" w:hAnsi="Times New Roman" w:cs="Times New Roman"/>
          <w:color w:val="000000" w:themeColor="text1"/>
          <w:sz w:val="24"/>
          <w:szCs w:val="24"/>
        </w:rPr>
        <w:t xml:space="preserve">that </w:t>
      </w:r>
      <w:r w:rsidR="006A3D93">
        <w:rPr>
          <w:rFonts w:ascii="Times New Roman" w:eastAsia="Times New Roman" w:hAnsi="Times New Roman" w:cs="Times New Roman"/>
          <w:color w:val="000000" w:themeColor="text1"/>
          <w:sz w:val="24"/>
          <w:szCs w:val="24"/>
        </w:rPr>
        <w:t xml:space="preserve">country’s influence in markets around the world, </w:t>
      </w:r>
      <w:r w:rsidR="001F085A">
        <w:rPr>
          <w:rFonts w:ascii="Times New Roman" w:eastAsia="Times New Roman" w:hAnsi="Times New Roman" w:cs="Times New Roman"/>
          <w:color w:val="000000" w:themeColor="text1"/>
          <w:sz w:val="24"/>
          <w:szCs w:val="24"/>
        </w:rPr>
        <w:t xml:space="preserve">and especially </w:t>
      </w:r>
      <w:r w:rsidR="006A3D93">
        <w:rPr>
          <w:rFonts w:ascii="Times New Roman" w:eastAsia="Times New Roman" w:hAnsi="Times New Roman" w:cs="Times New Roman"/>
          <w:color w:val="000000" w:themeColor="text1"/>
          <w:sz w:val="24"/>
          <w:szCs w:val="24"/>
        </w:rPr>
        <w:t xml:space="preserve">challenging </w:t>
      </w:r>
      <w:r w:rsidR="008424A9">
        <w:rPr>
          <w:rFonts w:ascii="Times New Roman" w:eastAsia="Times New Roman" w:hAnsi="Times New Roman" w:cs="Times New Roman"/>
          <w:color w:val="000000" w:themeColor="text1"/>
          <w:sz w:val="24"/>
          <w:szCs w:val="24"/>
        </w:rPr>
        <w:t>the dominance of the United States</w:t>
      </w:r>
      <w:r w:rsidR="000E28FE">
        <w:rPr>
          <w:rFonts w:ascii="Times New Roman" w:eastAsia="Times New Roman" w:hAnsi="Times New Roman" w:cs="Times New Roman"/>
          <w:color w:val="000000" w:themeColor="text1"/>
          <w:sz w:val="24"/>
          <w:szCs w:val="24"/>
        </w:rPr>
        <w:t xml:space="preserve"> in this sector</w:t>
      </w:r>
      <w:r w:rsidR="006A3D93">
        <w:rPr>
          <w:rFonts w:ascii="Times New Roman" w:eastAsia="Times New Roman" w:hAnsi="Times New Roman" w:cs="Times New Roman"/>
          <w:color w:val="000000" w:themeColor="text1"/>
          <w:sz w:val="24"/>
          <w:szCs w:val="24"/>
        </w:rPr>
        <w:t xml:space="preserve">. </w:t>
      </w:r>
    </w:p>
    <w:p w14:paraId="16960FA6" w14:textId="77777777" w:rsidR="008424A9" w:rsidRDefault="008424A9" w:rsidP="008424A9">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5B4256E2" w14:textId="37B15EE5" w:rsidR="000F1A5C" w:rsidRPr="00837C68" w:rsidRDefault="000F1A5C" w:rsidP="008424A9">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While </w:t>
      </w:r>
      <w:r w:rsidRPr="00837C68">
        <w:rPr>
          <w:rFonts w:ascii="Times New Roman" w:eastAsia="Times New Roman" w:hAnsi="Times New Roman" w:cs="Times New Roman"/>
          <w:color w:val="000000" w:themeColor="text1"/>
          <w:sz w:val="24"/>
          <w:szCs w:val="24"/>
        </w:rPr>
        <w:t>India and the United States are collaborating in the space sector at the government</w:t>
      </w:r>
      <w:r w:rsidR="007C457F" w:rsidRPr="00837C68">
        <w:rPr>
          <w:rFonts w:ascii="Times New Roman" w:eastAsia="Times New Roman" w:hAnsi="Times New Roman" w:cs="Times New Roman"/>
          <w:color w:val="000000" w:themeColor="text1"/>
          <w:sz w:val="24"/>
          <w:szCs w:val="24"/>
        </w:rPr>
        <w:t>-</w:t>
      </w:r>
      <w:r w:rsidRPr="00837C68">
        <w:rPr>
          <w:rFonts w:ascii="Times New Roman" w:eastAsia="Times New Roman" w:hAnsi="Times New Roman" w:cs="Times New Roman"/>
          <w:color w:val="000000" w:themeColor="text1"/>
          <w:sz w:val="24"/>
          <w:szCs w:val="24"/>
        </w:rPr>
        <w:t>to</w:t>
      </w:r>
      <w:r w:rsidR="007C457F" w:rsidRPr="00837C68">
        <w:rPr>
          <w:rFonts w:ascii="Times New Roman" w:eastAsia="Times New Roman" w:hAnsi="Times New Roman" w:cs="Times New Roman"/>
          <w:color w:val="000000" w:themeColor="text1"/>
          <w:sz w:val="24"/>
          <w:szCs w:val="24"/>
        </w:rPr>
        <w:t>-</w:t>
      </w:r>
      <w:r w:rsidRPr="00837C68">
        <w:rPr>
          <w:rFonts w:ascii="Times New Roman" w:eastAsia="Times New Roman" w:hAnsi="Times New Roman" w:cs="Times New Roman"/>
          <w:color w:val="000000" w:themeColor="text1"/>
          <w:sz w:val="24"/>
          <w:szCs w:val="24"/>
        </w:rPr>
        <w:t xml:space="preserve">government level, there is tremendous scope for private sector partnership, not just between the </w:t>
      </w:r>
      <w:r w:rsidRPr="00837C68">
        <w:rPr>
          <w:rFonts w:ascii="Times New Roman" w:eastAsia="Times New Roman" w:hAnsi="Times New Roman" w:cs="Times New Roman"/>
          <w:color w:val="000000" w:themeColor="text1"/>
          <w:sz w:val="24"/>
          <w:szCs w:val="24"/>
        </w:rPr>
        <w:lastRenderedPageBreak/>
        <w:t>two countries, but also with other Indo-Pacific nations.  This</w:t>
      </w:r>
      <w:r w:rsidR="007C457F" w:rsidRPr="00837C68">
        <w:rPr>
          <w:rFonts w:ascii="Times New Roman" w:eastAsia="Times New Roman" w:hAnsi="Times New Roman" w:cs="Times New Roman"/>
          <w:color w:val="000000" w:themeColor="text1"/>
          <w:sz w:val="24"/>
          <w:szCs w:val="24"/>
        </w:rPr>
        <w:t xml:space="preserve"> also </w:t>
      </w:r>
      <w:r w:rsidRPr="00837C68">
        <w:rPr>
          <w:rFonts w:ascii="Times New Roman" w:eastAsia="Times New Roman" w:hAnsi="Times New Roman" w:cs="Times New Roman"/>
          <w:color w:val="000000" w:themeColor="text1"/>
          <w:sz w:val="24"/>
          <w:szCs w:val="24"/>
        </w:rPr>
        <w:t xml:space="preserve">aligns with United States’ </w:t>
      </w:r>
      <w:r w:rsidR="007C457F" w:rsidRPr="00837C68">
        <w:rPr>
          <w:rFonts w:ascii="Times New Roman" w:eastAsia="Times New Roman" w:hAnsi="Times New Roman" w:cs="Times New Roman"/>
          <w:color w:val="000000" w:themeColor="text1"/>
          <w:sz w:val="24"/>
          <w:szCs w:val="24"/>
        </w:rPr>
        <w:t xml:space="preserve">policy of a “Free and Open </w:t>
      </w:r>
      <w:r w:rsidRPr="00837C68">
        <w:rPr>
          <w:rFonts w:ascii="Times New Roman" w:eastAsia="Times New Roman" w:hAnsi="Times New Roman" w:cs="Times New Roman"/>
          <w:color w:val="000000" w:themeColor="text1"/>
          <w:sz w:val="24"/>
          <w:szCs w:val="24"/>
        </w:rPr>
        <w:t>Indo-Pacific</w:t>
      </w:r>
      <w:r w:rsidR="007C457F" w:rsidRPr="00837C68">
        <w:rPr>
          <w:rFonts w:ascii="Times New Roman" w:eastAsia="Times New Roman" w:hAnsi="Times New Roman" w:cs="Times New Roman"/>
          <w:color w:val="000000" w:themeColor="text1"/>
          <w:sz w:val="24"/>
          <w:szCs w:val="24"/>
        </w:rPr>
        <w:t xml:space="preserve">” and </w:t>
      </w:r>
      <w:r w:rsidRPr="00837C68">
        <w:rPr>
          <w:rFonts w:ascii="Times New Roman" w:eastAsia="Times New Roman" w:hAnsi="Times New Roman" w:cs="Times New Roman"/>
          <w:color w:val="000000" w:themeColor="text1"/>
          <w:sz w:val="24"/>
          <w:szCs w:val="24"/>
        </w:rPr>
        <w:t xml:space="preserve">India’s </w:t>
      </w:r>
      <w:r w:rsidR="001F085A">
        <w:rPr>
          <w:rFonts w:ascii="Times New Roman" w:eastAsia="Times New Roman" w:hAnsi="Times New Roman" w:cs="Times New Roman"/>
          <w:color w:val="000000" w:themeColor="text1"/>
          <w:sz w:val="24"/>
          <w:szCs w:val="24"/>
        </w:rPr>
        <w:t>“</w:t>
      </w:r>
      <w:r w:rsidRPr="00837C68">
        <w:rPr>
          <w:rFonts w:ascii="Times New Roman" w:eastAsia="Times New Roman" w:hAnsi="Times New Roman" w:cs="Times New Roman"/>
          <w:color w:val="000000" w:themeColor="text1"/>
          <w:sz w:val="24"/>
          <w:szCs w:val="24"/>
        </w:rPr>
        <w:t>Act East Policy</w:t>
      </w:r>
      <w:r w:rsidR="001F085A">
        <w:rPr>
          <w:rFonts w:ascii="Times New Roman" w:eastAsia="Times New Roman" w:hAnsi="Times New Roman" w:cs="Times New Roman"/>
          <w:color w:val="000000" w:themeColor="text1"/>
          <w:sz w:val="24"/>
          <w:szCs w:val="24"/>
        </w:rPr>
        <w:t>”</w:t>
      </w:r>
      <w:r w:rsidR="007C457F" w:rsidRPr="00837C68">
        <w:rPr>
          <w:rFonts w:ascii="Times New Roman" w:eastAsia="Times New Roman" w:hAnsi="Times New Roman" w:cs="Times New Roman"/>
          <w:color w:val="000000" w:themeColor="text1"/>
          <w:sz w:val="24"/>
          <w:szCs w:val="24"/>
        </w:rPr>
        <w:t xml:space="preserve"> through which both nations are committed to the prosperity of the region while promoting trade, investment, and gainful employment.  </w:t>
      </w:r>
      <w:r w:rsidRPr="00837C68">
        <w:rPr>
          <w:rFonts w:ascii="Times New Roman" w:eastAsia="Times New Roman" w:hAnsi="Times New Roman" w:cs="Times New Roman"/>
          <w:color w:val="000000" w:themeColor="text1"/>
          <w:sz w:val="24"/>
          <w:szCs w:val="24"/>
        </w:rPr>
        <w:t xml:space="preserve"> </w:t>
      </w:r>
    </w:p>
    <w:p w14:paraId="41BBB600" w14:textId="77777777" w:rsidR="008424A9" w:rsidRDefault="008424A9" w:rsidP="008424A9">
      <w:pPr>
        <w:spacing w:after="0" w:line="240" w:lineRule="auto"/>
        <w:jc w:val="both"/>
        <w:rPr>
          <w:rFonts w:ascii="Times New Roman" w:hAnsi="Times New Roman" w:cs="Times New Roman"/>
          <w:color w:val="000000" w:themeColor="text1"/>
          <w:sz w:val="24"/>
          <w:szCs w:val="24"/>
        </w:rPr>
      </w:pPr>
    </w:p>
    <w:p w14:paraId="447DE156" w14:textId="5684C66F" w:rsidR="00A8227E" w:rsidRPr="0010756F" w:rsidRDefault="00A8227E" w:rsidP="008424A9">
      <w:pPr>
        <w:spacing w:after="0" w:line="240" w:lineRule="auto"/>
        <w:jc w:val="both"/>
        <w:rPr>
          <w:rFonts w:ascii="Times New Roman" w:hAnsi="Times New Roman" w:cs="Times New Roman"/>
          <w:color w:val="000000" w:themeColor="text1"/>
          <w:sz w:val="24"/>
          <w:szCs w:val="24"/>
        </w:rPr>
      </w:pPr>
      <w:r w:rsidRPr="00837C68">
        <w:rPr>
          <w:rFonts w:ascii="Times New Roman" w:hAnsi="Times New Roman" w:cs="Times New Roman"/>
          <w:color w:val="000000" w:themeColor="text1"/>
          <w:sz w:val="24"/>
          <w:szCs w:val="24"/>
        </w:rPr>
        <w:t xml:space="preserve">Given South India’s proximity to the Indo-Pacific, </w:t>
      </w:r>
      <w:r w:rsidR="00624042" w:rsidRPr="00837C68">
        <w:rPr>
          <w:rFonts w:ascii="Times New Roman" w:hAnsi="Times New Roman" w:cs="Times New Roman"/>
          <w:color w:val="000000" w:themeColor="text1"/>
          <w:sz w:val="24"/>
          <w:szCs w:val="24"/>
        </w:rPr>
        <w:t>t</w:t>
      </w:r>
      <w:r w:rsidRPr="00837C68">
        <w:rPr>
          <w:rFonts w:ascii="Times New Roman" w:hAnsi="Times New Roman" w:cs="Times New Roman"/>
          <w:color w:val="000000" w:themeColor="text1"/>
          <w:sz w:val="24"/>
          <w:szCs w:val="24"/>
        </w:rPr>
        <w:t xml:space="preserve">he U.S. Consulate General </w:t>
      </w:r>
      <w:r w:rsidR="000E28FE">
        <w:rPr>
          <w:rFonts w:ascii="Times New Roman" w:hAnsi="Times New Roman" w:cs="Times New Roman"/>
          <w:color w:val="000000" w:themeColor="text1"/>
          <w:sz w:val="24"/>
          <w:szCs w:val="24"/>
        </w:rPr>
        <w:t xml:space="preserve">in </w:t>
      </w:r>
      <w:r w:rsidRPr="00837C68">
        <w:rPr>
          <w:rFonts w:ascii="Times New Roman" w:hAnsi="Times New Roman" w:cs="Times New Roman"/>
          <w:color w:val="000000" w:themeColor="text1"/>
          <w:sz w:val="24"/>
          <w:szCs w:val="24"/>
        </w:rPr>
        <w:t xml:space="preserve">Chennai prioritizes programs focused on promoting a free and open Indo-Pacific.  </w:t>
      </w:r>
      <w:r w:rsidR="000E28FE">
        <w:rPr>
          <w:rFonts w:ascii="Times New Roman" w:hAnsi="Times New Roman" w:cs="Times New Roman"/>
          <w:color w:val="000000" w:themeColor="text1"/>
          <w:sz w:val="24"/>
          <w:szCs w:val="24"/>
        </w:rPr>
        <w:t>As examples of related previous work,</w:t>
      </w:r>
      <w:r w:rsidRPr="00837C68">
        <w:rPr>
          <w:rFonts w:ascii="Times New Roman" w:hAnsi="Times New Roman" w:cs="Times New Roman"/>
          <w:color w:val="000000" w:themeColor="text1"/>
          <w:sz w:val="24"/>
          <w:szCs w:val="24"/>
        </w:rPr>
        <w:t xml:space="preserve"> </w:t>
      </w:r>
      <w:r w:rsidR="000E28FE">
        <w:rPr>
          <w:rFonts w:ascii="Times New Roman" w:hAnsi="Times New Roman" w:cs="Times New Roman"/>
          <w:color w:val="000000" w:themeColor="text1"/>
          <w:sz w:val="24"/>
          <w:szCs w:val="24"/>
        </w:rPr>
        <w:t xml:space="preserve">the </w:t>
      </w:r>
      <w:r w:rsidR="00C2723F">
        <w:rPr>
          <w:rFonts w:ascii="Times New Roman" w:hAnsi="Times New Roman" w:cs="Times New Roman"/>
          <w:color w:val="000000" w:themeColor="text1"/>
          <w:sz w:val="24"/>
          <w:szCs w:val="24"/>
        </w:rPr>
        <w:t>U</w:t>
      </w:r>
      <w:r w:rsidR="00675F1D">
        <w:rPr>
          <w:rFonts w:ascii="Times New Roman" w:hAnsi="Times New Roman" w:cs="Times New Roman"/>
          <w:color w:val="000000" w:themeColor="text1"/>
          <w:sz w:val="24"/>
          <w:szCs w:val="24"/>
        </w:rPr>
        <w:t xml:space="preserve">.S. </w:t>
      </w:r>
      <w:r w:rsidRPr="00837C68">
        <w:rPr>
          <w:rFonts w:ascii="Times New Roman" w:hAnsi="Times New Roman" w:cs="Times New Roman"/>
          <w:color w:val="000000" w:themeColor="text1"/>
          <w:sz w:val="24"/>
          <w:szCs w:val="24"/>
        </w:rPr>
        <w:t>Consulate</w:t>
      </w:r>
      <w:r w:rsidR="000E28FE">
        <w:rPr>
          <w:rFonts w:ascii="Times New Roman" w:hAnsi="Times New Roman" w:cs="Times New Roman"/>
          <w:color w:val="000000" w:themeColor="text1"/>
          <w:sz w:val="24"/>
          <w:szCs w:val="24"/>
        </w:rPr>
        <w:t xml:space="preserve"> General in Chennai</w:t>
      </w:r>
      <w:r w:rsidRPr="00837C68">
        <w:rPr>
          <w:rFonts w:ascii="Times New Roman" w:hAnsi="Times New Roman" w:cs="Times New Roman"/>
          <w:color w:val="000000" w:themeColor="text1"/>
          <w:sz w:val="24"/>
          <w:szCs w:val="24"/>
        </w:rPr>
        <w:t xml:space="preserve"> organized a three-day maritime trade and security conference entitled “Sea Change: Evolving Maritime Geopolitics in the Indo-Pacific Region” in Chennai</w:t>
      </w:r>
      <w:r w:rsidR="000E28FE">
        <w:rPr>
          <w:rFonts w:ascii="Times New Roman" w:hAnsi="Times New Roman" w:cs="Times New Roman"/>
          <w:color w:val="000000" w:themeColor="text1"/>
          <w:sz w:val="24"/>
          <w:szCs w:val="24"/>
        </w:rPr>
        <w:t>, Tamil Nadu and</w:t>
      </w:r>
      <w:r w:rsidR="001F085A">
        <w:rPr>
          <w:rFonts w:ascii="Times New Roman" w:hAnsi="Times New Roman" w:cs="Times New Roman"/>
          <w:color w:val="000000" w:themeColor="text1"/>
          <w:sz w:val="24"/>
          <w:szCs w:val="24"/>
        </w:rPr>
        <w:t xml:space="preserve"> </w:t>
      </w:r>
      <w:r w:rsidRPr="00837C68">
        <w:rPr>
          <w:rFonts w:ascii="Times New Roman" w:hAnsi="Times New Roman" w:cs="Times New Roman"/>
          <w:color w:val="000000" w:themeColor="text1"/>
          <w:sz w:val="24"/>
          <w:szCs w:val="24"/>
        </w:rPr>
        <w:t>Kochi</w:t>
      </w:r>
      <w:r w:rsidR="000E28FE">
        <w:rPr>
          <w:rFonts w:ascii="Times New Roman" w:hAnsi="Times New Roman" w:cs="Times New Roman"/>
          <w:color w:val="000000" w:themeColor="text1"/>
          <w:sz w:val="24"/>
          <w:szCs w:val="24"/>
        </w:rPr>
        <w:t>, Kerala</w:t>
      </w:r>
      <w:r w:rsidRPr="00837C68">
        <w:rPr>
          <w:rFonts w:ascii="Times New Roman" w:hAnsi="Times New Roman" w:cs="Times New Roman"/>
          <w:color w:val="000000" w:themeColor="text1"/>
          <w:sz w:val="24"/>
          <w:szCs w:val="24"/>
        </w:rPr>
        <w:t xml:space="preserve"> </w:t>
      </w:r>
      <w:r w:rsidR="001F085A">
        <w:rPr>
          <w:rFonts w:ascii="Times New Roman" w:hAnsi="Times New Roman" w:cs="Times New Roman"/>
          <w:color w:val="000000" w:themeColor="text1"/>
          <w:sz w:val="24"/>
          <w:szCs w:val="24"/>
        </w:rPr>
        <w:t xml:space="preserve">in </w:t>
      </w:r>
      <w:r w:rsidRPr="00837C68">
        <w:rPr>
          <w:rFonts w:ascii="Times New Roman" w:hAnsi="Times New Roman" w:cs="Times New Roman"/>
          <w:color w:val="000000" w:themeColor="text1"/>
          <w:sz w:val="24"/>
          <w:szCs w:val="24"/>
        </w:rPr>
        <w:t>2014</w:t>
      </w:r>
      <w:r w:rsidR="001F085A">
        <w:rPr>
          <w:rFonts w:ascii="Times New Roman" w:hAnsi="Times New Roman" w:cs="Times New Roman"/>
          <w:color w:val="000000" w:themeColor="text1"/>
          <w:sz w:val="24"/>
          <w:szCs w:val="24"/>
        </w:rPr>
        <w:t xml:space="preserve">. </w:t>
      </w:r>
      <w:r w:rsidR="000E28FE">
        <w:rPr>
          <w:rFonts w:ascii="Times New Roman" w:hAnsi="Times New Roman" w:cs="Times New Roman"/>
          <w:color w:val="000000" w:themeColor="text1"/>
          <w:sz w:val="24"/>
          <w:szCs w:val="24"/>
        </w:rPr>
        <w:t xml:space="preserve"> </w:t>
      </w:r>
      <w:r w:rsidRPr="00837C68">
        <w:rPr>
          <w:rFonts w:ascii="Times New Roman" w:hAnsi="Times New Roman" w:cs="Times New Roman"/>
          <w:color w:val="000000" w:themeColor="text1"/>
          <w:sz w:val="24"/>
          <w:szCs w:val="24"/>
        </w:rPr>
        <w:t xml:space="preserve">In 2016, </w:t>
      </w:r>
      <w:r w:rsidR="000E28FE">
        <w:rPr>
          <w:rFonts w:ascii="Times New Roman" w:hAnsi="Times New Roman" w:cs="Times New Roman"/>
          <w:color w:val="000000" w:themeColor="text1"/>
          <w:sz w:val="24"/>
          <w:szCs w:val="24"/>
        </w:rPr>
        <w:t>the</w:t>
      </w:r>
      <w:r w:rsidR="000E28FE" w:rsidRPr="00837C68">
        <w:rPr>
          <w:rFonts w:ascii="Times New Roman" w:hAnsi="Times New Roman" w:cs="Times New Roman"/>
          <w:color w:val="000000" w:themeColor="text1"/>
          <w:sz w:val="24"/>
          <w:szCs w:val="24"/>
        </w:rPr>
        <w:t xml:space="preserve"> </w:t>
      </w:r>
      <w:r w:rsidRPr="00837C68">
        <w:rPr>
          <w:rFonts w:ascii="Times New Roman" w:hAnsi="Times New Roman" w:cs="Times New Roman"/>
          <w:color w:val="000000" w:themeColor="text1"/>
          <w:sz w:val="24"/>
          <w:szCs w:val="24"/>
        </w:rPr>
        <w:t>U</w:t>
      </w:r>
      <w:r w:rsidR="001F085A">
        <w:rPr>
          <w:rFonts w:ascii="Times New Roman" w:hAnsi="Times New Roman" w:cs="Times New Roman"/>
          <w:color w:val="000000" w:themeColor="text1"/>
          <w:sz w:val="24"/>
          <w:szCs w:val="24"/>
        </w:rPr>
        <w:t>.S.</w:t>
      </w:r>
      <w:r w:rsidRPr="00837C68">
        <w:rPr>
          <w:rFonts w:ascii="Times New Roman" w:hAnsi="Times New Roman" w:cs="Times New Roman"/>
          <w:color w:val="000000" w:themeColor="text1"/>
          <w:sz w:val="24"/>
          <w:szCs w:val="24"/>
        </w:rPr>
        <w:t xml:space="preserve"> Consulate</w:t>
      </w:r>
      <w:r w:rsidR="000E28FE">
        <w:rPr>
          <w:rFonts w:ascii="Times New Roman" w:hAnsi="Times New Roman" w:cs="Times New Roman"/>
          <w:color w:val="000000" w:themeColor="text1"/>
          <w:sz w:val="24"/>
          <w:szCs w:val="24"/>
        </w:rPr>
        <w:t xml:space="preserve"> General in</w:t>
      </w:r>
      <w:r w:rsidRPr="00837C68">
        <w:rPr>
          <w:rFonts w:ascii="Times New Roman" w:hAnsi="Times New Roman" w:cs="Times New Roman"/>
          <w:color w:val="000000" w:themeColor="text1"/>
          <w:sz w:val="24"/>
          <w:szCs w:val="24"/>
        </w:rPr>
        <w:t xml:space="preserve"> Chennai</w:t>
      </w:r>
      <w:r w:rsidR="000E28FE">
        <w:rPr>
          <w:rFonts w:ascii="Times New Roman" w:hAnsi="Times New Roman" w:cs="Times New Roman"/>
          <w:color w:val="000000" w:themeColor="text1"/>
          <w:sz w:val="24"/>
          <w:szCs w:val="24"/>
        </w:rPr>
        <w:t xml:space="preserve"> </w:t>
      </w:r>
      <w:r w:rsidRPr="00837C68">
        <w:rPr>
          <w:rFonts w:ascii="Times New Roman" w:hAnsi="Times New Roman" w:cs="Times New Roman"/>
          <w:color w:val="000000" w:themeColor="text1"/>
          <w:sz w:val="24"/>
          <w:szCs w:val="24"/>
        </w:rPr>
        <w:t xml:space="preserve">hosted </w:t>
      </w:r>
      <w:r w:rsidR="000E28FE">
        <w:rPr>
          <w:rFonts w:ascii="Times New Roman" w:hAnsi="Times New Roman" w:cs="Times New Roman"/>
          <w:color w:val="000000" w:themeColor="text1"/>
          <w:sz w:val="24"/>
          <w:szCs w:val="24"/>
        </w:rPr>
        <w:t xml:space="preserve">a </w:t>
      </w:r>
      <w:r w:rsidRPr="00837C68">
        <w:rPr>
          <w:rFonts w:ascii="Times New Roman" w:hAnsi="Times New Roman" w:cs="Times New Roman"/>
          <w:color w:val="000000" w:themeColor="text1"/>
          <w:sz w:val="24"/>
          <w:szCs w:val="24"/>
        </w:rPr>
        <w:t xml:space="preserve">conference on reviewing India’s coastal security architecture </w:t>
      </w:r>
      <w:r w:rsidR="000E28FE">
        <w:rPr>
          <w:rFonts w:ascii="Times New Roman" w:hAnsi="Times New Roman" w:cs="Times New Roman"/>
          <w:color w:val="000000" w:themeColor="text1"/>
          <w:sz w:val="24"/>
          <w:szCs w:val="24"/>
        </w:rPr>
        <w:t xml:space="preserve">during which ideas were </w:t>
      </w:r>
      <w:r w:rsidR="00441ABA">
        <w:rPr>
          <w:rFonts w:ascii="Times New Roman" w:hAnsi="Times New Roman" w:cs="Times New Roman"/>
          <w:color w:val="000000" w:themeColor="text1"/>
          <w:sz w:val="24"/>
          <w:szCs w:val="24"/>
        </w:rPr>
        <w:t>discussed</w:t>
      </w:r>
      <w:r w:rsidRPr="00837C68">
        <w:rPr>
          <w:rFonts w:ascii="Times New Roman" w:hAnsi="Times New Roman" w:cs="Times New Roman"/>
          <w:color w:val="000000" w:themeColor="text1"/>
          <w:sz w:val="24"/>
          <w:szCs w:val="24"/>
        </w:rPr>
        <w:t xml:space="preserve"> to secure India’s coastline.  In 2020, a virtual speaker program on the impact of COVID</w:t>
      </w:r>
      <w:r w:rsidR="007A649F">
        <w:rPr>
          <w:rFonts w:ascii="Times New Roman" w:hAnsi="Times New Roman" w:cs="Times New Roman"/>
          <w:color w:val="000000" w:themeColor="text1"/>
          <w:sz w:val="24"/>
          <w:szCs w:val="24"/>
        </w:rPr>
        <w:t xml:space="preserve"> 19</w:t>
      </w:r>
      <w:r w:rsidRPr="00837C68">
        <w:rPr>
          <w:rFonts w:ascii="Times New Roman" w:hAnsi="Times New Roman" w:cs="Times New Roman"/>
          <w:color w:val="000000" w:themeColor="text1"/>
          <w:sz w:val="24"/>
          <w:szCs w:val="24"/>
        </w:rPr>
        <w:t xml:space="preserve"> on South Asian Economies emphasized the importance of regional cooperation to combat the impacts of </w:t>
      </w:r>
      <w:r w:rsidR="007A649F">
        <w:rPr>
          <w:rFonts w:ascii="Times New Roman" w:hAnsi="Times New Roman" w:cs="Times New Roman"/>
          <w:color w:val="000000" w:themeColor="text1"/>
          <w:sz w:val="24"/>
          <w:szCs w:val="24"/>
        </w:rPr>
        <w:t>the pandemic</w:t>
      </w:r>
      <w:r w:rsidRPr="00837C68">
        <w:rPr>
          <w:rFonts w:ascii="Times New Roman" w:hAnsi="Times New Roman" w:cs="Times New Roman"/>
          <w:color w:val="000000" w:themeColor="text1"/>
          <w:sz w:val="24"/>
          <w:szCs w:val="24"/>
        </w:rPr>
        <w:t xml:space="preserve">.  </w:t>
      </w:r>
      <w:r w:rsidR="007A649F">
        <w:rPr>
          <w:rFonts w:ascii="Times New Roman" w:hAnsi="Times New Roman" w:cs="Times New Roman"/>
          <w:color w:val="000000" w:themeColor="text1"/>
          <w:sz w:val="24"/>
          <w:szCs w:val="24"/>
        </w:rPr>
        <w:t>As of early 2021, t</w:t>
      </w:r>
      <w:r w:rsidR="007A649F" w:rsidRPr="00837C68">
        <w:rPr>
          <w:rFonts w:ascii="Times New Roman" w:hAnsi="Times New Roman" w:cs="Times New Roman"/>
          <w:color w:val="000000" w:themeColor="text1"/>
          <w:sz w:val="24"/>
          <w:szCs w:val="24"/>
        </w:rPr>
        <w:t xml:space="preserve">he </w:t>
      </w:r>
      <w:r w:rsidRPr="00837C68">
        <w:rPr>
          <w:rFonts w:ascii="Times New Roman" w:hAnsi="Times New Roman" w:cs="Times New Roman"/>
          <w:color w:val="000000" w:themeColor="text1"/>
          <w:sz w:val="24"/>
          <w:szCs w:val="24"/>
        </w:rPr>
        <w:t>U.S. Consulate</w:t>
      </w:r>
      <w:r w:rsidR="007A649F">
        <w:rPr>
          <w:rFonts w:ascii="Times New Roman" w:hAnsi="Times New Roman" w:cs="Times New Roman"/>
          <w:color w:val="000000" w:themeColor="text1"/>
          <w:sz w:val="24"/>
          <w:szCs w:val="24"/>
        </w:rPr>
        <w:t xml:space="preserve"> General</w:t>
      </w:r>
      <w:r w:rsidRPr="00837C68">
        <w:rPr>
          <w:rFonts w:ascii="Times New Roman" w:hAnsi="Times New Roman" w:cs="Times New Roman"/>
          <w:color w:val="000000" w:themeColor="text1"/>
          <w:sz w:val="24"/>
          <w:szCs w:val="24"/>
        </w:rPr>
        <w:t xml:space="preserve"> </w:t>
      </w:r>
      <w:r w:rsidR="001F085A">
        <w:rPr>
          <w:rFonts w:ascii="Times New Roman" w:hAnsi="Times New Roman" w:cs="Times New Roman"/>
          <w:color w:val="000000" w:themeColor="text1"/>
          <w:sz w:val="24"/>
          <w:szCs w:val="24"/>
        </w:rPr>
        <w:t xml:space="preserve">in Chennai </w:t>
      </w:r>
      <w:r w:rsidRPr="00837C68">
        <w:rPr>
          <w:rFonts w:ascii="Times New Roman" w:hAnsi="Times New Roman" w:cs="Times New Roman"/>
          <w:color w:val="000000" w:themeColor="text1"/>
          <w:sz w:val="24"/>
          <w:szCs w:val="24"/>
        </w:rPr>
        <w:t xml:space="preserve">is working with a U.S. partner to implement a regional workshop focused on disaster management in the Indo-Pacific.  </w:t>
      </w:r>
      <w:r w:rsidR="007A649F">
        <w:rPr>
          <w:rFonts w:ascii="Times New Roman" w:hAnsi="Times New Roman" w:cs="Times New Roman"/>
          <w:color w:val="000000" w:themeColor="text1"/>
          <w:sz w:val="24"/>
          <w:szCs w:val="24"/>
        </w:rPr>
        <w:t xml:space="preserve">A related but separate project features </w:t>
      </w:r>
      <w:r w:rsidRPr="00837C68">
        <w:rPr>
          <w:rFonts w:ascii="Times New Roman" w:hAnsi="Times New Roman" w:cs="Times New Roman"/>
          <w:color w:val="000000" w:themeColor="text1"/>
          <w:sz w:val="24"/>
          <w:szCs w:val="24"/>
        </w:rPr>
        <w:t>a U.S. expert to develop a disaster management curriculum with general applicability in the Indo-Pacific region.</w:t>
      </w:r>
      <w:r w:rsidR="00441ABA">
        <w:rPr>
          <w:rFonts w:ascii="Times New Roman" w:hAnsi="Times New Roman" w:cs="Times New Roman"/>
          <w:color w:val="000000" w:themeColor="text1"/>
          <w:sz w:val="24"/>
          <w:szCs w:val="24"/>
        </w:rPr>
        <w:t xml:space="preserve">  </w:t>
      </w:r>
      <w:r w:rsidR="00837C68" w:rsidRPr="00837C68">
        <w:rPr>
          <w:rFonts w:ascii="Times New Roman" w:hAnsi="Times New Roman" w:cs="Times New Roman"/>
          <w:color w:val="000000" w:themeColor="text1"/>
          <w:sz w:val="24"/>
          <w:szCs w:val="24"/>
        </w:rPr>
        <w:t>South India, particularly Bengaluru and Chennai</w:t>
      </w:r>
      <w:r w:rsidR="007A649F">
        <w:rPr>
          <w:rFonts w:ascii="Times New Roman" w:hAnsi="Times New Roman" w:cs="Times New Roman"/>
          <w:color w:val="000000" w:themeColor="text1"/>
          <w:sz w:val="24"/>
          <w:szCs w:val="24"/>
        </w:rPr>
        <w:t>,</w:t>
      </w:r>
      <w:r w:rsidR="00837C68" w:rsidRPr="00837C68">
        <w:rPr>
          <w:rFonts w:ascii="Times New Roman" w:hAnsi="Times New Roman" w:cs="Times New Roman"/>
          <w:color w:val="000000" w:themeColor="text1"/>
          <w:sz w:val="24"/>
          <w:szCs w:val="24"/>
        </w:rPr>
        <w:t xml:space="preserve"> </w:t>
      </w:r>
      <w:r w:rsidR="007A649F">
        <w:rPr>
          <w:rFonts w:ascii="Times New Roman" w:hAnsi="Times New Roman" w:cs="Times New Roman"/>
          <w:color w:val="000000" w:themeColor="text1"/>
          <w:sz w:val="24"/>
          <w:szCs w:val="24"/>
        </w:rPr>
        <w:t>host</w:t>
      </w:r>
      <w:r w:rsidR="006B76C2">
        <w:rPr>
          <w:rFonts w:ascii="Times New Roman" w:hAnsi="Times New Roman" w:cs="Times New Roman"/>
          <w:color w:val="000000" w:themeColor="text1"/>
          <w:sz w:val="24"/>
          <w:szCs w:val="24"/>
        </w:rPr>
        <w:t>s</w:t>
      </w:r>
      <w:r w:rsidR="007A649F" w:rsidRPr="00837C68">
        <w:rPr>
          <w:rFonts w:ascii="Times New Roman" w:hAnsi="Times New Roman" w:cs="Times New Roman"/>
          <w:color w:val="000000" w:themeColor="text1"/>
          <w:sz w:val="24"/>
          <w:szCs w:val="24"/>
        </w:rPr>
        <w:t xml:space="preserve"> </w:t>
      </w:r>
      <w:r w:rsidR="007A649F">
        <w:rPr>
          <w:rFonts w:ascii="Times New Roman" w:hAnsi="Times New Roman" w:cs="Times New Roman"/>
          <w:color w:val="000000" w:themeColor="text1"/>
          <w:sz w:val="24"/>
          <w:szCs w:val="24"/>
        </w:rPr>
        <w:t>numerous</w:t>
      </w:r>
      <w:r w:rsidR="00837C68" w:rsidRPr="00837C68">
        <w:rPr>
          <w:rFonts w:ascii="Times New Roman" w:hAnsi="Times New Roman" w:cs="Times New Roman"/>
          <w:color w:val="000000" w:themeColor="text1"/>
          <w:sz w:val="24"/>
          <w:szCs w:val="24"/>
        </w:rPr>
        <w:t xml:space="preserve"> businesses, startups, research </w:t>
      </w:r>
      <w:r w:rsidR="00837C68" w:rsidRPr="0010756F">
        <w:rPr>
          <w:rFonts w:ascii="Times New Roman" w:hAnsi="Times New Roman" w:cs="Times New Roman"/>
          <w:color w:val="000000" w:themeColor="text1"/>
          <w:sz w:val="24"/>
          <w:szCs w:val="24"/>
        </w:rPr>
        <w:t>organizations, and academic institutions in the space technology sector.</w:t>
      </w:r>
      <w:r w:rsidR="006B76C2">
        <w:rPr>
          <w:rFonts w:ascii="Times New Roman" w:hAnsi="Times New Roman" w:cs="Times New Roman"/>
          <w:color w:val="000000" w:themeColor="text1"/>
          <w:sz w:val="24"/>
          <w:szCs w:val="24"/>
        </w:rPr>
        <w:t xml:space="preserve"> </w:t>
      </w:r>
    </w:p>
    <w:p w14:paraId="16B4686B" w14:textId="77777777" w:rsidR="006F3212" w:rsidRPr="0010756F" w:rsidRDefault="006F3212" w:rsidP="002B0295">
      <w:pPr>
        <w:spacing w:after="0" w:line="240" w:lineRule="auto"/>
        <w:jc w:val="both"/>
        <w:rPr>
          <w:rFonts w:ascii="Times New Roman" w:eastAsia="Times New Roman" w:hAnsi="Times New Roman" w:cs="Times New Roman"/>
          <w:color w:val="000000" w:themeColor="text1"/>
          <w:sz w:val="24"/>
          <w:szCs w:val="24"/>
          <w:u w:val="single"/>
        </w:rPr>
      </w:pPr>
    </w:p>
    <w:p w14:paraId="63BAD8CE" w14:textId="2CE4F19D" w:rsidR="003F0071" w:rsidRPr="0010756F" w:rsidRDefault="4C1AEF1C" w:rsidP="002B0295">
      <w:pPr>
        <w:spacing w:after="0" w:line="240" w:lineRule="auto"/>
        <w:jc w:val="both"/>
        <w:rPr>
          <w:rFonts w:ascii="Times New Roman" w:eastAsia="Times New Roman" w:hAnsi="Times New Roman" w:cs="Times New Roman"/>
          <w:color w:val="000000" w:themeColor="text1"/>
          <w:sz w:val="24"/>
          <w:szCs w:val="24"/>
        </w:rPr>
      </w:pPr>
      <w:r w:rsidRPr="00AF2603">
        <w:rPr>
          <w:rFonts w:ascii="Times New Roman" w:eastAsia="Times New Roman" w:hAnsi="Times New Roman" w:cs="Times New Roman"/>
          <w:b/>
          <w:color w:val="000000" w:themeColor="text1"/>
          <w:sz w:val="24"/>
          <w:szCs w:val="24"/>
          <w:u w:val="single"/>
        </w:rPr>
        <w:t>Project Introduction:</w:t>
      </w:r>
      <w:r w:rsidRPr="68737084">
        <w:rPr>
          <w:rFonts w:ascii="Times New Roman" w:eastAsia="Times New Roman" w:hAnsi="Times New Roman" w:cs="Times New Roman"/>
          <w:color w:val="000000" w:themeColor="text1"/>
          <w:sz w:val="24"/>
          <w:szCs w:val="24"/>
        </w:rPr>
        <w:t xml:space="preserve"> </w:t>
      </w:r>
      <w:r w:rsidR="00D66B9E" w:rsidRPr="68737084">
        <w:rPr>
          <w:rFonts w:ascii="Times New Roman" w:eastAsia="Times New Roman" w:hAnsi="Times New Roman" w:cs="Times New Roman"/>
          <w:color w:val="000000" w:themeColor="text1"/>
          <w:sz w:val="24"/>
          <w:szCs w:val="24"/>
        </w:rPr>
        <w:t xml:space="preserve"> Based on funding availability, this project will </w:t>
      </w:r>
      <w:r w:rsidR="00837C68" w:rsidRPr="68737084">
        <w:rPr>
          <w:rFonts w:ascii="Times New Roman" w:eastAsia="Times New Roman" w:hAnsi="Times New Roman" w:cs="Times New Roman"/>
          <w:color w:val="000000" w:themeColor="text1"/>
          <w:sz w:val="24"/>
          <w:szCs w:val="24"/>
        </w:rPr>
        <w:t xml:space="preserve">bring together </w:t>
      </w:r>
      <w:r w:rsidR="002B0295" w:rsidRPr="68737084">
        <w:rPr>
          <w:rFonts w:ascii="Times New Roman" w:eastAsia="Times New Roman" w:hAnsi="Times New Roman" w:cs="Times New Roman"/>
          <w:color w:val="000000" w:themeColor="text1"/>
          <w:sz w:val="24"/>
          <w:szCs w:val="24"/>
        </w:rPr>
        <w:t xml:space="preserve">forty (40) </w:t>
      </w:r>
      <w:r w:rsidR="00837C68" w:rsidRPr="68737084">
        <w:rPr>
          <w:rFonts w:ascii="Times New Roman" w:eastAsia="Times New Roman" w:hAnsi="Times New Roman" w:cs="Times New Roman"/>
          <w:color w:val="000000" w:themeColor="text1"/>
          <w:sz w:val="24"/>
          <w:szCs w:val="24"/>
        </w:rPr>
        <w:t xml:space="preserve">entrepreneurs, startups, investors, government/space agency representatives, and other stakeholders from the Indo-Pacific region for a three-day conclave which will focus on challenges, impediments, and the way forward to realize the full potential of the space technology sector. </w:t>
      </w:r>
      <w:r w:rsidR="003F0071" w:rsidRPr="68737084">
        <w:rPr>
          <w:rFonts w:ascii="Times New Roman" w:eastAsia="Times New Roman" w:hAnsi="Times New Roman" w:cs="Times New Roman"/>
          <w:color w:val="000000" w:themeColor="text1"/>
          <w:sz w:val="24"/>
          <w:szCs w:val="24"/>
        </w:rPr>
        <w:t xml:space="preserve">The project will have three major components:  </w:t>
      </w:r>
    </w:p>
    <w:p w14:paraId="4A56973B" w14:textId="77777777" w:rsidR="003F0071" w:rsidRPr="0010756F" w:rsidRDefault="003F0071" w:rsidP="002B0295">
      <w:pPr>
        <w:spacing w:after="0" w:line="240" w:lineRule="auto"/>
        <w:jc w:val="both"/>
        <w:rPr>
          <w:rFonts w:ascii="Times New Roman" w:eastAsia="Times New Roman" w:hAnsi="Times New Roman" w:cs="Times New Roman"/>
          <w:color w:val="000000" w:themeColor="text1"/>
          <w:sz w:val="24"/>
          <w:szCs w:val="24"/>
        </w:rPr>
      </w:pPr>
    </w:p>
    <w:p w14:paraId="6C3F75BE" w14:textId="05FD23C9" w:rsidR="00F21E47" w:rsidRPr="0010756F" w:rsidRDefault="00D360EB" w:rsidP="002B0295">
      <w:pPr>
        <w:pStyle w:val="ListParagraph"/>
        <w:numPr>
          <w:ilvl w:val="0"/>
          <w:numId w:val="23"/>
        </w:numPr>
        <w:spacing w:after="0" w:line="240" w:lineRule="auto"/>
        <w:jc w:val="both"/>
        <w:rPr>
          <w:rFonts w:ascii="Times New Roman" w:hAnsi="Times New Roman" w:cs="Times New Roman"/>
          <w:color w:val="000000" w:themeColor="text1"/>
          <w:sz w:val="24"/>
          <w:szCs w:val="24"/>
        </w:rPr>
      </w:pPr>
      <w:r w:rsidRPr="0010756F">
        <w:rPr>
          <w:rFonts w:ascii="Times New Roman" w:hAnsi="Times New Roman" w:cs="Times New Roman"/>
          <w:color w:val="000000" w:themeColor="text1"/>
          <w:sz w:val="24"/>
          <w:szCs w:val="24"/>
        </w:rPr>
        <w:t>V</w:t>
      </w:r>
      <w:r w:rsidR="00F21E47" w:rsidRPr="0010756F">
        <w:rPr>
          <w:rFonts w:ascii="Times New Roman" w:hAnsi="Times New Roman" w:cs="Times New Roman"/>
          <w:color w:val="000000" w:themeColor="text1"/>
          <w:sz w:val="24"/>
          <w:szCs w:val="24"/>
        </w:rPr>
        <w:t xml:space="preserve">irtual </w:t>
      </w:r>
      <w:r w:rsidRPr="0010756F">
        <w:rPr>
          <w:rFonts w:ascii="Times New Roman" w:hAnsi="Times New Roman" w:cs="Times New Roman"/>
          <w:color w:val="000000" w:themeColor="text1"/>
          <w:sz w:val="24"/>
          <w:szCs w:val="24"/>
        </w:rPr>
        <w:t>working group</w:t>
      </w:r>
      <w:r w:rsidR="00B5198D">
        <w:rPr>
          <w:rFonts w:ascii="Times New Roman" w:hAnsi="Times New Roman" w:cs="Times New Roman"/>
          <w:color w:val="000000" w:themeColor="text1"/>
          <w:sz w:val="24"/>
          <w:szCs w:val="24"/>
        </w:rPr>
        <w:t>s</w:t>
      </w:r>
    </w:p>
    <w:p w14:paraId="67FB119E" w14:textId="20BD67E3" w:rsidR="003F0071" w:rsidRPr="0010756F" w:rsidRDefault="003F0071" w:rsidP="002B0295">
      <w:pPr>
        <w:pStyle w:val="ListParagraph"/>
        <w:numPr>
          <w:ilvl w:val="0"/>
          <w:numId w:val="23"/>
        </w:numPr>
        <w:spacing w:after="0" w:line="240" w:lineRule="auto"/>
        <w:jc w:val="both"/>
        <w:rPr>
          <w:rFonts w:ascii="Times New Roman" w:hAnsi="Times New Roman" w:cs="Times New Roman"/>
          <w:color w:val="000000" w:themeColor="text1"/>
          <w:sz w:val="24"/>
          <w:szCs w:val="24"/>
        </w:rPr>
      </w:pPr>
      <w:r w:rsidRPr="0010756F">
        <w:rPr>
          <w:rFonts w:ascii="Times New Roman" w:hAnsi="Times New Roman" w:cs="Times New Roman"/>
          <w:color w:val="000000" w:themeColor="text1"/>
          <w:sz w:val="24"/>
          <w:szCs w:val="24"/>
        </w:rPr>
        <w:t xml:space="preserve">Three-day </w:t>
      </w:r>
      <w:r w:rsidR="00681860">
        <w:rPr>
          <w:rFonts w:ascii="Times New Roman" w:hAnsi="Times New Roman" w:cs="Times New Roman"/>
          <w:color w:val="000000" w:themeColor="text1"/>
          <w:sz w:val="24"/>
          <w:szCs w:val="24"/>
        </w:rPr>
        <w:t>c</w:t>
      </w:r>
      <w:r w:rsidRPr="0010756F">
        <w:rPr>
          <w:rFonts w:ascii="Times New Roman" w:hAnsi="Times New Roman" w:cs="Times New Roman"/>
          <w:color w:val="000000" w:themeColor="text1"/>
          <w:sz w:val="24"/>
          <w:szCs w:val="24"/>
        </w:rPr>
        <w:t>onclave</w:t>
      </w:r>
      <w:r w:rsidR="00FB7F07" w:rsidRPr="0010756F">
        <w:rPr>
          <w:rFonts w:ascii="Times New Roman" w:hAnsi="Times New Roman" w:cs="Times New Roman"/>
          <w:color w:val="000000" w:themeColor="text1"/>
          <w:sz w:val="24"/>
          <w:szCs w:val="24"/>
        </w:rPr>
        <w:t>/launch of the Indo-Pacific Association of Space Entrepreneurs (IPASE)</w:t>
      </w:r>
    </w:p>
    <w:p w14:paraId="16675712" w14:textId="6AA8885E" w:rsidR="00F21E47" w:rsidRPr="0010756F" w:rsidRDefault="00D360EB" w:rsidP="002B0295">
      <w:pPr>
        <w:pStyle w:val="ListParagraph"/>
        <w:numPr>
          <w:ilvl w:val="0"/>
          <w:numId w:val="23"/>
        </w:numPr>
        <w:spacing w:after="0" w:line="240" w:lineRule="auto"/>
        <w:jc w:val="both"/>
        <w:rPr>
          <w:rFonts w:ascii="Times New Roman" w:hAnsi="Times New Roman" w:cs="Times New Roman"/>
          <w:color w:val="000000" w:themeColor="text1"/>
          <w:sz w:val="24"/>
          <w:szCs w:val="24"/>
        </w:rPr>
      </w:pPr>
      <w:r w:rsidRPr="0010756F">
        <w:rPr>
          <w:rFonts w:ascii="Times New Roman" w:hAnsi="Times New Roman" w:cs="Times New Roman"/>
          <w:color w:val="000000" w:themeColor="text1"/>
          <w:sz w:val="24"/>
          <w:szCs w:val="24"/>
        </w:rPr>
        <w:t xml:space="preserve">White Paper recommendations </w:t>
      </w:r>
    </w:p>
    <w:p w14:paraId="6F48263F" w14:textId="77777777" w:rsidR="00B70EE5" w:rsidRPr="0010756F" w:rsidRDefault="00B70EE5" w:rsidP="002B0295">
      <w:pPr>
        <w:pStyle w:val="ListParagraph"/>
        <w:spacing w:after="0" w:line="240" w:lineRule="auto"/>
        <w:ind w:left="1080"/>
        <w:jc w:val="both"/>
        <w:rPr>
          <w:rFonts w:ascii="Times New Roman" w:hAnsi="Times New Roman" w:cs="Times New Roman"/>
          <w:color w:val="000000" w:themeColor="text1"/>
          <w:sz w:val="24"/>
          <w:szCs w:val="24"/>
        </w:rPr>
      </w:pPr>
    </w:p>
    <w:p w14:paraId="438C4506" w14:textId="5CF91246" w:rsidR="00D360EB" w:rsidRPr="0010756F" w:rsidRDefault="0016576A" w:rsidP="002B0295">
      <w:pPr>
        <w:pStyle w:val="ListParagraph"/>
        <w:numPr>
          <w:ilvl w:val="0"/>
          <w:numId w:val="22"/>
        </w:numPr>
        <w:spacing w:after="0" w:line="240" w:lineRule="auto"/>
        <w:jc w:val="both"/>
        <w:rPr>
          <w:rFonts w:ascii="Times New Roman" w:hAnsi="Times New Roman" w:cs="Times New Roman"/>
          <w:color w:val="000000" w:themeColor="text1"/>
          <w:sz w:val="24"/>
          <w:szCs w:val="24"/>
        </w:rPr>
      </w:pPr>
      <w:r w:rsidRPr="0010756F">
        <w:rPr>
          <w:rFonts w:ascii="Times New Roman" w:hAnsi="Times New Roman" w:cs="Times New Roman"/>
          <w:color w:val="000000" w:themeColor="text1"/>
          <w:sz w:val="24"/>
          <w:szCs w:val="24"/>
          <w:u w:val="single"/>
        </w:rPr>
        <w:t xml:space="preserve">Virtual </w:t>
      </w:r>
      <w:r w:rsidR="00D360EB" w:rsidRPr="0010756F">
        <w:rPr>
          <w:rFonts w:ascii="Times New Roman" w:hAnsi="Times New Roman" w:cs="Times New Roman"/>
          <w:color w:val="000000" w:themeColor="text1"/>
          <w:sz w:val="24"/>
          <w:szCs w:val="24"/>
          <w:u w:val="single"/>
        </w:rPr>
        <w:t>Working Groups</w:t>
      </w:r>
      <w:r w:rsidR="00D360EB" w:rsidRPr="0010756F">
        <w:rPr>
          <w:rFonts w:ascii="Times New Roman" w:hAnsi="Times New Roman" w:cs="Times New Roman"/>
          <w:color w:val="000000" w:themeColor="text1"/>
          <w:sz w:val="24"/>
          <w:szCs w:val="24"/>
        </w:rPr>
        <w:t xml:space="preserve">: </w:t>
      </w:r>
      <w:r w:rsidR="00681860">
        <w:rPr>
          <w:rFonts w:ascii="Times New Roman" w:hAnsi="Times New Roman" w:cs="Times New Roman"/>
          <w:color w:val="000000" w:themeColor="text1"/>
          <w:sz w:val="24"/>
          <w:szCs w:val="24"/>
        </w:rPr>
        <w:t>As a preface to</w:t>
      </w:r>
      <w:r w:rsidR="00D360EB" w:rsidRPr="0010756F">
        <w:rPr>
          <w:rFonts w:ascii="Times New Roman" w:hAnsi="Times New Roman" w:cs="Times New Roman"/>
          <w:color w:val="000000" w:themeColor="text1"/>
          <w:sz w:val="24"/>
          <w:szCs w:val="24"/>
        </w:rPr>
        <w:t xml:space="preserve"> the </w:t>
      </w:r>
      <w:r w:rsidR="00681860">
        <w:rPr>
          <w:rFonts w:ascii="Times New Roman" w:hAnsi="Times New Roman" w:cs="Times New Roman"/>
          <w:color w:val="000000" w:themeColor="text1"/>
          <w:sz w:val="24"/>
          <w:szCs w:val="24"/>
        </w:rPr>
        <w:t>three</w:t>
      </w:r>
      <w:r w:rsidR="00D360EB" w:rsidRPr="0010756F">
        <w:rPr>
          <w:rFonts w:ascii="Times New Roman" w:hAnsi="Times New Roman" w:cs="Times New Roman"/>
          <w:color w:val="000000" w:themeColor="text1"/>
          <w:sz w:val="24"/>
          <w:szCs w:val="24"/>
        </w:rPr>
        <w:t>-day conclave, the grantee will identify f</w:t>
      </w:r>
      <w:r w:rsidR="00A148E8" w:rsidRPr="0010756F">
        <w:rPr>
          <w:rFonts w:ascii="Times New Roman" w:hAnsi="Times New Roman" w:cs="Times New Roman"/>
          <w:color w:val="000000" w:themeColor="text1"/>
          <w:sz w:val="24"/>
          <w:szCs w:val="24"/>
        </w:rPr>
        <w:t>our</w:t>
      </w:r>
      <w:r w:rsidR="00D360EB" w:rsidRPr="0010756F">
        <w:rPr>
          <w:rFonts w:ascii="Times New Roman" w:hAnsi="Times New Roman" w:cs="Times New Roman"/>
          <w:color w:val="000000" w:themeColor="text1"/>
          <w:sz w:val="24"/>
          <w:szCs w:val="24"/>
        </w:rPr>
        <w:t xml:space="preserve"> key themes/issues </w:t>
      </w:r>
      <w:r w:rsidR="00A148E8" w:rsidRPr="0010756F">
        <w:rPr>
          <w:rFonts w:ascii="Times New Roman" w:hAnsi="Times New Roman" w:cs="Times New Roman"/>
          <w:color w:val="000000" w:themeColor="text1"/>
          <w:sz w:val="24"/>
          <w:szCs w:val="24"/>
        </w:rPr>
        <w:t>to be discussed during the conclave and form four Working Groups</w:t>
      </w:r>
      <w:r w:rsidR="001F085A">
        <w:rPr>
          <w:rFonts w:ascii="Times New Roman" w:hAnsi="Times New Roman" w:cs="Times New Roman"/>
          <w:color w:val="000000" w:themeColor="text1"/>
          <w:sz w:val="24"/>
          <w:szCs w:val="24"/>
        </w:rPr>
        <w:t xml:space="preserve">. </w:t>
      </w:r>
      <w:r w:rsidR="00681860">
        <w:rPr>
          <w:rFonts w:ascii="Times New Roman" w:hAnsi="Times New Roman" w:cs="Times New Roman"/>
          <w:color w:val="000000" w:themeColor="text1"/>
          <w:sz w:val="24"/>
          <w:szCs w:val="24"/>
        </w:rPr>
        <w:t xml:space="preserve"> </w:t>
      </w:r>
      <w:r w:rsidR="001F085A">
        <w:rPr>
          <w:rFonts w:ascii="Times New Roman" w:hAnsi="Times New Roman" w:cs="Times New Roman"/>
          <w:color w:val="000000" w:themeColor="text1"/>
          <w:sz w:val="24"/>
          <w:szCs w:val="24"/>
        </w:rPr>
        <w:t xml:space="preserve">Each </w:t>
      </w:r>
      <w:r w:rsidR="00681860">
        <w:rPr>
          <w:rFonts w:ascii="Times New Roman" w:hAnsi="Times New Roman" w:cs="Times New Roman"/>
          <w:color w:val="000000" w:themeColor="text1"/>
          <w:sz w:val="24"/>
          <w:szCs w:val="24"/>
        </w:rPr>
        <w:t>of these</w:t>
      </w:r>
      <w:r w:rsidR="00A148E8" w:rsidRPr="0010756F">
        <w:rPr>
          <w:rFonts w:ascii="Times New Roman" w:hAnsi="Times New Roman" w:cs="Times New Roman"/>
          <w:color w:val="000000" w:themeColor="text1"/>
          <w:sz w:val="24"/>
          <w:szCs w:val="24"/>
        </w:rPr>
        <w:t xml:space="preserve"> will focus on one of four </w:t>
      </w:r>
      <w:r w:rsidR="001F085A">
        <w:rPr>
          <w:rFonts w:ascii="Times New Roman" w:hAnsi="Times New Roman" w:cs="Times New Roman"/>
          <w:color w:val="000000" w:themeColor="text1"/>
          <w:sz w:val="24"/>
          <w:szCs w:val="24"/>
        </w:rPr>
        <w:t xml:space="preserve">identified </w:t>
      </w:r>
      <w:r w:rsidR="00A148E8" w:rsidRPr="0010756F">
        <w:rPr>
          <w:rFonts w:ascii="Times New Roman" w:hAnsi="Times New Roman" w:cs="Times New Roman"/>
          <w:color w:val="000000" w:themeColor="text1"/>
          <w:sz w:val="24"/>
          <w:szCs w:val="24"/>
        </w:rPr>
        <w:t>themes</w:t>
      </w:r>
      <w:r w:rsidR="00681860">
        <w:rPr>
          <w:rFonts w:ascii="Times New Roman" w:hAnsi="Times New Roman" w:cs="Times New Roman"/>
          <w:color w:val="000000" w:themeColor="text1"/>
          <w:sz w:val="24"/>
          <w:szCs w:val="24"/>
        </w:rPr>
        <w:t xml:space="preserve"> and</w:t>
      </w:r>
      <w:r w:rsidR="00A148E8" w:rsidRPr="0010756F">
        <w:rPr>
          <w:rFonts w:ascii="Times New Roman" w:hAnsi="Times New Roman" w:cs="Times New Roman"/>
          <w:color w:val="000000" w:themeColor="text1"/>
          <w:sz w:val="24"/>
          <w:szCs w:val="24"/>
        </w:rPr>
        <w:t xml:space="preserve"> will consist of </w:t>
      </w:r>
      <w:r w:rsidR="00681860">
        <w:rPr>
          <w:rFonts w:ascii="Times New Roman" w:hAnsi="Times New Roman" w:cs="Times New Roman"/>
          <w:color w:val="000000" w:themeColor="text1"/>
          <w:sz w:val="24"/>
          <w:szCs w:val="24"/>
        </w:rPr>
        <w:t>three</w:t>
      </w:r>
      <w:r w:rsidR="00681860" w:rsidRPr="0010756F">
        <w:rPr>
          <w:rFonts w:ascii="Times New Roman" w:hAnsi="Times New Roman" w:cs="Times New Roman"/>
          <w:color w:val="000000" w:themeColor="text1"/>
          <w:sz w:val="24"/>
          <w:szCs w:val="24"/>
        </w:rPr>
        <w:t xml:space="preserve"> </w:t>
      </w:r>
      <w:r w:rsidR="00A148E8" w:rsidRPr="0010756F">
        <w:rPr>
          <w:rFonts w:ascii="Times New Roman" w:hAnsi="Times New Roman" w:cs="Times New Roman"/>
          <w:color w:val="000000" w:themeColor="text1"/>
          <w:sz w:val="24"/>
          <w:szCs w:val="24"/>
        </w:rPr>
        <w:t>experts related to the group’s theme.  Each group will meet</w:t>
      </w:r>
      <w:r w:rsidR="00681860">
        <w:rPr>
          <w:rFonts w:ascii="Times New Roman" w:hAnsi="Times New Roman" w:cs="Times New Roman"/>
          <w:color w:val="000000" w:themeColor="text1"/>
          <w:sz w:val="24"/>
          <w:szCs w:val="24"/>
        </w:rPr>
        <w:t xml:space="preserve"> virtually</w:t>
      </w:r>
      <w:r w:rsidR="00A148E8" w:rsidRPr="0010756F">
        <w:rPr>
          <w:rFonts w:ascii="Times New Roman" w:hAnsi="Times New Roman" w:cs="Times New Roman"/>
          <w:color w:val="000000" w:themeColor="text1"/>
          <w:sz w:val="24"/>
          <w:szCs w:val="24"/>
        </w:rPr>
        <w:t xml:space="preserve"> </w:t>
      </w:r>
      <w:r w:rsidR="00681860">
        <w:rPr>
          <w:rFonts w:ascii="Times New Roman" w:hAnsi="Times New Roman" w:cs="Times New Roman"/>
          <w:color w:val="000000" w:themeColor="text1"/>
          <w:sz w:val="24"/>
          <w:szCs w:val="24"/>
        </w:rPr>
        <w:t>separately</w:t>
      </w:r>
      <w:r w:rsidR="00A148E8" w:rsidRPr="0010756F">
        <w:rPr>
          <w:rFonts w:ascii="Times New Roman" w:hAnsi="Times New Roman" w:cs="Times New Roman"/>
          <w:color w:val="000000" w:themeColor="text1"/>
          <w:sz w:val="24"/>
          <w:szCs w:val="24"/>
        </w:rPr>
        <w:t xml:space="preserve"> </w:t>
      </w:r>
      <w:r w:rsidR="00681860">
        <w:rPr>
          <w:rFonts w:ascii="Times New Roman" w:hAnsi="Times New Roman" w:cs="Times New Roman"/>
          <w:color w:val="000000" w:themeColor="text1"/>
          <w:sz w:val="24"/>
          <w:szCs w:val="24"/>
        </w:rPr>
        <w:t xml:space="preserve">up to four times before the conclave.  The four groups will convene virtually as least once before the conclave, after the small group meetings.  </w:t>
      </w:r>
      <w:r w:rsidR="00A148E8" w:rsidRPr="0010756F">
        <w:rPr>
          <w:rFonts w:ascii="Times New Roman" w:hAnsi="Times New Roman" w:cs="Times New Roman"/>
          <w:color w:val="000000" w:themeColor="text1"/>
          <w:sz w:val="24"/>
          <w:szCs w:val="24"/>
        </w:rPr>
        <w:t>Th</w:t>
      </w:r>
      <w:r w:rsidR="00FB7F07" w:rsidRPr="0010756F">
        <w:rPr>
          <w:rFonts w:ascii="Times New Roman" w:hAnsi="Times New Roman" w:cs="Times New Roman"/>
          <w:color w:val="000000" w:themeColor="text1"/>
          <w:sz w:val="24"/>
          <w:szCs w:val="24"/>
        </w:rPr>
        <w:t xml:space="preserve">ese dialogues </w:t>
      </w:r>
      <w:r w:rsidR="00A148E8" w:rsidRPr="0010756F">
        <w:rPr>
          <w:rFonts w:ascii="Times New Roman" w:hAnsi="Times New Roman" w:cs="Times New Roman"/>
          <w:color w:val="000000" w:themeColor="text1"/>
          <w:sz w:val="24"/>
          <w:szCs w:val="24"/>
        </w:rPr>
        <w:t xml:space="preserve">will help to shape the conclave agenda and expected outcomes. </w:t>
      </w:r>
      <w:r w:rsidR="00681860">
        <w:rPr>
          <w:rFonts w:ascii="Times New Roman" w:hAnsi="Times New Roman" w:cs="Times New Roman"/>
          <w:color w:val="000000" w:themeColor="text1"/>
          <w:sz w:val="24"/>
          <w:szCs w:val="24"/>
        </w:rPr>
        <w:t xml:space="preserve">Experts from the various </w:t>
      </w:r>
      <w:r w:rsidR="001F085A">
        <w:rPr>
          <w:rFonts w:ascii="Times New Roman" w:hAnsi="Times New Roman" w:cs="Times New Roman"/>
          <w:color w:val="000000" w:themeColor="text1"/>
          <w:sz w:val="24"/>
          <w:szCs w:val="24"/>
        </w:rPr>
        <w:t>W</w:t>
      </w:r>
      <w:r w:rsidR="00A148E8" w:rsidRPr="0010756F">
        <w:rPr>
          <w:rFonts w:ascii="Times New Roman" w:hAnsi="Times New Roman" w:cs="Times New Roman"/>
          <w:color w:val="000000" w:themeColor="text1"/>
          <w:sz w:val="24"/>
          <w:szCs w:val="24"/>
        </w:rPr>
        <w:t xml:space="preserve">orking </w:t>
      </w:r>
      <w:r w:rsidR="001F085A">
        <w:rPr>
          <w:rFonts w:ascii="Times New Roman" w:hAnsi="Times New Roman" w:cs="Times New Roman"/>
          <w:color w:val="000000" w:themeColor="text1"/>
          <w:sz w:val="24"/>
          <w:szCs w:val="24"/>
        </w:rPr>
        <w:t>G</w:t>
      </w:r>
      <w:r w:rsidR="00A148E8" w:rsidRPr="0010756F">
        <w:rPr>
          <w:rFonts w:ascii="Times New Roman" w:hAnsi="Times New Roman" w:cs="Times New Roman"/>
          <w:color w:val="000000" w:themeColor="text1"/>
          <w:sz w:val="24"/>
          <w:szCs w:val="24"/>
        </w:rPr>
        <w:t>roup</w:t>
      </w:r>
      <w:r w:rsidR="00681860">
        <w:rPr>
          <w:rFonts w:ascii="Times New Roman" w:hAnsi="Times New Roman" w:cs="Times New Roman"/>
          <w:color w:val="000000" w:themeColor="text1"/>
          <w:sz w:val="24"/>
          <w:szCs w:val="24"/>
        </w:rPr>
        <w:t>s</w:t>
      </w:r>
      <w:r w:rsidR="00A148E8" w:rsidRPr="0010756F">
        <w:rPr>
          <w:rFonts w:ascii="Times New Roman" w:hAnsi="Times New Roman" w:cs="Times New Roman"/>
          <w:color w:val="000000" w:themeColor="text1"/>
          <w:sz w:val="24"/>
          <w:szCs w:val="24"/>
        </w:rPr>
        <w:t xml:space="preserve"> </w:t>
      </w:r>
      <w:r w:rsidR="00681860">
        <w:rPr>
          <w:rFonts w:ascii="Times New Roman" w:hAnsi="Times New Roman" w:cs="Times New Roman"/>
          <w:color w:val="000000" w:themeColor="text1"/>
          <w:sz w:val="24"/>
          <w:szCs w:val="24"/>
        </w:rPr>
        <w:t xml:space="preserve">would participate in </w:t>
      </w:r>
      <w:r w:rsidR="00ED103F">
        <w:rPr>
          <w:rFonts w:ascii="Times New Roman" w:hAnsi="Times New Roman" w:cs="Times New Roman"/>
          <w:color w:val="000000" w:themeColor="text1"/>
          <w:sz w:val="24"/>
          <w:szCs w:val="24"/>
        </w:rPr>
        <w:t xml:space="preserve">the </w:t>
      </w:r>
      <w:r w:rsidR="00681860">
        <w:rPr>
          <w:rFonts w:ascii="Times New Roman" w:hAnsi="Times New Roman" w:cs="Times New Roman"/>
          <w:color w:val="000000" w:themeColor="text1"/>
          <w:sz w:val="24"/>
          <w:szCs w:val="24"/>
        </w:rPr>
        <w:t xml:space="preserve">conclave and </w:t>
      </w:r>
      <w:r w:rsidR="00A148E8" w:rsidRPr="0010756F">
        <w:rPr>
          <w:rFonts w:ascii="Times New Roman" w:hAnsi="Times New Roman" w:cs="Times New Roman"/>
          <w:color w:val="000000" w:themeColor="text1"/>
          <w:sz w:val="24"/>
          <w:szCs w:val="24"/>
        </w:rPr>
        <w:t xml:space="preserve">serve as resource persons.   </w:t>
      </w:r>
    </w:p>
    <w:p w14:paraId="4CC6825B" w14:textId="77777777" w:rsidR="00A148E8" w:rsidRPr="0010756F" w:rsidRDefault="00A148E8" w:rsidP="002B0295">
      <w:pPr>
        <w:spacing w:after="0" w:line="240" w:lineRule="auto"/>
        <w:jc w:val="both"/>
        <w:rPr>
          <w:rFonts w:ascii="Times New Roman" w:hAnsi="Times New Roman" w:cs="Times New Roman"/>
          <w:color w:val="000000" w:themeColor="text1"/>
          <w:sz w:val="24"/>
          <w:szCs w:val="24"/>
        </w:rPr>
      </w:pPr>
    </w:p>
    <w:p w14:paraId="18C426A6" w14:textId="06D1DA13" w:rsidR="00650D51" w:rsidRPr="0051761C" w:rsidRDefault="00197260" w:rsidP="002B0295">
      <w:pPr>
        <w:pStyle w:val="ListParagraph"/>
        <w:numPr>
          <w:ilvl w:val="0"/>
          <w:numId w:val="22"/>
        </w:numPr>
        <w:spacing w:after="0" w:line="240" w:lineRule="auto"/>
        <w:jc w:val="both"/>
        <w:rPr>
          <w:rFonts w:ascii="Times New Roman" w:hAnsi="Times New Roman" w:cs="Times New Roman"/>
          <w:color w:val="000000" w:themeColor="text1"/>
          <w:sz w:val="24"/>
          <w:szCs w:val="24"/>
        </w:rPr>
      </w:pPr>
      <w:r w:rsidRPr="0010756F">
        <w:rPr>
          <w:rFonts w:ascii="Times New Roman" w:hAnsi="Times New Roman" w:cs="Times New Roman"/>
          <w:color w:val="000000" w:themeColor="text1"/>
          <w:sz w:val="24"/>
          <w:szCs w:val="24"/>
          <w:u w:val="single"/>
        </w:rPr>
        <w:t>Three-Day Conclave</w:t>
      </w:r>
      <w:r w:rsidR="00F51291" w:rsidRPr="0010756F">
        <w:rPr>
          <w:rFonts w:ascii="Times New Roman" w:hAnsi="Times New Roman" w:cs="Times New Roman"/>
          <w:color w:val="000000" w:themeColor="text1"/>
          <w:sz w:val="24"/>
          <w:szCs w:val="24"/>
          <w:u w:val="single"/>
        </w:rPr>
        <w:t xml:space="preserve"> in Bengaluru, India</w:t>
      </w:r>
      <w:r w:rsidR="00AF2603">
        <w:rPr>
          <w:rFonts w:ascii="Times New Roman" w:hAnsi="Times New Roman" w:cs="Times New Roman"/>
          <w:color w:val="000000" w:themeColor="text1"/>
          <w:sz w:val="24"/>
          <w:szCs w:val="24"/>
        </w:rPr>
        <w:t xml:space="preserve">: The conclave will be </w:t>
      </w:r>
      <w:r w:rsidR="00F51291" w:rsidRPr="0010756F">
        <w:rPr>
          <w:rFonts w:ascii="Times New Roman" w:hAnsi="Times New Roman" w:cs="Times New Roman"/>
          <w:color w:val="000000" w:themeColor="text1"/>
          <w:sz w:val="24"/>
          <w:szCs w:val="24"/>
        </w:rPr>
        <w:t xml:space="preserve">held in Bengaluru, which is home to India’s premier governmental space agency – Indian Space Research Organization (ISRO) and is fast becoming </w:t>
      </w:r>
      <w:r w:rsidR="00681860">
        <w:rPr>
          <w:rFonts w:ascii="Times New Roman" w:hAnsi="Times New Roman" w:cs="Times New Roman"/>
          <w:color w:val="000000" w:themeColor="text1"/>
          <w:sz w:val="24"/>
          <w:szCs w:val="24"/>
        </w:rPr>
        <w:t>a</w:t>
      </w:r>
      <w:r w:rsidR="00681860" w:rsidRPr="0010756F">
        <w:rPr>
          <w:rFonts w:ascii="Times New Roman" w:hAnsi="Times New Roman" w:cs="Times New Roman"/>
          <w:color w:val="000000" w:themeColor="text1"/>
          <w:sz w:val="24"/>
          <w:szCs w:val="24"/>
        </w:rPr>
        <w:t xml:space="preserve"> </w:t>
      </w:r>
      <w:r w:rsidR="00F51291" w:rsidRPr="0010756F">
        <w:rPr>
          <w:rFonts w:ascii="Times New Roman" w:hAnsi="Times New Roman" w:cs="Times New Roman"/>
          <w:color w:val="000000" w:themeColor="text1"/>
          <w:sz w:val="24"/>
          <w:szCs w:val="24"/>
        </w:rPr>
        <w:t>main hub of startups and private enterprise in the space technology sector.</w:t>
      </w:r>
      <w:r w:rsidR="008D022B">
        <w:rPr>
          <w:rFonts w:ascii="Times New Roman" w:hAnsi="Times New Roman" w:cs="Times New Roman"/>
          <w:color w:val="000000" w:themeColor="text1"/>
          <w:sz w:val="24"/>
          <w:szCs w:val="24"/>
        </w:rPr>
        <w:t xml:space="preserve">  </w:t>
      </w:r>
      <w:r w:rsidR="00F51291" w:rsidRPr="0010756F">
        <w:rPr>
          <w:rFonts w:ascii="Times New Roman" w:hAnsi="Times New Roman" w:cs="Times New Roman"/>
          <w:color w:val="000000" w:themeColor="text1"/>
          <w:sz w:val="24"/>
          <w:szCs w:val="24"/>
        </w:rPr>
        <w:t xml:space="preserve">Based on the recommendations of the four Working Groups, the conclave will highlight issues and challenges faced by the private sector </w:t>
      </w:r>
      <w:r w:rsidR="00650D51" w:rsidRPr="0010756F">
        <w:rPr>
          <w:rFonts w:ascii="Times New Roman" w:hAnsi="Times New Roman" w:cs="Times New Roman"/>
          <w:color w:val="000000" w:themeColor="text1"/>
          <w:sz w:val="24"/>
          <w:szCs w:val="24"/>
        </w:rPr>
        <w:t xml:space="preserve">from reaching its full potential and deliberate on the way forward.  They will examine the current space policies of India, </w:t>
      </w:r>
      <w:r w:rsidR="006E4CAD">
        <w:rPr>
          <w:rFonts w:ascii="Times New Roman" w:hAnsi="Times New Roman" w:cs="Times New Roman"/>
          <w:color w:val="000000" w:themeColor="text1"/>
          <w:sz w:val="24"/>
          <w:szCs w:val="24"/>
        </w:rPr>
        <w:t xml:space="preserve">the </w:t>
      </w:r>
      <w:r w:rsidR="00650D51" w:rsidRPr="0010756F">
        <w:rPr>
          <w:rFonts w:ascii="Times New Roman" w:hAnsi="Times New Roman" w:cs="Times New Roman"/>
          <w:color w:val="000000" w:themeColor="text1"/>
          <w:sz w:val="24"/>
          <w:szCs w:val="24"/>
        </w:rPr>
        <w:lastRenderedPageBreak/>
        <w:t>United States, select Indo-Pacific countries, and China and make appropriate recommendations for change that will promote innovation, growth</w:t>
      </w:r>
      <w:r w:rsidR="004804C6">
        <w:rPr>
          <w:rFonts w:ascii="Times New Roman" w:hAnsi="Times New Roman" w:cs="Times New Roman"/>
          <w:color w:val="000000" w:themeColor="text1"/>
          <w:sz w:val="24"/>
          <w:szCs w:val="24"/>
        </w:rPr>
        <w:t>,</w:t>
      </w:r>
      <w:r w:rsidR="00650D51" w:rsidRPr="0010756F">
        <w:rPr>
          <w:rFonts w:ascii="Times New Roman" w:hAnsi="Times New Roman" w:cs="Times New Roman"/>
          <w:color w:val="000000" w:themeColor="text1"/>
          <w:sz w:val="24"/>
          <w:szCs w:val="24"/>
        </w:rPr>
        <w:t xml:space="preserve"> and business opportunities. </w:t>
      </w:r>
      <w:r w:rsidR="00B5198D">
        <w:rPr>
          <w:rFonts w:ascii="Times New Roman" w:hAnsi="Times New Roman" w:cs="Times New Roman"/>
          <w:color w:val="000000" w:themeColor="text1"/>
          <w:sz w:val="24"/>
          <w:szCs w:val="24"/>
        </w:rPr>
        <w:t xml:space="preserve">The conclave will conclude with the </w:t>
      </w:r>
      <w:r w:rsidR="001967E1">
        <w:rPr>
          <w:rFonts w:ascii="Times New Roman" w:hAnsi="Times New Roman" w:cs="Times New Roman"/>
          <w:color w:val="000000" w:themeColor="text1"/>
          <w:sz w:val="24"/>
          <w:szCs w:val="24"/>
        </w:rPr>
        <w:t xml:space="preserve">announcement of the </w:t>
      </w:r>
      <w:r w:rsidR="006E4CAD">
        <w:rPr>
          <w:rFonts w:ascii="Times New Roman" w:hAnsi="Times New Roman" w:cs="Times New Roman"/>
          <w:color w:val="000000" w:themeColor="text1"/>
          <w:sz w:val="24"/>
          <w:szCs w:val="24"/>
        </w:rPr>
        <w:t xml:space="preserve">launch of the </w:t>
      </w:r>
      <w:r w:rsidR="00B5198D">
        <w:rPr>
          <w:rFonts w:ascii="Times New Roman" w:hAnsi="Times New Roman" w:cs="Times New Roman"/>
          <w:color w:val="000000" w:themeColor="text1"/>
          <w:sz w:val="24"/>
          <w:szCs w:val="24"/>
        </w:rPr>
        <w:t xml:space="preserve">Indo Pacific Association for Space Entrepreneurs (IPASE).  </w:t>
      </w:r>
      <w:r w:rsidR="00E65A9A">
        <w:rPr>
          <w:rFonts w:ascii="Times New Roman" w:hAnsi="Times New Roman" w:cs="Times New Roman"/>
          <w:color w:val="000000" w:themeColor="text1"/>
          <w:sz w:val="24"/>
          <w:szCs w:val="24"/>
        </w:rPr>
        <w:t>This association will serve as a platform to promote business collaborations across the Indo-Pacific</w:t>
      </w:r>
      <w:r w:rsidR="00441ABA">
        <w:rPr>
          <w:rFonts w:ascii="Times New Roman" w:hAnsi="Times New Roman" w:cs="Times New Roman"/>
          <w:color w:val="000000" w:themeColor="text1"/>
          <w:sz w:val="24"/>
          <w:szCs w:val="24"/>
        </w:rPr>
        <w:t xml:space="preserve"> </w:t>
      </w:r>
      <w:r w:rsidR="006E4CAD">
        <w:rPr>
          <w:rFonts w:ascii="Times New Roman" w:hAnsi="Times New Roman" w:cs="Times New Roman"/>
          <w:color w:val="000000" w:themeColor="text1"/>
          <w:sz w:val="24"/>
          <w:szCs w:val="24"/>
        </w:rPr>
        <w:t>and</w:t>
      </w:r>
      <w:r w:rsidR="00E65A9A">
        <w:rPr>
          <w:rFonts w:ascii="Times New Roman" w:hAnsi="Times New Roman" w:cs="Times New Roman"/>
          <w:color w:val="000000" w:themeColor="text1"/>
          <w:sz w:val="24"/>
          <w:szCs w:val="24"/>
        </w:rPr>
        <w:t xml:space="preserve"> encourage entrepreneurs and startups to work in the space technology sector.  IPASE will also become an important advocacy platform on behalf of the private </w:t>
      </w:r>
      <w:r w:rsidR="00E65A9A" w:rsidRPr="0051761C">
        <w:rPr>
          <w:rFonts w:ascii="Times New Roman" w:hAnsi="Times New Roman" w:cs="Times New Roman"/>
          <w:color w:val="000000" w:themeColor="text1"/>
          <w:sz w:val="24"/>
          <w:szCs w:val="24"/>
        </w:rPr>
        <w:t xml:space="preserve">sector engaged in space technology.  </w:t>
      </w:r>
    </w:p>
    <w:p w14:paraId="380B68FA" w14:textId="77777777" w:rsidR="00650D51" w:rsidRPr="0051761C" w:rsidRDefault="00650D51" w:rsidP="002B0295">
      <w:pPr>
        <w:pStyle w:val="ListParagraph"/>
        <w:spacing w:after="0" w:line="240" w:lineRule="auto"/>
        <w:rPr>
          <w:rFonts w:ascii="Times New Roman" w:hAnsi="Times New Roman" w:cs="Times New Roman"/>
          <w:color w:val="000000" w:themeColor="text1"/>
          <w:sz w:val="24"/>
          <w:szCs w:val="24"/>
        </w:rPr>
      </w:pPr>
    </w:p>
    <w:p w14:paraId="02A0EF9C" w14:textId="18B36329" w:rsidR="00E65A9A" w:rsidRPr="0051761C" w:rsidRDefault="00197260" w:rsidP="002B0295">
      <w:pPr>
        <w:pStyle w:val="ListParagraph"/>
        <w:numPr>
          <w:ilvl w:val="0"/>
          <w:numId w:val="22"/>
        </w:numPr>
        <w:spacing w:after="0" w:line="240" w:lineRule="auto"/>
        <w:jc w:val="both"/>
        <w:rPr>
          <w:rFonts w:ascii="Times New Roman" w:eastAsia="Times New Roman" w:hAnsi="Times New Roman" w:cs="Times New Roman"/>
          <w:b/>
          <w:bCs/>
          <w:color w:val="000000" w:themeColor="text1"/>
          <w:sz w:val="24"/>
          <w:szCs w:val="24"/>
        </w:rPr>
      </w:pPr>
      <w:r w:rsidRPr="0051761C">
        <w:rPr>
          <w:rFonts w:ascii="Times New Roman" w:hAnsi="Times New Roman" w:cs="Times New Roman"/>
          <w:color w:val="000000" w:themeColor="text1"/>
          <w:sz w:val="24"/>
          <w:szCs w:val="24"/>
          <w:u w:val="single"/>
        </w:rPr>
        <w:t>Release of the White Paper:</w:t>
      </w:r>
      <w:r w:rsidR="00B70EE5" w:rsidRPr="0051761C">
        <w:rPr>
          <w:rFonts w:ascii="Times New Roman" w:hAnsi="Times New Roman" w:cs="Times New Roman"/>
          <w:color w:val="000000" w:themeColor="text1"/>
          <w:sz w:val="24"/>
          <w:szCs w:val="24"/>
        </w:rPr>
        <w:t xml:space="preserve">  </w:t>
      </w:r>
      <w:r w:rsidR="00E65A9A" w:rsidRPr="0051761C">
        <w:rPr>
          <w:rFonts w:ascii="Times New Roman" w:hAnsi="Times New Roman" w:cs="Times New Roman"/>
          <w:color w:val="000000" w:themeColor="text1"/>
          <w:sz w:val="24"/>
          <w:szCs w:val="24"/>
        </w:rPr>
        <w:t>The White Paper will include policy recommendations</w:t>
      </w:r>
      <w:r w:rsidR="001F085A">
        <w:rPr>
          <w:rFonts w:ascii="Times New Roman" w:hAnsi="Times New Roman" w:cs="Times New Roman"/>
          <w:color w:val="000000" w:themeColor="text1"/>
          <w:sz w:val="24"/>
          <w:szCs w:val="24"/>
        </w:rPr>
        <w:t xml:space="preserve"> emerging out of the conclave. </w:t>
      </w:r>
      <w:r w:rsidR="00E65A9A" w:rsidRPr="0051761C">
        <w:rPr>
          <w:rFonts w:ascii="Times New Roman" w:hAnsi="Times New Roman" w:cs="Times New Roman"/>
          <w:color w:val="000000" w:themeColor="text1"/>
          <w:sz w:val="24"/>
          <w:szCs w:val="24"/>
        </w:rPr>
        <w:t>These recommendations will be shared with governmental and space agencies and other stakeholders</w:t>
      </w:r>
      <w:r w:rsidR="001F085A">
        <w:rPr>
          <w:rFonts w:ascii="Times New Roman" w:hAnsi="Times New Roman" w:cs="Times New Roman"/>
          <w:color w:val="000000" w:themeColor="text1"/>
          <w:sz w:val="24"/>
          <w:szCs w:val="24"/>
        </w:rPr>
        <w:t xml:space="preserve"> across the Indo-Pacific. </w:t>
      </w:r>
    </w:p>
    <w:p w14:paraId="5C0A71A2" w14:textId="77777777" w:rsidR="006F3212" w:rsidRPr="00BA5D5E" w:rsidRDefault="006F3212" w:rsidP="002B0295">
      <w:pPr>
        <w:spacing w:after="0" w:line="240" w:lineRule="auto"/>
        <w:jc w:val="both"/>
        <w:rPr>
          <w:rFonts w:ascii="Times New Roman" w:eastAsia="Times New Roman" w:hAnsi="Times New Roman" w:cs="Times New Roman"/>
          <w:b/>
          <w:bCs/>
          <w:color w:val="FF0000"/>
          <w:sz w:val="24"/>
          <w:szCs w:val="24"/>
        </w:rPr>
      </w:pPr>
    </w:p>
    <w:p w14:paraId="19135597" w14:textId="4886896F" w:rsidR="00060B05" w:rsidRPr="00142D25" w:rsidRDefault="4C1AEF1C" w:rsidP="002B0295">
      <w:pPr>
        <w:spacing w:after="0" w:line="240" w:lineRule="auto"/>
        <w:jc w:val="both"/>
        <w:rPr>
          <w:rFonts w:ascii="Times New Roman" w:eastAsia="Times New Roman" w:hAnsi="Times New Roman" w:cs="Times New Roman"/>
          <w:color w:val="000000" w:themeColor="text1"/>
          <w:sz w:val="24"/>
          <w:szCs w:val="24"/>
        </w:rPr>
      </w:pPr>
      <w:r w:rsidRPr="00060B05">
        <w:rPr>
          <w:rFonts w:ascii="Times New Roman" w:eastAsia="Times New Roman" w:hAnsi="Times New Roman" w:cs="Times New Roman"/>
          <w:b/>
          <w:bCs/>
          <w:color w:val="000000" w:themeColor="text1"/>
          <w:sz w:val="24"/>
          <w:szCs w:val="24"/>
        </w:rPr>
        <w:t xml:space="preserve">Project Goal: </w:t>
      </w:r>
      <w:r w:rsidR="00793E7C" w:rsidRPr="00060B05">
        <w:rPr>
          <w:rFonts w:ascii="Times New Roman" w:eastAsia="Times New Roman" w:hAnsi="Times New Roman" w:cs="Times New Roman"/>
          <w:color w:val="000000" w:themeColor="text1"/>
          <w:sz w:val="24"/>
          <w:szCs w:val="24"/>
        </w:rPr>
        <w:t xml:space="preserve">A group of </w:t>
      </w:r>
      <w:r w:rsidR="00A558C8">
        <w:rPr>
          <w:rFonts w:ascii="Times New Roman" w:eastAsia="Times New Roman" w:hAnsi="Times New Roman" w:cs="Times New Roman"/>
          <w:color w:val="000000" w:themeColor="text1"/>
          <w:sz w:val="24"/>
          <w:szCs w:val="24"/>
        </w:rPr>
        <w:t>fort</w:t>
      </w:r>
      <w:r w:rsidR="00CF2616">
        <w:rPr>
          <w:rFonts w:ascii="Times New Roman" w:eastAsia="Times New Roman" w:hAnsi="Times New Roman" w:cs="Times New Roman"/>
          <w:color w:val="000000" w:themeColor="text1"/>
          <w:sz w:val="24"/>
          <w:szCs w:val="24"/>
        </w:rPr>
        <w:t>y</w:t>
      </w:r>
      <w:r w:rsidR="00A558C8">
        <w:rPr>
          <w:rFonts w:ascii="Times New Roman" w:eastAsia="Times New Roman" w:hAnsi="Times New Roman" w:cs="Times New Roman"/>
          <w:color w:val="000000" w:themeColor="text1"/>
          <w:sz w:val="24"/>
          <w:szCs w:val="24"/>
        </w:rPr>
        <w:t xml:space="preserve"> (</w:t>
      </w:r>
      <w:r w:rsidR="00060B05" w:rsidRPr="00060B05">
        <w:rPr>
          <w:rFonts w:ascii="Times New Roman" w:eastAsia="Times New Roman" w:hAnsi="Times New Roman" w:cs="Times New Roman"/>
          <w:color w:val="000000" w:themeColor="text1"/>
          <w:sz w:val="24"/>
          <w:szCs w:val="24"/>
        </w:rPr>
        <w:t>40</w:t>
      </w:r>
      <w:r w:rsidR="00A558C8">
        <w:rPr>
          <w:rFonts w:ascii="Times New Roman" w:eastAsia="Times New Roman" w:hAnsi="Times New Roman" w:cs="Times New Roman"/>
          <w:color w:val="000000" w:themeColor="text1"/>
          <w:sz w:val="24"/>
          <w:szCs w:val="24"/>
        </w:rPr>
        <w:t>)</w:t>
      </w:r>
      <w:r w:rsidR="00060B05" w:rsidRPr="00060B05">
        <w:rPr>
          <w:rFonts w:ascii="Times New Roman" w:eastAsia="Times New Roman" w:hAnsi="Times New Roman" w:cs="Times New Roman"/>
          <w:color w:val="000000" w:themeColor="text1"/>
          <w:sz w:val="24"/>
          <w:szCs w:val="24"/>
        </w:rPr>
        <w:t xml:space="preserve"> entrepreneurs, startups, investors, policy makers</w:t>
      </w:r>
      <w:r w:rsidR="006E4CAD">
        <w:rPr>
          <w:rFonts w:ascii="Times New Roman" w:eastAsia="Times New Roman" w:hAnsi="Times New Roman" w:cs="Times New Roman"/>
          <w:color w:val="000000" w:themeColor="text1"/>
          <w:sz w:val="24"/>
          <w:szCs w:val="24"/>
        </w:rPr>
        <w:t>,</w:t>
      </w:r>
      <w:r w:rsidR="00060B05" w:rsidRPr="00060B05">
        <w:rPr>
          <w:rFonts w:ascii="Times New Roman" w:eastAsia="Times New Roman" w:hAnsi="Times New Roman" w:cs="Times New Roman"/>
          <w:color w:val="000000" w:themeColor="text1"/>
          <w:sz w:val="24"/>
          <w:szCs w:val="24"/>
        </w:rPr>
        <w:t xml:space="preserve"> and other stakeholders in the space technology sector will explore ways to optimize business collaboration across the Indo-Pacific region, mentor and support emerging entrants, and form a</w:t>
      </w:r>
      <w:r w:rsidR="00060B05">
        <w:rPr>
          <w:rFonts w:ascii="Times New Roman" w:eastAsia="Times New Roman" w:hAnsi="Times New Roman" w:cs="Times New Roman"/>
          <w:color w:val="000000" w:themeColor="text1"/>
          <w:sz w:val="24"/>
          <w:szCs w:val="24"/>
        </w:rPr>
        <w:t xml:space="preserve">n </w:t>
      </w:r>
      <w:r w:rsidR="00060B05" w:rsidRPr="00060B05">
        <w:rPr>
          <w:rFonts w:ascii="Times New Roman" w:eastAsia="Times New Roman" w:hAnsi="Times New Roman" w:cs="Times New Roman"/>
          <w:color w:val="000000" w:themeColor="text1"/>
          <w:sz w:val="24"/>
          <w:szCs w:val="24"/>
        </w:rPr>
        <w:t xml:space="preserve">association that </w:t>
      </w:r>
      <w:r w:rsidR="00060B05" w:rsidRPr="00142D25">
        <w:rPr>
          <w:rFonts w:ascii="Times New Roman" w:eastAsia="Times New Roman" w:hAnsi="Times New Roman" w:cs="Times New Roman"/>
          <w:color w:val="000000" w:themeColor="text1"/>
          <w:sz w:val="24"/>
          <w:szCs w:val="24"/>
        </w:rPr>
        <w:t xml:space="preserve">will serve as an international lobby to influence government policy in their countries. </w:t>
      </w:r>
    </w:p>
    <w:p w14:paraId="43B5E8F4" w14:textId="77777777" w:rsidR="006F3212" w:rsidRPr="00142D25" w:rsidRDefault="006F3212" w:rsidP="008424A9">
      <w:pPr>
        <w:spacing w:after="0" w:line="240" w:lineRule="auto"/>
        <w:rPr>
          <w:rFonts w:ascii="Times New Roman" w:eastAsia="Times New Roman" w:hAnsi="Times New Roman" w:cs="Times New Roman"/>
          <w:b/>
          <w:bCs/>
          <w:color w:val="000000" w:themeColor="text1"/>
          <w:sz w:val="24"/>
          <w:szCs w:val="24"/>
        </w:rPr>
      </w:pPr>
    </w:p>
    <w:p w14:paraId="2C0F530F" w14:textId="17B63257" w:rsidR="00F25DB9" w:rsidRPr="001F085A" w:rsidRDefault="4C1AEF1C" w:rsidP="008424A9">
      <w:pPr>
        <w:spacing w:after="0" w:line="240" w:lineRule="auto"/>
        <w:rPr>
          <w:rFonts w:ascii="Times New Roman" w:eastAsia="Times New Roman" w:hAnsi="Times New Roman" w:cs="Times New Roman"/>
          <w:color w:val="000000" w:themeColor="text1"/>
          <w:sz w:val="24"/>
          <w:szCs w:val="24"/>
        </w:rPr>
      </w:pPr>
      <w:r w:rsidRPr="001F085A">
        <w:rPr>
          <w:rFonts w:ascii="Times New Roman" w:eastAsia="Times New Roman" w:hAnsi="Times New Roman" w:cs="Times New Roman"/>
          <w:b/>
          <w:bCs/>
          <w:color w:val="000000" w:themeColor="text1"/>
          <w:sz w:val="24"/>
          <w:szCs w:val="24"/>
        </w:rPr>
        <w:t xml:space="preserve">Project Audience(s): </w:t>
      </w:r>
    </w:p>
    <w:p w14:paraId="4C783ABE" w14:textId="077E24A6" w:rsidR="00B2366C" w:rsidRPr="001F085A" w:rsidRDefault="00060B05" w:rsidP="008424A9">
      <w:pPr>
        <w:pStyle w:val="ListParagraph"/>
        <w:numPr>
          <w:ilvl w:val="0"/>
          <w:numId w:val="26"/>
        </w:numPr>
        <w:spacing w:after="0" w:line="240" w:lineRule="auto"/>
        <w:rPr>
          <w:rFonts w:ascii="Times New Roman" w:eastAsia="Times New Roman" w:hAnsi="Times New Roman" w:cs="Times New Roman"/>
          <w:color w:val="000000" w:themeColor="text1"/>
          <w:sz w:val="24"/>
          <w:szCs w:val="24"/>
        </w:rPr>
      </w:pPr>
      <w:r w:rsidRPr="001F085A">
        <w:rPr>
          <w:rFonts w:ascii="Times New Roman" w:eastAsia="Times New Roman" w:hAnsi="Times New Roman" w:cs="Times New Roman"/>
          <w:color w:val="000000" w:themeColor="text1"/>
          <w:sz w:val="24"/>
          <w:szCs w:val="24"/>
        </w:rPr>
        <w:t>Entrepreneurs</w:t>
      </w:r>
      <w:r w:rsidR="00B2366C" w:rsidRPr="001F085A">
        <w:rPr>
          <w:rFonts w:ascii="Times New Roman" w:eastAsia="Times New Roman" w:hAnsi="Times New Roman" w:cs="Times New Roman"/>
          <w:color w:val="000000" w:themeColor="text1"/>
          <w:sz w:val="24"/>
          <w:szCs w:val="24"/>
        </w:rPr>
        <w:t xml:space="preserve">, </w:t>
      </w:r>
      <w:r w:rsidRPr="001F085A">
        <w:rPr>
          <w:rFonts w:ascii="Times New Roman" w:eastAsia="Times New Roman" w:hAnsi="Times New Roman" w:cs="Times New Roman"/>
          <w:color w:val="000000" w:themeColor="text1"/>
          <w:sz w:val="24"/>
          <w:szCs w:val="24"/>
        </w:rPr>
        <w:t>startup</w:t>
      </w:r>
      <w:r w:rsidR="00B2366C" w:rsidRPr="001F085A">
        <w:rPr>
          <w:rFonts w:ascii="Times New Roman" w:eastAsia="Times New Roman" w:hAnsi="Times New Roman" w:cs="Times New Roman"/>
          <w:color w:val="000000" w:themeColor="text1"/>
          <w:sz w:val="24"/>
          <w:szCs w:val="24"/>
        </w:rPr>
        <w:t xml:space="preserve">s, innovators in the space technology sector in India, </w:t>
      </w:r>
      <w:r w:rsidR="006E4CAD">
        <w:rPr>
          <w:rFonts w:ascii="Times New Roman" w:eastAsia="Times New Roman" w:hAnsi="Times New Roman" w:cs="Times New Roman"/>
          <w:color w:val="000000" w:themeColor="text1"/>
          <w:sz w:val="24"/>
          <w:szCs w:val="24"/>
        </w:rPr>
        <w:t xml:space="preserve">the </w:t>
      </w:r>
      <w:r w:rsidR="00B2366C" w:rsidRPr="001F085A">
        <w:rPr>
          <w:rFonts w:ascii="Times New Roman" w:eastAsia="Times New Roman" w:hAnsi="Times New Roman" w:cs="Times New Roman"/>
          <w:color w:val="000000" w:themeColor="text1"/>
          <w:sz w:val="24"/>
          <w:szCs w:val="24"/>
        </w:rPr>
        <w:t xml:space="preserve">United States and other Indo-Pacific </w:t>
      </w:r>
      <w:proofErr w:type="gramStart"/>
      <w:r w:rsidR="00B2366C" w:rsidRPr="001F085A">
        <w:rPr>
          <w:rFonts w:ascii="Times New Roman" w:eastAsia="Times New Roman" w:hAnsi="Times New Roman" w:cs="Times New Roman"/>
          <w:color w:val="000000" w:themeColor="text1"/>
          <w:sz w:val="24"/>
          <w:szCs w:val="24"/>
        </w:rPr>
        <w:t>countries</w:t>
      </w:r>
      <w:r w:rsidR="00B02A5A">
        <w:rPr>
          <w:rFonts w:ascii="Times New Roman" w:eastAsia="Times New Roman" w:hAnsi="Times New Roman" w:cs="Times New Roman"/>
          <w:color w:val="000000" w:themeColor="text1"/>
          <w:sz w:val="24"/>
          <w:szCs w:val="24"/>
        </w:rPr>
        <w:t>;</w:t>
      </w:r>
      <w:proofErr w:type="gramEnd"/>
    </w:p>
    <w:p w14:paraId="0F8C3777" w14:textId="4F14776C" w:rsidR="00B2366C" w:rsidRPr="001F085A" w:rsidRDefault="00B2366C" w:rsidP="008424A9">
      <w:pPr>
        <w:pStyle w:val="ListParagraph"/>
        <w:numPr>
          <w:ilvl w:val="0"/>
          <w:numId w:val="26"/>
        </w:numPr>
        <w:spacing w:after="0" w:line="240" w:lineRule="auto"/>
        <w:rPr>
          <w:rFonts w:ascii="Times New Roman" w:eastAsia="Times New Roman" w:hAnsi="Times New Roman" w:cs="Times New Roman"/>
          <w:color w:val="000000" w:themeColor="text1"/>
          <w:sz w:val="24"/>
          <w:szCs w:val="24"/>
        </w:rPr>
      </w:pPr>
      <w:r w:rsidRPr="001F085A">
        <w:rPr>
          <w:rFonts w:ascii="Times New Roman" w:eastAsia="Times New Roman" w:hAnsi="Times New Roman" w:cs="Times New Roman"/>
          <w:color w:val="000000" w:themeColor="text1"/>
          <w:sz w:val="24"/>
          <w:szCs w:val="24"/>
        </w:rPr>
        <w:t xml:space="preserve">Representatives from </w:t>
      </w:r>
      <w:r w:rsidR="006E4CAD">
        <w:rPr>
          <w:rFonts w:ascii="Times New Roman" w:eastAsia="Times New Roman" w:hAnsi="Times New Roman" w:cs="Times New Roman"/>
          <w:color w:val="000000" w:themeColor="text1"/>
          <w:sz w:val="24"/>
          <w:szCs w:val="24"/>
        </w:rPr>
        <w:t>g</w:t>
      </w:r>
      <w:r w:rsidR="006E4CAD" w:rsidRPr="001F085A">
        <w:rPr>
          <w:rFonts w:ascii="Times New Roman" w:eastAsia="Times New Roman" w:hAnsi="Times New Roman" w:cs="Times New Roman"/>
          <w:color w:val="000000" w:themeColor="text1"/>
          <w:sz w:val="24"/>
          <w:szCs w:val="24"/>
        </w:rPr>
        <w:t>overnment</w:t>
      </w:r>
      <w:r w:rsidR="006E4CAD">
        <w:rPr>
          <w:rFonts w:ascii="Times New Roman" w:eastAsia="Times New Roman" w:hAnsi="Times New Roman" w:cs="Times New Roman"/>
          <w:color w:val="000000" w:themeColor="text1"/>
          <w:sz w:val="24"/>
          <w:szCs w:val="24"/>
        </w:rPr>
        <w:t>s</w:t>
      </w:r>
      <w:r w:rsidR="006E4CAD" w:rsidRPr="001F085A">
        <w:rPr>
          <w:rFonts w:ascii="Times New Roman" w:eastAsia="Times New Roman" w:hAnsi="Times New Roman" w:cs="Times New Roman"/>
          <w:color w:val="000000" w:themeColor="text1"/>
          <w:sz w:val="24"/>
          <w:szCs w:val="24"/>
        </w:rPr>
        <w:t xml:space="preserve"> </w:t>
      </w:r>
      <w:r w:rsidRPr="001F085A">
        <w:rPr>
          <w:rFonts w:ascii="Times New Roman" w:eastAsia="Times New Roman" w:hAnsi="Times New Roman" w:cs="Times New Roman"/>
          <w:color w:val="000000" w:themeColor="text1"/>
          <w:sz w:val="24"/>
          <w:szCs w:val="24"/>
        </w:rPr>
        <w:t xml:space="preserve">and </w:t>
      </w:r>
      <w:r w:rsidR="006E4CAD">
        <w:rPr>
          <w:rFonts w:ascii="Times New Roman" w:eastAsia="Times New Roman" w:hAnsi="Times New Roman" w:cs="Times New Roman"/>
          <w:color w:val="000000" w:themeColor="text1"/>
          <w:sz w:val="24"/>
          <w:szCs w:val="24"/>
        </w:rPr>
        <w:t>s</w:t>
      </w:r>
      <w:r w:rsidR="006E4CAD" w:rsidRPr="001F085A">
        <w:rPr>
          <w:rFonts w:ascii="Times New Roman" w:eastAsia="Times New Roman" w:hAnsi="Times New Roman" w:cs="Times New Roman"/>
          <w:color w:val="000000" w:themeColor="text1"/>
          <w:sz w:val="24"/>
          <w:szCs w:val="24"/>
        </w:rPr>
        <w:t xml:space="preserve">pace </w:t>
      </w:r>
      <w:r w:rsidR="006E4CAD">
        <w:rPr>
          <w:rFonts w:ascii="Times New Roman" w:eastAsia="Times New Roman" w:hAnsi="Times New Roman" w:cs="Times New Roman"/>
          <w:color w:val="000000" w:themeColor="text1"/>
          <w:sz w:val="24"/>
          <w:szCs w:val="24"/>
        </w:rPr>
        <w:t>a</w:t>
      </w:r>
      <w:r w:rsidR="006E4CAD" w:rsidRPr="001F085A">
        <w:rPr>
          <w:rFonts w:ascii="Times New Roman" w:eastAsia="Times New Roman" w:hAnsi="Times New Roman" w:cs="Times New Roman"/>
          <w:color w:val="000000" w:themeColor="text1"/>
          <w:sz w:val="24"/>
          <w:szCs w:val="24"/>
        </w:rPr>
        <w:t xml:space="preserve">gencies </w:t>
      </w:r>
      <w:r w:rsidR="006E4CAD">
        <w:rPr>
          <w:rFonts w:ascii="Times New Roman" w:eastAsia="Times New Roman" w:hAnsi="Times New Roman" w:cs="Times New Roman"/>
          <w:color w:val="000000" w:themeColor="text1"/>
          <w:sz w:val="24"/>
          <w:szCs w:val="24"/>
        </w:rPr>
        <w:t>including</w:t>
      </w:r>
      <w:r w:rsidRPr="001F085A">
        <w:rPr>
          <w:rFonts w:ascii="Times New Roman" w:eastAsia="Times New Roman" w:hAnsi="Times New Roman" w:cs="Times New Roman"/>
          <w:color w:val="000000" w:themeColor="text1"/>
          <w:sz w:val="24"/>
          <w:szCs w:val="24"/>
        </w:rPr>
        <w:t xml:space="preserve"> NASA </w:t>
      </w:r>
      <w:r w:rsidR="001F085A" w:rsidRPr="001F085A">
        <w:rPr>
          <w:rFonts w:ascii="Times New Roman" w:eastAsia="Times New Roman" w:hAnsi="Times New Roman" w:cs="Times New Roman"/>
          <w:color w:val="000000" w:themeColor="text1"/>
          <w:sz w:val="24"/>
          <w:szCs w:val="24"/>
        </w:rPr>
        <w:t xml:space="preserve">(U.S.) </w:t>
      </w:r>
      <w:r w:rsidRPr="001F085A">
        <w:rPr>
          <w:rFonts w:ascii="Times New Roman" w:eastAsia="Times New Roman" w:hAnsi="Times New Roman" w:cs="Times New Roman"/>
          <w:color w:val="000000" w:themeColor="text1"/>
          <w:sz w:val="24"/>
          <w:szCs w:val="24"/>
        </w:rPr>
        <w:t>and ISRO</w:t>
      </w:r>
      <w:r w:rsidR="001F085A" w:rsidRPr="001F085A">
        <w:rPr>
          <w:rFonts w:ascii="Times New Roman" w:eastAsia="Times New Roman" w:hAnsi="Times New Roman" w:cs="Times New Roman"/>
          <w:color w:val="000000" w:themeColor="text1"/>
          <w:sz w:val="24"/>
          <w:szCs w:val="24"/>
        </w:rPr>
        <w:t xml:space="preserve"> (India) and other I</w:t>
      </w:r>
      <w:r w:rsidRPr="001F085A">
        <w:rPr>
          <w:rFonts w:ascii="Times New Roman" w:eastAsia="Times New Roman" w:hAnsi="Times New Roman" w:cs="Times New Roman"/>
          <w:color w:val="000000" w:themeColor="text1"/>
          <w:sz w:val="24"/>
          <w:szCs w:val="24"/>
        </w:rPr>
        <w:t xml:space="preserve">ndo-Pacific </w:t>
      </w:r>
      <w:proofErr w:type="gramStart"/>
      <w:r w:rsidRPr="001F085A">
        <w:rPr>
          <w:rFonts w:ascii="Times New Roman" w:eastAsia="Times New Roman" w:hAnsi="Times New Roman" w:cs="Times New Roman"/>
          <w:color w:val="000000" w:themeColor="text1"/>
          <w:sz w:val="24"/>
          <w:szCs w:val="24"/>
        </w:rPr>
        <w:t>countries</w:t>
      </w:r>
      <w:r w:rsidR="00DF47DB">
        <w:rPr>
          <w:rFonts w:ascii="Times New Roman" w:eastAsia="Times New Roman" w:hAnsi="Times New Roman" w:cs="Times New Roman"/>
          <w:color w:val="000000" w:themeColor="text1"/>
          <w:sz w:val="24"/>
          <w:szCs w:val="24"/>
        </w:rPr>
        <w:t>;</w:t>
      </w:r>
      <w:proofErr w:type="gramEnd"/>
      <w:r w:rsidRPr="001F085A">
        <w:rPr>
          <w:rFonts w:ascii="Times New Roman" w:eastAsia="Times New Roman" w:hAnsi="Times New Roman" w:cs="Times New Roman"/>
          <w:color w:val="000000" w:themeColor="text1"/>
          <w:sz w:val="24"/>
          <w:szCs w:val="24"/>
        </w:rPr>
        <w:t xml:space="preserve"> </w:t>
      </w:r>
    </w:p>
    <w:p w14:paraId="6F0F2347" w14:textId="5F364725" w:rsidR="00B2366C" w:rsidRPr="001F085A" w:rsidRDefault="00B2366C" w:rsidP="008424A9">
      <w:pPr>
        <w:pStyle w:val="ListParagraph"/>
        <w:numPr>
          <w:ilvl w:val="0"/>
          <w:numId w:val="26"/>
        </w:numPr>
        <w:spacing w:after="0" w:line="240" w:lineRule="auto"/>
        <w:rPr>
          <w:rFonts w:ascii="Times New Roman" w:eastAsia="Times New Roman" w:hAnsi="Times New Roman" w:cs="Times New Roman"/>
          <w:color w:val="000000" w:themeColor="text1"/>
          <w:sz w:val="24"/>
          <w:szCs w:val="24"/>
        </w:rPr>
      </w:pPr>
      <w:r w:rsidRPr="001F085A">
        <w:rPr>
          <w:rFonts w:ascii="Times New Roman" w:eastAsia="Times New Roman" w:hAnsi="Times New Roman" w:cs="Times New Roman"/>
          <w:color w:val="000000" w:themeColor="text1"/>
          <w:sz w:val="24"/>
          <w:szCs w:val="24"/>
        </w:rPr>
        <w:t xml:space="preserve">Academics, </w:t>
      </w:r>
      <w:r w:rsidR="001F085A" w:rsidRPr="001F085A">
        <w:rPr>
          <w:rFonts w:ascii="Times New Roman" w:eastAsia="Times New Roman" w:hAnsi="Times New Roman" w:cs="Times New Roman"/>
          <w:color w:val="000000" w:themeColor="text1"/>
          <w:sz w:val="24"/>
          <w:szCs w:val="24"/>
        </w:rPr>
        <w:t xml:space="preserve">think tank </w:t>
      </w:r>
      <w:r w:rsidRPr="001F085A">
        <w:rPr>
          <w:rFonts w:ascii="Times New Roman" w:eastAsia="Times New Roman" w:hAnsi="Times New Roman" w:cs="Times New Roman"/>
          <w:color w:val="000000" w:themeColor="text1"/>
          <w:sz w:val="24"/>
          <w:szCs w:val="24"/>
        </w:rPr>
        <w:t>representatives</w:t>
      </w:r>
      <w:r w:rsidR="001F085A" w:rsidRPr="001F085A">
        <w:rPr>
          <w:rFonts w:ascii="Times New Roman" w:eastAsia="Times New Roman" w:hAnsi="Times New Roman" w:cs="Times New Roman"/>
          <w:color w:val="000000" w:themeColor="text1"/>
          <w:sz w:val="24"/>
          <w:szCs w:val="24"/>
        </w:rPr>
        <w:t xml:space="preserve">, </w:t>
      </w:r>
      <w:r w:rsidRPr="001F085A">
        <w:rPr>
          <w:rFonts w:ascii="Times New Roman" w:eastAsia="Times New Roman" w:hAnsi="Times New Roman" w:cs="Times New Roman"/>
          <w:color w:val="000000" w:themeColor="text1"/>
          <w:sz w:val="24"/>
          <w:szCs w:val="24"/>
        </w:rPr>
        <w:t xml:space="preserve">and business journalists focusing on the space sector from India, </w:t>
      </w:r>
      <w:r w:rsidR="006E4CAD">
        <w:rPr>
          <w:rFonts w:ascii="Times New Roman" w:eastAsia="Times New Roman" w:hAnsi="Times New Roman" w:cs="Times New Roman"/>
          <w:color w:val="000000" w:themeColor="text1"/>
          <w:sz w:val="24"/>
          <w:szCs w:val="24"/>
        </w:rPr>
        <w:t>the United States,</w:t>
      </w:r>
      <w:r w:rsidRPr="001F085A">
        <w:rPr>
          <w:rFonts w:ascii="Times New Roman" w:eastAsia="Times New Roman" w:hAnsi="Times New Roman" w:cs="Times New Roman"/>
          <w:color w:val="000000" w:themeColor="text1"/>
          <w:sz w:val="24"/>
          <w:szCs w:val="24"/>
        </w:rPr>
        <w:t xml:space="preserve"> and select Indo-Pacific </w:t>
      </w:r>
      <w:proofErr w:type="gramStart"/>
      <w:r w:rsidRPr="001F085A">
        <w:rPr>
          <w:rFonts w:ascii="Times New Roman" w:eastAsia="Times New Roman" w:hAnsi="Times New Roman" w:cs="Times New Roman"/>
          <w:color w:val="000000" w:themeColor="text1"/>
          <w:sz w:val="24"/>
          <w:szCs w:val="24"/>
        </w:rPr>
        <w:t>countries</w:t>
      </w:r>
      <w:r w:rsidR="00DF47DB">
        <w:rPr>
          <w:rFonts w:ascii="Times New Roman" w:eastAsia="Times New Roman" w:hAnsi="Times New Roman" w:cs="Times New Roman"/>
          <w:color w:val="000000" w:themeColor="text1"/>
          <w:sz w:val="24"/>
          <w:szCs w:val="24"/>
        </w:rPr>
        <w:t>;</w:t>
      </w:r>
      <w:proofErr w:type="gramEnd"/>
      <w:r w:rsidRPr="001F085A">
        <w:rPr>
          <w:rFonts w:ascii="Times New Roman" w:eastAsia="Times New Roman" w:hAnsi="Times New Roman" w:cs="Times New Roman"/>
          <w:color w:val="000000" w:themeColor="text1"/>
          <w:sz w:val="24"/>
          <w:szCs w:val="24"/>
        </w:rPr>
        <w:t xml:space="preserve"> </w:t>
      </w:r>
    </w:p>
    <w:p w14:paraId="61CCD4A0" w14:textId="3BA7CCB1" w:rsidR="006F3212" w:rsidRPr="001F085A" w:rsidRDefault="00B2366C" w:rsidP="006E4CAD">
      <w:pPr>
        <w:pStyle w:val="ListParagraph"/>
        <w:numPr>
          <w:ilvl w:val="0"/>
          <w:numId w:val="26"/>
        </w:numPr>
        <w:spacing w:after="0" w:line="240" w:lineRule="auto"/>
        <w:rPr>
          <w:rFonts w:ascii="Times New Roman" w:eastAsia="Times New Roman" w:hAnsi="Times New Roman" w:cs="Times New Roman"/>
          <w:b/>
          <w:bCs/>
          <w:color w:val="000000" w:themeColor="text1"/>
          <w:sz w:val="24"/>
          <w:szCs w:val="24"/>
        </w:rPr>
      </w:pPr>
      <w:r w:rsidRPr="001F085A">
        <w:rPr>
          <w:rFonts w:ascii="Times New Roman" w:eastAsia="Times New Roman" w:hAnsi="Times New Roman" w:cs="Times New Roman"/>
          <w:color w:val="000000" w:themeColor="text1"/>
          <w:sz w:val="24"/>
          <w:szCs w:val="24"/>
        </w:rPr>
        <w:t>Representatives of local formal/informal space technology business associations</w:t>
      </w:r>
      <w:r w:rsidR="00DF47DB">
        <w:rPr>
          <w:rFonts w:ascii="Times New Roman" w:eastAsia="Times New Roman" w:hAnsi="Times New Roman" w:cs="Times New Roman"/>
          <w:color w:val="000000" w:themeColor="text1"/>
          <w:sz w:val="24"/>
          <w:szCs w:val="24"/>
        </w:rPr>
        <w:t>.</w:t>
      </w:r>
    </w:p>
    <w:p w14:paraId="012B6CD5" w14:textId="77777777" w:rsidR="001F085A" w:rsidRPr="001F085A" w:rsidRDefault="001F085A" w:rsidP="001F085A">
      <w:pPr>
        <w:pStyle w:val="ListParagraph"/>
        <w:spacing w:after="0" w:line="240" w:lineRule="auto"/>
        <w:ind w:left="360"/>
        <w:rPr>
          <w:rFonts w:ascii="Times New Roman" w:eastAsia="Times New Roman" w:hAnsi="Times New Roman" w:cs="Times New Roman"/>
          <w:b/>
          <w:bCs/>
          <w:color w:val="000000" w:themeColor="text1"/>
          <w:sz w:val="24"/>
          <w:szCs w:val="24"/>
        </w:rPr>
      </w:pPr>
    </w:p>
    <w:p w14:paraId="3C0BE980" w14:textId="34B6BF12" w:rsidR="00D66B9E" w:rsidRPr="001F085A" w:rsidRDefault="4C1AEF1C" w:rsidP="008424A9">
      <w:pPr>
        <w:spacing w:after="0" w:line="240" w:lineRule="auto"/>
        <w:rPr>
          <w:rFonts w:ascii="Times New Roman" w:eastAsia="Times New Roman" w:hAnsi="Times New Roman" w:cs="Times New Roman"/>
          <w:b/>
          <w:bCs/>
          <w:color w:val="000000" w:themeColor="text1"/>
          <w:sz w:val="24"/>
          <w:szCs w:val="24"/>
        </w:rPr>
      </w:pPr>
      <w:r w:rsidRPr="001F085A">
        <w:rPr>
          <w:rFonts w:ascii="Times New Roman" w:eastAsia="Times New Roman" w:hAnsi="Times New Roman" w:cs="Times New Roman"/>
          <w:b/>
          <w:bCs/>
          <w:color w:val="000000" w:themeColor="text1"/>
          <w:sz w:val="24"/>
          <w:szCs w:val="24"/>
        </w:rPr>
        <w:t xml:space="preserve">Project Objectives: </w:t>
      </w:r>
    </w:p>
    <w:p w14:paraId="7100DA98" w14:textId="52C98CF6" w:rsidR="002B0295" w:rsidRPr="001F085A" w:rsidRDefault="00D66B9E" w:rsidP="00897C13">
      <w:pPr>
        <w:pStyle w:val="ListParagraph"/>
        <w:numPr>
          <w:ilvl w:val="0"/>
          <w:numId w:val="35"/>
        </w:numPr>
        <w:spacing w:after="0" w:line="240" w:lineRule="auto"/>
        <w:jc w:val="both"/>
        <w:rPr>
          <w:rFonts w:ascii="Times New Roman" w:eastAsia="Times New Roman" w:hAnsi="Times New Roman" w:cs="Times New Roman"/>
          <w:color w:val="000000" w:themeColor="text1"/>
          <w:sz w:val="24"/>
          <w:szCs w:val="24"/>
        </w:rPr>
      </w:pPr>
      <w:r w:rsidRPr="001F085A">
        <w:rPr>
          <w:rFonts w:ascii="Times New Roman" w:eastAsia="Times New Roman" w:hAnsi="Times New Roman" w:cs="Times New Roman"/>
          <w:i/>
          <w:iCs/>
          <w:color w:val="000000" w:themeColor="text1"/>
          <w:sz w:val="24"/>
          <w:szCs w:val="24"/>
        </w:rPr>
        <w:t xml:space="preserve">Within </w:t>
      </w:r>
      <w:r w:rsidR="000C5C30" w:rsidRPr="001F085A">
        <w:rPr>
          <w:rFonts w:ascii="Times New Roman" w:eastAsia="Times New Roman" w:hAnsi="Times New Roman" w:cs="Times New Roman"/>
          <w:i/>
          <w:iCs/>
          <w:color w:val="000000" w:themeColor="text1"/>
          <w:sz w:val="24"/>
          <w:szCs w:val="24"/>
        </w:rPr>
        <w:t>two</w:t>
      </w:r>
      <w:r w:rsidR="008424A9" w:rsidRPr="001F085A">
        <w:rPr>
          <w:rFonts w:ascii="Times New Roman" w:eastAsia="Times New Roman" w:hAnsi="Times New Roman" w:cs="Times New Roman"/>
          <w:i/>
          <w:iCs/>
          <w:color w:val="000000" w:themeColor="text1"/>
          <w:sz w:val="24"/>
          <w:szCs w:val="24"/>
        </w:rPr>
        <w:t xml:space="preserve"> months of the project start</w:t>
      </w:r>
      <w:r w:rsidRPr="001F085A">
        <w:rPr>
          <w:rFonts w:ascii="Times New Roman" w:eastAsia="Times New Roman" w:hAnsi="Times New Roman" w:cs="Times New Roman"/>
          <w:i/>
          <w:iCs/>
          <w:color w:val="000000" w:themeColor="text1"/>
          <w:sz w:val="24"/>
          <w:szCs w:val="24"/>
        </w:rPr>
        <w:t xml:space="preserve"> date:</w:t>
      </w:r>
      <w:r w:rsidRPr="001F085A">
        <w:rPr>
          <w:rFonts w:ascii="Times New Roman" w:eastAsia="Times New Roman" w:hAnsi="Times New Roman" w:cs="Times New Roman"/>
          <w:color w:val="000000" w:themeColor="text1"/>
          <w:sz w:val="24"/>
          <w:szCs w:val="24"/>
        </w:rPr>
        <w:t xml:space="preserve"> </w:t>
      </w:r>
      <w:r w:rsidR="000C5C30" w:rsidRPr="001F085A">
        <w:rPr>
          <w:rFonts w:ascii="Times New Roman" w:eastAsia="Times New Roman" w:hAnsi="Times New Roman" w:cs="Times New Roman"/>
          <w:color w:val="000000" w:themeColor="text1"/>
          <w:sz w:val="24"/>
          <w:szCs w:val="24"/>
        </w:rPr>
        <w:t xml:space="preserve">Form four Working Groups and identify the four key themes/issues that will be discussed during the conclave. </w:t>
      </w:r>
      <w:r w:rsidR="006E4CAD">
        <w:rPr>
          <w:rFonts w:ascii="Times New Roman" w:eastAsia="Times New Roman" w:hAnsi="Times New Roman" w:cs="Times New Roman"/>
          <w:color w:val="000000" w:themeColor="text1"/>
          <w:sz w:val="24"/>
          <w:szCs w:val="24"/>
        </w:rPr>
        <w:t>M</w:t>
      </w:r>
      <w:r w:rsidR="006E4CAD" w:rsidRPr="001F085A">
        <w:rPr>
          <w:rFonts w:ascii="Times New Roman" w:eastAsia="Times New Roman" w:hAnsi="Times New Roman" w:cs="Times New Roman"/>
          <w:color w:val="000000" w:themeColor="text1"/>
          <w:sz w:val="24"/>
          <w:szCs w:val="24"/>
        </w:rPr>
        <w:t xml:space="preserve">embers </w:t>
      </w:r>
      <w:r w:rsidR="000C5C30" w:rsidRPr="001F085A">
        <w:rPr>
          <w:rFonts w:ascii="Times New Roman" w:eastAsia="Times New Roman" w:hAnsi="Times New Roman" w:cs="Times New Roman"/>
          <w:color w:val="000000" w:themeColor="text1"/>
          <w:sz w:val="24"/>
          <w:szCs w:val="24"/>
        </w:rPr>
        <w:t xml:space="preserve">will include representatives from leading private sector space technology companies </w:t>
      </w:r>
      <w:r w:rsidR="00D51E83">
        <w:rPr>
          <w:rFonts w:ascii="Times New Roman" w:eastAsia="Times New Roman" w:hAnsi="Times New Roman" w:cs="Times New Roman"/>
          <w:color w:val="000000" w:themeColor="text1"/>
          <w:sz w:val="24"/>
          <w:szCs w:val="24"/>
        </w:rPr>
        <w:t>a</w:t>
      </w:r>
      <w:r w:rsidR="000A0C20">
        <w:rPr>
          <w:rFonts w:ascii="Times New Roman" w:eastAsia="Times New Roman" w:hAnsi="Times New Roman" w:cs="Times New Roman"/>
          <w:color w:val="000000" w:themeColor="text1"/>
          <w:sz w:val="24"/>
          <w:szCs w:val="24"/>
        </w:rPr>
        <w:t xml:space="preserve">nd governmental agencies such as </w:t>
      </w:r>
      <w:r w:rsidR="000C5C30" w:rsidRPr="001F085A">
        <w:rPr>
          <w:rFonts w:ascii="Times New Roman" w:eastAsia="Times New Roman" w:hAnsi="Times New Roman" w:cs="Times New Roman"/>
          <w:color w:val="000000" w:themeColor="text1"/>
          <w:sz w:val="24"/>
          <w:szCs w:val="24"/>
        </w:rPr>
        <w:t>SpaceX</w:t>
      </w:r>
      <w:r w:rsidR="006E4CAD">
        <w:rPr>
          <w:rFonts w:ascii="Times New Roman" w:eastAsia="Times New Roman" w:hAnsi="Times New Roman" w:cs="Times New Roman"/>
          <w:color w:val="000000" w:themeColor="text1"/>
          <w:sz w:val="24"/>
          <w:szCs w:val="24"/>
        </w:rPr>
        <w:t xml:space="preserve">, </w:t>
      </w:r>
      <w:r w:rsidR="009D46A6" w:rsidRPr="001F085A">
        <w:rPr>
          <w:rFonts w:ascii="Times New Roman" w:eastAsia="Times New Roman" w:hAnsi="Times New Roman" w:cs="Times New Roman"/>
          <w:color w:val="000000" w:themeColor="text1"/>
          <w:sz w:val="24"/>
          <w:szCs w:val="24"/>
        </w:rPr>
        <w:t>IN-</w:t>
      </w:r>
      <w:proofErr w:type="spellStart"/>
      <w:r w:rsidR="009D46A6" w:rsidRPr="001F085A">
        <w:rPr>
          <w:rFonts w:ascii="Times New Roman" w:eastAsia="Times New Roman" w:hAnsi="Times New Roman" w:cs="Times New Roman"/>
          <w:color w:val="000000" w:themeColor="text1"/>
          <w:sz w:val="24"/>
          <w:szCs w:val="24"/>
        </w:rPr>
        <w:t>SPACe</w:t>
      </w:r>
      <w:proofErr w:type="spellEnd"/>
      <w:r w:rsidR="009D46A6" w:rsidRPr="001F085A">
        <w:rPr>
          <w:rFonts w:ascii="Times New Roman" w:eastAsia="Times New Roman" w:hAnsi="Times New Roman" w:cs="Times New Roman"/>
          <w:color w:val="000000" w:themeColor="text1"/>
          <w:sz w:val="24"/>
          <w:szCs w:val="24"/>
        </w:rPr>
        <w:t xml:space="preserve">, NASA, and others. </w:t>
      </w:r>
      <w:r w:rsidR="00D13726" w:rsidRPr="001F085A">
        <w:rPr>
          <w:rFonts w:ascii="Times New Roman" w:eastAsia="Times New Roman" w:hAnsi="Times New Roman" w:cs="Times New Roman"/>
          <w:color w:val="000000" w:themeColor="text1"/>
          <w:sz w:val="24"/>
          <w:szCs w:val="24"/>
        </w:rPr>
        <w:t>This will be evidenced by sharing the details with</w:t>
      </w:r>
      <w:r w:rsidR="00F44A7D">
        <w:rPr>
          <w:rFonts w:ascii="Times New Roman" w:eastAsia="Times New Roman" w:hAnsi="Times New Roman" w:cs="Times New Roman"/>
          <w:color w:val="000000" w:themeColor="text1"/>
          <w:sz w:val="24"/>
          <w:szCs w:val="24"/>
        </w:rPr>
        <w:t xml:space="preserve"> officials of the </w:t>
      </w:r>
      <w:r w:rsidR="00D13726" w:rsidRPr="001F085A">
        <w:rPr>
          <w:rFonts w:ascii="Times New Roman" w:eastAsia="Times New Roman" w:hAnsi="Times New Roman" w:cs="Times New Roman"/>
          <w:color w:val="000000" w:themeColor="text1"/>
          <w:sz w:val="24"/>
          <w:szCs w:val="24"/>
        </w:rPr>
        <w:t>U.S.</w:t>
      </w:r>
      <w:r w:rsidR="00EA22CF">
        <w:rPr>
          <w:rFonts w:ascii="Times New Roman" w:eastAsia="Times New Roman" w:hAnsi="Times New Roman" w:cs="Times New Roman"/>
          <w:color w:val="000000" w:themeColor="text1"/>
          <w:sz w:val="24"/>
          <w:szCs w:val="24"/>
        </w:rPr>
        <w:t xml:space="preserve"> Mission </w:t>
      </w:r>
      <w:r w:rsidR="00F44A7D">
        <w:rPr>
          <w:rFonts w:ascii="Times New Roman" w:eastAsia="Times New Roman" w:hAnsi="Times New Roman" w:cs="Times New Roman"/>
          <w:color w:val="000000" w:themeColor="text1"/>
          <w:sz w:val="24"/>
          <w:szCs w:val="24"/>
        </w:rPr>
        <w:t xml:space="preserve">in India. </w:t>
      </w:r>
      <w:r w:rsidR="00D13726" w:rsidRPr="001F085A">
        <w:rPr>
          <w:rFonts w:ascii="Times New Roman" w:eastAsia="Times New Roman" w:hAnsi="Times New Roman" w:cs="Times New Roman"/>
          <w:color w:val="000000" w:themeColor="text1"/>
          <w:sz w:val="24"/>
          <w:szCs w:val="24"/>
        </w:rPr>
        <w:t xml:space="preserve"> officials. </w:t>
      </w:r>
    </w:p>
    <w:p w14:paraId="44BF92F3" w14:textId="77777777" w:rsidR="002B0295" w:rsidRPr="001F085A" w:rsidRDefault="002B0295" w:rsidP="00060BB3">
      <w:pPr>
        <w:pStyle w:val="ListParagraph"/>
        <w:spacing w:after="0" w:line="240" w:lineRule="auto"/>
        <w:ind w:left="360"/>
        <w:jc w:val="both"/>
        <w:rPr>
          <w:rFonts w:ascii="Times New Roman" w:eastAsia="Times New Roman" w:hAnsi="Times New Roman" w:cs="Times New Roman"/>
          <w:color w:val="000000" w:themeColor="text1"/>
          <w:sz w:val="24"/>
          <w:szCs w:val="24"/>
        </w:rPr>
      </w:pPr>
    </w:p>
    <w:p w14:paraId="3F203731" w14:textId="463A1F95" w:rsidR="00AD4701" w:rsidRPr="00D13726" w:rsidRDefault="009D46A6" w:rsidP="00897C13">
      <w:pPr>
        <w:pStyle w:val="ListParagraph"/>
        <w:numPr>
          <w:ilvl w:val="0"/>
          <w:numId w:val="35"/>
        </w:numPr>
        <w:spacing w:after="0" w:line="240" w:lineRule="auto"/>
        <w:jc w:val="both"/>
        <w:rPr>
          <w:rFonts w:ascii="Times New Roman" w:eastAsia="Times New Roman" w:hAnsi="Times New Roman" w:cs="Times New Roman"/>
          <w:color w:val="000000" w:themeColor="text1"/>
          <w:sz w:val="24"/>
          <w:szCs w:val="24"/>
        </w:rPr>
      </w:pPr>
      <w:r w:rsidRPr="001F085A">
        <w:rPr>
          <w:rFonts w:ascii="Times New Roman" w:eastAsia="Times New Roman" w:hAnsi="Times New Roman" w:cs="Times New Roman"/>
          <w:i/>
          <w:iCs/>
          <w:color w:val="000000" w:themeColor="text1"/>
          <w:sz w:val="24"/>
          <w:szCs w:val="24"/>
        </w:rPr>
        <w:t xml:space="preserve">Within </w:t>
      </w:r>
      <w:r w:rsidR="00D13726" w:rsidRPr="001F085A">
        <w:rPr>
          <w:rFonts w:ascii="Times New Roman" w:eastAsia="Times New Roman" w:hAnsi="Times New Roman" w:cs="Times New Roman"/>
          <w:i/>
          <w:iCs/>
          <w:color w:val="000000" w:themeColor="text1"/>
          <w:sz w:val="24"/>
          <w:szCs w:val="24"/>
        </w:rPr>
        <w:t xml:space="preserve">four </w:t>
      </w:r>
      <w:r w:rsidRPr="001F085A">
        <w:rPr>
          <w:rFonts w:ascii="Times New Roman" w:eastAsia="Times New Roman" w:hAnsi="Times New Roman" w:cs="Times New Roman"/>
          <w:i/>
          <w:iCs/>
          <w:color w:val="000000" w:themeColor="text1"/>
          <w:sz w:val="24"/>
          <w:szCs w:val="24"/>
        </w:rPr>
        <w:t>months of the project start date:</w:t>
      </w:r>
      <w:r w:rsidRPr="001F085A">
        <w:rPr>
          <w:rFonts w:ascii="Times New Roman" w:eastAsia="Times New Roman" w:hAnsi="Times New Roman" w:cs="Times New Roman"/>
          <w:color w:val="000000" w:themeColor="text1"/>
          <w:sz w:val="24"/>
          <w:szCs w:val="24"/>
        </w:rPr>
        <w:t xml:space="preserve">  Connect the Working Group members to each other and organize a</w:t>
      </w:r>
      <w:r w:rsidR="00D13726" w:rsidRPr="001F085A">
        <w:rPr>
          <w:rFonts w:ascii="Times New Roman" w:eastAsia="Times New Roman" w:hAnsi="Times New Roman" w:cs="Times New Roman"/>
          <w:color w:val="000000" w:themeColor="text1"/>
          <w:sz w:val="24"/>
          <w:szCs w:val="24"/>
        </w:rPr>
        <w:t xml:space="preserve">t least three </w:t>
      </w:r>
      <w:r w:rsidR="0013066F">
        <w:rPr>
          <w:rFonts w:ascii="Times New Roman" w:eastAsia="Times New Roman" w:hAnsi="Times New Roman" w:cs="Times New Roman"/>
          <w:color w:val="000000" w:themeColor="text1"/>
          <w:sz w:val="24"/>
          <w:szCs w:val="24"/>
        </w:rPr>
        <w:t xml:space="preserve">virtual </w:t>
      </w:r>
      <w:r w:rsidR="00D13726" w:rsidRPr="001F085A">
        <w:rPr>
          <w:rFonts w:ascii="Times New Roman" w:eastAsia="Times New Roman" w:hAnsi="Times New Roman" w:cs="Times New Roman"/>
          <w:color w:val="000000" w:themeColor="text1"/>
          <w:sz w:val="24"/>
          <w:szCs w:val="24"/>
        </w:rPr>
        <w:t xml:space="preserve">meetings </w:t>
      </w:r>
      <w:r w:rsidR="0013066F">
        <w:rPr>
          <w:rFonts w:ascii="Times New Roman" w:eastAsia="Times New Roman" w:hAnsi="Times New Roman" w:cs="Times New Roman"/>
          <w:color w:val="000000" w:themeColor="text1"/>
          <w:sz w:val="24"/>
          <w:szCs w:val="24"/>
        </w:rPr>
        <w:t>of each of</w:t>
      </w:r>
      <w:r w:rsidR="00D13726" w:rsidRPr="001F085A">
        <w:rPr>
          <w:rFonts w:ascii="Times New Roman" w:eastAsia="Times New Roman" w:hAnsi="Times New Roman" w:cs="Times New Roman"/>
          <w:color w:val="000000" w:themeColor="text1"/>
          <w:sz w:val="24"/>
          <w:szCs w:val="24"/>
        </w:rPr>
        <w:t xml:space="preserve"> the four Working Groups.  At the end of the individual Working Group meetings, organize at least one </w:t>
      </w:r>
      <w:r w:rsidR="0013066F">
        <w:rPr>
          <w:rFonts w:ascii="Times New Roman" w:eastAsia="Times New Roman" w:hAnsi="Times New Roman" w:cs="Times New Roman"/>
          <w:color w:val="000000" w:themeColor="text1"/>
          <w:sz w:val="24"/>
          <w:szCs w:val="24"/>
        </w:rPr>
        <w:t xml:space="preserve">plenary virtual </w:t>
      </w:r>
      <w:r w:rsidR="00D13726" w:rsidRPr="001F085A">
        <w:rPr>
          <w:rFonts w:ascii="Times New Roman" w:eastAsia="Times New Roman" w:hAnsi="Times New Roman" w:cs="Times New Roman"/>
          <w:color w:val="000000" w:themeColor="text1"/>
          <w:sz w:val="24"/>
          <w:szCs w:val="24"/>
        </w:rPr>
        <w:t xml:space="preserve">meeting with all the members of the four Working Groups to </w:t>
      </w:r>
      <w:r w:rsidR="0013066F">
        <w:rPr>
          <w:rFonts w:ascii="Times New Roman" w:eastAsia="Times New Roman" w:hAnsi="Times New Roman" w:cs="Times New Roman"/>
          <w:color w:val="000000" w:themeColor="text1"/>
          <w:sz w:val="24"/>
          <w:szCs w:val="24"/>
        </w:rPr>
        <w:t>create</w:t>
      </w:r>
      <w:r w:rsidR="00D13726" w:rsidRPr="001F085A">
        <w:rPr>
          <w:rFonts w:ascii="Times New Roman" w:eastAsia="Times New Roman" w:hAnsi="Times New Roman" w:cs="Times New Roman"/>
          <w:color w:val="000000" w:themeColor="text1"/>
          <w:sz w:val="24"/>
          <w:szCs w:val="24"/>
        </w:rPr>
        <w:t xml:space="preserve"> </w:t>
      </w:r>
      <w:r w:rsidR="0013066F">
        <w:rPr>
          <w:rFonts w:ascii="Times New Roman" w:eastAsia="Times New Roman" w:hAnsi="Times New Roman" w:cs="Times New Roman"/>
          <w:color w:val="000000" w:themeColor="text1"/>
          <w:sz w:val="24"/>
          <w:szCs w:val="24"/>
        </w:rPr>
        <w:t>an</w:t>
      </w:r>
      <w:r w:rsidR="0013066F" w:rsidRPr="001F085A">
        <w:rPr>
          <w:rFonts w:ascii="Times New Roman" w:eastAsia="Times New Roman" w:hAnsi="Times New Roman" w:cs="Times New Roman"/>
          <w:color w:val="000000" w:themeColor="text1"/>
          <w:sz w:val="24"/>
          <w:szCs w:val="24"/>
        </w:rPr>
        <w:t xml:space="preserve"> </w:t>
      </w:r>
      <w:r w:rsidR="00D13726" w:rsidRPr="001F085A">
        <w:rPr>
          <w:rFonts w:ascii="Times New Roman" w:eastAsia="Times New Roman" w:hAnsi="Times New Roman" w:cs="Times New Roman"/>
          <w:color w:val="000000" w:themeColor="text1"/>
          <w:sz w:val="24"/>
          <w:szCs w:val="24"/>
        </w:rPr>
        <w:t xml:space="preserve">agenda for the </w:t>
      </w:r>
      <w:r w:rsidR="0013066F">
        <w:rPr>
          <w:rFonts w:ascii="Times New Roman" w:eastAsia="Times New Roman" w:hAnsi="Times New Roman" w:cs="Times New Roman"/>
          <w:color w:val="000000" w:themeColor="text1"/>
          <w:sz w:val="24"/>
          <w:szCs w:val="24"/>
        </w:rPr>
        <w:t>three</w:t>
      </w:r>
      <w:r w:rsidR="00D13726" w:rsidRPr="001F085A">
        <w:rPr>
          <w:rFonts w:ascii="Times New Roman" w:eastAsia="Times New Roman" w:hAnsi="Times New Roman" w:cs="Times New Roman"/>
          <w:color w:val="000000" w:themeColor="text1"/>
          <w:sz w:val="24"/>
          <w:szCs w:val="24"/>
        </w:rPr>
        <w:t xml:space="preserve">-day conclave.  Parallelly the </w:t>
      </w:r>
      <w:r w:rsidR="0013066F">
        <w:rPr>
          <w:rFonts w:ascii="Times New Roman" w:eastAsia="Times New Roman" w:hAnsi="Times New Roman" w:cs="Times New Roman"/>
          <w:color w:val="000000" w:themeColor="text1"/>
          <w:sz w:val="24"/>
          <w:szCs w:val="24"/>
        </w:rPr>
        <w:t>project implementer</w:t>
      </w:r>
      <w:r w:rsidR="00D13726" w:rsidRPr="001F085A">
        <w:rPr>
          <w:rFonts w:ascii="Times New Roman" w:eastAsia="Times New Roman" w:hAnsi="Times New Roman" w:cs="Times New Roman"/>
          <w:color w:val="000000" w:themeColor="text1"/>
          <w:sz w:val="24"/>
          <w:szCs w:val="24"/>
        </w:rPr>
        <w:t xml:space="preserve"> should </w:t>
      </w:r>
      <w:r w:rsidR="0013066F">
        <w:rPr>
          <w:rFonts w:ascii="Times New Roman" w:eastAsia="Times New Roman" w:hAnsi="Times New Roman" w:cs="Times New Roman"/>
          <w:color w:val="000000" w:themeColor="text1"/>
          <w:sz w:val="24"/>
          <w:szCs w:val="24"/>
        </w:rPr>
        <w:t>begin to</w:t>
      </w:r>
      <w:r w:rsidR="0013066F" w:rsidRPr="001F085A">
        <w:rPr>
          <w:rFonts w:ascii="Times New Roman" w:eastAsia="Times New Roman" w:hAnsi="Times New Roman" w:cs="Times New Roman"/>
          <w:color w:val="000000" w:themeColor="text1"/>
          <w:sz w:val="24"/>
          <w:szCs w:val="24"/>
        </w:rPr>
        <w:t xml:space="preserve"> </w:t>
      </w:r>
      <w:r w:rsidR="00D13726" w:rsidRPr="001F085A">
        <w:rPr>
          <w:rFonts w:ascii="Times New Roman" w:eastAsia="Times New Roman" w:hAnsi="Times New Roman" w:cs="Times New Roman"/>
          <w:color w:val="000000" w:themeColor="text1"/>
          <w:sz w:val="24"/>
          <w:szCs w:val="24"/>
        </w:rPr>
        <w:t>identify resource persons and speakers with inputs from the</w:t>
      </w:r>
      <w:r w:rsidR="00D13726" w:rsidRPr="00D13726">
        <w:rPr>
          <w:rFonts w:ascii="Times New Roman" w:eastAsia="Times New Roman" w:hAnsi="Times New Roman" w:cs="Times New Roman"/>
          <w:color w:val="000000" w:themeColor="text1"/>
          <w:sz w:val="24"/>
          <w:szCs w:val="24"/>
        </w:rPr>
        <w:t xml:space="preserve"> various Working Groups and the U.S.</w:t>
      </w:r>
      <w:r w:rsidR="004B2503">
        <w:rPr>
          <w:rFonts w:ascii="Times New Roman" w:eastAsia="Times New Roman" w:hAnsi="Times New Roman" w:cs="Times New Roman"/>
          <w:color w:val="000000" w:themeColor="text1"/>
          <w:sz w:val="24"/>
          <w:szCs w:val="24"/>
        </w:rPr>
        <w:t xml:space="preserve"> Mission in India</w:t>
      </w:r>
      <w:r w:rsidR="00F1142B">
        <w:rPr>
          <w:rFonts w:ascii="Times New Roman" w:eastAsia="Times New Roman" w:hAnsi="Times New Roman" w:cs="Times New Roman"/>
          <w:color w:val="000000" w:themeColor="text1"/>
          <w:sz w:val="24"/>
          <w:szCs w:val="24"/>
        </w:rPr>
        <w:t xml:space="preserve">.  This will be evidenced by the notional schedule created for the three-day conclave including such material being posted/shared by the implementer and the Working Group participants on a digital platform created for this project.  </w:t>
      </w:r>
    </w:p>
    <w:p w14:paraId="57A48A47" w14:textId="339DDD26" w:rsidR="007044B1" w:rsidRDefault="007044B1" w:rsidP="000257DA">
      <w:pPr>
        <w:pStyle w:val="ListParagraph"/>
        <w:spacing w:after="0" w:line="240" w:lineRule="auto"/>
        <w:ind w:left="360"/>
        <w:jc w:val="both"/>
        <w:rPr>
          <w:rFonts w:ascii="Times New Roman" w:eastAsia="Times New Roman" w:hAnsi="Times New Roman" w:cs="Times New Roman"/>
          <w:color w:val="FF0000"/>
          <w:sz w:val="24"/>
          <w:szCs w:val="24"/>
        </w:rPr>
      </w:pPr>
    </w:p>
    <w:p w14:paraId="14F64444" w14:textId="35A857C4" w:rsidR="007044B1" w:rsidRPr="00060BB3" w:rsidRDefault="00D66B9E" w:rsidP="00897C13">
      <w:pPr>
        <w:pStyle w:val="ListParagraph"/>
        <w:numPr>
          <w:ilvl w:val="0"/>
          <w:numId w:val="35"/>
        </w:numPr>
        <w:spacing w:after="0" w:line="240" w:lineRule="auto"/>
        <w:jc w:val="both"/>
        <w:rPr>
          <w:rFonts w:ascii="Times New Roman" w:eastAsia="Times New Roman" w:hAnsi="Times New Roman" w:cs="Times New Roman"/>
          <w:b/>
          <w:bCs/>
          <w:color w:val="000000" w:themeColor="text1"/>
          <w:sz w:val="24"/>
          <w:szCs w:val="24"/>
        </w:rPr>
      </w:pPr>
      <w:r w:rsidRPr="67E69C4B">
        <w:rPr>
          <w:rFonts w:ascii="Times New Roman" w:eastAsia="Times New Roman" w:hAnsi="Times New Roman" w:cs="Times New Roman"/>
          <w:i/>
          <w:iCs/>
          <w:color w:val="000000" w:themeColor="text1"/>
          <w:sz w:val="24"/>
          <w:szCs w:val="24"/>
        </w:rPr>
        <w:t xml:space="preserve">Within </w:t>
      </w:r>
      <w:r w:rsidR="00D13726" w:rsidRPr="67E69C4B">
        <w:rPr>
          <w:rFonts w:ascii="Times New Roman" w:eastAsia="Times New Roman" w:hAnsi="Times New Roman" w:cs="Times New Roman"/>
          <w:i/>
          <w:iCs/>
          <w:color w:val="000000" w:themeColor="text1"/>
          <w:sz w:val="24"/>
          <w:szCs w:val="24"/>
        </w:rPr>
        <w:t xml:space="preserve">six months of the project </w:t>
      </w:r>
      <w:r w:rsidR="00E70ACF" w:rsidRPr="67E69C4B">
        <w:rPr>
          <w:rFonts w:ascii="Times New Roman" w:eastAsia="Times New Roman" w:hAnsi="Times New Roman" w:cs="Times New Roman"/>
          <w:i/>
          <w:iCs/>
          <w:color w:val="000000" w:themeColor="text1"/>
          <w:sz w:val="24"/>
          <w:szCs w:val="24"/>
        </w:rPr>
        <w:t xml:space="preserve">start </w:t>
      </w:r>
      <w:r w:rsidR="00D13726" w:rsidRPr="67E69C4B">
        <w:rPr>
          <w:rFonts w:ascii="Times New Roman" w:eastAsia="Times New Roman" w:hAnsi="Times New Roman" w:cs="Times New Roman"/>
          <w:i/>
          <w:iCs/>
          <w:color w:val="000000" w:themeColor="text1"/>
          <w:sz w:val="24"/>
          <w:szCs w:val="24"/>
        </w:rPr>
        <w:t>date:</w:t>
      </w:r>
      <w:r w:rsidR="00D13726" w:rsidRPr="67E69C4B">
        <w:rPr>
          <w:rFonts w:ascii="Times New Roman" w:eastAsia="Times New Roman" w:hAnsi="Times New Roman" w:cs="Times New Roman"/>
          <w:color w:val="000000" w:themeColor="text1"/>
          <w:sz w:val="24"/>
          <w:szCs w:val="24"/>
        </w:rPr>
        <w:t xml:space="preserve"> </w:t>
      </w:r>
      <w:r w:rsidR="00E70ACF" w:rsidRPr="67E69C4B">
        <w:rPr>
          <w:rFonts w:ascii="Times New Roman" w:eastAsia="Times New Roman" w:hAnsi="Times New Roman" w:cs="Times New Roman"/>
          <w:color w:val="000000" w:themeColor="text1"/>
          <w:sz w:val="24"/>
          <w:szCs w:val="24"/>
        </w:rPr>
        <w:t xml:space="preserve">Host </w:t>
      </w:r>
      <w:r w:rsidR="0013066F" w:rsidRPr="67E69C4B">
        <w:rPr>
          <w:rFonts w:ascii="Times New Roman" w:eastAsia="Times New Roman" w:hAnsi="Times New Roman" w:cs="Times New Roman"/>
          <w:color w:val="000000" w:themeColor="text1"/>
          <w:sz w:val="24"/>
          <w:szCs w:val="24"/>
        </w:rPr>
        <w:t xml:space="preserve">a </w:t>
      </w:r>
      <w:r w:rsidR="00E70ACF" w:rsidRPr="67E69C4B">
        <w:rPr>
          <w:rFonts w:ascii="Times New Roman" w:eastAsia="Times New Roman" w:hAnsi="Times New Roman" w:cs="Times New Roman"/>
          <w:color w:val="000000" w:themeColor="text1"/>
          <w:sz w:val="24"/>
          <w:szCs w:val="24"/>
        </w:rPr>
        <w:t>three-day conclave in Bengaluru</w:t>
      </w:r>
      <w:r w:rsidR="0013066F" w:rsidRPr="67E69C4B">
        <w:rPr>
          <w:rFonts w:ascii="Times New Roman" w:eastAsia="Times New Roman" w:hAnsi="Times New Roman" w:cs="Times New Roman"/>
          <w:color w:val="000000" w:themeColor="text1"/>
          <w:sz w:val="24"/>
          <w:szCs w:val="24"/>
        </w:rPr>
        <w:t>, Karnataka</w:t>
      </w:r>
      <w:r w:rsidR="00E70ACF" w:rsidRPr="67E69C4B">
        <w:rPr>
          <w:rFonts w:ascii="Times New Roman" w:eastAsia="Times New Roman" w:hAnsi="Times New Roman" w:cs="Times New Roman"/>
          <w:color w:val="000000" w:themeColor="text1"/>
          <w:sz w:val="24"/>
          <w:szCs w:val="24"/>
        </w:rPr>
        <w:t xml:space="preserve"> for </w:t>
      </w:r>
      <w:r w:rsidR="0013066F" w:rsidRPr="67E69C4B">
        <w:rPr>
          <w:rFonts w:ascii="Times New Roman" w:eastAsia="Times New Roman" w:hAnsi="Times New Roman" w:cs="Times New Roman"/>
          <w:color w:val="000000" w:themeColor="text1"/>
          <w:sz w:val="24"/>
          <w:szCs w:val="24"/>
        </w:rPr>
        <w:t xml:space="preserve">40 </w:t>
      </w:r>
      <w:r w:rsidR="00E70ACF" w:rsidRPr="67E69C4B">
        <w:rPr>
          <w:rFonts w:ascii="Times New Roman" w:eastAsia="Times New Roman" w:hAnsi="Times New Roman" w:cs="Times New Roman"/>
          <w:color w:val="000000" w:themeColor="text1"/>
          <w:sz w:val="24"/>
          <w:szCs w:val="24"/>
        </w:rPr>
        <w:t xml:space="preserve">participants from India, </w:t>
      </w:r>
      <w:r w:rsidR="0013066F" w:rsidRPr="67E69C4B">
        <w:rPr>
          <w:rFonts w:ascii="Times New Roman" w:eastAsia="Times New Roman" w:hAnsi="Times New Roman" w:cs="Times New Roman"/>
          <w:color w:val="000000" w:themeColor="text1"/>
          <w:sz w:val="24"/>
          <w:szCs w:val="24"/>
        </w:rPr>
        <w:t xml:space="preserve">the </w:t>
      </w:r>
      <w:r w:rsidR="00E70ACF" w:rsidRPr="67E69C4B">
        <w:rPr>
          <w:rFonts w:ascii="Times New Roman" w:eastAsia="Times New Roman" w:hAnsi="Times New Roman" w:cs="Times New Roman"/>
          <w:color w:val="000000" w:themeColor="text1"/>
          <w:sz w:val="24"/>
          <w:szCs w:val="24"/>
        </w:rPr>
        <w:t xml:space="preserve">United States, and Indo-Pacific countries as described above. </w:t>
      </w:r>
      <w:r w:rsidR="009249D8">
        <w:rPr>
          <w:rFonts w:ascii="Times New Roman" w:eastAsia="Times New Roman" w:hAnsi="Times New Roman" w:cs="Times New Roman"/>
          <w:color w:val="000000" w:themeColor="text1"/>
          <w:sz w:val="24"/>
          <w:szCs w:val="24"/>
        </w:rPr>
        <w:t xml:space="preserve">The applicant must outline an alternate virtual option for the conclave in </w:t>
      </w:r>
      <w:r w:rsidR="009249D8">
        <w:rPr>
          <w:rFonts w:ascii="Times New Roman" w:eastAsia="Times New Roman" w:hAnsi="Times New Roman" w:cs="Times New Roman"/>
          <w:color w:val="000000" w:themeColor="text1"/>
          <w:sz w:val="24"/>
          <w:szCs w:val="24"/>
        </w:rPr>
        <w:lastRenderedPageBreak/>
        <w:t xml:space="preserve">case </w:t>
      </w:r>
      <w:r w:rsidR="006A5C17">
        <w:rPr>
          <w:rFonts w:ascii="Times New Roman" w:eastAsia="Times New Roman" w:hAnsi="Times New Roman" w:cs="Times New Roman"/>
          <w:color w:val="000000" w:themeColor="text1"/>
          <w:sz w:val="24"/>
          <w:szCs w:val="24"/>
        </w:rPr>
        <w:t xml:space="preserve">health and safety concerns caused by the COVID-19 pandemic do not allow for an in-person event. </w:t>
      </w:r>
    </w:p>
    <w:p w14:paraId="55F36A9B" w14:textId="77777777" w:rsidR="00E70ACF" w:rsidRPr="00E70ACF" w:rsidRDefault="00E70ACF" w:rsidP="000257DA">
      <w:pPr>
        <w:pStyle w:val="ListParagraph"/>
        <w:spacing w:after="0" w:line="240" w:lineRule="auto"/>
        <w:ind w:left="360"/>
        <w:jc w:val="both"/>
        <w:rPr>
          <w:rFonts w:ascii="Times New Roman" w:eastAsia="Times New Roman" w:hAnsi="Times New Roman" w:cs="Times New Roman"/>
          <w:b/>
          <w:bCs/>
          <w:color w:val="FF0000"/>
          <w:sz w:val="24"/>
          <w:szCs w:val="24"/>
        </w:rPr>
      </w:pPr>
    </w:p>
    <w:p w14:paraId="60D40F3D" w14:textId="5ADF6647" w:rsidR="007044B1" w:rsidRPr="00E65A9A" w:rsidRDefault="00D66B9E" w:rsidP="00897C13">
      <w:pPr>
        <w:pStyle w:val="ListParagraph"/>
        <w:numPr>
          <w:ilvl w:val="0"/>
          <w:numId w:val="35"/>
        </w:numPr>
        <w:spacing w:after="0" w:line="240" w:lineRule="auto"/>
        <w:jc w:val="both"/>
        <w:rPr>
          <w:rFonts w:ascii="Times New Roman" w:eastAsia="Times New Roman" w:hAnsi="Times New Roman" w:cs="Times New Roman"/>
          <w:b/>
          <w:bCs/>
          <w:color w:val="000000" w:themeColor="text1"/>
          <w:sz w:val="24"/>
          <w:szCs w:val="24"/>
        </w:rPr>
      </w:pPr>
      <w:r w:rsidRPr="00E65A9A">
        <w:rPr>
          <w:rFonts w:ascii="Times New Roman" w:eastAsia="Times New Roman" w:hAnsi="Times New Roman" w:cs="Times New Roman"/>
          <w:i/>
          <w:iCs/>
          <w:color w:val="000000" w:themeColor="text1"/>
          <w:sz w:val="24"/>
          <w:szCs w:val="24"/>
        </w:rPr>
        <w:t>Within 1</w:t>
      </w:r>
      <w:r w:rsidR="00E70ACF" w:rsidRPr="00E65A9A">
        <w:rPr>
          <w:rFonts w:ascii="Times New Roman" w:eastAsia="Times New Roman" w:hAnsi="Times New Roman" w:cs="Times New Roman"/>
          <w:i/>
          <w:iCs/>
          <w:color w:val="000000" w:themeColor="text1"/>
          <w:sz w:val="24"/>
          <w:szCs w:val="24"/>
        </w:rPr>
        <w:t>0</w:t>
      </w:r>
      <w:r w:rsidRPr="00E65A9A">
        <w:rPr>
          <w:rFonts w:ascii="Times New Roman" w:eastAsia="Times New Roman" w:hAnsi="Times New Roman" w:cs="Times New Roman"/>
          <w:i/>
          <w:iCs/>
          <w:color w:val="000000" w:themeColor="text1"/>
          <w:sz w:val="24"/>
          <w:szCs w:val="24"/>
        </w:rPr>
        <w:t xml:space="preserve"> months after the project start date</w:t>
      </w:r>
      <w:r w:rsidRPr="00DE70F4">
        <w:rPr>
          <w:rFonts w:ascii="Times New Roman" w:eastAsia="Times New Roman" w:hAnsi="Times New Roman" w:cs="Times New Roman"/>
          <w:color w:val="000000" w:themeColor="text1"/>
          <w:sz w:val="24"/>
          <w:szCs w:val="24"/>
        </w:rPr>
        <w:t>:</w:t>
      </w:r>
      <w:r w:rsidRPr="00E65A9A">
        <w:rPr>
          <w:rFonts w:ascii="Times New Roman" w:eastAsia="Times New Roman" w:hAnsi="Times New Roman" w:cs="Times New Roman"/>
          <w:color w:val="000000" w:themeColor="text1"/>
          <w:sz w:val="24"/>
          <w:szCs w:val="24"/>
        </w:rPr>
        <w:t xml:space="preserve"> </w:t>
      </w:r>
      <w:r w:rsidR="00E70ACF" w:rsidRPr="00E65A9A">
        <w:rPr>
          <w:rFonts w:ascii="Times New Roman" w:eastAsia="Times New Roman" w:hAnsi="Times New Roman" w:cs="Times New Roman"/>
          <w:color w:val="000000" w:themeColor="text1"/>
          <w:sz w:val="24"/>
          <w:szCs w:val="24"/>
        </w:rPr>
        <w:t xml:space="preserve">Compile a </w:t>
      </w:r>
      <w:r w:rsidR="00060BB3" w:rsidRPr="00E65A9A">
        <w:rPr>
          <w:rFonts w:ascii="Times New Roman" w:eastAsia="Times New Roman" w:hAnsi="Times New Roman" w:cs="Times New Roman"/>
          <w:color w:val="000000" w:themeColor="text1"/>
          <w:sz w:val="24"/>
          <w:szCs w:val="24"/>
        </w:rPr>
        <w:t>White Paper of the recommendations as the outcome of the conclave</w:t>
      </w:r>
      <w:r w:rsidR="0013066F">
        <w:rPr>
          <w:rFonts w:ascii="Times New Roman" w:eastAsia="Times New Roman" w:hAnsi="Times New Roman" w:cs="Times New Roman"/>
          <w:color w:val="000000" w:themeColor="text1"/>
          <w:sz w:val="24"/>
          <w:szCs w:val="24"/>
        </w:rPr>
        <w:t>,</w:t>
      </w:r>
      <w:r w:rsidR="00060BB3" w:rsidRPr="00E65A9A">
        <w:rPr>
          <w:rFonts w:ascii="Times New Roman" w:eastAsia="Times New Roman" w:hAnsi="Times New Roman" w:cs="Times New Roman"/>
          <w:color w:val="000000" w:themeColor="text1"/>
          <w:sz w:val="24"/>
          <w:szCs w:val="24"/>
        </w:rPr>
        <w:t xml:space="preserve"> which will include details about the newly formed Indo-Pacific Association for Space Entrepreneurs </w:t>
      </w:r>
      <w:r w:rsidR="001A1D63">
        <w:rPr>
          <w:rFonts w:ascii="Times New Roman" w:eastAsia="Times New Roman" w:hAnsi="Times New Roman" w:cs="Times New Roman"/>
          <w:color w:val="000000" w:themeColor="text1"/>
          <w:sz w:val="24"/>
          <w:szCs w:val="24"/>
        </w:rPr>
        <w:t xml:space="preserve">(IPASE) </w:t>
      </w:r>
      <w:r w:rsidR="00060BB3" w:rsidRPr="00E65A9A">
        <w:rPr>
          <w:rFonts w:ascii="Times New Roman" w:eastAsia="Times New Roman" w:hAnsi="Times New Roman" w:cs="Times New Roman"/>
          <w:color w:val="000000" w:themeColor="text1"/>
          <w:sz w:val="24"/>
          <w:szCs w:val="24"/>
        </w:rPr>
        <w:t>and its goals and objectives</w:t>
      </w:r>
      <w:r w:rsidR="00DE70F4">
        <w:rPr>
          <w:rFonts w:ascii="Times New Roman" w:eastAsia="Times New Roman" w:hAnsi="Times New Roman" w:cs="Times New Roman"/>
          <w:color w:val="000000" w:themeColor="text1"/>
          <w:sz w:val="24"/>
          <w:szCs w:val="24"/>
        </w:rPr>
        <w:t xml:space="preserve"> as evidenced by sharing the draft White Paper with </w:t>
      </w:r>
      <w:r w:rsidR="008B263D">
        <w:rPr>
          <w:rFonts w:ascii="Times New Roman" w:eastAsia="Times New Roman" w:hAnsi="Times New Roman" w:cs="Times New Roman"/>
          <w:color w:val="000000" w:themeColor="text1"/>
          <w:sz w:val="24"/>
          <w:szCs w:val="24"/>
        </w:rPr>
        <w:t xml:space="preserve">officials of the </w:t>
      </w:r>
      <w:r w:rsidR="00DE70F4">
        <w:rPr>
          <w:rFonts w:ascii="Times New Roman" w:eastAsia="Times New Roman" w:hAnsi="Times New Roman" w:cs="Times New Roman"/>
          <w:color w:val="000000" w:themeColor="text1"/>
          <w:sz w:val="24"/>
          <w:szCs w:val="24"/>
        </w:rPr>
        <w:t>U.S. Mission</w:t>
      </w:r>
      <w:r w:rsidR="008B263D">
        <w:rPr>
          <w:rFonts w:ascii="Times New Roman" w:eastAsia="Times New Roman" w:hAnsi="Times New Roman" w:cs="Times New Roman"/>
          <w:color w:val="000000" w:themeColor="text1"/>
          <w:sz w:val="24"/>
          <w:szCs w:val="24"/>
        </w:rPr>
        <w:t xml:space="preserve"> in India. </w:t>
      </w:r>
    </w:p>
    <w:p w14:paraId="2DC21898" w14:textId="77777777" w:rsidR="00060BB3" w:rsidRPr="00E65A9A" w:rsidRDefault="00060BB3" w:rsidP="00060BB3">
      <w:pPr>
        <w:pStyle w:val="ListParagraph"/>
        <w:spacing w:after="0" w:line="240" w:lineRule="auto"/>
        <w:ind w:left="360"/>
        <w:rPr>
          <w:rFonts w:ascii="Times New Roman" w:eastAsia="Times New Roman" w:hAnsi="Times New Roman" w:cs="Times New Roman"/>
          <w:b/>
          <w:bCs/>
          <w:color w:val="000000" w:themeColor="text1"/>
          <w:sz w:val="24"/>
          <w:szCs w:val="24"/>
        </w:rPr>
      </w:pPr>
    </w:p>
    <w:p w14:paraId="08471EF2" w14:textId="50F6DD22" w:rsidR="00D66B9E" w:rsidRPr="00E65A9A" w:rsidRDefault="00D66B9E" w:rsidP="00897C13">
      <w:pPr>
        <w:pStyle w:val="ListParagraph"/>
        <w:numPr>
          <w:ilvl w:val="0"/>
          <w:numId w:val="35"/>
        </w:numPr>
        <w:spacing w:after="0" w:line="240" w:lineRule="auto"/>
        <w:jc w:val="both"/>
        <w:rPr>
          <w:rFonts w:ascii="Times New Roman" w:eastAsia="Times New Roman" w:hAnsi="Times New Roman" w:cs="Times New Roman"/>
          <w:b/>
          <w:bCs/>
          <w:color w:val="000000" w:themeColor="text1"/>
          <w:sz w:val="24"/>
          <w:szCs w:val="24"/>
        </w:rPr>
      </w:pPr>
      <w:r w:rsidRPr="00E65A9A">
        <w:rPr>
          <w:rFonts w:ascii="Times New Roman" w:eastAsia="Times New Roman" w:hAnsi="Times New Roman" w:cs="Times New Roman"/>
          <w:i/>
          <w:iCs/>
          <w:color w:val="000000" w:themeColor="text1"/>
          <w:sz w:val="24"/>
          <w:szCs w:val="24"/>
        </w:rPr>
        <w:t>Within 12 months after the project start date:</w:t>
      </w:r>
      <w:r w:rsidR="00060BB3" w:rsidRPr="00E65A9A">
        <w:rPr>
          <w:rFonts w:ascii="Times New Roman" w:eastAsia="Times New Roman" w:hAnsi="Times New Roman" w:cs="Times New Roman"/>
          <w:color w:val="000000" w:themeColor="text1"/>
          <w:sz w:val="24"/>
          <w:szCs w:val="24"/>
        </w:rPr>
        <w:t xml:space="preserve"> Share the approved version of the White Paper wi</w:t>
      </w:r>
      <w:r w:rsidR="00E65A9A" w:rsidRPr="00E65A9A">
        <w:rPr>
          <w:rFonts w:ascii="Times New Roman" w:eastAsia="Times New Roman" w:hAnsi="Times New Roman" w:cs="Times New Roman"/>
          <w:color w:val="000000" w:themeColor="text1"/>
          <w:sz w:val="24"/>
          <w:szCs w:val="24"/>
        </w:rPr>
        <w:t xml:space="preserve">dely with stakeholders in the space sector in India, </w:t>
      </w:r>
      <w:r w:rsidR="0013066F">
        <w:rPr>
          <w:rFonts w:ascii="Times New Roman" w:eastAsia="Times New Roman" w:hAnsi="Times New Roman" w:cs="Times New Roman"/>
          <w:color w:val="000000" w:themeColor="text1"/>
          <w:sz w:val="24"/>
          <w:szCs w:val="24"/>
        </w:rPr>
        <w:t xml:space="preserve">the </w:t>
      </w:r>
      <w:r w:rsidR="00E65A9A" w:rsidRPr="00E65A9A">
        <w:rPr>
          <w:rFonts w:ascii="Times New Roman" w:eastAsia="Times New Roman" w:hAnsi="Times New Roman" w:cs="Times New Roman"/>
          <w:color w:val="000000" w:themeColor="text1"/>
          <w:sz w:val="24"/>
          <w:szCs w:val="24"/>
        </w:rPr>
        <w:t xml:space="preserve">United States, and Indo-Pacific countries. </w:t>
      </w:r>
    </w:p>
    <w:p w14:paraId="61FF2727" w14:textId="2BC63F98" w:rsidR="00060BB3" w:rsidRDefault="00060BB3" w:rsidP="00E65A9A">
      <w:pPr>
        <w:pStyle w:val="ListParagraph"/>
        <w:spacing w:after="0" w:line="240" w:lineRule="auto"/>
        <w:rPr>
          <w:rFonts w:ascii="Times New Roman" w:eastAsia="Times New Roman" w:hAnsi="Times New Roman" w:cs="Times New Roman"/>
          <w:b/>
          <w:bCs/>
          <w:color w:val="000000" w:themeColor="text1"/>
          <w:sz w:val="24"/>
          <w:szCs w:val="24"/>
        </w:rPr>
      </w:pPr>
    </w:p>
    <w:p w14:paraId="39C1E094" w14:textId="03409BF2" w:rsidR="006C6982" w:rsidRPr="005E30E7" w:rsidRDefault="617D416B" w:rsidP="68737084">
      <w:pPr>
        <w:spacing w:after="0" w:line="240" w:lineRule="auto"/>
        <w:rPr>
          <w:rFonts w:ascii="Times New Roman" w:eastAsia="Times New Roman" w:hAnsi="Times New Roman" w:cs="Times New Roman"/>
          <w:b/>
          <w:bCs/>
          <w:sz w:val="24"/>
          <w:szCs w:val="24"/>
        </w:rPr>
      </w:pPr>
      <w:r w:rsidRPr="68737084">
        <w:rPr>
          <w:rFonts w:ascii="Times New Roman" w:eastAsia="Times New Roman" w:hAnsi="Times New Roman" w:cs="Times New Roman"/>
          <w:b/>
          <w:bCs/>
          <w:sz w:val="24"/>
          <w:szCs w:val="24"/>
        </w:rPr>
        <w:t>Substantive Involvement</w:t>
      </w:r>
    </w:p>
    <w:p w14:paraId="6F82864E" w14:textId="454CE04A" w:rsidR="006C6982" w:rsidRPr="005E30E7" w:rsidRDefault="006C6982" w:rsidP="006C6982">
      <w:pPr>
        <w:spacing w:after="0" w:line="240" w:lineRule="auto"/>
        <w:rPr>
          <w:rFonts w:ascii="Times New Roman" w:eastAsia="Times New Roman" w:hAnsi="Times New Roman" w:cs="Times New Roman"/>
          <w:b/>
          <w:bCs/>
          <w:sz w:val="24"/>
          <w:szCs w:val="24"/>
        </w:rPr>
      </w:pPr>
      <w:r w:rsidRPr="68737084">
        <w:rPr>
          <w:rFonts w:ascii="Times New Roman" w:eastAsia="Times New Roman" w:hAnsi="Times New Roman" w:cs="Times New Roman"/>
          <w:b/>
          <w:bCs/>
          <w:sz w:val="24"/>
          <w:szCs w:val="24"/>
        </w:rPr>
        <w:t xml:space="preserve">The U.S. Mission in India will: </w:t>
      </w:r>
    </w:p>
    <w:p w14:paraId="14E0A2C3" w14:textId="31C36963" w:rsidR="006C6982" w:rsidRPr="005E30E7" w:rsidRDefault="006C6982" w:rsidP="006C6982">
      <w:pPr>
        <w:pStyle w:val="ListParagraph"/>
        <w:numPr>
          <w:ilvl w:val="0"/>
          <w:numId w:val="32"/>
        </w:numPr>
        <w:spacing w:after="0" w:line="240" w:lineRule="auto"/>
        <w:rPr>
          <w:rFonts w:ascii="Times New Roman" w:eastAsia="Times New Roman" w:hAnsi="Times New Roman" w:cs="Times New Roman"/>
          <w:sz w:val="24"/>
          <w:szCs w:val="24"/>
        </w:rPr>
      </w:pPr>
      <w:r w:rsidRPr="68737084">
        <w:rPr>
          <w:rFonts w:ascii="Times New Roman" w:eastAsia="Times New Roman" w:hAnsi="Times New Roman" w:cs="Times New Roman"/>
          <w:sz w:val="24"/>
          <w:szCs w:val="24"/>
        </w:rPr>
        <w:t>Suggest names of potential organizations and resource persons to be part of the Working Groups and the conclave</w:t>
      </w:r>
      <w:r w:rsidR="00474663" w:rsidRPr="68737084">
        <w:rPr>
          <w:rFonts w:ascii="Times New Roman" w:eastAsia="Times New Roman" w:hAnsi="Times New Roman" w:cs="Times New Roman"/>
          <w:sz w:val="24"/>
          <w:szCs w:val="24"/>
        </w:rPr>
        <w:t>.</w:t>
      </w:r>
    </w:p>
    <w:p w14:paraId="4A207B5F" w14:textId="3D2D7BDD" w:rsidR="006C6982" w:rsidRPr="005E30E7" w:rsidRDefault="006C6982" w:rsidP="006C6982">
      <w:pPr>
        <w:pStyle w:val="ListParagraph"/>
        <w:numPr>
          <w:ilvl w:val="0"/>
          <w:numId w:val="32"/>
        </w:numPr>
        <w:spacing w:after="0" w:line="240" w:lineRule="auto"/>
        <w:rPr>
          <w:rFonts w:ascii="Times New Roman" w:eastAsia="Times New Roman" w:hAnsi="Times New Roman" w:cs="Times New Roman"/>
          <w:sz w:val="24"/>
          <w:szCs w:val="24"/>
        </w:rPr>
      </w:pPr>
      <w:r w:rsidRPr="005E30E7">
        <w:rPr>
          <w:rFonts w:ascii="Times New Roman" w:eastAsia="Times New Roman" w:hAnsi="Times New Roman" w:cs="Times New Roman"/>
          <w:sz w:val="24"/>
          <w:szCs w:val="24"/>
        </w:rPr>
        <w:t>Suggest names of potential invitees to the conclave</w:t>
      </w:r>
      <w:r w:rsidR="00474663" w:rsidRPr="005E30E7">
        <w:rPr>
          <w:rFonts w:ascii="Times New Roman" w:eastAsia="Times New Roman" w:hAnsi="Times New Roman" w:cs="Times New Roman"/>
          <w:sz w:val="24"/>
          <w:szCs w:val="24"/>
        </w:rPr>
        <w:t xml:space="preserve">. </w:t>
      </w:r>
    </w:p>
    <w:p w14:paraId="762E92E3" w14:textId="4C560A65" w:rsidR="006C6982" w:rsidRPr="005E30E7" w:rsidRDefault="61EC0A15" w:rsidP="006C6982">
      <w:pPr>
        <w:pStyle w:val="ListParagraph"/>
        <w:numPr>
          <w:ilvl w:val="0"/>
          <w:numId w:val="32"/>
        </w:numPr>
        <w:spacing w:after="0" w:line="240" w:lineRule="auto"/>
        <w:rPr>
          <w:rFonts w:ascii="Times New Roman" w:eastAsia="Times New Roman" w:hAnsi="Times New Roman" w:cs="Times New Roman"/>
          <w:sz w:val="24"/>
          <w:szCs w:val="24"/>
        </w:rPr>
      </w:pPr>
      <w:r w:rsidRPr="68737084">
        <w:rPr>
          <w:rFonts w:ascii="Times New Roman" w:eastAsia="Times New Roman" w:hAnsi="Times New Roman" w:cs="Times New Roman"/>
          <w:sz w:val="24"/>
          <w:szCs w:val="24"/>
        </w:rPr>
        <w:t>A</w:t>
      </w:r>
      <w:r w:rsidR="006C6982" w:rsidRPr="68737084">
        <w:rPr>
          <w:rFonts w:ascii="Times New Roman" w:eastAsia="Times New Roman" w:hAnsi="Times New Roman" w:cs="Times New Roman"/>
          <w:sz w:val="24"/>
          <w:szCs w:val="24"/>
        </w:rPr>
        <w:t>pprove all partners and sub-grantees</w:t>
      </w:r>
      <w:r w:rsidR="005E30E7" w:rsidRPr="68737084">
        <w:rPr>
          <w:rFonts w:ascii="Times New Roman" w:eastAsia="Times New Roman" w:hAnsi="Times New Roman" w:cs="Times New Roman"/>
          <w:sz w:val="24"/>
          <w:szCs w:val="24"/>
        </w:rPr>
        <w:t>,</w:t>
      </w:r>
      <w:r w:rsidR="006C6982" w:rsidRPr="68737084">
        <w:rPr>
          <w:rFonts w:ascii="Times New Roman" w:eastAsia="Times New Roman" w:hAnsi="Times New Roman" w:cs="Times New Roman"/>
          <w:sz w:val="24"/>
          <w:szCs w:val="24"/>
        </w:rPr>
        <w:t xml:space="preserve"> if any</w:t>
      </w:r>
      <w:r w:rsidR="00474663" w:rsidRPr="68737084">
        <w:rPr>
          <w:rFonts w:ascii="Times New Roman" w:eastAsia="Times New Roman" w:hAnsi="Times New Roman" w:cs="Times New Roman"/>
          <w:sz w:val="24"/>
          <w:szCs w:val="24"/>
        </w:rPr>
        <w:t xml:space="preserve">. </w:t>
      </w:r>
    </w:p>
    <w:p w14:paraId="5D8A54A5" w14:textId="15451037" w:rsidR="006C6982" w:rsidRPr="005E30E7" w:rsidRDefault="1D8C9EDC" w:rsidP="006C6982">
      <w:pPr>
        <w:pStyle w:val="ListParagraph"/>
        <w:numPr>
          <w:ilvl w:val="0"/>
          <w:numId w:val="32"/>
        </w:numPr>
        <w:spacing w:after="0" w:line="240" w:lineRule="auto"/>
        <w:rPr>
          <w:rFonts w:ascii="Times New Roman" w:eastAsia="Times New Roman" w:hAnsi="Times New Roman" w:cs="Times New Roman"/>
          <w:sz w:val="24"/>
          <w:szCs w:val="24"/>
        </w:rPr>
      </w:pPr>
      <w:r w:rsidRPr="68737084">
        <w:rPr>
          <w:rFonts w:ascii="Times New Roman" w:eastAsia="Times New Roman" w:hAnsi="Times New Roman" w:cs="Times New Roman"/>
          <w:sz w:val="24"/>
          <w:szCs w:val="24"/>
        </w:rPr>
        <w:t xml:space="preserve">Approve </w:t>
      </w:r>
      <w:r w:rsidR="006C6982" w:rsidRPr="68737084">
        <w:rPr>
          <w:rFonts w:ascii="Times New Roman" w:eastAsia="Times New Roman" w:hAnsi="Times New Roman" w:cs="Times New Roman"/>
          <w:sz w:val="24"/>
          <w:szCs w:val="24"/>
        </w:rPr>
        <w:t xml:space="preserve">the </w:t>
      </w:r>
      <w:r w:rsidR="00B97296" w:rsidRPr="68737084">
        <w:rPr>
          <w:rFonts w:ascii="Times New Roman" w:eastAsia="Times New Roman" w:hAnsi="Times New Roman" w:cs="Times New Roman"/>
          <w:sz w:val="24"/>
          <w:szCs w:val="24"/>
        </w:rPr>
        <w:t xml:space="preserve">Working Group </w:t>
      </w:r>
      <w:r w:rsidR="006C6982" w:rsidRPr="68737084">
        <w:rPr>
          <w:rFonts w:ascii="Times New Roman" w:eastAsia="Times New Roman" w:hAnsi="Times New Roman" w:cs="Times New Roman"/>
          <w:sz w:val="24"/>
          <w:szCs w:val="24"/>
        </w:rPr>
        <w:t>themes</w:t>
      </w:r>
      <w:r w:rsidR="00B3367F" w:rsidRPr="68737084">
        <w:rPr>
          <w:rFonts w:ascii="Times New Roman" w:eastAsia="Times New Roman" w:hAnsi="Times New Roman" w:cs="Times New Roman"/>
          <w:sz w:val="24"/>
          <w:szCs w:val="24"/>
        </w:rPr>
        <w:t xml:space="preserve">, </w:t>
      </w:r>
      <w:r w:rsidR="00B97296" w:rsidRPr="68737084">
        <w:rPr>
          <w:rFonts w:ascii="Times New Roman" w:eastAsia="Times New Roman" w:hAnsi="Times New Roman" w:cs="Times New Roman"/>
          <w:sz w:val="24"/>
          <w:szCs w:val="24"/>
        </w:rPr>
        <w:t>final conclave agenda</w:t>
      </w:r>
      <w:r w:rsidR="00B3367F" w:rsidRPr="68737084">
        <w:rPr>
          <w:rFonts w:ascii="Times New Roman" w:eastAsia="Times New Roman" w:hAnsi="Times New Roman" w:cs="Times New Roman"/>
          <w:sz w:val="24"/>
          <w:szCs w:val="24"/>
        </w:rPr>
        <w:t>, and the speakers</w:t>
      </w:r>
      <w:r w:rsidR="00474663" w:rsidRPr="68737084">
        <w:rPr>
          <w:rFonts w:ascii="Times New Roman" w:eastAsia="Times New Roman" w:hAnsi="Times New Roman" w:cs="Times New Roman"/>
          <w:sz w:val="24"/>
          <w:szCs w:val="24"/>
        </w:rPr>
        <w:t xml:space="preserve">. </w:t>
      </w:r>
    </w:p>
    <w:p w14:paraId="758133D8" w14:textId="102BD404" w:rsidR="004637EA" w:rsidRPr="005E30E7" w:rsidRDefault="018AB191" w:rsidP="006C6982">
      <w:pPr>
        <w:pStyle w:val="ListParagraph"/>
        <w:numPr>
          <w:ilvl w:val="0"/>
          <w:numId w:val="32"/>
        </w:numPr>
        <w:spacing w:after="0" w:line="240" w:lineRule="auto"/>
        <w:rPr>
          <w:rFonts w:ascii="Times New Roman" w:eastAsia="Times New Roman" w:hAnsi="Times New Roman" w:cs="Times New Roman"/>
          <w:sz w:val="24"/>
          <w:szCs w:val="24"/>
        </w:rPr>
      </w:pPr>
      <w:r w:rsidRPr="68737084">
        <w:rPr>
          <w:rFonts w:ascii="Times New Roman" w:eastAsia="Times New Roman" w:hAnsi="Times New Roman" w:cs="Times New Roman"/>
          <w:sz w:val="24"/>
          <w:szCs w:val="24"/>
        </w:rPr>
        <w:t xml:space="preserve">Approve </w:t>
      </w:r>
      <w:r w:rsidR="004637EA" w:rsidRPr="68737084">
        <w:rPr>
          <w:rFonts w:ascii="Times New Roman" w:eastAsia="Times New Roman" w:hAnsi="Times New Roman" w:cs="Times New Roman"/>
          <w:sz w:val="24"/>
          <w:szCs w:val="24"/>
        </w:rPr>
        <w:t xml:space="preserve">the draft White Paper before it is released to the public. </w:t>
      </w:r>
    </w:p>
    <w:p w14:paraId="6C621756" w14:textId="50FEF6E0" w:rsidR="00B97296" w:rsidRPr="005E30E7" w:rsidRDefault="5B052066" w:rsidP="006C6982">
      <w:pPr>
        <w:pStyle w:val="ListParagraph"/>
        <w:numPr>
          <w:ilvl w:val="0"/>
          <w:numId w:val="32"/>
        </w:numPr>
        <w:spacing w:after="0" w:line="240" w:lineRule="auto"/>
        <w:rPr>
          <w:rFonts w:ascii="Times New Roman" w:eastAsia="Times New Roman" w:hAnsi="Times New Roman" w:cs="Times New Roman"/>
          <w:sz w:val="24"/>
          <w:szCs w:val="24"/>
        </w:rPr>
      </w:pPr>
      <w:r w:rsidRPr="68737084">
        <w:rPr>
          <w:rFonts w:ascii="Times New Roman" w:eastAsia="Times New Roman" w:hAnsi="Times New Roman" w:cs="Times New Roman"/>
          <w:sz w:val="24"/>
          <w:szCs w:val="24"/>
        </w:rPr>
        <w:t xml:space="preserve">Approve </w:t>
      </w:r>
      <w:r w:rsidR="00B97296" w:rsidRPr="68737084">
        <w:rPr>
          <w:rFonts w:ascii="Times New Roman" w:eastAsia="Times New Roman" w:hAnsi="Times New Roman" w:cs="Times New Roman"/>
          <w:sz w:val="24"/>
          <w:szCs w:val="24"/>
        </w:rPr>
        <w:t>media, social media content, press release</w:t>
      </w:r>
      <w:r w:rsidR="005E30E7" w:rsidRPr="68737084">
        <w:rPr>
          <w:rFonts w:ascii="Times New Roman" w:eastAsia="Times New Roman" w:hAnsi="Times New Roman" w:cs="Times New Roman"/>
          <w:sz w:val="24"/>
          <w:szCs w:val="24"/>
        </w:rPr>
        <w:t>(s)</w:t>
      </w:r>
      <w:r w:rsidR="00B97296" w:rsidRPr="68737084">
        <w:rPr>
          <w:rFonts w:ascii="Times New Roman" w:eastAsia="Times New Roman" w:hAnsi="Times New Roman" w:cs="Times New Roman"/>
          <w:sz w:val="24"/>
          <w:szCs w:val="24"/>
        </w:rPr>
        <w:t>, and all publicity material</w:t>
      </w:r>
      <w:r w:rsidR="005E30E7" w:rsidRPr="68737084">
        <w:rPr>
          <w:rFonts w:ascii="Times New Roman" w:eastAsia="Times New Roman" w:hAnsi="Times New Roman" w:cs="Times New Roman"/>
          <w:sz w:val="24"/>
          <w:szCs w:val="24"/>
        </w:rPr>
        <w:t>, to include branding</w:t>
      </w:r>
      <w:r w:rsidR="00E20502">
        <w:rPr>
          <w:rFonts w:ascii="Times New Roman" w:eastAsia="Times New Roman" w:hAnsi="Times New Roman" w:cs="Times New Roman"/>
          <w:sz w:val="24"/>
          <w:szCs w:val="24"/>
        </w:rPr>
        <w:t xml:space="preserve"> of the U.S. Mission in </w:t>
      </w:r>
      <w:proofErr w:type="gramStart"/>
      <w:r w:rsidR="00E20502">
        <w:rPr>
          <w:rFonts w:ascii="Times New Roman" w:eastAsia="Times New Roman" w:hAnsi="Times New Roman" w:cs="Times New Roman"/>
          <w:sz w:val="24"/>
          <w:szCs w:val="24"/>
        </w:rPr>
        <w:t>India</w:t>
      </w:r>
      <w:r w:rsidR="005E30E7" w:rsidRPr="68737084">
        <w:rPr>
          <w:rFonts w:ascii="Times New Roman" w:eastAsia="Times New Roman" w:hAnsi="Times New Roman" w:cs="Times New Roman"/>
          <w:sz w:val="24"/>
          <w:szCs w:val="24"/>
        </w:rPr>
        <w:t xml:space="preserve"> </w:t>
      </w:r>
      <w:r w:rsidR="00474663" w:rsidRPr="68737084">
        <w:rPr>
          <w:rFonts w:ascii="Times New Roman" w:eastAsia="Times New Roman" w:hAnsi="Times New Roman" w:cs="Times New Roman"/>
          <w:sz w:val="24"/>
          <w:szCs w:val="24"/>
        </w:rPr>
        <w:t>.</w:t>
      </w:r>
      <w:proofErr w:type="gramEnd"/>
    </w:p>
    <w:p w14:paraId="4FCDF968" w14:textId="0B2C9A17" w:rsidR="00B97296" w:rsidRPr="005E30E7" w:rsidRDefault="00B97296" w:rsidP="006C6982">
      <w:pPr>
        <w:pStyle w:val="ListParagraph"/>
        <w:numPr>
          <w:ilvl w:val="0"/>
          <w:numId w:val="32"/>
        </w:numPr>
        <w:spacing w:after="0" w:line="240" w:lineRule="auto"/>
        <w:rPr>
          <w:rFonts w:ascii="Times New Roman" w:eastAsia="Times New Roman" w:hAnsi="Times New Roman" w:cs="Times New Roman"/>
          <w:sz w:val="24"/>
          <w:szCs w:val="24"/>
        </w:rPr>
      </w:pPr>
      <w:r w:rsidRPr="005E30E7">
        <w:rPr>
          <w:rFonts w:ascii="Times New Roman" w:eastAsia="Times New Roman" w:hAnsi="Times New Roman" w:cs="Times New Roman"/>
          <w:sz w:val="24"/>
          <w:szCs w:val="24"/>
        </w:rPr>
        <w:t>Facilitate the participation of senior U.S. Mission</w:t>
      </w:r>
      <w:r w:rsidR="00E20502">
        <w:rPr>
          <w:rFonts w:ascii="Times New Roman" w:eastAsia="Times New Roman" w:hAnsi="Times New Roman" w:cs="Times New Roman"/>
          <w:sz w:val="24"/>
          <w:szCs w:val="24"/>
        </w:rPr>
        <w:t xml:space="preserve"> India</w:t>
      </w:r>
      <w:r w:rsidRPr="005E30E7">
        <w:rPr>
          <w:rFonts w:ascii="Times New Roman" w:eastAsia="Times New Roman" w:hAnsi="Times New Roman" w:cs="Times New Roman"/>
          <w:sz w:val="24"/>
          <w:szCs w:val="24"/>
        </w:rPr>
        <w:t xml:space="preserve"> officials</w:t>
      </w:r>
      <w:r w:rsidR="00B3367F" w:rsidRPr="005E30E7">
        <w:rPr>
          <w:rFonts w:ascii="Times New Roman" w:eastAsia="Times New Roman" w:hAnsi="Times New Roman" w:cs="Times New Roman"/>
          <w:sz w:val="24"/>
          <w:szCs w:val="24"/>
        </w:rPr>
        <w:t xml:space="preserve"> in the conclave</w:t>
      </w:r>
      <w:r w:rsidR="00474663" w:rsidRPr="005E30E7">
        <w:rPr>
          <w:rFonts w:ascii="Times New Roman" w:eastAsia="Times New Roman" w:hAnsi="Times New Roman" w:cs="Times New Roman"/>
          <w:sz w:val="24"/>
          <w:szCs w:val="24"/>
        </w:rPr>
        <w:t>.</w:t>
      </w:r>
    </w:p>
    <w:p w14:paraId="400F9E5B" w14:textId="547CD0D3" w:rsidR="00B3367F" w:rsidRPr="005E30E7" w:rsidRDefault="00B3367F" w:rsidP="006C6982">
      <w:pPr>
        <w:pStyle w:val="ListParagraph"/>
        <w:numPr>
          <w:ilvl w:val="0"/>
          <w:numId w:val="32"/>
        </w:numPr>
        <w:spacing w:after="0" w:line="240" w:lineRule="auto"/>
        <w:rPr>
          <w:rFonts w:ascii="Times New Roman" w:eastAsia="Times New Roman" w:hAnsi="Times New Roman" w:cs="Times New Roman"/>
          <w:sz w:val="24"/>
          <w:szCs w:val="24"/>
        </w:rPr>
      </w:pPr>
      <w:r w:rsidRPr="005E30E7">
        <w:rPr>
          <w:rFonts w:ascii="Times New Roman" w:eastAsia="Times New Roman" w:hAnsi="Times New Roman" w:cs="Times New Roman"/>
          <w:sz w:val="24"/>
          <w:szCs w:val="24"/>
        </w:rPr>
        <w:t>Facilitate introduction to possible media partners if required/requested</w:t>
      </w:r>
      <w:r w:rsidR="00474663" w:rsidRPr="005E30E7">
        <w:rPr>
          <w:rFonts w:ascii="Times New Roman" w:eastAsia="Times New Roman" w:hAnsi="Times New Roman" w:cs="Times New Roman"/>
          <w:sz w:val="24"/>
          <w:szCs w:val="24"/>
        </w:rPr>
        <w:t xml:space="preserve">. </w:t>
      </w:r>
    </w:p>
    <w:p w14:paraId="7D3EB85E" w14:textId="16F806D9" w:rsidR="006C6982" w:rsidRPr="00E65A9A" w:rsidRDefault="006C6982" w:rsidP="00E65A9A">
      <w:pPr>
        <w:pStyle w:val="ListParagraph"/>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 xml:space="preserve"> </w:t>
      </w:r>
    </w:p>
    <w:p w14:paraId="541EAD87" w14:textId="77777777" w:rsidR="00060BB3" w:rsidRDefault="08F12C6D" w:rsidP="00E65A9A">
      <w:pPr>
        <w:spacing w:after="0" w:line="240" w:lineRule="auto"/>
        <w:rPr>
          <w:rFonts w:ascii="Times New Roman" w:eastAsia="Times New Roman" w:hAnsi="Times New Roman" w:cs="Times New Roman"/>
          <w:b/>
          <w:bCs/>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 xml:space="preserve">B. Federal Award Information </w:t>
      </w:r>
      <w:r w:rsidR="57951B98" w:rsidRPr="006F3212">
        <w:rPr>
          <w:rFonts w:ascii="Times New Roman" w:eastAsia="Times New Roman" w:hAnsi="Times New Roman" w:cs="Times New Roman"/>
          <w:b/>
          <w:bCs/>
          <w:color w:val="000000" w:themeColor="text1"/>
          <w:sz w:val="24"/>
          <w:szCs w:val="24"/>
          <w:highlight w:val="lightGray"/>
        </w:rPr>
        <w:t xml:space="preserve">     </w:t>
      </w:r>
    </w:p>
    <w:p w14:paraId="02AF51A4" w14:textId="34DF2213" w:rsidR="00F25DB9" w:rsidRPr="00060BB3" w:rsidRDefault="08F12C6D" w:rsidP="00E65A9A">
      <w:pPr>
        <w:spacing w:after="0" w:line="240" w:lineRule="auto"/>
        <w:rPr>
          <w:rFonts w:ascii="Times New Roman" w:eastAsia="Times New Roman" w:hAnsi="Times New Roman" w:cs="Times New Roman"/>
          <w:color w:val="000000" w:themeColor="text1"/>
          <w:sz w:val="24"/>
          <w:szCs w:val="24"/>
        </w:rPr>
      </w:pPr>
      <w:r w:rsidRPr="00060BB3">
        <w:rPr>
          <w:rFonts w:ascii="Times New Roman" w:eastAsia="Times New Roman" w:hAnsi="Times New Roman" w:cs="Times New Roman"/>
          <w:color w:val="000000" w:themeColor="text1"/>
          <w:sz w:val="24"/>
          <w:szCs w:val="24"/>
        </w:rPr>
        <w:t xml:space="preserve">Funding Mechanism Type: </w:t>
      </w:r>
      <w:r w:rsidR="00D66B9E" w:rsidRPr="00060BB3">
        <w:rPr>
          <w:rFonts w:ascii="Times New Roman" w:eastAsia="Times New Roman" w:hAnsi="Times New Roman" w:cs="Times New Roman"/>
          <w:color w:val="000000" w:themeColor="text1"/>
          <w:sz w:val="24"/>
          <w:szCs w:val="24"/>
        </w:rPr>
        <w:t xml:space="preserve"> </w:t>
      </w:r>
      <w:r w:rsidR="00D725B7">
        <w:rPr>
          <w:rFonts w:ascii="Times New Roman" w:eastAsia="Times New Roman" w:hAnsi="Times New Roman" w:cs="Times New Roman"/>
          <w:color w:val="000000" w:themeColor="text1"/>
          <w:sz w:val="24"/>
          <w:szCs w:val="24"/>
        </w:rPr>
        <w:t xml:space="preserve"> Cooperative Agreement</w:t>
      </w:r>
    </w:p>
    <w:p w14:paraId="7F63DE50" w14:textId="199612C2" w:rsidR="00F25DB9" w:rsidRPr="00060BB3" w:rsidRDefault="08F12C6D" w:rsidP="00E65A9A">
      <w:pPr>
        <w:spacing w:after="0" w:line="240" w:lineRule="auto"/>
        <w:rPr>
          <w:rFonts w:ascii="Times New Roman" w:eastAsia="Times New Roman" w:hAnsi="Times New Roman" w:cs="Times New Roman"/>
          <w:color w:val="000000" w:themeColor="text1"/>
          <w:sz w:val="24"/>
          <w:szCs w:val="24"/>
        </w:rPr>
      </w:pPr>
      <w:r w:rsidRPr="68737084">
        <w:rPr>
          <w:rFonts w:ascii="Times New Roman" w:eastAsia="Times New Roman" w:hAnsi="Times New Roman" w:cs="Times New Roman"/>
          <w:color w:val="000000" w:themeColor="text1"/>
          <w:sz w:val="24"/>
          <w:szCs w:val="24"/>
        </w:rPr>
        <w:t xml:space="preserve">Estimated Total Project Funding: </w:t>
      </w:r>
      <w:r w:rsidR="00D66B9E" w:rsidRPr="68737084">
        <w:rPr>
          <w:rFonts w:ascii="Times New Roman" w:eastAsia="Times New Roman" w:hAnsi="Times New Roman" w:cs="Times New Roman"/>
          <w:color w:val="000000" w:themeColor="text1"/>
          <w:sz w:val="24"/>
          <w:szCs w:val="24"/>
        </w:rPr>
        <w:t xml:space="preserve"> </w:t>
      </w:r>
      <w:r w:rsidR="00842D11" w:rsidRPr="68737084">
        <w:rPr>
          <w:rFonts w:ascii="Times New Roman" w:eastAsia="Times New Roman" w:hAnsi="Times New Roman" w:cs="Times New Roman"/>
          <w:color w:val="000000" w:themeColor="text1"/>
          <w:sz w:val="24"/>
          <w:szCs w:val="24"/>
        </w:rPr>
        <w:t xml:space="preserve">USD </w:t>
      </w:r>
      <w:r w:rsidR="2022269D" w:rsidRPr="68737084">
        <w:rPr>
          <w:rFonts w:ascii="Times New Roman" w:eastAsia="Times New Roman" w:hAnsi="Times New Roman" w:cs="Times New Roman"/>
          <w:color w:val="000000" w:themeColor="text1"/>
          <w:sz w:val="24"/>
          <w:szCs w:val="24"/>
        </w:rPr>
        <w:t>80</w:t>
      </w:r>
      <w:r w:rsidR="00D66B9E" w:rsidRPr="68737084">
        <w:rPr>
          <w:rFonts w:ascii="Times New Roman" w:eastAsia="Times New Roman" w:hAnsi="Times New Roman" w:cs="Times New Roman"/>
          <w:color w:val="000000" w:themeColor="text1"/>
          <w:sz w:val="24"/>
          <w:szCs w:val="24"/>
        </w:rPr>
        <w:t>,000</w:t>
      </w:r>
    </w:p>
    <w:p w14:paraId="03AA02D8" w14:textId="5872FDDF" w:rsidR="00F25DB9" w:rsidRPr="00060BB3" w:rsidRDefault="08F12C6D" w:rsidP="00E65A9A">
      <w:pPr>
        <w:spacing w:after="0" w:line="240" w:lineRule="auto"/>
        <w:rPr>
          <w:rFonts w:ascii="Times New Roman" w:eastAsia="Times New Roman" w:hAnsi="Times New Roman" w:cs="Times New Roman"/>
          <w:color w:val="000000" w:themeColor="text1"/>
          <w:sz w:val="24"/>
          <w:szCs w:val="24"/>
        </w:rPr>
      </w:pPr>
      <w:r w:rsidRPr="68737084">
        <w:rPr>
          <w:rFonts w:ascii="Times New Roman" w:eastAsia="Times New Roman" w:hAnsi="Times New Roman" w:cs="Times New Roman"/>
          <w:color w:val="000000" w:themeColor="text1"/>
          <w:sz w:val="24"/>
          <w:szCs w:val="24"/>
        </w:rPr>
        <w:t>Estimated Award Ceiling</w:t>
      </w:r>
      <w:r w:rsidR="00842D11" w:rsidRPr="68737084">
        <w:rPr>
          <w:rFonts w:ascii="Times New Roman" w:eastAsia="Times New Roman" w:hAnsi="Times New Roman" w:cs="Times New Roman"/>
          <w:color w:val="000000" w:themeColor="text1"/>
          <w:sz w:val="24"/>
          <w:szCs w:val="24"/>
        </w:rPr>
        <w:t xml:space="preserve"> (Maximum)</w:t>
      </w:r>
      <w:r w:rsidRPr="68737084">
        <w:rPr>
          <w:rFonts w:ascii="Times New Roman" w:eastAsia="Times New Roman" w:hAnsi="Times New Roman" w:cs="Times New Roman"/>
          <w:color w:val="000000" w:themeColor="text1"/>
          <w:sz w:val="24"/>
          <w:szCs w:val="24"/>
        </w:rPr>
        <w:t>:</w:t>
      </w:r>
      <w:r w:rsidR="00842D11" w:rsidRPr="68737084">
        <w:rPr>
          <w:rFonts w:ascii="Times New Roman" w:eastAsia="Times New Roman" w:hAnsi="Times New Roman" w:cs="Times New Roman"/>
          <w:color w:val="000000" w:themeColor="text1"/>
          <w:sz w:val="24"/>
          <w:szCs w:val="24"/>
        </w:rPr>
        <w:t xml:space="preserve"> </w:t>
      </w:r>
      <w:r w:rsidR="00D66B9E" w:rsidRPr="68737084">
        <w:rPr>
          <w:rFonts w:ascii="Times New Roman" w:eastAsia="Times New Roman" w:hAnsi="Times New Roman" w:cs="Times New Roman"/>
          <w:color w:val="000000" w:themeColor="text1"/>
          <w:sz w:val="24"/>
          <w:szCs w:val="24"/>
        </w:rPr>
        <w:t xml:space="preserve"> </w:t>
      </w:r>
      <w:r w:rsidR="00842D11" w:rsidRPr="68737084">
        <w:rPr>
          <w:rFonts w:ascii="Times New Roman" w:eastAsia="Times New Roman" w:hAnsi="Times New Roman" w:cs="Times New Roman"/>
          <w:color w:val="000000" w:themeColor="text1"/>
          <w:sz w:val="24"/>
          <w:szCs w:val="24"/>
        </w:rPr>
        <w:t>USD</w:t>
      </w:r>
      <w:r w:rsidRPr="68737084">
        <w:rPr>
          <w:rFonts w:ascii="Times New Roman" w:eastAsia="Times New Roman" w:hAnsi="Times New Roman" w:cs="Times New Roman"/>
          <w:color w:val="000000" w:themeColor="text1"/>
          <w:sz w:val="24"/>
          <w:szCs w:val="24"/>
        </w:rPr>
        <w:t xml:space="preserve"> </w:t>
      </w:r>
      <w:r w:rsidR="5607794F" w:rsidRPr="68737084">
        <w:rPr>
          <w:rFonts w:ascii="Times New Roman" w:eastAsia="Times New Roman" w:hAnsi="Times New Roman" w:cs="Times New Roman"/>
          <w:color w:val="000000" w:themeColor="text1"/>
          <w:sz w:val="24"/>
          <w:szCs w:val="24"/>
        </w:rPr>
        <w:t>80</w:t>
      </w:r>
      <w:r w:rsidR="00D66B9E" w:rsidRPr="68737084">
        <w:rPr>
          <w:rFonts w:ascii="Times New Roman" w:eastAsia="Times New Roman" w:hAnsi="Times New Roman" w:cs="Times New Roman"/>
          <w:color w:val="000000" w:themeColor="text1"/>
          <w:sz w:val="24"/>
          <w:szCs w:val="24"/>
        </w:rPr>
        <w:t>,000</w:t>
      </w:r>
    </w:p>
    <w:p w14:paraId="01C7ED99" w14:textId="1F62854B" w:rsidR="00F25DB9" w:rsidRPr="00060BB3" w:rsidRDefault="08F12C6D" w:rsidP="00E65A9A">
      <w:pPr>
        <w:spacing w:after="0" w:line="240" w:lineRule="auto"/>
        <w:rPr>
          <w:rFonts w:ascii="Times New Roman" w:eastAsia="Times New Roman" w:hAnsi="Times New Roman" w:cs="Times New Roman"/>
          <w:color w:val="000000" w:themeColor="text1"/>
          <w:sz w:val="24"/>
          <w:szCs w:val="24"/>
        </w:rPr>
      </w:pPr>
      <w:r w:rsidRPr="68737084">
        <w:rPr>
          <w:rFonts w:ascii="Times New Roman" w:eastAsia="Times New Roman" w:hAnsi="Times New Roman" w:cs="Times New Roman"/>
          <w:color w:val="000000" w:themeColor="text1"/>
          <w:sz w:val="24"/>
          <w:szCs w:val="24"/>
        </w:rPr>
        <w:t>Estimated Award Floor</w:t>
      </w:r>
      <w:r w:rsidR="00842D11" w:rsidRPr="68737084">
        <w:rPr>
          <w:rFonts w:ascii="Times New Roman" w:eastAsia="Times New Roman" w:hAnsi="Times New Roman" w:cs="Times New Roman"/>
          <w:color w:val="000000" w:themeColor="text1"/>
          <w:sz w:val="24"/>
          <w:szCs w:val="24"/>
        </w:rPr>
        <w:t xml:space="preserve"> (Minimum)</w:t>
      </w:r>
      <w:r w:rsidRPr="68737084">
        <w:rPr>
          <w:rFonts w:ascii="Times New Roman" w:eastAsia="Times New Roman" w:hAnsi="Times New Roman" w:cs="Times New Roman"/>
          <w:color w:val="000000" w:themeColor="text1"/>
          <w:sz w:val="24"/>
          <w:szCs w:val="24"/>
        </w:rPr>
        <w:t xml:space="preserve">: </w:t>
      </w:r>
      <w:r w:rsidR="00D66B9E" w:rsidRPr="68737084">
        <w:rPr>
          <w:rFonts w:ascii="Times New Roman" w:eastAsia="Times New Roman" w:hAnsi="Times New Roman" w:cs="Times New Roman"/>
          <w:color w:val="000000" w:themeColor="text1"/>
          <w:sz w:val="24"/>
          <w:szCs w:val="24"/>
        </w:rPr>
        <w:t xml:space="preserve"> </w:t>
      </w:r>
      <w:r w:rsidR="00842D11" w:rsidRPr="68737084">
        <w:rPr>
          <w:rFonts w:ascii="Times New Roman" w:eastAsia="Times New Roman" w:hAnsi="Times New Roman" w:cs="Times New Roman"/>
          <w:color w:val="000000" w:themeColor="text1"/>
          <w:sz w:val="24"/>
          <w:szCs w:val="24"/>
        </w:rPr>
        <w:t xml:space="preserve">USD </w:t>
      </w:r>
      <w:r w:rsidR="7E1D383A" w:rsidRPr="68737084">
        <w:rPr>
          <w:rFonts w:ascii="Times New Roman" w:eastAsia="Times New Roman" w:hAnsi="Times New Roman" w:cs="Times New Roman"/>
          <w:color w:val="000000" w:themeColor="text1"/>
          <w:sz w:val="24"/>
          <w:szCs w:val="24"/>
        </w:rPr>
        <w:t>5</w:t>
      </w:r>
      <w:r w:rsidR="006F3212" w:rsidRPr="68737084">
        <w:rPr>
          <w:rFonts w:ascii="Times New Roman" w:eastAsia="Times New Roman" w:hAnsi="Times New Roman" w:cs="Times New Roman"/>
          <w:color w:val="000000" w:themeColor="text1"/>
          <w:sz w:val="24"/>
          <w:szCs w:val="24"/>
        </w:rPr>
        <w:t>0</w:t>
      </w:r>
      <w:r w:rsidR="00D66B9E" w:rsidRPr="68737084">
        <w:rPr>
          <w:rFonts w:ascii="Times New Roman" w:eastAsia="Times New Roman" w:hAnsi="Times New Roman" w:cs="Times New Roman"/>
          <w:color w:val="000000" w:themeColor="text1"/>
          <w:sz w:val="24"/>
          <w:szCs w:val="24"/>
        </w:rPr>
        <w:t>,000</w:t>
      </w:r>
    </w:p>
    <w:p w14:paraId="77352ADE" w14:textId="4E3DEFE3" w:rsidR="00F25DB9" w:rsidRPr="00060BB3" w:rsidRDefault="08F12C6D" w:rsidP="00E65A9A">
      <w:pPr>
        <w:spacing w:after="0" w:line="240" w:lineRule="auto"/>
        <w:rPr>
          <w:rFonts w:ascii="Times New Roman" w:eastAsia="Times New Roman" w:hAnsi="Times New Roman" w:cs="Times New Roman"/>
          <w:color w:val="000000" w:themeColor="text1"/>
          <w:sz w:val="24"/>
          <w:szCs w:val="24"/>
        </w:rPr>
      </w:pPr>
      <w:r w:rsidRPr="00060BB3">
        <w:rPr>
          <w:rFonts w:ascii="Times New Roman" w:eastAsia="Times New Roman" w:hAnsi="Times New Roman" w:cs="Times New Roman"/>
          <w:color w:val="000000" w:themeColor="text1"/>
          <w:sz w:val="24"/>
          <w:szCs w:val="24"/>
        </w:rPr>
        <w:t xml:space="preserve">Length of Project Period: </w:t>
      </w:r>
      <w:r w:rsidR="00842D11" w:rsidRPr="00060BB3">
        <w:rPr>
          <w:rFonts w:ascii="Times New Roman" w:eastAsia="Times New Roman" w:hAnsi="Times New Roman" w:cs="Times New Roman"/>
          <w:color w:val="000000" w:themeColor="text1"/>
          <w:sz w:val="24"/>
          <w:szCs w:val="24"/>
        </w:rPr>
        <w:t>12 months</w:t>
      </w:r>
    </w:p>
    <w:p w14:paraId="68198195" w14:textId="63493100" w:rsidR="00F25DB9" w:rsidRPr="00060BB3" w:rsidRDefault="08F12C6D" w:rsidP="00E65A9A">
      <w:pPr>
        <w:spacing w:after="0" w:line="240" w:lineRule="auto"/>
        <w:rPr>
          <w:rFonts w:ascii="Times New Roman" w:eastAsia="Times New Roman" w:hAnsi="Times New Roman" w:cs="Times New Roman"/>
          <w:color w:val="000000" w:themeColor="text1"/>
          <w:sz w:val="24"/>
          <w:szCs w:val="24"/>
        </w:rPr>
      </w:pPr>
      <w:r w:rsidRPr="68737084">
        <w:rPr>
          <w:rFonts w:ascii="Times New Roman" w:eastAsia="Times New Roman" w:hAnsi="Times New Roman" w:cs="Times New Roman"/>
          <w:color w:val="000000" w:themeColor="text1"/>
          <w:sz w:val="24"/>
          <w:szCs w:val="24"/>
        </w:rPr>
        <w:t xml:space="preserve">Anticipated </w:t>
      </w:r>
      <w:proofErr w:type="gramStart"/>
      <w:r w:rsidRPr="68737084">
        <w:rPr>
          <w:rFonts w:ascii="Times New Roman" w:eastAsia="Times New Roman" w:hAnsi="Times New Roman" w:cs="Times New Roman"/>
          <w:color w:val="000000" w:themeColor="text1"/>
          <w:sz w:val="24"/>
          <w:szCs w:val="24"/>
        </w:rPr>
        <w:t>program</w:t>
      </w:r>
      <w:proofErr w:type="gramEnd"/>
      <w:r w:rsidRPr="68737084">
        <w:rPr>
          <w:rFonts w:ascii="Times New Roman" w:eastAsia="Times New Roman" w:hAnsi="Times New Roman" w:cs="Times New Roman"/>
          <w:color w:val="000000" w:themeColor="text1"/>
          <w:sz w:val="24"/>
          <w:szCs w:val="24"/>
        </w:rPr>
        <w:t xml:space="preserve"> start date: </w:t>
      </w:r>
      <w:r w:rsidR="00D66B9E" w:rsidRPr="68737084">
        <w:rPr>
          <w:rFonts w:ascii="Times New Roman" w:eastAsia="Times New Roman" w:hAnsi="Times New Roman" w:cs="Times New Roman"/>
          <w:color w:val="000000" w:themeColor="text1"/>
          <w:sz w:val="24"/>
          <w:szCs w:val="24"/>
        </w:rPr>
        <w:t xml:space="preserve"> </w:t>
      </w:r>
      <w:r w:rsidR="57EE7CD1" w:rsidRPr="68737084">
        <w:rPr>
          <w:rFonts w:ascii="Times New Roman" w:eastAsia="Times New Roman" w:hAnsi="Times New Roman" w:cs="Times New Roman"/>
          <w:color w:val="000000" w:themeColor="text1"/>
          <w:sz w:val="24"/>
          <w:szCs w:val="24"/>
        </w:rPr>
        <w:t>September</w:t>
      </w:r>
      <w:r w:rsidR="00842D11" w:rsidRPr="68737084">
        <w:rPr>
          <w:rFonts w:ascii="Times New Roman" w:eastAsia="Times New Roman" w:hAnsi="Times New Roman" w:cs="Times New Roman"/>
          <w:color w:val="000000" w:themeColor="text1"/>
          <w:sz w:val="24"/>
          <w:szCs w:val="24"/>
        </w:rPr>
        <w:t xml:space="preserve"> 1, 2021</w:t>
      </w:r>
    </w:p>
    <w:p w14:paraId="0A9E690F" w14:textId="050BAA15" w:rsidR="52490C81" w:rsidRPr="006F3212" w:rsidRDefault="52490C81" w:rsidP="008424A9">
      <w:pPr>
        <w:spacing w:after="0" w:line="240" w:lineRule="auto"/>
        <w:rPr>
          <w:rFonts w:ascii="Times New Roman" w:eastAsia="Times New Roman" w:hAnsi="Times New Roman" w:cs="Times New Roman"/>
          <w:color w:val="000000" w:themeColor="text1"/>
          <w:sz w:val="24"/>
          <w:szCs w:val="24"/>
        </w:rPr>
      </w:pPr>
    </w:p>
    <w:p w14:paraId="1BC01CC6" w14:textId="074F8E2F" w:rsidR="7BE87FE1" w:rsidRPr="006F3212" w:rsidRDefault="08359CEA" w:rsidP="008424A9">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3E378D93" w14:textId="77777777" w:rsidR="00931256" w:rsidRDefault="00931256" w:rsidP="008424A9">
      <w:pPr>
        <w:spacing w:after="0" w:line="240" w:lineRule="auto"/>
        <w:rPr>
          <w:rFonts w:ascii="Times New Roman" w:eastAsia="Times New Roman" w:hAnsi="Times New Roman" w:cs="Times New Roman"/>
          <w:b/>
          <w:bCs/>
          <w:color w:val="000000" w:themeColor="text1"/>
          <w:sz w:val="24"/>
          <w:szCs w:val="24"/>
          <w:highlight w:val="lightGray"/>
        </w:rPr>
      </w:pPr>
    </w:p>
    <w:p w14:paraId="46F88F14" w14:textId="0FE779C7" w:rsidR="00F25DB9" w:rsidRPr="006F3212" w:rsidRDefault="08F12C6D" w:rsidP="008424A9">
      <w:pPr>
        <w:spacing w:after="0" w:line="240" w:lineRule="auto"/>
        <w:rPr>
          <w:rFonts w:ascii="Times New Roman" w:eastAsia="Times New Roman" w:hAnsi="Times New Roman" w:cs="Times New Roman"/>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 xml:space="preserve">C. Eligibility Information                                                                                                        </w:t>
      </w:r>
      <w:r w:rsidR="5AB96BAB" w:rsidRPr="006F3212">
        <w:rPr>
          <w:rFonts w:ascii="Times New Roman" w:eastAsia="Times New Roman" w:hAnsi="Times New Roman" w:cs="Times New Roman"/>
          <w:b/>
          <w:bCs/>
          <w:color w:val="000000" w:themeColor="text1"/>
          <w:sz w:val="24"/>
          <w:szCs w:val="24"/>
          <w:highlight w:val="lightGray"/>
        </w:rPr>
        <w:t xml:space="preserve">    </w:t>
      </w:r>
      <w:r w:rsidR="4CB905FA" w:rsidRPr="006F3212">
        <w:rPr>
          <w:rFonts w:ascii="Times New Roman" w:eastAsia="Times New Roman" w:hAnsi="Times New Roman" w:cs="Times New Roman"/>
          <w:b/>
          <w:bCs/>
          <w:color w:val="000000" w:themeColor="text1"/>
          <w:sz w:val="24"/>
          <w:szCs w:val="24"/>
          <w:highlight w:val="lightGray"/>
        </w:rPr>
        <w:t xml:space="preserve"> </w:t>
      </w:r>
      <w:r w:rsidR="5AB96BAB" w:rsidRPr="006F3212">
        <w:rPr>
          <w:rFonts w:ascii="Times New Roman" w:eastAsia="Times New Roman" w:hAnsi="Times New Roman" w:cs="Times New Roman"/>
          <w:b/>
          <w:bCs/>
          <w:color w:val="000000" w:themeColor="text1"/>
          <w:sz w:val="24"/>
          <w:szCs w:val="24"/>
          <w:highlight w:val="lightGray"/>
        </w:rPr>
        <w:t xml:space="preserve">  </w:t>
      </w:r>
    </w:p>
    <w:p w14:paraId="5FEAD0D8" w14:textId="572836D5" w:rsidR="00F25DB9" w:rsidRPr="00441ABA" w:rsidRDefault="08F12C6D" w:rsidP="008424A9">
      <w:pPr>
        <w:pStyle w:val="ListParagraph"/>
        <w:numPr>
          <w:ilvl w:val="0"/>
          <w:numId w:val="11"/>
        </w:numPr>
        <w:spacing w:after="0" w:line="240" w:lineRule="auto"/>
        <w:rPr>
          <w:rFonts w:ascii="Times New Roman" w:eastAsiaTheme="minorEastAsia" w:hAnsi="Times New Roman" w:cs="Times New Roman"/>
          <w:sz w:val="24"/>
          <w:szCs w:val="24"/>
        </w:rPr>
      </w:pPr>
      <w:r w:rsidRPr="00441ABA">
        <w:rPr>
          <w:rFonts w:ascii="Times New Roman" w:eastAsia="Times New Roman" w:hAnsi="Times New Roman" w:cs="Times New Roman"/>
          <w:sz w:val="24"/>
          <w:szCs w:val="24"/>
        </w:rPr>
        <w:t>The following organizations are eligible to apply:</w:t>
      </w:r>
    </w:p>
    <w:p w14:paraId="11C6A6FC" w14:textId="754EC6E1" w:rsidR="08F12C6D" w:rsidRPr="00441ABA" w:rsidRDefault="08F12C6D" w:rsidP="008424A9">
      <w:pPr>
        <w:pStyle w:val="ListParagraph"/>
        <w:numPr>
          <w:ilvl w:val="0"/>
          <w:numId w:val="10"/>
        </w:numPr>
        <w:spacing w:after="0" w:line="240" w:lineRule="auto"/>
        <w:rPr>
          <w:rFonts w:ascii="Times New Roman" w:eastAsiaTheme="minorEastAsia" w:hAnsi="Times New Roman" w:cs="Times New Roman"/>
          <w:i/>
          <w:iCs/>
          <w:sz w:val="24"/>
          <w:szCs w:val="24"/>
        </w:rPr>
      </w:pPr>
      <w:r w:rsidRPr="00441ABA">
        <w:rPr>
          <w:rFonts w:ascii="Times New Roman" w:eastAsia="Times New Roman" w:hAnsi="Times New Roman" w:cs="Times New Roman"/>
          <w:i/>
          <w:iCs/>
          <w:sz w:val="24"/>
          <w:szCs w:val="24"/>
        </w:rPr>
        <w:t>Not-for-profit organizations</w:t>
      </w:r>
    </w:p>
    <w:p w14:paraId="2918A589" w14:textId="58BECD53" w:rsidR="00F25DB9" w:rsidRPr="00441ABA" w:rsidRDefault="08F12C6D" w:rsidP="008424A9">
      <w:pPr>
        <w:pStyle w:val="ListParagraph"/>
        <w:numPr>
          <w:ilvl w:val="0"/>
          <w:numId w:val="10"/>
        </w:numPr>
        <w:spacing w:after="0" w:line="240" w:lineRule="auto"/>
        <w:rPr>
          <w:rFonts w:ascii="Times New Roman" w:hAnsi="Times New Roman" w:cs="Times New Roman"/>
          <w:i/>
          <w:iCs/>
          <w:sz w:val="24"/>
          <w:szCs w:val="24"/>
        </w:rPr>
      </w:pPr>
      <w:r w:rsidRPr="00441ABA">
        <w:rPr>
          <w:rFonts w:ascii="Times New Roman" w:eastAsia="Times New Roman" w:hAnsi="Times New Roman" w:cs="Times New Roman"/>
          <w:i/>
          <w:iCs/>
          <w:sz w:val="24"/>
          <w:szCs w:val="24"/>
        </w:rPr>
        <w:t xml:space="preserve">Civil society/non-governmental organizations </w:t>
      </w:r>
    </w:p>
    <w:p w14:paraId="3107BEE1" w14:textId="0546991C" w:rsidR="00F25DB9" w:rsidRPr="00441ABA" w:rsidRDefault="08F12C6D" w:rsidP="008424A9">
      <w:pPr>
        <w:pStyle w:val="ListParagraph"/>
        <w:numPr>
          <w:ilvl w:val="0"/>
          <w:numId w:val="10"/>
        </w:numPr>
        <w:spacing w:after="0" w:line="240" w:lineRule="auto"/>
        <w:rPr>
          <w:rFonts w:ascii="Times New Roman" w:hAnsi="Times New Roman" w:cs="Times New Roman"/>
          <w:i/>
          <w:iCs/>
          <w:sz w:val="24"/>
          <w:szCs w:val="24"/>
        </w:rPr>
      </w:pPr>
      <w:r w:rsidRPr="00441ABA">
        <w:rPr>
          <w:rFonts w:ascii="Times New Roman" w:eastAsia="Times New Roman" w:hAnsi="Times New Roman" w:cs="Times New Roman"/>
          <w:i/>
          <w:iCs/>
          <w:sz w:val="24"/>
          <w:szCs w:val="24"/>
        </w:rPr>
        <w:t xml:space="preserve">Think tanks </w:t>
      </w:r>
    </w:p>
    <w:p w14:paraId="1CF57539" w14:textId="217EA882" w:rsidR="00F25DB9" w:rsidRPr="00441ABA" w:rsidRDefault="08F12C6D" w:rsidP="008424A9">
      <w:pPr>
        <w:pStyle w:val="ListParagraph"/>
        <w:numPr>
          <w:ilvl w:val="0"/>
          <w:numId w:val="10"/>
        </w:numPr>
        <w:spacing w:after="0" w:line="240" w:lineRule="auto"/>
        <w:rPr>
          <w:rFonts w:ascii="Times New Roman" w:hAnsi="Times New Roman" w:cs="Times New Roman"/>
          <w:i/>
          <w:iCs/>
          <w:sz w:val="24"/>
          <w:szCs w:val="24"/>
        </w:rPr>
      </w:pPr>
      <w:r w:rsidRPr="00441ABA">
        <w:rPr>
          <w:rFonts w:ascii="Times New Roman" w:eastAsia="Times New Roman" w:hAnsi="Times New Roman" w:cs="Times New Roman"/>
          <w:i/>
          <w:iCs/>
          <w:sz w:val="24"/>
          <w:szCs w:val="24"/>
        </w:rPr>
        <w:t>Public and private educational institutions</w:t>
      </w:r>
    </w:p>
    <w:p w14:paraId="27AC81FF" w14:textId="27B2EBF0" w:rsidR="00F25DB9" w:rsidRPr="00441ABA" w:rsidRDefault="08F12C6D" w:rsidP="008424A9">
      <w:pPr>
        <w:pStyle w:val="ListParagraph"/>
        <w:numPr>
          <w:ilvl w:val="0"/>
          <w:numId w:val="10"/>
        </w:numPr>
        <w:spacing w:after="0" w:line="240" w:lineRule="auto"/>
        <w:rPr>
          <w:rFonts w:ascii="Times New Roman" w:hAnsi="Times New Roman" w:cs="Times New Roman"/>
          <w:i/>
          <w:iCs/>
          <w:sz w:val="24"/>
          <w:szCs w:val="24"/>
        </w:rPr>
      </w:pPr>
      <w:r w:rsidRPr="00441ABA">
        <w:rPr>
          <w:rFonts w:ascii="Times New Roman" w:eastAsia="Times New Roman" w:hAnsi="Times New Roman" w:cs="Times New Roman"/>
          <w:i/>
          <w:iCs/>
          <w:sz w:val="24"/>
          <w:szCs w:val="24"/>
        </w:rPr>
        <w:t>Public International Organizations and Governmental institutions</w:t>
      </w:r>
    </w:p>
    <w:p w14:paraId="6D2547BA" w14:textId="1ADBC5DA" w:rsidR="00F25DB9" w:rsidRPr="006F3212" w:rsidRDefault="00F25DB9" w:rsidP="008424A9">
      <w:pPr>
        <w:spacing w:after="0" w:line="240" w:lineRule="auto"/>
        <w:rPr>
          <w:rFonts w:ascii="Times New Roman" w:eastAsia="Times New Roman" w:hAnsi="Times New Roman" w:cs="Times New Roman"/>
          <w:sz w:val="24"/>
          <w:szCs w:val="24"/>
        </w:rPr>
      </w:pPr>
    </w:p>
    <w:p w14:paraId="112D4FF2" w14:textId="0DBBDD85" w:rsidR="002E3227" w:rsidRPr="006F3212" w:rsidRDefault="08F12C6D" w:rsidP="008424A9">
      <w:pPr>
        <w:pStyle w:val="ListParagraph"/>
        <w:numPr>
          <w:ilvl w:val="0"/>
          <w:numId w:val="11"/>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lastRenderedPageBreak/>
        <w:t>Organizations may sub-contract with other entities, but only one, non-profit, non-governmental entity can be the prime recipient of the award. When sub-contracting with other entities, the responsibilities of each entity must be clearly defined in the proposal.</w:t>
      </w:r>
    </w:p>
    <w:p w14:paraId="76DE6319" w14:textId="1040C292" w:rsidR="00F25DB9" w:rsidRPr="006F3212" w:rsidRDefault="08F12C6D" w:rsidP="008424A9">
      <w:pPr>
        <w:pStyle w:val="ListParagraph"/>
        <w:numPr>
          <w:ilvl w:val="0"/>
          <w:numId w:val="11"/>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Cost sharing or matching is not required for this funding opportunity.</w:t>
      </w:r>
    </w:p>
    <w:p w14:paraId="18623767" w14:textId="68940698" w:rsidR="00F25DB9" w:rsidRPr="006F3212" w:rsidRDefault="08F12C6D" w:rsidP="008424A9">
      <w:pPr>
        <w:pStyle w:val="ListParagraph"/>
        <w:numPr>
          <w:ilvl w:val="0"/>
          <w:numId w:val="11"/>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Pre-award costs are not an allowable expense for this funding opportunity.  </w:t>
      </w:r>
    </w:p>
    <w:p w14:paraId="0C5395A9" w14:textId="57D181F5" w:rsidR="00F25DB9" w:rsidRPr="006F3212" w:rsidRDefault="08F12C6D" w:rsidP="008424A9">
      <w:pPr>
        <w:pStyle w:val="ListParagraph"/>
        <w:numPr>
          <w:ilvl w:val="0"/>
          <w:numId w:val="11"/>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This award does not allow: </w:t>
      </w:r>
    </w:p>
    <w:p w14:paraId="3E53A62A" w14:textId="538DDDAD"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Projects relating to partisan political </w:t>
      </w:r>
      <w:proofErr w:type="gramStart"/>
      <w:r w:rsidRPr="006F3212">
        <w:rPr>
          <w:rFonts w:ascii="Times New Roman" w:eastAsia="Times New Roman" w:hAnsi="Times New Roman" w:cs="Times New Roman"/>
          <w:color w:val="000000" w:themeColor="text1"/>
          <w:sz w:val="24"/>
          <w:szCs w:val="24"/>
        </w:rPr>
        <w:t>activity;</w:t>
      </w:r>
      <w:proofErr w:type="gramEnd"/>
    </w:p>
    <w:p w14:paraId="26D599C5" w14:textId="3C542470"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Charitable or development </w:t>
      </w:r>
      <w:proofErr w:type="gramStart"/>
      <w:r w:rsidRPr="006F3212">
        <w:rPr>
          <w:rFonts w:ascii="Times New Roman" w:eastAsia="Times New Roman" w:hAnsi="Times New Roman" w:cs="Times New Roman"/>
          <w:color w:val="000000" w:themeColor="text1"/>
          <w:sz w:val="24"/>
          <w:szCs w:val="24"/>
        </w:rPr>
        <w:t>activities;</w:t>
      </w:r>
      <w:proofErr w:type="gramEnd"/>
    </w:p>
    <w:p w14:paraId="5924C9D3" w14:textId="76F1361D"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Construction </w:t>
      </w:r>
      <w:proofErr w:type="gramStart"/>
      <w:r w:rsidRPr="006F3212">
        <w:rPr>
          <w:rFonts w:ascii="Times New Roman" w:eastAsia="Times New Roman" w:hAnsi="Times New Roman" w:cs="Times New Roman"/>
          <w:color w:val="000000" w:themeColor="text1"/>
          <w:sz w:val="24"/>
          <w:szCs w:val="24"/>
        </w:rPr>
        <w:t>projects;</w:t>
      </w:r>
      <w:proofErr w:type="gramEnd"/>
    </w:p>
    <w:p w14:paraId="64254D43" w14:textId="5C1639EF"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Projects that support specific religious </w:t>
      </w:r>
      <w:proofErr w:type="gramStart"/>
      <w:r w:rsidRPr="006F3212">
        <w:rPr>
          <w:rFonts w:ascii="Times New Roman" w:eastAsia="Times New Roman" w:hAnsi="Times New Roman" w:cs="Times New Roman"/>
          <w:color w:val="000000" w:themeColor="text1"/>
          <w:sz w:val="24"/>
          <w:szCs w:val="24"/>
        </w:rPr>
        <w:t>activities;</w:t>
      </w:r>
      <w:proofErr w:type="gramEnd"/>
    </w:p>
    <w:p w14:paraId="158B1376" w14:textId="7B91202B"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Fund-raising </w:t>
      </w:r>
      <w:proofErr w:type="gramStart"/>
      <w:r w:rsidRPr="006F3212">
        <w:rPr>
          <w:rFonts w:ascii="Times New Roman" w:eastAsia="Times New Roman" w:hAnsi="Times New Roman" w:cs="Times New Roman"/>
          <w:color w:val="000000" w:themeColor="text1"/>
          <w:sz w:val="24"/>
          <w:szCs w:val="24"/>
        </w:rPr>
        <w:t>campaigns;</w:t>
      </w:r>
      <w:proofErr w:type="gramEnd"/>
    </w:p>
    <w:p w14:paraId="737D1094" w14:textId="490DB06B"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Lobbying for specific legislation or programs</w:t>
      </w:r>
    </w:p>
    <w:p w14:paraId="4630F2C3" w14:textId="516FBF90"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Scientific research or </w:t>
      </w:r>
      <w:proofErr w:type="gramStart"/>
      <w:r w:rsidRPr="006F3212">
        <w:rPr>
          <w:rFonts w:ascii="Times New Roman" w:eastAsia="Times New Roman" w:hAnsi="Times New Roman" w:cs="Times New Roman"/>
          <w:color w:val="000000" w:themeColor="text1"/>
          <w:sz w:val="24"/>
          <w:szCs w:val="24"/>
        </w:rPr>
        <w:t>surveys;</w:t>
      </w:r>
      <w:proofErr w:type="gramEnd"/>
    </w:p>
    <w:p w14:paraId="34BFE55F" w14:textId="402C9C8D"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Commercial </w:t>
      </w:r>
      <w:proofErr w:type="gramStart"/>
      <w:r w:rsidRPr="006F3212">
        <w:rPr>
          <w:rFonts w:ascii="Times New Roman" w:eastAsia="Times New Roman" w:hAnsi="Times New Roman" w:cs="Times New Roman"/>
          <w:color w:val="000000" w:themeColor="text1"/>
          <w:sz w:val="24"/>
          <w:szCs w:val="24"/>
        </w:rPr>
        <w:t>projects;</w:t>
      </w:r>
      <w:proofErr w:type="gramEnd"/>
    </w:p>
    <w:p w14:paraId="00EA1957" w14:textId="58806CDE"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Projects intended primarily for the growth or institutional development of the </w:t>
      </w:r>
      <w:proofErr w:type="gramStart"/>
      <w:r w:rsidRPr="006F3212">
        <w:rPr>
          <w:rFonts w:ascii="Times New Roman" w:eastAsia="Times New Roman" w:hAnsi="Times New Roman" w:cs="Times New Roman"/>
          <w:color w:val="000000" w:themeColor="text1"/>
          <w:sz w:val="24"/>
          <w:szCs w:val="24"/>
        </w:rPr>
        <w:t>organization;</w:t>
      </w:r>
      <w:proofErr w:type="gramEnd"/>
      <w:r w:rsidRPr="006F3212">
        <w:rPr>
          <w:rFonts w:ascii="Times New Roman" w:eastAsia="Times New Roman" w:hAnsi="Times New Roman" w:cs="Times New Roman"/>
          <w:color w:val="000000" w:themeColor="text1"/>
          <w:sz w:val="24"/>
          <w:szCs w:val="24"/>
        </w:rPr>
        <w:t xml:space="preserve"> </w:t>
      </w:r>
    </w:p>
    <w:p w14:paraId="223B6A6F" w14:textId="0DA4164F"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Projects that duplicate existing projects; or</w:t>
      </w:r>
    </w:p>
    <w:p w14:paraId="303C3399" w14:textId="44D27756" w:rsidR="00F25DB9" w:rsidRPr="006F3212" w:rsidRDefault="08F12C6D" w:rsidP="008424A9">
      <w:pPr>
        <w:pStyle w:val="ListParagraph"/>
        <w:numPr>
          <w:ilvl w:val="0"/>
          <w:numId w:val="9"/>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Illegal activities</w:t>
      </w:r>
    </w:p>
    <w:p w14:paraId="3373E46B" w14:textId="39D1582D" w:rsidR="00F25DB9" w:rsidRPr="006F3212" w:rsidRDefault="00F25DB9" w:rsidP="008424A9">
      <w:pPr>
        <w:spacing w:after="0" w:line="240" w:lineRule="auto"/>
        <w:ind w:left="1080"/>
        <w:rPr>
          <w:rFonts w:ascii="Times New Roman" w:eastAsia="Times New Roman" w:hAnsi="Times New Roman" w:cs="Times New Roman"/>
          <w:color w:val="000000" w:themeColor="text1"/>
          <w:sz w:val="24"/>
          <w:szCs w:val="24"/>
        </w:rPr>
      </w:pPr>
    </w:p>
    <w:p w14:paraId="44E31873" w14:textId="7E7E7A16" w:rsidR="00F25DB9" w:rsidRPr="006F3212" w:rsidRDefault="7344FA18" w:rsidP="008424A9">
      <w:pPr>
        <w:spacing w:after="0" w:line="240" w:lineRule="auto"/>
        <w:rPr>
          <w:rFonts w:ascii="Times New Roman" w:eastAsia="Times New Roman" w:hAnsi="Times New Roman" w:cs="Times New Roman"/>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 xml:space="preserve">D. Application and Submission Information:                                                                              </w:t>
      </w:r>
    </w:p>
    <w:p w14:paraId="62CF886F" w14:textId="77777777" w:rsidR="006F3212" w:rsidRPr="006F3212" w:rsidRDefault="006F3212" w:rsidP="008424A9">
      <w:pPr>
        <w:spacing w:after="0" w:line="240" w:lineRule="auto"/>
        <w:rPr>
          <w:rFonts w:ascii="Times New Roman" w:eastAsia="Times New Roman" w:hAnsi="Times New Roman" w:cs="Times New Roman"/>
          <w:b/>
          <w:bCs/>
          <w:i/>
          <w:iCs/>
          <w:color w:val="000000" w:themeColor="text1"/>
          <w:sz w:val="24"/>
          <w:szCs w:val="24"/>
          <w:u w:val="single"/>
        </w:rPr>
      </w:pPr>
    </w:p>
    <w:p w14:paraId="78028F1A" w14:textId="73AA2EBA" w:rsidR="00F25DB9" w:rsidRPr="006F3212" w:rsidRDefault="7344FA18" w:rsidP="008424A9">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1C2B92AB" w14:textId="77777777" w:rsidR="006F3212" w:rsidRPr="006F3212" w:rsidRDefault="006F3212" w:rsidP="008424A9">
      <w:pPr>
        <w:spacing w:after="0" w:line="240" w:lineRule="auto"/>
        <w:rPr>
          <w:rFonts w:ascii="Times New Roman" w:eastAsia="Times New Roman" w:hAnsi="Times New Roman" w:cs="Times New Roman"/>
          <w:b/>
          <w:bCs/>
          <w:color w:val="000000" w:themeColor="text1"/>
          <w:sz w:val="24"/>
          <w:szCs w:val="24"/>
        </w:rPr>
      </w:pPr>
    </w:p>
    <w:p w14:paraId="167AA72C" w14:textId="4EB1F5B2" w:rsidR="00F25DB9" w:rsidRPr="006F3212" w:rsidRDefault="7344FA18" w:rsidP="008424A9">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Content and Form of Application Submission</w:t>
      </w:r>
    </w:p>
    <w:p w14:paraId="6446CFDE" w14:textId="77777777" w:rsidR="006F3212" w:rsidRPr="006F3212" w:rsidRDefault="006F3212" w:rsidP="008424A9">
      <w:pPr>
        <w:spacing w:after="0" w:line="240" w:lineRule="auto"/>
        <w:rPr>
          <w:rFonts w:ascii="Times New Roman" w:eastAsia="Times New Roman" w:hAnsi="Times New Roman" w:cs="Times New Roman"/>
          <w:color w:val="000000" w:themeColor="text1"/>
          <w:sz w:val="24"/>
          <w:szCs w:val="24"/>
        </w:rPr>
      </w:pPr>
    </w:p>
    <w:p w14:paraId="1E31324A" w14:textId="4EA67E44" w:rsidR="00F25DB9" w:rsidRPr="006F3212" w:rsidRDefault="7344FA18" w:rsidP="008424A9">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Please ensure: </w:t>
      </w:r>
    </w:p>
    <w:p w14:paraId="5743D41F" w14:textId="62A40362" w:rsidR="00F25DB9" w:rsidRPr="006F3212" w:rsidRDefault="7344FA18" w:rsidP="008424A9">
      <w:pPr>
        <w:pStyle w:val="ListParagraph"/>
        <w:numPr>
          <w:ilvl w:val="0"/>
          <w:numId w:val="8"/>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Proposal </w:t>
      </w:r>
      <w:r w:rsidRPr="006F3212">
        <w:rPr>
          <w:rFonts w:ascii="Times New Roman" w:eastAsia="Times New Roman" w:hAnsi="Times New Roman" w:cs="Times New Roman"/>
          <w:color w:val="000000" w:themeColor="text1"/>
          <w:sz w:val="24"/>
          <w:szCs w:val="24"/>
          <w:u w:val="single"/>
        </w:rPr>
        <w:t>clearly</w:t>
      </w:r>
      <w:r w:rsidRPr="006F3212">
        <w:rPr>
          <w:rFonts w:ascii="Times New Roman" w:eastAsia="Times New Roman" w:hAnsi="Times New Roman" w:cs="Times New Roman"/>
          <w:color w:val="000000" w:themeColor="text1"/>
          <w:sz w:val="24"/>
          <w:szCs w:val="24"/>
        </w:rPr>
        <w:t xml:space="preserve"> addresses the goals, audiences, and</w:t>
      </w:r>
      <w:r w:rsidRPr="006F3212">
        <w:rPr>
          <w:rFonts w:ascii="Times New Roman" w:eastAsia="Times New Roman" w:hAnsi="Times New Roman" w:cs="Times New Roman"/>
          <w:color w:val="D13438"/>
          <w:sz w:val="24"/>
          <w:szCs w:val="24"/>
          <w:u w:val="single"/>
        </w:rPr>
        <w:t xml:space="preserve"> </w:t>
      </w:r>
      <w:r w:rsidRPr="006F3212">
        <w:rPr>
          <w:rFonts w:ascii="Times New Roman" w:eastAsia="Times New Roman" w:hAnsi="Times New Roman" w:cs="Times New Roman"/>
          <w:color w:val="000000" w:themeColor="text1"/>
          <w:sz w:val="24"/>
          <w:szCs w:val="24"/>
        </w:rPr>
        <w:t xml:space="preserve">objectives of this notice. </w:t>
      </w:r>
    </w:p>
    <w:p w14:paraId="3B2BF9B0" w14:textId="324FAB2C" w:rsidR="00F25DB9" w:rsidRPr="006F3212" w:rsidRDefault="7344FA18" w:rsidP="008424A9">
      <w:pPr>
        <w:pStyle w:val="ListParagraph"/>
        <w:numPr>
          <w:ilvl w:val="0"/>
          <w:numId w:val="8"/>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All documents are in English. </w:t>
      </w:r>
    </w:p>
    <w:p w14:paraId="469AFDCB" w14:textId="17F8825B" w:rsidR="00F25DB9" w:rsidRPr="006F3212" w:rsidRDefault="7344FA18" w:rsidP="008424A9">
      <w:pPr>
        <w:pStyle w:val="ListParagraph"/>
        <w:numPr>
          <w:ilvl w:val="0"/>
          <w:numId w:val="8"/>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All budgets are in U.S. dollars. </w:t>
      </w:r>
      <w:r w:rsidR="00842D11" w:rsidRPr="006F3212">
        <w:rPr>
          <w:rFonts w:ascii="Times New Roman" w:eastAsia="Times New Roman" w:hAnsi="Times New Roman" w:cs="Times New Roman"/>
          <w:color w:val="000000" w:themeColor="text1"/>
          <w:sz w:val="24"/>
          <w:szCs w:val="24"/>
        </w:rPr>
        <w:t>Use USD 1 = INR 72 for conversions, where required.</w:t>
      </w:r>
    </w:p>
    <w:p w14:paraId="101EBA9E" w14:textId="19E44774" w:rsidR="00F25DB9" w:rsidRPr="006F3212" w:rsidRDefault="7344FA18" w:rsidP="008424A9">
      <w:pPr>
        <w:pStyle w:val="ListParagraph"/>
        <w:numPr>
          <w:ilvl w:val="0"/>
          <w:numId w:val="8"/>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All pages are numbered. </w:t>
      </w:r>
    </w:p>
    <w:p w14:paraId="7C35B622" w14:textId="12ACABA8" w:rsidR="00F25DB9" w:rsidRPr="006F3212" w:rsidRDefault="7344FA18" w:rsidP="008424A9">
      <w:pPr>
        <w:pStyle w:val="ListParagraph"/>
        <w:numPr>
          <w:ilvl w:val="0"/>
          <w:numId w:val="8"/>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All documents are formatted to 8 ½ x 11 paper. </w:t>
      </w:r>
    </w:p>
    <w:p w14:paraId="15539463" w14:textId="6AB6790A" w:rsidR="00F25DB9" w:rsidRPr="006F3212" w:rsidRDefault="7344FA18" w:rsidP="008424A9">
      <w:pPr>
        <w:pStyle w:val="ListParagraph"/>
        <w:numPr>
          <w:ilvl w:val="0"/>
          <w:numId w:val="8"/>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All Microsoft Word documents are single-spaced, 12-point Times New Roman font, with a minimum of 1-inch margins.</w:t>
      </w:r>
    </w:p>
    <w:p w14:paraId="182999E4" w14:textId="004EBFEA" w:rsidR="00F25DB9" w:rsidRPr="006F3212" w:rsidRDefault="7344FA18" w:rsidP="008424A9">
      <w:pPr>
        <w:pStyle w:val="ListParagraph"/>
        <w:numPr>
          <w:ilvl w:val="0"/>
          <w:numId w:val="8"/>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All applicant authorized signatures are provided where indicated on the various, required forms.</w:t>
      </w:r>
    </w:p>
    <w:p w14:paraId="47A02FFF" w14:textId="77777777" w:rsidR="006F3212" w:rsidRPr="006F3212" w:rsidRDefault="006F3212" w:rsidP="008424A9">
      <w:pPr>
        <w:pStyle w:val="NoSpacing"/>
        <w:rPr>
          <w:rFonts w:ascii="Times New Roman" w:eastAsia="Times New Roman" w:hAnsi="Times New Roman" w:cs="Times New Roman"/>
          <w:b/>
          <w:bCs/>
          <w:color w:val="000000" w:themeColor="text1"/>
          <w:sz w:val="24"/>
          <w:szCs w:val="24"/>
        </w:rPr>
      </w:pPr>
    </w:p>
    <w:p w14:paraId="2505F22B" w14:textId="567436D4" w:rsidR="00F25DB9" w:rsidRPr="006F3212" w:rsidRDefault="7344FA18" w:rsidP="008424A9">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Application Deadline: </w:t>
      </w:r>
      <w:r w:rsidRPr="006F3212">
        <w:rPr>
          <w:rFonts w:ascii="Times New Roman" w:eastAsia="Times New Roman" w:hAnsi="Times New Roman" w:cs="Times New Roman"/>
          <w:color w:val="000000" w:themeColor="text1"/>
          <w:sz w:val="24"/>
          <w:szCs w:val="24"/>
        </w:rPr>
        <w:t xml:space="preserve">All applications must be received by </w:t>
      </w:r>
      <w:r w:rsidR="00113F36">
        <w:rPr>
          <w:rFonts w:ascii="Times New Roman" w:eastAsia="Times New Roman" w:hAnsi="Times New Roman" w:cs="Times New Roman"/>
          <w:sz w:val="24"/>
          <w:szCs w:val="24"/>
        </w:rPr>
        <w:t>May 18</w:t>
      </w:r>
      <w:r w:rsidR="00761C15" w:rsidRPr="008F64D1">
        <w:rPr>
          <w:rFonts w:ascii="Times New Roman" w:eastAsia="Times New Roman" w:hAnsi="Times New Roman" w:cs="Times New Roman"/>
          <w:sz w:val="24"/>
          <w:szCs w:val="24"/>
        </w:rPr>
        <w:t>, 2021 [11.59 pm midnight Washington DC]</w:t>
      </w:r>
      <w:r w:rsidR="2244B8BC" w:rsidRPr="008F64D1">
        <w:rPr>
          <w:rFonts w:ascii="Times New Roman" w:eastAsia="Times New Roman" w:hAnsi="Times New Roman" w:cs="Times New Roman"/>
          <w:sz w:val="24"/>
          <w:szCs w:val="24"/>
        </w:rPr>
        <w:t>. For the purposes of determining if an awar</w:t>
      </w:r>
      <w:r w:rsidR="2244B8BC" w:rsidRPr="006F3212">
        <w:rPr>
          <w:rFonts w:ascii="Times New Roman" w:eastAsia="Times New Roman" w:hAnsi="Times New Roman" w:cs="Times New Roman"/>
          <w:color w:val="000000" w:themeColor="text1"/>
          <w:sz w:val="24"/>
          <w:szCs w:val="24"/>
        </w:rPr>
        <w:t xml:space="preserve">d is submitted on time, PAS will utilize the </w:t>
      </w:r>
      <w:proofErr w:type="gramStart"/>
      <w:r w:rsidR="2244B8BC" w:rsidRPr="006F3212">
        <w:rPr>
          <w:rFonts w:ascii="Times New Roman" w:eastAsia="Times New Roman" w:hAnsi="Times New Roman" w:cs="Times New Roman"/>
          <w:color w:val="000000" w:themeColor="text1"/>
          <w:sz w:val="24"/>
          <w:szCs w:val="24"/>
        </w:rPr>
        <w:t>time-stamp</w:t>
      </w:r>
      <w:proofErr w:type="gramEnd"/>
      <w:r w:rsidR="2244B8BC" w:rsidRPr="006F3212">
        <w:rPr>
          <w:rFonts w:ascii="Times New Roman" w:eastAsia="Times New Roman" w:hAnsi="Times New Roman" w:cs="Times New Roman"/>
          <w:color w:val="000000" w:themeColor="text1"/>
          <w:sz w:val="24"/>
          <w:szCs w:val="24"/>
        </w:rPr>
        <w:t xml:space="preserve"> provided by Grants.gov.  This deadline is firm and is not a rolling deadline. If organizations fail to meet the deadline noted above their application will be considered ineligible and will not be considered for funding. </w:t>
      </w:r>
    </w:p>
    <w:p w14:paraId="0CF9F357" w14:textId="3DEA6273" w:rsidR="2244B8BC" w:rsidRPr="006F3212" w:rsidRDefault="2244B8BC" w:rsidP="008424A9">
      <w:pPr>
        <w:pStyle w:val="NoSpacing"/>
        <w:rPr>
          <w:rFonts w:ascii="Times New Roman" w:eastAsia="Times New Roman" w:hAnsi="Times New Roman" w:cs="Times New Roman"/>
          <w:color w:val="000000" w:themeColor="text1"/>
          <w:sz w:val="24"/>
          <w:szCs w:val="24"/>
        </w:rPr>
      </w:pPr>
    </w:p>
    <w:p w14:paraId="5A878742" w14:textId="675E147D" w:rsidR="00F25DB9" w:rsidRPr="006F3212" w:rsidRDefault="7344FA18" w:rsidP="008424A9">
      <w:pPr>
        <w:spacing w:after="0" w:line="240" w:lineRule="auto"/>
        <w:rPr>
          <w:rFonts w:ascii="Times New Roman" w:eastAsia="Times New Roman"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Application Submission Process: </w:t>
      </w:r>
      <w:r w:rsidR="48C6F318" w:rsidRPr="006F3212">
        <w:rPr>
          <w:rFonts w:ascii="Times New Roman" w:eastAsia="Times New Roman" w:hAnsi="Times New Roman" w:cs="Times New Roman"/>
          <w:color w:val="000000" w:themeColor="text1"/>
          <w:sz w:val="24"/>
          <w:szCs w:val="24"/>
        </w:rPr>
        <w:t>T</w:t>
      </w:r>
      <w:r w:rsidRPr="006F3212">
        <w:rPr>
          <w:rFonts w:ascii="Times New Roman" w:eastAsia="Times New Roman" w:hAnsi="Times New Roman" w:cs="Times New Roman"/>
          <w:color w:val="000000" w:themeColor="text1"/>
          <w:sz w:val="24"/>
          <w:szCs w:val="24"/>
        </w:rPr>
        <w:t xml:space="preserve">here are two application submissions methods available to applicants. Applicants may submit their application using Submission Method A </w:t>
      </w:r>
      <w:r w:rsidRPr="006F3212">
        <w:rPr>
          <w:rFonts w:ascii="Times New Roman" w:eastAsia="Times New Roman" w:hAnsi="Times New Roman" w:cs="Times New Roman"/>
          <w:b/>
          <w:bCs/>
          <w:color w:val="000000" w:themeColor="text1"/>
          <w:sz w:val="24"/>
          <w:szCs w:val="24"/>
          <w:u w:val="single"/>
        </w:rPr>
        <w:t>or</w:t>
      </w:r>
      <w:r w:rsidRPr="006F3212">
        <w:rPr>
          <w:rFonts w:ascii="Times New Roman" w:eastAsia="Times New Roman" w:hAnsi="Times New Roman" w:cs="Times New Roman"/>
          <w:color w:val="000000" w:themeColor="text1"/>
          <w:sz w:val="24"/>
          <w:szCs w:val="24"/>
        </w:rPr>
        <w:t xml:space="preserve"> Submission Method B outlined below</w:t>
      </w:r>
      <w:r w:rsidRPr="006F3212">
        <w:rPr>
          <w:rFonts w:ascii="Times New Roman" w:eastAsia="Times New Roman" w:hAnsi="Times New Roman" w:cs="Times New Roman"/>
          <w:b/>
          <w:bCs/>
          <w:color w:val="000000" w:themeColor="text1"/>
          <w:sz w:val="24"/>
          <w:szCs w:val="24"/>
        </w:rPr>
        <w:t xml:space="preserve">.  </w:t>
      </w:r>
    </w:p>
    <w:p w14:paraId="1F44EADC" w14:textId="77777777" w:rsidR="006F3212" w:rsidRPr="006F3212" w:rsidRDefault="006F3212" w:rsidP="008424A9">
      <w:pPr>
        <w:spacing w:after="0" w:line="240" w:lineRule="auto"/>
        <w:rPr>
          <w:rFonts w:ascii="Times New Roman" w:eastAsia="Times New Roman" w:hAnsi="Times New Roman" w:cs="Times New Roman"/>
          <w:color w:val="000000" w:themeColor="text1"/>
          <w:sz w:val="24"/>
          <w:szCs w:val="24"/>
        </w:rPr>
      </w:pPr>
    </w:p>
    <w:p w14:paraId="48AA946E" w14:textId="106345B6" w:rsidR="006F3212" w:rsidRPr="00E66625" w:rsidRDefault="7344FA18" w:rsidP="00E66625">
      <w:pPr>
        <w:numPr>
          <w:ilvl w:val="0"/>
          <w:numId w:val="33"/>
        </w:numPr>
        <w:spacing w:before="100" w:beforeAutospacing="1" w:after="100" w:afterAutospacing="1" w:line="240" w:lineRule="auto"/>
        <w:rPr>
          <w:rFonts w:eastAsia="Times New Roman"/>
          <w:color w:val="000000"/>
          <w:sz w:val="24"/>
          <w:szCs w:val="24"/>
        </w:rPr>
      </w:pPr>
      <w:r w:rsidRPr="006F3212">
        <w:rPr>
          <w:rFonts w:ascii="Times New Roman" w:eastAsia="Times New Roman" w:hAnsi="Times New Roman" w:cs="Times New Roman"/>
          <w:b/>
          <w:bCs/>
          <w:color w:val="000000" w:themeColor="text1"/>
          <w:sz w:val="24"/>
          <w:szCs w:val="24"/>
          <w:u w:val="single"/>
        </w:rPr>
        <w:t>Submission Method A</w:t>
      </w:r>
      <w:r w:rsidRPr="006F3212">
        <w:rPr>
          <w:rFonts w:ascii="Times New Roman" w:eastAsia="Times New Roman" w:hAnsi="Times New Roman" w:cs="Times New Roman"/>
          <w:color w:val="000000" w:themeColor="text1"/>
          <w:sz w:val="24"/>
          <w:szCs w:val="24"/>
        </w:rPr>
        <w:t xml:space="preserve">:  </w:t>
      </w:r>
      <w:r w:rsidR="00E66625">
        <w:rPr>
          <w:rFonts w:ascii="Times New Roman" w:eastAsia="Times New Roman" w:hAnsi="Times New Roman" w:cs="Times New Roman"/>
          <w:color w:val="000000" w:themeColor="text1"/>
          <w:sz w:val="24"/>
          <w:szCs w:val="24"/>
        </w:rPr>
        <w:t xml:space="preserve">Submitting all application materials through Grants.gov.  For those opting to apply through Grants.gov, thorough instructions on the application process are available at </w:t>
      </w:r>
      <w:hyperlink r:id="rId21" w:history="1">
        <w:r w:rsidR="00E66625">
          <w:rPr>
            <w:rStyle w:val="Hyperlink"/>
            <w:rFonts w:ascii="Times New Roman" w:eastAsia="Times New Roman" w:hAnsi="Times New Roman" w:cs="Times New Roman"/>
            <w:color w:val="0563C1"/>
            <w:sz w:val="24"/>
            <w:szCs w:val="24"/>
          </w:rPr>
          <w:t>http://www.grants.gov</w:t>
        </w:r>
      </w:hyperlink>
      <w:r w:rsidR="00E66625">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22" w:history="1">
        <w:r w:rsidR="00E66625">
          <w:rPr>
            <w:rStyle w:val="Hyperlink"/>
            <w:rFonts w:ascii="Times New Roman" w:eastAsia="Times New Roman" w:hAnsi="Times New Roman" w:cs="Times New Roman"/>
            <w:color w:val="0563C1"/>
            <w:sz w:val="24"/>
            <w:szCs w:val="24"/>
          </w:rPr>
          <w:t>https://www.grants.gov/support.html</w:t>
        </w:r>
      </w:hyperlink>
      <w:r w:rsidR="00E66625">
        <w:rPr>
          <w:rFonts w:ascii="Times New Roman" w:eastAsia="Times New Roman" w:hAnsi="Times New Roman" w:cs="Times New Roman"/>
          <w:color w:val="000000" w:themeColor="text1"/>
          <w:sz w:val="24"/>
          <w:szCs w:val="24"/>
        </w:rPr>
        <w:t>.</w:t>
      </w:r>
    </w:p>
    <w:p w14:paraId="110E7FF2" w14:textId="2E4DFBF3" w:rsidR="00F25DB9" w:rsidRPr="00E007B7" w:rsidRDefault="7344FA18" w:rsidP="00E007B7">
      <w:pPr>
        <w:numPr>
          <w:ilvl w:val="0"/>
          <w:numId w:val="34"/>
        </w:numPr>
        <w:spacing w:before="100" w:beforeAutospacing="1" w:after="100" w:afterAutospacing="1" w:line="240" w:lineRule="auto"/>
        <w:rPr>
          <w:rFonts w:eastAsia="Times New Roman"/>
          <w:color w:val="000000"/>
          <w:sz w:val="24"/>
          <w:szCs w:val="24"/>
        </w:rPr>
      </w:pPr>
      <w:r w:rsidRPr="00E007B7">
        <w:rPr>
          <w:rFonts w:ascii="Times New Roman" w:eastAsia="Times New Roman" w:hAnsi="Times New Roman" w:cs="Times New Roman"/>
          <w:b/>
          <w:bCs/>
          <w:color w:val="000000" w:themeColor="text1"/>
          <w:sz w:val="24"/>
          <w:szCs w:val="24"/>
          <w:u w:val="single"/>
        </w:rPr>
        <w:t>Submission Method B</w:t>
      </w:r>
      <w:r w:rsidRPr="00E007B7">
        <w:rPr>
          <w:rFonts w:ascii="Times New Roman" w:eastAsia="Times New Roman" w:hAnsi="Times New Roman" w:cs="Times New Roman"/>
          <w:color w:val="000000" w:themeColor="text1"/>
          <w:sz w:val="24"/>
          <w:szCs w:val="24"/>
        </w:rPr>
        <w:t xml:space="preserve">: </w:t>
      </w:r>
      <w:r w:rsidR="00E007B7">
        <w:rPr>
          <w:rFonts w:ascii="Times New Roman" w:eastAsia="Times New Roman" w:hAnsi="Times New Roman" w:cs="Times New Roman"/>
          <w:color w:val="000000" w:themeColor="text1"/>
          <w:sz w:val="24"/>
          <w:szCs w:val="24"/>
        </w:rPr>
        <w:t xml:space="preserve">In case of technical difficulties submitting materials through Grants.gov, we will accept the submission all application materials directly to the following email address: </w:t>
      </w:r>
      <w:hyperlink r:id="rId23" w:history="1">
        <w:r w:rsidR="00E007B7">
          <w:rPr>
            <w:rStyle w:val="Hyperlink"/>
            <w:rFonts w:ascii="Times New Roman" w:eastAsia="Times New Roman" w:hAnsi="Times New Roman" w:cs="Times New Roman"/>
            <w:sz w:val="24"/>
            <w:szCs w:val="24"/>
          </w:rPr>
          <w:t>ChennaiPASG@State.Gov</w:t>
        </w:r>
      </w:hyperlink>
      <w:r w:rsidR="00E007B7">
        <w:rPr>
          <w:rFonts w:ascii="Times New Roman" w:eastAsia="Times New Roman" w:hAnsi="Times New Roman" w:cs="Times New Roman"/>
          <w:color w:val="000000"/>
          <w:sz w:val="24"/>
          <w:szCs w:val="24"/>
        </w:rPr>
        <w:t>.</w:t>
      </w:r>
      <w:r w:rsidR="00E007B7">
        <w:rPr>
          <w:rFonts w:eastAsia="Times New Roman"/>
          <w:color w:val="000000"/>
          <w:sz w:val="24"/>
          <w:szCs w:val="24"/>
        </w:rPr>
        <w:t xml:space="preserve">  </w:t>
      </w:r>
      <w:r w:rsidR="00E007B7">
        <w:rPr>
          <w:rFonts w:ascii="Times New Roman" w:eastAsia="Times New Roman" w:hAnsi="Times New Roman" w:cs="Times New Roman"/>
          <w:color w:val="000000" w:themeColor="text1"/>
          <w:sz w:val="24"/>
          <w:szCs w:val="24"/>
        </w:rPr>
        <w:t>Applicants opting to submit applications via email must include the Funding Opportunity Title and Funding Opportunity Number in the subject line of the email.</w:t>
      </w:r>
      <w:r w:rsidR="00E007B7">
        <w:rPr>
          <w:rFonts w:eastAsiaTheme="minorEastAsia"/>
          <w:color w:val="000000" w:themeColor="text1"/>
          <w:sz w:val="24"/>
          <w:szCs w:val="24"/>
        </w:rPr>
        <w:t> </w:t>
      </w:r>
    </w:p>
    <w:p w14:paraId="443F8476" w14:textId="045CA3CC" w:rsidR="00F25DB9" w:rsidRPr="006F3212" w:rsidRDefault="7344FA18" w:rsidP="008424A9">
      <w:pPr>
        <w:spacing w:after="0" w:line="240" w:lineRule="auto"/>
        <w:rPr>
          <w:rFonts w:ascii="Times New Roman" w:eastAsia="Times New Roman"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Required Registrations</w:t>
      </w:r>
      <w:r w:rsidR="006F3212" w:rsidRPr="006F3212">
        <w:rPr>
          <w:rFonts w:ascii="Times New Roman" w:eastAsia="Times New Roman" w:hAnsi="Times New Roman" w:cs="Times New Roman"/>
          <w:b/>
          <w:bCs/>
          <w:color w:val="000000" w:themeColor="text1"/>
          <w:sz w:val="24"/>
          <w:szCs w:val="24"/>
        </w:rPr>
        <w:t xml:space="preserve">: </w:t>
      </w:r>
    </w:p>
    <w:p w14:paraId="71047C95" w14:textId="77777777" w:rsidR="006F3212" w:rsidRPr="006F3212" w:rsidRDefault="006F3212" w:rsidP="008424A9">
      <w:pPr>
        <w:spacing w:after="0" w:line="240" w:lineRule="auto"/>
        <w:rPr>
          <w:rFonts w:ascii="Times New Roman" w:eastAsia="Times New Roman" w:hAnsi="Times New Roman" w:cs="Times New Roman"/>
          <w:color w:val="000000" w:themeColor="text1"/>
          <w:sz w:val="24"/>
          <w:szCs w:val="24"/>
        </w:rPr>
      </w:pPr>
    </w:p>
    <w:p w14:paraId="606D4B36" w14:textId="45D8F500" w:rsidR="00F25DB9" w:rsidRPr="006F3212" w:rsidRDefault="7344FA18" w:rsidP="008424A9">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Applicants utilizing Grants.gov must register with Grants.gov prior to </w:t>
      </w:r>
      <w:proofErr w:type="gramStart"/>
      <w:r w:rsidRPr="006F3212">
        <w:rPr>
          <w:rFonts w:ascii="Times New Roman" w:eastAsia="Times New Roman" w:hAnsi="Times New Roman" w:cs="Times New Roman"/>
          <w:color w:val="000000" w:themeColor="text1"/>
          <w:sz w:val="24"/>
          <w:szCs w:val="24"/>
        </w:rPr>
        <w:t>submitting an application</w:t>
      </w:r>
      <w:proofErr w:type="gramEnd"/>
      <w:r w:rsidRPr="006F3212">
        <w:rPr>
          <w:rFonts w:ascii="Times New Roman" w:eastAsia="Times New Roman" w:hAnsi="Times New Roman" w:cs="Times New Roman"/>
          <w:color w:val="000000" w:themeColor="text1"/>
          <w:sz w:val="24"/>
          <w:szCs w:val="24"/>
        </w:rPr>
        <w:t xml:space="preserve">. </w:t>
      </w:r>
      <w:r w:rsidRPr="006F3212">
        <w:rPr>
          <w:rFonts w:ascii="Times New Roman" w:eastAsia="Times New Roman" w:hAnsi="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006F3212">
        <w:rPr>
          <w:rFonts w:ascii="Times New Roman" w:eastAsia="Times New Roman" w:hAnsi="Times New Roman" w:cs="Times New Roman"/>
          <w:color w:val="000000" w:themeColor="text1"/>
          <w:sz w:val="24"/>
          <w:szCs w:val="24"/>
        </w:rPr>
        <w:t xml:space="preserve">Until that process is complete, you will not be issued a user password for Grants.gov, which is required for application submission. </w:t>
      </w:r>
    </w:p>
    <w:p w14:paraId="443F1CCC" w14:textId="77777777" w:rsidR="006F3212" w:rsidRPr="006F3212" w:rsidRDefault="006F3212" w:rsidP="008424A9">
      <w:pPr>
        <w:spacing w:after="0" w:line="240" w:lineRule="auto"/>
        <w:rPr>
          <w:rFonts w:ascii="Times New Roman" w:eastAsia="Times New Roman" w:hAnsi="Times New Roman" w:cs="Times New Roman"/>
          <w:color w:val="000000" w:themeColor="text1"/>
          <w:sz w:val="24"/>
          <w:szCs w:val="24"/>
        </w:rPr>
      </w:pPr>
    </w:p>
    <w:p w14:paraId="2B8BBA36" w14:textId="542C582A" w:rsidR="00F25DB9" w:rsidRPr="006F3212" w:rsidRDefault="7344FA18" w:rsidP="008424A9">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636FADC6" w14:textId="177DC65E" w:rsidR="00F25DB9" w:rsidRPr="006F3212" w:rsidRDefault="7344FA18" w:rsidP="008424A9">
      <w:pPr>
        <w:pStyle w:val="ListParagraph"/>
        <w:numPr>
          <w:ilvl w:val="0"/>
          <w:numId w:val="6"/>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Step 1: </w:t>
      </w:r>
      <w:r w:rsidRPr="006F3212">
        <w:rPr>
          <w:rFonts w:ascii="Times New Roman" w:eastAsia="Times New Roman" w:hAnsi="Times New Roman" w:cs="Times New Roman"/>
          <w:color w:val="000000" w:themeColor="text1"/>
          <w:sz w:val="24"/>
          <w:szCs w:val="24"/>
        </w:rPr>
        <w:t>Apply for a DUNS number and an NCAGE number (these can be completed simultaneously)</w:t>
      </w:r>
    </w:p>
    <w:p w14:paraId="4913E363" w14:textId="106ED3B2" w:rsidR="00F25DB9" w:rsidRPr="006F3212" w:rsidRDefault="7344FA18" w:rsidP="008424A9">
      <w:pPr>
        <w:pStyle w:val="ListParagraph"/>
        <w:numPr>
          <w:ilvl w:val="1"/>
          <w:numId w:val="6"/>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DUNS application:</w:t>
      </w:r>
      <w:r w:rsidRPr="006F3212">
        <w:rPr>
          <w:rFonts w:ascii="Times New Roman" w:eastAsia="Times New Roman" w:hAnsi="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hyperlink r:id="rId24">
        <w:r w:rsidRPr="006F3212">
          <w:rPr>
            <w:rStyle w:val="Hyperlink"/>
            <w:rFonts w:ascii="Times New Roman" w:eastAsia="Times New Roman" w:hAnsi="Times New Roman" w:cs="Times New Roman"/>
            <w:color w:val="0000FF"/>
            <w:sz w:val="24"/>
            <w:szCs w:val="24"/>
          </w:rPr>
          <w:t>http://fedgov.dnb.com/webform</w:t>
        </w:r>
      </w:hyperlink>
    </w:p>
    <w:p w14:paraId="03B45D1D" w14:textId="202B7BA0" w:rsidR="00F25DB9" w:rsidRPr="006F3212" w:rsidRDefault="7344FA18" w:rsidP="008424A9">
      <w:pPr>
        <w:pStyle w:val="ListParagraph"/>
        <w:numPr>
          <w:ilvl w:val="1"/>
          <w:numId w:val="6"/>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NCAGE application:</w:t>
      </w:r>
      <w:r w:rsidRPr="006F3212">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25">
        <w:r w:rsidRPr="006F3212">
          <w:rPr>
            <w:rStyle w:val="Hyperlink"/>
            <w:rFonts w:ascii="Times New Roman" w:eastAsia="Times New Roman" w:hAnsi="Times New Roman" w:cs="Times New Roman"/>
            <w:color w:val="0000FF"/>
            <w:sz w:val="24"/>
            <w:szCs w:val="24"/>
          </w:rPr>
          <w:t>https://eportal.nspa.nato.int/AC135Public/scage/CageList.aspx</w:t>
        </w:r>
      </w:hyperlink>
    </w:p>
    <w:p w14:paraId="084BCC78" w14:textId="78850E2D" w:rsidR="00F25DB9" w:rsidRPr="006F3212" w:rsidRDefault="7344FA18" w:rsidP="008424A9">
      <w:pPr>
        <w:pStyle w:val="ListParagraph"/>
        <w:numPr>
          <w:ilvl w:val="2"/>
          <w:numId w:val="6"/>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Instructions for the NCAGE application process:</w:t>
      </w:r>
      <w:hyperlink r:id="rId26">
        <w:r w:rsidRPr="006F3212">
          <w:rPr>
            <w:rStyle w:val="Hyperlink"/>
            <w:rFonts w:ascii="Times New Roman" w:eastAsia="Times New Roman" w:hAnsi="Times New Roman" w:cs="Times New Roman"/>
            <w:color w:val="0000FF"/>
            <w:sz w:val="24"/>
            <w:szCs w:val="24"/>
          </w:rPr>
          <w:t>https://eportal.nspa.nato.int/AC135Public/Docs/US%20Instructions%20for%20NSPA%20NCAGE.pdf</w:t>
        </w:r>
      </w:hyperlink>
    </w:p>
    <w:p w14:paraId="294F5DED" w14:textId="04A5D193" w:rsidR="00F25DB9" w:rsidRPr="006F3212" w:rsidRDefault="7344FA18" w:rsidP="008424A9">
      <w:pPr>
        <w:pStyle w:val="ListParagraph"/>
        <w:numPr>
          <w:ilvl w:val="3"/>
          <w:numId w:val="6"/>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For help from within the U.S., call 1-888-227-2423</w:t>
      </w:r>
    </w:p>
    <w:p w14:paraId="626C1A95" w14:textId="526AF502" w:rsidR="00F25DB9" w:rsidRPr="006F3212" w:rsidRDefault="7344FA18" w:rsidP="008424A9">
      <w:pPr>
        <w:pStyle w:val="ListParagraph"/>
        <w:numPr>
          <w:ilvl w:val="3"/>
          <w:numId w:val="6"/>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For help from outside the U.S., call 1-269-961-7766</w:t>
      </w:r>
    </w:p>
    <w:p w14:paraId="29C2834E" w14:textId="55DA9AA2" w:rsidR="00F25DB9" w:rsidRPr="006F3212" w:rsidRDefault="7344FA18" w:rsidP="008424A9">
      <w:pPr>
        <w:pStyle w:val="ListParagraph"/>
        <w:numPr>
          <w:ilvl w:val="2"/>
          <w:numId w:val="6"/>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Email </w:t>
      </w:r>
      <w:hyperlink r:id="rId27">
        <w:r w:rsidRPr="006F3212">
          <w:rPr>
            <w:rStyle w:val="Hyperlink"/>
            <w:rFonts w:ascii="Times New Roman" w:eastAsia="Times New Roman" w:hAnsi="Times New Roman" w:cs="Times New Roman"/>
            <w:color w:val="0000FF"/>
            <w:sz w:val="24"/>
            <w:szCs w:val="24"/>
          </w:rPr>
          <w:t>NCAGE@dlis.dla.mil</w:t>
        </w:r>
      </w:hyperlink>
      <w:r w:rsidRPr="006F3212">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28">
        <w:r w:rsidRPr="006F3212">
          <w:rPr>
            <w:rStyle w:val="Hyperlink"/>
            <w:rFonts w:ascii="Times New Roman" w:eastAsia="Times New Roman" w:hAnsi="Times New Roman" w:cs="Times New Roman"/>
            <w:color w:val="0000FF"/>
            <w:sz w:val="24"/>
            <w:szCs w:val="24"/>
          </w:rPr>
          <w:t>https://www.sam.gov/</w:t>
        </w:r>
      </w:hyperlink>
      <w:r w:rsidRPr="006F3212">
        <w:rPr>
          <w:rFonts w:ascii="Times New Roman" w:eastAsia="Times New Roman" w:hAnsi="Times New Roman" w:cs="Times New Roman"/>
          <w:color w:val="000000" w:themeColor="text1"/>
          <w:sz w:val="24"/>
          <w:szCs w:val="24"/>
        </w:rPr>
        <w:t xml:space="preserve"> </w:t>
      </w:r>
    </w:p>
    <w:p w14:paraId="081B917A" w14:textId="44281CF1" w:rsidR="00F25DB9" w:rsidRPr="006F3212" w:rsidRDefault="7344FA18" w:rsidP="008424A9">
      <w:pPr>
        <w:pStyle w:val="ListParagraph"/>
        <w:numPr>
          <w:ilvl w:val="0"/>
          <w:numId w:val="6"/>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Step 2: </w:t>
      </w:r>
      <w:r w:rsidRPr="006F3212">
        <w:rPr>
          <w:rFonts w:ascii="Times New Roman" w:eastAsia="Times New Roman" w:hAnsi="Times New Roman" w:cs="Times New Roman"/>
          <w:color w:val="000000" w:themeColor="text1"/>
          <w:sz w:val="24"/>
          <w:szCs w:val="24"/>
        </w:rPr>
        <w:t xml:space="preserve">Once DUNS and NCAGE are obtained, continue to SAM registration on </w:t>
      </w:r>
      <w:hyperlink r:id="rId29">
        <w:r w:rsidRPr="006F3212">
          <w:rPr>
            <w:rStyle w:val="Hyperlink"/>
            <w:rFonts w:ascii="Times New Roman" w:eastAsia="Times New Roman" w:hAnsi="Times New Roman" w:cs="Times New Roman"/>
            <w:color w:val="0000FF"/>
            <w:sz w:val="24"/>
            <w:szCs w:val="24"/>
          </w:rPr>
          <w:t>www.SAM.gov</w:t>
        </w:r>
      </w:hyperlink>
      <w:r w:rsidRPr="006F3212">
        <w:rPr>
          <w:rFonts w:ascii="Times New Roman" w:eastAsia="Times New Roman" w:hAnsi="Times New Roman" w:cs="Times New Roman"/>
          <w:color w:val="000000" w:themeColor="text1"/>
          <w:sz w:val="24"/>
          <w:szCs w:val="24"/>
        </w:rPr>
        <w:t xml:space="preserve"> </w:t>
      </w:r>
    </w:p>
    <w:p w14:paraId="66C1DAEB" w14:textId="6F2FC5B3" w:rsidR="00F25DB9" w:rsidRPr="006F3212" w:rsidRDefault="7344FA18" w:rsidP="008424A9">
      <w:pPr>
        <w:pStyle w:val="ListParagraph"/>
        <w:numPr>
          <w:ilvl w:val="0"/>
          <w:numId w:val="6"/>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Step 3: </w:t>
      </w:r>
      <w:r w:rsidRPr="006F3212">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30">
        <w:r w:rsidRPr="006F3212">
          <w:rPr>
            <w:rStyle w:val="Hyperlink"/>
            <w:rFonts w:ascii="Times New Roman" w:eastAsia="Times New Roman" w:hAnsi="Times New Roman" w:cs="Times New Roman"/>
            <w:color w:val="0000FF"/>
            <w:sz w:val="24"/>
            <w:szCs w:val="24"/>
          </w:rPr>
          <w:t>http://www.grants.gov/web/grants/applicants/organization-registration.html</w:t>
        </w:r>
      </w:hyperlink>
      <w:r w:rsidRPr="006F3212">
        <w:rPr>
          <w:rFonts w:ascii="Times New Roman" w:eastAsia="Times New Roman" w:hAnsi="Times New Roman" w:cs="Times New Roman"/>
          <w:color w:val="000000" w:themeColor="text1"/>
          <w:sz w:val="24"/>
          <w:szCs w:val="24"/>
        </w:rPr>
        <w:t xml:space="preserve">.Organizations must maintain an active SAM registration </w:t>
      </w:r>
      <w:r w:rsidRPr="006F3212">
        <w:rPr>
          <w:rFonts w:ascii="Times New Roman" w:eastAsia="Times New Roman" w:hAnsi="Times New Roman" w:cs="Times New Roman"/>
          <w:color w:val="000000" w:themeColor="text1"/>
          <w:sz w:val="24"/>
          <w:szCs w:val="24"/>
        </w:rPr>
        <w:lastRenderedPageBreak/>
        <w:t>(</w:t>
      </w:r>
      <w:hyperlink r:id="rId31">
        <w:r w:rsidRPr="006F3212">
          <w:rPr>
            <w:rStyle w:val="Hyperlink"/>
            <w:rFonts w:ascii="Times New Roman" w:eastAsia="Times New Roman" w:hAnsi="Times New Roman" w:cs="Times New Roman"/>
            <w:color w:val="0000FF"/>
            <w:sz w:val="24"/>
            <w:szCs w:val="24"/>
          </w:rPr>
          <w:t>www.SAM.gov</w:t>
        </w:r>
      </w:hyperlink>
      <w:r w:rsidRPr="006F3212">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sidRPr="006F3212">
        <w:rPr>
          <w:rFonts w:ascii="Times New Roman" w:eastAsia="Times New Roman" w:hAnsi="Times New Roman" w:cs="Times New Roman"/>
          <w:color w:val="000000" w:themeColor="text1"/>
          <w:sz w:val="24"/>
          <w:szCs w:val="24"/>
          <w:u w:val="single"/>
        </w:rPr>
        <w:t>unable to individually confirm receipt of proposals</w:t>
      </w:r>
      <w:r w:rsidRPr="006F3212">
        <w:rPr>
          <w:rFonts w:ascii="Times New Roman" w:eastAsia="Times New Roman" w:hAnsi="Times New Roman" w:cs="Times New Roman"/>
          <w:color w:val="000000" w:themeColor="text1"/>
          <w:sz w:val="24"/>
          <w:szCs w:val="24"/>
        </w:rPr>
        <w:t xml:space="preserve">. </w:t>
      </w:r>
    </w:p>
    <w:p w14:paraId="7BE8E073" w14:textId="1ECA051F" w:rsidR="00F25DB9" w:rsidRPr="006F3212" w:rsidRDefault="7344FA18" w:rsidP="006F3212">
      <w:pPr>
        <w:pStyle w:val="ListParagraph"/>
        <w:numPr>
          <w:ilvl w:val="0"/>
          <w:numId w:val="6"/>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Step 4:</w:t>
      </w:r>
      <w:r w:rsidRPr="006F3212">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32">
        <w:r w:rsidRPr="006F3212">
          <w:rPr>
            <w:rStyle w:val="Hyperlink"/>
            <w:rFonts w:ascii="Times New Roman" w:eastAsia="Times New Roman" w:hAnsi="Times New Roman" w:cs="Times New Roman"/>
            <w:color w:val="0563C1"/>
            <w:sz w:val="24"/>
            <w:szCs w:val="24"/>
          </w:rPr>
          <w:t>www.grants.gov</w:t>
        </w:r>
      </w:hyperlink>
      <w:r w:rsidRPr="006F3212">
        <w:rPr>
          <w:rFonts w:ascii="Times New Roman" w:eastAsia="Times New Roman" w:hAnsi="Times New Roman" w:cs="Times New Roman"/>
          <w:color w:val="000000" w:themeColor="text1"/>
          <w:sz w:val="24"/>
          <w:szCs w:val="24"/>
        </w:rPr>
        <w:t xml:space="preserve"> </w:t>
      </w:r>
    </w:p>
    <w:p w14:paraId="0884B90E" w14:textId="5BC2C90D"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0309DFBB" w14:textId="62F6E8B0" w:rsidR="00F25DB9" w:rsidRPr="006F3212" w:rsidRDefault="7344FA18" w:rsidP="006F3212">
      <w:pPr>
        <w:spacing w:after="0" w:line="240" w:lineRule="auto"/>
        <w:ind w:left="36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00D76780" w:rsidRPr="006F3212">
        <w:rPr>
          <w:rFonts w:ascii="Times New Roman" w:eastAsia="Times New Roman" w:hAnsi="Times New Roman" w:cs="Times New Roman"/>
          <w:color w:val="000000" w:themeColor="text1"/>
          <w:sz w:val="24"/>
          <w:szCs w:val="24"/>
        </w:rPr>
        <w:t>India</w:t>
      </w:r>
      <w:r w:rsidRPr="006F3212">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00D76780" w:rsidRPr="006F3212">
        <w:rPr>
          <w:rFonts w:ascii="Times New Roman" w:eastAsia="Times New Roman" w:hAnsi="Times New Roman" w:cs="Times New Roman"/>
          <w:color w:val="000000" w:themeColor="text1"/>
          <w:sz w:val="24"/>
          <w:szCs w:val="24"/>
        </w:rPr>
        <w:t>India</w:t>
      </w:r>
      <w:r w:rsidRPr="006F3212">
        <w:rPr>
          <w:rFonts w:ascii="Times New Roman" w:eastAsia="Times New Roman" w:hAnsi="Times New Roman" w:cs="Times New Roman"/>
          <w:color w:val="000000" w:themeColor="text1"/>
          <w:sz w:val="24"/>
          <w:szCs w:val="24"/>
        </w:rPr>
        <w:t xml:space="preserve">.  </w:t>
      </w:r>
    </w:p>
    <w:p w14:paraId="3549829A" w14:textId="77777777" w:rsidR="00D76780" w:rsidRPr="006F3212" w:rsidRDefault="00D76780" w:rsidP="006F3212">
      <w:pPr>
        <w:spacing w:after="0" w:line="240" w:lineRule="auto"/>
        <w:ind w:left="360"/>
        <w:rPr>
          <w:rFonts w:ascii="Times New Roman" w:eastAsia="Times New Roman" w:hAnsi="Times New Roman" w:cs="Times New Roman"/>
          <w:color w:val="000000" w:themeColor="text1"/>
          <w:sz w:val="24"/>
          <w:szCs w:val="24"/>
        </w:rPr>
      </w:pPr>
    </w:p>
    <w:p w14:paraId="021C36EE" w14:textId="1563DDA4" w:rsidR="00F25DB9" w:rsidRPr="006F3212" w:rsidRDefault="7344FA18" w:rsidP="006F3212">
      <w:pPr>
        <w:spacing w:after="0" w:line="240" w:lineRule="auto"/>
        <w:ind w:left="36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Any sub-recipient organization must also meet all the U.S. and </w:t>
      </w:r>
      <w:r w:rsidR="00D76780" w:rsidRPr="006F3212">
        <w:rPr>
          <w:rFonts w:ascii="Times New Roman" w:eastAsia="Times New Roman" w:hAnsi="Times New Roman" w:cs="Times New Roman"/>
          <w:color w:val="000000" w:themeColor="text1"/>
          <w:sz w:val="24"/>
          <w:szCs w:val="24"/>
        </w:rPr>
        <w:t>India</w:t>
      </w:r>
      <w:r w:rsidRPr="006F3212">
        <w:rPr>
          <w:rFonts w:ascii="Times New Roman" w:eastAsia="Times New Roman" w:hAnsi="Times New Roman" w:cs="Times New Roman"/>
          <w:color w:val="000000" w:themeColor="text1"/>
          <w:sz w:val="24"/>
          <w:szCs w:val="24"/>
        </w:rPr>
        <w:t xml:space="preserve"> requirements described above.</w:t>
      </w:r>
    </w:p>
    <w:p w14:paraId="2467179A" w14:textId="2C706C42" w:rsidR="00F25DB9" w:rsidRPr="006F3212" w:rsidRDefault="00F25DB9" w:rsidP="006F3212">
      <w:pPr>
        <w:spacing w:after="0" w:line="240" w:lineRule="auto"/>
        <w:ind w:left="360"/>
        <w:rPr>
          <w:rFonts w:ascii="Times New Roman" w:eastAsia="Times New Roman" w:hAnsi="Times New Roman" w:cs="Times New Roman"/>
          <w:color w:val="000000" w:themeColor="text1"/>
          <w:sz w:val="24"/>
          <w:szCs w:val="24"/>
        </w:rPr>
      </w:pPr>
    </w:p>
    <w:p w14:paraId="2B75D5FB" w14:textId="77F40508" w:rsidR="00F25DB9" w:rsidRPr="006F3212" w:rsidRDefault="135B83EB" w:rsidP="006F3212">
      <w:pPr>
        <w:spacing w:after="0" w:line="240" w:lineRule="auto"/>
        <w:rPr>
          <w:rFonts w:ascii="Times New Roman" w:eastAsia="Times New Roman" w:hAnsi="Times New Roman" w:cs="Times New Roman"/>
          <w:color w:val="D13438"/>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E. Technical Requirements for Application:</w:t>
      </w:r>
      <w:r w:rsidRPr="006F3212">
        <w:rPr>
          <w:rFonts w:ascii="Times New Roman" w:eastAsia="Times New Roman" w:hAnsi="Times New Roman" w:cs="Times New Roman"/>
          <w:b/>
          <w:bCs/>
          <w:color w:val="D13438"/>
          <w:sz w:val="24"/>
          <w:szCs w:val="24"/>
          <w:highlight w:val="lightGray"/>
          <w:u w:val="single"/>
        </w:rPr>
        <w:t xml:space="preserve"> </w:t>
      </w:r>
      <w:r w:rsidRPr="006F3212">
        <w:rPr>
          <w:rFonts w:ascii="Times New Roman" w:eastAsia="Times New Roman" w:hAnsi="Times New Roman" w:cs="Times New Roman"/>
          <w:b/>
          <w:bCs/>
          <w:color w:val="D13438"/>
          <w:sz w:val="24"/>
          <w:szCs w:val="24"/>
          <w:highlight w:val="lightGray"/>
        </w:rPr>
        <w:t xml:space="preserve">                 </w:t>
      </w:r>
      <w:r w:rsidR="28221D82" w:rsidRPr="006F3212">
        <w:rPr>
          <w:rFonts w:ascii="Times New Roman" w:eastAsia="Times New Roman" w:hAnsi="Times New Roman" w:cs="Times New Roman"/>
          <w:b/>
          <w:bCs/>
          <w:color w:val="D13438"/>
          <w:sz w:val="24"/>
          <w:szCs w:val="24"/>
          <w:highlight w:val="lightGray"/>
        </w:rPr>
        <w:t xml:space="preserve">                                                             </w:t>
      </w:r>
      <w:r w:rsidRPr="006F3212">
        <w:rPr>
          <w:rFonts w:ascii="Times New Roman" w:eastAsia="Times New Roman" w:hAnsi="Times New Roman" w:cs="Times New Roman"/>
          <w:b/>
          <w:bCs/>
          <w:color w:val="D13438"/>
          <w:sz w:val="24"/>
          <w:szCs w:val="24"/>
          <w:highlight w:val="lightGray"/>
        </w:rPr>
        <w:t xml:space="preserve"> </w:t>
      </w:r>
    </w:p>
    <w:p w14:paraId="75899D1F" w14:textId="36724DA5"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When submitting a proposal, applicants are </w:t>
      </w:r>
      <w:r w:rsidRPr="006F3212">
        <w:rPr>
          <w:rFonts w:ascii="Times New Roman" w:eastAsia="Times New Roman" w:hAnsi="Times New Roman" w:cs="Times New Roman"/>
          <w:b/>
          <w:bCs/>
          <w:color w:val="000000" w:themeColor="text1"/>
          <w:sz w:val="24"/>
          <w:szCs w:val="24"/>
          <w:u w:val="single"/>
        </w:rPr>
        <w:t>required</w:t>
      </w:r>
      <w:r w:rsidRPr="006F3212">
        <w:rPr>
          <w:rFonts w:ascii="Times New Roman" w:eastAsia="Times New Roman" w:hAnsi="Times New Roman" w:cs="Times New Roman"/>
          <w:b/>
          <w:bCs/>
          <w:color w:val="000000" w:themeColor="text1"/>
          <w:sz w:val="24"/>
          <w:szCs w:val="24"/>
        </w:rPr>
        <w:t xml:space="preserve"> to include the following documents and information from Sections 1–5 below, as applicable: </w:t>
      </w:r>
    </w:p>
    <w:p w14:paraId="3BCBB168" w14:textId="77777777" w:rsidR="000257DA" w:rsidRDefault="000257DA" w:rsidP="006F3212">
      <w:pPr>
        <w:pStyle w:val="NoSpacing"/>
        <w:rPr>
          <w:rFonts w:ascii="Times New Roman" w:eastAsia="Times New Roman" w:hAnsi="Times New Roman" w:cs="Times New Roman"/>
          <w:b/>
          <w:bCs/>
          <w:color w:val="000000" w:themeColor="text1"/>
          <w:sz w:val="24"/>
          <w:szCs w:val="24"/>
        </w:rPr>
      </w:pPr>
    </w:p>
    <w:p w14:paraId="66AF1639" w14:textId="19F08930" w:rsidR="00F25DB9" w:rsidRPr="006F3212" w:rsidRDefault="135B83EB"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Section 1—Application Summary Coversheet:</w:t>
      </w:r>
    </w:p>
    <w:p w14:paraId="14F0848B" w14:textId="5B734CDA"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39ED57D1" w14:textId="2CA374AF"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Paragraph 1</w:t>
      </w:r>
      <w:r w:rsidRPr="006F3212">
        <w:rPr>
          <w:rFonts w:ascii="Times New Roman" w:eastAsia="Times New Roman" w:hAnsi="Times New Roman" w:cs="Times New Roman"/>
          <w:b/>
          <w:bCs/>
          <w:color w:val="000000" w:themeColor="text1"/>
          <w:sz w:val="24"/>
          <w:szCs w:val="24"/>
        </w:rPr>
        <w:t xml:space="preserve">: Executive Summary. </w:t>
      </w:r>
      <w:r w:rsidRPr="006F3212">
        <w:rPr>
          <w:rFonts w:ascii="Times New Roman" w:eastAsia="Times New Roman" w:hAnsi="Times New Roman" w:cs="Times New Roman"/>
          <w:color w:val="000000" w:themeColor="text1"/>
          <w:sz w:val="24"/>
          <w:szCs w:val="24"/>
        </w:rPr>
        <w:t xml:space="preserve">Please provide a general overview of the proposed project, and how, specifically, this application is responding to the NOFO prompt. What will be the focus of this project, what will be its SMART </w:t>
      </w:r>
      <w:r w:rsidR="6625F26F" w:rsidRPr="006F3212">
        <w:rPr>
          <w:rFonts w:ascii="Times New Roman" w:eastAsia="Times New Roman" w:hAnsi="Times New Roman" w:cs="Times New Roman"/>
          <w:color w:val="000000" w:themeColor="text1"/>
          <w:sz w:val="24"/>
          <w:szCs w:val="24"/>
        </w:rPr>
        <w:t xml:space="preserve">(Specific, Measurable, Achievable, Relevant, and Timely) </w:t>
      </w:r>
      <w:r w:rsidR="19605705" w:rsidRPr="006F3212">
        <w:rPr>
          <w:rFonts w:ascii="Times New Roman" w:eastAsia="Times New Roman" w:hAnsi="Times New Roman" w:cs="Times New Roman"/>
          <w:color w:val="000000" w:themeColor="text1"/>
          <w:sz w:val="24"/>
          <w:szCs w:val="24"/>
        </w:rPr>
        <w:t>o</w:t>
      </w:r>
      <w:r w:rsidR="6625F26F" w:rsidRPr="006F3212">
        <w:rPr>
          <w:rFonts w:ascii="Times New Roman" w:eastAsia="Times New Roman" w:hAnsi="Times New Roman" w:cs="Times New Roman"/>
          <w:color w:val="000000" w:themeColor="text1"/>
          <w:sz w:val="24"/>
          <w:szCs w:val="24"/>
        </w:rPr>
        <w:t>bjectives</w:t>
      </w:r>
      <w:r w:rsidRPr="006F3212">
        <w:rPr>
          <w:rFonts w:ascii="Times New Roman" w:eastAsia="Times New Roman" w:hAnsi="Times New Roman" w:cs="Times New Roman"/>
          <w:color w:val="000000" w:themeColor="text1"/>
          <w:sz w:val="24"/>
          <w:szCs w:val="24"/>
        </w:rPr>
        <w:t xml:space="preserve">, and how will meeting these </w:t>
      </w:r>
      <w:r w:rsidR="677FD4E3" w:rsidRPr="006F3212">
        <w:rPr>
          <w:rFonts w:ascii="Times New Roman" w:eastAsia="Times New Roman" w:hAnsi="Times New Roman" w:cs="Times New Roman"/>
          <w:color w:val="000000" w:themeColor="text1"/>
          <w:sz w:val="24"/>
          <w:szCs w:val="24"/>
        </w:rPr>
        <w:t>o</w:t>
      </w:r>
      <w:r w:rsidRPr="006F3212">
        <w:rPr>
          <w:rFonts w:ascii="Times New Roman" w:eastAsia="Times New Roman" w:hAnsi="Times New Roman" w:cs="Times New Roman"/>
          <w:color w:val="000000" w:themeColor="text1"/>
          <w:sz w:val="24"/>
          <w:szCs w:val="24"/>
        </w:rPr>
        <w:t xml:space="preserve">bjectives contribute to NOFO’s stated Project Goal? </w:t>
      </w:r>
    </w:p>
    <w:p w14:paraId="7D6B32F0" w14:textId="77777777" w:rsidR="006F3212" w:rsidRPr="006F3212" w:rsidRDefault="006F3212" w:rsidP="006F3212">
      <w:pPr>
        <w:spacing w:after="0" w:line="240" w:lineRule="auto"/>
        <w:rPr>
          <w:rFonts w:ascii="Times New Roman" w:eastAsia="Times New Roman" w:hAnsi="Times New Roman" w:cs="Times New Roman"/>
          <w:color w:val="000000" w:themeColor="text1"/>
          <w:sz w:val="24"/>
          <w:szCs w:val="24"/>
          <w:u w:val="single"/>
        </w:rPr>
      </w:pPr>
    </w:p>
    <w:p w14:paraId="3176D7E5" w14:textId="44409A45"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Paragraph 2</w:t>
      </w:r>
      <w:r w:rsidRPr="006F3212">
        <w:rPr>
          <w:rFonts w:ascii="Times New Roman" w:eastAsia="Times New Roman" w:hAnsi="Times New Roman" w:cs="Times New Roman"/>
          <w:b/>
          <w:bCs/>
          <w:color w:val="000000" w:themeColor="text1"/>
          <w:sz w:val="24"/>
          <w:szCs w:val="24"/>
        </w:rPr>
        <w:t>: Summary of Grantee Expertise, Previous Experience on this subject:</w:t>
      </w:r>
      <w:r w:rsidRPr="006F3212">
        <w:rPr>
          <w:rFonts w:ascii="Times New Roman" w:eastAsia="Times New Roman" w:hAnsi="Times New Roman" w:cs="Times New Roman"/>
          <w:color w:val="000000" w:themeColor="text1"/>
          <w:sz w:val="24"/>
          <w:szCs w:val="24"/>
        </w:rPr>
        <w:t xml:space="preserve"> Detail grantee’s past work in topic area, including best practices and lessons learned. Discuss any networks or communities of practice that formed </w:t>
      </w:r>
      <w:proofErr w:type="gramStart"/>
      <w:r w:rsidRPr="006F3212">
        <w:rPr>
          <w:rFonts w:ascii="Times New Roman" w:eastAsia="Times New Roman" w:hAnsi="Times New Roman" w:cs="Times New Roman"/>
          <w:color w:val="000000" w:themeColor="text1"/>
          <w:sz w:val="24"/>
          <w:szCs w:val="24"/>
        </w:rPr>
        <w:t>as a result of</w:t>
      </w:r>
      <w:proofErr w:type="gramEnd"/>
      <w:r w:rsidRPr="006F3212">
        <w:rPr>
          <w:rFonts w:ascii="Times New Roman" w:eastAsia="Times New Roman" w:hAnsi="Times New Roman" w:cs="Times New Roman"/>
          <w:color w:val="000000" w:themeColor="text1"/>
          <w:sz w:val="24"/>
          <w:szCs w:val="24"/>
        </w:rPr>
        <w:t xml:space="preserve"> grantee’s previous activities, and how grantee would build on those networks.  More details can be attached as an appendix. </w:t>
      </w:r>
    </w:p>
    <w:p w14:paraId="29ACC1A2" w14:textId="77777777" w:rsidR="006F3212" w:rsidRPr="006F3212" w:rsidRDefault="006F3212" w:rsidP="006F3212">
      <w:pPr>
        <w:spacing w:after="0" w:line="240" w:lineRule="auto"/>
        <w:rPr>
          <w:rFonts w:ascii="Times New Roman" w:eastAsia="Times New Roman" w:hAnsi="Times New Roman" w:cs="Times New Roman"/>
          <w:color w:val="000000" w:themeColor="text1"/>
          <w:sz w:val="24"/>
          <w:szCs w:val="24"/>
          <w:u w:val="single"/>
        </w:rPr>
      </w:pPr>
    </w:p>
    <w:p w14:paraId="7A056776" w14:textId="148E1448"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Paragraph 3:</w:t>
      </w:r>
      <w:r w:rsidRPr="006F3212">
        <w:rPr>
          <w:rFonts w:ascii="Times New Roman" w:eastAsia="Times New Roman" w:hAnsi="Times New Roman" w:cs="Times New Roman"/>
          <w:b/>
          <w:bCs/>
          <w:color w:val="000000" w:themeColor="text1"/>
          <w:sz w:val="24"/>
          <w:szCs w:val="24"/>
        </w:rPr>
        <w:t xml:space="preserve"> Logistics, including Selection of Participants:</w:t>
      </w:r>
      <w:r w:rsidRPr="006F3212">
        <w:rPr>
          <w:rFonts w:ascii="Times New Roman" w:eastAsia="Times New Roman" w:hAnsi="Times New Roman" w:cs="Times New Roman"/>
          <w:color w:val="000000" w:themeColor="text1"/>
          <w:sz w:val="24"/>
          <w:szCs w:val="24"/>
        </w:rPr>
        <w:t xml:space="preserve"> How will applicant organize, coordinate, and execute activities </w:t>
      </w:r>
      <w:proofErr w:type="gramStart"/>
      <w:r w:rsidRPr="006F3212">
        <w:rPr>
          <w:rFonts w:ascii="Times New Roman" w:eastAsia="Times New Roman" w:hAnsi="Times New Roman" w:cs="Times New Roman"/>
          <w:color w:val="000000" w:themeColor="text1"/>
          <w:sz w:val="24"/>
          <w:szCs w:val="24"/>
        </w:rPr>
        <w:t>in order to</w:t>
      </w:r>
      <w:proofErr w:type="gramEnd"/>
      <w:r w:rsidRPr="006F3212">
        <w:rPr>
          <w:rFonts w:ascii="Times New Roman" w:eastAsia="Times New Roman" w:hAnsi="Times New Roman" w:cs="Times New Roman"/>
          <w:color w:val="000000" w:themeColor="text1"/>
          <w:sz w:val="24"/>
          <w:szCs w:val="24"/>
        </w:rPr>
        <w:t xml:space="preserve"> reach stated deliverables? How, specifically, will grantee select participants, whether event attendees, volunteers, or trainees? What is the specific selection process? What are the criteria?</w:t>
      </w:r>
    </w:p>
    <w:p w14:paraId="3B4B2F12" w14:textId="77777777" w:rsidR="006F3212" w:rsidRPr="006F3212" w:rsidRDefault="006F3212" w:rsidP="006F3212">
      <w:pPr>
        <w:spacing w:after="0" w:line="240" w:lineRule="auto"/>
        <w:rPr>
          <w:rFonts w:ascii="Times New Roman" w:eastAsia="Times New Roman" w:hAnsi="Times New Roman" w:cs="Times New Roman"/>
          <w:color w:val="000000" w:themeColor="text1"/>
          <w:sz w:val="24"/>
          <w:szCs w:val="24"/>
          <w:u w:val="single"/>
        </w:rPr>
      </w:pPr>
    </w:p>
    <w:p w14:paraId="7C4FDEB6" w14:textId="638D3586"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Paragraph 4:</w:t>
      </w:r>
      <w:r w:rsidRPr="006F3212">
        <w:rPr>
          <w:rFonts w:ascii="Times New Roman" w:eastAsia="Times New Roman" w:hAnsi="Times New Roman" w:cs="Times New Roman"/>
          <w:color w:val="000000" w:themeColor="text1"/>
          <w:sz w:val="24"/>
          <w:szCs w:val="24"/>
        </w:rPr>
        <w:t xml:space="preserve"> </w:t>
      </w:r>
      <w:r w:rsidRPr="006F3212">
        <w:rPr>
          <w:rFonts w:ascii="Times New Roman" w:eastAsia="Times New Roman" w:hAnsi="Times New Roman" w:cs="Times New Roman"/>
          <w:b/>
          <w:bCs/>
          <w:color w:val="000000" w:themeColor="text1"/>
          <w:sz w:val="24"/>
          <w:szCs w:val="24"/>
        </w:rPr>
        <w:t>Project Monitoring and Evaluation Plan:</w:t>
      </w:r>
      <w:r w:rsidRPr="006F3212">
        <w:rPr>
          <w:rFonts w:ascii="Times New Roman" w:eastAsia="Times New Roman" w:hAnsi="Times New Roman" w:cs="Times New Roman"/>
          <w:color w:val="000000" w:themeColor="text1"/>
          <w:sz w:val="24"/>
          <w:szCs w:val="24"/>
        </w:rPr>
        <w:t xml:space="preserve"> The Monitoring and Evaluation component of the proposal will outline in detail how the proposal’s activities will advance the program’s goals and objectives (listed above</w:t>
      </w:r>
      <w:r w:rsidR="2CBC3206" w:rsidRPr="006F3212">
        <w:rPr>
          <w:rFonts w:ascii="Times New Roman" w:eastAsia="Times New Roman" w:hAnsi="Times New Roman" w:cs="Times New Roman"/>
          <w:color w:val="000000" w:themeColor="text1"/>
          <w:sz w:val="24"/>
          <w:szCs w:val="24"/>
        </w:rPr>
        <w:t xml:space="preserve"> in Section A</w:t>
      </w:r>
      <w:r w:rsidRPr="006F3212">
        <w:rPr>
          <w:rFonts w:ascii="Times New Roman" w:eastAsia="Times New Roman" w:hAnsi="Times New Roman" w:cs="Times New Roman"/>
          <w:color w:val="000000" w:themeColor="text1"/>
          <w:sz w:val="24"/>
          <w:szCs w:val="24"/>
        </w:rPr>
        <w:t>). This should be a brief overview of the M&amp;E requirement listed below.</w:t>
      </w:r>
    </w:p>
    <w:p w14:paraId="376B0F52" w14:textId="5CAFD73A" w:rsidR="00F25DB9" w:rsidRPr="006F3212" w:rsidRDefault="00F25DB9" w:rsidP="006F3212">
      <w:pPr>
        <w:spacing w:after="0" w:line="240" w:lineRule="auto"/>
        <w:rPr>
          <w:rFonts w:ascii="Times New Roman" w:eastAsia="Times New Roman" w:hAnsi="Times New Roman" w:cs="Times New Roman"/>
          <w:b/>
          <w:bCs/>
          <w:color w:val="000000" w:themeColor="text1"/>
          <w:sz w:val="24"/>
          <w:szCs w:val="24"/>
        </w:rPr>
      </w:pPr>
    </w:p>
    <w:p w14:paraId="496A40B5" w14:textId="7FFAF7DB"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Section 2—Technical Proposal</w:t>
      </w:r>
    </w:p>
    <w:p w14:paraId="07CF76E0" w14:textId="021F8059"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Applicants must submit a complete narrative proposal in a format of </w:t>
      </w:r>
      <w:r w:rsidR="2B094DDA" w:rsidRPr="006F3212">
        <w:rPr>
          <w:rFonts w:ascii="Times New Roman" w:eastAsia="Times New Roman" w:hAnsi="Times New Roman" w:cs="Times New Roman"/>
          <w:color w:val="000000" w:themeColor="text1"/>
          <w:sz w:val="24"/>
          <w:szCs w:val="24"/>
        </w:rPr>
        <w:t xml:space="preserve">their </w:t>
      </w:r>
      <w:r w:rsidRPr="006F3212">
        <w:rPr>
          <w:rFonts w:ascii="Times New Roman" w:eastAsia="Times New Roman" w:hAnsi="Times New Roman" w:cs="Times New Roman"/>
          <w:color w:val="000000" w:themeColor="text1"/>
          <w:sz w:val="24"/>
          <w:szCs w:val="24"/>
        </w:rPr>
        <w:t>choice</w:t>
      </w:r>
      <w:r w:rsidR="32174F0E" w:rsidRPr="006F3212">
        <w:rPr>
          <w:rFonts w:ascii="Times New Roman" w:eastAsia="Times New Roman" w:hAnsi="Times New Roman" w:cs="Times New Roman"/>
          <w:color w:val="000000" w:themeColor="text1"/>
          <w:sz w:val="24"/>
          <w:szCs w:val="24"/>
        </w:rPr>
        <w:t>,</w:t>
      </w:r>
      <w:r w:rsidR="3D5E56D0" w:rsidRPr="006F3212">
        <w:rPr>
          <w:rFonts w:ascii="Times New Roman" w:eastAsia="Times New Roman" w:hAnsi="Times New Roman" w:cs="Times New Roman"/>
          <w:color w:val="000000" w:themeColor="text1"/>
          <w:sz w:val="24"/>
          <w:szCs w:val="24"/>
        </w:rPr>
        <w:t xml:space="preserve"> or </w:t>
      </w:r>
      <w:r w:rsidR="035E2EDB" w:rsidRPr="006F3212">
        <w:rPr>
          <w:rFonts w:ascii="Times New Roman" w:eastAsia="Times New Roman" w:hAnsi="Times New Roman" w:cs="Times New Roman"/>
          <w:color w:val="000000" w:themeColor="text1"/>
          <w:sz w:val="24"/>
          <w:szCs w:val="24"/>
        </w:rPr>
        <w:t xml:space="preserve">they may </w:t>
      </w:r>
      <w:r w:rsidR="3D5E56D0" w:rsidRPr="006F3212">
        <w:rPr>
          <w:rFonts w:ascii="Times New Roman" w:eastAsia="Times New Roman" w:hAnsi="Times New Roman" w:cs="Times New Roman"/>
          <w:color w:val="000000" w:themeColor="text1"/>
          <w:sz w:val="24"/>
          <w:szCs w:val="24"/>
        </w:rPr>
        <w:t>use the attached proposal template</w:t>
      </w:r>
      <w:r w:rsidRPr="006F3212">
        <w:rPr>
          <w:rFonts w:ascii="Times New Roman" w:eastAsia="Times New Roman" w:hAnsi="Times New Roman" w:cs="Times New Roman"/>
          <w:color w:val="000000" w:themeColor="text1"/>
          <w:sz w:val="24"/>
          <w:szCs w:val="24"/>
        </w:rPr>
        <w:t>. The proposal shall not exceed twelve (12) pages.  Refer to the evaluation criteria in Part G below for further detail about what makes a strong proposal. All proposals must address the following areas:</w:t>
      </w:r>
    </w:p>
    <w:p w14:paraId="3A263C82" w14:textId="5A11864F" w:rsidR="00F25DB9" w:rsidRPr="006F3212" w:rsidRDefault="135B83EB" w:rsidP="006F3212">
      <w:pPr>
        <w:pStyle w:val="ListParagraph"/>
        <w:numPr>
          <w:ilvl w:val="0"/>
          <w:numId w:val="5"/>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lastRenderedPageBreak/>
        <w:t xml:space="preserve">Organizational Description and Capacity  </w:t>
      </w:r>
    </w:p>
    <w:p w14:paraId="738DF8E9" w14:textId="6B966DE7" w:rsidR="00F25DB9" w:rsidRPr="006F3212" w:rsidRDefault="135B83EB" w:rsidP="006F3212">
      <w:pPr>
        <w:pStyle w:val="ListParagraph"/>
        <w:numPr>
          <w:ilvl w:val="0"/>
          <w:numId w:val="5"/>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Project Justification, Sustainability, and Impact</w:t>
      </w:r>
    </w:p>
    <w:p w14:paraId="11DAEEAC" w14:textId="7EC25653" w:rsidR="00F25DB9" w:rsidRPr="006F3212" w:rsidRDefault="135B83EB" w:rsidP="006F3212">
      <w:pPr>
        <w:pStyle w:val="ListParagraph"/>
        <w:numPr>
          <w:ilvl w:val="0"/>
          <w:numId w:val="5"/>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Project Goals, Audiences, Objectives</w:t>
      </w:r>
      <w:r w:rsidRPr="006F3212">
        <w:rPr>
          <w:rFonts w:ascii="Times New Roman" w:eastAsia="Times New Roman" w:hAnsi="Times New Roman" w:cs="Times New Roman"/>
          <w:color w:val="D13438"/>
          <w:sz w:val="24"/>
          <w:szCs w:val="24"/>
          <w:u w:val="single"/>
        </w:rPr>
        <w:t>,</w:t>
      </w:r>
      <w:r w:rsidRPr="006F3212">
        <w:rPr>
          <w:rFonts w:ascii="Times New Roman" w:eastAsia="Times New Roman" w:hAnsi="Times New Roman" w:cs="Times New Roman"/>
          <w:color w:val="000000" w:themeColor="text1"/>
          <w:sz w:val="24"/>
          <w:szCs w:val="24"/>
        </w:rPr>
        <w:t xml:space="preserve"> Activities, and Deliverables </w:t>
      </w:r>
    </w:p>
    <w:p w14:paraId="00F6FE3C" w14:textId="06EBA692" w:rsidR="00F25DB9" w:rsidRPr="006F3212" w:rsidRDefault="135B83EB" w:rsidP="006F3212">
      <w:pPr>
        <w:pStyle w:val="ListParagraph"/>
        <w:numPr>
          <w:ilvl w:val="0"/>
          <w:numId w:val="5"/>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Implementation Timeline</w:t>
      </w:r>
    </w:p>
    <w:p w14:paraId="536D4681" w14:textId="5E91F4BF" w:rsidR="00F25DB9" w:rsidRPr="006F3212" w:rsidRDefault="135B83EB" w:rsidP="006F3212">
      <w:pPr>
        <w:pStyle w:val="ListParagraph"/>
        <w:numPr>
          <w:ilvl w:val="0"/>
          <w:numId w:val="5"/>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Monitoring and Evaluation (see note below)</w:t>
      </w:r>
    </w:p>
    <w:p w14:paraId="68B8A084" w14:textId="6583DA67" w:rsidR="00F25DB9" w:rsidRPr="006F3212" w:rsidRDefault="00F25DB9" w:rsidP="006F3212">
      <w:pPr>
        <w:spacing w:after="0" w:line="240" w:lineRule="auto"/>
        <w:rPr>
          <w:rFonts w:ascii="Times New Roman" w:eastAsia="Times New Roman" w:hAnsi="Times New Roman" w:cs="Times New Roman"/>
          <w:color w:val="2F5496" w:themeColor="accent1" w:themeShade="BF"/>
          <w:sz w:val="24"/>
          <w:szCs w:val="24"/>
        </w:rPr>
      </w:pPr>
    </w:p>
    <w:p w14:paraId="723B36E2" w14:textId="4BE013C4" w:rsidR="25D796CC" w:rsidRPr="006F3212" w:rsidRDefault="25D796CC"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Proof of Registration:</w:t>
      </w:r>
      <w:r w:rsidRPr="006F3212">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w:t>
      </w:r>
      <w:r w:rsidR="00D76780" w:rsidRPr="006F3212">
        <w:rPr>
          <w:rFonts w:ascii="Times New Roman" w:eastAsia="Times New Roman" w:hAnsi="Times New Roman" w:cs="Times New Roman"/>
          <w:color w:val="000000" w:themeColor="text1"/>
          <w:sz w:val="24"/>
          <w:szCs w:val="24"/>
        </w:rPr>
        <w:t>determination letter. India</w:t>
      </w:r>
      <w:r w:rsidRPr="006F3212">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7007FA18" w14:textId="2C966638" w:rsidR="00F25DB9" w:rsidRPr="006F3212" w:rsidRDefault="00F25DB9" w:rsidP="006F3212">
      <w:pPr>
        <w:pStyle w:val="NoSpacing"/>
        <w:rPr>
          <w:rFonts w:ascii="Times New Roman" w:eastAsia="Times New Roman" w:hAnsi="Times New Roman" w:cs="Times New Roman"/>
          <w:color w:val="7B7B7B" w:themeColor="accent3" w:themeShade="BF"/>
          <w:sz w:val="24"/>
          <w:szCs w:val="24"/>
        </w:rPr>
      </w:pPr>
    </w:p>
    <w:p w14:paraId="1EA49795" w14:textId="0BD75400" w:rsidR="00F25DB9" w:rsidRPr="006F3212" w:rsidRDefault="54A275E8"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STEP </w:t>
      </w:r>
      <w:r w:rsidR="1EAD2D0C" w:rsidRPr="006F3212">
        <w:rPr>
          <w:rFonts w:ascii="Times New Roman" w:eastAsia="Times New Roman" w:hAnsi="Times New Roman" w:cs="Times New Roman"/>
          <w:b/>
          <w:bCs/>
          <w:color w:val="000000" w:themeColor="text1"/>
          <w:sz w:val="24"/>
          <w:szCs w:val="24"/>
        </w:rPr>
        <w:t>Enrollment</w:t>
      </w:r>
      <w:r w:rsidRPr="006F3212">
        <w:rPr>
          <w:rFonts w:ascii="Times New Roman" w:eastAsia="Times New Roman" w:hAnsi="Times New Roman" w:cs="Times New Roman"/>
          <w:b/>
          <w:bCs/>
          <w:color w:val="000000" w:themeColor="text1"/>
          <w:sz w:val="24"/>
          <w:szCs w:val="24"/>
        </w:rPr>
        <w:t>:</w:t>
      </w:r>
      <w:r w:rsidRPr="006F3212">
        <w:rPr>
          <w:rFonts w:ascii="Times New Roman" w:eastAsia="Times New Roman" w:hAnsi="Times New Roman" w:cs="Times New Roman"/>
          <w:color w:val="000000" w:themeColor="text1"/>
          <w:sz w:val="24"/>
          <w:szCs w:val="24"/>
        </w:rPr>
        <w:t xml:space="preserve"> </w:t>
      </w:r>
      <w:r w:rsidR="135B83EB" w:rsidRPr="006F3212">
        <w:rPr>
          <w:rFonts w:ascii="Times New Roman" w:eastAsia="Times New Roman" w:hAnsi="Times New Roman" w:cs="Times New Roman"/>
          <w:color w:val="000000" w:themeColor="text1"/>
          <w:sz w:val="24"/>
          <w:szCs w:val="24"/>
        </w:rPr>
        <w:t xml:space="preserve">U.S. citizens who travel to </w:t>
      </w:r>
      <w:r w:rsidR="00D76780" w:rsidRPr="006F3212">
        <w:rPr>
          <w:rFonts w:ascii="Times New Roman" w:eastAsia="Times New Roman" w:hAnsi="Times New Roman" w:cs="Times New Roman"/>
          <w:color w:val="000000" w:themeColor="text1"/>
          <w:sz w:val="24"/>
          <w:szCs w:val="24"/>
        </w:rPr>
        <w:t>India</w:t>
      </w:r>
      <w:r w:rsidR="135B83EB" w:rsidRPr="006F3212">
        <w:rPr>
          <w:rFonts w:ascii="Times New Roman" w:eastAsia="Times New Roman" w:hAnsi="Times New Roman" w:cs="Times New Roman"/>
          <w:color w:val="000000" w:themeColor="text1"/>
          <w:sz w:val="24"/>
          <w:szCs w:val="24"/>
        </w:rPr>
        <w:t xml:space="preserve"> are encouraged to enroll in the Department of State's Smart Traveler Enrollment Program (STEP) available at: </w:t>
      </w:r>
      <w:hyperlink r:id="rId33">
        <w:r w:rsidR="135B83EB" w:rsidRPr="006F3212">
          <w:rPr>
            <w:rStyle w:val="Hyperlink"/>
            <w:rFonts w:ascii="Times New Roman" w:eastAsia="Times New Roman" w:hAnsi="Times New Roman" w:cs="Times New Roman"/>
            <w:color w:val="0000FF"/>
            <w:sz w:val="24"/>
            <w:szCs w:val="24"/>
          </w:rPr>
          <w:t>https://step.state.gov/step/</w:t>
        </w:r>
      </w:hyperlink>
      <w:r w:rsidR="135B83EB" w:rsidRPr="006F3212">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34">
        <w:r w:rsidR="135B83EB" w:rsidRPr="006F3212">
          <w:rPr>
            <w:rStyle w:val="Hyperlink"/>
            <w:rFonts w:ascii="Times New Roman" w:eastAsia="Times New Roman" w:hAnsi="Times New Roman" w:cs="Times New Roman"/>
            <w:color w:val="000000" w:themeColor="text1"/>
            <w:sz w:val="24"/>
            <w:szCs w:val="24"/>
          </w:rPr>
          <w:t>travel website at travel.state.gov </w:t>
        </w:r>
      </w:hyperlink>
      <w:r w:rsidR="135B83EB" w:rsidRPr="006F3212">
        <w:rPr>
          <w:rFonts w:ascii="Times New Roman" w:eastAsia="Times New Roman" w:hAnsi="Times New Roman" w:cs="Times New Roman"/>
          <w:color w:val="000000" w:themeColor="text1"/>
          <w:sz w:val="24"/>
          <w:szCs w:val="24"/>
        </w:rPr>
        <w:t>for the </w:t>
      </w:r>
      <w:hyperlink r:id="rId35">
        <w:r w:rsidR="135B83EB" w:rsidRPr="006F3212">
          <w:rPr>
            <w:rStyle w:val="Hyperlink"/>
            <w:rFonts w:ascii="Times New Roman" w:eastAsia="Times New Roman" w:hAnsi="Times New Roman" w:cs="Times New Roman"/>
            <w:color w:val="000000" w:themeColor="text1"/>
            <w:sz w:val="24"/>
            <w:szCs w:val="24"/>
          </w:rPr>
          <w:t>Worldwide Caution</w:t>
        </w:r>
      </w:hyperlink>
      <w:r w:rsidR="135B83EB" w:rsidRPr="006F3212">
        <w:rPr>
          <w:rFonts w:ascii="Times New Roman" w:eastAsia="Times New Roman" w:hAnsi="Times New Roman" w:cs="Times New Roman"/>
          <w:color w:val="000000" w:themeColor="text1"/>
          <w:sz w:val="24"/>
          <w:szCs w:val="24"/>
        </w:rPr>
        <w:t>, </w:t>
      </w:r>
      <w:hyperlink r:id="rId36">
        <w:r w:rsidR="135B83EB" w:rsidRPr="006F3212">
          <w:rPr>
            <w:rStyle w:val="Hyperlink"/>
            <w:rFonts w:ascii="Times New Roman" w:eastAsia="Times New Roman" w:hAnsi="Times New Roman" w:cs="Times New Roman"/>
            <w:color w:val="000000" w:themeColor="text1"/>
            <w:sz w:val="24"/>
            <w:szCs w:val="24"/>
          </w:rPr>
          <w:t>Travel Warnings</w:t>
        </w:r>
      </w:hyperlink>
      <w:r w:rsidR="135B83EB" w:rsidRPr="006F3212">
        <w:rPr>
          <w:rFonts w:ascii="Times New Roman" w:eastAsia="Times New Roman" w:hAnsi="Times New Roman" w:cs="Times New Roman"/>
          <w:color w:val="000000" w:themeColor="text1"/>
          <w:sz w:val="24"/>
          <w:szCs w:val="24"/>
        </w:rPr>
        <w:t>, </w:t>
      </w:r>
      <w:hyperlink r:id="rId37">
        <w:r w:rsidR="135B83EB" w:rsidRPr="006F3212">
          <w:rPr>
            <w:rStyle w:val="Hyperlink"/>
            <w:rFonts w:ascii="Times New Roman" w:eastAsia="Times New Roman" w:hAnsi="Times New Roman" w:cs="Times New Roman"/>
            <w:color w:val="000000" w:themeColor="text1"/>
            <w:sz w:val="24"/>
            <w:szCs w:val="24"/>
          </w:rPr>
          <w:t>Travel Alerts</w:t>
        </w:r>
      </w:hyperlink>
      <w:r w:rsidR="135B83EB" w:rsidRPr="006F3212">
        <w:rPr>
          <w:rFonts w:ascii="Times New Roman" w:eastAsia="Times New Roman" w:hAnsi="Times New Roman" w:cs="Times New Roman"/>
          <w:color w:val="000000" w:themeColor="text1"/>
          <w:sz w:val="24"/>
          <w:szCs w:val="24"/>
        </w:rPr>
        <w:t>, and </w:t>
      </w:r>
      <w:r w:rsidR="00D76780" w:rsidRPr="006F3212">
        <w:rPr>
          <w:rFonts w:ascii="Times New Roman" w:eastAsia="Times New Roman" w:hAnsi="Times New Roman" w:cs="Times New Roman"/>
          <w:color w:val="000000" w:themeColor="text1"/>
          <w:sz w:val="24"/>
          <w:szCs w:val="24"/>
        </w:rPr>
        <w:t>India</w:t>
      </w:r>
      <w:r w:rsidR="135B83EB" w:rsidRPr="006F3212">
        <w:rPr>
          <w:rFonts w:ascii="Times New Roman" w:eastAsia="Times New Roman" w:hAnsi="Times New Roman" w:cs="Times New Roman"/>
          <w:color w:val="000000" w:themeColor="text1"/>
          <w:sz w:val="24"/>
          <w:szCs w:val="24"/>
        </w:rPr>
        <w:t xml:space="preserve"> </w:t>
      </w:r>
      <w:hyperlink r:id="rId38">
        <w:r w:rsidR="135B83EB" w:rsidRPr="006F3212">
          <w:rPr>
            <w:rStyle w:val="Hyperlink"/>
            <w:rFonts w:ascii="Times New Roman" w:eastAsia="Times New Roman" w:hAnsi="Times New Roman" w:cs="Times New Roman"/>
            <w:color w:val="000000" w:themeColor="text1"/>
            <w:sz w:val="24"/>
            <w:szCs w:val="24"/>
          </w:rPr>
          <w:t>Specific Information</w:t>
        </w:r>
      </w:hyperlink>
      <w:r w:rsidR="135B83EB" w:rsidRPr="006F3212">
        <w:rPr>
          <w:rFonts w:ascii="Times New Roman" w:eastAsia="Times New Roman" w:hAnsi="Times New Roman" w:cs="Times New Roman"/>
          <w:color w:val="000000" w:themeColor="text1"/>
          <w:sz w:val="24"/>
          <w:szCs w:val="24"/>
        </w:rPr>
        <w:t>.</w:t>
      </w:r>
    </w:p>
    <w:p w14:paraId="1C2E4AAC" w14:textId="6B63D98C"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585043F9" w14:textId="356609CF" w:rsidR="00F25DB9" w:rsidRPr="00E035C5" w:rsidRDefault="135B83EB" w:rsidP="006F3212">
      <w:pPr>
        <w:pStyle w:val="Heading2"/>
        <w:spacing w:before="0" w:line="240" w:lineRule="auto"/>
        <w:rPr>
          <w:rFonts w:ascii="Times New Roman" w:eastAsia="Times New Roman" w:hAnsi="Times New Roman" w:cs="Times New Roman"/>
          <w:color w:val="000000" w:themeColor="text1"/>
          <w:sz w:val="24"/>
          <w:szCs w:val="24"/>
        </w:rPr>
      </w:pPr>
      <w:r w:rsidRPr="00E035C5">
        <w:rPr>
          <w:rFonts w:ascii="Times New Roman" w:eastAsia="Times New Roman" w:hAnsi="Times New Roman" w:cs="Times New Roman"/>
          <w:b/>
          <w:bCs/>
          <w:color w:val="000000" w:themeColor="text1"/>
          <w:sz w:val="24"/>
          <w:szCs w:val="24"/>
        </w:rPr>
        <w:t>Monitoring &amp; Evaluation</w:t>
      </w:r>
    </w:p>
    <w:p w14:paraId="2D671681" w14:textId="25D19343" w:rsidR="00F25DB9" w:rsidRPr="006F3212" w:rsidRDefault="135B83EB"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Proposals must include a draft Monitoring and Evaluation (M&amp;E) Performance Monitoring Plan (PMP).  The M&amp;E PMP should show how applicants intend to measure and demonstrate progress towards the project’s objectives and goals.  Attachment 3 of this funding opportunity contains a template that may be used to fulfill this requirement.  While the grantee is free to create their own template, completing Attachment 3 will ensure a thorough PMP.</w:t>
      </w:r>
    </w:p>
    <w:p w14:paraId="0D60337D" w14:textId="2623B098"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65D70FCD" w14:textId="678720A1" w:rsidR="00F25DB9" w:rsidRPr="006F3212" w:rsidRDefault="135B83EB"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The selected applicant(s) will be required to submit an approved M&amp;E PMP before an award is signed. The selected applicant will be required to work with PAS Monitoring and Evaluation Specialist to ensure the M&amp;E PMP achieves an expected level of expertise and meets PAS objectives.  </w:t>
      </w:r>
    </w:p>
    <w:p w14:paraId="634A7F6C" w14:textId="1BE0DF22"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12ACC7EA" w14:textId="4334979A" w:rsidR="00F25DB9" w:rsidRPr="006F3212" w:rsidRDefault="135B83EB"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The key components to the PMP are as follows:</w:t>
      </w:r>
    </w:p>
    <w:p w14:paraId="1F1124C1" w14:textId="51100D31"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35236368" w14:textId="4F74AF6A" w:rsidR="00F25DB9" w:rsidRPr="006F3212" w:rsidRDefault="135B83EB" w:rsidP="006F3212">
      <w:pPr>
        <w:pStyle w:val="ListParagraph"/>
        <w:numPr>
          <w:ilvl w:val="0"/>
          <w:numId w:val="4"/>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Monitoring and Evaluation Narrative: </w:t>
      </w:r>
      <w:r w:rsidRPr="006F3212">
        <w:rPr>
          <w:rFonts w:ascii="Times New Roman" w:eastAsia="Times New Roman" w:hAnsi="Times New Roman" w:cs="Times New Roman"/>
          <w:color w:val="000000" w:themeColor="text1"/>
          <w:sz w:val="24"/>
          <w:szCs w:val="24"/>
        </w:rPr>
        <w:t xml:space="preserve">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r w:rsidR="000257DA" w:rsidRPr="006F3212">
        <w:rPr>
          <w:rFonts w:ascii="Times New Roman" w:eastAsia="Times New Roman" w:hAnsi="Times New Roman" w:cs="Times New Roman"/>
          <w:color w:val="000000" w:themeColor="text1"/>
          <w:sz w:val="24"/>
          <w:szCs w:val="24"/>
        </w:rPr>
        <w:t>line-item</w:t>
      </w:r>
      <w:r w:rsidRPr="006F3212">
        <w:rPr>
          <w:rFonts w:ascii="Times New Roman" w:eastAsia="Times New Roman" w:hAnsi="Times New Roman" w:cs="Times New Roman"/>
          <w:color w:val="000000" w:themeColor="text1"/>
          <w:sz w:val="24"/>
          <w:szCs w:val="24"/>
        </w:rPr>
        <w:t xml:space="preserve"> expenditures for M&amp;E listed in the program’s budget.  This narrative is limited to two pages.</w:t>
      </w:r>
    </w:p>
    <w:p w14:paraId="10D9EEE6" w14:textId="02A4958E" w:rsidR="00F25DB9" w:rsidRPr="006F3212" w:rsidRDefault="00F25DB9" w:rsidP="006F3212">
      <w:pPr>
        <w:spacing w:after="0" w:line="240" w:lineRule="auto"/>
        <w:ind w:left="1080"/>
        <w:rPr>
          <w:rFonts w:ascii="Times New Roman" w:eastAsia="Times New Roman" w:hAnsi="Times New Roman" w:cs="Times New Roman"/>
          <w:color w:val="000000" w:themeColor="text1"/>
          <w:sz w:val="24"/>
          <w:szCs w:val="24"/>
        </w:rPr>
      </w:pPr>
    </w:p>
    <w:p w14:paraId="74D1AC50" w14:textId="417AB19D" w:rsidR="00F25DB9" w:rsidRPr="006F3212" w:rsidRDefault="135B83EB" w:rsidP="006F3212">
      <w:pPr>
        <w:pStyle w:val="ListParagraph"/>
        <w:numPr>
          <w:ilvl w:val="0"/>
          <w:numId w:val="4"/>
        </w:numPr>
        <w:spacing w:after="0" w:line="240" w:lineRule="auto"/>
        <w:rPr>
          <w:rFonts w:ascii="Times New Roman" w:eastAsiaTheme="minorEastAsia" w:hAnsi="Times New Roman" w:cs="Times New Roman"/>
          <w:b/>
          <w:bCs/>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Theory of Change Diagram: </w:t>
      </w:r>
      <w:r w:rsidRPr="006F3212">
        <w:rPr>
          <w:rFonts w:ascii="Times New Roman" w:eastAsia="Times New Roman" w:hAnsi="Times New Roman" w:cs="Times New Roman"/>
          <w:color w:val="000000" w:themeColor="text1"/>
          <w:sz w:val="24"/>
          <w:szCs w:val="24"/>
        </w:rPr>
        <w:t>Applicants will be expected to submit either a Theory of Change diagram or an If-Then Statement that illustrates how project activities will lead to intended outcomes.  Attachment 3 includes a suggested format for these requirements.</w:t>
      </w:r>
    </w:p>
    <w:p w14:paraId="0872EE35" w14:textId="7D9F5DC6" w:rsidR="00F25DB9" w:rsidRPr="006F3212" w:rsidRDefault="00F25DB9" w:rsidP="006F3212">
      <w:pPr>
        <w:spacing w:after="0" w:line="240" w:lineRule="auto"/>
        <w:ind w:left="720"/>
        <w:rPr>
          <w:rFonts w:ascii="Times New Roman" w:eastAsia="Times New Roman" w:hAnsi="Times New Roman" w:cs="Times New Roman"/>
          <w:color w:val="000000" w:themeColor="text1"/>
          <w:sz w:val="24"/>
          <w:szCs w:val="24"/>
        </w:rPr>
      </w:pPr>
    </w:p>
    <w:p w14:paraId="3BDA15BC" w14:textId="7128C959" w:rsidR="00F25DB9" w:rsidRPr="006F3212" w:rsidRDefault="135B83EB" w:rsidP="67E69C4B">
      <w:pPr>
        <w:pStyle w:val="ListParagraph"/>
        <w:numPr>
          <w:ilvl w:val="0"/>
          <w:numId w:val="4"/>
        </w:numPr>
        <w:spacing w:after="0" w:line="240" w:lineRule="auto"/>
        <w:rPr>
          <w:rFonts w:ascii="Times New Roman" w:eastAsiaTheme="minorEastAsia" w:hAnsi="Times New Roman" w:cs="Times New Roman"/>
          <w:b/>
          <w:bCs/>
          <w:color w:val="000000" w:themeColor="text1"/>
          <w:sz w:val="24"/>
          <w:szCs w:val="24"/>
        </w:rPr>
      </w:pPr>
      <w:r w:rsidRPr="67E69C4B">
        <w:rPr>
          <w:rFonts w:ascii="Times New Roman" w:eastAsia="Times New Roman" w:hAnsi="Times New Roman" w:cs="Times New Roman"/>
          <w:b/>
          <w:bCs/>
          <w:color w:val="000000" w:themeColor="text1"/>
          <w:sz w:val="24"/>
          <w:szCs w:val="24"/>
        </w:rPr>
        <w:t>Monitoring and Evaluation Datasheet:</w:t>
      </w:r>
      <w:r w:rsidRPr="67E69C4B">
        <w:rPr>
          <w:rFonts w:ascii="Times New Roman" w:eastAsia="Times New Roman" w:hAnsi="Times New Roman" w:cs="Times New Roman"/>
          <w:color w:val="000000" w:themeColor="text1"/>
          <w:sz w:val="24"/>
          <w:szCs w:val="24"/>
        </w:rPr>
        <w:t xml:space="preserve"> The applicant must include their proposed activities</w:t>
      </w:r>
      <w:r w:rsidR="772D060F" w:rsidRPr="67E69C4B">
        <w:rPr>
          <w:rFonts w:ascii="Times New Roman" w:eastAsia="Times New Roman" w:hAnsi="Times New Roman" w:cs="Times New Roman"/>
          <w:color w:val="000000" w:themeColor="text1"/>
          <w:sz w:val="24"/>
          <w:szCs w:val="24"/>
        </w:rPr>
        <w:t>,</w:t>
      </w:r>
      <w:r w:rsidRPr="67E69C4B">
        <w:rPr>
          <w:rFonts w:ascii="Times New Roman" w:eastAsia="Times New Roman" w:hAnsi="Times New Roman" w:cs="Times New Roman"/>
          <w:color w:val="000000" w:themeColor="text1"/>
          <w:sz w:val="24"/>
          <w:szCs w:val="24"/>
        </w:rPr>
        <w:t xml:space="preserve"> expected outputs and outcomes</w:t>
      </w:r>
      <w:r w:rsidR="797223C7" w:rsidRPr="67E69C4B">
        <w:rPr>
          <w:rFonts w:ascii="Times New Roman" w:eastAsia="Times New Roman" w:hAnsi="Times New Roman" w:cs="Times New Roman"/>
          <w:color w:val="000000" w:themeColor="text1"/>
          <w:sz w:val="24"/>
          <w:szCs w:val="24"/>
        </w:rPr>
        <w:t>,</w:t>
      </w:r>
      <w:r w:rsidRPr="67E69C4B">
        <w:rPr>
          <w:rFonts w:ascii="Times New Roman" w:eastAsia="Times New Roman" w:hAnsi="Times New Roman" w:cs="Times New Roman"/>
          <w:color w:val="000000" w:themeColor="text1"/>
          <w:sz w:val="24"/>
          <w:szCs w:val="24"/>
        </w:rPr>
        <w:t xml:space="preserve"> as well as the goals and objectives as written </w:t>
      </w:r>
      <w:r w:rsidRPr="67E69C4B">
        <w:rPr>
          <w:rFonts w:ascii="Times New Roman" w:eastAsia="Times New Roman" w:hAnsi="Times New Roman" w:cs="Times New Roman"/>
          <w:color w:val="000000" w:themeColor="text1"/>
          <w:sz w:val="24"/>
          <w:szCs w:val="24"/>
        </w:rPr>
        <w:lastRenderedPageBreak/>
        <w:t>in th</w:t>
      </w:r>
      <w:r w:rsidR="371885CA" w:rsidRPr="67E69C4B">
        <w:rPr>
          <w:rFonts w:ascii="Times New Roman" w:eastAsia="Times New Roman" w:hAnsi="Times New Roman" w:cs="Times New Roman"/>
          <w:color w:val="000000" w:themeColor="text1"/>
          <w:sz w:val="24"/>
          <w:szCs w:val="24"/>
        </w:rPr>
        <w:t>is</w:t>
      </w:r>
      <w:r w:rsidRPr="67E69C4B">
        <w:rPr>
          <w:rFonts w:ascii="Times New Roman" w:eastAsia="Times New Roman" w:hAnsi="Times New Roman" w:cs="Times New Roman"/>
          <w:color w:val="000000" w:themeColor="text1"/>
          <w:sz w:val="24"/>
          <w:szCs w:val="24"/>
        </w:rPr>
        <w:t xml:space="preserve"> NOFO</w:t>
      </w:r>
      <w:r w:rsidR="473739CF" w:rsidRPr="67E69C4B">
        <w:rPr>
          <w:rFonts w:ascii="Times New Roman" w:eastAsia="Times New Roman" w:hAnsi="Times New Roman" w:cs="Times New Roman"/>
          <w:color w:val="000000" w:themeColor="text1"/>
          <w:sz w:val="24"/>
          <w:szCs w:val="24"/>
        </w:rPr>
        <w:t xml:space="preserve"> in Section A</w:t>
      </w:r>
      <w:r w:rsidRPr="67E69C4B">
        <w:rPr>
          <w:rFonts w:ascii="Times New Roman" w:eastAsia="Times New Roman" w:hAnsi="Times New Roman" w:cs="Times New Roman"/>
          <w:color w:val="000000" w:themeColor="text1"/>
          <w:sz w:val="24"/>
          <w:szCs w:val="24"/>
        </w:rPr>
        <w:t>. The datasheet’s purpose is to explicitly illustrate how a project’s activities lead to tangible results (such as increased beneficiary skills, knowledge, or attitudes) that ultimately address a PAS objective. For more information, please see Attachment 3.1: Instructions.</w:t>
      </w:r>
    </w:p>
    <w:p w14:paraId="65DB8DF9" w14:textId="055B2E6F"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07F2C343" w14:textId="375CC15C" w:rsidR="00F25DB9" w:rsidRPr="006F3212" w:rsidRDefault="135B83EB"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Section 3—Budget</w:t>
      </w:r>
    </w:p>
    <w:p w14:paraId="014B6F6B" w14:textId="7A0D3AB4" w:rsidR="00F25DB9" w:rsidRPr="006F3212" w:rsidRDefault="135B83EB" w:rsidP="006F3212">
      <w:pPr>
        <w:pStyle w:val="NoSpacing"/>
        <w:ind w:left="72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A. Budget and Budget Detail:</w:t>
      </w:r>
      <w:r w:rsidRPr="006F3212">
        <w:rPr>
          <w:rFonts w:ascii="Times New Roman" w:eastAsia="Times New Roman" w:hAnsi="Times New Roman" w:cs="Times New Roman"/>
          <w:color w:val="000000" w:themeColor="text1"/>
          <w:sz w:val="24"/>
          <w:szCs w:val="24"/>
        </w:rPr>
        <w:t xml:space="preserve"> Applicants must submit a detailed budget and budget narrative justification</w:t>
      </w:r>
      <w:r w:rsidR="59C92E67" w:rsidRPr="006F3212">
        <w:rPr>
          <w:rFonts w:ascii="Times New Roman" w:eastAsia="Times New Roman" w:hAnsi="Times New Roman" w:cs="Times New Roman"/>
          <w:color w:val="000000" w:themeColor="text1"/>
          <w:sz w:val="24"/>
          <w:szCs w:val="24"/>
        </w:rPr>
        <w:t xml:space="preserve">. Applicants are encouraged to utilize the template provided </w:t>
      </w:r>
      <w:r w:rsidRPr="006F3212">
        <w:rPr>
          <w:rFonts w:ascii="Times New Roman" w:eastAsia="Times New Roman" w:hAnsi="Times New Roman" w:cs="Times New Roman"/>
          <w:color w:val="000000" w:themeColor="text1"/>
          <w:sz w:val="24"/>
          <w:szCs w:val="24"/>
        </w:rPr>
        <w:t xml:space="preserve">with the funding </w:t>
      </w:r>
      <w:r w:rsidR="00014A9D" w:rsidRPr="006F3212">
        <w:rPr>
          <w:rFonts w:ascii="Times New Roman" w:eastAsia="Times New Roman" w:hAnsi="Times New Roman" w:cs="Times New Roman"/>
          <w:color w:val="000000" w:themeColor="text1"/>
          <w:sz w:val="24"/>
          <w:szCs w:val="24"/>
        </w:rPr>
        <w:t>opportunity but</w:t>
      </w:r>
      <w:r w:rsidR="1ACF4E15" w:rsidRPr="006F3212">
        <w:rPr>
          <w:rFonts w:ascii="Times New Roman" w:eastAsia="Times New Roman" w:hAnsi="Times New Roman" w:cs="Times New Roman"/>
          <w:color w:val="000000" w:themeColor="text1"/>
          <w:sz w:val="24"/>
          <w:szCs w:val="24"/>
        </w:rPr>
        <w:t xml:space="preserve"> are not required to do so</w:t>
      </w:r>
      <w:r w:rsidRPr="006F3212">
        <w:rPr>
          <w:rFonts w:ascii="Times New Roman" w:eastAsia="Times New Roman" w:hAnsi="Times New Roman" w:cs="Times New Roman"/>
          <w:color w:val="000000" w:themeColor="text1"/>
          <w:sz w:val="24"/>
          <w:szCs w:val="24"/>
        </w:rPr>
        <w:t xml:space="preserve"> (Attachment 4). </w:t>
      </w:r>
      <w:r w:rsidR="004231B9" w:rsidRPr="006F3212">
        <w:rPr>
          <w:rFonts w:ascii="Times New Roman" w:eastAsia="Times New Roman" w:hAnsi="Times New Roman" w:cs="Times New Roman"/>
          <w:color w:val="000000" w:themeColor="text1"/>
          <w:sz w:val="24"/>
          <w:szCs w:val="24"/>
        </w:rPr>
        <w:t>Line-item</w:t>
      </w:r>
      <w:r w:rsidRPr="006F3212">
        <w:rPr>
          <w:rFonts w:ascii="Times New Roman" w:eastAsia="Times New Roman" w:hAnsi="Times New Roman" w:cs="Times New Roman"/>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2CFR</w:t>
      </w:r>
      <w:r w:rsidRPr="006F3212">
        <w:rPr>
          <w:rFonts w:ascii="Times New Roman" w:eastAsia="Times New Roman" w:hAnsi="Times New Roman" w:cs="Times New Roman"/>
          <w:color w:val="000099"/>
          <w:sz w:val="24"/>
          <w:szCs w:val="24"/>
        </w:rPr>
        <w:t>§200.68</w:t>
      </w:r>
      <w:r w:rsidRPr="006F3212">
        <w:rPr>
          <w:rFonts w:ascii="Times New Roman" w:eastAsia="Times New Roman" w:hAnsi="Times New Roman" w:cs="Times New Roman"/>
          <w:color w:val="000000" w:themeColor="text1"/>
          <w:sz w:val="24"/>
          <w:szCs w:val="24"/>
        </w:rPr>
        <w:t xml:space="preserve">.  Budgets that are not in the provided format will not be considered. </w:t>
      </w:r>
      <w:r w:rsidRPr="006F3212">
        <w:rPr>
          <w:rFonts w:ascii="Times New Roman" w:eastAsia="Times New Roman" w:hAnsi="Times New Roman" w:cs="Times New Roman"/>
          <w:b/>
          <w:bCs/>
          <w:color w:val="000000" w:themeColor="text1"/>
          <w:sz w:val="24"/>
          <w:szCs w:val="24"/>
        </w:rPr>
        <w:t>Budgets shall be submitted in U.S. dollars</w:t>
      </w:r>
      <w:r w:rsidRPr="006F3212">
        <w:rPr>
          <w:rFonts w:ascii="Times New Roman" w:eastAsia="Times New Roman" w:hAnsi="Times New Roman" w:cs="Times New Roman"/>
          <w:color w:val="000000" w:themeColor="text1"/>
          <w:sz w:val="24"/>
          <w:szCs w:val="24"/>
        </w:rPr>
        <w:t xml:space="preserve"> and final grant agreements will be conducted in U.S. dollars. </w:t>
      </w:r>
    </w:p>
    <w:p w14:paraId="126AE825" w14:textId="5E7E29B4"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2F4ABCCD" w14:textId="50D7838B" w:rsidR="00F25DB9" w:rsidRPr="006F3212" w:rsidRDefault="135B83EB" w:rsidP="006F3212">
      <w:pPr>
        <w:pStyle w:val="NoSpacing"/>
        <w:ind w:left="72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B.  Audit Requirements:  </w:t>
      </w:r>
      <w:r w:rsidRPr="006F3212">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39">
        <w:r w:rsidRPr="006F3212">
          <w:rPr>
            <w:rStyle w:val="Hyperlink"/>
            <w:rFonts w:ascii="Times New Roman" w:eastAsia="Times New Roman" w:hAnsi="Times New Roman" w:cs="Times New Roman"/>
            <w:color w:val="0563C1"/>
            <w:sz w:val="24"/>
            <w:szCs w:val="24"/>
          </w:rPr>
          <w:t>https://www.state.gov/m/a/ope/index.htm and 2CFR200</w:t>
        </w:r>
      </w:hyperlink>
      <w:r w:rsidRPr="006F3212">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0DA91009" w14:textId="1EF0B7DE"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5CFA4BD3" w14:textId="15DA37E4" w:rsidR="00F25DB9" w:rsidRPr="006F3212" w:rsidRDefault="135B83EB" w:rsidP="006F3212">
      <w:pPr>
        <w:pStyle w:val="NoSpacing"/>
        <w:ind w:left="72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C.</w:t>
      </w:r>
      <w:r w:rsidRPr="006F3212">
        <w:rPr>
          <w:rFonts w:ascii="Times New Roman" w:eastAsia="Times New Roman" w:hAnsi="Times New Roman" w:cs="Times New Roman"/>
          <w:color w:val="000000" w:themeColor="text1"/>
          <w:sz w:val="24"/>
          <w:szCs w:val="24"/>
        </w:rPr>
        <w:t xml:space="preserve"> </w:t>
      </w:r>
      <w:r w:rsidRPr="006F3212">
        <w:rPr>
          <w:rFonts w:ascii="Times New Roman" w:eastAsia="Times New Roman" w:hAnsi="Times New Roman" w:cs="Times New Roman"/>
          <w:b/>
          <w:bCs/>
          <w:color w:val="000000" w:themeColor="text1"/>
          <w:sz w:val="24"/>
          <w:szCs w:val="24"/>
        </w:rPr>
        <w:t>Visa Fees:</w:t>
      </w:r>
      <w:r w:rsidRPr="006F3212">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40">
        <w:r w:rsidRPr="006F3212">
          <w:rPr>
            <w:rStyle w:val="Hyperlink"/>
            <w:rFonts w:ascii="Times New Roman" w:eastAsia="Times New Roman" w:hAnsi="Times New Roman" w:cs="Times New Roman"/>
            <w:color w:val="0563C1"/>
            <w:sz w:val="24"/>
            <w:szCs w:val="24"/>
          </w:rPr>
          <w:t>https://j1visa.state.gov/sponsors/become-a-sponsor/</w:t>
        </w:r>
      </w:hyperlink>
    </w:p>
    <w:p w14:paraId="3C116C9F" w14:textId="354334AE"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5ECDE3A6" w14:textId="40A57774" w:rsidR="00F25DB9" w:rsidRPr="006F3212" w:rsidRDefault="135B83EB"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Section 4—Key Personnel and Project Partners</w:t>
      </w:r>
    </w:p>
    <w:p w14:paraId="3579EDE9" w14:textId="4E64CDDD" w:rsidR="00F25DB9" w:rsidRPr="006F3212" w:rsidRDefault="135B83EB" w:rsidP="006F3212">
      <w:pPr>
        <w:pStyle w:val="NoSpacing"/>
        <w:ind w:left="72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A. Key Personnel</w:t>
      </w:r>
      <w:r w:rsidRPr="006F3212">
        <w:rPr>
          <w:rFonts w:ascii="Times New Roman" w:eastAsia="Times New Roman" w:hAnsi="Times New Roman" w:cs="Times New Roman"/>
          <w:color w:val="000000" w:themeColor="text1"/>
          <w:sz w:val="24"/>
          <w:szCs w:val="24"/>
        </w:rPr>
        <w:t xml:space="preserve">: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w:t>
      </w:r>
      <w:r w:rsidR="004231B9">
        <w:rPr>
          <w:rFonts w:ascii="Times New Roman" w:eastAsia="Times New Roman" w:hAnsi="Times New Roman" w:cs="Times New Roman"/>
          <w:color w:val="000000" w:themeColor="text1"/>
          <w:sz w:val="24"/>
          <w:szCs w:val="24"/>
        </w:rPr>
        <w:t>one</w:t>
      </w:r>
      <w:r w:rsidRPr="006F3212">
        <w:rPr>
          <w:rFonts w:ascii="Times New Roman" w:eastAsia="Times New Roman" w:hAnsi="Times New Roman" w:cs="Times New Roman"/>
          <w:color w:val="000000" w:themeColor="text1"/>
          <w:sz w:val="24"/>
          <w:szCs w:val="24"/>
        </w:rPr>
        <w:t>-page position description, identifying the qualifications and skills required for that position, in lieu of a résumé.</w:t>
      </w:r>
    </w:p>
    <w:p w14:paraId="1F02E3B4" w14:textId="179E467E"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23B0F17A" w14:textId="0C3A81D6" w:rsidR="00F25DB9" w:rsidRPr="006F3212" w:rsidRDefault="135B83EB" w:rsidP="006F3212">
      <w:pPr>
        <w:pStyle w:val="NoSpacing"/>
        <w:ind w:left="72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 xml:space="preserve">B. Project Partners: </w:t>
      </w:r>
      <w:r w:rsidRPr="006F3212">
        <w:rPr>
          <w:rFonts w:ascii="Times New Roman" w:eastAsia="Times New Roman" w:hAnsi="Times New Roman" w:cs="Times New Roman"/>
          <w:color w:val="000000" w:themeColor="text1"/>
          <w:sz w:val="24"/>
          <w:szCs w:val="24"/>
        </w:rPr>
        <w:t xml:space="preserve">Letters of support should be included for sub-recipients or other partners. The letters must identify the type of relationship to be </w:t>
      </w:r>
      <w:proofErr w:type="gramStart"/>
      <w:r w:rsidRPr="006F3212">
        <w:rPr>
          <w:rFonts w:ascii="Times New Roman" w:eastAsia="Times New Roman" w:hAnsi="Times New Roman" w:cs="Times New Roman"/>
          <w:color w:val="000000" w:themeColor="text1"/>
          <w:sz w:val="24"/>
          <w:szCs w:val="24"/>
        </w:rPr>
        <w:t>entered into</w:t>
      </w:r>
      <w:proofErr w:type="gramEnd"/>
      <w:r w:rsidRPr="006F3212">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w:t>
      </w:r>
      <w:r w:rsidR="004231B9">
        <w:rPr>
          <w:rFonts w:ascii="Times New Roman" w:eastAsia="Times New Roman" w:hAnsi="Times New Roman" w:cs="Times New Roman"/>
          <w:color w:val="000000" w:themeColor="text1"/>
          <w:sz w:val="24"/>
          <w:szCs w:val="24"/>
        </w:rPr>
        <w:t>one</w:t>
      </w:r>
      <w:r w:rsidR="004231B9" w:rsidRPr="006F3212">
        <w:rPr>
          <w:rFonts w:ascii="Times New Roman" w:eastAsia="Times New Roman" w:hAnsi="Times New Roman" w:cs="Times New Roman"/>
          <w:color w:val="000000" w:themeColor="text1"/>
          <w:sz w:val="24"/>
          <w:szCs w:val="24"/>
        </w:rPr>
        <w:t xml:space="preserve"> </w:t>
      </w:r>
      <w:r w:rsidRPr="006F3212">
        <w:rPr>
          <w:rFonts w:ascii="Times New Roman" w:eastAsia="Times New Roman" w:hAnsi="Times New Roman" w:cs="Times New Roman"/>
          <w:color w:val="000000" w:themeColor="text1"/>
          <w:sz w:val="24"/>
          <w:szCs w:val="24"/>
        </w:rPr>
        <w:t>page in length.</w:t>
      </w:r>
    </w:p>
    <w:p w14:paraId="57277D62" w14:textId="730593EB"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3F21528C" w14:textId="4AE44BB9"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Section 5—Standard Form 424 Family</w:t>
      </w:r>
    </w:p>
    <w:p w14:paraId="0A5056DE" w14:textId="554BC5E5" w:rsidR="00F25DB9" w:rsidRPr="006F3212" w:rsidRDefault="135B83EB"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All submissions must include the SF-424 Application for Federal Assistance (Attachment 5) and the SF-424A Budget Information—Non-Construction (Attachment </w:t>
      </w:r>
      <w:r w:rsidR="7973C3A4" w:rsidRPr="006F3212">
        <w:rPr>
          <w:rFonts w:ascii="Times New Roman" w:eastAsia="Times New Roman" w:hAnsi="Times New Roman" w:cs="Times New Roman"/>
          <w:color w:val="000000" w:themeColor="text1"/>
          <w:sz w:val="24"/>
          <w:szCs w:val="24"/>
        </w:rPr>
        <w:t>6</w:t>
      </w:r>
      <w:r w:rsidRPr="006F3212">
        <w:rPr>
          <w:rFonts w:ascii="Times New Roman" w:eastAsia="Times New Roman" w:hAnsi="Times New Roman" w:cs="Times New Roman"/>
          <w:color w:val="000000" w:themeColor="text1"/>
          <w:sz w:val="24"/>
          <w:szCs w:val="24"/>
        </w:rPr>
        <w:t xml:space="preserve">). These forms and the instructions for completing them are available at </w:t>
      </w:r>
      <w:hyperlink r:id="rId41">
        <w:r w:rsidRPr="006F3212">
          <w:rPr>
            <w:rStyle w:val="Hyperlink"/>
            <w:rFonts w:ascii="Times New Roman" w:eastAsia="Times New Roman" w:hAnsi="Times New Roman" w:cs="Times New Roman"/>
            <w:color w:val="0563C1"/>
            <w:sz w:val="24"/>
            <w:szCs w:val="24"/>
          </w:rPr>
          <w:t>http://www.grants.gov/web/grants/forms.html</w:t>
        </w:r>
      </w:hyperlink>
      <w:r w:rsidRPr="006F3212">
        <w:rPr>
          <w:rFonts w:ascii="Times New Roman" w:eastAsia="Times New Roman" w:hAnsi="Times New Roman" w:cs="Times New Roman"/>
          <w:color w:val="0000FF"/>
          <w:sz w:val="24"/>
          <w:szCs w:val="24"/>
          <w:u w:val="single"/>
        </w:rPr>
        <w:t xml:space="preserve"> </w:t>
      </w:r>
      <w:r w:rsidRPr="006F3212">
        <w:rPr>
          <w:rFonts w:ascii="Times New Roman" w:eastAsia="Times New Roman" w:hAnsi="Times New Roman" w:cs="Times New Roman"/>
          <w:color w:val="000000" w:themeColor="text1"/>
          <w:sz w:val="24"/>
          <w:szCs w:val="24"/>
        </w:rPr>
        <w:lastRenderedPageBreak/>
        <w:t xml:space="preserve">under the heading “SF-424 Family.”  </w:t>
      </w:r>
      <w:r w:rsidR="10D4A1E6" w:rsidRPr="006F3212">
        <w:rPr>
          <w:rFonts w:ascii="Times New Roman" w:eastAsia="Times New Roman" w:hAnsi="Times New Roman" w:cs="Times New Roman"/>
          <w:color w:val="000000" w:themeColor="text1"/>
          <w:sz w:val="24"/>
          <w:szCs w:val="24"/>
        </w:rPr>
        <w:t xml:space="preserve">NOTE: </w:t>
      </w:r>
      <w:r w:rsidRPr="006F3212">
        <w:rPr>
          <w:rFonts w:ascii="Times New Roman" w:eastAsia="Times New Roman" w:hAnsi="Times New Roman" w:cs="Times New Roman"/>
          <w:color w:val="000000" w:themeColor="text1"/>
          <w:sz w:val="24"/>
          <w:szCs w:val="24"/>
        </w:rPr>
        <w:t>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0F60A5AF" w14:textId="22E3E0F2" w:rsidR="00F25DB9" w:rsidRPr="006F3212" w:rsidRDefault="00F25DB9" w:rsidP="006F3212">
      <w:pPr>
        <w:pStyle w:val="NoSpacing"/>
        <w:rPr>
          <w:rFonts w:ascii="Times New Roman" w:eastAsia="Times New Roman" w:hAnsi="Times New Roman" w:cs="Times New Roman"/>
          <w:color w:val="000000" w:themeColor="text1"/>
          <w:sz w:val="24"/>
          <w:szCs w:val="24"/>
        </w:rPr>
      </w:pPr>
    </w:p>
    <w:p w14:paraId="26F3A16B" w14:textId="08A46344"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Please note: </w:t>
      </w:r>
    </w:p>
    <w:p w14:paraId="093CE46E" w14:textId="351A007B" w:rsidR="00F25DB9" w:rsidRPr="006F3212" w:rsidRDefault="135B83EB" w:rsidP="006F3212">
      <w:pPr>
        <w:pStyle w:val="ListParagraph"/>
        <w:numPr>
          <w:ilvl w:val="0"/>
          <w:numId w:val="3"/>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Other items </w:t>
      </w:r>
      <w:r w:rsidRPr="006F3212">
        <w:rPr>
          <w:rFonts w:ascii="Times New Roman" w:eastAsia="Times New Roman" w:hAnsi="Times New Roman" w:cs="Times New Roman"/>
          <w:color w:val="000000" w:themeColor="text1"/>
          <w:sz w:val="24"/>
          <w:szCs w:val="24"/>
          <w:u w:val="single"/>
        </w:rPr>
        <w:t>NOT</w:t>
      </w:r>
      <w:r w:rsidRPr="006F3212">
        <w:rPr>
          <w:rFonts w:ascii="Times New Roman" w:eastAsia="Times New Roman" w:hAnsi="Times New Roman" w:cs="Times New Roman"/>
          <w:color w:val="000000" w:themeColor="text1"/>
          <w:sz w:val="24"/>
          <w:szCs w:val="24"/>
        </w:rPr>
        <w:t xml:space="preserve"> required/requested for submission, but which </w:t>
      </w:r>
      <w:r w:rsidRPr="006F3212">
        <w:rPr>
          <w:rFonts w:ascii="Times New Roman" w:eastAsia="Times New Roman" w:hAnsi="Times New Roman" w:cs="Times New Roman"/>
          <w:i/>
          <w:iCs/>
          <w:color w:val="000000" w:themeColor="text1"/>
          <w:sz w:val="24"/>
          <w:szCs w:val="24"/>
        </w:rPr>
        <w:t>may</w:t>
      </w:r>
      <w:r w:rsidRPr="006F3212">
        <w:rPr>
          <w:rFonts w:ascii="Times New Roman" w:eastAsia="Times New Roman" w:hAnsi="Times New Roman" w:cs="Times New Roman"/>
          <w:color w:val="000000" w:themeColor="text1"/>
          <w:sz w:val="24"/>
          <w:szCs w:val="24"/>
        </w:rPr>
        <w:t xml:space="preserve"> be requested if your application is approved for funding include:</w:t>
      </w:r>
    </w:p>
    <w:p w14:paraId="134C9297" w14:textId="73BC9720" w:rsidR="00F25DB9" w:rsidRPr="006F3212" w:rsidRDefault="135B83EB" w:rsidP="006F3212">
      <w:pPr>
        <w:pStyle w:val="ListParagraph"/>
        <w:numPr>
          <w:ilvl w:val="1"/>
          <w:numId w:val="3"/>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Copies of an organization or program audit within the last two (2) years</w:t>
      </w:r>
    </w:p>
    <w:p w14:paraId="11F2F2D1" w14:textId="3A977DB2" w:rsidR="00F25DB9" w:rsidRPr="006F3212" w:rsidRDefault="135B83EB" w:rsidP="006F3212">
      <w:pPr>
        <w:pStyle w:val="ListParagraph"/>
        <w:numPr>
          <w:ilvl w:val="1"/>
          <w:numId w:val="3"/>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Copies of relevant human resources, financial, or procurement policies</w:t>
      </w:r>
    </w:p>
    <w:p w14:paraId="5BFD1E4C" w14:textId="7E2963D8" w:rsidR="00F25DB9" w:rsidRPr="006F3212" w:rsidRDefault="135B83EB" w:rsidP="006F3212">
      <w:pPr>
        <w:pStyle w:val="ListParagraph"/>
        <w:numPr>
          <w:ilvl w:val="1"/>
          <w:numId w:val="3"/>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19EFDFAC" w14:textId="27463C4C" w:rsidR="00F25DB9" w:rsidRPr="006F3212" w:rsidRDefault="135B83EB" w:rsidP="006F3212">
      <w:pPr>
        <w:pStyle w:val="ListParagraph"/>
        <w:numPr>
          <w:ilvl w:val="0"/>
          <w:numId w:val="3"/>
        </w:numPr>
        <w:spacing w:after="0" w:line="240" w:lineRule="auto"/>
        <w:rPr>
          <w:rFonts w:ascii="Times New Roman" w:eastAsiaTheme="minorEastAsia"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5D8691F4" w14:textId="77777777" w:rsidR="006F3212" w:rsidRPr="006F3212" w:rsidRDefault="006F3212" w:rsidP="006F3212">
      <w:pPr>
        <w:spacing w:after="0" w:line="240" w:lineRule="auto"/>
        <w:rPr>
          <w:rFonts w:ascii="Times New Roman" w:eastAsia="Times New Roman" w:hAnsi="Times New Roman" w:cs="Times New Roman"/>
          <w:b/>
          <w:bCs/>
          <w:color w:val="000000" w:themeColor="text1"/>
          <w:sz w:val="24"/>
          <w:szCs w:val="24"/>
        </w:rPr>
      </w:pPr>
    </w:p>
    <w:p w14:paraId="2EBA4262" w14:textId="4E5993C3"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Special Characters in Submissions</w:t>
      </w:r>
    </w:p>
    <w:p w14:paraId="171872E9" w14:textId="52630FDB" w:rsidR="00F25DB9" w:rsidRPr="006F3212" w:rsidRDefault="135B83EB"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Grants.gov does not accept all UTF-8 special characters in file attachment names. Applicants are able to enter all special characters from the UTF-</w:t>
      </w:r>
      <w:proofErr w:type="gramStart"/>
      <w:r w:rsidRPr="006F3212">
        <w:rPr>
          <w:rFonts w:ascii="Times New Roman" w:eastAsia="Times New Roman" w:hAnsi="Times New Roman" w:cs="Times New Roman"/>
          <w:color w:val="000000" w:themeColor="text1"/>
          <w:sz w:val="24"/>
          <w:szCs w:val="24"/>
        </w:rPr>
        <w:t>8 character</w:t>
      </w:r>
      <w:proofErr w:type="gramEnd"/>
      <w:r w:rsidRPr="006F3212">
        <w:rPr>
          <w:rFonts w:ascii="Times New Roman" w:eastAsia="Times New Roman" w:hAnsi="Times New Roman" w:cs="Times New Roman"/>
          <w:color w:val="000000" w:themeColor="text1"/>
          <w:sz w:val="24"/>
          <w:szCs w:val="24"/>
        </w:rPr>
        <w:t xml:space="preserve"> set when submitting applications and information to Grants.gov. However, if the grantor's system is not yet compatible with these special characters, the grantor system may produce garbled or missing text in the application. As a result, the application may be rejected. </w:t>
      </w:r>
    </w:p>
    <w:p w14:paraId="4C2F9111" w14:textId="4A7A49F4" w:rsidR="006F3212" w:rsidRDefault="006F3212" w:rsidP="006F3212">
      <w:pPr>
        <w:spacing w:after="0" w:line="240" w:lineRule="auto"/>
        <w:rPr>
          <w:rFonts w:ascii="Times New Roman" w:eastAsia="Times New Roman" w:hAnsi="Times New Roman" w:cs="Times New Roman"/>
          <w:b/>
          <w:bCs/>
          <w:sz w:val="24"/>
          <w:szCs w:val="24"/>
          <w:highlight w:val="lightGray"/>
        </w:rPr>
      </w:pPr>
    </w:p>
    <w:p w14:paraId="18EEDC86" w14:textId="0E9A2FFC" w:rsidR="00F25DB9" w:rsidRPr="006F3212" w:rsidRDefault="05E2AB23" w:rsidP="006F3212">
      <w:pPr>
        <w:spacing w:after="0" w:line="240" w:lineRule="auto"/>
        <w:rPr>
          <w:rFonts w:ascii="Times New Roman" w:eastAsia="Times New Roman" w:hAnsi="Times New Roman" w:cs="Times New Roman"/>
          <w:sz w:val="24"/>
          <w:szCs w:val="24"/>
          <w:highlight w:val="lightGray"/>
        </w:rPr>
      </w:pPr>
      <w:r w:rsidRPr="006F3212">
        <w:rPr>
          <w:rFonts w:ascii="Times New Roman" w:eastAsia="Times New Roman" w:hAnsi="Times New Roman" w:cs="Times New Roman"/>
          <w:b/>
          <w:bCs/>
          <w:sz w:val="24"/>
          <w:szCs w:val="24"/>
          <w:highlight w:val="lightGray"/>
        </w:rPr>
        <w:t>F. Review and Selection Process</w:t>
      </w:r>
      <w:r w:rsidR="39EB002D" w:rsidRPr="006F3212">
        <w:rPr>
          <w:rFonts w:ascii="Times New Roman" w:eastAsia="Times New Roman" w:hAnsi="Times New Roman" w:cs="Times New Roman"/>
          <w:b/>
          <w:bCs/>
          <w:sz w:val="24"/>
          <w:szCs w:val="24"/>
          <w:highlight w:val="lightGray"/>
        </w:rPr>
        <w:t xml:space="preserve">                                                                                                    </w:t>
      </w:r>
    </w:p>
    <w:p w14:paraId="56633B4E" w14:textId="77777777" w:rsidR="006F3212" w:rsidRPr="006F3212" w:rsidRDefault="006F3212" w:rsidP="006F3212">
      <w:pPr>
        <w:pStyle w:val="NoSpacing"/>
        <w:rPr>
          <w:rFonts w:ascii="Times New Roman" w:eastAsia="Times New Roman" w:hAnsi="Times New Roman" w:cs="Times New Roman"/>
          <w:b/>
          <w:bCs/>
          <w:color w:val="000000" w:themeColor="text1"/>
          <w:sz w:val="24"/>
          <w:szCs w:val="24"/>
        </w:rPr>
      </w:pPr>
    </w:p>
    <w:p w14:paraId="114924DC" w14:textId="57DD0DB2" w:rsidR="00F25DB9" w:rsidRPr="006F3212" w:rsidRDefault="05E2AB23"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1.  Acknowledgement of receipt.</w:t>
      </w:r>
      <w:r w:rsidRPr="006F3212">
        <w:rPr>
          <w:rFonts w:ascii="Times New Roman" w:eastAsia="Times New Roman" w:hAnsi="Times New Roman" w:cs="Times New Roman"/>
          <w:color w:val="000000" w:themeColor="text1"/>
          <w:sz w:val="24"/>
          <w:szCs w:val="24"/>
        </w:rPr>
        <w:t xml:space="preserve">  Applicants will receive acknowledgment of receipt of their proposal.</w:t>
      </w:r>
    </w:p>
    <w:p w14:paraId="462325FF" w14:textId="54079288"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1C9DF56B" w14:textId="37E710C7"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2.  Review.</w:t>
      </w:r>
      <w:r w:rsidRPr="006F3212">
        <w:rPr>
          <w:rFonts w:ascii="Times New Roman" w:eastAsia="Times New Roman" w:hAnsi="Times New Roman" w:cs="Times New Roman"/>
          <w:color w:val="000000" w:themeColor="text1"/>
          <w:sz w:val="24"/>
          <w:szCs w:val="24"/>
        </w:rPr>
        <w:t xml:space="preserve">  All submissions are screened for technical eligibility.</w:t>
      </w:r>
      <w:r w:rsidRPr="006F3212">
        <w:rPr>
          <w:rFonts w:ascii="Times New Roman" w:eastAsia="Times New Roman" w:hAnsi="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sidRPr="006F3212">
        <w:rPr>
          <w:rFonts w:ascii="Times New Roman" w:eastAsia="Times New Roman" w:hAnsi="Times New Roman" w:cs="Times New Roman"/>
          <w:color w:val="000000" w:themeColor="text1"/>
          <w:sz w:val="24"/>
          <w:szCs w:val="24"/>
        </w:rPr>
        <w:t xml:space="preserve"> A technical review panel will review the proposal and based upon the criteria noted in this NOFO. </w:t>
      </w:r>
    </w:p>
    <w:p w14:paraId="701B8E8B" w14:textId="340DD764"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57C09DD5" w14:textId="26EB6199" w:rsidR="00F25DB9" w:rsidRPr="006F3212" w:rsidRDefault="05E2AB23" w:rsidP="006F3212">
      <w:pPr>
        <w:pStyle w:val="NoSpacing"/>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3.  Follow up notification</w:t>
      </w:r>
      <w:r w:rsidRPr="006F3212">
        <w:rPr>
          <w:rFonts w:ascii="Times New Roman" w:eastAsia="Times New Roman" w:hAnsi="Times New Roman" w:cs="Times New Roman"/>
          <w:color w:val="000000" w:themeColor="text1"/>
          <w:sz w:val="24"/>
          <w:szCs w:val="24"/>
        </w:rPr>
        <w:t>.  Applicants will generally be notified within 90 days after the NOFO deadline regarding the results of the review panel.</w:t>
      </w:r>
    </w:p>
    <w:p w14:paraId="49D9F47C" w14:textId="13A58C1B"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0D17D473" w14:textId="77777777" w:rsidR="006F3212" w:rsidRPr="006F3212" w:rsidRDefault="05E2AB23" w:rsidP="006F3212">
      <w:pPr>
        <w:spacing w:after="0" w:line="240" w:lineRule="auto"/>
        <w:rPr>
          <w:rFonts w:ascii="Times New Roman" w:eastAsia="Times New Roman" w:hAnsi="Times New Roman" w:cs="Times New Roman"/>
          <w:b/>
          <w:bCs/>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G. Application Evaluation Criteria</w:t>
      </w:r>
      <w:r w:rsidR="762A781D" w:rsidRPr="006F3212">
        <w:rPr>
          <w:rFonts w:ascii="Times New Roman" w:eastAsia="Times New Roman" w:hAnsi="Times New Roman" w:cs="Times New Roman"/>
          <w:b/>
          <w:bCs/>
          <w:color w:val="000000" w:themeColor="text1"/>
          <w:sz w:val="24"/>
          <w:szCs w:val="24"/>
          <w:highlight w:val="lightGray"/>
        </w:rPr>
        <w:t xml:space="preserve">               </w:t>
      </w:r>
    </w:p>
    <w:p w14:paraId="27FD48ED" w14:textId="3B1E1BA8" w:rsidR="00F25DB9" w:rsidRPr="006F3212" w:rsidRDefault="762A781D" w:rsidP="006F3212">
      <w:pPr>
        <w:spacing w:after="0" w:line="240" w:lineRule="auto"/>
        <w:rPr>
          <w:rFonts w:ascii="Times New Roman" w:eastAsia="Times New Roman" w:hAnsi="Times New Roman" w:cs="Times New Roman"/>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 xml:space="preserve">                                                                                </w:t>
      </w:r>
    </w:p>
    <w:p w14:paraId="38E91B26" w14:textId="1C980359" w:rsidR="00F25DB9" w:rsidRPr="006F3212" w:rsidRDefault="05E2AB23" w:rsidP="006F3212">
      <w:pPr>
        <w:spacing w:after="0" w:line="240" w:lineRule="auto"/>
        <w:ind w:left="360"/>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Criteria</w:t>
      </w:r>
      <w:r w:rsidR="6A431169" w:rsidRPr="006F3212">
        <w:rPr>
          <w:rFonts w:ascii="Times New Roman" w:eastAsia="Times New Roman" w:hAnsi="Times New Roman" w:cs="Times New Roman"/>
          <w:b/>
          <w:bCs/>
          <w:color w:val="000000" w:themeColor="text1"/>
          <w:sz w:val="24"/>
          <w:szCs w:val="24"/>
        </w:rPr>
        <w:t>:</w:t>
      </w:r>
      <w:r w:rsidRPr="006F3212">
        <w:rPr>
          <w:rFonts w:ascii="Times New Roman" w:eastAsia="Times New Roman" w:hAnsi="Times New Roman" w:cs="Times New Roman"/>
          <w:color w:val="000000" w:themeColor="text1"/>
          <w:sz w:val="24"/>
          <w:szCs w:val="24"/>
        </w:rPr>
        <w:t xml:space="preserve">  Each application submitted under this announcement will be evaluated and rated </w:t>
      </w:r>
      <w:proofErr w:type="gramStart"/>
      <w:r w:rsidRPr="006F3212">
        <w:rPr>
          <w:rFonts w:ascii="Times New Roman" w:eastAsia="Times New Roman" w:hAnsi="Times New Roman" w:cs="Times New Roman"/>
          <w:color w:val="000000" w:themeColor="text1"/>
          <w:sz w:val="24"/>
          <w:szCs w:val="24"/>
        </w:rPr>
        <w:t>on the basis of</w:t>
      </w:r>
      <w:proofErr w:type="gramEnd"/>
      <w:r w:rsidRPr="006F3212">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0EC51E0A" w14:textId="77777777" w:rsidR="006F3212" w:rsidRPr="006F3212" w:rsidRDefault="006F3212" w:rsidP="006F3212">
      <w:pPr>
        <w:spacing w:after="0" w:line="240" w:lineRule="auto"/>
        <w:ind w:left="360"/>
        <w:rPr>
          <w:rFonts w:ascii="Times New Roman" w:eastAsia="Times New Roman" w:hAnsi="Times New Roman" w:cs="Times New Roman"/>
          <w:color w:val="000000" w:themeColor="text1"/>
          <w:sz w:val="24"/>
          <w:szCs w:val="24"/>
        </w:rPr>
      </w:pPr>
    </w:p>
    <w:p w14:paraId="1A4A45DD" w14:textId="6B58F159" w:rsidR="00F25DB9" w:rsidRPr="006004E0" w:rsidRDefault="05E2AB23" w:rsidP="006F3212">
      <w:pPr>
        <w:pStyle w:val="ListParagraph"/>
        <w:numPr>
          <w:ilvl w:val="0"/>
          <w:numId w:val="2"/>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Quality and Feasibility of the Program Idea</w:t>
      </w:r>
      <w:r w:rsidRPr="006004E0">
        <w:rPr>
          <w:rFonts w:ascii="Times New Roman" w:eastAsia="Times New Roman" w:hAnsi="Times New Roman" w:cs="Times New Roman"/>
          <w:color w:val="000000" w:themeColor="text1"/>
          <w:sz w:val="24"/>
          <w:szCs w:val="24"/>
        </w:rPr>
        <w:t xml:space="preserve"> </w:t>
      </w:r>
      <w:r w:rsidRPr="006004E0">
        <w:rPr>
          <w:rFonts w:ascii="Times New Roman" w:eastAsia="Times New Roman" w:hAnsi="Times New Roman" w:cs="Times New Roman"/>
          <w:b/>
          <w:bCs/>
          <w:color w:val="000000" w:themeColor="text1"/>
          <w:sz w:val="24"/>
          <w:szCs w:val="24"/>
        </w:rPr>
        <w:t xml:space="preserve">– </w:t>
      </w:r>
      <w:r w:rsidR="007044B1" w:rsidRPr="006004E0">
        <w:rPr>
          <w:rFonts w:ascii="Times New Roman" w:eastAsia="Times New Roman" w:hAnsi="Times New Roman" w:cs="Times New Roman"/>
          <w:b/>
          <w:bCs/>
          <w:color w:val="000000" w:themeColor="text1"/>
          <w:sz w:val="24"/>
          <w:szCs w:val="24"/>
        </w:rPr>
        <w:t>1</w:t>
      </w:r>
      <w:r w:rsidRPr="006004E0">
        <w:rPr>
          <w:rFonts w:ascii="Times New Roman" w:eastAsia="Times New Roman" w:hAnsi="Times New Roman" w:cs="Times New Roman"/>
          <w:b/>
          <w:bCs/>
          <w:color w:val="000000" w:themeColor="text1"/>
          <w:sz w:val="24"/>
          <w:szCs w:val="24"/>
        </w:rPr>
        <w:t>5 points:</w:t>
      </w:r>
      <w:r w:rsidRPr="006004E0">
        <w:rPr>
          <w:rFonts w:ascii="Times New Roman" w:eastAsia="Times New Roman" w:hAnsi="Times New Roman" w:cs="Times New Roman"/>
          <w:color w:val="000000" w:themeColor="text1"/>
          <w:sz w:val="24"/>
          <w:szCs w:val="24"/>
        </w:rPr>
        <w:t xml:space="preserve">  The program idea should be innovative and well developed, with sufficient detail about how project activities will be carried out. The proposals should demonstrate originality and outline clear, achievable </w:t>
      </w:r>
      <w:r w:rsidRPr="006004E0">
        <w:rPr>
          <w:rFonts w:ascii="Times New Roman" w:eastAsia="Times New Roman" w:hAnsi="Times New Roman" w:cs="Times New Roman"/>
          <w:color w:val="000000" w:themeColor="text1"/>
          <w:sz w:val="24"/>
          <w:szCs w:val="24"/>
        </w:rPr>
        <w:lastRenderedPageBreak/>
        <w:t xml:space="preserve">objectives. The proposal includes a reasonable implementation timeline. The project scope is appropriate and clearly defined. </w:t>
      </w:r>
    </w:p>
    <w:p w14:paraId="4E2FD8AB" w14:textId="77777777" w:rsidR="006F3212" w:rsidRPr="006004E0" w:rsidRDefault="006F3212" w:rsidP="006F3212">
      <w:pPr>
        <w:pStyle w:val="ListParagraph"/>
        <w:spacing w:after="0" w:line="240" w:lineRule="auto"/>
        <w:rPr>
          <w:rFonts w:ascii="Times New Roman" w:eastAsiaTheme="minorEastAsia" w:hAnsi="Times New Roman" w:cs="Times New Roman"/>
          <w:b/>
          <w:bCs/>
          <w:color w:val="000000" w:themeColor="text1"/>
          <w:sz w:val="24"/>
          <w:szCs w:val="24"/>
        </w:rPr>
      </w:pPr>
    </w:p>
    <w:p w14:paraId="7AA5DD75" w14:textId="464924E5" w:rsidR="00F25DB9" w:rsidRPr="006004E0" w:rsidRDefault="05E2AB23" w:rsidP="006F3212">
      <w:pPr>
        <w:pStyle w:val="ListParagraph"/>
        <w:numPr>
          <w:ilvl w:val="0"/>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 xml:space="preserve">Organizational Capacity and Record on Previous Grants – </w:t>
      </w:r>
      <w:r w:rsidR="007044B1" w:rsidRPr="006004E0">
        <w:rPr>
          <w:rFonts w:ascii="Times New Roman" w:eastAsia="Times New Roman" w:hAnsi="Times New Roman" w:cs="Times New Roman"/>
          <w:b/>
          <w:bCs/>
          <w:color w:val="000000" w:themeColor="text1"/>
          <w:sz w:val="24"/>
          <w:szCs w:val="24"/>
        </w:rPr>
        <w:t>20</w:t>
      </w:r>
      <w:r w:rsidRPr="006004E0">
        <w:rPr>
          <w:rFonts w:ascii="Times New Roman" w:eastAsia="Times New Roman" w:hAnsi="Times New Roman" w:cs="Times New Roman"/>
          <w:b/>
          <w:bCs/>
          <w:color w:val="000000" w:themeColor="text1"/>
          <w:sz w:val="24"/>
          <w:szCs w:val="24"/>
        </w:rPr>
        <w:t xml:space="preserve"> points:</w:t>
      </w:r>
      <w:r w:rsidRPr="006004E0">
        <w:rPr>
          <w:rFonts w:ascii="Times New Roman" w:eastAsia="Times New Roman" w:hAnsi="Times New Roman" w:cs="Times New Roman"/>
          <w:color w:val="000000" w:themeColor="text1"/>
          <w:sz w:val="24"/>
          <w:szCs w:val="24"/>
        </w:rPr>
        <w:t xml:space="preserve"> </w:t>
      </w:r>
    </w:p>
    <w:p w14:paraId="296A8BA3" w14:textId="51474978"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color w:val="000000" w:themeColor="text1"/>
          <w:sz w:val="24"/>
          <w:szCs w:val="24"/>
        </w:rPr>
      </w:pPr>
      <w:r w:rsidRPr="006004E0">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w:t>
      </w:r>
    </w:p>
    <w:p w14:paraId="736B43EA" w14:textId="1AF7FC09"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color w:val="000000" w:themeColor="text1"/>
          <w:sz w:val="24"/>
          <w:szCs w:val="24"/>
        </w:rPr>
      </w:pPr>
      <w:r w:rsidRPr="006004E0">
        <w:rPr>
          <w:rFonts w:ascii="Times New Roman" w:eastAsia="Times New Roman" w:hAnsi="Times New Roman" w:cs="Times New Roman"/>
          <w:color w:val="000000" w:themeColor="text1"/>
          <w:sz w:val="24"/>
          <w:szCs w:val="24"/>
        </w:rPr>
        <w:t>The organization demonstrates that it has a clear understanding of the underlying issue that the project will address.</w:t>
      </w:r>
    </w:p>
    <w:p w14:paraId="4EDDB245" w14:textId="0DB3FE08"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color w:val="000000" w:themeColor="text1"/>
          <w:sz w:val="24"/>
          <w:szCs w:val="24"/>
        </w:rPr>
      </w:pPr>
      <w:r w:rsidRPr="006004E0">
        <w:rPr>
          <w:rFonts w:ascii="Times New Roman" w:eastAsia="Times New Roman" w:hAnsi="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14:paraId="70FB5709" w14:textId="7CD10CDA"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color w:val="000000" w:themeColor="text1"/>
          <w:sz w:val="24"/>
          <w:szCs w:val="24"/>
        </w:rPr>
      </w:pPr>
      <w:r w:rsidRPr="006004E0">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w:t>
      </w:r>
    </w:p>
    <w:p w14:paraId="128B3DB4" w14:textId="367B7C48"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color w:val="000000" w:themeColor="text1"/>
          <w:sz w:val="24"/>
          <w:szCs w:val="24"/>
        </w:rPr>
      </w:pPr>
      <w:r w:rsidRPr="006004E0">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3A5BB5C4" w14:textId="77777777" w:rsidR="006F3212" w:rsidRPr="006004E0" w:rsidRDefault="006F3212" w:rsidP="006F3212">
      <w:pPr>
        <w:pStyle w:val="ListParagraph"/>
        <w:spacing w:after="0" w:line="240" w:lineRule="auto"/>
        <w:ind w:left="1440"/>
        <w:rPr>
          <w:rFonts w:ascii="Times New Roman" w:eastAsiaTheme="minorEastAsia" w:hAnsi="Times New Roman" w:cs="Times New Roman"/>
          <w:color w:val="000000" w:themeColor="text1"/>
          <w:sz w:val="24"/>
          <w:szCs w:val="24"/>
        </w:rPr>
      </w:pPr>
    </w:p>
    <w:p w14:paraId="3D000CCB" w14:textId="733CD31B" w:rsidR="00F25DB9" w:rsidRPr="006004E0" w:rsidRDefault="05E2AB23" w:rsidP="006F3212">
      <w:pPr>
        <w:pStyle w:val="ListParagraph"/>
        <w:numPr>
          <w:ilvl w:val="0"/>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 xml:space="preserve">Project Planning/Ability to Achieve Objectives – </w:t>
      </w:r>
      <w:r w:rsidR="007044B1" w:rsidRPr="006004E0">
        <w:rPr>
          <w:rFonts w:ascii="Times New Roman" w:eastAsia="Times New Roman" w:hAnsi="Times New Roman" w:cs="Times New Roman"/>
          <w:b/>
          <w:bCs/>
          <w:color w:val="000000" w:themeColor="text1"/>
          <w:sz w:val="24"/>
          <w:szCs w:val="24"/>
        </w:rPr>
        <w:t>20</w:t>
      </w:r>
      <w:r w:rsidRPr="006004E0">
        <w:rPr>
          <w:rFonts w:ascii="Times New Roman" w:eastAsia="Times New Roman" w:hAnsi="Times New Roman" w:cs="Times New Roman"/>
          <w:b/>
          <w:bCs/>
          <w:color w:val="000000" w:themeColor="text1"/>
          <w:sz w:val="24"/>
          <w:szCs w:val="24"/>
        </w:rPr>
        <w:t xml:space="preserve"> points:</w:t>
      </w:r>
      <w:r w:rsidRPr="006004E0">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14:paraId="4CA5EF8E" w14:textId="663E0024"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color w:val="000000" w:themeColor="text1"/>
          <w:sz w:val="24"/>
          <w:szCs w:val="24"/>
        </w:rPr>
      </w:pPr>
      <w:r w:rsidRPr="006004E0">
        <w:rPr>
          <w:rFonts w:ascii="Times New Roman" w:eastAsia="Times New Roman" w:hAnsi="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14:paraId="7398400A" w14:textId="77777777" w:rsidR="006F3212" w:rsidRPr="006004E0" w:rsidRDefault="006F3212" w:rsidP="006F3212">
      <w:pPr>
        <w:pStyle w:val="ListParagraph"/>
        <w:spacing w:after="0" w:line="240" w:lineRule="auto"/>
        <w:ind w:left="1440"/>
        <w:rPr>
          <w:rFonts w:ascii="Times New Roman" w:eastAsiaTheme="minorEastAsia" w:hAnsi="Times New Roman" w:cs="Times New Roman"/>
          <w:color w:val="000000" w:themeColor="text1"/>
          <w:sz w:val="24"/>
          <w:szCs w:val="24"/>
        </w:rPr>
      </w:pPr>
    </w:p>
    <w:p w14:paraId="70863A27" w14:textId="367F52CB" w:rsidR="00F25DB9" w:rsidRPr="006004E0" w:rsidRDefault="05E2AB23" w:rsidP="006F3212">
      <w:pPr>
        <w:pStyle w:val="ListParagraph"/>
        <w:numPr>
          <w:ilvl w:val="0"/>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Budget – 1</w:t>
      </w:r>
      <w:r w:rsidR="007044B1" w:rsidRPr="006004E0">
        <w:rPr>
          <w:rFonts w:ascii="Times New Roman" w:eastAsia="Times New Roman" w:hAnsi="Times New Roman" w:cs="Times New Roman"/>
          <w:b/>
          <w:bCs/>
          <w:color w:val="000000" w:themeColor="text1"/>
          <w:sz w:val="24"/>
          <w:szCs w:val="24"/>
        </w:rPr>
        <w:t>5</w:t>
      </w:r>
      <w:r w:rsidRPr="006004E0">
        <w:rPr>
          <w:rFonts w:ascii="Times New Roman" w:eastAsia="Times New Roman" w:hAnsi="Times New Roman" w:cs="Times New Roman"/>
          <w:b/>
          <w:bCs/>
          <w:color w:val="000000" w:themeColor="text1"/>
          <w:sz w:val="24"/>
          <w:szCs w:val="24"/>
        </w:rPr>
        <w:t xml:space="preserve"> points:</w:t>
      </w:r>
      <w:r w:rsidRPr="006004E0">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4D97F536" w14:textId="77777777" w:rsidR="000257DA" w:rsidRPr="006004E0" w:rsidRDefault="000257DA" w:rsidP="000257DA">
      <w:pPr>
        <w:pStyle w:val="ListParagraph"/>
        <w:spacing w:after="0" w:line="240" w:lineRule="auto"/>
        <w:rPr>
          <w:rFonts w:ascii="Times New Roman" w:eastAsiaTheme="minorEastAsia" w:hAnsi="Times New Roman" w:cs="Times New Roman"/>
          <w:b/>
          <w:bCs/>
          <w:color w:val="000000" w:themeColor="text1"/>
          <w:sz w:val="24"/>
          <w:szCs w:val="24"/>
        </w:rPr>
      </w:pPr>
    </w:p>
    <w:p w14:paraId="38798887" w14:textId="26A7328D" w:rsidR="00F25DB9" w:rsidRPr="006004E0" w:rsidRDefault="05E2AB23" w:rsidP="006F3212">
      <w:pPr>
        <w:pStyle w:val="ListParagraph"/>
        <w:numPr>
          <w:ilvl w:val="0"/>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Monitoring and Evaluation - 1</w:t>
      </w:r>
      <w:r w:rsidR="007044B1" w:rsidRPr="006004E0">
        <w:rPr>
          <w:rFonts w:ascii="Times New Roman" w:eastAsia="Times New Roman" w:hAnsi="Times New Roman" w:cs="Times New Roman"/>
          <w:b/>
          <w:bCs/>
          <w:color w:val="000000" w:themeColor="text1"/>
          <w:sz w:val="24"/>
          <w:szCs w:val="24"/>
        </w:rPr>
        <w:t>5</w:t>
      </w:r>
      <w:r w:rsidRPr="006004E0">
        <w:rPr>
          <w:rFonts w:ascii="Times New Roman" w:eastAsia="Times New Roman" w:hAnsi="Times New Roman" w:cs="Times New Roman"/>
          <w:b/>
          <w:bCs/>
          <w:color w:val="000000" w:themeColor="text1"/>
          <w:sz w:val="24"/>
          <w:szCs w:val="24"/>
        </w:rPr>
        <w:t xml:space="preserve"> points:</w:t>
      </w:r>
      <w:r w:rsidRPr="006004E0">
        <w:rPr>
          <w:rFonts w:ascii="Times New Roman" w:eastAsia="Times New Roman" w:hAnsi="Times New Roman" w:cs="Times New Roman"/>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2787D0E9" w14:textId="6C198D25"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Technical M&amp;E:</w:t>
      </w:r>
      <w:r w:rsidRPr="006004E0">
        <w:rPr>
          <w:rFonts w:ascii="Times New Roman" w:eastAsia="Times New Roman" w:hAnsi="Times New Roman" w:cs="Times New Roman"/>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Use of the suggested template (Attachments 3 &amp; 3.1) will satisfy these requirements.  Funded projects </w:t>
      </w:r>
      <w:r w:rsidRPr="006004E0">
        <w:rPr>
          <w:rFonts w:ascii="Times New Roman" w:eastAsia="Times New Roman" w:hAnsi="Times New Roman" w:cs="Times New Roman"/>
          <w:color w:val="000000" w:themeColor="text1"/>
          <w:sz w:val="24"/>
          <w:szCs w:val="24"/>
        </w:rPr>
        <w:lastRenderedPageBreak/>
        <w:t xml:space="preserve">will have their plans finalized during the negotiation </w:t>
      </w:r>
      <w:proofErr w:type="gramStart"/>
      <w:r w:rsidR="00113F36" w:rsidRPr="006004E0">
        <w:rPr>
          <w:rFonts w:ascii="Times New Roman" w:eastAsia="Times New Roman" w:hAnsi="Times New Roman" w:cs="Times New Roman"/>
          <w:color w:val="000000" w:themeColor="text1"/>
          <w:sz w:val="24"/>
          <w:szCs w:val="24"/>
        </w:rPr>
        <w:t>phase, and</w:t>
      </w:r>
      <w:proofErr w:type="gramEnd"/>
      <w:r w:rsidRPr="006004E0">
        <w:rPr>
          <w:rFonts w:ascii="Times New Roman" w:eastAsia="Times New Roman" w:hAnsi="Times New Roman" w:cs="Times New Roman"/>
          <w:color w:val="000000" w:themeColor="text1"/>
          <w:sz w:val="24"/>
          <w:szCs w:val="24"/>
        </w:rPr>
        <w:t xml:space="preserve"> monitoring plans may be subject to periodic updates throughout the life of the project.</w:t>
      </w:r>
    </w:p>
    <w:p w14:paraId="034EB168" w14:textId="6880DB24"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Program Design:</w:t>
      </w:r>
      <w:r w:rsidRPr="006004E0">
        <w:rPr>
          <w:rFonts w:ascii="Times New Roman" w:eastAsia="Times New Roman" w:hAnsi="Times New Roman" w:cs="Times New Roman"/>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006004E0">
        <w:rPr>
          <w:rFonts w:ascii="Times New Roman" w:eastAsia="Times New Roman" w:hAnsi="Times New Roman" w:cs="Times New Roman"/>
          <w:i/>
          <w:iCs/>
          <w:color w:val="000000" w:themeColor="text1"/>
          <w:sz w:val="24"/>
          <w:szCs w:val="24"/>
        </w:rPr>
        <w:t>If</w:t>
      </w:r>
      <w:r w:rsidRPr="006004E0">
        <w:rPr>
          <w:rFonts w:ascii="Times New Roman" w:eastAsia="Times New Roman" w:hAnsi="Times New Roman" w:cs="Times New Roman"/>
          <w:color w:val="000000" w:themeColor="text1"/>
          <w:sz w:val="24"/>
          <w:szCs w:val="24"/>
        </w:rPr>
        <w:t xml:space="preserve"> these activities are completed, </w:t>
      </w:r>
      <w:r w:rsidRPr="006004E0">
        <w:rPr>
          <w:rFonts w:ascii="Times New Roman" w:eastAsia="Times New Roman" w:hAnsi="Times New Roman" w:cs="Times New Roman"/>
          <w:i/>
          <w:iCs/>
          <w:color w:val="000000" w:themeColor="text1"/>
          <w:sz w:val="24"/>
          <w:szCs w:val="24"/>
        </w:rPr>
        <w:t>then</w:t>
      </w:r>
      <w:r w:rsidRPr="006004E0">
        <w:rPr>
          <w:rFonts w:ascii="Times New Roman" w:eastAsia="Times New Roman" w:hAnsi="Times New Roman" w:cs="Times New Roman"/>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29607821" w14:textId="6A469BB2" w:rsidR="00F25DB9" w:rsidRPr="006004E0" w:rsidRDefault="05E2AB23" w:rsidP="006F3212">
      <w:pPr>
        <w:pStyle w:val="ListParagraph"/>
        <w:numPr>
          <w:ilvl w:val="1"/>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Learning:</w:t>
      </w:r>
      <w:r w:rsidRPr="006004E0">
        <w:rPr>
          <w:rFonts w:ascii="Times New Roman" w:eastAsia="Times New Roman" w:hAnsi="Times New Roman" w:cs="Times New Roman"/>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w:t>
      </w:r>
      <w:r w:rsidR="00113F36" w:rsidRPr="006004E0">
        <w:rPr>
          <w:rFonts w:ascii="Times New Roman" w:eastAsia="Times New Roman" w:hAnsi="Times New Roman" w:cs="Times New Roman"/>
          <w:color w:val="000000" w:themeColor="text1"/>
          <w:sz w:val="24"/>
          <w:szCs w:val="24"/>
        </w:rPr>
        <w:t>improved,</w:t>
      </w:r>
      <w:r w:rsidRPr="006004E0">
        <w:rPr>
          <w:rFonts w:ascii="Times New Roman" w:eastAsia="Times New Roman" w:hAnsi="Times New Roman" w:cs="Times New Roman"/>
          <w:color w:val="000000" w:themeColor="text1"/>
          <w:sz w:val="24"/>
          <w:szCs w:val="24"/>
        </w:rPr>
        <w:t xml:space="preserve">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615AFFE7" w14:textId="514A278F" w:rsidR="00F25DB9" w:rsidRPr="006004E0" w:rsidRDefault="00F25DB9" w:rsidP="006F3212">
      <w:pPr>
        <w:spacing w:after="0" w:line="240" w:lineRule="auto"/>
        <w:ind w:left="2160"/>
        <w:rPr>
          <w:rFonts w:ascii="Times New Roman" w:eastAsia="Times New Roman" w:hAnsi="Times New Roman" w:cs="Times New Roman"/>
          <w:color w:val="000000" w:themeColor="text1"/>
          <w:sz w:val="24"/>
          <w:szCs w:val="24"/>
        </w:rPr>
      </w:pPr>
    </w:p>
    <w:p w14:paraId="3E604097" w14:textId="1A7AA11B" w:rsidR="00F25DB9" w:rsidRPr="006004E0" w:rsidRDefault="05E2AB23" w:rsidP="006F3212">
      <w:pPr>
        <w:spacing w:after="0" w:line="240" w:lineRule="auto"/>
        <w:ind w:left="1440"/>
        <w:rPr>
          <w:rFonts w:ascii="Times New Roman" w:eastAsia="Times New Roman" w:hAnsi="Times New Roman" w:cs="Times New Roman"/>
          <w:color w:val="000000" w:themeColor="text1"/>
          <w:sz w:val="24"/>
          <w:szCs w:val="24"/>
        </w:rPr>
      </w:pPr>
      <w:r w:rsidRPr="006004E0">
        <w:rPr>
          <w:rFonts w:ascii="Times New Roman" w:eastAsia="Times New Roman" w:hAnsi="Times New Roman" w:cs="Times New Roman"/>
          <w:color w:val="000000" w:themeColor="text1"/>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6D8341FA" w14:textId="77777777" w:rsidR="006F3212" w:rsidRPr="006004E0" w:rsidRDefault="006F3212" w:rsidP="006F3212">
      <w:pPr>
        <w:spacing w:after="0" w:line="240" w:lineRule="auto"/>
        <w:ind w:left="1440"/>
        <w:rPr>
          <w:rFonts w:ascii="Times New Roman" w:eastAsia="Times New Roman" w:hAnsi="Times New Roman" w:cs="Times New Roman"/>
          <w:color w:val="000000" w:themeColor="text1"/>
          <w:sz w:val="24"/>
          <w:szCs w:val="24"/>
        </w:rPr>
      </w:pPr>
    </w:p>
    <w:p w14:paraId="54D514D5" w14:textId="156CEFEF" w:rsidR="00F25DB9" w:rsidRPr="006F3212" w:rsidRDefault="05E2AB23" w:rsidP="006F3212">
      <w:pPr>
        <w:pStyle w:val="ListParagraph"/>
        <w:numPr>
          <w:ilvl w:val="0"/>
          <w:numId w:val="1"/>
        </w:numPr>
        <w:spacing w:after="0" w:line="240" w:lineRule="auto"/>
        <w:rPr>
          <w:rFonts w:ascii="Times New Roman" w:eastAsiaTheme="minorEastAsia" w:hAnsi="Times New Roman" w:cs="Times New Roman"/>
          <w:b/>
          <w:bCs/>
          <w:color w:val="000000" w:themeColor="text1"/>
          <w:sz w:val="24"/>
          <w:szCs w:val="24"/>
        </w:rPr>
      </w:pPr>
      <w:r w:rsidRPr="006004E0">
        <w:rPr>
          <w:rFonts w:ascii="Times New Roman" w:eastAsia="Times New Roman" w:hAnsi="Times New Roman" w:cs="Times New Roman"/>
          <w:b/>
          <w:bCs/>
          <w:color w:val="000000" w:themeColor="text1"/>
          <w:sz w:val="24"/>
          <w:szCs w:val="24"/>
        </w:rPr>
        <w:t>Sustainability – 1</w:t>
      </w:r>
      <w:r w:rsidR="007044B1" w:rsidRPr="006004E0">
        <w:rPr>
          <w:rFonts w:ascii="Times New Roman" w:eastAsia="Times New Roman" w:hAnsi="Times New Roman" w:cs="Times New Roman"/>
          <w:b/>
          <w:bCs/>
          <w:color w:val="000000" w:themeColor="text1"/>
          <w:sz w:val="24"/>
          <w:szCs w:val="24"/>
        </w:rPr>
        <w:t>5</w:t>
      </w:r>
      <w:r w:rsidRPr="006004E0">
        <w:rPr>
          <w:rFonts w:ascii="Times New Roman" w:eastAsia="Times New Roman" w:hAnsi="Times New Roman" w:cs="Times New Roman"/>
          <w:b/>
          <w:bCs/>
          <w:color w:val="000000" w:themeColor="text1"/>
          <w:sz w:val="24"/>
          <w:szCs w:val="24"/>
        </w:rPr>
        <w:t xml:space="preserve"> points:</w:t>
      </w:r>
      <w:r w:rsidRPr="006004E0">
        <w:rPr>
          <w:rFonts w:ascii="Times New Roman" w:eastAsia="Times New Roman" w:hAnsi="Times New Roman" w:cs="Times New Roman"/>
          <w:color w:val="000000" w:themeColor="text1"/>
          <w:sz w:val="24"/>
          <w:szCs w:val="24"/>
        </w:rPr>
        <w:t xml:space="preserve"> The project proposal </w:t>
      </w:r>
      <w:proofErr w:type="gramStart"/>
      <w:r w:rsidRPr="006004E0">
        <w:rPr>
          <w:rFonts w:ascii="Times New Roman" w:eastAsia="Times New Roman" w:hAnsi="Times New Roman" w:cs="Times New Roman"/>
          <w:color w:val="000000" w:themeColor="text1"/>
          <w:sz w:val="24"/>
          <w:szCs w:val="24"/>
        </w:rPr>
        <w:t>describes clearly</w:t>
      </w:r>
      <w:proofErr w:type="gramEnd"/>
      <w:r w:rsidRPr="006004E0">
        <w:rPr>
          <w:rFonts w:ascii="Times New Roman" w:eastAsia="Times New Roman" w:hAnsi="Times New Roman" w:cs="Times New Roman"/>
          <w:color w:val="000000" w:themeColor="text1"/>
          <w:sz w:val="24"/>
          <w:szCs w:val="24"/>
        </w:rPr>
        <w:t xml:space="preserve"> the approach that will be used to ensure maximum sustainability or advancement of project goals after the end</w:t>
      </w:r>
      <w:r w:rsidRPr="006F3212">
        <w:rPr>
          <w:rFonts w:ascii="Times New Roman" w:eastAsia="Times New Roman" w:hAnsi="Times New Roman" w:cs="Times New Roman"/>
          <w:color w:val="000000" w:themeColor="text1"/>
          <w:sz w:val="24"/>
          <w:szCs w:val="24"/>
        </w:rPr>
        <w:t xml:space="preserve"> of project activity.</w:t>
      </w:r>
    </w:p>
    <w:p w14:paraId="194D2280" w14:textId="7F370406"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57A7CF52" w14:textId="632483FE" w:rsidR="00F25DB9" w:rsidRPr="006F3212" w:rsidRDefault="05E2AB23" w:rsidP="006F3212">
      <w:pPr>
        <w:spacing w:after="0" w:line="240" w:lineRule="auto"/>
        <w:rPr>
          <w:rFonts w:ascii="Times New Roman" w:eastAsia="Times New Roman" w:hAnsi="Times New Roman" w:cs="Times New Roman"/>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H. Federal Award Notices</w:t>
      </w:r>
      <w:r w:rsidR="2E97FC37" w:rsidRPr="006F3212">
        <w:rPr>
          <w:rFonts w:ascii="Times New Roman" w:eastAsia="Times New Roman" w:hAnsi="Times New Roman" w:cs="Times New Roman"/>
          <w:b/>
          <w:bCs/>
          <w:color w:val="000000" w:themeColor="text1"/>
          <w:sz w:val="24"/>
          <w:szCs w:val="24"/>
          <w:highlight w:val="lightGray"/>
        </w:rPr>
        <w:t xml:space="preserve">                                                                                                              </w:t>
      </w:r>
    </w:p>
    <w:p w14:paraId="3C69F416" w14:textId="0ADAB885"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The grant award or cooperative agreement will be written, signed, awarded, and administered by the Grants Officer. The assistance award agreement is the authorizing </w:t>
      </w:r>
      <w:proofErr w:type="gramStart"/>
      <w:r w:rsidRPr="006F3212">
        <w:rPr>
          <w:rFonts w:ascii="Times New Roman" w:eastAsia="Times New Roman" w:hAnsi="Times New Roman" w:cs="Times New Roman"/>
          <w:color w:val="000000" w:themeColor="text1"/>
          <w:sz w:val="24"/>
          <w:szCs w:val="24"/>
        </w:rPr>
        <w:t>document</w:t>
      </w:r>
      <w:proofErr w:type="gramEnd"/>
      <w:r w:rsidRPr="006F3212">
        <w:rPr>
          <w:rFonts w:ascii="Times New Roman" w:eastAsia="Times New Roman" w:hAnsi="Times New Roman" w:cs="Times New Roman"/>
          <w:color w:val="000000" w:themeColor="text1"/>
          <w:sz w:val="24"/>
          <w:szCs w:val="24"/>
        </w:rPr>
        <w:t xml:space="preserve"> and it will be provided to the recipient for review and signature by email. The recipient may only start incurring project expenses beginning on the start date shown on the grant award document signed by the Grants Officer.</w:t>
      </w:r>
    </w:p>
    <w:p w14:paraId="59BF3707" w14:textId="77777777" w:rsidR="006F3212" w:rsidRPr="006F3212" w:rsidRDefault="006F3212" w:rsidP="006F3212">
      <w:pPr>
        <w:spacing w:after="0" w:line="240" w:lineRule="auto"/>
        <w:rPr>
          <w:rFonts w:ascii="Times New Roman" w:eastAsia="Times New Roman" w:hAnsi="Times New Roman" w:cs="Times New Roman"/>
          <w:color w:val="000000" w:themeColor="text1"/>
          <w:sz w:val="24"/>
          <w:szCs w:val="24"/>
        </w:rPr>
      </w:pPr>
    </w:p>
    <w:p w14:paraId="29F304FE" w14:textId="5F87045C"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D9CEE69" w14:textId="1B45BDAA"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The Federal government is not obligated to make any Federal award </w:t>
      </w:r>
      <w:proofErr w:type="gramStart"/>
      <w:r w:rsidRPr="006F3212">
        <w:rPr>
          <w:rFonts w:ascii="Times New Roman" w:eastAsia="Times New Roman" w:hAnsi="Times New Roman" w:cs="Times New Roman"/>
          <w:color w:val="000000" w:themeColor="text1"/>
          <w:sz w:val="24"/>
          <w:szCs w:val="24"/>
        </w:rPr>
        <w:t>as a result of</w:t>
      </w:r>
      <w:proofErr w:type="gramEnd"/>
      <w:r w:rsidRPr="006F3212">
        <w:rPr>
          <w:rFonts w:ascii="Times New Roman" w:eastAsia="Times New Roman" w:hAnsi="Times New Roman" w:cs="Times New Roman"/>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006F3212">
        <w:rPr>
          <w:rFonts w:ascii="Times New Roman" w:eastAsia="Times New Roman" w:hAnsi="Times New Roman" w:cs="Times New Roman"/>
          <w:color w:val="000000" w:themeColor="text1"/>
          <w:sz w:val="24"/>
          <w:szCs w:val="24"/>
        </w:rPr>
        <w:t>in excess of</w:t>
      </w:r>
      <w:proofErr w:type="gramEnd"/>
      <w:r w:rsidRPr="006F3212">
        <w:rPr>
          <w:rFonts w:ascii="Times New Roman" w:eastAsia="Times New Roman" w:hAnsi="Times New Roman" w:cs="Times New Roman"/>
          <w:color w:val="000000" w:themeColor="text1"/>
          <w:sz w:val="24"/>
          <w:szCs w:val="24"/>
        </w:rPr>
        <w:t xml:space="preserve"> the award ceiling.</w:t>
      </w:r>
    </w:p>
    <w:p w14:paraId="2FA6A91F" w14:textId="32358EF7" w:rsidR="006F3212" w:rsidRDefault="006F3212" w:rsidP="006F3212">
      <w:pPr>
        <w:spacing w:after="0" w:line="240" w:lineRule="auto"/>
        <w:rPr>
          <w:rFonts w:ascii="Times New Roman" w:eastAsia="Times New Roman" w:hAnsi="Times New Roman" w:cs="Times New Roman"/>
          <w:b/>
          <w:bCs/>
          <w:color w:val="000000" w:themeColor="text1"/>
          <w:sz w:val="24"/>
          <w:szCs w:val="24"/>
        </w:rPr>
      </w:pPr>
    </w:p>
    <w:p w14:paraId="4BBA779D" w14:textId="468A7867" w:rsidR="00634325" w:rsidRDefault="00634325" w:rsidP="006F3212">
      <w:pPr>
        <w:spacing w:after="0" w:line="240" w:lineRule="auto"/>
        <w:rPr>
          <w:rFonts w:ascii="Times New Roman" w:eastAsia="Times New Roman" w:hAnsi="Times New Roman" w:cs="Times New Roman"/>
          <w:b/>
          <w:bCs/>
          <w:color w:val="000000" w:themeColor="text1"/>
          <w:sz w:val="24"/>
          <w:szCs w:val="24"/>
        </w:rPr>
      </w:pPr>
    </w:p>
    <w:p w14:paraId="4939D4D2" w14:textId="77777777" w:rsidR="00634325" w:rsidRPr="006F3212" w:rsidRDefault="00634325" w:rsidP="006F3212">
      <w:pPr>
        <w:spacing w:after="0" w:line="240" w:lineRule="auto"/>
        <w:rPr>
          <w:rFonts w:ascii="Times New Roman" w:eastAsia="Times New Roman" w:hAnsi="Times New Roman" w:cs="Times New Roman"/>
          <w:b/>
          <w:bCs/>
          <w:color w:val="000000" w:themeColor="text1"/>
          <w:sz w:val="24"/>
          <w:szCs w:val="24"/>
        </w:rPr>
      </w:pPr>
    </w:p>
    <w:p w14:paraId="3751DDFD" w14:textId="17AF002E"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lastRenderedPageBreak/>
        <w:t>Administrative and National Policy Requirements</w:t>
      </w:r>
    </w:p>
    <w:p w14:paraId="286D9AC3" w14:textId="3C5AF536"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Terms and Conditions:</w:t>
      </w:r>
      <w:r w:rsidRPr="006F3212">
        <w:rPr>
          <w:rFonts w:ascii="Times New Roman" w:eastAsia="Times New Roman" w:hAnsi="Times New Roman" w:cs="Times New Roman"/>
          <w:color w:val="000000" w:themeColor="text1"/>
          <w:sz w:val="24"/>
          <w:szCs w:val="24"/>
        </w:rPr>
        <w:t xml:space="preserve"> Before </w:t>
      </w:r>
      <w:proofErr w:type="gramStart"/>
      <w:r w:rsidRPr="006F3212">
        <w:rPr>
          <w:rFonts w:ascii="Times New Roman" w:eastAsia="Times New Roman" w:hAnsi="Times New Roman" w:cs="Times New Roman"/>
          <w:color w:val="000000" w:themeColor="text1"/>
          <w:sz w:val="24"/>
          <w:szCs w:val="24"/>
        </w:rPr>
        <w:t>submitting an application</w:t>
      </w:r>
      <w:proofErr w:type="gramEnd"/>
      <w:r w:rsidRPr="006F3212">
        <w:rPr>
          <w:rFonts w:ascii="Times New Roman" w:eastAsia="Times New Roman" w:hAnsi="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42">
        <w:r w:rsidRPr="006F3212">
          <w:rPr>
            <w:rStyle w:val="Hyperlink"/>
            <w:rFonts w:ascii="Times New Roman" w:eastAsia="Times New Roman" w:hAnsi="Times New Roman" w:cs="Times New Roman"/>
            <w:color w:val="0563C1"/>
            <w:sz w:val="24"/>
            <w:szCs w:val="24"/>
          </w:rPr>
          <w:t>https://www.state.gov/m/a/ope/index.htm</w:t>
        </w:r>
      </w:hyperlink>
    </w:p>
    <w:p w14:paraId="01B45B4C" w14:textId="4D9B918B" w:rsidR="00F25DB9" w:rsidRPr="006F3212" w:rsidRDefault="00F25DB9" w:rsidP="006F3212">
      <w:pPr>
        <w:spacing w:after="0" w:line="240" w:lineRule="auto"/>
        <w:rPr>
          <w:rFonts w:ascii="Times New Roman" w:eastAsia="Times New Roman" w:hAnsi="Times New Roman" w:cs="Times New Roman"/>
          <w:color w:val="0563C1"/>
          <w:sz w:val="24"/>
          <w:szCs w:val="24"/>
          <w:u w:val="single"/>
        </w:rPr>
      </w:pPr>
    </w:p>
    <w:p w14:paraId="40B509EF" w14:textId="0442825E"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Reporting</w:t>
      </w:r>
      <w:r w:rsidR="006F3212" w:rsidRPr="006F3212">
        <w:rPr>
          <w:rFonts w:ascii="Times New Roman" w:eastAsia="Times New Roman" w:hAnsi="Times New Roman" w:cs="Times New Roman"/>
          <w:b/>
          <w:bCs/>
          <w:color w:val="000000" w:themeColor="text1"/>
          <w:sz w:val="24"/>
          <w:szCs w:val="24"/>
        </w:rPr>
        <w:t xml:space="preserve">: </w:t>
      </w:r>
      <w:r w:rsidRPr="006F3212">
        <w:rPr>
          <w:rFonts w:ascii="Times New Roman" w:eastAsia="Times New Roman" w:hAnsi="Times New Roman" w:cs="Times New Roman"/>
          <w:color w:val="000000" w:themeColor="text1"/>
          <w:sz w:val="24"/>
          <w:szCs w:val="24"/>
        </w:rPr>
        <w:t xml:space="preserve">Recipients are required to quarterly program progress and financial reports throughout the project period. Progress and financial reports are due 30 days after the reporting period. Final certified programmatic and financial reports are due 90 days after the close of the project period. </w:t>
      </w:r>
    </w:p>
    <w:p w14:paraId="68232997" w14:textId="45D47627"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4024D4C8" w14:textId="4CF7007A"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All reports are to be submitted electronically. </w:t>
      </w:r>
    </w:p>
    <w:p w14:paraId="428D8CAE" w14:textId="069107B6"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Awardees that are deemed to be high risk may be required to submit more extensive and frequent reports until their </w:t>
      </w:r>
      <w:r w:rsidR="007044B1" w:rsidRPr="006F3212">
        <w:rPr>
          <w:rFonts w:ascii="Times New Roman" w:eastAsia="Times New Roman" w:hAnsi="Times New Roman" w:cs="Times New Roman"/>
          <w:color w:val="000000" w:themeColor="text1"/>
          <w:sz w:val="24"/>
          <w:szCs w:val="24"/>
        </w:rPr>
        <w:t>high-risk</w:t>
      </w:r>
      <w:r w:rsidRPr="006F3212">
        <w:rPr>
          <w:rFonts w:ascii="Times New Roman" w:eastAsia="Times New Roman" w:hAnsi="Times New Roman" w:cs="Times New Roman"/>
          <w:color w:val="000000" w:themeColor="text1"/>
          <w:sz w:val="24"/>
          <w:szCs w:val="24"/>
        </w:rPr>
        <w:t xml:space="preserve"> designation has been removed. </w:t>
      </w:r>
    </w:p>
    <w:p w14:paraId="1E1E258C" w14:textId="46F57C77"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 xml:space="preserve">The Awardee must also provide the Embassy on an annual basis an inventory of all the U.S. government provided equipment using the SF428 form. </w:t>
      </w:r>
    </w:p>
    <w:p w14:paraId="6E943AD8" w14:textId="77841218" w:rsidR="00F25DB9" w:rsidRPr="006F3212" w:rsidRDefault="00F25DB9" w:rsidP="006F3212">
      <w:pPr>
        <w:spacing w:after="0" w:line="240" w:lineRule="auto"/>
        <w:rPr>
          <w:rFonts w:ascii="Times New Roman" w:eastAsia="Times New Roman" w:hAnsi="Times New Roman" w:cs="Times New Roman"/>
          <w:color w:val="000000" w:themeColor="text1"/>
          <w:sz w:val="24"/>
          <w:szCs w:val="24"/>
        </w:rPr>
      </w:pPr>
    </w:p>
    <w:p w14:paraId="5D412A4C" w14:textId="77777777" w:rsidR="006F3212" w:rsidRPr="006F3212" w:rsidRDefault="05E2AB23" w:rsidP="006F3212">
      <w:pPr>
        <w:spacing w:after="0" w:line="240" w:lineRule="auto"/>
        <w:rPr>
          <w:rFonts w:ascii="Times New Roman" w:eastAsia="Times New Roman" w:hAnsi="Times New Roman" w:cs="Times New Roman"/>
          <w:b/>
          <w:bCs/>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 xml:space="preserve">I. Other Information       </w:t>
      </w:r>
    </w:p>
    <w:p w14:paraId="6E452310" w14:textId="068FFF48" w:rsidR="00F25DB9" w:rsidRPr="006F3212" w:rsidRDefault="05E2AB23" w:rsidP="006F3212">
      <w:pPr>
        <w:spacing w:after="0" w:line="240" w:lineRule="auto"/>
        <w:rPr>
          <w:rFonts w:ascii="Times New Roman" w:eastAsia="Times New Roman" w:hAnsi="Times New Roman" w:cs="Times New Roman"/>
          <w:color w:val="000000" w:themeColor="text1"/>
          <w:sz w:val="24"/>
          <w:szCs w:val="24"/>
          <w:highlight w:val="lightGray"/>
        </w:rPr>
      </w:pPr>
      <w:r w:rsidRPr="006F3212">
        <w:rPr>
          <w:rFonts w:ascii="Times New Roman" w:eastAsia="Times New Roman" w:hAnsi="Times New Roman" w:cs="Times New Roman"/>
          <w:b/>
          <w:bCs/>
          <w:color w:val="000000" w:themeColor="text1"/>
          <w:sz w:val="24"/>
          <w:szCs w:val="24"/>
          <w:highlight w:val="lightGray"/>
        </w:rPr>
        <w:t xml:space="preserve">                                                                                                                </w:t>
      </w:r>
    </w:p>
    <w:p w14:paraId="304A0684" w14:textId="46FF7AB0"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b/>
          <w:bCs/>
          <w:color w:val="000000" w:themeColor="text1"/>
          <w:sz w:val="24"/>
          <w:szCs w:val="24"/>
        </w:rPr>
        <w:t>Guidelines for Budget Justification</w:t>
      </w:r>
    </w:p>
    <w:p w14:paraId="3B366CE4" w14:textId="01AD1E02"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Personnel and Fringe Benefits</w:t>
      </w:r>
      <w:r w:rsidRPr="006F3212">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741AD063" w14:textId="1AD82C7E"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Travel</w:t>
      </w:r>
      <w:r w:rsidRPr="006F3212">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7A4C1847" w14:textId="18E79B88"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Equipment</w:t>
      </w:r>
      <w:r w:rsidRPr="006F3212">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13E0F533" w14:textId="255DCE86"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Supplies</w:t>
      </w:r>
      <w:r w:rsidRPr="006F3212">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72A35051" w14:textId="250A916D"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Contractual</w:t>
      </w:r>
      <w:r w:rsidRPr="006F3212">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308F443B" w14:textId="76F113A4"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Other Direct Costs</w:t>
      </w:r>
      <w:r w:rsidRPr="006F3212">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3E1B8B3E" w14:textId="115DDBD3" w:rsidR="00F25DB9" w:rsidRPr="006F3212" w:rsidRDefault="05E2AB23" w:rsidP="006F3212">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u w:val="single"/>
        </w:rPr>
        <w:t>Indirect Costs</w:t>
      </w:r>
      <w:r w:rsidRPr="006F3212">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12E04B07" w14:textId="42D01CFD" w:rsidR="00F25DB9" w:rsidRDefault="05E2AB23" w:rsidP="001872D0">
      <w:pPr>
        <w:spacing w:after="0" w:line="240" w:lineRule="auto"/>
        <w:rPr>
          <w:rFonts w:ascii="Times New Roman" w:eastAsia="Times New Roman" w:hAnsi="Times New Roman" w:cs="Times New Roman"/>
          <w:color w:val="000000" w:themeColor="text1"/>
          <w:sz w:val="24"/>
          <w:szCs w:val="24"/>
        </w:rPr>
      </w:pPr>
      <w:r w:rsidRPr="006F3212">
        <w:rPr>
          <w:rFonts w:ascii="Times New Roman" w:eastAsia="Times New Roman" w:hAnsi="Times New Roman" w:cs="Times New Roman"/>
          <w:color w:val="000000" w:themeColor="text1"/>
          <w:sz w:val="24"/>
          <w:szCs w:val="24"/>
        </w:rPr>
        <w:t>“</w:t>
      </w:r>
      <w:r w:rsidRPr="006F3212">
        <w:rPr>
          <w:rFonts w:ascii="Times New Roman" w:eastAsia="Times New Roman" w:hAnsi="Times New Roman" w:cs="Times New Roman"/>
          <w:color w:val="000000" w:themeColor="text1"/>
          <w:sz w:val="24"/>
          <w:szCs w:val="24"/>
          <w:u w:val="single"/>
        </w:rPr>
        <w:t>Cost Sharing</w:t>
      </w:r>
      <w:r w:rsidRPr="006F3212">
        <w:rPr>
          <w:rFonts w:ascii="Times New Roman" w:eastAsia="Times New Roman" w:hAnsi="Times New Roman" w:cs="Times New Roman"/>
          <w:color w:val="000000" w:themeColor="text1"/>
          <w:sz w:val="24"/>
          <w:szCs w:val="24"/>
        </w:rPr>
        <w:t>” refers to contributions from the organization or other entities other than the U.S.</w:t>
      </w:r>
    </w:p>
    <w:p w14:paraId="2C078E63" w14:textId="6F753109" w:rsidR="00F25DB9" w:rsidRDefault="00F25DB9" w:rsidP="2925E50F">
      <w:pPr>
        <w:spacing w:line="240" w:lineRule="auto"/>
      </w:pPr>
    </w:p>
    <w:sectPr w:rsidR="00F25D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6F174" w14:textId="77777777" w:rsidR="008E7BD1" w:rsidRDefault="008E7BD1" w:rsidP="006C6B94">
      <w:pPr>
        <w:spacing w:after="0" w:line="240" w:lineRule="auto"/>
      </w:pPr>
      <w:r>
        <w:separator/>
      </w:r>
    </w:p>
  </w:endnote>
  <w:endnote w:type="continuationSeparator" w:id="0">
    <w:p w14:paraId="7501C3CD" w14:textId="77777777" w:rsidR="008E7BD1" w:rsidRDefault="008E7BD1" w:rsidP="006C6B94">
      <w:pPr>
        <w:spacing w:after="0" w:line="240" w:lineRule="auto"/>
      </w:pPr>
      <w:r>
        <w:continuationSeparator/>
      </w:r>
    </w:p>
  </w:endnote>
  <w:endnote w:type="continuationNotice" w:id="1">
    <w:p w14:paraId="1F27B7CE" w14:textId="77777777" w:rsidR="00730AC2" w:rsidRDefault="00730A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C6E0B" w14:textId="77777777" w:rsidR="008E7BD1" w:rsidRDefault="008E7BD1" w:rsidP="006C6B94">
      <w:pPr>
        <w:spacing w:after="0" w:line="240" w:lineRule="auto"/>
      </w:pPr>
      <w:r>
        <w:separator/>
      </w:r>
    </w:p>
  </w:footnote>
  <w:footnote w:type="continuationSeparator" w:id="0">
    <w:p w14:paraId="26838FED" w14:textId="77777777" w:rsidR="008E7BD1" w:rsidRDefault="008E7BD1" w:rsidP="006C6B94">
      <w:pPr>
        <w:spacing w:after="0" w:line="240" w:lineRule="auto"/>
      </w:pPr>
      <w:r>
        <w:continuationSeparator/>
      </w:r>
    </w:p>
  </w:footnote>
  <w:footnote w:type="continuationNotice" w:id="1">
    <w:p w14:paraId="35D6D6BC" w14:textId="77777777" w:rsidR="00730AC2" w:rsidRDefault="00730A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00F72833"/>
    <w:multiLevelType w:val="hybridMultilevel"/>
    <w:tmpl w:val="D02A7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7A40F0"/>
    <w:multiLevelType w:val="multilevel"/>
    <w:tmpl w:val="0336A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009DC"/>
    <w:multiLevelType w:val="multilevel"/>
    <w:tmpl w:val="E876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77443"/>
    <w:multiLevelType w:val="hybridMultilevel"/>
    <w:tmpl w:val="BEF8C3D8"/>
    <w:lvl w:ilvl="0" w:tplc="8756959A">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6" w15:restartNumberingAfterBreak="0">
    <w:nsid w:val="230A6267"/>
    <w:multiLevelType w:val="hybridMultilevel"/>
    <w:tmpl w:val="93A0E798"/>
    <w:lvl w:ilvl="0" w:tplc="719C0A3C">
      <w:start w:val="1"/>
      <w:numFmt w:val="bullet"/>
      <w:lvlText w:val=""/>
      <w:lvlJc w:val="left"/>
      <w:pPr>
        <w:ind w:left="1080" w:hanging="360"/>
      </w:pPr>
      <w:rPr>
        <w:rFonts w:ascii="Symbol" w:hAnsi="Symbol" w:hint="default"/>
      </w:rPr>
    </w:lvl>
    <w:lvl w:ilvl="1" w:tplc="073031DE">
      <w:start w:val="1"/>
      <w:numFmt w:val="bullet"/>
      <w:lvlText w:val="o"/>
      <w:lvlJc w:val="left"/>
      <w:pPr>
        <w:ind w:left="1800" w:hanging="360"/>
      </w:pPr>
      <w:rPr>
        <w:rFonts w:ascii="Courier New" w:hAnsi="Courier New" w:hint="default"/>
      </w:rPr>
    </w:lvl>
    <w:lvl w:ilvl="2" w:tplc="5B9A9272">
      <w:start w:val="1"/>
      <w:numFmt w:val="bullet"/>
      <w:lvlText w:val=""/>
      <w:lvlJc w:val="left"/>
      <w:pPr>
        <w:ind w:left="2520" w:hanging="360"/>
      </w:pPr>
      <w:rPr>
        <w:rFonts w:ascii="Wingdings" w:hAnsi="Wingdings" w:hint="default"/>
      </w:rPr>
    </w:lvl>
    <w:lvl w:ilvl="3" w:tplc="8AA42788">
      <w:start w:val="1"/>
      <w:numFmt w:val="bullet"/>
      <w:lvlText w:val=""/>
      <w:lvlJc w:val="left"/>
      <w:pPr>
        <w:ind w:left="3240" w:hanging="360"/>
      </w:pPr>
      <w:rPr>
        <w:rFonts w:ascii="Symbol" w:hAnsi="Symbol" w:hint="default"/>
      </w:rPr>
    </w:lvl>
    <w:lvl w:ilvl="4" w:tplc="DF24F3FC">
      <w:start w:val="1"/>
      <w:numFmt w:val="bullet"/>
      <w:lvlText w:val="o"/>
      <w:lvlJc w:val="left"/>
      <w:pPr>
        <w:ind w:left="3960" w:hanging="360"/>
      </w:pPr>
      <w:rPr>
        <w:rFonts w:ascii="Courier New" w:hAnsi="Courier New" w:hint="default"/>
      </w:rPr>
    </w:lvl>
    <w:lvl w:ilvl="5" w:tplc="B66258B4">
      <w:start w:val="1"/>
      <w:numFmt w:val="bullet"/>
      <w:lvlText w:val=""/>
      <w:lvlJc w:val="left"/>
      <w:pPr>
        <w:ind w:left="4680" w:hanging="360"/>
      </w:pPr>
      <w:rPr>
        <w:rFonts w:ascii="Wingdings" w:hAnsi="Wingdings" w:hint="default"/>
      </w:rPr>
    </w:lvl>
    <w:lvl w:ilvl="6" w:tplc="83AAB6E2">
      <w:start w:val="1"/>
      <w:numFmt w:val="bullet"/>
      <w:lvlText w:val=""/>
      <w:lvlJc w:val="left"/>
      <w:pPr>
        <w:ind w:left="5400" w:hanging="360"/>
      </w:pPr>
      <w:rPr>
        <w:rFonts w:ascii="Symbol" w:hAnsi="Symbol" w:hint="default"/>
      </w:rPr>
    </w:lvl>
    <w:lvl w:ilvl="7" w:tplc="8C5891B6">
      <w:start w:val="1"/>
      <w:numFmt w:val="bullet"/>
      <w:lvlText w:val="o"/>
      <w:lvlJc w:val="left"/>
      <w:pPr>
        <w:ind w:left="6120" w:hanging="360"/>
      </w:pPr>
      <w:rPr>
        <w:rFonts w:ascii="Courier New" w:hAnsi="Courier New" w:hint="default"/>
      </w:rPr>
    </w:lvl>
    <w:lvl w:ilvl="8" w:tplc="95901BB2">
      <w:start w:val="1"/>
      <w:numFmt w:val="bullet"/>
      <w:lvlText w:val=""/>
      <w:lvlJc w:val="left"/>
      <w:pPr>
        <w:ind w:left="6840" w:hanging="360"/>
      </w:pPr>
      <w:rPr>
        <w:rFonts w:ascii="Wingdings" w:hAnsi="Wingdings" w:hint="default"/>
      </w:rPr>
    </w:lvl>
  </w:abstractNum>
  <w:abstractNum w:abstractNumId="7" w15:restartNumberingAfterBreak="0">
    <w:nsid w:val="245E52B0"/>
    <w:multiLevelType w:val="hybridMultilevel"/>
    <w:tmpl w:val="1BC24172"/>
    <w:lvl w:ilvl="0" w:tplc="3C9EC72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46B04"/>
    <w:multiLevelType w:val="hybridMultilevel"/>
    <w:tmpl w:val="96F230F0"/>
    <w:lvl w:ilvl="0" w:tplc="C5500630">
      <w:start w:val="1"/>
      <w:numFmt w:val="decimal"/>
      <w:lvlText w:val="%1."/>
      <w:lvlJc w:val="left"/>
      <w:pPr>
        <w:ind w:left="720" w:hanging="360"/>
      </w:pPr>
    </w:lvl>
    <w:lvl w:ilvl="1" w:tplc="A712F9D2">
      <w:start w:val="1"/>
      <w:numFmt w:val="lowerLetter"/>
      <w:lvlText w:val="%2."/>
      <w:lvlJc w:val="left"/>
      <w:pPr>
        <w:ind w:left="1440" w:hanging="360"/>
      </w:pPr>
    </w:lvl>
    <w:lvl w:ilvl="2" w:tplc="878EF498">
      <w:start w:val="1"/>
      <w:numFmt w:val="lowerRoman"/>
      <w:lvlText w:val="%3."/>
      <w:lvlJc w:val="right"/>
      <w:pPr>
        <w:ind w:left="2160" w:hanging="180"/>
      </w:pPr>
    </w:lvl>
    <w:lvl w:ilvl="3" w:tplc="23B891C0">
      <w:start w:val="1"/>
      <w:numFmt w:val="decimal"/>
      <w:lvlText w:val="%4."/>
      <w:lvlJc w:val="left"/>
      <w:pPr>
        <w:ind w:left="2880" w:hanging="360"/>
      </w:pPr>
    </w:lvl>
    <w:lvl w:ilvl="4" w:tplc="08C0037A">
      <w:start w:val="1"/>
      <w:numFmt w:val="lowerLetter"/>
      <w:lvlText w:val="%5."/>
      <w:lvlJc w:val="left"/>
      <w:pPr>
        <w:ind w:left="3600" w:hanging="360"/>
      </w:pPr>
    </w:lvl>
    <w:lvl w:ilvl="5" w:tplc="B6B4B012">
      <w:start w:val="1"/>
      <w:numFmt w:val="lowerRoman"/>
      <w:lvlText w:val="%6."/>
      <w:lvlJc w:val="right"/>
      <w:pPr>
        <w:ind w:left="4320" w:hanging="180"/>
      </w:pPr>
    </w:lvl>
    <w:lvl w:ilvl="6" w:tplc="4E08E1C2">
      <w:start w:val="1"/>
      <w:numFmt w:val="decimal"/>
      <w:lvlText w:val="%7."/>
      <w:lvlJc w:val="left"/>
      <w:pPr>
        <w:ind w:left="5040" w:hanging="360"/>
      </w:pPr>
    </w:lvl>
    <w:lvl w:ilvl="7" w:tplc="676C21A0">
      <w:start w:val="1"/>
      <w:numFmt w:val="lowerLetter"/>
      <w:lvlText w:val="%8."/>
      <w:lvlJc w:val="left"/>
      <w:pPr>
        <w:ind w:left="5760" w:hanging="360"/>
      </w:pPr>
    </w:lvl>
    <w:lvl w:ilvl="8" w:tplc="4D62FE02">
      <w:start w:val="1"/>
      <w:numFmt w:val="lowerRoman"/>
      <w:lvlText w:val="%9."/>
      <w:lvlJc w:val="right"/>
      <w:pPr>
        <w:ind w:left="6480" w:hanging="180"/>
      </w:pPr>
    </w:lvl>
  </w:abstractNum>
  <w:abstractNum w:abstractNumId="9"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10" w15:restartNumberingAfterBreak="0">
    <w:nsid w:val="29B96A7A"/>
    <w:multiLevelType w:val="hybridMultilevel"/>
    <w:tmpl w:val="32180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1D4589"/>
    <w:multiLevelType w:val="hybridMultilevel"/>
    <w:tmpl w:val="ADC041EC"/>
    <w:lvl w:ilvl="0" w:tplc="704C91CA">
      <w:start w:val="1"/>
      <w:numFmt w:val="bullet"/>
      <w:lvlText w:val=""/>
      <w:lvlJc w:val="left"/>
      <w:pPr>
        <w:ind w:left="720" w:hanging="360"/>
      </w:pPr>
      <w:rPr>
        <w:rFonts w:ascii="Symbol" w:hAnsi="Symbol" w:hint="default"/>
      </w:rPr>
    </w:lvl>
    <w:lvl w:ilvl="1" w:tplc="86F4A13A">
      <w:start w:val="1"/>
      <w:numFmt w:val="bullet"/>
      <w:lvlText w:val=""/>
      <w:lvlJc w:val="left"/>
      <w:pPr>
        <w:ind w:left="1440" w:hanging="360"/>
      </w:pPr>
      <w:rPr>
        <w:rFonts w:ascii="Symbol" w:hAnsi="Symbol" w:hint="default"/>
      </w:rPr>
    </w:lvl>
    <w:lvl w:ilvl="2" w:tplc="BA9A6078">
      <w:start w:val="1"/>
      <w:numFmt w:val="bullet"/>
      <w:lvlText w:val=""/>
      <w:lvlJc w:val="left"/>
      <w:pPr>
        <w:ind w:left="2160" w:hanging="360"/>
      </w:pPr>
      <w:rPr>
        <w:rFonts w:ascii="Wingdings" w:hAnsi="Wingdings" w:hint="default"/>
      </w:rPr>
    </w:lvl>
    <w:lvl w:ilvl="3" w:tplc="5A667C78">
      <w:start w:val="1"/>
      <w:numFmt w:val="bullet"/>
      <w:lvlText w:val=""/>
      <w:lvlJc w:val="left"/>
      <w:pPr>
        <w:ind w:left="2880" w:hanging="360"/>
      </w:pPr>
      <w:rPr>
        <w:rFonts w:ascii="Symbol" w:hAnsi="Symbol" w:hint="default"/>
      </w:rPr>
    </w:lvl>
    <w:lvl w:ilvl="4" w:tplc="685E3578">
      <w:start w:val="1"/>
      <w:numFmt w:val="bullet"/>
      <w:lvlText w:val="o"/>
      <w:lvlJc w:val="left"/>
      <w:pPr>
        <w:ind w:left="3600" w:hanging="360"/>
      </w:pPr>
      <w:rPr>
        <w:rFonts w:ascii="Courier New" w:hAnsi="Courier New" w:hint="default"/>
      </w:rPr>
    </w:lvl>
    <w:lvl w:ilvl="5" w:tplc="BDCE1390">
      <w:start w:val="1"/>
      <w:numFmt w:val="bullet"/>
      <w:lvlText w:val=""/>
      <w:lvlJc w:val="left"/>
      <w:pPr>
        <w:ind w:left="4320" w:hanging="360"/>
      </w:pPr>
      <w:rPr>
        <w:rFonts w:ascii="Wingdings" w:hAnsi="Wingdings" w:hint="default"/>
      </w:rPr>
    </w:lvl>
    <w:lvl w:ilvl="6" w:tplc="C21C3E9A">
      <w:start w:val="1"/>
      <w:numFmt w:val="bullet"/>
      <w:lvlText w:val=""/>
      <w:lvlJc w:val="left"/>
      <w:pPr>
        <w:ind w:left="5040" w:hanging="360"/>
      </w:pPr>
      <w:rPr>
        <w:rFonts w:ascii="Symbol" w:hAnsi="Symbol" w:hint="default"/>
      </w:rPr>
    </w:lvl>
    <w:lvl w:ilvl="7" w:tplc="233295D2">
      <w:start w:val="1"/>
      <w:numFmt w:val="bullet"/>
      <w:lvlText w:val="o"/>
      <w:lvlJc w:val="left"/>
      <w:pPr>
        <w:ind w:left="5760" w:hanging="360"/>
      </w:pPr>
      <w:rPr>
        <w:rFonts w:ascii="Courier New" w:hAnsi="Courier New" w:hint="default"/>
      </w:rPr>
    </w:lvl>
    <w:lvl w:ilvl="8" w:tplc="004A6B02">
      <w:start w:val="1"/>
      <w:numFmt w:val="bullet"/>
      <w:lvlText w:val=""/>
      <w:lvlJc w:val="left"/>
      <w:pPr>
        <w:ind w:left="6480" w:hanging="360"/>
      </w:pPr>
      <w:rPr>
        <w:rFonts w:ascii="Wingdings" w:hAnsi="Wingdings" w:hint="default"/>
      </w:rPr>
    </w:lvl>
  </w:abstractNum>
  <w:abstractNum w:abstractNumId="12" w15:restartNumberingAfterBreak="0">
    <w:nsid w:val="2ADF6036"/>
    <w:multiLevelType w:val="hybridMultilevel"/>
    <w:tmpl w:val="A1E8ADA8"/>
    <w:lvl w:ilvl="0" w:tplc="FFFFFFFF">
      <w:start w:val="1"/>
      <w:numFmt w:val="decimal"/>
      <w:lvlText w:val="%1."/>
      <w:lvlJc w:val="left"/>
      <w:pPr>
        <w:ind w:left="720" w:hanging="360"/>
      </w:pPr>
    </w:lvl>
    <w:lvl w:ilvl="1" w:tplc="3978244C">
      <w:start w:val="1"/>
      <w:numFmt w:val="lowerLetter"/>
      <w:lvlText w:val="%2."/>
      <w:lvlJc w:val="left"/>
      <w:pPr>
        <w:ind w:left="1440" w:hanging="360"/>
      </w:pPr>
    </w:lvl>
    <w:lvl w:ilvl="2" w:tplc="BE58A6CC">
      <w:start w:val="1"/>
      <w:numFmt w:val="lowerRoman"/>
      <w:lvlText w:val="%3."/>
      <w:lvlJc w:val="right"/>
      <w:pPr>
        <w:ind w:left="2160" w:hanging="180"/>
      </w:pPr>
    </w:lvl>
    <w:lvl w:ilvl="3" w:tplc="77D81186">
      <w:start w:val="1"/>
      <w:numFmt w:val="decimal"/>
      <w:lvlText w:val="%4."/>
      <w:lvlJc w:val="left"/>
      <w:pPr>
        <w:ind w:left="2880" w:hanging="360"/>
      </w:pPr>
    </w:lvl>
    <w:lvl w:ilvl="4" w:tplc="B09A8564">
      <w:start w:val="1"/>
      <w:numFmt w:val="lowerLetter"/>
      <w:lvlText w:val="%5."/>
      <w:lvlJc w:val="left"/>
      <w:pPr>
        <w:ind w:left="3600" w:hanging="360"/>
      </w:pPr>
    </w:lvl>
    <w:lvl w:ilvl="5" w:tplc="C6DC5D02">
      <w:start w:val="1"/>
      <w:numFmt w:val="lowerRoman"/>
      <w:lvlText w:val="%6."/>
      <w:lvlJc w:val="right"/>
      <w:pPr>
        <w:ind w:left="4320" w:hanging="180"/>
      </w:pPr>
    </w:lvl>
    <w:lvl w:ilvl="6" w:tplc="9580DC04">
      <w:start w:val="1"/>
      <w:numFmt w:val="decimal"/>
      <w:lvlText w:val="%7."/>
      <w:lvlJc w:val="left"/>
      <w:pPr>
        <w:ind w:left="5040" w:hanging="360"/>
      </w:pPr>
    </w:lvl>
    <w:lvl w:ilvl="7" w:tplc="1466CD20">
      <w:start w:val="1"/>
      <w:numFmt w:val="lowerLetter"/>
      <w:lvlText w:val="%8."/>
      <w:lvlJc w:val="left"/>
      <w:pPr>
        <w:ind w:left="5760" w:hanging="360"/>
      </w:pPr>
    </w:lvl>
    <w:lvl w:ilvl="8" w:tplc="00949C00">
      <w:start w:val="1"/>
      <w:numFmt w:val="lowerRoman"/>
      <w:lvlText w:val="%9."/>
      <w:lvlJc w:val="right"/>
      <w:pPr>
        <w:ind w:left="6480" w:hanging="180"/>
      </w:pPr>
    </w:lvl>
  </w:abstractNum>
  <w:abstractNum w:abstractNumId="13" w15:restartNumberingAfterBreak="0">
    <w:nsid w:val="30097EDA"/>
    <w:multiLevelType w:val="hybridMultilevel"/>
    <w:tmpl w:val="8620D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hint="default"/>
      </w:rPr>
    </w:lvl>
    <w:lvl w:ilvl="8" w:tplc="010EF886">
      <w:start w:val="1"/>
      <w:numFmt w:val="bullet"/>
      <w:lvlText w:val=""/>
      <w:lvlJc w:val="left"/>
      <w:pPr>
        <w:ind w:left="6480" w:hanging="360"/>
      </w:pPr>
      <w:rPr>
        <w:rFonts w:ascii="Wingdings" w:hAnsi="Wingdings" w:hint="default"/>
      </w:rPr>
    </w:lvl>
  </w:abstractNum>
  <w:abstractNum w:abstractNumId="15" w15:restartNumberingAfterBreak="0">
    <w:nsid w:val="34E86E81"/>
    <w:multiLevelType w:val="hybridMultilevel"/>
    <w:tmpl w:val="1BEA3656"/>
    <w:lvl w:ilvl="0" w:tplc="40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B2F31C9"/>
    <w:multiLevelType w:val="hybridMultilevel"/>
    <w:tmpl w:val="45E4C6C6"/>
    <w:lvl w:ilvl="0" w:tplc="3FB44EE8">
      <w:start w:val="1"/>
      <w:numFmt w:val="bullet"/>
      <w:lvlText w:val=""/>
      <w:lvlJc w:val="left"/>
      <w:pPr>
        <w:tabs>
          <w:tab w:val="num" w:pos="720"/>
        </w:tabs>
        <w:ind w:left="720" w:hanging="360"/>
      </w:pPr>
      <w:rPr>
        <w:rFonts w:ascii="Symbol" w:hAnsi="Symbol" w:hint="default"/>
        <w:sz w:val="20"/>
      </w:rPr>
    </w:lvl>
    <w:lvl w:ilvl="1" w:tplc="9D1EEF14" w:tentative="1">
      <w:start w:val="1"/>
      <w:numFmt w:val="bullet"/>
      <w:lvlText w:val="o"/>
      <w:lvlJc w:val="left"/>
      <w:pPr>
        <w:tabs>
          <w:tab w:val="num" w:pos="1440"/>
        </w:tabs>
        <w:ind w:left="1440" w:hanging="360"/>
      </w:pPr>
      <w:rPr>
        <w:rFonts w:ascii="Courier New" w:hAnsi="Courier New" w:hint="default"/>
        <w:sz w:val="20"/>
      </w:rPr>
    </w:lvl>
    <w:lvl w:ilvl="2" w:tplc="91201EA4" w:tentative="1">
      <w:start w:val="1"/>
      <w:numFmt w:val="bullet"/>
      <w:lvlText w:val=""/>
      <w:lvlJc w:val="left"/>
      <w:pPr>
        <w:tabs>
          <w:tab w:val="num" w:pos="2160"/>
        </w:tabs>
        <w:ind w:left="2160" w:hanging="360"/>
      </w:pPr>
      <w:rPr>
        <w:rFonts w:ascii="Wingdings" w:hAnsi="Wingdings" w:hint="default"/>
        <w:sz w:val="20"/>
      </w:rPr>
    </w:lvl>
    <w:lvl w:ilvl="3" w:tplc="C680C31A" w:tentative="1">
      <w:start w:val="1"/>
      <w:numFmt w:val="bullet"/>
      <w:lvlText w:val=""/>
      <w:lvlJc w:val="left"/>
      <w:pPr>
        <w:tabs>
          <w:tab w:val="num" w:pos="2880"/>
        </w:tabs>
        <w:ind w:left="2880" w:hanging="360"/>
      </w:pPr>
      <w:rPr>
        <w:rFonts w:ascii="Wingdings" w:hAnsi="Wingdings" w:hint="default"/>
        <w:sz w:val="20"/>
      </w:rPr>
    </w:lvl>
    <w:lvl w:ilvl="4" w:tplc="582C125A" w:tentative="1">
      <w:start w:val="1"/>
      <w:numFmt w:val="bullet"/>
      <w:lvlText w:val=""/>
      <w:lvlJc w:val="left"/>
      <w:pPr>
        <w:tabs>
          <w:tab w:val="num" w:pos="3600"/>
        </w:tabs>
        <w:ind w:left="3600" w:hanging="360"/>
      </w:pPr>
      <w:rPr>
        <w:rFonts w:ascii="Wingdings" w:hAnsi="Wingdings" w:hint="default"/>
        <w:sz w:val="20"/>
      </w:rPr>
    </w:lvl>
    <w:lvl w:ilvl="5" w:tplc="7842F3F8" w:tentative="1">
      <w:start w:val="1"/>
      <w:numFmt w:val="bullet"/>
      <w:lvlText w:val=""/>
      <w:lvlJc w:val="left"/>
      <w:pPr>
        <w:tabs>
          <w:tab w:val="num" w:pos="4320"/>
        </w:tabs>
        <w:ind w:left="4320" w:hanging="360"/>
      </w:pPr>
      <w:rPr>
        <w:rFonts w:ascii="Wingdings" w:hAnsi="Wingdings" w:hint="default"/>
        <w:sz w:val="20"/>
      </w:rPr>
    </w:lvl>
    <w:lvl w:ilvl="6" w:tplc="F078CEA0" w:tentative="1">
      <w:start w:val="1"/>
      <w:numFmt w:val="bullet"/>
      <w:lvlText w:val=""/>
      <w:lvlJc w:val="left"/>
      <w:pPr>
        <w:tabs>
          <w:tab w:val="num" w:pos="5040"/>
        </w:tabs>
        <w:ind w:left="5040" w:hanging="360"/>
      </w:pPr>
      <w:rPr>
        <w:rFonts w:ascii="Wingdings" w:hAnsi="Wingdings" w:hint="default"/>
        <w:sz w:val="20"/>
      </w:rPr>
    </w:lvl>
    <w:lvl w:ilvl="7" w:tplc="6096DF6E" w:tentative="1">
      <w:start w:val="1"/>
      <w:numFmt w:val="bullet"/>
      <w:lvlText w:val=""/>
      <w:lvlJc w:val="left"/>
      <w:pPr>
        <w:tabs>
          <w:tab w:val="num" w:pos="5760"/>
        </w:tabs>
        <w:ind w:left="5760" w:hanging="360"/>
      </w:pPr>
      <w:rPr>
        <w:rFonts w:ascii="Wingdings" w:hAnsi="Wingdings" w:hint="default"/>
        <w:sz w:val="20"/>
      </w:rPr>
    </w:lvl>
    <w:lvl w:ilvl="8" w:tplc="266AF396"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18"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19" w15:restartNumberingAfterBreak="0">
    <w:nsid w:val="3E3535DF"/>
    <w:multiLevelType w:val="hybridMultilevel"/>
    <w:tmpl w:val="D70C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D649DA"/>
    <w:multiLevelType w:val="hybridMultilevel"/>
    <w:tmpl w:val="1F16FC62"/>
    <w:lvl w:ilvl="0" w:tplc="B8C62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22" w15:restartNumberingAfterBreak="0">
    <w:nsid w:val="41837FA7"/>
    <w:multiLevelType w:val="hybridMultilevel"/>
    <w:tmpl w:val="F908430A"/>
    <w:lvl w:ilvl="0" w:tplc="6A9406E8">
      <w:start w:val="1"/>
      <w:numFmt w:val="bullet"/>
      <w:lvlText w:val=""/>
      <w:lvlJc w:val="left"/>
      <w:pPr>
        <w:ind w:left="720" w:hanging="360"/>
      </w:pPr>
      <w:rPr>
        <w:rFonts w:ascii="Symbol" w:hAnsi="Symbol" w:hint="default"/>
      </w:rPr>
    </w:lvl>
    <w:lvl w:ilvl="1" w:tplc="38CA042A">
      <w:start w:val="1"/>
      <w:numFmt w:val="bullet"/>
      <w:lvlText w:val="o"/>
      <w:lvlJc w:val="left"/>
      <w:pPr>
        <w:ind w:left="1440" w:hanging="360"/>
      </w:pPr>
      <w:rPr>
        <w:rFonts w:ascii="Courier New" w:hAnsi="Courier New" w:hint="default"/>
      </w:rPr>
    </w:lvl>
    <w:lvl w:ilvl="2" w:tplc="295655EE">
      <w:start w:val="1"/>
      <w:numFmt w:val="bullet"/>
      <w:lvlText w:val=""/>
      <w:lvlJc w:val="left"/>
      <w:pPr>
        <w:ind w:left="2160" w:hanging="360"/>
      </w:pPr>
      <w:rPr>
        <w:rFonts w:ascii="Wingdings" w:hAnsi="Wingdings" w:hint="default"/>
      </w:rPr>
    </w:lvl>
    <w:lvl w:ilvl="3" w:tplc="159EC220">
      <w:start w:val="1"/>
      <w:numFmt w:val="bullet"/>
      <w:lvlText w:val=""/>
      <w:lvlJc w:val="left"/>
      <w:pPr>
        <w:ind w:left="2880" w:hanging="360"/>
      </w:pPr>
      <w:rPr>
        <w:rFonts w:ascii="Symbol" w:hAnsi="Symbol" w:hint="default"/>
      </w:rPr>
    </w:lvl>
    <w:lvl w:ilvl="4" w:tplc="D17C075E">
      <w:start w:val="1"/>
      <w:numFmt w:val="bullet"/>
      <w:lvlText w:val="o"/>
      <w:lvlJc w:val="left"/>
      <w:pPr>
        <w:ind w:left="3600" w:hanging="360"/>
      </w:pPr>
      <w:rPr>
        <w:rFonts w:ascii="Courier New" w:hAnsi="Courier New" w:hint="default"/>
      </w:rPr>
    </w:lvl>
    <w:lvl w:ilvl="5" w:tplc="E6FCF44C">
      <w:start w:val="1"/>
      <w:numFmt w:val="bullet"/>
      <w:lvlText w:val=""/>
      <w:lvlJc w:val="left"/>
      <w:pPr>
        <w:ind w:left="4320" w:hanging="360"/>
      </w:pPr>
      <w:rPr>
        <w:rFonts w:ascii="Wingdings" w:hAnsi="Wingdings" w:hint="default"/>
      </w:rPr>
    </w:lvl>
    <w:lvl w:ilvl="6" w:tplc="A8461F30">
      <w:start w:val="1"/>
      <w:numFmt w:val="bullet"/>
      <w:lvlText w:val=""/>
      <w:lvlJc w:val="left"/>
      <w:pPr>
        <w:ind w:left="5040" w:hanging="360"/>
      </w:pPr>
      <w:rPr>
        <w:rFonts w:ascii="Symbol" w:hAnsi="Symbol" w:hint="default"/>
      </w:rPr>
    </w:lvl>
    <w:lvl w:ilvl="7" w:tplc="E78A17AE">
      <w:start w:val="1"/>
      <w:numFmt w:val="bullet"/>
      <w:lvlText w:val="o"/>
      <w:lvlJc w:val="left"/>
      <w:pPr>
        <w:ind w:left="5760" w:hanging="360"/>
      </w:pPr>
      <w:rPr>
        <w:rFonts w:ascii="Courier New" w:hAnsi="Courier New" w:hint="default"/>
      </w:rPr>
    </w:lvl>
    <w:lvl w:ilvl="8" w:tplc="CD7A802A">
      <w:start w:val="1"/>
      <w:numFmt w:val="bullet"/>
      <w:lvlText w:val=""/>
      <w:lvlJc w:val="left"/>
      <w:pPr>
        <w:ind w:left="6480" w:hanging="360"/>
      </w:pPr>
      <w:rPr>
        <w:rFonts w:ascii="Wingdings" w:hAnsi="Wingdings" w:hint="default"/>
      </w:rPr>
    </w:lvl>
  </w:abstractNum>
  <w:abstractNum w:abstractNumId="23" w15:restartNumberingAfterBreak="0">
    <w:nsid w:val="45796CE6"/>
    <w:multiLevelType w:val="hybridMultilevel"/>
    <w:tmpl w:val="09A8BB7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hint="default"/>
      </w:rPr>
    </w:lvl>
    <w:lvl w:ilvl="8" w:tplc="BB9E4186">
      <w:start w:val="1"/>
      <w:numFmt w:val="bullet"/>
      <w:lvlText w:val=""/>
      <w:lvlJc w:val="left"/>
      <w:pPr>
        <w:ind w:left="6480" w:hanging="360"/>
      </w:pPr>
      <w:rPr>
        <w:rFonts w:ascii="Wingdings" w:hAnsi="Wingdings" w:hint="default"/>
      </w:rPr>
    </w:lvl>
  </w:abstractNum>
  <w:abstractNum w:abstractNumId="24" w15:restartNumberingAfterBreak="0">
    <w:nsid w:val="47C4720A"/>
    <w:multiLevelType w:val="hybridMultilevel"/>
    <w:tmpl w:val="6820E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C725C3"/>
    <w:multiLevelType w:val="hybridMultilevel"/>
    <w:tmpl w:val="CDB04FCE"/>
    <w:lvl w:ilvl="0" w:tplc="89D40606">
      <w:start w:val="1"/>
      <w:numFmt w:val="bullet"/>
      <w:lvlText w:val=""/>
      <w:lvlJc w:val="left"/>
      <w:pPr>
        <w:tabs>
          <w:tab w:val="num" w:pos="720"/>
        </w:tabs>
        <w:ind w:left="720" w:hanging="360"/>
      </w:pPr>
      <w:rPr>
        <w:rFonts w:ascii="Symbol" w:hAnsi="Symbol" w:hint="default"/>
        <w:sz w:val="20"/>
      </w:rPr>
    </w:lvl>
    <w:lvl w:ilvl="1" w:tplc="7FA682C2" w:tentative="1">
      <w:start w:val="1"/>
      <w:numFmt w:val="bullet"/>
      <w:lvlText w:val=""/>
      <w:lvlJc w:val="left"/>
      <w:pPr>
        <w:tabs>
          <w:tab w:val="num" w:pos="1440"/>
        </w:tabs>
        <w:ind w:left="1440" w:hanging="360"/>
      </w:pPr>
      <w:rPr>
        <w:rFonts w:ascii="Symbol" w:hAnsi="Symbol" w:hint="default"/>
        <w:sz w:val="20"/>
      </w:rPr>
    </w:lvl>
    <w:lvl w:ilvl="2" w:tplc="D42E6B4C" w:tentative="1">
      <w:start w:val="1"/>
      <w:numFmt w:val="bullet"/>
      <w:lvlText w:val=""/>
      <w:lvlJc w:val="left"/>
      <w:pPr>
        <w:tabs>
          <w:tab w:val="num" w:pos="2160"/>
        </w:tabs>
        <w:ind w:left="2160" w:hanging="360"/>
      </w:pPr>
      <w:rPr>
        <w:rFonts w:ascii="Symbol" w:hAnsi="Symbol" w:hint="default"/>
        <w:sz w:val="20"/>
      </w:rPr>
    </w:lvl>
    <w:lvl w:ilvl="3" w:tplc="A85C7498" w:tentative="1">
      <w:start w:val="1"/>
      <w:numFmt w:val="bullet"/>
      <w:lvlText w:val=""/>
      <w:lvlJc w:val="left"/>
      <w:pPr>
        <w:tabs>
          <w:tab w:val="num" w:pos="2880"/>
        </w:tabs>
        <w:ind w:left="2880" w:hanging="360"/>
      </w:pPr>
      <w:rPr>
        <w:rFonts w:ascii="Symbol" w:hAnsi="Symbol" w:hint="default"/>
        <w:sz w:val="20"/>
      </w:rPr>
    </w:lvl>
    <w:lvl w:ilvl="4" w:tplc="5FC0B588" w:tentative="1">
      <w:start w:val="1"/>
      <w:numFmt w:val="bullet"/>
      <w:lvlText w:val=""/>
      <w:lvlJc w:val="left"/>
      <w:pPr>
        <w:tabs>
          <w:tab w:val="num" w:pos="3600"/>
        </w:tabs>
        <w:ind w:left="3600" w:hanging="360"/>
      </w:pPr>
      <w:rPr>
        <w:rFonts w:ascii="Symbol" w:hAnsi="Symbol" w:hint="default"/>
        <w:sz w:val="20"/>
      </w:rPr>
    </w:lvl>
    <w:lvl w:ilvl="5" w:tplc="B4E2D1D8" w:tentative="1">
      <w:start w:val="1"/>
      <w:numFmt w:val="bullet"/>
      <w:lvlText w:val=""/>
      <w:lvlJc w:val="left"/>
      <w:pPr>
        <w:tabs>
          <w:tab w:val="num" w:pos="4320"/>
        </w:tabs>
        <w:ind w:left="4320" w:hanging="360"/>
      </w:pPr>
      <w:rPr>
        <w:rFonts w:ascii="Symbol" w:hAnsi="Symbol" w:hint="default"/>
        <w:sz w:val="20"/>
      </w:rPr>
    </w:lvl>
    <w:lvl w:ilvl="6" w:tplc="EF16D7CE" w:tentative="1">
      <w:start w:val="1"/>
      <w:numFmt w:val="bullet"/>
      <w:lvlText w:val=""/>
      <w:lvlJc w:val="left"/>
      <w:pPr>
        <w:tabs>
          <w:tab w:val="num" w:pos="5040"/>
        </w:tabs>
        <w:ind w:left="5040" w:hanging="360"/>
      </w:pPr>
      <w:rPr>
        <w:rFonts w:ascii="Symbol" w:hAnsi="Symbol" w:hint="default"/>
        <w:sz w:val="20"/>
      </w:rPr>
    </w:lvl>
    <w:lvl w:ilvl="7" w:tplc="9CE0B940" w:tentative="1">
      <w:start w:val="1"/>
      <w:numFmt w:val="bullet"/>
      <w:lvlText w:val=""/>
      <w:lvlJc w:val="left"/>
      <w:pPr>
        <w:tabs>
          <w:tab w:val="num" w:pos="5760"/>
        </w:tabs>
        <w:ind w:left="5760" w:hanging="360"/>
      </w:pPr>
      <w:rPr>
        <w:rFonts w:ascii="Symbol" w:hAnsi="Symbol" w:hint="default"/>
        <w:sz w:val="20"/>
      </w:rPr>
    </w:lvl>
    <w:lvl w:ilvl="8" w:tplc="6362081E"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5B1A31"/>
    <w:multiLevelType w:val="hybridMultilevel"/>
    <w:tmpl w:val="DF264A10"/>
    <w:lvl w:ilvl="0" w:tplc="DD0A797E">
      <w:start w:val="1"/>
      <w:numFmt w:val="bullet"/>
      <w:lvlText w:val=""/>
      <w:lvlJc w:val="left"/>
      <w:pPr>
        <w:ind w:left="1080" w:hanging="360"/>
      </w:pPr>
      <w:rPr>
        <w:rFonts w:ascii="Symbol" w:hAnsi="Symbol" w:hint="default"/>
      </w:rPr>
    </w:lvl>
    <w:lvl w:ilvl="1" w:tplc="76EC9B18">
      <w:start w:val="1"/>
      <w:numFmt w:val="bullet"/>
      <w:lvlText w:val=""/>
      <w:lvlJc w:val="left"/>
      <w:pPr>
        <w:ind w:left="1800" w:hanging="360"/>
      </w:pPr>
      <w:rPr>
        <w:rFonts w:ascii="Symbol" w:hAnsi="Symbol" w:hint="default"/>
      </w:rPr>
    </w:lvl>
    <w:lvl w:ilvl="2" w:tplc="6C66E0A8">
      <w:start w:val="1"/>
      <w:numFmt w:val="bullet"/>
      <w:lvlText w:val=""/>
      <w:lvlJc w:val="left"/>
      <w:pPr>
        <w:ind w:left="2520" w:hanging="360"/>
      </w:pPr>
      <w:rPr>
        <w:rFonts w:ascii="Wingdings" w:hAnsi="Wingdings" w:hint="default"/>
      </w:rPr>
    </w:lvl>
    <w:lvl w:ilvl="3" w:tplc="33023F0A">
      <w:start w:val="1"/>
      <w:numFmt w:val="bullet"/>
      <w:lvlText w:val=""/>
      <w:lvlJc w:val="left"/>
      <w:pPr>
        <w:ind w:left="3240" w:hanging="360"/>
      </w:pPr>
      <w:rPr>
        <w:rFonts w:ascii="Symbol" w:hAnsi="Symbol" w:hint="default"/>
      </w:rPr>
    </w:lvl>
    <w:lvl w:ilvl="4" w:tplc="CB9A8C90">
      <w:start w:val="1"/>
      <w:numFmt w:val="bullet"/>
      <w:lvlText w:val="o"/>
      <w:lvlJc w:val="left"/>
      <w:pPr>
        <w:ind w:left="3960" w:hanging="360"/>
      </w:pPr>
      <w:rPr>
        <w:rFonts w:ascii="Courier New" w:hAnsi="Courier New" w:hint="default"/>
      </w:rPr>
    </w:lvl>
    <w:lvl w:ilvl="5" w:tplc="0BF892D6">
      <w:start w:val="1"/>
      <w:numFmt w:val="bullet"/>
      <w:lvlText w:val=""/>
      <w:lvlJc w:val="left"/>
      <w:pPr>
        <w:ind w:left="4680" w:hanging="360"/>
      </w:pPr>
      <w:rPr>
        <w:rFonts w:ascii="Wingdings" w:hAnsi="Wingdings" w:hint="default"/>
      </w:rPr>
    </w:lvl>
    <w:lvl w:ilvl="6" w:tplc="80DE58CC">
      <w:start w:val="1"/>
      <w:numFmt w:val="bullet"/>
      <w:lvlText w:val=""/>
      <w:lvlJc w:val="left"/>
      <w:pPr>
        <w:ind w:left="5400" w:hanging="360"/>
      </w:pPr>
      <w:rPr>
        <w:rFonts w:ascii="Symbol" w:hAnsi="Symbol" w:hint="default"/>
      </w:rPr>
    </w:lvl>
    <w:lvl w:ilvl="7" w:tplc="01E898D8">
      <w:start w:val="1"/>
      <w:numFmt w:val="bullet"/>
      <w:lvlText w:val="o"/>
      <w:lvlJc w:val="left"/>
      <w:pPr>
        <w:ind w:left="6120" w:hanging="360"/>
      </w:pPr>
      <w:rPr>
        <w:rFonts w:ascii="Courier New" w:hAnsi="Courier New" w:hint="default"/>
      </w:rPr>
    </w:lvl>
    <w:lvl w:ilvl="8" w:tplc="228A6984">
      <w:start w:val="1"/>
      <w:numFmt w:val="bullet"/>
      <w:lvlText w:val=""/>
      <w:lvlJc w:val="left"/>
      <w:pPr>
        <w:ind w:left="6840" w:hanging="360"/>
      </w:pPr>
      <w:rPr>
        <w:rFonts w:ascii="Wingdings" w:hAnsi="Wingdings" w:hint="default"/>
      </w:rPr>
    </w:lvl>
  </w:abstractNum>
  <w:abstractNum w:abstractNumId="27" w15:restartNumberingAfterBreak="0">
    <w:nsid w:val="5D943A13"/>
    <w:multiLevelType w:val="hybridMultilevel"/>
    <w:tmpl w:val="3CD8A5EE"/>
    <w:lvl w:ilvl="0" w:tplc="47EC9D44">
      <w:start w:val="1"/>
      <w:numFmt w:val="bullet"/>
      <w:lvlText w:val=""/>
      <w:lvlJc w:val="left"/>
      <w:pPr>
        <w:ind w:left="720" w:hanging="360"/>
      </w:pPr>
      <w:rPr>
        <w:rFonts w:ascii="Symbol" w:hAnsi="Symbol" w:hint="default"/>
      </w:rPr>
    </w:lvl>
    <w:lvl w:ilvl="1" w:tplc="D008473A">
      <w:start w:val="1"/>
      <w:numFmt w:val="bullet"/>
      <w:lvlText w:val="o"/>
      <w:lvlJc w:val="left"/>
      <w:pPr>
        <w:ind w:left="1440" w:hanging="360"/>
      </w:pPr>
      <w:rPr>
        <w:rFonts w:ascii="Courier New" w:hAnsi="Courier New" w:hint="default"/>
      </w:rPr>
    </w:lvl>
    <w:lvl w:ilvl="2" w:tplc="D0641086">
      <w:start w:val="1"/>
      <w:numFmt w:val="bullet"/>
      <w:lvlText w:val=""/>
      <w:lvlJc w:val="left"/>
      <w:pPr>
        <w:ind w:left="2160" w:hanging="360"/>
      </w:pPr>
      <w:rPr>
        <w:rFonts w:ascii="Wingdings" w:hAnsi="Wingdings" w:hint="default"/>
      </w:rPr>
    </w:lvl>
    <w:lvl w:ilvl="3" w:tplc="2102C6AC">
      <w:start w:val="1"/>
      <w:numFmt w:val="bullet"/>
      <w:lvlText w:val=""/>
      <w:lvlJc w:val="left"/>
      <w:pPr>
        <w:ind w:left="2880" w:hanging="360"/>
      </w:pPr>
      <w:rPr>
        <w:rFonts w:ascii="Symbol" w:hAnsi="Symbol" w:hint="default"/>
      </w:rPr>
    </w:lvl>
    <w:lvl w:ilvl="4" w:tplc="5FA49208">
      <w:start w:val="1"/>
      <w:numFmt w:val="bullet"/>
      <w:lvlText w:val="o"/>
      <w:lvlJc w:val="left"/>
      <w:pPr>
        <w:ind w:left="3600" w:hanging="360"/>
      </w:pPr>
      <w:rPr>
        <w:rFonts w:ascii="Courier New" w:hAnsi="Courier New" w:hint="default"/>
      </w:rPr>
    </w:lvl>
    <w:lvl w:ilvl="5" w:tplc="D9CACE50">
      <w:start w:val="1"/>
      <w:numFmt w:val="bullet"/>
      <w:lvlText w:val=""/>
      <w:lvlJc w:val="left"/>
      <w:pPr>
        <w:ind w:left="4320" w:hanging="360"/>
      </w:pPr>
      <w:rPr>
        <w:rFonts w:ascii="Wingdings" w:hAnsi="Wingdings" w:hint="default"/>
      </w:rPr>
    </w:lvl>
    <w:lvl w:ilvl="6" w:tplc="66347998">
      <w:start w:val="1"/>
      <w:numFmt w:val="bullet"/>
      <w:lvlText w:val=""/>
      <w:lvlJc w:val="left"/>
      <w:pPr>
        <w:ind w:left="5040" w:hanging="360"/>
      </w:pPr>
      <w:rPr>
        <w:rFonts w:ascii="Symbol" w:hAnsi="Symbol" w:hint="default"/>
      </w:rPr>
    </w:lvl>
    <w:lvl w:ilvl="7" w:tplc="1F52D78E">
      <w:start w:val="1"/>
      <w:numFmt w:val="bullet"/>
      <w:lvlText w:val="o"/>
      <w:lvlJc w:val="left"/>
      <w:pPr>
        <w:ind w:left="5760" w:hanging="360"/>
      </w:pPr>
      <w:rPr>
        <w:rFonts w:ascii="Courier New" w:hAnsi="Courier New" w:hint="default"/>
      </w:rPr>
    </w:lvl>
    <w:lvl w:ilvl="8" w:tplc="053C2E34">
      <w:start w:val="1"/>
      <w:numFmt w:val="bullet"/>
      <w:lvlText w:val=""/>
      <w:lvlJc w:val="left"/>
      <w:pPr>
        <w:ind w:left="6480" w:hanging="360"/>
      </w:pPr>
      <w:rPr>
        <w:rFonts w:ascii="Wingdings" w:hAnsi="Wingdings" w:hint="default"/>
      </w:rPr>
    </w:lvl>
  </w:abstractNum>
  <w:abstractNum w:abstractNumId="28" w15:restartNumberingAfterBreak="0">
    <w:nsid w:val="60902EAB"/>
    <w:multiLevelType w:val="hybridMultilevel"/>
    <w:tmpl w:val="0BC28EE6"/>
    <w:lvl w:ilvl="0" w:tplc="51CC9702">
      <w:start w:val="1"/>
      <w:numFmt w:val="bullet"/>
      <w:lvlText w:val=""/>
      <w:lvlJc w:val="left"/>
      <w:pPr>
        <w:tabs>
          <w:tab w:val="num" w:pos="720"/>
        </w:tabs>
        <w:ind w:left="720" w:hanging="360"/>
      </w:pPr>
      <w:rPr>
        <w:rFonts w:ascii="Symbol" w:hAnsi="Symbol" w:hint="default"/>
        <w:sz w:val="20"/>
      </w:rPr>
    </w:lvl>
    <w:lvl w:ilvl="1" w:tplc="A94ECA70" w:tentative="1">
      <w:start w:val="1"/>
      <w:numFmt w:val="bullet"/>
      <w:lvlText w:val="o"/>
      <w:lvlJc w:val="left"/>
      <w:pPr>
        <w:tabs>
          <w:tab w:val="num" w:pos="1440"/>
        </w:tabs>
        <w:ind w:left="1440" w:hanging="360"/>
      </w:pPr>
      <w:rPr>
        <w:rFonts w:ascii="Courier New" w:hAnsi="Courier New" w:hint="default"/>
        <w:sz w:val="20"/>
      </w:rPr>
    </w:lvl>
    <w:lvl w:ilvl="2" w:tplc="C3C27478" w:tentative="1">
      <w:start w:val="1"/>
      <w:numFmt w:val="bullet"/>
      <w:lvlText w:val=""/>
      <w:lvlJc w:val="left"/>
      <w:pPr>
        <w:tabs>
          <w:tab w:val="num" w:pos="2160"/>
        </w:tabs>
        <w:ind w:left="2160" w:hanging="360"/>
      </w:pPr>
      <w:rPr>
        <w:rFonts w:ascii="Wingdings" w:hAnsi="Wingdings" w:hint="default"/>
        <w:sz w:val="20"/>
      </w:rPr>
    </w:lvl>
    <w:lvl w:ilvl="3" w:tplc="9C3C0EC4" w:tentative="1">
      <w:start w:val="1"/>
      <w:numFmt w:val="bullet"/>
      <w:lvlText w:val=""/>
      <w:lvlJc w:val="left"/>
      <w:pPr>
        <w:tabs>
          <w:tab w:val="num" w:pos="2880"/>
        </w:tabs>
        <w:ind w:left="2880" w:hanging="360"/>
      </w:pPr>
      <w:rPr>
        <w:rFonts w:ascii="Wingdings" w:hAnsi="Wingdings" w:hint="default"/>
        <w:sz w:val="20"/>
      </w:rPr>
    </w:lvl>
    <w:lvl w:ilvl="4" w:tplc="CBA89FE0" w:tentative="1">
      <w:start w:val="1"/>
      <w:numFmt w:val="bullet"/>
      <w:lvlText w:val=""/>
      <w:lvlJc w:val="left"/>
      <w:pPr>
        <w:tabs>
          <w:tab w:val="num" w:pos="3600"/>
        </w:tabs>
        <w:ind w:left="3600" w:hanging="360"/>
      </w:pPr>
      <w:rPr>
        <w:rFonts w:ascii="Wingdings" w:hAnsi="Wingdings" w:hint="default"/>
        <w:sz w:val="20"/>
      </w:rPr>
    </w:lvl>
    <w:lvl w:ilvl="5" w:tplc="DBFC060C" w:tentative="1">
      <w:start w:val="1"/>
      <w:numFmt w:val="bullet"/>
      <w:lvlText w:val=""/>
      <w:lvlJc w:val="left"/>
      <w:pPr>
        <w:tabs>
          <w:tab w:val="num" w:pos="4320"/>
        </w:tabs>
        <w:ind w:left="4320" w:hanging="360"/>
      </w:pPr>
      <w:rPr>
        <w:rFonts w:ascii="Wingdings" w:hAnsi="Wingdings" w:hint="default"/>
        <w:sz w:val="20"/>
      </w:rPr>
    </w:lvl>
    <w:lvl w:ilvl="6" w:tplc="72440520" w:tentative="1">
      <w:start w:val="1"/>
      <w:numFmt w:val="bullet"/>
      <w:lvlText w:val=""/>
      <w:lvlJc w:val="left"/>
      <w:pPr>
        <w:tabs>
          <w:tab w:val="num" w:pos="5040"/>
        </w:tabs>
        <w:ind w:left="5040" w:hanging="360"/>
      </w:pPr>
      <w:rPr>
        <w:rFonts w:ascii="Wingdings" w:hAnsi="Wingdings" w:hint="default"/>
        <w:sz w:val="20"/>
      </w:rPr>
    </w:lvl>
    <w:lvl w:ilvl="7" w:tplc="EFAA0434" w:tentative="1">
      <w:start w:val="1"/>
      <w:numFmt w:val="bullet"/>
      <w:lvlText w:val=""/>
      <w:lvlJc w:val="left"/>
      <w:pPr>
        <w:tabs>
          <w:tab w:val="num" w:pos="5760"/>
        </w:tabs>
        <w:ind w:left="5760" w:hanging="360"/>
      </w:pPr>
      <w:rPr>
        <w:rFonts w:ascii="Wingdings" w:hAnsi="Wingdings" w:hint="default"/>
        <w:sz w:val="20"/>
      </w:rPr>
    </w:lvl>
    <w:lvl w:ilvl="8" w:tplc="C10EB23C"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hint="default"/>
      </w:rPr>
    </w:lvl>
    <w:lvl w:ilvl="8" w:tplc="A9662C4A">
      <w:start w:val="1"/>
      <w:numFmt w:val="bullet"/>
      <w:lvlText w:val=""/>
      <w:lvlJc w:val="left"/>
      <w:pPr>
        <w:ind w:left="6480" w:hanging="360"/>
      </w:pPr>
      <w:rPr>
        <w:rFonts w:ascii="Wingdings" w:hAnsi="Wingdings" w:hint="default"/>
      </w:rPr>
    </w:lvl>
  </w:abstractNum>
  <w:abstractNum w:abstractNumId="30" w15:restartNumberingAfterBreak="0">
    <w:nsid w:val="63370C9B"/>
    <w:multiLevelType w:val="hybridMultilevel"/>
    <w:tmpl w:val="A7A8554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609C7"/>
    <w:multiLevelType w:val="hybridMultilevel"/>
    <w:tmpl w:val="6E24E688"/>
    <w:lvl w:ilvl="0" w:tplc="A148BCE6">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32"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abstractNum w:abstractNumId="33" w15:restartNumberingAfterBreak="0">
    <w:nsid w:val="7A130322"/>
    <w:multiLevelType w:val="hybridMultilevel"/>
    <w:tmpl w:val="A520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310BF0"/>
    <w:multiLevelType w:val="hybridMultilevel"/>
    <w:tmpl w:val="3970CB74"/>
    <w:lvl w:ilvl="0" w:tplc="7E865B08">
      <w:start w:val="1"/>
      <w:numFmt w:val="bullet"/>
      <w:lvlText w:val=""/>
      <w:lvlJc w:val="left"/>
      <w:pPr>
        <w:tabs>
          <w:tab w:val="num" w:pos="720"/>
        </w:tabs>
        <w:ind w:left="720" w:hanging="360"/>
      </w:pPr>
      <w:rPr>
        <w:rFonts w:ascii="Symbol" w:hAnsi="Symbol" w:hint="default"/>
        <w:sz w:val="20"/>
      </w:rPr>
    </w:lvl>
    <w:lvl w:ilvl="1" w:tplc="D1FC31C6" w:tentative="1">
      <w:start w:val="1"/>
      <w:numFmt w:val="bullet"/>
      <w:lvlText w:val="o"/>
      <w:lvlJc w:val="left"/>
      <w:pPr>
        <w:tabs>
          <w:tab w:val="num" w:pos="1440"/>
        </w:tabs>
        <w:ind w:left="1440" w:hanging="360"/>
      </w:pPr>
      <w:rPr>
        <w:rFonts w:ascii="Courier New" w:hAnsi="Courier New" w:hint="default"/>
        <w:sz w:val="20"/>
      </w:rPr>
    </w:lvl>
    <w:lvl w:ilvl="2" w:tplc="D622844C" w:tentative="1">
      <w:start w:val="1"/>
      <w:numFmt w:val="bullet"/>
      <w:lvlText w:val=""/>
      <w:lvlJc w:val="left"/>
      <w:pPr>
        <w:tabs>
          <w:tab w:val="num" w:pos="2160"/>
        </w:tabs>
        <w:ind w:left="2160" w:hanging="360"/>
      </w:pPr>
      <w:rPr>
        <w:rFonts w:ascii="Wingdings" w:hAnsi="Wingdings" w:hint="default"/>
        <w:sz w:val="20"/>
      </w:rPr>
    </w:lvl>
    <w:lvl w:ilvl="3" w:tplc="D5769138" w:tentative="1">
      <w:start w:val="1"/>
      <w:numFmt w:val="bullet"/>
      <w:lvlText w:val=""/>
      <w:lvlJc w:val="left"/>
      <w:pPr>
        <w:tabs>
          <w:tab w:val="num" w:pos="2880"/>
        </w:tabs>
        <w:ind w:left="2880" w:hanging="360"/>
      </w:pPr>
      <w:rPr>
        <w:rFonts w:ascii="Wingdings" w:hAnsi="Wingdings" w:hint="default"/>
        <w:sz w:val="20"/>
      </w:rPr>
    </w:lvl>
    <w:lvl w:ilvl="4" w:tplc="77B499B2" w:tentative="1">
      <w:start w:val="1"/>
      <w:numFmt w:val="bullet"/>
      <w:lvlText w:val=""/>
      <w:lvlJc w:val="left"/>
      <w:pPr>
        <w:tabs>
          <w:tab w:val="num" w:pos="3600"/>
        </w:tabs>
        <w:ind w:left="3600" w:hanging="360"/>
      </w:pPr>
      <w:rPr>
        <w:rFonts w:ascii="Wingdings" w:hAnsi="Wingdings" w:hint="default"/>
        <w:sz w:val="20"/>
      </w:rPr>
    </w:lvl>
    <w:lvl w:ilvl="5" w:tplc="CA74405C" w:tentative="1">
      <w:start w:val="1"/>
      <w:numFmt w:val="bullet"/>
      <w:lvlText w:val=""/>
      <w:lvlJc w:val="left"/>
      <w:pPr>
        <w:tabs>
          <w:tab w:val="num" w:pos="4320"/>
        </w:tabs>
        <w:ind w:left="4320" w:hanging="360"/>
      </w:pPr>
      <w:rPr>
        <w:rFonts w:ascii="Wingdings" w:hAnsi="Wingdings" w:hint="default"/>
        <w:sz w:val="20"/>
      </w:rPr>
    </w:lvl>
    <w:lvl w:ilvl="6" w:tplc="80D01838" w:tentative="1">
      <w:start w:val="1"/>
      <w:numFmt w:val="bullet"/>
      <w:lvlText w:val=""/>
      <w:lvlJc w:val="left"/>
      <w:pPr>
        <w:tabs>
          <w:tab w:val="num" w:pos="5040"/>
        </w:tabs>
        <w:ind w:left="5040" w:hanging="360"/>
      </w:pPr>
      <w:rPr>
        <w:rFonts w:ascii="Wingdings" w:hAnsi="Wingdings" w:hint="default"/>
        <w:sz w:val="20"/>
      </w:rPr>
    </w:lvl>
    <w:lvl w:ilvl="7" w:tplc="8B6C2412" w:tentative="1">
      <w:start w:val="1"/>
      <w:numFmt w:val="bullet"/>
      <w:lvlText w:val=""/>
      <w:lvlJc w:val="left"/>
      <w:pPr>
        <w:tabs>
          <w:tab w:val="num" w:pos="5760"/>
        </w:tabs>
        <w:ind w:left="5760" w:hanging="360"/>
      </w:pPr>
      <w:rPr>
        <w:rFonts w:ascii="Wingdings" w:hAnsi="Wingdings" w:hint="default"/>
        <w:sz w:val="20"/>
      </w:rPr>
    </w:lvl>
    <w:lvl w:ilvl="8" w:tplc="35D0CB7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0"/>
  </w:num>
  <w:num w:numId="3">
    <w:abstractNumId w:val="32"/>
  </w:num>
  <w:num w:numId="4">
    <w:abstractNumId w:val="18"/>
  </w:num>
  <w:num w:numId="5">
    <w:abstractNumId w:val="29"/>
  </w:num>
  <w:num w:numId="6">
    <w:abstractNumId w:val="17"/>
  </w:num>
  <w:num w:numId="7">
    <w:abstractNumId w:val="21"/>
  </w:num>
  <w:num w:numId="8">
    <w:abstractNumId w:val="9"/>
  </w:num>
  <w:num w:numId="9">
    <w:abstractNumId w:val="26"/>
  </w:num>
  <w:num w:numId="10">
    <w:abstractNumId w:val="6"/>
  </w:num>
  <w:num w:numId="11">
    <w:abstractNumId w:val="31"/>
  </w:num>
  <w:num w:numId="12">
    <w:abstractNumId w:val="11"/>
  </w:num>
  <w:num w:numId="13">
    <w:abstractNumId w:val="22"/>
  </w:num>
  <w:num w:numId="14">
    <w:abstractNumId w:val="8"/>
  </w:num>
  <w:num w:numId="15">
    <w:abstractNumId w:val="12"/>
  </w:num>
  <w:num w:numId="16">
    <w:abstractNumId w:val="5"/>
  </w:num>
  <w:num w:numId="17">
    <w:abstractNumId w:val="14"/>
  </w:num>
  <w:num w:numId="18">
    <w:abstractNumId w:val="27"/>
  </w:num>
  <w:num w:numId="19">
    <w:abstractNumId w:val="4"/>
  </w:num>
  <w:num w:numId="20">
    <w:abstractNumId w:val="7"/>
  </w:num>
  <w:num w:numId="21">
    <w:abstractNumId w:val="33"/>
  </w:num>
  <w:num w:numId="22">
    <w:abstractNumId w:val="10"/>
  </w:num>
  <w:num w:numId="23">
    <w:abstractNumId w:val="20"/>
  </w:num>
  <w:num w:numId="24">
    <w:abstractNumId w:val="30"/>
  </w:num>
  <w:num w:numId="25">
    <w:abstractNumId w:val="15"/>
  </w:num>
  <w:num w:numId="26">
    <w:abstractNumId w:val="1"/>
  </w:num>
  <w:num w:numId="27">
    <w:abstractNumId w:val="13"/>
  </w:num>
  <w:num w:numId="28">
    <w:abstractNumId w:val="16"/>
  </w:num>
  <w:num w:numId="29">
    <w:abstractNumId w:val="34"/>
  </w:num>
  <w:num w:numId="30">
    <w:abstractNumId w:val="28"/>
  </w:num>
  <w:num w:numId="31">
    <w:abstractNumId w:val="25"/>
  </w:num>
  <w:num w:numId="32">
    <w:abstractNumId w:val="19"/>
  </w:num>
  <w:num w:numId="33">
    <w:abstractNumId w:val="3"/>
  </w:num>
  <w:num w:numId="34">
    <w:abstractNumId w:val="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14A9D"/>
    <w:rsid w:val="000257DA"/>
    <w:rsid w:val="00060B05"/>
    <w:rsid w:val="00060BB3"/>
    <w:rsid w:val="00061C08"/>
    <w:rsid w:val="000735FD"/>
    <w:rsid w:val="0008151A"/>
    <w:rsid w:val="00093C6D"/>
    <w:rsid w:val="000A0C20"/>
    <w:rsid w:val="000C5C30"/>
    <w:rsid w:val="000D4826"/>
    <w:rsid w:val="000D79C2"/>
    <w:rsid w:val="000E28FE"/>
    <w:rsid w:val="000E4112"/>
    <w:rsid w:val="000F1A5C"/>
    <w:rsid w:val="000F3CDB"/>
    <w:rsid w:val="001058DD"/>
    <w:rsid w:val="0010756F"/>
    <w:rsid w:val="00113F36"/>
    <w:rsid w:val="00114900"/>
    <w:rsid w:val="0013066F"/>
    <w:rsid w:val="001306D9"/>
    <w:rsid w:val="001337E9"/>
    <w:rsid w:val="00142D25"/>
    <w:rsid w:val="00161F18"/>
    <w:rsid w:val="0016576A"/>
    <w:rsid w:val="00180921"/>
    <w:rsid w:val="001872D0"/>
    <w:rsid w:val="00192573"/>
    <w:rsid w:val="00194BA0"/>
    <w:rsid w:val="001967E1"/>
    <w:rsid w:val="00197260"/>
    <w:rsid w:val="001A03C4"/>
    <w:rsid w:val="001A1D63"/>
    <w:rsid w:val="001B33E9"/>
    <w:rsid w:val="001C4BE7"/>
    <w:rsid w:val="001F085A"/>
    <w:rsid w:val="001F7767"/>
    <w:rsid w:val="00234E33"/>
    <w:rsid w:val="002450B8"/>
    <w:rsid w:val="00296EC6"/>
    <w:rsid w:val="002B0295"/>
    <w:rsid w:val="002B139F"/>
    <w:rsid w:val="002C140D"/>
    <w:rsid w:val="002C5153"/>
    <w:rsid w:val="002E3227"/>
    <w:rsid w:val="002F4728"/>
    <w:rsid w:val="00300821"/>
    <w:rsid w:val="00305B24"/>
    <w:rsid w:val="0033400A"/>
    <w:rsid w:val="0034781C"/>
    <w:rsid w:val="003637F4"/>
    <w:rsid w:val="00391A5D"/>
    <w:rsid w:val="003B0022"/>
    <w:rsid w:val="003C5B97"/>
    <w:rsid w:val="003D3389"/>
    <w:rsid w:val="003F0071"/>
    <w:rsid w:val="003F588D"/>
    <w:rsid w:val="00400B7A"/>
    <w:rsid w:val="00407FCC"/>
    <w:rsid w:val="0041413D"/>
    <w:rsid w:val="004231B9"/>
    <w:rsid w:val="00424647"/>
    <w:rsid w:val="0043761A"/>
    <w:rsid w:val="00441ABA"/>
    <w:rsid w:val="0045103E"/>
    <w:rsid w:val="004637EA"/>
    <w:rsid w:val="00472524"/>
    <w:rsid w:val="00474663"/>
    <w:rsid w:val="004804C6"/>
    <w:rsid w:val="0049598C"/>
    <w:rsid w:val="004965E1"/>
    <w:rsid w:val="00496FB5"/>
    <w:rsid w:val="004B2503"/>
    <w:rsid w:val="004E21C9"/>
    <w:rsid w:val="004F648D"/>
    <w:rsid w:val="004F7A1D"/>
    <w:rsid w:val="0051761C"/>
    <w:rsid w:val="00531F9B"/>
    <w:rsid w:val="005472B8"/>
    <w:rsid w:val="00561857"/>
    <w:rsid w:val="00561F9A"/>
    <w:rsid w:val="00563222"/>
    <w:rsid w:val="005751F9"/>
    <w:rsid w:val="00590768"/>
    <w:rsid w:val="005A11F3"/>
    <w:rsid w:val="005A591B"/>
    <w:rsid w:val="005A7D56"/>
    <w:rsid w:val="005B0F03"/>
    <w:rsid w:val="005D47BD"/>
    <w:rsid w:val="005E15C4"/>
    <w:rsid w:val="005E30E7"/>
    <w:rsid w:val="006004E0"/>
    <w:rsid w:val="00603D35"/>
    <w:rsid w:val="00624042"/>
    <w:rsid w:val="00634325"/>
    <w:rsid w:val="00643CF8"/>
    <w:rsid w:val="00644525"/>
    <w:rsid w:val="00650D51"/>
    <w:rsid w:val="00672E76"/>
    <w:rsid w:val="00675F1D"/>
    <w:rsid w:val="00681860"/>
    <w:rsid w:val="006A3D93"/>
    <w:rsid w:val="006A52C1"/>
    <w:rsid w:val="006A5C17"/>
    <w:rsid w:val="006A7F65"/>
    <w:rsid w:val="006B76C2"/>
    <w:rsid w:val="006C31F4"/>
    <w:rsid w:val="006C6982"/>
    <w:rsid w:val="006C6B94"/>
    <w:rsid w:val="006D26DA"/>
    <w:rsid w:val="006E4CAD"/>
    <w:rsid w:val="006F3212"/>
    <w:rsid w:val="006F78A1"/>
    <w:rsid w:val="007044B1"/>
    <w:rsid w:val="00730AC2"/>
    <w:rsid w:val="00748C78"/>
    <w:rsid w:val="00755475"/>
    <w:rsid w:val="00755A0A"/>
    <w:rsid w:val="00761C15"/>
    <w:rsid w:val="00781790"/>
    <w:rsid w:val="007877F1"/>
    <w:rsid w:val="00793E7C"/>
    <w:rsid w:val="007A2CD5"/>
    <w:rsid w:val="007A435F"/>
    <w:rsid w:val="007A649F"/>
    <w:rsid w:val="007C457F"/>
    <w:rsid w:val="007E6D44"/>
    <w:rsid w:val="0080317C"/>
    <w:rsid w:val="00836849"/>
    <w:rsid w:val="00837C68"/>
    <w:rsid w:val="008424A9"/>
    <w:rsid w:val="00842D11"/>
    <w:rsid w:val="00854DD2"/>
    <w:rsid w:val="00897C13"/>
    <w:rsid w:val="008A236C"/>
    <w:rsid w:val="008B263D"/>
    <w:rsid w:val="008C5D6A"/>
    <w:rsid w:val="008D022B"/>
    <w:rsid w:val="008D6E4E"/>
    <w:rsid w:val="008D7183"/>
    <w:rsid w:val="008E7BD1"/>
    <w:rsid w:val="008F64D1"/>
    <w:rsid w:val="009249D8"/>
    <w:rsid w:val="00931256"/>
    <w:rsid w:val="009402B6"/>
    <w:rsid w:val="00960C5A"/>
    <w:rsid w:val="009A06B1"/>
    <w:rsid w:val="009D0F52"/>
    <w:rsid w:val="009D1731"/>
    <w:rsid w:val="009D3329"/>
    <w:rsid w:val="009D46A6"/>
    <w:rsid w:val="009E7FB1"/>
    <w:rsid w:val="009F17FD"/>
    <w:rsid w:val="009F3296"/>
    <w:rsid w:val="009F4991"/>
    <w:rsid w:val="00A148E8"/>
    <w:rsid w:val="00A44B19"/>
    <w:rsid w:val="00A558C8"/>
    <w:rsid w:val="00A8227E"/>
    <w:rsid w:val="00AA2C3B"/>
    <w:rsid w:val="00AA2E52"/>
    <w:rsid w:val="00AB4B88"/>
    <w:rsid w:val="00AB4C2D"/>
    <w:rsid w:val="00AC5F64"/>
    <w:rsid w:val="00AD4701"/>
    <w:rsid w:val="00AE6585"/>
    <w:rsid w:val="00AF2603"/>
    <w:rsid w:val="00B02A5A"/>
    <w:rsid w:val="00B175D9"/>
    <w:rsid w:val="00B2366C"/>
    <w:rsid w:val="00B3367F"/>
    <w:rsid w:val="00B341DB"/>
    <w:rsid w:val="00B36A37"/>
    <w:rsid w:val="00B5198D"/>
    <w:rsid w:val="00B70EE5"/>
    <w:rsid w:val="00B778C8"/>
    <w:rsid w:val="00B928F6"/>
    <w:rsid w:val="00B96A16"/>
    <w:rsid w:val="00B97296"/>
    <w:rsid w:val="00BA1E62"/>
    <w:rsid w:val="00BA5B95"/>
    <w:rsid w:val="00BA5D5E"/>
    <w:rsid w:val="00BE09A7"/>
    <w:rsid w:val="00BE1BF7"/>
    <w:rsid w:val="00BE1F02"/>
    <w:rsid w:val="00C1471C"/>
    <w:rsid w:val="00C2723F"/>
    <w:rsid w:val="00C320D1"/>
    <w:rsid w:val="00C347EF"/>
    <w:rsid w:val="00C52839"/>
    <w:rsid w:val="00CB0F9B"/>
    <w:rsid w:val="00CD38DA"/>
    <w:rsid w:val="00CF2616"/>
    <w:rsid w:val="00CF5304"/>
    <w:rsid w:val="00CF5E21"/>
    <w:rsid w:val="00D13726"/>
    <w:rsid w:val="00D32DF9"/>
    <w:rsid w:val="00D360EB"/>
    <w:rsid w:val="00D5063F"/>
    <w:rsid w:val="00D51E83"/>
    <w:rsid w:val="00D52C4B"/>
    <w:rsid w:val="00D66B9E"/>
    <w:rsid w:val="00D700C3"/>
    <w:rsid w:val="00D725B7"/>
    <w:rsid w:val="00D76780"/>
    <w:rsid w:val="00D93C43"/>
    <w:rsid w:val="00DB1B1B"/>
    <w:rsid w:val="00DE70F4"/>
    <w:rsid w:val="00DF47DB"/>
    <w:rsid w:val="00E007B7"/>
    <w:rsid w:val="00E035C5"/>
    <w:rsid w:val="00E20502"/>
    <w:rsid w:val="00E41B82"/>
    <w:rsid w:val="00E5150D"/>
    <w:rsid w:val="00E56DF5"/>
    <w:rsid w:val="00E65A9A"/>
    <w:rsid w:val="00E66625"/>
    <w:rsid w:val="00E70ACF"/>
    <w:rsid w:val="00E75AF6"/>
    <w:rsid w:val="00E923B5"/>
    <w:rsid w:val="00E92AAA"/>
    <w:rsid w:val="00EA22CF"/>
    <w:rsid w:val="00EC6197"/>
    <w:rsid w:val="00ED103F"/>
    <w:rsid w:val="00EE1CAB"/>
    <w:rsid w:val="00F1142B"/>
    <w:rsid w:val="00F21E47"/>
    <w:rsid w:val="00F25DB9"/>
    <w:rsid w:val="00F30288"/>
    <w:rsid w:val="00F44A7D"/>
    <w:rsid w:val="00F51291"/>
    <w:rsid w:val="00F546D5"/>
    <w:rsid w:val="00F8444A"/>
    <w:rsid w:val="00F97FF6"/>
    <w:rsid w:val="00FB14AF"/>
    <w:rsid w:val="00FB7F07"/>
    <w:rsid w:val="00FC63AD"/>
    <w:rsid w:val="01643720"/>
    <w:rsid w:val="018AB191"/>
    <w:rsid w:val="035E2EDB"/>
    <w:rsid w:val="03CFD403"/>
    <w:rsid w:val="03D4FA5D"/>
    <w:rsid w:val="05156680"/>
    <w:rsid w:val="05B9A344"/>
    <w:rsid w:val="05CD40B8"/>
    <w:rsid w:val="05E2AB23"/>
    <w:rsid w:val="0667D118"/>
    <w:rsid w:val="06EFAD1E"/>
    <w:rsid w:val="0784A5AF"/>
    <w:rsid w:val="079E6A6B"/>
    <w:rsid w:val="07C7981D"/>
    <w:rsid w:val="08359CEA"/>
    <w:rsid w:val="0856561C"/>
    <w:rsid w:val="08871E71"/>
    <w:rsid w:val="08F12C6D"/>
    <w:rsid w:val="0958B65B"/>
    <w:rsid w:val="0963CB63"/>
    <w:rsid w:val="0A5B89DF"/>
    <w:rsid w:val="0B86FA9C"/>
    <w:rsid w:val="0C42837F"/>
    <w:rsid w:val="0C620043"/>
    <w:rsid w:val="0C70EE26"/>
    <w:rsid w:val="0CAA10F8"/>
    <w:rsid w:val="0D091436"/>
    <w:rsid w:val="0D40C5F3"/>
    <w:rsid w:val="0D6A3BCC"/>
    <w:rsid w:val="0E74F98A"/>
    <w:rsid w:val="0FF181B9"/>
    <w:rsid w:val="10D4A1E6"/>
    <w:rsid w:val="117D52F7"/>
    <w:rsid w:val="12211395"/>
    <w:rsid w:val="12B4AF20"/>
    <w:rsid w:val="135B83EB"/>
    <w:rsid w:val="1410194F"/>
    <w:rsid w:val="147AAC94"/>
    <w:rsid w:val="14E11E57"/>
    <w:rsid w:val="1563B6A4"/>
    <w:rsid w:val="181DC3D1"/>
    <w:rsid w:val="183018D9"/>
    <w:rsid w:val="1926809E"/>
    <w:rsid w:val="194903E1"/>
    <w:rsid w:val="19605705"/>
    <w:rsid w:val="1A2BB328"/>
    <w:rsid w:val="1A6FA6F1"/>
    <w:rsid w:val="1ACF4E15"/>
    <w:rsid w:val="1B38D5FD"/>
    <w:rsid w:val="1B77FC5F"/>
    <w:rsid w:val="1C178195"/>
    <w:rsid w:val="1D8C9EDC"/>
    <w:rsid w:val="1EAD2D0C"/>
    <w:rsid w:val="1EAFF285"/>
    <w:rsid w:val="1EB195CF"/>
    <w:rsid w:val="1F22442F"/>
    <w:rsid w:val="1F746BE1"/>
    <w:rsid w:val="2022269D"/>
    <w:rsid w:val="212135F2"/>
    <w:rsid w:val="21232A3A"/>
    <w:rsid w:val="21A20262"/>
    <w:rsid w:val="2221E10A"/>
    <w:rsid w:val="2244B8BC"/>
    <w:rsid w:val="24DC5E44"/>
    <w:rsid w:val="2533FAE4"/>
    <w:rsid w:val="2553E9B5"/>
    <w:rsid w:val="25D796CC"/>
    <w:rsid w:val="25E8DF81"/>
    <w:rsid w:val="26D68413"/>
    <w:rsid w:val="27727391"/>
    <w:rsid w:val="281FE5CD"/>
    <w:rsid w:val="28221D82"/>
    <w:rsid w:val="282BECE8"/>
    <w:rsid w:val="2857E78A"/>
    <w:rsid w:val="28CF66CF"/>
    <w:rsid w:val="28DB8D41"/>
    <w:rsid w:val="290E5600"/>
    <w:rsid w:val="2925E50F"/>
    <w:rsid w:val="2ADA43AE"/>
    <w:rsid w:val="2AE92589"/>
    <w:rsid w:val="2B009AE0"/>
    <w:rsid w:val="2B094DDA"/>
    <w:rsid w:val="2B57DB2F"/>
    <w:rsid w:val="2B68CF5A"/>
    <w:rsid w:val="2B70F152"/>
    <w:rsid w:val="2C0BFFBF"/>
    <w:rsid w:val="2C82F7D5"/>
    <w:rsid w:val="2C89A394"/>
    <w:rsid w:val="2CBC3206"/>
    <w:rsid w:val="2D66C70E"/>
    <w:rsid w:val="2DA8588D"/>
    <w:rsid w:val="2E625246"/>
    <w:rsid w:val="2E97FC37"/>
    <w:rsid w:val="2ED0CBA1"/>
    <w:rsid w:val="2EE26F52"/>
    <w:rsid w:val="2EFFAEB5"/>
    <w:rsid w:val="2F11F7EA"/>
    <w:rsid w:val="2FB0C99D"/>
    <w:rsid w:val="2FE48734"/>
    <w:rsid w:val="30651AF0"/>
    <w:rsid w:val="31DB2DE8"/>
    <w:rsid w:val="32174F0E"/>
    <w:rsid w:val="32A8F9B7"/>
    <w:rsid w:val="33309112"/>
    <w:rsid w:val="34D1D1B9"/>
    <w:rsid w:val="35013154"/>
    <w:rsid w:val="352C2BE7"/>
    <w:rsid w:val="35BBD97F"/>
    <w:rsid w:val="35FA39C9"/>
    <w:rsid w:val="363481A6"/>
    <w:rsid w:val="36833BBE"/>
    <w:rsid w:val="3694C5B3"/>
    <w:rsid w:val="36CF88F9"/>
    <w:rsid w:val="371885CA"/>
    <w:rsid w:val="37AF04FB"/>
    <w:rsid w:val="39EB002D"/>
    <w:rsid w:val="3ACAD619"/>
    <w:rsid w:val="3AE90C9D"/>
    <w:rsid w:val="3B1159F5"/>
    <w:rsid w:val="3BEBB6E5"/>
    <w:rsid w:val="3C8F684D"/>
    <w:rsid w:val="3C965369"/>
    <w:rsid w:val="3D5E56D0"/>
    <w:rsid w:val="3DB9A367"/>
    <w:rsid w:val="3E7CA5A0"/>
    <w:rsid w:val="3F7BAB03"/>
    <w:rsid w:val="3F80B5F2"/>
    <w:rsid w:val="40EA55A6"/>
    <w:rsid w:val="41EF67C6"/>
    <w:rsid w:val="420AFB26"/>
    <w:rsid w:val="42204293"/>
    <w:rsid w:val="4231F5FA"/>
    <w:rsid w:val="43A0D3AD"/>
    <w:rsid w:val="440D3BA9"/>
    <w:rsid w:val="452CFCE1"/>
    <w:rsid w:val="45946406"/>
    <w:rsid w:val="45D6CF19"/>
    <w:rsid w:val="46FC7BEC"/>
    <w:rsid w:val="473739CF"/>
    <w:rsid w:val="47DB99BF"/>
    <w:rsid w:val="47DBAF02"/>
    <w:rsid w:val="485A4D9C"/>
    <w:rsid w:val="48C6F318"/>
    <w:rsid w:val="48CC87ED"/>
    <w:rsid w:val="4927C73D"/>
    <w:rsid w:val="49D3E179"/>
    <w:rsid w:val="4ACA1B9C"/>
    <w:rsid w:val="4B5484F9"/>
    <w:rsid w:val="4BE4BAA2"/>
    <w:rsid w:val="4C1AEF1C"/>
    <w:rsid w:val="4CB905FA"/>
    <w:rsid w:val="4FE68AC2"/>
    <w:rsid w:val="507F83DE"/>
    <w:rsid w:val="50CC794D"/>
    <w:rsid w:val="512D2440"/>
    <w:rsid w:val="5158E909"/>
    <w:rsid w:val="52359FF9"/>
    <w:rsid w:val="52490C81"/>
    <w:rsid w:val="52E261B1"/>
    <w:rsid w:val="52EE0EB4"/>
    <w:rsid w:val="53304512"/>
    <w:rsid w:val="534DFA9E"/>
    <w:rsid w:val="546E4540"/>
    <w:rsid w:val="549D4E8A"/>
    <w:rsid w:val="54A275E8"/>
    <w:rsid w:val="5607794F"/>
    <w:rsid w:val="56A2A4A2"/>
    <w:rsid w:val="57951B98"/>
    <w:rsid w:val="57EE7CD1"/>
    <w:rsid w:val="5822CBEA"/>
    <w:rsid w:val="58294590"/>
    <w:rsid w:val="588FF85D"/>
    <w:rsid w:val="589B571F"/>
    <w:rsid w:val="58AEB206"/>
    <w:rsid w:val="59093B06"/>
    <w:rsid w:val="59923AD1"/>
    <w:rsid w:val="59C92E67"/>
    <w:rsid w:val="5A2C3505"/>
    <w:rsid w:val="5A2E7CA8"/>
    <w:rsid w:val="5A58CA32"/>
    <w:rsid w:val="5AB96BAB"/>
    <w:rsid w:val="5ACDA678"/>
    <w:rsid w:val="5B052066"/>
    <w:rsid w:val="5CB164BF"/>
    <w:rsid w:val="5CD05454"/>
    <w:rsid w:val="5D0ED321"/>
    <w:rsid w:val="5D1B201F"/>
    <w:rsid w:val="5D7EEF7E"/>
    <w:rsid w:val="5DAE654A"/>
    <w:rsid w:val="5DE4F0F7"/>
    <w:rsid w:val="5E300B3B"/>
    <w:rsid w:val="5E81BDE6"/>
    <w:rsid w:val="5EA55B9A"/>
    <w:rsid w:val="60150D12"/>
    <w:rsid w:val="6072C64A"/>
    <w:rsid w:val="60CCA63F"/>
    <w:rsid w:val="60D12031"/>
    <w:rsid w:val="617D416B"/>
    <w:rsid w:val="61EC0A15"/>
    <w:rsid w:val="6206DB89"/>
    <w:rsid w:val="628D3714"/>
    <w:rsid w:val="62CBEB64"/>
    <w:rsid w:val="635151CF"/>
    <w:rsid w:val="63A2ABEA"/>
    <w:rsid w:val="649B3D6C"/>
    <w:rsid w:val="64ACCA9E"/>
    <w:rsid w:val="6533FFEE"/>
    <w:rsid w:val="653BCFC2"/>
    <w:rsid w:val="6625F26F"/>
    <w:rsid w:val="66382215"/>
    <w:rsid w:val="677FD4E3"/>
    <w:rsid w:val="67E69C4B"/>
    <w:rsid w:val="67E7FC8D"/>
    <w:rsid w:val="685DDF22"/>
    <w:rsid w:val="68737084"/>
    <w:rsid w:val="69B08A79"/>
    <w:rsid w:val="6A431169"/>
    <w:rsid w:val="6AC10678"/>
    <w:rsid w:val="6BD4A8F8"/>
    <w:rsid w:val="6BD99741"/>
    <w:rsid w:val="6BE57C87"/>
    <w:rsid w:val="6C8DA9AD"/>
    <w:rsid w:val="6C9378D3"/>
    <w:rsid w:val="6D2FF776"/>
    <w:rsid w:val="6D5D317F"/>
    <w:rsid w:val="6D72D621"/>
    <w:rsid w:val="6ED6252D"/>
    <w:rsid w:val="6EEA007F"/>
    <w:rsid w:val="6F656F14"/>
    <w:rsid w:val="6FD85D03"/>
    <w:rsid w:val="6FFF2C3C"/>
    <w:rsid w:val="7114D3DD"/>
    <w:rsid w:val="711AA963"/>
    <w:rsid w:val="7218733E"/>
    <w:rsid w:val="72A5E9A9"/>
    <w:rsid w:val="72B12561"/>
    <w:rsid w:val="72CEEF5B"/>
    <w:rsid w:val="7344FA18"/>
    <w:rsid w:val="73A1FE8F"/>
    <w:rsid w:val="73A7B5FC"/>
    <w:rsid w:val="74B61431"/>
    <w:rsid w:val="750D9B86"/>
    <w:rsid w:val="75671A39"/>
    <w:rsid w:val="762A781D"/>
    <w:rsid w:val="772D060F"/>
    <w:rsid w:val="777DAD39"/>
    <w:rsid w:val="7825426F"/>
    <w:rsid w:val="797223C7"/>
    <w:rsid w:val="7973C3A4"/>
    <w:rsid w:val="79D6388A"/>
    <w:rsid w:val="7A5C5064"/>
    <w:rsid w:val="7A86CD4E"/>
    <w:rsid w:val="7AF514FB"/>
    <w:rsid w:val="7B4F7625"/>
    <w:rsid w:val="7BB30504"/>
    <w:rsid w:val="7BE87FE1"/>
    <w:rsid w:val="7BF1BD2E"/>
    <w:rsid w:val="7C67346E"/>
    <w:rsid w:val="7C9BCFA6"/>
    <w:rsid w:val="7E1D383A"/>
    <w:rsid w:val="7F259939"/>
    <w:rsid w:val="7F56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D99741"/>
  <w15:chartTrackingRefBased/>
  <w15:docId w15:val="{86838EFD-F6BC-4719-9115-7CF159FE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D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semiHidden/>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semiHidden/>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paragraph" w:styleId="NormalWeb">
    <w:name w:val="Normal (Web)"/>
    <w:basedOn w:val="Normal"/>
    <w:uiPriority w:val="99"/>
    <w:unhideWhenUsed/>
    <w:rsid w:val="0056185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6D26DA"/>
    <w:rPr>
      <w:b/>
      <w:bCs/>
    </w:rPr>
  </w:style>
  <w:style w:type="paragraph" w:customStyle="1" w:styleId="xmsolistparagraph">
    <w:name w:val="x_msolistparagraph"/>
    <w:basedOn w:val="Normal"/>
    <w:rsid w:val="00AC5F6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arksj9mb203r">
    <w:name w:val="marksj9mb203r"/>
    <w:basedOn w:val="DefaultParagraphFont"/>
    <w:rsid w:val="00AC5F64"/>
  </w:style>
  <w:style w:type="paragraph" w:customStyle="1" w:styleId="xspacinglarge">
    <w:name w:val="x_spacinglarge"/>
    <w:basedOn w:val="Normal"/>
    <w:uiPriority w:val="99"/>
    <w:semiHidden/>
    <w:rsid w:val="003D3389"/>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D3389"/>
    <w:rPr>
      <w:color w:val="605E5C"/>
      <w:shd w:val="clear" w:color="auto" w:fill="E1DFDD"/>
    </w:rPr>
  </w:style>
  <w:style w:type="character" w:styleId="FollowedHyperlink">
    <w:name w:val="FollowedHyperlink"/>
    <w:basedOn w:val="DefaultParagraphFont"/>
    <w:uiPriority w:val="99"/>
    <w:semiHidden/>
    <w:unhideWhenUsed/>
    <w:rsid w:val="00300821"/>
    <w:rPr>
      <w:color w:val="954F72" w:themeColor="followedHyperlink"/>
      <w:u w:val="single"/>
    </w:rPr>
  </w:style>
  <w:style w:type="character" w:customStyle="1" w:styleId="Heading1Char">
    <w:name w:val="Heading 1 Char"/>
    <w:basedOn w:val="DefaultParagraphFont"/>
    <w:link w:val="Heading1"/>
    <w:uiPriority w:val="9"/>
    <w:rsid w:val="006A3D93"/>
    <w:rPr>
      <w:rFonts w:asciiTheme="majorHAnsi" w:eastAsiaTheme="majorEastAsia" w:hAnsiTheme="majorHAnsi" w:cstheme="majorBidi"/>
      <w:color w:val="2F5496" w:themeColor="accent1" w:themeShade="BF"/>
      <w:sz w:val="32"/>
      <w:szCs w:val="32"/>
    </w:rPr>
  </w:style>
  <w:style w:type="paragraph" w:customStyle="1" w:styleId="contentheaderdeck--3a9fe">
    <w:name w:val="contentheader__deck--3a9fe"/>
    <w:basedOn w:val="Normal"/>
    <w:rsid w:val="006A3D93"/>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semiHidden/>
    <w:unhideWhenUsed/>
    <w:rsid w:val="00730A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0AC2"/>
  </w:style>
  <w:style w:type="paragraph" w:styleId="Footer">
    <w:name w:val="footer"/>
    <w:basedOn w:val="Normal"/>
    <w:link w:val="FooterChar"/>
    <w:uiPriority w:val="99"/>
    <w:semiHidden/>
    <w:unhideWhenUsed/>
    <w:rsid w:val="00730A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30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598727">
      <w:bodyDiv w:val="1"/>
      <w:marLeft w:val="0"/>
      <w:marRight w:val="0"/>
      <w:marTop w:val="0"/>
      <w:marBottom w:val="0"/>
      <w:divBdr>
        <w:top w:val="none" w:sz="0" w:space="0" w:color="auto"/>
        <w:left w:val="none" w:sz="0" w:space="0" w:color="auto"/>
        <w:bottom w:val="none" w:sz="0" w:space="0" w:color="auto"/>
        <w:right w:val="none" w:sz="0" w:space="0" w:color="auto"/>
      </w:divBdr>
    </w:div>
    <w:div w:id="369232788">
      <w:bodyDiv w:val="1"/>
      <w:marLeft w:val="0"/>
      <w:marRight w:val="0"/>
      <w:marTop w:val="0"/>
      <w:marBottom w:val="0"/>
      <w:divBdr>
        <w:top w:val="none" w:sz="0" w:space="0" w:color="auto"/>
        <w:left w:val="none" w:sz="0" w:space="0" w:color="auto"/>
        <w:bottom w:val="none" w:sz="0" w:space="0" w:color="auto"/>
        <w:right w:val="none" w:sz="0" w:space="0" w:color="auto"/>
      </w:divBdr>
    </w:div>
    <w:div w:id="513419858">
      <w:bodyDiv w:val="1"/>
      <w:marLeft w:val="0"/>
      <w:marRight w:val="0"/>
      <w:marTop w:val="0"/>
      <w:marBottom w:val="0"/>
      <w:divBdr>
        <w:top w:val="none" w:sz="0" w:space="0" w:color="auto"/>
        <w:left w:val="none" w:sz="0" w:space="0" w:color="auto"/>
        <w:bottom w:val="none" w:sz="0" w:space="0" w:color="auto"/>
        <w:right w:val="none" w:sz="0" w:space="0" w:color="auto"/>
      </w:divBdr>
    </w:div>
    <w:div w:id="610213047">
      <w:bodyDiv w:val="1"/>
      <w:marLeft w:val="0"/>
      <w:marRight w:val="0"/>
      <w:marTop w:val="0"/>
      <w:marBottom w:val="0"/>
      <w:divBdr>
        <w:top w:val="none" w:sz="0" w:space="0" w:color="auto"/>
        <w:left w:val="none" w:sz="0" w:space="0" w:color="auto"/>
        <w:bottom w:val="none" w:sz="0" w:space="0" w:color="auto"/>
        <w:right w:val="none" w:sz="0" w:space="0" w:color="auto"/>
      </w:divBdr>
    </w:div>
    <w:div w:id="946351960">
      <w:bodyDiv w:val="1"/>
      <w:marLeft w:val="0"/>
      <w:marRight w:val="0"/>
      <w:marTop w:val="0"/>
      <w:marBottom w:val="0"/>
      <w:divBdr>
        <w:top w:val="none" w:sz="0" w:space="0" w:color="auto"/>
        <w:left w:val="none" w:sz="0" w:space="0" w:color="auto"/>
        <w:bottom w:val="none" w:sz="0" w:space="0" w:color="auto"/>
        <w:right w:val="none" w:sz="0" w:space="0" w:color="auto"/>
      </w:divBdr>
    </w:div>
    <w:div w:id="1258440366">
      <w:bodyDiv w:val="1"/>
      <w:marLeft w:val="0"/>
      <w:marRight w:val="0"/>
      <w:marTop w:val="0"/>
      <w:marBottom w:val="0"/>
      <w:divBdr>
        <w:top w:val="none" w:sz="0" w:space="0" w:color="auto"/>
        <w:left w:val="none" w:sz="0" w:space="0" w:color="auto"/>
        <w:bottom w:val="none" w:sz="0" w:space="0" w:color="auto"/>
        <w:right w:val="none" w:sz="0" w:space="0" w:color="auto"/>
      </w:divBdr>
    </w:div>
    <w:div w:id="1537351135">
      <w:bodyDiv w:val="1"/>
      <w:marLeft w:val="0"/>
      <w:marRight w:val="0"/>
      <w:marTop w:val="0"/>
      <w:marBottom w:val="0"/>
      <w:divBdr>
        <w:top w:val="none" w:sz="0" w:space="0" w:color="auto"/>
        <w:left w:val="none" w:sz="0" w:space="0" w:color="auto"/>
        <w:bottom w:val="none" w:sz="0" w:space="0" w:color="auto"/>
        <w:right w:val="none" w:sz="0" w:space="0" w:color="auto"/>
      </w:divBdr>
      <w:divsChild>
        <w:div w:id="224344132">
          <w:marLeft w:val="0"/>
          <w:marRight w:val="0"/>
          <w:marTop w:val="75"/>
          <w:marBottom w:val="75"/>
          <w:divBdr>
            <w:top w:val="none" w:sz="0" w:space="0" w:color="auto"/>
            <w:left w:val="none" w:sz="0" w:space="0" w:color="auto"/>
            <w:bottom w:val="none" w:sz="0" w:space="0" w:color="auto"/>
            <w:right w:val="none" w:sz="0" w:space="0" w:color="auto"/>
          </w:divBdr>
          <w:divsChild>
            <w:div w:id="232740327">
              <w:marLeft w:val="0"/>
              <w:marRight w:val="0"/>
              <w:marTop w:val="0"/>
              <w:marBottom w:val="0"/>
              <w:divBdr>
                <w:top w:val="none" w:sz="0" w:space="0" w:color="auto"/>
                <w:left w:val="none" w:sz="0" w:space="0" w:color="auto"/>
                <w:bottom w:val="none" w:sz="0" w:space="0" w:color="auto"/>
                <w:right w:val="none" w:sz="0" w:space="0" w:color="auto"/>
              </w:divBdr>
            </w:div>
          </w:divsChild>
        </w:div>
        <w:div w:id="2067407833">
          <w:marLeft w:val="0"/>
          <w:marRight w:val="0"/>
          <w:marTop w:val="75"/>
          <w:marBottom w:val="75"/>
          <w:divBdr>
            <w:top w:val="none" w:sz="0" w:space="0" w:color="auto"/>
            <w:left w:val="none" w:sz="0" w:space="0" w:color="auto"/>
            <w:bottom w:val="none" w:sz="0" w:space="0" w:color="auto"/>
            <w:right w:val="none" w:sz="0" w:space="0" w:color="auto"/>
          </w:divBdr>
          <w:divsChild>
            <w:div w:id="3015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42111">
      <w:bodyDiv w:val="1"/>
      <w:marLeft w:val="0"/>
      <w:marRight w:val="0"/>
      <w:marTop w:val="0"/>
      <w:marBottom w:val="0"/>
      <w:divBdr>
        <w:top w:val="none" w:sz="0" w:space="0" w:color="auto"/>
        <w:left w:val="none" w:sz="0" w:space="0" w:color="auto"/>
        <w:bottom w:val="none" w:sz="0" w:space="0" w:color="auto"/>
        <w:right w:val="none" w:sz="0" w:space="0" w:color="auto"/>
      </w:divBdr>
      <w:divsChild>
        <w:div w:id="1577587812">
          <w:marLeft w:val="0"/>
          <w:marRight w:val="0"/>
          <w:marTop w:val="0"/>
          <w:marBottom w:val="300"/>
          <w:divBdr>
            <w:top w:val="none" w:sz="0" w:space="0" w:color="auto"/>
            <w:left w:val="none" w:sz="0" w:space="0" w:color="auto"/>
            <w:bottom w:val="none" w:sz="0" w:space="0" w:color="auto"/>
            <w:right w:val="none" w:sz="0" w:space="0" w:color="auto"/>
          </w:divBdr>
        </w:div>
        <w:div w:id="313875645">
          <w:marLeft w:val="0"/>
          <w:marRight w:val="0"/>
          <w:marTop w:val="0"/>
          <w:marBottom w:val="0"/>
          <w:divBdr>
            <w:top w:val="none" w:sz="0" w:space="0" w:color="auto"/>
            <w:left w:val="none" w:sz="0" w:space="0" w:color="auto"/>
            <w:bottom w:val="none" w:sz="0" w:space="0" w:color="auto"/>
            <w:right w:val="none" w:sz="0" w:space="0" w:color="auto"/>
          </w:divBdr>
          <w:divsChild>
            <w:div w:id="1215702830">
              <w:marLeft w:val="0"/>
              <w:marRight w:val="0"/>
              <w:marTop w:val="0"/>
              <w:marBottom w:val="0"/>
              <w:divBdr>
                <w:top w:val="none" w:sz="0" w:space="0" w:color="auto"/>
                <w:left w:val="none" w:sz="0" w:space="0" w:color="auto"/>
                <w:bottom w:val="none" w:sz="0" w:space="0" w:color="auto"/>
                <w:right w:val="none" w:sz="0" w:space="0" w:color="auto"/>
              </w:divBdr>
              <w:divsChild>
                <w:div w:id="1784298126">
                  <w:marLeft w:val="375"/>
                  <w:marRight w:val="0"/>
                  <w:marTop w:val="0"/>
                  <w:marBottom w:val="375"/>
                  <w:divBdr>
                    <w:top w:val="none" w:sz="0" w:space="0" w:color="auto"/>
                    <w:left w:val="none" w:sz="0" w:space="0" w:color="auto"/>
                    <w:bottom w:val="none" w:sz="0" w:space="0" w:color="auto"/>
                    <w:right w:val="none" w:sz="0" w:space="0" w:color="auto"/>
                  </w:divBdr>
                  <w:divsChild>
                    <w:div w:id="563953461">
                      <w:marLeft w:val="0"/>
                      <w:marRight w:val="0"/>
                      <w:marTop w:val="0"/>
                      <w:marBottom w:val="0"/>
                      <w:divBdr>
                        <w:top w:val="none" w:sz="0" w:space="0" w:color="auto"/>
                        <w:left w:val="none" w:sz="0" w:space="0" w:color="auto"/>
                        <w:bottom w:val="none" w:sz="0" w:space="0" w:color="auto"/>
                        <w:right w:val="none" w:sz="0" w:space="0" w:color="auto"/>
                      </w:divBdr>
                    </w:div>
                    <w:div w:id="2118600441">
                      <w:marLeft w:val="0"/>
                      <w:marRight w:val="0"/>
                      <w:marTop w:val="75"/>
                      <w:marBottom w:val="75"/>
                      <w:divBdr>
                        <w:top w:val="none" w:sz="0" w:space="0" w:color="auto"/>
                        <w:left w:val="none" w:sz="0" w:space="0" w:color="auto"/>
                        <w:bottom w:val="none" w:sz="0" w:space="0" w:color="auto"/>
                        <w:right w:val="none" w:sz="0" w:space="0" w:color="auto"/>
                      </w:divBdr>
                      <w:divsChild>
                        <w:div w:id="16207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091467">
      <w:bodyDiv w:val="1"/>
      <w:marLeft w:val="0"/>
      <w:marRight w:val="0"/>
      <w:marTop w:val="0"/>
      <w:marBottom w:val="0"/>
      <w:divBdr>
        <w:top w:val="none" w:sz="0" w:space="0" w:color="auto"/>
        <w:left w:val="none" w:sz="0" w:space="0" w:color="auto"/>
        <w:bottom w:val="none" w:sz="0" w:space="0" w:color="auto"/>
        <w:right w:val="none" w:sz="0" w:space="0" w:color="auto"/>
      </w:divBdr>
    </w:div>
    <w:div w:id="20252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CageTool/home" TargetMode="External"/><Relationship Id="rId18" Type="http://schemas.openxmlformats.org/officeDocument/2006/relationships/hyperlink" Target="https://economictimes.indiatimes.com/small-biz/sme-sector/india-has-the-potential-to-be-the-next-space-hub-of-the-world/articleshow/78840533.cms?from=mdr" TargetMode="External"/><Relationship Id="rId26" Type="http://schemas.openxmlformats.org/officeDocument/2006/relationships/hyperlink" Target="https://eportal.nspa.nato.int/AC135Public/Docs/US%20Instructions%20for%20NSPA%20NCAGE.pdf" TargetMode="External"/><Relationship Id="rId39" Type="http://schemas.openxmlformats.org/officeDocument/2006/relationships/hyperlink" Target="https://www.state.gov/m/a/ope/index.htm%20and%202CFR200"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3A%2F%2Fwww.grants.gov%2F&amp;data=04%7C01%7CAlexanderSN%40state.gov%7Cc8e9237bb52245f9cbbf08d8e791c9de%7C66cf50745afe48d1a691a12b2121f44b%7C0%7C0%7C637513960639716081%7CUnknown%7CTWFpbGZsb3d8eyJWIjoiMC4wLjAwMDAiLCJQIjoiV2luMzIiLCJBTiI6Ik1haWwiLCJXVCI6Mn0%3D%7C1000&amp;sdata=uAfssN759uyrNROZdVVe2qUZuaZ0rCFI%2BMwG%2FZ5mKKA%3D&amp;reserved=0" TargetMode="External"/><Relationship Id="rId34" Type="http://schemas.openxmlformats.org/officeDocument/2006/relationships/hyperlink" Target="http://travel.state.gov/" TargetMode="External"/><Relationship Id="rId42" Type="http://schemas.openxmlformats.org/officeDocument/2006/relationships/hyperlink" Target="https://www.state.gov/m/a/ope/index.htm" TargetMode="External"/><Relationship Id="rId7" Type="http://schemas.openxmlformats.org/officeDocument/2006/relationships/webSettings" Target="webSettings.xml"/><Relationship Id="rId12" Type="http://schemas.openxmlformats.org/officeDocument/2006/relationships/hyperlink" Target="https://fedgov.dnb.com/webform/" TargetMode="External"/><Relationship Id="rId17" Type="http://schemas.openxmlformats.org/officeDocument/2006/relationships/hyperlink" Target="https://www.space.commerce.gov/policy/national-space-policy" TargetMode="External"/><Relationship Id="rId25" Type="http://schemas.openxmlformats.org/officeDocument/2006/relationships/hyperlink" Target="https://eportal.nspa.nato.int/AC135Public/scage/CageList.aspx" TargetMode="External"/><Relationship Id="rId33" Type="http://schemas.openxmlformats.org/officeDocument/2006/relationships/hyperlink" Target="https://step.state.gov/step/" TargetMode="External"/><Relationship Id="rId38" Type="http://schemas.openxmlformats.org/officeDocument/2006/relationships/hyperlink" Target="https://travel.state.gov/content/passports/en/country/pakistan.html" TargetMode="External"/><Relationship Id="rId2" Type="http://schemas.openxmlformats.org/officeDocument/2006/relationships/customXml" Target="../customXml/item2.xml"/><Relationship Id="rId16" Type="http://schemas.openxmlformats.org/officeDocument/2006/relationships/hyperlink" Target="https://www.morganstanley.com/ideas/investing-in-space" TargetMode="External"/><Relationship Id="rId20" Type="http://schemas.openxmlformats.org/officeDocument/2006/relationships/hyperlink" Target="https://www.technologyreview.com/2021/01/21/1016513/china-private-commercial-space-industry-dominance/" TargetMode="External"/><Relationship Id="rId29" Type="http://schemas.openxmlformats.org/officeDocument/2006/relationships/hyperlink" Target="http://www.sam.gov/" TargetMode="External"/><Relationship Id="rId41" Type="http://schemas.openxmlformats.org/officeDocument/2006/relationships/hyperlink" Target="http://www.grants.gov/web/grants/form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fedgov.dnb.com/webform" TargetMode="External"/><Relationship Id="rId32" Type="http://schemas.openxmlformats.org/officeDocument/2006/relationships/hyperlink" Target="http://www.grants.gov/" TargetMode="External"/><Relationship Id="rId37" Type="http://schemas.openxmlformats.org/officeDocument/2006/relationships/hyperlink" Target="https://travel.state.gov/content/passports/en/alertswarnings.html" TargetMode="External"/><Relationship Id="rId40" Type="http://schemas.openxmlformats.org/officeDocument/2006/relationships/hyperlink" Target="https://j1visa.state.gov/sponsors/become-a-sponsor/"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grants.gov/" TargetMode="External"/><Relationship Id="rId23" Type="http://schemas.openxmlformats.org/officeDocument/2006/relationships/hyperlink" Target="mailto:ChennaiPASG@State.Gov" TargetMode="External"/><Relationship Id="rId28" Type="http://schemas.openxmlformats.org/officeDocument/2006/relationships/hyperlink" Target="https://www.sam.gov/" TargetMode="External"/><Relationship Id="rId36" Type="http://schemas.openxmlformats.org/officeDocument/2006/relationships/hyperlink" Target="https://travel.state.gov/content/passports/en/alertswarnings.html" TargetMode="External"/><Relationship Id="rId10" Type="http://schemas.openxmlformats.org/officeDocument/2006/relationships/hyperlink" Target="mailto:HunterDS@state.gov" TargetMode="External"/><Relationship Id="rId19" Type="http://schemas.openxmlformats.org/officeDocument/2006/relationships/hyperlink" Target="https://www.youtube.com/watch?v=lCP1LOWSQdk&amp;feature=emb_logo" TargetMode="External"/><Relationship Id="rId31" Type="http://schemas.openxmlformats.org/officeDocument/2006/relationships/hyperlink" Target="http://www.sam.gov/" TargetMode="External"/><Relationship Id="rId44"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SAM/" TargetMode="External"/><Relationship Id="rId22" Type="http://schemas.openxmlformats.org/officeDocument/2006/relationships/hyperlink" Target="https://gcc02.safelinks.protection.outlook.com/?url=https%3A%2F%2Fwww.grants.gov%2Fsupport.html&amp;data=04%7C01%7CAlexanderSN%40state.gov%7Cc8e9237bb52245f9cbbf08d8e791c9de%7C66cf50745afe48d1a691a12b2121f44b%7C0%7C0%7C637513960639716081%7CUnknown%7CTWFpbGZsb3d8eyJWIjoiMC4wLjAwMDAiLCJQIjoiV2luMzIiLCJBTiI6Ik1haWwiLCJXVCI6Mn0%3D%7C1000&amp;sdata=jN51i8yFK35cB5A1xsZjPO4JOYBBhvhJdOB6k2vb0Hw%3D&amp;reserved=0" TargetMode="External"/><Relationship Id="rId27" Type="http://schemas.openxmlformats.org/officeDocument/2006/relationships/hyperlink" Target="mailto:NCAGE@dlis.dla.mil" TargetMode="External"/><Relationship Id="rId30" Type="http://schemas.openxmlformats.org/officeDocument/2006/relationships/hyperlink" Target="http://www.grants.gov/web/grants/applicants/organization-registration.html" TargetMode="External"/><Relationship Id="rId35" Type="http://schemas.openxmlformats.org/officeDocument/2006/relationships/hyperlink" Target="https://travel.state.gov/content/passports/en/alertswarnings/worldwide-caution.html" TargetMode="Externa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5968A6C48842769034589913706F52"/>
        <w:category>
          <w:name w:val="General"/>
          <w:gallery w:val="placeholder"/>
        </w:category>
        <w:types>
          <w:type w:val="bbPlcHdr"/>
        </w:types>
        <w:behaviors>
          <w:behavior w:val="content"/>
        </w:behaviors>
        <w:guid w:val="{4DD56159-6651-4E3E-A7EF-41DC7FAA382E}"/>
      </w:docPartPr>
      <w:docPartBody>
        <w:p w:rsidR="00C93D11" w:rsidRDefault="00407FCC" w:rsidP="00407FCC">
          <w:pPr>
            <w:pStyle w:val="C65968A6C48842769034589913706F52"/>
          </w:pPr>
          <w:r w:rsidRPr="000E46EB">
            <w:rPr>
              <w:rStyle w:val="PlaceholderText"/>
            </w:rPr>
            <w:t>Choose an item.</w:t>
          </w:r>
        </w:p>
      </w:docPartBody>
    </w:docPart>
    <w:docPart>
      <w:docPartPr>
        <w:name w:val="2C9D1392DE544D9884A088FFD5D3CD25"/>
        <w:category>
          <w:name w:val="General"/>
          <w:gallery w:val="placeholder"/>
        </w:category>
        <w:types>
          <w:type w:val="bbPlcHdr"/>
        </w:types>
        <w:behaviors>
          <w:behavior w:val="content"/>
        </w:behaviors>
        <w:guid w:val="{F4D5E371-704E-4237-BDFB-55765820309B}"/>
      </w:docPartPr>
      <w:docPartBody>
        <w:p w:rsidR="00C93D11" w:rsidRDefault="00407FCC" w:rsidP="00407FCC">
          <w:pPr>
            <w:pStyle w:val="2C9D1392DE544D9884A088FFD5D3CD25"/>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C"/>
    <w:rsid w:val="001A02F0"/>
    <w:rsid w:val="002D6757"/>
    <w:rsid w:val="003460B6"/>
    <w:rsid w:val="00356D05"/>
    <w:rsid w:val="00376E90"/>
    <w:rsid w:val="00407FCC"/>
    <w:rsid w:val="004B3283"/>
    <w:rsid w:val="00600CE4"/>
    <w:rsid w:val="00753718"/>
    <w:rsid w:val="0075744B"/>
    <w:rsid w:val="00823697"/>
    <w:rsid w:val="00952E5E"/>
    <w:rsid w:val="00AB67D9"/>
    <w:rsid w:val="00C24443"/>
    <w:rsid w:val="00C93D11"/>
    <w:rsid w:val="00C94CF4"/>
    <w:rsid w:val="00DA2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FCC"/>
    <w:rPr>
      <w:color w:val="808080"/>
    </w:rPr>
  </w:style>
  <w:style w:type="paragraph" w:customStyle="1" w:styleId="C65968A6C48842769034589913706F52">
    <w:name w:val="C65968A6C48842769034589913706F52"/>
    <w:rsid w:val="00407FCC"/>
  </w:style>
  <w:style w:type="paragraph" w:customStyle="1" w:styleId="2C9D1392DE544D9884A088FFD5D3CD25">
    <w:name w:val="2C9D1392DE544D9884A088FFD5D3CD25"/>
    <w:rsid w:val="00407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FO_x0023_ xmlns="efb37d22-a067-4ddc-9a54-2f53837a669e" xsi:nil="true"/>
    <Post xmlns="efb37d22-a067-4ddc-9a54-2f53837a669e">Chennai</Post>
    <Project_x0020_Code xmlns="efb37d22-a067-4ddc-9a54-2f53837a669e">PDIN2175</Project_x0020_Code>
    <ApprovalStatus xmlns="efb37d22-a067-4ddc-9a54-2f53837a669e">Approved for posting on Grants.gov</Approval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11eb6c58842a3fe6d54cd4aaf04fbdd7">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7fea3fa0a3f826da114a3127903daf0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2.xml><?xml version="1.0" encoding="utf-8"?>
<ds:datastoreItem xmlns:ds="http://schemas.openxmlformats.org/officeDocument/2006/customXml" ds:itemID="{5B8A18E6-67ED-4376-B4DB-78844869DA43}">
  <ds:schemaRefs>
    <ds:schemaRef ds:uri="http://schemas.microsoft.com/office/infopath/2007/PartnerControls"/>
    <ds:schemaRef ds:uri="http://purl.org/dc/elements/1.1/"/>
    <ds:schemaRef ds:uri="http://schemas.microsoft.com/office/2006/metadata/properties"/>
    <ds:schemaRef ds:uri="6096f89b-bdae-452d-b9f6-35fc2c36341f"/>
    <ds:schemaRef ds:uri="efb37d22-a067-4ddc-9a54-2f53837a669e"/>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44842351-2FD7-4CF7-8B44-62E72C989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6632</Words>
  <Characters>37809</Characters>
  <Application>Microsoft Office Word</Application>
  <DocSecurity>0</DocSecurity>
  <Lines>315</Lines>
  <Paragraphs>88</Paragraphs>
  <ScaleCrop>false</ScaleCrop>
  <Company/>
  <LinksUpToDate>false</LinksUpToDate>
  <CharactersWithSpaces>44353</CharactersWithSpaces>
  <SharedDoc>false</SharedDoc>
  <HLinks>
    <vt:vector size="198" baseType="variant">
      <vt:variant>
        <vt:i4>2621501</vt:i4>
      </vt:variant>
      <vt:variant>
        <vt:i4>96</vt:i4>
      </vt:variant>
      <vt:variant>
        <vt:i4>0</vt:i4>
      </vt:variant>
      <vt:variant>
        <vt:i4>5</vt:i4>
      </vt:variant>
      <vt:variant>
        <vt:lpwstr>https://www.state.gov/m/a/ope/index.htm</vt:lpwstr>
      </vt:variant>
      <vt:variant>
        <vt:lpwstr/>
      </vt:variant>
      <vt:variant>
        <vt:i4>7340094</vt:i4>
      </vt:variant>
      <vt:variant>
        <vt:i4>93</vt:i4>
      </vt:variant>
      <vt:variant>
        <vt:i4>0</vt:i4>
      </vt:variant>
      <vt:variant>
        <vt:i4>5</vt:i4>
      </vt:variant>
      <vt:variant>
        <vt:lpwstr>http://www.grants.gov/web/grants/forms.html</vt:lpwstr>
      </vt:variant>
      <vt:variant>
        <vt:lpwstr/>
      </vt:variant>
      <vt:variant>
        <vt:i4>7274608</vt:i4>
      </vt:variant>
      <vt:variant>
        <vt:i4>90</vt:i4>
      </vt:variant>
      <vt:variant>
        <vt:i4>0</vt:i4>
      </vt:variant>
      <vt:variant>
        <vt:i4>5</vt:i4>
      </vt:variant>
      <vt:variant>
        <vt:lpwstr>https://j1visa.state.gov/sponsors/become-a-sponsor/</vt:lpwstr>
      </vt:variant>
      <vt:variant>
        <vt:lpwstr/>
      </vt:variant>
      <vt:variant>
        <vt:i4>6750259</vt:i4>
      </vt:variant>
      <vt:variant>
        <vt:i4>87</vt:i4>
      </vt:variant>
      <vt:variant>
        <vt:i4>0</vt:i4>
      </vt:variant>
      <vt:variant>
        <vt:i4>5</vt:i4>
      </vt:variant>
      <vt:variant>
        <vt:lpwstr>https://www.state.gov/m/a/ope/index.htm and 2CFR200</vt:lpwstr>
      </vt:variant>
      <vt:variant>
        <vt:lpwstr/>
      </vt:variant>
      <vt:variant>
        <vt:i4>7340074</vt:i4>
      </vt:variant>
      <vt:variant>
        <vt:i4>84</vt:i4>
      </vt:variant>
      <vt:variant>
        <vt:i4>0</vt:i4>
      </vt:variant>
      <vt:variant>
        <vt:i4>5</vt:i4>
      </vt:variant>
      <vt:variant>
        <vt:lpwstr>https://travel.state.gov/content/passports/en/country/pakistan.html</vt:lpwstr>
      </vt:variant>
      <vt:variant>
        <vt:lpwstr/>
      </vt:variant>
      <vt:variant>
        <vt:i4>4259907</vt:i4>
      </vt:variant>
      <vt:variant>
        <vt:i4>81</vt:i4>
      </vt:variant>
      <vt:variant>
        <vt:i4>0</vt:i4>
      </vt:variant>
      <vt:variant>
        <vt:i4>5</vt:i4>
      </vt:variant>
      <vt:variant>
        <vt:lpwstr>https://travel.state.gov/content/passports/en/alertswarnings.html</vt:lpwstr>
      </vt:variant>
      <vt:variant>
        <vt:lpwstr/>
      </vt:variant>
      <vt:variant>
        <vt:i4>4259907</vt:i4>
      </vt:variant>
      <vt:variant>
        <vt:i4>78</vt:i4>
      </vt:variant>
      <vt:variant>
        <vt:i4>0</vt:i4>
      </vt:variant>
      <vt:variant>
        <vt:i4>5</vt:i4>
      </vt:variant>
      <vt:variant>
        <vt:lpwstr>https://travel.state.gov/content/passports/en/alertswarnings.html</vt:lpwstr>
      </vt:variant>
      <vt:variant>
        <vt:lpwstr/>
      </vt:variant>
      <vt:variant>
        <vt:i4>3997739</vt:i4>
      </vt:variant>
      <vt:variant>
        <vt:i4>75</vt:i4>
      </vt:variant>
      <vt:variant>
        <vt:i4>0</vt:i4>
      </vt:variant>
      <vt:variant>
        <vt:i4>5</vt:i4>
      </vt:variant>
      <vt:variant>
        <vt:lpwstr>https://travel.state.gov/content/passports/en/alertswarnings/worldwide-caution.html</vt:lpwstr>
      </vt:variant>
      <vt:variant>
        <vt:lpwstr/>
      </vt:variant>
      <vt:variant>
        <vt:i4>1769479</vt:i4>
      </vt:variant>
      <vt:variant>
        <vt:i4>72</vt:i4>
      </vt:variant>
      <vt:variant>
        <vt:i4>0</vt:i4>
      </vt:variant>
      <vt:variant>
        <vt:i4>5</vt:i4>
      </vt:variant>
      <vt:variant>
        <vt:lpwstr>http://travel.state.gov/</vt:lpwstr>
      </vt:variant>
      <vt:variant>
        <vt:lpwstr/>
      </vt:variant>
      <vt:variant>
        <vt:i4>4849682</vt:i4>
      </vt:variant>
      <vt:variant>
        <vt:i4>69</vt:i4>
      </vt:variant>
      <vt:variant>
        <vt:i4>0</vt:i4>
      </vt:variant>
      <vt:variant>
        <vt:i4>5</vt:i4>
      </vt:variant>
      <vt:variant>
        <vt:lpwstr>https://step.state.gov/step/</vt:lpwstr>
      </vt:variant>
      <vt:variant>
        <vt:lpwstr/>
      </vt:variant>
      <vt:variant>
        <vt:i4>3604526</vt:i4>
      </vt:variant>
      <vt:variant>
        <vt:i4>66</vt:i4>
      </vt:variant>
      <vt:variant>
        <vt:i4>0</vt:i4>
      </vt:variant>
      <vt:variant>
        <vt:i4>5</vt:i4>
      </vt:variant>
      <vt:variant>
        <vt:lpwstr>http://www.grants.gov/</vt:lpwstr>
      </vt:variant>
      <vt:variant>
        <vt:lpwstr/>
      </vt:variant>
      <vt:variant>
        <vt:i4>2359408</vt:i4>
      </vt:variant>
      <vt:variant>
        <vt:i4>63</vt:i4>
      </vt:variant>
      <vt:variant>
        <vt:i4>0</vt:i4>
      </vt:variant>
      <vt:variant>
        <vt:i4>5</vt:i4>
      </vt:variant>
      <vt:variant>
        <vt:lpwstr>http://www.sam.gov/</vt:lpwstr>
      </vt:variant>
      <vt:variant>
        <vt:lpwstr/>
      </vt:variant>
      <vt:variant>
        <vt:i4>7667765</vt:i4>
      </vt:variant>
      <vt:variant>
        <vt:i4>60</vt:i4>
      </vt:variant>
      <vt:variant>
        <vt:i4>0</vt:i4>
      </vt:variant>
      <vt:variant>
        <vt:i4>5</vt:i4>
      </vt:variant>
      <vt:variant>
        <vt:lpwstr>http://www.grants.gov/web/grants/applicants/organization-registration.html</vt:lpwstr>
      </vt:variant>
      <vt:variant>
        <vt:lpwstr/>
      </vt:variant>
      <vt:variant>
        <vt:i4>2359408</vt:i4>
      </vt:variant>
      <vt:variant>
        <vt:i4>57</vt:i4>
      </vt:variant>
      <vt:variant>
        <vt:i4>0</vt:i4>
      </vt:variant>
      <vt:variant>
        <vt:i4>5</vt:i4>
      </vt:variant>
      <vt:variant>
        <vt:lpwstr>http://www.sam.gov/</vt:lpwstr>
      </vt:variant>
      <vt:variant>
        <vt:lpwstr/>
      </vt:variant>
      <vt:variant>
        <vt:i4>4653135</vt:i4>
      </vt:variant>
      <vt:variant>
        <vt:i4>54</vt:i4>
      </vt:variant>
      <vt:variant>
        <vt:i4>0</vt:i4>
      </vt:variant>
      <vt:variant>
        <vt:i4>5</vt:i4>
      </vt:variant>
      <vt:variant>
        <vt:lpwstr>https://www.sam.gov/</vt:lpwstr>
      </vt:variant>
      <vt:variant>
        <vt:lpwstr/>
      </vt:variant>
      <vt:variant>
        <vt:i4>121</vt:i4>
      </vt:variant>
      <vt:variant>
        <vt:i4>51</vt:i4>
      </vt:variant>
      <vt:variant>
        <vt:i4>0</vt:i4>
      </vt:variant>
      <vt:variant>
        <vt:i4>5</vt:i4>
      </vt:variant>
      <vt:variant>
        <vt:lpwstr>mailto:NCAGE@dlis.dla.mil</vt:lpwstr>
      </vt:variant>
      <vt:variant>
        <vt:lpwstr/>
      </vt:variant>
      <vt:variant>
        <vt:i4>1376350</vt:i4>
      </vt:variant>
      <vt:variant>
        <vt:i4>48</vt:i4>
      </vt:variant>
      <vt:variant>
        <vt:i4>0</vt:i4>
      </vt:variant>
      <vt:variant>
        <vt:i4>5</vt:i4>
      </vt:variant>
      <vt:variant>
        <vt:lpwstr>https://eportal.nspa.nato.int/AC135Public/Docs/US Instructions for NSPA NCAGE.pdf</vt:lpwstr>
      </vt:variant>
      <vt:variant>
        <vt:lpwstr/>
      </vt:variant>
      <vt:variant>
        <vt:i4>1835103</vt:i4>
      </vt:variant>
      <vt:variant>
        <vt:i4>45</vt:i4>
      </vt:variant>
      <vt:variant>
        <vt:i4>0</vt:i4>
      </vt:variant>
      <vt:variant>
        <vt:i4>5</vt:i4>
      </vt:variant>
      <vt:variant>
        <vt:lpwstr>https://eportal.nspa.nato.int/AC135Public/scage/CageList.aspx</vt:lpwstr>
      </vt:variant>
      <vt:variant>
        <vt:lpwstr/>
      </vt:variant>
      <vt:variant>
        <vt:i4>1638415</vt:i4>
      </vt:variant>
      <vt:variant>
        <vt:i4>42</vt:i4>
      </vt:variant>
      <vt:variant>
        <vt:i4>0</vt:i4>
      </vt:variant>
      <vt:variant>
        <vt:i4>5</vt:i4>
      </vt:variant>
      <vt:variant>
        <vt:lpwstr>http://fedgov.dnb.com/webform</vt:lpwstr>
      </vt:variant>
      <vt:variant>
        <vt:lpwstr/>
      </vt:variant>
      <vt:variant>
        <vt:i4>196655</vt:i4>
      </vt:variant>
      <vt:variant>
        <vt:i4>39</vt:i4>
      </vt:variant>
      <vt:variant>
        <vt:i4>0</vt:i4>
      </vt:variant>
      <vt:variant>
        <vt:i4>5</vt:i4>
      </vt:variant>
      <vt:variant>
        <vt:lpwstr>mailto:ChennaiPASG@State.Gov</vt:lpwstr>
      </vt:variant>
      <vt:variant>
        <vt:lpwstr/>
      </vt:variant>
      <vt:variant>
        <vt:i4>2228278</vt:i4>
      </vt:variant>
      <vt:variant>
        <vt:i4>36</vt:i4>
      </vt:variant>
      <vt:variant>
        <vt:i4>0</vt:i4>
      </vt:variant>
      <vt:variant>
        <vt:i4>5</vt:i4>
      </vt:variant>
      <vt:variant>
        <vt:lpwstr>https://gcc02.safelinks.protection.outlook.com/?url=https%3A%2F%2Fwww.grants.gov%2Fsupport.html&amp;data=04%7C01%7CAlexanderSN%40state.gov%7Cc8e9237bb52245f9cbbf08d8e791c9de%7C66cf50745afe48d1a691a12b2121f44b%7C0%7C0%7C637513960639716081%7CUnknown%7CTWFpbGZsb3d8eyJWIjoiMC4wLjAwMDAiLCJQIjoiV2luMzIiLCJBTiI6Ik1haWwiLCJXVCI6Mn0%3D%7C1000&amp;sdata=jN51i8yFK35cB5A1xsZjPO4JOYBBhvhJdOB6k2vb0Hw%3D&amp;reserved=0</vt:lpwstr>
      </vt:variant>
      <vt:variant>
        <vt:lpwstr/>
      </vt:variant>
      <vt:variant>
        <vt:i4>6619194</vt:i4>
      </vt:variant>
      <vt:variant>
        <vt:i4>33</vt:i4>
      </vt:variant>
      <vt:variant>
        <vt:i4>0</vt:i4>
      </vt:variant>
      <vt:variant>
        <vt:i4>5</vt:i4>
      </vt:variant>
      <vt:variant>
        <vt:lpwstr>https://gcc02.safelinks.protection.outlook.com/?url=http%3A%2F%2Fwww.grants.gov%2F&amp;data=04%7C01%7CAlexanderSN%40state.gov%7Cc8e9237bb52245f9cbbf08d8e791c9de%7C66cf50745afe48d1a691a12b2121f44b%7C0%7C0%7C637513960639716081%7CUnknown%7CTWFpbGZsb3d8eyJWIjoiMC4wLjAwMDAiLCJQIjoiV2luMzIiLCJBTiI6Ik1haWwiLCJXVCI6Mn0%3D%7C1000&amp;sdata=uAfssN759uyrNROZdVVe2qUZuaZ0rCFI%2BMwG%2FZ5mKKA%3D&amp;reserved=0</vt:lpwstr>
      </vt:variant>
      <vt:variant>
        <vt:lpwstr/>
      </vt:variant>
      <vt:variant>
        <vt:i4>2883682</vt:i4>
      </vt:variant>
      <vt:variant>
        <vt:i4>30</vt:i4>
      </vt:variant>
      <vt:variant>
        <vt:i4>0</vt:i4>
      </vt:variant>
      <vt:variant>
        <vt:i4>5</vt:i4>
      </vt:variant>
      <vt:variant>
        <vt:lpwstr>https://www.technologyreview.com/2021/01/21/1016513/china-private-commercial-space-industry-dominance/</vt:lpwstr>
      </vt:variant>
      <vt:variant>
        <vt:lpwstr/>
      </vt:variant>
      <vt:variant>
        <vt:i4>4128841</vt:i4>
      </vt:variant>
      <vt:variant>
        <vt:i4>27</vt:i4>
      </vt:variant>
      <vt:variant>
        <vt:i4>0</vt:i4>
      </vt:variant>
      <vt:variant>
        <vt:i4>5</vt:i4>
      </vt:variant>
      <vt:variant>
        <vt:lpwstr>https://www.youtube.com/watch?v=lCP1LOWSQdk&amp;feature=emb_logo</vt:lpwstr>
      </vt:variant>
      <vt:variant>
        <vt:lpwstr/>
      </vt:variant>
      <vt:variant>
        <vt:i4>5111808</vt:i4>
      </vt:variant>
      <vt:variant>
        <vt:i4>24</vt:i4>
      </vt:variant>
      <vt:variant>
        <vt:i4>0</vt:i4>
      </vt:variant>
      <vt:variant>
        <vt:i4>5</vt:i4>
      </vt:variant>
      <vt:variant>
        <vt:lpwstr>https://economictimes.indiatimes.com/small-biz/sme-sector/india-has-the-potential-to-be-the-next-space-hub-of-the-world/articleshow/78840533.cms?from=mdr</vt:lpwstr>
      </vt:variant>
      <vt:variant>
        <vt:lpwstr/>
      </vt:variant>
      <vt:variant>
        <vt:i4>2293807</vt:i4>
      </vt:variant>
      <vt:variant>
        <vt:i4>21</vt:i4>
      </vt:variant>
      <vt:variant>
        <vt:i4>0</vt:i4>
      </vt:variant>
      <vt:variant>
        <vt:i4>5</vt:i4>
      </vt:variant>
      <vt:variant>
        <vt:lpwstr>https://www.space.commerce.gov/policy/national-space-policy</vt:lpwstr>
      </vt:variant>
      <vt:variant>
        <vt:lpwstr/>
      </vt:variant>
      <vt:variant>
        <vt:i4>3145853</vt:i4>
      </vt:variant>
      <vt:variant>
        <vt:i4>18</vt:i4>
      </vt:variant>
      <vt:variant>
        <vt:i4>0</vt:i4>
      </vt:variant>
      <vt:variant>
        <vt:i4>5</vt:i4>
      </vt:variant>
      <vt:variant>
        <vt:lpwstr>https://www.morganstanley.com/ideas/investing-in-space</vt:lpwstr>
      </vt:variant>
      <vt:variant>
        <vt:lpwstr/>
      </vt:variant>
      <vt:variant>
        <vt:i4>3604526</vt:i4>
      </vt:variant>
      <vt:variant>
        <vt:i4>15</vt:i4>
      </vt:variant>
      <vt:variant>
        <vt:i4>0</vt:i4>
      </vt:variant>
      <vt:variant>
        <vt:i4>5</vt:i4>
      </vt:variant>
      <vt:variant>
        <vt:lpwstr>http://www.grants.gov/</vt:lpwstr>
      </vt:variant>
      <vt:variant>
        <vt:lpwstr/>
      </vt:variant>
      <vt:variant>
        <vt:i4>589905</vt:i4>
      </vt:variant>
      <vt:variant>
        <vt:i4>12</vt:i4>
      </vt:variant>
      <vt:variant>
        <vt:i4>0</vt:i4>
      </vt:variant>
      <vt:variant>
        <vt:i4>5</vt:i4>
      </vt:variant>
      <vt:variant>
        <vt:lpwstr>https://www.sam.gov/SAM/</vt:lpwstr>
      </vt:variant>
      <vt:variant>
        <vt:lpwstr/>
      </vt:variant>
      <vt:variant>
        <vt:i4>3997745</vt:i4>
      </vt:variant>
      <vt:variant>
        <vt:i4>9</vt:i4>
      </vt:variant>
      <vt:variant>
        <vt:i4>0</vt:i4>
      </vt:variant>
      <vt:variant>
        <vt:i4>5</vt:i4>
      </vt:variant>
      <vt:variant>
        <vt:lpwstr>https://eportal.nspa.nato.int/AC135Public/CageTool/home</vt:lpwstr>
      </vt:variant>
      <vt:variant>
        <vt:lpwstr/>
      </vt:variant>
      <vt:variant>
        <vt:i4>7995506</vt:i4>
      </vt:variant>
      <vt:variant>
        <vt:i4>6</vt:i4>
      </vt:variant>
      <vt:variant>
        <vt:i4>0</vt:i4>
      </vt:variant>
      <vt:variant>
        <vt:i4>5</vt:i4>
      </vt:variant>
      <vt:variant>
        <vt:lpwstr>https://fedgov.dnb.com/webform/</vt:lpwstr>
      </vt:variant>
      <vt:variant>
        <vt:lpwstr/>
      </vt:variant>
      <vt:variant>
        <vt:i4>3604526</vt:i4>
      </vt:variant>
      <vt:variant>
        <vt:i4>3</vt:i4>
      </vt:variant>
      <vt:variant>
        <vt:i4>0</vt:i4>
      </vt:variant>
      <vt:variant>
        <vt:i4>5</vt:i4>
      </vt:variant>
      <vt:variant>
        <vt:lpwstr>http://www.grants.gov/</vt:lpwstr>
      </vt:variant>
      <vt:variant>
        <vt:lpwstr/>
      </vt:variant>
      <vt:variant>
        <vt:i4>6553690</vt:i4>
      </vt:variant>
      <vt:variant>
        <vt:i4>0</vt:i4>
      </vt:variant>
      <vt:variant>
        <vt:i4>0</vt:i4>
      </vt:variant>
      <vt:variant>
        <vt:i4>5</vt:i4>
      </vt:variant>
      <vt:variant>
        <vt:lpwstr>mailto:HunterDS@state.gov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2021/PK/SV/EB/SCA/GO</dc:title>
  <dc:subject/>
  <dc:creator>Hammond, Leah L</dc:creator>
  <cp:keywords/>
  <dc:description/>
  <cp:lastModifiedBy>Alexander, Susie Nirmala</cp:lastModifiedBy>
  <cp:revision>2</cp:revision>
  <dcterms:created xsi:type="dcterms:W3CDTF">2021-03-19T07:14:00Z</dcterms:created>
  <dcterms:modified xsi:type="dcterms:W3CDTF">2021-03-19T07:14:00Z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0x0101007D5C5CD9C7E74B42B823EA921A6DCDC6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VermaS@state.gov</vt:lpwstr>
  </property>
  <property fmtid="{D5CDD505-2E9C-101B-9397-08002B2CF9AE}" pid="6" name="MSIP_Label_1665d9ee-429a-4d5f-97cc-cfb56e044a6e_SetDate">
    <vt:lpwstr>2020-12-22T11:34:30.4218153Z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270bff04-8557-467a-b2f5-8063a7b363ad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