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Pr="00E36A49" w:rsidRDefault="00E63703" w:rsidP="005C2A4E">
            <w:pPr>
              <w:widowControl/>
              <w:ind w:right="-18"/>
              <w:rPr>
                <w:b/>
                <w:sz w:val="24"/>
              </w:rPr>
            </w:pPr>
            <w:r w:rsidRPr="00E36A49">
              <w:rPr>
                <w:b/>
                <w:color w:val="808080" w:themeColor="background1" w:themeShade="80"/>
                <w:sz w:val="24"/>
              </w:rPr>
              <w:t>FUNDING OPPORTUNITY TITLE:</w:t>
            </w:r>
          </w:p>
          <w:p w:rsidR="00E63703" w:rsidRPr="00E36A49" w:rsidRDefault="00803ECA" w:rsidP="005C2A4E">
            <w:pPr>
              <w:widowControl/>
              <w:ind w:left="342" w:right="-18"/>
              <w:rPr>
                <w:b/>
                <w:sz w:val="32"/>
              </w:rPr>
            </w:pPr>
            <w:bookmarkStart w:id="0" w:name="_GoBack"/>
            <w:r w:rsidRPr="00E36A49">
              <w:rPr>
                <w:b/>
                <w:sz w:val="32"/>
              </w:rPr>
              <w:t>BLM</w:t>
            </w:r>
            <w:r w:rsidR="00B72631">
              <w:rPr>
                <w:b/>
                <w:sz w:val="32"/>
              </w:rPr>
              <w:t xml:space="preserve">-Washington DC, </w:t>
            </w:r>
            <w:r w:rsidR="00B72631" w:rsidRPr="00B72631">
              <w:rPr>
                <w:b/>
                <w:sz w:val="32"/>
              </w:rPr>
              <w:t>Applicability and Efficacy of PZP on Wild Burros in Northwestern Arizona</w:t>
            </w:r>
            <w:bookmarkEnd w:id="0"/>
          </w:p>
          <w:p w:rsidR="00E63703" w:rsidRPr="00E36A49" w:rsidRDefault="00E63703" w:rsidP="005C2A4E">
            <w:pPr>
              <w:widowControl/>
              <w:ind w:right="-18"/>
              <w:rPr>
                <w:b/>
                <w:sz w:val="24"/>
              </w:rPr>
            </w:pPr>
          </w:p>
          <w:p w:rsidR="00E63703" w:rsidRPr="00E36A49" w:rsidRDefault="00E63703" w:rsidP="005C2A4E">
            <w:pPr>
              <w:widowControl/>
              <w:ind w:right="-18"/>
              <w:rPr>
                <w:b/>
                <w:sz w:val="24"/>
              </w:rPr>
            </w:pPr>
            <w:r w:rsidRPr="00E36A49">
              <w:rPr>
                <w:b/>
                <w:color w:val="808080" w:themeColor="background1" w:themeShade="80"/>
                <w:sz w:val="24"/>
              </w:rPr>
              <w:t>FUNDING OPPORTUNITY NUMBER:</w:t>
            </w:r>
          </w:p>
          <w:p w:rsidR="00E63703" w:rsidRPr="00E36A49" w:rsidRDefault="00E63703" w:rsidP="005C2A4E">
            <w:pPr>
              <w:widowControl/>
              <w:ind w:left="342" w:right="-18"/>
              <w:rPr>
                <w:b/>
                <w:sz w:val="32"/>
              </w:rPr>
            </w:pPr>
            <w:r w:rsidRPr="00E36A49">
              <w:rPr>
                <w:b/>
                <w:sz w:val="32"/>
              </w:rPr>
              <w:t>L1</w:t>
            </w:r>
            <w:r w:rsidR="00B72631">
              <w:rPr>
                <w:b/>
                <w:sz w:val="32"/>
              </w:rPr>
              <w:t>6</w:t>
            </w:r>
            <w:r w:rsidRPr="00E36A49">
              <w:rPr>
                <w:b/>
                <w:sz w:val="32"/>
              </w:rPr>
              <w:t>AS</w:t>
            </w:r>
            <w:r w:rsidR="005C2A4E" w:rsidRPr="00E36A49">
              <w:rPr>
                <w:b/>
                <w:sz w:val="32"/>
              </w:rPr>
              <w:t>000</w:t>
            </w:r>
            <w:r w:rsidR="001C34E6">
              <w:rPr>
                <w:b/>
                <w:sz w:val="32"/>
              </w:rPr>
              <w:t>01</w:t>
            </w:r>
          </w:p>
          <w:p w:rsidR="00E63703" w:rsidRPr="00E36A49" w:rsidRDefault="00E63703" w:rsidP="005C2A4E">
            <w:pPr>
              <w:widowControl/>
              <w:ind w:right="-18"/>
              <w:rPr>
                <w:b/>
                <w:sz w:val="24"/>
              </w:rPr>
            </w:pPr>
          </w:p>
          <w:p w:rsidR="00E63703" w:rsidRPr="00E36A49" w:rsidRDefault="00E63703" w:rsidP="005C2A4E">
            <w:pPr>
              <w:widowControl/>
              <w:ind w:right="-18"/>
              <w:rPr>
                <w:b/>
                <w:sz w:val="24"/>
              </w:rPr>
            </w:pPr>
            <w:r w:rsidRPr="00E36A49">
              <w:rPr>
                <w:b/>
                <w:color w:val="808080" w:themeColor="background1" w:themeShade="80"/>
                <w:sz w:val="24"/>
              </w:rPr>
              <w:t>ANNOUNCEMENT TYPE:</w:t>
            </w:r>
          </w:p>
          <w:p w:rsidR="00E63703" w:rsidRPr="00E36A49" w:rsidRDefault="00E63703" w:rsidP="005C2A4E">
            <w:pPr>
              <w:widowControl/>
              <w:ind w:left="342" w:right="-18"/>
              <w:rPr>
                <w:b/>
                <w:sz w:val="32"/>
              </w:rPr>
            </w:pPr>
            <w:r w:rsidRPr="00E36A49">
              <w:rPr>
                <w:b/>
                <w:sz w:val="32"/>
              </w:rPr>
              <w:t>Request for Applications</w:t>
            </w:r>
          </w:p>
          <w:p w:rsidR="00803ECA" w:rsidRPr="00E36A49" w:rsidRDefault="00803ECA" w:rsidP="005C2A4E">
            <w:pPr>
              <w:widowControl/>
              <w:ind w:left="342" w:right="-18"/>
              <w:rPr>
                <w:b/>
                <w:sz w:val="32"/>
              </w:rPr>
            </w:pPr>
            <w:r w:rsidRPr="00E36A49">
              <w:rPr>
                <w:b/>
                <w:sz w:val="32"/>
              </w:rPr>
              <w:t>Issued:</w:t>
            </w:r>
            <w:r w:rsidR="005C2A4E" w:rsidRPr="00E36A49">
              <w:rPr>
                <w:b/>
                <w:sz w:val="32"/>
              </w:rPr>
              <w:t xml:space="preserve">  </w:t>
            </w:r>
            <w:r w:rsidR="00B72631">
              <w:rPr>
                <w:b/>
                <w:sz w:val="32"/>
              </w:rPr>
              <w:t>October 1</w:t>
            </w:r>
            <w:r w:rsidR="001C34E6">
              <w:rPr>
                <w:b/>
                <w:sz w:val="32"/>
              </w:rPr>
              <w:t>4</w:t>
            </w:r>
            <w:r w:rsidR="00E36A49" w:rsidRPr="00E36A49">
              <w:rPr>
                <w:b/>
                <w:sz w:val="32"/>
              </w:rPr>
              <w:t>, 2015</w:t>
            </w:r>
          </w:p>
          <w:p w:rsidR="00E63703" w:rsidRPr="00E36A49" w:rsidRDefault="00E63703" w:rsidP="005C2A4E">
            <w:pPr>
              <w:widowControl/>
              <w:ind w:right="-18"/>
              <w:rPr>
                <w:b/>
                <w:sz w:val="24"/>
              </w:rPr>
            </w:pPr>
          </w:p>
          <w:p w:rsidR="00E63703" w:rsidRPr="00E36A49" w:rsidRDefault="00E63703" w:rsidP="005C2A4E">
            <w:pPr>
              <w:widowControl/>
              <w:ind w:right="-18"/>
              <w:rPr>
                <w:b/>
                <w:sz w:val="24"/>
              </w:rPr>
            </w:pPr>
            <w:r w:rsidRPr="00E36A49">
              <w:rPr>
                <w:b/>
                <w:color w:val="808080" w:themeColor="background1" w:themeShade="80"/>
                <w:sz w:val="24"/>
              </w:rPr>
              <w:t>CFDA NUMBER &amp; TITLE:</w:t>
            </w:r>
          </w:p>
          <w:p w:rsidR="00E63703" w:rsidRPr="00E36A49" w:rsidRDefault="005C2A4E" w:rsidP="005C2A4E">
            <w:pPr>
              <w:widowControl/>
              <w:ind w:left="342" w:right="-18"/>
              <w:rPr>
                <w:b/>
                <w:sz w:val="32"/>
              </w:rPr>
            </w:pPr>
            <w:r w:rsidRPr="00E36A49">
              <w:rPr>
                <w:b/>
                <w:sz w:val="32"/>
              </w:rPr>
              <w:t>15.229 - Wild Horse and Burro Resource Management</w:t>
            </w:r>
          </w:p>
          <w:p w:rsidR="00E63703" w:rsidRPr="00E36A49" w:rsidRDefault="00E63703" w:rsidP="005C2A4E">
            <w:pPr>
              <w:widowControl/>
              <w:ind w:right="-18"/>
              <w:rPr>
                <w:sz w:val="24"/>
              </w:rPr>
            </w:pPr>
          </w:p>
          <w:p w:rsidR="00E63703" w:rsidRPr="00E36A49" w:rsidRDefault="00D768FB" w:rsidP="005C2A4E">
            <w:pPr>
              <w:widowControl/>
              <w:ind w:right="-18"/>
              <w:rPr>
                <w:b/>
                <w:sz w:val="24"/>
              </w:rPr>
            </w:pPr>
            <w:r w:rsidRPr="00E36A49">
              <w:rPr>
                <w:b/>
                <w:color w:val="808080" w:themeColor="background1" w:themeShade="80"/>
                <w:sz w:val="24"/>
              </w:rPr>
              <w:t xml:space="preserve">LEGISLATIVE </w:t>
            </w:r>
            <w:r w:rsidR="00E63703" w:rsidRPr="00E36A49">
              <w:rPr>
                <w:b/>
                <w:color w:val="808080" w:themeColor="background1" w:themeShade="80"/>
                <w:sz w:val="24"/>
              </w:rPr>
              <w:t>AUTHORITY:</w:t>
            </w:r>
          </w:p>
          <w:p w:rsidR="00E63703" w:rsidRPr="00E36A49" w:rsidRDefault="005C2A4E" w:rsidP="005C2A4E">
            <w:pPr>
              <w:widowControl/>
              <w:ind w:left="342" w:right="-18"/>
              <w:rPr>
                <w:b/>
                <w:sz w:val="32"/>
              </w:rPr>
            </w:pPr>
            <w:r w:rsidRPr="00E36A49">
              <w:rPr>
                <w:b/>
                <w:sz w:val="32"/>
              </w:rPr>
              <w:t>THE WILD FREE-ROAMING HORSES AND BURROS ACT OF 1971, 16 USC 1336, PL 92-195, Section 6.</w:t>
            </w:r>
          </w:p>
          <w:p w:rsidR="004236E1" w:rsidRPr="00E36A49" w:rsidRDefault="004236E1" w:rsidP="005C2A4E">
            <w:pPr>
              <w:widowControl/>
              <w:ind w:left="342" w:right="-18"/>
              <w:rPr>
                <w:b/>
                <w:sz w:val="32"/>
              </w:rPr>
            </w:pPr>
          </w:p>
          <w:p w:rsidR="00E63703" w:rsidRPr="00E36A49" w:rsidRDefault="00E63703" w:rsidP="005C2A4E">
            <w:pPr>
              <w:widowControl/>
              <w:ind w:right="-18"/>
              <w:rPr>
                <w:b/>
                <w:sz w:val="24"/>
              </w:rPr>
            </w:pPr>
            <w:r w:rsidRPr="00E36A49">
              <w:rPr>
                <w:b/>
                <w:color w:val="808080" w:themeColor="background1" w:themeShade="80"/>
                <w:sz w:val="24"/>
              </w:rPr>
              <w:t>DEADLINE FOR SUBMISSION OF APPLICATIONS:</w:t>
            </w:r>
          </w:p>
          <w:p w:rsidR="00E63703" w:rsidRPr="00E36A49" w:rsidRDefault="001C34E6" w:rsidP="001C34E6">
            <w:pPr>
              <w:widowControl/>
              <w:ind w:left="342" w:right="-18"/>
              <w:rPr>
                <w:sz w:val="24"/>
              </w:rPr>
            </w:pPr>
            <w:r>
              <w:rPr>
                <w:b/>
                <w:sz w:val="32"/>
              </w:rPr>
              <w:t xml:space="preserve">Monday, </w:t>
            </w:r>
            <w:r w:rsidR="00B72631">
              <w:rPr>
                <w:b/>
                <w:sz w:val="32"/>
              </w:rPr>
              <w:t>December 1</w:t>
            </w:r>
            <w:r>
              <w:rPr>
                <w:b/>
                <w:sz w:val="32"/>
              </w:rPr>
              <w:t>4</w:t>
            </w:r>
            <w:r w:rsidR="0013360F" w:rsidRPr="00E36A49">
              <w:rPr>
                <w:b/>
                <w:sz w:val="32"/>
              </w:rPr>
              <w:t xml:space="preserve">, </w:t>
            </w:r>
            <w:r w:rsidR="00E63703" w:rsidRPr="00E36A49">
              <w:rPr>
                <w:b/>
                <w:sz w:val="32"/>
              </w:rPr>
              <w:t xml:space="preserve">2015, 2:30 </w:t>
            </w:r>
            <w:r w:rsidR="0043465B">
              <w:rPr>
                <w:b/>
                <w:sz w:val="32"/>
              </w:rPr>
              <w:t>PM</w:t>
            </w:r>
            <w:r w:rsidR="00E63703" w:rsidRPr="00E36A49">
              <w:rPr>
                <w:b/>
                <w:sz w:val="32"/>
              </w:rPr>
              <w:t xml:space="preserve"> </w:t>
            </w:r>
            <w:r w:rsidR="0043465B">
              <w:rPr>
                <w:b/>
                <w:sz w:val="32"/>
              </w:rPr>
              <w:t xml:space="preserve">Pacific </w:t>
            </w:r>
            <w:r w:rsidR="00E63703" w:rsidRPr="00E36A49">
              <w:rPr>
                <w:b/>
                <w:sz w:val="32"/>
              </w:rPr>
              <w:t>Time</w:t>
            </w:r>
          </w:p>
        </w:tc>
      </w:tr>
    </w:tbl>
    <w:p w:rsidR="008B69A0" w:rsidRDefault="008B69A0" w:rsidP="0062440C">
      <w:pPr>
        <w:widowControl/>
        <w:ind w:right="1080"/>
        <w:rPr>
          <w:sz w:val="24"/>
        </w:rPr>
        <w:sectPr w:rsidR="008B69A0" w:rsidSect="00195881">
          <w:headerReference w:type="default" r:id="rId9"/>
          <w:footerReference w:type="default" r:id="rId10"/>
          <w:headerReference w:type="first" r:id="rId11"/>
          <w:footerReference w:type="first" r:id="rId12"/>
          <w:pgSz w:w="12240" w:h="15840" w:code="1"/>
          <w:pgMar w:top="1008" w:right="1440" w:bottom="720" w:left="1440" w:header="720" w:footer="720" w:gutter="0"/>
          <w:cols w:space="720"/>
          <w:titlePg/>
          <w:docGrid w:linePitch="360"/>
        </w:sectPr>
      </w:pPr>
    </w:p>
    <w:p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rsidR="0086789C" w:rsidRPr="00573DCA" w:rsidRDefault="0086789C" w:rsidP="0062440C">
      <w:pPr>
        <w:widowControl/>
        <w:tabs>
          <w:tab w:val="left" w:pos="540"/>
          <w:tab w:val="left" w:pos="1080"/>
        </w:tabs>
        <w:rPr>
          <w:sz w:val="24"/>
        </w:rPr>
      </w:pPr>
    </w:p>
    <w:p w:rsidR="009B2BAB" w:rsidRPr="002D4348" w:rsidRDefault="0025082B" w:rsidP="0062440C">
      <w:pPr>
        <w:widowControl/>
        <w:tabs>
          <w:tab w:val="left" w:pos="1080"/>
        </w:tabs>
        <w:ind w:left="1080" w:hanging="540"/>
        <w:rPr>
          <w:b/>
          <w:sz w:val="24"/>
        </w:rPr>
      </w:pPr>
      <w:r w:rsidRPr="002D4348">
        <w:rPr>
          <w:b/>
          <w:sz w:val="24"/>
        </w:rPr>
        <w:t>1</w:t>
      </w:r>
      <w:r w:rsidR="0086789C" w:rsidRPr="002D4348">
        <w:rPr>
          <w:b/>
          <w:sz w:val="24"/>
        </w:rPr>
        <w:t>.</w:t>
      </w:r>
      <w:r w:rsidR="0086789C" w:rsidRPr="002D4348">
        <w:rPr>
          <w:b/>
          <w:sz w:val="24"/>
        </w:rPr>
        <w:tab/>
      </w:r>
      <w:r w:rsidR="009B2BAB" w:rsidRPr="002D4348">
        <w:rPr>
          <w:b/>
          <w:sz w:val="24"/>
        </w:rPr>
        <w:t>Authority</w:t>
      </w:r>
    </w:p>
    <w:p w:rsidR="004A3874" w:rsidRDefault="003B3B25" w:rsidP="0062440C">
      <w:pPr>
        <w:widowControl/>
        <w:tabs>
          <w:tab w:val="left" w:pos="1080"/>
        </w:tabs>
        <w:ind w:left="1080" w:hanging="540"/>
        <w:rPr>
          <w:sz w:val="24"/>
        </w:rPr>
      </w:pPr>
      <w:r w:rsidRPr="002D4348">
        <w:rPr>
          <w:sz w:val="24"/>
        </w:rPr>
        <w:tab/>
      </w:r>
      <w:r w:rsidR="00EB7E22" w:rsidRPr="002D4348">
        <w:rPr>
          <w:sz w:val="24"/>
        </w:rPr>
        <w:t xml:space="preserve">This </w:t>
      </w:r>
      <w:r w:rsidR="00DB254C" w:rsidRPr="002D4348">
        <w:rPr>
          <w:sz w:val="24"/>
        </w:rPr>
        <w:t xml:space="preserve">Bureau of Land Management (BLM) </w:t>
      </w:r>
      <w:r w:rsidR="00EB7E22" w:rsidRPr="002D4348">
        <w:rPr>
          <w:sz w:val="24"/>
        </w:rPr>
        <w:t>Federal Financial Assistance Funding Opportunity is being announced under the following legislative authority:</w:t>
      </w:r>
      <w:r w:rsidR="00EB7E22" w:rsidRPr="00573DCA">
        <w:rPr>
          <w:sz w:val="24"/>
        </w:rPr>
        <w:t xml:space="preserve">  </w:t>
      </w:r>
    </w:p>
    <w:p w:rsidR="005C2A4E" w:rsidRPr="00573DCA" w:rsidRDefault="004A3874" w:rsidP="0062440C">
      <w:pPr>
        <w:widowControl/>
        <w:tabs>
          <w:tab w:val="left" w:pos="1080"/>
        </w:tabs>
        <w:ind w:left="1080" w:hanging="540"/>
        <w:rPr>
          <w:sz w:val="24"/>
        </w:rPr>
      </w:pPr>
      <w:r>
        <w:rPr>
          <w:sz w:val="24"/>
        </w:rPr>
        <w:tab/>
      </w:r>
      <w:r w:rsidR="005C2A4E" w:rsidRPr="00A22C42">
        <w:rPr>
          <w:b/>
          <w:sz w:val="24"/>
        </w:rPr>
        <w:t>THE WILD FREE-ROAMING HORSES AND BURROS ACT OF 1971, 16 USC 1336, PL 92-1</w:t>
      </w:r>
      <w:r w:rsidR="005C2A4E" w:rsidRPr="004A3874">
        <w:rPr>
          <w:b/>
          <w:sz w:val="24"/>
        </w:rPr>
        <w:t>95, Section 6.</w:t>
      </w:r>
      <w:r w:rsidR="005C2A4E" w:rsidRPr="004A3874">
        <w:rPr>
          <w:sz w:val="24"/>
        </w:rPr>
        <w:t xml:space="preserve">  The Secretary is authorized and directed to protect </w:t>
      </w:r>
      <w:r w:rsidR="005C2A4E" w:rsidRPr="0007529D">
        <w:rPr>
          <w:sz w:val="24"/>
        </w:rPr>
        <w:t>and manage wild free-roaming horses and burros as components of the public lands, and he may designate and maintain specific ranges on public lands as sanctuaries for their protection and preservation…</w:t>
      </w:r>
      <w:r>
        <w:rPr>
          <w:sz w:val="24"/>
        </w:rPr>
        <w:t xml:space="preserve">  </w:t>
      </w:r>
      <w:r w:rsidR="005C2A4E" w:rsidRPr="0007529D">
        <w:rPr>
          <w:sz w:val="24"/>
        </w:rPr>
        <w:t>Section 1336.  The Secretary is authorized to enter into cooperative agreements with other landowners and with State and local governmental agencies and may issue such regulations as he deems necessary for the furtherance of the purpose of this chapter.</w:t>
      </w:r>
    </w:p>
    <w:p w:rsidR="009B2BAB" w:rsidRPr="00573DCA" w:rsidRDefault="00EB7E22" w:rsidP="0062440C">
      <w:pPr>
        <w:widowControl/>
        <w:tabs>
          <w:tab w:val="left" w:pos="1080"/>
        </w:tabs>
        <w:ind w:left="1080" w:hanging="540"/>
        <w:rPr>
          <w:sz w:val="24"/>
        </w:rPr>
      </w:pPr>
      <w:r w:rsidRPr="00573DCA">
        <w:rPr>
          <w:sz w:val="24"/>
        </w:rPr>
        <w:tab/>
      </w:r>
    </w:p>
    <w:p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rsidR="003B3B25" w:rsidRPr="00573DCA" w:rsidRDefault="003B3B25" w:rsidP="0062440C">
      <w:pPr>
        <w:widowControl/>
        <w:tabs>
          <w:tab w:val="left" w:pos="1080"/>
        </w:tabs>
        <w:ind w:left="1080" w:hanging="540"/>
        <w:rPr>
          <w:sz w:val="24"/>
        </w:rPr>
      </w:pPr>
      <w:r w:rsidRPr="00573DCA">
        <w:rPr>
          <w:b/>
          <w:sz w:val="24"/>
        </w:rPr>
        <w:tab/>
      </w:r>
    </w:p>
    <w:p w:rsidR="00275488" w:rsidRDefault="0025082B" w:rsidP="0062440C">
      <w:pPr>
        <w:widowControl/>
        <w:tabs>
          <w:tab w:val="left" w:pos="1620"/>
        </w:tabs>
        <w:ind w:left="1620" w:hanging="540"/>
        <w:rPr>
          <w:sz w:val="24"/>
        </w:rPr>
      </w:pPr>
      <w:r w:rsidRPr="002D4348">
        <w:rPr>
          <w:sz w:val="24"/>
        </w:rPr>
        <w:t>a</w:t>
      </w:r>
      <w:r w:rsidR="005340DA" w:rsidRPr="002D4348">
        <w:rPr>
          <w:sz w:val="24"/>
        </w:rPr>
        <w:t>.</w:t>
      </w:r>
      <w:r w:rsidR="005340DA" w:rsidRPr="002D4348">
        <w:rPr>
          <w:sz w:val="24"/>
        </w:rPr>
        <w:tab/>
        <w:t xml:space="preserve">Background:  </w:t>
      </w:r>
      <w:r w:rsidR="004A3874" w:rsidRPr="004A3874">
        <w:rPr>
          <w:sz w:val="24"/>
        </w:rPr>
        <w:t xml:space="preserve">Wild Burro populations on BLM lands exceed allowable management levels (AML) in the majority of herd management areas (HMA) where wild burros are found. </w:t>
      </w:r>
      <w:r w:rsidR="004A3874">
        <w:rPr>
          <w:sz w:val="24"/>
        </w:rPr>
        <w:t xml:space="preserve"> </w:t>
      </w:r>
      <w:r w:rsidR="004A3874" w:rsidRPr="004A3874">
        <w:rPr>
          <w:sz w:val="24"/>
        </w:rPr>
        <w:t xml:space="preserve">It is not feasible to remove the excess wild burros because of the </w:t>
      </w:r>
      <w:r w:rsidR="004A3874">
        <w:rPr>
          <w:sz w:val="24"/>
        </w:rPr>
        <w:t xml:space="preserve">high </w:t>
      </w:r>
      <w:r w:rsidR="004A3874" w:rsidRPr="004A3874">
        <w:rPr>
          <w:sz w:val="24"/>
        </w:rPr>
        <w:t xml:space="preserve">costs of such removals and the attendant costs of adoption and long-term holding. </w:t>
      </w:r>
      <w:r w:rsidR="004A3874">
        <w:rPr>
          <w:sz w:val="24"/>
        </w:rPr>
        <w:t xml:space="preserve"> </w:t>
      </w:r>
      <w:r w:rsidR="00275488">
        <w:rPr>
          <w:sz w:val="24"/>
        </w:rPr>
        <w:t>O</w:t>
      </w:r>
      <w:r w:rsidR="004A3874" w:rsidRPr="004A3874">
        <w:rPr>
          <w:sz w:val="24"/>
        </w:rPr>
        <w:t xml:space="preserve">ne management strategy that BLM has prioritized is to reduce burro population growth on the range. </w:t>
      </w:r>
      <w:r w:rsidR="004A3874">
        <w:rPr>
          <w:sz w:val="24"/>
        </w:rPr>
        <w:t xml:space="preserve"> </w:t>
      </w:r>
      <w:r w:rsidR="004A3874" w:rsidRPr="004A3874">
        <w:rPr>
          <w:sz w:val="24"/>
        </w:rPr>
        <w:t xml:space="preserve">Immunizing horses and burros with porcine zona pellucida (PZP) leads to an immunological reaction such that treated animals have lower fertility. </w:t>
      </w:r>
      <w:r w:rsidR="00275488">
        <w:rPr>
          <w:sz w:val="24"/>
        </w:rPr>
        <w:t xml:space="preserve"> </w:t>
      </w:r>
      <w:r w:rsidR="004A3874" w:rsidRPr="004A3874">
        <w:rPr>
          <w:sz w:val="24"/>
        </w:rPr>
        <w:t xml:space="preserve">Treatment with PZP requires an initial dose, and a booster dose at least </w:t>
      </w:r>
      <w:r w:rsidR="00275488">
        <w:rPr>
          <w:sz w:val="24"/>
        </w:rPr>
        <w:t>two</w:t>
      </w:r>
      <w:r w:rsidR="004A3874" w:rsidRPr="004A3874">
        <w:rPr>
          <w:sz w:val="24"/>
        </w:rPr>
        <w:t xml:space="preserve"> weeks after the initial dose. </w:t>
      </w:r>
      <w:r w:rsidR="00275488">
        <w:rPr>
          <w:sz w:val="24"/>
        </w:rPr>
        <w:t xml:space="preserve"> </w:t>
      </w:r>
      <w:r w:rsidR="004A3874" w:rsidRPr="004A3874">
        <w:rPr>
          <w:sz w:val="24"/>
        </w:rPr>
        <w:t xml:space="preserve">Ideally, PZP is then boostered annually to achieve contraception for the year following booster application. </w:t>
      </w:r>
      <w:r w:rsidR="00275488">
        <w:rPr>
          <w:sz w:val="24"/>
        </w:rPr>
        <w:t xml:space="preserve"> </w:t>
      </w:r>
      <w:r w:rsidR="004A3874" w:rsidRPr="004A3874">
        <w:rPr>
          <w:sz w:val="24"/>
        </w:rPr>
        <w:t xml:space="preserve">The BLM has received a proposal from the Humane Society of the United States </w:t>
      </w:r>
      <w:r w:rsidR="00275488">
        <w:rPr>
          <w:sz w:val="24"/>
        </w:rPr>
        <w:t xml:space="preserve">(HSUS) </w:t>
      </w:r>
      <w:r w:rsidR="004A3874" w:rsidRPr="004A3874">
        <w:rPr>
          <w:sz w:val="24"/>
        </w:rPr>
        <w:t xml:space="preserve">to initiate an adaptive management project involving PZP in the vicinity of Oatman, Arizona, where burro populations are high and where some burros are habituated to proximity with people. </w:t>
      </w:r>
      <w:r w:rsidR="00275488">
        <w:rPr>
          <w:sz w:val="24"/>
        </w:rPr>
        <w:t xml:space="preserve"> </w:t>
      </w:r>
      <w:r w:rsidR="004A3874" w:rsidRPr="004A3874">
        <w:rPr>
          <w:sz w:val="24"/>
        </w:rPr>
        <w:t xml:space="preserve">With the BLM's collaboration, the partner will be trapping, handling, marking, treating burros with PZP, and </w:t>
      </w:r>
      <w:r w:rsidR="00275488">
        <w:rPr>
          <w:sz w:val="24"/>
        </w:rPr>
        <w:t xml:space="preserve">then </w:t>
      </w:r>
      <w:r w:rsidR="004A3874" w:rsidRPr="004A3874">
        <w:rPr>
          <w:sz w:val="24"/>
        </w:rPr>
        <w:t>monitoring the foaling outcomes for treated and untreated female burros.</w:t>
      </w:r>
      <w:r w:rsidR="00275488">
        <w:rPr>
          <w:sz w:val="24"/>
        </w:rPr>
        <w:t xml:space="preserve">  Note:  Although t</w:t>
      </w:r>
      <w:r w:rsidR="00275488" w:rsidRPr="004A3874">
        <w:rPr>
          <w:sz w:val="24"/>
        </w:rPr>
        <w:t xml:space="preserve">he BLM has been in discussions with the Humane Society of the United States </w:t>
      </w:r>
      <w:r w:rsidR="00743C6A">
        <w:rPr>
          <w:sz w:val="24"/>
        </w:rPr>
        <w:t xml:space="preserve">regarding this unsolicited proposal </w:t>
      </w:r>
      <w:r w:rsidR="00275488">
        <w:rPr>
          <w:sz w:val="24"/>
        </w:rPr>
        <w:t xml:space="preserve">and intends to </w:t>
      </w:r>
      <w:r w:rsidR="00275488" w:rsidRPr="004A3874">
        <w:rPr>
          <w:sz w:val="24"/>
        </w:rPr>
        <w:t xml:space="preserve">financially assist </w:t>
      </w:r>
      <w:r w:rsidR="00743C6A">
        <w:rPr>
          <w:sz w:val="24"/>
        </w:rPr>
        <w:t xml:space="preserve">them </w:t>
      </w:r>
      <w:r w:rsidR="00275488" w:rsidRPr="004A3874">
        <w:rPr>
          <w:sz w:val="24"/>
        </w:rPr>
        <w:t xml:space="preserve">with </w:t>
      </w:r>
      <w:r w:rsidR="00743C6A">
        <w:rPr>
          <w:sz w:val="24"/>
        </w:rPr>
        <w:t xml:space="preserve">this </w:t>
      </w:r>
      <w:r w:rsidR="00275488" w:rsidRPr="004A3874">
        <w:rPr>
          <w:sz w:val="24"/>
        </w:rPr>
        <w:t xml:space="preserve">project, </w:t>
      </w:r>
      <w:r w:rsidR="00743C6A">
        <w:rPr>
          <w:sz w:val="24"/>
        </w:rPr>
        <w:t xml:space="preserve">other </w:t>
      </w:r>
      <w:r w:rsidR="00275488" w:rsidRPr="004A3874">
        <w:rPr>
          <w:sz w:val="24"/>
        </w:rPr>
        <w:t>applicant</w:t>
      </w:r>
      <w:r w:rsidR="00743C6A">
        <w:rPr>
          <w:sz w:val="24"/>
        </w:rPr>
        <w:t>s are invited to submit proposals for consideration.  The HSUS and other p</w:t>
      </w:r>
      <w:r w:rsidR="00275488" w:rsidRPr="004A3874">
        <w:rPr>
          <w:sz w:val="24"/>
        </w:rPr>
        <w:t>artners will be required to bring a substantial (3:1, Partner:BLM) cost-sharing commitment to the project.</w:t>
      </w:r>
    </w:p>
    <w:p w:rsidR="005340DA" w:rsidRPr="002D4348" w:rsidRDefault="005340DA" w:rsidP="0062440C">
      <w:pPr>
        <w:widowControl/>
        <w:ind w:left="1620" w:hanging="540"/>
        <w:rPr>
          <w:sz w:val="24"/>
        </w:rPr>
      </w:pPr>
    </w:p>
    <w:p w:rsidR="0086789C" w:rsidRPr="002D4348" w:rsidRDefault="0025082B" w:rsidP="0062440C">
      <w:pPr>
        <w:widowControl/>
        <w:ind w:left="1620" w:hanging="540"/>
        <w:rPr>
          <w:sz w:val="24"/>
        </w:rPr>
      </w:pPr>
      <w:r w:rsidRPr="002D4348">
        <w:rPr>
          <w:sz w:val="24"/>
        </w:rPr>
        <w:t>b</w:t>
      </w:r>
      <w:r w:rsidR="005340DA" w:rsidRPr="002D4348">
        <w:rPr>
          <w:sz w:val="24"/>
        </w:rPr>
        <w:t>.</w:t>
      </w:r>
      <w:r w:rsidR="0086789C" w:rsidRPr="002D4348">
        <w:rPr>
          <w:sz w:val="24"/>
        </w:rPr>
        <w:tab/>
        <w:t xml:space="preserve">Objectives:  </w:t>
      </w:r>
      <w:r w:rsidR="005C2A4E" w:rsidRPr="002D4348">
        <w:rPr>
          <w:sz w:val="24"/>
        </w:rPr>
        <w:t xml:space="preserve">Through financial assistance, the BLM seeks to support </w:t>
      </w:r>
      <w:r w:rsidR="00743C6A">
        <w:rPr>
          <w:sz w:val="24"/>
        </w:rPr>
        <w:t xml:space="preserve">and foster </w:t>
      </w:r>
      <w:r w:rsidR="00743C6A" w:rsidRPr="00743C6A">
        <w:rPr>
          <w:sz w:val="24"/>
        </w:rPr>
        <w:t xml:space="preserve">an adaptive management project demonstrating the use of PZP on habituated and non-habituated wild burros, where there will be close monitoring of results, and where there may be potential lessons for subsequent management elsewhere. </w:t>
      </w:r>
      <w:r w:rsidR="00743C6A">
        <w:rPr>
          <w:sz w:val="24"/>
        </w:rPr>
        <w:t xml:space="preserve"> </w:t>
      </w:r>
      <w:r w:rsidR="00743C6A" w:rsidRPr="00743C6A">
        <w:rPr>
          <w:sz w:val="24"/>
        </w:rPr>
        <w:t xml:space="preserve">Specific objectives of the desired project are to treat approximately 20 habituated female burros in the vicinity of Oatman, AZ, with PZP and to treat approximately 75 or more non-habituated female burros in the surrounding areas with PZP, with boostering via darting in some cases and in hand in other </w:t>
      </w:r>
      <w:r w:rsidR="00743C6A" w:rsidRPr="00743C6A">
        <w:rPr>
          <w:sz w:val="24"/>
        </w:rPr>
        <w:lastRenderedPageBreak/>
        <w:t>cases; to document effort required to effect that treatment; and to monitor the foaling rate outcomes of treated and non-treated female burros.</w:t>
      </w:r>
    </w:p>
    <w:p w:rsidR="009B2BAB" w:rsidRPr="002D4348" w:rsidRDefault="009B2BAB" w:rsidP="0062440C">
      <w:pPr>
        <w:widowControl/>
        <w:ind w:left="1620" w:hanging="540"/>
        <w:rPr>
          <w:sz w:val="24"/>
        </w:rPr>
      </w:pPr>
    </w:p>
    <w:p w:rsidR="005340DA" w:rsidRPr="002D4348" w:rsidRDefault="0025082B" w:rsidP="0062440C">
      <w:pPr>
        <w:widowControl/>
        <w:ind w:left="1620" w:hanging="540"/>
        <w:rPr>
          <w:sz w:val="24"/>
        </w:rPr>
      </w:pPr>
      <w:r w:rsidRPr="002D4348">
        <w:rPr>
          <w:sz w:val="24"/>
        </w:rPr>
        <w:t>c</w:t>
      </w:r>
      <w:r w:rsidR="009B2BAB" w:rsidRPr="002D4348">
        <w:rPr>
          <w:sz w:val="24"/>
        </w:rPr>
        <w:t>.</w:t>
      </w:r>
      <w:r w:rsidR="009B2BAB" w:rsidRPr="002D4348">
        <w:rPr>
          <w:sz w:val="24"/>
        </w:rPr>
        <w:tab/>
      </w:r>
      <w:r w:rsidR="005340DA" w:rsidRPr="002D4348">
        <w:rPr>
          <w:sz w:val="24"/>
        </w:rPr>
        <w:t xml:space="preserve">Public Benefit:  </w:t>
      </w:r>
      <w:r w:rsidR="00743C6A" w:rsidRPr="00743C6A">
        <w:rPr>
          <w:sz w:val="24"/>
        </w:rPr>
        <w:t>Wild burros in the vicinity of Oatman, Arizona</w:t>
      </w:r>
      <w:r w:rsidR="00743C6A">
        <w:rPr>
          <w:sz w:val="24"/>
        </w:rPr>
        <w:t>,</w:t>
      </w:r>
      <w:r w:rsidR="00743C6A" w:rsidRPr="00743C6A">
        <w:rPr>
          <w:sz w:val="24"/>
        </w:rPr>
        <w:t xml:space="preserve"> </w:t>
      </w:r>
      <w:r w:rsidR="00743C6A">
        <w:rPr>
          <w:sz w:val="24"/>
        </w:rPr>
        <w:t xml:space="preserve">attract </w:t>
      </w:r>
      <w:r w:rsidR="00743C6A" w:rsidRPr="00743C6A">
        <w:rPr>
          <w:sz w:val="24"/>
        </w:rPr>
        <w:t xml:space="preserve">tourists to the town and are a notable public benefit. </w:t>
      </w:r>
      <w:r w:rsidR="00743C6A">
        <w:rPr>
          <w:sz w:val="24"/>
        </w:rPr>
        <w:t xml:space="preserve"> </w:t>
      </w:r>
      <w:r w:rsidR="00743C6A" w:rsidRPr="00743C6A">
        <w:rPr>
          <w:sz w:val="24"/>
        </w:rPr>
        <w:t xml:space="preserve">At the same time, burros can pose a hazard to vehicle drivers in the area. </w:t>
      </w:r>
      <w:r w:rsidR="00743C6A">
        <w:rPr>
          <w:sz w:val="24"/>
        </w:rPr>
        <w:t xml:space="preserve"> </w:t>
      </w:r>
      <w:r w:rsidR="00743C6A" w:rsidRPr="00743C6A">
        <w:rPr>
          <w:sz w:val="24"/>
        </w:rPr>
        <w:t xml:space="preserve">A demonstration project that uses the PZP contraceptive agent to reduce burro population growth in this geographic area would be of value to the public </w:t>
      </w:r>
      <w:r w:rsidR="00743C6A">
        <w:rPr>
          <w:sz w:val="24"/>
        </w:rPr>
        <w:t xml:space="preserve">by </w:t>
      </w:r>
      <w:r w:rsidR="00743C6A" w:rsidRPr="00743C6A">
        <w:rPr>
          <w:sz w:val="24"/>
        </w:rPr>
        <w:t>stabiliz</w:t>
      </w:r>
      <w:r w:rsidR="00743C6A">
        <w:rPr>
          <w:sz w:val="24"/>
        </w:rPr>
        <w:t>ing</w:t>
      </w:r>
      <w:r w:rsidR="00743C6A" w:rsidRPr="00743C6A">
        <w:rPr>
          <w:sz w:val="24"/>
        </w:rPr>
        <w:t xml:space="preserve"> the number of burros present in the area to a number that is manageable as a tourist draw and prevent damage local natural resources. </w:t>
      </w:r>
      <w:r w:rsidR="00743C6A">
        <w:rPr>
          <w:sz w:val="24"/>
        </w:rPr>
        <w:t xml:space="preserve"> H</w:t>
      </w:r>
      <w:r w:rsidR="00743C6A" w:rsidRPr="00743C6A">
        <w:rPr>
          <w:sz w:val="24"/>
        </w:rPr>
        <w:t xml:space="preserve">aving a well-known demonstration project </w:t>
      </w:r>
      <w:r w:rsidR="00743C6A">
        <w:rPr>
          <w:sz w:val="24"/>
        </w:rPr>
        <w:t>will</w:t>
      </w:r>
      <w:r w:rsidR="00743C6A" w:rsidRPr="00743C6A">
        <w:rPr>
          <w:sz w:val="24"/>
        </w:rPr>
        <w:t xml:space="preserve"> entice more touris</w:t>
      </w:r>
      <w:r w:rsidR="00743C6A">
        <w:rPr>
          <w:sz w:val="24"/>
        </w:rPr>
        <w:t xml:space="preserve">m in the </w:t>
      </w:r>
      <w:r w:rsidR="00743C6A" w:rsidRPr="00743C6A">
        <w:rPr>
          <w:sz w:val="24"/>
        </w:rPr>
        <w:t xml:space="preserve">area </w:t>
      </w:r>
      <w:r w:rsidR="00743C6A">
        <w:rPr>
          <w:sz w:val="24"/>
        </w:rPr>
        <w:t xml:space="preserve">in order to </w:t>
      </w:r>
      <w:r w:rsidR="00743C6A" w:rsidRPr="00743C6A">
        <w:rPr>
          <w:sz w:val="24"/>
        </w:rPr>
        <w:t xml:space="preserve">see individually-recognizable burros and learn more about burro ecology and management. </w:t>
      </w:r>
      <w:r w:rsidR="00743C6A">
        <w:rPr>
          <w:sz w:val="24"/>
        </w:rPr>
        <w:t xml:space="preserve"> </w:t>
      </w:r>
      <w:r w:rsidR="00743C6A" w:rsidRPr="00743C6A">
        <w:rPr>
          <w:sz w:val="24"/>
        </w:rPr>
        <w:t xml:space="preserve">Assisting and supporting such a project </w:t>
      </w:r>
      <w:r w:rsidR="00743C6A">
        <w:rPr>
          <w:sz w:val="24"/>
        </w:rPr>
        <w:t xml:space="preserve">will </w:t>
      </w:r>
      <w:r w:rsidR="00743C6A" w:rsidRPr="00743C6A">
        <w:rPr>
          <w:sz w:val="24"/>
        </w:rPr>
        <w:t xml:space="preserve">also be of value as an example of wild burro population growth suppression </w:t>
      </w:r>
      <w:r w:rsidR="00743C6A">
        <w:rPr>
          <w:sz w:val="24"/>
        </w:rPr>
        <w:t xml:space="preserve">which </w:t>
      </w:r>
      <w:r w:rsidR="00743C6A" w:rsidRPr="00743C6A">
        <w:rPr>
          <w:sz w:val="24"/>
        </w:rPr>
        <w:t>can inform wild burro management in other areas.</w:t>
      </w:r>
    </w:p>
    <w:p w:rsidR="005340DA" w:rsidRPr="002D4348" w:rsidRDefault="005340DA" w:rsidP="0062440C">
      <w:pPr>
        <w:widowControl/>
        <w:tabs>
          <w:tab w:val="left" w:pos="1080"/>
        </w:tabs>
        <w:ind w:left="1080" w:hanging="540"/>
        <w:rPr>
          <w:sz w:val="24"/>
        </w:rPr>
      </w:pPr>
    </w:p>
    <w:p w:rsidR="003B3B25" w:rsidRPr="002D4348" w:rsidRDefault="003B3B25" w:rsidP="00E221E6">
      <w:pPr>
        <w:widowControl/>
        <w:tabs>
          <w:tab w:val="left" w:pos="1080"/>
        </w:tabs>
        <w:ind w:left="1080" w:hanging="540"/>
        <w:rPr>
          <w:b/>
          <w:sz w:val="24"/>
        </w:rPr>
      </w:pPr>
      <w:r w:rsidRPr="002D4348">
        <w:rPr>
          <w:b/>
          <w:sz w:val="24"/>
        </w:rPr>
        <w:t>3</w:t>
      </w:r>
      <w:r w:rsidR="0086789C" w:rsidRPr="002D4348">
        <w:rPr>
          <w:b/>
          <w:sz w:val="24"/>
        </w:rPr>
        <w:t>.</w:t>
      </w:r>
      <w:r w:rsidR="0086789C" w:rsidRPr="002D4348">
        <w:rPr>
          <w:b/>
          <w:sz w:val="24"/>
        </w:rPr>
        <w:tab/>
      </w:r>
      <w:r w:rsidR="008F11B2" w:rsidRPr="002D4348">
        <w:rPr>
          <w:b/>
          <w:sz w:val="24"/>
        </w:rPr>
        <w:t xml:space="preserve">Program/Project </w:t>
      </w:r>
      <w:r w:rsidRPr="002D4348">
        <w:rPr>
          <w:b/>
          <w:sz w:val="24"/>
        </w:rPr>
        <w:t xml:space="preserve">Performance </w:t>
      </w:r>
      <w:r w:rsidR="008F11B2" w:rsidRPr="002D4348">
        <w:rPr>
          <w:b/>
          <w:sz w:val="24"/>
        </w:rPr>
        <w:t>Goals</w:t>
      </w:r>
    </w:p>
    <w:p w:rsidR="003B3B25" w:rsidRDefault="003B3B25" w:rsidP="000C0293">
      <w:pPr>
        <w:widowControl/>
        <w:tabs>
          <w:tab w:val="left" w:pos="1080"/>
        </w:tabs>
        <w:ind w:left="1080"/>
        <w:rPr>
          <w:sz w:val="24"/>
        </w:rPr>
      </w:pPr>
    </w:p>
    <w:p w:rsidR="006A255C" w:rsidRDefault="00615BBA" w:rsidP="006A255C">
      <w:pPr>
        <w:spacing w:before="120"/>
        <w:ind w:left="1620" w:hanging="540"/>
        <w:rPr>
          <w:sz w:val="24"/>
        </w:rPr>
      </w:pPr>
      <w:r w:rsidRPr="002D4348">
        <w:rPr>
          <w:sz w:val="24"/>
        </w:rPr>
        <w:t>a.</w:t>
      </w:r>
      <w:r w:rsidRPr="002D4348">
        <w:rPr>
          <w:sz w:val="24"/>
        </w:rPr>
        <w:tab/>
      </w:r>
      <w:r w:rsidR="006A255C">
        <w:rPr>
          <w:sz w:val="24"/>
        </w:rPr>
        <w:t>G</w:t>
      </w:r>
      <w:r w:rsidR="006A255C">
        <w:rPr>
          <w:sz w:val="24"/>
        </w:rPr>
        <w:t xml:space="preserve">oals of this project are: </w:t>
      </w:r>
    </w:p>
    <w:p w:rsidR="006A255C" w:rsidRDefault="006A255C" w:rsidP="006A255C">
      <w:pPr>
        <w:spacing w:before="120"/>
        <w:ind w:left="2160" w:hanging="540"/>
        <w:rPr>
          <w:sz w:val="24"/>
        </w:rPr>
      </w:pPr>
      <w:r>
        <w:rPr>
          <w:sz w:val="24"/>
        </w:rPr>
        <w:t>1)</w:t>
      </w:r>
      <w:r>
        <w:rPr>
          <w:sz w:val="24"/>
        </w:rPr>
        <w:tab/>
        <w:t>To t</w:t>
      </w:r>
      <w:r>
        <w:rPr>
          <w:sz w:val="24"/>
        </w:rPr>
        <w:t>reat approximately 20 habituated female burros in the vicinity of Oatman, AZ, with PZP, and treat approximately 75 or more non-habituated female burros in the surrounding areas with PZP;</w:t>
      </w:r>
    </w:p>
    <w:p w:rsidR="006A255C" w:rsidRDefault="006A255C" w:rsidP="006A255C">
      <w:pPr>
        <w:spacing w:before="120"/>
        <w:ind w:left="2160" w:hanging="540"/>
        <w:rPr>
          <w:sz w:val="24"/>
        </w:rPr>
      </w:pPr>
      <w:r>
        <w:rPr>
          <w:sz w:val="24"/>
        </w:rPr>
        <w:t>2)</w:t>
      </w:r>
      <w:r>
        <w:rPr>
          <w:sz w:val="24"/>
        </w:rPr>
        <w:tab/>
        <w:t>T</w:t>
      </w:r>
      <w:r>
        <w:rPr>
          <w:sz w:val="24"/>
        </w:rPr>
        <w:t xml:space="preserve">o document effort required to effect that treatment; and </w:t>
      </w:r>
    </w:p>
    <w:p w:rsidR="006A255C" w:rsidRDefault="006A255C" w:rsidP="006A255C">
      <w:pPr>
        <w:spacing w:before="120"/>
        <w:ind w:left="2160" w:hanging="540"/>
        <w:rPr>
          <w:sz w:val="24"/>
        </w:rPr>
      </w:pPr>
      <w:r>
        <w:rPr>
          <w:sz w:val="24"/>
        </w:rPr>
        <w:t>3)</w:t>
      </w:r>
      <w:r>
        <w:rPr>
          <w:sz w:val="24"/>
        </w:rPr>
        <w:tab/>
        <w:t>T</w:t>
      </w:r>
      <w:r>
        <w:rPr>
          <w:sz w:val="24"/>
        </w:rPr>
        <w:t xml:space="preserve">o monitor the foaling rate outcomes of treated and non-treated female burros. </w:t>
      </w:r>
    </w:p>
    <w:p w:rsidR="006A255C" w:rsidRDefault="006A255C" w:rsidP="006A255C">
      <w:pPr>
        <w:ind w:left="1800" w:hanging="360"/>
        <w:rPr>
          <w:sz w:val="24"/>
        </w:rPr>
      </w:pPr>
    </w:p>
    <w:p w:rsidR="006A255C" w:rsidRDefault="006A255C" w:rsidP="006A255C">
      <w:pPr>
        <w:ind w:left="1620" w:hanging="540"/>
        <w:rPr>
          <w:sz w:val="24"/>
        </w:rPr>
      </w:pPr>
      <w:r>
        <w:rPr>
          <w:sz w:val="24"/>
        </w:rPr>
        <w:t>b.</w:t>
      </w:r>
      <w:r>
        <w:rPr>
          <w:sz w:val="24"/>
        </w:rPr>
        <w:tab/>
      </w:r>
      <w:r>
        <w:rPr>
          <w:sz w:val="24"/>
        </w:rPr>
        <w:t xml:space="preserve">PZP treatment is expected to reduce population growth rates of burros, which </w:t>
      </w:r>
      <w:r>
        <w:rPr>
          <w:sz w:val="24"/>
        </w:rPr>
        <w:t>will</w:t>
      </w:r>
      <w:r>
        <w:rPr>
          <w:sz w:val="24"/>
        </w:rPr>
        <w:t xml:space="preserve"> help achieve appropriate management level</w:t>
      </w:r>
      <w:r>
        <w:rPr>
          <w:sz w:val="24"/>
        </w:rPr>
        <w:t>s</w:t>
      </w:r>
      <w:r>
        <w:rPr>
          <w:sz w:val="24"/>
        </w:rPr>
        <w:t xml:space="preserve">. </w:t>
      </w:r>
    </w:p>
    <w:p w:rsidR="00615BBA" w:rsidRPr="002D4348" w:rsidRDefault="00615BBA" w:rsidP="00615BBA">
      <w:pPr>
        <w:widowControl/>
        <w:ind w:left="1620" w:hanging="540"/>
        <w:rPr>
          <w:sz w:val="24"/>
        </w:rPr>
      </w:pPr>
    </w:p>
    <w:p w:rsidR="00615BBA" w:rsidRPr="002D4348" w:rsidRDefault="00615BBA" w:rsidP="00615BBA">
      <w:pPr>
        <w:widowControl/>
        <w:ind w:left="1080"/>
        <w:rPr>
          <w:sz w:val="24"/>
        </w:rPr>
      </w:pPr>
      <w:r w:rsidRPr="002D4348">
        <w:rPr>
          <w:sz w:val="24"/>
        </w:rPr>
        <w:t xml:space="preserve">Note:  </w:t>
      </w:r>
      <w:r w:rsidR="006A255C">
        <w:rPr>
          <w:sz w:val="24"/>
        </w:rPr>
        <w:t>Specific p</w:t>
      </w:r>
      <w:r w:rsidR="00D0161C" w:rsidRPr="002D4348">
        <w:rPr>
          <w:sz w:val="24"/>
        </w:rPr>
        <w:t>erformance</w:t>
      </w:r>
      <w:r w:rsidRPr="002D4348">
        <w:rPr>
          <w:sz w:val="24"/>
        </w:rPr>
        <w:t xml:space="preserve"> </w:t>
      </w:r>
      <w:r w:rsidR="006A255C">
        <w:rPr>
          <w:sz w:val="24"/>
        </w:rPr>
        <w:t>g</w:t>
      </w:r>
      <w:r w:rsidRPr="002D4348">
        <w:rPr>
          <w:sz w:val="24"/>
        </w:rPr>
        <w:t>oals and methods of measurement may differ depending on applicant proposals.</w:t>
      </w:r>
    </w:p>
    <w:p w:rsidR="005C3BC9" w:rsidRPr="002D4348" w:rsidRDefault="005C3BC9" w:rsidP="000C0293">
      <w:pPr>
        <w:widowControl/>
        <w:ind w:left="1080"/>
        <w:rPr>
          <w:sz w:val="24"/>
        </w:rPr>
      </w:pPr>
    </w:p>
    <w:p w:rsidR="0086789C" w:rsidRPr="002D4348" w:rsidRDefault="00D466C9" w:rsidP="0062440C">
      <w:pPr>
        <w:widowControl/>
        <w:tabs>
          <w:tab w:val="left" w:pos="-1440"/>
          <w:tab w:val="left" w:pos="540"/>
          <w:tab w:val="left" w:pos="1080"/>
        </w:tabs>
        <w:outlineLvl w:val="0"/>
        <w:rPr>
          <w:b/>
          <w:sz w:val="28"/>
          <w:szCs w:val="28"/>
        </w:rPr>
      </w:pPr>
      <w:r w:rsidRPr="002D4348">
        <w:rPr>
          <w:b/>
          <w:sz w:val="28"/>
          <w:szCs w:val="28"/>
        </w:rPr>
        <w:t>B</w:t>
      </w:r>
      <w:r w:rsidR="0086789C" w:rsidRPr="002D4348">
        <w:rPr>
          <w:b/>
          <w:sz w:val="28"/>
          <w:szCs w:val="28"/>
        </w:rPr>
        <w:t>.</w:t>
      </w:r>
      <w:r w:rsidR="0086789C" w:rsidRPr="002D4348">
        <w:rPr>
          <w:b/>
          <w:sz w:val="28"/>
          <w:szCs w:val="28"/>
        </w:rPr>
        <w:tab/>
      </w:r>
      <w:r w:rsidRPr="002D4348">
        <w:rPr>
          <w:b/>
          <w:sz w:val="28"/>
          <w:szCs w:val="28"/>
        </w:rPr>
        <w:t xml:space="preserve">FEDERAL </w:t>
      </w:r>
      <w:r w:rsidR="0086789C" w:rsidRPr="002D4348">
        <w:rPr>
          <w:b/>
          <w:sz w:val="28"/>
          <w:szCs w:val="28"/>
        </w:rPr>
        <w:t>AWARD INFORMATION</w:t>
      </w:r>
    </w:p>
    <w:p w:rsidR="0086789C" w:rsidRPr="002D4348" w:rsidRDefault="0086789C" w:rsidP="0062440C">
      <w:pPr>
        <w:widowControl/>
        <w:tabs>
          <w:tab w:val="left" w:pos="-1440"/>
          <w:tab w:val="left" w:pos="1080"/>
        </w:tabs>
        <w:ind w:left="1080" w:hanging="540"/>
        <w:outlineLvl w:val="4"/>
        <w:rPr>
          <w:sz w:val="24"/>
        </w:rPr>
      </w:pPr>
    </w:p>
    <w:p w:rsidR="006B6A0F" w:rsidRPr="002D4348" w:rsidRDefault="0025082B" w:rsidP="0062440C">
      <w:pPr>
        <w:widowControl/>
        <w:tabs>
          <w:tab w:val="left" w:pos="-1440"/>
          <w:tab w:val="left" w:pos="1080"/>
        </w:tabs>
        <w:ind w:left="1080" w:hanging="540"/>
        <w:outlineLvl w:val="4"/>
        <w:rPr>
          <w:b/>
          <w:sz w:val="24"/>
        </w:rPr>
      </w:pPr>
      <w:r w:rsidRPr="002D4348">
        <w:rPr>
          <w:b/>
          <w:sz w:val="24"/>
        </w:rPr>
        <w:t>1</w:t>
      </w:r>
      <w:r w:rsidR="009B2BAB" w:rsidRPr="002D4348">
        <w:rPr>
          <w:b/>
          <w:sz w:val="24"/>
        </w:rPr>
        <w:t>.</w:t>
      </w:r>
      <w:r w:rsidR="009B2BAB" w:rsidRPr="002D4348">
        <w:rPr>
          <w:b/>
          <w:sz w:val="24"/>
        </w:rPr>
        <w:tab/>
      </w:r>
      <w:r w:rsidRPr="002D4348">
        <w:rPr>
          <w:b/>
          <w:sz w:val="24"/>
        </w:rPr>
        <w:t>Award</w:t>
      </w:r>
      <w:r w:rsidR="009B2BAB" w:rsidRPr="002D4348">
        <w:rPr>
          <w:b/>
          <w:sz w:val="24"/>
        </w:rPr>
        <w:t xml:space="preserve"> Instrument</w:t>
      </w:r>
    </w:p>
    <w:p w:rsidR="00C66AA9" w:rsidRPr="002D4348" w:rsidRDefault="006B6A0F" w:rsidP="0062440C">
      <w:pPr>
        <w:widowControl/>
        <w:tabs>
          <w:tab w:val="left" w:pos="-1440"/>
          <w:tab w:val="left" w:pos="1080"/>
        </w:tabs>
        <w:ind w:left="1080" w:hanging="540"/>
        <w:outlineLvl w:val="4"/>
        <w:rPr>
          <w:sz w:val="24"/>
        </w:rPr>
      </w:pPr>
      <w:r w:rsidRPr="002D4348">
        <w:rPr>
          <w:sz w:val="24"/>
        </w:rPr>
        <w:tab/>
      </w:r>
    </w:p>
    <w:p w:rsidR="00C66AA9" w:rsidRPr="002D4348" w:rsidRDefault="00C66AA9" w:rsidP="0062440C">
      <w:pPr>
        <w:widowControl/>
        <w:tabs>
          <w:tab w:val="left" w:pos="-1440"/>
        </w:tabs>
        <w:ind w:left="1620" w:hanging="540"/>
        <w:outlineLvl w:val="4"/>
        <w:rPr>
          <w:sz w:val="24"/>
        </w:rPr>
      </w:pPr>
      <w:r w:rsidRPr="002D4348">
        <w:rPr>
          <w:sz w:val="24"/>
        </w:rPr>
        <w:t>a.</w:t>
      </w:r>
      <w:r w:rsidRPr="002D4348">
        <w:rPr>
          <w:sz w:val="24"/>
        </w:rPr>
        <w:tab/>
      </w:r>
      <w:r w:rsidR="0052335F" w:rsidRPr="002D4348">
        <w:rPr>
          <w:sz w:val="24"/>
        </w:rPr>
        <w:t>Successful applicant</w:t>
      </w:r>
      <w:r w:rsidR="00B0745D" w:rsidRPr="002D4348">
        <w:rPr>
          <w:sz w:val="24"/>
        </w:rPr>
        <w:t>(</w:t>
      </w:r>
      <w:r w:rsidR="0052335F" w:rsidRPr="002D4348">
        <w:rPr>
          <w:sz w:val="24"/>
        </w:rPr>
        <w:t>s</w:t>
      </w:r>
      <w:r w:rsidR="00B0745D" w:rsidRPr="002D4348">
        <w:rPr>
          <w:sz w:val="24"/>
        </w:rPr>
        <w:t>)</w:t>
      </w:r>
      <w:r w:rsidR="0052335F" w:rsidRPr="002D4348">
        <w:rPr>
          <w:sz w:val="24"/>
        </w:rPr>
        <w:t xml:space="preserve"> will be awarded a Financial Assistance Cooperative Agreement.</w:t>
      </w:r>
      <w:r w:rsidR="009B2BAB" w:rsidRPr="002D4348">
        <w:rPr>
          <w:sz w:val="24"/>
        </w:rPr>
        <w:t xml:space="preserve">  </w:t>
      </w:r>
    </w:p>
    <w:p w:rsidR="00C66AA9" w:rsidRPr="002D4348" w:rsidRDefault="00C66AA9" w:rsidP="0052335F">
      <w:pPr>
        <w:widowControl/>
        <w:tabs>
          <w:tab w:val="left" w:pos="-1440"/>
        </w:tabs>
        <w:outlineLvl w:val="4"/>
        <w:rPr>
          <w:sz w:val="24"/>
        </w:rPr>
      </w:pPr>
    </w:p>
    <w:p w:rsidR="009B2BAB" w:rsidRPr="00573DCA" w:rsidRDefault="00C66AA9" w:rsidP="006A255C">
      <w:pPr>
        <w:widowControl/>
        <w:tabs>
          <w:tab w:val="left" w:pos="-1440"/>
        </w:tabs>
        <w:ind w:left="1620" w:hanging="540"/>
        <w:outlineLvl w:val="4"/>
        <w:rPr>
          <w:sz w:val="24"/>
        </w:rPr>
      </w:pPr>
      <w:r w:rsidRPr="002D4348">
        <w:rPr>
          <w:sz w:val="24"/>
        </w:rPr>
        <w:t>b.</w:t>
      </w:r>
      <w:r w:rsidRPr="002D4348">
        <w:rPr>
          <w:sz w:val="24"/>
        </w:rPr>
        <w:tab/>
      </w:r>
      <w:r w:rsidR="006A255C" w:rsidRPr="006A255C">
        <w:rPr>
          <w:sz w:val="24"/>
        </w:rPr>
        <w:t>There will be substantive BLM programmatic involvement through the BLM Program Officer (PO) and the BLM Technical Advisor (TA), collaborating with the Recipient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or technical issues arise.</w:t>
      </w:r>
      <w:r w:rsidR="006A255C">
        <w:rPr>
          <w:sz w:val="24"/>
        </w:rPr>
        <w:t xml:space="preserve">  </w:t>
      </w:r>
      <w:r w:rsidR="006A255C" w:rsidRPr="006A255C">
        <w:rPr>
          <w:sz w:val="24"/>
        </w:rPr>
        <w:t xml:space="preserve">The PO will conduct telephone meetings monthly to confirm progress and will conduct site visits annually to assist with ground data collection and ensure that protocols are being followed. </w:t>
      </w:r>
      <w:r w:rsidR="006A255C">
        <w:rPr>
          <w:sz w:val="24"/>
        </w:rPr>
        <w:t xml:space="preserve"> </w:t>
      </w:r>
      <w:r w:rsidR="006A255C" w:rsidRPr="006A255C">
        <w:rPr>
          <w:sz w:val="24"/>
        </w:rPr>
        <w:t>At the day</w:t>
      </w:r>
      <w:r w:rsidR="006A255C">
        <w:rPr>
          <w:sz w:val="24"/>
        </w:rPr>
        <w:t>-</w:t>
      </w:r>
      <w:r w:rsidR="006A255C" w:rsidRPr="006A255C">
        <w:rPr>
          <w:sz w:val="24"/>
        </w:rPr>
        <w:t>to</w:t>
      </w:r>
      <w:r w:rsidR="006A255C">
        <w:rPr>
          <w:sz w:val="24"/>
        </w:rPr>
        <w:t>-</w:t>
      </w:r>
      <w:r w:rsidR="006A255C" w:rsidRPr="006A255C">
        <w:rPr>
          <w:sz w:val="24"/>
        </w:rPr>
        <w:t xml:space="preserve">day level, the TA will be involved with providing oversight on burro trapping and handling, and with burro care at any BLM holding facility. </w:t>
      </w:r>
      <w:r w:rsidR="006A255C">
        <w:rPr>
          <w:sz w:val="24"/>
        </w:rPr>
        <w:t xml:space="preserve"> </w:t>
      </w:r>
      <w:r w:rsidR="006A255C" w:rsidRPr="006A255C">
        <w:rPr>
          <w:sz w:val="24"/>
        </w:rPr>
        <w:t xml:space="preserve">The TA will provide feedback to the PO. </w:t>
      </w:r>
      <w:r w:rsidR="006A255C">
        <w:rPr>
          <w:sz w:val="24"/>
        </w:rPr>
        <w:t xml:space="preserve"> </w:t>
      </w:r>
      <w:r w:rsidR="006A255C" w:rsidRPr="006A255C">
        <w:rPr>
          <w:sz w:val="24"/>
        </w:rPr>
        <w:t>The PO will have frequent interactions with the RPO to ensure that data are being collected in a systematic fashion</w:t>
      </w:r>
      <w:r w:rsidR="006A255C">
        <w:rPr>
          <w:sz w:val="24"/>
        </w:rPr>
        <w:t xml:space="preserve"> and</w:t>
      </w:r>
      <w:r w:rsidR="006A255C" w:rsidRPr="006A255C">
        <w:rPr>
          <w:sz w:val="24"/>
        </w:rPr>
        <w:t xml:space="preserve"> in keeping with the scope of work so that conclusions will be meaningful to future burro management.</w:t>
      </w:r>
    </w:p>
    <w:p w:rsidR="009B2BAB" w:rsidRPr="00573DCA" w:rsidRDefault="009B2BAB" w:rsidP="0062440C">
      <w:pPr>
        <w:widowControl/>
        <w:tabs>
          <w:tab w:val="left" w:pos="-1440"/>
          <w:tab w:val="left" w:pos="1080"/>
        </w:tabs>
        <w:ind w:left="1080" w:hanging="540"/>
        <w:outlineLvl w:val="4"/>
        <w:rPr>
          <w:sz w:val="24"/>
        </w:rPr>
      </w:pPr>
    </w:p>
    <w:p w:rsidR="00605EDA" w:rsidRPr="00615BBA" w:rsidRDefault="00605EDA" w:rsidP="00E221E6">
      <w:pPr>
        <w:widowControl/>
        <w:tabs>
          <w:tab w:val="left" w:pos="-1440"/>
          <w:tab w:val="left" w:pos="1080"/>
        </w:tabs>
        <w:ind w:left="1080" w:hanging="540"/>
        <w:outlineLvl w:val="4"/>
        <w:rPr>
          <w:b/>
          <w:sz w:val="24"/>
        </w:rPr>
      </w:pPr>
      <w:r w:rsidRPr="00615BBA">
        <w:rPr>
          <w:b/>
          <w:sz w:val="24"/>
        </w:rPr>
        <w:t>2.</w:t>
      </w:r>
      <w:r w:rsidRPr="00615BBA">
        <w:rPr>
          <w:b/>
          <w:sz w:val="24"/>
        </w:rPr>
        <w:tab/>
        <w:t>Expected Number of Awards</w:t>
      </w:r>
    </w:p>
    <w:p w:rsidR="00605EDA" w:rsidRPr="00615BBA" w:rsidRDefault="00605EDA" w:rsidP="00E221E6">
      <w:pPr>
        <w:widowControl/>
        <w:tabs>
          <w:tab w:val="left" w:pos="-1440"/>
          <w:tab w:val="left" w:pos="1080"/>
        </w:tabs>
        <w:ind w:left="1080" w:hanging="540"/>
        <w:outlineLvl w:val="4"/>
        <w:rPr>
          <w:sz w:val="24"/>
        </w:rPr>
      </w:pPr>
      <w:r w:rsidRPr="00615BBA">
        <w:rPr>
          <w:b/>
          <w:sz w:val="24"/>
        </w:rPr>
        <w:tab/>
      </w:r>
      <w:r w:rsidRPr="00615BBA">
        <w:rPr>
          <w:sz w:val="24"/>
        </w:rPr>
        <w:t xml:space="preserve">One (1) </w:t>
      </w:r>
      <w:r w:rsidR="006A255C">
        <w:rPr>
          <w:sz w:val="24"/>
        </w:rPr>
        <w:t xml:space="preserve">or more </w:t>
      </w:r>
      <w:r w:rsidRPr="00615BBA">
        <w:rPr>
          <w:sz w:val="24"/>
        </w:rPr>
        <w:t>Cooperative Agreement</w:t>
      </w:r>
      <w:r w:rsidR="006A255C">
        <w:rPr>
          <w:sz w:val="24"/>
        </w:rPr>
        <w:t>s</w:t>
      </w:r>
      <w:r w:rsidR="0052335F" w:rsidRPr="00615BBA">
        <w:rPr>
          <w:sz w:val="24"/>
        </w:rPr>
        <w:t>.</w:t>
      </w:r>
      <w:r w:rsidR="00615BBA" w:rsidRPr="00615BBA">
        <w:rPr>
          <w:sz w:val="24"/>
        </w:rPr>
        <w:t xml:space="preserve"> </w:t>
      </w:r>
    </w:p>
    <w:p w:rsidR="00605EDA" w:rsidRPr="00615BBA" w:rsidRDefault="00605EDA" w:rsidP="00E221E6">
      <w:pPr>
        <w:widowControl/>
        <w:tabs>
          <w:tab w:val="left" w:pos="1080"/>
        </w:tabs>
        <w:ind w:left="1080" w:hanging="540"/>
        <w:rPr>
          <w:sz w:val="24"/>
        </w:rPr>
      </w:pPr>
    </w:p>
    <w:p w:rsidR="00A67B5C" w:rsidRPr="00615BBA" w:rsidRDefault="00605EDA" w:rsidP="00E221E6">
      <w:pPr>
        <w:widowControl/>
        <w:tabs>
          <w:tab w:val="left" w:pos="-1440"/>
          <w:tab w:val="left" w:pos="1080"/>
        </w:tabs>
        <w:ind w:left="1080" w:hanging="540"/>
        <w:outlineLvl w:val="4"/>
        <w:rPr>
          <w:b/>
          <w:sz w:val="24"/>
        </w:rPr>
      </w:pPr>
      <w:r w:rsidRPr="00615BBA">
        <w:rPr>
          <w:b/>
          <w:sz w:val="24"/>
        </w:rPr>
        <w:t>3</w:t>
      </w:r>
      <w:r w:rsidR="00A67B5C" w:rsidRPr="00615BBA">
        <w:rPr>
          <w:b/>
          <w:sz w:val="24"/>
        </w:rPr>
        <w:t>.</w:t>
      </w:r>
      <w:r w:rsidR="00A67B5C" w:rsidRPr="00615BBA">
        <w:rPr>
          <w:b/>
          <w:sz w:val="24"/>
        </w:rPr>
        <w:tab/>
        <w:t>Total Funding Expected to be Awarded through this Announcement</w:t>
      </w:r>
    </w:p>
    <w:p w:rsidR="00654BF5" w:rsidRPr="00615BBA" w:rsidRDefault="00654BF5" w:rsidP="00654BF5">
      <w:pPr>
        <w:pStyle w:val="ListParagraph"/>
        <w:widowControl/>
        <w:tabs>
          <w:tab w:val="left" w:pos="-1440"/>
          <w:tab w:val="left" w:pos="1080"/>
        </w:tabs>
        <w:ind w:left="1080"/>
        <w:outlineLvl w:val="4"/>
        <w:rPr>
          <w:sz w:val="24"/>
        </w:rPr>
      </w:pPr>
    </w:p>
    <w:p w:rsidR="00654BF5" w:rsidRPr="00615BBA" w:rsidRDefault="00654BF5" w:rsidP="00654BF5">
      <w:pPr>
        <w:pStyle w:val="ListParagraph"/>
        <w:widowControl/>
        <w:numPr>
          <w:ilvl w:val="0"/>
          <w:numId w:val="4"/>
        </w:numPr>
        <w:tabs>
          <w:tab w:val="left" w:pos="-1440"/>
          <w:tab w:val="left" w:pos="1440"/>
        </w:tabs>
        <w:ind w:left="1080" w:firstLine="0"/>
        <w:outlineLvl w:val="4"/>
        <w:rPr>
          <w:sz w:val="24"/>
        </w:rPr>
      </w:pPr>
      <w:r w:rsidRPr="00615BBA">
        <w:rPr>
          <w:sz w:val="24"/>
        </w:rPr>
        <w:t>$</w:t>
      </w:r>
      <w:r w:rsidR="00615BBA" w:rsidRPr="00615BBA">
        <w:rPr>
          <w:sz w:val="24"/>
        </w:rPr>
        <w:t>25,000.00</w:t>
      </w:r>
      <w:r w:rsidRPr="00615BBA">
        <w:rPr>
          <w:sz w:val="24"/>
        </w:rPr>
        <w:t xml:space="preserve"> Initial Funding</w:t>
      </w:r>
    </w:p>
    <w:p w:rsidR="00654BF5" w:rsidRPr="00615BBA" w:rsidRDefault="00654BF5" w:rsidP="00654BF5">
      <w:pPr>
        <w:widowControl/>
        <w:tabs>
          <w:tab w:val="left" w:pos="-1440"/>
          <w:tab w:val="left" w:pos="1080"/>
        </w:tabs>
        <w:ind w:left="1080"/>
        <w:outlineLvl w:val="4"/>
        <w:rPr>
          <w:sz w:val="24"/>
        </w:rPr>
      </w:pPr>
    </w:p>
    <w:p w:rsidR="00654BF5" w:rsidRPr="00615BBA" w:rsidRDefault="00654BF5" w:rsidP="00654BF5">
      <w:pPr>
        <w:pStyle w:val="ListParagraph"/>
        <w:widowControl/>
        <w:numPr>
          <w:ilvl w:val="0"/>
          <w:numId w:val="4"/>
        </w:numPr>
        <w:tabs>
          <w:tab w:val="left" w:pos="-1440"/>
          <w:tab w:val="left" w:pos="1080"/>
        </w:tabs>
        <w:ind w:left="1080" w:firstLine="0"/>
        <w:outlineLvl w:val="4"/>
        <w:rPr>
          <w:sz w:val="24"/>
        </w:rPr>
      </w:pPr>
      <w:r w:rsidRPr="00615BBA">
        <w:rPr>
          <w:sz w:val="24"/>
        </w:rPr>
        <w:t>$</w:t>
      </w:r>
      <w:r w:rsidR="006A255C">
        <w:rPr>
          <w:sz w:val="24"/>
        </w:rPr>
        <w:t>100</w:t>
      </w:r>
      <w:r w:rsidR="00615BBA" w:rsidRPr="00615BBA">
        <w:rPr>
          <w:sz w:val="24"/>
        </w:rPr>
        <w:t>,000.00</w:t>
      </w:r>
      <w:r w:rsidRPr="00615BBA">
        <w:rPr>
          <w:sz w:val="24"/>
        </w:rPr>
        <w:t xml:space="preserve"> Estimated Funding over the life of the Agreement</w:t>
      </w:r>
    </w:p>
    <w:p w:rsidR="00654BF5" w:rsidRPr="00615BBA" w:rsidRDefault="00654BF5" w:rsidP="00654BF5">
      <w:pPr>
        <w:widowControl/>
        <w:tabs>
          <w:tab w:val="left" w:pos="-1440"/>
          <w:tab w:val="left" w:pos="1080"/>
        </w:tabs>
        <w:ind w:left="1080" w:hanging="540"/>
        <w:outlineLvl w:val="4"/>
        <w:rPr>
          <w:sz w:val="24"/>
        </w:rPr>
      </w:pPr>
    </w:p>
    <w:p w:rsidR="00A67B5C" w:rsidRPr="00615BBA" w:rsidRDefault="00D16F97" w:rsidP="002D4348">
      <w:pPr>
        <w:keepNext/>
        <w:widowControl/>
        <w:tabs>
          <w:tab w:val="left" w:pos="-1440"/>
          <w:tab w:val="left" w:pos="1080"/>
        </w:tabs>
        <w:ind w:left="1094" w:hanging="547"/>
        <w:outlineLvl w:val="4"/>
        <w:rPr>
          <w:sz w:val="24"/>
        </w:rPr>
      </w:pPr>
      <w:r w:rsidRPr="00615BBA">
        <w:rPr>
          <w:b/>
          <w:sz w:val="24"/>
        </w:rPr>
        <w:t>4</w:t>
      </w:r>
      <w:r w:rsidR="0025082B" w:rsidRPr="00615BBA">
        <w:rPr>
          <w:b/>
          <w:sz w:val="24"/>
        </w:rPr>
        <w:t>.</w:t>
      </w:r>
      <w:r w:rsidR="0025082B" w:rsidRPr="00615BBA">
        <w:rPr>
          <w:b/>
          <w:sz w:val="24"/>
        </w:rPr>
        <w:tab/>
      </w:r>
      <w:r w:rsidR="00A67B5C" w:rsidRPr="00615BBA">
        <w:rPr>
          <w:b/>
          <w:sz w:val="24"/>
        </w:rPr>
        <w:t xml:space="preserve">Expected </w:t>
      </w:r>
      <w:r w:rsidR="0025082B" w:rsidRPr="00615BBA">
        <w:rPr>
          <w:b/>
          <w:sz w:val="24"/>
        </w:rPr>
        <w:t xml:space="preserve">Individual </w:t>
      </w:r>
      <w:r w:rsidR="0086789C" w:rsidRPr="00615BBA">
        <w:rPr>
          <w:b/>
          <w:sz w:val="24"/>
        </w:rPr>
        <w:t>Award Amounts</w:t>
      </w:r>
    </w:p>
    <w:p w:rsidR="0086789C" w:rsidRPr="00615BBA" w:rsidRDefault="00A67B5C" w:rsidP="0062440C">
      <w:pPr>
        <w:widowControl/>
        <w:tabs>
          <w:tab w:val="left" w:pos="-1440"/>
          <w:tab w:val="left" w:pos="1080"/>
        </w:tabs>
        <w:ind w:left="1080" w:hanging="540"/>
        <w:outlineLvl w:val="4"/>
        <w:rPr>
          <w:sz w:val="24"/>
        </w:rPr>
      </w:pPr>
      <w:r w:rsidRPr="00615BBA">
        <w:rPr>
          <w:sz w:val="24"/>
        </w:rPr>
        <w:tab/>
      </w:r>
      <w:r w:rsidR="0086789C" w:rsidRPr="00615BBA">
        <w:rPr>
          <w:sz w:val="24"/>
        </w:rPr>
        <w:t>$</w:t>
      </w:r>
      <w:r w:rsidR="00615BBA" w:rsidRPr="00615BBA">
        <w:rPr>
          <w:sz w:val="24"/>
        </w:rPr>
        <w:t>25,000.00</w:t>
      </w:r>
    </w:p>
    <w:p w:rsidR="009B2BAB" w:rsidRPr="00615BBA" w:rsidRDefault="009B2BAB" w:rsidP="0062440C">
      <w:pPr>
        <w:widowControl/>
        <w:tabs>
          <w:tab w:val="left" w:pos="1080"/>
        </w:tabs>
        <w:ind w:left="1080" w:hanging="540"/>
        <w:rPr>
          <w:sz w:val="24"/>
        </w:rPr>
      </w:pPr>
    </w:p>
    <w:p w:rsidR="0025082B" w:rsidRPr="00615BBA" w:rsidRDefault="0025082B" w:rsidP="0062440C">
      <w:pPr>
        <w:widowControl/>
        <w:tabs>
          <w:tab w:val="left" w:pos="1080"/>
        </w:tabs>
        <w:ind w:left="1080" w:hanging="540"/>
        <w:rPr>
          <w:sz w:val="24"/>
        </w:rPr>
      </w:pPr>
      <w:r w:rsidRPr="00615BBA">
        <w:rPr>
          <w:b/>
          <w:sz w:val="24"/>
        </w:rPr>
        <w:t>5.</w:t>
      </w:r>
      <w:r w:rsidRPr="00615BBA">
        <w:rPr>
          <w:b/>
          <w:sz w:val="24"/>
        </w:rPr>
        <w:tab/>
      </w:r>
      <w:r w:rsidR="00B25702" w:rsidRPr="00615BBA">
        <w:rPr>
          <w:b/>
          <w:sz w:val="24"/>
        </w:rPr>
        <w:t>Estimated</w:t>
      </w:r>
      <w:r w:rsidRPr="00615BBA">
        <w:rPr>
          <w:b/>
          <w:sz w:val="24"/>
        </w:rPr>
        <w:t xml:space="preserve"> Start Date</w:t>
      </w:r>
    </w:p>
    <w:p w:rsidR="00A67B5C" w:rsidRPr="00615BBA" w:rsidRDefault="00D16F97" w:rsidP="0062440C">
      <w:pPr>
        <w:widowControl/>
        <w:tabs>
          <w:tab w:val="left" w:pos="1080"/>
        </w:tabs>
        <w:ind w:left="1080"/>
        <w:rPr>
          <w:sz w:val="24"/>
        </w:rPr>
      </w:pPr>
      <w:r w:rsidRPr="00615BBA">
        <w:rPr>
          <w:sz w:val="24"/>
        </w:rPr>
        <w:t xml:space="preserve">Approximately </w:t>
      </w:r>
      <w:r w:rsidR="00E64E27">
        <w:rPr>
          <w:sz w:val="24"/>
        </w:rPr>
        <w:t xml:space="preserve">February </w:t>
      </w:r>
      <w:r w:rsidR="00615BBA" w:rsidRPr="00615BBA">
        <w:rPr>
          <w:sz w:val="24"/>
        </w:rPr>
        <w:t>201</w:t>
      </w:r>
      <w:r w:rsidR="00E64E27">
        <w:rPr>
          <w:sz w:val="24"/>
        </w:rPr>
        <w:t>6</w:t>
      </w:r>
    </w:p>
    <w:p w:rsidR="0025082B" w:rsidRPr="00615BBA" w:rsidRDefault="0025082B" w:rsidP="0062440C">
      <w:pPr>
        <w:widowControl/>
        <w:tabs>
          <w:tab w:val="left" w:pos="1080"/>
        </w:tabs>
        <w:ind w:left="1080" w:hanging="540"/>
        <w:rPr>
          <w:sz w:val="24"/>
        </w:rPr>
      </w:pPr>
    </w:p>
    <w:p w:rsidR="006A1DA6" w:rsidRPr="00615BBA" w:rsidRDefault="0025082B" w:rsidP="0062440C">
      <w:pPr>
        <w:widowControl/>
        <w:tabs>
          <w:tab w:val="left" w:pos="1080"/>
        </w:tabs>
        <w:ind w:left="1080" w:hanging="540"/>
        <w:rPr>
          <w:sz w:val="24"/>
        </w:rPr>
      </w:pPr>
      <w:r w:rsidRPr="00615BBA">
        <w:rPr>
          <w:b/>
          <w:sz w:val="24"/>
        </w:rPr>
        <w:t>6</w:t>
      </w:r>
      <w:r w:rsidR="009B2BAB" w:rsidRPr="00615BBA">
        <w:rPr>
          <w:b/>
          <w:sz w:val="24"/>
        </w:rPr>
        <w:t>.</w:t>
      </w:r>
      <w:r w:rsidR="009B2BAB" w:rsidRPr="00615BBA">
        <w:rPr>
          <w:b/>
          <w:sz w:val="24"/>
        </w:rPr>
        <w:tab/>
      </w:r>
      <w:r w:rsidR="00B25702" w:rsidRPr="00615BBA">
        <w:rPr>
          <w:b/>
          <w:sz w:val="24"/>
        </w:rPr>
        <w:t>Estimated Period of Performance</w:t>
      </w:r>
      <w:r w:rsidR="00D16F97" w:rsidRPr="00615BBA">
        <w:rPr>
          <w:sz w:val="24"/>
        </w:rPr>
        <w:t xml:space="preserve"> </w:t>
      </w:r>
    </w:p>
    <w:p w:rsidR="00564C98" w:rsidRPr="00564C98" w:rsidRDefault="009C73C2" w:rsidP="00564C98">
      <w:pPr>
        <w:widowControl/>
        <w:tabs>
          <w:tab w:val="left" w:pos="1080"/>
        </w:tabs>
        <w:ind w:left="1080"/>
        <w:rPr>
          <w:b/>
          <w:sz w:val="24"/>
        </w:rPr>
      </w:pPr>
      <w:r w:rsidRPr="00615BBA">
        <w:rPr>
          <w:sz w:val="24"/>
        </w:rPr>
        <w:t xml:space="preserve">Specific </w:t>
      </w:r>
      <w:r w:rsidR="00B25702" w:rsidRPr="00615BBA">
        <w:rPr>
          <w:sz w:val="24"/>
        </w:rPr>
        <w:t xml:space="preserve">Periods of Performance </w:t>
      </w:r>
      <w:r w:rsidRPr="00615BBA">
        <w:rPr>
          <w:sz w:val="24"/>
        </w:rPr>
        <w:t xml:space="preserve">(POP) </w:t>
      </w:r>
      <w:r w:rsidR="00B25702" w:rsidRPr="00615BBA">
        <w:rPr>
          <w:sz w:val="24"/>
        </w:rPr>
        <w:t xml:space="preserve">of agreements resulting from this announcement may vary depending on the requirements of </w:t>
      </w:r>
      <w:r w:rsidRPr="00615BBA">
        <w:rPr>
          <w:sz w:val="24"/>
        </w:rPr>
        <w:t xml:space="preserve">the </w:t>
      </w:r>
      <w:r w:rsidR="00B25702" w:rsidRPr="00615BBA">
        <w:rPr>
          <w:sz w:val="24"/>
        </w:rPr>
        <w:t>proposals</w:t>
      </w:r>
      <w:r w:rsidRPr="00615BBA">
        <w:rPr>
          <w:sz w:val="24"/>
        </w:rPr>
        <w:t xml:space="preserve"> to be supported</w:t>
      </w:r>
      <w:r w:rsidR="00B25702" w:rsidRPr="00615BBA">
        <w:rPr>
          <w:sz w:val="24"/>
        </w:rPr>
        <w:t xml:space="preserve">.  The maximum term of any agreement resulting from this announcement is five (5) years from </w:t>
      </w:r>
      <w:r w:rsidRPr="00615BBA">
        <w:rPr>
          <w:sz w:val="24"/>
        </w:rPr>
        <w:t>its</w:t>
      </w:r>
      <w:r w:rsidR="00B25702" w:rsidRPr="00615BBA">
        <w:rPr>
          <w:sz w:val="24"/>
        </w:rPr>
        <w:t xml:space="preserve"> effective date.</w:t>
      </w:r>
    </w:p>
    <w:p w:rsidR="0086789C" w:rsidRPr="00573DCA" w:rsidRDefault="0086789C" w:rsidP="00564C98">
      <w:pPr>
        <w:widowControl/>
        <w:tabs>
          <w:tab w:val="left" w:pos="1080"/>
        </w:tabs>
        <w:ind w:left="1080" w:hanging="540"/>
        <w:rPr>
          <w:sz w:val="24"/>
        </w:rPr>
      </w:pPr>
    </w:p>
    <w:p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rsidR="00C66AA9" w:rsidRPr="00573DCA" w:rsidRDefault="00C66AA9" w:rsidP="0062440C">
      <w:pPr>
        <w:widowControl/>
        <w:tabs>
          <w:tab w:val="left" w:pos="-1440"/>
          <w:tab w:val="left" w:pos="720"/>
          <w:tab w:val="left" w:pos="1080"/>
        </w:tabs>
        <w:ind w:left="1080" w:hanging="540"/>
        <w:outlineLvl w:val="4"/>
        <w:rPr>
          <w:sz w:val="24"/>
        </w:rPr>
      </w:pPr>
    </w:p>
    <w:p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rsidR="0086789C"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3C4F47" w:rsidRPr="00573DCA" w:rsidRDefault="003C4F47" w:rsidP="003C4F47">
      <w:pPr>
        <w:widowControl/>
        <w:tabs>
          <w:tab w:val="left" w:pos="1080"/>
          <w:tab w:val="left" w:pos="1440"/>
          <w:tab w:val="left" w:pos="1620"/>
          <w:tab w:val="left" w:pos="3240"/>
        </w:tabs>
        <w:spacing w:line="240" w:lineRule="atLeast"/>
        <w:ind w:left="1080" w:hanging="540"/>
        <w:rPr>
          <w:b/>
          <w:sz w:val="24"/>
        </w:rPr>
      </w:pPr>
      <w:r w:rsidRPr="007D698F">
        <w:rPr>
          <w:b/>
          <w:sz w:val="24"/>
        </w:rPr>
        <w:t>1.</w:t>
      </w:r>
      <w:r w:rsidRPr="007D698F">
        <w:rPr>
          <w:b/>
          <w:sz w:val="24"/>
        </w:rPr>
        <w:tab/>
        <w:t>Eligible Applicants</w:t>
      </w:r>
    </w:p>
    <w:p w:rsidR="003C4F47" w:rsidRDefault="003C4F47" w:rsidP="003C4F47">
      <w:pPr>
        <w:widowControl/>
        <w:tabs>
          <w:tab w:val="left" w:pos="1080"/>
          <w:tab w:val="left" w:pos="1440"/>
          <w:tab w:val="left" w:pos="1620"/>
          <w:tab w:val="left" w:pos="3240"/>
        </w:tabs>
        <w:spacing w:line="240" w:lineRule="atLeast"/>
        <w:ind w:left="1080" w:hanging="540"/>
        <w:rPr>
          <w:sz w:val="24"/>
        </w:rPr>
      </w:pPr>
      <w:r w:rsidRPr="00573DCA">
        <w:rPr>
          <w:sz w:val="24"/>
        </w:rPr>
        <w:tab/>
      </w:r>
      <w:r>
        <w:rPr>
          <w:sz w:val="24"/>
        </w:rPr>
        <w:t>U</w:t>
      </w:r>
      <w:r w:rsidRPr="00573DCA">
        <w:rPr>
          <w:sz w:val="24"/>
        </w:rPr>
        <w:t>nder th</w:t>
      </w:r>
      <w:r w:rsidR="004F7698">
        <w:rPr>
          <w:sz w:val="24"/>
        </w:rPr>
        <w:t xml:space="preserve">e </w:t>
      </w:r>
      <w:r>
        <w:rPr>
          <w:sz w:val="24"/>
        </w:rPr>
        <w:t>legislative authority cited above, eligibility is unrestricted, anyone may apply.</w:t>
      </w:r>
    </w:p>
    <w:p w:rsidR="003C4F47" w:rsidRDefault="003C4F47" w:rsidP="003C4F47">
      <w:pPr>
        <w:widowControl/>
        <w:tabs>
          <w:tab w:val="left" w:pos="1080"/>
          <w:tab w:val="left" w:pos="1440"/>
          <w:tab w:val="left" w:pos="1620"/>
          <w:tab w:val="left" w:pos="3240"/>
        </w:tabs>
        <w:spacing w:line="240" w:lineRule="atLeast"/>
        <w:ind w:left="1080" w:hanging="540"/>
        <w:rPr>
          <w:sz w:val="24"/>
        </w:rPr>
      </w:pPr>
    </w:p>
    <w:p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rsidR="00181A5D" w:rsidRPr="00181A5D" w:rsidRDefault="00181A5D" w:rsidP="00181A5D">
      <w:pPr>
        <w:widowControl/>
        <w:autoSpaceDE/>
        <w:autoSpaceDN/>
        <w:adjustRightInd/>
        <w:ind w:left="540"/>
        <w:rPr>
          <w:sz w:val="24"/>
        </w:rPr>
      </w:pPr>
    </w:p>
    <w:p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rsidR="0086789C" w:rsidRPr="00573DCA" w:rsidRDefault="0086789C" w:rsidP="0062440C">
      <w:pPr>
        <w:widowControl/>
        <w:tabs>
          <w:tab w:val="left" w:pos="1080"/>
          <w:tab w:val="left" w:pos="1620"/>
        </w:tabs>
        <w:ind w:left="1080" w:hanging="540"/>
        <w:rPr>
          <w:sz w:val="24"/>
        </w:rPr>
      </w:pPr>
    </w:p>
    <w:p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3"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rsidR="002C74EA" w:rsidRPr="00573DCA" w:rsidRDefault="002C74EA" w:rsidP="0062440C">
      <w:pPr>
        <w:widowControl/>
        <w:tabs>
          <w:tab w:val="left" w:pos="1080"/>
          <w:tab w:val="left" w:pos="1620"/>
        </w:tabs>
        <w:ind w:left="1080" w:hanging="540"/>
        <w:rPr>
          <w:sz w:val="24"/>
        </w:rPr>
      </w:pPr>
      <w:r w:rsidRPr="00573DCA">
        <w:rPr>
          <w:sz w:val="24"/>
        </w:rPr>
        <w:lastRenderedPageBreak/>
        <w:tab/>
        <w:t>Each applicant (unless the applicant is an individual or Federal awarding agency that is excepted from those requirements under 2 CFR § 25.110(b) or (c), or has an exception approved by the Federal awarding agency under 2 CFR § 25.110(d)) is required to:</w:t>
      </w:r>
    </w:p>
    <w:p w:rsidR="002C74EA" w:rsidRPr="00573DCA" w:rsidRDefault="002C74EA" w:rsidP="0062440C">
      <w:pPr>
        <w:widowControl/>
        <w:tabs>
          <w:tab w:val="left" w:pos="1620"/>
        </w:tabs>
        <w:ind w:left="1620" w:hanging="540"/>
        <w:rPr>
          <w:sz w:val="24"/>
        </w:rPr>
      </w:pPr>
    </w:p>
    <w:p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4" w:history="1">
        <w:r w:rsidRPr="00573DCA">
          <w:rPr>
            <w:rStyle w:val="Hyperlink"/>
            <w:sz w:val="24"/>
          </w:rPr>
          <w:t>http://fedgov.dnb.com/webform</w:t>
        </w:r>
      </w:hyperlink>
      <w:r w:rsidRPr="00573DCA">
        <w:rPr>
          <w:sz w:val="24"/>
        </w:rPr>
        <w:t xml:space="preserve"> or by calling them at (877) 930-5228.</w:t>
      </w:r>
    </w:p>
    <w:p w:rsidR="0008581B" w:rsidRPr="00573DCA" w:rsidRDefault="0008581B" w:rsidP="0062440C">
      <w:pPr>
        <w:widowControl/>
        <w:tabs>
          <w:tab w:val="left" w:pos="1620"/>
        </w:tabs>
        <w:ind w:left="1620" w:hanging="540"/>
        <w:rPr>
          <w:sz w:val="24"/>
        </w:rPr>
      </w:pPr>
    </w:p>
    <w:p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Be</w:t>
      </w:r>
      <w:r w:rsidR="00F5415A">
        <w:rPr>
          <w:sz w:val="24"/>
        </w:rPr>
        <w:t>ing</w:t>
      </w:r>
      <w:r w:rsidR="002C74EA" w:rsidRPr="00573DCA">
        <w:rPr>
          <w:sz w:val="24"/>
        </w:rPr>
        <w:t xml:space="preserve"> registered in SAM (System for Award Management, </w:t>
      </w:r>
      <w:hyperlink r:id="rId15" w:history="1">
        <w:r w:rsidR="002C74EA" w:rsidRPr="00573DCA">
          <w:rPr>
            <w:rStyle w:val="Hyperlink"/>
            <w:sz w:val="24"/>
          </w:rPr>
          <w:t>www.SAM.gov</w:t>
        </w:r>
      </w:hyperlink>
      <w:r w:rsidR="002C74EA" w:rsidRPr="00573DCA">
        <w:rPr>
          <w:sz w:val="24"/>
        </w:rPr>
        <w:t>)</w:t>
      </w:r>
      <w:r w:rsidR="00F66DBE">
        <w:rPr>
          <w:sz w:val="24"/>
        </w:rPr>
        <w:t xml:space="preserve"> is required. </w:t>
      </w:r>
      <w:r w:rsidRPr="00573DCA">
        <w:rPr>
          <w:sz w:val="24"/>
        </w:rPr>
        <w:t xml:space="preserve">SAM is the Official U.S. Government system that consolidated the capabilities of CCR/FedReg, ORCA, and EPLS.  There is no fee to register at this site.  Register in the System for Award Management (SAM) at:  </w:t>
      </w:r>
      <w:hyperlink r:id="rId16" w:history="1">
        <w:r w:rsidRPr="00573DCA">
          <w:rPr>
            <w:color w:val="0000FF"/>
            <w:sz w:val="24"/>
            <w:u w:val="single"/>
          </w:rPr>
          <w:t>http://www.sam.gov</w:t>
        </w:r>
      </w:hyperlink>
      <w:r w:rsidRPr="00573DCA">
        <w:rPr>
          <w:color w:val="0000FF"/>
          <w:sz w:val="24"/>
          <w:u w:val="single"/>
        </w:rPr>
        <w:t>.</w:t>
      </w:r>
      <w:r w:rsidRPr="00573DCA">
        <w:rPr>
          <w:sz w:val="24"/>
        </w:rPr>
        <w:t xml:space="preserve"> </w:t>
      </w:r>
    </w:p>
    <w:p w:rsidR="0008581B" w:rsidRPr="00573DCA" w:rsidRDefault="0008581B" w:rsidP="0062440C">
      <w:pPr>
        <w:widowControl/>
        <w:tabs>
          <w:tab w:val="left" w:pos="1620"/>
        </w:tabs>
        <w:ind w:left="1620" w:hanging="540"/>
        <w:rPr>
          <w:sz w:val="24"/>
        </w:rPr>
      </w:pPr>
    </w:p>
    <w:p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rsidR="00D16F97" w:rsidRPr="00573DCA" w:rsidRDefault="00D16F97" w:rsidP="0062440C">
      <w:pPr>
        <w:widowControl/>
        <w:tabs>
          <w:tab w:val="left" w:pos="1080"/>
          <w:tab w:val="left" w:pos="1620"/>
        </w:tabs>
        <w:ind w:left="1080" w:hanging="540"/>
        <w:rPr>
          <w:sz w:val="24"/>
        </w:rPr>
      </w:pPr>
    </w:p>
    <w:p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rsidTr="009013D9">
        <w:trPr>
          <w:cantSplit/>
          <w:tblHeader/>
        </w:trPr>
        <w:tc>
          <w:tcPr>
            <w:tcW w:w="6390" w:type="dxa"/>
            <w:tcBorders>
              <w:top w:val="single" w:sz="4" w:space="0" w:color="auto"/>
              <w:bottom w:val="single" w:sz="6" w:space="0" w:color="auto"/>
            </w:tcBorders>
            <w:shd w:val="clear" w:color="auto" w:fill="D9D9D9"/>
            <w:vAlign w:val="center"/>
          </w:tcPr>
          <w:p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573DCA" w:rsidRDefault="00C10E89" w:rsidP="0062440C">
            <w:pPr>
              <w:widowControl/>
              <w:jc w:val="center"/>
              <w:rPr>
                <w:b/>
                <w:sz w:val="24"/>
              </w:rPr>
            </w:pPr>
            <w:r w:rsidRPr="00573DCA">
              <w:rPr>
                <w:b/>
                <w:sz w:val="24"/>
              </w:rPr>
              <w:sym w:font="Wingdings" w:char="F0FC"/>
            </w:r>
          </w:p>
        </w:tc>
      </w:tr>
      <w:tr w:rsidR="00C10E89" w:rsidRPr="00573DCA" w:rsidTr="009013D9">
        <w:trPr>
          <w:cantSplit/>
        </w:trPr>
        <w:tc>
          <w:tcPr>
            <w:tcW w:w="6390" w:type="dxa"/>
            <w:tcBorders>
              <w:top w:val="single" w:sz="4" w:space="0" w:color="auto"/>
              <w:bottom w:val="single" w:sz="6" w:space="0" w:color="auto"/>
            </w:tcBorders>
            <w:vAlign w:val="center"/>
          </w:tcPr>
          <w:p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6"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bl>
    <w:p w:rsidR="00774AC1" w:rsidRPr="00573DCA" w:rsidRDefault="00774AC1" w:rsidP="0062440C">
      <w:pPr>
        <w:widowControl/>
        <w:tabs>
          <w:tab w:val="left" w:pos="1080"/>
          <w:tab w:val="left" w:pos="1620"/>
        </w:tabs>
        <w:ind w:left="1080" w:hanging="540"/>
        <w:rPr>
          <w:sz w:val="24"/>
        </w:rPr>
      </w:pPr>
    </w:p>
    <w:p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D321B3">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EA5116">
        <w:rPr>
          <w:sz w:val="24"/>
        </w:rPr>
        <w:t>B</w:t>
      </w:r>
      <w:r w:rsidR="000F3E4B" w:rsidRPr="00573DCA">
        <w:rPr>
          <w:sz w:val="24"/>
        </w:rPr>
        <w:t>.</w:t>
      </w:r>
      <w:r w:rsidR="00EA5116">
        <w:rPr>
          <w:sz w:val="24"/>
        </w:rPr>
        <w:t>)</w:t>
      </w:r>
      <w:r w:rsidR="00EE5B45" w:rsidRPr="00573DCA">
        <w:rPr>
          <w:sz w:val="24"/>
        </w:rPr>
        <w:t xml:space="preserve"> </w:t>
      </w:r>
    </w:p>
    <w:p w:rsidR="00CC6AA3" w:rsidRPr="00573DCA" w:rsidRDefault="00CC6AA3" w:rsidP="0062440C">
      <w:pPr>
        <w:widowControl/>
        <w:tabs>
          <w:tab w:val="left" w:pos="-720"/>
          <w:tab w:val="left" w:pos="-360"/>
        </w:tabs>
        <w:ind w:left="1620" w:hanging="540"/>
        <w:rPr>
          <w:sz w:val="24"/>
        </w:rPr>
      </w:pPr>
    </w:p>
    <w:p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rsidR="000F3E4B" w:rsidRPr="00573DCA" w:rsidRDefault="000F3E4B" w:rsidP="0062440C">
      <w:pPr>
        <w:widowControl/>
        <w:ind w:left="1620" w:hanging="540"/>
        <w:rPr>
          <w:sz w:val="24"/>
        </w:rPr>
      </w:pPr>
    </w:p>
    <w:p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563FA4">
        <w:rPr>
          <w:sz w:val="24"/>
        </w:rPr>
        <w:t>s</w:t>
      </w:r>
      <w:r w:rsidR="00CE64AF">
        <w:rPr>
          <w:sz w:val="24"/>
        </w:rPr>
        <w:t xml:space="preserve"> were arrived </w:t>
      </w:r>
      <w:r w:rsidR="00563FA4">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rsidR="0081669C" w:rsidRPr="00573DCA" w:rsidRDefault="0081669C" w:rsidP="0062440C">
      <w:pPr>
        <w:widowControl/>
        <w:tabs>
          <w:tab w:val="left" w:pos="2160"/>
        </w:tabs>
        <w:ind w:left="2160" w:hanging="540"/>
        <w:rPr>
          <w:sz w:val="24"/>
        </w:rPr>
      </w:pPr>
    </w:p>
    <w:p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rsidR="000F3E4B" w:rsidRPr="00573DCA" w:rsidRDefault="000F3E4B" w:rsidP="0062440C">
      <w:pPr>
        <w:widowControl/>
        <w:tabs>
          <w:tab w:val="left" w:pos="1980"/>
        </w:tabs>
        <w:ind w:left="2160" w:hanging="540"/>
        <w:rPr>
          <w:sz w:val="24"/>
        </w:rPr>
      </w:pPr>
    </w:p>
    <w:p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rsidR="000F3E4B" w:rsidRPr="00573DCA" w:rsidRDefault="000F3E4B" w:rsidP="0062440C">
      <w:pPr>
        <w:widowControl/>
        <w:tabs>
          <w:tab w:val="left" w:pos="1980"/>
        </w:tabs>
        <w:ind w:left="2700" w:hanging="540"/>
        <w:rPr>
          <w:sz w:val="24"/>
        </w:rPr>
      </w:pPr>
    </w:p>
    <w:p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w:t>
      </w:r>
      <w:r w:rsidRPr="00573DCA">
        <w:rPr>
          <w:sz w:val="24"/>
        </w:rPr>
        <w:lastRenderedPageBreak/>
        <w:t xml:space="preserve">incurred while on official travel) </w:t>
      </w:r>
      <w:r w:rsidR="000F3E4B" w:rsidRPr="00573DCA">
        <w:rPr>
          <w:sz w:val="24"/>
        </w:rPr>
        <w:t xml:space="preserve">may be found at </w:t>
      </w:r>
      <w:hyperlink r:id="rId17" w:history="1">
        <w:r w:rsidRPr="00573DCA">
          <w:rPr>
            <w:rStyle w:val="Hyperlink"/>
            <w:sz w:val="24"/>
          </w:rPr>
          <w:t>http://www.gsa.gov/portal/content/104877</w:t>
        </w:r>
      </w:hyperlink>
      <w:r w:rsidR="000F3E4B" w:rsidRPr="00573DCA">
        <w:rPr>
          <w:sz w:val="24"/>
        </w:rPr>
        <w:t>.</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rsidR="000F3E4B" w:rsidRPr="00573DCA" w:rsidRDefault="000F3E4B" w:rsidP="0062440C">
      <w:pPr>
        <w:widowControl/>
        <w:ind w:left="2700" w:hanging="540"/>
        <w:rPr>
          <w:sz w:val="24"/>
        </w:rPr>
      </w:pPr>
    </w:p>
    <w:p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rsidR="00883CBD" w:rsidRPr="00573DCA" w:rsidRDefault="00883CBD" w:rsidP="0062440C">
      <w:pPr>
        <w:widowControl/>
        <w:ind w:left="2700" w:hanging="540"/>
        <w:rPr>
          <w:sz w:val="24"/>
        </w:rPr>
      </w:pPr>
    </w:p>
    <w:p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rsidR="00800676" w:rsidRPr="00573DCA" w:rsidRDefault="00800676" w:rsidP="0062440C">
      <w:pPr>
        <w:widowControl/>
        <w:tabs>
          <w:tab w:val="left" w:pos="2340"/>
        </w:tabs>
        <w:ind w:left="2340" w:hanging="360"/>
        <w:rPr>
          <w:sz w:val="24"/>
        </w:rPr>
      </w:pPr>
    </w:p>
    <w:p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rsidR="00800676" w:rsidRPr="00573DCA" w:rsidRDefault="00800676" w:rsidP="0062440C">
      <w:pPr>
        <w:widowControl/>
        <w:tabs>
          <w:tab w:val="left" w:pos="2340"/>
        </w:tabs>
        <w:ind w:left="3240" w:hanging="540"/>
        <w:rPr>
          <w:sz w:val="24"/>
        </w:rPr>
      </w:pPr>
    </w:p>
    <w:p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rsidR="003A1738" w:rsidRPr="00573DCA" w:rsidRDefault="003A1738" w:rsidP="0062440C">
      <w:pPr>
        <w:widowControl/>
        <w:tabs>
          <w:tab w:val="left" w:pos="2340"/>
        </w:tabs>
        <w:ind w:left="3240" w:hanging="540"/>
        <w:rPr>
          <w:sz w:val="24"/>
        </w:rPr>
      </w:pPr>
    </w:p>
    <w:p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w:t>
      </w:r>
      <w:r w:rsidRPr="00573DCA">
        <w:rPr>
          <w:sz w:val="24"/>
        </w:rPr>
        <w:lastRenderedPageBreak/>
        <w:t>subcontracts up to the first $25,000 of each.  Include the computational basis for the indirect expense pool and corresponding allocation base for your rate.</w:t>
      </w:r>
    </w:p>
    <w:p w:rsidR="003A1738" w:rsidRPr="00573DCA" w:rsidRDefault="003A1738" w:rsidP="0062440C">
      <w:pPr>
        <w:widowControl/>
        <w:tabs>
          <w:tab w:val="left" w:pos="2340"/>
        </w:tabs>
        <w:ind w:left="3240" w:hanging="540"/>
        <w:rPr>
          <w:sz w:val="24"/>
        </w:rPr>
      </w:pPr>
    </w:p>
    <w:p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18" w:history="1">
        <w:r w:rsidRPr="00573DCA">
          <w:rPr>
            <w:rStyle w:val="Hyperlink"/>
            <w:sz w:val="24"/>
          </w:rPr>
          <w:t>http://www.aqd.nbc.gov/services/ICS.aspx</w:t>
        </w:r>
      </w:hyperlink>
      <w:r w:rsidRPr="00573DCA">
        <w:rPr>
          <w:sz w:val="24"/>
        </w:rPr>
        <w:t>.</w:t>
      </w:r>
    </w:p>
    <w:p w:rsidR="000F3E4B" w:rsidRPr="00573DCA" w:rsidRDefault="000F3E4B" w:rsidP="0062440C">
      <w:pPr>
        <w:widowControl/>
        <w:tabs>
          <w:tab w:val="left" w:pos="2340"/>
        </w:tabs>
        <w:ind w:left="3240" w:hanging="540"/>
        <w:rPr>
          <w:sz w:val="24"/>
        </w:rPr>
      </w:pPr>
    </w:p>
    <w:p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rsidR="00883CBD" w:rsidRPr="00573DCA" w:rsidRDefault="00883CBD" w:rsidP="0062440C">
      <w:pPr>
        <w:widowControl/>
        <w:tabs>
          <w:tab w:val="left" w:pos="2340"/>
        </w:tabs>
        <w:ind w:left="2340" w:hanging="360"/>
        <w:rPr>
          <w:sz w:val="24"/>
        </w:rPr>
      </w:pPr>
    </w:p>
    <w:p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rsidR="0017733A" w:rsidRPr="00573DCA" w:rsidRDefault="0017733A" w:rsidP="0062440C">
      <w:pPr>
        <w:widowControl/>
        <w:tabs>
          <w:tab w:val="left" w:pos="1620"/>
        </w:tabs>
        <w:ind w:left="1627" w:hanging="547"/>
        <w:rPr>
          <w:sz w:val="24"/>
        </w:rPr>
      </w:pPr>
    </w:p>
    <w:p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19" w:history="1">
        <w:r w:rsidR="0078351D" w:rsidRPr="00517673">
          <w:rPr>
            <w:rStyle w:val="Hyperlink"/>
            <w:b/>
            <w:sz w:val="24"/>
          </w:rPr>
          <w:t>www.grants.gov</w:t>
        </w:r>
      </w:hyperlink>
    </w:p>
    <w:p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0" w:history="1">
        <w:r w:rsidR="00B37B49" w:rsidRPr="00573DCA">
          <w:rPr>
            <w:rStyle w:val="Hyperlink"/>
            <w:sz w:val="24"/>
          </w:rPr>
          <w:t>www.grants.gov</w:t>
        </w:r>
      </w:hyperlink>
      <w:r w:rsidR="00B37B49" w:rsidRPr="00573DCA">
        <w:rPr>
          <w:sz w:val="24"/>
        </w:rPr>
        <w:t>, to search for and apply for all federal grant opportunities.</w:t>
      </w:r>
    </w:p>
    <w:p w:rsidR="007012AE" w:rsidRPr="00573DCA" w:rsidRDefault="007012AE" w:rsidP="0062440C">
      <w:pPr>
        <w:widowControl/>
        <w:tabs>
          <w:tab w:val="left" w:pos="1620"/>
        </w:tabs>
        <w:ind w:left="1620" w:hanging="547"/>
        <w:rPr>
          <w:sz w:val="24"/>
        </w:rPr>
      </w:pPr>
    </w:p>
    <w:p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1" w:history="1">
        <w:r w:rsidRPr="00573DCA">
          <w:rPr>
            <w:color w:val="0000FF"/>
            <w:sz w:val="24"/>
            <w:u w:val="single"/>
          </w:rPr>
          <w:t>www.Grants.Gov</w:t>
        </w:r>
      </w:hyperlink>
      <w:r w:rsidRPr="00573DCA">
        <w:rPr>
          <w:sz w:val="24"/>
        </w:rPr>
        <w:t xml:space="preserve"> and all applications should be submitted electronically through </w:t>
      </w:r>
      <w:hyperlink r:id="rId22"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3"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rsidR="00CC01BB" w:rsidRPr="00573DCA" w:rsidRDefault="00CC01BB" w:rsidP="0062440C">
      <w:pPr>
        <w:widowControl/>
        <w:tabs>
          <w:tab w:val="left" w:pos="1620"/>
        </w:tabs>
        <w:ind w:left="1620" w:hanging="540"/>
        <w:rPr>
          <w:sz w:val="24"/>
        </w:rPr>
      </w:pPr>
    </w:p>
    <w:p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4"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rsidR="0086789C" w:rsidRPr="00573DCA" w:rsidRDefault="0086789C" w:rsidP="0062440C">
      <w:pPr>
        <w:widowControl/>
        <w:rPr>
          <w:sz w:val="24"/>
        </w:rPr>
      </w:pPr>
    </w:p>
    <w:p w:rsidR="0086789C" w:rsidRPr="00573DCA" w:rsidRDefault="00251FA7" w:rsidP="0062440C">
      <w:pPr>
        <w:widowControl/>
        <w:tabs>
          <w:tab w:val="left" w:pos="540"/>
          <w:tab w:val="left" w:pos="1080"/>
        </w:tabs>
        <w:rPr>
          <w:sz w:val="28"/>
        </w:rPr>
      </w:pPr>
      <w:r w:rsidRPr="00573DCA">
        <w:rPr>
          <w:b/>
          <w:sz w:val="28"/>
        </w:rPr>
        <w:t>E</w:t>
      </w:r>
      <w:r w:rsidR="0086789C" w:rsidRPr="00573DCA">
        <w:rPr>
          <w:b/>
          <w:sz w:val="28"/>
        </w:rPr>
        <w:t>.</w:t>
      </w:r>
      <w:r w:rsidR="0086789C" w:rsidRPr="00573DCA">
        <w:rPr>
          <w:b/>
          <w:sz w:val="28"/>
        </w:rPr>
        <w:tab/>
        <w:t>APPLICATION REVIEW INFORMATION</w:t>
      </w:r>
    </w:p>
    <w:p w:rsidR="0086789C" w:rsidRPr="00573DCA" w:rsidRDefault="0086789C" w:rsidP="0062440C">
      <w:pPr>
        <w:widowControl/>
        <w:ind w:left="540"/>
        <w:rPr>
          <w:sz w:val="24"/>
        </w:rPr>
      </w:pPr>
    </w:p>
    <w:p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rsidR="0028676A" w:rsidRDefault="0028676A" w:rsidP="0062440C">
      <w:pPr>
        <w:widowControl/>
        <w:ind w:left="1080" w:hanging="540"/>
        <w:rPr>
          <w:sz w:val="24"/>
        </w:rPr>
      </w:pPr>
    </w:p>
    <w:p w:rsidR="0083268F" w:rsidRPr="00A829E2" w:rsidRDefault="0083268F" w:rsidP="0083268F">
      <w:pPr>
        <w:widowControl/>
        <w:ind w:left="1080"/>
        <w:rPr>
          <w:sz w:val="24"/>
        </w:rPr>
      </w:pPr>
      <w:r w:rsidRPr="007536D5">
        <w:rPr>
          <w:sz w:val="24"/>
        </w:rPr>
        <w:t>The Government reserves the right to reject any and all proposals which do not meet the requirements of this funding opportunity announcement and which are determined to be outside the scope of the legislative authority</w:t>
      </w:r>
      <w:r w:rsidR="007536D5" w:rsidRPr="007536D5">
        <w:rPr>
          <w:sz w:val="24"/>
        </w:rPr>
        <w:t xml:space="preserve"> listed above</w:t>
      </w:r>
      <w:r w:rsidRPr="007536D5">
        <w:rPr>
          <w:sz w:val="24"/>
        </w:rPr>
        <w:t>.</w:t>
      </w:r>
      <w:r w:rsidRPr="00A829E2">
        <w:rPr>
          <w:sz w:val="24"/>
        </w:rPr>
        <w:t xml:space="preserve">  </w:t>
      </w:r>
    </w:p>
    <w:p w:rsidR="0083268F" w:rsidRPr="00A829E2" w:rsidRDefault="0083268F" w:rsidP="0083268F">
      <w:pPr>
        <w:widowControl/>
        <w:ind w:left="1080"/>
        <w:rPr>
          <w:sz w:val="24"/>
        </w:rPr>
      </w:pPr>
    </w:p>
    <w:p w:rsidR="0083268F" w:rsidRDefault="0083268F" w:rsidP="0083268F">
      <w:pPr>
        <w:widowControl/>
        <w:ind w:left="1080"/>
        <w:rPr>
          <w:sz w:val="24"/>
        </w:rPr>
      </w:pPr>
      <w:r w:rsidRPr="00A829E2">
        <w:rPr>
          <w:sz w:val="24"/>
        </w:rPr>
        <w:lastRenderedPageBreak/>
        <w:t xml:space="preserve">Award </w:t>
      </w:r>
      <w:r>
        <w:rPr>
          <w:sz w:val="24"/>
        </w:rPr>
        <w:t xml:space="preserve">may </w:t>
      </w:r>
      <w:r w:rsidRPr="00A829E2">
        <w:rPr>
          <w:sz w:val="24"/>
        </w:rPr>
        <w:t xml:space="preserve">be made to responsive </w:t>
      </w:r>
      <w:r>
        <w:rPr>
          <w:sz w:val="24"/>
        </w:rPr>
        <w:t xml:space="preserve">eligible </w:t>
      </w:r>
      <w:r w:rsidRPr="00A829E2">
        <w:rPr>
          <w:sz w:val="24"/>
        </w:rPr>
        <w:t>applicants submitting proposals w</w:t>
      </w:r>
      <w:r>
        <w:rPr>
          <w:sz w:val="24"/>
        </w:rPr>
        <w:t>hich conform to the funding opportunity announcement</w:t>
      </w:r>
      <w:r w:rsidRPr="00A829E2">
        <w:rPr>
          <w:sz w:val="24"/>
        </w:rPr>
        <w:t xml:space="preserve"> and </w:t>
      </w:r>
      <w:r>
        <w:rPr>
          <w:sz w:val="24"/>
        </w:rPr>
        <w:t xml:space="preserve">which </w:t>
      </w:r>
      <w:r w:rsidRPr="00A829E2">
        <w:rPr>
          <w:sz w:val="24"/>
        </w:rPr>
        <w:t xml:space="preserve">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rsidR="0083268F" w:rsidRDefault="0083268F" w:rsidP="0083268F">
      <w:pPr>
        <w:widowControl/>
        <w:ind w:left="1080"/>
        <w:rPr>
          <w:sz w:val="24"/>
        </w:rPr>
      </w:pPr>
    </w:p>
    <w:p w:rsidR="0083268F" w:rsidRPr="00573DCA" w:rsidRDefault="0083268F" w:rsidP="0083268F">
      <w:pPr>
        <w:widowControl/>
        <w:ind w:left="1080"/>
        <w:rPr>
          <w:sz w:val="24"/>
        </w:rPr>
      </w:pPr>
      <w:r w:rsidRPr="00A829E2">
        <w:rPr>
          <w:sz w:val="24"/>
        </w:rPr>
        <w:t>The evaluation process will be comprised of the following three screening levels:</w:t>
      </w:r>
    </w:p>
    <w:p w:rsidR="0083268F" w:rsidRPr="00573DCA" w:rsidRDefault="0083268F" w:rsidP="0083268F">
      <w:pPr>
        <w:widowControl/>
        <w:ind w:left="1080" w:hanging="540"/>
        <w:rPr>
          <w:sz w:val="24"/>
        </w:rPr>
      </w:pPr>
    </w:p>
    <w:p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rsidR="00C07DA6" w:rsidRPr="00573DCA" w:rsidRDefault="00C07DA6" w:rsidP="00666FC1">
      <w:pPr>
        <w:widowControl/>
        <w:ind w:left="1080"/>
        <w:rPr>
          <w:sz w:val="24"/>
        </w:rPr>
      </w:pPr>
    </w:p>
    <w:p w:rsidR="0028676A" w:rsidRPr="00573DCA" w:rsidRDefault="00C07DA6" w:rsidP="00C07DA6">
      <w:pPr>
        <w:widowControl/>
        <w:ind w:left="1620" w:hanging="540"/>
        <w:rPr>
          <w:sz w:val="24"/>
        </w:rPr>
      </w:pPr>
      <w:r w:rsidRPr="00573DCA">
        <w:rPr>
          <w:sz w:val="24"/>
        </w:rPr>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rsidR="0028676A" w:rsidRPr="00573DCA" w:rsidRDefault="00EF0FA2" w:rsidP="00EF0FA2">
      <w:pPr>
        <w:widowControl/>
        <w:spacing w:before="120"/>
        <w:ind w:left="2174" w:hanging="547"/>
        <w:rPr>
          <w:sz w:val="24"/>
        </w:rPr>
      </w:pPr>
      <w:r w:rsidRPr="00573DCA">
        <w:rPr>
          <w:sz w:val="24"/>
        </w:rPr>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rsidR="0028676A" w:rsidRPr="00573DCA" w:rsidRDefault="0028676A" w:rsidP="0028676A">
      <w:pPr>
        <w:widowControl/>
        <w:ind w:left="1620" w:hanging="540"/>
        <w:rPr>
          <w:sz w:val="24"/>
        </w:rPr>
      </w:pPr>
    </w:p>
    <w:p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rsidR="0028676A" w:rsidRPr="00573DCA" w:rsidRDefault="0028676A" w:rsidP="0028676A">
      <w:pPr>
        <w:widowControl/>
        <w:ind w:left="1620" w:hanging="540"/>
        <w:rPr>
          <w:sz w:val="24"/>
        </w:rPr>
      </w:pPr>
    </w:p>
    <w:p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rsidR="00C07DA6" w:rsidRPr="00573DCA" w:rsidRDefault="00C07DA6" w:rsidP="00C07DA6">
      <w:pPr>
        <w:widowControl/>
        <w:ind w:left="1080"/>
        <w:rPr>
          <w:sz w:val="24"/>
        </w:rPr>
      </w:pPr>
    </w:p>
    <w:p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rsidR="00C07DA6" w:rsidRPr="00573DCA" w:rsidRDefault="00C07DA6" w:rsidP="00C07DA6">
      <w:pPr>
        <w:widowControl/>
        <w:ind w:left="1620" w:hanging="540"/>
        <w:rPr>
          <w:sz w:val="24"/>
        </w:rPr>
      </w:pPr>
    </w:p>
    <w:p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rsidR="00C07DA6" w:rsidRPr="00573DCA" w:rsidRDefault="00C07DA6" w:rsidP="00C07DA6">
      <w:pPr>
        <w:widowControl/>
        <w:ind w:left="2160" w:hanging="540"/>
        <w:rPr>
          <w:sz w:val="24"/>
        </w:rPr>
      </w:pPr>
    </w:p>
    <w:p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rsidR="009047B9" w:rsidRPr="00573DCA" w:rsidRDefault="009047B9" w:rsidP="009047B9">
      <w:pPr>
        <w:widowControl/>
        <w:spacing w:before="120"/>
        <w:ind w:left="2707" w:hanging="547"/>
        <w:rPr>
          <w:sz w:val="24"/>
        </w:rPr>
      </w:pPr>
      <w:r w:rsidRPr="00573DCA">
        <w:rPr>
          <w:sz w:val="24"/>
        </w:rPr>
        <w:t>(a)</w:t>
      </w:r>
      <w:r w:rsidRPr="00573DCA">
        <w:rPr>
          <w:sz w:val="24"/>
        </w:rPr>
        <w:tab/>
        <w:t>Financial stability;</w:t>
      </w:r>
    </w:p>
    <w:p w:rsidR="009047B9" w:rsidRPr="00573DCA" w:rsidRDefault="009047B9" w:rsidP="009047B9">
      <w:pPr>
        <w:widowControl/>
        <w:spacing w:before="120"/>
        <w:ind w:left="2707" w:hanging="547"/>
        <w:rPr>
          <w:sz w:val="24"/>
        </w:rPr>
      </w:pPr>
      <w:r w:rsidRPr="00573DCA">
        <w:rPr>
          <w:sz w:val="24"/>
        </w:rPr>
        <w:t>(b)</w:t>
      </w:r>
      <w:r w:rsidRPr="00573DCA">
        <w:rPr>
          <w:sz w:val="24"/>
        </w:rPr>
        <w:tab/>
        <w:t xml:space="preserve">Quality of management systems; </w:t>
      </w:r>
    </w:p>
    <w:p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rsidR="00C07DA6" w:rsidRPr="00573DCA" w:rsidRDefault="00C07DA6" w:rsidP="00C07DA6">
      <w:pPr>
        <w:widowControl/>
        <w:ind w:left="2160" w:hanging="540"/>
        <w:rPr>
          <w:sz w:val="24"/>
        </w:rPr>
      </w:pPr>
    </w:p>
    <w:p w:rsidR="009047B9" w:rsidRPr="00573DCA" w:rsidRDefault="009047B9" w:rsidP="00C07DA6">
      <w:pPr>
        <w:widowControl/>
        <w:ind w:left="2160" w:hanging="540"/>
        <w:rPr>
          <w:sz w:val="24"/>
        </w:rPr>
      </w:pPr>
      <w:r w:rsidRPr="00573DCA">
        <w:rPr>
          <w:sz w:val="24"/>
        </w:rPr>
        <w:lastRenderedPageBreak/>
        <w:t>3)</w:t>
      </w:r>
      <w:r w:rsidRPr="00573DCA">
        <w:rPr>
          <w:sz w:val="24"/>
        </w:rPr>
        <w:tab/>
        <w:t xml:space="preserve">If the BLM determines that a Federal award will be made, special conditions that correspond to the degree of risk assessed may be applied to the Federal award.  </w:t>
      </w:r>
    </w:p>
    <w:p w:rsidR="009047B9" w:rsidRPr="00573DCA" w:rsidRDefault="009047B9" w:rsidP="00C07DA6">
      <w:pPr>
        <w:widowControl/>
        <w:ind w:left="2160" w:hanging="540"/>
        <w:rPr>
          <w:sz w:val="24"/>
        </w:rPr>
      </w:pPr>
    </w:p>
    <w:p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Evaluation</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rsidR="004B4907" w:rsidRPr="00573DCA" w:rsidRDefault="004B4907" w:rsidP="00E36A49">
      <w:pPr>
        <w:widowControl/>
        <w:ind w:left="2160" w:hanging="540"/>
        <w:rPr>
          <w:sz w:val="24"/>
        </w:rPr>
      </w:pPr>
    </w:p>
    <w:p w:rsidR="00E36A49" w:rsidRPr="00E36A49" w:rsidRDefault="00E36A49" w:rsidP="00E36A49">
      <w:pPr>
        <w:widowControl/>
        <w:ind w:left="2160" w:hanging="540"/>
        <w:rPr>
          <w:sz w:val="24"/>
        </w:rPr>
      </w:pPr>
      <w:r w:rsidRPr="00E36A49">
        <w:rPr>
          <w:sz w:val="24"/>
        </w:rPr>
        <w:t>1)</w:t>
      </w:r>
      <w:r w:rsidRPr="00E36A49">
        <w:rPr>
          <w:sz w:val="24"/>
        </w:rPr>
        <w:tab/>
        <w:t>Purpose and Objectives (Maximum score 30/100 Points):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(a)</w:t>
      </w:r>
      <w:r w:rsidRPr="00E36A49">
        <w:rPr>
          <w:sz w:val="24"/>
        </w:rPr>
        <w:tab/>
        <w:t>Describe the applicant's mission and objectives.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(b)</w:t>
      </w:r>
      <w:r w:rsidRPr="00E36A49">
        <w:rPr>
          <w:sz w:val="24"/>
        </w:rPr>
        <w:tab/>
      </w:r>
      <w:r w:rsidR="0043465B">
        <w:rPr>
          <w:sz w:val="24"/>
        </w:rPr>
        <w:t>Describe h</w:t>
      </w:r>
      <w:r w:rsidRPr="00E36A49">
        <w:rPr>
          <w:sz w:val="24"/>
        </w:rPr>
        <w:t>ow this project will provide a benefit to the public.</w:t>
      </w:r>
    </w:p>
    <w:p w:rsidR="00E36A49" w:rsidRPr="00E36A49" w:rsidRDefault="00E36A49" w:rsidP="00E36A49">
      <w:pPr>
        <w:widowControl/>
        <w:ind w:left="2700" w:hanging="540"/>
        <w:rPr>
          <w:sz w:val="24"/>
        </w:rPr>
      </w:pPr>
    </w:p>
    <w:p w:rsidR="00E36A49" w:rsidRDefault="00E36A49" w:rsidP="00E36A49">
      <w:pPr>
        <w:widowControl/>
        <w:ind w:left="2160" w:hanging="540"/>
        <w:rPr>
          <w:sz w:val="24"/>
        </w:rPr>
      </w:pPr>
      <w:r w:rsidRPr="00E36A49">
        <w:rPr>
          <w:sz w:val="24"/>
        </w:rPr>
        <w:t>2)</w:t>
      </w:r>
      <w:r w:rsidRPr="00E36A49">
        <w:rPr>
          <w:sz w:val="24"/>
        </w:rPr>
        <w:tab/>
        <w:t>Technical Approach (Maximum score 40/100 Points):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(a)</w:t>
      </w:r>
      <w:r w:rsidRPr="00E36A49">
        <w:rPr>
          <w:sz w:val="24"/>
        </w:rPr>
        <w:tab/>
        <w:t>Describe how the work will be accomplished within the proposed period of performance.</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(b)</w:t>
      </w:r>
      <w:r w:rsidRPr="00E36A49">
        <w:rPr>
          <w:sz w:val="24"/>
        </w:rPr>
        <w:tab/>
        <w:t>Detail development of the project plans.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(c)</w:t>
      </w:r>
      <w:r w:rsidRPr="00E36A49">
        <w:rPr>
          <w:sz w:val="24"/>
        </w:rPr>
        <w:tab/>
        <w:t>Describe the tasks and relationships of the partners.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(d)</w:t>
      </w:r>
      <w:r w:rsidRPr="00E36A49">
        <w:rPr>
          <w:sz w:val="24"/>
        </w:rPr>
        <w:tab/>
        <w:t>Detail any significant milestones and how they</w:t>
      </w:r>
      <w:r w:rsidR="0043465B">
        <w:rPr>
          <w:sz w:val="24"/>
        </w:rPr>
        <w:t xml:space="preserve"> wi</w:t>
      </w:r>
      <w:r w:rsidRPr="00E36A49">
        <w:rPr>
          <w:sz w:val="24"/>
        </w:rPr>
        <w:t>ll be measured.</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(e)</w:t>
      </w:r>
      <w:r w:rsidRPr="00E36A49">
        <w:rPr>
          <w:sz w:val="24"/>
        </w:rPr>
        <w:tab/>
        <w:t>Describe the techniques, processes, methodologies to be used.</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(f)</w:t>
      </w:r>
      <w:r w:rsidRPr="00E36A49">
        <w:rPr>
          <w:sz w:val="24"/>
        </w:rPr>
        <w:tab/>
        <w:t>Detail the data collection, analysis, and means of interpretation.</w:t>
      </w:r>
    </w:p>
    <w:p w:rsidR="00E36A49" w:rsidRPr="00E36A49" w:rsidRDefault="00E36A49" w:rsidP="00E36A49">
      <w:pPr>
        <w:widowControl/>
        <w:ind w:left="2700" w:hanging="540"/>
        <w:rPr>
          <w:sz w:val="24"/>
        </w:rPr>
      </w:pPr>
    </w:p>
    <w:p w:rsidR="00E36A49" w:rsidRDefault="00E36A49" w:rsidP="00E36A49">
      <w:pPr>
        <w:widowControl/>
        <w:ind w:left="2160" w:hanging="540"/>
        <w:rPr>
          <w:sz w:val="24"/>
        </w:rPr>
      </w:pPr>
      <w:r w:rsidRPr="00E36A49">
        <w:rPr>
          <w:sz w:val="24"/>
        </w:rPr>
        <w:t>3.</w:t>
      </w:r>
      <w:r w:rsidRPr="00E36A49">
        <w:rPr>
          <w:sz w:val="24"/>
        </w:rPr>
        <w:tab/>
        <w:t>Qualifications, Experience, Past Performance (Maximum score 30/100 Points):</w:t>
      </w:r>
    </w:p>
    <w:p w:rsidR="00E36A49" w:rsidRPr="00E36A49" w:rsidRDefault="00E36A49" w:rsidP="00E36A49">
      <w:pPr>
        <w:widowControl/>
        <w:ind w:left="2160" w:hanging="540"/>
        <w:rPr>
          <w:sz w:val="24"/>
        </w:rPr>
      </w:pPr>
    </w:p>
    <w:p w:rsidR="00E36A49" w:rsidRPr="00E36A49" w:rsidRDefault="00E36A49" w:rsidP="00E36A49">
      <w:pPr>
        <w:widowControl/>
        <w:ind w:left="2700" w:hanging="540"/>
        <w:rPr>
          <w:sz w:val="24"/>
        </w:rPr>
      </w:pPr>
      <w:r w:rsidRPr="00E36A49">
        <w:rPr>
          <w:sz w:val="24"/>
        </w:rPr>
        <w:t>(a)</w:t>
      </w:r>
      <w:r w:rsidRPr="00E36A49">
        <w:rPr>
          <w:sz w:val="24"/>
        </w:rPr>
        <w:tab/>
        <w:t>List key project personnel and their contact information.</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(b)</w:t>
      </w:r>
      <w:r w:rsidRPr="00E36A49">
        <w:rPr>
          <w:sz w:val="24"/>
        </w:rPr>
        <w:tab/>
        <w:t>Describe key project personnel responsibilities, time to be dedicated to the project, and how their experience and qualifications are appropriate to success of the project.</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(c)</w:t>
      </w:r>
      <w:r w:rsidRPr="00E36A49">
        <w:rPr>
          <w:sz w:val="24"/>
        </w:rPr>
        <w:tab/>
        <w:t>List contractors and consultants, if known, and their qualifications.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(d)</w:t>
      </w:r>
      <w:r>
        <w:rPr>
          <w:sz w:val="24"/>
        </w:rPr>
        <w:tab/>
      </w:r>
      <w:r w:rsidRPr="00E36A49">
        <w:rPr>
          <w:sz w:val="24"/>
        </w:rPr>
        <w:t xml:space="preserve">Describe your unique </w:t>
      </w:r>
      <w:r w:rsidRPr="00E36A49">
        <w:rPr>
          <w:bCs/>
          <w:sz w:val="24"/>
        </w:rPr>
        <w:t>qualifications to perform the activity based upon a variety of factors, such as continuation of the proposed project, location, property ownership, voluntary support capacity, cost-sharing ability, technical expertise, and/or other unique qualifications.</w:t>
      </w:r>
    </w:p>
    <w:p w:rsidR="00E36A49" w:rsidRPr="00E36A49" w:rsidRDefault="00E36A49" w:rsidP="00E36A49">
      <w:pPr>
        <w:widowControl/>
        <w:ind w:left="2700" w:hanging="540"/>
        <w:rPr>
          <w:sz w:val="24"/>
        </w:rPr>
      </w:pPr>
    </w:p>
    <w:p w:rsidR="00E36A49" w:rsidRDefault="00E36A49" w:rsidP="00E36A49">
      <w:pPr>
        <w:widowControl/>
        <w:ind w:left="2160" w:hanging="540"/>
        <w:rPr>
          <w:sz w:val="24"/>
        </w:rPr>
      </w:pPr>
      <w:r w:rsidRPr="00E36A49">
        <w:rPr>
          <w:sz w:val="24"/>
        </w:rPr>
        <w:t>4.</w:t>
      </w:r>
      <w:r w:rsidRPr="00E36A49">
        <w:rPr>
          <w:sz w:val="24"/>
        </w:rPr>
        <w:tab/>
        <w:t>Budget (</w:t>
      </w:r>
      <w:r>
        <w:rPr>
          <w:sz w:val="24"/>
        </w:rPr>
        <w:t xml:space="preserve">Considered but </w:t>
      </w:r>
      <w:r w:rsidR="0043465B">
        <w:rPr>
          <w:sz w:val="24"/>
        </w:rPr>
        <w:t>n</w:t>
      </w:r>
      <w:r w:rsidRPr="00E36A49">
        <w:rPr>
          <w:sz w:val="24"/>
        </w:rPr>
        <w:t xml:space="preserve">ot scored):  </w:t>
      </w:r>
    </w:p>
    <w:p w:rsidR="00E36A49" w:rsidRPr="00E36A49" w:rsidRDefault="00E36A49" w:rsidP="00E36A49">
      <w:pPr>
        <w:widowControl/>
        <w:ind w:left="2160" w:hanging="540"/>
        <w:rPr>
          <w:sz w:val="24"/>
        </w:rPr>
      </w:pPr>
    </w:p>
    <w:p w:rsidR="00E36A49" w:rsidRPr="00E36A49" w:rsidRDefault="00E36A49" w:rsidP="00E36A49">
      <w:pPr>
        <w:widowControl/>
        <w:ind w:left="2700" w:hanging="540"/>
        <w:rPr>
          <w:sz w:val="24"/>
        </w:rPr>
      </w:pPr>
      <w:r w:rsidRPr="00E36A49">
        <w:rPr>
          <w:sz w:val="24"/>
        </w:rPr>
        <w:t>(a)</w:t>
      </w:r>
      <w:r w:rsidRPr="00E36A49">
        <w:rPr>
          <w:sz w:val="24"/>
        </w:rPr>
        <w:tab/>
        <w:t>Budget details and narrative must provide adequate explanation of, and justification for, each estimated cost.</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(b)</w:t>
      </w:r>
      <w:r w:rsidRPr="00E36A49">
        <w:rPr>
          <w:sz w:val="24"/>
        </w:rPr>
        <w:tab/>
        <w:t xml:space="preserve">Budget line items must be allowable, allocable, reasonable in price, and appropriate </w:t>
      </w:r>
      <w:r w:rsidR="0043465B">
        <w:rPr>
          <w:sz w:val="24"/>
        </w:rPr>
        <w:t xml:space="preserve">and necessary </w:t>
      </w:r>
      <w:r w:rsidRPr="00E36A49">
        <w:rPr>
          <w:sz w:val="24"/>
        </w:rPr>
        <w:t>for the level of effort needed to accomplish the project.</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w:t>
      </w:r>
      <w:r w:rsidR="0043465B">
        <w:rPr>
          <w:sz w:val="24"/>
        </w:rPr>
        <w:t>c</w:t>
      </w:r>
      <w:r w:rsidRPr="00E36A49">
        <w:rPr>
          <w:sz w:val="24"/>
        </w:rPr>
        <w:t>)</w:t>
      </w:r>
      <w:r w:rsidRPr="00E36A49">
        <w:rPr>
          <w:sz w:val="24"/>
        </w:rPr>
        <w:tab/>
        <w:t>Cost Sharing/Matching funds must not come from other Federal funds.</w:t>
      </w:r>
    </w:p>
    <w:p w:rsidR="0086789C" w:rsidRPr="00573DCA" w:rsidRDefault="0086789C" w:rsidP="00E36A49">
      <w:pPr>
        <w:widowControl/>
        <w:ind w:left="2160" w:hanging="547"/>
        <w:rPr>
          <w:sz w:val="24"/>
        </w:rPr>
      </w:pPr>
    </w:p>
    <w:p w:rsidR="00251FA7" w:rsidRPr="00573DCA" w:rsidRDefault="00573DCA" w:rsidP="00E36A49">
      <w:pPr>
        <w:keepNext/>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rsidR="00D152BF" w:rsidRPr="00573DCA" w:rsidRDefault="00D152BF" w:rsidP="00E36A49">
      <w:pPr>
        <w:keepNext/>
        <w:widowControl/>
        <w:ind w:left="1620" w:hanging="547"/>
        <w:rPr>
          <w:sz w:val="24"/>
        </w:rPr>
      </w:pPr>
    </w:p>
    <w:p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rsidR="00F50E02" w:rsidRPr="00573DCA" w:rsidRDefault="00F50E02" w:rsidP="0062440C">
      <w:pPr>
        <w:widowControl/>
        <w:ind w:left="1620" w:hanging="540"/>
        <w:rPr>
          <w:sz w:val="24"/>
        </w:rPr>
      </w:pPr>
    </w:p>
    <w:p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rsidR="0086789C" w:rsidRPr="00573DCA" w:rsidRDefault="0086789C" w:rsidP="0062440C">
      <w:pPr>
        <w:widowControl/>
        <w:tabs>
          <w:tab w:val="left" w:pos="-1440"/>
        </w:tabs>
        <w:ind w:left="1080" w:hanging="540"/>
        <w:outlineLvl w:val="0"/>
        <w:rPr>
          <w:sz w:val="24"/>
          <w:lang w:val="fr-FR"/>
        </w:rPr>
      </w:pPr>
    </w:p>
    <w:p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rsidR="000C0293" w:rsidRPr="00364211" w:rsidRDefault="000C0293" w:rsidP="000C0293">
      <w:pPr>
        <w:widowControl/>
        <w:tabs>
          <w:tab w:val="left" w:pos="-1440"/>
          <w:tab w:val="left" w:pos="540"/>
        </w:tabs>
        <w:outlineLvl w:val="0"/>
        <w:rPr>
          <w:caps/>
          <w:sz w:val="24"/>
        </w:rPr>
      </w:pPr>
    </w:p>
    <w:p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573DCA" w:rsidRDefault="000C0293" w:rsidP="000C0293">
      <w:pPr>
        <w:widowControl/>
        <w:tabs>
          <w:tab w:val="left" w:pos="1620"/>
        </w:tabs>
        <w:ind w:left="1080" w:hanging="540"/>
        <w:rPr>
          <w:sz w:val="24"/>
        </w:rPr>
      </w:pPr>
    </w:p>
    <w:p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rsidR="00541D1F" w:rsidRDefault="00541D1F" w:rsidP="000C0293">
      <w:pPr>
        <w:widowControl/>
        <w:ind w:left="1080"/>
        <w:rPr>
          <w:bCs/>
          <w:color w:val="000000"/>
          <w:sz w:val="24"/>
        </w:rPr>
      </w:pPr>
    </w:p>
    <w:p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w:t>
      </w:r>
      <w:r w:rsidR="000C0293" w:rsidRPr="000C0293">
        <w:rPr>
          <w:bCs/>
          <w:color w:val="000000"/>
          <w:sz w:val="24"/>
        </w:rPr>
        <w:lastRenderedPageBreak/>
        <w:t xml:space="preserve">Land Management, and will be regulated by OMB's Uniform Guidance, </w:t>
      </w:r>
      <w:hyperlink r:id="rId25"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rsidR="00541D1F" w:rsidRDefault="00541D1F" w:rsidP="00541D1F">
      <w:pPr>
        <w:widowControl/>
        <w:ind w:left="1620" w:hanging="540"/>
        <w:rPr>
          <w:bCs/>
          <w:color w:val="000000"/>
          <w:sz w:val="24"/>
        </w:rPr>
      </w:pPr>
    </w:p>
    <w:p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rsidR="00267003" w:rsidRDefault="00267003" w:rsidP="0062440C">
      <w:pPr>
        <w:widowControl/>
        <w:tabs>
          <w:tab w:val="left" w:pos="1080"/>
          <w:tab w:val="left" w:pos="1620"/>
        </w:tabs>
        <w:ind w:left="1080" w:hanging="540"/>
        <w:rPr>
          <w:sz w:val="24"/>
        </w:rPr>
      </w:pPr>
    </w:p>
    <w:p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rsidR="00541D1F" w:rsidRPr="00E36A49" w:rsidRDefault="00541D1F" w:rsidP="00541D1F">
      <w:pPr>
        <w:widowControl/>
        <w:rPr>
          <w:sz w:val="24"/>
        </w:rPr>
      </w:pPr>
    </w:p>
    <w:p w:rsidR="00541D1F" w:rsidRPr="00573DCA" w:rsidRDefault="00541D1F" w:rsidP="00541D1F">
      <w:pPr>
        <w:widowControl/>
        <w:ind w:left="1080"/>
        <w:rPr>
          <w:sz w:val="24"/>
        </w:rPr>
      </w:pPr>
      <w:r w:rsidRPr="00E36A49">
        <w:rPr>
          <w:sz w:val="24"/>
        </w:rPr>
        <w:t>Periodic submission of Federal Financial reports (SF-425)</w:t>
      </w:r>
      <w:r w:rsidR="003B67D9" w:rsidRPr="00E36A49">
        <w:rPr>
          <w:sz w:val="24"/>
        </w:rPr>
        <w:t xml:space="preserve"> and</w:t>
      </w:r>
      <w:r w:rsidRPr="00E36A49">
        <w:rPr>
          <w:sz w:val="24"/>
        </w:rPr>
        <w:t xml:space="preserve"> Performance/Progress reports</w:t>
      </w:r>
      <w:r w:rsidR="00E36A49" w:rsidRPr="00E36A49">
        <w:rPr>
          <w:sz w:val="24"/>
        </w:rPr>
        <w:t xml:space="preserve"> </w:t>
      </w:r>
      <w:r w:rsidRPr="00E36A49">
        <w:rPr>
          <w:sz w:val="24"/>
        </w:rPr>
        <w:t>will be required under this financial assistance agreement.  Submission of financial and performance/progress reports may be required either quarterly, semi-annually, or annually.</w:t>
      </w:r>
    </w:p>
    <w:p w:rsidR="00541D1F" w:rsidRPr="00573DCA" w:rsidRDefault="00541D1F" w:rsidP="00541D1F">
      <w:pPr>
        <w:widowControl/>
        <w:tabs>
          <w:tab w:val="left" w:pos="1800"/>
        </w:tabs>
        <w:autoSpaceDE/>
        <w:autoSpaceDN/>
        <w:adjustRightInd/>
        <w:rPr>
          <w:sz w:val="24"/>
        </w:rPr>
      </w:pPr>
    </w:p>
    <w:p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rsidR="00DD3A4A" w:rsidRPr="00364211" w:rsidRDefault="00DD3A4A" w:rsidP="00DD3A4A">
      <w:pPr>
        <w:widowControl/>
        <w:tabs>
          <w:tab w:val="left" w:pos="1080"/>
          <w:tab w:val="left" w:pos="1620"/>
        </w:tabs>
        <w:ind w:left="1080" w:hanging="540"/>
        <w:rPr>
          <w:b/>
          <w:bCs/>
          <w:sz w:val="24"/>
        </w:rPr>
      </w:pPr>
    </w:p>
    <w:p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6"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rsidR="00DD3A4A" w:rsidRPr="00F3301F" w:rsidRDefault="00DD3A4A" w:rsidP="00DD3A4A">
      <w:pPr>
        <w:widowControl/>
        <w:tabs>
          <w:tab w:val="left" w:pos="1080"/>
          <w:tab w:val="left" w:pos="1620"/>
        </w:tabs>
        <w:ind w:left="1080" w:hanging="540"/>
        <w:rPr>
          <w:sz w:val="24"/>
          <w:u w:val="single"/>
        </w:rPr>
      </w:pPr>
    </w:p>
    <w:p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rsidR="00DD3A4A" w:rsidRPr="00F3301F" w:rsidRDefault="00DD3A4A" w:rsidP="00DD3A4A">
      <w:pPr>
        <w:widowControl/>
        <w:rPr>
          <w:sz w:val="24"/>
          <w:u w:val="single"/>
        </w:rPr>
      </w:pPr>
    </w:p>
    <w:p w:rsidR="00DD3A4A" w:rsidRPr="00541D1F" w:rsidRDefault="00DD3A4A" w:rsidP="00541D1F">
      <w:pPr>
        <w:widowControl/>
        <w:ind w:left="2160" w:hanging="540"/>
        <w:rPr>
          <w:sz w:val="24"/>
          <w:u w:val="single"/>
        </w:rPr>
      </w:pPr>
      <w:r w:rsidRPr="00541D1F">
        <w:rPr>
          <w:sz w:val="24"/>
        </w:rPr>
        <w:t>1)</w:t>
      </w:r>
      <w:r w:rsidRPr="00541D1F">
        <w:rPr>
          <w:sz w:val="24"/>
        </w:rPr>
        <w:tab/>
      </w:r>
      <w:hyperlink r:id="rId27"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rsidR="00DD3A4A" w:rsidRPr="00541D1F" w:rsidRDefault="00DD3A4A" w:rsidP="00541D1F">
      <w:pPr>
        <w:widowControl/>
        <w:ind w:left="2160" w:hanging="540"/>
        <w:rPr>
          <w:sz w:val="24"/>
        </w:rPr>
      </w:pPr>
    </w:p>
    <w:p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8"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9" w:history="1">
        <w:r w:rsidRPr="00541D1F">
          <w:rPr>
            <w:rStyle w:val="Hyperlink"/>
            <w:sz w:val="24"/>
          </w:rPr>
          <w:t>http://www.whitehouse.gov/omb/circulars_default</w:t>
        </w:r>
      </w:hyperlink>
      <w:r w:rsidRPr="00541D1F">
        <w:rPr>
          <w:color w:val="000000"/>
          <w:sz w:val="24"/>
        </w:rPr>
        <w:t>.</w:t>
      </w:r>
    </w:p>
    <w:p w:rsidR="00541D1F" w:rsidRPr="00541D1F" w:rsidRDefault="00541D1F" w:rsidP="00541D1F">
      <w:pPr>
        <w:widowControl/>
        <w:ind w:left="2160" w:hanging="540"/>
        <w:rPr>
          <w:sz w:val="24"/>
        </w:rPr>
      </w:pPr>
    </w:p>
    <w:p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rsidR="00541D1F" w:rsidRPr="00541D1F" w:rsidRDefault="00541D1F" w:rsidP="00541D1F">
      <w:pPr>
        <w:widowControl/>
        <w:ind w:left="2160" w:hanging="540"/>
        <w:rPr>
          <w:sz w:val="24"/>
        </w:rPr>
      </w:pPr>
    </w:p>
    <w:p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0"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rsidR="00541D1F" w:rsidRPr="00541D1F" w:rsidRDefault="00541D1F" w:rsidP="00541D1F">
      <w:pPr>
        <w:tabs>
          <w:tab w:val="left" w:pos="0"/>
        </w:tabs>
        <w:spacing w:line="240" w:lineRule="atLeast"/>
        <w:ind w:left="2070" w:right="-180"/>
        <w:rPr>
          <w:b/>
          <w:color w:val="000000"/>
          <w:sz w:val="24"/>
          <w:u w:val="single"/>
        </w:rPr>
      </w:pPr>
    </w:p>
    <w:p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1" w:anchor="ap2.1.200_1521.iii" w:history="1">
        <w:r w:rsidRPr="00541D1F">
          <w:rPr>
            <w:color w:val="0000FF"/>
            <w:sz w:val="24"/>
          </w:rPr>
          <w:t>Appendix III to Part 200</w:t>
        </w:r>
        <w:r>
          <w:rPr>
            <w:color w:val="0000FF"/>
            <w:sz w:val="24"/>
          </w:rPr>
          <w:t xml:space="preserve"> - </w:t>
        </w:r>
        <w:r w:rsidRPr="00541D1F">
          <w:rPr>
            <w:color w:val="0000FF"/>
            <w:sz w:val="24"/>
          </w:rPr>
          <w:t xml:space="preserve">Indirect (F&amp;A) Costs Identification </w:t>
        </w:r>
        <w:r w:rsidRPr="00541D1F">
          <w:rPr>
            <w:color w:val="0000FF"/>
            <w:sz w:val="24"/>
          </w:rPr>
          <w:lastRenderedPageBreak/>
          <w:t>and Assignment, and Rate Determination for Institutions of Higher Education (IHEs)</w:t>
        </w:r>
      </w:hyperlink>
    </w:p>
    <w:p w:rsidR="00541D1F" w:rsidRDefault="00541D1F" w:rsidP="00541D1F">
      <w:pPr>
        <w:spacing w:line="240" w:lineRule="atLeast"/>
        <w:ind w:left="2700" w:right="-180" w:hanging="540"/>
        <w:rPr>
          <w:color w:val="0000FF"/>
          <w:sz w:val="24"/>
        </w:rPr>
      </w:pPr>
    </w:p>
    <w:p w:rsidR="00541D1F" w:rsidRDefault="00541D1F" w:rsidP="00541D1F">
      <w:pPr>
        <w:spacing w:line="240" w:lineRule="atLeast"/>
        <w:ind w:left="2700" w:right="-180" w:hanging="540"/>
        <w:rPr>
          <w:color w:val="0000FF"/>
          <w:sz w:val="24"/>
        </w:rPr>
      </w:pPr>
      <w:r>
        <w:rPr>
          <w:sz w:val="24"/>
        </w:rPr>
        <w:t>(c)</w:t>
      </w:r>
      <w:r>
        <w:rPr>
          <w:sz w:val="24"/>
        </w:rPr>
        <w:tab/>
      </w:r>
      <w:hyperlink r:id="rId32"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rsidR="00541D1F" w:rsidRDefault="00541D1F" w:rsidP="00541D1F">
      <w:pPr>
        <w:spacing w:line="240" w:lineRule="atLeast"/>
        <w:ind w:left="2700" w:right="-180" w:hanging="540"/>
        <w:rPr>
          <w:color w:val="0000FF"/>
          <w:sz w:val="24"/>
        </w:rPr>
      </w:pPr>
    </w:p>
    <w:p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3"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rsidR="00541D1F" w:rsidRPr="00541D1F" w:rsidRDefault="00541D1F" w:rsidP="00541D1F">
      <w:pPr>
        <w:spacing w:line="240" w:lineRule="atLeast"/>
        <w:ind w:left="1620" w:right="-180"/>
        <w:rPr>
          <w:color w:val="000000"/>
          <w:sz w:val="24"/>
        </w:rPr>
      </w:pPr>
    </w:p>
    <w:p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541D1F" w:rsidRDefault="00DD3A4A" w:rsidP="00541D1F">
      <w:pPr>
        <w:widowControl/>
        <w:ind w:left="2160" w:hanging="540"/>
        <w:rPr>
          <w:sz w:val="24"/>
        </w:rPr>
      </w:pPr>
    </w:p>
    <w:p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074F0D" w:rsidRDefault="00DD3A4A" w:rsidP="00DD3A4A">
      <w:pPr>
        <w:widowControl/>
        <w:ind w:left="1080" w:hanging="540"/>
        <w:rPr>
          <w:sz w:val="24"/>
        </w:rPr>
      </w:pPr>
    </w:p>
    <w:p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w:t>
      </w:r>
      <w:r w:rsidRPr="00074F0D">
        <w:rPr>
          <w:sz w:val="24"/>
        </w:rPr>
        <w:lastRenderedPageBreak/>
        <w:t>CFR 200 Appendix IV, Section B.3.f.; and Appendix VII, Section C.2.c.</w:t>
      </w:r>
    </w:p>
    <w:p w:rsidR="00DD3A4A" w:rsidRPr="00074F0D" w:rsidRDefault="00DD3A4A" w:rsidP="00DD3A4A">
      <w:pPr>
        <w:widowControl/>
        <w:ind w:left="1080" w:hanging="540"/>
        <w:rPr>
          <w:sz w:val="24"/>
        </w:rPr>
      </w:pPr>
    </w:p>
    <w:p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rsidR="00DD3A4A" w:rsidRPr="00364211" w:rsidRDefault="00DD3A4A" w:rsidP="00DD3A4A">
      <w:pPr>
        <w:widowControl/>
        <w:ind w:left="1080" w:hanging="540"/>
        <w:rPr>
          <w:sz w:val="24"/>
        </w:rPr>
      </w:pPr>
    </w:p>
    <w:p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rsidR="00DD3A4A" w:rsidRDefault="00DD3A4A" w:rsidP="00DD3A4A">
      <w:pPr>
        <w:widowControl/>
        <w:ind w:left="1620" w:hanging="540"/>
        <w:rPr>
          <w:sz w:val="24"/>
        </w:rPr>
      </w:pPr>
    </w:p>
    <w:p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rsidR="00DD3A4A" w:rsidRPr="00E37DB7" w:rsidRDefault="00DD3A4A" w:rsidP="00DD3A4A">
      <w:pPr>
        <w:widowControl/>
        <w:ind w:left="1620" w:hanging="540"/>
        <w:rPr>
          <w:b/>
          <w:sz w:val="24"/>
        </w:rPr>
      </w:pPr>
    </w:p>
    <w:p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rsidR="00DD3A4A" w:rsidRPr="00E37DB7" w:rsidRDefault="00DD3A4A" w:rsidP="00DD3A4A">
      <w:pPr>
        <w:widowControl/>
        <w:ind w:left="1620" w:hanging="540"/>
        <w:rPr>
          <w:sz w:val="24"/>
        </w:rPr>
      </w:pPr>
    </w:p>
    <w:p w:rsidR="00DD3A4A" w:rsidRPr="00E37DB7" w:rsidRDefault="00DD3A4A" w:rsidP="00DD3A4A">
      <w:pPr>
        <w:widowControl/>
        <w:ind w:left="2160" w:hanging="540"/>
        <w:rPr>
          <w:i/>
          <w:sz w:val="24"/>
        </w:rPr>
      </w:pPr>
      <w:r>
        <w:rPr>
          <w:sz w:val="24"/>
        </w:rPr>
        <w:t>1)</w:t>
      </w:r>
      <w:r>
        <w:rPr>
          <w:sz w:val="24"/>
        </w:rPr>
        <w:tab/>
      </w:r>
      <w:hyperlink r:id="rId34">
        <w:r w:rsidRPr="00E37DB7">
          <w:rPr>
            <w:rStyle w:val="Hyperlink"/>
            <w:sz w:val="24"/>
          </w:rPr>
          <w:t>2 CFR Part 25</w:t>
        </w:r>
      </w:hyperlink>
      <w:r w:rsidRPr="00E37DB7">
        <w:rPr>
          <w:sz w:val="24"/>
        </w:rPr>
        <w:t xml:space="preserve">, </w:t>
      </w:r>
      <w:r w:rsidR="00657179">
        <w:rPr>
          <w:i/>
          <w:sz w:val="24"/>
        </w:rPr>
        <w:t>Universal Identifier and System of Award Management</w:t>
      </w:r>
    </w:p>
    <w:p w:rsidR="00DD3A4A" w:rsidRPr="00E37DB7" w:rsidRDefault="00DD3A4A" w:rsidP="00DD3A4A">
      <w:pPr>
        <w:widowControl/>
        <w:spacing w:before="120"/>
        <w:ind w:left="2174" w:hanging="547"/>
        <w:rPr>
          <w:i/>
          <w:sz w:val="24"/>
        </w:rPr>
      </w:pPr>
      <w:r>
        <w:rPr>
          <w:sz w:val="24"/>
        </w:rPr>
        <w:t>2)</w:t>
      </w:r>
      <w:r>
        <w:rPr>
          <w:sz w:val="24"/>
        </w:rPr>
        <w:tab/>
      </w:r>
      <w:hyperlink r:id="rId35">
        <w:r w:rsidRPr="00E37DB7">
          <w:rPr>
            <w:rStyle w:val="Hyperlink"/>
            <w:sz w:val="24"/>
          </w:rPr>
          <w:t>2 CFR Part 170</w:t>
        </w:r>
      </w:hyperlink>
      <w:r w:rsidRPr="00E37DB7">
        <w:rPr>
          <w:sz w:val="24"/>
        </w:rPr>
        <w:t xml:space="preserve">, </w:t>
      </w:r>
      <w:r w:rsidRPr="00E37DB7">
        <w:rPr>
          <w:i/>
          <w:sz w:val="24"/>
        </w:rPr>
        <w:t>Reporting Subawards and Executive Compensation</w:t>
      </w:r>
    </w:p>
    <w:p w:rsidR="00DD3A4A" w:rsidRPr="00E37DB7" w:rsidRDefault="00DD3A4A" w:rsidP="00DD3A4A">
      <w:pPr>
        <w:widowControl/>
        <w:spacing w:before="120"/>
        <w:ind w:left="2174" w:hanging="547"/>
        <w:rPr>
          <w:i/>
          <w:sz w:val="24"/>
        </w:rPr>
      </w:pPr>
      <w:r>
        <w:rPr>
          <w:sz w:val="24"/>
        </w:rPr>
        <w:t>3)</w:t>
      </w:r>
      <w:r>
        <w:rPr>
          <w:sz w:val="24"/>
        </w:rPr>
        <w:tab/>
      </w:r>
      <w:hyperlink r:id="rId36">
        <w:r w:rsidRPr="00E37DB7">
          <w:rPr>
            <w:rStyle w:val="Hyperlink"/>
            <w:sz w:val="24"/>
          </w:rPr>
          <w:t>2 CFR Part 175</w:t>
        </w:r>
      </w:hyperlink>
      <w:r w:rsidRPr="00E37DB7">
        <w:rPr>
          <w:sz w:val="24"/>
        </w:rPr>
        <w:t xml:space="preserve">, </w:t>
      </w:r>
      <w:r w:rsidRPr="00E37DB7">
        <w:rPr>
          <w:i/>
          <w:sz w:val="24"/>
        </w:rPr>
        <w:t>Award Term for Trafficking in Persons</w:t>
      </w:r>
    </w:p>
    <w:p w:rsidR="00DD3A4A" w:rsidRPr="00E37DB7" w:rsidRDefault="00DD3A4A" w:rsidP="00DD3A4A">
      <w:pPr>
        <w:widowControl/>
        <w:spacing w:before="120"/>
        <w:ind w:left="2174" w:hanging="547"/>
        <w:rPr>
          <w:sz w:val="24"/>
        </w:rPr>
      </w:pPr>
      <w:r>
        <w:rPr>
          <w:sz w:val="24"/>
        </w:rPr>
        <w:t>4)</w:t>
      </w:r>
      <w:r>
        <w:rPr>
          <w:sz w:val="24"/>
        </w:rPr>
        <w:tab/>
      </w:r>
      <w:hyperlink r:id="rId37">
        <w:r w:rsidRPr="00E37DB7">
          <w:rPr>
            <w:rStyle w:val="Hyperlink"/>
            <w:sz w:val="24"/>
          </w:rPr>
          <w:t>2 CFR Part 1400</w:t>
        </w:r>
      </w:hyperlink>
      <w:r w:rsidRPr="00E37DB7">
        <w:rPr>
          <w:sz w:val="24"/>
        </w:rPr>
        <w:t xml:space="preserve">, </w:t>
      </w:r>
      <w:r w:rsidRPr="00E37DB7">
        <w:rPr>
          <w:i/>
          <w:sz w:val="24"/>
        </w:rPr>
        <w:t>Government-wide Debarment and Suspension (Non-procurement)</w:t>
      </w:r>
    </w:p>
    <w:p w:rsidR="00DD3A4A" w:rsidRPr="00E37DB7" w:rsidRDefault="00DD3A4A" w:rsidP="00DD3A4A">
      <w:pPr>
        <w:widowControl/>
        <w:spacing w:before="120"/>
        <w:ind w:left="2174" w:hanging="547"/>
        <w:rPr>
          <w:sz w:val="24"/>
        </w:rPr>
      </w:pPr>
      <w:r>
        <w:rPr>
          <w:sz w:val="24"/>
        </w:rPr>
        <w:t>5)</w:t>
      </w:r>
      <w:r>
        <w:rPr>
          <w:sz w:val="24"/>
        </w:rPr>
        <w:tab/>
      </w:r>
      <w:hyperlink r:id="rId38">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rsidR="00DD3A4A" w:rsidRPr="00E37DB7" w:rsidRDefault="00DD3A4A" w:rsidP="00DD3A4A">
      <w:pPr>
        <w:widowControl/>
        <w:spacing w:before="120"/>
        <w:ind w:left="2174" w:hanging="547"/>
        <w:rPr>
          <w:sz w:val="24"/>
        </w:rPr>
      </w:pPr>
      <w:r>
        <w:rPr>
          <w:sz w:val="24"/>
        </w:rPr>
        <w:t>6)</w:t>
      </w:r>
      <w:r>
        <w:rPr>
          <w:sz w:val="24"/>
        </w:rPr>
        <w:tab/>
      </w:r>
      <w:hyperlink r:id="rId39">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0">
        <w:r w:rsidRPr="00E37DB7">
          <w:rPr>
            <w:rStyle w:val="Hyperlink"/>
            <w:sz w:val="24"/>
          </w:rPr>
          <w:t xml:space="preserve"> </w:t>
        </w:r>
      </w:hyperlink>
      <w:hyperlink r:id="rId41">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rsidR="00541D1F" w:rsidRDefault="00DD3A4A" w:rsidP="00DD3A4A">
      <w:pPr>
        <w:widowControl/>
        <w:spacing w:before="120"/>
        <w:ind w:left="2174" w:hanging="547"/>
        <w:rPr>
          <w:sz w:val="24"/>
        </w:rPr>
      </w:pPr>
      <w:r>
        <w:rPr>
          <w:sz w:val="24"/>
        </w:rPr>
        <w:t>7)</w:t>
      </w:r>
      <w:r>
        <w:rPr>
          <w:sz w:val="24"/>
        </w:rPr>
        <w:tab/>
      </w:r>
      <w:hyperlink r:id="rId42">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rsidR="00DD3A4A" w:rsidRDefault="00DD3A4A" w:rsidP="00541D1F">
      <w:pPr>
        <w:widowControl/>
        <w:spacing w:before="120"/>
        <w:ind w:left="2174" w:hanging="547"/>
        <w:rPr>
          <w:sz w:val="24"/>
        </w:rPr>
      </w:pPr>
      <w:r>
        <w:rPr>
          <w:sz w:val="24"/>
        </w:rPr>
        <w:t>8)</w:t>
      </w:r>
      <w:r w:rsidRPr="00E37DB7">
        <w:rPr>
          <w:sz w:val="24"/>
        </w:rPr>
        <w:tab/>
      </w:r>
      <w:hyperlink r:id="rId43">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E37DB7" w:rsidRDefault="00DD3A4A" w:rsidP="00541D1F">
      <w:pPr>
        <w:widowControl/>
        <w:spacing w:before="120"/>
        <w:ind w:left="2174" w:hanging="547"/>
        <w:rPr>
          <w:sz w:val="24"/>
        </w:rPr>
      </w:pPr>
      <w:r>
        <w:rPr>
          <w:sz w:val="24"/>
        </w:rPr>
        <w:t>9)</w:t>
      </w:r>
      <w:r>
        <w:rPr>
          <w:sz w:val="24"/>
        </w:rPr>
        <w:tab/>
      </w:r>
      <w:hyperlink r:id="rId44">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 xml:space="preserve">Recipients are encouraged to adopt and enforce policies </w:t>
      </w:r>
      <w:r w:rsidRPr="00E37DB7">
        <w:rPr>
          <w:sz w:val="24"/>
        </w:rPr>
        <w:lastRenderedPageBreak/>
        <w:t>that ban text messaging while driving, including conducting initiatives of the type described in section 3(a) of the order.</w:t>
      </w:r>
    </w:p>
    <w:p w:rsidR="00DD3A4A" w:rsidRDefault="00DD3A4A" w:rsidP="0062440C">
      <w:pPr>
        <w:widowControl/>
        <w:tabs>
          <w:tab w:val="left" w:pos="1620"/>
        </w:tabs>
        <w:autoSpaceDE/>
        <w:autoSpaceDN/>
        <w:adjustRightInd/>
        <w:spacing w:line="240" w:lineRule="atLeast"/>
        <w:ind w:left="1620" w:hanging="540"/>
        <w:rPr>
          <w:bCs/>
          <w:color w:val="000000"/>
          <w:sz w:val="24"/>
        </w:rPr>
      </w:pPr>
    </w:p>
    <w:p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rsidR="00690357" w:rsidRPr="007D698F" w:rsidRDefault="00690357" w:rsidP="00EF3AFA">
      <w:pPr>
        <w:widowControl/>
        <w:ind w:left="2160" w:hanging="540"/>
        <w:rPr>
          <w:sz w:val="24"/>
        </w:rPr>
      </w:pPr>
    </w:p>
    <w:p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rsidR="00690357" w:rsidRPr="007D698F" w:rsidRDefault="00690357" w:rsidP="00EF3AFA">
      <w:pPr>
        <w:widowControl/>
        <w:ind w:left="2160" w:hanging="540"/>
        <w:rPr>
          <w:sz w:val="24"/>
        </w:rPr>
      </w:pPr>
    </w:p>
    <w:p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5"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rsidR="008F1FB9" w:rsidRPr="00573DCA" w:rsidRDefault="008F1FB9" w:rsidP="0062440C">
      <w:pPr>
        <w:widowControl/>
        <w:rPr>
          <w:sz w:val="24"/>
        </w:rPr>
      </w:pPr>
    </w:p>
    <w:p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Pr="00573DCA" w:rsidRDefault="008F1FB9" w:rsidP="0062440C">
      <w:pPr>
        <w:widowControl/>
        <w:ind w:left="2700" w:hanging="540"/>
        <w:rPr>
          <w:sz w:val="24"/>
        </w:rPr>
      </w:pPr>
    </w:p>
    <w:p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p>
    <w:p w:rsidR="00A62C33" w:rsidRDefault="00A62C33" w:rsidP="0062440C">
      <w:pPr>
        <w:widowControl/>
        <w:ind w:left="2160" w:hanging="540"/>
        <w:rPr>
          <w:sz w:val="24"/>
        </w:rPr>
      </w:pPr>
    </w:p>
    <w:p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rsidR="008F1FB9" w:rsidRDefault="008F1FB9" w:rsidP="0062440C">
      <w:pPr>
        <w:widowControl/>
        <w:ind w:left="2160" w:hanging="540"/>
        <w:rPr>
          <w:sz w:val="24"/>
        </w:rPr>
      </w:pPr>
    </w:p>
    <w:p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rsidR="008F1FB9" w:rsidRPr="007D698F" w:rsidRDefault="008F1FB9" w:rsidP="00EF3AFA">
      <w:pPr>
        <w:widowControl/>
        <w:ind w:left="2160"/>
        <w:rPr>
          <w:sz w:val="24"/>
        </w:rPr>
      </w:pPr>
    </w:p>
    <w:p w:rsidR="008F1FB9" w:rsidRPr="007D698F" w:rsidRDefault="00E36A49"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rsidR="008F1FB9" w:rsidRPr="007D698F" w:rsidRDefault="008F1FB9" w:rsidP="00EF3AFA">
      <w:pPr>
        <w:widowControl/>
        <w:ind w:left="1620"/>
        <w:rPr>
          <w:sz w:val="24"/>
        </w:rPr>
      </w:pPr>
    </w:p>
    <w:p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w:t>
      </w:r>
      <w:r w:rsidRPr="007D698F">
        <w:rPr>
          <w:sz w:val="24"/>
        </w:rPr>
        <w:lastRenderedPageBreak/>
        <w:t xml:space="preserve">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E36A49">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E36A49">
        <w:rPr>
          <w:sz w:val="24"/>
        </w:rPr>
        <w:t>c</w:t>
      </w:r>
      <w:r w:rsidRPr="007D698F">
        <w:rPr>
          <w:sz w:val="24"/>
        </w:rPr>
        <w:t>)</w:t>
      </w:r>
      <w:r w:rsidRPr="007D698F">
        <w:rPr>
          <w:sz w:val="24"/>
        </w:rPr>
        <w:tab/>
        <w:t>To provide workers' compensation protection to the recipient’s officers, employees, and representatives.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E36A49">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E36A49">
        <w:rPr>
          <w:sz w:val="24"/>
        </w:rPr>
        <w:t>e</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rsidR="008F1FB9" w:rsidRPr="007D698F" w:rsidRDefault="008F1FB9" w:rsidP="00EF3AFA">
      <w:pPr>
        <w:widowControl/>
        <w:ind w:left="2160" w:hanging="540"/>
        <w:rPr>
          <w:sz w:val="24"/>
        </w:rPr>
      </w:pPr>
    </w:p>
    <w:p w:rsidR="008F1FB9" w:rsidRPr="007D698F" w:rsidRDefault="008F1FB9" w:rsidP="00EF3AFA">
      <w:pPr>
        <w:widowControl/>
        <w:ind w:left="2700" w:hanging="540"/>
        <w:rPr>
          <w:sz w:val="24"/>
        </w:rPr>
      </w:pPr>
      <w:r w:rsidRPr="007D698F">
        <w:rPr>
          <w:sz w:val="24"/>
        </w:rPr>
        <w:t>(</w:t>
      </w:r>
      <w:r w:rsidR="00E36A49">
        <w:rPr>
          <w:sz w:val="24"/>
        </w:rPr>
        <w:t>f</w:t>
      </w:r>
      <w:r w:rsidRPr="007D698F">
        <w:rPr>
          <w:sz w:val="24"/>
        </w:rPr>
        <w:t>)</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rsidR="008F1FB9" w:rsidRPr="007D698F" w:rsidRDefault="008F1FB9" w:rsidP="00EF3AFA">
      <w:pPr>
        <w:widowControl/>
        <w:ind w:left="2160" w:hanging="540"/>
        <w:rPr>
          <w:sz w:val="24"/>
        </w:rPr>
      </w:pPr>
    </w:p>
    <w:p w:rsidR="008F1FB9" w:rsidRPr="00541D1F" w:rsidRDefault="008F1FB9" w:rsidP="00EF3AFA">
      <w:pPr>
        <w:widowControl/>
        <w:ind w:left="2700" w:hanging="540"/>
        <w:rPr>
          <w:sz w:val="24"/>
        </w:rPr>
      </w:pPr>
      <w:r w:rsidRPr="007D698F">
        <w:rPr>
          <w:sz w:val="24"/>
        </w:rPr>
        <w:t>(</w:t>
      </w:r>
      <w:r w:rsidR="00E36A49">
        <w:rPr>
          <w:sz w:val="24"/>
        </w:rPr>
        <w:t>g</w:t>
      </w:r>
      <w:r w:rsidRPr="007D698F">
        <w:rPr>
          <w:sz w:val="24"/>
        </w:rPr>
        <w:t>)</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rsidR="008F1FB9" w:rsidRPr="00541D1F" w:rsidRDefault="008F1FB9" w:rsidP="006700A4">
      <w:pPr>
        <w:widowControl/>
        <w:rPr>
          <w:sz w:val="24"/>
        </w:rPr>
      </w:pPr>
    </w:p>
    <w:p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rsidR="00541D1F" w:rsidRPr="00541D1F" w:rsidRDefault="00541D1F" w:rsidP="00541D1F">
      <w:pPr>
        <w:widowControl/>
        <w:ind w:left="2160" w:hanging="540"/>
        <w:rPr>
          <w:sz w:val="24"/>
        </w:rPr>
      </w:pPr>
    </w:p>
    <w:p w:rsidR="00541D1F" w:rsidRPr="00541D1F" w:rsidRDefault="00541D1F" w:rsidP="00541D1F">
      <w:pPr>
        <w:widowControl/>
        <w:ind w:left="1620" w:hanging="540"/>
        <w:rPr>
          <w:sz w:val="24"/>
        </w:rPr>
      </w:pPr>
      <w:r>
        <w:rPr>
          <w:sz w:val="24"/>
        </w:rPr>
        <w:lastRenderedPageBreak/>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rsidR="00541D1F" w:rsidRPr="00541D1F" w:rsidRDefault="00541D1F" w:rsidP="00541D1F">
      <w:pPr>
        <w:widowControl/>
        <w:rPr>
          <w:sz w:val="24"/>
        </w:rPr>
      </w:pPr>
    </w:p>
    <w:p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rsidR="00541D1F" w:rsidRDefault="00541D1F" w:rsidP="00541D1F">
      <w:pPr>
        <w:widowControl/>
        <w:autoSpaceDE/>
        <w:autoSpaceDN/>
        <w:adjustRightInd/>
        <w:ind w:left="1620" w:hanging="540"/>
        <w:rPr>
          <w:bCs/>
          <w:color w:val="000000"/>
          <w:sz w:val="24"/>
        </w:rPr>
      </w:pPr>
    </w:p>
    <w:p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r>
      <w:r w:rsidR="00E15FDD">
        <w:rPr>
          <w:bCs/>
          <w:color w:val="000000"/>
          <w:sz w:val="24"/>
        </w:rPr>
        <w:t>If 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364B23">
        <w:rPr>
          <w:color w:val="000000"/>
          <w:sz w:val="24"/>
        </w:rPr>
        <w:t>facility and/or information system</w:t>
      </w:r>
      <w:r w:rsidR="00E15FDD">
        <w:rPr>
          <w:color w:val="000000"/>
          <w:sz w:val="24"/>
        </w:rPr>
        <w:t>, t</w:t>
      </w:r>
      <w:r w:rsidRPr="00541D1F">
        <w:rPr>
          <w:color w:val="000000"/>
          <w:sz w:val="24"/>
        </w:rPr>
        <w:t xml:space="preserve">he </w:t>
      </w:r>
      <w:r w:rsidR="00E15FDD">
        <w:rPr>
          <w:color w:val="000000"/>
          <w:sz w:val="24"/>
        </w:rPr>
        <w:t xml:space="preserve">BLM </w:t>
      </w:r>
      <w:r w:rsidRPr="00541D1F">
        <w:rPr>
          <w:color w:val="000000"/>
          <w:sz w:val="24"/>
        </w:rPr>
        <w:t xml:space="preserve">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rsidR="00541D1F" w:rsidRPr="00541D1F" w:rsidRDefault="00541D1F" w:rsidP="00541D1F">
      <w:pPr>
        <w:widowControl/>
        <w:autoSpaceDE/>
        <w:autoSpaceDN/>
        <w:adjustRightInd/>
        <w:ind w:left="2160" w:hanging="540"/>
        <w:rPr>
          <w:color w:val="000000"/>
          <w:sz w:val="24"/>
        </w:rPr>
      </w:pPr>
    </w:p>
    <w:p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w:t>
      </w:r>
      <w:r w:rsidRPr="00364B23">
        <w:rPr>
          <w:color w:val="000000"/>
          <w:sz w:val="24"/>
        </w:rPr>
        <w:t xml:space="preserve">recipient will identify all recipient and </w:t>
      </w:r>
      <w:r w:rsidR="006204AA" w:rsidRPr="00364B23">
        <w:rPr>
          <w:color w:val="000000"/>
          <w:sz w:val="24"/>
        </w:rPr>
        <w:t>sub-recipient</w:t>
      </w:r>
      <w:r w:rsidRPr="00364B23">
        <w:rPr>
          <w:color w:val="000000"/>
          <w:sz w:val="24"/>
        </w:rPr>
        <w:t xml:space="preserve"> personnel who will require physical and/or logical access for performance of work under this grant/cooperative agreement.  The recipient and </w:t>
      </w:r>
      <w:r w:rsidR="006204AA" w:rsidRPr="00364B23">
        <w:rPr>
          <w:color w:val="000000"/>
          <w:sz w:val="24"/>
        </w:rPr>
        <w:t>sub-recipient</w:t>
      </w:r>
      <w:r w:rsidRPr="00364B23">
        <w:rPr>
          <w:color w:val="000000"/>
          <w:sz w:val="24"/>
        </w:rPr>
        <w:t xml:space="preserve"> must make their personnel</w:t>
      </w:r>
      <w:r w:rsidRPr="00541D1F">
        <w:rPr>
          <w:color w:val="000000"/>
          <w:sz w:val="24"/>
        </w:rPr>
        <w:t xml:space="preserve"> available at the place and time specified by the Program Officer in order to initiate screening and background investigations.  The following forms, or their equivalent, may be used to initiate the credentialing process:</w:t>
      </w:r>
    </w:p>
    <w:p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rsidR="00541D1F" w:rsidRPr="00541D1F" w:rsidRDefault="00541D1F" w:rsidP="00541D1F">
      <w:pPr>
        <w:widowControl/>
        <w:ind w:left="2700" w:hanging="540"/>
        <w:rPr>
          <w:color w:val="000000"/>
          <w:sz w:val="24"/>
        </w:rPr>
      </w:pPr>
    </w:p>
    <w:p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 xml:space="preserve">During performance of the grant/cooperative agreement, the recipient will keep the Program Officer apprised of changes in personnel to ensure that </w:t>
      </w:r>
      <w:r w:rsidRPr="00541D1F">
        <w:rPr>
          <w:color w:val="000000"/>
          <w:sz w:val="24"/>
        </w:rPr>
        <w:lastRenderedPageBreak/>
        <w:t>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541D1F" w:rsidRDefault="00541D1F" w:rsidP="00541D1F">
      <w:pPr>
        <w:widowControl/>
        <w:ind w:left="2160" w:hanging="540"/>
        <w:rPr>
          <w:color w:val="000000"/>
          <w:sz w:val="24"/>
        </w:rPr>
      </w:pPr>
    </w:p>
    <w:p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rsidR="00541D1F" w:rsidRPr="00541D1F" w:rsidRDefault="00541D1F" w:rsidP="00541D1F">
      <w:pPr>
        <w:autoSpaceDE/>
        <w:autoSpaceDN/>
        <w:adjustRightInd/>
        <w:ind w:left="2160" w:hanging="540"/>
        <w:rPr>
          <w:sz w:val="24"/>
          <w:highlight w:val="red"/>
        </w:rPr>
      </w:pPr>
    </w:p>
    <w:p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541D1F" w:rsidRDefault="00541D1F" w:rsidP="00541D1F">
      <w:pPr>
        <w:widowControl/>
        <w:autoSpaceDE/>
        <w:autoSpaceDN/>
        <w:adjustRightInd/>
        <w:ind w:left="1080"/>
        <w:rPr>
          <w:sz w:val="24"/>
        </w:rPr>
      </w:pPr>
    </w:p>
    <w:p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rsidR="004148E4" w:rsidRPr="00573DCA" w:rsidRDefault="004148E4" w:rsidP="0062440C">
      <w:pPr>
        <w:widowControl/>
        <w:tabs>
          <w:tab w:val="left" w:pos="540"/>
        </w:tabs>
        <w:rPr>
          <w:b/>
          <w:caps/>
          <w:sz w:val="28"/>
        </w:rPr>
      </w:pPr>
    </w:p>
    <w:p w:rsidR="0086789C" w:rsidRPr="004148E4" w:rsidRDefault="0086789C" w:rsidP="004148E4">
      <w:pPr>
        <w:widowControl/>
        <w:tabs>
          <w:tab w:val="left" w:pos="1080"/>
        </w:tabs>
        <w:ind w:left="540"/>
        <w:rPr>
          <w:sz w:val="24"/>
        </w:rPr>
      </w:pPr>
      <w:r w:rsidRPr="004148E4">
        <w:rPr>
          <w:sz w:val="24"/>
        </w:rPr>
        <w:lastRenderedPageBreak/>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rsidR="0086789C" w:rsidRPr="004148E4" w:rsidRDefault="0086789C" w:rsidP="0062440C">
      <w:pPr>
        <w:widowControl/>
        <w:ind w:left="540"/>
        <w:rPr>
          <w:sz w:val="24"/>
        </w:rPr>
      </w:pPr>
    </w:p>
    <w:p w:rsidR="00E37B6E" w:rsidRPr="00573DCA" w:rsidRDefault="00E37B6E" w:rsidP="0062440C">
      <w:pPr>
        <w:widowControl/>
        <w:tabs>
          <w:tab w:val="left" w:pos="540"/>
        </w:tabs>
        <w:rPr>
          <w:b/>
          <w:caps/>
          <w:sz w:val="28"/>
        </w:rPr>
      </w:pPr>
      <w:r w:rsidRPr="00573DCA">
        <w:rPr>
          <w:b/>
          <w:sz w:val="28"/>
        </w:rPr>
        <w:t>H.</w:t>
      </w:r>
      <w:r w:rsidRPr="00573DCA">
        <w:rPr>
          <w:b/>
          <w:sz w:val="28"/>
        </w:rPr>
        <w:tab/>
        <w:t>OTHER INFORMATION</w:t>
      </w:r>
    </w:p>
    <w:p w:rsidR="004148E4" w:rsidRDefault="004148E4" w:rsidP="0062440C">
      <w:pPr>
        <w:widowControl/>
        <w:ind w:left="540"/>
        <w:rPr>
          <w:sz w:val="24"/>
        </w:rPr>
      </w:pPr>
    </w:p>
    <w:p w:rsidR="00E36A49" w:rsidRPr="007A60F7" w:rsidRDefault="00E36A49" w:rsidP="00E36A49">
      <w:pPr>
        <w:widowControl/>
        <w:spacing w:line="228" w:lineRule="auto"/>
        <w:ind w:left="900" w:hanging="360"/>
        <w:rPr>
          <w:sz w:val="24"/>
        </w:rPr>
      </w:pPr>
      <w:r w:rsidRPr="007A60F7">
        <w:rPr>
          <w:sz w:val="24"/>
        </w:rPr>
        <w:t>Link to the OR/WA State Office Public Web Site for Federal Financial Assistance:</w:t>
      </w:r>
    </w:p>
    <w:p w:rsidR="00E36A49" w:rsidRPr="007A60F7" w:rsidRDefault="004A3874" w:rsidP="00E36A49">
      <w:pPr>
        <w:widowControl/>
        <w:spacing w:line="228" w:lineRule="auto"/>
        <w:ind w:left="900" w:hanging="360"/>
        <w:rPr>
          <w:sz w:val="24"/>
        </w:rPr>
      </w:pPr>
      <w:hyperlink r:id="rId46" w:history="1">
        <w:r w:rsidR="00E36A49" w:rsidRPr="007A60F7">
          <w:rPr>
            <w:rStyle w:val="Hyperlink"/>
            <w:sz w:val="24"/>
          </w:rPr>
          <w:t>http://www.blm.gov/or/procurement/agreements.php</w:t>
        </w:r>
      </w:hyperlink>
      <w:r w:rsidR="00E36A49" w:rsidRPr="007A60F7">
        <w:rPr>
          <w:sz w:val="24"/>
        </w:rPr>
        <w:t xml:space="preserve"> </w:t>
      </w:r>
    </w:p>
    <w:p w:rsidR="00E36A49" w:rsidRDefault="00E36A49" w:rsidP="00E36A49">
      <w:pPr>
        <w:widowControl/>
        <w:ind w:left="540"/>
        <w:rPr>
          <w:sz w:val="24"/>
        </w:rPr>
      </w:pPr>
    </w:p>
    <w:p w:rsidR="0043465B" w:rsidRDefault="0043465B" w:rsidP="00E36A49">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7C6A82">
          <w:headerReference w:type="first" r:id="rId47"/>
          <w:footerReference w:type="first" r:id="rId48"/>
          <w:pgSz w:w="12240" w:h="15840" w:code="1"/>
          <w:pgMar w:top="1008" w:right="1440" w:bottom="720" w:left="1440" w:header="720" w:footer="576" w:gutter="0"/>
          <w:cols w:space="720"/>
          <w:docGrid w:linePitch="360"/>
        </w:sectPr>
      </w:pPr>
    </w:p>
    <w:p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rsidR="00A56F67" w:rsidRPr="00573DCA" w:rsidRDefault="00364B23" w:rsidP="0062440C">
      <w:pPr>
        <w:widowControl/>
        <w:rPr>
          <w:bCs/>
          <w:caps/>
          <w:sz w:val="22"/>
        </w:rPr>
      </w:pPr>
      <w:r>
        <w:rPr>
          <w:bCs/>
          <w:sz w:val="22"/>
        </w:rPr>
        <w:t>OR/WA</w:t>
      </w:r>
      <w:r w:rsidR="000E7A4E">
        <w:rPr>
          <w:bCs/>
          <w:sz w:val="22"/>
        </w:rPr>
        <w:t xml:space="preserve"> </w:t>
      </w:r>
      <w:r w:rsidR="00A56F67" w:rsidRPr="00573DCA">
        <w:rPr>
          <w:bCs/>
          <w:sz w:val="22"/>
        </w:rPr>
        <w:t>State Office</w:t>
      </w:r>
    </w:p>
    <w:p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D38B12" wp14:editId="138AE55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pPr>
    </w:p>
    <w:p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rsidTr="00D16F97">
        <w:trPr>
          <w:jc w:val="center"/>
        </w:trPr>
        <w:tc>
          <w:tcPr>
            <w:tcW w:w="9238" w:type="dxa"/>
            <w:shd w:val="clear" w:color="auto" w:fill="F2F2F2"/>
            <w:vAlign w:val="center"/>
          </w:tcPr>
          <w:p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rsidTr="00D16F97">
        <w:trPr>
          <w:trHeight w:val="194"/>
        </w:trPr>
        <w:tc>
          <w:tcPr>
            <w:tcW w:w="3748" w:type="dxa"/>
            <w:gridSpan w:val="4"/>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rPr>
          <w:gridAfter w:val="2"/>
          <w:wAfter w:w="1472" w:type="dxa"/>
        </w:trPr>
        <w:tc>
          <w:tcPr>
            <w:tcW w:w="3118" w:type="dxa"/>
            <w:gridSpan w:val="3"/>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(PoP):</w:t>
            </w:r>
          </w:p>
        </w:tc>
        <w:tc>
          <w:tcPr>
            <w:tcW w:w="2160" w:type="dxa"/>
            <w:gridSpan w:val="3"/>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4198" w:type="dxa"/>
            <w:gridSpan w:val="5"/>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bl>
    <w:p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rsidR="00A56F67" w:rsidRPr="00573DCA" w:rsidRDefault="00A56F67" w:rsidP="0062440C">
      <w:pPr>
        <w:widowControl/>
        <w:tabs>
          <w:tab w:val="left" w:pos="1440"/>
        </w:tabs>
        <w:autoSpaceDE/>
        <w:autoSpaceDN/>
        <w:adjustRightInd/>
        <w:rPr>
          <w:bCs/>
          <w:sz w:val="24"/>
        </w:rPr>
      </w:pPr>
    </w:p>
    <w:p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rsidR="00A56F67" w:rsidRPr="00573DCA" w:rsidRDefault="00A56F67" w:rsidP="0062440C">
      <w:pPr>
        <w:widowControl/>
        <w:tabs>
          <w:tab w:val="left" w:pos="360"/>
          <w:tab w:val="left" w:pos="900"/>
        </w:tabs>
        <w:autoSpaceDE/>
        <w:autoSpaceDN/>
        <w:adjustRightInd/>
        <w:rPr>
          <w:bCs/>
          <w:sz w:val="28"/>
        </w:rPr>
      </w:pPr>
      <w:r w:rsidRPr="00573DCA">
        <w:rPr>
          <w:bCs/>
          <w:i/>
        </w:rPr>
        <w:tab/>
        <w:t>(Describe why the project is needed, the applicant's objectives, how the applicant's objectives support their mission, and how this project benefits the general public.)</w:t>
      </w:r>
      <w:r w:rsidRPr="00573DCA">
        <w:rPr>
          <w:bCs/>
          <w:sz w:val="24"/>
        </w:rPr>
        <w:t xml:space="preserve">  </w:t>
      </w: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rsidR="00A56F67" w:rsidRPr="00573DCA" w:rsidRDefault="00A56F67" w:rsidP="0062440C">
      <w:pPr>
        <w:widowControl/>
        <w:tabs>
          <w:tab w:val="left" w:pos="360"/>
        </w:tabs>
        <w:ind w:left="360"/>
        <w:rPr>
          <w:color w:val="000000"/>
          <w:sz w:val="28"/>
        </w:rPr>
      </w:pPr>
      <w:r w:rsidRPr="00573DCA">
        <w:rPr>
          <w:i/>
        </w:rPr>
        <w:t>(Describe how the project will be conducted.  The project design must contain enough detail to show the development of the project, including the relationship between the partners, milestones, and objectives.  Clearly d</w:t>
      </w:r>
      <w:r w:rsidRPr="00573DCA">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573DCA">
        <w:rPr>
          <w:color w:val="000000"/>
          <w:sz w:val="24"/>
        </w:rPr>
        <w:t xml:space="preserve">  </w:t>
      </w: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Pr="00573DCA">
        <w:rPr>
          <w:sz w:val="24"/>
        </w:rPr>
        <w:t xml:space="preserve">  </w:t>
      </w:r>
    </w:p>
    <w:p w:rsidR="00A56F67" w:rsidRPr="00573DCA" w:rsidRDefault="00A56F67" w:rsidP="0062440C">
      <w:pPr>
        <w:widowControl/>
        <w:tabs>
          <w:tab w:val="left" w:pos="3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0"/>
          <w:headerReference w:type="first" r:id="rId51"/>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rsidR="00A56F67" w:rsidRPr="00573DCA" w:rsidRDefault="00364B23" w:rsidP="0062440C">
      <w:pPr>
        <w:widowControl/>
        <w:rPr>
          <w:bCs/>
          <w:caps/>
        </w:rPr>
      </w:pPr>
      <w:r>
        <w:rPr>
          <w:bCs/>
        </w:rPr>
        <w:t>OR/WA</w:t>
      </w:r>
      <w:r w:rsidR="00A56F67" w:rsidRPr="00573DCA">
        <w:rPr>
          <w:bCs/>
        </w:rPr>
        <w:t xml:space="preserve"> 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28C1B9B" wp14:editId="640BF893">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jc w:val="center"/>
        <w:rPr>
          <w:b/>
          <w:sz w:val="32"/>
          <w:szCs w:val="32"/>
        </w:rPr>
      </w:pPr>
      <w:r w:rsidRPr="00573DCA">
        <w:rPr>
          <w:b/>
          <w:sz w:val="32"/>
          <w:szCs w:val="32"/>
        </w:rPr>
        <w:t>BUDGET DETAIL</w:t>
      </w:r>
    </w:p>
    <w:p w:rsidR="00A56F67" w:rsidRPr="00573DCA" w:rsidRDefault="00A56F67" w:rsidP="0062440C">
      <w:pPr>
        <w:widowControl/>
        <w:jc w:val="center"/>
        <w:rPr>
          <w:b/>
          <w:sz w:val="24"/>
        </w:rPr>
      </w:pPr>
    </w:p>
    <w:p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rsidTr="00D16F97">
        <w:tc>
          <w:tcPr>
            <w:tcW w:w="9418" w:type="dxa"/>
            <w:shd w:val="clear" w:color="auto" w:fill="D9D9D9" w:themeFill="background1" w:themeFillShade="D9"/>
            <w:vAlign w:val="center"/>
          </w:tcPr>
          <w:p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rsidR="00A56F67" w:rsidRPr="00573DCA" w:rsidRDefault="00A56F67" w:rsidP="0062440C">
      <w:pPr>
        <w:pStyle w:val="BodyText"/>
        <w:widowControl/>
        <w:jc w:val="center"/>
        <w:rPr>
          <w:b w:val="0"/>
          <w:bCs w:val="0"/>
        </w:rPr>
      </w:pPr>
    </w:p>
    <w:p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rsidTr="00D16F97">
        <w:trPr>
          <w:trHeight w:val="194"/>
        </w:trPr>
        <w:tc>
          <w:tcPr>
            <w:tcW w:w="3748" w:type="dxa"/>
            <w:gridSpan w:val="3"/>
            <w:shd w:val="clear" w:color="auto" w:fill="auto"/>
            <w:vAlign w:val="center"/>
          </w:tcPr>
          <w:p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c>
          <w:tcPr>
            <w:tcW w:w="720" w:type="dxa"/>
            <w:shd w:val="clear" w:color="auto" w:fill="auto"/>
            <w:vAlign w:val="center"/>
          </w:tcPr>
          <w:p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bl>
    <w:p w:rsidR="00A56F67" w:rsidRPr="00573DCA" w:rsidRDefault="00A56F67" w:rsidP="0062440C">
      <w:pPr>
        <w:pStyle w:val="BodyText"/>
        <w:widowControl/>
        <w:rPr>
          <w:b w:val="0"/>
          <w:bCs w:val="0"/>
        </w:rPr>
      </w:pPr>
    </w:p>
    <w:p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rsidTr="00D16F97">
        <w:tc>
          <w:tcPr>
            <w:tcW w:w="8851" w:type="dxa"/>
            <w:gridSpan w:val="5"/>
            <w:shd w:val="clear" w:color="auto" w:fill="auto"/>
          </w:tcPr>
          <w:p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rsidTr="00D16F97">
        <w:trPr>
          <w:trHeight w:val="132"/>
        </w:trPr>
        <w:tc>
          <w:tcPr>
            <w:tcW w:w="3864" w:type="dxa"/>
            <w:vAlign w:val="center"/>
          </w:tcPr>
          <w:p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trHeight w:val="112"/>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c>
          <w:tcPr>
            <w:tcW w:w="6312" w:type="dxa"/>
            <w:gridSpan w:val="3"/>
            <w:shd w:val="clear" w:color="auto" w:fill="auto"/>
            <w:vAlign w:val="center"/>
          </w:tcPr>
          <w:p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230"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c>
          <w:tcPr>
            <w:tcW w:w="8851" w:type="dxa"/>
            <w:gridSpan w:val="5"/>
            <w:shd w:val="clear" w:color="auto" w:fill="auto"/>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43" w:right="43"/>
              <w:rPr>
                <w:rFonts w:ascii="Arial Narrow" w:hAnsi="Arial Narrow"/>
              </w:rPr>
            </w:pPr>
          </w:p>
        </w:tc>
      </w:tr>
    </w:tbl>
    <w:p w:rsidR="00A56F67" w:rsidRPr="00573DCA" w:rsidRDefault="00A56F67" w:rsidP="0062440C">
      <w:pPr>
        <w:widowControl/>
        <w:tabs>
          <w:tab w:val="left" w:pos="351"/>
        </w:tabs>
        <w:spacing w:after="40"/>
        <w:ind w:right="43"/>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rsidTr="00D16F97">
        <w:tc>
          <w:tcPr>
            <w:tcW w:w="9360" w:type="dxa"/>
            <w:gridSpan w:val="5"/>
            <w:shd w:val="clear" w:color="auto" w:fill="auto"/>
          </w:tcPr>
          <w:p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rsidTr="00D16F97">
        <w:tc>
          <w:tcPr>
            <w:tcW w:w="4249" w:type="dxa"/>
            <w:vAlign w:val="center"/>
          </w:tcPr>
          <w:p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rsidR="00A56F67" w:rsidRPr="00573DCA" w:rsidRDefault="00A56F67" w:rsidP="0062440C">
            <w:pPr>
              <w:keepNext/>
              <w:widowControl/>
              <w:ind w:left="43" w:right="43"/>
              <w:jc w:val="center"/>
              <w:rPr>
                <w:b/>
                <w:sz w:val="18"/>
                <w:szCs w:val="18"/>
              </w:rPr>
            </w:pPr>
            <w:r w:rsidRPr="00573DCA">
              <w:rPr>
                <w:b/>
                <w:sz w:val="18"/>
                <w:szCs w:val="18"/>
              </w:rPr>
              <w:t>Salary/Wage Base</w:t>
            </w:r>
          </w:p>
          <w:p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rsidTr="00D16F97">
        <w:tc>
          <w:tcPr>
            <w:tcW w:w="6746" w:type="dxa"/>
            <w:gridSpan w:val="3"/>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rsidR="00A56F67" w:rsidRPr="00573DCA" w:rsidRDefault="00A56F67" w:rsidP="0062440C">
            <w:pPr>
              <w:keepNext/>
              <w:widowControl/>
              <w:spacing w:before="40" w:after="40"/>
              <w:ind w:left="43" w:right="43"/>
            </w:pPr>
            <w:r w:rsidRPr="00573DCA">
              <w:t>$</w:t>
            </w:r>
          </w:p>
        </w:tc>
        <w:tc>
          <w:tcPr>
            <w:tcW w:w="1277" w:type="dxa"/>
            <w:vAlign w:val="center"/>
          </w:tcPr>
          <w:p w:rsidR="00A56F67" w:rsidRPr="00573DCA" w:rsidRDefault="00A56F67" w:rsidP="0062440C">
            <w:pPr>
              <w:keepNext/>
              <w:widowControl/>
              <w:spacing w:before="40" w:after="40"/>
              <w:ind w:left="43" w:right="43"/>
            </w:pPr>
            <w:r w:rsidRPr="00573DCA">
              <w:t>$</w:t>
            </w:r>
          </w:p>
        </w:tc>
      </w:tr>
      <w:tr w:rsidR="00A56F67" w:rsidRPr="00573DCA" w:rsidTr="00D16F97">
        <w:tc>
          <w:tcPr>
            <w:tcW w:w="9360"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36" w:right="36"/>
            </w:pPr>
          </w:p>
        </w:tc>
      </w:tr>
    </w:tbl>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rsidTr="00D16F97">
        <w:trPr>
          <w:cantSplit/>
        </w:trPr>
        <w:tc>
          <w:tcPr>
            <w:tcW w:w="9482" w:type="dxa"/>
            <w:gridSpan w:val="10"/>
            <w:shd w:val="clear" w:color="auto" w:fill="auto"/>
          </w:tcPr>
          <w:p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2" w:history="1">
              <w:r w:rsidRPr="00573DCA">
                <w:rPr>
                  <w:rStyle w:val="Hyperlink"/>
                </w:rPr>
                <w:t>http://www.gsa.gov/portal/category/21287</w:t>
              </w:r>
            </w:hyperlink>
            <w:r w:rsidRPr="00573DCA">
              <w:t>.</w:t>
            </w:r>
          </w:p>
        </w:tc>
      </w:tr>
      <w:tr w:rsidR="00A56F67" w:rsidRPr="00573DCA" w:rsidTr="00D16F97">
        <w:trPr>
          <w:cantSplit/>
          <w:trHeight w:val="409"/>
        </w:trPr>
        <w:tc>
          <w:tcPr>
            <w:tcW w:w="4423" w:type="dxa"/>
            <w:gridSpan w:val="2"/>
            <w:vAlign w:val="center"/>
          </w:tcPr>
          <w:p w:rsidR="00A56F67" w:rsidRPr="00573DCA" w:rsidRDefault="00A56F67" w:rsidP="0062440C">
            <w:pPr>
              <w:keepNext/>
              <w:widowControl/>
              <w:ind w:left="36" w:right="36"/>
              <w:jc w:val="center"/>
              <w:rPr>
                <w:b/>
                <w:sz w:val="18"/>
              </w:rPr>
            </w:pPr>
            <w:r w:rsidRPr="00573DCA">
              <w:rPr>
                <w:b/>
                <w:sz w:val="18"/>
              </w:rPr>
              <w:t>Proposed Travel</w:t>
            </w:r>
          </w:p>
          <w:p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cantSplit/>
          <w:trHeight w:val="382"/>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37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3" w:history="1">
              <w:r w:rsidRPr="00573DCA">
                <w:rPr>
                  <w:rStyle w:val="Hyperlink"/>
                </w:rPr>
                <w:t>www.GSA.gov</w:t>
              </w:r>
            </w:hyperlink>
            <w:r w:rsidRPr="00573DCA">
              <w:t>.</w:t>
            </w:r>
          </w:p>
        </w:tc>
      </w:tr>
      <w:tr w:rsidR="00A56F67" w:rsidRPr="00573DCA" w:rsidTr="00D16F97">
        <w:trPr>
          <w:cantSplit/>
          <w:trHeight w:val="481"/>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Travel</w:t>
            </w:r>
          </w:p>
          <w:p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184"/>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8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rsidTr="00D16F97">
        <w:trPr>
          <w:cantSplit/>
          <w:trHeight w:val="438"/>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Other</w:t>
            </w:r>
          </w:p>
          <w:p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276"/>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308"/>
        </w:trPr>
        <w:tc>
          <w:tcPr>
            <w:tcW w:w="6776" w:type="dxa"/>
            <w:gridSpan w:val="8"/>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353"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rPr>
          <w:cantSplit/>
          <w:trHeight w:val="308"/>
        </w:trPr>
        <w:tc>
          <w:tcPr>
            <w:tcW w:w="9482" w:type="dxa"/>
            <w:gridSpan w:val="10"/>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36" w:right="36"/>
            </w:pPr>
          </w:p>
          <w:p w:rsidR="00A56F67" w:rsidRPr="00573DCA" w:rsidRDefault="00A56F67" w:rsidP="0062440C">
            <w:pPr>
              <w:widowControl/>
              <w:ind w:left="36" w:right="36"/>
            </w:pPr>
          </w:p>
          <w:p w:rsidR="00A56F67" w:rsidRPr="00573DCA" w:rsidRDefault="00A56F67" w:rsidP="0062440C">
            <w:pPr>
              <w:keepNext/>
              <w:widowControl/>
              <w:spacing w:before="60" w:after="60"/>
              <w:ind w:left="43" w:right="43"/>
              <w:rPr>
                <w:b/>
              </w:rPr>
            </w:pPr>
          </w:p>
        </w:tc>
      </w:tr>
    </w:tbl>
    <w:p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rsidTr="00D16F97">
        <w:tc>
          <w:tcPr>
            <w:tcW w:w="9284" w:type="dxa"/>
            <w:gridSpan w:val="5"/>
            <w:shd w:val="clear" w:color="auto" w:fill="auto"/>
          </w:tcPr>
          <w:p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rsidTr="00D16F97">
        <w:tc>
          <w:tcPr>
            <w:tcW w:w="4795" w:type="dxa"/>
            <w:vAlign w:val="center"/>
          </w:tcPr>
          <w:p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vAlign w:val="center"/>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rsidTr="00D16F97">
        <w:tc>
          <w:tcPr>
            <w:tcW w:w="6779" w:type="dxa"/>
            <w:gridSpan w:val="3"/>
            <w:vAlign w:val="center"/>
          </w:tcPr>
          <w:p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53"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284"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pPr>
          </w:p>
        </w:tc>
      </w:tr>
    </w:tbl>
    <w:p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rsidTr="00D16F97">
        <w:tc>
          <w:tcPr>
            <w:tcW w:w="9300" w:type="dxa"/>
            <w:gridSpan w:val="5"/>
            <w:shd w:val="clear" w:color="auto" w:fill="auto"/>
          </w:tcPr>
          <w:p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rsidTr="00D16F97">
        <w:tc>
          <w:tcPr>
            <w:tcW w:w="4691"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rsidTr="00D16F97">
        <w:tc>
          <w:tcPr>
            <w:tcW w:w="6779" w:type="dxa"/>
            <w:gridSpan w:val="3"/>
          </w:tcPr>
          <w:p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7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300" w:type="dxa"/>
            <w:gridSpan w:val="5"/>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b/>
                <w:sz w:val="24"/>
              </w:rPr>
              <w:t xml:space="preserve"> </w:t>
            </w:r>
            <w:r w:rsidRPr="00573DCA">
              <w:rPr>
                <w:sz w:val="24"/>
              </w:rPr>
              <w:t>(SF-424A Object Class Category 6f. Contractual)</w:t>
            </w:r>
          </w:p>
          <w:p w:rsidR="00A56F67" w:rsidRPr="00573DCA" w:rsidRDefault="00A56F67" w:rsidP="00DA28F9">
            <w:pPr>
              <w:keepNext/>
              <w:widowControl/>
              <w:tabs>
                <w:tab w:val="left" w:pos="345"/>
              </w:tabs>
              <w:ind w:left="360"/>
              <w:rPr>
                <w:szCs w:val="20"/>
              </w:rPr>
            </w:pPr>
            <w:r w:rsidRPr="00573DCA">
              <w:rPr>
                <w:szCs w:val="20"/>
              </w:rPr>
              <w:t>The cost of contracted services and/or subrecipient a</w:t>
            </w:r>
            <w:r w:rsidR="00DA28F9">
              <w:rPr>
                <w:szCs w:val="20"/>
              </w:rPr>
              <w:t>wards</w:t>
            </w:r>
            <w:r w:rsidRPr="00573DCA">
              <w:rPr>
                <w:szCs w:val="20"/>
              </w:rPr>
              <w:t xml:space="preserve">.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rsidTr="00D16F97">
        <w:tc>
          <w:tcPr>
            <w:tcW w:w="5789" w:type="dxa"/>
            <w:vAlign w:val="center"/>
          </w:tcPr>
          <w:p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rsidTr="00D16F97">
        <w:tc>
          <w:tcPr>
            <w:tcW w:w="6959" w:type="dxa"/>
            <w:gridSpan w:val="2"/>
          </w:tcPr>
          <w:p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9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509" w:type="dxa"/>
            <w:gridSpan w:val="4"/>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rsidTr="00D16F97">
        <w:tc>
          <w:tcPr>
            <w:tcW w:w="5789" w:type="dxa"/>
            <w:tcBorders>
              <w:bottom w:val="single" w:sz="4" w:space="0" w:color="auto"/>
            </w:tcBorders>
            <w:shd w:val="clear" w:color="auto" w:fill="auto"/>
            <w:vAlign w:val="center"/>
          </w:tcPr>
          <w:p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rsidTr="00D16F97">
        <w:tc>
          <w:tcPr>
            <w:tcW w:w="9509" w:type="dxa"/>
            <w:gridSpan w:val="4"/>
            <w:shd w:val="clear" w:color="auto" w:fill="auto"/>
            <w:vAlign w:val="center"/>
          </w:tcPr>
          <w:p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rsidTr="00D16F97">
        <w:tc>
          <w:tcPr>
            <w:tcW w:w="6959" w:type="dxa"/>
            <w:gridSpan w:val="2"/>
            <w:shd w:val="clear" w:color="auto" w:fill="auto"/>
          </w:tcPr>
          <w:p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rsidTr="00D16F97">
        <w:tc>
          <w:tcPr>
            <w:tcW w:w="9509" w:type="dxa"/>
            <w:gridSpan w:val="4"/>
            <w:shd w:val="clear" w:color="auto" w:fill="auto"/>
          </w:tcPr>
          <w:p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rsidR="00A56F67" w:rsidRPr="00573DCA" w:rsidRDefault="00A56F67" w:rsidP="0062440C">
      <w:pPr>
        <w:widowControl/>
        <w:rPr>
          <w:sz w:val="24"/>
        </w:rPr>
      </w:pPr>
    </w:p>
    <w:p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rsidTr="00D16F97">
        <w:tc>
          <w:tcPr>
            <w:tcW w:w="9360" w:type="dxa"/>
            <w:gridSpan w:val="4"/>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rsidTr="00D16F97">
        <w:tc>
          <w:tcPr>
            <w:tcW w:w="5675"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rsidTr="00D16F97">
        <w:tc>
          <w:tcPr>
            <w:tcW w:w="6833" w:type="dxa"/>
            <w:gridSpan w:val="2"/>
            <w:vAlign w:val="center"/>
          </w:tcPr>
          <w:p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75"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360" w:type="dxa"/>
            <w:gridSpan w:val="4"/>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rsidTr="00D16F97">
        <w:tc>
          <w:tcPr>
            <w:tcW w:w="9360" w:type="dxa"/>
            <w:gridSpan w:val="3"/>
            <w:shd w:val="clear" w:color="auto" w:fill="auto"/>
          </w:tcPr>
          <w:p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rsidTr="00D16F97">
        <w:trPr>
          <w:trHeight w:val="458"/>
        </w:trPr>
        <w:tc>
          <w:tcPr>
            <w:tcW w:w="6807" w:type="dxa"/>
            <w:vAlign w:val="center"/>
          </w:tcPr>
          <w:p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6807" w:type="dxa"/>
          </w:tcPr>
          <w:p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rsidR="00A56F67" w:rsidRPr="00573DCA" w:rsidRDefault="00A56F67" w:rsidP="0062440C">
            <w:pPr>
              <w:widowControl/>
              <w:spacing w:before="120" w:after="120"/>
              <w:rPr>
                <w:b/>
              </w:rPr>
            </w:pPr>
            <w:r w:rsidRPr="00573DCA">
              <w:rPr>
                <w:b/>
              </w:rPr>
              <w:t>$</w:t>
            </w:r>
          </w:p>
        </w:tc>
        <w:tc>
          <w:tcPr>
            <w:tcW w:w="1274" w:type="dxa"/>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rsidTr="00D16F97">
        <w:trPr>
          <w:cantSplit/>
        </w:trPr>
        <w:tc>
          <w:tcPr>
            <w:tcW w:w="9360" w:type="dxa"/>
            <w:gridSpan w:val="4"/>
            <w:shd w:val="clear" w:color="auto" w:fill="auto"/>
          </w:tcPr>
          <w:p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rsidTr="00D16F97">
        <w:trPr>
          <w:cantSplit/>
        </w:trPr>
        <w:tc>
          <w:tcPr>
            <w:tcW w:w="5167" w:type="dxa"/>
            <w:vAlign w:val="center"/>
          </w:tcPr>
          <w:p w:rsidR="00A56F67" w:rsidRPr="00573DCA" w:rsidRDefault="00A56F67" w:rsidP="0062440C">
            <w:pPr>
              <w:keepNext/>
              <w:widowControl/>
              <w:spacing w:before="40" w:after="40"/>
              <w:ind w:left="180"/>
              <w:jc w:val="right"/>
            </w:pPr>
            <w:r w:rsidRPr="00573DCA">
              <w:t>Base amount for this Grant:</w:t>
            </w:r>
          </w:p>
          <w:p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rsidR="00A56F67" w:rsidRPr="00573DCA" w:rsidRDefault="00A56F67" w:rsidP="0062440C">
            <w:pPr>
              <w:keepNext/>
              <w:widowControl/>
              <w:spacing w:before="40" w:after="40"/>
              <w:ind w:left="25" w:right="82"/>
            </w:pPr>
            <w:r w:rsidRPr="00573DCA">
              <w:t>$</w:t>
            </w:r>
          </w:p>
        </w:tc>
      </w:tr>
      <w:tr w:rsidR="00A56F67" w:rsidRPr="00573DCA" w:rsidTr="00D16F97">
        <w:trPr>
          <w:cantSplit/>
          <w:trHeight w:val="517"/>
        </w:trPr>
        <w:tc>
          <w:tcPr>
            <w:tcW w:w="5167" w:type="dxa"/>
            <w:tcBorders>
              <w:bottom w:val="single" w:sz="4" w:space="0" w:color="auto"/>
            </w:tcBorders>
            <w:vAlign w:val="center"/>
          </w:tcPr>
          <w:p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rsidR="00A56F67" w:rsidRPr="00573DCA" w:rsidRDefault="00A56F67" w:rsidP="0062440C">
            <w:pPr>
              <w:keepNext/>
              <w:widowControl/>
              <w:spacing w:before="40" w:after="40"/>
              <w:ind w:left="25" w:right="82"/>
            </w:pPr>
          </w:p>
        </w:tc>
      </w:tr>
      <w:tr w:rsidR="00A56F67" w:rsidRPr="00573DCA" w:rsidTr="00D16F97">
        <w:trPr>
          <w:cantSplit/>
        </w:trPr>
        <w:tc>
          <w:tcPr>
            <w:tcW w:w="6830" w:type="dxa"/>
            <w:gridSpan w:val="2"/>
            <w:tcBorders>
              <w:bottom w:val="single" w:sz="4" w:space="0" w:color="auto"/>
            </w:tcBorders>
            <w:vAlign w:val="center"/>
          </w:tcPr>
          <w:p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rPr>
          <w:cantSplit/>
        </w:trPr>
        <w:tc>
          <w:tcPr>
            <w:tcW w:w="6830" w:type="dxa"/>
            <w:gridSpan w:val="2"/>
            <w:vAlign w:val="center"/>
          </w:tcPr>
          <w:p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rsidR="00A56F67" w:rsidRPr="00573DCA" w:rsidRDefault="00A56F67" w:rsidP="0062440C">
            <w:pPr>
              <w:widowControl/>
              <w:spacing w:before="40" w:after="40"/>
              <w:ind w:right="82"/>
              <w:rPr>
                <w:b/>
              </w:rPr>
            </w:pPr>
            <w:r w:rsidRPr="00573DCA">
              <w:rPr>
                <w:b/>
              </w:rPr>
              <w:t>$</w:t>
            </w:r>
          </w:p>
        </w:tc>
        <w:tc>
          <w:tcPr>
            <w:tcW w:w="1260" w:type="dxa"/>
            <w:vAlign w:val="center"/>
          </w:tcPr>
          <w:p w:rsidR="00A56F67" w:rsidRPr="00573DCA" w:rsidRDefault="00A56F67" w:rsidP="0062440C">
            <w:pPr>
              <w:widowControl/>
              <w:spacing w:before="40" w:after="40"/>
              <w:ind w:right="82"/>
              <w:rPr>
                <w:b/>
              </w:rPr>
            </w:pPr>
            <w:r w:rsidRPr="00573DCA">
              <w:rPr>
                <w:b/>
              </w:rPr>
              <w:t>$</w:t>
            </w:r>
          </w:p>
        </w:tc>
      </w:tr>
      <w:tr w:rsidR="00A56F67" w:rsidRPr="00573DCA" w:rsidTr="00D16F97">
        <w:trPr>
          <w:cantSplit/>
        </w:trPr>
        <w:tc>
          <w:tcPr>
            <w:tcW w:w="9360" w:type="dxa"/>
            <w:gridSpan w:val="4"/>
            <w:tcBorders>
              <w:bottom w:val="single" w:sz="4" w:space="0" w:color="auto"/>
            </w:tcBorders>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spacing w:before="40" w:after="40"/>
              <w:ind w:right="82"/>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rsidTr="00D16F97">
        <w:tc>
          <w:tcPr>
            <w:tcW w:w="9389" w:type="dxa"/>
            <w:gridSpan w:val="3"/>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rsidTr="00D16F97">
        <w:tc>
          <w:tcPr>
            <w:tcW w:w="5609" w:type="dxa"/>
            <w:vAlign w:val="center"/>
          </w:tcPr>
          <w:p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09" w:type="dxa"/>
            <w:vAlign w:val="center"/>
          </w:tcPr>
          <w:p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rsidR="00A56F67" w:rsidRPr="00573DCA" w:rsidRDefault="00A56F67" w:rsidP="0062440C">
            <w:pPr>
              <w:widowControl/>
              <w:spacing w:before="120" w:after="120"/>
              <w:rPr>
                <w:b/>
              </w:rPr>
            </w:pPr>
            <w:r w:rsidRPr="00573DCA">
              <w:rPr>
                <w:b/>
              </w:rPr>
              <w:t>$</w:t>
            </w:r>
          </w:p>
        </w:tc>
        <w:tc>
          <w:tcPr>
            <w:tcW w:w="2050" w:type="dxa"/>
            <w:vAlign w:val="center"/>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rsidTr="00D16F97">
        <w:tc>
          <w:tcPr>
            <w:tcW w:w="9403" w:type="dxa"/>
            <w:gridSpan w:val="3"/>
            <w:vAlign w:val="bottom"/>
          </w:tcPr>
          <w:p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rsidTr="00D16F97">
        <w:trPr>
          <w:gridAfter w:val="2"/>
          <w:wAfter w:w="3956" w:type="dxa"/>
          <w:trHeight w:val="529"/>
        </w:trPr>
        <w:tc>
          <w:tcPr>
            <w:tcW w:w="5447" w:type="dxa"/>
            <w:tcBorders>
              <w:bottom w:val="single" w:sz="12" w:space="0" w:color="auto"/>
            </w:tcBorders>
            <w:vAlign w:val="bottom"/>
          </w:tcPr>
          <w:p w:rsidR="00A56F67" w:rsidRPr="00573DCA" w:rsidRDefault="00A56F67" w:rsidP="0062440C">
            <w:pPr>
              <w:pStyle w:val="BodyText"/>
              <w:widowControl/>
              <w:rPr>
                <w:rFonts w:eastAsia="Calibri"/>
                <w:b w:val="0"/>
                <w:sz w:val="20"/>
              </w:rPr>
            </w:pPr>
          </w:p>
        </w:tc>
      </w:tr>
      <w:tr w:rsidR="00A56F67" w:rsidRPr="00573DCA" w:rsidTr="00D16F97">
        <w:trPr>
          <w:gridAfter w:val="2"/>
          <w:wAfter w:w="3956" w:type="dxa"/>
        </w:trPr>
        <w:tc>
          <w:tcPr>
            <w:tcW w:w="5447" w:type="dxa"/>
            <w:tcBorders>
              <w:top w:val="single" w:sz="12" w:space="0" w:color="auto"/>
            </w:tcBorders>
          </w:tcPr>
          <w:p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rsidTr="00D16F97">
        <w:trPr>
          <w:gridAfter w:val="1"/>
          <w:wAfter w:w="2156" w:type="dxa"/>
        </w:trPr>
        <w:tc>
          <w:tcPr>
            <w:tcW w:w="7247" w:type="dxa"/>
            <w:gridSpan w:val="2"/>
            <w:tcBorders>
              <w:bottom w:val="single" w:sz="12" w:space="0" w:color="auto"/>
            </w:tcBorders>
            <w:vAlign w:val="bottom"/>
          </w:tcPr>
          <w:p w:rsidR="00A56F67" w:rsidRPr="00573DCA" w:rsidRDefault="00A56F67" w:rsidP="0062440C">
            <w:pPr>
              <w:pStyle w:val="BodyText"/>
              <w:widowControl/>
              <w:spacing w:before="60"/>
              <w:rPr>
                <w:b w:val="0"/>
                <w:bCs w:val="0"/>
              </w:rPr>
            </w:pPr>
          </w:p>
        </w:tc>
      </w:tr>
      <w:tr w:rsidR="00A56F67" w:rsidRPr="00573DCA" w:rsidTr="00D16F97">
        <w:trPr>
          <w:gridAfter w:val="1"/>
          <w:wAfter w:w="2156" w:type="dxa"/>
          <w:trHeight w:val="44"/>
        </w:trPr>
        <w:tc>
          <w:tcPr>
            <w:tcW w:w="7247" w:type="dxa"/>
            <w:gridSpan w:val="2"/>
            <w:tcBorders>
              <w:top w:val="single" w:sz="12" w:space="0" w:color="auto"/>
            </w:tcBorders>
          </w:tcPr>
          <w:p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jc w:val="right"/>
        <w:rPr>
          <w:sz w:val="18"/>
        </w:rPr>
      </w:pPr>
      <w:r w:rsidRPr="00573DCA">
        <w:rPr>
          <w:sz w:val="18"/>
        </w:rPr>
        <w:t xml:space="preserve">Rev </w:t>
      </w:r>
      <w:r w:rsidR="000E7A4E">
        <w:rPr>
          <w:sz w:val="18"/>
        </w:rPr>
        <w:t>01/2015</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4"/>
      <w:headerReference w:type="first" r:id="rId55"/>
      <w:footerReference w:type="first" r:id="rId5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874" w:rsidRDefault="004A3874" w:rsidP="00E63703">
      <w:r>
        <w:separator/>
      </w:r>
    </w:p>
  </w:endnote>
  <w:endnote w:type="continuationSeparator" w:id="0">
    <w:p w:rsidR="004A3874" w:rsidRDefault="004A387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874" w:rsidRDefault="004A3874" w:rsidP="003D0F86">
    <w:pPr>
      <w:pStyle w:val="Footer"/>
      <w:jc w:val="right"/>
    </w:pPr>
    <w:r>
      <w:t>Version 1 1/2015</w:t>
    </w:r>
  </w:p>
  <w:p w:rsidR="004A3874" w:rsidRDefault="004A38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874" w:rsidRPr="00414098" w:rsidRDefault="004A3874" w:rsidP="007D29FA">
    <w:pPr>
      <w:spacing w:before="120" w:after="60"/>
      <w:ind w:left="1080" w:right="1980"/>
      <w:rPr>
        <w:sz w:val="22"/>
        <w:szCs w:val="28"/>
      </w:rPr>
    </w:pPr>
    <w:r w:rsidRPr="00414098">
      <w:rPr>
        <w:sz w:val="22"/>
        <w:szCs w:val="28"/>
      </w:rPr>
      <w:t>CONTACT INFORMATION:</w:t>
    </w:r>
  </w:p>
  <w:p w:rsidR="004A3874" w:rsidRPr="00563FA4" w:rsidRDefault="004A3874" w:rsidP="00563FA4">
    <w:pPr>
      <w:tabs>
        <w:tab w:val="right" w:pos="7380"/>
      </w:tabs>
      <w:ind w:left="1080" w:right="1980"/>
      <w:rPr>
        <w:b/>
        <w:szCs w:val="28"/>
      </w:rPr>
    </w:pPr>
    <w:r w:rsidRPr="00563FA4">
      <w:rPr>
        <w:b/>
        <w:szCs w:val="28"/>
      </w:rPr>
      <w:t xml:space="preserve">Walter B. </w:t>
    </w:r>
    <w:r>
      <w:rPr>
        <w:b/>
        <w:szCs w:val="28"/>
      </w:rPr>
      <w:t xml:space="preserve">"Bert" </w:t>
    </w:r>
    <w:r w:rsidRPr="00563FA4">
      <w:rPr>
        <w:b/>
        <w:szCs w:val="28"/>
      </w:rPr>
      <w:t>Ullrey, Grants Management Specialist</w:t>
    </w:r>
    <w:r w:rsidRPr="00563FA4">
      <w:rPr>
        <w:b/>
        <w:szCs w:val="28"/>
      </w:rPr>
      <w:tab/>
    </w:r>
  </w:p>
  <w:p w:rsidR="004A3874" w:rsidRDefault="004A3874" w:rsidP="00563FA4">
    <w:pPr>
      <w:spacing w:after="120"/>
      <w:ind w:left="1080" w:right="1980"/>
      <w:rPr>
        <w:rStyle w:val="Hyperlink"/>
        <w:szCs w:val="28"/>
      </w:rPr>
    </w:pPr>
    <w:r w:rsidRPr="00563FA4">
      <w:rPr>
        <w:szCs w:val="28"/>
      </w:rPr>
      <w:t xml:space="preserve">Telephone 503-808-6302, Email: </w:t>
    </w:r>
    <w:hyperlink r:id="rId1" w:history="1">
      <w:r w:rsidRPr="00563FA4">
        <w:rPr>
          <w:rStyle w:val="Hyperlink"/>
          <w:szCs w:val="28"/>
        </w:rPr>
        <w:t>wullrey@blm.gov</w:t>
      </w:r>
    </w:hyperlink>
  </w:p>
  <w:p w:rsidR="004A3874" w:rsidRPr="00DF508C" w:rsidRDefault="004A3874" w:rsidP="00DF508C">
    <w:pPr>
      <w:spacing w:after="120"/>
      <w:ind w:left="1080" w:right="1980"/>
      <w:rPr>
        <w:szCs w:val="28"/>
      </w:rPr>
    </w:pPr>
  </w:p>
  <w:p w:rsidR="004A3874" w:rsidRDefault="004A3874"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874" w:rsidRDefault="004A3874" w:rsidP="003D0F86">
    <w:pPr>
      <w:pStyle w:val="Footer"/>
      <w:jc w:val="right"/>
    </w:pPr>
    <w:r>
      <w:t>Version 1 1/2015</w:t>
    </w:r>
  </w:p>
  <w:p w:rsidR="004A3874" w:rsidRPr="008B69A0" w:rsidRDefault="004A3874"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874" w:rsidRPr="00C202BC" w:rsidRDefault="004A3874"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874" w:rsidRDefault="004A3874" w:rsidP="00E63703">
      <w:r>
        <w:separator/>
      </w:r>
    </w:p>
  </w:footnote>
  <w:footnote w:type="continuationSeparator" w:id="0">
    <w:p w:rsidR="004A3874" w:rsidRDefault="004A3874"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4A3874" w:rsidRPr="008A7232" w:rsidTr="001C34E6">
      <w:tc>
        <w:tcPr>
          <w:tcW w:w="7423" w:type="dxa"/>
          <w:shd w:val="clear" w:color="auto" w:fill="auto"/>
        </w:tcPr>
        <w:p w:rsidR="004A3874" w:rsidRPr="008A7232" w:rsidRDefault="001C34E6" w:rsidP="001C34E6">
          <w:pPr>
            <w:tabs>
              <w:tab w:val="right" w:pos="9360"/>
            </w:tabs>
            <w:rPr>
              <w:sz w:val="22"/>
              <w:szCs w:val="22"/>
            </w:rPr>
          </w:pPr>
          <w:r>
            <w:rPr>
              <w:sz w:val="22"/>
              <w:szCs w:val="22"/>
            </w:rPr>
            <w:t xml:space="preserve">Washington DC </w:t>
          </w:r>
          <w:r w:rsidR="004A3874">
            <w:rPr>
              <w:sz w:val="22"/>
              <w:szCs w:val="22"/>
            </w:rPr>
            <w:t>BLM Funding Opportunity</w:t>
          </w:r>
        </w:p>
      </w:tc>
      <w:tc>
        <w:tcPr>
          <w:tcW w:w="2023" w:type="dxa"/>
          <w:shd w:val="clear" w:color="auto" w:fill="auto"/>
        </w:tcPr>
        <w:p w:rsidR="004A3874" w:rsidRPr="008A7232" w:rsidRDefault="004A3874" w:rsidP="001C34E6">
          <w:pPr>
            <w:tabs>
              <w:tab w:val="right" w:pos="9360"/>
            </w:tabs>
            <w:jc w:val="right"/>
            <w:rPr>
              <w:sz w:val="22"/>
              <w:szCs w:val="22"/>
            </w:rPr>
          </w:pPr>
          <w:r w:rsidRPr="008A7232">
            <w:rPr>
              <w:sz w:val="22"/>
              <w:szCs w:val="22"/>
            </w:rPr>
            <w:t>No. L1</w:t>
          </w:r>
          <w:r>
            <w:rPr>
              <w:sz w:val="22"/>
              <w:szCs w:val="22"/>
            </w:rPr>
            <w:t>6</w:t>
          </w:r>
          <w:r w:rsidRPr="008A7232">
            <w:rPr>
              <w:sz w:val="22"/>
              <w:szCs w:val="22"/>
            </w:rPr>
            <w:t>AS</w:t>
          </w:r>
          <w:r>
            <w:rPr>
              <w:sz w:val="22"/>
              <w:szCs w:val="22"/>
            </w:rPr>
            <w:t>000</w:t>
          </w:r>
          <w:r w:rsidR="001C34E6">
            <w:rPr>
              <w:sz w:val="22"/>
              <w:szCs w:val="22"/>
            </w:rPr>
            <w:t>01</w:t>
          </w:r>
        </w:p>
      </w:tc>
    </w:tr>
    <w:tr w:rsidR="004A3874" w:rsidRPr="008A7232" w:rsidTr="007A5B24">
      <w:trPr>
        <w:trHeight w:val="249"/>
      </w:trPr>
      <w:tc>
        <w:tcPr>
          <w:tcW w:w="7423" w:type="dxa"/>
          <w:tcBorders>
            <w:bottom w:val="single" w:sz="18" w:space="0" w:color="auto"/>
          </w:tcBorders>
          <w:shd w:val="clear" w:color="auto" w:fill="auto"/>
        </w:tcPr>
        <w:p w:rsidR="004A3874" w:rsidRPr="008A7232" w:rsidRDefault="004A3874" w:rsidP="007A5B24">
          <w:pPr>
            <w:tabs>
              <w:tab w:val="right" w:pos="9360"/>
            </w:tabs>
            <w:rPr>
              <w:sz w:val="22"/>
              <w:szCs w:val="22"/>
            </w:rPr>
          </w:pPr>
          <w:r w:rsidRPr="004A3874">
            <w:rPr>
              <w:sz w:val="22"/>
              <w:szCs w:val="22"/>
            </w:rPr>
            <w:t>Applicability and Efficacy of PZP on Wild Burros in Northwestern Arizona</w:t>
          </w:r>
        </w:p>
      </w:tc>
      <w:tc>
        <w:tcPr>
          <w:tcW w:w="2023" w:type="dxa"/>
          <w:tcBorders>
            <w:bottom w:val="single" w:sz="18" w:space="0" w:color="auto"/>
          </w:tcBorders>
          <w:shd w:val="clear" w:color="auto" w:fill="auto"/>
        </w:tcPr>
        <w:p w:rsidR="004A3874" w:rsidRPr="008A7232" w:rsidRDefault="004A3874" w:rsidP="00D6173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DE688C">
            <w:rPr>
              <w:noProof/>
              <w:sz w:val="22"/>
              <w:szCs w:val="22"/>
            </w:rPr>
            <w:t>2</w:t>
          </w:r>
          <w:r w:rsidRPr="008A7232">
            <w:rPr>
              <w:sz w:val="22"/>
              <w:szCs w:val="22"/>
            </w:rPr>
            <w:fldChar w:fldCharType="end"/>
          </w:r>
          <w:r w:rsidRPr="008A7232">
            <w:rPr>
              <w:sz w:val="22"/>
              <w:szCs w:val="22"/>
            </w:rPr>
            <w:t xml:space="preserve"> of </w:t>
          </w:r>
          <w:r>
            <w:rPr>
              <w:sz w:val="22"/>
              <w:szCs w:val="22"/>
            </w:rPr>
            <w:t>18</w:t>
          </w:r>
        </w:p>
      </w:tc>
    </w:tr>
  </w:tbl>
  <w:p w:rsidR="004A3874" w:rsidRPr="002D4348" w:rsidRDefault="004A3874" w:rsidP="00302BBE">
    <w:pPr>
      <w:pStyle w:val="Heade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874" w:rsidRPr="00AD51A1" w:rsidRDefault="004A3874"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05C4154" wp14:editId="5E4313A6">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874" w:rsidRPr="00195881" w:rsidRDefault="004A3874"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4A3874" w:rsidRPr="00195881" w:rsidRDefault="004A3874" w:rsidP="00573DCA">
    <w:pPr>
      <w:widowControl/>
      <w:autoSpaceDE/>
      <w:autoSpaceDN/>
      <w:adjustRightInd/>
      <w:ind w:right="1080"/>
      <w:jc w:val="center"/>
      <w:rPr>
        <w:color w:val="000000"/>
        <w:sz w:val="32"/>
        <w:szCs w:val="20"/>
      </w:rPr>
    </w:pPr>
    <w:r w:rsidRPr="00195881">
      <w:rPr>
        <w:color w:val="000000"/>
        <w:sz w:val="32"/>
        <w:szCs w:val="20"/>
      </w:rPr>
      <w:t>Bureau of Land Management</w:t>
    </w:r>
  </w:p>
  <w:p w:rsidR="004A3874" w:rsidRDefault="004A3874" w:rsidP="00573DCA">
    <w:pPr>
      <w:widowControl/>
      <w:autoSpaceDE/>
      <w:autoSpaceDN/>
      <w:adjustRightInd/>
      <w:ind w:right="1080"/>
      <w:jc w:val="center"/>
      <w:rPr>
        <w:b/>
        <w:color w:val="000000"/>
        <w:sz w:val="24"/>
        <w:szCs w:val="20"/>
      </w:rPr>
    </w:pPr>
    <w:r>
      <w:rPr>
        <w:b/>
        <w:color w:val="000000"/>
        <w:sz w:val="24"/>
        <w:szCs w:val="20"/>
      </w:rPr>
      <w:t>OR-WA State Office (for Washington D.C.)</w:t>
    </w:r>
  </w:p>
  <w:p w:rsidR="004A3874" w:rsidRDefault="004A3874" w:rsidP="00195881">
    <w:pPr>
      <w:widowControl/>
      <w:autoSpaceDE/>
      <w:autoSpaceDN/>
      <w:adjustRightInd/>
      <w:ind w:right="1080"/>
      <w:jc w:val="center"/>
      <w:rPr>
        <w:b/>
        <w:color w:val="000000"/>
        <w:kern w:val="20"/>
        <w:sz w:val="36"/>
        <w:szCs w:val="36"/>
      </w:rPr>
    </w:pPr>
  </w:p>
  <w:p w:rsidR="004A3874" w:rsidRDefault="004A3874"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4A3874" w:rsidRPr="00195881" w:rsidRDefault="004A3874"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rsidR="004A3874" w:rsidRPr="00195881" w:rsidRDefault="004A3874"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4A3874" w:rsidRPr="00573DCA" w:rsidRDefault="004A3874"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4A3874" w:rsidRPr="008A7232" w:rsidTr="008A7232">
      <w:tc>
        <w:tcPr>
          <w:tcW w:w="7423" w:type="dxa"/>
          <w:shd w:val="clear" w:color="auto" w:fill="auto"/>
        </w:tcPr>
        <w:p w:rsidR="004A3874" w:rsidRPr="008A7232" w:rsidRDefault="004A3874" w:rsidP="0086789C">
          <w:pPr>
            <w:tabs>
              <w:tab w:val="right" w:pos="9360"/>
            </w:tabs>
            <w:rPr>
              <w:sz w:val="22"/>
              <w:szCs w:val="22"/>
            </w:rPr>
          </w:pPr>
          <w:r>
            <w:rPr>
              <w:sz w:val="22"/>
              <w:szCs w:val="22"/>
            </w:rPr>
            <w:t>OR/WA BLM Funding Opportunity</w:t>
          </w:r>
        </w:p>
      </w:tc>
      <w:tc>
        <w:tcPr>
          <w:tcW w:w="2023" w:type="dxa"/>
          <w:shd w:val="clear" w:color="auto" w:fill="auto"/>
        </w:tcPr>
        <w:p w:rsidR="004A3874" w:rsidRPr="008A7232" w:rsidRDefault="004A3874" w:rsidP="0086789C">
          <w:pPr>
            <w:tabs>
              <w:tab w:val="right" w:pos="9360"/>
            </w:tabs>
            <w:jc w:val="right"/>
            <w:rPr>
              <w:sz w:val="22"/>
              <w:szCs w:val="22"/>
            </w:rPr>
          </w:pPr>
          <w:r w:rsidRPr="008A7232">
            <w:rPr>
              <w:sz w:val="22"/>
              <w:szCs w:val="22"/>
            </w:rPr>
            <w:t>No. L15AS</w:t>
          </w:r>
          <w:r w:rsidRPr="003B67D9">
            <w:rPr>
              <w:sz w:val="22"/>
              <w:szCs w:val="22"/>
              <w:highlight w:val="yellow"/>
            </w:rPr>
            <w:t>#####</w:t>
          </w:r>
        </w:p>
      </w:tc>
    </w:tr>
    <w:tr w:rsidR="004A3874" w:rsidRPr="008A7232" w:rsidTr="008A7232">
      <w:trPr>
        <w:trHeight w:val="249"/>
      </w:trPr>
      <w:tc>
        <w:tcPr>
          <w:tcW w:w="7423" w:type="dxa"/>
          <w:tcBorders>
            <w:bottom w:val="single" w:sz="18" w:space="0" w:color="auto"/>
          </w:tcBorders>
          <w:shd w:val="clear" w:color="auto" w:fill="auto"/>
        </w:tcPr>
        <w:p w:rsidR="004A3874" w:rsidRPr="008A7232" w:rsidRDefault="004A3874" w:rsidP="0086789C">
          <w:pPr>
            <w:tabs>
              <w:tab w:val="right" w:pos="9360"/>
            </w:tabs>
            <w:rPr>
              <w:sz w:val="22"/>
              <w:szCs w:val="22"/>
            </w:rPr>
          </w:pPr>
          <w:r w:rsidRPr="003B67D9">
            <w:rPr>
              <w:sz w:val="22"/>
              <w:szCs w:val="22"/>
              <w:highlight w:val="yellow"/>
            </w:rPr>
            <w:t>Project Title</w:t>
          </w:r>
        </w:p>
      </w:tc>
      <w:tc>
        <w:tcPr>
          <w:tcW w:w="2023" w:type="dxa"/>
          <w:tcBorders>
            <w:bottom w:val="single" w:sz="18" w:space="0" w:color="auto"/>
          </w:tcBorders>
          <w:shd w:val="clear" w:color="auto" w:fill="auto"/>
        </w:tcPr>
        <w:p w:rsidR="004A3874" w:rsidRPr="008A7232" w:rsidRDefault="004A3874"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3B67D9">
            <w:rPr>
              <w:sz w:val="22"/>
              <w:szCs w:val="22"/>
              <w:highlight w:val="yellow"/>
            </w:rPr>
            <w:fldChar w:fldCharType="begin"/>
          </w:r>
          <w:r w:rsidRPr="003B67D9">
            <w:rPr>
              <w:sz w:val="22"/>
              <w:szCs w:val="22"/>
              <w:highlight w:val="yellow"/>
            </w:rPr>
            <w:instrText xml:space="preserve"> NUMPAGES  \* Arabic  \* MERGEFORMAT </w:instrText>
          </w:r>
          <w:r w:rsidRPr="003B67D9">
            <w:rPr>
              <w:sz w:val="22"/>
              <w:szCs w:val="22"/>
              <w:highlight w:val="yellow"/>
            </w:rPr>
            <w:fldChar w:fldCharType="separate"/>
          </w:r>
          <w:r w:rsidR="005703D3">
            <w:rPr>
              <w:noProof/>
              <w:sz w:val="22"/>
              <w:szCs w:val="22"/>
              <w:highlight w:val="yellow"/>
            </w:rPr>
            <w:t>27</w:t>
          </w:r>
          <w:r w:rsidRPr="003B67D9">
            <w:rPr>
              <w:sz w:val="22"/>
              <w:szCs w:val="22"/>
              <w:highlight w:val="yellow"/>
            </w:rPr>
            <w:fldChar w:fldCharType="end"/>
          </w:r>
        </w:p>
      </w:tc>
    </w:tr>
  </w:tbl>
  <w:p w:rsidR="004A3874" w:rsidRPr="008B69A0" w:rsidRDefault="004A3874"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874" w:rsidRPr="00A56F67" w:rsidRDefault="004A3874"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874" w:rsidRPr="00302BBE" w:rsidRDefault="004A3874"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874" w:rsidRPr="00C202BC" w:rsidRDefault="004A3874"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5703D3">
      <w:rPr>
        <w:b/>
        <w:noProof/>
      </w:rPr>
      <w:t>4</w:t>
    </w:r>
    <w:r w:rsidRPr="00C202BC">
      <w:rPr>
        <w:b/>
        <w:noProof/>
      </w:rPr>
      <w:fldChar w:fldCharType="end"/>
    </w:r>
  </w:p>
  <w:p w:rsidR="004A3874" w:rsidRPr="00C202BC" w:rsidRDefault="004A3874"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874" w:rsidRPr="00302BBE" w:rsidRDefault="004A3874"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A730A59"/>
    <w:multiLevelType w:val="hybridMultilevel"/>
    <w:tmpl w:val="235CD206"/>
    <w:lvl w:ilvl="0" w:tplc="CC6AB91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133A"/>
    <w:rsid w:val="000E6441"/>
    <w:rsid w:val="000E7A4E"/>
    <w:rsid w:val="000E7CAC"/>
    <w:rsid w:val="000F3E4B"/>
    <w:rsid w:val="00111A96"/>
    <w:rsid w:val="0013360F"/>
    <w:rsid w:val="001559E9"/>
    <w:rsid w:val="0016271E"/>
    <w:rsid w:val="00175D8F"/>
    <w:rsid w:val="0017733A"/>
    <w:rsid w:val="00181A5D"/>
    <w:rsid w:val="00195881"/>
    <w:rsid w:val="001C34E6"/>
    <w:rsid w:val="001D1CEC"/>
    <w:rsid w:val="001D22AA"/>
    <w:rsid w:val="001E10A4"/>
    <w:rsid w:val="001F1656"/>
    <w:rsid w:val="001F26AE"/>
    <w:rsid w:val="001F78D2"/>
    <w:rsid w:val="00242D6C"/>
    <w:rsid w:val="00244650"/>
    <w:rsid w:val="0025082B"/>
    <w:rsid w:val="00251FA7"/>
    <w:rsid w:val="00257373"/>
    <w:rsid w:val="00267003"/>
    <w:rsid w:val="00275488"/>
    <w:rsid w:val="0028676A"/>
    <w:rsid w:val="00291B78"/>
    <w:rsid w:val="00296322"/>
    <w:rsid w:val="002A120E"/>
    <w:rsid w:val="002A72CE"/>
    <w:rsid w:val="002C74EA"/>
    <w:rsid w:val="002D4348"/>
    <w:rsid w:val="002D7D72"/>
    <w:rsid w:val="002E6AF5"/>
    <w:rsid w:val="00302BBE"/>
    <w:rsid w:val="00315E6F"/>
    <w:rsid w:val="003609F8"/>
    <w:rsid w:val="00364B23"/>
    <w:rsid w:val="00371842"/>
    <w:rsid w:val="00377D2F"/>
    <w:rsid w:val="00383FC1"/>
    <w:rsid w:val="00394FCE"/>
    <w:rsid w:val="003A1738"/>
    <w:rsid w:val="003A361A"/>
    <w:rsid w:val="003B3B25"/>
    <w:rsid w:val="003B4381"/>
    <w:rsid w:val="003B67D9"/>
    <w:rsid w:val="003C016D"/>
    <w:rsid w:val="003C2421"/>
    <w:rsid w:val="003C4F47"/>
    <w:rsid w:val="003D0F86"/>
    <w:rsid w:val="004112EB"/>
    <w:rsid w:val="004124BE"/>
    <w:rsid w:val="004148E4"/>
    <w:rsid w:val="004163A7"/>
    <w:rsid w:val="0041770E"/>
    <w:rsid w:val="00421C46"/>
    <w:rsid w:val="004236E1"/>
    <w:rsid w:val="0043465B"/>
    <w:rsid w:val="00453680"/>
    <w:rsid w:val="00460CBA"/>
    <w:rsid w:val="004663F6"/>
    <w:rsid w:val="004A3874"/>
    <w:rsid w:val="004A39BE"/>
    <w:rsid w:val="004A3AAE"/>
    <w:rsid w:val="004A60F1"/>
    <w:rsid w:val="004B4907"/>
    <w:rsid w:val="004C0FF1"/>
    <w:rsid w:val="004F06BA"/>
    <w:rsid w:val="004F2D57"/>
    <w:rsid w:val="004F51B9"/>
    <w:rsid w:val="004F7698"/>
    <w:rsid w:val="005222AA"/>
    <w:rsid w:val="0052335F"/>
    <w:rsid w:val="00524C24"/>
    <w:rsid w:val="005340DA"/>
    <w:rsid w:val="005351A3"/>
    <w:rsid w:val="00541D1F"/>
    <w:rsid w:val="00547212"/>
    <w:rsid w:val="00563FA4"/>
    <w:rsid w:val="00564C98"/>
    <w:rsid w:val="005703D3"/>
    <w:rsid w:val="00573DCA"/>
    <w:rsid w:val="0057572D"/>
    <w:rsid w:val="00596360"/>
    <w:rsid w:val="005A3264"/>
    <w:rsid w:val="005A33B8"/>
    <w:rsid w:val="005B1A2D"/>
    <w:rsid w:val="005C0A8F"/>
    <w:rsid w:val="005C2A4E"/>
    <w:rsid w:val="005C3BC9"/>
    <w:rsid w:val="005D0BBD"/>
    <w:rsid w:val="005E43DC"/>
    <w:rsid w:val="005E7486"/>
    <w:rsid w:val="005F139F"/>
    <w:rsid w:val="006048F7"/>
    <w:rsid w:val="00605EDA"/>
    <w:rsid w:val="0061274A"/>
    <w:rsid w:val="00614051"/>
    <w:rsid w:val="00615BBA"/>
    <w:rsid w:val="00616035"/>
    <w:rsid w:val="00620471"/>
    <w:rsid w:val="006204AA"/>
    <w:rsid w:val="0062440C"/>
    <w:rsid w:val="00654BF5"/>
    <w:rsid w:val="00657179"/>
    <w:rsid w:val="00666FC1"/>
    <w:rsid w:val="006700A4"/>
    <w:rsid w:val="00672A6D"/>
    <w:rsid w:val="0067589E"/>
    <w:rsid w:val="00676F8E"/>
    <w:rsid w:val="00686BF9"/>
    <w:rsid w:val="00690357"/>
    <w:rsid w:val="006A0F61"/>
    <w:rsid w:val="006A1DA6"/>
    <w:rsid w:val="006A255C"/>
    <w:rsid w:val="006B3F64"/>
    <w:rsid w:val="006B6A0F"/>
    <w:rsid w:val="006E0A30"/>
    <w:rsid w:val="006E5B54"/>
    <w:rsid w:val="007012AE"/>
    <w:rsid w:val="00712C79"/>
    <w:rsid w:val="007144CA"/>
    <w:rsid w:val="0072543D"/>
    <w:rsid w:val="0074030D"/>
    <w:rsid w:val="00743C6A"/>
    <w:rsid w:val="00745DCE"/>
    <w:rsid w:val="0075146E"/>
    <w:rsid w:val="007536D5"/>
    <w:rsid w:val="007746AF"/>
    <w:rsid w:val="00774AC1"/>
    <w:rsid w:val="0078351D"/>
    <w:rsid w:val="007841A7"/>
    <w:rsid w:val="007851C7"/>
    <w:rsid w:val="00787505"/>
    <w:rsid w:val="007A037F"/>
    <w:rsid w:val="007A5B24"/>
    <w:rsid w:val="007B7FDC"/>
    <w:rsid w:val="007C6A82"/>
    <w:rsid w:val="007D0220"/>
    <w:rsid w:val="007D150E"/>
    <w:rsid w:val="007D29FA"/>
    <w:rsid w:val="007D37B2"/>
    <w:rsid w:val="007D4051"/>
    <w:rsid w:val="007D698F"/>
    <w:rsid w:val="007E0C18"/>
    <w:rsid w:val="00800676"/>
    <w:rsid w:val="00803ECA"/>
    <w:rsid w:val="00814201"/>
    <w:rsid w:val="0081669C"/>
    <w:rsid w:val="0083157D"/>
    <w:rsid w:val="00831D2D"/>
    <w:rsid w:val="0083268F"/>
    <w:rsid w:val="00840649"/>
    <w:rsid w:val="0086062B"/>
    <w:rsid w:val="00866618"/>
    <w:rsid w:val="0086789C"/>
    <w:rsid w:val="00883258"/>
    <w:rsid w:val="00883CBD"/>
    <w:rsid w:val="008A16DA"/>
    <w:rsid w:val="008A7232"/>
    <w:rsid w:val="008B69A0"/>
    <w:rsid w:val="008C164F"/>
    <w:rsid w:val="008C735C"/>
    <w:rsid w:val="008D2710"/>
    <w:rsid w:val="008F0515"/>
    <w:rsid w:val="008F11B2"/>
    <w:rsid w:val="008F1FB9"/>
    <w:rsid w:val="009013D9"/>
    <w:rsid w:val="009047B9"/>
    <w:rsid w:val="00904A77"/>
    <w:rsid w:val="009203D9"/>
    <w:rsid w:val="00932965"/>
    <w:rsid w:val="0094012E"/>
    <w:rsid w:val="009448FB"/>
    <w:rsid w:val="0095071E"/>
    <w:rsid w:val="00952926"/>
    <w:rsid w:val="0096164F"/>
    <w:rsid w:val="00963EE4"/>
    <w:rsid w:val="0097122C"/>
    <w:rsid w:val="009B2BAB"/>
    <w:rsid w:val="009B5531"/>
    <w:rsid w:val="009C73C2"/>
    <w:rsid w:val="009D0347"/>
    <w:rsid w:val="009D1BCB"/>
    <w:rsid w:val="009E1F36"/>
    <w:rsid w:val="009E4291"/>
    <w:rsid w:val="009E5692"/>
    <w:rsid w:val="009E632D"/>
    <w:rsid w:val="00A04E2E"/>
    <w:rsid w:val="00A278C1"/>
    <w:rsid w:val="00A56F67"/>
    <w:rsid w:val="00A60C49"/>
    <w:rsid w:val="00A62C33"/>
    <w:rsid w:val="00A67B5C"/>
    <w:rsid w:val="00A75121"/>
    <w:rsid w:val="00A95681"/>
    <w:rsid w:val="00AC1FFA"/>
    <w:rsid w:val="00AD51A1"/>
    <w:rsid w:val="00B0745D"/>
    <w:rsid w:val="00B25702"/>
    <w:rsid w:val="00B37B49"/>
    <w:rsid w:val="00B47CD2"/>
    <w:rsid w:val="00B67FF7"/>
    <w:rsid w:val="00B72631"/>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0161C"/>
    <w:rsid w:val="00D152BF"/>
    <w:rsid w:val="00D16F97"/>
    <w:rsid w:val="00D321B3"/>
    <w:rsid w:val="00D33229"/>
    <w:rsid w:val="00D418F7"/>
    <w:rsid w:val="00D45FF5"/>
    <w:rsid w:val="00D466C9"/>
    <w:rsid w:val="00D61734"/>
    <w:rsid w:val="00D768FB"/>
    <w:rsid w:val="00D81DD7"/>
    <w:rsid w:val="00DA0E61"/>
    <w:rsid w:val="00DA28F9"/>
    <w:rsid w:val="00DA781F"/>
    <w:rsid w:val="00DB254C"/>
    <w:rsid w:val="00DC6B04"/>
    <w:rsid w:val="00DD3A4A"/>
    <w:rsid w:val="00DD3F80"/>
    <w:rsid w:val="00DE16C5"/>
    <w:rsid w:val="00DE3365"/>
    <w:rsid w:val="00DE688C"/>
    <w:rsid w:val="00DF508C"/>
    <w:rsid w:val="00E0506C"/>
    <w:rsid w:val="00E1347A"/>
    <w:rsid w:val="00E13A1D"/>
    <w:rsid w:val="00E15FDD"/>
    <w:rsid w:val="00E221E6"/>
    <w:rsid w:val="00E36A49"/>
    <w:rsid w:val="00E37B6E"/>
    <w:rsid w:val="00E4748C"/>
    <w:rsid w:val="00E54502"/>
    <w:rsid w:val="00E54B34"/>
    <w:rsid w:val="00E63703"/>
    <w:rsid w:val="00E64E27"/>
    <w:rsid w:val="00EA5116"/>
    <w:rsid w:val="00EA6D69"/>
    <w:rsid w:val="00EB7E22"/>
    <w:rsid w:val="00ED2324"/>
    <w:rsid w:val="00ED5905"/>
    <w:rsid w:val="00EE5B45"/>
    <w:rsid w:val="00EF0FA2"/>
    <w:rsid w:val="00EF124F"/>
    <w:rsid w:val="00EF3AFA"/>
    <w:rsid w:val="00EF5A98"/>
    <w:rsid w:val="00F01F78"/>
    <w:rsid w:val="00F234BF"/>
    <w:rsid w:val="00F258C2"/>
    <w:rsid w:val="00F30B9C"/>
    <w:rsid w:val="00F326E6"/>
    <w:rsid w:val="00F34F51"/>
    <w:rsid w:val="00F50E02"/>
    <w:rsid w:val="00F51327"/>
    <w:rsid w:val="00F52C79"/>
    <w:rsid w:val="00F5415A"/>
    <w:rsid w:val="00F5548B"/>
    <w:rsid w:val="00F65C69"/>
    <w:rsid w:val="00F66DBE"/>
    <w:rsid w:val="00F67D6F"/>
    <w:rsid w:val="00F731B7"/>
    <w:rsid w:val="00F87DBE"/>
    <w:rsid w:val="00F938C5"/>
    <w:rsid w:val="00FA33A2"/>
    <w:rsid w:val="00FC12D8"/>
    <w:rsid w:val="00FD4D5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aqd.nbc.gov/services/ICS.aspx" TargetMode="External"/><Relationship Id="rId26" Type="http://schemas.openxmlformats.org/officeDocument/2006/relationships/hyperlink" Target="http://www.ecfr.gov/cgi-bin/text-idx?SID=954b81d94bf127c6de3c76a3c99d8d9f&amp;tpl=/ecfrbrowse/Title02/2subtitleA.tpl" TargetMode="External"/><Relationship Id="rId39" Type="http://schemas.openxmlformats.org/officeDocument/2006/relationships/hyperlink" Target="http://www.ecfr.gov/cgi-bin/text-idx?tpl=/ecfrbrowse/Title43/43cfr18_main_02.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25_main_02.tpl" TargetMode="External"/><Relationship Id="rId42" Type="http://schemas.openxmlformats.org/officeDocument/2006/relationships/hyperlink" Target="http://www.gpo.gov/fdsys/pkg/USCODE-2012-title41/pdf/USCODE-2012-title41-subtitleI-divsnC-chap47-sec4712.pdf" TargetMode="External"/><Relationship Id="rId47" Type="http://schemas.openxmlformats.org/officeDocument/2006/relationships/header" Target="header3.xml"/><Relationship Id="rId50" Type="http://schemas.openxmlformats.org/officeDocument/2006/relationships/header" Target="header4.xml"/><Relationship Id="rId55"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gsa.gov/portal/content/104877" TargetMode="External"/><Relationship Id="rId25" Type="http://schemas.openxmlformats.org/officeDocument/2006/relationships/hyperlink" Target="http://www.ecfr.gov/cgi-bin/text-idx?SID=f575cf74b2713032873150bdb0dc01d4&amp;node=2:1.1.2.2.1&amp;rgn=div5"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b7542f5c74f31abe396769b00c9b6701&amp;tpl=/ecfrbrowse/Title02/2chapterXIV.tpl" TargetMode="External"/><Relationship Id="rId46" Type="http://schemas.openxmlformats.org/officeDocument/2006/relationships/hyperlink" Target="http://www.blm.gov/or/procurement/agreements.php" TargetMode="Externa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whitehouse.gov/omb/circulars_default"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4f91e8c85c28667e39572636b821d9a&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yperlink" Target="https://www.asap.gov"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web/grants/support/technical-support/troubleshooting.html"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5_main_02.tpl"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whitehouse.gov/the_press_office/Executive-Order-Federal-Leadership-on-Reducing-Text-Messaging-while-Driving/" TargetMode="External"/><Relationship Id="rId52" Type="http://schemas.openxmlformats.org/officeDocument/2006/relationships/hyperlink" Target="http://www.gsa.gov/portal/category/2128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fedgov.dnb.com/webform"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0_main_02.tpl" TargetMode="External"/><Relationship Id="rId43" Type="http://schemas.openxmlformats.org/officeDocument/2006/relationships/hyperlink" Target="http://www.gpo.gov/fdsys/pkg/USCODE-2011-title41/html/USCODE-2011-title41-subtitleII-chap63-sec6306.htm" TargetMode="External"/><Relationship Id="rId48" Type="http://schemas.openxmlformats.org/officeDocument/2006/relationships/footer" Target="footer3.xml"/><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mailto:wullrey@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68BA4-CA28-4288-8082-3FA4183EC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7836</Words>
  <Characters>44670</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Walter "Bert" Ullrey</cp:lastModifiedBy>
  <cp:revision>2</cp:revision>
  <cp:lastPrinted>2015-10-14T18:30:00Z</cp:lastPrinted>
  <dcterms:created xsi:type="dcterms:W3CDTF">2015-10-14T18:50:00Z</dcterms:created>
  <dcterms:modified xsi:type="dcterms:W3CDTF">2015-10-14T18:50:00Z</dcterms:modified>
</cp:coreProperties>
</file>