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05FA9F33" w:rsidR="00E63703" w:rsidRPr="007D698F" w:rsidRDefault="00803ECA" w:rsidP="003150A8">
            <w:pPr>
              <w:widowControl/>
              <w:ind w:left="342"/>
              <w:rPr>
                <w:b/>
                <w:sz w:val="32"/>
              </w:rPr>
            </w:pPr>
            <w:r w:rsidRPr="007D698F">
              <w:rPr>
                <w:b/>
                <w:sz w:val="32"/>
              </w:rPr>
              <w:t>BLM-</w:t>
            </w:r>
            <w:r w:rsidR="00C73826">
              <w:rPr>
                <w:b/>
                <w:sz w:val="32"/>
              </w:rPr>
              <w:t>NV</w:t>
            </w:r>
            <w:r w:rsidRPr="007D698F">
              <w:rPr>
                <w:b/>
                <w:sz w:val="32"/>
              </w:rPr>
              <w:t xml:space="preserve">, </w:t>
            </w:r>
            <w:r w:rsidR="00C73826">
              <w:rPr>
                <w:b/>
                <w:sz w:val="32"/>
              </w:rPr>
              <w:t xml:space="preserve">SNPLMA </w:t>
            </w:r>
            <w:r w:rsidR="00EE6808">
              <w:rPr>
                <w:b/>
                <w:sz w:val="32"/>
              </w:rPr>
              <w:t>Multiple</w:t>
            </w:r>
            <w:r w:rsidR="00071776">
              <w:rPr>
                <w:b/>
                <w:sz w:val="32"/>
              </w:rPr>
              <w:t xml:space="preserve"> Species Habitat Conservation Plans (MSHCP)</w:t>
            </w:r>
            <w:r w:rsidR="00C73826">
              <w:rPr>
                <w:b/>
                <w:sz w:val="32"/>
              </w:rPr>
              <w:t>, Round 16</w:t>
            </w:r>
            <w:r w:rsidR="00D67DF8">
              <w:rPr>
                <w:b/>
                <w:sz w:val="32"/>
              </w:rPr>
              <w:t>B</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176DD3E" w:rsidR="00E63703" w:rsidRPr="007D698F" w:rsidRDefault="00E63703" w:rsidP="003150A8">
            <w:pPr>
              <w:widowControl/>
              <w:ind w:left="342"/>
              <w:rPr>
                <w:b/>
                <w:sz w:val="32"/>
              </w:rPr>
            </w:pPr>
            <w:r w:rsidRPr="00B6717F">
              <w:rPr>
                <w:b/>
                <w:sz w:val="32"/>
              </w:rPr>
              <w:t>L1</w:t>
            </w:r>
            <w:r w:rsidR="006F4CDD" w:rsidRPr="00B6717F">
              <w:rPr>
                <w:b/>
                <w:sz w:val="32"/>
              </w:rPr>
              <w:t>7</w:t>
            </w:r>
            <w:r w:rsidRPr="00B6717F">
              <w:rPr>
                <w:b/>
                <w:sz w:val="32"/>
              </w:rPr>
              <w:t>AS</w:t>
            </w:r>
            <w:r w:rsidR="005E2884" w:rsidRPr="00B6717F">
              <w:rPr>
                <w:b/>
                <w:sz w:val="32"/>
              </w:rPr>
              <w:t>000</w:t>
            </w:r>
            <w:r w:rsidR="00B6717F" w:rsidRPr="00B6717F">
              <w:rPr>
                <w:b/>
                <w:sz w:val="32"/>
              </w:rPr>
              <w:t>39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63F82683" w:rsidR="00803ECA" w:rsidRDefault="00803ECA" w:rsidP="003150A8">
            <w:pPr>
              <w:widowControl/>
              <w:ind w:left="342"/>
              <w:rPr>
                <w:b/>
                <w:sz w:val="32"/>
              </w:rPr>
            </w:pPr>
            <w:r w:rsidRPr="007D698F">
              <w:rPr>
                <w:b/>
                <w:sz w:val="32"/>
              </w:rPr>
              <w:t>Issued</w:t>
            </w:r>
            <w:r w:rsidR="00BA0542">
              <w:rPr>
                <w:b/>
                <w:sz w:val="32"/>
              </w:rPr>
              <w:t xml:space="preserve">: </w:t>
            </w:r>
            <w:r w:rsidR="00071776">
              <w:rPr>
                <w:b/>
                <w:sz w:val="32"/>
              </w:rPr>
              <w:t>3-9-17</w:t>
            </w:r>
          </w:p>
          <w:p w14:paraId="41EA5019" w14:textId="379F3AE0" w:rsidR="00D544F3" w:rsidRPr="007D698F" w:rsidRDefault="00D544F3" w:rsidP="003150A8">
            <w:pPr>
              <w:widowControl/>
              <w:ind w:left="342"/>
              <w:rPr>
                <w:b/>
                <w:sz w:val="32"/>
              </w:rPr>
            </w:pPr>
            <w:r>
              <w:rPr>
                <w:b/>
                <w:sz w:val="32"/>
              </w:rPr>
              <w:t>Modification 1: 3-23-17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7B964B6" w:rsidR="00E63703" w:rsidRPr="007D698F" w:rsidRDefault="00E63703" w:rsidP="003150A8">
            <w:pPr>
              <w:widowControl/>
              <w:ind w:left="342"/>
              <w:rPr>
                <w:b/>
                <w:sz w:val="32"/>
              </w:rPr>
            </w:pPr>
            <w:r w:rsidRPr="007D698F">
              <w:rPr>
                <w:b/>
                <w:sz w:val="32"/>
              </w:rPr>
              <w:t>15.</w:t>
            </w:r>
            <w:r w:rsidR="00C73826">
              <w:rPr>
                <w:b/>
                <w:sz w:val="32"/>
              </w:rPr>
              <w:t>235 – Southern Nevada Public Land Management Act</w:t>
            </w:r>
            <w:bookmarkStart w:id="0" w:name="_GoBack"/>
            <w:bookmarkEnd w:id="0"/>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0E00093" w14:textId="278CB896" w:rsidR="001A4908" w:rsidRPr="001A4908" w:rsidRDefault="001A4908" w:rsidP="00C73826">
            <w:pPr>
              <w:widowControl/>
              <w:ind w:left="342" w:right="1080"/>
              <w:rPr>
                <w:b/>
                <w:sz w:val="28"/>
                <w:szCs w:val="28"/>
              </w:rPr>
            </w:pPr>
            <w:r w:rsidRPr="001A4908">
              <w:rPr>
                <w:b/>
                <w:sz w:val="28"/>
                <w:szCs w:val="28"/>
              </w:rPr>
              <w:t>WATERSHED RESTORATION AND ENHANCEMENT AGREEMENTS (aka THE WYDEN AMENDMENT), 16 USC 1011 , PL 104-208, Section 124, as amended by PL 105-277, Section 136, as amended by PL 108-7, Section 135.  Section 1011.</w:t>
            </w:r>
          </w:p>
          <w:p w14:paraId="5C82F83E" w14:textId="77777777" w:rsidR="001A4908" w:rsidRPr="001A4908" w:rsidRDefault="001A4908" w:rsidP="00C73826">
            <w:pPr>
              <w:widowControl/>
              <w:ind w:left="342" w:right="1080"/>
              <w:rPr>
                <w:b/>
                <w:sz w:val="28"/>
                <w:szCs w:val="28"/>
              </w:rPr>
            </w:pPr>
          </w:p>
          <w:p w14:paraId="57025C31" w14:textId="77777777" w:rsidR="00C73826" w:rsidRPr="001A4908" w:rsidRDefault="00C73826" w:rsidP="00C73826">
            <w:pPr>
              <w:widowControl/>
              <w:ind w:left="342" w:right="1080"/>
              <w:rPr>
                <w:b/>
                <w:sz w:val="28"/>
                <w:szCs w:val="28"/>
              </w:rPr>
            </w:pPr>
            <w:r w:rsidRPr="001A4908">
              <w:rPr>
                <w:b/>
                <w:sz w:val="28"/>
                <w:szCs w:val="28"/>
              </w:rPr>
              <w:t>Southern Nevada Public Land Management Act – P.L.105-263, as amended.</w:t>
            </w:r>
          </w:p>
          <w:p w14:paraId="5FBC9295" w14:textId="77777777" w:rsidR="004236E1" w:rsidRPr="001A4908" w:rsidRDefault="004236E1" w:rsidP="003150A8">
            <w:pPr>
              <w:widowControl/>
              <w:ind w:left="342"/>
              <w:rPr>
                <w:b/>
                <w:sz w:val="28"/>
                <w:szCs w:val="28"/>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0F88B05" w:rsidR="00E63703" w:rsidRPr="002D0E0B" w:rsidRDefault="006F4CDD" w:rsidP="00071776">
            <w:pPr>
              <w:widowControl/>
              <w:ind w:left="342"/>
              <w:rPr>
                <w:sz w:val="24"/>
              </w:rPr>
            </w:pPr>
            <w:r>
              <w:rPr>
                <w:b/>
                <w:sz w:val="32"/>
              </w:rPr>
              <w:t>M</w:t>
            </w:r>
            <w:r w:rsidR="00071776">
              <w:rPr>
                <w:b/>
                <w:sz w:val="32"/>
              </w:rPr>
              <w:t>ay 9, 2017</w:t>
            </w:r>
            <w:r w:rsidR="00E63703" w:rsidRPr="007D698F">
              <w:rPr>
                <w:b/>
                <w:sz w:val="32"/>
              </w:rPr>
              <w:t xml:space="preserve">, </w:t>
            </w:r>
            <w:r w:rsidR="00BA0542">
              <w:rPr>
                <w:b/>
                <w:sz w:val="32"/>
              </w:rPr>
              <w:t>5:00</w:t>
            </w:r>
            <w:r w:rsidR="00E63703" w:rsidRPr="007D698F">
              <w:rPr>
                <w:b/>
                <w:sz w:val="32"/>
              </w:rPr>
              <w:t xml:space="preserve"> p.m. </w:t>
            </w:r>
            <w:r w:rsidR="00400CCD">
              <w:rPr>
                <w:b/>
                <w:sz w:val="32"/>
              </w:rPr>
              <w:t>Region</w:t>
            </w:r>
            <w:r w:rsidR="00C73826">
              <w:rPr>
                <w:b/>
                <w:sz w:val="32"/>
              </w:rPr>
              <w:t>al</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66FA2DFC" w:rsidR="009B2BAB" w:rsidRPr="00F7765D" w:rsidRDefault="009B2BAB" w:rsidP="00F7765D">
      <w:pPr>
        <w:pStyle w:val="ListParagraph"/>
        <w:widowControl/>
        <w:numPr>
          <w:ilvl w:val="0"/>
          <w:numId w:val="23"/>
        </w:numPr>
        <w:tabs>
          <w:tab w:val="left" w:pos="1080"/>
        </w:tabs>
        <w:rPr>
          <w:b/>
          <w:sz w:val="24"/>
        </w:rPr>
      </w:pPr>
      <w:r w:rsidRPr="00F7765D">
        <w:rPr>
          <w:b/>
          <w:sz w:val="24"/>
        </w:rPr>
        <w:t>Authority</w:t>
      </w:r>
    </w:p>
    <w:p w14:paraId="1AF292E5" w14:textId="77777777" w:rsidR="00F7765D" w:rsidRPr="00F7765D" w:rsidRDefault="00F7765D" w:rsidP="00F7765D">
      <w:pPr>
        <w:pStyle w:val="ListParagraph"/>
        <w:widowControl/>
        <w:tabs>
          <w:tab w:val="left" w:pos="1080"/>
        </w:tabs>
        <w:ind w:left="1080"/>
        <w:rPr>
          <w:b/>
          <w:sz w:val="24"/>
        </w:rPr>
      </w:pPr>
    </w:p>
    <w:p w14:paraId="5FBC92A0"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79AC8704" w14:textId="77777777" w:rsidR="00C73826" w:rsidRDefault="00C73826" w:rsidP="0062440C">
      <w:pPr>
        <w:widowControl/>
        <w:tabs>
          <w:tab w:val="left" w:pos="1080"/>
        </w:tabs>
        <w:ind w:left="1080" w:hanging="540"/>
        <w:rPr>
          <w:sz w:val="24"/>
        </w:rPr>
      </w:pPr>
    </w:p>
    <w:p w14:paraId="09124926" w14:textId="59525D84" w:rsidR="001A4908" w:rsidRPr="001A4908" w:rsidRDefault="001A4908" w:rsidP="001A4908">
      <w:pPr>
        <w:widowControl/>
        <w:tabs>
          <w:tab w:val="left" w:pos="1080"/>
        </w:tabs>
        <w:ind w:left="1080"/>
        <w:rPr>
          <w:sz w:val="24"/>
        </w:rPr>
      </w:pPr>
      <w:r w:rsidRPr="001A4908">
        <w:rPr>
          <w:sz w:val="24"/>
        </w:rPr>
        <w:t>WATERSHED RESTORATION AND ENHANCEMENT AGREEMENTS (aka THE WYDEN AMENDMENT), 16 USC 1011 , PL 104-208, Section 124, as amended by PL 105-277, Section 136, as amended by PL 108-7, Section 135.  Section 1011</w:t>
      </w:r>
      <w:r>
        <w:rPr>
          <w:sz w:val="24"/>
        </w:rPr>
        <w:t xml:space="preserve">. </w:t>
      </w:r>
      <w:r w:rsidRPr="001A4908">
        <w:rPr>
          <w:sz w:val="24"/>
        </w:rPr>
        <w:t xml:space="preserve">This act allows for cooperative agreements to be done on both Public and Private </w:t>
      </w:r>
      <w:r w:rsidR="00A005B4" w:rsidRPr="001A4908">
        <w:rPr>
          <w:sz w:val="24"/>
        </w:rPr>
        <w:t>Lands</w:t>
      </w:r>
      <w:r w:rsidRPr="001A4908">
        <w:rPr>
          <w:sz w:val="24"/>
        </w:rPr>
        <w:t>.</w:t>
      </w:r>
    </w:p>
    <w:p w14:paraId="316D4AF3" w14:textId="5F0C1B16" w:rsidR="001A4908" w:rsidRDefault="001A4908" w:rsidP="00C73826">
      <w:pPr>
        <w:widowControl/>
        <w:tabs>
          <w:tab w:val="left" w:pos="1080"/>
        </w:tabs>
        <w:ind w:left="1080"/>
        <w:rPr>
          <w:sz w:val="24"/>
        </w:rPr>
      </w:pPr>
    </w:p>
    <w:p w14:paraId="44D61D5E" w14:textId="653179F6" w:rsidR="001A4908" w:rsidRDefault="001A4908" w:rsidP="00C73826">
      <w:pPr>
        <w:widowControl/>
        <w:tabs>
          <w:tab w:val="left" w:pos="1080"/>
        </w:tabs>
        <w:ind w:left="1080"/>
        <w:rPr>
          <w:sz w:val="24"/>
        </w:rPr>
      </w:pPr>
      <w:r>
        <w:rPr>
          <w:sz w:val="24"/>
        </w:rPr>
        <w:t>In addition:</w:t>
      </w:r>
    </w:p>
    <w:p w14:paraId="410F9E32" w14:textId="77777777" w:rsidR="001A4908" w:rsidRDefault="001A4908" w:rsidP="00C73826">
      <w:pPr>
        <w:widowControl/>
        <w:tabs>
          <w:tab w:val="left" w:pos="1080"/>
        </w:tabs>
        <w:ind w:left="1080"/>
        <w:rPr>
          <w:sz w:val="24"/>
        </w:rPr>
      </w:pPr>
    </w:p>
    <w:p w14:paraId="0EE2F1F2" w14:textId="77777777" w:rsidR="00C73826" w:rsidRPr="00C73826" w:rsidRDefault="00C73826" w:rsidP="00C73826">
      <w:pPr>
        <w:widowControl/>
        <w:tabs>
          <w:tab w:val="left" w:pos="1080"/>
        </w:tabs>
        <w:ind w:left="1080"/>
        <w:rPr>
          <w:sz w:val="24"/>
        </w:rPr>
      </w:pPr>
      <w:r w:rsidRPr="00C73826">
        <w:rPr>
          <w:sz w:val="24"/>
        </w:rPr>
        <w:t xml:space="preserve">Southern Nevada Public Land Management Act – P.L.105-263, as amended. The </w:t>
      </w:r>
      <w:r w:rsidRPr="00C73826">
        <w:rPr>
          <w:bCs/>
          <w:sz w:val="24"/>
        </w:rPr>
        <w:t>Southern Nevada Public Land Management Act (SNPLMA)</w:t>
      </w:r>
      <w:r w:rsidRPr="00C73826">
        <w:rPr>
          <w:b/>
          <w:bCs/>
          <w:sz w:val="24"/>
        </w:rPr>
        <w:t xml:space="preserve"> </w:t>
      </w:r>
      <w:r w:rsidRPr="00C73826">
        <w:rPr>
          <w:sz w:val="24"/>
        </w:rPr>
        <w:t>became law in October 1998. It allows the Bureau of Land Management to sell public land within a specific boundary around Las Vegas, Nevada. The revenue derived from land sales is split between the State of Nevada General Education Fund (5%), the Southern Nevada Water Authority (10%), and a special account available to the Secretary of the Interior for:</w:t>
      </w:r>
    </w:p>
    <w:p w14:paraId="33688417" w14:textId="77777777" w:rsidR="00C73826" w:rsidRPr="00C73826" w:rsidRDefault="00C73826" w:rsidP="00C73826">
      <w:pPr>
        <w:widowControl/>
        <w:tabs>
          <w:tab w:val="left" w:pos="1080"/>
        </w:tabs>
        <w:ind w:left="1620" w:hanging="540"/>
        <w:rPr>
          <w:sz w:val="24"/>
        </w:rPr>
      </w:pPr>
    </w:p>
    <w:p w14:paraId="4BA04284"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Parks, Trails, and Natural Areas </w:t>
      </w:r>
    </w:p>
    <w:p w14:paraId="5E24ABD3"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Capital Improvements </w:t>
      </w:r>
    </w:p>
    <w:p w14:paraId="3FE0B0BE"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Conservation Initiatives </w:t>
      </w:r>
    </w:p>
    <w:p w14:paraId="29E942DD"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Multi-Species Habitat Conservation Plans (MSHCP) </w:t>
      </w:r>
    </w:p>
    <w:p w14:paraId="74B6E9F4"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Environmentally Sensitive Land Acquisitions </w:t>
      </w:r>
    </w:p>
    <w:p w14:paraId="283A3565" w14:textId="77777777" w:rsidR="00C73826" w:rsidRPr="00C73826" w:rsidRDefault="00C73826" w:rsidP="00C73826">
      <w:pPr>
        <w:widowControl/>
        <w:numPr>
          <w:ilvl w:val="0"/>
          <w:numId w:val="24"/>
        </w:numPr>
        <w:tabs>
          <w:tab w:val="left" w:pos="1080"/>
        </w:tabs>
        <w:ind w:left="1440"/>
        <w:rPr>
          <w:sz w:val="24"/>
        </w:rPr>
      </w:pPr>
      <w:r w:rsidRPr="00C73826">
        <w:rPr>
          <w:sz w:val="24"/>
        </w:rPr>
        <w:t>Lake Tahoe Restoration Act Projects</w:t>
      </w:r>
    </w:p>
    <w:p w14:paraId="5C1F31FD" w14:textId="77777777" w:rsidR="00C73826" w:rsidRPr="00C73826" w:rsidRDefault="00C73826" w:rsidP="00C73826">
      <w:pPr>
        <w:widowControl/>
        <w:numPr>
          <w:ilvl w:val="0"/>
          <w:numId w:val="24"/>
        </w:numPr>
        <w:tabs>
          <w:tab w:val="left" w:pos="1080"/>
        </w:tabs>
        <w:ind w:left="1440"/>
        <w:rPr>
          <w:sz w:val="24"/>
        </w:rPr>
      </w:pPr>
      <w:r w:rsidRPr="00C73826">
        <w:rPr>
          <w:sz w:val="24"/>
        </w:rPr>
        <w:t>Eastern Nevada Landscape Restoration Projects</w:t>
      </w:r>
    </w:p>
    <w:p w14:paraId="33CDAFFF" w14:textId="77777777" w:rsidR="00C73826" w:rsidRPr="00C73826" w:rsidRDefault="00C73826" w:rsidP="00C73826">
      <w:pPr>
        <w:widowControl/>
        <w:numPr>
          <w:ilvl w:val="0"/>
          <w:numId w:val="24"/>
        </w:numPr>
        <w:tabs>
          <w:tab w:val="left" w:pos="1080"/>
        </w:tabs>
        <w:ind w:left="1440"/>
        <w:rPr>
          <w:sz w:val="24"/>
        </w:rPr>
      </w:pPr>
      <w:r w:rsidRPr="00C73826">
        <w:rPr>
          <w:sz w:val="24"/>
        </w:rPr>
        <w:t>Hazardous Fuels Reduction and Wildfire Prevention</w:t>
      </w:r>
    </w:p>
    <w:p w14:paraId="74E5917D" w14:textId="77777777" w:rsidR="00C73826" w:rsidRPr="00C73826" w:rsidRDefault="00C73826" w:rsidP="00C73826">
      <w:pPr>
        <w:widowControl/>
        <w:tabs>
          <w:tab w:val="left" w:pos="1080"/>
        </w:tabs>
        <w:ind w:left="1620" w:hanging="540"/>
        <w:rPr>
          <w:sz w:val="24"/>
        </w:rPr>
      </w:pPr>
    </w:p>
    <w:p w14:paraId="260B7008" w14:textId="77777777" w:rsidR="00C73826" w:rsidRDefault="00C73826" w:rsidP="00C73826">
      <w:pPr>
        <w:widowControl/>
        <w:tabs>
          <w:tab w:val="left" w:pos="1080"/>
        </w:tabs>
        <w:ind w:left="1080"/>
        <w:rPr>
          <w:sz w:val="24"/>
        </w:rPr>
      </w:pPr>
      <w:r w:rsidRPr="00C73826">
        <w:rPr>
          <w:sz w:val="24"/>
        </w:rPr>
        <w:t>Other provisions in the SNPLMA direct certain land sale and acquisition procedures, the BLM to convey title of land in the McCarran Airport noise zone to Clark County, and provide for the sale of land for affordable housing.</w:t>
      </w:r>
    </w:p>
    <w:p w14:paraId="1F55B519" w14:textId="77777777" w:rsidR="001A4908" w:rsidRDefault="001A4908" w:rsidP="00C73826">
      <w:pPr>
        <w:widowControl/>
        <w:tabs>
          <w:tab w:val="left" w:pos="1080"/>
        </w:tabs>
        <w:ind w:left="1080"/>
        <w:rPr>
          <w:sz w:val="24"/>
        </w:rPr>
      </w:pPr>
    </w:p>
    <w:p w14:paraId="3EA0F529" w14:textId="77777777" w:rsidR="001A4908" w:rsidRPr="001A4908" w:rsidRDefault="001A4908" w:rsidP="001A4908">
      <w:pPr>
        <w:widowControl/>
        <w:tabs>
          <w:tab w:val="left" w:pos="1080"/>
        </w:tabs>
        <w:ind w:left="1080"/>
        <w:rPr>
          <w:sz w:val="24"/>
        </w:rPr>
      </w:pPr>
      <w:r w:rsidRPr="001A4908">
        <w:rPr>
          <w:sz w:val="24"/>
        </w:rPr>
        <w:t>Eligibility for SNPLMA project nominations and funding is provided in the Act itself.  Oversight of the project nomination and selection process is provided by the SNPLMA Division as dictated in the SNPLMA Implementation Agreement.</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7A4C121A" w14:textId="77777777" w:rsidR="00E67A68" w:rsidRPr="00E67A68" w:rsidRDefault="00E67A68" w:rsidP="00E67A68">
      <w:pPr>
        <w:pStyle w:val="ListParagraph"/>
        <w:widowControl/>
        <w:numPr>
          <w:ilvl w:val="0"/>
          <w:numId w:val="27"/>
        </w:numPr>
        <w:tabs>
          <w:tab w:val="left" w:pos="1620"/>
        </w:tabs>
        <w:ind w:left="1440"/>
        <w:rPr>
          <w:bCs/>
          <w:sz w:val="24"/>
        </w:rPr>
      </w:pPr>
      <w:r w:rsidRPr="00E67A68">
        <w:rPr>
          <w:sz w:val="24"/>
        </w:rPr>
        <w:t xml:space="preserve">Background: </w:t>
      </w:r>
    </w:p>
    <w:p w14:paraId="2C8BC9DB" w14:textId="7ABA0C50" w:rsidR="00421BA1" w:rsidRDefault="00951C2E" w:rsidP="00E67A68">
      <w:pPr>
        <w:pStyle w:val="ListParagraph"/>
        <w:widowControl/>
        <w:tabs>
          <w:tab w:val="left" w:pos="1620"/>
        </w:tabs>
        <w:ind w:left="1440"/>
        <w:rPr>
          <w:sz w:val="24"/>
        </w:rPr>
      </w:pPr>
      <w:r w:rsidRPr="00E67A68">
        <w:rPr>
          <w:sz w:val="24"/>
        </w:rPr>
        <w:t>To implement approved SNPLMA Round 16</w:t>
      </w:r>
      <w:r w:rsidR="00D67DF8">
        <w:rPr>
          <w:sz w:val="24"/>
        </w:rPr>
        <w:t>B</w:t>
      </w:r>
      <w:r w:rsidRPr="00E67A68">
        <w:rPr>
          <w:sz w:val="24"/>
        </w:rPr>
        <w:t xml:space="preserve"> projects in the </w:t>
      </w:r>
      <w:r w:rsidR="00EE6808">
        <w:rPr>
          <w:sz w:val="24"/>
        </w:rPr>
        <w:t>Multiple Species Habitat Plans</w:t>
      </w:r>
      <w:r w:rsidR="00772B69">
        <w:rPr>
          <w:sz w:val="24"/>
        </w:rPr>
        <w:t xml:space="preserve"> (MSHCP)</w:t>
      </w:r>
      <w:r w:rsidR="00EE6808">
        <w:rPr>
          <w:sz w:val="24"/>
        </w:rPr>
        <w:t xml:space="preserve"> </w:t>
      </w:r>
      <w:r w:rsidRPr="00E67A68">
        <w:rPr>
          <w:sz w:val="24"/>
        </w:rPr>
        <w:t xml:space="preserve">category which included </w:t>
      </w:r>
      <w:r w:rsidR="00772B69">
        <w:rPr>
          <w:sz w:val="24"/>
        </w:rPr>
        <w:t>2</w:t>
      </w:r>
      <w:r w:rsidRPr="00E67A68">
        <w:rPr>
          <w:sz w:val="24"/>
        </w:rPr>
        <w:t xml:space="preserve"> projects in </w:t>
      </w:r>
      <w:r w:rsidR="00772B69">
        <w:rPr>
          <w:sz w:val="24"/>
        </w:rPr>
        <w:t>southern Nev</w:t>
      </w:r>
      <w:r w:rsidRPr="00E67A68">
        <w:rPr>
          <w:sz w:val="24"/>
        </w:rPr>
        <w:t xml:space="preserve">ada. </w:t>
      </w:r>
      <w:r w:rsidRPr="00E67A68">
        <w:rPr>
          <w:sz w:val="24"/>
        </w:rPr>
        <w:lastRenderedPageBreak/>
        <w:t xml:space="preserve">The Secretary of Interior approved the estimated expenditures from the Southern Nevada Public Land Management Act Special Account on </w:t>
      </w:r>
      <w:r w:rsidR="00D70F88">
        <w:rPr>
          <w:sz w:val="24"/>
        </w:rPr>
        <w:t>December 6, 2016</w:t>
      </w:r>
      <w:r w:rsidR="00EF4DFE" w:rsidRPr="00E67A68">
        <w:rPr>
          <w:sz w:val="24"/>
        </w:rPr>
        <w:t>.</w:t>
      </w:r>
      <w:r w:rsidR="00421BA1" w:rsidRPr="00E67A68">
        <w:rPr>
          <w:sz w:val="24"/>
        </w:rPr>
        <w:t xml:space="preserve"> </w:t>
      </w:r>
    </w:p>
    <w:p w14:paraId="5FBC92A5" w14:textId="77777777" w:rsidR="005340DA" w:rsidRPr="00573DCA" w:rsidRDefault="005340DA" w:rsidP="00E67A68">
      <w:pPr>
        <w:widowControl/>
        <w:ind w:left="1080"/>
        <w:rPr>
          <w:sz w:val="24"/>
        </w:rPr>
      </w:pPr>
    </w:p>
    <w:p w14:paraId="27FD0173" w14:textId="4B87FF95" w:rsidR="00772B69" w:rsidRPr="00772B69" w:rsidRDefault="00E67A68" w:rsidP="00772B69">
      <w:pPr>
        <w:pStyle w:val="ListParagraph"/>
        <w:widowControl/>
        <w:numPr>
          <w:ilvl w:val="0"/>
          <w:numId w:val="27"/>
        </w:numPr>
        <w:ind w:left="1440"/>
        <w:rPr>
          <w:sz w:val="24"/>
        </w:rPr>
      </w:pPr>
      <w:r w:rsidRPr="00772B69">
        <w:rPr>
          <w:sz w:val="24"/>
        </w:rPr>
        <w:t>O</w:t>
      </w:r>
      <w:r w:rsidR="0086789C" w:rsidRPr="00772B69">
        <w:rPr>
          <w:sz w:val="24"/>
        </w:rPr>
        <w:t xml:space="preserve">bjectives:  </w:t>
      </w:r>
      <w:r w:rsidR="00772B69" w:rsidRPr="00772B69">
        <w:rPr>
          <w:sz w:val="24"/>
        </w:rPr>
        <w:t xml:space="preserve">The Multi-species Habitat Conservation category projects will accomplish the objectives in the plan which includes restoration of habitats and connectivity.  </w:t>
      </w:r>
    </w:p>
    <w:p w14:paraId="5FBC92A7" w14:textId="77777777" w:rsidR="009B2BAB" w:rsidRPr="00573DCA" w:rsidRDefault="009B2BAB" w:rsidP="00E67A68">
      <w:pPr>
        <w:widowControl/>
        <w:ind w:left="1080"/>
        <w:rPr>
          <w:sz w:val="24"/>
        </w:rPr>
      </w:pPr>
    </w:p>
    <w:p w14:paraId="6D575377" w14:textId="0C51F3BB" w:rsidR="00772B69" w:rsidRPr="00772B69" w:rsidRDefault="005340DA" w:rsidP="00772B69">
      <w:pPr>
        <w:pStyle w:val="ListParagraph"/>
        <w:widowControl/>
        <w:numPr>
          <w:ilvl w:val="0"/>
          <w:numId w:val="27"/>
        </w:numPr>
        <w:ind w:left="1440"/>
        <w:rPr>
          <w:sz w:val="24"/>
        </w:rPr>
      </w:pPr>
      <w:r w:rsidRPr="00E67A68">
        <w:rPr>
          <w:sz w:val="24"/>
        </w:rPr>
        <w:t xml:space="preserve">Public Benefit:  </w:t>
      </w:r>
      <w:r w:rsidR="00772B69" w:rsidRPr="00772B69">
        <w:rPr>
          <w:sz w:val="24"/>
        </w:rPr>
        <w:t>With improved riparian areas and desert tortoise habitats and connectivity, wildlife will benefit, and the public will benefit by experiencing an enhanced public land experience with increased health. Projects will focus on health and safety, landscape restoration, and habitat connectivity.  Landscape restoration can include protecting and enhancing vegetation, soils, habitat, and watershed processes.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6D4108AC" w14:textId="77777777" w:rsidR="00772B69" w:rsidRPr="00772B69" w:rsidRDefault="00772B69" w:rsidP="00772B69">
      <w:pPr>
        <w:widowControl/>
        <w:ind w:left="720"/>
        <w:rPr>
          <w:sz w:val="24"/>
        </w:rPr>
      </w:pPr>
      <w:r w:rsidRPr="00772B69">
        <w:rPr>
          <w:sz w:val="24"/>
        </w:rPr>
        <w:t xml:space="preserve">Stream, shoreline miles that have achieved more desired conditions. </w:t>
      </w:r>
    </w:p>
    <w:p w14:paraId="72F6A086" w14:textId="77777777" w:rsidR="00772B69" w:rsidRPr="00772B69" w:rsidRDefault="00772B69" w:rsidP="00772B69">
      <w:pPr>
        <w:widowControl/>
        <w:ind w:left="720"/>
        <w:rPr>
          <w:sz w:val="24"/>
        </w:rPr>
      </w:pPr>
      <w:r w:rsidRPr="00772B69">
        <w:rPr>
          <w:sz w:val="24"/>
        </w:rPr>
        <w:t xml:space="preserve">Riparian, stream, shoreline miles restored. </w:t>
      </w:r>
    </w:p>
    <w:p w14:paraId="7A79200C" w14:textId="77777777" w:rsidR="00772B69" w:rsidRPr="00772B69" w:rsidRDefault="00772B69" w:rsidP="00772B69">
      <w:pPr>
        <w:widowControl/>
        <w:ind w:left="720"/>
        <w:rPr>
          <w:sz w:val="24"/>
        </w:rPr>
      </w:pPr>
      <w:r w:rsidRPr="00772B69">
        <w:rPr>
          <w:sz w:val="24"/>
        </w:rPr>
        <w:t>Threatened, endangered, sensitive species recovery activities.</w:t>
      </w:r>
    </w:p>
    <w:p w14:paraId="5FBC92AF" w14:textId="77777777" w:rsidR="005C3BC9" w:rsidRPr="00573DCA" w:rsidRDefault="005C3BC9" w:rsidP="000C6124">
      <w:pPr>
        <w:widowControl/>
        <w:ind w:left="72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06E0BE93" w14:textId="77777777" w:rsidR="007C655B" w:rsidRDefault="007C655B" w:rsidP="007C655B">
      <w:pPr>
        <w:widowControl/>
        <w:tabs>
          <w:tab w:val="left" w:pos="-1440"/>
          <w:tab w:val="left" w:pos="1080"/>
        </w:tabs>
        <w:ind w:left="1080" w:hanging="540"/>
        <w:outlineLvl w:val="4"/>
        <w:rPr>
          <w:sz w:val="24"/>
        </w:rPr>
      </w:pPr>
    </w:p>
    <w:p w14:paraId="609D8A73" w14:textId="77777777" w:rsidR="00F66D49" w:rsidRPr="00B40C5D" w:rsidRDefault="00DD5B8D" w:rsidP="007C655B">
      <w:pPr>
        <w:pStyle w:val="ListParagraph"/>
        <w:widowControl/>
        <w:numPr>
          <w:ilvl w:val="0"/>
          <w:numId w:val="21"/>
        </w:numPr>
        <w:tabs>
          <w:tab w:val="left" w:pos="-1440"/>
          <w:tab w:val="left" w:pos="1080"/>
        </w:tabs>
        <w:ind w:left="1440"/>
        <w:outlineLvl w:val="4"/>
        <w:rPr>
          <w:sz w:val="24"/>
        </w:rPr>
      </w:pPr>
      <w:r w:rsidRPr="007C655B">
        <w:rPr>
          <w:sz w:val="24"/>
        </w:rPr>
        <w:t xml:space="preserve">In accordance with the Legislative Authority, </w:t>
      </w:r>
      <w:r w:rsidR="0025082B" w:rsidRPr="007C655B">
        <w:rPr>
          <w:sz w:val="24"/>
        </w:rPr>
        <w:t xml:space="preserve">a </w:t>
      </w:r>
      <w:r w:rsidR="009B2BAB" w:rsidRPr="007C655B">
        <w:rPr>
          <w:sz w:val="24"/>
        </w:rPr>
        <w:t>cooperative agreement</w:t>
      </w:r>
      <w:r w:rsidR="0025082B" w:rsidRPr="007C655B">
        <w:rPr>
          <w:sz w:val="24"/>
        </w:rPr>
        <w:t xml:space="preserve"> </w:t>
      </w:r>
      <w:r w:rsidRPr="007C655B">
        <w:rPr>
          <w:sz w:val="24"/>
        </w:rPr>
        <w:t xml:space="preserve">will be </w:t>
      </w:r>
      <w:r w:rsidR="0025082B" w:rsidRPr="007C655B">
        <w:rPr>
          <w:sz w:val="24"/>
        </w:rPr>
        <w:t>used</w:t>
      </w:r>
      <w:r w:rsidRPr="007C655B">
        <w:rPr>
          <w:sz w:val="24"/>
        </w:rPr>
        <w:t xml:space="preserve"> and </w:t>
      </w:r>
      <w:r w:rsidR="009B2BAB" w:rsidRPr="007C655B">
        <w:rPr>
          <w:sz w:val="24"/>
        </w:rPr>
        <w:t xml:space="preserve">substantive </w:t>
      </w:r>
      <w:r w:rsidR="0025082B" w:rsidRPr="007C655B">
        <w:rPr>
          <w:sz w:val="24"/>
        </w:rPr>
        <w:t>Bureau of Land Management (BLM)</w:t>
      </w:r>
      <w:r w:rsidR="009B2BAB" w:rsidRPr="007C655B">
        <w:rPr>
          <w:sz w:val="24"/>
        </w:rPr>
        <w:t xml:space="preserve"> involvement will consist of the </w:t>
      </w:r>
      <w:r w:rsidR="00EB7E22" w:rsidRPr="007C655B">
        <w:rPr>
          <w:sz w:val="24"/>
        </w:rPr>
        <w:t>following</w:t>
      </w:r>
      <w:r w:rsidR="00EB7E22" w:rsidRPr="00B40C5D">
        <w:rPr>
          <w:sz w:val="24"/>
        </w:rPr>
        <w:t>:</w:t>
      </w:r>
      <w:r w:rsidR="007C655B" w:rsidRPr="00B40C5D">
        <w:rPr>
          <w:sz w:val="24"/>
        </w:rPr>
        <w:t xml:space="preserve"> </w:t>
      </w:r>
      <w:r w:rsidR="00EB7E22" w:rsidRPr="00B40C5D">
        <w:rPr>
          <w:sz w:val="24"/>
        </w:rPr>
        <w:t xml:space="preserve">The </w:t>
      </w:r>
      <w:r w:rsidR="009B2BAB" w:rsidRPr="00B40C5D">
        <w:rPr>
          <w:sz w:val="24"/>
        </w:rPr>
        <w:t>BLM Pro</w:t>
      </w:r>
      <w:r w:rsidR="0025082B" w:rsidRPr="00B40C5D">
        <w:rPr>
          <w:sz w:val="24"/>
        </w:rPr>
        <w:t xml:space="preserve">gram </w:t>
      </w:r>
      <w:r w:rsidR="009B2BAB" w:rsidRPr="00B40C5D">
        <w:rPr>
          <w:sz w:val="24"/>
        </w:rPr>
        <w:t xml:space="preserve">Officer (PO) </w:t>
      </w:r>
      <w:r w:rsidR="00DB254C" w:rsidRPr="00B40C5D">
        <w:rPr>
          <w:sz w:val="24"/>
        </w:rPr>
        <w:t xml:space="preserve">will </w:t>
      </w:r>
      <w:r w:rsidR="009B2BAB" w:rsidRPr="00B40C5D">
        <w:rPr>
          <w:sz w:val="24"/>
        </w:rPr>
        <w:t>collaborat</w:t>
      </w:r>
      <w:r w:rsidR="00DB254C" w:rsidRPr="00B40C5D">
        <w:rPr>
          <w:sz w:val="24"/>
        </w:rPr>
        <w:t>e</w:t>
      </w:r>
      <w:r w:rsidR="009B2BAB" w:rsidRPr="00B40C5D">
        <w:rPr>
          <w:sz w:val="24"/>
        </w:rPr>
        <w:t xml:space="preserve"> with the </w:t>
      </w:r>
      <w:r w:rsidR="00DB254C" w:rsidRPr="00B40C5D">
        <w:rPr>
          <w:sz w:val="24"/>
        </w:rPr>
        <w:t>r</w:t>
      </w:r>
      <w:r w:rsidR="009B2BAB" w:rsidRPr="00B40C5D">
        <w:rPr>
          <w:sz w:val="24"/>
        </w:rPr>
        <w:t>ecipient's Project Manager/Principal Investigator (RPM/PI) to manage all stages of project development, implementation, and evaluation.</w:t>
      </w:r>
      <w:r w:rsidR="007C655B" w:rsidRPr="00B40C5D">
        <w:rPr>
          <w:sz w:val="24"/>
        </w:rPr>
        <w:t xml:space="preserve"> </w:t>
      </w:r>
    </w:p>
    <w:p w14:paraId="0F305E24" w14:textId="77777777" w:rsidR="00F66D49" w:rsidRPr="00B40C5D" w:rsidRDefault="00F66D49" w:rsidP="00F66D49">
      <w:pPr>
        <w:pStyle w:val="ListParagraph"/>
        <w:widowControl/>
        <w:tabs>
          <w:tab w:val="left" w:pos="-1440"/>
          <w:tab w:val="left" w:pos="1080"/>
        </w:tabs>
        <w:ind w:left="1440"/>
        <w:outlineLvl w:val="4"/>
        <w:rPr>
          <w:sz w:val="24"/>
        </w:rPr>
      </w:pPr>
    </w:p>
    <w:p w14:paraId="07CD4849" w14:textId="16D547CE" w:rsidR="00695BB8" w:rsidRPr="00B40C5D" w:rsidRDefault="009B2BAB" w:rsidP="00F66D49">
      <w:pPr>
        <w:pStyle w:val="ListParagraph"/>
        <w:widowControl/>
        <w:tabs>
          <w:tab w:val="left" w:pos="-1440"/>
          <w:tab w:val="left" w:pos="1080"/>
        </w:tabs>
        <w:ind w:left="1440"/>
        <w:outlineLvl w:val="4"/>
        <w:rPr>
          <w:sz w:val="24"/>
        </w:rPr>
      </w:pPr>
      <w:r w:rsidRPr="00B40C5D">
        <w:rPr>
          <w:sz w:val="24"/>
        </w:rPr>
        <w:t>Responsibility for project management, control, and direction will be shared by the recipient</w:t>
      </w:r>
      <w:r w:rsidR="0025082B" w:rsidRPr="00B40C5D">
        <w:rPr>
          <w:sz w:val="24"/>
        </w:rPr>
        <w:t xml:space="preserve"> </w:t>
      </w:r>
      <w:r w:rsidRPr="00B40C5D">
        <w:rPr>
          <w:sz w:val="24"/>
        </w:rPr>
        <w:t>and the BLM</w:t>
      </w:r>
      <w:r w:rsidR="0025082B" w:rsidRPr="00B40C5D">
        <w:rPr>
          <w:sz w:val="24"/>
        </w:rPr>
        <w:t xml:space="preserve">, however the </w:t>
      </w:r>
      <w:r w:rsidRPr="00B40C5D">
        <w:rPr>
          <w:sz w:val="24"/>
        </w:rPr>
        <w:t>BLM will have the right to intervene by modifying the project management plan if the project is not staying on schedule and/or technical issues arise.</w:t>
      </w:r>
      <w:r w:rsidR="00695BB8" w:rsidRPr="00B40C5D">
        <w:rPr>
          <w:sz w:val="24"/>
        </w:rPr>
        <w:t xml:space="preserve"> </w:t>
      </w:r>
    </w:p>
    <w:p w14:paraId="59625D8D" w14:textId="77777777" w:rsidR="00695BB8" w:rsidRPr="00B40C5D" w:rsidRDefault="00695BB8" w:rsidP="007C655B">
      <w:pPr>
        <w:widowControl/>
        <w:tabs>
          <w:tab w:val="left" w:pos="-1440"/>
        </w:tabs>
        <w:ind w:left="1800"/>
        <w:outlineLvl w:val="4"/>
        <w:rPr>
          <w:sz w:val="24"/>
        </w:rPr>
      </w:pPr>
    </w:p>
    <w:p w14:paraId="7F6CB49B" w14:textId="695ABF1B" w:rsidR="00695BB8" w:rsidRPr="00B40C5D" w:rsidRDefault="00695BB8" w:rsidP="007C655B">
      <w:pPr>
        <w:pStyle w:val="ListParagraph"/>
        <w:widowControl/>
        <w:numPr>
          <w:ilvl w:val="0"/>
          <w:numId w:val="21"/>
        </w:numPr>
        <w:tabs>
          <w:tab w:val="left" w:pos="-1440"/>
        </w:tabs>
        <w:ind w:left="1440"/>
        <w:outlineLvl w:val="4"/>
        <w:rPr>
          <w:sz w:val="24"/>
        </w:rPr>
      </w:pPr>
      <w:r w:rsidRPr="00B40C5D">
        <w:rPr>
          <w:sz w:val="24"/>
        </w:rPr>
        <w:t>The BLM's substantial involvement in this cooperative agreement may include, but not be limited to, the following:</w:t>
      </w:r>
    </w:p>
    <w:p w14:paraId="14348431" w14:textId="77777777" w:rsidR="00F2782E" w:rsidRPr="00B40C5D" w:rsidRDefault="00F2782E" w:rsidP="007C655B">
      <w:pPr>
        <w:widowControl/>
        <w:tabs>
          <w:tab w:val="left" w:pos="-1440"/>
        </w:tabs>
        <w:ind w:left="1800"/>
        <w:outlineLvl w:val="4"/>
        <w:rPr>
          <w:sz w:val="24"/>
        </w:rPr>
      </w:pPr>
    </w:p>
    <w:p w14:paraId="08598903" w14:textId="6B4E6B8C" w:rsidR="00695BB8" w:rsidRPr="00B40C5D" w:rsidRDefault="00695BB8" w:rsidP="00F66D49">
      <w:pPr>
        <w:pStyle w:val="ListParagraph"/>
        <w:widowControl/>
        <w:numPr>
          <w:ilvl w:val="0"/>
          <w:numId w:val="22"/>
        </w:numPr>
        <w:tabs>
          <w:tab w:val="left" w:pos="-1440"/>
        </w:tabs>
        <w:outlineLvl w:val="4"/>
        <w:rPr>
          <w:sz w:val="24"/>
        </w:rPr>
      </w:pPr>
      <w:r w:rsidRPr="00B40C5D">
        <w:rPr>
          <w:sz w:val="24"/>
        </w:rPr>
        <w:t>Joint collaboration between the BLM and recipient in carrying out management, development, implementation, and evaluation of the proposed work;</w:t>
      </w:r>
    </w:p>
    <w:p w14:paraId="6DE9F54E" w14:textId="44B51387" w:rsidR="00695BB8" w:rsidRPr="00B40C5D" w:rsidRDefault="00695BB8" w:rsidP="00F66D49">
      <w:pPr>
        <w:pStyle w:val="ListParagraph"/>
        <w:widowControl/>
        <w:numPr>
          <w:ilvl w:val="0"/>
          <w:numId w:val="22"/>
        </w:numPr>
        <w:tabs>
          <w:tab w:val="left" w:pos="-1440"/>
        </w:tabs>
        <w:outlineLvl w:val="4"/>
        <w:rPr>
          <w:sz w:val="24"/>
        </w:rPr>
      </w:pPr>
      <w:r w:rsidRPr="00B40C5D">
        <w:rPr>
          <w:sz w:val="24"/>
        </w:rPr>
        <w:t>Training of recipient personnel;</w:t>
      </w:r>
    </w:p>
    <w:p w14:paraId="43749A89" w14:textId="2C584A8B" w:rsidR="00695BB8" w:rsidRPr="00B40C5D" w:rsidRDefault="00695BB8" w:rsidP="00F66D49">
      <w:pPr>
        <w:pStyle w:val="ListParagraph"/>
        <w:widowControl/>
        <w:numPr>
          <w:ilvl w:val="0"/>
          <w:numId w:val="22"/>
        </w:numPr>
        <w:tabs>
          <w:tab w:val="left" w:pos="-1440"/>
        </w:tabs>
        <w:outlineLvl w:val="4"/>
        <w:rPr>
          <w:sz w:val="24"/>
        </w:rPr>
      </w:pPr>
      <w:r w:rsidRPr="00B40C5D">
        <w:rPr>
          <w:sz w:val="24"/>
        </w:rPr>
        <w:t>Review and approval by the BLM of one stage of work prior to the start of the next stage;</w:t>
      </w:r>
    </w:p>
    <w:p w14:paraId="6B595481" w14:textId="4248850F" w:rsidR="00695BB8" w:rsidRPr="00B40C5D" w:rsidRDefault="00695BB8" w:rsidP="00F66D49">
      <w:pPr>
        <w:pStyle w:val="ListParagraph"/>
        <w:widowControl/>
        <w:numPr>
          <w:ilvl w:val="0"/>
          <w:numId w:val="22"/>
        </w:numPr>
        <w:tabs>
          <w:tab w:val="left" w:pos="-1440"/>
        </w:tabs>
        <w:outlineLvl w:val="4"/>
        <w:rPr>
          <w:sz w:val="24"/>
        </w:rPr>
      </w:pPr>
      <w:r w:rsidRPr="00B40C5D">
        <w:rPr>
          <w:sz w:val="24"/>
        </w:rPr>
        <w:t>Review and approval by the BLM of modifications or subawards</w:t>
      </w:r>
      <w:r w:rsidR="00D75135" w:rsidRPr="00B40C5D">
        <w:rPr>
          <w:sz w:val="24"/>
        </w:rPr>
        <w:t xml:space="preserve"> (if deemed necessary)</w:t>
      </w:r>
      <w:r w:rsidRPr="00B40C5D">
        <w:rPr>
          <w:sz w:val="24"/>
        </w:rPr>
        <w:t xml:space="preserve"> prior to their award;</w:t>
      </w:r>
    </w:p>
    <w:p w14:paraId="5D0BD7CA" w14:textId="54FFA4F2" w:rsidR="00695BB8" w:rsidRPr="00B40C5D" w:rsidRDefault="00695BB8" w:rsidP="00F66D49">
      <w:pPr>
        <w:pStyle w:val="ListParagraph"/>
        <w:widowControl/>
        <w:numPr>
          <w:ilvl w:val="0"/>
          <w:numId w:val="22"/>
        </w:numPr>
        <w:tabs>
          <w:tab w:val="left" w:pos="-1440"/>
        </w:tabs>
        <w:outlineLvl w:val="4"/>
        <w:rPr>
          <w:sz w:val="24"/>
        </w:rPr>
      </w:pPr>
      <w:r w:rsidRPr="00B40C5D">
        <w:rPr>
          <w:sz w:val="24"/>
        </w:rPr>
        <w:t>Participation in selecting recipient project staff;</w:t>
      </w:r>
    </w:p>
    <w:p w14:paraId="2A62550C" w14:textId="1ED55FDA" w:rsidR="00695BB8" w:rsidRPr="00B40C5D" w:rsidRDefault="00695BB8" w:rsidP="00F66D49">
      <w:pPr>
        <w:pStyle w:val="ListParagraph"/>
        <w:widowControl/>
        <w:numPr>
          <w:ilvl w:val="0"/>
          <w:numId w:val="22"/>
        </w:numPr>
        <w:tabs>
          <w:tab w:val="left" w:pos="-1440"/>
        </w:tabs>
        <w:outlineLvl w:val="4"/>
        <w:rPr>
          <w:sz w:val="24"/>
        </w:rPr>
      </w:pPr>
      <w:r w:rsidRPr="00B40C5D">
        <w:rPr>
          <w:sz w:val="24"/>
        </w:rPr>
        <w:lastRenderedPageBreak/>
        <w:t>Directing or redirecting of recipient work by the BLM because of relationships to other projects;</w:t>
      </w:r>
    </w:p>
    <w:p w14:paraId="19658015" w14:textId="561D7FB0" w:rsidR="00695BB8" w:rsidRPr="00B40C5D" w:rsidRDefault="00695BB8" w:rsidP="00F66D49">
      <w:pPr>
        <w:pStyle w:val="ListParagraph"/>
        <w:widowControl/>
        <w:numPr>
          <w:ilvl w:val="0"/>
          <w:numId w:val="22"/>
        </w:numPr>
        <w:tabs>
          <w:tab w:val="left" w:pos="-1440"/>
        </w:tabs>
        <w:outlineLvl w:val="4"/>
        <w:rPr>
          <w:sz w:val="24"/>
        </w:rPr>
      </w:pPr>
      <w:r w:rsidRPr="00B40C5D">
        <w:rPr>
          <w:sz w:val="24"/>
        </w:rPr>
        <w:t>The ability to immediately halt work because of failure to meet agreement objectives; and</w:t>
      </w:r>
    </w:p>
    <w:p w14:paraId="65EF6D7C" w14:textId="70B2059E" w:rsidR="00695BB8" w:rsidRPr="00B40C5D" w:rsidRDefault="00695BB8" w:rsidP="00F66D49">
      <w:pPr>
        <w:pStyle w:val="ListParagraph"/>
        <w:widowControl/>
        <w:numPr>
          <w:ilvl w:val="0"/>
          <w:numId w:val="22"/>
        </w:numPr>
        <w:tabs>
          <w:tab w:val="left" w:pos="-1440"/>
        </w:tabs>
        <w:outlineLvl w:val="4"/>
        <w:rPr>
          <w:sz w:val="24"/>
        </w:rPr>
      </w:pPr>
      <w:r w:rsidRPr="00B40C5D">
        <w:rPr>
          <w:sz w:val="24"/>
        </w:rPr>
        <w:t>Close monitoring and/or operational involvement in the proposed work.</w:t>
      </w:r>
    </w:p>
    <w:p w14:paraId="0A2093C9" w14:textId="77777777" w:rsidR="00695BB8" w:rsidRPr="00B40C5D" w:rsidRDefault="00695BB8" w:rsidP="007C655B">
      <w:pPr>
        <w:widowControl/>
        <w:tabs>
          <w:tab w:val="left" w:pos="-1440"/>
        </w:tabs>
        <w:ind w:left="720"/>
        <w:outlineLvl w:val="4"/>
        <w:rPr>
          <w:sz w:val="24"/>
        </w:rPr>
      </w:pPr>
    </w:p>
    <w:p w14:paraId="5FBC92B8" w14:textId="00E461E4"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F67355">
        <w:rPr>
          <w:b/>
          <w:sz w:val="24"/>
        </w:rPr>
        <w:t xml:space="preserve">: </w:t>
      </w:r>
      <w:r w:rsidR="00772B69">
        <w:rPr>
          <w:b/>
          <w:sz w:val="24"/>
        </w:rPr>
        <w:t>2</w:t>
      </w:r>
    </w:p>
    <w:p w14:paraId="5FBC92BA" w14:textId="5B7C4577" w:rsidR="00605EDA" w:rsidRPr="007D698F" w:rsidRDefault="00605EDA" w:rsidP="00F67355">
      <w:pPr>
        <w:widowControl/>
        <w:tabs>
          <w:tab w:val="left" w:pos="-1440"/>
          <w:tab w:val="left" w:pos="1080"/>
        </w:tabs>
        <w:ind w:left="1080" w:hanging="540"/>
        <w:outlineLvl w:val="4"/>
        <w:rPr>
          <w:sz w:val="24"/>
        </w:rPr>
      </w:pPr>
      <w:r w:rsidRPr="007D698F">
        <w:rPr>
          <w:b/>
          <w:sz w:val="24"/>
        </w:rPr>
        <w:tab/>
      </w:r>
    </w:p>
    <w:p w14:paraId="75B83514" w14:textId="48693DFC" w:rsidR="00A36EAE" w:rsidRPr="004B5539" w:rsidRDefault="00A67B5C" w:rsidP="004B5539">
      <w:pPr>
        <w:pStyle w:val="ListParagraph"/>
        <w:widowControl/>
        <w:numPr>
          <w:ilvl w:val="0"/>
          <w:numId w:val="23"/>
        </w:numPr>
        <w:tabs>
          <w:tab w:val="left" w:pos="-1440"/>
          <w:tab w:val="left" w:pos="1080"/>
        </w:tabs>
        <w:outlineLvl w:val="4"/>
        <w:rPr>
          <w:b/>
          <w:sz w:val="24"/>
        </w:rPr>
      </w:pPr>
      <w:r w:rsidRPr="004B5539">
        <w:rPr>
          <w:b/>
          <w:sz w:val="24"/>
        </w:rPr>
        <w:t xml:space="preserve">Expected </w:t>
      </w:r>
      <w:r w:rsidR="0025082B" w:rsidRPr="004B5539">
        <w:rPr>
          <w:b/>
          <w:sz w:val="24"/>
        </w:rPr>
        <w:t>Individual</w:t>
      </w:r>
      <w:r w:rsidR="00DB10F2" w:rsidRPr="004B5539">
        <w:rPr>
          <w:b/>
          <w:sz w:val="24"/>
        </w:rPr>
        <w:t xml:space="preserve"> or Initial</w:t>
      </w:r>
      <w:r w:rsidR="0025082B" w:rsidRPr="004B5539">
        <w:rPr>
          <w:b/>
          <w:sz w:val="24"/>
        </w:rPr>
        <w:t xml:space="preserve"> </w:t>
      </w:r>
      <w:r w:rsidR="0086789C" w:rsidRPr="004B5539">
        <w:rPr>
          <w:b/>
          <w:sz w:val="24"/>
        </w:rPr>
        <w:t>Award Amount</w:t>
      </w:r>
      <w:r w:rsidR="004B5539" w:rsidRPr="004B5539">
        <w:rPr>
          <w:b/>
          <w:sz w:val="24"/>
        </w:rPr>
        <w:t xml:space="preserve">: </w:t>
      </w:r>
    </w:p>
    <w:p w14:paraId="5AB0B6FF" w14:textId="1EA6C117" w:rsidR="004B5539" w:rsidRPr="004B5539" w:rsidRDefault="004B5539" w:rsidP="004B5539">
      <w:pPr>
        <w:pStyle w:val="ListParagraph"/>
        <w:widowControl/>
        <w:tabs>
          <w:tab w:val="left" w:pos="-1440"/>
          <w:tab w:val="left" w:pos="1080"/>
        </w:tabs>
        <w:ind w:left="1080"/>
        <w:outlineLvl w:val="4"/>
        <w:rPr>
          <w:b/>
          <w:sz w:val="24"/>
        </w:rPr>
      </w:pPr>
      <w:r w:rsidRPr="004B5539">
        <w:rPr>
          <w:b/>
          <w:sz w:val="24"/>
        </w:rPr>
        <w:t>$2,448,000.00 and $2,770,000.00</w:t>
      </w:r>
    </w:p>
    <w:p w14:paraId="5FA45CFC" w14:textId="77777777" w:rsidR="00F67355" w:rsidRPr="00573DCA" w:rsidRDefault="00F67355" w:rsidP="0062440C">
      <w:pPr>
        <w:widowControl/>
        <w:tabs>
          <w:tab w:val="left" w:pos="-1440"/>
          <w:tab w:val="left" w:pos="1080"/>
        </w:tabs>
        <w:ind w:left="1080" w:hanging="540"/>
        <w:outlineLvl w:val="4"/>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E763217" w14:textId="77777777" w:rsidR="004B5539" w:rsidRPr="004B5539" w:rsidRDefault="003150A8" w:rsidP="004B5539">
      <w:pPr>
        <w:widowControl/>
        <w:tabs>
          <w:tab w:val="left" w:pos="-1440"/>
          <w:tab w:val="left" w:pos="1080"/>
        </w:tabs>
        <w:ind w:left="1080" w:hanging="540"/>
        <w:outlineLvl w:val="4"/>
        <w:rPr>
          <w:b/>
          <w:sz w:val="24"/>
        </w:rPr>
      </w:pPr>
      <w:r w:rsidRPr="007D698F">
        <w:rPr>
          <w:b/>
          <w:sz w:val="24"/>
        </w:rPr>
        <w:tab/>
      </w:r>
      <w:r w:rsidR="004B5539" w:rsidRPr="004B5539">
        <w:rPr>
          <w:b/>
          <w:sz w:val="24"/>
        </w:rPr>
        <w:t>$5,218,000.00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63418D83"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F67355">
        <w:rPr>
          <w:b/>
          <w:sz w:val="24"/>
        </w:rPr>
        <w:t xml:space="preserve">: </w:t>
      </w:r>
      <w:r w:rsidR="004B5539">
        <w:rPr>
          <w:b/>
          <w:sz w:val="24"/>
        </w:rPr>
        <w:t>June 9,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6BFDF5EA"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4B5539">
        <w:rPr>
          <w:sz w:val="24"/>
        </w:rPr>
        <w:t>June 9, 2017</w:t>
      </w:r>
    </w:p>
    <w:p w14:paraId="5FBC92C6" w14:textId="39CCF951" w:rsidR="006A1DA6" w:rsidRPr="00573DCA" w:rsidRDefault="006A1DA6" w:rsidP="0062440C">
      <w:pPr>
        <w:widowControl/>
        <w:tabs>
          <w:tab w:val="left" w:pos="1080"/>
        </w:tabs>
        <w:ind w:left="1080" w:hanging="540"/>
        <w:rPr>
          <w:sz w:val="24"/>
        </w:rPr>
      </w:pPr>
      <w:r w:rsidRPr="00573DCA">
        <w:rPr>
          <w:sz w:val="24"/>
        </w:rPr>
        <w:tab/>
        <w:t>To:</w:t>
      </w:r>
      <w:r w:rsidR="00F67355">
        <w:rPr>
          <w:sz w:val="24"/>
        </w:rPr>
        <w:t xml:space="preserve"> </w:t>
      </w:r>
      <w:r w:rsidR="004B5539">
        <w:rPr>
          <w:sz w:val="24"/>
        </w:rPr>
        <w:t>June 9, 2022</w:t>
      </w:r>
      <w:r w:rsidRPr="00573DCA">
        <w:rPr>
          <w:sz w:val="24"/>
        </w:rPr>
        <w:t xml:space="preserve">  </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1B60B0C8" w:rsidR="00D466C9" w:rsidRPr="00B411CB" w:rsidRDefault="0086789C" w:rsidP="00B411CB">
      <w:pPr>
        <w:pStyle w:val="ListParagraph"/>
        <w:widowControl/>
        <w:numPr>
          <w:ilvl w:val="0"/>
          <w:numId w:val="35"/>
        </w:numPr>
        <w:tabs>
          <w:tab w:val="left" w:pos="1080"/>
          <w:tab w:val="left" w:pos="1440"/>
          <w:tab w:val="left" w:pos="1620"/>
          <w:tab w:val="left" w:pos="3240"/>
        </w:tabs>
        <w:spacing w:line="240" w:lineRule="atLeast"/>
        <w:rPr>
          <w:b/>
          <w:sz w:val="24"/>
        </w:rPr>
      </w:pPr>
      <w:r w:rsidRPr="00B411CB">
        <w:rPr>
          <w:b/>
          <w:sz w:val="24"/>
        </w:rPr>
        <w:t>Eligible Applicants</w:t>
      </w:r>
    </w:p>
    <w:p w14:paraId="3C86D330" w14:textId="77777777" w:rsidR="00B411CB" w:rsidRPr="00B411CB" w:rsidRDefault="00B411CB" w:rsidP="00B411CB">
      <w:pPr>
        <w:pStyle w:val="ListParagraph"/>
        <w:widowControl/>
        <w:tabs>
          <w:tab w:val="left" w:pos="1080"/>
          <w:tab w:val="left" w:pos="1440"/>
          <w:tab w:val="left" w:pos="1620"/>
          <w:tab w:val="left" w:pos="3240"/>
        </w:tabs>
        <w:spacing w:line="240" w:lineRule="atLeast"/>
        <w:ind w:left="1080"/>
        <w:rPr>
          <w:b/>
          <w:sz w:val="24"/>
        </w:rPr>
      </w:pPr>
    </w:p>
    <w:p w14:paraId="5FBC92CE" w14:textId="4CC6FD12"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r w:rsidR="00FB1E29">
        <w:rPr>
          <w:sz w:val="24"/>
        </w:rPr>
        <w:t xml:space="preserve"> </w:t>
      </w:r>
      <w:r w:rsidR="00FB1E29" w:rsidRPr="00FB1E29">
        <w:rPr>
          <w:sz w:val="24"/>
        </w:rPr>
        <w:t>Governments and special government districts</w:t>
      </w:r>
      <w:r w:rsidR="00FB1E29">
        <w:rPr>
          <w:sz w:val="24"/>
        </w:rPr>
        <w:t>.</w:t>
      </w:r>
    </w:p>
    <w:p w14:paraId="5FBC92D1" w14:textId="27D4F9A8" w:rsidR="009448FB" w:rsidRPr="000C0293" w:rsidRDefault="009448FB" w:rsidP="00A36EAE">
      <w:pPr>
        <w:widowControl/>
        <w:tabs>
          <w:tab w:val="left" w:pos="3240"/>
        </w:tabs>
        <w:spacing w:before="60"/>
        <w:ind w:left="2160" w:hanging="540"/>
        <w:rPr>
          <w:sz w:val="24"/>
          <w:highlight w:val="green"/>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3B86DCB8" w14:textId="77777777" w:rsidR="00FB1E29" w:rsidRPr="00FB1E29" w:rsidRDefault="00616035" w:rsidP="00FB1E29">
      <w:pPr>
        <w:widowControl/>
        <w:spacing w:before="120" w:after="120"/>
        <w:ind w:left="1080" w:hanging="360"/>
        <w:rPr>
          <w:color w:val="000000"/>
          <w:sz w:val="24"/>
        </w:rPr>
      </w:pPr>
      <w:r w:rsidRPr="00573DCA">
        <w:rPr>
          <w:b/>
          <w:sz w:val="24"/>
        </w:rPr>
        <w:tab/>
      </w:r>
      <w:r w:rsidR="00FB1E29" w:rsidRPr="00FB1E29">
        <w:rPr>
          <w:color w:val="000000"/>
          <w:sz w:val="24"/>
        </w:rPr>
        <w:t>Wyden Amendment:  As may be determined per 16 USC §1011(c)(1)(D) provide for the sharing of costs of implementing the agreement among the Federal Government, the landowner, and other entities, as mutually agreed on by the affected interests.</w:t>
      </w:r>
    </w:p>
    <w:p w14:paraId="5FBC92D5" w14:textId="2E6E78E7" w:rsidR="0086789C" w:rsidRPr="00573DCA" w:rsidRDefault="00FB1E29" w:rsidP="004B5539">
      <w:pPr>
        <w:widowControl/>
        <w:autoSpaceDE/>
        <w:autoSpaceDN/>
        <w:adjustRightInd/>
        <w:spacing w:before="120" w:after="120"/>
        <w:ind w:left="1080"/>
        <w:rPr>
          <w:b/>
          <w:sz w:val="24"/>
        </w:rPr>
      </w:pPr>
      <w:r w:rsidRPr="00FB1E29">
        <w:rPr>
          <w:color w:val="000000"/>
          <w:sz w:val="24"/>
        </w:rPr>
        <w:t>Match is not required to be eligible for SNPLMA</w:t>
      </w:r>
      <w:r w:rsidR="004B5539">
        <w:rPr>
          <w:color w:val="000000"/>
          <w:sz w:val="24"/>
        </w:rPr>
        <w:t xml:space="preserve">.  It is mutually agreed by the affected entities that no cost sharing will be required.  </w:t>
      </w:r>
      <w:r w:rsidRPr="00FB1E29">
        <w:rPr>
          <w:color w:val="000000"/>
          <w:sz w:val="24"/>
        </w:rPr>
        <w:t xml:space="preserve"> </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1E3FFF34"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APPLICATION</w:t>
      </w:r>
      <w:r w:rsidR="006F3C43">
        <w:rPr>
          <w:b/>
          <w:sz w:val="28"/>
        </w:rPr>
        <w:t xml:space="preserve"> REQUIREMENTS</w:t>
      </w:r>
      <w:r w:rsidR="0086789C" w:rsidRPr="00573DCA">
        <w:rPr>
          <w:b/>
          <w:sz w:val="28"/>
        </w:rPr>
        <w:t xml:space="preserve"> </w:t>
      </w:r>
      <w:r w:rsidRPr="00573DCA">
        <w:rPr>
          <w:b/>
          <w:sz w:val="28"/>
        </w:rPr>
        <w:t>AND</w:t>
      </w:r>
      <w:r w:rsidR="0086789C" w:rsidRPr="00573DCA">
        <w:rPr>
          <w:b/>
          <w:sz w:val="28"/>
        </w:rPr>
        <w:t xml:space="preserve"> SUBMISSION INFORMATION</w:t>
      </w:r>
    </w:p>
    <w:p w14:paraId="795F714F" w14:textId="77777777" w:rsidR="002D3E04" w:rsidRDefault="002D3E04" w:rsidP="002D3E04">
      <w:pPr>
        <w:widowControl/>
        <w:tabs>
          <w:tab w:val="left" w:pos="540"/>
        </w:tabs>
        <w:rPr>
          <w:b/>
          <w:color w:val="FF0000"/>
          <w:sz w:val="28"/>
        </w:rPr>
      </w:pPr>
    </w:p>
    <w:p w14:paraId="5D8ACC99" w14:textId="77777777" w:rsidR="002D3E04" w:rsidRPr="00573DCA" w:rsidRDefault="002D3E04" w:rsidP="002D3E04">
      <w:pPr>
        <w:widowControl/>
        <w:tabs>
          <w:tab w:val="left" w:pos="0"/>
          <w:tab w:val="left" w:pos="1080"/>
        </w:tabs>
        <w:ind w:left="540" w:hanging="1080"/>
        <w:rPr>
          <w:b/>
          <w:sz w:val="24"/>
        </w:rPr>
      </w:pPr>
      <w:r>
        <w:rPr>
          <w:b/>
          <w:sz w:val="24"/>
        </w:rPr>
        <w:tab/>
      </w:r>
      <w:r>
        <w:rPr>
          <w:b/>
          <w:sz w:val="24"/>
        </w:rPr>
        <w:tab/>
        <w:t>1.</w:t>
      </w:r>
      <w:r>
        <w:rPr>
          <w:b/>
          <w:sz w:val="24"/>
        </w:rPr>
        <w:tab/>
      </w:r>
      <w:r w:rsidRPr="00573DCA">
        <w:rPr>
          <w:b/>
          <w:sz w:val="24"/>
        </w:rPr>
        <w:t>Submission Dates and Times</w:t>
      </w:r>
    </w:p>
    <w:p w14:paraId="30D7EED0" w14:textId="77777777" w:rsidR="002D3E04" w:rsidRPr="00573DCA" w:rsidRDefault="002D3E04" w:rsidP="002D3E04">
      <w:pPr>
        <w:widowControl/>
        <w:ind w:left="1080"/>
        <w:rPr>
          <w:sz w:val="24"/>
        </w:rPr>
      </w:pPr>
      <w:r w:rsidRPr="00573DCA">
        <w:rPr>
          <w:sz w:val="24"/>
        </w:rPr>
        <w:lastRenderedPageBreak/>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66F1643F" w14:textId="77777777" w:rsidR="002D3E04" w:rsidRPr="00573DCA" w:rsidRDefault="002D3E04" w:rsidP="002D3E04">
      <w:pPr>
        <w:widowControl/>
        <w:tabs>
          <w:tab w:val="left" w:pos="1620"/>
        </w:tabs>
        <w:ind w:left="1627" w:hanging="547"/>
        <w:rPr>
          <w:sz w:val="24"/>
        </w:rPr>
      </w:pPr>
    </w:p>
    <w:p w14:paraId="559FB80D" w14:textId="77777777" w:rsidR="002D3E04" w:rsidRPr="00573DCA" w:rsidRDefault="002D3E04" w:rsidP="002D3E04">
      <w:pPr>
        <w:widowControl/>
        <w:tabs>
          <w:tab w:val="left" w:pos="1080"/>
        </w:tabs>
        <w:ind w:left="630" w:hanging="90"/>
        <w:rPr>
          <w:b/>
          <w:sz w:val="24"/>
        </w:rPr>
      </w:pPr>
      <w:r>
        <w:rPr>
          <w:b/>
          <w:sz w:val="24"/>
        </w:rPr>
        <w:t>2.</w:t>
      </w:r>
      <w:r>
        <w:rPr>
          <w:b/>
          <w:sz w:val="24"/>
        </w:rPr>
        <w:tab/>
      </w:r>
      <w:r w:rsidRPr="00573DCA">
        <w:rPr>
          <w:b/>
          <w:sz w:val="24"/>
        </w:rPr>
        <w:t xml:space="preserve">Application Submission via </w:t>
      </w:r>
      <w:hyperlink r:id="rId16" w:history="1">
        <w:r w:rsidRPr="00517673">
          <w:rPr>
            <w:rStyle w:val="Hyperlink"/>
            <w:b/>
            <w:sz w:val="24"/>
          </w:rPr>
          <w:t>www.grants.gov</w:t>
        </w:r>
      </w:hyperlink>
    </w:p>
    <w:p w14:paraId="6B64AB87" w14:textId="77777777" w:rsidR="002D3E04" w:rsidRPr="00573DCA" w:rsidRDefault="002D3E04" w:rsidP="002D3E04">
      <w:pPr>
        <w:widowControl/>
        <w:tabs>
          <w:tab w:val="left" w:pos="-90"/>
          <w:tab w:val="left" w:pos="1080"/>
        </w:tabs>
        <w:ind w:left="1080"/>
        <w:rPr>
          <w:sz w:val="24"/>
        </w:rPr>
      </w:pPr>
      <w:r w:rsidRPr="00573DCA">
        <w:rPr>
          <w:sz w:val="24"/>
        </w:rPr>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14:paraId="10154DF6" w14:textId="77777777" w:rsidR="002D3E04" w:rsidRDefault="002D3E04" w:rsidP="002D3E04">
      <w:pPr>
        <w:widowControl/>
        <w:tabs>
          <w:tab w:val="left" w:pos="1620"/>
        </w:tabs>
        <w:ind w:left="1620" w:firstLine="1440"/>
        <w:rPr>
          <w:sz w:val="24"/>
        </w:rPr>
      </w:pPr>
    </w:p>
    <w:p w14:paraId="1C5C89D8" w14:textId="77777777" w:rsidR="002D3E04" w:rsidRPr="00573DCA" w:rsidRDefault="002D3E04" w:rsidP="00A876C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14:paraId="2520F524" w14:textId="77777777" w:rsidR="002D3E04" w:rsidRPr="00573DCA" w:rsidRDefault="002D3E04" w:rsidP="00A876C0">
      <w:pPr>
        <w:widowControl/>
        <w:tabs>
          <w:tab w:val="left" w:pos="1620"/>
        </w:tabs>
        <w:ind w:left="1080" w:firstLine="1440"/>
        <w:rPr>
          <w:sz w:val="24"/>
        </w:rPr>
      </w:pPr>
    </w:p>
    <w:p w14:paraId="7C693F77" w14:textId="77777777" w:rsidR="002D3E04" w:rsidRDefault="002D3E04" w:rsidP="00A876C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w:t>
      </w:r>
      <w:r>
        <w:rPr>
          <w:sz w:val="24"/>
        </w:rPr>
        <w:t>ctronically signed applications.</w:t>
      </w:r>
    </w:p>
    <w:p w14:paraId="6CB4ACD1" w14:textId="77777777" w:rsidR="002D3E04" w:rsidRDefault="002D3E04" w:rsidP="00A876C0">
      <w:pPr>
        <w:widowControl/>
        <w:tabs>
          <w:tab w:val="left" w:pos="1080"/>
          <w:tab w:val="left" w:pos="1620"/>
        </w:tabs>
        <w:ind w:firstLine="1440"/>
        <w:rPr>
          <w:b/>
          <w:sz w:val="24"/>
        </w:rPr>
      </w:pPr>
      <w:r>
        <w:rPr>
          <w:b/>
          <w:sz w:val="24"/>
        </w:rPr>
        <w:tab/>
      </w:r>
    </w:p>
    <w:p w14:paraId="6A56C00A" w14:textId="77777777" w:rsidR="002D3E04" w:rsidRPr="001215A0" w:rsidRDefault="002D3E04" w:rsidP="00A876C0">
      <w:pPr>
        <w:widowControl/>
        <w:tabs>
          <w:tab w:val="left" w:pos="2160"/>
        </w:tabs>
        <w:ind w:left="1620"/>
        <w:rPr>
          <w:sz w:val="24"/>
        </w:rPr>
      </w:pPr>
      <w:r w:rsidRPr="001215A0">
        <w:rPr>
          <w:b/>
          <w:sz w:val="24"/>
        </w:rPr>
        <w:t>Important note on Grants.gov application attachment file names:</w:t>
      </w:r>
      <w:r w:rsidRPr="001215A0">
        <w:rPr>
          <w:sz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14:paraId="1D12320D" w14:textId="77777777" w:rsidR="002D3E04" w:rsidRDefault="002D3E04" w:rsidP="002D3E04">
      <w:pPr>
        <w:widowControl/>
        <w:tabs>
          <w:tab w:val="left" w:pos="540"/>
        </w:tabs>
        <w:ind w:firstLine="1440"/>
        <w:rPr>
          <w:b/>
          <w:color w:val="FF0000"/>
          <w:sz w:val="28"/>
        </w:rPr>
      </w:pPr>
    </w:p>
    <w:p w14:paraId="5E16DE35" w14:textId="77777777" w:rsidR="002D3E04" w:rsidRDefault="002D3E04" w:rsidP="002D3E04">
      <w:pPr>
        <w:widowControl/>
        <w:tabs>
          <w:tab w:val="left" w:pos="1080"/>
        </w:tabs>
        <w:ind w:left="540"/>
        <w:rPr>
          <w:b/>
          <w:bCs/>
          <w:color w:val="000000"/>
          <w:sz w:val="24"/>
        </w:rPr>
      </w:pPr>
      <w:r>
        <w:rPr>
          <w:b/>
          <w:bCs/>
          <w:color w:val="000000"/>
          <w:sz w:val="24"/>
        </w:rPr>
        <w:t xml:space="preserve">3. </w:t>
      </w:r>
      <w:r>
        <w:rPr>
          <w:b/>
          <w:bCs/>
          <w:color w:val="000000"/>
          <w:sz w:val="24"/>
        </w:rPr>
        <w:tab/>
      </w:r>
      <w:r w:rsidRPr="001215A0">
        <w:rPr>
          <w:b/>
          <w:bCs/>
          <w:color w:val="000000"/>
          <w:sz w:val="24"/>
        </w:rPr>
        <w:t xml:space="preserve">Intergovernmental Review </w:t>
      </w:r>
    </w:p>
    <w:p w14:paraId="2E578E04" w14:textId="77777777" w:rsidR="002D3E04" w:rsidRPr="001215A0" w:rsidRDefault="002D3E04" w:rsidP="002D3E04">
      <w:pPr>
        <w:widowControl/>
        <w:tabs>
          <w:tab w:val="left" w:pos="990"/>
        </w:tabs>
        <w:ind w:left="1080"/>
        <w:rPr>
          <w:color w:val="000000"/>
          <w:sz w:val="24"/>
        </w:rPr>
      </w:pPr>
      <w:r w:rsidRPr="001215A0">
        <w:rPr>
          <w:bCs/>
          <w:color w:val="000000"/>
          <w:sz w:val="24"/>
        </w:rPr>
        <w:t>Before submitting an application, U.S. s</w:t>
      </w:r>
      <w:r w:rsidRPr="001215A0">
        <w:rPr>
          <w:color w:val="000000"/>
          <w:sz w:val="24"/>
        </w:rPr>
        <w:t>tate and local government applicants should visit the following website (</w:t>
      </w:r>
      <w:hyperlink r:id="rId22" w:history="1">
        <w:r w:rsidRPr="001215A0">
          <w:rPr>
            <w:color w:val="0000FF"/>
            <w:sz w:val="24"/>
            <w:u w:val="single"/>
          </w:rPr>
          <w:t>http://www.whitehouse.gov/omb/grants_spoc/</w:t>
        </w:r>
      </w:hyperlink>
      <w:r w:rsidRPr="001215A0">
        <w:rPr>
          <w:color w:val="000000"/>
          <w:sz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6FF00578" w14:textId="77777777" w:rsidR="002D3E04" w:rsidRDefault="002D3E04" w:rsidP="002D3E04">
      <w:pPr>
        <w:pStyle w:val="Default"/>
        <w:tabs>
          <w:tab w:val="left" w:pos="990"/>
        </w:tabs>
        <w:ind w:left="1080"/>
      </w:pPr>
    </w:p>
    <w:p w14:paraId="11BFE799" w14:textId="77777777" w:rsidR="002D3E04" w:rsidRPr="00573DCA" w:rsidRDefault="002D3E04" w:rsidP="002D3E04">
      <w:pPr>
        <w:widowControl/>
        <w:tabs>
          <w:tab w:val="left" w:pos="1080"/>
          <w:tab w:val="left" w:pos="1620"/>
        </w:tabs>
        <w:ind w:left="540" w:firstLine="90"/>
        <w:rPr>
          <w:sz w:val="24"/>
        </w:rPr>
      </w:pPr>
      <w:r>
        <w:rPr>
          <w:b/>
          <w:sz w:val="24"/>
        </w:rPr>
        <w:t>4</w:t>
      </w:r>
      <w:r w:rsidRPr="00573DCA">
        <w:rPr>
          <w:b/>
          <w:sz w:val="24"/>
        </w:rPr>
        <w:t>.</w:t>
      </w:r>
      <w:r>
        <w:rPr>
          <w:b/>
          <w:sz w:val="24"/>
        </w:rPr>
        <w:tab/>
      </w:r>
      <w:r w:rsidRPr="00573DCA">
        <w:rPr>
          <w:b/>
          <w:sz w:val="24"/>
        </w:rPr>
        <w:t>Application Package</w:t>
      </w:r>
    </w:p>
    <w:p w14:paraId="0A249401" w14:textId="77777777" w:rsidR="002D3E04" w:rsidRDefault="002D3E04" w:rsidP="002D3E04">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23" w:history="1">
        <w:r w:rsidRPr="00573DCA">
          <w:rPr>
            <w:color w:val="0000FF"/>
            <w:sz w:val="24"/>
            <w:u w:val="single"/>
          </w:rPr>
          <w:t>www.Grants.gov</w:t>
        </w:r>
      </w:hyperlink>
      <w:r w:rsidRPr="00573DCA">
        <w:rPr>
          <w:sz w:val="24"/>
        </w:rPr>
        <w:t>.  Paper copies may be requested by contacting the individual(s) listed on the application coversheet.</w:t>
      </w:r>
    </w:p>
    <w:p w14:paraId="384E9F6A" w14:textId="77777777" w:rsidR="002D3E04" w:rsidRDefault="002D3E04" w:rsidP="002D3E04">
      <w:pPr>
        <w:widowControl/>
        <w:tabs>
          <w:tab w:val="left" w:pos="1080"/>
          <w:tab w:val="left" w:pos="1620"/>
        </w:tabs>
        <w:ind w:left="1080"/>
        <w:rPr>
          <w:sz w:val="24"/>
        </w:rPr>
      </w:pPr>
    </w:p>
    <w:p w14:paraId="3B467010" w14:textId="77777777" w:rsidR="002D3E04" w:rsidRPr="00573DCA" w:rsidRDefault="002D3E04" w:rsidP="002D3E04">
      <w:pPr>
        <w:widowControl/>
        <w:tabs>
          <w:tab w:val="left" w:pos="1080"/>
          <w:tab w:val="left" w:pos="1620"/>
        </w:tabs>
        <w:ind w:left="1080"/>
        <w:rPr>
          <w:sz w:val="24"/>
        </w:rPr>
      </w:pPr>
      <w:r w:rsidRPr="001215A0">
        <w:rPr>
          <w:sz w:val="24"/>
        </w:rPr>
        <w:lastRenderedPageBreak/>
        <w:t xml:space="preserve">Download the Application Package linked to this Funding Opportunity on Grants.gov to begin the application process.  Downloading and saving the Application Package to your computer makes the required government-wide standard forms fillable and printable.  </w:t>
      </w:r>
    </w:p>
    <w:p w14:paraId="1845E564" w14:textId="77777777" w:rsidR="002D3E04" w:rsidRDefault="002D3E04" w:rsidP="002D3E04">
      <w:pPr>
        <w:widowControl/>
        <w:tabs>
          <w:tab w:val="left" w:pos="1080"/>
          <w:tab w:val="left" w:pos="1620"/>
        </w:tabs>
        <w:ind w:left="1080" w:hanging="540"/>
        <w:rPr>
          <w:b/>
          <w:sz w:val="24"/>
        </w:rPr>
      </w:pPr>
    </w:p>
    <w:p w14:paraId="4C7DDD0F" w14:textId="77777777" w:rsidR="002D3E04" w:rsidRPr="00573DCA" w:rsidRDefault="002D3E04" w:rsidP="002D3E04">
      <w:pPr>
        <w:widowControl/>
        <w:tabs>
          <w:tab w:val="left" w:pos="1080"/>
          <w:tab w:val="left" w:pos="1620"/>
        </w:tabs>
        <w:ind w:left="1080" w:hanging="540"/>
        <w:rPr>
          <w:b/>
          <w:sz w:val="24"/>
        </w:rPr>
      </w:pPr>
      <w:r>
        <w:rPr>
          <w:b/>
          <w:sz w:val="24"/>
        </w:rPr>
        <w:t>5</w:t>
      </w:r>
      <w:r w:rsidRPr="00573DCA">
        <w:rPr>
          <w:b/>
          <w:sz w:val="24"/>
        </w:rPr>
        <w:t>.</w:t>
      </w:r>
      <w:r w:rsidRPr="00573DCA">
        <w:rPr>
          <w:b/>
          <w:sz w:val="24"/>
        </w:rPr>
        <w:tab/>
        <w:t>DUNS Number and SAM Registration</w:t>
      </w:r>
    </w:p>
    <w:p w14:paraId="139656FA" w14:textId="77777777" w:rsidR="002D3E04" w:rsidRPr="00573DCA" w:rsidRDefault="002D3E04" w:rsidP="002D3E04">
      <w:pPr>
        <w:widowControl/>
        <w:tabs>
          <w:tab w:val="left" w:pos="1080"/>
          <w:tab w:val="left" w:pos="1620"/>
        </w:tabs>
        <w:ind w:left="1080"/>
        <w:rPr>
          <w:sz w:val="24"/>
        </w:rPr>
      </w:pPr>
      <w:r w:rsidRPr="00573DCA">
        <w:rPr>
          <w:sz w:val="24"/>
        </w:rPr>
        <w:t>Each applicant (unless the applicant is an individual or Federal awarding agency that is excepted from those requirements under 2 CFR § 25.110(b) or (c), or has an exception approved by the Federal awarding agency under 2 CFR § 25.110(d)) is required to:</w:t>
      </w:r>
    </w:p>
    <w:p w14:paraId="09937616" w14:textId="77777777" w:rsidR="002D3E04" w:rsidRPr="00573DCA" w:rsidRDefault="002D3E04" w:rsidP="002D3E04">
      <w:pPr>
        <w:widowControl/>
        <w:tabs>
          <w:tab w:val="left" w:pos="1620"/>
        </w:tabs>
        <w:ind w:left="1620" w:hanging="540"/>
        <w:rPr>
          <w:sz w:val="24"/>
        </w:rPr>
      </w:pPr>
    </w:p>
    <w:p w14:paraId="7925E57B" w14:textId="77777777" w:rsidR="002D3E04" w:rsidRPr="00573DCA" w:rsidRDefault="002D3E04" w:rsidP="00A876C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24" w:history="1">
        <w:r w:rsidRPr="00573DCA">
          <w:rPr>
            <w:rStyle w:val="Hyperlink"/>
            <w:sz w:val="24"/>
          </w:rPr>
          <w:t>http://fedgov.dnb.com/webform</w:t>
        </w:r>
      </w:hyperlink>
      <w:r w:rsidRPr="00573DCA">
        <w:rPr>
          <w:sz w:val="24"/>
        </w:rPr>
        <w:t xml:space="preserve"> or by calling them at (877) 930-5228.</w:t>
      </w:r>
    </w:p>
    <w:p w14:paraId="3DE1A86E" w14:textId="77777777" w:rsidR="002D3E04" w:rsidRPr="00573DCA" w:rsidRDefault="002D3E04" w:rsidP="00A876C0">
      <w:pPr>
        <w:widowControl/>
        <w:tabs>
          <w:tab w:val="left" w:pos="1620"/>
        </w:tabs>
        <w:ind w:left="720" w:hanging="540"/>
        <w:rPr>
          <w:sz w:val="24"/>
        </w:rPr>
      </w:pPr>
    </w:p>
    <w:p w14:paraId="15074A79" w14:textId="77777777" w:rsidR="002D3E04" w:rsidRPr="00573DCA" w:rsidRDefault="002D3E04" w:rsidP="00A876C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25" w:history="1">
        <w:r w:rsidRPr="00573DCA">
          <w:rPr>
            <w:rStyle w:val="Hyperlink"/>
            <w:sz w:val="24"/>
          </w:rPr>
          <w:t>www.SAM.gov</w:t>
        </w:r>
      </w:hyperlink>
      <w:r w:rsidRPr="00573DCA">
        <w:rPr>
          <w:sz w:val="24"/>
        </w:rPr>
        <w:t xml:space="preserve">) before submitting its application.  SAM is the Official U.S. Government system that consolidated the capabilities of CCR/FedReg, ORCA, and EPLS.  There is no fee to register at this site.  Register in the System for Award Management (SAM) at:  </w:t>
      </w:r>
      <w:hyperlink r:id="rId26"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3C0B482" w14:textId="77777777" w:rsidR="002D3E04" w:rsidRPr="00573DCA" w:rsidRDefault="002D3E04" w:rsidP="00A876C0">
      <w:pPr>
        <w:widowControl/>
        <w:tabs>
          <w:tab w:val="left" w:pos="1620"/>
        </w:tabs>
        <w:ind w:left="720" w:hanging="540"/>
        <w:rPr>
          <w:sz w:val="24"/>
        </w:rPr>
      </w:pPr>
    </w:p>
    <w:p w14:paraId="22D9D40B" w14:textId="77777777" w:rsidR="002D3E04" w:rsidRPr="00573DCA" w:rsidRDefault="002D3E04" w:rsidP="00A876C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19A8644B" w14:textId="77777777" w:rsidR="002D3E04" w:rsidRPr="00573DCA" w:rsidRDefault="002D3E04" w:rsidP="002D3E04">
      <w:pPr>
        <w:widowControl/>
        <w:tabs>
          <w:tab w:val="left" w:pos="1080"/>
          <w:tab w:val="left" w:pos="1620"/>
        </w:tabs>
        <w:ind w:left="1080" w:hanging="540"/>
        <w:rPr>
          <w:sz w:val="24"/>
        </w:rPr>
      </w:pPr>
    </w:p>
    <w:p w14:paraId="6C1C50DC" w14:textId="77777777" w:rsidR="002D3E04" w:rsidRPr="00573DCA" w:rsidRDefault="002D3E04" w:rsidP="002D3E04">
      <w:pPr>
        <w:widowControl/>
        <w:tabs>
          <w:tab w:val="left" w:pos="1080"/>
          <w:tab w:val="left" w:pos="1620"/>
        </w:tabs>
        <w:ind w:left="1080" w:hanging="540"/>
        <w:rPr>
          <w:b/>
          <w:sz w:val="24"/>
        </w:rPr>
      </w:pPr>
      <w:r>
        <w:rPr>
          <w:b/>
          <w:sz w:val="24"/>
        </w:rPr>
        <w:t>6</w:t>
      </w:r>
      <w:r w:rsidRPr="00573DCA">
        <w:rPr>
          <w:b/>
          <w:sz w:val="24"/>
        </w:rPr>
        <w:t>.</w:t>
      </w:r>
      <w:r w:rsidRPr="00573DCA">
        <w:rPr>
          <w:b/>
          <w:sz w:val="24"/>
        </w:rPr>
        <w:tab/>
        <w:t>The Application Package</w:t>
      </w:r>
    </w:p>
    <w:p w14:paraId="1556E9EE" w14:textId="77777777" w:rsidR="002D3E04" w:rsidRPr="00573DCA" w:rsidRDefault="002D3E04" w:rsidP="002D3E04">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w:t>
      </w:r>
      <w:r>
        <w:rPr>
          <w:sz w:val="24"/>
        </w:rPr>
        <w:t xml:space="preserve"> Grants Management Officer</w:t>
      </w:r>
      <w:r w:rsidRPr="00573DCA">
        <w:rPr>
          <w:sz w:val="24"/>
        </w:rPr>
        <w:t>(s) listed on the application coversheet.</w:t>
      </w:r>
    </w:p>
    <w:p w14:paraId="261674E6" w14:textId="77777777" w:rsidR="006A2815" w:rsidRDefault="006A2815" w:rsidP="002D3E04">
      <w:pPr>
        <w:widowControl/>
        <w:spacing w:after="120"/>
        <w:ind w:left="1080"/>
        <w:rPr>
          <w:b/>
          <w:i/>
          <w:sz w:val="24"/>
        </w:rPr>
      </w:pPr>
    </w:p>
    <w:p w14:paraId="6F30DC0F" w14:textId="77777777" w:rsidR="002D3E04" w:rsidRPr="00573DCA" w:rsidRDefault="002D3E04" w:rsidP="002D3E04">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2D3E04" w:rsidRPr="00573DCA" w14:paraId="35AD8735" w14:textId="77777777" w:rsidTr="00812A3F">
        <w:trPr>
          <w:cantSplit/>
          <w:tblHeader/>
        </w:trPr>
        <w:tc>
          <w:tcPr>
            <w:tcW w:w="6390" w:type="dxa"/>
            <w:tcBorders>
              <w:top w:val="single" w:sz="4" w:space="0" w:color="auto"/>
              <w:bottom w:val="single" w:sz="6" w:space="0" w:color="auto"/>
            </w:tcBorders>
            <w:shd w:val="clear" w:color="auto" w:fill="D9D9D9"/>
            <w:vAlign w:val="center"/>
          </w:tcPr>
          <w:p w14:paraId="40772283" w14:textId="77777777" w:rsidR="002D3E04" w:rsidRPr="00573DCA" w:rsidRDefault="002D3E04" w:rsidP="00812A3F">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3573C732" w14:textId="77777777" w:rsidR="002D3E04" w:rsidRPr="00573DCA" w:rsidRDefault="002D3E04" w:rsidP="00812A3F">
            <w:pPr>
              <w:widowControl/>
              <w:jc w:val="center"/>
              <w:rPr>
                <w:b/>
                <w:sz w:val="24"/>
              </w:rPr>
            </w:pPr>
            <w:r w:rsidRPr="00573DCA">
              <w:rPr>
                <w:b/>
                <w:sz w:val="24"/>
              </w:rPr>
              <w:sym w:font="Wingdings" w:char="F0FC"/>
            </w:r>
          </w:p>
        </w:tc>
      </w:tr>
      <w:tr w:rsidR="002D3E04" w:rsidRPr="00573DCA" w14:paraId="2D33ABB1" w14:textId="77777777" w:rsidTr="00812A3F">
        <w:trPr>
          <w:cantSplit/>
        </w:trPr>
        <w:tc>
          <w:tcPr>
            <w:tcW w:w="6390" w:type="dxa"/>
            <w:tcBorders>
              <w:top w:val="single" w:sz="4" w:space="0" w:color="auto"/>
              <w:bottom w:val="single" w:sz="6" w:space="0" w:color="auto"/>
            </w:tcBorders>
            <w:vAlign w:val="center"/>
          </w:tcPr>
          <w:p w14:paraId="7F34D038" w14:textId="186A37CF" w:rsidR="002D3E04" w:rsidRPr="00507B9A" w:rsidRDefault="002D3E04" w:rsidP="00F94C13">
            <w:pPr>
              <w:widowControl/>
              <w:ind w:left="108" w:right="108"/>
              <w:rPr>
                <w:b/>
                <w:color w:val="FF0000"/>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2824F765" w14:textId="77777777" w:rsidR="002D3E04" w:rsidRPr="00573DCA" w:rsidRDefault="002D3E04" w:rsidP="00812A3F">
            <w:pPr>
              <w:widowControl/>
              <w:jc w:val="center"/>
              <w:rPr>
                <w:sz w:val="24"/>
              </w:rPr>
            </w:pPr>
          </w:p>
        </w:tc>
      </w:tr>
      <w:tr w:rsidR="002D3E04" w:rsidRPr="00573DCA" w14:paraId="3B909138" w14:textId="77777777" w:rsidTr="00812A3F">
        <w:trPr>
          <w:cantSplit/>
        </w:trPr>
        <w:tc>
          <w:tcPr>
            <w:tcW w:w="6390" w:type="dxa"/>
            <w:tcBorders>
              <w:top w:val="single" w:sz="6" w:space="0" w:color="auto"/>
              <w:bottom w:val="single" w:sz="4" w:space="0" w:color="auto"/>
            </w:tcBorders>
            <w:vAlign w:val="center"/>
          </w:tcPr>
          <w:p w14:paraId="324E8283" w14:textId="77777777" w:rsidR="002D3E04" w:rsidRPr="00573DCA" w:rsidRDefault="002D3E04" w:rsidP="00812A3F">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08F1B3EF" w14:textId="77777777" w:rsidR="002D3E04" w:rsidRPr="00573DCA" w:rsidRDefault="002D3E04" w:rsidP="00812A3F">
            <w:pPr>
              <w:widowControl/>
              <w:jc w:val="center"/>
              <w:rPr>
                <w:sz w:val="24"/>
              </w:rPr>
            </w:pPr>
          </w:p>
        </w:tc>
      </w:tr>
      <w:tr w:rsidR="002D3E04" w:rsidRPr="00573DCA" w14:paraId="5DD7DC1F" w14:textId="77777777" w:rsidTr="00812A3F">
        <w:trPr>
          <w:cantSplit/>
        </w:trPr>
        <w:tc>
          <w:tcPr>
            <w:tcW w:w="6390" w:type="dxa"/>
            <w:tcBorders>
              <w:top w:val="single" w:sz="4" w:space="0" w:color="auto"/>
              <w:bottom w:val="single" w:sz="4" w:space="0" w:color="auto"/>
            </w:tcBorders>
            <w:vAlign w:val="center"/>
          </w:tcPr>
          <w:p w14:paraId="341FF06E" w14:textId="77777777" w:rsidR="002D3E04" w:rsidRPr="00573DCA" w:rsidRDefault="002D3E04" w:rsidP="00812A3F">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485772B1" w14:textId="77777777" w:rsidR="002D3E04" w:rsidRPr="00573DCA" w:rsidRDefault="002D3E04" w:rsidP="00812A3F">
            <w:pPr>
              <w:widowControl/>
              <w:jc w:val="center"/>
              <w:rPr>
                <w:sz w:val="24"/>
              </w:rPr>
            </w:pPr>
          </w:p>
        </w:tc>
      </w:tr>
      <w:tr w:rsidR="002D3E04" w:rsidRPr="00573DCA" w14:paraId="24877EF8" w14:textId="77777777" w:rsidTr="00812A3F">
        <w:trPr>
          <w:cantSplit/>
        </w:trPr>
        <w:tc>
          <w:tcPr>
            <w:tcW w:w="6390" w:type="dxa"/>
            <w:tcBorders>
              <w:top w:val="single" w:sz="4" w:space="0" w:color="auto"/>
              <w:bottom w:val="single" w:sz="4" w:space="0" w:color="auto"/>
            </w:tcBorders>
            <w:vAlign w:val="center"/>
          </w:tcPr>
          <w:p w14:paraId="3D2479B6" w14:textId="77777777" w:rsidR="002D3E04" w:rsidRPr="00573DCA" w:rsidRDefault="002D3E04" w:rsidP="00812A3F">
            <w:pPr>
              <w:widowControl/>
              <w:ind w:left="108" w:right="108"/>
              <w:rPr>
                <w:sz w:val="24"/>
              </w:rPr>
            </w:pPr>
            <w:r>
              <w:rPr>
                <w:sz w:val="24"/>
              </w:rPr>
              <w:lastRenderedPageBreak/>
              <w:t>SF LLL Form:  If applicable, Completed SF LLL Disclosure of Lobbying Activities form</w:t>
            </w:r>
          </w:p>
        </w:tc>
        <w:tc>
          <w:tcPr>
            <w:tcW w:w="630" w:type="dxa"/>
            <w:tcBorders>
              <w:top w:val="single" w:sz="4" w:space="0" w:color="auto"/>
              <w:bottom w:val="single" w:sz="4" w:space="0" w:color="auto"/>
            </w:tcBorders>
            <w:vAlign w:val="center"/>
          </w:tcPr>
          <w:p w14:paraId="3B5E1CE6" w14:textId="77777777" w:rsidR="002D3E04" w:rsidRPr="00573DCA" w:rsidRDefault="002D3E04" w:rsidP="00812A3F">
            <w:pPr>
              <w:widowControl/>
              <w:jc w:val="center"/>
              <w:rPr>
                <w:sz w:val="24"/>
              </w:rPr>
            </w:pPr>
          </w:p>
        </w:tc>
      </w:tr>
      <w:tr w:rsidR="002D3E04" w:rsidRPr="00573DCA" w14:paraId="424B2AD5" w14:textId="77777777" w:rsidTr="00812A3F">
        <w:trPr>
          <w:cantSplit/>
        </w:trPr>
        <w:tc>
          <w:tcPr>
            <w:tcW w:w="6390" w:type="dxa"/>
            <w:tcBorders>
              <w:top w:val="single" w:sz="4" w:space="0" w:color="auto"/>
              <w:bottom w:val="single" w:sz="4" w:space="0" w:color="auto"/>
            </w:tcBorders>
            <w:vAlign w:val="center"/>
          </w:tcPr>
          <w:p w14:paraId="7D1EBAA5" w14:textId="77777777" w:rsidR="002D3E04" w:rsidRPr="00573DCA" w:rsidRDefault="002D3E04" w:rsidP="00812A3F">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1EEB41E2" w14:textId="77777777" w:rsidR="002D3E04" w:rsidRPr="00573DCA" w:rsidRDefault="002D3E04" w:rsidP="00812A3F">
            <w:pPr>
              <w:widowControl/>
              <w:jc w:val="center"/>
              <w:rPr>
                <w:sz w:val="24"/>
              </w:rPr>
            </w:pPr>
          </w:p>
        </w:tc>
      </w:tr>
      <w:tr w:rsidR="002D3E04" w:rsidRPr="00573DCA" w14:paraId="0D1D1A5B" w14:textId="77777777" w:rsidTr="00812A3F">
        <w:trPr>
          <w:cantSplit/>
        </w:trPr>
        <w:tc>
          <w:tcPr>
            <w:tcW w:w="6390" w:type="dxa"/>
            <w:tcBorders>
              <w:top w:val="single" w:sz="4" w:space="0" w:color="auto"/>
              <w:bottom w:val="single" w:sz="4" w:space="0" w:color="auto"/>
            </w:tcBorders>
            <w:vAlign w:val="center"/>
          </w:tcPr>
          <w:p w14:paraId="58B6FBE7" w14:textId="77777777" w:rsidR="002D3E04" w:rsidRPr="00573DCA" w:rsidRDefault="002D3E04" w:rsidP="00812A3F">
            <w:pPr>
              <w:widowControl/>
              <w:ind w:left="108" w:right="108"/>
              <w:rPr>
                <w:sz w:val="24"/>
              </w:rPr>
            </w:pPr>
            <w:r w:rsidRPr="00573DCA">
              <w:rPr>
                <w:sz w:val="24"/>
              </w:rPr>
              <w:t xml:space="preserve">Budget Detail </w:t>
            </w:r>
            <w:r>
              <w:rPr>
                <w:sz w:val="24"/>
              </w:rPr>
              <w:t xml:space="preserve">and Justification of Costs </w:t>
            </w:r>
            <w:r w:rsidRPr="00573DCA">
              <w:rPr>
                <w:sz w:val="24"/>
              </w:rPr>
              <w:t xml:space="preserve">(Attachment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EEAB48A" w14:textId="77777777" w:rsidR="002D3E04" w:rsidRPr="00573DCA" w:rsidRDefault="002D3E04" w:rsidP="00812A3F">
            <w:pPr>
              <w:widowControl/>
              <w:jc w:val="center"/>
              <w:rPr>
                <w:sz w:val="24"/>
              </w:rPr>
            </w:pPr>
          </w:p>
        </w:tc>
      </w:tr>
      <w:tr w:rsidR="002D3E04" w:rsidRPr="00573DCA" w14:paraId="53D94CFA" w14:textId="77777777" w:rsidTr="00812A3F">
        <w:trPr>
          <w:cantSplit/>
        </w:trPr>
        <w:tc>
          <w:tcPr>
            <w:tcW w:w="6390" w:type="dxa"/>
            <w:tcBorders>
              <w:top w:val="single" w:sz="4" w:space="0" w:color="auto"/>
              <w:bottom w:val="single" w:sz="4" w:space="0" w:color="auto"/>
            </w:tcBorders>
            <w:vAlign w:val="center"/>
          </w:tcPr>
          <w:p w14:paraId="3088D114" w14:textId="77777777" w:rsidR="002D3E04" w:rsidRPr="00573DCA" w:rsidRDefault="002D3E04" w:rsidP="00812A3F">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0BC9B2B4" w14:textId="77777777" w:rsidR="002D3E04" w:rsidRPr="00573DCA" w:rsidRDefault="002D3E04" w:rsidP="00812A3F">
            <w:pPr>
              <w:widowControl/>
              <w:jc w:val="center"/>
              <w:rPr>
                <w:sz w:val="24"/>
              </w:rPr>
            </w:pPr>
          </w:p>
        </w:tc>
      </w:tr>
      <w:tr w:rsidR="002D3E04" w:rsidRPr="00573DCA" w14:paraId="12EA032D" w14:textId="77777777" w:rsidTr="00812A3F">
        <w:trPr>
          <w:cantSplit/>
        </w:trPr>
        <w:tc>
          <w:tcPr>
            <w:tcW w:w="6390" w:type="dxa"/>
            <w:tcBorders>
              <w:top w:val="single" w:sz="4" w:space="0" w:color="auto"/>
              <w:bottom w:val="single" w:sz="4" w:space="0" w:color="auto"/>
            </w:tcBorders>
            <w:vAlign w:val="center"/>
          </w:tcPr>
          <w:p w14:paraId="526AE564" w14:textId="77777777" w:rsidR="002D3E04" w:rsidRPr="00573DCA" w:rsidRDefault="002D3E04" w:rsidP="00812A3F">
            <w:pPr>
              <w:widowControl/>
              <w:ind w:left="108" w:right="108"/>
              <w:rPr>
                <w:sz w:val="24"/>
              </w:rPr>
            </w:pPr>
            <w:r>
              <w:rPr>
                <w:sz w:val="24"/>
              </w:rPr>
              <w:t>Conflict of Interest Statement, when applicable</w:t>
            </w:r>
          </w:p>
        </w:tc>
        <w:tc>
          <w:tcPr>
            <w:tcW w:w="630" w:type="dxa"/>
            <w:tcBorders>
              <w:top w:val="single" w:sz="4" w:space="0" w:color="auto"/>
              <w:bottom w:val="single" w:sz="4" w:space="0" w:color="auto"/>
            </w:tcBorders>
            <w:vAlign w:val="center"/>
          </w:tcPr>
          <w:p w14:paraId="69EF0D9C" w14:textId="77777777" w:rsidR="002D3E04" w:rsidRPr="00573DCA" w:rsidRDefault="002D3E04" w:rsidP="00812A3F">
            <w:pPr>
              <w:widowControl/>
              <w:jc w:val="center"/>
              <w:rPr>
                <w:sz w:val="24"/>
              </w:rPr>
            </w:pPr>
          </w:p>
        </w:tc>
      </w:tr>
      <w:tr w:rsidR="002D3E04" w:rsidRPr="00573DCA" w14:paraId="0543CF8A" w14:textId="77777777" w:rsidTr="00812A3F">
        <w:trPr>
          <w:cantSplit/>
        </w:trPr>
        <w:tc>
          <w:tcPr>
            <w:tcW w:w="6390" w:type="dxa"/>
            <w:tcBorders>
              <w:top w:val="single" w:sz="4" w:space="0" w:color="auto"/>
              <w:bottom w:val="single" w:sz="4" w:space="0" w:color="auto"/>
            </w:tcBorders>
            <w:vAlign w:val="center"/>
          </w:tcPr>
          <w:p w14:paraId="36887F3C" w14:textId="77777777" w:rsidR="002D3E04" w:rsidRPr="00573DCA" w:rsidRDefault="002D3E04" w:rsidP="00812A3F">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2D85E8E1" w14:textId="77777777" w:rsidR="002D3E04" w:rsidRPr="00573DCA" w:rsidRDefault="002D3E04" w:rsidP="00812A3F">
            <w:pPr>
              <w:widowControl/>
              <w:jc w:val="center"/>
              <w:rPr>
                <w:sz w:val="24"/>
              </w:rPr>
            </w:pPr>
          </w:p>
        </w:tc>
      </w:tr>
    </w:tbl>
    <w:p w14:paraId="468F5DB7" w14:textId="77777777" w:rsidR="006A2815" w:rsidRDefault="002D3E04" w:rsidP="002D3E04">
      <w:pPr>
        <w:widowControl/>
        <w:tabs>
          <w:tab w:val="left" w:pos="1080"/>
          <w:tab w:val="left" w:pos="1620"/>
        </w:tabs>
        <w:ind w:left="1080" w:hanging="540"/>
        <w:rPr>
          <w:sz w:val="24"/>
        </w:rPr>
      </w:pPr>
      <w:r>
        <w:rPr>
          <w:sz w:val="24"/>
        </w:rPr>
        <w:tab/>
      </w:r>
    </w:p>
    <w:p w14:paraId="157DA5C5" w14:textId="1C44F08E" w:rsidR="002D3E04" w:rsidRDefault="002D3E04" w:rsidP="006A2815">
      <w:pPr>
        <w:widowControl/>
        <w:tabs>
          <w:tab w:val="left" w:pos="1080"/>
          <w:tab w:val="left" w:pos="1620"/>
        </w:tabs>
        <w:ind w:left="547"/>
        <w:rPr>
          <w:sz w:val="24"/>
        </w:rPr>
      </w:pPr>
      <w:r>
        <w:rPr>
          <w:sz w:val="24"/>
        </w:rPr>
        <w:t>**Failure to provide complete information may cause delays</w:t>
      </w:r>
      <w:r w:rsidR="006A2815">
        <w:rPr>
          <w:sz w:val="24"/>
        </w:rPr>
        <w:t xml:space="preserve">, postponement, or rejection of </w:t>
      </w:r>
      <w:r>
        <w:rPr>
          <w:sz w:val="24"/>
        </w:rPr>
        <w:t>the application.</w:t>
      </w:r>
    </w:p>
    <w:p w14:paraId="104D38BB" w14:textId="77777777" w:rsidR="002D3E04" w:rsidRPr="00573DCA" w:rsidRDefault="002D3E04" w:rsidP="002D3E04">
      <w:pPr>
        <w:widowControl/>
        <w:tabs>
          <w:tab w:val="left" w:pos="1080"/>
          <w:tab w:val="left" w:pos="1620"/>
        </w:tabs>
        <w:ind w:left="1080" w:hanging="540"/>
        <w:rPr>
          <w:sz w:val="24"/>
        </w:rPr>
      </w:pPr>
    </w:p>
    <w:p w14:paraId="7D862051"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D92C115"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22060DA2" w14:textId="77777777" w:rsidR="002D3E04" w:rsidRPr="00573DCA" w:rsidRDefault="002D3E04" w:rsidP="002D3E04">
      <w:pPr>
        <w:widowControl/>
        <w:tabs>
          <w:tab w:val="left" w:pos="-720"/>
          <w:tab w:val="left" w:pos="-360"/>
        </w:tabs>
        <w:ind w:left="1620"/>
        <w:rPr>
          <w:sz w:val="24"/>
        </w:rPr>
      </w:pPr>
      <w:r w:rsidRPr="00573DCA">
        <w:rPr>
          <w:color w:val="000000"/>
          <w:sz w:val="24"/>
        </w:rPr>
        <w:t xml:space="preserve">Attachment </w:t>
      </w:r>
      <w:r>
        <w:rPr>
          <w:color w:val="000000"/>
          <w:sz w:val="24"/>
        </w:rPr>
        <w:t>A</w:t>
      </w:r>
      <w:r w:rsidRPr="00573DCA">
        <w:rPr>
          <w:color w:val="000000"/>
          <w:sz w:val="24"/>
        </w:rPr>
        <w:t xml:space="preserve"> is a suggested project proposal template and </w:t>
      </w:r>
      <w:r>
        <w:rPr>
          <w:color w:val="000000"/>
          <w:sz w:val="24"/>
        </w:rPr>
        <w:t xml:space="preserve">may be used when </w:t>
      </w:r>
      <w:r w:rsidRPr="00573DCA">
        <w:rPr>
          <w:color w:val="000000"/>
          <w:sz w:val="24"/>
        </w:rPr>
        <w:t>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5D45D2DF" w14:textId="77777777" w:rsidR="002D3E04" w:rsidRPr="00573DCA" w:rsidRDefault="002D3E04" w:rsidP="002D3E04">
      <w:pPr>
        <w:widowControl/>
        <w:tabs>
          <w:tab w:val="left" w:pos="-720"/>
          <w:tab w:val="left" w:pos="-360"/>
        </w:tabs>
        <w:ind w:left="1620" w:hanging="540"/>
        <w:rPr>
          <w:sz w:val="24"/>
        </w:rPr>
      </w:pPr>
    </w:p>
    <w:p w14:paraId="5AB798BD" w14:textId="77777777" w:rsidR="002D3E04" w:rsidRPr="00573DCA" w:rsidRDefault="002D3E04" w:rsidP="002D3E04">
      <w:pPr>
        <w:widowControl/>
        <w:tabs>
          <w:tab w:val="left" w:pos="-720"/>
          <w:tab w:val="left" w:pos="-360"/>
        </w:tabs>
        <w:ind w:left="2160" w:hanging="540"/>
        <w:rPr>
          <w:sz w:val="24"/>
        </w:rPr>
      </w:pPr>
      <w:r w:rsidRPr="00573DCA">
        <w:rPr>
          <w:sz w:val="24"/>
        </w:rPr>
        <w:t>All proposals are confidential.</w:t>
      </w:r>
    </w:p>
    <w:p w14:paraId="506B81CC" w14:textId="77777777" w:rsidR="002D3E04" w:rsidRPr="00573DCA" w:rsidRDefault="002D3E04" w:rsidP="002D3E04">
      <w:pPr>
        <w:widowControl/>
        <w:ind w:left="1620" w:hanging="540"/>
        <w:rPr>
          <w:sz w:val="24"/>
        </w:rPr>
      </w:pPr>
    </w:p>
    <w:p w14:paraId="475F419B"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14:paraId="2C64B0A0"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DD8B162" w14:textId="03A55A5E" w:rsidR="002D3E04" w:rsidRPr="00573DCA" w:rsidRDefault="002D3E04" w:rsidP="002D3E04">
      <w:pPr>
        <w:widowControl/>
        <w:tabs>
          <w:tab w:val="left" w:pos="2160"/>
        </w:tabs>
        <w:ind w:left="2160" w:hanging="540"/>
        <w:rPr>
          <w:sz w:val="24"/>
        </w:rPr>
      </w:pPr>
      <w:r w:rsidRPr="00E221E6">
        <w:rPr>
          <w:sz w:val="24"/>
        </w:rPr>
        <w:t>1)</w:t>
      </w:r>
      <w:r w:rsidRPr="00E221E6">
        <w:rPr>
          <w:sz w:val="24"/>
        </w:rPr>
        <w:tab/>
        <w:t xml:space="preserve">Use the Budget Detail </w:t>
      </w:r>
      <w:r>
        <w:rPr>
          <w:sz w:val="24"/>
        </w:rPr>
        <w:t xml:space="preserve">sample </w:t>
      </w:r>
      <w:r w:rsidRPr="00E221E6">
        <w:rPr>
          <w:sz w:val="24"/>
        </w:rPr>
        <w:t xml:space="preserve">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xml:space="preserve">, without a detail breakdown of how the </w:t>
      </w:r>
      <w:r w:rsidR="009351D6">
        <w:rPr>
          <w:sz w:val="24"/>
        </w:rPr>
        <w:t>cost was</w:t>
      </w:r>
      <w:r>
        <w:rPr>
          <w:sz w:val="24"/>
        </w:rPr>
        <w:t xml:space="preserve"> arrived out</w:t>
      </w:r>
      <w:r w:rsidRPr="00573DCA">
        <w:rPr>
          <w:sz w:val="24"/>
        </w:rPr>
        <w:t>.</w:t>
      </w:r>
      <w:r>
        <w:rPr>
          <w:sz w:val="24"/>
        </w:rPr>
        <w:t xml:space="preserve">  </w:t>
      </w:r>
      <w:r w:rsidRPr="00EF3AFA">
        <w:rPr>
          <w:sz w:val="24"/>
        </w:rPr>
        <w:t>No profit or fees are allowable.</w:t>
      </w:r>
    </w:p>
    <w:p w14:paraId="6D19CC79" w14:textId="77777777" w:rsidR="002D3E04" w:rsidRPr="00573DCA" w:rsidRDefault="002D3E04" w:rsidP="002D3E04">
      <w:pPr>
        <w:widowControl/>
        <w:tabs>
          <w:tab w:val="left" w:pos="2160"/>
        </w:tabs>
        <w:ind w:left="2160" w:hanging="540"/>
        <w:rPr>
          <w:sz w:val="24"/>
        </w:rPr>
      </w:pPr>
    </w:p>
    <w:p w14:paraId="689A796A" w14:textId="77777777" w:rsidR="00F2782E" w:rsidRDefault="002D3E04" w:rsidP="00F2782E">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14:paraId="2FB0EB3C" w14:textId="77777777" w:rsidR="00F2782E" w:rsidRDefault="00F2782E" w:rsidP="00F2782E">
      <w:pPr>
        <w:widowControl/>
        <w:tabs>
          <w:tab w:val="left" w:pos="2160"/>
        </w:tabs>
        <w:ind w:left="2160" w:hanging="540"/>
        <w:rPr>
          <w:sz w:val="24"/>
        </w:rPr>
      </w:pPr>
    </w:p>
    <w:p w14:paraId="10526BD6"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Personnel Costs.</w:t>
      </w:r>
      <w:r w:rsidRPr="00CD5739">
        <w:rPr>
          <w:sz w:val="24"/>
        </w:rPr>
        <w:t xml:space="preserve">  Salaries or wages of employees working directly on this agreement </w:t>
      </w:r>
      <w:r w:rsidR="00662195" w:rsidRPr="00CD5739">
        <w:rPr>
          <w:sz w:val="24"/>
        </w:rPr>
        <w:t>project</w:t>
      </w:r>
      <w:r w:rsidRPr="00CD5739">
        <w:rPr>
          <w:sz w:val="24"/>
        </w:rPr>
        <w:t xml:space="preserve"> indicate program manager and other key personnel by name and title.  Other personnel may be indicated by title alone.  For all positions, indicate salaries or wages and estimated hours or percent of time to be spent on the agreement.</w:t>
      </w:r>
      <w:r w:rsidR="00F2782E" w:rsidRPr="00CD5739">
        <w:rPr>
          <w:sz w:val="24"/>
        </w:rPr>
        <w:t xml:space="preserve"> </w:t>
      </w:r>
    </w:p>
    <w:p w14:paraId="1E31EB2F" w14:textId="77777777" w:rsidR="00F2782E" w:rsidRDefault="00F2782E" w:rsidP="00CD5739">
      <w:pPr>
        <w:widowControl/>
        <w:tabs>
          <w:tab w:val="left" w:pos="2160"/>
        </w:tabs>
        <w:ind w:left="1800"/>
        <w:rPr>
          <w:b/>
          <w:sz w:val="24"/>
        </w:rPr>
      </w:pPr>
    </w:p>
    <w:p w14:paraId="43F05EDE"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lastRenderedPageBreak/>
        <w:t xml:space="preserve">Fringe Benefit Costs. </w:t>
      </w:r>
      <w:r w:rsidRPr="00CD5739">
        <w:rPr>
          <w:sz w:val="24"/>
        </w:rPr>
        <w:t xml:space="preserve"> The costs of fringe benefits of employees working directly on this agreement project.  Indicate rates/amounts, what costs are included in this category, and the basis of the rate computations.  Federally approved rate agreements are acceptable for compliance with this item.</w:t>
      </w:r>
      <w:r w:rsidR="00F2782E" w:rsidRPr="00CD5739">
        <w:rPr>
          <w:sz w:val="24"/>
        </w:rPr>
        <w:t xml:space="preserve"> </w:t>
      </w:r>
    </w:p>
    <w:p w14:paraId="451AA290" w14:textId="77777777" w:rsidR="00F2782E" w:rsidRDefault="00F2782E" w:rsidP="00CD5739">
      <w:pPr>
        <w:widowControl/>
        <w:tabs>
          <w:tab w:val="left" w:pos="2160"/>
        </w:tabs>
        <w:ind w:left="1800"/>
        <w:rPr>
          <w:b/>
          <w:sz w:val="24"/>
        </w:rPr>
      </w:pPr>
    </w:p>
    <w:p w14:paraId="29DB3A37"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Travel Costs.</w:t>
      </w:r>
      <w:r w:rsidRPr="00CD5739">
        <w:rPr>
          <w:sz w:val="24"/>
        </w:rPr>
        <w:t xml:space="preserve">  The estimated costs for travel related to agreement activities.  Include the purpose of trip, destination, </w:t>
      </w:r>
      <w:r w:rsidR="00662195" w:rsidRPr="00CD5739">
        <w:rPr>
          <w:sz w:val="24"/>
        </w:rPr>
        <w:t>and number</w:t>
      </w:r>
      <w:r w:rsidRPr="00CD5739">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  Current Federal per diem rates (the maximum allowances that federal employees are reimbursed for expenses incurred while on official travel) may be found at </w:t>
      </w:r>
      <w:hyperlink r:id="rId27" w:history="1">
        <w:r w:rsidRPr="00CD5739">
          <w:rPr>
            <w:rStyle w:val="Hyperlink"/>
            <w:sz w:val="24"/>
          </w:rPr>
          <w:t>http://www.gsa.gov/portal/content/104877</w:t>
        </w:r>
      </w:hyperlink>
      <w:r w:rsidRPr="00CD5739">
        <w:rPr>
          <w:sz w:val="24"/>
        </w:rPr>
        <w:t>.</w:t>
      </w:r>
      <w:r w:rsidR="00F2782E" w:rsidRPr="00CD5739">
        <w:rPr>
          <w:sz w:val="24"/>
        </w:rPr>
        <w:t xml:space="preserve"> </w:t>
      </w:r>
    </w:p>
    <w:p w14:paraId="10350ED6" w14:textId="77777777" w:rsidR="00F2782E" w:rsidRDefault="00F2782E" w:rsidP="00CD5739">
      <w:pPr>
        <w:widowControl/>
        <w:tabs>
          <w:tab w:val="left" w:pos="2160"/>
        </w:tabs>
        <w:ind w:left="1800"/>
        <w:rPr>
          <w:b/>
          <w:sz w:val="24"/>
        </w:rPr>
      </w:pPr>
    </w:p>
    <w:p w14:paraId="5E86D6A5"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Equipment Costs</w:t>
      </w:r>
      <w:r w:rsidRPr="00CD5739">
        <w:rPr>
          <w:sz w:val="24"/>
        </w:rPr>
        <w:t>.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r w:rsidR="00F2782E" w:rsidRPr="00CD5739">
        <w:rPr>
          <w:sz w:val="24"/>
        </w:rPr>
        <w:t xml:space="preserve"> </w:t>
      </w:r>
    </w:p>
    <w:p w14:paraId="7D8FC882" w14:textId="77777777" w:rsidR="00F2782E" w:rsidRDefault="00F2782E" w:rsidP="00CD5739">
      <w:pPr>
        <w:widowControl/>
        <w:tabs>
          <w:tab w:val="left" w:pos="2160"/>
        </w:tabs>
        <w:ind w:left="1800"/>
        <w:rPr>
          <w:b/>
          <w:sz w:val="24"/>
        </w:rPr>
      </w:pPr>
    </w:p>
    <w:p w14:paraId="100C2754"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Supply Costs</w:t>
      </w:r>
      <w:r w:rsidRPr="00CD5739">
        <w:rPr>
          <w:sz w:val="24"/>
        </w:rPr>
        <w:t>.  The costs of consumable supplies and materials to be used for agreement activities.  List each item and quantity individually.</w:t>
      </w:r>
      <w:r w:rsidR="00F2782E" w:rsidRPr="00CD5739">
        <w:rPr>
          <w:sz w:val="24"/>
        </w:rPr>
        <w:t xml:space="preserve"> </w:t>
      </w:r>
    </w:p>
    <w:p w14:paraId="60E6F66D" w14:textId="77777777" w:rsidR="00F2782E" w:rsidRDefault="00F2782E" w:rsidP="00CD5739">
      <w:pPr>
        <w:widowControl/>
        <w:tabs>
          <w:tab w:val="left" w:pos="2160"/>
        </w:tabs>
        <w:ind w:left="1800"/>
        <w:rPr>
          <w:b/>
          <w:sz w:val="24"/>
        </w:rPr>
      </w:pPr>
    </w:p>
    <w:p w14:paraId="17889130"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 xml:space="preserve">Contractual Costs. </w:t>
      </w:r>
      <w:r w:rsidRPr="00CD5739">
        <w:rPr>
          <w:sz w:val="24"/>
        </w:rPr>
        <w:t xml:space="preserve"> Include estimated costs of proposed professional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  Procurement procedures must comply with 2 CFR Parts 200.317 through 200.326.</w:t>
      </w:r>
      <w:r w:rsidR="00F2782E" w:rsidRPr="00CD5739">
        <w:rPr>
          <w:sz w:val="24"/>
        </w:rPr>
        <w:t xml:space="preserve"> </w:t>
      </w:r>
    </w:p>
    <w:p w14:paraId="60C7F858" w14:textId="77777777" w:rsidR="00F2782E" w:rsidRDefault="00F2782E" w:rsidP="00CD5739">
      <w:pPr>
        <w:widowControl/>
        <w:tabs>
          <w:tab w:val="left" w:pos="2160"/>
        </w:tabs>
        <w:ind w:left="1800"/>
        <w:rPr>
          <w:b/>
          <w:sz w:val="24"/>
        </w:rPr>
      </w:pPr>
    </w:p>
    <w:p w14:paraId="728F2900"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Construction Costs</w:t>
      </w:r>
      <w:r w:rsidRPr="00CD5739">
        <w:rPr>
          <w:sz w:val="24"/>
        </w:rPr>
        <w:t>.  The cost of any construction directly related to the project activities.</w:t>
      </w:r>
      <w:r w:rsidR="00F2782E" w:rsidRPr="00CD5739">
        <w:rPr>
          <w:sz w:val="24"/>
        </w:rPr>
        <w:t xml:space="preserve"> </w:t>
      </w:r>
    </w:p>
    <w:p w14:paraId="1304A0E8" w14:textId="77777777" w:rsidR="00F2782E" w:rsidRDefault="00F2782E" w:rsidP="00CD5739">
      <w:pPr>
        <w:widowControl/>
        <w:tabs>
          <w:tab w:val="left" w:pos="2160"/>
        </w:tabs>
        <w:ind w:left="1800"/>
        <w:rPr>
          <w:b/>
          <w:sz w:val="24"/>
        </w:rPr>
      </w:pPr>
    </w:p>
    <w:p w14:paraId="339DB02F"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Other Costs</w:t>
      </w:r>
      <w:r w:rsidRPr="00CD5739">
        <w:rPr>
          <w:sz w:val="24"/>
        </w:rPr>
        <w:t>.  The cost of items not listed above and which do not fit in any other category, such as the cost of duplicating and printing, equipment rental, postage, etc.  No profit or fee will be allowed.</w:t>
      </w:r>
      <w:r w:rsidR="00F2782E" w:rsidRPr="00CD5739">
        <w:rPr>
          <w:sz w:val="24"/>
        </w:rPr>
        <w:t xml:space="preserve"> </w:t>
      </w:r>
    </w:p>
    <w:p w14:paraId="2703C68D" w14:textId="77777777" w:rsidR="00F2782E" w:rsidRDefault="00F2782E" w:rsidP="00CD5739">
      <w:pPr>
        <w:widowControl/>
        <w:tabs>
          <w:tab w:val="left" w:pos="2160"/>
        </w:tabs>
        <w:ind w:left="1800"/>
        <w:rPr>
          <w:b/>
          <w:sz w:val="24"/>
        </w:rPr>
      </w:pPr>
    </w:p>
    <w:p w14:paraId="56E4E47D"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Total Direct Costs</w:t>
      </w:r>
      <w:r w:rsidRPr="00CD5739">
        <w:rPr>
          <w:sz w:val="24"/>
        </w:rPr>
        <w:t>.  The sum of categories (a) through (h).</w:t>
      </w:r>
      <w:r w:rsidR="00F2782E" w:rsidRPr="00CD5739">
        <w:rPr>
          <w:sz w:val="24"/>
        </w:rPr>
        <w:t xml:space="preserve"> </w:t>
      </w:r>
    </w:p>
    <w:p w14:paraId="7BC91F1A" w14:textId="77777777" w:rsidR="00F2782E" w:rsidRDefault="00F2782E" w:rsidP="00CD5739">
      <w:pPr>
        <w:widowControl/>
        <w:tabs>
          <w:tab w:val="left" w:pos="2160"/>
        </w:tabs>
        <w:ind w:left="1800"/>
        <w:rPr>
          <w:b/>
          <w:sz w:val="24"/>
        </w:rPr>
      </w:pPr>
    </w:p>
    <w:p w14:paraId="2B0E7A97" w14:textId="261E8460" w:rsidR="002D3E04" w:rsidRPr="00CD5739" w:rsidRDefault="002D3E04" w:rsidP="00CD5739">
      <w:pPr>
        <w:pStyle w:val="ListParagraph"/>
        <w:widowControl/>
        <w:numPr>
          <w:ilvl w:val="0"/>
          <w:numId w:val="17"/>
        </w:numPr>
        <w:tabs>
          <w:tab w:val="left" w:pos="2160"/>
        </w:tabs>
        <w:ind w:left="2520"/>
        <w:rPr>
          <w:sz w:val="24"/>
        </w:rPr>
      </w:pPr>
      <w:r w:rsidRPr="00CD5739">
        <w:rPr>
          <w:b/>
          <w:sz w:val="24"/>
        </w:rPr>
        <w:t>Indirect Costs.</w:t>
      </w:r>
      <w:r w:rsidRPr="00CD5739">
        <w:rPr>
          <w:sz w:val="24"/>
        </w:rPr>
        <w:t xml:space="preserve">  All applicants are hereby notified of the following:</w:t>
      </w:r>
    </w:p>
    <w:p w14:paraId="6581C31A" w14:textId="77777777" w:rsidR="002D3E04" w:rsidRPr="00A22CCC" w:rsidRDefault="002D3E04" w:rsidP="00CD5739">
      <w:pPr>
        <w:widowControl/>
        <w:ind w:left="1620"/>
        <w:rPr>
          <w:sz w:val="24"/>
        </w:rPr>
      </w:pPr>
    </w:p>
    <w:p w14:paraId="3E26AAE4"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 xml:space="preserve">Recipients without an approved indirect cost rate are prohibited from charging indirect costs to a Federal award.  Accepting the 10% </w:t>
      </w:r>
      <w:r w:rsidRPr="00B252DD">
        <w:rPr>
          <w:i/>
          <w:sz w:val="24"/>
        </w:rPr>
        <w:t>de minimus</w:t>
      </w:r>
      <w:r w:rsidRPr="00B252DD">
        <w:rPr>
          <w:sz w:val="24"/>
        </w:rPr>
        <w:t xml:space="preserve"> rate as a condition of award is an approved rate.</w:t>
      </w:r>
    </w:p>
    <w:p w14:paraId="6C76BCA0"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lastRenderedPageBreak/>
        <w:t>Failure to establish an approved rate during the award period renders all costs otherwise allocable as indirect costs unallowable under the award.</w:t>
      </w:r>
    </w:p>
    <w:p w14:paraId="222F3120"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 xml:space="preserve">Only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  </w:t>
      </w:r>
    </w:p>
    <w:p w14:paraId="077C5ACA"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Recipients must have prior written approval from the BLM to transfer unallowable indirect costs to amounts budgeted for direct costs or to satisfy cost-sharing or matching requirements under the award.</w:t>
      </w:r>
    </w:p>
    <w:p w14:paraId="48B3B9C5"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Recipients are prohibited from shifting unallowable indirect costs to another Federal award unless specifically authorized to do so by legislation.”</w:t>
      </w:r>
    </w:p>
    <w:p w14:paraId="31EA91DC"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bCs/>
          <w:sz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240396C6" w14:textId="77777777" w:rsidR="00CD5739" w:rsidRPr="00B252DD" w:rsidRDefault="002D3E04" w:rsidP="00B252DD">
      <w:pPr>
        <w:pStyle w:val="ListParagraph"/>
        <w:widowControl/>
        <w:numPr>
          <w:ilvl w:val="0"/>
          <w:numId w:val="20"/>
        </w:numPr>
        <w:ind w:left="2880"/>
        <w:rPr>
          <w:sz w:val="24"/>
        </w:rPr>
      </w:pPr>
      <w:r w:rsidRPr="00B252DD">
        <w:rPr>
          <w:sz w:val="24"/>
        </w:rPr>
        <w:t>If indirect costs will be charged to the project, complete this section and show the proposed rate, cost base, and proposed amount for allowable indirect costs.  It is not acceptable to simply incorporate indirect rates within other direct cost line items.</w:t>
      </w:r>
      <w:r w:rsidR="00F2782E" w:rsidRPr="00B252DD">
        <w:rPr>
          <w:sz w:val="24"/>
        </w:rPr>
        <w:t xml:space="preserve"> </w:t>
      </w:r>
    </w:p>
    <w:p w14:paraId="1BFE3B60" w14:textId="77777777" w:rsidR="00CD5739" w:rsidRPr="00B252DD" w:rsidRDefault="00F2782E" w:rsidP="00B252DD">
      <w:pPr>
        <w:pStyle w:val="ListParagraph"/>
        <w:widowControl/>
        <w:numPr>
          <w:ilvl w:val="0"/>
          <w:numId w:val="20"/>
        </w:numPr>
        <w:ind w:left="2880"/>
        <w:rPr>
          <w:sz w:val="24"/>
        </w:rPr>
      </w:pPr>
      <w:r w:rsidRPr="00B252DD">
        <w:rPr>
          <w:sz w:val="24"/>
        </w:rPr>
        <w:t>I</w:t>
      </w:r>
      <w:r w:rsidR="002D3E04" w:rsidRPr="00B252DD">
        <w:rPr>
          <w:b/>
          <w:sz w:val="24"/>
        </w:rPr>
        <w:t>nclude a copy of any federally approved negotiated indirect cost rate agreement (NICRA).</w:t>
      </w:r>
      <w:r w:rsidRPr="00B252DD">
        <w:rPr>
          <w:b/>
          <w:sz w:val="24"/>
        </w:rPr>
        <w:t xml:space="preserve"> </w:t>
      </w:r>
      <w:r w:rsidR="002D3E04" w:rsidRPr="00B252DD">
        <w:rPr>
          <w:sz w:val="24"/>
        </w:rPr>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r w:rsidRPr="00B252DD">
        <w:rPr>
          <w:sz w:val="24"/>
        </w:rPr>
        <w:t xml:space="preserve"> </w:t>
      </w:r>
    </w:p>
    <w:p w14:paraId="339B602B" w14:textId="033897B6" w:rsidR="002D3E04" w:rsidRPr="00B252DD" w:rsidRDefault="002D3E04" w:rsidP="00B252DD">
      <w:pPr>
        <w:pStyle w:val="ListParagraph"/>
        <w:widowControl/>
        <w:numPr>
          <w:ilvl w:val="0"/>
          <w:numId w:val="20"/>
        </w:numPr>
        <w:ind w:left="2880"/>
        <w:rPr>
          <w:sz w:val="24"/>
        </w:rPr>
      </w:pPr>
      <w:r w:rsidRPr="00B252DD">
        <w:rPr>
          <w:b/>
          <w:sz w:val="24"/>
        </w:rPr>
        <w:t>Negotiating an Indirect Cost Rate with the Department of the Interior</w:t>
      </w:r>
      <w:r w:rsidRPr="00B252DD">
        <w:rPr>
          <w:sz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62BE3C5B" w14:textId="77777777" w:rsidR="00B252DD" w:rsidRDefault="00B252DD" w:rsidP="00B252DD">
      <w:pPr>
        <w:widowControl/>
        <w:tabs>
          <w:tab w:val="left" w:pos="2340"/>
        </w:tabs>
        <w:ind w:left="2160"/>
        <w:rPr>
          <w:sz w:val="24"/>
        </w:rPr>
      </w:pPr>
    </w:p>
    <w:p w14:paraId="29BC588F" w14:textId="12241995" w:rsidR="002D3E04" w:rsidRPr="00B252DD" w:rsidRDefault="002D3E04" w:rsidP="00B252DD">
      <w:pPr>
        <w:widowControl/>
        <w:tabs>
          <w:tab w:val="left" w:pos="2340"/>
        </w:tabs>
        <w:ind w:left="2880"/>
        <w:rPr>
          <w:sz w:val="24"/>
        </w:rPr>
      </w:pPr>
      <w:r w:rsidRPr="00B252DD">
        <w:rPr>
          <w:sz w:val="24"/>
        </w:rPr>
        <w:t>Indirect Cost Services</w:t>
      </w:r>
    </w:p>
    <w:p w14:paraId="399E209E" w14:textId="0DF61ABC" w:rsidR="002D3E04" w:rsidRPr="00B252DD" w:rsidRDefault="002D3E04" w:rsidP="00B252DD">
      <w:pPr>
        <w:widowControl/>
        <w:tabs>
          <w:tab w:val="left" w:pos="2340"/>
        </w:tabs>
        <w:ind w:left="2880"/>
        <w:rPr>
          <w:sz w:val="24"/>
        </w:rPr>
      </w:pPr>
      <w:r w:rsidRPr="00B252DD">
        <w:rPr>
          <w:sz w:val="24"/>
        </w:rPr>
        <w:t>Acquisition Services Directorate, Interior Business</w:t>
      </w:r>
      <w:r w:rsidR="009351D6" w:rsidRPr="00B252DD">
        <w:rPr>
          <w:sz w:val="24"/>
        </w:rPr>
        <w:t xml:space="preserve"> </w:t>
      </w:r>
      <w:r w:rsidRPr="00B252DD">
        <w:rPr>
          <w:sz w:val="24"/>
        </w:rPr>
        <w:t>Center</w:t>
      </w:r>
    </w:p>
    <w:p w14:paraId="02562FDC" w14:textId="356C5B37" w:rsidR="002D3E04" w:rsidRPr="00B252DD" w:rsidRDefault="002D3E04" w:rsidP="00B252DD">
      <w:pPr>
        <w:widowControl/>
        <w:tabs>
          <w:tab w:val="left" w:pos="2340"/>
        </w:tabs>
        <w:ind w:left="2880"/>
        <w:rPr>
          <w:sz w:val="24"/>
        </w:rPr>
      </w:pPr>
      <w:r w:rsidRPr="00B252DD">
        <w:rPr>
          <w:sz w:val="24"/>
        </w:rPr>
        <w:lastRenderedPageBreak/>
        <w:t>U.S. Department of the Interior</w:t>
      </w:r>
    </w:p>
    <w:p w14:paraId="3F76B1F6" w14:textId="18F41A4F" w:rsidR="002D3E04" w:rsidRPr="00B252DD" w:rsidRDefault="002D3E04" w:rsidP="00B252DD">
      <w:pPr>
        <w:widowControl/>
        <w:tabs>
          <w:tab w:val="left" w:pos="2340"/>
        </w:tabs>
        <w:ind w:left="2880"/>
        <w:rPr>
          <w:sz w:val="24"/>
        </w:rPr>
      </w:pPr>
      <w:r w:rsidRPr="00B252DD">
        <w:rPr>
          <w:sz w:val="24"/>
        </w:rPr>
        <w:t>2180 Harvard Street, Suite 430</w:t>
      </w:r>
    </w:p>
    <w:p w14:paraId="4795F632" w14:textId="67A20D8E" w:rsidR="002D3E04" w:rsidRPr="00B252DD" w:rsidRDefault="002D3E04" w:rsidP="00B252DD">
      <w:pPr>
        <w:widowControl/>
        <w:tabs>
          <w:tab w:val="left" w:pos="2340"/>
        </w:tabs>
        <w:ind w:left="2880"/>
        <w:rPr>
          <w:sz w:val="24"/>
        </w:rPr>
      </w:pPr>
      <w:r w:rsidRPr="00B252DD">
        <w:rPr>
          <w:sz w:val="24"/>
        </w:rPr>
        <w:t>Sacramento, CA 95815</w:t>
      </w:r>
    </w:p>
    <w:p w14:paraId="5F12C61C" w14:textId="4EEEFE04" w:rsidR="002D3E04" w:rsidRPr="00B252DD" w:rsidRDefault="002D3E04" w:rsidP="00B252DD">
      <w:pPr>
        <w:widowControl/>
        <w:tabs>
          <w:tab w:val="left" w:pos="2340"/>
        </w:tabs>
        <w:ind w:left="2880"/>
        <w:rPr>
          <w:sz w:val="24"/>
        </w:rPr>
      </w:pPr>
      <w:r w:rsidRPr="00B252DD">
        <w:rPr>
          <w:sz w:val="24"/>
        </w:rPr>
        <w:t>Phone: 916-566-7111</w:t>
      </w:r>
    </w:p>
    <w:p w14:paraId="6E471A3A" w14:textId="4193BBD7" w:rsidR="002D3E04" w:rsidRPr="00CD5739" w:rsidRDefault="002D3E04" w:rsidP="00B252DD">
      <w:pPr>
        <w:widowControl/>
        <w:tabs>
          <w:tab w:val="left" w:pos="2340"/>
        </w:tabs>
        <w:ind w:left="2880"/>
        <w:rPr>
          <w:sz w:val="24"/>
        </w:rPr>
      </w:pPr>
      <w:r w:rsidRPr="00CD5739">
        <w:rPr>
          <w:sz w:val="24"/>
        </w:rPr>
        <w:t>Email: ics@ibc.doi.gov</w:t>
      </w:r>
    </w:p>
    <w:p w14:paraId="6DBB2C8B" w14:textId="5B99FF85" w:rsidR="00F2782E" w:rsidRPr="00CD5739" w:rsidRDefault="002D3E04" w:rsidP="00B252DD">
      <w:pPr>
        <w:widowControl/>
        <w:tabs>
          <w:tab w:val="left" w:pos="2340"/>
        </w:tabs>
        <w:ind w:left="2880"/>
        <w:rPr>
          <w:rStyle w:val="Hyperlink"/>
          <w:sz w:val="24"/>
        </w:rPr>
      </w:pPr>
      <w:r w:rsidRPr="00CD5739">
        <w:rPr>
          <w:sz w:val="24"/>
        </w:rPr>
        <w:t xml:space="preserve">Internet address: </w:t>
      </w:r>
      <w:hyperlink r:id="rId28" w:history="1">
        <w:r w:rsidRPr="00CD5739">
          <w:rPr>
            <w:rStyle w:val="Hyperlink"/>
            <w:sz w:val="24"/>
          </w:rPr>
          <w:t>https://www.doi.gov/ibc/services/finance/indirect-cost-services</w:t>
        </w:r>
      </w:hyperlink>
    </w:p>
    <w:p w14:paraId="22F46779" w14:textId="77777777" w:rsidR="00F2782E" w:rsidRDefault="00F2782E" w:rsidP="00CD5739">
      <w:pPr>
        <w:widowControl/>
        <w:tabs>
          <w:tab w:val="left" w:pos="2340"/>
        </w:tabs>
        <w:ind w:left="2160"/>
        <w:rPr>
          <w:rStyle w:val="Hyperlink"/>
          <w:sz w:val="24"/>
        </w:rPr>
      </w:pPr>
    </w:p>
    <w:p w14:paraId="6179FF8D" w14:textId="40A8B354" w:rsidR="002D3E04" w:rsidRPr="00CD5739" w:rsidRDefault="002D3E04" w:rsidP="00CD5739">
      <w:pPr>
        <w:pStyle w:val="ListParagraph"/>
        <w:widowControl/>
        <w:numPr>
          <w:ilvl w:val="0"/>
          <w:numId w:val="17"/>
        </w:numPr>
        <w:tabs>
          <w:tab w:val="left" w:pos="2340"/>
        </w:tabs>
        <w:ind w:left="2520"/>
        <w:rPr>
          <w:sz w:val="24"/>
        </w:rPr>
      </w:pPr>
      <w:r w:rsidRPr="00CD5739">
        <w:rPr>
          <w:b/>
          <w:sz w:val="24"/>
        </w:rPr>
        <w:t xml:space="preserve">Total Costs. </w:t>
      </w:r>
      <w:r w:rsidRPr="00CD5739">
        <w:rPr>
          <w:sz w:val="24"/>
        </w:rPr>
        <w:t xml:space="preserve"> The total of both direct and indirect costs estimated to be expended on this agreement's activities.</w:t>
      </w:r>
      <w:r w:rsidR="00F2782E" w:rsidRPr="00CD5739">
        <w:rPr>
          <w:sz w:val="24"/>
        </w:rPr>
        <w:t xml:space="preserve"> </w:t>
      </w:r>
      <w:r w:rsidRPr="00CD5739">
        <w:rPr>
          <w:sz w:val="24"/>
        </w:rPr>
        <w:t>Each budget category shall include a budget justification of costs and how they derived to those cost, i.e., travel regulations, personnel wage schedules, competition and market research for cost, etc.</w:t>
      </w:r>
    </w:p>
    <w:p w14:paraId="25E09382" w14:textId="77777777" w:rsidR="002D3E04" w:rsidRDefault="002D3E04" w:rsidP="00F2782E">
      <w:pPr>
        <w:widowControl/>
        <w:tabs>
          <w:tab w:val="left" w:pos="1080"/>
          <w:tab w:val="left" w:pos="1620"/>
        </w:tabs>
        <w:ind w:left="1080"/>
        <w:rPr>
          <w:b/>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5B3E6B27" w14:textId="77777777" w:rsidR="00FB1E29" w:rsidRDefault="003A187E" w:rsidP="00FB1E29">
      <w:pPr>
        <w:widowControl/>
        <w:tabs>
          <w:tab w:val="left" w:pos="1080"/>
          <w:tab w:val="left" w:pos="1440"/>
        </w:tabs>
        <w:ind w:left="1080" w:hanging="547"/>
        <w:rPr>
          <w:b/>
          <w:color w:val="000000"/>
          <w:sz w:val="24"/>
        </w:rPr>
      </w:pPr>
      <w:r>
        <w:rPr>
          <w:b/>
          <w:sz w:val="24"/>
        </w:rPr>
        <w:t>1</w:t>
      </w:r>
      <w:r w:rsidRPr="00573DCA">
        <w:rPr>
          <w:b/>
          <w:sz w:val="24"/>
        </w:rPr>
        <w:t>.</w:t>
      </w:r>
      <w:r w:rsidRPr="00573DCA">
        <w:rPr>
          <w:b/>
          <w:sz w:val="24"/>
        </w:rPr>
        <w:tab/>
        <w:t>Application Selection Process</w:t>
      </w:r>
      <w:r w:rsidR="00FB1E29">
        <w:rPr>
          <w:b/>
          <w:sz w:val="24"/>
        </w:rPr>
        <w:t xml:space="preserve">. </w:t>
      </w:r>
      <w:r w:rsidR="00FB1E29" w:rsidRPr="00FB1E29">
        <w:rPr>
          <w:b/>
          <w:color w:val="000000"/>
          <w:sz w:val="24"/>
        </w:rPr>
        <w:t>Recipient Proposals will be Evaluated Using the Following Criteria:</w:t>
      </w:r>
      <w:r w:rsidR="00FB1E29">
        <w:rPr>
          <w:b/>
          <w:color w:val="000000"/>
          <w:sz w:val="24"/>
        </w:rPr>
        <w:t xml:space="preserve"> </w:t>
      </w:r>
    </w:p>
    <w:p w14:paraId="24206248" w14:textId="4DEF5991" w:rsidR="004B5539" w:rsidRDefault="004B5539" w:rsidP="004B5539">
      <w:pPr>
        <w:spacing w:before="100" w:beforeAutospacing="1" w:after="120"/>
        <w:ind w:right="720"/>
        <w:rPr>
          <w:rFonts w:eastAsiaTheme="minorHAnsi"/>
          <w:sz w:val="24"/>
        </w:rPr>
      </w:pPr>
      <w:r w:rsidRPr="004B5539">
        <w:rPr>
          <w:rFonts w:eastAsiaTheme="minorHAnsi"/>
          <w:sz w:val="24"/>
        </w:rPr>
        <w:t xml:space="preserve">The following eight criteria represent the SNPLMA used by the Clark County </w:t>
      </w:r>
      <w:r>
        <w:rPr>
          <w:rFonts w:eastAsiaTheme="minorHAnsi"/>
          <w:sz w:val="24"/>
        </w:rPr>
        <w:t>C</w:t>
      </w:r>
      <w:r w:rsidRPr="004B5539">
        <w:rPr>
          <w:rFonts w:eastAsiaTheme="minorHAnsi"/>
          <w:sz w:val="24"/>
        </w:rPr>
        <w:t>ommission to score and rank the nominations in the MSHCP category.</w:t>
      </w:r>
    </w:p>
    <w:p w14:paraId="77A5506A" w14:textId="77777777" w:rsidR="005C76EF" w:rsidRPr="005C76EF" w:rsidRDefault="005C76EF" w:rsidP="005C76EF">
      <w:pPr>
        <w:widowControl/>
        <w:autoSpaceDE/>
        <w:autoSpaceDN/>
        <w:adjustRightInd/>
        <w:rPr>
          <w:rFonts w:eastAsiaTheme="minorHAnsi"/>
          <w:b/>
          <w:sz w:val="24"/>
        </w:rPr>
      </w:pPr>
      <w:r w:rsidRPr="005C76EF">
        <w:rPr>
          <w:rFonts w:eastAsiaTheme="minorHAnsi"/>
          <w:b/>
          <w:sz w:val="24"/>
        </w:rPr>
        <w:t>Ranking Criteria: Priorities identified in the Strategic Plan or Implementation Agreement, or developed by the CI Subgroup</w:t>
      </w:r>
    </w:p>
    <w:p w14:paraId="1C0AE513" w14:textId="77777777" w:rsidR="005C76EF" w:rsidRPr="005C76EF" w:rsidRDefault="005C76EF" w:rsidP="005C76EF">
      <w:pPr>
        <w:widowControl/>
        <w:autoSpaceDE/>
        <w:autoSpaceDN/>
        <w:adjustRightInd/>
        <w:rPr>
          <w:rFonts w:eastAsiaTheme="minorHAnsi"/>
          <w:sz w:val="24"/>
        </w:rPr>
      </w:pPr>
    </w:p>
    <w:p w14:paraId="6902D966"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supports one of the three priority types of projects – 10 pts (Points should be awarded on a scale of 0-10.)</w:t>
      </w:r>
    </w:p>
    <w:p w14:paraId="2D5B138B" w14:textId="77777777" w:rsidR="005C76EF" w:rsidRPr="005C76EF" w:rsidRDefault="005C76EF" w:rsidP="005C76EF">
      <w:pPr>
        <w:widowControl/>
        <w:autoSpaceDE/>
        <w:autoSpaceDN/>
        <w:adjustRightInd/>
        <w:ind w:left="720"/>
        <w:contextualSpacing/>
        <w:rPr>
          <w:rFonts w:eastAsiaTheme="minorHAnsi"/>
          <w:sz w:val="24"/>
        </w:rPr>
      </w:pPr>
    </w:p>
    <w:p w14:paraId="1A098E25" w14:textId="77777777" w:rsidR="005C76EF" w:rsidRPr="005C76EF" w:rsidRDefault="005C76EF" w:rsidP="005C76EF">
      <w:pPr>
        <w:widowControl/>
        <w:numPr>
          <w:ilvl w:val="0"/>
          <w:numId w:val="40"/>
        </w:numPr>
        <w:autoSpaceDE/>
        <w:autoSpaceDN/>
        <w:adjustRightInd/>
        <w:spacing w:after="200" w:line="276" w:lineRule="auto"/>
        <w:contextualSpacing/>
        <w:rPr>
          <w:rFonts w:eastAsiaTheme="minorHAnsi"/>
          <w:sz w:val="24"/>
        </w:rPr>
      </w:pPr>
      <w:r w:rsidRPr="005C76EF">
        <w:rPr>
          <w:rFonts w:eastAsiaTheme="minorHAnsi"/>
          <w:sz w:val="24"/>
        </w:rPr>
        <w:t>Habitat Enhancement</w:t>
      </w:r>
    </w:p>
    <w:p w14:paraId="7B9EE253" w14:textId="77777777" w:rsidR="005C76EF" w:rsidRPr="005C76EF" w:rsidRDefault="005C76EF" w:rsidP="005C76EF">
      <w:pPr>
        <w:widowControl/>
        <w:numPr>
          <w:ilvl w:val="0"/>
          <w:numId w:val="40"/>
        </w:numPr>
        <w:autoSpaceDE/>
        <w:autoSpaceDN/>
        <w:adjustRightInd/>
        <w:spacing w:after="200" w:line="276" w:lineRule="auto"/>
        <w:contextualSpacing/>
        <w:rPr>
          <w:rFonts w:eastAsiaTheme="minorHAnsi"/>
          <w:sz w:val="24"/>
        </w:rPr>
      </w:pPr>
      <w:r w:rsidRPr="005C76EF">
        <w:rPr>
          <w:rFonts w:eastAsiaTheme="minorHAnsi"/>
          <w:sz w:val="24"/>
        </w:rPr>
        <w:t xml:space="preserve">Cultural Resources </w:t>
      </w:r>
    </w:p>
    <w:p w14:paraId="195D95E5" w14:textId="77777777" w:rsidR="005C76EF" w:rsidRPr="005C76EF" w:rsidRDefault="005C76EF" w:rsidP="005C76EF">
      <w:pPr>
        <w:widowControl/>
        <w:numPr>
          <w:ilvl w:val="0"/>
          <w:numId w:val="40"/>
        </w:numPr>
        <w:autoSpaceDE/>
        <w:autoSpaceDN/>
        <w:adjustRightInd/>
        <w:spacing w:after="200" w:line="276" w:lineRule="auto"/>
        <w:contextualSpacing/>
        <w:rPr>
          <w:rFonts w:eastAsiaTheme="minorHAnsi"/>
          <w:sz w:val="24"/>
        </w:rPr>
      </w:pPr>
      <w:r w:rsidRPr="005C76EF">
        <w:rPr>
          <w:rFonts w:eastAsiaTheme="minorHAnsi"/>
          <w:sz w:val="24"/>
        </w:rPr>
        <w:t xml:space="preserve">Safety and Public Health </w:t>
      </w:r>
      <w:r w:rsidRPr="005C76EF">
        <w:rPr>
          <w:rFonts w:eastAsiaTheme="minorHAnsi"/>
          <w:sz w:val="24"/>
        </w:rPr>
        <w:tab/>
      </w:r>
    </w:p>
    <w:p w14:paraId="364C42E4" w14:textId="77777777" w:rsidR="005C76EF" w:rsidRPr="005C76EF" w:rsidRDefault="005C76EF" w:rsidP="005C76EF">
      <w:pPr>
        <w:widowControl/>
        <w:autoSpaceDE/>
        <w:autoSpaceDN/>
        <w:adjustRightInd/>
        <w:rPr>
          <w:rFonts w:eastAsiaTheme="minorHAnsi"/>
          <w:sz w:val="24"/>
        </w:rPr>
      </w:pPr>
    </w:p>
    <w:p w14:paraId="26AEF05C"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includes public outreach/education as a component –examples could include, but are not limited to:  Volunteer/Partnership Coordination, Youth Initiatives-Teach the Teachers, Mobile Models, Make the Classroom/Lessons Accessible, Off Highway Vehicle Impacts, Water Conservation, projects that facilitate getting youth into the environment-i.e., Hands on the Land, or projects that incorporate modern outreach efforts and techniques using social media platforms. – 5 pts (Points should be awarded on a scale of 0-5.)</w:t>
      </w:r>
      <w:r w:rsidRPr="005C76EF">
        <w:rPr>
          <w:rFonts w:eastAsiaTheme="minorHAnsi"/>
          <w:sz w:val="24"/>
        </w:rPr>
        <w:tab/>
      </w:r>
    </w:p>
    <w:p w14:paraId="2047B07F" w14:textId="77777777" w:rsidR="005C76EF" w:rsidRPr="005C76EF" w:rsidRDefault="005C76EF" w:rsidP="005C76EF">
      <w:pPr>
        <w:widowControl/>
        <w:autoSpaceDE/>
        <w:autoSpaceDN/>
        <w:adjustRightInd/>
        <w:ind w:left="720"/>
        <w:contextualSpacing/>
        <w:rPr>
          <w:rFonts w:eastAsiaTheme="minorHAnsi"/>
          <w:sz w:val="24"/>
        </w:rPr>
      </w:pPr>
    </w:p>
    <w:p w14:paraId="794ABF04"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supports 1 of the 20 priority sub-types of projects: (Factors a-b are mutually exclusive. If the project supports more than one priority sub-type, award points based on the primary priority sub-type.  This list is not all inclusive, but gives priority to projects that leave a legacy on the landscape and those that are important to program partners.)</w:t>
      </w:r>
    </w:p>
    <w:p w14:paraId="438EF636" w14:textId="77777777" w:rsidR="005C76EF" w:rsidRPr="005C76EF" w:rsidRDefault="005C76EF" w:rsidP="005C76EF">
      <w:pPr>
        <w:widowControl/>
        <w:autoSpaceDE/>
        <w:autoSpaceDN/>
        <w:adjustRightInd/>
        <w:rPr>
          <w:rFonts w:eastAsiaTheme="minorHAnsi"/>
          <w:sz w:val="24"/>
        </w:rPr>
      </w:pPr>
    </w:p>
    <w:p w14:paraId="5E8855E6" w14:textId="77777777" w:rsidR="005C76EF" w:rsidRPr="005C76EF" w:rsidRDefault="005C76EF" w:rsidP="005C76EF">
      <w:pPr>
        <w:widowControl/>
        <w:autoSpaceDE/>
        <w:autoSpaceDN/>
        <w:adjustRightInd/>
        <w:ind w:left="720"/>
        <w:rPr>
          <w:rFonts w:eastAsiaTheme="minorHAnsi"/>
          <w:sz w:val="24"/>
        </w:rPr>
      </w:pPr>
      <w:r w:rsidRPr="005C76EF">
        <w:rPr>
          <w:rFonts w:eastAsiaTheme="minorHAnsi"/>
          <w:sz w:val="24"/>
        </w:rPr>
        <w:lastRenderedPageBreak/>
        <w:t>Project supports any of the priority sub-types – 10 pts</w:t>
      </w:r>
    </w:p>
    <w:p w14:paraId="2F54420E" w14:textId="77777777" w:rsidR="005C76EF" w:rsidRPr="005C76EF" w:rsidRDefault="005C76EF" w:rsidP="005C76EF">
      <w:pPr>
        <w:widowControl/>
        <w:autoSpaceDE/>
        <w:autoSpaceDN/>
        <w:adjustRightInd/>
        <w:ind w:left="720"/>
        <w:rPr>
          <w:rFonts w:eastAsiaTheme="minorHAnsi"/>
          <w:sz w:val="24"/>
        </w:rPr>
      </w:pPr>
    </w:p>
    <w:p w14:paraId="4E76E355"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Cultural – Protection/Site Stewards</w:t>
      </w:r>
    </w:p>
    <w:p w14:paraId="41FC2253"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Endangered Species</w:t>
      </w:r>
    </w:p>
    <w:p w14:paraId="00BD99F5"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Safety and Public Health – AML Reclamation with habitat restoration component</w:t>
      </w:r>
    </w:p>
    <w:p w14:paraId="04C7EA47"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Proactive Steps to Prevent Listing</w:t>
      </w:r>
    </w:p>
    <w:p w14:paraId="047367F6"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Invasive Species Treatment and/or Control (Plant or Animal)</w:t>
      </w:r>
    </w:p>
    <w:p w14:paraId="5A67EFE3"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Restoration of Habitat for Sensitive Species at the watershed or landscape level</w:t>
      </w:r>
    </w:p>
    <w:p w14:paraId="606AB5C6"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Cultural – Restoration/Stabilization</w:t>
      </w:r>
    </w:p>
    <w:p w14:paraId="78CC614A"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Safety and Public Health – Litter/Dumping Clean-up</w:t>
      </w:r>
    </w:p>
    <w:p w14:paraId="53BD5775"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Cultural – project includes tribal involvement and/or consultation</w:t>
      </w:r>
    </w:p>
    <w:p w14:paraId="21D0FBD9"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 xml:space="preserve">Habitat enhancement-project addresses climate change </w:t>
      </w:r>
    </w:p>
    <w:p w14:paraId="695A6D3A"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 xml:space="preserve">Habitat Enhancement – Water Quality and Quantity Monitoring </w:t>
      </w:r>
    </w:p>
    <w:p w14:paraId="4D1D2927"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Cave Management</w:t>
      </w:r>
    </w:p>
    <w:p w14:paraId="72C0AA43"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Restoration of Springs/Streams/Rivers</w:t>
      </w:r>
    </w:p>
    <w:p w14:paraId="6450B829"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Road decommissioning and rehabilitation</w:t>
      </w:r>
    </w:p>
    <w:p w14:paraId="07B5E56C" w14:textId="77777777" w:rsidR="005C76EF" w:rsidRPr="005C76EF" w:rsidRDefault="005C76EF" w:rsidP="005C76EF">
      <w:pPr>
        <w:pStyle w:val="ListParagraph"/>
        <w:widowControl/>
        <w:numPr>
          <w:ilvl w:val="0"/>
          <w:numId w:val="47"/>
        </w:numPr>
        <w:autoSpaceDE/>
        <w:autoSpaceDN/>
        <w:adjustRightInd/>
        <w:rPr>
          <w:rFonts w:eastAsiaTheme="minorHAnsi"/>
          <w:sz w:val="24"/>
        </w:rPr>
      </w:pPr>
      <w:r w:rsidRPr="005C76EF">
        <w:rPr>
          <w:rFonts w:eastAsiaTheme="minorHAnsi"/>
          <w:sz w:val="24"/>
        </w:rPr>
        <w:t>Habitat Enhancement – Reintroduction of Extirpated Species to restore overall ecosystem</w:t>
      </w:r>
    </w:p>
    <w:p w14:paraId="682F229E" w14:textId="77777777" w:rsidR="005C76EF" w:rsidRPr="005C76EF" w:rsidRDefault="005C76EF" w:rsidP="005C76EF">
      <w:pPr>
        <w:widowControl/>
        <w:autoSpaceDE/>
        <w:autoSpaceDN/>
        <w:adjustRightInd/>
        <w:rPr>
          <w:rFonts w:eastAsiaTheme="minorHAnsi"/>
          <w:sz w:val="24"/>
        </w:rPr>
      </w:pPr>
    </w:p>
    <w:p w14:paraId="7350050D" w14:textId="77777777" w:rsidR="005C76EF" w:rsidRPr="005C76EF" w:rsidRDefault="005C76EF" w:rsidP="005C76EF">
      <w:pPr>
        <w:widowControl/>
        <w:autoSpaceDE/>
        <w:autoSpaceDN/>
        <w:adjustRightInd/>
        <w:ind w:left="720"/>
        <w:rPr>
          <w:rFonts w:eastAsiaTheme="minorHAnsi"/>
          <w:sz w:val="24"/>
        </w:rPr>
      </w:pPr>
      <w:r w:rsidRPr="005C76EF">
        <w:rPr>
          <w:rFonts w:eastAsiaTheme="minorHAnsi"/>
          <w:sz w:val="24"/>
        </w:rPr>
        <w:t>Project supports any of the priority sub-types – 5 pts</w:t>
      </w:r>
    </w:p>
    <w:p w14:paraId="5FDEB503" w14:textId="77777777" w:rsidR="005C76EF" w:rsidRPr="005C76EF" w:rsidRDefault="005C76EF" w:rsidP="005C76EF">
      <w:pPr>
        <w:widowControl/>
        <w:autoSpaceDE/>
        <w:autoSpaceDN/>
        <w:adjustRightInd/>
        <w:rPr>
          <w:rFonts w:eastAsiaTheme="minorHAnsi"/>
          <w:sz w:val="24"/>
        </w:rPr>
      </w:pPr>
    </w:p>
    <w:p w14:paraId="7DD32680" w14:textId="77777777" w:rsidR="005C76EF" w:rsidRPr="005C76EF" w:rsidRDefault="005C76EF" w:rsidP="005C76EF">
      <w:pPr>
        <w:pStyle w:val="ListParagraph"/>
        <w:widowControl/>
        <w:numPr>
          <w:ilvl w:val="0"/>
          <w:numId w:val="48"/>
        </w:numPr>
        <w:autoSpaceDE/>
        <w:autoSpaceDN/>
        <w:adjustRightInd/>
        <w:rPr>
          <w:rFonts w:eastAsiaTheme="minorHAnsi"/>
          <w:sz w:val="24"/>
        </w:rPr>
      </w:pPr>
      <w:r w:rsidRPr="005C76EF">
        <w:rPr>
          <w:rFonts w:eastAsiaTheme="minorHAnsi"/>
          <w:sz w:val="24"/>
        </w:rPr>
        <w:t>Cultural – Surveys</w:t>
      </w:r>
    </w:p>
    <w:p w14:paraId="28790AB7" w14:textId="77777777" w:rsidR="005C76EF" w:rsidRPr="005C76EF" w:rsidRDefault="005C76EF" w:rsidP="005C76EF">
      <w:pPr>
        <w:pStyle w:val="ListParagraph"/>
        <w:widowControl/>
        <w:numPr>
          <w:ilvl w:val="0"/>
          <w:numId w:val="48"/>
        </w:numPr>
        <w:autoSpaceDE/>
        <w:autoSpaceDN/>
        <w:adjustRightInd/>
        <w:rPr>
          <w:rFonts w:eastAsiaTheme="minorHAnsi"/>
          <w:sz w:val="24"/>
        </w:rPr>
      </w:pPr>
      <w:r w:rsidRPr="005C76EF">
        <w:rPr>
          <w:rFonts w:eastAsiaTheme="minorHAnsi"/>
          <w:sz w:val="24"/>
        </w:rPr>
        <w:t>Cultural-National Register nominations</w:t>
      </w:r>
    </w:p>
    <w:p w14:paraId="469CDF07" w14:textId="77777777" w:rsidR="005C76EF" w:rsidRPr="005C76EF" w:rsidRDefault="005C76EF" w:rsidP="005C76EF">
      <w:pPr>
        <w:pStyle w:val="ListParagraph"/>
        <w:widowControl/>
        <w:numPr>
          <w:ilvl w:val="0"/>
          <w:numId w:val="48"/>
        </w:numPr>
        <w:autoSpaceDE/>
        <w:autoSpaceDN/>
        <w:adjustRightInd/>
        <w:rPr>
          <w:rFonts w:eastAsiaTheme="minorHAnsi"/>
          <w:sz w:val="24"/>
        </w:rPr>
      </w:pPr>
      <w:r w:rsidRPr="005C76EF">
        <w:rPr>
          <w:rFonts w:eastAsiaTheme="minorHAnsi"/>
          <w:sz w:val="24"/>
        </w:rPr>
        <w:t>Safety and Public Health – Information Kiosks and Signs</w:t>
      </w:r>
    </w:p>
    <w:p w14:paraId="0B24F380" w14:textId="77777777" w:rsidR="005C76EF" w:rsidRPr="005C76EF" w:rsidRDefault="005C76EF" w:rsidP="005C76EF">
      <w:pPr>
        <w:pStyle w:val="ListParagraph"/>
        <w:widowControl/>
        <w:numPr>
          <w:ilvl w:val="0"/>
          <w:numId w:val="48"/>
        </w:numPr>
        <w:autoSpaceDE/>
        <w:autoSpaceDN/>
        <w:adjustRightInd/>
        <w:rPr>
          <w:rFonts w:eastAsiaTheme="minorHAnsi"/>
          <w:sz w:val="24"/>
        </w:rPr>
      </w:pPr>
      <w:r w:rsidRPr="005C76EF">
        <w:rPr>
          <w:rFonts w:eastAsiaTheme="minorHAnsi"/>
          <w:sz w:val="24"/>
        </w:rPr>
        <w:t>Safety and Public Health – Project addresses and mitigates adverse impacts to resources caused by the volume of people using the resource</w:t>
      </w:r>
    </w:p>
    <w:p w14:paraId="239E34D1" w14:textId="77777777" w:rsidR="005C76EF" w:rsidRPr="005C76EF" w:rsidRDefault="005C76EF" w:rsidP="005C76EF">
      <w:pPr>
        <w:pStyle w:val="ListParagraph"/>
        <w:widowControl/>
        <w:numPr>
          <w:ilvl w:val="0"/>
          <w:numId w:val="48"/>
        </w:numPr>
        <w:autoSpaceDE/>
        <w:autoSpaceDN/>
        <w:adjustRightInd/>
        <w:rPr>
          <w:rFonts w:eastAsiaTheme="minorHAnsi"/>
          <w:sz w:val="24"/>
        </w:rPr>
      </w:pPr>
      <w:r w:rsidRPr="005C76EF">
        <w:rPr>
          <w:rFonts w:eastAsiaTheme="minorHAnsi"/>
          <w:sz w:val="24"/>
        </w:rPr>
        <w:t>Safety and Public Health-resolving trespass/encroachment/illegal use of public lands (i.e., marijuana grow sites)/boundary surveys</w:t>
      </w:r>
    </w:p>
    <w:p w14:paraId="075CFC10" w14:textId="77777777" w:rsidR="005C76EF" w:rsidRPr="005C76EF" w:rsidRDefault="005C76EF" w:rsidP="005C76EF">
      <w:pPr>
        <w:widowControl/>
        <w:autoSpaceDE/>
        <w:autoSpaceDN/>
        <w:adjustRightInd/>
        <w:rPr>
          <w:rFonts w:eastAsiaTheme="minorHAnsi"/>
          <w:sz w:val="24"/>
        </w:rPr>
      </w:pPr>
    </w:p>
    <w:p w14:paraId="153EA5E4"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enhances partnerships in promotion of cooperation and collaboration – 5 pts (Points should be awarded between 0-5 based on the following factors)</w:t>
      </w:r>
    </w:p>
    <w:p w14:paraId="1F6ED886" w14:textId="77777777" w:rsidR="005C76EF" w:rsidRPr="005C76EF" w:rsidRDefault="005C76EF" w:rsidP="005C76EF">
      <w:pPr>
        <w:widowControl/>
        <w:autoSpaceDE/>
        <w:autoSpaceDN/>
        <w:adjustRightInd/>
        <w:rPr>
          <w:rFonts w:eastAsiaTheme="minorHAnsi"/>
          <w:sz w:val="24"/>
        </w:rPr>
      </w:pPr>
    </w:p>
    <w:p w14:paraId="7A754519" w14:textId="77777777" w:rsidR="005C76EF" w:rsidRPr="005C76EF" w:rsidRDefault="005C76EF" w:rsidP="005C76EF">
      <w:pPr>
        <w:widowControl/>
        <w:numPr>
          <w:ilvl w:val="0"/>
          <w:numId w:val="42"/>
        </w:numPr>
        <w:autoSpaceDE/>
        <w:autoSpaceDN/>
        <w:adjustRightInd/>
        <w:spacing w:after="200" w:line="276" w:lineRule="auto"/>
        <w:ind w:left="1080"/>
        <w:contextualSpacing/>
        <w:rPr>
          <w:rFonts w:eastAsiaTheme="minorHAnsi"/>
          <w:sz w:val="24"/>
        </w:rPr>
      </w:pPr>
      <w:r w:rsidRPr="005C76EF">
        <w:rPr>
          <w:rFonts w:eastAsiaTheme="minorHAnsi"/>
          <w:sz w:val="24"/>
        </w:rPr>
        <w:t>Involves individual citizen groups or organizations in the development and accomplishment of resource management goals and other activities during project implementation – 2 pts</w:t>
      </w:r>
    </w:p>
    <w:p w14:paraId="7FE8C7AA" w14:textId="77777777" w:rsidR="005C76EF" w:rsidRPr="005C76EF" w:rsidRDefault="005C76EF" w:rsidP="005C76EF">
      <w:pPr>
        <w:widowControl/>
        <w:numPr>
          <w:ilvl w:val="0"/>
          <w:numId w:val="42"/>
        </w:numPr>
        <w:autoSpaceDE/>
        <w:autoSpaceDN/>
        <w:adjustRightInd/>
        <w:spacing w:after="200" w:line="276" w:lineRule="auto"/>
        <w:ind w:left="1080"/>
        <w:contextualSpacing/>
        <w:rPr>
          <w:rFonts w:eastAsiaTheme="minorHAnsi"/>
          <w:sz w:val="24"/>
        </w:rPr>
      </w:pPr>
      <w:r w:rsidRPr="005C76EF">
        <w:rPr>
          <w:rFonts w:eastAsiaTheme="minorHAnsi"/>
          <w:sz w:val="24"/>
        </w:rPr>
        <w:t>Addresses the needs of more than one Federal agency – 1 pt</w:t>
      </w:r>
    </w:p>
    <w:p w14:paraId="2040C111" w14:textId="77777777" w:rsidR="005C76EF" w:rsidRPr="005C76EF" w:rsidRDefault="005C76EF" w:rsidP="005C76EF">
      <w:pPr>
        <w:widowControl/>
        <w:numPr>
          <w:ilvl w:val="0"/>
          <w:numId w:val="42"/>
        </w:numPr>
        <w:autoSpaceDE/>
        <w:autoSpaceDN/>
        <w:adjustRightInd/>
        <w:spacing w:after="200" w:line="276" w:lineRule="auto"/>
        <w:ind w:left="1080"/>
        <w:contextualSpacing/>
        <w:rPr>
          <w:rFonts w:eastAsiaTheme="minorHAnsi"/>
          <w:sz w:val="24"/>
        </w:rPr>
      </w:pPr>
      <w:r w:rsidRPr="005C76EF">
        <w:rPr>
          <w:rFonts w:eastAsiaTheme="minorHAnsi"/>
          <w:sz w:val="24"/>
        </w:rPr>
        <w:t>Involves non-Federal public partners – 2 pts</w:t>
      </w:r>
      <w:r w:rsidRPr="005C76EF">
        <w:rPr>
          <w:rFonts w:eastAsiaTheme="minorHAnsi"/>
          <w:sz w:val="24"/>
        </w:rPr>
        <w:tab/>
      </w:r>
    </w:p>
    <w:p w14:paraId="55582D94" w14:textId="77777777" w:rsidR="005C76EF" w:rsidRPr="005C76EF" w:rsidRDefault="005C76EF" w:rsidP="005C76EF">
      <w:pPr>
        <w:widowControl/>
        <w:autoSpaceDE/>
        <w:autoSpaceDN/>
        <w:adjustRightInd/>
        <w:rPr>
          <w:rFonts w:eastAsiaTheme="minorHAnsi"/>
          <w:sz w:val="24"/>
        </w:rPr>
      </w:pPr>
    </w:p>
    <w:p w14:paraId="32D963E7"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has identified committed non-SNPLMA sources of funding or in-kind contributions in the development and/or implementation of the project – 3 pts</w:t>
      </w:r>
    </w:p>
    <w:p w14:paraId="58DA664A" w14:textId="77777777" w:rsidR="005C76EF" w:rsidRPr="005C76EF" w:rsidRDefault="005C76EF" w:rsidP="005C76EF">
      <w:pPr>
        <w:widowControl/>
        <w:autoSpaceDE/>
        <w:autoSpaceDN/>
        <w:adjustRightInd/>
        <w:ind w:left="720"/>
        <w:rPr>
          <w:rFonts w:eastAsiaTheme="minorHAnsi"/>
          <w:sz w:val="24"/>
        </w:rPr>
      </w:pPr>
      <w:r w:rsidRPr="005C76EF">
        <w:rPr>
          <w:rFonts w:eastAsiaTheme="minorHAnsi"/>
          <w:sz w:val="24"/>
        </w:rPr>
        <w:t>The breakdown of in-kind contributions may include:</w:t>
      </w:r>
    </w:p>
    <w:p w14:paraId="4D9308C3" w14:textId="77777777" w:rsidR="005C76EF" w:rsidRPr="005C76EF" w:rsidRDefault="005C76EF" w:rsidP="005C76EF">
      <w:pPr>
        <w:widowControl/>
        <w:autoSpaceDE/>
        <w:autoSpaceDN/>
        <w:adjustRightInd/>
        <w:rPr>
          <w:rFonts w:eastAsiaTheme="minorHAnsi"/>
          <w:sz w:val="24"/>
        </w:rPr>
      </w:pPr>
    </w:p>
    <w:p w14:paraId="1CC3FF8D" w14:textId="77777777" w:rsidR="005C76EF" w:rsidRPr="005C76EF" w:rsidRDefault="005C76EF" w:rsidP="005C76EF">
      <w:pPr>
        <w:widowControl/>
        <w:numPr>
          <w:ilvl w:val="0"/>
          <w:numId w:val="43"/>
        </w:numPr>
        <w:autoSpaceDE/>
        <w:autoSpaceDN/>
        <w:adjustRightInd/>
        <w:spacing w:after="200" w:line="276" w:lineRule="auto"/>
        <w:ind w:left="1080"/>
        <w:contextualSpacing/>
        <w:rPr>
          <w:rFonts w:eastAsiaTheme="minorHAnsi"/>
          <w:sz w:val="24"/>
        </w:rPr>
      </w:pPr>
      <w:r w:rsidRPr="005C76EF">
        <w:rPr>
          <w:rFonts w:eastAsiaTheme="minorHAnsi"/>
          <w:sz w:val="24"/>
        </w:rPr>
        <w:lastRenderedPageBreak/>
        <w:t>Volunteer labor – when making these calculations, refer to 2 CFR 200.99 and 2 CFR 200. 306.</w:t>
      </w:r>
    </w:p>
    <w:p w14:paraId="262F8E7A" w14:textId="77777777" w:rsidR="005C76EF" w:rsidRPr="005C76EF" w:rsidRDefault="005C76EF" w:rsidP="005C76EF">
      <w:pPr>
        <w:widowControl/>
        <w:numPr>
          <w:ilvl w:val="0"/>
          <w:numId w:val="43"/>
        </w:numPr>
        <w:autoSpaceDE/>
        <w:autoSpaceDN/>
        <w:adjustRightInd/>
        <w:spacing w:after="200" w:line="276" w:lineRule="auto"/>
        <w:ind w:left="1080"/>
        <w:contextualSpacing/>
        <w:rPr>
          <w:rFonts w:eastAsiaTheme="minorHAnsi"/>
          <w:sz w:val="24"/>
        </w:rPr>
      </w:pPr>
      <w:r w:rsidRPr="005C76EF">
        <w:rPr>
          <w:rFonts w:eastAsiaTheme="minorHAnsi"/>
          <w:sz w:val="24"/>
        </w:rPr>
        <w:t>Salaried employees – actual hourly rate plus the value of any fringe benefits received</w:t>
      </w:r>
    </w:p>
    <w:p w14:paraId="0979B863" w14:textId="77777777" w:rsidR="005C76EF" w:rsidRPr="005C76EF" w:rsidRDefault="005C76EF" w:rsidP="005C76EF">
      <w:pPr>
        <w:widowControl/>
        <w:numPr>
          <w:ilvl w:val="0"/>
          <w:numId w:val="43"/>
        </w:numPr>
        <w:autoSpaceDE/>
        <w:autoSpaceDN/>
        <w:adjustRightInd/>
        <w:spacing w:after="200" w:line="276" w:lineRule="auto"/>
        <w:ind w:left="1080"/>
        <w:contextualSpacing/>
        <w:rPr>
          <w:rFonts w:eastAsiaTheme="minorHAnsi"/>
          <w:sz w:val="24"/>
        </w:rPr>
      </w:pPr>
      <w:r w:rsidRPr="005C76EF">
        <w:rPr>
          <w:rFonts w:eastAsiaTheme="minorHAnsi"/>
          <w:sz w:val="24"/>
        </w:rPr>
        <w:t>Actual costs for material, equipment and supplies should be used</w:t>
      </w:r>
    </w:p>
    <w:p w14:paraId="1DA36E2E" w14:textId="77777777" w:rsidR="005C76EF" w:rsidRPr="005C76EF" w:rsidRDefault="005C76EF" w:rsidP="005C76EF">
      <w:pPr>
        <w:widowControl/>
        <w:autoSpaceDE/>
        <w:autoSpaceDN/>
        <w:adjustRightInd/>
        <w:ind w:left="360"/>
        <w:rPr>
          <w:rFonts w:eastAsiaTheme="minorHAnsi"/>
          <w:sz w:val="24"/>
        </w:rPr>
      </w:pPr>
    </w:p>
    <w:p w14:paraId="21C6A7BD" w14:textId="77777777" w:rsidR="005C76EF" w:rsidRPr="005C76EF" w:rsidRDefault="005C76EF" w:rsidP="005C76EF">
      <w:pPr>
        <w:widowControl/>
        <w:autoSpaceDE/>
        <w:autoSpaceDN/>
        <w:adjustRightInd/>
        <w:rPr>
          <w:rFonts w:eastAsiaTheme="minorHAnsi"/>
          <w:b/>
          <w:sz w:val="24"/>
        </w:rPr>
      </w:pPr>
      <w:r w:rsidRPr="005C76EF">
        <w:rPr>
          <w:rFonts w:eastAsiaTheme="minorHAnsi"/>
          <w:b/>
          <w:sz w:val="24"/>
        </w:rPr>
        <w:t>Ranking Criteria: Executive Committee Values</w:t>
      </w:r>
    </w:p>
    <w:p w14:paraId="5D1DCD02" w14:textId="77777777" w:rsidR="005C76EF" w:rsidRPr="005C76EF" w:rsidRDefault="005C76EF" w:rsidP="005C76EF">
      <w:pPr>
        <w:widowControl/>
        <w:autoSpaceDE/>
        <w:autoSpaceDN/>
        <w:adjustRightInd/>
        <w:rPr>
          <w:rFonts w:eastAsiaTheme="minorHAnsi"/>
          <w:sz w:val="24"/>
        </w:rPr>
      </w:pPr>
      <w:r w:rsidRPr="005C76EF">
        <w:rPr>
          <w:rFonts w:eastAsiaTheme="minorHAnsi"/>
          <w:sz w:val="24"/>
        </w:rPr>
        <w:tab/>
      </w:r>
    </w:p>
    <w:p w14:paraId="5B4EAD47"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promotes sustainability by providing benefits in the near and long term by emphasizing healthy and resilient landscapes as well as durability, relevancy, and shared support – 10 pts (Points should be awarded on a scale of 1-10 based on the following factors. Projects can be given a score of 0 to 2 for each factor, depending on how well they address the factor.)</w:t>
      </w:r>
    </w:p>
    <w:p w14:paraId="745A57AE" w14:textId="77777777" w:rsidR="005C76EF" w:rsidRPr="005C76EF" w:rsidRDefault="005C76EF" w:rsidP="005C76EF">
      <w:pPr>
        <w:widowControl/>
        <w:autoSpaceDE/>
        <w:autoSpaceDN/>
        <w:adjustRightInd/>
        <w:rPr>
          <w:rFonts w:eastAsiaTheme="minorHAnsi"/>
          <w:sz w:val="24"/>
        </w:rPr>
      </w:pPr>
    </w:p>
    <w:p w14:paraId="48E294B6" w14:textId="77777777" w:rsidR="005C76EF" w:rsidRPr="005C76EF" w:rsidRDefault="005C76EF" w:rsidP="005C76EF">
      <w:pPr>
        <w:widowControl/>
        <w:numPr>
          <w:ilvl w:val="0"/>
          <w:numId w:val="44"/>
        </w:numPr>
        <w:autoSpaceDE/>
        <w:autoSpaceDN/>
        <w:adjustRightInd/>
        <w:spacing w:after="200" w:line="276" w:lineRule="auto"/>
        <w:contextualSpacing/>
        <w:rPr>
          <w:rFonts w:eastAsiaTheme="minorHAnsi"/>
          <w:sz w:val="24"/>
        </w:rPr>
      </w:pPr>
      <w:r w:rsidRPr="005C76EF">
        <w:rPr>
          <w:rFonts w:eastAsiaTheme="minorHAnsi"/>
          <w:sz w:val="24"/>
        </w:rPr>
        <w:t>Conserves resources to ensure availability to future generations – 2 pts</w:t>
      </w:r>
    </w:p>
    <w:p w14:paraId="376FF68A" w14:textId="77777777" w:rsidR="005C76EF" w:rsidRPr="005C76EF" w:rsidRDefault="005C76EF" w:rsidP="005C76EF">
      <w:pPr>
        <w:widowControl/>
        <w:numPr>
          <w:ilvl w:val="0"/>
          <w:numId w:val="44"/>
        </w:numPr>
        <w:autoSpaceDE/>
        <w:autoSpaceDN/>
        <w:adjustRightInd/>
        <w:spacing w:after="200" w:line="276" w:lineRule="auto"/>
        <w:contextualSpacing/>
        <w:rPr>
          <w:rFonts w:eastAsiaTheme="minorHAnsi"/>
          <w:sz w:val="24"/>
        </w:rPr>
      </w:pPr>
      <w:r w:rsidRPr="005C76EF">
        <w:rPr>
          <w:rFonts w:eastAsiaTheme="minorHAnsi"/>
          <w:sz w:val="24"/>
        </w:rPr>
        <w:t>Restores or maintains natural processes as demonstrated by implementation monitoring within the project timelines – 2 pts</w:t>
      </w:r>
    </w:p>
    <w:p w14:paraId="5D51DF9A" w14:textId="77777777" w:rsidR="005C76EF" w:rsidRPr="005C76EF" w:rsidRDefault="005C76EF" w:rsidP="005C76EF">
      <w:pPr>
        <w:widowControl/>
        <w:numPr>
          <w:ilvl w:val="0"/>
          <w:numId w:val="44"/>
        </w:numPr>
        <w:autoSpaceDE/>
        <w:autoSpaceDN/>
        <w:adjustRightInd/>
        <w:spacing w:after="200" w:line="276" w:lineRule="auto"/>
        <w:contextualSpacing/>
        <w:rPr>
          <w:rFonts w:eastAsiaTheme="minorHAnsi"/>
          <w:sz w:val="24"/>
        </w:rPr>
      </w:pPr>
      <w:r w:rsidRPr="005C76EF">
        <w:rPr>
          <w:rFonts w:eastAsiaTheme="minorHAnsi"/>
          <w:sz w:val="24"/>
        </w:rPr>
        <w:t>Will remain relevant and continue to provide a benefit beyond the existence of SNPLMA – 2 pts</w:t>
      </w:r>
    </w:p>
    <w:p w14:paraId="28FBFE20" w14:textId="77777777" w:rsidR="005C76EF" w:rsidRPr="005C76EF" w:rsidRDefault="005C76EF" w:rsidP="005C76EF">
      <w:pPr>
        <w:widowControl/>
        <w:numPr>
          <w:ilvl w:val="0"/>
          <w:numId w:val="44"/>
        </w:numPr>
        <w:autoSpaceDE/>
        <w:autoSpaceDN/>
        <w:adjustRightInd/>
        <w:spacing w:after="200" w:line="276" w:lineRule="auto"/>
        <w:contextualSpacing/>
        <w:rPr>
          <w:rFonts w:eastAsiaTheme="minorHAnsi"/>
          <w:sz w:val="24"/>
        </w:rPr>
      </w:pPr>
      <w:r w:rsidRPr="005C76EF">
        <w:rPr>
          <w:rFonts w:eastAsiaTheme="minorHAnsi"/>
          <w:sz w:val="24"/>
        </w:rPr>
        <w:t>Includes a stewardship component to broaden support and share responsibility for operating or maintaining the project – 2 pts</w:t>
      </w:r>
    </w:p>
    <w:p w14:paraId="6650C9AB" w14:textId="77777777" w:rsidR="005C76EF" w:rsidRPr="005C76EF" w:rsidRDefault="005C76EF" w:rsidP="005C76EF">
      <w:pPr>
        <w:widowControl/>
        <w:numPr>
          <w:ilvl w:val="0"/>
          <w:numId w:val="44"/>
        </w:numPr>
        <w:autoSpaceDE/>
        <w:autoSpaceDN/>
        <w:adjustRightInd/>
        <w:spacing w:after="200" w:line="276" w:lineRule="auto"/>
        <w:contextualSpacing/>
        <w:rPr>
          <w:rFonts w:eastAsiaTheme="minorHAnsi"/>
          <w:sz w:val="24"/>
        </w:rPr>
      </w:pPr>
      <w:r w:rsidRPr="005C76EF">
        <w:rPr>
          <w:rFonts w:eastAsiaTheme="minorHAnsi"/>
          <w:sz w:val="24"/>
        </w:rPr>
        <w:t>Reduces long-term costs and minimizes the human impact on the environment – 2 pts</w:t>
      </w:r>
      <w:r w:rsidRPr="005C76EF">
        <w:rPr>
          <w:rFonts w:eastAsiaTheme="minorHAnsi"/>
          <w:sz w:val="24"/>
        </w:rPr>
        <w:tab/>
      </w:r>
    </w:p>
    <w:p w14:paraId="4455A03A" w14:textId="77777777" w:rsidR="005C76EF" w:rsidRPr="005C76EF" w:rsidRDefault="005C76EF" w:rsidP="005C76EF">
      <w:pPr>
        <w:widowControl/>
        <w:autoSpaceDE/>
        <w:autoSpaceDN/>
        <w:adjustRightInd/>
        <w:rPr>
          <w:rFonts w:eastAsiaTheme="minorHAnsi"/>
          <w:sz w:val="24"/>
        </w:rPr>
      </w:pPr>
    </w:p>
    <w:p w14:paraId="23F0BB9F" w14:textId="56435583" w:rsid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 xml:space="preserve">Project promotes connectivity by linking people to nature and recreational opportunities, and by uniting important places across the landscape – 5 pts (Points should be awarded on a scale of 0-5 based on how well the project supports the following factors): </w:t>
      </w:r>
    </w:p>
    <w:p w14:paraId="70346066" w14:textId="77777777" w:rsidR="005C76EF" w:rsidRPr="005C76EF" w:rsidRDefault="005C76EF" w:rsidP="005C76EF">
      <w:pPr>
        <w:widowControl/>
        <w:autoSpaceDE/>
        <w:autoSpaceDN/>
        <w:adjustRightInd/>
        <w:spacing w:after="200" w:line="276" w:lineRule="auto"/>
        <w:ind w:left="720"/>
        <w:contextualSpacing/>
        <w:rPr>
          <w:rFonts w:eastAsiaTheme="minorHAnsi"/>
          <w:sz w:val="24"/>
        </w:rPr>
      </w:pPr>
    </w:p>
    <w:p w14:paraId="655A817A" w14:textId="77777777" w:rsidR="005C76EF" w:rsidRPr="005C76EF" w:rsidRDefault="005C76EF" w:rsidP="005C76EF">
      <w:pPr>
        <w:widowControl/>
        <w:numPr>
          <w:ilvl w:val="0"/>
          <w:numId w:val="45"/>
        </w:numPr>
        <w:autoSpaceDE/>
        <w:autoSpaceDN/>
        <w:adjustRightInd/>
        <w:spacing w:after="200" w:line="276" w:lineRule="auto"/>
        <w:contextualSpacing/>
        <w:rPr>
          <w:rFonts w:eastAsiaTheme="minorHAnsi"/>
          <w:sz w:val="24"/>
        </w:rPr>
      </w:pPr>
      <w:r w:rsidRPr="005C76EF">
        <w:rPr>
          <w:rFonts w:eastAsiaTheme="minorHAnsi"/>
          <w:sz w:val="24"/>
        </w:rPr>
        <w:t xml:space="preserve">Encourages people to meaningfully connect with their natural environment and helps them appreciate and care for the environment </w:t>
      </w:r>
    </w:p>
    <w:p w14:paraId="5C26006F" w14:textId="77777777" w:rsidR="005C76EF" w:rsidRPr="005C76EF" w:rsidRDefault="005C76EF" w:rsidP="005C76EF">
      <w:pPr>
        <w:widowControl/>
        <w:numPr>
          <w:ilvl w:val="0"/>
          <w:numId w:val="45"/>
        </w:numPr>
        <w:autoSpaceDE/>
        <w:autoSpaceDN/>
        <w:adjustRightInd/>
        <w:spacing w:after="200" w:line="276" w:lineRule="auto"/>
        <w:contextualSpacing/>
        <w:rPr>
          <w:rFonts w:eastAsiaTheme="minorHAnsi"/>
          <w:sz w:val="24"/>
        </w:rPr>
      </w:pPr>
      <w:r w:rsidRPr="005C76EF">
        <w:rPr>
          <w:rFonts w:eastAsiaTheme="minorHAnsi"/>
          <w:sz w:val="24"/>
        </w:rPr>
        <w:t xml:space="preserve">Connects habitats, migratory corridors, or protected areas </w:t>
      </w:r>
      <w:r w:rsidRPr="005C76EF">
        <w:rPr>
          <w:rFonts w:eastAsiaTheme="minorHAnsi"/>
          <w:sz w:val="24"/>
        </w:rPr>
        <w:tab/>
      </w:r>
    </w:p>
    <w:p w14:paraId="38EB775E" w14:textId="77777777" w:rsidR="005C76EF" w:rsidRPr="005C76EF" w:rsidRDefault="005C76EF" w:rsidP="005C76EF">
      <w:pPr>
        <w:widowControl/>
        <w:autoSpaceDE/>
        <w:autoSpaceDN/>
        <w:adjustRightInd/>
        <w:rPr>
          <w:rFonts w:eastAsiaTheme="minorHAnsi"/>
          <w:sz w:val="24"/>
        </w:rPr>
      </w:pPr>
    </w:p>
    <w:p w14:paraId="3C4F3135" w14:textId="77777777" w:rsidR="005C76EF" w:rsidRPr="005C76EF" w:rsidRDefault="005C76EF" w:rsidP="005C76EF">
      <w:pPr>
        <w:widowControl/>
        <w:numPr>
          <w:ilvl w:val="0"/>
          <w:numId w:val="41"/>
        </w:numPr>
        <w:autoSpaceDE/>
        <w:autoSpaceDN/>
        <w:adjustRightInd/>
        <w:spacing w:after="200" w:line="276" w:lineRule="auto"/>
        <w:contextualSpacing/>
        <w:rPr>
          <w:rFonts w:eastAsiaTheme="minorHAnsi"/>
          <w:sz w:val="24"/>
        </w:rPr>
      </w:pPr>
      <w:r w:rsidRPr="005C76EF">
        <w:rPr>
          <w:rFonts w:eastAsiaTheme="minorHAnsi"/>
          <w:sz w:val="24"/>
        </w:rPr>
        <w:t>Project promotes community by improving the quality of life for the human community and protecting the integrity of biological communities – 15 pts (Points should be awarded on a scale of 0-15 based on the following factors. Projects can be given a score of 0 through 5 for each factor, depending on how well they address the factor.)</w:t>
      </w:r>
    </w:p>
    <w:p w14:paraId="451F92D9" w14:textId="77777777" w:rsidR="005C76EF" w:rsidRPr="005C76EF" w:rsidRDefault="005C76EF" w:rsidP="005C76EF">
      <w:pPr>
        <w:widowControl/>
        <w:autoSpaceDE/>
        <w:autoSpaceDN/>
        <w:adjustRightInd/>
        <w:rPr>
          <w:rFonts w:eastAsiaTheme="minorHAnsi"/>
          <w:sz w:val="24"/>
        </w:rPr>
      </w:pPr>
    </w:p>
    <w:p w14:paraId="67516B71" w14:textId="77777777" w:rsidR="005C76EF" w:rsidRPr="005C76EF" w:rsidRDefault="005C76EF" w:rsidP="005C76EF">
      <w:pPr>
        <w:widowControl/>
        <w:numPr>
          <w:ilvl w:val="0"/>
          <w:numId w:val="46"/>
        </w:numPr>
        <w:autoSpaceDE/>
        <w:autoSpaceDN/>
        <w:adjustRightInd/>
        <w:spacing w:after="200" w:line="276" w:lineRule="auto"/>
        <w:contextualSpacing/>
        <w:rPr>
          <w:rFonts w:eastAsiaTheme="minorHAnsi"/>
          <w:sz w:val="24"/>
        </w:rPr>
      </w:pPr>
      <w:r w:rsidRPr="005C76EF">
        <w:rPr>
          <w:rFonts w:eastAsiaTheme="minorHAnsi"/>
          <w:sz w:val="24"/>
        </w:rPr>
        <w:t>Conserves or restores the functionality, resiliency, and integrity of biological communities – 5 pts</w:t>
      </w:r>
    </w:p>
    <w:p w14:paraId="3993BB5F" w14:textId="77777777" w:rsidR="005C76EF" w:rsidRPr="005C76EF" w:rsidRDefault="005C76EF" w:rsidP="005C76EF">
      <w:pPr>
        <w:widowControl/>
        <w:numPr>
          <w:ilvl w:val="0"/>
          <w:numId w:val="46"/>
        </w:numPr>
        <w:autoSpaceDE/>
        <w:autoSpaceDN/>
        <w:adjustRightInd/>
        <w:spacing w:after="200" w:line="276" w:lineRule="auto"/>
        <w:contextualSpacing/>
        <w:rPr>
          <w:rFonts w:eastAsiaTheme="minorHAnsi"/>
          <w:sz w:val="24"/>
        </w:rPr>
      </w:pPr>
      <w:r w:rsidRPr="005C76EF">
        <w:rPr>
          <w:rFonts w:eastAsiaTheme="minorHAnsi"/>
          <w:sz w:val="24"/>
        </w:rPr>
        <w:t>Encourages partnerships and helps build a sense of community – 5 pts</w:t>
      </w:r>
    </w:p>
    <w:p w14:paraId="738805DF" w14:textId="77777777" w:rsidR="005C76EF" w:rsidRPr="005C76EF" w:rsidRDefault="005C76EF" w:rsidP="005C76EF">
      <w:pPr>
        <w:widowControl/>
        <w:numPr>
          <w:ilvl w:val="0"/>
          <w:numId w:val="46"/>
        </w:numPr>
        <w:autoSpaceDE/>
        <w:autoSpaceDN/>
        <w:adjustRightInd/>
        <w:spacing w:after="200" w:line="276" w:lineRule="auto"/>
        <w:contextualSpacing/>
        <w:rPr>
          <w:rFonts w:eastAsiaTheme="minorHAnsi"/>
          <w:sz w:val="24"/>
        </w:rPr>
      </w:pPr>
      <w:r w:rsidRPr="005C76EF">
        <w:rPr>
          <w:rFonts w:eastAsiaTheme="minorHAnsi"/>
          <w:sz w:val="24"/>
        </w:rPr>
        <w:t>Improving quality of life for the human community by preserving the past (cultural or historic sites) for present or future generations – 5 pts</w:t>
      </w:r>
      <w:r w:rsidRPr="005C76EF">
        <w:rPr>
          <w:rFonts w:eastAsiaTheme="minorHAnsi"/>
          <w:sz w:val="24"/>
        </w:rPr>
        <w:tab/>
      </w:r>
    </w:p>
    <w:p w14:paraId="44563E76" w14:textId="77777777" w:rsidR="005C76EF" w:rsidRPr="005C76EF" w:rsidRDefault="005C76EF" w:rsidP="005C76EF">
      <w:pPr>
        <w:widowControl/>
        <w:autoSpaceDE/>
        <w:autoSpaceDN/>
        <w:adjustRightInd/>
        <w:rPr>
          <w:rFonts w:eastAsiaTheme="minorHAnsi"/>
          <w:sz w:val="24"/>
        </w:rPr>
      </w:pPr>
    </w:p>
    <w:p w14:paraId="3BA717D9" w14:textId="77777777" w:rsidR="005C76EF" w:rsidRPr="005C76EF" w:rsidRDefault="005C76EF" w:rsidP="005C76EF">
      <w:pPr>
        <w:widowControl/>
        <w:autoSpaceDE/>
        <w:autoSpaceDN/>
        <w:adjustRightInd/>
        <w:rPr>
          <w:rFonts w:eastAsiaTheme="minorHAnsi"/>
          <w:sz w:val="24"/>
        </w:rPr>
      </w:pPr>
      <w:r w:rsidRPr="005C76EF">
        <w:rPr>
          <w:rFonts w:eastAsiaTheme="minorHAnsi"/>
          <w:sz w:val="24"/>
        </w:rPr>
        <w:lastRenderedPageBreak/>
        <w:t>TOTAL POINTS AWARDED</w:t>
      </w:r>
    </w:p>
    <w:p w14:paraId="144AB7A7" w14:textId="77777777" w:rsidR="005C76EF" w:rsidRPr="005C76EF" w:rsidRDefault="005C76EF" w:rsidP="005C76EF">
      <w:pPr>
        <w:widowControl/>
        <w:autoSpaceDE/>
        <w:autoSpaceDN/>
        <w:adjustRightInd/>
        <w:rPr>
          <w:rFonts w:eastAsiaTheme="minorHAnsi"/>
          <w:sz w:val="24"/>
        </w:rPr>
      </w:pPr>
      <w:r w:rsidRPr="005C76EF">
        <w:rPr>
          <w:rFonts w:eastAsiaTheme="minorHAnsi"/>
          <w:sz w:val="24"/>
        </w:rPr>
        <w:t>(63 pts possible)</w:t>
      </w:r>
      <w:r w:rsidRPr="005C76EF">
        <w:rPr>
          <w:rFonts w:eastAsiaTheme="minorHAnsi"/>
          <w:sz w:val="24"/>
        </w:rPr>
        <w:tab/>
      </w:r>
    </w:p>
    <w:p w14:paraId="117430A7" w14:textId="77777777" w:rsidR="005C76EF" w:rsidRPr="005C76EF" w:rsidRDefault="005C76EF" w:rsidP="005C76EF">
      <w:pPr>
        <w:widowControl/>
        <w:autoSpaceDE/>
        <w:autoSpaceDN/>
        <w:adjustRightInd/>
        <w:rPr>
          <w:rFonts w:eastAsiaTheme="minorHAnsi"/>
          <w:sz w:val="24"/>
        </w:rPr>
      </w:pPr>
    </w:p>
    <w:p w14:paraId="317B25E0" w14:textId="77777777" w:rsidR="005C76EF" w:rsidRPr="005C76EF" w:rsidRDefault="005C76EF" w:rsidP="005C76EF">
      <w:pPr>
        <w:widowControl/>
        <w:autoSpaceDE/>
        <w:autoSpaceDN/>
        <w:adjustRightInd/>
        <w:rPr>
          <w:rFonts w:eastAsiaTheme="minorHAnsi"/>
          <w:sz w:val="24"/>
        </w:rPr>
      </w:pPr>
    </w:p>
    <w:p w14:paraId="5A5DDD78" w14:textId="77777777" w:rsidR="003C7502" w:rsidRDefault="003C7502" w:rsidP="003C7502">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E0635A9" w14:textId="77777777" w:rsidR="003C7502" w:rsidRPr="00364211" w:rsidRDefault="003C7502" w:rsidP="003C7502">
      <w:pPr>
        <w:widowControl/>
        <w:tabs>
          <w:tab w:val="left" w:pos="-1440"/>
          <w:tab w:val="left" w:pos="540"/>
        </w:tabs>
        <w:outlineLvl w:val="0"/>
        <w:rPr>
          <w:caps/>
          <w:sz w:val="24"/>
        </w:rPr>
      </w:pPr>
    </w:p>
    <w:p w14:paraId="2F4571E8" w14:textId="77777777" w:rsidR="003C7502" w:rsidRPr="00573DCA" w:rsidRDefault="003C7502" w:rsidP="003C7502">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162F9F22" w14:textId="77777777" w:rsidR="003C7502" w:rsidRDefault="003C7502" w:rsidP="003C7502">
      <w:pPr>
        <w:widowControl/>
        <w:ind w:left="1080"/>
        <w:rPr>
          <w:bCs/>
          <w:color w:val="000000"/>
          <w:sz w:val="24"/>
        </w:rPr>
      </w:pPr>
    </w:p>
    <w:p w14:paraId="3BF8AAA0" w14:textId="77777777" w:rsidR="003C7502" w:rsidRDefault="003C7502" w:rsidP="003C7502">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4DB69CB5" w14:textId="77777777" w:rsidR="003C7502" w:rsidRDefault="003C7502" w:rsidP="003C7502">
      <w:pPr>
        <w:widowControl/>
        <w:ind w:left="1620" w:hanging="540"/>
        <w:rPr>
          <w:bCs/>
          <w:color w:val="000000"/>
          <w:sz w:val="24"/>
        </w:rPr>
      </w:pPr>
    </w:p>
    <w:p w14:paraId="71A6AAC3" w14:textId="77777777" w:rsidR="003C7502" w:rsidRPr="00573DCA" w:rsidRDefault="003C7502" w:rsidP="003C7502">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21F1E0F8" w14:textId="77777777" w:rsidR="003C7502" w:rsidRDefault="003C7502" w:rsidP="003C7502">
      <w:pPr>
        <w:widowControl/>
        <w:tabs>
          <w:tab w:val="left" w:pos="1080"/>
          <w:tab w:val="left" w:pos="1620"/>
        </w:tabs>
        <w:ind w:left="1080" w:hanging="540"/>
        <w:rPr>
          <w:sz w:val="24"/>
        </w:rPr>
      </w:pPr>
    </w:p>
    <w:p w14:paraId="575053BF" w14:textId="77777777" w:rsidR="003C7502" w:rsidRPr="00573DCA" w:rsidRDefault="003C7502" w:rsidP="003C7502">
      <w:pPr>
        <w:widowControl/>
        <w:tabs>
          <w:tab w:val="left" w:pos="1080"/>
        </w:tabs>
        <w:ind w:left="540"/>
        <w:rPr>
          <w:sz w:val="24"/>
        </w:rPr>
      </w:pPr>
      <w:r>
        <w:rPr>
          <w:b/>
          <w:sz w:val="24"/>
        </w:rPr>
        <w:t>2</w:t>
      </w:r>
      <w:r w:rsidRPr="00573DCA">
        <w:rPr>
          <w:b/>
          <w:sz w:val="24"/>
        </w:rPr>
        <w:t>.</w:t>
      </w:r>
      <w:r w:rsidRPr="00573DCA">
        <w:rPr>
          <w:b/>
          <w:sz w:val="24"/>
        </w:rPr>
        <w:tab/>
        <w:t>Reporting</w:t>
      </w:r>
    </w:p>
    <w:p w14:paraId="3FA9B56E" w14:textId="77777777" w:rsidR="003C7502" w:rsidRPr="00573DCA" w:rsidRDefault="003C7502" w:rsidP="003C7502">
      <w:pPr>
        <w:widowControl/>
        <w:rPr>
          <w:sz w:val="24"/>
          <w:highlight w:val="cyan"/>
        </w:rPr>
      </w:pPr>
    </w:p>
    <w:p w14:paraId="6CA21E24" w14:textId="77777777" w:rsidR="003C7502" w:rsidRPr="00573DCA" w:rsidRDefault="003C7502" w:rsidP="003C7502">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226B3B79" w14:textId="77777777" w:rsidR="003C7502" w:rsidRPr="00573DCA" w:rsidRDefault="003C7502" w:rsidP="003C7502">
      <w:pPr>
        <w:widowControl/>
        <w:tabs>
          <w:tab w:val="left" w:pos="1800"/>
        </w:tabs>
        <w:autoSpaceDE/>
        <w:autoSpaceDN/>
        <w:adjustRightInd/>
        <w:rPr>
          <w:sz w:val="24"/>
        </w:rPr>
      </w:pPr>
    </w:p>
    <w:p w14:paraId="06D5561F" w14:textId="77777777" w:rsidR="003C7502" w:rsidRPr="00364211" w:rsidRDefault="003C7502" w:rsidP="003C7502">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155897A" w14:textId="77777777" w:rsidR="003C7502" w:rsidRPr="00364211" w:rsidRDefault="003C7502" w:rsidP="003C7502">
      <w:pPr>
        <w:widowControl/>
        <w:tabs>
          <w:tab w:val="left" w:pos="1080"/>
          <w:tab w:val="left" w:pos="1620"/>
        </w:tabs>
        <w:ind w:left="1080" w:hanging="540"/>
        <w:rPr>
          <w:b/>
          <w:bCs/>
          <w:sz w:val="24"/>
        </w:rPr>
      </w:pPr>
    </w:p>
    <w:p w14:paraId="0987D93A" w14:textId="77777777" w:rsidR="003C7502" w:rsidRPr="009E1F36" w:rsidRDefault="003C7502" w:rsidP="003C7502">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3BA5399F" w14:textId="77777777" w:rsidR="003C7502" w:rsidRPr="00F3301F" w:rsidRDefault="003C7502" w:rsidP="003C7502">
      <w:pPr>
        <w:widowControl/>
        <w:tabs>
          <w:tab w:val="left" w:pos="1080"/>
          <w:tab w:val="left" w:pos="1620"/>
        </w:tabs>
        <w:ind w:left="1080" w:hanging="540"/>
        <w:rPr>
          <w:sz w:val="24"/>
          <w:u w:val="single"/>
        </w:rPr>
      </w:pPr>
    </w:p>
    <w:p w14:paraId="4CA06167" w14:textId="77777777" w:rsidR="003C7502" w:rsidRPr="00F3301F" w:rsidRDefault="003C7502" w:rsidP="003C7502">
      <w:pPr>
        <w:widowControl/>
        <w:ind w:left="1620" w:hanging="540"/>
        <w:rPr>
          <w:sz w:val="24"/>
          <w:u w:val="single"/>
        </w:rPr>
      </w:pPr>
      <w:r>
        <w:rPr>
          <w:sz w:val="24"/>
        </w:rPr>
        <w:t>b</w:t>
      </w:r>
      <w:r w:rsidRPr="00F3301F">
        <w:rPr>
          <w:sz w:val="24"/>
        </w:rPr>
        <w:t>.</w:t>
      </w:r>
      <w:r>
        <w:rPr>
          <w:sz w:val="24"/>
        </w:rPr>
        <w:tab/>
        <w:t>Administrative Requirements.</w:t>
      </w:r>
    </w:p>
    <w:p w14:paraId="3FC581B0" w14:textId="77777777" w:rsidR="003C7502" w:rsidRPr="00F3301F" w:rsidRDefault="003C7502" w:rsidP="003C7502">
      <w:pPr>
        <w:widowControl/>
        <w:rPr>
          <w:sz w:val="24"/>
          <w:u w:val="single"/>
        </w:rPr>
      </w:pPr>
    </w:p>
    <w:p w14:paraId="170D0B8A" w14:textId="77777777" w:rsidR="003C7502" w:rsidRPr="00541D1F" w:rsidRDefault="003C7502" w:rsidP="003C7502">
      <w:pPr>
        <w:widowControl/>
        <w:ind w:left="2160" w:hanging="540"/>
        <w:rPr>
          <w:sz w:val="24"/>
          <w:u w:val="single"/>
        </w:rPr>
      </w:pPr>
      <w:r w:rsidRPr="00541D1F">
        <w:rPr>
          <w:sz w:val="24"/>
        </w:rPr>
        <w:t>1)</w:t>
      </w:r>
      <w:r w:rsidRPr="00541D1F">
        <w:rPr>
          <w:sz w:val="24"/>
        </w:rPr>
        <w:tab/>
      </w:r>
      <w:hyperlink r:id="rId31"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6A80755D" w14:textId="77777777" w:rsidR="003C7502" w:rsidRPr="00541D1F" w:rsidRDefault="003C7502" w:rsidP="003C7502">
      <w:pPr>
        <w:widowControl/>
        <w:ind w:left="2160" w:hanging="540"/>
        <w:rPr>
          <w:sz w:val="24"/>
        </w:rPr>
      </w:pPr>
    </w:p>
    <w:p w14:paraId="5D234E85" w14:textId="77777777" w:rsidR="003C7502" w:rsidRPr="00541D1F" w:rsidRDefault="003C7502" w:rsidP="003C7502">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 xml:space="preserve">Non-Federal entities that </w:t>
      </w:r>
      <w:r w:rsidRPr="00541D1F">
        <w:rPr>
          <w:color w:val="000000"/>
          <w:sz w:val="24"/>
        </w:rPr>
        <w:lastRenderedPageBreak/>
        <w:t>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2E882713" w14:textId="77777777" w:rsidR="003C7502" w:rsidRPr="00541D1F" w:rsidRDefault="003C7502" w:rsidP="003C7502">
      <w:pPr>
        <w:widowControl/>
        <w:ind w:left="2160" w:hanging="540"/>
        <w:rPr>
          <w:sz w:val="24"/>
        </w:rPr>
      </w:pPr>
    </w:p>
    <w:p w14:paraId="384FC6D0" w14:textId="77777777" w:rsidR="003C7502" w:rsidRPr="00541D1F" w:rsidRDefault="003C7502" w:rsidP="003C7502">
      <w:pPr>
        <w:widowControl/>
        <w:ind w:left="2160" w:hanging="540"/>
        <w:rPr>
          <w:sz w:val="24"/>
        </w:rPr>
      </w:pPr>
      <w:r w:rsidRPr="00541D1F">
        <w:rPr>
          <w:sz w:val="24"/>
        </w:rPr>
        <w:t>3)</w:t>
      </w:r>
      <w:r w:rsidRPr="00541D1F">
        <w:rPr>
          <w:sz w:val="24"/>
        </w:rPr>
        <w:tab/>
        <w:t>Indirect Facilities and Administration (F&amp;A) Costs.</w:t>
      </w:r>
    </w:p>
    <w:p w14:paraId="678AFB44" w14:textId="77777777" w:rsidR="003C7502" w:rsidRPr="00541D1F" w:rsidRDefault="003C7502" w:rsidP="003C7502">
      <w:pPr>
        <w:widowControl/>
        <w:ind w:left="2160" w:hanging="540"/>
        <w:rPr>
          <w:sz w:val="24"/>
        </w:rPr>
      </w:pPr>
    </w:p>
    <w:p w14:paraId="59D65A82" w14:textId="22DC6B99" w:rsidR="003C7502" w:rsidRPr="009D359B" w:rsidRDefault="00D544F3" w:rsidP="009D359B">
      <w:pPr>
        <w:pStyle w:val="ListParagraph"/>
        <w:numPr>
          <w:ilvl w:val="0"/>
          <w:numId w:val="11"/>
        </w:numPr>
        <w:tabs>
          <w:tab w:val="left" w:pos="0"/>
        </w:tabs>
        <w:spacing w:line="240" w:lineRule="atLeast"/>
        <w:ind w:right="-180"/>
        <w:rPr>
          <w:color w:val="000000"/>
          <w:sz w:val="24"/>
        </w:rPr>
      </w:pPr>
      <w:hyperlink r:id="rId34" w:anchor="se2.1.200_1414" w:history="1">
        <w:r w:rsidR="003C7502" w:rsidRPr="009D359B">
          <w:rPr>
            <w:color w:val="0000FF"/>
            <w:sz w:val="24"/>
            <w:u w:val="single"/>
          </w:rPr>
          <w:t>2 CFR Part 200.414</w:t>
        </w:r>
      </w:hyperlink>
      <w:r w:rsidR="003C7502" w:rsidRPr="009D359B">
        <w:rPr>
          <w:color w:val="000000"/>
          <w:sz w:val="24"/>
        </w:rPr>
        <w:t xml:space="preserve"> - Indirect (F&amp;A) Costs</w:t>
      </w:r>
    </w:p>
    <w:p w14:paraId="363E59E7" w14:textId="1D92F4C2" w:rsidR="003C7502" w:rsidRPr="009D359B" w:rsidRDefault="003C7502" w:rsidP="009D359B">
      <w:pPr>
        <w:pStyle w:val="ListParagraph"/>
        <w:numPr>
          <w:ilvl w:val="0"/>
          <w:numId w:val="11"/>
        </w:numPr>
        <w:spacing w:line="240" w:lineRule="atLeast"/>
        <w:ind w:right="-180"/>
        <w:rPr>
          <w:color w:val="0000FF"/>
          <w:sz w:val="24"/>
        </w:rPr>
      </w:pPr>
      <w:r w:rsidRPr="009D359B">
        <w:rPr>
          <w:sz w:val="24"/>
        </w:rPr>
        <w:t xml:space="preserve">2 CFR, </w:t>
      </w:r>
      <w:hyperlink r:id="rId35" w:anchor="ap2.1.200_1521.iii" w:history="1">
        <w:r w:rsidRPr="009D359B">
          <w:rPr>
            <w:color w:val="0000FF"/>
            <w:sz w:val="24"/>
          </w:rPr>
          <w:t>Appendix III to Part 200 - Indirect (F&amp;A) Costs Identification and Assignment, and Rate Determination for Institutions of Higher Education (IHEs)</w:t>
        </w:r>
      </w:hyperlink>
    </w:p>
    <w:p w14:paraId="0CB2608A" w14:textId="77777777" w:rsidR="003C7502" w:rsidRDefault="003C7502" w:rsidP="003C7502">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3560DAC8" w14:textId="77777777" w:rsidR="003C7502" w:rsidRPr="00541D1F" w:rsidRDefault="003C7502" w:rsidP="003C7502">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600F9" w14:textId="77777777" w:rsidR="003C7502" w:rsidRPr="00541D1F" w:rsidRDefault="003C7502" w:rsidP="003C7502">
      <w:pPr>
        <w:spacing w:line="240" w:lineRule="atLeast"/>
        <w:ind w:left="1620" w:right="-180"/>
        <w:rPr>
          <w:color w:val="000000"/>
          <w:sz w:val="24"/>
        </w:rPr>
      </w:pPr>
    </w:p>
    <w:p w14:paraId="645033E3" w14:textId="0325F8F4" w:rsidR="003C7502" w:rsidRPr="003321B3" w:rsidRDefault="003C7502" w:rsidP="003321B3">
      <w:pPr>
        <w:pStyle w:val="ListParagraph"/>
        <w:widowControl/>
        <w:numPr>
          <w:ilvl w:val="0"/>
          <w:numId w:val="19"/>
        </w:numPr>
        <w:rPr>
          <w:sz w:val="24"/>
        </w:rPr>
      </w:pPr>
      <w:r w:rsidRPr="003321B3">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0F9285DC" w14:textId="77777777" w:rsidR="003321B3" w:rsidRPr="003321B3" w:rsidRDefault="003321B3" w:rsidP="003321B3">
      <w:pPr>
        <w:pStyle w:val="ListParagraph"/>
        <w:widowControl/>
        <w:ind w:left="3060"/>
        <w:rPr>
          <w:sz w:val="24"/>
        </w:rPr>
      </w:pPr>
    </w:p>
    <w:p w14:paraId="75E8D08C" w14:textId="77777777" w:rsidR="003C7502" w:rsidRPr="00074F0D" w:rsidRDefault="003C7502" w:rsidP="003C7502">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7F95891C" w14:textId="77777777" w:rsidR="003C7502" w:rsidRPr="00074F0D" w:rsidRDefault="003C7502" w:rsidP="003C7502">
      <w:pPr>
        <w:widowControl/>
        <w:ind w:left="1080" w:hanging="540"/>
        <w:rPr>
          <w:sz w:val="24"/>
        </w:rPr>
      </w:pPr>
    </w:p>
    <w:p w14:paraId="26B9F9EC" w14:textId="77777777" w:rsidR="003C7502" w:rsidRPr="00074F0D" w:rsidRDefault="003C7502" w:rsidP="003C7502">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1F769768" w14:textId="77777777" w:rsidR="003C7502" w:rsidRPr="00074F0D" w:rsidRDefault="003C7502" w:rsidP="003C7502">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157CED3" w14:textId="77777777" w:rsidR="003C7502" w:rsidRPr="00074F0D" w:rsidRDefault="003C7502" w:rsidP="003C7502">
      <w:pPr>
        <w:widowControl/>
        <w:ind w:left="3780" w:hanging="540"/>
        <w:rPr>
          <w:sz w:val="24"/>
        </w:rPr>
      </w:pPr>
      <w:r>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w:t>
      </w:r>
      <w:r w:rsidRPr="00074F0D">
        <w:rPr>
          <w:sz w:val="24"/>
        </w:rPr>
        <w:lastRenderedPageBreak/>
        <w:t>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70A63311" w14:textId="77777777" w:rsidR="003C7502" w:rsidRPr="00074F0D" w:rsidRDefault="003C7502" w:rsidP="003C7502">
      <w:pPr>
        <w:widowControl/>
        <w:ind w:left="1080" w:hanging="540"/>
        <w:rPr>
          <w:sz w:val="24"/>
        </w:rPr>
      </w:pPr>
    </w:p>
    <w:p w14:paraId="3301F8C8" w14:textId="77777777" w:rsidR="003C7502" w:rsidRPr="00074F0D" w:rsidRDefault="003C7502" w:rsidP="003C7502">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097717FB" w14:textId="77777777" w:rsidR="009D359B" w:rsidRPr="00364211" w:rsidRDefault="009D359B" w:rsidP="003C7502">
      <w:pPr>
        <w:widowControl/>
        <w:ind w:left="1080" w:hanging="540"/>
        <w:rPr>
          <w:sz w:val="24"/>
        </w:rPr>
      </w:pPr>
    </w:p>
    <w:p w14:paraId="597E89D9" w14:textId="77777777" w:rsidR="003C7502" w:rsidRDefault="003C7502" w:rsidP="003C7502">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 applicable to this announcement:</w:t>
      </w:r>
    </w:p>
    <w:p w14:paraId="667B2C83" w14:textId="77777777"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38" w:history="1">
        <w:r w:rsidRPr="009D359B">
          <w:rPr>
            <w:color w:val="0000FF" w:themeColor="hyperlink"/>
            <w:sz w:val="24"/>
            <w:u w:val="single"/>
          </w:rPr>
          <w:t>http://www.doi.gov</w:t>
        </w:r>
      </w:hyperlink>
      <w:r w:rsidRPr="009D359B">
        <w:rPr>
          <w:color w:val="000000"/>
          <w:sz w:val="24"/>
        </w:rPr>
        <w:t xml:space="preserve">, or its equivalent as provided by their organization or State law.  For more information go to URL: </w:t>
      </w:r>
      <w:hyperlink r:id="rId39" w:history="1">
        <w:r w:rsidRPr="009D359B">
          <w:rPr>
            <w:color w:val="0000FF" w:themeColor="hyperlink"/>
            <w:sz w:val="24"/>
            <w:u w:val="single"/>
          </w:rPr>
          <w:t>https://www.doi.gov/scientificintegrity</w:t>
        </w:r>
      </w:hyperlink>
      <w:r w:rsidRPr="009D359B">
        <w:rPr>
          <w:color w:val="000000"/>
          <w:sz w:val="24"/>
        </w:rPr>
        <w:t>.</w:t>
      </w:r>
    </w:p>
    <w:p w14:paraId="1E677FE6" w14:textId="1D8CBDAC"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Archaeological Resources Protection Act (16 USC 470aa-mm)</w:t>
      </w:r>
    </w:p>
    <w:p w14:paraId="03A25A06" w14:textId="4A980442"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National Historic Preservation Act (54 USC 300101 et. seq.)</w:t>
      </w:r>
    </w:p>
    <w:p w14:paraId="1449F633" w14:textId="77777777" w:rsidR="009D359B" w:rsidRPr="009D359B" w:rsidRDefault="003C7502" w:rsidP="009D359B">
      <w:pPr>
        <w:pStyle w:val="ListParagraph"/>
        <w:widowControl/>
        <w:numPr>
          <w:ilvl w:val="0"/>
          <w:numId w:val="12"/>
        </w:numPr>
        <w:spacing w:beforeLines="100" w:before="240"/>
        <w:rPr>
          <w:sz w:val="24"/>
        </w:rPr>
      </w:pPr>
      <w:r w:rsidRPr="009D359B">
        <w:rPr>
          <w:color w:val="000000"/>
          <w:sz w:val="24"/>
        </w:rPr>
        <w:t>Paleontological Resources Preservation Act (16 USC 470aaa)</w:t>
      </w:r>
    </w:p>
    <w:p w14:paraId="4FD9E7A9" w14:textId="2028EBF7" w:rsidR="003C7502" w:rsidRPr="009D359B" w:rsidRDefault="003C7502" w:rsidP="009D359B">
      <w:pPr>
        <w:pStyle w:val="ListParagraph"/>
        <w:widowControl/>
        <w:numPr>
          <w:ilvl w:val="0"/>
          <w:numId w:val="12"/>
        </w:numPr>
        <w:spacing w:beforeLines="100" w:before="240"/>
        <w:rPr>
          <w:sz w:val="24"/>
        </w:rPr>
      </w:pPr>
      <w:r w:rsidRPr="009D359B">
        <w:rPr>
          <w:sz w:val="24"/>
        </w:rPr>
        <w:t xml:space="preserve">BLM-Manual 6100 – National </w:t>
      </w:r>
      <w:r w:rsidR="00A005B4" w:rsidRPr="009D359B">
        <w:rPr>
          <w:sz w:val="24"/>
        </w:rPr>
        <w:t>Landscape</w:t>
      </w:r>
      <w:r w:rsidRPr="009D359B">
        <w:rPr>
          <w:sz w:val="24"/>
        </w:rPr>
        <w:t xml:space="preserve"> Conservation System Management </w:t>
      </w:r>
    </w:p>
    <w:p w14:paraId="75992232" w14:textId="5ABA7458" w:rsidR="003C7502" w:rsidRPr="009D359B" w:rsidRDefault="003C7502" w:rsidP="009D359B">
      <w:pPr>
        <w:pStyle w:val="ListParagraph"/>
        <w:widowControl/>
        <w:numPr>
          <w:ilvl w:val="0"/>
          <w:numId w:val="12"/>
        </w:numPr>
        <w:spacing w:beforeLines="100" w:before="240"/>
        <w:rPr>
          <w:sz w:val="24"/>
        </w:rPr>
      </w:pPr>
      <w:r w:rsidRPr="009D359B">
        <w:rPr>
          <w:sz w:val="24"/>
        </w:rPr>
        <w:t>BLM-Manual 6200 –National Monuments, National Conservation Areas, and Similar Designations</w:t>
      </w:r>
    </w:p>
    <w:p w14:paraId="0EC1D646" w14:textId="3754D708" w:rsidR="003C7502" w:rsidRPr="009D359B" w:rsidRDefault="003C7502" w:rsidP="009D359B">
      <w:pPr>
        <w:pStyle w:val="ListParagraph"/>
        <w:widowControl/>
        <w:numPr>
          <w:ilvl w:val="0"/>
          <w:numId w:val="12"/>
        </w:numPr>
        <w:spacing w:beforeLines="100" w:before="240"/>
        <w:rPr>
          <w:sz w:val="24"/>
        </w:rPr>
      </w:pPr>
      <w:r w:rsidRPr="009D359B">
        <w:rPr>
          <w:sz w:val="24"/>
        </w:rPr>
        <w:t>Proclamation or designating legislation for the area under study (if applicable)</w:t>
      </w:r>
    </w:p>
    <w:p w14:paraId="3D45E384" w14:textId="77777777" w:rsidR="003C7502" w:rsidRDefault="003C7502" w:rsidP="003C7502">
      <w:pPr>
        <w:widowControl/>
        <w:ind w:left="1620" w:hanging="540"/>
        <w:rPr>
          <w:sz w:val="24"/>
        </w:rPr>
      </w:pPr>
    </w:p>
    <w:p w14:paraId="3D361F9C" w14:textId="77777777" w:rsidR="003C7502" w:rsidRPr="00E37DB7" w:rsidRDefault="003C7502" w:rsidP="003C7502">
      <w:pPr>
        <w:widowControl/>
        <w:ind w:left="1080" w:hanging="540"/>
        <w:rPr>
          <w:b/>
          <w:sz w:val="24"/>
        </w:rPr>
      </w:pPr>
      <w:r>
        <w:rPr>
          <w:b/>
          <w:sz w:val="24"/>
        </w:rPr>
        <w:t>4</w:t>
      </w:r>
      <w:r w:rsidRPr="00E37DB7">
        <w:rPr>
          <w:b/>
          <w:sz w:val="24"/>
        </w:rPr>
        <w:t>.</w:t>
      </w:r>
      <w:r>
        <w:rPr>
          <w:b/>
          <w:sz w:val="24"/>
        </w:rPr>
        <w:tab/>
        <w:t>General Award Terms and Conditions</w:t>
      </w:r>
    </w:p>
    <w:p w14:paraId="606789A6" w14:textId="77777777" w:rsidR="003C7502" w:rsidRPr="00E37DB7" w:rsidRDefault="003C7502" w:rsidP="003C7502">
      <w:pPr>
        <w:widowControl/>
        <w:ind w:left="1620" w:hanging="540"/>
        <w:rPr>
          <w:b/>
          <w:sz w:val="24"/>
        </w:rPr>
      </w:pPr>
    </w:p>
    <w:p w14:paraId="7F18874F" w14:textId="77777777" w:rsidR="003C7502" w:rsidRPr="00E37DB7" w:rsidRDefault="003C7502" w:rsidP="003C7502">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6B0BD204" w14:textId="77777777" w:rsidR="003C7502" w:rsidRPr="00E37DB7" w:rsidRDefault="003C7502" w:rsidP="003C7502">
      <w:pPr>
        <w:widowControl/>
        <w:ind w:left="1620" w:hanging="540"/>
        <w:rPr>
          <w:sz w:val="24"/>
        </w:rPr>
      </w:pPr>
    </w:p>
    <w:p w14:paraId="3F84C815" w14:textId="77777777" w:rsidR="003C7502" w:rsidRPr="00E37DB7" w:rsidRDefault="003C7502" w:rsidP="003C7502">
      <w:pPr>
        <w:widowControl/>
        <w:ind w:left="2160" w:hanging="540"/>
        <w:rPr>
          <w:i/>
          <w:sz w:val="24"/>
        </w:rPr>
      </w:pPr>
      <w:r>
        <w:rPr>
          <w:sz w:val="24"/>
        </w:rPr>
        <w:t>1)</w:t>
      </w:r>
      <w:r>
        <w:rPr>
          <w:sz w:val="24"/>
        </w:rPr>
        <w:tab/>
      </w:r>
      <w:hyperlink r:id="rId40">
        <w:r w:rsidRPr="00E37DB7">
          <w:rPr>
            <w:rStyle w:val="Hyperlink"/>
            <w:sz w:val="24"/>
          </w:rPr>
          <w:t>2 CFR Part 25</w:t>
        </w:r>
      </w:hyperlink>
      <w:r w:rsidRPr="00E37DB7">
        <w:rPr>
          <w:sz w:val="24"/>
        </w:rPr>
        <w:t xml:space="preserve">, </w:t>
      </w:r>
      <w:r>
        <w:rPr>
          <w:i/>
          <w:sz w:val="24"/>
        </w:rPr>
        <w:t>Universal Identifier and System of Award Management</w:t>
      </w:r>
    </w:p>
    <w:p w14:paraId="63FCA55E" w14:textId="77777777" w:rsidR="003C7502" w:rsidRPr="00E37DB7" w:rsidRDefault="003C7502" w:rsidP="003C7502">
      <w:pPr>
        <w:widowControl/>
        <w:spacing w:before="120"/>
        <w:ind w:left="2174" w:hanging="547"/>
        <w:rPr>
          <w:i/>
          <w:sz w:val="24"/>
        </w:rPr>
      </w:pPr>
      <w:r>
        <w:rPr>
          <w:sz w:val="24"/>
        </w:rPr>
        <w:t>2)</w:t>
      </w:r>
      <w:r>
        <w:rPr>
          <w:sz w:val="24"/>
        </w:rPr>
        <w:tab/>
      </w:r>
      <w:hyperlink r:id="rId41">
        <w:r w:rsidRPr="00E37DB7">
          <w:rPr>
            <w:rStyle w:val="Hyperlink"/>
            <w:sz w:val="24"/>
          </w:rPr>
          <w:t>2 CFR Part 170</w:t>
        </w:r>
      </w:hyperlink>
      <w:r w:rsidRPr="00E37DB7">
        <w:rPr>
          <w:sz w:val="24"/>
        </w:rPr>
        <w:t xml:space="preserve">, </w:t>
      </w:r>
      <w:r w:rsidRPr="00E37DB7">
        <w:rPr>
          <w:i/>
          <w:sz w:val="24"/>
        </w:rPr>
        <w:t>Reporting Subawards and Executive Compensation</w:t>
      </w:r>
    </w:p>
    <w:p w14:paraId="6E60FBE2" w14:textId="77777777" w:rsidR="003C7502" w:rsidRDefault="003C7502" w:rsidP="003C7502">
      <w:pPr>
        <w:widowControl/>
        <w:spacing w:before="120"/>
        <w:ind w:left="2174" w:hanging="547"/>
        <w:rPr>
          <w:i/>
          <w:sz w:val="24"/>
        </w:rPr>
      </w:pPr>
      <w:r>
        <w:rPr>
          <w:sz w:val="24"/>
        </w:rPr>
        <w:t>3)</w:t>
      </w:r>
      <w:r>
        <w:rPr>
          <w:sz w:val="24"/>
        </w:rPr>
        <w:tab/>
      </w:r>
      <w:hyperlink r:id="rId42">
        <w:r w:rsidRPr="00E37DB7">
          <w:rPr>
            <w:rStyle w:val="Hyperlink"/>
            <w:sz w:val="24"/>
          </w:rPr>
          <w:t>2 CFR Part 175</w:t>
        </w:r>
      </w:hyperlink>
      <w:r w:rsidRPr="00E37DB7">
        <w:rPr>
          <w:sz w:val="24"/>
        </w:rPr>
        <w:t xml:space="preserve">, </w:t>
      </w:r>
      <w:r w:rsidRPr="00E37DB7">
        <w:rPr>
          <w:i/>
          <w:sz w:val="24"/>
        </w:rPr>
        <w:t>Award Term for Trafficking in Persons</w:t>
      </w:r>
    </w:p>
    <w:p w14:paraId="19AC0D28" w14:textId="77777777" w:rsidR="003C7502" w:rsidRPr="00CD2D92" w:rsidRDefault="003C7502" w:rsidP="003C7502">
      <w:pPr>
        <w:widowControl/>
        <w:spacing w:before="120"/>
        <w:ind w:left="2174" w:hanging="547"/>
        <w:rPr>
          <w:sz w:val="24"/>
        </w:rPr>
      </w:pPr>
      <w:r>
        <w:rPr>
          <w:sz w:val="24"/>
        </w:rPr>
        <w:t>4)</w:t>
      </w:r>
      <w:r>
        <w:rPr>
          <w:sz w:val="24"/>
        </w:rPr>
        <w:tab/>
      </w:r>
      <w:hyperlink r:id="rId43">
        <w:r w:rsidRPr="00CD2D92">
          <w:rPr>
            <w:rStyle w:val="Hyperlink"/>
            <w:sz w:val="24"/>
          </w:rPr>
          <w:t>2 CFR Part 180</w:t>
        </w:r>
      </w:hyperlink>
      <w:r w:rsidRPr="00CD2D92">
        <w:rPr>
          <w:sz w:val="24"/>
        </w:rPr>
        <w:t xml:space="preserve"> &amp; </w:t>
      </w:r>
      <w:hyperlink r:id="rId44">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78817B57" w14:textId="792AD428" w:rsidR="003C7502" w:rsidRPr="00CD2D92" w:rsidRDefault="009D359B" w:rsidP="003C7502">
      <w:pPr>
        <w:widowControl/>
        <w:spacing w:before="120"/>
        <w:ind w:left="2174" w:hanging="547"/>
        <w:rPr>
          <w:i/>
          <w:sz w:val="24"/>
        </w:rPr>
      </w:pPr>
      <w:r>
        <w:rPr>
          <w:sz w:val="24"/>
        </w:rPr>
        <w:t>5</w:t>
      </w:r>
      <w:r w:rsidR="003C7502">
        <w:rPr>
          <w:sz w:val="24"/>
        </w:rPr>
        <w:t>)</w:t>
      </w:r>
      <w:r w:rsidR="003C7502">
        <w:rPr>
          <w:sz w:val="24"/>
        </w:rPr>
        <w:tab/>
      </w:r>
      <w:hyperlink r:id="rId45">
        <w:r w:rsidR="003C7502" w:rsidRPr="00CD2D92">
          <w:rPr>
            <w:rStyle w:val="Hyperlink"/>
            <w:sz w:val="24"/>
          </w:rPr>
          <w:t>2 CFR Part 182</w:t>
        </w:r>
      </w:hyperlink>
      <w:r w:rsidR="003C7502" w:rsidRPr="00CD2D92">
        <w:rPr>
          <w:sz w:val="24"/>
        </w:rPr>
        <w:t xml:space="preserve"> &amp; </w:t>
      </w:r>
      <w:hyperlink r:id="rId46">
        <w:r w:rsidR="003C7502" w:rsidRPr="00CD2D92">
          <w:rPr>
            <w:rStyle w:val="Hyperlink"/>
            <w:sz w:val="24"/>
          </w:rPr>
          <w:t>2 CFR Part 1401</w:t>
        </w:r>
      </w:hyperlink>
      <w:r w:rsidR="003C7502" w:rsidRPr="00CD2D92">
        <w:rPr>
          <w:sz w:val="24"/>
        </w:rPr>
        <w:t xml:space="preserve">, </w:t>
      </w:r>
      <w:r w:rsidR="003C7502" w:rsidRPr="00CD2D92">
        <w:rPr>
          <w:i/>
          <w:sz w:val="24"/>
        </w:rPr>
        <w:t>Requirements for Drug-Free Workplace (Financial Assistance)</w:t>
      </w:r>
    </w:p>
    <w:p w14:paraId="1A65A135" w14:textId="2E9D26D8" w:rsidR="003C7502" w:rsidRPr="00E37DB7" w:rsidRDefault="009D359B" w:rsidP="003C7502">
      <w:pPr>
        <w:widowControl/>
        <w:spacing w:before="120"/>
        <w:ind w:left="2174" w:hanging="547"/>
        <w:rPr>
          <w:sz w:val="24"/>
        </w:rPr>
      </w:pPr>
      <w:r>
        <w:rPr>
          <w:sz w:val="24"/>
        </w:rPr>
        <w:t>6</w:t>
      </w:r>
      <w:r w:rsidR="003C7502">
        <w:rPr>
          <w:sz w:val="24"/>
        </w:rPr>
        <w:t>)</w:t>
      </w:r>
      <w:r w:rsidR="003C7502">
        <w:rPr>
          <w:sz w:val="24"/>
        </w:rPr>
        <w:tab/>
      </w:r>
      <w:hyperlink r:id="rId47">
        <w:r w:rsidR="003C7502" w:rsidRPr="00E37DB7">
          <w:rPr>
            <w:rStyle w:val="Hyperlink"/>
            <w:sz w:val="24"/>
          </w:rPr>
          <w:t>43 CFR 18</w:t>
        </w:r>
      </w:hyperlink>
      <w:r w:rsidR="003C7502" w:rsidRPr="00E37DB7">
        <w:rPr>
          <w:sz w:val="24"/>
        </w:rPr>
        <w:t xml:space="preserve">, </w:t>
      </w:r>
      <w:r w:rsidR="003C7502" w:rsidRPr="00E37DB7">
        <w:rPr>
          <w:i/>
          <w:sz w:val="24"/>
        </w:rPr>
        <w:t>New Restrictions on Lobbying</w:t>
      </w:r>
      <w:r w:rsidR="003C7502" w:rsidRPr="00E37DB7">
        <w:rPr>
          <w:sz w:val="24"/>
        </w:rPr>
        <w:t>: Submission of an application also represents the applicant’s certification of the statements in</w:t>
      </w:r>
      <w:hyperlink r:id="rId48">
        <w:r w:rsidR="003C7502" w:rsidRPr="00E37DB7">
          <w:rPr>
            <w:rStyle w:val="Hyperlink"/>
            <w:sz w:val="24"/>
          </w:rPr>
          <w:t xml:space="preserve"> </w:t>
        </w:r>
      </w:hyperlink>
      <w:hyperlink r:id="rId49">
        <w:r w:rsidR="003C7502" w:rsidRPr="00E37DB7">
          <w:rPr>
            <w:rStyle w:val="Hyperlink"/>
            <w:sz w:val="24"/>
          </w:rPr>
          <w:t>43 CFR Part 18, Appendix A</w:t>
        </w:r>
      </w:hyperlink>
      <w:r w:rsidR="003C7502" w:rsidRPr="00E37DB7">
        <w:rPr>
          <w:sz w:val="24"/>
        </w:rPr>
        <w:t xml:space="preserve">, </w:t>
      </w:r>
      <w:r w:rsidR="003C7502" w:rsidRPr="00E37DB7">
        <w:rPr>
          <w:i/>
          <w:sz w:val="24"/>
        </w:rPr>
        <w:t>Certification Regarding Lobbying</w:t>
      </w:r>
      <w:r w:rsidR="003C7502" w:rsidRPr="00E37DB7">
        <w:rPr>
          <w:sz w:val="24"/>
        </w:rPr>
        <w:t>.</w:t>
      </w:r>
    </w:p>
    <w:p w14:paraId="47E6379C" w14:textId="258101D4" w:rsidR="003C7502" w:rsidRDefault="009D359B" w:rsidP="003C7502">
      <w:pPr>
        <w:widowControl/>
        <w:spacing w:before="120"/>
        <w:ind w:left="2174" w:hanging="547"/>
        <w:rPr>
          <w:sz w:val="24"/>
        </w:rPr>
      </w:pPr>
      <w:r>
        <w:rPr>
          <w:sz w:val="24"/>
        </w:rPr>
        <w:t>7</w:t>
      </w:r>
      <w:r w:rsidR="003C7502">
        <w:rPr>
          <w:sz w:val="24"/>
        </w:rPr>
        <w:t>)</w:t>
      </w:r>
      <w:r w:rsidR="003C7502">
        <w:rPr>
          <w:sz w:val="24"/>
        </w:rPr>
        <w:tab/>
      </w:r>
      <w:hyperlink r:id="rId50">
        <w:r w:rsidR="003C7502" w:rsidRPr="00E37DB7">
          <w:rPr>
            <w:rStyle w:val="Hyperlink"/>
            <w:sz w:val="24"/>
          </w:rPr>
          <w:t>41 USC §4712</w:t>
        </w:r>
      </w:hyperlink>
      <w:r w:rsidR="003C7502" w:rsidRPr="00E37DB7">
        <w:rPr>
          <w:sz w:val="24"/>
        </w:rPr>
        <w:t xml:space="preserve">, </w:t>
      </w:r>
      <w:r w:rsidR="003C7502" w:rsidRPr="00E37DB7">
        <w:rPr>
          <w:i/>
          <w:sz w:val="24"/>
        </w:rPr>
        <w:t>Pilot Program for Enhancement of Recipient and Sub</w:t>
      </w:r>
      <w:r w:rsidR="003C7502">
        <w:rPr>
          <w:i/>
          <w:sz w:val="24"/>
        </w:rPr>
        <w:t>-</w:t>
      </w:r>
      <w:r w:rsidR="003C7502" w:rsidRPr="00E37DB7">
        <w:rPr>
          <w:i/>
          <w:sz w:val="24"/>
        </w:rPr>
        <w:t>recipient Employee Whistleblower Protection</w:t>
      </w:r>
      <w:r w:rsidR="003C7502" w:rsidRPr="00E37DB7">
        <w:rPr>
          <w:sz w:val="24"/>
        </w:rPr>
        <w:t>: This requirement applies to all awards issued after July 1, 2013 and shall be in effect until January 1, 2017.</w:t>
      </w:r>
    </w:p>
    <w:p w14:paraId="65F02ED7" w14:textId="0396CF05" w:rsidR="003C7502" w:rsidRDefault="009D359B" w:rsidP="003C7502">
      <w:pPr>
        <w:widowControl/>
        <w:spacing w:before="120"/>
        <w:ind w:left="2174" w:hanging="547"/>
        <w:rPr>
          <w:sz w:val="24"/>
        </w:rPr>
      </w:pPr>
      <w:r>
        <w:rPr>
          <w:sz w:val="24"/>
        </w:rPr>
        <w:t>8</w:t>
      </w:r>
      <w:r w:rsidR="003C7502">
        <w:rPr>
          <w:sz w:val="24"/>
        </w:rPr>
        <w:t>)</w:t>
      </w:r>
      <w:r w:rsidR="003C7502" w:rsidRPr="00E37DB7">
        <w:rPr>
          <w:sz w:val="24"/>
        </w:rPr>
        <w:tab/>
      </w:r>
      <w:hyperlink r:id="rId51">
        <w:r w:rsidR="003C7502" w:rsidRPr="00E37DB7">
          <w:rPr>
            <w:rStyle w:val="Hyperlink"/>
            <w:sz w:val="24"/>
          </w:rPr>
          <w:t>41 USC §6306</w:t>
        </w:r>
      </w:hyperlink>
      <w:r w:rsidR="003C7502" w:rsidRPr="00E37DB7">
        <w:rPr>
          <w:sz w:val="24"/>
        </w:rPr>
        <w:t xml:space="preserve">, </w:t>
      </w:r>
      <w:r w:rsidR="003C7502" w:rsidRPr="00E37DB7">
        <w:rPr>
          <w:i/>
          <w:sz w:val="24"/>
        </w:rPr>
        <w:t>Prohibition on Members of Congress Making Contracts with Federal Government</w:t>
      </w:r>
      <w:r w:rsidR="003C7502" w:rsidRPr="00E37DB7">
        <w:rPr>
          <w:sz w:val="24"/>
        </w:rPr>
        <w:t xml:space="preserve">: </w:t>
      </w:r>
      <w:r w:rsidR="003C7502">
        <w:rPr>
          <w:sz w:val="24"/>
        </w:rPr>
        <w:t xml:space="preserve"> </w:t>
      </w:r>
      <w:r w:rsidR="003C7502"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4A41DFC5" w14:textId="0445FF95" w:rsidR="003C7502" w:rsidRDefault="009D359B" w:rsidP="003C7502">
      <w:pPr>
        <w:widowControl/>
        <w:spacing w:before="120"/>
        <w:ind w:left="2174" w:hanging="547"/>
        <w:rPr>
          <w:sz w:val="24"/>
        </w:rPr>
      </w:pPr>
      <w:r>
        <w:rPr>
          <w:sz w:val="24"/>
        </w:rPr>
        <w:t>9</w:t>
      </w:r>
      <w:r w:rsidR="003C7502">
        <w:rPr>
          <w:sz w:val="24"/>
        </w:rPr>
        <w:t>)</w:t>
      </w:r>
      <w:r w:rsidR="003C7502">
        <w:rPr>
          <w:sz w:val="24"/>
        </w:rPr>
        <w:tab/>
      </w:r>
      <w:hyperlink r:id="rId52">
        <w:r w:rsidR="003C7502" w:rsidRPr="00E37DB7">
          <w:rPr>
            <w:rStyle w:val="Hyperlink"/>
            <w:sz w:val="24"/>
          </w:rPr>
          <w:t>Executive Order 13513</w:t>
        </w:r>
      </w:hyperlink>
      <w:r w:rsidR="003C7502" w:rsidRPr="00E37DB7">
        <w:rPr>
          <w:sz w:val="24"/>
        </w:rPr>
        <w:t xml:space="preserve">, </w:t>
      </w:r>
      <w:r w:rsidR="003C7502" w:rsidRPr="00E37DB7">
        <w:rPr>
          <w:i/>
          <w:sz w:val="24"/>
        </w:rPr>
        <w:t>Federal Leadership on Reducing Text Messaging while Driving</w:t>
      </w:r>
      <w:r w:rsidR="003C7502" w:rsidRPr="00E37DB7">
        <w:rPr>
          <w:sz w:val="24"/>
        </w:rPr>
        <w:t xml:space="preserve">: </w:t>
      </w:r>
      <w:r w:rsidR="003C7502">
        <w:rPr>
          <w:sz w:val="24"/>
        </w:rPr>
        <w:t xml:space="preserve"> </w:t>
      </w:r>
      <w:r w:rsidR="003C7502" w:rsidRPr="00E37DB7">
        <w:rPr>
          <w:sz w:val="24"/>
        </w:rPr>
        <w:t>Recipients are encouraged to adopt and enforce policies that ban text messaging while driving, including conducting initiatives of the type described in section 3(a) of the order.</w:t>
      </w:r>
    </w:p>
    <w:p w14:paraId="5C327775" w14:textId="71D81CB9" w:rsidR="003C7502" w:rsidRDefault="009D359B" w:rsidP="003C7502">
      <w:pPr>
        <w:widowControl/>
        <w:spacing w:before="120"/>
        <w:ind w:left="2174" w:hanging="547"/>
        <w:rPr>
          <w:sz w:val="24"/>
        </w:rPr>
      </w:pPr>
      <w:r>
        <w:rPr>
          <w:sz w:val="24"/>
        </w:rPr>
        <w:t>10</w:t>
      </w:r>
      <w:r w:rsidR="003C7502">
        <w:rPr>
          <w:sz w:val="24"/>
        </w:rPr>
        <w:t>)</w:t>
      </w:r>
      <w:r w:rsidR="003C7502">
        <w:rPr>
          <w:sz w:val="24"/>
        </w:rPr>
        <w:tab/>
      </w:r>
      <w:hyperlink r:id="rId53">
        <w:r w:rsidR="003C7502" w:rsidRPr="00CD2D92">
          <w:rPr>
            <w:rStyle w:val="Hyperlink"/>
            <w:sz w:val="24"/>
          </w:rPr>
          <w:t>Executive Order 13043</w:t>
        </w:r>
      </w:hyperlink>
      <w:r w:rsidR="003C7502" w:rsidRPr="00CD2D92">
        <w:rPr>
          <w:sz w:val="24"/>
        </w:rPr>
        <w:t xml:space="preserve"> , </w:t>
      </w:r>
      <w:r w:rsidR="003C7502" w:rsidRPr="00CD2D92">
        <w:rPr>
          <w:i/>
          <w:sz w:val="24"/>
        </w:rPr>
        <w:t>Increase Seat Belt Use in the United States</w:t>
      </w:r>
      <w:r w:rsidR="003C7502"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71DBD1E" w14:textId="5350F196" w:rsidR="003C7502" w:rsidRDefault="003C7502" w:rsidP="003C7502">
      <w:pPr>
        <w:widowControl/>
        <w:spacing w:before="120"/>
        <w:ind w:left="2174" w:hanging="547"/>
        <w:rPr>
          <w:sz w:val="24"/>
        </w:rPr>
      </w:pPr>
      <w:r>
        <w:rPr>
          <w:sz w:val="24"/>
        </w:rPr>
        <w:t>1</w:t>
      </w:r>
      <w:r w:rsidR="009D359B">
        <w:rPr>
          <w:sz w:val="24"/>
        </w:rPr>
        <w:t>1</w:t>
      </w:r>
      <w:r>
        <w:rPr>
          <w:sz w:val="24"/>
        </w:rPr>
        <w:t>)</w:t>
      </w:r>
      <w:r>
        <w:rPr>
          <w:sz w:val="24"/>
        </w:rPr>
        <w:tab/>
      </w:r>
      <w:hyperlink r:id="rId54">
        <w:r w:rsidRPr="00CD2D92">
          <w:rPr>
            <w:rStyle w:val="Hyperlink"/>
            <w:sz w:val="24"/>
          </w:rPr>
          <w:t>Executive Order 13658</w:t>
        </w:r>
      </w:hyperlink>
      <w:hyperlink r:id="rId55">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1A86709D" w14:textId="0C435EA5" w:rsidR="003C7502" w:rsidRPr="00740E74" w:rsidRDefault="003C7502" w:rsidP="003C7502">
      <w:pPr>
        <w:widowControl/>
        <w:spacing w:before="120"/>
        <w:ind w:left="2174" w:hanging="547"/>
        <w:rPr>
          <w:sz w:val="24"/>
        </w:rPr>
      </w:pPr>
      <w:r>
        <w:rPr>
          <w:sz w:val="24"/>
        </w:rPr>
        <w:lastRenderedPageBreak/>
        <w:t>1</w:t>
      </w:r>
      <w:r w:rsidR="009D359B">
        <w:rPr>
          <w:sz w:val="24"/>
        </w:rPr>
        <w:t>2</w:t>
      </w:r>
      <w:r>
        <w:rPr>
          <w:sz w:val="24"/>
        </w:rPr>
        <w:t>)</w:t>
      </w:r>
      <w:r>
        <w:rPr>
          <w:sz w:val="24"/>
        </w:rPr>
        <w:tab/>
      </w:r>
      <w:r w:rsidRPr="00740E74">
        <w:rPr>
          <w:b/>
          <w:sz w:val="24"/>
        </w:rPr>
        <w:t>Prohibition on Issuing Financial Assistance Awards to Entities that Require Certain Internal Confidentiality Agreements</w:t>
      </w:r>
      <w:r w:rsidR="003321B3">
        <w:rPr>
          <w:b/>
          <w:sz w:val="24"/>
        </w:rPr>
        <w:t xml:space="preserve">. </w:t>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329AE45E" w14:textId="77777777" w:rsidR="003C7502" w:rsidRPr="00740E74" w:rsidRDefault="003C7502" w:rsidP="003C7502">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7B37BFDD" w14:textId="77777777" w:rsidR="003C7502" w:rsidRPr="00722DF1" w:rsidRDefault="003C7502" w:rsidP="003C7502">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24C879B2" w14:textId="77777777" w:rsidR="003C7502" w:rsidRDefault="003C7502" w:rsidP="003C7502">
      <w:pPr>
        <w:widowControl/>
        <w:ind w:left="1620" w:hanging="540"/>
        <w:rPr>
          <w:sz w:val="24"/>
        </w:rPr>
      </w:pPr>
    </w:p>
    <w:p w14:paraId="39F1779C" w14:textId="77777777" w:rsidR="003C7502" w:rsidRPr="007D698F" w:rsidRDefault="003C7502" w:rsidP="003C7502">
      <w:pPr>
        <w:widowControl/>
        <w:ind w:left="1620" w:hanging="540"/>
        <w:rPr>
          <w:sz w:val="24"/>
        </w:rPr>
      </w:pPr>
      <w:r w:rsidRPr="00722DF1">
        <w:rPr>
          <w:sz w:val="24"/>
        </w:rPr>
        <w:t>b.</w:t>
      </w:r>
      <w:r w:rsidRPr="00722DF1">
        <w:rPr>
          <w:sz w:val="24"/>
        </w:rPr>
        <w:tab/>
        <w:t>Funding.</w:t>
      </w:r>
      <w:r w:rsidRPr="007D698F">
        <w:rPr>
          <w:sz w:val="24"/>
        </w:rPr>
        <w:t xml:space="preserve">  </w:t>
      </w:r>
    </w:p>
    <w:p w14:paraId="7F865C42" w14:textId="77777777" w:rsidR="003C7502" w:rsidRPr="007D698F" w:rsidRDefault="003C7502" w:rsidP="003C7502">
      <w:pPr>
        <w:widowControl/>
        <w:ind w:left="2160" w:hanging="540"/>
        <w:rPr>
          <w:sz w:val="24"/>
        </w:rPr>
      </w:pPr>
    </w:p>
    <w:p w14:paraId="608E3FD8" w14:textId="77777777" w:rsidR="003C7502" w:rsidRPr="007D698F" w:rsidRDefault="003C7502" w:rsidP="003C7502">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14:paraId="4C3422A6" w14:textId="77777777" w:rsidR="003C7502" w:rsidRPr="007D698F" w:rsidRDefault="003C7502" w:rsidP="003C7502">
      <w:pPr>
        <w:widowControl/>
        <w:ind w:left="2160" w:hanging="540"/>
        <w:rPr>
          <w:sz w:val="24"/>
        </w:rPr>
      </w:pPr>
    </w:p>
    <w:p w14:paraId="07222AB3" w14:textId="294F3673" w:rsidR="003C7502" w:rsidRPr="007D698F" w:rsidRDefault="003C7502" w:rsidP="003C7502">
      <w:pPr>
        <w:widowControl/>
        <w:ind w:left="2160" w:hanging="540"/>
        <w:rPr>
          <w:sz w:val="24"/>
        </w:rPr>
      </w:pPr>
      <w:r>
        <w:rPr>
          <w:sz w:val="24"/>
        </w:rPr>
        <w:t>2</w:t>
      </w:r>
      <w:r w:rsidRPr="007D698F">
        <w:rPr>
          <w:sz w:val="24"/>
        </w:rPr>
        <w:t>)</w:t>
      </w:r>
      <w:r w:rsidRPr="007D698F">
        <w:rPr>
          <w:sz w:val="24"/>
        </w:rPr>
        <w:tab/>
        <w:t xml:space="preserve">Once the grant or cooperative agreement is signed by a BLM Grants Management Officer (GMO), funding is obligated and the recipient may incur approved costs beginning on the </w:t>
      </w:r>
      <w:r w:rsidR="00785594" w:rsidRPr="007D698F">
        <w:rPr>
          <w:sz w:val="24"/>
        </w:rPr>
        <w:t>effective date</w:t>
      </w:r>
      <w:r w:rsidRPr="007D698F">
        <w:rPr>
          <w:sz w:val="24"/>
        </w:rPr>
        <w:t xml:space="preserve"> of the award and as specified in their submitted and approved budget.</w:t>
      </w:r>
    </w:p>
    <w:p w14:paraId="44CCDA30" w14:textId="77777777" w:rsidR="003C7502" w:rsidRPr="00573DCA" w:rsidRDefault="003C7502" w:rsidP="003C7502">
      <w:pPr>
        <w:widowControl/>
        <w:tabs>
          <w:tab w:val="left" w:pos="1620"/>
        </w:tabs>
        <w:autoSpaceDE/>
        <w:autoSpaceDN/>
        <w:adjustRightInd/>
        <w:spacing w:line="240" w:lineRule="atLeast"/>
        <w:ind w:left="2700" w:hanging="540"/>
        <w:rPr>
          <w:bCs/>
          <w:color w:val="000000"/>
          <w:sz w:val="24"/>
        </w:rPr>
      </w:pPr>
    </w:p>
    <w:p w14:paraId="01DB3005" w14:textId="77777777" w:rsidR="003C7502" w:rsidRPr="00CD2D92" w:rsidRDefault="003C7502" w:rsidP="003C7502">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6"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0CDD55B" w14:textId="77777777" w:rsidR="003C7502" w:rsidRPr="00573DCA" w:rsidRDefault="003C7502" w:rsidP="003C7502">
      <w:pPr>
        <w:widowControl/>
        <w:ind w:left="1620" w:hanging="540"/>
        <w:rPr>
          <w:sz w:val="24"/>
        </w:rPr>
      </w:pPr>
    </w:p>
    <w:p w14:paraId="037EDDFB" w14:textId="77777777" w:rsidR="003C7502" w:rsidRPr="00573DCA" w:rsidRDefault="003C7502" w:rsidP="003C7502">
      <w:pPr>
        <w:widowControl/>
        <w:ind w:left="1620" w:hanging="540"/>
        <w:rPr>
          <w:sz w:val="24"/>
        </w:rPr>
      </w:pPr>
      <w:r>
        <w:rPr>
          <w:sz w:val="24"/>
        </w:rPr>
        <w:t>d.</w:t>
      </w:r>
      <w:r w:rsidRPr="00573DCA">
        <w:rPr>
          <w:sz w:val="24"/>
        </w:rPr>
        <w:tab/>
        <w:t xml:space="preserve">Conflicts of Interest.  The Recipient must establish safeguards to prohibit its employees and sub-recipients from using their positions for purposes that </w:t>
      </w:r>
      <w:r w:rsidRPr="00573DCA">
        <w:rPr>
          <w:sz w:val="24"/>
        </w:rPr>
        <w:lastRenderedPageBreak/>
        <w:t>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755789C"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6A2F13E9" w:rsidR="008F1FB9" w:rsidRPr="00B97ABF" w:rsidRDefault="008F1FB9" w:rsidP="00B97ABF">
      <w:pPr>
        <w:pStyle w:val="ListParagraph"/>
        <w:widowControl/>
        <w:numPr>
          <w:ilvl w:val="0"/>
          <w:numId w:val="8"/>
        </w:numPr>
        <w:ind w:left="1440"/>
        <w:rPr>
          <w:sz w:val="24"/>
        </w:rPr>
      </w:pPr>
      <w:r w:rsidRPr="00B97ABF">
        <w:rPr>
          <w:sz w:val="24"/>
        </w:rPr>
        <w:t>Liability, Insurance, and Indemnification</w:t>
      </w:r>
      <w:r w:rsidR="00D152BF" w:rsidRPr="00B97ABF">
        <w:rPr>
          <w:sz w:val="24"/>
        </w:rPr>
        <w:t>.  Recipients of awards arising from this announcement will be required to agree to the following:</w:t>
      </w:r>
    </w:p>
    <w:p w14:paraId="0C0FB87F" w14:textId="77777777" w:rsidR="00B97ABF" w:rsidRPr="00B97ABF" w:rsidRDefault="00B97ABF" w:rsidP="00B97ABF">
      <w:pPr>
        <w:widowControl/>
        <w:rPr>
          <w:b/>
          <w:sz w:val="24"/>
        </w:rPr>
      </w:pPr>
    </w:p>
    <w:p w14:paraId="5FBC93D7" w14:textId="425F7105" w:rsidR="008F1FB9" w:rsidRPr="00765334" w:rsidRDefault="008F1FB9" w:rsidP="00765334">
      <w:pPr>
        <w:pStyle w:val="ListParagraph"/>
        <w:widowControl/>
        <w:numPr>
          <w:ilvl w:val="0"/>
          <w:numId w:val="14"/>
        </w:numPr>
        <w:ind w:left="1800"/>
        <w:rPr>
          <w:sz w:val="24"/>
        </w:rPr>
      </w:pPr>
      <w:r w:rsidRPr="00765334">
        <w:rPr>
          <w:sz w:val="24"/>
        </w:rPr>
        <w:t>Liability</w:t>
      </w:r>
      <w:r w:rsidR="00CC6AA3" w:rsidRPr="00765334">
        <w:rPr>
          <w:sz w:val="24"/>
        </w:rPr>
        <w:t xml:space="preserve">.  </w:t>
      </w:r>
      <w:r w:rsidRPr="00765334">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765334">
      <w:pPr>
        <w:widowControl/>
        <w:ind w:left="3960" w:hanging="540"/>
        <w:rPr>
          <w:sz w:val="24"/>
        </w:rPr>
      </w:pPr>
    </w:p>
    <w:p w14:paraId="5FBC93D9" w14:textId="202A5CB2" w:rsidR="008F1FB9" w:rsidRPr="00765334" w:rsidRDefault="008F1FB9" w:rsidP="00765334">
      <w:pPr>
        <w:pStyle w:val="ListParagraph"/>
        <w:widowControl/>
        <w:numPr>
          <w:ilvl w:val="0"/>
          <w:numId w:val="14"/>
        </w:numPr>
        <w:ind w:left="1800"/>
        <w:rPr>
          <w:sz w:val="24"/>
        </w:rPr>
      </w:pPr>
      <w:r w:rsidRPr="00765334">
        <w:rPr>
          <w:sz w:val="24"/>
        </w:rPr>
        <w:t>Insurance</w:t>
      </w:r>
      <w:r w:rsidR="00CC6AA3" w:rsidRPr="00765334">
        <w:rPr>
          <w:sz w:val="24"/>
        </w:rPr>
        <w:t xml:space="preserve">.  </w:t>
      </w:r>
      <w:r w:rsidRPr="00765334">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765334">
      <w:pPr>
        <w:widowControl/>
        <w:ind w:left="3960"/>
        <w:rPr>
          <w:sz w:val="24"/>
        </w:rPr>
      </w:pPr>
    </w:p>
    <w:p w14:paraId="5FBC93DB" w14:textId="382BDD50" w:rsidR="008F1FB9" w:rsidRPr="00765334" w:rsidRDefault="008F1FB9" w:rsidP="00765334">
      <w:pPr>
        <w:pStyle w:val="ListParagraph"/>
        <w:widowControl/>
        <w:numPr>
          <w:ilvl w:val="0"/>
          <w:numId w:val="14"/>
        </w:numPr>
        <w:ind w:left="1800"/>
        <w:rPr>
          <w:sz w:val="24"/>
        </w:rPr>
      </w:pPr>
      <w:r w:rsidRPr="00765334">
        <w:rPr>
          <w:sz w:val="24"/>
        </w:rPr>
        <w:t>Insured</w:t>
      </w:r>
      <w:r w:rsidR="00CC6AA3" w:rsidRPr="00765334">
        <w:rPr>
          <w:sz w:val="24"/>
        </w:rPr>
        <w:t xml:space="preserve">.  </w:t>
      </w:r>
      <w:r w:rsidRPr="00765334">
        <w:rPr>
          <w:sz w:val="24"/>
        </w:rPr>
        <w:t>The federal government shall be named as an additional insured under the recipient's insurance policy.</w:t>
      </w:r>
    </w:p>
    <w:p w14:paraId="5FBC93DC" w14:textId="77777777" w:rsidR="008F1FB9" w:rsidRPr="007D698F" w:rsidRDefault="008F1FB9" w:rsidP="00765334">
      <w:pPr>
        <w:widowControl/>
        <w:ind w:left="3960"/>
        <w:rPr>
          <w:sz w:val="24"/>
        </w:rPr>
      </w:pPr>
    </w:p>
    <w:p w14:paraId="5FBC93DD" w14:textId="732077ED" w:rsidR="008F1FB9" w:rsidRPr="00765334" w:rsidRDefault="008F1FB9" w:rsidP="00765334">
      <w:pPr>
        <w:pStyle w:val="ListParagraph"/>
        <w:widowControl/>
        <w:numPr>
          <w:ilvl w:val="0"/>
          <w:numId w:val="14"/>
        </w:numPr>
        <w:ind w:left="1800"/>
        <w:rPr>
          <w:sz w:val="24"/>
        </w:rPr>
      </w:pPr>
      <w:r w:rsidRPr="00765334">
        <w:rPr>
          <w:sz w:val="24"/>
        </w:rPr>
        <w:t>Indemnification</w:t>
      </w:r>
      <w:r w:rsidR="00CC6AA3" w:rsidRPr="00765334">
        <w:rPr>
          <w:sz w:val="24"/>
        </w:rPr>
        <w:t>.</w:t>
      </w:r>
      <w:r w:rsidRPr="00765334">
        <w:rPr>
          <w:sz w:val="24"/>
        </w:rPr>
        <w:t xml:space="preserve">  The recipient hereby agrees:</w:t>
      </w:r>
    </w:p>
    <w:p w14:paraId="5FBC93DE" w14:textId="77777777" w:rsidR="008F1FB9" w:rsidRPr="007D698F" w:rsidRDefault="008F1FB9" w:rsidP="00765334">
      <w:pPr>
        <w:widowControl/>
        <w:ind w:left="3420"/>
        <w:rPr>
          <w:sz w:val="24"/>
        </w:rPr>
      </w:pPr>
    </w:p>
    <w:p w14:paraId="5FBC93DF" w14:textId="4AA2DB4A" w:rsidR="008F1FB9" w:rsidRPr="00765334" w:rsidRDefault="008F1FB9" w:rsidP="00765334">
      <w:pPr>
        <w:pStyle w:val="ListParagraph"/>
        <w:widowControl/>
        <w:numPr>
          <w:ilvl w:val="0"/>
          <w:numId w:val="15"/>
        </w:numPr>
        <w:ind w:left="2160"/>
        <w:rPr>
          <w:sz w:val="24"/>
        </w:rPr>
      </w:pPr>
      <w:r w:rsidRPr="00765334">
        <w:rPr>
          <w:sz w:val="24"/>
        </w:rPr>
        <w:t xml:space="preserve">To indemnify the federal government, Bureau of Land Management (BLM), from any act or omission of the recipient, its officers, employees, or (members, participants, </w:t>
      </w:r>
      <w:r w:rsidR="00CE64AF" w:rsidRPr="00765334">
        <w:rPr>
          <w:sz w:val="24"/>
        </w:rPr>
        <w:t xml:space="preserve">agents, representatives, </w:t>
      </w:r>
      <w:r w:rsidRPr="00765334">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765334">
      <w:pPr>
        <w:widowControl/>
        <w:ind w:left="5940" w:hanging="540"/>
        <w:rPr>
          <w:sz w:val="24"/>
        </w:rPr>
      </w:pPr>
    </w:p>
    <w:p w14:paraId="5FBC93E1" w14:textId="7FCBCFE9" w:rsidR="008F1FB9" w:rsidRPr="00765334" w:rsidRDefault="008F1FB9" w:rsidP="00765334">
      <w:pPr>
        <w:pStyle w:val="ListParagraph"/>
        <w:widowControl/>
        <w:numPr>
          <w:ilvl w:val="0"/>
          <w:numId w:val="15"/>
        </w:numPr>
        <w:ind w:left="2160"/>
        <w:rPr>
          <w:sz w:val="24"/>
        </w:rPr>
      </w:pPr>
      <w:r w:rsidRPr="00765334">
        <w:rPr>
          <w:sz w:val="24"/>
        </w:rPr>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w:t>
      </w:r>
      <w:r w:rsidRPr="00765334">
        <w:rPr>
          <w:sz w:val="24"/>
        </w:rPr>
        <w:lastRenderedPageBreak/>
        <w:t>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765334">
      <w:pPr>
        <w:widowControl/>
        <w:ind w:left="5940" w:hanging="540"/>
        <w:rPr>
          <w:sz w:val="24"/>
        </w:rPr>
      </w:pPr>
    </w:p>
    <w:p w14:paraId="5FBC93E3" w14:textId="6221AD60" w:rsidR="008F1FB9" w:rsidRPr="00765334" w:rsidRDefault="008F1FB9" w:rsidP="00765334">
      <w:pPr>
        <w:pStyle w:val="ListParagraph"/>
        <w:widowControl/>
        <w:numPr>
          <w:ilvl w:val="0"/>
          <w:numId w:val="15"/>
        </w:numPr>
        <w:ind w:left="2160"/>
        <w:rPr>
          <w:sz w:val="24"/>
        </w:rPr>
      </w:pPr>
      <w:r w:rsidRPr="00765334">
        <w:rPr>
          <w:sz w:val="24"/>
        </w:rPr>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765334">
      <w:pPr>
        <w:widowControl/>
        <w:ind w:left="5940" w:hanging="540"/>
        <w:rPr>
          <w:sz w:val="24"/>
        </w:rPr>
      </w:pPr>
    </w:p>
    <w:p w14:paraId="5FBC93E5" w14:textId="3E75CAD3" w:rsidR="008F1FB9" w:rsidRPr="00765334" w:rsidRDefault="008F1FB9" w:rsidP="00765334">
      <w:pPr>
        <w:pStyle w:val="ListParagraph"/>
        <w:widowControl/>
        <w:numPr>
          <w:ilvl w:val="0"/>
          <w:numId w:val="15"/>
        </w:numPr>
        <w:ind w:left="2160"/>
        <w:rPr>
          <w:sz w:val="24"/>
        </w:rPr>
      </w:pPr>
      <w:r w:rsidRPr="00765334">
        <w:rPr>
          <w:sz w:val="24"/>
        </w:rPr>
        <w:t>To provide workers' compensation protection to the recipient’s officers, employees, and representatives.</w:t>
      </w:r>
    </w:p>
    <w:p w14:paraId="5FBC93E6" w14:textId="77777777" w:rsidR="008F1FB9" w:rsidRPr="007D698F" w:rsidRDefault="008F1FB9" w:rsidP="00765334">
      <w:pPr>
        <w:widowControl/>
        <w:ind w:left="5940" w:hanging="540"/>
        <w:rPr>
          <w:sz w:val="24"/>
        </w:rPr>
      </w:pPr>
    </w:p>
    <w:p w14:paraId="5FBC93E7" w14:textId="099E6356" w:rsidR="008F1FB9" w:rsidRPr="00765334" w:rsidRDefault="008F1FB9" w:rsidP="00765334">
      <w:pPr>
        <w:pStyle w:val="ListParagraph"/>
        <w:widowControl/>
        <w:numPr>
          <w:ilvl w:val="0"/>
          <w:numId w:val="15"/>
        </w:numPr>
        <w:ind w:left="2160"/>
        <w:rPr>
          <w:sz w:val="24"/>
        </w:rPr>
      </w:pPr>
      <w:r w:rsidRPr="00765334">
        <w:rPr>
          <w:sz w:val="24"/>
        </w:rPr>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765334">
      <w:pPr>
        <w:widowControl/>
        <w:ind w:left="5940" w:hanging="540"/>
        <w:rPr>
          <w:sz w:val="24"/>
        </w:rPr>
      </w:pPr>
    </w:p>
    <w:p w14:paraId="5FBC93E9" w14:textId="427990F4" w:rsidR="008F1FB9" w:rsidRPr="00765334" w:rsidRDefault="008F1FB9" w:rsidP="00765334">
      <w:pPr>
        <w:pStyle w:val="ListParagraph"/>
        <w:widowControl/>
        <w:numPr>
          <w:ilvl w:val="0"/>
          <w:numId w:val="15"/>
        </w:numPr>
        <w:ind w:left="2160"/>
        <w:rPr>
          <w:sz w:val="24"/>
        </w:rPr>
      </w:pPr>
      <w:r w:rsidRPr="00765334">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765334">
      <w:pPr>
        <w:widowControl/>
        <w:ind w:left="3960" w:hanging="540"/>
        <w:rPr>
          <w:sz w:val="24"/>
        </w:rPr>
      </w:pPr>
    </w:p>
    <w:p w14:paraId="5FBC93EB" w14:textId="5117C1EC" w:rsidR="008F1FB9" w:rsidRPr="00765334" w:rsidRDefault="008F1FB9" w:rsidP="00765334">
      <w:pPr>
        <w:pStyle w:val="ListParagraph"/>
        <w:widowControl/>
        <w:numPr>
          <w:ilvl w:val="0"/>
          <w:numId w:val="14"/>
        </w:numPr>
        <w:ind w:left="1800"/>
        <w:rPr>
          <w:sz w:val="24"/>
        </w:rPr>
      </w:pPr>
      <w:r w:rsidRPr="00765334">
        <w:rPr>
          <w:sz w:val="24"/>
        </w:rPr>
        <w:t>Flow-down</w:t>
      </w:r>
      <w:r w:rsidR="00CC6AA3" w:rsidRPr="00765334">
        <w:rPr>
          <w:sz w:val="24"/>
        </w:rPr>
        <w:t>.</w:t>
      </w:r>
      <w:r w:rsidRPr="00765334">
        <w:rPr>
          <w:sz w:val="24"/>
        </w:rPr>
        <w:t xml:space="preserve">  </w:t>
      </w:r>
      <w:r w:rsidR="006204AA" w:rsidRPr="00765334">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765334">
      <w:pPr>
        <w:widowControl/>
        <w:ind w:left="3960" w:hanging="540"/>
        <w:rPr>
          <w:sz w:val="24"/>
        </w:rPr>
      </w:pPr>
    </w:p>
    <w:p w14:paraId="5FBC93ED" w14:textId="47AE4721" w:rsidR="008F1FB9" w:rsidRPr="00765334" w:rsidRDefault="00B97ABF" w:rsidP="00765334">
      <w:pPr>
        <w:pStyle w:val="ListParagraph"/>
        <w:widowControl/>
        <w:numPr>
          <w:ilvl w:val="0"/>
          <w:numId w:val="14"/>
        </w:numPr>
        <w:ind w:left="1800"/>
        <w:rPr>
          <w:sz w:val="24"/>
        </w:rPr>
      </w:pPr>
      <w:r w:rsidRPr="00765334">
        <w:rPr>
          <w:sz w:val="24"/>
        </w:rPr>
        <w:t>I</w:t>
      </w:r>
      <w:r w:rsidR="008F1FB9" w:rsidRPr="00765334">
        <w:rPr>
          <w:sz w:val="24"/>
        </w:rPr>
        <w:t>dentified Activities</w:t>
      </w:r>
      <w:r w:rsidR="00CC6AA3" w:rsidRPr="00765334">
        <w:rPr>
          <w:sz w:val="24"/>
        </w:rPr>
        <w:t>.</w:t>
      </w:r>
      <w:r w:rsidR="008F1FB9" w:rsidRPr="00765334">
        <w:rPr>
          <w:sz w:val="24"/>
        </w:rPr>
        <w:t xml:space="preserve">  All activities carried out in connection with financial assistance </w:t>
      </w:r>
      <w:r w:rsidR="006700A4" w:rsidRPr="00765334">
        <w:rPr>
          <w:sz w:val="24"/>
        </w:rPr>
        <w:t>arising from this funding opportunity announcement</w:t>
      </w:r>
      <w:r w:rsidR="008F1FB9" w:rsidRPr="00765334">
        <w:rPr>
          <w:sz w:val="24"/>
        </w:rPr>
        <w:t>.</w:t>
      </w:r>
    </w:p>
    <w:p w14:paraId="5FBC93EE" w14:textId="77777777" w:rsidR="008F1FB9" w:rsidRPr="00541D1F" w:rsidRDefault="008F1FB9" w:rsidP="00B97ABF">
      <w:pPr>
        <w:widowControl/>
        <w:ind w:left="720"/>
        <w:rPr>
          <w:sz w:val="24"/>
        </w:rPr>
      </w:pPr>
    </w:p>
    <w:p w14:paraId="5FBC93EF" w14:textId="71848A83" w:rsidR="00541D1F" w:rsidRPr="00B97ABF" w:rsidRDefault="00541D1F" w:rsidP="00B97ABF">
      <w:pPr>
        <w:pStyle w:val="ListParagraph"/>
        <w:widowControl/>
        <w:numPr>
          <w:ilvl w:val="0"/>
          <w:numId w:val="8"/>
        </w:numPr>
        <w:ind w:left="1440"/>
        <w:rPr>
          <w:sz w:val="24"/>
        </w:rPr>
      </w:pPr>
      <w:r w:rsidRPr="00B97ABF">
        <w:rPr>
          <w:sz w:val="24"/>
        </w:rPr>
        <w:t xml:space="preserve">Recipients must successfully complete an appropriate Defensive Driving Course </w:t>
      </w:r>
      <w:r w:rsidR="00952926" w:rsidRPr="00B97ABF">
        <w:rPr>
          <w:sz w:val="24"/>
        </w:rPr>
        <w:t xml:space="preserve">before </w:t>
      </w:r>
      <w:r w:rsidRPr="00B97ABF">
        <w:rPr>
          <w:sz w:val="24"/>
        </w:rPr>
        <w:t>operat</w:t>
      </w:r>
      <w:r w:rsidR="00952926" w:rsidRPr="00B97ABF">
        <w:rPr>
          <w:sz w:val="24"/>
        </w:rPr>
        <w:t>ing</w:t>
      </w:r>
      <w:r w:rsidRPr="00B97ABF">
        <w:rPr>
          <w:sz w:val="24"/>
        </w:rPr>
        <w:t xml:space="preserve"> a Government-owned vehicle (GOV).</w:t>
      </w:r>
    </w:p>
    <w:p w14:paraId="5FBC93F0" w14:textId="77777777" w:rsidR="00541D1F" w:rsidRPr="00541D1F" w:rsidRDefault="00541D1F" w:rsidP="00B97ABF">
      <w:pPr>
        <w:widowControl/>
        <w:ind w:left="2880" w:hanging="540"/>
        <w:rPr>
          <w:sz w:val="24"/>
        </w:rPr>
      </w:pPr>
    </w:p>
    <w:p w14:paraId="5FBC93F1" w14:textId="0BC03795" w:rsidR="00541D1F" w:rsidRPr="00B97ABF" w:rsidRDefault="00541D1F" w:rsidP="00B97ABF">
      <w:pPr>
        <w:pStyle w:val="ListParagraph"/>
        <w:widowControl/>
        <w:numPr>
          <w:ilvl w:val="0"/>
          <w:numId w:val="8"/>
        </w:numPr>
        <w:ind w:left="1440"/>
        <w:rPr>
          <w:sz w:val="24"/>
        </w:rPr>
      </w:pPr>
      <w:r w:rsidRPr="00B97ABF">
        <w:rPr>
          <w:sz w:val="24"/>
        </w:rPr>
        <w:t>Recipients must successfully complete appropriate safety and training requirements before operating Government-owned equipment, 4-wheel all-terrain vehicles (ATV) or other Government-furnished property (GFP).</w:t>
      </w:r>
    </w:p>
    <w:p w14:paraId="621EAC14" w14:textId="77777777" w:rsidR="00B97ABF" w:rsidRDefault="00B97ABF" w:rsidP="00B97ABF">
      <w:pPr>
        <w:widowControl/>
        <w:autoSpaceDE/>
        <w:autoSpaceDN/>
        <w:adjustRightInd/>
        <w:ind w:left="720"/>
        <w:rPr>
          <w:sz w:val="24"/>
        </w:rPr>
      </w:pPr>
    </w:p>
    <w:p w14:paraId="5FBC93F3" w14:textId="382442AD" w:rsidR="00541D1F" w:rsidRPr="00B97ABF" w:rsidRDefault="00541D1F" w:rsidP="00B97ABF">
      <w:pPr>
        <w:pStyle w:val="ListParagraph"/>
        <w:widowControl/>
        <w:numPr>
          <w:ilvl w:val="0"/>
          <w:numId w:val="8"/>
        </w:numPr>
        <w:autoSpaceDE/>
        <w:autoSpaceDN/>
        <w:adjustRightInd/>
        <w:ind w:left="1440"/>
        <w:rPr>
          <w:bCs/>
          <w:color w:val="000000"/>
          <w:sz w:val="24"/>
        </w:rPr>
      </w:pPr>
      <w:r w:rsidRPr="00B97ABF">
        <w:rPr>
          <w:bCs/>
          <w:color w:val="000000"/>
          <w:sz w:val="24"/>
        </w:rPr>
        <w:t>Recipient/Sub-recipient Personnel Security and Suitability Requirements.</w:t>
      </w:r>
    </w:p>
    <w:p w14:paraId="5FBC93F4" w14:textId="77777777" w:rsidR="00541D1F" w:rsidRDefault="00541D1F" w:rsidP="00B97ABF">
      <w:pPr>
        <w:widowControl/>
        <w:autoSpaceDE/>
        <w:autoSpaceDN/>
        <w:adjustRightInd/>
        <w:ind w:left="2340" w:hanging="540"/>
        <w:rPr>
          <w:bCs/>
          <w:color w:val="000000"/>
          <w:sz w:val="24"/>
        </w:rPr>
      </w:pPr>
    </w:p>
    <w:p w14:paraId="5FBC93F5" w14:textId="6632C65F" w:rsidR="00541D1F" w:rsidRPr="00B97ABF" w:rsidRDefault="00722DF1" w:rsidP="00765334">
      <w:pPr>
        <w:pStyle w:val="ListParagraph"/>
        <w:widowControl/>
        <w:numPr>
          <w:ilvl w:val="1"/>
          <w:numId w:val="8"/>
        </w:numPr>
        <w:autoSpaceDE/>
        <w:autoSpaceDN/>
        <w:adjustRightInd/>
        <w:ind w:left="1800"/>
        <w:rPr>
          <w:color w:val="000000"/>
          <w:sz w:val="24"/>
        </w:rPr>
      </w:pPr>
      <w:r w:rsidRPr="00B97ABF">
        <w:rPr>
          <w:bCs/>
          <w:color w:val="000000"/>
          <w:sz w:val="24"/>
        </w:rPr>
        <w:t>If p</w:t>
      </w:r>
      <w:r w:rsidR="00541D1F" w:rsidRPr="00B97ABF">
        <w:rPr>
          <w:color w:val="000000"/>
          <w:sz w:val="24"/>
        </w:rPr>
        <w:t>erformance of this grant/cooperative agreement requires recipient/</w:t>
      </w:r>
      <w:r w:rsidR="006204AA" w:rsidRPr="00B97ABF">
        <w:rPr>
          <w:color w:val="000000"/>
          <w:sz w:val="24"/>
        </w:rPr>
        <w:t>sub-recipient</w:t>
      </w:r>
      <w:r w:rsidR="00541D1F" w:rsidRPr="00B97ABF">
        <w:rPr>
          <w:color w:val="000000"/>
          <w:sz w:val="24"/>
        </w:rPr>
        <w:t xml:space="preserve"> personnel to have a Federal government-issued personal identification card before being allowed unsupervised access to a DOI facility and/or information system</w:t>
      </w:r>
      <w:r w:rsidRPr="00B97ABF">
        <w:rPr>
          <w:color w:val="000000"/>
          <w:sz w:val="24"/>
        </w:rPr>
        <w:t>, t</w:t>
      </w:r>
      <w:r w:rsidR="00541D1F" w:rsidRPr="00B97ABF">
        <w:rPr>
          <w:color w:val="000000"/>
          <w:sz w:val="24"/>
        </w:rPr>
        <w:t xml:space="preserve">he Program Officer will be the sponsoring official, and will make the arrangements for personal </w:t>
      </w:r>
      <w:r w:rsidR="006204AA" w:rsidRPr="00B97ABF">
        <w:rPr>
          <w:color w:val="000000"/>
          <w:sz w:val="24"/>
        </w:rPr>
        <w:t>identity</w:t>
      </w:r>
      <w:r w:rsidR="00541D1F" w:rsidRPr="00B97ABF">
        <w:rPr>
          <w:color w:val="000000"/>
          <w:sz w:val="24"/>
        </w:rPr>
        <w:t xml:space="preserve"> verification and card issuance.</w:t>
      </w:r>
    </w:p>
    <w:p w14:paraId="5FBC93F6" w14:textId="77777777" w:rsidR="00541D1F" w:rsidRPr="00722DF1" w:rsidRDefault="00541D1F" w:rsidP="00765334">
      <w:pPr>
        <w:widowControl/>
        <w:autoSpaceDE/>
        <w:autoSpaceDN/>
        <w:adjustRightInd/>
        <w:ind w:left="2520" w:hanging="540"/>
        <w:rPr>
          <w:color w:val="000000"/>
          <w:sz w:val="24"/>
        </w:rPr>
      </w:pPr>
    </w:p>
    <w:p w14:paraId="5FBC93F7" w14:textId="4D0037C3" w:rsidR="00541D1F" w:rsidRDefault="00541D1F" w:rsidP="00765334">
      <w:pPr>
        <w:pStyle w:val="ListParagraph"/>
        <w:widowControl/>
        <w:numPr>
          <w:ilvl w:val="1"/>
          <w:numId w:val="8"/>
        </w:numPr>
        <w:ind w:left="1800"/>
        <w:rPr>
          <w:color w:val="000000"/>
          <w:sz w:val="24"/>
        </w:rPr>
      </w:pPr>
      <w:r w:rsidRPr="00B97ABF">
        <w:rPr>
          <w:color w:val="000000"/>
          <w:sz w:val="24"/>
        </w:rPr>
        <w:t xml:space="preserve">At least two weeks before start of grant/cooperative agreement performance, the recipient will identify all recipient and </w:t>
      </w:r>
      <w:r w:rsidR="006204AA" w:rsidRPr="00B97ABF">
        <w:rPr>
          <w:color w:val="000000"/>
          <w:sz w:val="24"/>
        </w:rPr>
        <w:t>sub-recipient</w:t>
      </w:r>
      <w:r w:rsidRPr="00B97ABF">
        <w:rPr>
          <w:color w:val="000000"/>
          <w:sz w:val="24"/>
        </w:rPr>
        <w:t xml:space="preserve"> personnel who will require physical and/or logical access for performance of work under this grant/cooperative agreement.  The recipient and </w:t>
      </w:r>
      <w:r w:rsidR="006204AA" w:rsidRPr="00B97ABF">
        <w:rPr>
          <w:color w:val="000000"/>
          <w:sz w:val="24"/>
        </w:rPr>
        <w:t>sub-recipient</w:t>
      </w:r>
      <w:r w:rsidRPr="00B97AB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2E586E11" w14:textId="77777777" w:rsidR="009351D6" w:rsidRPr="00B97ABF" w:rsidRDefault="009351D6" w:rsidP="00765334">
      <w:pPr>
        <w:pStyle w:val="ListParagraph"/>
        <w:widowControl/>
        <w:ind w:left="1800"/>
        <w:rPr>
          <w:color w:val="000000"/>
          <w:sz w:val="24"/>
        </w:rPr>
      </w:pPr>
    </w:p>
    <w:p w14:paraId="5FBC93F8" w14:textId="5406A44D" w:rsidR="00541D1F" w:rsidRPr="00765334" w:rsidRDefault="00541D1F" w:rsidP="00765334">
      <w:pPr>
        <w:pStyle w:val="ListParagraph"/>
        <w:widowControl/>
        <w:numPr>
          <w:ilvl w:val="0"/>
          <w:numId w:val="16"/>
        </w:numPr>
        <w:rPr>
          <w:color w:val="000000"/>
          <w:sz w:val="24"/>
        </w:rPr>
      </w:pPr>
      <w:r w:rsidRPr="00765334">
        <w:rPr>
          <w:color w:val="000000"/>
          <w:sz w:val="24"/>
        </w:rPr>
        <w:t>OPM Standard Form 85 or 85P</w:t>
      </w:r>
    </w:p>
    <w:p w14:paraId="5FBC93F9" w14:textId="56B74C39" w:rsidR="00541D1F" w:rsidRPr="00765334" w:rsidRDefault="00541D1F" w:rsidP="00765334">
      <w:pPr>
        <w:pStyle w:val="ListParagraph"/>
        <w:widowControl/>
        <w:numPr>
          <w:ilvl w:val="0"/>
          <w:numId w:val="16"/>
        </w:numPr>
        <w:rPr>
          <w:color w:val="000000"/>
          <w:sz w:val="24"/>
        </w:rPr>
      </w:pPr>
      <w:r w:rsidRPr="00765334">
        <w:rPr>
          <w:color w:val="000000"/>
          <w:sz w:val="24"/>
        </w:rPr>
        <w:t>OF 306</w:t>
      </w:r>
    </w:p>
    <w:p w14:paraId="5FBC93FA" w14:textId="02741B32" w:rsidR="00541D1F" w:rsidRPr="00765334" w:rsidRDefault="00541D1F" w:rsidP="00765334">
      <w:pPr>
        <w:pStyle w:val="ListParagraph"/>
        <w:widowControl/>
        <w:numPr>
          <w:ilvl w:val="0"/>
          <w:numId w:val="16"/>
        </w:numPr>
        <w:rPr>
          <w:color w:val="000000"/>
          <w:sz w:val="24"/>
        </w:rPr>
      </w:pPr>
      <w:r w:rsidRPr="00765334">
        <w:rPr>
          <w:color w:val="000000"/>
          <w:sz w:val="24"/>
        </w:rPr>
        <w:t xml:space="preserve">Fingerprint card (local procedures may require the fingerprinting to be done at a police station; in this case, any charges are to be borne by the recipient or </w:t>
      </w:r>
      <w:r w:rsidR="006204AA" w:rsidRPr="00765334">
        <w:rPr>
          <w:color w:val="000000"/>
          <w:sz w:val="24"/>
        </w:rPr>
        <w:t>sub-recipient</w:t>
      </w:r>
      <w:r w:rsidRPr="00765334">
        <w:rPr>
          <w:color w:val="000000"/>
          <w:sz w:val="24"/>
        </w:rPr>
        <w:t>, as applicable)</w:t>
      </w:r>
    </w:p>
    <w:p w14:paraId="5FBC93FB" w14:textId="4A81BF23" w:rsidR="00541D1F" w:rsidRPr="00765334" w:rsidRDefault="00541D1F" w:rsidP="00765334">
      <w:pPr>
        <w:pStyle w:val="ListParagraph"/>
        <w:widowControl/>
        <w:numPr>
          <w:ilvl w:val="0"/>
          <w:numId w:val="16"/>
        </w:numPr>
        <w:rPr>
          <w:color w:val="000000"/>
          <w:sz w:val="24"/>
        </w:rPr>
      </w:pPr>
      <w:r w:rsidRPr="00765334">
        <w:rPr>
          <w:color w:val="000000"/>
          <w:sz w:val="24"/>
        </w:rPr>
        <w:t>Release to Obtain Credit Information</w:t>
      </w:r>
    </w:p>
    <w:p w14:paraId="5FBC93FC" w14:textId="18327734" w:rsidR="00541D1F" w:rsidRPr="00765334" w:rsidRDefault="00541D1F" w:rsidP="00765334">
      <w:pPr>
        <w:pStyle w:val="ListParagraph"/>
        <w:widowControl/>
        <w:numPr>
          <w:ilvl w:val="0"/>
          <w:numId w:val="16"/>
        </w:numPr>
        <w:rPr>
          <w:color w:val="000000"/>
          <w:sz w:val="24"/>
        </w:rPr>
      </w:pPr>
      <w:r w:rsidRPr="00765334">
        <w:rPr>
          <w:color w:val="000000"/>
          <w:sz w:val="24"/>
        </w:rPr>
        <w:t>PIV card application (web-based)</w:t>
      </w:r>
    </w:p>
    <w:p w14:paraId="5FBC93FD" w14:textId="77777777" w:rsidR="00541D1F" w:rsidRPr="00541D1F" w:rsidRDefault="00541D1F" w:rsidP="00765334">
      <w:pPr>
        <w:widowControl/>
        <w:ind w:left="3060" w:hanging="540"/>
        <w:rPr>
          <w:color w:val="000000"/>
          <w:sz w:val="24"/>
        </w:rPr>
      </w:pPr>
    </w:p>
    <w:p w14:paraId="5FBC93FE" w14:textId="6F5F7BB0" w:rsidR="00541D1F" w:rsidRPr="00B97ABF" w:rsidRDefault="00541D1F" w:rsidP="00765334">
      <w:pPr>
        <w:pStyle w:val="ListParagraph"/>
        <w:widowControl/>
        <w:numPr>
          <w:ilvl w:val="1"/>
          <w:numId w:val="8"/>
        </w:numPr>
        <w:ind w:left="1800"/>
        <w:rPr>
          <w:color w:val="000000"/>
          <w:sz w:val="24"/>
        </w:rPr>
      </w:pPr>
      <w:r w:rsidRPr="00B97ABF">
        <w:rPr>
          <w:color w:val="000000"/>
          <w:sz w:val="24"/>
        </w:rPr>
        <w:t xml:space="preserve">Recipient and </w:t>
      </w:r>
      <w:r w:rsidR="006204AA" w:rsidRPr="00B97ABF">
        <w:rPr>
          <w:color w:val="000000"/>
          <w:sz w:val="24"/>
        </w:rPr>
        <w:t>sub-recipient</w:t>
      </w:r>
      <w:r w:rsidRPr="00B97AB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B97ABF">
        <w:rPr>
          <w:color w:val="000000"/>
          <w:sz w:val="24"/>
        </w:rPr>
        <w:t>sub-recipient</w:t>
      </w:r>
      <w:r w:rsidRPr="00B97AB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765334">
      <w:pPr>
        <w:widowControl/>
        <w:ind w:left="2520" w:hanging="540"/>
        <w:rPr>
          <w:color w:val="000000"/>
          <w:sz w:val="24"/>
        </w:rPr>
      </w:pPr>
    </w:p>
    <w:p w14:paraId="5FBC9400" w14:textId="22408503" w:rsidR="00541D1F" w:rsidRPr="00B97ABF" w:rsidRDefault="00541D1F" w:rsidP="00765334">
      <w:pPr>
        <w:pStyle w:val="ListParagraph"/>
        <w:widowControl/>
        <w:numPr>
          <w:ilvl w:val="1"/>
          <w:numId w:val="8"/>
        </w:numPr>
        <w:ind w:left="1800"/>
        <w:rPr>
          <w:color w:val="000000"/>
          <w:sz w:val="24"/>
        </w:rPr>
      </w:pPr>
      <w:r w:rsidRPr="00B97AB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765334">
      <w:pPr>
        <w:widowControl/>
        <w:ind w:left="2520" w:hanging="540"/>
        <w:rPr>
          <w:color w:val="000000"/>
          <w:sz w:val="24"/>
        </w:rPr>
      </w:pPr>
    </w:p>
    <w:p w14:paraId="5FBC9402" w14:textId="7A59CFB1" w:rsidR="00541D1F" w:rsidRPr="00B97ABF" w:rsidRDefault="00541D1F" w:rsidP="00765334">
      <w:pPr>
        <w:pStyle w:val="ListParagraph"/>
        <w:widowControl/>
        <w:numPr>
          <w:ilvl w:val="1"/>
          <w:numId w:val="8"/>
        </w:numPr>
        <w:ind w:left="1800"/>
        <w:rPr>
          <w:color w:val="000000"/>
          <w:sz w:val="24"/>
        </w:rPr>
      </w:pPr>
      <w:r w:rsidRPr="00B97AB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765334">
      <w:pPr>
        <w:widowControl/>
        <w:ind w:left="2520" w:hanging="540"/>
        <w:rPr>
          <w:color w:val="000000"/>
          <w:sz w:val="24"/>
        </w:rPr>
      </w:pPr>
    </w:p>
    <w:p w14:paraId="5FBC9404" w14:textId="3E828464" w:rsidR="00541D1F" w:rsidRPr="00B97ABF" w:rsidRDefault="00541D1F" w:rsidP="00765334">
      <w:pPr>
        <w:pStyle w:val="ListParagraph"/>
        <w:widowControl/>
        <w:numPr>
          <w:ilvl w:val="1"/>
          <w:numId w:val="8"/>
        </w:numPr>
        <w:ind w:left="1800"/>
        <w:rPr>
          <w:color w:val="000000"/>
          <w:sz w:val="24"/>
        </w:rPr>
      </w:pPr>
      <w:r w:rsidRPr="00B97ABF">
        <w:rPr>
          <w:color w:val="000000"/>
          <w:sz w:val="24"/>
        </w:rPr>
        <w:lastRenderedPageBreak/>
        <w:t>At the end of grant/cooperative agreement’s performance, or when a recipient/</w:t>
      </w:r>
      <w:r w:rsidR="006204AA" w:rsidRPr="00B97ABF">
        <w:rPr>
          <w:color w:val="000000"/>
          <w:sz w:val="24"/>
        </w:rPr>
        <w:t>sub-recipient</w:t>
      </w:r>
      <w:r w:rsidRPr="00B97AB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765334">
      <w:pPr>
        <w:widowControl/>
        <w:ind w:left="2520" w:hanging="540"/>
        <w:rPr>
          <w:color w:val="000000"/>
          <w:sz w:val="24"/>
        </w:rPr>
      </w:pPr>
    </w:p>
    <w:p w14:paraId="5FBC9406" w14:textId="2B086229" w:rsidR="00541D1F" w:rsidRPr="00B97ABF" w:rsidRDefault="00541D1F" w:rsidP="00765334">
      <w:pPr>
        <w:pStyle w:val="ListParagraph"/>
        <w:widowControl/>
        <w:numPr>
          <w:ilvl w:val="1"/>
          <w:numId w:val="8"/>
        </w:numPr>
        <w:ind w:left="1800"/>
        <w:rPr>
          <w:color w:val="000000"/>
          <w:sz w:val="24"/>
        </w:rPr>
      </w:pPr>
      <w:r w:rsidRPr="00B97AB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765334">
      <w:pPr>
        <w:widowControl/>
        <w:ind w:left="2520" w:hanging="540"/>
        <w:rPr>
          <w:color w:val="000000"/>
          <w:sz w:val="24"/>
        </w:rPr>
      </w:pPr>
    </w:p>
    <w:p w14:paraId="5FBC9408" w14:textId="5A6B2C00" w:rsidR="00541D1F" w:rsidRPr="00B97ABF" w:rsidRDefault="00541D1F" w:rsidP="00765334">
      <w:pPr>
        <w:pStyle w:val="ListParagraph"/>
        <w:widowControl/>
        <w:numPr>
          <w:ilvl w:val="1"/>
          <w:numId w:val="8"/>
        </w:numPr>
        <w:autoSpaceDE/>
        <w:autoSpaceDN/>
        <w:adjustRightInd/>
        <w:ind w:left="1800"/>
        <w:rPr>
          <w:sz w:val="24"/>
        </w:rPr>
      </w:pPr>
      <w:r w:rsidRPr="00B97ABF">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765334">
      <w:pPr>
        <w:autoSpaceDE/>
        <w:autoSpaceDN/>
        <w:adjustRightInd/>
        <w:ind w:left="2520" w:hanging="540"/>
        <w:rPr>
          <w:sz w:val="24"/>
          <w:highlight w:val="red"/>
        </w:rPr>
      </w:pPr>
    </w:p>
    <w:p w14:paraId="5FBC940A" w14:textId="3F1C87FB" w:rsidR="00541D1F" w:rsidRPr="00B97ABF" w:rsidRDefault="00541D1F" w:rsidP="00765334">
      <w:pPr>
        <w:pStyle w:val="ListParagraph"/>
        <w:widowControl/>
        <w:numPr>
          <w:ilvl w:val="1"/>
          <w:numId w:val="8"/>
        </w:numPr>
        <w:autoSpaceDE/>
        <w:autoSpaceDN/>
        <w:adjustRightInd/>
        <w:ind w:left="1800"/>
        <w:rPr>
          <w:sz w:val="24"/>
        </w:rPr>
      </w:pPr>
      <w:r w:rsidRPr="00B97ABF">
        <w:rPr>
          <w:sz w:val="24"/>
        </w:rPr>
        <w:t>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B97ABF">
      <w:pPr>
        <w:widowControl/>
        <w:autoSpaceDE/>
        <w:autoSpaceDN/>
        <w:adjustRightInd/>
        <w:ind w:left="180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09A5B957" w:rsidR="00722DF1" w:rsidRPr="003E6E1D" w:rsidRDefault="000E641A" w:rsidP="00722DF1">
      <w:pPr>
        <w:widowControl/>
        <w:tabs>
          <w:tab w:val="left" w:pos="360"/>
        </w:tabs>
        <w:autoSpaceDE/>
        <w:autoSpaceDN/>
        <w:adjustRightInd/>
        <w:rPr>
          <w:b/>
          <w:bCs/>
          <w:sz w:val="24"/>
        </w:rPr>
      </w:pPr>
      <w:r w:rsidRPr="003E6E1D">
        <w:rPr>
          <w:b/>
          <w:bCs/>
          <w:sz w:val="24"/>
        </w:rPr>
        <w:t>YOU’RE</w:t>
      </w:r>
      <w:r w:rsidR="00722DF1"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52CFDEDB"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r w:rsidR="00662195" w:rsidRPr="00045C3F">
              <w:rPr>
                <w:b/>
                <w:sz w:val="28"/>
              </w:rPr>
              <w:t>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5F812F9D"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r w:rsidR="00662195" w:rsidRPr="004D36A8">
              <w:rPr>
                <w:b/>
                <w:smallCaps/>
                <w:sz w:val="28"/>
              </w:rPr>
              <w:t>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5C33CB" w:rsidRDefault="005C33CB" w:rsidP="00E63703">
      <w:r>
        <w:separator/>
      </w:r>
    </w:p>
  </w:endnote>
  <w:endnote w:type="continuationSeparator" w:id="0">
    <w:p w14:paraId="63A8DD24" w14:textId="77777777" w:rsidR="005C33CB" w:rsidRDefault="005C33C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5C33CB" w:rsidRDefault="005C33CB" w:rsidP="003D0F86">
    <w:pPr>
      <w:pStyle w:val="Footer"/>
      <w:jc w:val="right"/>
    </w:pPr>
    <w:r>
      <w:t>Rev 6-2016</w:t>
    </w:r>
  </w:p>
  <w:p w14:paraId="5FBC9707" w14:textId="77777777" w:rsidR="005C33CB" w:rsidRDefault="005C3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5C33CB" w:rsidRPr="00414098" w:rsidRDefault="005C33CB" w:rsidP="007D29FA">
    <w:pPr>
      <w:spacing w:before="120" w:after="60"/>
      <w:ind w:left="1080" w:right="1980"/>
      <w:rPr>
        <w:sz w:val="22"/>
        <w:szCs w:val="28"/>
      </w:rPr>
    </w:pPr>
    <w:r w:rsidRPr="00414098">
      <w:rPr>
        <w:sz w:val="22"/>
        <w:szCs w:val="28"/>
      </w:rPr>
      <w:t>CONTACT INFORMATION:</w:t>
    </w:r>
  </w:p>
  <w:p w14:paraId="5FBC9712" w14:textId="5DE3F513" w:rsidR="005C33CB" w:rsidRPr="00414098" w:rsidRDefault="005C33CB" w:rsidP="007D29FA">
    <w:pPr>
      <w:ind w:left="1080" w:right="1980"/>
      <w:rPr>
        <w:b/>
        <w:szCs w:val="28"/>
      </w:rPr>
    </w:pPr>
    <w:r>
      <w:rPr>
        <w:b/>
        <w:szCs w:val="28"/>
      </w:rPr>
      <w:t xml:space="preserve">Gretchen Eykelbosh, </w:t>
    </w:r>
    <w:r w:rsidRPr="00414098">
      <w:rPr>
        <w:b/>
        <w:szCs w:val="28"/>
      </w:rPr>
      <w:t>Grants Management Specialist</w:t>
    </w:r>
  </w:p>
  <w:p w14:paraId="5FBC9713" w14:textId="5FEE90F7" w:rsidR="005C33CB" w:rsidRPr="00414098" w:rsidRDefault="005C33CB" w:rsidP="007D29FA">
    <w:pPr>
      <w:spacing w:after="120"/>
      <w:ind w:left="1080" w:right="1980"/>
      <w:rPr>
        <w:szCs w:val="28"/>
      </w:rPr>
    </w:pPr>
    <w:r w:rsidRPr="00414098">
      <w:rPr>
        <w:szCs w:val="28"/>
      </w:rPr>
      <w:t>Telephone:</w:t>
    </w:r>
    <w:r>
      <w:rPr>
        <w:szCs w:val="28"/>
      </w:rPr>
      <w:t xml:space="preserve"> 775-861-6740</w:t>
    </w:r>
    <w:r w:rsidRPr="00414098">
      <w:rPr>
        <w:szCs w:val="28"/>
      </w:rPr>
      <w:t xml:space="preserve">, Email: </w:t>
    </w:r>
    <w:hyperlink r:id="rId1" w:history="1">
      <w:r w:rsidRPr="00A36F69">
        <w:rPr>
          <w:rStyle w:val="Hyperlink"/>
          <w:szCs w:val="28"/>
        </w:rPr>
        <w:t>geykelbosh@blm.gov</w:t>
      </w:r>
    </w:hyperlink>
  </w:p>
  <w:p w14:paraId="5FBC9714" w14:textId="77777777" w:rsidR="005C33CB" w:rsidRDefault="005C33CB"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5C33CB" w:rsidRDefault="005C33CB" w:rsidP="003D0F86">
    <w:pPr>
      <w:pStyle w:val="Footer"/>
      <w:jc w:val="right"/>
    </w:pPr>
    <w:r>
      <w:t>Rev 4-2016</w:t>
    </w:r>
  </w:p>
  <w:p w14:paraId="5FBC971D" w14:textId="77777777" w:rsidR="005C33CB" w:rsidRPr="008B69A0" w:rsidRDefault="005C33CB"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5C33CB" w:rsidRDefault="005C33CB" w:rsidP="003D0F86">
    <w:pPr>
      <w:pStyle w:val="Footer"/>
      <w:jc w:val="right"/>
    </w:pPr>
    <w:r>
      <w:t>Rev 4-2016</w:t>
    </w:r>
  </w:p>
  <w:p w14:paraId="5A06430A" w14:textId="77777777" w:rsidR="005C33CB" w:rsidRDefault="005C33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5C33CB" w:rsidRDefault="005C33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5C33CB" w:rsidRPr="00C202BC" w:rsidRDefault="005C33CB"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5C33CB" w:rsidRDefault="005C33CB" w:rsidP="00E63703">
      <w:r>
        <w:separator/>
      </w:r>
    </w:p>
  </w:footnote>
  <w:footnote w:type="continuationSeparator" w:id="0">
    <w:p w14:paraId="790D92AF" w14:textId="77777777" w:rsidR="005C33CB" w:rsidRDefault="005C33C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C33CB" w:rsidRPr="00B6717F" w14:paraId="5FBC9701" w14:textId="77777777" w:rsidTr="007A5B24">
      <w:tc>
        <w:tcPr>
          <w:tcW w:w="7423" w:type="dxa"/>
          <w:shd w:val="clear" w:color="auto" w:fill="auto"/>
        </w:tcPr>
        <w:p w14:paraId="5FBC96FF" w14:textId="33A115ED" w:rsidR="005C33CB" w:rsidRPr="008A7232" w:rsidRDefault="005C33CB"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23E612C" w:rsidR="005C33CB" w:rsidRPr="00B6717F" w:rsidRDefault="005C33CB" w:rsidP="00B6717F">
          <w:pPr>
            <w:tabs>
              <w:tab w:val="right" w:pos="9360"/>
            </w:tabs>
            <w:jc w:val="right"/>
            <w:rPr>
              <w:sz w:val="22"/>
              <w:szCs w:val="22"/>
            </w:rPr>
          </w:pPr>
          <w:r w:rsidRPr="00B6717F">
            <w:rPr>
              <w:sz w:val="22"/>
              <w:szCs w:val="22"/>
            </w:rPr>
            <w:t>No. L17AS00039</w:t>
          </w:r>
        </w:p>
      </w:tc>
    </w:tr>
    <w:tr w:rsidR="005C33CB" w:rsidRPr="008A7232" w14:paraId="5FBC9704" w14:textId="77777777" w:rsidTr="007A5B24">
      <w:trPr>
        <w:trHeight w:val="249"/>
      </w:trPr>
      <w:tc>
        <w:tcPr>
          <w:tcW w:w="7423" w:type="dxa"/>
          <w:tcBorders>
            <w:bottom w:val="single" w:sz="18" w:space="0" w:color="auto"/>
          </w:tcBorders>
          <w:shd w:val="clear" w:color="auto" w:fill="auto"/>
        </w:tcPr>
        <w:p w14:paraId="5FBC9702" w14:textId="74E10B5B" w:rsidR="005C33CB" w:rsidRPr="008A7232" w:rsidRDefault="005C33CB" w:rsidP="00D67DF8">
          <w:pPr>
            <w:tabs>
              <w:tab w:val="right" w:pos="9360"/>
            </w:tabs>
            <w:rPr>
              <w:sz w:val="22"/>
              <w:szCs w:val="22"/>
            </w:rPr>
          </w:pPr>
          <w:r w:rsidRPr="008A7232">
            <w:rPr>
              <w:sz w:val="22"/>
              <w:szCs w:val="22"/>
            </w:rPr>
            <w:t>Project Title</w:t>
          </w:r>
          <w:r>
            <w:rPr>
              <w:sz w:val="22"/>
              <w:szCs w:val="22"/>
            </w:rPr>
            <w:t xml:space="preserve">: </w:t>
          </w:r>
          <w:r w:rsidRPr="00C73826">
            <w:rPr>
              <w:sz w:val="22"/>
              <w:szCs w:val="22"/>
            </w:rPr>
            <w:t xml:space="preserve">BLM-NV, SNPLMA </w:t>
          </w:r>
          <w:r>
            <w:rPr>
              <w:sz w:val="22"/>
              <w:szCs w:val="22"/>
            </w:rPr>
            <w:t>MSHCP</w:t>
          </w:r>
          <w:r w:rsidRPr="00C73826">
            <w:rPr>
              <w:sz w:val="22"/>
              <w:szCs w:val="22"/>
            </w:rPr>
            <w:t>, Round 16</w:t>
          </w:r>
          <w:r>
            <w:rPr>
              <w:sz w:val="22"/>
              <w:szCs w:val="22"/>
            </w:rPr>
            <w:t>B</w:t>
          </w:r>
        </w:p>
      </w:tc>
      <w:tc>
        <w:tcPr>
          <w:tcW w:w="2023" w:type="dxa"/>
          <w:tcBorders>
            <w:bottom w:val="single" w:sz="18" w:space="0" w:color="auto"/>
          </w:tcBorders>
          <w:shd w:val="clear" w:color="auto" w:fill="auto"/>
        </w:tcPr>
        <w:p w14:paraId="5FBC9703" w14:textId="3F4C5A72" w:rsidR="005C33CB" w:rsidRPr="008A7232" w:rsidRDefault="005C33CB" w:rsidP="008A539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D544F3">
            <w:rPr>
              <w:noProof/>
              <w:sz w:val="22"/>
              <w:szCs w:val="22"/>
            </w:rPr>
            <w:t>2</w:t>
          </w:r>
          <w:r w:rsidRPr="008A7232">
            <w:rPr>
              <w:sz w:val="22"/>
              <w:szCs w:val="22"/>
            </w:rPr>
            <w:fldChar w:fldCharType="end"/>
          </w:r>
          <w:r w:rsidRPr="008A7232">
            <w:rPr>
              <w:sz w:val="22"/>
              <w:szCs w:val="22"/>
            </w:rPr>
            <w:t xml:space="preserve"> of </w:t>
          </w:r>
          <w:r>
            <w:rPr>
              <w:sz w:val="22"/>
              <w:szCs w:val="22"/>
            </w:rPr>
            <w:t>21</w:t>
          </w:r>
        </w:p>
      </w:tc>
    </w:tr>
  </w:tbl>
  <w:p w14:paraId="5FBC9705" w14:textId="77777777" w:rsidR="005C33CB" w:rsidRDefault="005C33CB"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C33CB" w:rsidRPr="00AD51A1" w:rsidRDefault="005C33CB"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11" name="Picture 11"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C33CB" w:rsidRPr="00195881" w:rsidRDefault="005C33CB"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C33CB" w:rsidRPr="00195881" w:rsidRDefault="005C33CB"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5C33CB" w:rsidRDefault="005C33CB" w:rsidP="00400CCD">
    <w:pPr>
      <w:widowControl/>
      <w:autoSpaceDE/>
      <w:autoSpaceDN/>
      <w:adjustRightInd/>
      <w:ind w:right="1080"/>
      <w:jc w:val="center"/>
      <w:rPr>
        <w:b/>
        <w:color w:val="000000"/>
        <w:kern w:val="20"/>
        <w:sz w:val="36"/>
        <w:szCs w:val="36"/>
      </w:rPr>
    </w:pPr>
  </w:p>
  <w:p w14:paraId="5FBC970D" w14:textId="77777777" w:rsidR="005C33CB" w:rsidRDefault="005C33CB"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5C33CB" w:rsidRPr="00195881" w:rsidRDefault="005C33CB"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5C33CB" w:rsidRPr="00195881" w:rsidRDefault="005C33CB"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C33CB" w:rsidRPr="00573DCA" w:rsidRDefault="005C33CB"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C33CB" w:rsidRPr="008A7232" w14:paraId="5FBC9717" w14:textId="77777777" w:rsidTr="008A7232">
      <w:tc>
        <w:tcPr>
          <w:tcW w:w="7423" w:type="dxa"/>
          <w:shd w:val="clear" w:color="auto" w:fill="auto"/>
        </w:tcPr>
        <w:p w14:paraId="5FBC9715" w14:textId="327E7976" w:rsidR="005C33CB" w:rsidRPr="008A7232" w:rsidRDefault="005C33CB"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5C33CB" w:rsidRPr="008A7232" w:rsidRDefault="005C33C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C33CB"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5C33CB" w:rsidRPr="008A7232" w:rsidRDefault="005C33C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068487C9" w:rsidR="005C33CB" w:rsidRPr="008A7232" w:rsidRDefault="005C33C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D544F3">
            <w:rPr>
              <w:noProof/>
              <w:sz w:val="22"/>
              <w:szCs w:val="22"/>
            </w:rPr>
            <w:t>29</w:t>
          </w:r>
          <w:r w:rsidRPr="008A7232">
            <w:rPr>
              <w:sz w:val="22"/>
              <w:szCs w:val="22"/>
            </w:rPr>
            <w:fldChar w:fldCharType="end"/>
          </w:r>
        </w:p>
      </w:tc>
    </w:tr>
  </w:tbl>
  <w:p w14:paraId="5FBC971B" w14:textId="77777777" w:rsidR="005C33CB" w:rsidRPr="008B69A0" w:rsidRDefault="005C33CB"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5C33CB" w:rsidRPr="00A56F67" w:rsidRDefault="005C33CB"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5C33CB" w:rsidRPr="00302BBE" w:rsidRDefault="005C33CB"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58BC88E5" w:rsidR="005C33CB" w:rsidRPr="00C202BC" w:rsidRDefault="005C33CB"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544F3">
      <w:rPr>
        <w:b/>
        <w:noProof/>
      </w:rPr>
      <w:t>7</w:t>
    </w:r>
    <w:r w:rsidRPr="00C202BC">
      <w:rPr>
        <w:b/>
        <w:noProof/>
      </w:rPr>
      <w:fldChar w:fldCharType="end"/>
    </w:r>
  </w:p>
  <w:p w14:paraId="430C6B19" w14:textId="77777777" w:rsidR="005C33CB" w:rsidRPr="00C202BC" w:rsidRDefault="005C33CB"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5C33CB" w:rsidRPr="00302BBE" w:rsidRDefault="005C33CB"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EE04BC"/>
    <w:multiLevelType w:val="hybridMultilevel"/>
    <w:tmpl w:val="7D4067E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55FE9"/>
    <w:multiLevelType w:val="hybridMultilevel"/>
    <w:tmpl w:val="F25EBD84"/>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AC5CA6"/>
    <w:multiLevelType w:val="hybridMultilevel"/>
    <w:tmpl w:val="4608F5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6B4689E"/>
    <w:multiLevelType w:val="hybridMultilevel"/>
    <w:tmpl w:val="8FE837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6B3243"/>
    <w:multiLevelType w:val="hybridMultilevel"/>
    <w:tmpl w:val="75B63C6E"/>
    <w:lvl w:ilvl="0" w:tplc="D862D59C">
      <w:start w:val="1"/>
      <w:numFmt w:val="upperRoman"/>
      <w:lvlText w:val="%1."/>
      <w:lvlJc w:val="left"/>
      <w:pPr>
        <w:ind w:left="720" w:hanging="360"/>
      </w:pPr>
      <w:rPr>
        <w:rFonts w:hint="default"/>
      </w:rPr>
    </w:lvl>
    <w:lvl w:ilvl="1" w:tplc="452E5C0C">
      <w:start w:val="1"/>
      <w:numFmt w:val="upperLetter"/>
      <w:lvlText w:val="%2."/>
      <w:lvlJc w:val="left"/>
      <w:pPr>
        <w:ind w:left="1440" w:hanging="360"/>
      </w:pPr>
      <w:rPr>
        <w:rFonts w:ascii="Times New Roman" w:hAnsi="Times New Roman" w:cs="Times New Roman" w:hint="default"/>
        <w:b w:val="0"/>
        <w:i w:val="0"/>
      </w:rPr>
    </w:lvl>
    <w:lvl w:ilvl="2" w:tplc="04090001">
      <w:start w:val="1"/>
      <w:numFmt w:val="bullet"/>
      <w:lvlText w:val=""/>
      <w:lvlJc w:val="left"/>
      <w:pPr>
        <w:ind w:left="2160" w:hanging="180"/>
      </w:pPr>
      <w:rPr>
        <w:rFonts w:ascii="Symbol" w:hAnsi="Symbol" w:hint="default"/>
        <w:b w:val="0"/>
      </w:rPr>
    </w:lvl>
    <w:lvl w:ilvl="3" w:tplc="0409000F">
      <w:start w:val="1"/>
      <w:numFmt w:val="decimal"/>
      <w:lvlText w:val="%4."/>
      <w:lvlJc w:val="left"/>
      <w:pPr>
        <w:ind w:left="2880" w:hanging="360"/>
      </w:pPr>
    </w:lvl>
    <w:lvl w:ilvl="4" w:tplc="BF021F44">
      <w:start w:val="1"/>
      <w:numFmt w:val="decimal"/>
      <w:lvlText w:val="%5)"/>
      <w:lvlJc w:val="left"/>
      <w:pPr>
        <w:ind w:left="3600" w:hanging="360"/>
      </w:pPr>
      <w:rPr>
        <w:rFonts w:hint="default"/>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D10DE7"/>
    <w:multiLevelType w:val="hybridMultilevel"/>
    <w:tmpl w:val="2A22A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25E2B"/>
    <w:multiLevelType w:val="hybridMultilevel"/>
    <w:tmpl w:val="B8AE7C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36249F7"/>
    <w:multiLevelType w:val="hybridMultilevel"/>
    <w:tmpl w:val="96DAB4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9C7C77"/>
    <w:multiLevelType w:val="hybridMultilevel"/>
    <w:tmpl w:val="8D4C129A"/>
    <w:lvl w:ilvl="0" w:tplc="E704360E">
      <w:start w:val="1"/>
      <w:numFmt w:val="lowerLetter"/>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4F36CC0"/>
    <w:multiLevelType w:val="hybridMultilevel"/>
    <w:tmpl w:val="C9847AB4"/>
    <w:lvl w:ilvl="0" w:tplc="04090019">
      <w:start w:val="1"/>
      <w:numFmt w:val="lowerLetter"/>
      <w:lvlText w:val="%1."/>
      <w:lvlJc w:val="left"/>
      <w:pPr>
        <w:ind w:left="720" w:hanging="360"/>
      </w:pPr>
    </w:lvl>
    <w:lvl w:ilvl="1" w:tplc="891ECDC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BA9A1C18">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B36CE3"/>
    <w:multiLevelType w:val="hybridMultilevel"/>
    <w:tmpl w:val="30467E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F9964D7"/>
    <w:multiLevelType w:val="hybridMultilevel"/>
    <w:tmpl w:val="B01247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555785"/>
    <w:multiLevelType w:val="hybridMultilevel"/>
    <w:tmpl w:val="00D444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902392"/>
    <w:multiLevelType w:val="hybridMultilevel"/>
    <w:tmpl w:val="320A02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2FA797A"/>
    <w:multiLevelType w:val="hybridMultilevel"/>
    <w:tmpl w:val="1608A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5B30D01"/>
    <w:multiLevelType w:val="hybridMultilevel"/>
    <w:tmpl w:val="1B3C2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6C2248B"/>
    <w:multiLevelType w:val="hybridMultilevel"/>
    <w:tmpl w:val="7E2487A4"/>
    <w:lvl w:ilvl="0" w:tplc="DFA681C2">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6D27276"/>
    <w:multiLevelType w:val="hybridMultilevel"/>
    <w:tmpl w:val="EC668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4A4926"/>
    <w:multiLevelType w:val="hybridMultilevel"/>
    <w:tmpl w:val="3B8E3C46"/>
    <w:lvl w:ilvl="0" w:tplc="001A6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98A58BE"/>
    <w:multiLevelType w:val="hybridMultilevel"/>
    <w:tmpl w:val="79845354"/>
    <w:lvl w:ilvl="0" w:tplc="0A802BBE">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23" w15:restartNumberingAfterBreak="0">
    <w:nsid w:val="29B831ED"/>
    <w:multiLevelType w:val="hybridMultilevel"/>
    <w:tmpl w:val="0DDE3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1439D4"/>
    <w:multiLevelType w:val="hybridMultilevel"/>
    <w:tmpl w:val="6C0430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66564E"/>
    <w:multiLevelType w:val="hybridMultilevel"/>
    <w:tmpl w:val="69288B68"/>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319C59E9"/>
    <w:multiLevelType w:val="hybridMultilevel"/>
    <w:tmpl w:val="34D4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6B4368"/>
    <w:multiLevelType w:val="hybridMultilevel"/>
    <w:tmpl w:val="4D5C5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3B44F39"/>
    <w:multiLevelType w:val="hybridMultilevel"/>
    <w:tmpl w:val="F184080A"/>
    <w:lvl w:ilvl="0" w:tplc="B88A2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EC5EE2"/>
    <w:multiLevelType w:val="hybridMultilevel"/>
    <w:tmpl w:val="5F245DAC"/>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EA624E"/>
    <w:multiLevelType w:val="hybridMultilevel"/>
    <w:tmpl w:val="2704359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722196E"/>
    <w:multiLevelType w:val="hybridMultilevel"/>
    <w:tmpl w:val="945024D0"/>
    <w:lvl w:ilvl="0" w:tplc="E704360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720B83"/>
    <w:multiLevelType w:val="hybridMultilevel"/>
    <w:tmpl w:val="CD1C5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BD0997"/>
    <w:multiLevelType w:val="hybridMultilevel"/>
    <w:tmpl w:val="26FC1BFA"/>
    <w:lvl w:ilvl="0" w:tplc="04090001">
      <w:start w:val="1"/>
      <w:numFmt w:val="bullet"/>
      <w:lvlText w:val=""/>
      <w:lvlJc w:val="left"/>
      <w:pPr>
        <w:ind w:left="2880" w:hanging="360"/>
      </w:pPr>
      <w:rPr>
        <w:rFonts w:ascii="Symbol" w:hAnsi="Symbol" w:hint="default"/>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57760E09"/>
    <w:multiLevelType w:val="hybridMultilevel"/>
    <w:tmpl w:val="6F7C86DE"/>
    <w:lvl w:ilvl="0" w:tplc="0409000F">
      <w:start w:val="1"/>
      <w:numFmt w:val="decimal"/>
      <w:lvlText w:val="%1."/>
      <w:lvlJc w:val="left"/>
      <w:pPr>
        <w:ind w:left="360" w:hanging="360"/>
      </w:pPr>
      <w:rPr>
        <w:rFonts w:hint="default"/>
      </w:rPr>
    </w:lvl>
    <w:lvl w:ilvl="1" w:tplc="04090019">
      <w:start w:val="1"/>
      <w:numFmt w:val="lowerLetter"/>
      <w:lvlText w:val="%2."/>
      <w:lvlJc w:val="left"/>
      <w:pPr>
        <w:ind w:left="81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2CB5771"/>
    <w:multiLevelType w:val="hybridMultilevel"/>
    <w:tmpl w:val="A8020296"/>
    <w:lvl w:ilvl="0" w:tplc="B88A2EC6">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7" w15:restartNumberingAfterBreak="0">
    <w:nsid w:val="652C09F5"/>
    <w:multiLevelType w:val="hybridMultilevel"/>
    <w:tmpl w:val="513CF6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9B1F99"/>
    <w:multiLevelType w:val="hybridMultilevel"/>
    <w:tmpl w:val="CE4A99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9" w15:restartNumberingAfterBreak="0">
    <w:nsid w:val="676900D7"/>
    <w:multiLevelType w:val="hybridMultilevel"/>
    <w:tmpl w:val="FA809F2A"/>
    <w:lvl w:ilvl="0" w:tplc="88220032">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DB223B7"/>
    <w:multiLevelType w:val="hybridMultilevel"/>
    <w:tmpl w:val="DD00E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2A4C29"/>
    <w:multiLevelType w:val="hybridMultilevel"/>
    <w:tmpl w:val="19649B1A"/>
    <w:lvl w:ilvl="0" w:tplc="B13E23F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2E2210"/>
    <w:multiLevelType w:val="hybridMultilevel"/>
    <w:tmpl w:val="0D860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5E6AD9"/>
    <w:multiLevelType w:val="hybridMultilevel"/>
    <w:tmpl w:val="4D30A5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5" w15:restartNumberingAfterBreak="0">
    <w:nsid w:val="7D1732FA"/>
    <w:multiLevelType w:val="hybridMultilevel"/>
    <w:tmpl w:val="44FA85AA"/>
    <w:lvl w:ilvl="0" w:tplc="E704360E">
      <w:start w:val="1"/>
      <w:numFmt w:val="lowerLetter"/>
      <w:lvlText w:val="(%1)"/>
      <w:lvlJc w:val="left"/>
      <w:pPr>
        <w:ind w:left="2700" w:hanging="54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D3813EB"/>
    <w:multiLevelType w:val="hybridMultilevel"/>
    <w:tmpl w:val="95741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F496ED2"/>
    <w:multiLevelType w:val="hybridMultilevel"/>
    <w:tmpl w:val="7B26C452"/>
    <w:lvl w:ilvl="0" w:tplc="E704360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0"/>
  </w:num>
  <w:num w:numId="5">
    <w:abstractNumId w:val="4"/>
  </w:num>
  <w:num w:numId="6">
    <w:abstractNumId w:val="44"/>
  </w:num>
  <w:num w:numId="7">
    <w:abstractNumId w:val="24"/>
  </w:num>
  <w:num w:numId="8">
    <w:abstractNumId w:val="12"/>
  </w:num>
  <w:num w:numId="9">
    <w:abstractNumId w:val="5"/>
  </w:num>
  <w:num w:numId="10">
    <w:abstractNumId w:val="22"/>
  </w:num>
  <w:num w:numId="11">
    <w:abstractNumId w:val="45"/>
  </w:num>
  <w:num w:numId="12">
    <w:abstractNumId w:val="25"/>
  </w:num>
  <w:num w:numId="13">
    <w:abstractNumId w:val="14"/>
  </w:num>
  <w:num w:numId="14">
    <w:abstractNumId w:val="10"/>
  </w:num>
  <w:num w:numId="15">
    <w:abstractNumId w:val="32"/>
  </w:num>
  <w:num w:numId="16">
    <w:abstractNumId w:val="11"/>
  </w:num>
  <w:num w:numId="17">
    <w:abstractNumId w:val="47"/>
  </w:num>
  <w:num w:numId="18">
    <w:abstractNumId w:val="34"/>
  </w:num>
  <w:num w:numId="19">
    <w:abstractNumId w:val="36"/>
  </w:num>
  <w:num w:numId="20">
    <w:abstractNumId w:val="28"/>
  </w:num>
  <w:num w:numId="21">
    <w:abstractNumId w:val="6"/>
  </w:num>
  <w:num w:numId="22">
    <w:abstractNumId w:val="31"/>
  </w:num>
  <w:num w:numId="23">
    <w:abstractNumId w:val="19"/>
  </w:num>
  <w:num w:numId="24">
    <w:abstractNumId w:val="38"/>
  </w:num>
  <w:num w:numId="25">
    <w:abstractNumId w:val="21"/>
  </w:num>
  <w:num w:numId="26">
    <w:abstractNumId w:val="13"/>
  </w:num>
  <w:num w:numId="27">
    <w:abstractNumId w:val="37"/>
  </w:num>
  <w:num w:numId="28">
    <w:abstractNumId w:val="46"/>
  </w:num>
  <w:num w:numId="29">
    <w:abstractNumId w:val="41"/>
  </w:num>
  <w:num w:numId="30">
    <w:abstractNumId w:val="2"/>
  </w:num>
  <w:num w:numId="31">
    <w:abstractNumId w:val="3"/>
  </w:num>
  <w:num w:numId="32">
    <w:abstractNumId w:val="16"/>
  </w:num>
  <w:num w:numId="33">
    <w:abstractNumId w:val="29"/>
  </w:num>
  <w:num w:numId="34">
    <w:abstractNumId w:val="15"/>
  </w:num>
  <w:num w:numId="35">
    <w:abstractNumId w:val="39"/>
  </w:num>
  <w:num w:numId="36">
    <w:abstractNumId w:val="20"/>
  </w:num>
  <w:num w:numId="37">
    <w:abstractNumId w:val="7"/>
  </w:num>
  <w:num w:numId="38">
    <w:abstractNumId w:val="35"/>
  </w:num>
  <w:num w:numId="39">
    <w:abstractNumId w:val="42"/>
  </w:num>
  <w:num w:numId="40">
    <w:abstractNumId w:val="27"/>
  </w:num>
  <w:num w:numId="41">
    <w:abstractNumId w:val="33"/>
  </w:num>
  <w:num w:numId="42">
    <w:abstractNumId w:val="26"/>
  </w:num>
  <w:num w:numId="43">
    <w:abstractNumId w:val="8"/>
  </w:num>
  <w:num w:numId="44">
    <w:abstractNumId w:val="9"/>
  </w:num>
  <w:num w:numId="45">
    <w:abstractNumId w:val="43"/>
  </w:num>
  <w:num w:numId="46">
    <w:abstractNumId w:val="23"/>
  </w:num>
  <w:num w:numId="47">
    <w:abstractNumId w:val="17"/>
  </w:num>
  <w:num w:numId="4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71776"/>
    <w:rsid w:val="0008581B"/>
    <w:rsid w:val="000A3AA5"/>
    <w:rsid w:val="000B4A45"/>
    <w:rsid w:val="000C0293"/>
    <w:rsid w:val="000C6124"/>
    <w:rsid w:val="000C70E1"/>
    <w:rsid w:val="000D3282"/>
    <w:rsid w:val="000D4471"/>
    <w:rsid w:val="000E641A"/>
    <w:rsid w:val="000E6441"/>
    <w:rsid w:val="000E7A4E"/>
    <w:rsid w:val="000E7CAC"/>
    <w:rsid w:val="000F3E4B"/>
    <w:rsid w:val="001112F4"/>
    <w:rsid w:val="00111A96"/>
    <w:rsid w:val="0013360F"/>
    <w:rsid w:val="001559E9"/>
    <w:rsid w:val="0016284B"/>
    <w:rsid w:val="001640D5"/>
    <w:rsid w:val="00170C2F"/>
    <w:rsid w:val="00175D8F"/>
    <w:rsid w:val="0017733A"/>
    <w:rsid w:val="00181A5D"/>
    <w:rsid w:val="00195881"/>
    <w:rsid w:val="001A4908"/>
    <w:rsid w:val="001D1CEC"/>
    <w:rsid w:val="001D22AA"/>
    <w:rsid w:val="001E10A4"/>
    <w:rsid w:val="001F1656"/>
    <w:rsid w:val="001F26AE"/>
    <w:rsid w:val="001F78D2"/>
    <w:rsid w:val="002204FA"/>
    <w:rsid w:val="002228BA"/>
    <w:rsid w:val="00242D6C"/>
    <w:rsid w:val="00244650"/>
    <w:rsid w:val="0025082B"/>
    <w:rsid w:val="00251FA7"/>
    <w:rsid w:val="00267003"/>
    <w:rsid w:val="0028676A"/>
    <w:rsid w:val="00291B78"/>
    <w:rsid w:val="00296322"/>
    <w:rsid w:val="002A120E"/>
    <w:rsid w:val="002A72CE"/>
    <w:rsid w:val="002C74EA"/>
    <w:rsid w:val="002D3E04"/>
    <w:rsid w:val="002E2722"/>
    <w:rsid w:val="002E6AF5"/>
    <w:rsid w:val="00302BBE"/>
    <w:rsid w:val="003150A8"/>
    <w:rsid w:val="003159FC"/>
    <w:rsid w:val="00315E6F"/>
    <w:rsid w:val="00316625"/>
    <w:rsid w:val="003321B3"/>
    <w:rsid w:val="003609F8"/>
    <w:rsid w:val="00377D2F"/>
    <w:rsid w:val="00382F47"/>
    <w:rsid w:val="00383FC1"/>
    <w:rsid w:val="00394FCE"/>
    <w:rsid w:val="003A1738"/>
    <w:rsid w:val="003A187E"/>
    <w:rsid w:val="003A361A"/>
    <w:rsid w:val="003B3B25"/>
    <w:rsid w:val="003B4381"/>
    <w:rsid w:val="003C016D"/>
    <w:rsid w:val="003C2421"/>
    <w:rsid w:val="003C7502"/>
    <w:rsid w:val="003D0F86"/>
    <w:rsid w:val="003E0D71"/>
    <w:rsid w:val="00400CCD"/>
    <w:rsid w:val="004112EB"/>
    <w:rsid w:val="00411C14"/>
    <w:rsid w:val="004124BE"/>
    <w:rsid w:val="004148E4"/>
    <w:rsid w:val="004163A7"/>
    <w:rsid w:val="0041770E"/>
    <w:rsid w:val="00421BA1"/>
    <w:rsid w:val="00421C46"/>
    <w:rsid w:val="004236E1"/>
    <w:rsid w:val="004503DE"/>
    <w:rsid w:val="00460CBA"/>
    <w:rsid w:val="004A39BE"/>
    <w:rsid w:val="004A3AAE"/>
    <w:rsid w:val="004A60F1"/>
    <w:rsid w:val="004B4907"/>
    <w:rsid w:val="004B5539"/>
    <w:rsid w:val="004C0FF1"/>
    <w:rsid w:val="004E3D61"/>
    <w:rsid w:val="004E4E27"/>
    <w:rsid w:val="004F04EC"/>
    <w:rsid w:val="004F06BA"/>
    <w:rsid w:val="004F1CCE"/>
    <w:rsid w:val="004F2D57"/>
    <w:rsid w:val="004F51B9"/>
    <w:rsid w:val="005222AA"/>
    <w:rsid w:val="00524C24"/>
    <w:rsid w:val="005340DA"/>
    <w:rsid w:val="005351A3"/>
    <w:rsid w:val="00541D1F"/>
    <w:rsid w:val="00547212"/>
    <w:rsid w:val="00563AF8"/>
    <w:rsid w:val="00573DCA"/>
    <w:rsid w:val="0057572D"/>
    <w:rsid w:val="00596360"/>
    <w:rsid w:val="005A2AF1"/>
    <w:rsid w:val="005A33B8"/>
    <w:rsid w:val="005A5136"/>
    <w:rsid w:val="005B1A2D"/>
    <w:rsid w:val="005C0A8F"/>
    <w:rsid w:val="005C33CB"/>
    <w:rsid w:val="005C3BC9"/>
    <w:rsid w:val="005C76EF"/>
    <w:rsid w:val="005D0BBD"/>
    <w:rsid w:val="005D5DCD"/>
    <w:rsid w:val="005E2884"/>
    <w:rsid w:val="005E43DC"/>
    <w:rsid w:val="005E7486"/>
    <w:rsid w:val="005F139F"/>
    <w:rsid w:val="005F395C"/>
    <w:rsid w:val="006048F7"/>
    <w:rsid w:val="00605EDA"/>
    <w:rsid w:val="0061274A"/>
    <w:rsid w:val="00614051"/>
    <w:rsid w:val="00616035"/>
    <w:rsid w:val="006204AA"/>
    <w:rsid w:val="0062440C"/>
    <w:rsid w:val="0064436A"/>
    <w:rsid w:val="00646D24"/>
    <w:rsid w:val="006503D8"/>
    <w:rsid w:val="00657179"/>
    <w:rsid w:val="00660299"/>
    <w:rsid w:val="00662195"/>
    <w:rsid w:val="00666FC1"/>
    <w:rsid w:val="006700A4"/>
    <w:rsid w:val="00672A6D"/>
    <w:rsid w:val="0067589E"/>
    <w:rsid w:val="00676F8E"/>
    <w:rsid w:val="00686BF9"/>
    <w:rsid w:val="00690357"/>
    <w:rsid w:val="00695BB8"/>
    <w:rsid w:val="00697221"/>
    <w:rsid w:val="006A0F61"/>
    <w:rsid w:val="006A1DA6"/>
    <w:rsid w:val="006A2815"/>
    <w:rsid w:val="006A57FC"/>
    <w:rsid w:val="006B3F64"/>
    <w:rsid w:val="006B6A0F"/>
    <w:rsid w:val="006E0A30"/>
    <w:rsid w:val="006E5127"/>
    <w:rsid w:val="006E5B54"/>
    <w:rsid w:val="006F3C43"/>
    <w:rsid w:val="006F4CDD"/>
    <w:rsid w:val="007012AE"/>
    <w:rsid w:val="00712C79"/>
    <w:rsid w:val="00722DF1"/>
    <w:rsid w:val="0072543D"/>
    <w:rsid w:val="00727E65"/>
    <w:rsid w:val="0074030D"/>
    <w:rsid w:val="00740E74"/>
    <w:rsid w:val="00745DCE"/>
    <w:rsid w:val="00750DB1"/>
    <w:rsid w:val="0075146E"/>
    <w:rsid w:val="00760D87"/>
    <w:rsid w:val="00765334"/>
    <w:rsid w:val="00772B69"/>
    <w:rsid w:val="007746AF"/>
    <w:rsid w:val="00774AC1"/>
    <w:rsid w:val="0078351D"/>
    <w:rsid w:val="007841A7"/>
    <w:rsid w:val="007851C7"/>
    <w:rsid w:val="00785594"/>
    <w:rsid w:val="00786EFC"/>
    <w:rsid w:val="00787505"/>
    <w:rsid w:val="007A037F"/>
    <w:rsid w:val="007A5005"/>
    <w:rsid w:val="007A5B24"/>
    <w:rsid w:val="007B7FDC"/>
    <w:rsid w:val="007C655B"/>
    <w:rsid w:val="007C743B"/>
    <w:rsid w:val="007D0220"/>
    <w:rsid w:val="007D150E"/>
    <w:rsid w:val="007D29FA"/>
    <w:rsid w:val="007D4051"/>
    <w:rsid w:val="007D698F"/>
    <w:rsid w:val="007D73FD"/>
    <w:rsid w:val="007E0C18"/>
    <w:rsid w:val="007E5107"/>
    <w:rsid w:val="007F34C6"/>
    <w:rsid w:val="00800676"/>
    <w:rsid w:val="00803ECA"/>
    <w:rsid w:val="00812A3F"/>
    <w:rsid w:val="00814201"/>
    <w:rsid w:val="0081669C"/>
    <w:rsid w:val="0083157D"/>
    <w:rsid w:val="00831D2D"/>
    <w:rsid w:val="0086062B"/>
    <w:rsid w:val="00861D61"/>
    <w:rsid w:val="00866618"/>
    <w:rsid w:val="0086789C"/>
    <w:rsid w:val="00880849"/>
    <w:rsid w:val="00883CBD"/>
    <w:rsid w:val="008A16DA"/>
    <w:rsid w:val="008A539A"/>
    <w:rsid w:val="008A6BD1"/>
    <w:rsid w:val="008A7232"/>
    <w:rsid w:val="008A7B37"/>
    <w:rsid w:val="008B69A0"/>
    <w:rsid w:val="008C164F"/>
    <w:rsid w:val="008C735C"/>
    <w:rsid w:val="008D2710"/>
    <w:rsid w:val="008F0515"/>
    <w:rsid w:val="008F11B2"/>
    <w:rsid w:val="008F1FB9"/>
    <w:rsid w:val="00900798"/>
    <w:rsid w:val="009013D9"/>
    <w:rsid w:val="009047B9"/>
    <w:rsid w:val="009203D9"/>
    <w:rsid w:val="00932965"/>
    <w:rsid w:val="009341EC"/>
    <w:rsid w:val="009351D6"/>
    <w:rsid w:val="0094012E"/>
    <w:rsid w:val="009448FB"/>
    <w:rsid w:val="0095071E"/>
    <w:rsid w:val="00951C2E"/>
    <w:rsid w:val="00952926"/>
    <w:rsid w:val="00963EE4"/>
    <w:rsid w:val="0097122C"/>
    <w:rsid w:val="009B2BAB"/>
    <w:rsid w:val="009B3835"/>
    <w:rsid w:val="009B6D58"/>
    <w:rsid w:val="009D0347"/>
    <w:rsid w:val="009D1BCB"/>
    <w:rsid w:val="009D359B"/>
    <w:rsid w:val="009E1F36"/>
    <w:rsid w:val="009E5692"/>
    <w:rsid w:val="00A005B4"/>
    <w:rsid w:val="00A04E2E"/>
    <w:rsid w:val="00A13D0B"/>
    <w:rsid w:val="00A278C1"/>
    <w:rsid w:val="00A36EAE"/>
    <w:rsid w:val="00A42883"/>
    <w:rsid w:val="00A52285"/>
    <w:rsid w:val="00A56F67"/>
    <w:rsid w:val="00A62C33"/>
    <w:rsid w:val="00A67B5C"/>
    <w:rsid w:val="00A75121"/>
    <w:rsid w:val="00A876C0"/>
    <w:rsid w:val="00AB0FF9"/>
    <w:rsid w:val="00AC1FFA"/>
    <w:rsid w:val="00AD51A1"/>
    <w:rsid w:val="00AF5C8F"/>
    <w:rsid w:val="00B04837"/>
    <w:rsid w:val="00B252DD"/>
    <w:rsid w:val="00B26210"/>
    <w:rsid w:val="00B37B49"/>
    <w:rsid w:val="00B40C5D"/>
    <w:rsid w:val="00B411CB"/>
    <w:rsid w:val="00B6717F"/>
    <w:rsid w:val="00B7612A"/>
    <w:rsid w:val="00B84682"/>
    <w:rsid w:val="00B854BD"/>
    <w:rsid w:val="00B97ABF"/>
    <w:rsid w:val="00BA0145"/>
    <w:rsid w:val="00BA0542"/>
    <w:rsid w:val="00BF1E40"/>
    <w:rsid w:val="00C034FB"/>
    <w:rsid w:val="00C060CF"/>
    <w:rsid w:val="00C07DA6"/>
    <w:rsid w:val="00C10E89"/>
    <w:rsid w:val="00C53370"/>
    <w:rsid w:val="00C53F0D"/>
    <w:rsid w:val="00C53FC2"/>
    <w:rsid w:val="00C53FEC"/>
    <w:rsid w:val="00C5463F"/>
    <w:rsid w:val="00C60952"/>
    <w:rsid w:val="00C656E0"/>
    <w:rsid w:val="00C66AA9"/>
    <w:rsid w:val="00C73826"/>
    <w:rsid w:val="00C74329"/>
    <w:rsid w:val="00C758F5"/>
    <w:rsid w:val="00C83283"/>
    <w:rsid w:val="00C9751F"/>
    <w:rsid w:val="00CA0FC7"/>
    <w:rsid w:val="00CA1C72"/>
    <w:rsid w:val="00CB458B"/>
    <w:rsid w:val="00CC01BB"/>
    <w:rsid w:val="00CC2986"/>
    <w:rsid w:val="00CC3A9A"/>
    <w:rsid w:val="00CC5E4D"/>
    <w:rsid w:val="00CC6AA3"/>
    <w:rsid w:val="00CD0724"/>
    <w:rsid w:val="00CD2D92"/>
    <w:rsid w:val="00CD5739"/>
    <w:rsid w:val="00CE2C30"/>
    <w:rsid w:val="00CE388C"/>
    <w:rsid w:val="00CE64AF"/>
    <w:rsid w:val="00CF10A5"/>
    <w:rsid w:val="00CF3C00"/>
    <w:rsid w:val="00CF5ED9"/>
    <w:rsid w:val="00D152BF"/>
    <w:rsid w:val="00D16F97"/>
    <w:rsid w:val="00D33229"/>
    <w:rsid w:val="00D36AF6"/>
    <w:rsid w:val="00D45FF5"/>
    <w:rsid w:val="00D466C9"/>
    <w:rsid w:val="00D544F3"/>
    <w:rsid w:val="00D66BFE"/>
    <w:rsid w:val="00D67DF8"/>
    <w:rsid w:val="00D70F88"/>
    <w:rsid w:val="00D75135"/>
    <w:rsid w:val="00D768FB"/>
    <w:rsid w:val="00D81DD7"/>
    <w:rsid w:val="00D874F2"/>
    <w:rsid w:val="00D9594A"/>
    <w:rsid w:val="00DA0E61"/>
    <w:rsid w:val="00DA781F"/>
    <w:rsid w:val="00DB10F2"/>
    <w:rsid w:val="00DB254C"/>
    <w:rsid w:val="00DC6B04"/>
    <w:rsid w:val="00DD3A4A"/>
    <w:rsid w:val="00DD3CB7"/>
    <w:rsid w:val="00DD3F80"/>
    <w:rsid w:val="00DD5B8D"/>
    <w:rsid w:val="00DE16C5"/>
    <w:rsid w:val="00E0506C"/>
    <w:rsid w:val="00E074EB"/>
    <w:rsid w:val="00E1347A"/>
    <w:rsid w:val="00E13A1D"/>
    <w:rsid w:val="00E221E6"/>
    <w:rsid w:val="00E37B6E"/>
    <w:rsid w:val="00E4748C"/>
    <w:rsid w:val="00E54502"/>
    <w:rsid w:val="00E54B34"/>
    <w:rsid w:val="00E62664"/>
    <w:rsid w:val="00E63703"/>
    <w:rsid w:val="00E67A68"/>
    <w:rsid w:val="00EA6D69"/>
    <w:rsid w:val="00EA7107"/>
    <w:rsid w:val="00EB3379"/>
    <w:rsid w:val="00EB7E22"/>
    <w:rsid w:val="00ED5905"/>
    <w:rsid w:val="00EE5B45"/>
    <w:rsid w:val="00EE6808"/>
    <w:rsid w:val="00EF0FA2"/>
    <w:rsid w:val="00EF124F"/>
    <w:rsid w:val="00EF3AFA"/>
    <w:rsid w:val="00EF4DFE"/>
    <w:rsid w:val="00EF5A98"/>
    <w:rsid w:val="00F01F78"/>
    <w:rsid w:val="00F073EE"/>
    <w:rsid w:val="00F07E16"/>
    <w:rsid w:val="00F227C9"/>
    <w:rsid w:val="00F234BF"/>
    <w:rsid w:val="00F2782E"/>
    <w:rsid w:val="00F30B9C"/>
    <w:rsid w:val="00F326E6"/>
    <w:rsid w:val="00F34F51"/>
    <w:rsid w:val="00F50E02"/>
    <w:rsid w:val="00F51327"/>
    <w:rsid w:val="00F52C79"/>
    <w:rsid w:val="00F5548B"/>
    <w:rsid w:val="00F66D49"/>
    <w:rsid w:val="00F67355"/>
    <w:rsid w:val="00F67D6F"/>
    <w:rsid w:val="00F731B7"/>
    <w:rsid w:val="00F7765D"/>
    <w:rsid w:val="00F816F4"/>
    <w:rsid w:val="00F92801"/>
    <w:rsid w:val="00F938C5"/>
    <w:rsid w:val="00F94C13"/>
    <w:rsid w:val="00F9758A"/>
    <w:rsid w:val="00FA33A2"/>
    <w:rsid w:val="00FB1E29"/>
    <w:rsid w:val="00FC12D8"/>
    <w:rsid w:val="00FD203E"/>
    <w:rsid w:val="00FD2BC6"/>
    <w:rsid w:val="00FD5083"/>
    <w:rsid w:val="00FD519C"/>
    <w:rsid w:val="00FD629B"/>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FBC9284"/>
  <w15:docId w15:val="{66A9E4AE-D72E-41F8-A8F8-628AFD7F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2D3E04"/>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4B553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Grants.Gov" TargetMode="External"/><Relationship Id="rId26" Type="http://schemas.openxmlformats.org/officeDocument/2006/relationships/hyperlink" Target="http://www.sam.gov" TargetMode="External"/><Relationship Id="rId39" Type="http://schemas.openxmlformats.org/officeDocument/2006/relationships/hyperlink" Target="https://www.doi.gov/scientificintegrity"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02/2cfr175_main_02.tpl" TargetMode="External"/><Relationship Id="rId47" Type="http://schemas.openxmlformats.org/officeDocument/2006/relationships/hyperlink" Target="http://www.ecfr.gov/cgi-bin/text-idx?tpl=/ecfrbrowse/Title43/43cfr18_main_02.tpl" TargetMode="External"/><Relationship Id="rId50" Type="http://schemas.openxmlformats.org/officeDocument/2006/relationships/hyperlink" Target="http://www.gpo.gov/fdsys/pkg/USCODE-2012-title41/pdf/USCODE-2012-title41-subtitleI-divsnC-chap47-sec4712.pdf" TargetMode="External"/><Relationship Id="rId55" Type="http://schemas.openxmlformats.org/officeDocument/2006/relationships/hyperlink" Target="https://www.federalregister.gov/executive-order/13658" TargetMode="External"/><Relationship Id="rId63" Type="http://schemas.openxmlformats.org/officeDocument/2006/relationships/hyperlink" Target="http://www.gsa.gov/portal/category/21287" TargetMode="External"/><Relationship Id="rId68"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f575cf74b2713032873150bdb0dc01d4&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fedgov.dnb.com/webform"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25_main_02.tpl" TargetMode="External"/><Relationship Id="rId45" Type="http://schemas.openxmlformats.org/officeDocument/2006/relationships/hyperlink" Target="http://www.ecfr.gov/cgi-bin/text-idx?SID=c5dcdf6111fd65fdf6b38e2d59a93b6a&amp;mc=true&amp;node=pt2.1.182&amp;rgn=div5" TargetMode="External"/><Relationship Id="rId53" Type="http://schemas.openxmlformats.org/officeDocument/2006/relationships/hyperlink" Target="http://www.gpo.gov/fdsys/pkg/WCPD-1997-04-21/pdf/WCPD-1997-04-21-Pg530.pdf"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eader" Target="header3.xm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SID=74f91e8c85c28667e39572636b821d9a&amp;tpl=/ecfrbrowse/Title02/2chapterXIV.tpl" TargetMode="External"/><Relationship Id="rId52" Type="http://schemas.openxmlformats.org/officeDocument/2006/relationships/hyperlink" Target="http://www.whitehouse.gov/the_press_office/Executive-Order-Federal-Leadership-on-Reducing-Text-Messaging-while-Driving/"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hitehouse.gov/omb/grants_spoc/" TargetMode="External"/><Relationship Id="rId27" Type="http://schemas.openxmlformats.org/officeDocument/2006/relationships/hyperlink" Target="http://www.gsa.gov/portal/content/104877"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1e0f4f32a5a2f6136b4784be8f96f343&amp;mc=true&amp;node=pt2.1.180&amp;rgn=div5" TargetMode="External"/><Relationship Id="rId48" Type="http://schemas.openxmlformats.org/officeDocument/2006/relationships/hyperlink" Target="http://www.ecfr.gov/cgi-bin/text-idx?c=ecfr&amp;SID=3c84a6bc95b634bb2fbe00af8b34d364&amp;rgn=div9&amp;view=text&amp;node=43:1.1.1.1.18.6.124.3.9&amp;idno=43" TargetMode="External"/><Relationship Id="rId56" Type="http://schemas.openxmlformats.org/officeDocument/2006/relationships/hyperlink" Target="http://www.fms.treas.gov/asap%20%20"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gpo.gov/fdsys/pkg/USCODE-2011-title41/html/USCODE-2011-title41-subtitleII-chap63-sec6306.ht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grants.gov" TargetMode="External"/><Relationship Id="rId25" Type="http://schemas.openxmlformats.org/officeDocument/2006/relationships/hyperlink" Target="http://www.SAM.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doi.gov" TargetMode="External"/><Relationship Id="rId46" Type="http://schemas.openxmlformats.org/officeDocument/2006/relationships/hyperlink" Target="http://www.ecfr.gov/cgi-bin/text-idx?SID=b7542f5c74f31abe396769b00c9b6701&amp;tpl=/ecfrbrowse/Title02/2chapterXIV.tpl"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grants.gov/web/grants/support/technical-support/troubleshooting.html" TargetMode="External"/><Relationship Id="rId41" Type="http://schemas.openxmlformats.org/officeDocument/2006/relationships/hyperlink" Target="http://www.ecfr.gov/cgi-bin/text-idx?tpl=/ecfrbrowse/Title02/2cfr170_main_02.tpl" TargetMode="External"/><Relationship Id="rId54" Type="http://schemas.openxmlformats.org/officeDocument/2006/relationships/hyperlink" Target="https://www.federalregister.gov/executive-order/13658" TargetMode="External"/><Relationship Id="rId62" Type="http://schemas.openxmlformats.org/officeDocument/2006/relationships/header" Target="header5.xml"/><Relationship Id="rId7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geykelbosh@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7b703d79-1e4a-406e-affc-2e7bb08a68e8"/>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FF4EFC09-A36A-415F-8440-9DE82528B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29</Pages>
  <Words>9158</Words>
  <Characters>52205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Eykelbosh, Gretchen W</cp:lastModifiedBy>
  <cp:revision>18</cp:revision>
  <cp:lastPrinted>2017-03-23T18:39:00Z</cp:lastPrinted>
  <dcterms:created xsi:type="dcterms:W3CDTF">2017-03-09T18:08:00Z</dcterms:created>
  <dcterms:modified xsi:type="dcterms:W3CDTF">2017-03-23T18:40:00Z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