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300" w:rsidRPr="005128DA" w:rsidRDefault="00946300" w:rsidP="005128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300">
        <w:rPr>
          <w:rFonts w:ascii="Times New Roman" w:hAnsi="Times New Roman" w:cs="Times New Roman"/>
          <w:b/>
          <w:sz w:val="24"/>
          <w:szCs w:val="24"/>
        </w:rPr>
        <w:t>Detailed Budget Narrative</w:t>
      </w:r>
    </w:p>
    <w:p w:rsidR="000935D5" w:rsidRPr="00706526" w:rsidRDefault="00946300" w:rsidP="00946300">
      <w:pPr>
        <w:rPr>
          <w:rFonts w:ascii="Times New Roman" w:hAnsi="Times New Roman" w:cs="Times New Roman"/>
          <w:b/>
          <w:sz w:val="24"/>
          <w:szCs w:val="24"/>
        </w:rPr>
      </w:pPr>
      <w:r w:rsidRPr="00706526"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706526" w:rsidRPr="00706526" w:rsidRDefault="00706526" w:rsidP="0070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706526">
        <w:rPr>
          <w:rFonts w:ascii="Times New Roman" w:hAnsi="Times New Roman" w:cs="Times New Roman"/>
          <w:sz w:val="24"/>
          <w:szCs w:val="24"/>
        </w:rPr>
        <w:t xml:space="preserve"> excel budget file consists of the following worksheets:</w:t>
      </w:r>
    </w:p>
    <w:p w:rsidR="00706526" w:rsidRPr="00706526" w:rsidRDefault="00706526" w:rsidP="007065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6526">
        <w:rPr>
          <w:rFonts w:ascii="Times New Roman" w:hAnsi="Times New Roman" w:cs="Times New Roman"/>
          <w:sz w:val="24"/>
          <w:szCs w:val="24"/>
        </w:rPr>
        <w:t>Summary budget by SF-424A categories</w:t>
      </w:r>
    </w:p>
    <w:p w:rsidR="00706526" w:rsidRPr="00706526" w:rsidRDefault="00706526" w:rsidP="007065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6526">
        <w:rPr>
          <w:rFonts w:ascii="Times New Roman" w:hAnsi="Times New Roman" w:cs="Times New Roman"/>
          <w:sz w:val="24"/>
          <w:szCs w:val="24"/>
        </w:rPr>
        <w:t>Itemized detailed budget for all program costs</w:t>
      </w:r>
    </w:p>
    <w:p w:rsidR="00BA635F" w:rsidRPr="000F0798" w:rsidRDefault="00706526" w:rsidP="007065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6526">
        <w:rPr>
          <w:rFonts w:ascii="Times New Roman" w:hAnsi="Times New Roman" w:cs="Times New Roman"/>
          <w:sz w:val="24"/>
          <w:szCs w:val="24"/>
        </w:rPr>
        <w:t xml:space="preserve">Itemized detailed budget for </w:t>
      </w:r>
      <w:r w:rsidRPr="00706526">
        <w:rPr>
          <w:rFonts w:ascii="Times New Roman" w:hAnsi="Times New Roman" w:cs="Times New Roman"/>
          <w:sz w:val="24"/>
          <w:szCs w:val="24"/>
        </w:rPr>
        <w:t>[subrecipient]; if applicable</w:t>
      </w:r>
    </w:p>
    <w:p w:rsidR="00706526" w:rsidRDefault="00BA635F" w:rsidP="00706526">
      <w:pPr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A.</w:t>
      </w:r>
      <w:r w:rsidRPr="00BA635F">
        <w:rPr>
          <w:rFonts w:ascii="Times New Roman" w:hAnsi="Times New Roman" w:cs="Times New Roman"/>
          <w:sz w:val="24"/>
          <w:szCs w:val="24"/>
        </w:rPr>
        <w:tab/>
        <w:t>Personnel</w:t>
      </w:r>
    </w:p>
    <w:p w:rsidR="00BA635F" w:rsidRDefault="00BA635F" w:rsidP="00706526">
      <w:pPr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B.</w:t>
      </w:r>
      <w:r w:rsidRPr="00BA635F">
        <w:rPr>
          <w:rFonts w:ascii="Times New Roman" w:hAnsi="Times New Roman" w:cs="Times New Roman"/>
          <w:sz w:val="24"/>
          <w:szCs w:val="24"/>
        </w:rPr>
        <w:tab/>
        <w:t>Fringe Benefits</w:t>
      </w:r>
    </w:p>
    <w:p w:rsidR="00BA635F" w:rsidRDefault="00BA635F" w:rsidP="00706526">
      <w:pPr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C.</w:t>
      </w:r>
      <w:r w:rsidRPr="00BA635F">
        <w:rPr>
          <w:rFonts w:ascii="Times New Roman" w:hAnsi="Times New Roman" w:cs="Times New Roman"/>
          <w:sz w:val="24"/>
          <w:szCs w:val="24"/>
        </w:rPr>
        <w:tab/>
        <w:t xml:space="preserve">Travel </w:t>
      </w:r>
    </w:p>
    <w:p w:rsidR="00BA635F" w:rsidRDefault="00BA635F" w:rsidP="00BA635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International Travel</w:t>
      </w:r>
    </w:p>
    <w:p w:rsidR="00BA635F" w:rsidRDefault="00BA635F" w:rsidP="00BA635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In-Country Travel</w:t>
      </w:r>
    </w:p>
    <w:p w:rsidR="00BA635F" w:rsidRDefault="00BA635F" w:rsidP="00BA635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Domestic Travel</w:t>
      </w:r>
    </w:p>
    <w:p w:rsidR="00B02FF3" w:rsidRDefault="00BA635F" w:rsidP="00706526">
      <w:pPr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D.</w:t>
      </w:r>
      <w:r w:rsidRPr="00BA635F">
        <w:rPr>
          <w:rFonts w:ascii="Times New Roman" w:hAnsi="Times New Roman" w:cs="Times New Roman"/>
          <w:sz w:val="24"/>
          <w:szCs w:val="24"/>
        </w:rPr>
        <w:tab/>
      </w:r>
      <w:r w:rsidR="00B02FF3">
        <w:rPr>
          <w:rFonts w:ascii="Times New Roman" w:hAnsi="Times New Roman" w:cs="Times New Roman"/>
          <w:sz w:val="24"/>
          <w:szCs w:val="24"/>
        </w:rPr>
        <w:t>Equipment</w:t>
      </w:r>
    </w:p>
    <w:p w:rsidR="00BA635F" w:rsidRDefault="00B02FF3" w:rsidP="0070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</w:t>
      </w:r>
      <w:r>
        <w:rPr>
          <w:rFonts w:ascii="Times New Roman" w:hAnsi="Times New Roman" w:cs="Times New Roman"/>
          <w:sz w:val="24"/>
          <w:szCs w:val="24"/>
        </w:rPr>
        <w:tab/>
      </w:r>
      <w:r w:rsidR="00BA635F" w:rsidRPr="00BA635F">
        <w:rPr>
          <w:rFonts w:ascii="Times New Roman" w:hAnsi="Times New Roman" w:cs="Times New Roman"/>
          <w:sz w:val="24"/>
          <w:szCs w:val="24"/>
        </w:rPr>
        <w:t>Supplies</w:t>
      </w:r>
    </w:p>
    <w:p w:rsidR="00BA635F" w:rsidRDefault="00B02FF3" w:rsidP="0070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BA635F" w:rsidRPr="00BA635F">
        <w:rPr>
          <w:rFonts w:ascii="Times New Roman" w:hAnsi="Times New Roman" w:cs="Times New Roman"/>
          <w:sz w:val="24"/>
          <w:szCs w:val="24"/>
        </w:rPr>
        <w:t>.</w:t>
      </w:r>
      <w:r w:rsidR="00BA635F" w:rsidRPr="00BA635F">
        <w:rPr>
          <w:rFonts w:ascii="Times New Roman" w:hAnsi="Times New Roman" w:cs="Times New Roman"/>
          <w:sz w:val="24"/>
          <w:szCs w:val="24"/>
        </w:rPr>
        <w:tab/>
        <w:t>Contractual</w:t>
      </w:r>
    </w:p>
    <w:p w:rsidR="0058647C" w:rsidRDefault="00CB621E" w:rsidP="0070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G.</w:t>
      </w:r>
      <w:r>
        <w:rPr>
          <w:rFonts w:ascii="Times New Roman" w:hAnsi="Times New Roman" w:cs="Times New Roman"/>
          <w:sz w:val="24"/>
          <w:szCs w:val="24"/>
        </w:rPr>
        <w:tab/>
        <w:t>Construction</w:t>
      </w:r>
    </w:p>
    <w:p w:rsidR="00BA635F" w:rsidRDefault="004B388C" w:rsidP="0070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H.</w:t>
      </w:r>
      <w:r>
        <w:rPr>
          <w:rFonts w:ascii="Times New Roman" w:hAnsi="Times New Roman" w:cs="Times New Roman"/>
          <w:sz w:val="24"/>
          <w:szCs w:val="24"/>
        </w:rPr>
        <w:tab/>
      </w:r>
      <w:r w:rsidR="00BA635F" w:rsidRPr="00BA635F">
        <w:rPr>
          <w:rFonts w:ascii="Times New Roman" w:hAnsi="Times New Roman" w:cs="Times New Roman"/>
          <w:sz w:val="24"/>
          <w:szCs w:val="24"/>
        </w:rPr>
        <w:t>Other Direct Costs</w:t>
      </w:r>
    </w:p>
    <w:p w:rsidR="00B02FF3" w:rsidRDefault="007E0FE5" w:rsidP="0070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</w:t>
      </w:r>
      <w:r>
        <w:rPr>
          <w:rFonts w:ascii="Times New Roman" w:hAnsi="Times New Roman" w:cs="Times New Roman"/>
          <w:sz w:val="24"/>
          <w:szCs w:val="24"/>
        </w:rPr>
        <w:tab/>
        <w:t>Total Direct Costs</w:t>
      </w:r>
      <w:r w:rsidR="00BA635F" w:rsidRPr="00BA635F">
        <w:rPr>
          <w:rFonts w:ascii="Times New Roman" w:hAnsi="Times New Roman" w:cs="Times New Roman"/>
          <w:sz w:val="24"/>
          <w:szCs w:val="24"/>
        </w:rPr>
        <w:tab/>
      </w:r>
    </w:p>
    <w:p w:rsidR="00BA635F" w:rsidRDefault="007E0FE5" w:rsidP="0070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J. </w:t>
      </w:r>
      <w:r>
        <w:rPr>
          <w:rFonts w:ascii="Times New Roman" w:hAnsi="Times New Roman" w:cs="Times New Roman"/>
          <w:sz w:val="24"/>
          <w:szCs w:val="24"/>
        </w:rPr>
        <w:tab/>
      </w:r>
      <w:r w:rsidR="00BA635F" w:rsidRPr="00BA635F">
        <w:rPr>
          <w:rFonts w:ascii="Times New Roman" w:hAnsi="Times New Roman" w:cs="Times New Roman"/>
          <w:sz w:val="24"/>
          <w:szCs w:val="24"/>
        </w:rPr>
        <w:t>Indirect Costs</w:t>
      </w:r>
    </w:p>
    <w:p w:rsidR="00BA635F" w:rsidRDefault="007E0FE5" w:rsidP="0070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K. </w:t>
      </w:r>
      <w:r>
        <w:rPr>
          <w:rFonts w:ascii="Times New Roman" w:hAnsi="Times New Roman" w:cs="Times New Roman"/>
          <w:sz w:val="24"/>
          <w:szCs w:val="24"/>
        </w:rPr>
        <w:tab/>
      </w:r>
      <w:r w:rsidR="006A3656">
        <w:rPr>
          <w:rFonts w:ascii="Times New Roman" w:hAnsi="Times New Roman" w:cs="Times New Roman"/>
          <w:sz w:val="24"/>
          <w:szCs w:val="24"/>
        </w:rPr>
        <w:t>Total Budget</w:t>
      </w:r>
    </w:p>
    <w:p w:rsidR="006A3656" w:rsidRDefault="006A3656" w:rsidP="0070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L.</w:t>
      </w:r>
      <w:r>
        <w:rPr>
          <w:rFonts w:ascii="Times New Roman" w:hAnsi="Times New Roman" w:cs="Times New Roman"/>
          <w:sz w:val="24"/>
          <w:szCs w:val="24"/>
        </w:rPr>
        <w:tab/>
        <w:t>Cost Share (if applicable)</w:t>
      </w:r>
    </w:p>
    <w:p w:rsidR="007E0FE5" w:rsidRDefault="007E0FE5" w:rsidP="00706526">
      <w:pPr>
        <w:rPr>
          <w:rFonts w:ascii="Times New Roman" w:hAnsi="Times New Roman" w:cs="Times New Roman"/>
          <w:sz w:val="24"/>
          <w:szCs w:val="24"/>
        </w:rPr>
      </w:pPr>
    </w:p>
    <w:p w:rsidR="00242C6E" w:rsidRDefault="00BA635F" w:rsidP="0070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II: [</w:t>
      </w:r>
      <w:r w:rsidR="009E6BD1">
        <w:rPr>
          <w:rFonts w:ascii="Times New Roman" w:hAnsi="Times New Roman" w:cs="Times New Roman"/>
          <w:sz w:val="24"/>
          <w:szCs w:val="24"/>
        </w:rPr>
        <w:t>Subrecipient</w:t>
      </w:r>
      <w:r>
        <w:rPr>
          <w:rFonts w:ascii="Times New Roman" w:hAnsi="Times New Roman" w:cs="Times New Roman"/>
          <w:sz w:val="24"/>
          <w:szCs w:val="24"/>
        </w:rPr>
        <w:t>]; if applicable</w:t>
      </w:r>
      <w:r w:rsidRPr="00BA635F">
        <w:rPr>
          <w:rFonts w:ascii="Times New Roman" w:hAnsi="Times New Roman" w:cs="Times New Roman"/>
          <w:sz w:val="24"/>
          <w:szCs w:val="24"/>
        </w:rPr>
        <w:t xml:space="preserve"> - Detailed Budget Narrative</w:t>
      </w:r>
    </w:p>
    <w:p w:rsidR="00242C6E" w:rsidRDefault="00242C6E" w:rsidP="00242C6E">
      <w:pPr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A.</w:t>
      </w:r>
      <w:r w:rsidRPr="00BA635F">
        <w:rPr>
          <w:rFonts w:ascii="Times New Roman" w:hAnsi="Times New Roman" w:cs="Times New Roman"/>
          <w:sz w:val="24"/>
          <w:szCs w:val="24"/>
        </w:rPr>
        <w:tab/>
        <w:t>Personnel</w:t>
      </w:r>
    </w:p>
    <w:p w:rsidR="00242C6E" w:rsidRDefault="00242C6E" w:rsidP="00242C6E">
      <w:pPr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B.</w:t>
      </w:r>
      <w:r w:rsidRPr="00BA635F">
        <w:rPr>
          <w:rFonts w:ascii="Times New Roman" w:hAnsi="Times New Roman" w:cs="Times New Roman"/>
          <w:sz w:val="24"/>
          <w:szCs w:val="24"/>
        </w:rPr>
        <w:tab/>
        <w:t>Fringe Benefits</w:t>
      </w:r>
    </w:p>
    <w:p w:rsidR="00242C6E" w:rsidRDefault="00242C6E" w:rsidP="00242C6E">
      <w:pPr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C.</w:t>
      </w:r>
      <w:r w:rsidRPr="00BA635F">
        <w:rPr>
          <w:rFonts w:ascii="Times New Roman" w:hAnsi="Times New Roman" w:cs="Times New Roman"/>
          <w:sz w:val="24"/>
          <w:szCs w:val="24"/>
        </w:rPr>
        <w:tab/>
        <w:t xml:space="preserve">Travel </w:t>
      </w:r>
    </w:p>
    <w:p w:rsidR="00242C6E" w:rsidRDefault="00242C6E" w:rsidP="00242C6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International Travel</w:t>
      </w:r>
    </w:p>
    <w:p w:rsidR="00242C6E" w:rsidRDefault="00242C6E" w:rsidP="00242C6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In-Country Travel</w:t>
      </w:r>
    </w:p>
    <w:p w:rsidR="00242C6E" w:rsidRDefault="00242C6E" w:rsidP="00242C6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t>Domestic Travel</w:t>
      </w:r>
    </w:p>
    <w:p w:rsidR="00242C6E" w:rsidRDefault="00242C6E" w:rsidP="00242C6E">
      <w:pPr>
        <w:rPr>
          <w:rFonts w:ascii="Times New Roman" w:hAnsi="Times New Roman" w:cs="Times New Roman"/>
          <w:sz w:val="24"/>
          <w:szCs w:val="24"/>
        </w:rPr>
      </w:pPr>
      <w:r w:rsidRPr="00BA635F">
        <w:rPr>
          <w:rFonts w:ascii="Times New Roman" w:hAnsi="Times New Roman" w:cs="Times New Roman"/>
          <w:sz w:val="24"/>
          <w:szCs w:val="24"/>
        </w:rPr>
        <w:lastRenderedPageBreak/>
        <w:t>D.</w:t>
      </w:r>
      <w:r w:rsidRPr="00BA63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Equipment</w:t>
      </w:r>
    </w:p>
    <w:p w:rsidR="00242C6E" w:rsidRDefault="00242C6E" w:rsidP="00242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</w:t>
      </w:r>
      <w:r>
        <w:rPr>
          <w:rFonts w:ascii="Times New Roman" w:hAnsi="Times New Roman" w:cs="Times New Roman"/>
          <w:sz w:val="24"/>
          <w:szCs w:val="24"/>
        </w:rPr>
        <w:tab/>
      </w:r>
      <w:r w:rsidRPr="00BA635F">
        <w:rPr>
          <w:rFonts w:ascii="Times New Roman" w:hAnsi="Times New Roman" w:cs="Times New Roman"/>
          <w:sz w:val="24"/>
          <w:szCs w:val="24"/>
        </w:rPr>
        <w:t>Supplies</w:t>
      </w:r>
    </w:p>
    <w:p w:rsidR="00242C6E" w:rsidRDefault="00242C6E" w:rsidP="00242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BA635F">
        <w:rPr>
          <w:rFonts w:ascii="Times New Roman" w:hAnsi="Times New Roman" w:cs="Times New Roman"/>
          <w:sz w:val="24"/>
          <w:szCs w:val="24"/>
        </w:rPr>
        <w:t>.</w:t>
      </w:r>
      <w:r w:rsidRPr="00BA635F">
        <w:rPr>
          <w:rFonts w:ascii="Times New Roman" w:hAnsi="Times New Roman" w:cs="Times New Roman"/>
          <w:sz w:val="24"/>
          <w:szCs w:val="24"/>
        </w:rPr>
        <w:tab/>
        <w:t>Contractual</w:t>
      </w:r>
    </w:p>
    <w:p w:rsidR="00242C6E" w:rsidRDefault="00242C6E" w:rsidP="00242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G.</w:t>
      </w:r>
      <w:r>
        <w:rPr>
          <w:rFonts w:ascii="Times New Roman" w:hAnsi="Times New Roman" w:cs="Times New Roman"/>
          <w:sz w:val="24"/>
          <w:szCs w:val="24"/>
        </w:rPr>
        <w:tab/>
        <w:t>Construction</w:t>
      </w:r>
    </w:p>
    <w:p w:rsidR="00242C6E" w:rsidRDefault="00242C6E" w:rsidP="00242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H.</w:t>
      </w:r>
      <w:r>
        <w:rPr>
          <w:rFonts w:ascii="Times New Roman" w:hAnsi="Times New Roman" w:cs="Times New Roman"/>
          <w:sz w:val="24"/>
          <w:szCs w:val="24"/>
        </w:rPr>
        <w:tab/>
      </w:r>
      <w:r w:rsidRPr="00BA635F">
        <w:rPr>
          <w:rFonts w:ascii="Times New Roman" w:hAnsi="Times New Roman" w:cs="Times New Roman"/>
          <w:sz w:val="24"/>
          <w:szCs w:val="24"/>
        </w:rPr>
        <w:t>Other Direct Costs</w:t>
      </w:r>
    </w:p>
    <w:p w:rsidR="00242C6E" w:rsidRDefault="00242C6E" w:rsidP="00242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</w:t>
      </w:r>
      <w:r>
        <w:rPr>
          <w:rFonts w:ascii="Times New Roman" w:hAnsi="Times New Roman" w:cs="Times New Roman"/>
          <w:sz w:val="24"/>
          <w:szCs w:val="24"/>
        </w:rPr>
        <w:tab/>
        <w:t>Total Direct Costs</w:t>
      </w:r>
      <w:r w:rsidRPr="00BA635F">
        <w:rPr>
          <w:rFonts w:ascii="Times New Roman" w:hAnsi="Times New Roman" w:cs="Times New Roman"/>
          <w:sz w:val="24"/>
          <w:szCs w:val="24"/>
        </w:rPr>
        <w:tab/>
      </w:r>
    </w:p>
    <w:p w:rsidR="00242C6E" w:rsidRDefault="00242C6E" w:rsidP="00242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J. </w:t>
      </w:r>
      <w:r>
        <w:rPr>
          <w:rFonts w:ascii="Times New Roman" w:hAnsi="Times New Roman" w:cs="Times New Roman"/>
          <w:sz w:val="24"/>
          <w:szCs w:val="24"/>
        </w:rPr>
        <w:tab/>
      </w:r>
      <w:r w:rsidRPr="00BA635F">
        <w:rPr>
          <w:rFonts w:ascii="Times New Roman" w:hAnsi="Times New Roman" w:cs="Times New Roman"/>
          <w:sz w:val="24"/>
          <w:szCs w:val="24"/>
        </w:rPr>
        <w:t>Indirect Costs</w:t>
      </w:r>
    </w:p>
    <w:p w:rsidR="008437D1" w:rsidRPr="008437D1" w:rsidRDefault="008437D1" w:rsidP="008437D1">
      <w:pPr>
        <w:rPr>
          <w:rFonts w:ascii="Times New Roman" w:hAnsi="Times New Roman" w:cs="Times New Roman"/>
          <w:sz w:val="24"/>
          <w:szCs w:val="24"/>
        </w:rPr>
      </w:pPr>
      <w:r w:rsidRPr="008437D1">
        <w:rPr>
          <w:rFonts w:ascii="Times New Roman" w:hAnsi="Times New Roman" w:cs="Times New Roman"/>
          <w:sz w:val="24"/>
          <w:szCs w:val="24"/>
        </w:rPr>
        <w:t xml:space="preserve">K. </w:t>
      </w:r>
      <w:r w:rsidRPr="008437D1">
        <w:rPr>
          <w:rFonts w:ascii="Times New Roman" w:hAnsi="Times New Roman" w:cs="Times New Roman"/>
          <w:sz w:val="24"/>
          <w:szCs w:val="24"/>
        </w:rPr>
        <w:tab/>
        <w:t>Total Budget</w:t>
      </w:r>
    </w:p>
    <w:p w:rsidR="00242C6E" w:rsidRPr="00946300" w:rsidRDefault="008437D1" w:rsidP="008437D1">
      <w:pPr>
        <w:rPr>
          <w:rFonts w:ascii="Times New Roman" w:hAnsi="Times New Roman" w:cs="Times New Roman"/>
          <w:sz w:val="24"/>
          <w:szCs w:val="24"/>
        </w:rPr>
      </w:pPr>
      <w:r w:rsidRPr="008437D1">
        <w:rPr>
          <w:rFonts w:ascii="Times New Roman" w:hAnsi="Times New Roman" w:cs="Times New Roman"/>
          <w:sz w:val="24"/>
          <w:szCs w:val="24"/>
        </w:rPr>
        <w:t>L.</w:t>
      </w:r>
      <w:r w:rsidRPr="008437D1">
        <w:rPr>
          <w:rFonts w:ascii="Times New Roman" w:hAnsi="Times New Roman" w:cs="Times New Roman"/>
          <w:sz w:val="24"/>
          <w:szCs w:val="24"/>
        </w:rPr>
        <w:tab/>
        <w:t>Cost Share (if applicable)</w:t>
      </w:r>
      <w:bookmarkStart w:id="0" w:name="_GoBack"/>
      <w:bookmarkEnd w:id="0"/>
    </w:p>
    <w:sectPr w:rsidR="00242C6E" w:rsidRPr="00946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300" w:rsidRDefault="00946300" w:rsidP="00946300">
      <w:pPr>
        <w:spacing w:after="0" w:line="240" w:lineRule="auto"/>
      </w:pPr>
      <w:r>
        <w:separator/>
      </w:r>
    </w:p>
  </w:endnote>
  <w:endnote w:type="continuationSeparator" w:id="0">
    <w:p w:rsidR="00946300" w:rsidRDefault="00946300" w:rsidP="0094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300" w:rsidRDefault="00946300" w:rsidP="00946300">
      <w:pPr>
        <w:spacing w:after="0" w:line="240" w:lineRule="auto"/>
      </w:pPr>
      <w:r>
        <w:separator/>
      </w:r>
    </w:p>
  </w:footnote>
  <w:footnote w:type="continuationSeparator" w:id="0">
    <w:p w:rsidR="00946300" w:rsidRDefault="00946300" w:rsidP="0094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768E2"/>
    <w:multiLevelType w:val="hybridMultilevel"/>
    <w:tmpl w:val="F4341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300"/>
    <w:rsid w:val="000935D5"/>
    <w:rsid w:val="000F0798"/>
    <w:rsid w:val="00242C6E"/>
    <w:rsid w:val="004B388C"/>
    <w:rsid w:val="005128DA"/>
    <w:rsid w:val="0058647C"/>
    <w:rsid w:val="006A3656"/>
    <w:rsid w:val="00706526"/>
    <w:rsid w:val="007E0FE5"/>
    <w:rsid w:val="007F2A01"/>
    <w:rsid w:val="008437D1"/>
    <w:rsid w:val="00946300"/>
    <w:rsid w:val="009E6BD1"/>
    <w:rsid w:val="00A73281"/>
    <w:rsid w:val="00B02FF3"/>
    <w:rsid w:val="00BA635F"/>
    <w:rsid w:val="00C765B0"/>
    <w:rsid w:val="00CB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7B8F3"/>
  <w15:chartTrackingRefBased/>
  <w15:docId w15:val="{DDBD81EE-C5A7-45B0-B744-3A11869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Carrada</dc:creator>
  <cp:keywords/>
  <dc:description/>
  <cp:lastModifiedBy>Patricia Carrada</cp:lastModifiedBy>
  <cp:revision>18</cp:revision>
  <dcterms:created xsi:type="dcterms:W3CDTF">2021-02-18T15:26:00Z</dcterms:created>
  <dcterms:modified xsi:type="dcterms:W3CDTF">2021-02-18T15:49:00Z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CarradaPA@state.gov</vt:lpwstr>
  </property>
  <property fmtid="{D5CDD505-2E9C-101B-9397-08002B2CF9AE}" pid="5" name="MSIP_Label_1665d9ee-429a-4d5f-97cc-cfb56e044a6e_SetDate">
    <vt:lpwstr>2021-02-18T15:29:08.4612933Z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7bff66e2-7f77-4584-b5b4-b830ef548830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