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2CE64B" w14:textId="14BF0C44" w:rsidR="0063448B" w:rsidRDefault="0063448B" w:rsidP="0063448B">
      <w:pPr>
        <w:pStyle w:val="Title"/>
        <w:spacing w:after="240"/>
        <w:rPr>
          <w:rFonts w:ascii="Garamond" w:eastAsia="Calibri" w:hAnsi="Garamond" w:cs="Calibri"/>
        </w:rPr>
      </w:pPr>
      <w:r>
        <w:t>Texas Coastal Refuges Hurricane Harvey Invasive Species Recovery</w:t>
      </w:r>
    </w:p>
    <w:p w14:paraId="5F9EEA36" w14:textId="77777777" w:rsidR="00E869C5" w:rsidRDefault="00E869C5">
      <w:pPr>
        <w:pStyle w:val="Title"/>
        <w:spacing w:after="240"/>
        <w:jc w:val="left"/>
        <w:rPr>
          <w:rFonts w:ascii="Garamond" w:eastAsia="Calibri" w:hAnsi="Garamond" w:cs="Calibri"/>
        </w:rPr>
      </w:pPr>
    </w:p>
    <w:p w14:paraId="1045A05D" w14:textId="639A1733" w:rsidR="002A163F" w:rsidRPr="006A2BD6" w:rsidRDefault="00FD1612">
      <w:pPr>
        <w:pStyle w:val="Title"/>
        <w:spacing w:after="240"/>
        <w:jc w:val="left"/>
        <w:rPr>
          <w:rFonts w:ascii="Garamond" w:eastAsia="Calibri" w:hAnsi="Garamond" w:cs="Calibri"/>
          <w:b w:val="0"/>
        </w:rPr>
      </w:pPr>
      <w:r w:rsidRPr="006A2BD6">
        <w:rPr>
          <w:rFonts w:ascii="Garamond" w:eastAsia="Calibri" w:hAnsi="Garamond" w:cs="Calibri"/>
        </w:rPr>
        <w:t>Notice of Funding Opportunity Number:</w:t>
      </w:r>
      <w:r w:rsidR="00107BC7">
        <w:rPr>
          <w:rFonts w:ascii="Garamond" w:eastAsia="Calibri" w:hAnsi="Garamond" w:cs="Calibri"/>
        </w:rPr>
        <w:t xml:space="preserve">  F19AS00209</w:t>
      </w:r>
    </w:p>
    <w:p w14:paraId="5A25C8F4" w14:textId="06257E42" w:rsidR="002A163F" w:rsidRPr="006A2BD6" w:rsidRDefault="00FD1612" w:rsidP="00030A96">
      <w:pPr>
        <w:pStyle w:val="Title"/>
        <w:spacing w:after="240"/>
        <w:jc w:val="left"/>
        <w:rPr>
          <w:rFonts w:ascii="Garamond" w:eastAsia="Calibri" w:hAnsi="Garamond" w:cs="Calibri"/>
          <w:b w:val="0"/>
        </w:rPr>
      </w:pPr>
      <w:r w:rsidRPr="006A2BD6">
        <w:rPr>
          <w:rFonts w:ascii="Garamond" w:eastAsia="Calibri" w:hAnsi="Garamond" w:cs="Calibri"/>
        </w:rPr>
        <w:t xml:space="preserve">Federal Program: </w:t>
      </w:r>
      <w:r w:rsidRPr="006A2BD6">
        <w:rPr>
          <w:rFonts w:ascii="Garamond" w:eastAsia="Calibri" w:hAnsi="Garamond" w:cs="Calibri"/>
          <w:b w:val="0"/>
        </w:rPr>
        <w:t>Department of the Interior</w:t>
      </w:r>
      <w:r w:rsidR="004177D7">
        <w:rPr>
          <w:rFonts w:ascii="Garamond" w:eastAsia="Calibri" w:hAnsi="Garamond" w:cs="Calibri"/>
          <w:b w:val="0"/>
        </w:rPr>
        <w:t xml:space="preserve"> (DOI)</w:t>
      </w:r>
      <w:r w:rsidRPr="006A2BD6">
        <w:rPr>
          <w:rFonts w:ascii="Garamond" w:eastAsia="Calibri" w:hAnsi="Garamond" w:cs="Calibri"/>
          <w:b w:val="0"/>
        </w:rPr>
        <w:t>, United States (U.S.) Fish and Wildlife Service</w:t>
      </w:r>
      <w:r w:rsidR="006A2BD6" w:rsidRPr="006A2BD6">
        <w:rPr>
          <w:rFonts w:ascii="Garamond" w:eastAsia="Calibri" w:hAnsi="Garamond" w:cs="Calibri"/>
          <w:b w:val="0"/>
        </w:rPr>
        <w:t xml:space="preserve"> (Service)</w:t>
      </w:r>
      <w:r w:rsidRPr="006A2BD6">
        <w:rPr>
          <w:rFonts w:ascii="Garamond" w:eastAsia="Calibri" w:hAnsi="Garamond" w:cs="Calibri"/>
          <w:b w:val="0"/>
        </w:rPr>
        <w:t xml:space="preserve">, </w:t>
      </w:r>
      <w:r w:rsidR="00D86640" w:rsidRPr="006A2BD6">
        <w:rPr>
          <w:rFonts w:ascii="Garamond" w:eastAsia="Calibri" w:hAnsi="Garamond" w:cs="Calibri"/>
          <w:b w:val="0"/>
        </w:rPr>
        <w:t xml:space="preserve">Anahuac, </w:t>
      </w:r>
      <w:proofErr w:type="spellStart"/>
      <w:r w:rsidR="00D86640" w:rsidRPr="006A2BD6">
        <w:rPr>
          <w:rFonts w:ascii="Garamond" w:eastAsia="Calibri" w:hAnsi="Garamond" w:cs="Calibri"/>
          <w:b w:val="0"/>
        </w:rPr>
        <w:t>Attwater</w:t>
      </w:r>
      <w:proofErr w:type="spellEnd"/>
      <w:r w:rsidR="00D86640" w:rsidRPr="006A2BD6">
        <w:rPr>
          <w:rFonts w:ascii="Garamond" w:eastAsia="Calibri" w:hAnsi="Garamond" w:cs="Calibri"/>
          <w:b w:val="0"/>
        </w:rPr>
        <w:t>, McFaddin, Texas Point National Wildlife Refuges</w:t>
      </w:r>
      <w:r w:rsidR="006A2BD6">
        <w:rPr>
          <w:rFonts w:ascii="Garamond" w:eastAsia="Calibri" w:hAnsi="Garamond" w:cs="Calibri"/>
          <w:b w:val="0"/>
        </w:rPr>
        <w:t xml:space="preserve"> (NWR)</w:t>
      </w:r>
      <w:r w:rsidR="00030A96" w:rsidRPr="006A2BD6">
        <w:rPr>
          <w:rFonts w:ascii="Garamond" w:eastAsia="Calibri" w:hAnsi="Garamond" w:cs="Calibri"/>
          <w:b w:val="0"/>
        </w:rPr>
        <w:t>, and the Texas Mid-Coast Refuge Complex.</w:t>
      </w:r>
    </w:p>
    <w:p w14:paraId="769B292E" w14:textId="77777777" w:rsidR="002A163F" w:rsidRPr="006A2BD6" w:rsidRDefault="00FD1612">
      <w:pPr>
        <w:pStyle w:val="Title"/>
        <w:spacing w:after="240"/>
        <w:jc w:val="left"/>
        <w:rPr>
          <w:rFonts w:ascii="Garamond" w:eastAsia="Calibri" w:hAnsi="Garamond" w:cs="Calibri"/>
          <w:b w:val="0"/>
        </w:rPr>
      </w:pPr>
      <w:r w:rsidRPr="006A2BD6">
        <w:rPr>
          <w:rFonts w:ascii="Garamond" w:eastAsia="Calibri" w:hAnsi="Garamond" w:cs="Calibri"/>
        </w:rPr>
        <w:t>Catalog of Federal Domestic Assistance (CFDA) Number:</w:t>
      </w:r>
      <w:r w:rsidRPr="006A2BD6">
        <w:rPr>
          <w:rFonts w:ascii="Garamond" w:eastAsia="Calibri" w:hAnsi="Garamond" w:cs="Calibri"/>
          <w:b w:val="0"/>
        </w:rPr>
        <w:t xml:space="preserve"> </w:t>
      </w:r>
      <w:r w:rsidR="006A2BD6" w:rsidRPr="006A2BD6">
        <w:rPr>
          <w:rFonts w:ascii="Garamond" w:eastAsia="Calibri" w:hAnsi="Garamond" w:cs="Calibri"/>
          <w:b w:val="0"/>
        </w:rPr>
        <w:t>15.</w:t>
      </w:r>
      <w:r w:rsidR="00D86640" w:rsidRPr="006A2BD6">
        <w:rPr>
          <w:rFonts w:ascii="Garamond" w:eastAsia="Calibri" w:hAnsi="Garamond" w:cs="Calibri"/>
          <w:b w:val="0"/>
        </w:rPr>
        <w:t>654</w:t>
      </w:r>
    </w:p>
    <w:p w14:paraId="3987C32C" w14:textId="77777777" w:rsidR="002A163F" w:rsidRPr="006A2BD6" w:rsidRDefault="00FD1612" w:rsidP="00D86640">
      <w:pPr>
        <w:pStyle w:val="Title"/>
        <w:spacing w:after="240"/>
        <w:jc w:val="left"/>
        <w:rPr>
          <w:rFonts w:ascii="Garamond" w:eastAsia="Calibri" w:hAnsi="Garamond" w:cs="Calibri"/>
          <w:b w:val="0"/>
        </w:rPr>
      </w:pPr>
      <w:proofErr w:type="gramStart"/>
      <w:r w:rsidRPr="006A2BD6">
        <w:rPr>
          <w:rFonts w:ascii="Garamond" w:eastAsia="Calibri" w:hAnsi="Garamond" w:cs="Calibri"/>
        </w:rPr>
        <w:t>Authorizing Legislation:</w:t>
      </w:r>
      <w:r w:rsidRPr="006A2BD6">
        <w:rPr>
          <w:rFonts w:ascii="Garamond" w:eastAsia="Calibri" w:hAnsi="Garamond" w:cs="Calibri"/>
          <w:b w:val="0"/>
        </w:rPr>
        <w:t xml:space="preserve"> </w:t>
      </w:r>
      <w:r w:rsidR="00D86640" w:rsidRPr="006A2BD6">
        <w:rPr>
          <w:rFonts w:ascii="Garamond" w:hAnsi="Garamond" w:cs="Calibri"/>
          <w:b w:val="0"/>
        </w:rPr>
        <w:t>Fish and Wildlife Conservation Act of 1934 (16 U.S.C. 2901-2911); Fish and Wildlife Act of 1956 (16 U.S.C. 742(a)-754); Refuge Recreation Act of 1962 (16 U.S.C. 460k-460k(4)); National Wildlife Refuge System Administration Act of 1966 (16 U.S.C. 668dd); Youth Conservation Corps Act of 1972 (16 U.S.C. 1701-1706); Archaeological Resources Protection Act of 1979 (16 U.S.C. 470aa-47011); The National Wildlife Refuge System Act of 1997 (Public Law 105-57); National Wildlife Refuge System Volunteer and Community Partnership A</w:t>
      </w:r>
      <w:r w:rsidR="00212375" w:rsidRPr="006A2BD6">
        <w:rPr>
          <w:rFonts w:ascii="Garamond" w:hAnsi="Garamond" w:cs="Calibri"/>
          <w:b w:val="0"/>
        </w:rPr>
        <w:t>ct of 2004 (Public Law 108-327); Public Lands Corps Act of 1993, as amended 2005 (16 U.S.C. 1721-1726, P.L. 109-154</w:t>
      </w:r>
      <w:r w:rsidR="007412E2" w:rsidRPr="006A2BD6">
        <w:rPr>
          <w:rFonts w:ascii="Garamond" w:hAnsi="Garamond" w:cs="Calibri"/>
          <w:b w:val="0"/>
        </w:rPr>
        <w:t>)</w:t>
      </w:r>
      <w:proofErr w:type="gramEnd"/>
    </w:p>
    <w:p w14:paraId="28573365" w14:textId="77777777" w:rsidR="002A163F" w:rsidRPr="006A2BD6" w:rsidRDefault="00FD1612">
      <w:pPr>
        <w:spacing w:after="240"/>
        <w:rPr>
          <w:rFonts w:ascii="Garamond" w:eastAsia="Calibri" w:hAnsi="Garamond" w:cs="Calibri"/>
        </w:rPr>
      </w:pPr>
      <w:r w:rsidRPr="006A2BD6">
        <w:rPr>
          <w:rFonts w:ascii="Garamond" w:eastAsia="Calibri" w:hAnsi="Garamond" w:cs="Calibri"/>
          <w:b/>
        </w:rPr>
        <w:t xml:space="preserve">Paperwork Reduction Act Statement: </w:t>
      </w:r>
      <w:r w:rsidRPr="006A2BD6">
        <w:rPr>
          <w:rFonts w:ascii="Garamond" w:eastAsia="Calibri" w:hAnsi="Garamond" w:cs="Calibri"/>
        </w:rPr>
        <w:t>We are collecting this information in accordance with the authorizing legislation identified above.</w:t>
      </w:r>
      <w:r w:rsidRPr="006A2BD6">
        <w:rPr>
          <w:rFonts w:ascii="Garamond" w:eastAsia="Calibri" w:hAnsi="Garamond" w:cs="Calibri"/>
          <w:b/>
        </w:rPr>
        <w:t xml:space="preserve">  </w:t>
      </w:r>
      <w:r w:rsidRPr="006A2BD6">
        <w:rPr>
          <w:rFonts w:ascii="Garamond" w:eastAsia="Calibri" w:hAnsi="Garamond" w:cs="Calibri"/>
        </w:rPr>
        <w:t>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 prepare and submit financial and performance reports, including time to maintain records and gather information.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 22041-3803.</w:t>
      </w:r>
    </w:p>
    <w:p w14:paraId="345B7D50" w14:textId="77777777" w:rsidR="002A163F" w:rsidRPr="006A2BD6" w:rsidRDefault="00FD1612">
      <w:pPr>
        <w:spacing w:after="240"/>
        <w:rPr>
          <w:rFonts w:ascii="Garamond" w:eastAsia="Calibri" w:hAnsi="Garamond" w:cs="Calibri"/>
        </w:rPr>
      </w:pPr>
      <w:r w:rsidRPr="006A2BD6">
        <w:rPr>
          <w:rFonts w:ascii="Garamond" w:eastAsia="Calibri" w:hAnsi="Garamond" w:cs="Calibri"/>
          <w:b/>
        </w:rPr>
        <w:t>OMB Control Number:</w:t>
      </w:r>
      <w:r w:rsidRPr="006A2BD6">
        <w:rPr>
          <w:rFonts w:ascii="Garamond" w:eastAsia="Calibri" w:hAnsi="Garamond" w:cs="Calibri"/>
        </w:rPr>
        <w:t xml:space="preserve"> 1018-0100 (Expiration Date: 7/31/2021)</w:t>
      </w:r>
    </w:p>
    <w:p w14:paraId="34E334D0" w14:textId="128BE212" w:rsidR="006A2BD6" w:rsidRPr="008873DB" w:rsidRDefault="008164C4" w:rsidP="008164C4">
      <w:pPr>
        <w:pStyle w:val="Heading2"/>
        <w:ind w:left="0" w:firstLine="0"/>
        <w:jc w:val="left"/>
        <w:rPr>
          <w:rFonts w:ascii="Garamond" w:eastAsia="Calibri" w:hAnsi="Garamond" w:cs="Calibri"/>
          <w:b w:val="0"/>
          <w:sz w:val="24"/>
          <w:szCs w:val="24"/>
        </w:rPr>
      </w:pPr>
      <w:r w:rsidRPr="006A2BD6">
        <w:rPr>
          <w:rFonts w:ascii="Garamond" w:eastAsia="Calibri" w:hAnsi="Garamond" w:cs="Calibri"/>
          <w:sz w:val="24"/>
          <w:szCs w:val="24"/>
        </w:rPr>
        <w:t xml:space="preserve">I. </w:t>
      </w:r>
      <w:r w:rsidR="00FD1612" w:rsidRPr="006A2BD6">
        <w:rPr>
          <w:rFonts w:ascii="Garamond" w:eastAsia="Calibri" w:hAnsi="Garamond" w:cs="Calibri"/>
          <w:sz w:val="24"/>
          <w:szCs w:val="24"/>
        </w:rPr>
        <w:t>Program Description</w:t>
      </w:r>
      <w:r w:rsidR="00C63CA8" w:rsidRPr="006A2BD6">
        <w:rPr>
          <w:rFonts w:ascii="Garamond" w:eastAsia="Calibri" w:hAnsi="Garamond" w:cs="Calibri"/>
          <w:sz w:val="24"/>
          <w:szCs w:val="24"/>
        </w:rPr>
        <w:t xml:space="preserve">:  </w:t>
      </w:r>
      <w:r w:rsidR="00C63CA8" w:rsidRPr="006A2BD6">
        <w:rPr>
          <w:rFonts w:ascii="Garamond" w:eastAsia="Calibri" w:hAnsi="Garamond" w:cs="Calibri"/>
          <w:b w:val="0"/>
          <w:sz w:val="24"/>
          <w:szCs w:val="24"/>
        </w:rPr>
        <w:t>As part of the Service’s commitment to maintaining the public trust and taking care of Federal lands under the Service’s care, is the responsibility to maintain those lands in as natural or historically natural state as possible.  In part</w:t>
      </w:r>
      <w:r w:rsidR="006F301E">
        <w:rPr>
          <w:rFonts w:ascii="Garamond" w:eastAsia="Calibri" w:hAnsi="Garamond" w:cs="Calibri"/>
          <w:b w:val="0"/>
          <w:sz w:val="24"/>
          <w:szCs w:val="24"/>
        </w:rPr>
        <w:t>,</w:t>
      </w:r>
      <w:r w:rsidR="00C63CA8" w:rsidRPr="006A2BD6">
        <w:rPr>
          <w:rFonts w:ascii="Garamond" w:eastAsia="Calibri" w:hAnsi="Garamond" w:cs="Calibri"/>
          <w:b w:val="0"/>
          <w:sz w:val="24"/>
          <w:szCs w:val="24"/>
        </w:rPr>
        <w:t xml:space="preserve"> this </w:t>
      </w:r>
      <w:proofErr w:type="gramStart"/>
      <w:r w:rsidR="00C63CA8" w:rsidRPr="006A2BD6">
        <w:rPr>
          <w:rFonts w:ascii="Garamond" w:eastAsia="Calibri" w:hAnsi="Garamond" w:cs="Calibri"/>
          <w:b w:val="0"/>
          <w:sz w:val="24"/>
          <w:szCs w:val="24"/>
        </w:rPr>
        <w:t>is accomplished</w:t>
      </w:r>
      <w:proofErr w:type="gramEnd"/>
      <w:r w:rsidR="00C63CA8" w:rsidRPr="006A2BD6">
        <w:rPr>
          <w:rFonts w:ascii="Garamond" w:eastAsia="Calibri" w:hAnsi="Garamond" w:cs="Calibri"/>
          <w:b w:val="0"/>
          <w:sz w:val="24"/>
          <w:szCs w:val="24"/>
        </w:rPr>
        <w:t xml:space="preserve"> by controlling invasive species </w:t>
      </w:r>
      <w:r w:rsidR="00987265">
        <w:rPr>
          <w:rFonts w:ascii="Garamond" w:eastAsia="Calibri" w:hAnsi="Garamond" w:cs="Calibri"/>
          <w:b w:val="0"/>
          <w:sz w:val="24"/>
          <w:szCs w:val="24"/>
        </w:rPr>
        <w:t xml:space="preserve">(IS) </w:t>
      </w:r>
      <w:r w:rsidR="00C63CA8" w:rsidRPr="006A2BD6">
        <w:rPr>
          <w:rFonts w:ascii="Garamond" w:eastAsia="Calibri" w:hAnsi="Garamond" w:cs="Calibri"/>
          <w:b w:val="0"/>
          <w:sz w:val="24"/>
          <w:szCs w:val="24"/>
        </w:rPr>
        <w:t xml:space="preserve">of plants and animals that </w:t>
      </w:r>
      <w:r w:rsidR="007412E2" w:rsidRPr="006A2BD6">
        <w:rPr>
          <w:rFonts w:ascii="Garamond" w:eastAsia="Calibri" w:hAnsi="Garamond" w:cs="Calibri"/>
          <w:b w:val="0"/>
          <w:sz w:val="24"/>
          <w:szCs w:val="24"/>
        </w:rPr>
        <w:t>move into a new area, which</w:t>
      </w:r>
      <w:r w:rsidR="00D81A05" w:rsidRPr="006A2BD6">
        <w:rPr>
          <w:rFonts w:ascii="Garamond" w:eastAsia="Calibri" w:hAnsi="Garamond" w:cs="Calibri"/>
          <w:b w:val="0"/>
          <w:sz w:val="24"/>
          <w:szCs w:val="24"/>
        </w:rPr>
        <w:t xml:space="preserve"> improve</w:t>
      </w:r>
      <w:r w:rsidR="007412E2" w:rsidRPr="006A2BD6">
        <w:rPr>
          <w:rFonts w:ascii="Garamond" w:eastAsia="Calibri" w:hAnsi="Garamond" w:cs="Calibri"/>
          <w:b w:val="0"/>
          <w:sz w:val="24"/>
          <w:szCs w:val="24"/>
        </w:rPr>
        <w:t>s</w:t>
      </w:r>
      <w:r w:rsidR="00D81A05" w:rsidRPr="006A2BD6">
        <w:rPr>
          <w:rFonts w:ascii="Garamond" w:eastAsia="Calibri" w:hAnsi="Garamond" w:cs="Calibri"/>
          <w:b w:val="0"/>
          <w:sz w:val="24"/>
          <w:szCs w:val="24"/>
        </w:rPr>
        <w:t xml:space="preserve"> visitor experience by ensuring that visitors are able to observe native species </w:t>
      </w:r>
      <w:r w:rsidR="007412E2" w:rsidRPr="006A2BD6">
        <w:rPr>
          <w:rFonts w:ascii="Garamond" w:eastAsia="Calibri" w:hAnsi="Garamond" w:cs="Calibri"/>
          <w:b w:val="0"/>
          <w:sz w:val="24"/>
          <w:szCs w:val="24"/>
        </w:rPr>
        <w:t>in a functional native ecosystem.</w:t>
      </w:r>
      <w:r w:rsidR="00D81A05" w:rsidRPr="006A2BD6">
        <w:rPr>
          <w:rFonts w:ascii="Garamond" w:eastAsia="Calibri" w:hAnsi="Garamond" w:cs="Calibri"/>
          <w:b w:val="0"/>
          <w:sz w:val="24"/>
          <w:szCs w:val="24"/>
        </w:rPr>
        <w:t xml:space="preserve"> </w:t>
      </w:r>
      <w:r w:rsidR="00C63CA8" w:rsidRPr="006A2BD6">
        <w:rPr>
          <w:rFonts w:ascii="Garamond" w:eastAsia="Calibri" w:hAnsi="Garamond" w:cs="Calibri"/>
          <w:b w:val="0"/>
          <w:sz w:val="24"/>
          <w:szCs w:val="24"/>
        </w:rPr>
        <w:t xml:space="preserve">Due to the extensive flooding </w:t>
      </w:r>
      <w:r w:rsidR="00C63CA8" w:rsidRPr="008873DB">
        <w:rPr>
          <w:rFonts w:ascii="Garamond" w:eastAsia="Calibri" w:hAnsi="Garamond" w:cs="Calibri"/>
          <w:b w:val="0"/>
          <w:sz w:val="24"/>
          <w:szCs w:val="24"/>
        </w:rPr>
        <w:t xml:space="preserve">that </w:t>
      </w:r>
      <w:r w:rsidR="007412E2" w:rsidRPr="008873DB">
        <w:rPr>
          <w:rFonts w:ascii="Garamond" w:eastAsia="Calibri" w:hAnsi="Garamond" w:cs="Calibri"/>
          <w:b w:val="0"/>
          <w:sz w:val="24"/>
          <w:szCs w:val="24"/>
        </w:rPr>
        <w:t>occurred following the landfall of</w:t>
      </w:r>
      <w:r w:rsidR="00C63CA8" w:rsidRPr="008873DB">
        <w:rPr>
          <w:rFonts w:ascii="Garamond" w:eastAsia="Calibri" w:hAnsi="Garamond" w:cs="Calibri"/>
          <w:b w:val="0"/>
          <w:sz w:val="24"/>
          <w:szCs w:val="24"/>
        </w:rPr>
        <w:t xml:space="preserve"> Hurricane Harvey</w:t>
      </w:r>
      <w:r w:rsidR="007412E2" w:rsidRPr="008873DB">
        <w:rPr>
          <w:rFonts w:ascii="Garamond" w:eastAsia="Calibri" w:hAnsi="Garamond" w:cs="Calibri"/>
          <w:b w:val="0"/>
          <w:sz w:val="24"/>
          <w:szCs w:val="24"/>
        </w:rPr>
        <w:t xml:space="preserve">, </w:t>
      </w:r>
      <w:r w:rsidR="00C63CA8" w:rsidRPr="008873DB">
        <w:rPr>
          <w:rFonts w:ascii="Garamond" w:eastAsia="Calibri" w:hAnsi="Garamond" w:cs="Calibri"/>
          <w:b w:val="0"/>
          <w:sz w:val="24"/>
          <w:szCs w:val="24"/>
        </w:rPr>
        <w:t xml:space="preserve">many of the Texas </w:t>
      </w:r>
      <w:r w:rsidR="006A2BD6" w:rsidRPr="008873DB">
        <w:rPr>
          <w:rFonts w:ascii="Garamond" w:eastAsia="Calibri" w:hAnsi="Garamond" w:cs="Calibri"/>
          <w:b w:val="0"/>
          <w:sz w:val="24"/>
          <w:szCs w:val="24"/>
        </w:rPr>
        <w:t>c</w:t>
      </w:r>
      <w:r w:rsidR="00C63CA8" w:rsidRPr="008873DB">
        <w:rPr>
          <w:rFonts w:ascii="Garamond" w:eastAsia="Calibri" w:hAnsi="Garamond" w:cs="Calibri"/>
          <w:b w:val="0"/>
          <w:sz w:val="24"/>
          <w:szCs w:val="24"/>
        </w:rPr>
        <w:t xml:space="preserve">oastal </w:t>
      </w:r>
      <w:r w:rsidR="006A2BD6" w:rsidRPr="008873DB">
        <w:rPr>
          <w:rFonts w:ascii="Garamond" w:eastAsia="Calibri" w:hAnsi="Garamond" w:cs="Calibri"/>
          <w:b w:val="0"/>
          <w:sz w:val="24"/>
          <w:szCs w:val="24"/>
        </w:rPr>
        <w:t>r</w:t>
      </w:r>
      <w:r w:rsidR="00C63CA8" w:rsidRPr="008873DB">
        <w:rPr>
          <w:rFonts w:ascii="Garamond" w:eastAsia="Calibri" w:hAnsi="Garamond" w:cs="Calibri"/>
          <w:b w:val="0"/>
          <w:sz w:val="24"/>
          <w:szCs w:val="24"/>
        </w:rPr>
        <w:t>efuges saw the rapid increase in the numbers and types of invasive plants establishing footholds throughout the refuges.</w:t>
      </w:r>
      <w:r w:rsidR="00140597" w:rsidRPr="008873DB">
        <w:rPr>
          <w:rFonts w:ascii="Garamond" w:eastAsia="Calibri" w:hAnsi="Garamond" w:cs="Calibri"/>
          <w:b w:val="0"/>
          <w:sz w:val="24"/>
          <w:szCs w:val="24"/>
        </w:rPr>
        <w:t xml:space="preserve">  This </w:t>
      </w:r>
      <w:r w:rsidR="006A2BD6" w:rsidRPr="008873DB">
        <w:rPr>
          <w:rFonts w:ascii="Garamond" w:eastAsia="Calibri" w:hAnsi="Garamond" w:cs="Calibri"/>
          <w:b w:val="0"/>
          <w:sz w:val="24"/>
          <w:szCs w:val="24"/>
        </w:rPr>
        <w:t xml:space="preserve">purpose of this </w:t>
      </w:r>
      <w:r w:rsidR="00140597" w:rsidRPr="008873DB">
        <w:rPr>
          <w:rFonts w:ascii="Garamond" w:eastAsia="Calibri" w:hAnsi="Garamond" w:cs="Calibri"/>
          <w:b w:val="0"/>
          <w:sz w:val="24"/>
          <w:szCs w:val="24"/>
        </w:rPr>
        <w:t xml:space="preserve">cooperative agreement is to work with </w:t>
      </w:r>
      <w:r w:rsidR="0063448B">
        <w:rPr>
          <w:rFonts w:ascii="Garamond" w:eastAsia="Calibri" w:hAnsi="Garamond" w:cs="Calibri"/>
          <w:b w:val="0"/>
          <w:sz w:val="24"/>
          <w:szCs w:val="24"/>
        </w:rPr>
        <w:t>the American Conservation Experience</w:t>
      </w:r>
      <w:r w:rsidR="00987265">
        <w:rPr>
          <w:rFonts w:ascii="Garamond" w:eastAsia="Calibri" w:hAnsi="Garamond" w:cs="Calibri"/>
          <w:b w:val="0"/>
          <w:sz w:val="24"/>
          <w:szCs w:val="24"/>
        </w:rPr>
        <w:t xml:space="preserve"> (ACE)</w:t>
      </w:r>
      <w:r w:rsidR="006A2BD6" w:rsidRPr="008873DB">
        <w:rPr>
          <w:rFonts w:ascii="Garamond" w:eastAsia="Calibri" w:hAnsi="Garamond" w:cs="Calibri"/>
          <w:b w:val="0"/>
          <w:sz w:val="24"/>
          <w:szCs w:val="24"/>
        </w:rPr>
        <w:t xml:space="preserve"> to provide on</w:t>
      </w:r>
      <w:r w:rsidR="00140597" w:rsidRPr="008873DB">
        <w:rPr>
          <w:rFonts w:ascii="Garamond" w:eastAsia="Calibri" w:hAnsi="Garamond" w:cs="Calibri"/>
          <w:b w:val="0"/>
          <w:sz w:val="24"/>
          <w:szCs w:val="24"/>
        </w:rPr>
        <w:t xml:space="preserve">site student training on invasive plant </w:t>
      </w:r>
      <w:r w:rsidR="007412E2" w:rsidRPr="008873DB">
        <w:rPr>
          <w:rFonts w:ascii="Garamond" w:eastAsia="Calibri" w:hAnsi="Garamond" w:cs="Calibri"/>
          <w:b w:val="0"/>
          <w:sz w:val="24"/>
          <w:szCs w:val="24"/>
        </w:rPr>
        <w:t xml:space="preserve">and animals </w:t>
      </w:r>
      <w:r w:rsidR="00140597" w:rsidRPr="008873DB">
        <w:rPr>
          <w:rFonts w:ascii="Garamond" w:eastAsia="Calibri" w:hAnsi="Garamond" w:cs="Calibri"/>
          <w:b w:val="0"/>
          <w:sz w:val="24"/>
          <w:szCs w:val="24"/>
        </w:rPr>
        <w:t>through multiple internships and work crews throughout the Texas Coastal N</w:t>
      </w:r>
      <w:r w:rsidR="006A2BD6" w:rsidRPr="008873DB">
        <w:rPr>
          <w:rFonts w:ascii="Garamond" w:eastAsia="Calibri" w:hAnsi="Garamond" w:cs="Calibri"/>
          <w:b w:val="0"/>
          <w:sz w:val="24"/>
          <w:szCs w:val="24"/>
        </w:rPr>
        <w:t>WR</w:t>
      </w:r>
      <w:r w:rsidR="00BA1E82">
        <w:rPr>
          <w:rFonts w:ascii="Garamond" w:eastAsia="Calibri" w:hAnsi="Garamond" w:cs="Calibri"/>
          <w:b w:val="0"/>
          <w:sz w:val="24"/>
          <w:szCs w:val="24"/>
        </w:rPr>
        <w:t>s</w:t>
      </w:r>
      <w:r w:rsidR="00140597" w:rsidRPr="008873DB">
        <w:rPr>
          <w:rFonts w:ascii="Garamond" w:eastAsia="Calibri" w:hAnsi="Garamond" w:cs="Calibri"/>
          <w:b w:val="0"/>
          <w:sz w:val="24"/>
          <w:szCs w:val="24"/>
        </w:rPr>
        <w:t>.</w:t>
      </w:r>
      <w:r w:rsidR="00D81A05" w:rsidRPr="008873DB">
        <w:rPr>
          <w:rFonts w:ascii="Garamond" w:eastAsia="Calibri" w:hAnsi="Garamond" w:cs="Calibri"/>
          <w:b w:val="0"/>
          <w:sz w:val="24"/>
          <w:szCs w:val="24"/>
        </w:rPr>
        <w:t xml:space="preserve">  </w:t>
      </w:r>
    </w:p>
    <w:p w14:paraId="5408AA5F" w14:textId="77777777" w:rsidR="006F301E" w:rsidRDefault="006F301E">
      <w:pPr>
        <w:rPr>
          <w:rFonts w:ascii="Garamond" w:eastAsia="Calibri" w:hAnsi="Garamond" w:cs="Calibri"/>
        </w:rPr>
      </w:pPr>
      <w:r>
        <w:rPr>
          <w:rFonts w:ascii="Garamond" w:eastAsia="Calibri" w:hAnsi="Garamond" w:cs="Calibri"/>
          <w:b/>
        </w:rPr>
        <w:br w:type="page"/>
      </w:r>
    </w:p>
    <w:p w14:paraId="0B6DE5BC" w14:textId="413CC970" w:rsidR="002A163F" w:rsidRPr="008873DB" w:rsidRDefault="008164C4" w:rsidP="008164C4">
      <w:pPr>
        <w:pStyle w:val="Heading2"/>
        <w:ind w:left="0" w:firstLine="0"/>
        <w:jc w:val="left"/>
        <w:rPr>
          <w:rFonts w:ascii="Garamond" w:eastAsia="Calibri" w:hAnsi="Garamond" w:cs="Calibri"/>
          <w:b w:val="0"/>
          <w:sz w:val="24"/>
          <w:szCs w:val="24"/>
        </w:rPr>
      </w:pPr>
      <w:r w:rsidRPr="008873DB">
        <w:rPr>
          <w:rFonts w:ascii="Garamond" w:eastAsia="Calibri" w:hAnsi="Garamond" w:cs="Calibri"/>
          <w:b w:val="0"/>
          <w:sz w:val="24"/>
          <w:szCs w:val="24"/>
        </w:rPr>
        <w:lastRenderedPageBreak/>
        <w:t xml:space="preserve">This award will provide support </w:t>
      </w:r>
      <w:r w:rsidR="006A2BD6" w:rsidRPr="008873DB">
        <w:rPr>
          <w:rFonts w:ascii="Garamond" w:eastAsia="Calibri" w:hAnsi="Garamond" w:cs="Calibri"/>
          <w:b w:val="0"/>
          <w:sz w:val="24"/>
          <w:szCs w:val="24"/>
        </w:rPr>
        <w:t>5</w:t>
      </w:r>
      <w:r w:rsidRPr="008873DB">
        <w:rPr>
          <w:rFonts w:ascii="Garamond" w:eastAsia="Calibri" w:hAnsi="Garamond" w:cs="Calibri"/>
          <w:b w:val="0"/>
          <w:sz w:val="24"/>
          <w:szCs w:val="24"/>
        </w:rPr>
        <w:t xml:space="preserve"> refuges</w:t>
      </w:r>
      <w:r w:rsidR="0063448B">
        <w:rPr>
          <w:rFonts w:ascii="Garamond" w:eastAsia="Calibri" w:hAnsi="Garamond" w:cs="Calibri"/>
          <w:b w:val="0"/>
          <w:sz w:val="24"/>
          <w:szCs w:val="24"/>
        </w:rPr>
        <w:t>/</w:t>
      </w:r>
      <w:r w:rsidR="007412E2" w:rsidRPr="008873DB">
        <w:rPr>
          <w:rFonts w:ascii="Garamond" w:eastAsia="Calibri" w:hAnsi="Garamond" w:cs="Calibri"/>
          <w:b w:val="0"/>
          <w:sz w:val="24"/>
          <w:szCs w:val="24"/>
        </w:rPr>
        <w:t>complexes</w:t>
      </w:r>
      <w:r w:rsidRPr="008873DB">
        <w:rPr>
          <w:rFonts w:ascii="Garamond" w:eastAsia="Calibri" w:hAnsi="Garamond" w:cs="Calibri"/>
          <w:b w:val="0"/>
          <w:sz w:val="24"/>
          <w:szCs w:val="24"/>
        </w:rPr>
        <w:t>, with each having different personnel requirements</w:t>
      </w:r>
      <w:r w:rsidR="00AF0C42">
        <w:rPr>
          <w:rFonts w:ascii="Garamond" w:eastAsia="Calibri" w:hAnsi="Garamond" w:cs="Calibri"/>
          <w:b w:val="0"/>
          <w:sz w:val="24"/>
          <w:szCs w:val="24"/>
        </w:rPr>
        <w:t xml:space="preserve"> and timelines as described below</w:t>
      </w:r>
      <w:r w:rsidRPr="008873DB">
        <w:rPr>
          <w:rFonts w:ascii="Garamond" w:eastAsia="Calibri" w:hAnsi="Garamond" w:cs="Calibri"/>
          <w:b w:val="0"/>
          <w:sz w:val="24"/>
          <w:szCs w:val="24"/>
        </w:rPr>
        <w:t>.  Some teams may be able to move between different requirements as well.  The initial plan is to support each refuge with the following</w:t>
      </w:r>
      <w:r w:rsidR="0063448B">
        <w:rPr>
          <w:rFonts w:ascii="Garamond" w:eastAsia="Calibri" w:hAnsi="Garamond" w:cs="Calibri"/>
          <w:b w:val="0"/>
          <w:sz w:val="24"/>
          <w:szCs w:val="24"/>
        </w:rPr>
        <w:t xml:space="preserve"> personnel and equipment</w:t>
      </w:r>
      <w:r w:rsidR="00AF0C42">
        <w:rPr>
          <w:rFonts w:ascii="Garamond" w:eastAsia="Calibri" w:hAnsi="Garamond" w:cs="Calibri"/>
          <w:b w:val="0"/>
          <w:sz w:val="24"/>
          <w:szCs w:val="24"/>
        </w:rPr>
        <w:t xml:space="preserve"> as listed</w:t>
      </w:r>
      <w:r w:rsidRPr="008873DB">
        <w:rPr>
          <w:rFonts w:ascii="Garamond" w:eastAsia="Calibri" w:hAnsi="Garamond" w:cs="Calibri"/>
          <w:b w:val="0"/>
          <w:sz w:val="24"/>
          <w:szCs w:val="24"/>
        </w:rPr>
        <w:t>:</w:t>
      </w:r>
    </w:p>
    <w:p w14:paraId="12130C6E" w14:textId="77777777" w:rsidR="008164C4" w:rsidRPr="008873DB" w:rsidRDefault="008164C4" w:rsidP="008164C4">
      <w:pPr>
        <w:rPr>
          <w:rFonts w:ascii="Garamond" w:eastAsia="Calibri" w:hAnsi="Garamond" w:cs="Calibri"/>
          <w:b/>
        </w:rPr>
      </w:pPr>
    </w:p>
    <w:p w14:paraId="44430ECC" w14:textId="2AC46FF6" w:rsidR="00AF0C42" w:rsidRPr="00AF0C42" w:rsidRDefault="008164C4" w:rsidP="00AF0C42">
      <w:pPr>
        <w:pStyle w:val="ListParagraph"/>
        <w:numPr>
          <w:ilvl w:val="0"/>
          <w:numId w:val="17"/>
        </w:numPr>
        <w:ind w:left="360" w:firstLine="0"/>
        <w:rPr>
          <w:rFonts w:ascii="Garamond" w:eastAsia="Calibri" w:hAnsi="Garamond" w:cs="Calibri"/>
        </w:rPr>
      </w:pPr>
      <w:r w:rsidRPr="00AF0C42">
        <w:rPr>
          <w:rFonts w:ascii="Garamond" w:eastAsia="Calibri" w:hAnsi="Garamond" w:cs="Calibri"/>
          <w:b/>
        </w:rPr>
        <w:t>Anahuac N</w:t>
      </w:r>
      <w:r w:rsidR="006F301E">
        <w:rPr>
          <w:rFonts w:ascii="Garamond" w:eastAsia="Calibri" w:hAnsi="Garamond" w:cs="Calibri"/>
          <w:b/>
        </w:rPr>
        <w:t>WR</w:t>
      </w:r>
      <w:r w:rsidR="0063448B" w:rsidRPr="00AF0C42">
        <w:rPr>
          <w:rFonts w:ascii="Garamond" w:eastAsia="Calibri" w:hAnsi="Garamond" w:cs="Calibri"/>
          <w:b/>
        </w:rPr>
        <w:t xml:space="preserve"> Complex</w:t>
      </w:r>
      <w:r w:rsidRPr="00AF0C42">
        <w:rPr>
          <w:rFonts w:ascii="Garamond" w:eastAsia="Calibri" w:hAnsi="Garamond" w:cs="Calibri"/>
          <w:b/>
        </w:rPr>
        <w:t xml:space="preserve">:  </w:t>
      </w:r>
    </w:p>
    <w:p w14:paraId="44F3F9C0" w14:textId="37AC0F8B" w:rsidR="00AF0C42" w:rsidRDefault="000761A5" w:rsidP="00AF0C42">
      <w:pPr>
        <w:pStyle w:val="ListParagraph"/>
        <w:numPr>
          <w:ilvl w:val="0"/>
          <w:numId w:val="18"/>
        </w:numPr>
        <w:tabs>
          <w:tab w:val="left" w:pos="1080"/>
        </w:tabs>
        <w:ind w:firstLine="0"/>
        <w:rPr>
          <w:rFonts w:ascii="Garamond" w:eastAsia="Calibri" w:hAnsi="Garamond" w:cs="Calibri"/>
        </w:rPr>
      </w:pPr>
      <w:r>
        <w:rPr>
          <w:rFonts w:ascii="Garamond" w:eastAsia="Calibri" w:hAnsi="Garamond" w:cs="Calibri"/>
        </w:rPr>
        <w:t xml:space="preserve">A </w:t>
      </w:r>
      <w:proofErr w:type="gramStart"/>
      <w:r>
        <w:rPr>
          <w:rFonts w:ascii="Garamond" w:eastAsia="Calibri" w:hAnsi="Garamond" w:cs="Calibri"/>
        </w:rPr>
        <w:t>6</w:t>
      </w:r>
      <w:proofErr w:type="gramEnd"/>
      <w:r w:rsidR="008164C4" w:rsidRPr="00AF0C42">
        <w:rPr>
          <w:rFonts w:ascii="Garamond" w:eastAsia="Calibri" w:hAnsi="Garamond" w:cs="Calibri"/>
        </w:rPr>
        <w:t xml:space="preserve"> person work crew on station for 6 weeks from </w:t>
      </w:r>
      <w:r w:rsidR="006F301E">
        <w:rPr>
          <w:rFonts w:ascii="Garamond" w:eastAsia="Calibri" w:hAnsi="Garamond" w:cs="Calibri"/>
        </w:rPr>
        <w:t>A</w:t>
      </w:r>
      <w:r w:rsidR="008164C4" w:rsidRPr="00AF0C42">
        <w:rPr>
          <w:rFonts w:ascii="Garamond" w:eastAsia="Calibri" w:hAnsi="Garamond" w:cs="Calibri"/>
        </w:rPr>
        <w:t xml:space="preserve">pril-June in </w:t>
      </w:r>
      <w:r w:rsidR="002B4728" w:rsidRPr="00AF0C42">
        <w:rPr>
          <w:rFonts w:ascii="Garamond" w:eastAsia="Calibri" w:hAnsi="Garamond" w:cs="Calibri"/>
        </w:rPr>
        <w:t xml:space="preserve">2020, </w:t>
      </w:r>
      <w:r w:rsidR="008164C4" w:rsidRPr="00AF0C42">
        <w:rPr>
          <w:rFonts w:ascii="Garamond" w:eastAsia="Calibri" w:hAnsi="Garamond" w:cs="Calibri"/>
        </w:rPr>
        <w:t>2021</w:t>
      </w:r>
      <w:r w:rsidR="0063448B" w:rsidRPr="00AF0C42">
        <w:rPr>
          <w:rFonts w:ascii="Garamond" w:eastAsia="Calibri" w:hAnsi="Garamond" w:cs="Calibri"/>
        </w:rPr>
        <w:t>, and 2022</w:t>
      </w:r>
      <w:r w:rsidR="006A2BD6" w:rsidRPr="00AF0C42">
        <w:rPr>
          <w:rFonts w:ascii="Garamond" w:eastAsia="Calibri" w:hAnsi="Garamond" w:cs="Calibri"/>
        </w:rPr>
        <w:t xml:space="preserve">.  </w:t>
      </w:r>
      <w:r w:rsidR="006F301E">
        <w:rPr>
          <w:rFonts w:ascii="Garamond" w:eastAsia="Calibri" w:hAnsi="Garamond" w:cs="Calibri"/>
        </w:rPr>
        <w:t xml:space="preserve">The </w:t>
      </w:r>
      <w:r w:rsidR="0063448B" w:rsidRPr="00AF0C42">
        <w:rPr>
          <w:rFonts w:ascii="Garamond" w:eastAsia="Calibri" w:hAnsi="Garamond" w:cs="Calibri"/>
        </w:rPr>
        <w:t xml:space="preserve">2019 </w:t>
      </w:r>
      <w:r w:rsidR="006F301E">
        <w:rPr>
          <w:rFonts w:ascii="Garamond" w:eastAsia="Calibri" w:hAnsi="Garamond" w:cs="Calibri"/>
        </w:rPr>
        <w:t>d</w:t>
      </w:r>
      <w:r w:rsidR="0063448B" w:rsidRPr="00AF0C42">
        <w:rPr>
          <w:rFonts w:ascii="Garamond" w:eastAsia="Calibri" w:hAnsi="Garamond" w:cs="Calibri"/>
        </w:rPr>
        <w:t xml:space="preserve">ates will be determined once this agreement is finalized based upon available resources.  </w:t>
      </w:r>
    </w:p>
    <w:p w14:paraId="387ABD2D" w14:textId="14124873" w:rsidR="00AF0C42" w:rsidRDefault="006F301E" w:rsidP="00AF0C42">
      <w:pPr>
        <w:pStyle w:val="ListParagraph"/>
        <w:numPr>
          <w:ilvl w:val="0"/>
          <w:numId w:val="18"/>
        </w:numPr>
        <w:tabs>
          <w:tab w:val="left" w:pos="1080"/>
        </w:tabs>
        <w:ind w:firstLine="0"/>
        <w:rPr>
          <w:rFonts w:ascii="Garamond" w:eastAsia="Calibri" w:hAnsi="Garamond" w:cs="Calibri"/>
        </w:rPr>
      </w:pPr>
      <w:r>
        <w:rPr>
          <w:rFonts w:ascii="Garamond" w:eastAsia="Calibri" w:hAnsi="Garamond" w:cs="Calibri"/>
        </w:rPr>
        <w:t xml:space="preserve">One </w:t>
      </w:r>
      <w:proofErr w:type="gramStart"/>
      <w:r>
        <w:rPr>
          <w:rFonts w:ascii="Garamond" w:eastAsia="Calibri" w:hAnsi="Garamond" w:cs="Calibri"/>
        </w:rPr>
        <w:t xml:space="preserve">crew </w:t>
      </w:r>
      <w:r w:rsidR="0063448B" w:rsidRPr="00AF0C42">
        <w:rPr>
          <w:rFonts w:ascii="Garamond" w:eastAsia="Calibri" w:hAnsi="Garamond" w:cs="Calibri"/>
        </w:rPr>
        <w:t>member</w:t>
      </w:r>
      <w:proofErr w:type="gramEnd"/>
      <w:r w:rsidR="0063448B" w:rsidRPr="00AF0C42">
        <w:rPr>
          <w:rFonts w:ascii="Garamond" w:eastAsia="Calibri" w:hAnsi="Garamond" w:cs="Calibri"/>
        </w:rPr>
        <w:t xml:space="preserve"> must have a</w:t>
      </w:r>
      <w:r w:rsidR="006A2BD6" w:rsidRPr="00AF0C42">
        <w:rPr>
          <w:rFonts w:ascii="Garamond" w:eastAsia="Calibri" w:hAnsi="Garamond" w:cs="Calibri"/>
        </w:rPr>
        <w:t xml:space="preserve"> s</w:t>
      </w:r>
      <w:r w:rsidR="002B4728" w:rsidRPr="00AF0C42">
        <w:rPr>
          <w:rFonts w:ascii="Garamond" w:eastAsia="Calibri" w:hAnsi="Garamond" w:cs="Calibri"/>
        </w:rPr>
        <w:t>praying license for chemical</w:t>
      </w:r>
      <w:r w:rsidR="0063448B" w:rsidRPr="00AF0C42">
        <w:rPr>
          <w:rFonts w:ascii="Garamond" w:eastAsia="Calibri" w:hAnsi="Garamond" w:cs="Calibri"/>
        </w:rPr>
        <w:t xml:space="preserve"> application</w:t>
      </w:r>
      <w:r w:rsidR="008164C4" w:rsidRPr="00AF0C42">
        <w:rPr>
          <w:rFonts w:ascii="Garamond" w:eastAsia="Calibri" w:hAnsi="Garamond" w:cs="Calibri"/>
        </w:rPr>
        <w:t>.</w:t>
      </w:r>
      <w:r w:rsidR="003974EC" w:rsidRPr="00AF0C42">
        <w:rPr>
          <w:rFonts w:ascii="Garamond" w:eastAsia="Calibri" w:hAnsi="Garamond" w:cs="Calibri"/>
        </w:rPr>
        <w:t xml:space="preserve">  </w:t>
      </w:r>
    </w:p>
    <w:p w14:paraId="7FD09519" w14:textId="6304C9CE" w:rsidR="008164C4" w:rsidRPr="00AF0C42" w:rsidRDefault="00AF0C42" w:rsidP="00AF0C42">
      <w:pPr>
        <w:pStyle w:val="ListParagraph"/>
        <w:numPr>
          <w:ilvl w:val="0"/>
          <w:numId w:val="18"/>
        </w:numPr>
        <w:tabs>
          <w:tab w:val="left" w:pos="1080"/>
        </w:tabs>
        <w:ind w:firstLine="0"/>
        <w:rPr>
          <w:rFonts w:ascii="Garamond" w:eastAsia="Calibri" w:hAnsi="Garamond" w:cs="Calibri"/>
        </w:rPr>
      </w:pPr>
      <w:r>
        <w:rPr>
          <w:rFonts w:ascii="Garamond" w:eastAsia="Calibri" w:hAnsi="Garamond" w:cs="Calibri"/>
        </w:rPr>
        <w:t>P</w:t>
      </w:r>
      <w:r w:rsidR="003974EC" w:rsidRPr="00AF0C42">
        <w:rPr>
          <w:rFonts w:ascii="Garamond" w:eastAsia="Calibri" w:hAnsi="Garamond" w:cs="Calibri"/>
        </w:rPr>
        <w:t xml:space="preserve">rovide ATVs or UTVs for use around the </w:t>
      </w:r>
      <w:r w:rsidR="0063448B" w:rsidRPr="00AF0C42">
        <w:rPr>
          <w:rFonts w:ascii="Garamond" w:eastAsia="Calibri" w:hAnsi="Garamond" w:cs="Calibri"/>
        </w:rPr>
        <w:t>Complex</w:t>
      </w:r>
      <w:r>
        <w:rPr>
          <w:rFonts w:ascii="Garamond" w:eastAsia="Calibri" w:hAnsi="Garamond" w:cs="Calibri"/>
        </w:rPr>
        <w:t xml:space="preserve"> by work crews</w:t>
      </w:r>
      <w:r w:rsidR="0063448B" w:rsidRPr="00AF0C42">
        <w:rPr>
          <w:rFonts w:ascii="Garamond" w:eastAsia="Calibri" w:hAnsi="Garamond" w:cs="Calibri"/>
        </w:rPr>
        <w:t>.</w:t>
      </w:r>
    </w:p>
    <w:p w14:paraId="7FF4E8AC" w14:textId="77777777" w:rsidR="008164C4" w:rsidRPr="008873DB" w:rsidRDefault="008164C4" w:rsidP="00AF0C42">
      <w:pPr>
        <w:ind w:left="360"/>
        <w:rPr>
          <w:rFonts w:ascii="Garamond" w:eastAsia="Calibri" w:hAnsi="Garamond" w:cs="Calibri"/>
        </w:rPr>
      </w:pPr>
    </w:p>
    <w:p w14:paraId="6FB3C917" w14:textId="52EC3AC4" w:rsidR="00AF0C42" w:rsidRDefault="008164C4" w:rsidP="00AF0C42">
      <w:pPr>
        <w:pStyle w:val="ListParagraph"/>
        <w:numPr>
          <w:ilvl w:val="0"/>
          <w:numId w:val="17"/>
        </w:numPr>
        <w:ind w:left="360" w:firstLine="0"/>
        <w:rPr>
          <w:rFonts w:ascii="Garamond" w:eastAsia="Calibri" w:hAnsi="Garamond" w:cs="Calibri"/>
        </w:rPr>
      </w:pPr>
      <w:proofErr w:type="spellStart"/>
      <w:r w:rsidRPr="00AF0C42">
        <w:rPr>
          <w:rFonts w:ascii="Garamond" w:eastAsia="Calibri" w:hAnsi="Garamond" w:cs="Calibri"/>
          <w:b/>
        </w:rPr>
        <w:t>Attwater</w:t>
      </w:r>
      <w:proofErr w:type="spellEnd"/>
      <w:r w:rsidRPr="00AF0C42">
        <w:rPr>
          <w:rFonts w:ascii="Garamond" w:eastAsia="Calibri" w:hAnsi="Garamond" w:cs="Calibri"/>
          <w:b/>
        </w:rPr>
        <w:t xml:space="preserve"> Prairie Chicken N</w:t>
      </w:r>
      <w:r w:rsidR="006F301E">
        <w:rPr>
          <w:rFonts w:ascii="Garamond" w:eastAsia="Calibri" w:hAnsi="Garamond" w:cs="Calibri"/>
          <w:b/>
        </w:rPr>
        <w:t>WR</w:t>
      </w:r>
      <w:r w:rsidRPr="00AF0C42">
        <w:rPr>
          <w:rFonts w:ascii="Garamond" w:eastAsia="Calibri" w:hAnsi="Garamond" w:cs="Calibri"/>
        </w:rPr>
        <w:t xml:space="preserve">:  </w:t>
      </w:r>
    </w:p>
    <w:p w14:paraId="43183290" w14:textId="18E7E3FB" w:rsidR="00AF0C42" w:rsidRDefault="008164C4" w:rsidP="00FA1045">
      <w:pPr>
        <w:pStyle w:val="ListParagraph"/>
        <w:numPr>
          <w:ilvl w:val="0"/>
          <w:numId w:val="19"/>
        </w:numPr>
        <w:tabs>
          <w:tab w:val="left" w:pos="1080"/>
        </w:tabs>
        <w:ind w:firstLine="0"/>
        <w:rPr>
          <w:rFonts w:ascii="Garamond" w:eastAsia="Calibri" w:hAnsi="Garamond" w:cs="Calibri"/>
        </w:rPr>
      </w:pPr>
      <w:r w:rsidRPr="00AF0C42">
        <w:rPr>
          <w:rFonts w:ascii="Garamond" w:eastAsia="Calibri" w:hAnsi="Garamond" w:cs="Calibri"/>
        </w:rPr>
        <w:t xml:space="preserve">Multiple </w:t>
      </w:r>
      <w:r w:rsidR="001F7FBB" w:rsidRPr="00AF0C42">
        <w:rPr>
          <w:rFonts w:ascii="Garamond" w:eastAsia="Calibri" w:hAnsi="Garamond" w:cs="Calibri"/>
        </w:rPr>
        <w:t>i</w:t>
      </w:r>
      <w:r w:rsidRPr="00AF0C42">
        <w:rPr>
          <w:rFonts w:ascii="Garamond" w:eastAsia="Calibri" w:hAnsi="Garamond" w:cs="Calibri"/>
        </w:rPr>
        <w:t>nterns</w:t>
      </w:r>
      <w:r w:rsidR="00023791" w:rsidRPr="00AF0C42">
        <w:rPr>
          <w:rFonts w:ascii="Garamond" w:eastAsia="Calibri" w:hAnsi="Garamond" w:cs="Calibri"/>
        </w:rPr>
        <w:t>hips</w:t>
      </w:r>
      <w:r w:rsidRPr="00AF0C42">
        <w:rPr>
          <w:rFonts w:ascii="Garamond" w:eastAsia="Calibri" w:hAnsi="Garamond" w:cs="Calibri"/>
        </w:rPr>
        <w:t xml:space="preserve"> of varying length of tour (26 or 52 week) beginning in 2019, ending in mid-2022</w:t>
      </w:r>
      <w:r w:rsidR="00AF0C42">
        <w:rPr>
          <w:rFonts w:ascii="Garamond" w:eastAsia="Calibri" w:hAnsi="Garamond" w:cs="Calibri"/>
        </w:rPr>
        <w:t>.</w:t>
      </w:r>
      <w:r w:rsidR="00FA1045">
        <w:rPr>
          <w:rFonts w:ascii="Garamond" w:eastAsia="Calibri" w:hAnsi="Garamond" w:cs="Calibri"/>
        </w:rPr>
        <w:t xml:space="preserve">  Preliminary schedule is in the attached chart.  Report dates will be coordinated with the Refuge Biology Team.</w:t>
      </w:r>
    </w:p>
    <w:p w14:paraId="718F13C7" w14:textId="0F2F9F79" w:rsidR="008164C4" w:rsidRPr="00AF0C42" w:rsidRDefault="00AF0C42" w:rsidP="00FA1045">
      <w:pPr>
        <w:pStyle w:val="ListParagraph"/>
        <w:numPr>
          <w:ilvl w:val="0"/>
          <w:numId w:val="19"/>
        </w:numPr>
        <w:tabs>
          <w:tab w:val="left" w:pos="1080"/>
        </w:tabs>
        <w:ind w:firstLine="0"/>
        <w:rPr>
          <w:rFonts w:ascii="Garamond" w:eastAsia="Calibri" w:hAnsi="Garamond" w:cs="Calibri"/>
        </w:rPr>
      </w:pPr>
      <w:r>
        <w:rPr>
          <w:rFonts w:ascii="Garamond" w:eastAsia="Calibri" w:hAnsi="Garamond" w:cs="Calibri"/>
        </w:rPr>
        <w:t>A</w:t>
      </w:r>
      <w:r w:rsidR="008164C4" w:rsidRPr="00AF0C42">
        <w:rPr>
          <w:rFonts w:ascii="Garamond" w:eastAsia="Calibri" w:hAnsi="Garamond" w:cs="Calibri"/>
        </w:rPr>
        <w:t xml:space="preserve"> 6-8 person work crew</w:t>
      </w:r>
      <w:r>
        <w:rPr>
          <w:rFonts w:ascii="Garamond" w:eastAsia="Calibri" w:hAnsi="Garamond" w:cs="Calibri"/>
        </w:rPr>
        <w:t xml:space="preserve"> on station for 2 weeks</w:t>
      </w:r>
      <w:r w:rsidR="008164C4" w:rsidRPr="00AF0C42">
        <w:rPr>
          <w:rFonts w:ascii="Garamond" w:eastAsia="Calibri" w:hAnsi="Garamond" w:cs="Calibri"/>
        </w:rPr>
        <w:t xml:space="preserve"> each </w:t>
      </w:r>
      <w:r w:rsidR="000761A5">
        <w:rPr>
          <w:rFonts w:ascii="Garamond" w:eastAsia="Calibri" w:hAnsi="Garamond" w:cs="Calibri"/>
        </w:rPr>
        <w:t>Fall</w:t>
      </w:r>
      <w:r w:rsidR="002B4728" w:rsidRPr="00AF0C42">
        <w:rPr>
          <w:rFonts w:ascii="Garamond" w:eastAsia="Calibri" w:hAnsi="Garamond" w:cs="Calibri"/>
        </w:rPr>
        <w:t xml:space="preserve"> </w:t>
      </w:r>
      <w:r w:rsidR="008164C4" w:rsidRPr="00AF0C42">
        <w:rPr>
          <w:rFonts w:ascii="Garamond" w:eastAsia="Calibri" w:hAnsi="Garamond" w:cs="Calibri"/>
        </w:rPr>
        <w:t xml:space="preserve">of </w:t>
      </w:r>
      <w:r w:rsidR="002B4728" w:rsidRPr="00AF0C42">
        <w:rPr>
          <w:rFonts w:ascii="Garamond" w:eastAsia="Calibri" w:hAnsi="Garamond" w:cs="Calibri"/>
        </w:rPr>
        <w:t>20</w:t>
      </w:r>
      <w:r w:rsidR="00FA1045">
        <w:rPr>
          <w:rFonts w:ascii="Garamond" w:eastAsia="Calibri" w:hAnsi="Garamond" w:cs="Calibri"/>
        </w:rPr>
        <w:t>20, 2021</w:t>
      </w:r>
      <w:r w:rsidR="002B4728" w:rsidRPr="00AF0C42">
        <w:rPr>
          <w:rFonts w:ascii="Garamond" w:eastAsia="Calibri" w:hAnsi="Garamond" w:cs="Calibri"/>
        </w:rPr>
        <w:t>, and 202</w:t>
      </w:r>
      <w:r w:rsidR="00FA1045">
        <w:rPr>
          <w:rFonts w:ascii="Garamond" w:eastAsia="Calibri" w:hAnsi="Garamond" w:cs="Calibri"/>
        </w:rPr>
        <w:t>2</w:t>
      </w:r>
      <w:r w:rsidR="008164C4" w:rsidRPr="00AF0C42">
        <w:rPr>
          <w:rFonts w:ascii="Garamond" w:eastAsia="Calibri" w:hAnsi="Garamond" w:cs="Calibri"/>
        </w:rPr>
        <w:t>.</w:t>
      </w:r>
    </w:p>
    <w:p w14:paraId="18F6BEE5" w14:textId="77777777" w:rsidR="008164C4" w:rsidRPr="006A2BD6" w:rsidRDefault="008164C4" w:rsidP="00AF0C42">
      <w:pPr>
        <w:ind w:left="360"/>
        <w:rPr>
          <w:rFonts w:ascii="Garamond" w:eastAsia="Calibri" w:hAnsi="Garamond" w:cs="Calibri"/>
        </w:rPr>
      </w:pPr>
    </w:p>
    <w:p w14:paraId="65B31BFB" w14:textId="5F9C35A0" w:rsidR="00FA1045" w:rsidRDefault="008164C4" w:rsidP="00FA1045">
      <w:pPr>
        <w:pStyle w:val="ListParagraph"/>
        <w:numPr>
          <w:ilvl w:val="0"/>
          <w:numId w:val="17"/>
        </w:numPr>
        <w:rPr>
          <w:rFonts w:ascii="Garamond" w:eastAsia="Calibri" w:hAnsi="Garamond" w:cs="Calibri"/>
        </w:rPr>
      </w:pPr>
      <w:r w:rsidRPr="00AF0C42">
        <w:rPr>
          <w:rFonts w:ascii="Garamond" w:eastAsia="Calibri" w:hAnsi="Garamond" w:cs="Calibri"/>
          <w:b/>
        </w:rPr>
        <w:t>McFaddin N</w:t>
      </w:r>
      <w:r w:rsidR="006F301E">
        <w:rPr>
          <w:rFonts w:ascii="Garamond" w:eastAsia="Calibri" w:hAnsi="Garamond" w:cs="Calibri"/>
          <w:b/>
        </w:rPr>
        <w:t>WR</w:t>
      </w:r>
      <w:r w:rsidRPr="00AF0C42">
        <w:rPr>
          <w:rFonts w:ascii="Garamond" w:eastAsia="Calibri" w:hAnsi="Garamond" w:cs="Calibri"/>
          <w:b/>
        </w:rPr>
        <w:t>:</w:t>
      </w:r>
      <w:r w:rsidRPr="00AF0C42">
        <w:rPr>
          <w:rFonts w:ascii="Garamond" w:eastAsia="Calibri" w:hAnsi="Garamond" w:cs="Calibri"/>
        </w:rPr>
        <w:t xml:space="preserve">  </w:t>
      </w:r>
    </w:p>
    <w:p w14:paraId="4D060592" w14:textId="536B9AE2" w:rsidR="008164C4" w:rsidRPr="001F55A1" w:rsidRDefault="00FA1045" w:rsidP="001F55A1">
      <w:pPr>
        <w:pStyle w:val="ListParagraph"/>
        <w:ind w:left="360"/>
        <w:rPr>
          <w:rFonts w:ascii="Garamond" w:eastAsia="Calibri" w:hAnsi="Garamond" w:cs="Calibri"/>
        </w:rPr>
      </w:pPr>
      <w:r>
        <w:rPr>
          <w:rFonts w:ascii="Garamond" w:eastAsia="Calibri" w:hAnsi="Garamond" w:cs="Calibri"/>
        </w:rPr>
        <w:t xml:space="preserve">A 6-8 person work crew on station for 6 weeks from </w:t>
      </w:r>
      <w:r w:rsidR="006F301E">
        <w:rPr>
          <w:rFonts w:ascii="Garamond" w:eastAsia="Calibri" w:hAnsi="Garamond" w:cs="Calibri"/>
        </w:rPr>
        <w:t>A</w:t>
      </w:r>
      <w:r w:rsidR="008164C4" w:rsidRPr="00AF0C42">
        <w:rPr>
          <w:rFonts w:ascii="Garamond" w:eastAsia="Calibri" w:hAnsi="Garamond" w:cs="Calibri"/>
        </w:rPr>
        <w:t xml:space="preserve">pril-May </w:t>
      </w:r>
      <w:r w:rsidR="000761A5">
        <w:rPr>
          <w:rFonts w:ascii="Garamond" w:eastAsia="Calibri" w:hAnsi="Garamond" w:cs="Calibri"/>
        </w:rPr>
        <w:t xml:space="preserve">in </w:t>
      </w:r>
      <w:r w:rsidR="0063448B" w:rsidRPr="00AF0C42">
        <w:rPr>
          <w:rFonts w:ascii="Garamond" w:eastAsia="Calibri" w:hAnsi="Garamond" w:cs="Calibri"/>
        </w:rPr>
        <w:t>2020</w:t>
      </w:r>
      <w:r w:rsidR="008164C4" w:rsidRPr="00AF0C42">
        <w:rPr>
          <w:rFonts w:ascii="Garamond" w:eastAsia="Calibri" w:hAnsi="Garamond" w:cs="Calibri"/>
        </w:rPr>
        <w:t xml:space="preserve"> and 2021.</w:t>
      </w:r>
      <w:r w:rsidR="0063448B" w:rsidRPr="00AF0C42">
        <w:rPr>
          <w:rFonts w:ascii="Garamond" w:eastAsia="Calibri" w:hAnsi="Garamond" w:cs="Calibri"/>
        </w:rPr>
        <w:t xml:space="preserve">  </w:t>
      </w:r>
      <w:r w:rsidR="0063448B" w:rsidRPr="001F55A1">
        <w:rPr>
          <w:rFonts w:ascii="Garamond" w:eastAsia="Calibri" w:hAnsi="Garamond" w:cs="Calibri"/>
        </w:rPr>
        <w:t xml:space="preserve">Crew report time for 2019 will be determined once this agreement </w:t>
      </w:r>
      <w:proofErr w:type="gramStart"/>
      <w:r w:rsidR="0063448B" w:rsidRPr="001F55A1">
        <w:rPr>
          <w:rFonts w:ascii="Garamond" w:eastAsia="Calibri" w:hAnsi="Garamond" w:cs="Calibri"/>
        </w:rPr>
        <w:t>is finalized</w:t>
      </w:r>
      <w:proofErr w:type="gramEnd"/>
      <w:r w:rsidR="0063448B" w:rsidRPr="001F55A1">
        <w:rPr>
          <w:rFonts w:ascii="Garamond" w:eastAsia="Calibri" w:hAnsi="Garamond" w:cs="Calibri"/>
        </w:rPr>
        <w:t xml:space="preserve"> and may be shifted to 2022 if crews are unavailable or the potential removal season is passed in 2019.</w:t>
      </w:r>
    </w:p>
    <w:p w14:paraId="7B109C95" w14:textId="77777777" w:rsidR="008164C4" w:rsidRPr="006A2BD6" w:rsidRDefault="008164C4" w:rsidP="00AF0C42">
      <w:pPr>
        <w:ind w:left="360"/>
        <w:rPr>
          <w:rFonts w:ascii="Garamond" w:eastAsia="Calibri" w:hAnsi="Garamond" w:cs="Calibri"/>
        </w:rPr>
      </w:pPr>
    </w:p>
    <w:p w14:paraId="2B5CF4A6" w14:textId="2AA62C41" w:rsidR="001F55A1" w:rsidRDefault="008164C4" w:rsidP="001F55A1">
      <w:pPr>
        <w:pStyle w:val="ListParagraph"/>
        <w:numPr>
          <w:ilvl w:val="0"/>
          <w:numId w:val="17"/>
        </w:numPr>
        <w:rPr>
          <w:rFonts w:ascii="Garamond" w:eastAsia="Calibri" w:hAnsi="Garamond" w:cs="Calibri"/>
        </w:rPr>
      </w:pPr>
      <w:r w:rsidRPr="00AF0C42">
        <w:rPr>
          <w:rFonts w:ascii="Garamond" w:eastAsia="Calibri" w:hAnsi="Garamond" w:cs="Calibri"/>
          <w:b/>
        </w:rPr>
        <w:t>Texas Mid-Coast</w:t>
      </w:r>
      <w:r w:rsidR="006F301E">
        <w:rPr>
          <w:rFonts w:ascii="Garamond" w:eastAsia="Calibri" w:hAnsi="Garamond" w:cs="Calibri"/>
          <w:b/>
        </w:rPr>
        <w:t xml:space="preserve"> NWR </w:t>
      </w:r>
      <w:r w:rsidR="00030A96" w:rsidRPr="00AF0C42">
        <w:rPr>
          <w:rFonts w:ascii="Garamond" w:eastAsia="Calibri" w:hAnsi="Garamond" w:cs="Calibri"/>
          <w:b/>
        </w:rPr>
        <w:t>Complex</w:t>
      </w:r>
      <w:r w:rsidRPr="00AF0C42">
        <w:rPr>
          <w:rFonts w:ascii="Garamond" w:eastAsia="Calibri" w:hAnsi="Garamond" w:cs="Calibri"/>
          <w:b/>
        </w:rPr>
        <w:t>:</w:t>
      </w:r>
      <w:r w:rsidRPr="00AF0C42">
        <w:rPr>
          <w:rFonts w:ascii="Garamond" w:eastAsia="Calibri" w:hAnsi="Garamond" w:cs="Calibri"/>
        </w:rPr>
        <w:t xml:space="preserve">  </w:t>
      </w:r>
    </w:p>
    <w:p w14:paraId="5BD28FA0" w14:textId="25592279" w:rsidR="000761A5" w:rsidRDefault="006F301E" w:rsidP="001F55A1">
      <w:pPr>
        <w:pStyle w:val="ListParagraph"/>
        <w:numPr>
          <w:ilvl w:val="0"/>
          <w:numId w:val="21"/>
        </w:numPr>
        <w:tabs>
          <w:tab w:val="left" w:pos="1080"/>
        </w:tabs>
        <w:ind w:left="720" w:firstLine="0"/>
        <w:rPr>
          <w:rFonts w:ascii="Garamond" w:eastAsia="Calibri" w:hAnsi="Garamond" w:cs="Calibri"/>
        </w:rPr>
      </w:pPr>
      <w:r>
        <w:rPr>
          <w:rFonts w:ascii="Garamond" w:eastAsia="Calibri" w:hAnsi="Garamond" w:cs="Calibri"/>
        </w:rPr>
        <w:t xml:space="preserve">Three </w:t>
      </w:r>
      <w:r w:rsidR="00023791" w:rsidRPr="00AF0C42">
        <w:rPr>
          <w:rFonts w:ascii="Garamond" w:eastAsia="Calibri" w:hAnsi="Garamond" w:cs="Calibri"/>
        </w:rPr>
        <w:t>12 week Interns in the Fall</w:t>
      </w:r>
      <w:r w:rsidR="0063448B" w:rsidRPr="00AF0C42">
        <w:rPr>
          <w:rFonts w:ascii="Garamond" w:eastAsia="Calibri" w:hAnsi="Garamond" w:cs="Calibri"/>
        </w:rPr>
        <w:t xml:space="preserve"> of 2019, 2020, and 2021; </w:t>
      </w:r>
    </w:p>
    <w:p w14:paraId="658D9BF8" w14:textId="1F84BC5D" w:rsidR="000761A5" w:rsidRDefault="006F301E" w:rsidP="001F55A1">
      <w:pPr>
        <w:pStyle w:val="ListParagraph"/>
        <w:numPr>
          <w:ilvl w:val="0"/>
          <w:numId w:val="21"/>
        </w:numPr>
        <w:tabs>
          <w:tab w:val="left" w:pos="1080"/>
        </w:tabs>
        <w:ind w:left="720" w:firstLine="0"/>
        <w:rPr>
          <w:rFonts w:ascii="Garamond" w:eastAsia="Calibri" w:hAnsi="Garamond" w:cs="Calibri"/>
        </w:rPr>
      </w:pPr>
      <w:r>
        <w:rPr>
          <w:rFonts w:ascii="Garamond" w:eastAsia="Calibri" w:hAnsi="Garamond" w:cs="Calibri"/>
        </w:rPr>
        <w:t xml:space="preserve">Three </w:t>
      </w:r>
      <w:r w:rsidR="00023791" w:rsidRPr="00AF0C42">
        <w:rPr>
          <w:rFonts w:ascii="Garamond" w:eastAsia="Calibri" w:hAnsi="Garamond" w:cs="Calibri"/>
        </w:rPr>
        <w:t>26 week Internships beginning in th</w:t>
      </w:r>
      <w:r w:rsidR="0063448B" w:rsidRPr="00AF0C42">
        <w:rPr>
          <w:rFonts w:ascii="Garamond" w:eastAsia="Calibri" w:hAnsi="Garamond" w:cs="Calibri"/>
        </w:rPr>
        <w:t xml:space="preserve">e Spring of 2020 and 2021; </w:t>
      </w:r>
    </w:p>
    <w:p w14:paraId="47540B92" w14:textId="0C2E0D8F" w:rsidR="008164C4" w:rsidRPr="00AF0C42" w:rsidRDefault="000761A5" w:rsidP="001F55A1">
      <w:pPr>
        <w:pStyle w:val="ListParagraph"/>
        <w:numPr>
          <w:ilvl w:val="0"/>
          <w:numId w:val="21"/>
        </w:numPr>
        <w:tabs>
          <w:tab w:val="left" w:pos="1080"/>
        </w:tabs>
        <w:ind w:left="720" w:firstLine="0"/>
        <w:rPr>
          <w:rFonts w:ascii="Garamond" w:eastAsia="Calibri" w:hAnsi="Garamond" w:cs="Calibri"/>
        </w:rPr>
      </w:pPr>
      <w:r>
        <w:rPr>
          <w:rFonts w:ascii="Garamond" w:eastAsia="Calibri" w:hAnsi="Garamond" w:cs="Calibri"/>
        </w:rPr>
        <w:t>A</w:t>
      </w:r>
      <w:r w:rsidR="00023791" w:rsidRPr="00AF0C42">
        <w:rPr>
          <w:rFonts w:ascii="Garamond" w:eastAsia="Calibri" w:hAnsi="Garamond" w:cs="Calibri"/>
        </w:rPr>
        <w:t xml:space="preserve"> 6-8 person work crew in late summer 2019</w:t>
      </w:r>
      <w:r w:rsidR="006F301E">
        <w:rPr>
          <w:rFonts w:ascii="Garamond" w:eastAsia="Calibri" w:hAnsi="Garamond" w:cs="Calibri"/>
        </w:rPr>
        <w:t xml:space="preserve"> for 8 weeks</w:t>
      </w:r>
      <w:r w:rsidR="00023791" w:rsidRPr="00AF0C42">
        <w:rPr>
          <w:rFonts w:ascii="Garamond" w:eastAsia="Calibri" w:hAnsi="Garamond" w:cs="Calibri"/>
        </w:rPr>
        <w:t>.</w:t>
      </w:r>
      <w:r w:rsidR="009A5BBE" w:rsidRPr="00AF0C42">
        <w:rPr>
          <w:rFonts w:ascii="Garamond" w:eastAsia="Calibri" w:hAnsi="Garamond" w:cs="Calibri"/>
        </w:rPr>
        <w:t xml:space="preserve">  </w:t>
      </w:r>
      <w:r>
        <w:rPr>
          <w:rFonts w:ascii="Garamond" w:eastAsia="Calibri" w:hAnsi="Garamond" w:cs="Calibri"/>
        </w:rPr>
        <w:t>Complex</w:t>
      </w:r>
      <w:r w:rsidR="009A5BBE" w:rsidRPr="00AF0C42">
        <w:rPr>
          <w:rFonts w:ascii="Garamond" w:eastAsia="Calibri" w:hAnsi="Garamond" w:cs="Calibri"/>
        </w:rPr>
        <w:t xml:space="preserve"> will provide kayaks and other non-motorized watercraft for use by these interns/crews.</w:t>
      </w:r>
      <w:r w:rsidR="00845188" w:rsidRPr="00AF0C42">
        <w:rPr>
          <w:rFonts w:ascii="Garamond" w:eastAsia="Calibri" w:hAnsi="Garamond" w:cs="Calibri"/>
        </w:rPr>
        <w:t xml:space="preserve">  Training </w:t>
      </w:r>
      <w:r w:rsidR="006F301E">
        <w:rPr>
          <w:rFonts w:ascii="Garamond" w:eastAsia="Calibri" w:hAnsi="Garamond" w:cs="Calibri"/>
        </w:rPr>
        <w:t>to</w:t>
      </w:r>
      <w:r w:rsidR="00845188" w:rsidRPr="00AF0C42">
        <w:rPr>
          <w:rFonts w:ascii="Garamond" w:eastAsia="Calibri" w:hAnsi="Garamond" w:cs="Calibri"/>
        </w:rPr>
        <w:t xml:space="preserve"> </w:t>
      </w:r>
      <w:proofErr w:type="gramStart"/>
      <w:r w:rsidR="00845188" w:rsidRPr="00AF0C42">
        <w:rPr>
          <w:rFonts w:ascii="Garamond" w:eastAsia="Calibri" w:hAnsi="Garamond" w:cs="Calibri"/>
        </w:rPr>
        <w:t>be</w:t>
      </w:r>
      <w:r w:rsidR="006F301E">
        <w:rPr>
          <w:rFonts w:ascii="Garamond" w:eastAsia="Calibri" w:hAnsi="Garamond" w:cs="Calibri"/>
        </w:rPr>
        <w:t xml:space="preserve"> </w:t>
      </w:r>
      <w:r w:rsidR="00845188" w:rsidRPr="00AF0C42">
        <w:rPr>
          <w:rFonts w:ascii="Garamond" w:eastAsia="Calibri" w:hAnsi="Garamond" w:cs="Calibri"/>
        </w:rPr>
        <w:t>conducted</w:t>
      </w:r>
      <w:proofErr w:type="gramEnd"/>
      <w:r w:rsidR="00845188" w:rsidRPr="00AF0C42">
        <w:rPr>
          <w:rFonts w:ascii="Garamond" w:eastAsia="Calibri" w:hAnsi="Garamond" w:cs="Calibri"/>
        </w:rPr>
        <w:t xml:space="preserve"> on site by the Region 2 watercraft Safety Instructor.</w:t>
      </w:r>
    </w:p>
    <w:p w14:paraId="7E4CBB39" w14:textId="77777777" w:rsidR="00023791" w:rsidRPr="006A2BD6" w:rsidRDefault="00023791" w:rsidP="00AF0C42">
      <w:pPr>
        <w:ind w:left="360"/>
        <w:rPr>
          <w:rFonts w:ascii="Garamond" w:eastAsia="Calibri" w:hAnsi="Garamond" w:cs="Calibri"/>
        </w:rPr>
      </w:pPr>
    </w:p>
    <w:p w14:paraId="5B93C6CD" w14:textId="10EEA64F" w:rsidR="000761A5" w:rsidRPr="000761A5" w:rsidRDefault="00023791" w:rsidP="000761A5">
      <w:pPr>
        <w:pStyle w:val="ListParagraph"/>
        <w:numPr>
          <w:ilvl w:val="0"/>
          <w:numId w:val="17"/>
        </w:numPr>
        <w:rPr>
          <w:rFonts w:ascii="Garamond" w:eastAsia="Calibri" w:hAnsi="Garamond"/>
        </w:rPr>
      </w:pPr>
      <w:r w:rsidRPr="00AF0C42">
        <w:rPr>
          <w:rFonts w:ascii="Garamond" w:eastAsia="Calibri" w:hAnsi="Garamond" w:cs="Calibri"/>
          <w:b/>
        </w:rPr>
        <w:t>Texas Point N</w:t>
      </w:r>
      <w:r w:rsidR="00A84F56">
        <w:rPr>
          <w:rFonts w:ascii="Garamond" w:eastAsia="Calibri" w:hAnsi="Garamond" w:cs="Calibri"/>
          <w:b/>
        </w:rPr>
        <w:t>WR</w:t>
      </w:r>
      <w:bookmarkStart w:id="0" w:name="_GoBack"/>
      <w:bookmarkEnd w:id="0"/>
      <w:r w:rsidRPr="00AF0C42">
        <w:rPr>
          <w:rFonts w:ascii="Garamond" w:eastAsia="Calibri" w:hAnsi="Garamond" w:cs="Calibri"/>
          <w:b/>
        </w:rPr>
        <w:t>:</w:t>
      </w:r>
      <w:r w:rsidRPr="00AF0C42">
        <w:rPr>
          <w:rFonts w:ascii="Garamond" w:eastAsia="Calibri" w:hAnsi="Garamond" w:cs="Calibri"/>
        </w:rPr>
        <w:t xml:space="preserve">  </w:t>
      </w:r>
    </w:p>
    <w:p w14:paraId="3A83231E" w14:textId="655D10A3" w:rsidR="00364C78" w:rsidRDefault="000761A5" w:rsidP="00364C78">
      <w:pPr>
        <w:pStyle w:val="ListParagraph"/>
        <w:ind w:left="360"/>
        <w:rPr>
          <w:rFonts w:ascii="Garamond" w:eastAsia="Calibri" w:hAnsi="Garamond" w:cs="Calibri"/>
        </w:rPr>
      </w:pPr>
      <w:r>
        <w:rPr>
          <w:rFonts w:ascii="Garamond" w:eastAsia="Calibri" w:hAnsi="Garamond" w:cs="Calibri"/>
        </w:rPr>
        <w:t>A 6</w:t>
      </w:r>
      <w:r w:rsidR="00023791" w:rsidRPr="00AF0C42">
        <w:rPr>
          <w:rFonts w:ascii="Garamond" w:eastAsia="Calibri" w:hAnsi="Garamond" w:cs="Calibri"/>
        </w:rPr>
        <w:t>-8 person work crew</w:t>
      </w:r>
      <w:r>
        <w:rPr>
          <w:rFonts w:ascii="Garamond" w:eastAsia="Calibri" w:hAnsi="Garamond" w:cs="Calibri"/>
        </w:rPr>
        <w:t xml:space="preserve"> on station for 10 weeks</w:t>
      </w:r>
      <w:r w:rsidR="00023791" w:rsidRPr="00AF0C42">
        <w:rPr>
          <w:rFonts w:ascii="Garamond" w:eastAsia="Calibri" w:hAnsi="Garamond" w:cs="Calibri"/>
        </w:rPr>
        <w:t xml:space="preserve"> beginning in the spring of 2020, 2021, and 2022.</w:t>
      </w:r>
      <w:r>
        <w:rPr>
          <w:rFonts w:ascii="Garamond" w:eastAsia="Calibri" w:hAnsi="Garamond" w:cs="Calibri"/>
        </w:rPr>
        <w:t xml:space="preserve">  A crew in 2019 </w:t>
      </w:r>
      <w:proofErr w:type="gramStart"/>
      <w:r>
        <w:rPr>
          <w:rFonts w:ascii="Garamond" w:eastAsia="Calibri" w:hAnsi="Garamond" w:cs="Calibri"/>
        </w:rPr>
        <w:t>may be requested</w:t>
      </w:r>
      <w:proofErr w:type="gramEnd"/>
      <w:r>
        <w:rPr>
          <w:rFonts w:ascii="Garamond" w:eastAsia="Calibri" w:hAnsi="Garamond" w:cs="Calibri"/>
        </w:rPr>
        <w:t xml:space="preserve"> if it would be possible to utilize the crew based on agreement completion date.</w:t>
      </w:r>
    </w:p>
    <w:p w14:paraId="3E54327A" w14:textId="1F5212DB" w:rsidR="00364C78" w:rsidRDefault="00364C78" w:rsidP="00364C78">
      <w:pPr>
        <w:pStyle w:val="ListParagraph"/>
        <w:ind w:left="360"/>
        <w:rPr>
          <w:rFonts w:ascii="Garamond" w:eastAsia="Calibri" w:hAnsi="Garamond" w:cs="Calibri"/>
        </w:rPr>
      </w:pPr>
    </w:p>
    <w:p w14:paraId="48550226" w14:textId="08C42EF0" w:rsidR="005D0C02" w:rsidRDefault="005D0C02">
      <w:pPr>
        <w:rPr>
          <w:rFonts w:ascii="Garamond" w:eastAsia="Calibri" w:hAnsi="Garamond" w:cs="Calibri"/>
        </w:rPr>
      </w:pPr>
      <w:r>
        <w:rPr>
          <w:rFonts w:ascii="Garamond" w:eastAsia="Calibri" w:hAnsi="Garamond" w:cs="Calibri"/>
        </w:rPr>
        <w:br w:type="page"/>
      </w:r>
    </w:p>
    <w:p w14:paraId="69495486" w14:textId="77777777" w:rsidR="006F301E" w:rsidRDefault="006F301E">
      <w:pPr>
        <w:rPr>
          <w:rFonts w:ascii="Garamond" w:eastAsia="Calibri" w:hAnsi="Garamond" w:cs="Calibri"/>
        </w:rPr>
      </w:pPr>
    </w:p>
    <w:p w14:paraId="2AAA15DB" w14:textId="5D3AA439" w:rsidR="00364C78" w:rsidRDefault="00364C78" w:rsidP="006F301E">
      <w:pPr>
        <w:rPr>
          <w:rFonts w:ascii="Garamond" w:eastAsia="Calibri" w:hAnsi="Garamond" w:cs="Calibri"/>
        </w:rPr>
      </w:pPr>
      <w:r w:rsidRPr="006F301E">
        <w:rPr>
          <w:rFonts w:ascii="Garamond" w:eastAsia="Calibri" w:hAnsi="Garamond" w:cs="Calibri"/>
        </w:rPr>
        <w:t xml:space="preserve">Proposed timelines </w:t>
      </w:r>
      <w:proofErr w:type="gramStart"/>
      <w:r w:rsidRPr="006F301E">
        <w:rPr>
          <w:rFonts w:ascii="Garamond" w:eastAsia="Calibri" w:hAnsi="Garamond" w:cs="Calibri"/>
        </w:rPr>
        <w:t>are attached</w:t>
      </w:r>
      <w:proofErr w:type="gramEnd"/>
      <w:r w:rsidRPr="006F301E">
        <w:rPr>
          <w:rFonts w:ascii="Garamond" w:eastAsia="Calibri" w:hAnsi="Garamond" w:cs="Calibri"/>
        </w:rPr>
        <w:t xml:space="preserve"> below:</w:t>
      </w:r>
    </w:p>
    <w:p w14:paraId="2DBB1878" w14:textId="77777777" w:rsidR="006F301E" w:rsidRPr="006F301E" w:rsidRDefault="006F301E" w:rsidP="006F301E">
      <w:pPr>
        <w:rPr>
          <w:rFonts w:ascii="Garamond" w:eastAsia="Calibri" w:hAnsi="Garamond" w:cs="Calibri"/>
        </w:rPr>
      </w:pPr>
    </w:p>
    <w:p w14:paraId="4C276811" w14:textId="47FDF8E0" w:rsidR="00364C78" w:rsidRPr="00AF0C42" w:rsidRDefault="00364C78" w:rsidP="00364C78">
      <w:pPr>
        <w:pStyle w:val="ListParagraph"/>
        <w:ind w:left="0"/>
        <w:rPr>
          <w:rFonts w:ascii="Garamond" w:eastAsia="Calibri" w:hAnsi="Garamond"/>
        </w:rPr>
      </w:pPr>
      <w:r w:rsidRPr="00364C78">
        <w:rPr>
          <w:rFonts w:eastAsia="Calibri"/>
          <w:noProof/>
        </w:rPr>
        <w:drawing>
          <wp:inline distT="0" distB="0" distL="0" distR="0" wp14:anchorId="7A4988D2" wp14:editId="0952837F">
            <wp:extent cx="5943600" cy="5730057"/>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5730057"/>
                    </a:xfrm>
                    <a:prstGeom prst="rect">
                      <a:avLst/>
                    </a:prstGeom>
                    <a:noFill/>
                    <a:ln>
                      <a:noFill/>
                    </a:ln>
                  </pic:spPr>
                </pic:pic>
              </a:graphicData>
            </a:graphic>
          </wp:inline>
        </w:drawing>
      </w:r>
    </w:p>
    <w:p w14:paraId="7A200D90" w14:textId="77777777" w:rsidR="00D81A05" w:rsidRPr="006A2BD6" w:rsidRDefault="00D81A05" w:rsidP="00D81A05">
      <w:pPr>
        <w:rPr>
          <w:rFonts w:ascii="Garamond" w:eastAsia="Calibri" w:hAnsi="Garamond"/>
        </w:rPr>
      </w:pPr>
    </w:p>
    <w:p w14:paraId="3AB548A5" w14:textId="77777777" w:rsidR="00A66BAE" w:rsidRPr="006A2BD6" w:rsidRDefault="00FD1612" w:rsidP="005E6CC6">
      <w:pPr>
        <w:pStyle w:val="Heading2"/>
        <w:ind w:left="0" w:firstLine="0"/>
        <w:rPr>
          <w:rFonts w:ascii="Garamond" w:eastAsia="Calibri" w:hAnsi="Garamond" w:cs="Calibri"/>
          <w:sz w:val="24"/>
          <w:szCs w:val="24"/>
        </w:rPr>
      </w:pPr>
      <w:r w:rsidRPr="006A2BD6">
        <w:rPr>
          <w:rFonts w:ascii="Garamond" w:eastAsia="Calibri" w:hAnsi="Garamond" w:cs="Calibri"/>
          <w:sz w:val="24"/>
          <w:szCs w:val="24"/>
        </w:rPr>
        <w:t>II. Federal Award Information</w:t>
      </w:r>
      <w:r w:rsidR="008164C4" w:rsidRPr="006A2BD6">
        <w:rPr>
          <w:rFonts w:ascii="Garamond" w:eastAsia="Calibri" w:hAnsi="Garamond" w:cs="Calibri"/>
          <w:sz w:val="24"/>
          <w:szCs w:val="24"/>
        </w:rPr>
        <w:t xml:space="preserve">:  </w:t>
      </w:r>
    </w:p>
    <w:p w14:paraId="57B0BB2E" w14:textId="5F197DDE" w:rsidR="008873DB" w:rsidRDefault="00A66BAE" w:rsidP="00A66BAE">
      <w:pPr>
        <w:pStyle w:val="NoSpacing"/>
        <w:rPr>
          <w:rFonts w:ascii="Garamond" w:hAnsi="Garamond" w:cs="Calibri"/>
          <w:sz w:val="24"/>
          <w:szCs w:val="24"/>
        </w:rPr>
      </w:pPr>
      <w:r w:rsidRPr="006A2BD6">
        <w:rPr>
          <w:rFonts w:ascii="Garamond" w:hAnsi="Garamond" w:cs="Calibri"/>
          <w:sz w:val="24"/>
          <w:szCs w:val="24"/>
        </w:rPr>
        <w:t xml:space="preserve">This </w:t>
      </w:r>
      <w:r w:rsidR="006F301E">
        <w:rPr>
          <w:rFonts w:ascii="Garamond" w:hAnsi="Garamond" w:cs="Calibri"/>
          <w:sz w:val="24"/>
          <w:szCs w:val="24"/>
        </w:rPr>
        <w:t xml:space="preserve">is a </w:t>
      </w:r>
      <w:r w:rsidRPr="006A2BD6">
        <w:rPr>
          <w:rFonts w:ascii="Garamond" w:hAnsi="Garamond" w:cs="Calibri"/>
          <w:sz w:val="24"/>
          <w:szCs w:val="24"/>
        </w:rPr>
        <w:t>single</w:t>
      </w:r>
      <w:r w:rsidR="008873DB">
        <w:rPr>
          <w:rFonts w:ascii="Garamond" w:hAnsi="Garamond" w:cs="Calibri"/>
          <w:sz w:val="24"/>
          <w:szCs w:val="24"/>
        </w:rPr>
        <w:t>-</w:t>
      </w:r>
      <w:r w:rsidRPr="006A2BD6">
        <w:rPr>
          <w:rFonts w:ascii="Garamond" w:hAnsi="Garamond" w:cs="Calibri"/>
          <w:sz w:val="24"/>
          <w:szCs w:val="24"/>
        </w:rPr>
        <w:t xml:space="preserve">source </w:t>
      </w:r>
      <w:r w:rsidR="004177D7">
        <w:rPr>
          <w:rFonts w:ascii="Garamond" w:hAnsi="Garamond" w:cs="Calibri"/>
          <w:sz w:val="24"/>
          <w:szCs w:val="24"/>
        </w:rPr>
        <w:t xml:space="preserve">award </w:t>
      </w:r>
      <w:r w:rsidR="006F301E">
        <w:rPr>
          <w:rFonts w:ascii="Garamond" w:hAnsi="Garamond" w:cs="Calibri"/>
          <w:sz w:val="24"/>
          <w:szCs w:val="24"/>
        </w:rPr>
        <w:t xml:space="preserve">for </w:t>
      </w:r>
      <w:r w:rsidR="004177D7">
        <w:rPr>
          <w:rFonts w:ascii="Garamond" w:hAnsi="Garamond" w:cs="Calibri"/>
          <w:sz w:val="24"/>
          <w:szCs w:val="24"/>
        </w:rPr>
        <w:t>ACE</w:t>
      </w:r>
      <w:r w:rsidRPr="006A2BD6">
        <w:rPr>
          <w:rFonts w:ascii="Garamond" w:hAnsi="Garamond" w:cs="Calibri"/>
          <w:sz w:val="24"/>
          <w:szCs w:val="24"/>
        </w:rPr>
        <w:t>.  The period of performance for projects under this program i</w:t>
      </w:r>
      <w:r w:rsidR="00845188">
        <w:rPr>
          <w:rFonts w:ascii="Garamond" w:hAnsi="Garamond" w:cs="Calibri"/>
          <w:sz w:val="24"/>
          <w:szCs w:val="24"/>
        </w:rPr>
        <w:t xml:space="preserve">s 4 years. Funding amounts for each refuge/complex will vary each year, with the expectation that all funding will be obligated with the initial agreement.  </w:t>
      </w:r>
      <w:r w:rsidRPr="006A2BD6">
        <w:rPr>
          <w:rFonts w:ascii="Garamond" w:hAnsi="Garamond" w:cs="Calibri"/>
          <w:sz w:val="24"/>
          <w:szCs w:val="24"/>
        </w:rPr>
        <w:t xml:space="preserve">Projects </w:t>
      </w:r>
      <w:proofErr w:type="gramStart"/>
      <w:r w:rsidR="006F301E">
        <w:rPr>
          <w:rFonts w:ascii="Garamond" w:hAnsi="Garamond" w:cs="Calibri"/>
          <w:sz w:val="24"/>
          <w:szCs w:val="24"/>
        </w:rPr>
        <w:t xml:space="preserve">will </w:t>
      </w:r>
      <w:r w:rsidRPr="006A2BD6">
        <w:rPr>
          <w:rFonts w:ascii="Garamond" w:hAnsi="Garamond" w:cs="Calibri"/>
          <w:sz w:val="24"/>
          <w:szCs w:val="24"/>
        </w:rPr>
        <w:t>be performed</w:t>
      </w:r>
      <w:proofErr w:type="gramEnd"/>
      <w:r w:rsidRPr="006A2BD6">
        <w:rPr>
          <w:rFonts w:ascii="Garamond" w:hAnsi="Garamond" w:cs="Calibri"/>
          <w:sz w:val="24"/>
          <w:szCs w:val="24"/>
        </w:rPr>
        <w:t xml:space="preserve"> on the refuges listed in the project description only.  Service</w:t>
      </w:r>
      <w:r w:rsidR="008873DB">
        <w:rPr>
          <w:rFonts w:ascii="Garamond" w:hAnsi="Garamond" w:cs="Calibri"/>
          <w:sz w:val="24"/>
          <w:szCs w:val="24"/>
        </w:rPr>
        <w:t xml:space="preserve"> s</w:t>
      </w:r>
      <w:r w:rsidR="007412E2" w:rsidRPr="006A2BD6">
        <w:rPr>
          <w:rFonts w:ascii="Garamond" w:hAnsi="Garamond" w:cs="Calibri"/>
          <w:sz w:val="24"/>
          <w:szCs w:val="24"/>
        </w:rPr>
        <w:t xml:space="preserve">taff on individual NWRs </w:t>
      </w:r>
      <w:r w:rsidRPr="006A2BD6">
        <w:rPr>
          <w:rFonts w:ascii="Garamond" w:hAnsi="Garamond" w:cs="Calibri"/>
          <w:sz w:val="24"/>
          <w:szCs w:val="24"/>
        </w:rPr>
        <w:t xml:space="preserve">will be substantially involved with:  1) </w:t>
      </w:r>
      <w:r w:rsidRPr="006A2BD6">
        <w:rPr>
          <w:rFonts w:ascii="Garamond" w:hAnsi="Garamond" w:cs="Calibri"/>
          <w:color w:val="222222"/>
          <w:sz w:val="24"/>
          <w:szCs w:val="24"/>
          <w:shd w:val="clear" w:color="auto" w:fill="FFFFFF"/>
        </w:rPr>
        <w:t>planning the projects; 2) developing the appropriate control/ managem</w:t>
      </w:r>
      <w:r w:rsidR="008873DB">
        <w:rPr>
          <w:rFonts w:ascii="Garamond" w:hAnsi="Garamond" w:cs="Calibri"/>
          <w:color w:val="222222"/>
          <w:sz w:val="24"/>
          <w:szCs w:val="24"/>
          <w:shd w:val="clear" w:color="auto" w:fill="FFFFFF"/>
        </w:rPr>
        <w:t xml:space="preserve">ent/restoration activities with </w:t>
      </w:r>
      <w:r w:rsidR="009A5BBE" w:rsidRPr="006A2BD6">
        <w:rPr>
          <w:rFonts w:ascii="Garamond" w:hAnsi="Garamond" w:cs="Calibri"/>
          <w:color w:val="222222"/>
          <w:sz w:val="24"/>
          <w:szCs w:val="24"/>
          <w:shd w:val="clear" w:color="auto" w:fill="FFFFFF"/>
        </w:rPr>
        <w:t>personnel</w:t>
      </w:r>
      <w:r w:rsidRPr="006A2BD6">
        <w:rPr>
          <w:rFonts w:ascii="Garamond" w:hAnsi="Garamond" w:cs="Calibri"/>
          <w:color w:val="222222"/>
          <w:sz w:val="24"/>
          <w:szCs w:val="24"/>
          <w:shd w:val="clear" w:color="auto" w:fill="FFFFFF"/>
        </w:rPr>
        <w:t xml:space="preserve">; 3) </w:t>
      </w:r>
      <w:r w:rsidR="009A5BBE" w:rsidRPr="006A2BD6">
        <w:rPr>
          <w:rFonts w:ascii="Garamond" w:hAnsi="Garamond" w:cs="Calibri"/>
          <w:color w:val="222222"/>
          <w:sz w:val="24"/>
          <w:szCs w:val="24"/>
          <w:shd w:val="clear" w:color="auto" w:fill="FFFFFF"/>
        </w:rPr>
        <w:t xml:space="preserve">providing oversight for work crews and “real time” </w:t>
      </w:r>
      <w:r w:rsidRPr="006A2BD6">
        <w:rPr>
          <w:rFonts w:ascii="Garamond" w:hAnsi="Garamond" w:cs="Calibri"/>
          <w:color w:val="222222"/>
          <w:sz w:val="24"/>
          <w:szCs w:val="24"/>
          <w:shd w:val="clear" w:color="auto" w:fill="FFFFFF"/>
        </w:rPr>
        <w:t xml:space="preserve">feedback and quality assurance/quality control for activities; </w:t>
      </w:r>
      <w:r w:rsidR="006F301E">
        <w:rPr>
          <w:rFonts w:ascii="Garamond" w:hAnsi="Garamond" w:cs="Calibri"/>
          <w:color w:val="222222"/>
          <w:sz w:val="24"/>
          <w:szCs w:val="24"/>
          <w:shd w:val="clear" w:color="auto" w:fill="FFFFFF"/>
        </w:rPr>
        <w:t xml:space="preserve">and </w:t>
      </w:r>
      <w:r w:rsidRPr="006A2BD6">
        <w:rPr>
          <w:rFonts w:ascii="Garamond" w:hAnsi="Garamond" w:cs="Calibri"/>
          <w:color w:val="222222"/>
          <w:sz w:val="24"/>
          <w:szCs w:val="24"/>
          <w:shd w:val="clear" w:color="auto" w:fill="FFFFFF"/>
        </w:rPr>
        <w:t>4) NWR staff will be responsible for providing project-specific training to crews</w:t>
      </w:r>
      <w:r w:rsidR="009A5BBE" w:rsidRPr="006A2BD6">
        <w:rPr>
          <w:rFonts w:ascii="Garamond" w:hAnsi="Garamond" w:cs="Calibri"/>
          <w:color w:val="222222"/>
          <w:sz w:val="24"/>
          <w:szCs w:val="24"/>
          <w:shd w:val="clear" w:color="auto" w:fill="FFFFFF"/>
        </w:rPr>
        <w:t xml:space="preserve"> and interns</w:t>
      </w:r>
      <w:r w:rsidRPr="006A2BD6">
        <w:rPr>
          <w:rFonts w:ascii="Garamond" w:hAnsi="Garamond" w:cs="Calibri"/>
          <w:color w:val="222222"/>
          <w:sz w:val="24"/>
          <w:szCs w:val="24"/>
          <w:shd w:val="clear" w:color="auto" w:fill="FFFFFF"/>
        </w:rPr>
        <w:t xml:space="preserve"> (i.e.</w:t>
      </w:r>
      <w:r w:rsidR="00845188">
        <w:rPr>
          <w:rFonts w:ascii="Garamond" w:hAnsi="Garamond" w:cs="Calibri"/>
          <w:color w:val="222222"/>
          <w:sz w:val="24"/>
          <w:szCs w:val="24"/>
          <w:shd w:val="clear" w:color="auto" w:fill="FFFFFF"/>
        </w:rPr>
        <w:t>, plant identification)</w:t>
      </w:r>
      <w:r w:rsidRPr="006A2BD6">
        <w:rPr>
          <w:rFonts w:ascii="Garamond" w:hAnsi="Garamond" w:cs="Calibri"/>
          <w:sz w:val="24"/>
          <w:szCs w:val="24"/>
        </w:rPr>
        <w:t>.</w:t>
      </w:r>
    </w:p>
    <w:p w14:paraId="3209BA5D" w14:textId="77777777" w:rsidR="008873DB" w:rsidRDefault="008873DB" w:rsidP="00A66BAE">
      <w:pPr>
        <w:pStyle w:val="NoSpacing"/>
        <w:rPr>
          <w:rFonts w:ascii="Garamond" w:hAnsi="Garamond" w:cs="Calibri"/>
          <w:sz w:val="24"/>
          <w:szCs w:val="24"/>
        </w:rPr>
      </w:pPr>
    </w:p>
    <w:p w14:paraId="3A3F55C8" w14:textId="614284CC" w:rsidR="00A66BAE" w:rsidRPr="006A2BD6" w:rsidRDefault="00A66BAE" w:rsidP="00A66BAE">
      <w:pPr>
        <w:pStyle w:val="NoSpacing"/>
        <w:rPr>
          <w:rFonts w:ascii="Garamond" w:hAnsi="Garamond" w:cs="Calibri"/>
          <w:sz w:val="24"/>
          <w:szCs w:val="24"/>
        </w:rPr>
      </w:pPr>
      <w:r w:rsidRPr="006A2BD6">
        <w:rPr>
          <w:rFonts w:ascii="Garamond" w:hAnsi="Garamond" w:cs="Calibri"/>
          <w:sz w:val="24"/>
          <w:szCs w:val="24"/>
        </w:rPr>
        <w:lastRenderedPageBreak/>
        <w:t xml:space="preserve">The Recipient will: 1) provide trained crews and interns and related equipment (e.g., vehicles, chainsaws, personal protective equipment, hand tools, sprayers, etc.) to conduct </w:t>
      </w:r>
      <w:r w:rsidR="00987265">
        <w:rPr>
          <w:rFonts w:ascii="Garamond" w:hAnsi="Garamond" w:cs="Calibri"/>
          <w:sz w:val="24"/>
          <w:szCs w:val="24"/>
        </w:rPr>
        <w:t>IS</w:t>
      </w:r>
      <w:r w:rsidRPr="006A2BD6">
        <w:rPr>
          <w:rFonts w:ascii="Garamond" w:hAnsi="Garamond" w:cs="Calibri"/>
          <w:sz w:val="24"/>
          <w:szCs w:val="24"/>
        </w:rPr>
        <w:t xml:space="preserve"> control/</w:t>
      </w:r>
      <w:r w:rsidR="00987265">
        <w:rPr>
          <w:rFonts w:ascii="Garamond" w:hAnsi="Garamond" w:cs="Calibri"/>
          <w:sz w:val="24"/>
          <w:szCs w:val="24"/>
        </w:rPr>
        <w:t xml:space="preserve"> </w:t>
      </w:r>
      <w:r w:rsidRPr="006A2BD6">
        <w:rPr>
          <w:rFonts w:ascii="Garamond" w:hAnsi="Garamond" w:cs="Calibri"/>
          <w:sz w:val="24"/>
          <w:szCs w:val="24"/>
        </w:rPr>
        <w:t>eradication and habitat restoration projects; 2) perform, coordinate</w:t>
      </w:r>
      <w:r w:rsidR="008873DB">
        <w:rPr>
          <w:rFonts w:ascii="Garamond" w:hAnsi="Garamond" w:cs="Calibri"/>
          <w:sz w:val="24"/>
          <w:szCs w:val="24"/>
        </w:rPr>
        <w:t>,</w:t>
      </w:r>
      <w:r w:rsidRPr="006A2BD6">
        <w:rPr>
          <w:rFonts w:ascii="Garamond" w:hAnsi="Garamond" w:cs="Calibri"/>
          <w:sz w:val="24"/>
          <w:szCs w:val="24"/>
        </w:rPr>
        <w:t xml:space="preserve"> and carry out the proposed project as detailed in the attached </w:t>
      </w:r>
      <w:r w:rsidR="00845188">
        <w:rPr>
          <w:rFonts w:ascii="Garamond" w:hAnsi="Garamond" w:cs="Calibri"/>
          <w:sz w:val="24"/>
          <w:szCs w:val="24"/>
        </w:rPr>
        <w:t>timeline</w:t>
      </w:r>
      <w:r w:rsidR="006F5CA5">
        <w:rPr>
          <w:rFonts w:ascii="Garamond" w:hAnsi="Garamond" w:cs="Calibri"/>
          <w:sz w:val="24"/>
          <w:szCs w:val="24"/>
        </w:rPr>
        <w:t xml:space="preserve">; and </w:t>
      </w:r>
      <w:r w:rsidRPr="006A2BD6">
        <w:rPr>
          <w:rFonts w:ascii="Garamond" w:hAnsi="Garamond" w:cs="Calibri"/>
          <w:sz w:val="24"/>
          <w:szCs w:val="24"/>
        </w:rPr>
        <w:t xml:space="preserve">3) provide annual </w:t>
      </w:r>
      <w:r w:rsidR="006F5CA5">
        <w:rPr>
          <w:rFonts w:ascii="Garamond" w:hAnsi="Garamond" w:cs="Calibri"/>
          <w:sz w:val="24"/>
          <w:szCs w:val="24"/>
        </w:rPr>
        <w:t xml:space="preserve">financial </w:t>
      </w:r>
      <w:r w:rsidR="006F301E">
        <w:rPr>
          <w:rFonts w:ascii="Garamond" w:hAnsi="Garamond" w:cs="Calibri"/>
          <w:sz w:val="24"/>
          <w:szCs w:val="24"/>
        </w:rPr>
        <w:t xml:space="preserve">and performance </w:t>
      </w:r>
      <w:r w:rsidR="006F5CA5">
        <w:rPr>
          <w:rFonts w:ascii="Garamond" w:hAnsi="Garamond" w:cs="Calibri"/>
          <w:sz w:val="24"/>
          <w:szCs w:val="24"/>
        </w:rPr>
        <w:t xml:space="preserve">reports </w:t>
      </w:r>
      <w:r w:rsidRPr="006A2BD6">
        <w:rPr>
          <w:rFonts w:ascii="Garamond" w:hAnsi="Garamond" w:cs="Calibri"/>
          <w:sz w:val="24"/>
          <w:szCs w:val="24"/>
        </w:rPr>
        <w:t>that summarize the results of I</w:t>
      </w:r>
      <w:r w:rsidR="00845188">
        <w:rPr>
          <w:rFonts w:ascii="Garamond" w:hAnsi="Garamond" w:cs="Calibri"/>
          <w:sz w:val="24"/>
          <w:szCs w:val="24"/>
        </w:rPr>
        <w:t xml:space="preserve">nvasive </w:t>
      </w:r>
      <w:r w:rsidRPr="006A2BD6">
        <w:rPr>
          <w:rFonts w:ascii="Garamond" w:hAnsi="Garamond" w:cs="Calibri"/>
          <w:sz w:val="24"/>
          <w:szCs w:val="24"/>
        </w:rPr>
        <w:t>S</w:t>
      </w:r>
      <w:r w:rsidR="00845188">
        <w:rPr>
          <w:rFonts w:ascii="Garamond" w:hAnsi="Garamond" w:cs="Calibri"/>
          <w:sz w:val="24"/>
          <w:szCs w:val="24"/>
        </w:rPr>
        <w:t>pecies</w:t>
      </w:r>
      <w:r w:rsidRPr="006A2BD6">
        <w:rPr>
          <w:rFonts w:ascii="Garamond" w:hAnsi="Garamond" w:cs="Calibri"/>
          <w:sz w:val="24"/>
          <w:szCs w:val="24"/>
        </w:rPr>
        <w:t xml:space="preserve"> control/eradication and habitat restoration projects, and include with those reports all raw data from projects (including</w:t>
      </w:r>
      <w:r w:rsidR="006F301E">
        <w:rPr>
          <w:rFonts w:ascii="Garamond" w:hAnsi="Garamond" w:cs="Calibri"/>
          <w:sz w:val="24"/>
          <w:szCs w:val="24"/>
        </w:rPr>
        <w:t>,</w:t>
      </w:r>
      <w:r w:rsidRPr="006A2BD6">
        <w:rPr>
          <w:rFonts w:ascii="Garamond" w:hAnsi="Garamond" w:cs="Calibri"/>
          <w:sz w:val="24"/>
          <w:szCs w:val="24"/>
        </w:rPr>
        <w:t xml:space="preserve"> but not limited to</w:t>
      </w:r>
      <w:r w:rsidR="006F301E">
        <w:rPr>
          <w:rFonts w:ascii="Garamond" w:hAnsi="Garamond" w:cs="Calibri"/>
          <w:sz w:val="24"/>
          <w:szCs w:val="24"/>
        </w:rPr>
        <w:t>,</w:t>
      </w:r>
      <w:r w:rsidRPr="006A2BD6">
        <w:rPr>
          <w:rFonts w:ascii="Garamond" w:hAnsi="Garamond" w:cs="Calibri"/>
          <w:sz w:val="24"/>
          <w:szCs w:val="24"/>
        </w:rPr>
        <w:t xml:space="preserve"> spatial data and data on chemical usage).  </w:t>
      </w:r>
      <w:proofErr w:type="gramStart"/>
      <w:r w:rsidR="009A5BBE" w:rsidRPr="006A2BD6">
        <w:rPr>
          <w:rFonts w:ascii="Garamond" w:hAnsi="Garamond" w:cs="Calibri"/>
          <w:sz w:val="24"/>
          <w:szCs w:val="24"/>
        </w:rPr>
        <w:t>Recipient</w:t>
      </w:r>
      <w:r w:rsidRPr="006A2BD6">
        <w:rPr>
          <w:rFonts w:ascii="Garamond" w:hAnsi="Garamond" w:cs="Calibri"/>
          <w:sz w:val="24"/>
          <w:szCs w:val="24"/>
        </w:rPr>
        <w:t xml:space="preserve"> will be responsible for providing their</w:t>
      </w:r>
      <w:proofErr w:type="gramEnd"/>
      <w:r w:rsidRPr="006A2BD6">
        <w:rPr>
          <w:rFonts w:ascii="Garamond" w:hAnsi="Garamond" w:cs="Calibri"/>
          <w:sz w:val="24"/>
          <w:szCs w:val="24"/>
        </w:rPr>
        <w:t xml:space="preserve"> own equipment and not using federally-funded equipment</w:t>
      </w:r>
      <w:r w:rsidR="009A5BBE" w:rsidRPr="006A2BD6">
        <w:rPr>
          <w:rFonts w:ascii="Garamond" w:hAnsi="Garamond" w:cs="Calibri"/>
          <w:sz w:val="24"/>
          <w:szCs w:val="24"/>
        </w:rPr>
        <w:t xml:space="preserve"> (unless as otherwise stated at each refuge</w:t>
      </w:r>
      <w:r w:rsidR="008873DB">
        <w:rPr>
          <w:rFonts w:ascii="Garamond" w:hAnsi="Garamond" w:cs="Calibri"/>
          <w:sz w:val="24"/>
          <w:szCs w:val="24"/>
        </w:rPr>
        <w:t>)</w:t>
      </w:r>
      <w:r w:rsidRPr="006A2BD6">
        <w:rPr>
          <w:rFonts w:ascii="Garamond" w:hAnsi="Garamond" w:cs="Calibri"/>
          <w:sz w:val="24"/>
          <w:szCs w:val="24"/>
        </w:rPr>
        <w:t>.</w:t>
      </w:r>
    </w:p>
    <w:p w14:paraId="2ACAA4E3" w14:textId="77777777" w:rsidR="00A66BAE" w:rsidRPr="006A2BD6" w:rsidRDefault="00A66BAE" w:rsidP="00A66BAE">
      <w:pPr>
        <w:pStyle w:val="NoSpacing"/>
        <w:rPr>
          <w:rFonts w:ascii="Garamond" w:hAnsi="Garamond" w:cs="Calibri"/>
          <w:sz w:val="24"/>
          <w:szCs w:val="24"/>
        </w:rPr>
      </w:pPr>
    </w:p>
    <w:p w14:paraId="3B245A07" w14:textId="4A1E8A72" w:rsidR="006F5CA5" w:rsidRDefault="006F5CA5" w:rsidP="00A66BAE">
      <w:pPr>
        <w:pStyle w:val="NoSpacing"/>
        <w:rPr>
          <w:rFonts w:ascii="Garamond" w:hAnsi="Garamond" w:cs="Calibri"/>
          <w:sz w:val="24"/>
          <w:szCs w:val="24"/>
        </w:rPr>
      </w:pPr>
      <w:r>
        <w:rPr>
          <w:rFonts w:ascii="Garamond" w:hAnsi="Garamond" w:cs="Calibri"/>
          <w:sz w:val="24"/>
          <w:szCs w:val="24"/>
        </w:rPr>
        <w:t xml:space="preserve">Over the </w:t>
      </w:r>
      <w:r w:rsidR="00845188">
        <w:rPr>
          <w:rFonts w:ascii="Garamond" w:hAnsi="Garamond" w:cs="Calibri"/>
          <w:sz w:val="24"/>
          <w:szCs w:val="24"/>
        </w:rPr>
        <w:t>4</w:t>
      </w:r>
      <w:r>
        <w:rPr>
          <w:rFonts w:ascii="Garamond" w:hAnsi="Garamond" w:cs="Calibri"/>
          <w:sz w:val="24"/>
          <w:szCs w:val="24"/>
        </w:rPr>
        <w:t xml:space="preserve"> </w:t>
      </w:r>
      <w:r w:rsidR="00A66BAE" w:rsidRPr="006A2BD6">
        <w:rPr>
          <w:rFonts w:ascii="Garamond" w:hAnsi="Garamond" w:cs="Calibri"/>
          <w:sz w:val="24"/>
          <w:szCs w:val="24"/>
        </w:rPr>
        <w:t xml:space="preserve">years of this agreement, the Service may contribute </w:t>
      </w:r>
      <w:r w:rsidR="006F301E">
        <w:rPr>
          <w:rFonts w:ascii="Garamond" w:hAnsi="Garamond" w:cs="Calibri"/>
          <w:sz w:val="24"/>
          <w:szCs w:val="24"/>
        </w:rPr>
        <w:t>up to $1 million</w:t>
      </w:r>
      <w:r w:rsidR="00A66BAE" w:rsidRPr="006A2BD6">
        <w:rPr>
          <w:rFonts w:ascii="Garamond" w:hAnsi="Garamond" w:cs="Calibri"/>
          <w:sz w:val="24"/>
          <w:szCs w:val="24"/>
        </w:rPr>
        <w:t xml:space="preserve">.  Nothing herein </w:t>
      </w:r>
      <w:proofErr w:type="gramStart"/>
      <w:r w:rsidR="00A66BAE" w:rsidRPr="006A2BD6">
        <w:rPr>
          <w:rFonts w:ascii="Garamond" w:hAnsi="Garamond" w:cs="Calibri"/>
          <w:sz w:val="24"/>
          <w:szCs w:val="24"/>
        </w:rPr>
        <w:t>shall be considered</w:t>
      </w:r>
      <w:proofErr w:type="gramEnd"/>
      <w:r w:rsidR="00A66BAE" w:rsidRPr="006A2BD6">
        <w:rPr>
          <w:rFonts w:ascii="Garamond" w:hAnsi="Garamond" w:cs="Calibri"/>
          <w:sz w:val="24"/>
          <w:szCs w:val="24"/>
        </w:rPr>
        <w:t xml:space="preserve"> as obligating the Service to expend funds or otherwise obligate the Service for the future payment of money in excess of appropriations authorized by law and administratively allocated for the activities associated with this agreement.  Amendment(s) to this agreement </w:t>
      </w:r>
      <w:proofErr w:type="gramStart"/>
      <w:r w:rsidR="002344C2">
        <w:rPr>
          <w:rFonts w:ascii="Garamond" w:hAnsi="Garamond" w:cs="Calibri"/>
          <w:sz w:val="24"/>
          <w:szCs w:val="24"/>
        </w:rPr>
        <w:t>must</w:t>
      </w:r>
      <w:r w:rsidR="00A66BAE" w:rsidRPr="006A2BD6">
        <w:rPr>
          <w:rFonts w:ascii="Garamond" w:hAnsi="Garamond" w:cs="Calibri"/>
          <w:sz w:val="24"/>
          <w:szCs w:val="24"/>
        </w:rPr>
        <w:t xml:space="preserve"> be proposed</w:t>
      </w:r>
      <w:proofErr w:type="gramEnd"/>
      <w:r w:rsidR="00A66BAE" w:rsidRPr="006A2BD6">
        <w:rPr>
          <w:rFonts w:ascii="Garamond" w:hAnsi="Garamond" w:cs="Calibri"/>
          <w:sz w:val="24"/>
          <w:szCs w:val="24"/>
        </w:rPr>
        <w:t xml:space="preserve"> by </w:t>
      </w:r>
      <w:r w:rsidR="002344C2">
        <w:rPr>
          <w:rFonts w:ascii="Garamond" w:hAnsi="Garamond" w:cs="Calibri"/>
          <w:sz w:val="24"/>
          <w:szCs w:val="24"/>
        </w:rPr>
        <w:t>ACE</w:t>
      </w:r>
      <w:r w:rsidR="00A66BAE" w:rsidRPr="006A2BD6">
        <w:rPr>
          <w:rFonts w:ascii="Garamond" w:hAnsi="Garamond" w:cs="Calibri"/>
          <w:sz w:val="24"/>
          <w:szCs w:val="24"/>
        </w:rPr>
        <w:t xml:space="preserve"> and shall become effective upon approval by all parties in writing.</w:t>
      </w:r>
    </w:p>
    <w:p w14:paraId="7C9E95E8" w14:textId="77777777" w:rsidR="00A66BAE" w:rsidRPr="006A2BD6" w:rsidRDefault="006F5CA5" w:rsidP="00A66BAE">
      <w:pPr>
        <w:pStyle w:val="NoSpacing"/>
        <w:rPr>
          <w:rFonts w:ascii="Garamond" w:hAnsi="Garamond" w:cs="Calibri"/>
          <w:sz w:val="24"/>
          <w:szCs w:val="24"/>
        </w:rPr>
      </w:pPr>
      <w:r w:rsidRPr="006A2BD6">
        <w:rPr>
          <w:rFonts w:ascii="Garamond" w:hAnsi="Garamond" w:cs="Calibri"/>
          <w:sz w:val="24"/>
          <w:szCs w:val="24"/>
        </w:rPr>
        <w:t xml:space="preserve"> </w:t>
      </w:r>
    </w:p>
    <w:p w14:paraId="6AE9DD8A" w14:textId="77777777" w:rsidR="002A163F" w:rsidRPr="006A2BD6" w:rsidRDefault="00FD1612">
      <w:pPr>
        <w:pStyle w:val="Heading2"/>
        <w:rPr>
          <w:rFonts w:ascii="Garamond" w:eastAsia="Calibri" w:hAnsi="Garamond" w:cs="Calibri"/>
          <w:sz w:val="24"/>
          <w:szCs w:val="24"/>
        </w:rPr>
      </w:pPr>
      <w:r w:rsidRPr="006A2BD6">
        <w:rPr>
          <w:rFonts w:ascii="Garamond" w:eastAsia="Calibri" w:hAnsi="Garamond" w:cs="Calibri"/>
          <w:sz w:val="24"/>
          <w:szCs w:val="24"/>
        </w:rPr>
        <w:t>III. Eligibility Information</w:t>
      </w:r>
    </w:p>
    <w:p w14:paraId="28E4E581" w14:textId="59E28E4E" w:rsidR="00A66BAE" w:rsidRPr="006A2BD6" w:rsidRDefault="00FD1612" w:rsidP="00BF149C">
      <w:pPr>
        <w:pStyle w:val="Heading3"/>
        <w:numPr>
          <w:ilvl w:val="0"/>
          <w:numId w:val="22"/>
        </w:numPr>
        <w:rPr>
          <w:rFonts w:ascii="Garamond" w:hAnsi="Garamond"/>
          <w:b w:val="0"/>
          <w:sz w:val="24"/>
          <w:szCs w:val="24"/>
        </w:rPr>
      </w:pPr>
      <w:r w:rsidRPr="006A2BD6">
        <w:rPr>
          <w:rFonts w:ascii="Garamond" w:hAnsi="Garamond"/>
          <w:sz w:val="24"/>
          <w:szCs w:val="24"/>
        </w:rPr>
        <w:t>Eligible Applicants</w:t>
      </w:r>
      <w:r w:rsidR="00030A96" w:rsidRPr="006A2BD6">
        <w:rPr>
          <w:rFonts w:ascii="Garamond" w:hAnsi="Garamond"/>
          <w:sz w:val="24"/>
          <w:szCs w:val="24"/>
        </w:rPr>
        <w:t xml:space="preserve">:  </w:t>
      </w:r>
    </w:p>
    <w:p w14:paraId="70454EC4" w14:textId="41DF5696" w:rsidR="00A66BAE" w:rsidRPr="006A2BD6" w:rsidRDefault="00A66BAE" w:rsidP="009A5BBE">
      <w:pPr>
        <w:ind w:left="360"/>
        <w:rPr>
          <w:rFonts w:ascii="Garamond" w:hAnsi="Garamond" w:cs="Calibri"/>
          <w:bCs/>
        </w:rPr>
      </w:pPr>
      <w:r w:rsidRPr="006A2BD6">
        <w:rPr>
          <w:rFonts w:ascii="Garamond" w:hAnsi="Garamond" w:cs="Calibri"/>
          <w:bCs/>
        </w:rPr>
        <w:t xml:space="preserve">This Single Source Award is being awarded in accordance with </w:t>
      </w:r>
      <w:r w:rsidR="004177D7">
        <w:rPr>
          <w:rFonts w:ascii="Garamond" w:hAnsi="Garamond" w:cs="Calibri"/>
          <w:bCs/>
        </w:rPr>
        <w:t>DOI</w:t>
      </w:r>
      <w:r w:rsidRPr="006A2BD6">
        <w:rPr>
          <w:rFonts w:ascii="Garamond" w:hAnsi="Garamond" w:cs="Calibri"/>
          <w:bCs/>
        </w:rPr>
        <w:t xml:space="preserve"> Policy 505 DM 2.14 </w:t>
      </w:r>
      <w:proofErr w:type="gramStart"/>
      <w:r w:rsidRPr="006A2BD6">
        <w:rPr>
          <w:rFonts w:ascii="Garamond" w:hAnsi="Garamond" w:cs="Calibri"/>
          <w:bCs/>
        </w:rPr>
        <w:t>B(</w:t>
      </w:r>
      <w:proofErr w:type="gramEnd"/>
      <w:r w:rsidRPr="006A2BD6">
        <w:rPr>
          <w:rFonts w:ascii="Garamond" w:hAnsi="Garamond" w:cs="Calibri"/>
          <w:bCs/>
        </w:rPr>
        <w:t xml:space="preserve">4) Unique Qualifications:  The recipient, ACE, has a great deal of expertise in conducting </w:t>
      </w:r>
      <w:r w:rsidR="00987265">
        <w:rPr>
          <w:rFonts w:ascii="Garamond" w:hAnsi="Garamond" w:cs="Calibri"/>
          <w:bCs/>
        </w:rPr>
        <w:t>IS</w:t>
      </w:r>
      <w:r w:rsidRPr="006A2BD6">
        <w:rPr>
          <w:rFonts w:ascii="Garamond" w:hAnsi="Garamond" w:cs="Calibri"/>
          <w:bCs/>
        </w:rPr>
        <w:t xml:space="preserve"> control/eradication measures using integrated pest management </w:t>
      </w:r>
      <w:r w:rsidR="00987265">
        <w:rPr>
          <w:rFonts w:ascii="Garamond" w:hAnsi="Garamond" w:cs="Calibri"/>
          <w:bCs/>
        </w:rPr>
        <w:t xml:space="preserve">(IPM) </w:t>
      </w:r>
      <w:r w:rsidRPr="006A2BD6">
        <w:rPr>
          <w:rFonts w:ascii="Garamond" w:hAnsi="Garamond" w:cs="Calibri"/>
          <w:bCs/>
        </w:rPr>
        <w:t xml:space="preserve">practices.  ACE is headquartered Flagstaff, Arizona, and is able to devote a large number of individuals to meet the objectives of the aforementioned projects in a cost-efficient manner. </w:t>
      </w:r>
    </w:p>
    <w:p w14:paraId="2DEBAB4B" w14:textId="77777777" w:rsidR="00A66BAE" w:rsidRPr="006A2BD6" w:rsidRDefault="00A66BAE" w:rsidP="009A5BBE">
      <w:pPr>
        <w:ind w:left="360"/>
        <w:rPr>
          <w:rFonts w:ascii="Garamond" w:hAnsi="Garamond" w:cs="Calibri"/>
          <w:bCs/>
        </w:rPr>
      </w:pPr>
    </w:p>
    <w:p w14:paraId="451719E9" w14:textId="1465B47E" w:rsidR="00A66BAE" w:rsidRPr="006A2BD6" w:rsidRDefault="00A66BAE" w:rsidP="009A5BBE">
      <w:pPr>
        <w:ind w:left="360"/>
        <w:rPr>
          <w:rFonts w:ascii="Garamond" w:hAnsi="Garamond" w:cs="Calibri"/>
          <w:bCs/>
        </w:rPr>
      </w:pPr>
      <w:r w:rsidRPr="006A2BD6">
        <w:rPr>
          <w:rFonts w:ascii="Garamond" w:hAnsi="Garamond" w:cs="Calibri"/>
          <w:bCs/>
        </w:rPr>
        <w:t>ACE has trai</w:t>
      </w:r>
      <w:r w:rsidR="002344C2">
        <w:rPr>
          <w:rFonts w:ascii="Garamond" w:hAnsi="Garamond" w:cs="Calibri"/>
          <w:bCs/>
        </w:rPr>
        <w:t>ned pesticide applicators, t</w:t>
      </w:r>
      <w:r w:rsidRPr="006A2BD6">
        <w:rPr>
          <w:rFonts w:ascii="Garamond" w:hAnsi="Garamond" w:cs="Calibri"/>
          <w:bCs/>
        </w:rPr>
        <w:t xml:space="preserve">rained ATV/UTV operators, and sawyers to accomplish </w:t>
      </w:r>
      <w:r w:rsidR="00987265">
        <w:rPr>
          <w:rFonts w:ascii="Garamond" w:hAnsi="Garamond" w:cs="Calibri"/>
          <w:bCs/>
        </w:rPr>
        <w:t>IS</w:t>
      </w:r>
      <w:r w:rsidRPr="006A2BD6">
        <w:rPr>
          <w:rFonts w:ascii="Garamond" w:hAnsi="Garamond" w:cs="Calibri"/>
          <w:bCs/>
        </w:rPr>
        <w:t xml:space="preserve"> control/eradication projects on NWRs.  ACE is a local partner, familiar with the southwestern environment. They have the resources and internal capacity to maintain scheduling flexibility and to respond to project needs on short notice. Their proximity to the project sites, cost efficiency, proven quality of work, flexible availability, expertise, and long-standing </w:t>
      </w:r>
      <w:proofErr w:type="gramStart"/>
      <w:r w:rsidRPr="006A2BD6">
        <w:rPr>
          <w:rFonts w:ascii="Garamond" w:hAnsi="Garamond" w:cs="Calibri"/>
          <w:bCs/>
        </w:rPr>
        <w:t>track</w:t>
      </w:r>
      <w:r w:rsidR="00E869C5">
        <w:rPr>
          <w:rFonts w:ascii="Garamond" w:hAnsi="Garamond" w:cs="Calibri"/>
          <w:bCs/>
        </w:rPr>
        <w:t xml:space="preserve"> </w:t>
      </w:r>
      <w:r w:rsidRPr="006A2BD6">
        <w:rPr>
          <w:rFonts w:ascii="Garamond" w:hAnsi="Garamond" w:cs="Calibri"/>
          <w:bCs/>
        </w:rPr>
        <w:t>record</w:t>
      </w:r>
      <w:proofErr w:type="gramEnd"/>
      <w:r w:rsidRPr="006A2BD6">
        <w:rPr>
          <w:rFonts w:ascii="Garamond" w:hAnsi="Garamond" w:cs="Calibri"/>
          <w:bCs/>
        </w:rPr>
        <w:t xml:space="preserve"> with the Service justifies a single-source award to ACE.</w:t>
      </w:r>
    </w:p>
    <w:p w14:paraId="2249EC4B" w14:textId="77777777" w:rsidR="00A66BAE" w:rsidRPr="006A2BD6" w:rsidRDefault="00A66BAE" w:rsidP="009A5BBE">
      <w:pPr>
        <w:pStyle w:val="ListParagraph"/>
        <w:ind w:left="360"/>
        <w:rPr>
          <w:rFonts w:ascii="Garamond" w:hAnsi="Garamond" w:cs="Calibri"/>
          <w:bCs/>
        </w:rPr>
      </w:pPr>
    </w:p>
    <w:p w14:paraId="08FABB43" w14:textId="77777777" w:rsidR="00A66BAE" w:rsidRPr="006A2BD6" w:rsidRDefault="00A66BAE" w:rsidP="009A5BBE">
      <w:pPr>
        <w:pStyle w:val="ListParagraph"/>
        <w:ind w:left="360"/>
        <w:rPr>
          <w:rFonts w:ascii="Garamond" w:hAnsi="Garamond" w:cs="Calibri"/>
          <w:bCs/>
        </w:rPr>
      </w:pPr>
      <w:r w:rsidRPr="006A2BD6">
        <w:rPr>
          <w:rFonts w:ascii="Garamond" w:hAnsi="Garamond" w:cs="Calibri"/>
          <w:bCs/>
        </w:rPr>
        <w:t>U.S. non-profit, non-governmental organizations with 501(c</w:t>
      </w:r>
      <w:proofErr w:type="gramStart"/>
      <w:r w:rsidRPr="006A2BD6">
        <w:rPr>
          <w:rFonts w:ascii="Garamond" w:hAnsi="Garamond" w:cs="Calibri"/>
          <w:bCs/>
        </w:rPr>
        <w:t>)(</w:t>
      </w:r>
      <w:proofErr w:type="gramEnd"/>
      <w:r w:rsidRPr="006A2BD6">
        <w:rPr>
          <w:rFonts w:ascii="Garamond" w:hAnsi="Garamond" w:cs="Calibri"/>
          <w:bCs/>
        </w:rPr>
        <w:t>3) Internal Revenue Status (IRS) must provide a copy of their Section 501(c)(3) status determination letter received from the IRS.</w:t>
      </w:r>
    </w:p>
    <w:p w14:paraId="15EEADCB" w14:textId="77777777" w:rsidR="00A66BAE" w:rsidRPr="006A2BD6" w:rsidRDefault="00A66BAE" w:rsidP="009A5BBE">
      <w:pPr>
        <w:ind w:left="360"/>
        <w:rPr>
          <w:rFonts w:ascii="Garamond" w:hAnsi="Garamond" w:cs="Calibri"/>
        </w:rPr>
      </w:pPr>
    </w:p>
    <w:p w14:paraId="008DFDEC" w14:textId="77777777" w:rsidR="00A66BAE" w:rsidRPr="006A2BD6" w:rsidRDefault="00A66BAE" w:rsidP="009A5BBE">
      <w:pPr>
        <w:pStyle w:val="ListParagraph"/>
        <w:ind w:left="360"/>
        <w:rPr>
          <w:rFonts w:ascii="Garamond" w:hAnsi="Garamond" w:cs="Calibri"/>
        </w:rPr>
      </w:pPr>
      <w:r w:rsidRPr="006A2BD6">
        <w:rPr>
          <w:rFonts w:ascii="Garamond" w:hAnsi="Garamond" w:cs="Calibri"/>
        </w:rPr>
        <w:t>Federal law</w:t>
      </w:r>
      <w:r w:rsidRPr="006A2BD6">
        <w:rPr>
          <w:rFonts w:ascii="Garamond" w:hAnsi="Garamond" w:cs="Calibri"/>
          <w:b/>
        </w:rPr>
        <w:t xml:space="preserve"> </w:t>
      </w:r>
      <w:r w:rsidRPr="006A2BD6">
        <w:rPr>
          <w:rFonts w:ascii="Garamond" w:hAnsi="Garamond" w:cs="Calibri"/>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6252EA8C" w14:textId="77777777" w:rsidR="00A66BAE" w:rsidRPr="006A2BD6" w:rsidRDefault="00A66BAE" w:rsidP="009A5BBE">
      <w:pPr>
        <w:pStyle w:val="ListParagraph"/>
        <w:ind w:left="360"/>
        <w:rPr>
          <w:rFonts w:ascii="Garamond" w:hAnsi="Garamond"/>
        </w:rPr>
      </w:pPr>
    </w:p>
    <w:p w14:paraId="21FCF652" w14:textId="6BD69C75" w:rsidR="002A163F" w:rsidRPr="006A2BD6" w:rsidRDefault="00FD1612" w:rsidP="00BF149C">
      <w:pPr>
        <w:pStyle w:val="ListParagraph"/>
        <w:numPr>
          <w:ilvl w:val="0"/>
          <w:numId w:val="22"/>
        </w:numPr>
        <w:rPr>
          <w:rFonts w:ascii="Garamond" w:hAnsi="Garamond"/>
        </w:rPr>
      </w:pPr>
      <w:r w:rsidRPr="006A2BD6">
        <w:rPr>
          <w:rFonts w:ascii="Garamond" w:hAnsi="Garamond"/>
          <w:b/>
        </w:rPr>
        <w:t>Cost Sharing or Matching</w:t>
      </w:r>
      <w:r w:rsidR="00212375" w:rsidRPr="006A2BD6">
        <w:rPr>
          <w:rFonts w:ascii="Garamond" w:hAnsi="Garamond"/>
        </w:rPr>
        <w:t xml:space="preserve">:  </w:t>
      </w:r>
      <w:r w:rsidR="002344C2">
        <w:rPr>
          <w:rFonts w:ascii="Garamond" w:hAnsi="Garamond" w:cs="Calibri"/>
          <w:color w:val="222222"/>
          <w:shd w:val="clear" w:color="auto" w:fill="FFFFFF"/>
        </w:rPr>
        <w:t>Recipient</w:t>
      </w:r>
      <w:r w:rsidR="00FB2E75" w:rsidRPr="006A2BD6">
        <w:rPr>
          <w:rFonts w:ascii="Garamond" w:hAnsi="Garamond" w:cs="Calibri"/>
          <w:color w:val="222222"/>
          <w:shd w:val="clear" w:color="auto" w:fill="FFFFFF"/>
        </w:rPr>
        <w:t xml:space="preserve"> may attribute some or all of their</w:t>
      </w:r>
      <w:r w:rsidR="002344C2">
        <w:rPr>
          <w:rFonts w:ascii="Garamond" w:hAnsi="Garamond" w:cs="Calibri"/>
          <w:color w:val="222222"/>
          <w:shd w:val="clear" w:color="auto" w:fill="FFFFFF"/>
        </w:rPr>
        <w:t xml:space="preserve"> volunteers as an in-kind match and must meet cost-sharing requirements as stated in their signed NICRA.</w:t>
      </w:r>
    </w:p>
    <w:p w14:paraId="00827798" w14:textId="77777777" w:rsidR="00FB2E75" w:rsidRPr="006A2BD6" w:rsidRDefault="00FB2E75" w:rsidP="00FB2E75">
      <w:pPr>
        <w:rPr>
          <w:rFonts w:ascii="Garamond" w:hAnsi="Garamond"/>
        </w:rPr>
      </w:pPr>
    </w:p>
    <w:p w14:paraId="2832A07E" w14:textId="09035A24" w:rsidR="002A163F" w:rsidRPr="006A2BD6" w:rsidRDefault="00FD1612" w:rsidP="00BF149C">
      <w:pPr>
        <w:pStyle w:val="Heading3"/>
        <w:numPr>
          <w:ilvl w:val="0"/>
          <w:numId w:val="22"/>
        </w:numPr>
        <w:rPr>
          <w:rFonts w:ascii="Garamond" w:hAnsi="Garamond"/>
          <w:sz w:val="24"/>
          <w:szCs w:val="24"/>
          <w:shd w:val="clear" w:color="auto" w:fill="CCECFF"/>
        </w:rPr>
      </w:pPr>
      <w:r w:rsidRPr="006A2BD6">
        <w:rPr>
          <w:rFonts w:ascii="Garamond" w:hAnsi="Garamond"/>
          <w:sz w:val="24"/>
          <w:szCs w:val="24"/>
        </w:rPr>
        <w:t>Other Eligibility Criteria</w:t>
      </w:r>
    </w:p>
    <w:p w14:paraId="3943C3F0" w14:textId="038228FC" w:rsidR="002A163F" w:rsidRPr="00BF149C" w:rsidRDefault="00BF149C" w:rsidP="00BF149C">
      <w:pPr>
        <w:spacing w:after="240"/>
        <w:ind w:left="360"/>
        <w:rPr>
          <w:rFonts w:ascii="Garamond" w:eastAsia="Calibri" w:hAnsi="Garamond" w:cs="Calibri"/>
        </w:rPr>
      </w:pPr>
      <w:r>
        <w:rPr>
          <w:rFonts w:ascii="Garamond" w:eastAsia="Calibri" w:hAnsi="Garamond" w:cs="Calibri"/>
          <w:b/>
          <w:color w:val="000000"/>
        </w:rPr>
        <w:t>U</w:t>
      </w:r>
      <w:r w:rsidR="00FD1612" w:rsidRPr="00BF149C">
        <w:rPr>
          <w:rFonts w:ascii="Garamond" w:eastAsia="Calibri" w:hAnsi="Garamond" w:cs="Calibri"/>
          <w:b/>
          <w:color w:val="000000"/>
        </w:rPr>
        <w:t>nique Entity Identifier and System for Award Management (SAM.gov) Registration:</w:t>
      </w:r>
      <w:r w:rsidR="00FD1612" w:rsidRPr="00BF149C">
        <w:rPr>
          <w:rFonts w:ascii="Garamond" w:eastAsia="Calibri" w:hAnsi="Garamond" w:cs="Calibri"/>
          <w:color w:val="000000"/>
        </w:rPr>
        <w:t xml:space="preserve"> This requirement does not apply to individuals applying for funds </w:t>
      </w:r>
      <w:r w:rsidR="00FD1612" w:rsidRPr="00BF149C">
        <w:rPr>
          <w:rFonts w:ascii="Garamond" w:eastAsia="Calibri" w:hAnsi="Garamond" w:cs="Calibri"/>
        </w:rPr>
        <w:t xml:space="preserve">as a private citizen (i.e., unrelated to any business or nonprofit organization you may own or operate in your name) or </w:t>
      </w:r>
      <w:r w:rsidR="00FD1612" w:rsidRPr="00BF149C">
        <w:rPr>
          <w:rFonts w:ascii="Garamond" w:eastAsia="Calibri" w:hAnsi="Garamond" w:cs="Calibri"/>
        </w:rPr>
        <w:lastRenderedPageBreak/>
        <w:t xml:space="preserve">any entity with an exception approved by the Service under </w:t>
      </w:r>
      <w:hyperlink r:id="rId8">
        <w:r w:rsidR="00FD1612" w:rsidRPr="00BF149C">
          <w:rPr>
            <w:rFonts w:ascii="Garamond" w:eastAsia="Calibri" w:hAnsi="Garamond" w:cs="Calibri"/>
            <w:color w:val="0000FF"/>
            <w:u w:val="single"/>
          </w:rPr>
          <w:t>2 CFR 25.110(d)</w:t>
        </w:r>
      </w:hyperlink>
      <w:r w:rsidR="00FD1612" w:rsidRPr="00BF149C">
        <w:rPr>
          <w:rFonts w:ascii="Garamond" w:eastAsia="Calibri" w:hAnsi="Garamond" w:cs="Calibri"/>
        </w:rPr>
        <w:t>.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w:t>
      </w:r>
      <w:hyperlink w:anchor="_1fob9te">
        <w:r w:rsidR="00FD1612" w:rsidRPr="00BF149C">
          <w:rPr>
            <w:rFonts w:ascii="Garamond" w:eastAsia="Calibri" w:hAnsi="Garamond" w:cs="Calibri"/>
            <w:color w:val="0000FF"/>
            <w:u w:val="single"/>
          </w:rPr>
          <w:t>Submission Requirements</w:t>
        </w:r>
      </w:hyperlink>
      <w:r w:rsidR="00FD1612" w:rsidRPr="00BF149C">
        <w:rPr>
          <w:rFonts w:ascii="Garamond" w:eastAsia="Calibri" w:hAnsi="Garamond" w:cs="Calibri"/>
        </w:rPr>
        <w:t>” section of this document below for more information on SAM.gov registration.  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33306ACE" w14:textId="15638891" w:rsidR="009A5BBE" w:rsidRPr="00BF149C" w:rsidRDefault="00FD1612" w:rsidP="00BF149C">
      <w:pPr>
        <w:spacing w:after="240"/>
        <w:ind w:left="360"/>
        <w:rPr>
          <w:rFonts w:ascii="Garamond" w:eastAsia="Calibri" w:hAnsi="Garamond" w:cs="Calibri"/>
          <w:color w:val="000000"/>
        </w:rPr>
      </w:pPr>
      <w:proofErr w:type="gramStart"/>
      <w:r w:rsidRPr="00BF149C">
        <w:rPr>
          <w:rFonts w:ascii="Garamond" w:eastAsia="Calibri" w:hAnsi="Garamond" w:cs="Calibri"/>
          <w:b/>
          <w:color w:val="000000"/>
        </w:rPr>
        <w:t xml:space="preserve">Prohibition on Issuing Awards to Entities that Require Certain Internal Confidentiality Agreements: </w:t>
      </w:r>
      <w:r w:rsidRPr="00BF149C">
        <w:rPr>
          <w:rFonts w:ascii="Garamond" w:eastAsia="Calibri" w:hAnsi="Garamond" w:cs="Calibri"/>
          <w:color w:val="000000"/>
        </w:rPr>
        <w:t>Domestic (U.S.) non-Federal entities requiring their employees or contractors to sign internal confidentiality agreements or statements that prohibit, or otherwise restrict, such employees or contractors from lawfully reporting waste, fraud, or abuse to a designated investigative or law enforcement representative of a Federal department or agency authorized to receive such information are not eligible to compete for or receive a Federal award.</w:t>
      </w:r>
      <w:proofErr w:type="gramEnd"/>
      <w:r w:rsidRPr="00BF149C">
        <w:rPr>
          <w:rFonts w:ascii="Garamond" w:eastAsia="Calibri" w:hAnsi="Garamond" w:cs="Calibri"/>
          <w:color w:val="000000"/>
        </w:rPr>
        <w:t xml:space="preserve">  See </w:t>
      </w:r>
      <w:hyperlink r:id="rId9">
        <w:r w:rsidRPr="00BF149C">
          <w:rPr>
            <w:rFonts w:ascii="Garamond" w:eastAsia="Calibri" w:hAnsi="Garamond" w:cs="Calibri"/>
            <w:color w:val="0000FF"/>
            <w:u w:val="single"/>
          </w:rPr>
          <w:t>Pub. L. 113-235, Title VII, Division E, Section 743</w:t>
        </w:r>
      </w:hyperlink>
      <w:r w:rsidRPr="00BF149C">
        <w:rPr>
          <w:rFonts w:ascii="Garamond" w:eastAsia="Calibri" w:hAnsi="Garamond" w:cs="Calibri"/>
          <w:color w:val="000000"/>
        </w:rPr>
        <w:t xml:space="preserve"> for more information.</w:t>
      </w:r>
    </w:p>
    <w:p w14:paraId="7CCBCE72" w14:textId="11278FDF" w:rsidR="002A163F" w:rsidRPr="00BF149C" w:rsidRDefault="00FD1612" w:rsidP="00BF149C">
      <w:pPr>
        <w:spacing w:after="240"/>
        <w:ind w:left="360"/>
        <w:rPr>
          <w:rFonts w:ascii="Garamond" w:eastAsia="Calibri" w:hAnsi="Garamond" w:cs="Calibri"/>
          <w:color w:val="000000"/>
        </w:rPr>
      </w:pPr>
      <w:r w:rsidRPr="00BF149C">
        <w:rPr>
          <w:rFonts w:ascii="Garamond" w:eastAsia="Calibri" w:hAnsi="Garamond" w:cs="Calibri"/>
          <w:b/>
        </w:rPr>
        <w:t xml:space="preserve">Excluded Parties: </w:t>
      </w:r>
      <w:r w:rsidRPr="00BF149C">
        <w:rPr>
          <w:rFonts w:ascii="Garamond" w:eastAsia="Calibri" w:hAnsi="Garamond" w:cs="Calibri"/>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31BBF5F5" w14:textId="77777777" w:rsidR="002A163F" w:rsidRPr="006A2BD6" w:rsidRDefault="00FD1612">
      <w:pPr>
        <w:pStyle w:val="Heading2"/>
        <w:rPr>
          <w:rFonts w:ascii="Garamond" w:eastAsia="Calibri" w:hAnsi="Garamond" w:cs="Calibri"/>
          <w:sz w:val="24"/>
          <w:szCs w:val="24"/>
        </w:rPr>
      </w:pPr>
      <w:r w:rsidRPr="006A2BD6">
        <w:rPr>
          <w:rFonts w:ascii="Garamond" w:eastAsia="Calibri" w:hAnsi="Garamond" w:cs="Calibri"/>
          <w:sz w:val="24"/>
          <w:szCs w:val="24"/>
        </w:rPr>
        <w:t>IV. Application Requirements</w:t>
      </w:r>
    </w:p>
    <w:p w14:paraId="12D78C4D" w14:textId="45933EA1" w:rsidR="002A163F" w:rsidRPr="006A2BD6" w:rsidRDefault="00FD1612" w:rsidP="00BF149C">
      <w:pPr>
        <w:pStyle w:val="Heading3"/>
        <w:numPr>
          <w:ilvl w:val="0"/>
          <w:numId w:val="23"/>
        </w:numPr>
        <w:rPr>
          <w:rFonts w:ascii="Garamond" w:hAnsi="Garamond"/>
          <w:sz w:val="24"/>
          <w:szCs w:val="24"/>
        </w:rPr>
      </w:pPr>
      <w:r w:rsidRPr="006A2BD6">
        <w:rPr>
          <w:rFonts w:ascii="Garamond" w:hAnsi="Garamond"/>
          <w:sz w:val="24"/>
          <w:szCs w:val="24"/>
        </w:rPr>
        <w:t>Requesting Paper Application Package</w:t>
      </w:r>
    </w:p>
    <w:p w14:paraId="722E26B5" w14:textId="77777777" w:rsidR="002A163F" w:rsidRPr="0016136E" w:rsidRDefault="0016136E" w:rsidP="00BF149C">
      <w:pPr>
        <w:pBdr>
          <w:top w:val="nil"/>
          <w:left w:val="nil"/>
          <w:bottom w:val="nil"/>
          <w:right w:val="nil"/>
          <w:between w:val="nil"/>
        </w:pBdr>
        <w:spacing w:after="240"/>
        <w:ind w:left="360"/>
        <w:rPr>
          <w:rFonts w:ascii="Garamond" w:eastAsia="Calibri" w:hAnsi="Garamond" w:cs="Calibri"/>
          <w:color w:val="000000"/>
        </w:rPr>
      </w:pPr>
      <w:r w:rsidRPr="0016136E">
        <w:rPr>
          <w:rFonts w:ascii="Garamond" w:eastAsia="Calibri" w:hAnsi="Garamond" w:cs="Calibri"/>
          <w:color w:val="000000"/>
        </w:rPr>
        <w:t xml:space="preserve">Applicants may visit </w:t>
      </w:r>
      <w:hyperlink r:id="rId10" w:history="1">
        <w:r w:rsidRPr="0016136E">
          <w:rPr>
            <w:rStyle w:val="Hyperlink"/>
            <w:rFonts w:ascii="Garamond" w:hAnsi="Garamond"/>
          </w:rPr>
          <w:t>https://www.grants.gov/web/grants/forms/sf-424-family.html</w:t>
        </w:r>
      </w:hyperlink>
      <w:r w:rsidRPr="0016136E">
        <w:rPr>
          <w:rFonts w:ascii="Garamond" w:hAnsi="Garamond"/>
        </w:rPr>
        <w:t xml:space="preserve"> in order to obtain the paper forms as well as the instructions in the grant application package.</w:t>
      </w:r>
    </w:p>
    <w:p w14:paraId="6F8FEB8E" w14:textId="5306A368" w:rsidR="002A163F" w:rsidRPr="006A2BD6" w:rsidRDefault="00FD1612" w:rsidP="00BF149C">
      <w:pPr>
        <w:pStyle w:val="Heading3"/>
        <w:numPr>
          <w:ilvl w:val="0"/>
          <w:numId w:val="23"/>
        </w:numPr>
        <w:rPr>
          <w:rFonts w:ascii="Garamond" w:hAnsi="Garamond"/>
          <w:sz w:val="24"/>
          <w:szCs w:val="24"/>
        </w:rPr>
      </w:pPr>
      <w:r w:rsidRPr="0016136E">
        <w:rPr>
          <w:rFonts w:ascii="Garamond" w:hAnsi="Garamond"/>
          <w:sz w:val="24"/>
          <w:szCs w:val="24"/>
        </w:rPr>
        <w:t>App</w:t>
      </w:r>
      <w:r w:rsidRPr="006A2BD6">
        <w:rPr>
          <w:rFonts w:ascii="Garamond" w:hAnsi="Garamond"/>
          <w:sz w:val="24"/>
          <w:szCs w:val="24"/>
        </w:rPr>
        <w:t>lication Form and Content Requirements</w:t>
      </w:r>
    </w:p>
    <w:p w14:paraId="7F4CA5E3" w14:textId="77777777" w:rsidR="002A163F" w:rsidRPr="006A2BD6" w:rsidRDefault="00FD1612" w:rsidP="009A5BBE">
      <w:pPr>
        <w:pBdr>
          <w:top w:val="nil"/>
          <w:left w:val="nil"/>
          <w:bottom w:val="nil"/>
          <w:right w:val="nil"/>
          <w:between w:val="nil"/>
        </w:pBdr>
        <w:spacing w:after="240"/>
        <w:ind w:left="360"/>
        <w:rPr>
          <w:rFonts w:ascii="Garamond" w:eastAsia="Calibri" w:hAnsi="Garamond" w:cs="Calibri"/>
          <w:color w:val="000000"/>
        </w:rPr>
      </w:pPr>
      <w:r w:rsidRPr="006A2BD6">
        <w:rPr>
          <w:rFonts w:ascii="Garamond" w:eastAsia="Calibri" w:hAnsi="Garamond" w:cs="Calibri"/>
          <w:color w:val="000000"/>
        </w:rPr>
        <w:t>Applicants must submit the following:</w:t>
      </w:r>
    </w:p>
    <w:p w14:paraId="3A84E6AF" w14:textId="33B1C2D0" w:rsidR="002A163F" w:rsidRPr="006A2BD6" w:rsidRDefault="00FD1612" w:rsidP="00BF149C">
      <w:pPr>
        <w:pStyle w:val="Heading4"/>
        <w:numPr>
          <w:ilvl w:val="0"/>
          <w:numId w:val="24"/>
        </w:numPr>
        <w:tabs>
          <w:tab w:val="left" w:pos="1080"/>
        </w:tabs>
        <w:rPr>
          <w:rFonts w:ascii="Garamond" w:hAnsi="Garamond"/>
          <w:sz w:val="24"/>
          <w:szCs w:val="24"/>
        </w:rPr>
      </w:pPr>
      <w:bookmarkStart w:id="1" w:name="_30j0zll" w:colFirst="0" w:colLast="0"/>
      <w:bookmarkEnd w:id="1"/>
      <w:r w:rsidRPr="006A2BD6">
        <w:rPr>
          <w:rFonts w:ascii="Garamond" w:hAnsi="Garamond"/>
          <w:sz w:val="24"/>
          <w:szCs w:val="24"/>
        </w:rPr>
        <w:t>SF-424, Application for Federal Assistance</w:t>
      </w:r>
    </w:p>
    <w:p w14:paraId="17928CBC" w14:textId="77777777" w:rsidR="002A163F" w:rsidRPr="006A2BD6" w:rsidRDefault="00FD1612" w:rsidP="009A5BBE">
      <w:pPr>
        <w:pBdr>
          <w:top w:val="nil"/>
          <w:left w:val="nil"/>
          <w:bottom w:val="nil"/>
          <w:right w:val="nil"/>
          <w:between w:val="nil"/>
        </w:pBdr>
        <w:spacing w:after="240"/>
        <w:ind w:left="720"/>
        <w:rPr>
          <w:rFonts w:ascii="Garamond" w:eastAsia="Calibri" w:hAnsi="Garamond" w:cs="Calibri"/>
          <w:color w:val="000000"/>
        </w:rPr>
      </w:pPr>
      <w:r w:rsidRPr="006A2BD6">
        <w:rPr>
          <w:rFonts w:ascii="Garamond" w:eastAsia="Calibri" w:hAnsi="Garamond" w:cs="Calibri"/>
          <w:color w:val="000000"/>
        </w:rPr>
        <w:t xml:space="preserve">Applicants must submit the appropriate Standard Form (SF)-424, Application for Federal Assistance.  Individuals applying as a private citizen (i.e., unrelated to any business or nonprofit organization you may own or operate in your name), must complete the </w:t>
      </w:r>
      <w:hyperlink r:id="rId11">
        <w:r w:rsidRPr="006A2BD6">
          <w:rPr>
            <w:rFonts w:ascii="Garamond" w:eastAsia="Calibri" w:hAnsi="Garamond" w:cs="Calibri"/>
            <w:color w:val="0000FF"/>
            <w:u w:val="single"/>
          </w:rPr>
          <w:t>SF-424, Application for Federal Assistance-Individual</w:t>
        </w:r>
      </w:hyperlink>
      <w:r w:rsidRPr="006A2BD6">
        <w:rPr>
          <w:rFonts w:ascii="Garamond" w:eastAsia="Calibri" w:hAnsi="Garamond" w:cs="Calibri"/>
          <w:color w:val="000000"/>
        </w:rPr>
        <w:t xml:space="preserve"> form.  All other applicants must complete the standard </w:t>
      </w:r>
      <w:hyperlink r:id="rId12">
        <w:r w:rsidRPr="006A2BD6">
          <w:rPr>
            <w:rFonts w:ascii="Garamond" w:eastAsia="Calibri" w:hAnsi="Garamond" w:cs="Calibri"/>
            <w:color w:val="0000FF"/>
            <w:u w:val="single"/>
          </w:rPr>
          <w:t>SF-424, Application for Federal Assistance</w:t>
        </w:r>
      </w:hyperlink>
      <w:r w:rsidRPr="006A2BD6">
        <w:rPr>
          <w:rFonts w:ascii="Garamond" w:eastAsia="Calibri" w:hAnsi="Garamond" w:cs="Calibri"/>
          <w:color w:val="000000"/>
        </w:rPr>
        <w:t>.  All of the required application forms are available on the “Packages” tab of this Funding Opportunity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14:paraId="6C2DD4DF" w14:textId="04234724" w:rsidR="002A163F" w:rsidRPr="006A2BD6" w:rsidRDefault="00FD1612" w:rsidP="008C24D0">
      <w:pPr>
        <w:pStyle w:val="Heading4"/>
        <w:numPr>
          <w:ilvl w:val="0"/>
          <w:numId w:val="24"/>
        </w:numPr>
        <w:tabs>
          <w:tab w:val="left" w:pos="1080"/>
        </w:tabs>
        <w:rPr>
          <w:rFonts w:ascii="Garamond" w:hAnsi="Garamond"/>
          <w:sz w:val="24"/>
          <w:szCs w:val="24"/>
          <w:shd w:val="clear" w:color="auto" w:fill="D9D9D9"/>
        </w:rPr>
      </w:pPr>
      <w:r w:rsidRPr="006A2BD6">
        <w:rPr>
          <w:rFonts w:ascii="Garamond" w:hAnsi="Garamond"/>
          <w:sz w:val="24"/>
          <w:szCs w:val="24"/>
        </w:rPr>
        <w:lastRenderedPageBreak/>
        <w:t>SF 424, Assurances</w:t>
      </w:r>
    </w:p>
    <w:p w14:paraId="354C6147" w14:textId="77777777" w:rsidR="002A163F" w:rsidRPr="006A2BD6" w:rsidRDefault="00FD1612" w:rsidP="009A5BBE">
      <w:pPr>
        <w:pBdr>
          <w:top w:val="nil"/>
          <w:left w:val="nil"/>
          <w:bottom w:val="nil"/>
          <w:right w:val="nil"/>
          <w:between w:val="nil"/>
        </w:pBdr>
        <w:spacing w:after="240"/>
        <w:ind w:left="720"/>
        <w:rPr>
          <w:rFonts w:ascii="Garamond" w:eastAsia="Calibri" w:hAnsi="Garamond" w:cs="Calibri"/>
          <w:color w:val="000000"/>
        </w:rPr>
      </w:pPr>
      <w:r w:rsidRPr="006A2BD6">
        <w:rPr>
          <w:rFonts w:ascii="Garamond" w:eastAsia="Calibri" w:hAnsi="Garamond" w:cs="Calibri"/>
          <w:color w:val="000000"/>
        </w:rPr>
        <w:t xml:space="preserve">Applicants must submit the appropriate signed and dated Assurances form. Complete either the </w:t>
      </w:r>
      <w:hyperlink r:id="rId13">
        <w:r w:rsidRPr="006A2BD6">
          <w:rPr>
            <w:rFonts w:ascii="Garamond" w:eastAsia="Calibri" w:hAnsi="Garamond" w:cs="Calibri"/>
            <w:color w:val="0000FF"/>
            <w:u w:val="single"/>
          </w:rPr>
          <w:t>SF-424B, Assurances for Non-Construction Programs</w:t>
        </w:r>
      </w:hyperlink>
      <w:r w:rsidRPr="006A2BD6">
        <w:rPr>
          <w:rFonts w:ascii="Garamond" w:eastAsia="Calibri" w:hAnsi="Garamond" w:cs="Calibri"/>
          <w:color w:val="000000"/>
        </w:rPr>
        <w:t xml:space="preserve"> or the </w:t>
      </w:r>
      <w:hyperlink r:id="rId14">
        <w:r w:rsidRPr="006A2BD6">
          <w:rPr>
            <w:rFonts w:ascii="Garamond" w:eastAsia="Calibri" w:hAnsi="Garamond" w:cs="Calibri"/>
            <w:color w:val="0000FF"/>
            <w:u w:val="single"/>
          </w:rPr>
          <w:t>SF-424D, Assurances for Construction Programs</w:t>
        </w:r>
      </w:hyperlink>
      <w:r w:rsidRPr="006A2BD6">
        <w:rPr>
          <w:rFonts w:ascii="Garamond" w:eastAsia="Calibri" w:hAnsi="Garamond" w:cs="Calibri"/>
          <w:color w:val="000000"/>
        </w:rPr>
        <w:t>, as applicable to your project.  All of the required application forms are available on the “Packages” tab of this Funding Opportunity on Grants.gov.  The SF-424 Assurances forms include a statement that some of the assurances may not be applicable to your organization and/or your project or program.  Signing the required SF-424 Assurances form does not make you or your organization subject to laws that are otherwise not applicable to you or your organization.  Changing, crossing out, or making notations on the form before signing has no impact on the applicability of law.</w:t>
      </w:r>
    </w:p>
    <w:p w14:paraId="4E3CBAC8" w14:textId="36BA8C34" w:rsidR="00376884" w:rsidRPr="006A2BD6" w:rsidRDefault="00FD1612" w:rsidP="008C24D0">
      <w:pPr>
        <w:pStyle w:val="Heading4"/>
        <w:numPr>
          <w:ilvl w:val="0"/>
          <w:numId w:val="24"/>
        </w:numPr>
        <w:tabs>
          <w:tab w:val="left" w:pos="1080"/>
        </w:tabs>
        <w:rPr>
          <w:rFonts w:ascii="Garamond" w:hAnsi="Garamond"/>
          <w:sz w:val="24"/>
          <w:szCs w:val="24"/>
          <w:shd w:val="clear" w:color="auto" w:fill="D9D9D9"/>
        </w:rPr>
      </w:pPr>
      <w:r w:rsidRPr="006A2BD6">
        <w:rPr>
          <w:rFonts w:ascii="Garamond" w:hAnsi="Garamond"/>
          <w:sz w:val="24"/>
          <w:szCs w:val="24"/>
        </w:rPr>
        <w:t>Project Narrative</w:t>
      </w:r>
      <w:r w:rsidR="00376884" w:rsidRPr="006A2BD6">
        <w:rPr>
          <w:rFonts w:ascii="Garamond" w:hAnsi="Garamond"/>
          <w:bCs/>
          <w:sz w:val="24"/>
          <w:szCs w:val="24"/>
        </w:rPr>
        <w:t xml:space="preserve"> Statement of Need:</w:t>
      </w:r>
    </w:p>
    <w:p w14:paraId="0AD66A45" w14:textId="6F0913E4" w:rsidR="009A5BBE" w:rsidRPr="006A2BD6" w:rsidRDefault="00376884" w:rsidP="008C24D0">
      <w:pPr>
        <w:pStyle w:val="Heading4"/>
        <w:numPr>
          <w:ilvl w:val="0"/>
          <w:numId w:val="5"/>
        </w:numPr>
        <w:rPr>
          <w:rFonts w:ascii="Garamond" w:hAnsi="Garamond"/>
          <w:b w:val="0"/>
          <w:sz w:val="24"/>
          <w:szCs w:val="24"/>
        </w:rPr>
      </w:pPr>
      <w:r w:rsidRPr="006A2BD6">
        <w:rPr>
          <w:rFonts w:ascii="Garamond" w:hAnsi="Garamond"/>
          <w:sz w:val="24"/>
          <w:szCs w:val="24"/>
        </w:rPr>
        <w:t>Statement of Need</w:t>
      </w:r>
      <w:r w:rsidRPr="006A2BD6">
        <w:rPr>
          <w:rFonts w:ascii="Garamond" w:hAnsi="Garamond"/>
          <w:b w:val="0"/>
          <w:sz w:val="24"/>
          <w:szCs w:val="24"/>
        </w:rPr>
        <w:t xml:space="preserve">: Invasive species </w:t>
      </w:r>
      <w:proofErr w:type="gramStart"/>
      <w:r w:rsidRPr="006A2BD6">
        <w:rPr>
          <w:rFonts w:ascii="Garamond" w:hAnsi="Garamond"/>
          <w:b w:val="0"/>
          <w:sz w:val="24"/>
          <w:szCs w:val="24"/>
        </w:rPr>
        <w:t>are recognized</w:t>
      </w:r>
      <w:proofErr w:type="gramEnd"/>
      <w:r w:rsidRPr="006A2BD6">
        <w:rPr>
          <w:rFonts w:ascii="Garamond" w:hAnsi="Garamond"/>
          <w:b w:val="0"/>
          <w:sz w:val="24"/>
          <w:szCs w:val="24"/>
        </w:rPr>
        <w:t xml:space="preserve"> as on</w:t>
      </w:r>
      <w:r w:rsidR="008C24D0">
        <w:rPr>
          <w:rFonts w:ascii="Garamond" w:hAnsi="Garamond"/>
          <w:b w:val="0"/>
          <w:sz w:val="24"/>
          <w:szCs w:val="24"/>
        </w:rPr>
        <w:t>e of the highest threats to wild</w:t>
      </w:r>
      <w:r w:rsidRPr="006A2BD6">
        <w:rPr>
          <w:rFonts w:ascii="Garamond" w:hAnsi="Garamond"/>
          <w:b w:val="0"/>
          <w:sz w:val="24"/>
          <w:szCs w:val="24"/>
        </w:rPr>
        <w:t>life and their habitats.  N</w:t>
      </w:r>
      <w:r w:rsidR="00DC4F90">
        <w:rPr>
          <w:rFonts w:ascii="Garamond" w:hAnsi="Garamond"/>
          <w:b w:val="0"/>
          <w:sz w:val="24"/>
          <w:szCs w:val="24"/>
        </w:rPr>
        <w:t>WR</w:t>
      </w:r>
      <w:r w:rsidRPr="006A2BD6">
        <w:rPr>
          <w:rFonts w:ascii="Garamond" w:hAnsi="Garamond"/>
          <w:b w:val="0"/>
          <w:sz w:val="24"/>
          <w:szCs w:val="24"/>
        </w:rPr>
        <w:t xml:space="preserve">s and other landscapes are consistently battling </w:t>
      </w:r>
      <w:r w:rsidR="00987265">
        <w:rPr>
          <w:rFonts w:ascii="Garamond" w:hAnsi="Garamond"/>
          <w:b w:val="0"/>
          <w:sz w:val="24"/>
          <w:szCs w:val="24"/>
        </w:rPr>
        <w:t>IS</w:t>
      </w:r>
      <w:r w:rsidRPr="006A2BD6">
        <w:rPr>
          <w:rFonts w:ascii="Garamond" w:hAnsi="Garamond"/>
          <w:b w:val="0"/>
          <w:sz w:val="24"/>
          <w:szCs w:val="24"/>
        </w:rPr>
        <w:t xml:space="preserve"> </w:t>
      </w:r>
      <w:proofErr w:type="spellStart"/>
      <w:r w:rsidR="008C24D0">
        <w:rPr>
          <w:rFonts w:ascii="Garamond" w:hAnsi="Garamond"/>
          <w:b w:val="0"/>
          <w:sz w:val="24"/>
          <w:szCs w:val="24"/>
        </w:rPr>
        <w:t>int</w:t>
      </w:r>
      <w:r w:rsidRPr="006A2BD6">
        <w:rPr>
          <w:rFonts w:ascii="Garamond" w:hAnsi="Garamond"/>
          <w:b w:val="0"/>
          <w:sz w:val="24"/>
          <w:szCs w:val="24"/>
        </w:rPr>
        <w:t>usions</w:t>
      </w:r>
      <w:proofErr w:type="spellEnd"/>
      <w:r w:rsidRPr="006A2BD6">
        <w:rPr>
          <w:rFonts w:ascii="Garamond" w:hAnsi="Garamond"/>
          <w:b w:val="0"/>
          <w:sz w:val="24"/>
          <w:szCs w:val="24"/>
        </w:rPr>
        <w:t xml:space="preserve"> that threaten native wildlife and the habitats</w:t>
      </w:r>
      <w:r w:rsidR="008C24D0">
        <w:rPr>
          <w:rFonts w:ascii="Garamond" w:hAnsi="Garamond"/>
          <w:b w:val="0"/>
          <w:sz w:val="24"/>
          <w:szCs w:val="24"/>
        </w:rPr>
        <w:t xml:space="preserve"> upon which they depend for surv</w:t>
      </w:r>
      <w:r w:rsidRPr="006A2BD6">
        <w:rPr>
          <w:rFonts w:ascii="Garamond" w:hAnsi="Garamond"/>
          <w:b w:val="0"/>
          <w:sz w:val="24"/>
          <w:szCs w:val="24"/>
        </w:rPr>
        <w:t xml:space="preserve">ival.  Refuge managers and biologists have been conducting </w:t>
      </w:r>
      <w:r w:rsidR="00987265">
        <w:rPr>
          <w:rFonts w:ascii="Garamond" w:hAnsi="Garamond"/>
          <w:b w:val="0"/>
          <w:sz w:val="24"/>
          <w:szCs w:val="24"/>
        </w:rPr>
        <w:t>IS</w:t>
      </w:r>
      <w:r w:rsidRPr="006A2BD6">
        <w:rPr>
          <w:rFonts w:ascii="Garamond" w:hAnsi="Garamond"/>
          <w:b w:val="0"/>
          <w:sz w:val="24"/>
          <w:szCs w:val="24"/>
        </w:rPr>
        <w:t xml:space="preserve"> control/eradication projects for decades; however</w:t>
      </w:r>
      <w:r w:rsidR="002344C2">
        <w:rPr>
          <w:rFonts w:ascii="Garamond" w:hAnsi="Garamond"/>
          <w:b w:val="0"/>
          <w:sz w:val="24"/>
          <w:szCs w:val="24"/>
        </w:rPr>
        <w:t xml:space="preserve">, following Hurricane Harvey and the associated flooding, refuges have lost considerable ground in these efforts due to the rapid deposit of new species seeds and animals as the water flowed through the area.  After the </w:t>
      </w:r>
      <w:proofErr w:type="gramStart"/>
      <w:r w:rsidR="002344C2">
        <w:rPr>
          <w:rFonts w:ascii="Garamond" w:hAnsi="Garamond"/>
          <w:b w:val="0"/>
          <w:sz w:val="24"/>
          <w:szCs w:val="24"/>
        </w:rPr>
        <w:t>Spring</w:t>
      </w:r>
      <w:proofErr w:type="gramEnd"/>
      <w:r w:rsidR="002344C2">
        <w:rPr>
          <w:rFonts w:ascii="Garamond" w:hAnsi="Garamond"/>
          <w:b w:val="0"/>
          <w:sz w:val="24"/>
          <w:szCs w:val="24"/>
        </w:rPr>
        <w:t>/</w:t>
      </w:r>
      <w:r w:rsidR="008C24D0">
        <w:rPr>
          <w:rFonts w:ascii="Garamond" w:hAnsi="Garamond"/>
          <w:b w:val="0"/>
          <w:sz w:val="24"/>
          <w:szCs w:val="24"/>
        </w:rPr>
        <w:t xml:space="preserve"> </w:t>
      </w:r>
      <w:r w:rsidR="002344C2">
        <w:rPr>
          <w:rFonts w:ascii="Garamond" w:hAnsi="Garamond"/>
          <w:b w:val="0"/>
          <w:sz w:val="24"/>
          <w:szCs w:val="24"/>
        </w:rPr>
        <w:t>Summer of 2018 and early 2019, it is now evident that a surge in effort to remove these species is required in order to recover from the environmental damage.</w:t>
      </w:r>
      <w:r w:rsidRPr="006A2BD6">
        <w:rPr>
          <w:rFonts w:ascii="Garamond" w:hAnsi="Garamond"/>
          <w:b w:val="0"/>
          <w:sz w:val="24"/>
          <w:szCs w:val="24"/>
        </w:rPr>
        <w:t xml:space="preserve"> </w:t>
      </w:r>
    </w:p>
    <w:p w14:paraId="5EB783D9" w14:textId="77777777" w:rsidR="009A5BBE" w:rsidRPr="006A2BD6" w:rsidRDefault="009A5BBE" w:rsidP="009A5BBE">
      <w:pPr>
        <w:rPr>
          <w:rFonts w:ascii="Garamond" w:hAnsi="Garamond"/>
        </w:rPr>
      </w:pPr>
    </w:p>
    <w:p w14:paraId="414A112C" w14:textId="1B6F9D9E" w:rsidR="00376884" w:rsidRPr="006A2BD6" w:rsidRDefault="00376884" w:rsidP="009A5BBE">
      <w:pPr>
        <w:pStyle w:val="Heading4"/>
        <w:numPr>
          <w:ilvl w:val="0"/>
          <w:numId w:val="5"/>
        </w:numPr>
        <w:rPr>
          <w:rFonts w:ascii="Garamond" w:hAnsi="Garamond"/>
          <w:b w:val="0"/>
          <w:sz w:val="24"/>
          <w:szCs w:val="24"/>
        </w:rPr>
      </w:pPr>
      <w:r w:rsidRPr="006A2BD6">
        <w:rPr>
          <w:rFonts w:ascii="Garamond" w:hAnsi="Garamond"/>
          <w:sz w:val="24"/>
          <w:szCs w:val="24"/>
        </w:rPr>
        <w:t xml:space="preserve">Project Goals:  </w:t>
      </w:r>
      <w:r w:rsidRPr="006A2BD6">
        <w:rPr>
          <w:rFonts w:ascii="Garamond" w:hAnsi="Garamond"/>
          <w:b w:val="0"/>
          <w:sz w:val="24"/>
          <w:szCs w:val="24"/>
        </w:rPr>
        <w:t xml:space="preserve">The goals of the IS programs are: 1) assist NWRs in detecting </w:t>
      </w:r>
      <w:r w:rsidR="00987265">
        <w:rPr>
          <w:rFonts w:ascii="Garamond" w:hAnsi="Garamond"/>
          <w:b w:val="0"/>
          <w:sz w:val="24"/>
          <w:szCs w:val="24"/>
        </w:rPr>
        <w:t>IS</w:t>
      </w:r>
      <w:r w:rsidRPr="006A2BD6">
        <w:rPr>
          <w:rFonts w:ascii="Garamond" w:hAnsi="Garamond"/>
          <w:b w:val="0"/>
          <w:sz w:val="24"/>
          <w:szCs w:val="24"/>
        </w:rPr>
        <w:t xml:space="preserve">; </w:t>
      </w:r>
      <w:r w:rsidR="008C24D0">
        <w:rPr>
          <w:rFonts w:ascii="Garamond" w:hAnsi="Garamond"/>
          <w:b w:val="0"/>
          <w:sz w:val="24"/>
          <w:szCs w:val="24"/>
        </w:rPr>
        <w:t xml:space="preserve">        </w:t>
      </w:r>
      <w:r w:rsidRPr="006A2BD6">
        <w:rPr>
          <w:rFonts w:ascii="Garamond" w:hAnsi="Garamond"/>
          <w:b w:val="0"/>
          <w:sz w:val="24"/>
          <w:szCs w:val="24"/>
        </w:rPr>
        <w:t xml:space="preserve">2) </w:t>
      </w:r>
      <w:r w:rsidR="008C24D0">
        <w:rPr>
          <w:rFonts w:ascii="Garamond" w:hAnsi="Garamond"/>
          <w:b w:val="0"/>
          <w:sz w:val="24"/>
          <w:szCs w:val="24"/>
        </w:rPr>
        <w:t>a</w:t>
      </w:r>
      <w:r w:rsidRPr="00987265">
        <w:rPr>
          <w:rFonts w:ascii="Garamond" w:hAnsi="Garamond"/>
          <w:b w:val="0"/>
          <w:sz w:val="24"/>
          <w:szCs w:val="24"/>
        </w:rPr>
        <w:t xml:space="preserve">ssist NWRs in control of new or established </w:t>
      </w:r>
      <w:r w:rsidR="00987265" w:rsidRPr="00987265">
        <w:rPr>
          <w:rFonts w:ascii="Garamond" w:hAnsi="Garamond"/>
          <w:b w:val="0"/>
          <w:sz w:val="24"/>
          <w:szCs w:val="24"/>
        </w:rPr>
        <w:t>IS</w:t>
      </w:r>
      <w:r w:rsidRPr="00987265">
        <w:rPr>
          <w:rFonts w:ascii="Garamond" w:hAnsi="Garamond"/>
          <w:b w:val="0"/>
          <w:sz w:val="24"/>
          <w:szCs w:val="24"/>
        </w:rPr>
        <w:t xml:space="preserve"> with </w:t>
      </w:r>
      <w:r w:rsidRPr="006A2BD6">
        <w:rPr>
          <w:rFonts w:ascii="Garamond" w:hAnsi="Garamond"/>
          <w:b w:val="0"/>
          <w:sz w:val="24"/>
          <w:szCs w:val="24"/>
        </w:rPr>
        <w:t xml:space="preserve">IPM; 3) promote and develop </w:t>
      </w:r>
      <w:r w:rsidR="008C24D0">
        <w:rPr>
          <w:rFonts w:ascii="Garamond" w:hAnsi="Garamond"/>
          <w:b w:val="0"/>
          <w:sz w:val="24"/>
          <w:szCs w:val="24"/>
        </w:rPr>
        <w:t>p</w:t>
      </w:r>
      <w:r w:rsidRPr="006A2BD6">
        <w:rPr>
          <w:rFonts w:ascii="Garamond" w:hAnsi="Garamond"/>
          <w:b w:val="0"/>
          <w:sz w:val="24"/>
          <w:szCs w:val="24"/>
        </w:rPr>
        <w:t xml:space="preserve">artnerships with adjacent landowners, public and private organizations, and other interested parties to conserve, restore, and enhance native plant and wildlife communities through enhanced control and containment of </w:t>
      </w:r>
      <w:r w:rsidR="00987265">
        <w:rPr>
          <w:rFonts w:ascii="Garamond" w:hAnsi="Garamond"/>
          <w:b w:val="0"/>
          <w:sz w:val="24"/>
          <w:szCs w:val="24"/>
        </w:rPr>
        <w:t>IS</w:t>
      </w:r>
      <w:r w:rsidRPr="006A2BD6">
        <w:rPr>
          <w:rFonts w:ascii="Garamond" w:hAnsi="Garamond"/>
          <w:b w:val="0"/>
          <w:sz w:val="24"/>
          <w:szCs w:val="24"/>
        </w:rPr>
        <w:t xml:space="preserve"> over the landscape; and 4) enhance awareness (education) of NWRS </w:t>
      </w:r>
      <w:r w:rsidR="00987265">
        <w:rPr>
          <w:rFonts w:ascii="Garamond" w:hAnsi="Garamond"/>
          <w:b w:val="0"/>
          <w:sz w:val="24"/>
          <w:szCs w:val="24"/>
        </w:rPr>
        <w:t>IS</w:t>
      </w:r>
      <w:r w:rsidRPr="006A2BD6">
        <w:rPr>
          <w:rFonts w:ascii="Garamond" w:hAnsi="Garamond"/>
          <w:b w:val="0"/>
          <w:sz w:val="24"/>
          <w:szCs w:val="24"/>
        </w:rPr>
        <w:t xml:space="preserve"> challenges and solutions to the public</w:t>
      </w:r>
    </w:p>
    <w:p w14:paraId="518189B1" w14:textId="77777777" w:rsidR="00376884" w:rsidRPr="006A2BD6" w:rsidRDefault="00376884" w:rsidP="00376884">
      <w:pPr>
        <w:rPr>
          <w:rFonts w:ascii="Garamond" w:hAnsi="Garamond"/>
        </w:rPr>
      </w:pPr>
    </w:p>
    <w:p w14:paraId="718C3ACB" w14:textId="732E31CC" w:rsidR="00FB2E75" w:rsidRPr="006A2BD6" w:rsidRDefault="00376884" w:rsidP="009A5BBE">
      <w:pPr>
        <w:pStyle w:val="Heading4"/>
        <w:numPr>
          <w:ilvl w:val="0"/>
          <w:numId w:val="5"/>
        </w:numPr>
        <w:rPr>
          <w:rFonts w:ascii="Garamond" w:hAnsi="Garamond"/>
          <w:b w:val="0"/>
          <w:sz w:val="24"/>
          <w:szCs w:val="24"/>
        </w:rPr>
      </w:pPr>
      <w:r w:rsidRPr="006A2BD6">
        <w:rPr>
          <w:rFonts w:ascii="Garamond" w:hAnsi="Garamond"/>
          <w:sz w:val="24"/>
          <w:szCs w:val="24"/>
        </w:rPr>
        <w:t>Project Activities, Methods, and Timetable:</w:t>
      </w:r>
      <w:r w:rsidRPr="006A2BD6">
        <w:rPr>
          <w:rFonts w:ascii="Garamond" w:hAnsi="Garamond"/>
          <w:b w:val="0"/>
          <w:sz w:val="24"/>
          <w:szCs w:val="24"/>
        </w:rPr>
        <w:t xml:space="preserve">  The IS programs work in </w:t>
      </w:r>
      <w:r w:rsidR="008C24D0">
        <w:rPr>
          <w:rFonts w:ascii="Garamond" w:hAnsi="Garamond"/>
          <w:b w:val="0"/>
          <w:sz w:val="24"/>
          <w:szCs w:val="24"/>
        </w:rPr>
        <w:t>c</w:t>
      </w:r>
      <w:r w:rsidRPr="006A2BD6">
        <w:rPr>
          <w:rFonts w:ascii="Garamond" w:hAnsi="Garamond"/>
          <w:b w:val="0"/>
          <w:sz w:val="24"/>
          <w:szCs w:val="24"/>
        </w:rPr>
        <w:t xml:space="preserve">ooperation with the refuges and partners to manage and mitigate the threat of </w:t>
      </w:r>
      <w:r w:rsidR="00987265">
        <w:rPr>
          <w:rFonts w:ascii="Garamond" w:hAnsi="Garamond"/>
          <w:b w:val="0"/>
          <w:sz w:val="24"/>
          <w:szCs w:val="24"/>
        </w:rPr>
        <w:t>IS</w:t>
      </w:r>
      <w:r w:rsidRPr="006A2BD6">
        <w:rPr>
          <w:rFonts w:ascii="Garamond" w:hAnsi="Garamond"/>
          <w:b w:val="0"/>
          <w:sz w:val="24"/>
          <w:szCs w:val="24"/>
        </w:rPr>
        <w:t xml:space="preserve"> and restore natural areas on refuges.  The crew teams and interns will use the IPM approach using manual, mechanical, cultural, and chemical methods to remove </w:t>
      </w:r>
      <w:r w:rsidR="00987265">
        <w:rPr>
          <w:rFonts w:ascii="Garamond" w:hAnsi="Garamond"/>
          <w:b w:val="0"/>
          <w:sz w:val="24"/>
          <w:szCs w:val="24"/>
        </w:rPr>
        <w:t>IS</w:t>
      </w:r>
      <w:r w:rsidRPr="006A2BD6">
        <w:rPr>
          <w:rFonts w:ascii="Garamond" w:hAnsi="Garamond"/>
          <w:b w:val="0"/>
          <w:sz w:val="24"/>
          <w:szCs w:val="24"/>
        </w:rPr>
        <w:t xml:space="preserve"> that are considered threats to refuge biological and cultural resources and priorities.  Common treatment methods employed include sawing and stump chemical treatment with a backpack sprayer , mechanical (chainsaw) removal of live and treated trees and shrubs, foliar application of herbicides with backpack sprayers and hand wands, and mechanical (hand pulling) removal of perennial and annual invasive plant species.  The IS program will also assist with native vegetation restoration activities along with other tasks which may include, but are not limited to, seed and cuttings collection, planting native vegetation, and brush removal.  </w:t>
      </w:r>
      <w:proofErr w:type="gramStart"/>
      <w:r w:rsidRPr="006A2BD6">
        <w:rPr>
          <w:rFonts w:ascii="Garamond" w:hAnsi="Garamond"/>
          <w:b w:val="0"/>
          <w:sz w:val="24"/>
          <w:szCs w:val="24"/>
        </w:rPr>
        <w:t xml:space="preserve">They will maintain accurate records of all project activities (using GPS/GIS technology), track and record herbicide use and provide/report all raw data to refuge biologist or other designated refuge staff at end of the project prior to leaving the refuge, track and map areas surveyed and areas treated, and provide a final report of activities, including maps and raw spatial data, to the </w:t>
      </w:r>
      <w:r w:rsidR="00E869C5">
        <w:rPr>
          <w:rFonts w:ascii="Garamond" w:hAnsi="Garamond"/>
          <w:b w:val="0"/>
          <w:sz w:val="24"/>
          <w:szCs w:val="24"/>
        </w:rPr>
        <w:t xml:space="preserve">Service </w:t>
      </w:r>
      <w:r w:rsidRPr="006A2BD6">
        <w:rPr>
          <w:rFonts w:ascii="Garamond" w:hAnsi="Garamond"/>
          <w:b w:val="0"/>
          <w:sz w:val="24"/>
          <w:szCs w:val="24"/>
        </w:rPr>
        <w:t xml:space="preserve">Program </w:t>
      </w:r>
      <w:r w:rsidR="00E869C5">
        <w:rPr>
          <w:rFonts w:ascii="Garamond" w:hAnsi="Garamond"/>
          <w:b w:val="0"/>
          <w:sz w:val="24"/>
          <w:szCs w:val="24"/>
        </w:rPr>
        <w:t>Officer/</w:t>
      </w:r>
      <w:r w:rsidRPr="006A2BD6">
        <w:rPr>
          <w:rFonts w:ascii="Garamond" w:hAnsi="Garamond"/>
          <w:b w:val="0"/>
          <w:sz w:val="24"/>
          <w:szCs w:val="24"/>
        </w:rPr>
        <w:t>Coordinator within 30 days of the end of each project period.</w:t>
      </w:r>
      <w:proofErr w:type="gramEnd"/>
      <w:r w:rsidRPr="006A2BD6">
        <w:rPr>
          <w:rFonts w:ascii="Garamond" w:hAnsi="Garamond"/>
          <w:b w:val="0"/>
          <w:sz w:val="24"/>
          <w:szCs w:val="24"/>
        </w:rPr>
        <w:t xml:space="preserve">  </w:t>
      </w:r>
    </w:p>
    <w:p w14:paraId="2BB86260" w14:textId="77777777" w:rsidR="00376884" w:rsidRPr="006A2BD6" w:rsidRDefault="00376884" w:rsidP="00376884">
      <w:pPr>
        <w:rPr>
          <w:rFonts w:ascii="Garamond" w:hAnsi="Garamond"/>
        </w:rPr>
      </w:pPr>
    </w:p>
    <w:p w14:paraId="5BA2D49D" w14:textId="1D04C884" w:rsidR="00376884" w:rsidRPr="006A2BD6" w:rsidRDefault="00376884" w:rsidP="009A5BBE">
      <w:pPr>
        <w:pStyle w:val="ListParagraph"/>
        <w:numPr>
          <w:ilvl w:val="0"/>
          <w:numId w:val="5"/>
        </w:numPr>
        <w:rPr>
          <w:rFonts w:ascii="Garamond" w:hAnsi="Garamond" w:cs="Calibri"/>
        </w:rPr>
      </w:pPr>
      <w:r w:rsidRPr="006A2BD6">
        <w:rPr>
          <w:rFonts w:ascii="Garamond" w:hAnsi="Garamond" w:cs="Calibri"/>
          <w:b/>
        </w:rPr>
        <w:lastRenderedPageBreak/>
        <w:t>Stakeholder Coordination/Involvement:</w:t>
      </w:r>
      <w:r w:rsidRPr="006A2BD6">
        <w:rPr>
          <w:rFonts w:ascii="Garamond" w:hAnsi="Garamond" w:cs="Calibri"/>
        </w:rPr>
        <w:t xml:space="preserve"> Partners on this project will include </w:t>
      </w:r>
      <w:r w:rsidR="002344C2">
        <w:rPr>
          <w:rFonts w:ascii="Garamond" w:hAnsi="Garamond" w:cs="Calibri"/>
        </w:rPr>
        <w:t xml:space="preserve">other agencies that operate in support of these refuges/complexes, to include Friends Groups, The Nature Conservancy, and numerous other groups that have a focus on wildlife habitat and recovery. </w:t>
      </w:r>
      <w:r w:rsidRPr="006A2BD6">
        <w:rPr>
          <w:rFonts w:ascii="Garamond" w:hAnsi="Garamond" w:cs="Calibri"/>
        </w:rPr>
        <w:t xml:space="preserve"> Coordination with stakeholders and partners will be the responsibility of the Service.</w:t>
      </w:r>
    </w:p>
    <w:p w14:paraId="10C37FC7" w14:textId="77777777" w:rsidR="00376884" w:rsidRPr="006A2BD6" w:rsidRDefault="00376884" w:rsidP="009A5BBE">
      <w:pPr>
        <w:pStyle w:val="ListParagraph"/>
        <w:ind w:left="1440" w:hanging="360"/>
        <w:rPr>
          <w:rFonts w:ascii="Garamond" w:hAnsi="Garamond" w:cs="Calibri"/>
        </w:rPr>
      </w:pPr>
    </w:p>
    <w:p w14:paraId="3709A89F" w14:textId="124299AA" w:rsidR="00376884" w:rsidRPr="006A2BD6" w:rsidRDefault="00376884" w:rsidP="009A5BBE">
      <w:pPr>
        <w:pStyle w:val="ListParagraph"/>
        <w:numPr>
          <w:ilvl w:val="0"/>
          <w:numId w:val="5"/>
        </w:numPr>
        <w:rPr>
          <w:rFonts w:ascii="Garamond" w:hAnsi="Garamond" w:cs="Calibri"/>
        </w:rPr>
      </w:pPr>
      <w:r w:rsidRPr="006A2BD6">
        <w:rPr>
          <w:rFonts w:ascii="Garamond" w:hAnsi="Garamond" w:cs="Calibri"/>
          <w:b/>
          <w:bCs/>
        </w:rPr>
        <w:t xml:space="preserve">Project Monitoring and Evaluation: </w:t>
      </w:r>
      <w:r w:rsidRPr="006A2BD6">
        <w:rPr>
          <w:rFonts w:ascii="Garamond" w:hAnsi="Garamond" w:cs="Calibri"/>
        </w:rPr>
        <w:t>The Service’s</w:t>
      </w:r>
      <w:r w:rsidR="00987265">
        <w:rPr>
          <w:rFonts w:ascii="Garamond" w:hAnsi="Garamond" w:cs="Calibri"/>
        </w:rPr>
        <w:t xml:space="preserve"> </w:t>
      </w:r>
      <w:r w:rsidR="00987265" w:rsidRPr="00035AD2">
        <w:rPr>
          <w:rFonts w:ascii="Garamond" w:hAnsi="Garamond"/>
        </w:rPr>
        <w:t>Invasive Species Strike Teams</w:t>
      </w:r>
      <w:r w:rsidRPr="006A2BD6">
        <w:rPr>
          <w:rFonts w:ascii="Garamond" w:hAnsi="Garamond" w:cs="Calibri"/>
        </w:rPr>
        <w:t xml:space="preserve"> </w:t>
      </w:r>
      <w:r w:rsidR="00987265">
        <w:rPr>
          <w:rFonts w:ascii="Garamond" w:hAnsi="Garamond" w:cs="Calibri"/>
        </w:rPr>
        <w:t>(</w:t>
      </w:r>
      <w:r w:rsidRPr="006A2BD6">
        <w:rPr>
          <w:rFonts w:ascii="Garamond" w:hAnsi="Garamond" w:cs="Calibri"/>
        </w:rPr>
        <w:t>ISST</w:t>
      </w:r>
      <w:r w:rsidR="00987265">
        <w:rPr>
          <w:rFonts w:ascii="Garamond" w:hAnsi="Garamond" w:cs="Calibri"/>
        </w:rPr>
        <w:t>)</w:t>
      </w:r>
      <w:r w:rsidRPr="006A2BD6">
        <w:rPr>
          <w:rFonts w:ascii="Garamond" w:hAnsi="Garamond" w:cs="Calibri"/>
        </w:rPr>
        <w:t xml:space="preserve"> and IS Programs have developed protocols and processes for monitoring and evaluating </w:t>
      </w:r>
      <w:r w:rsidR="00987265">
        <w:rPr>
          <w:rFonts w:ascii="Garamond" w:hAnsi="Garamond" w:cs="Calibri"/>
        </w:rPr>
        <w:t>IS</w:t>
      </w:r>
      <w:r w:rsidRPr="006A2BD6">
        <w:rPr>
          <w:rFonts w:ascii="Garamond" w:hAnsi="Garamond" w:cs="Calibri"/>
        </w:rPr>
        <w:t xml:space="preserve"> control efficacy, native plant establishment success, and overall percent change in quality wildlife habitat metrics.  The Service’s Southwest Region IS programs will implement a standard monitoring and reporting plan for all work under this project.  Individual refuge staffs</w:t>
      </w:r>
      <w:r w:rsidR="00DC4F90">
        <w:rPr>
          <w:rFonts w:ascii="Garamond" w:hAnsi="Garamond" w:cs="Calibri"/>
        </w:rPr>
        <w:t xml:space="preserve">, </w:t>
      </w:r>
      <w:r w:rsidRPr="006A2BD6">
        <w:rPr>
          <w:rFonts w:ascii="Garamond" w:hAnsi="Garamond" w:cs="Calibri"/>
        </w:rPr>
        <w:t>IS</w:t>
      </w:r>
      <w:r w:rsidR="00DC4F90">
        <w:rPr>
          <w:rFonts w:ascii="Garamond" w:hAnsi="Garamond" w:cs="Calibri"/>
        </w:rPr>
        <w:t>,</w:t>
      </w:r>
      <w:r w:rsidRPr="006A2BD6">
        <w:rPr>
          <w:rFonts w:ascii="Garamond" w:hAnsi="Garamond" w:cs="Calibri"/>
        </w:rPr>
        <w:t xml:space="preserve"> and ISST Program Coordinators will oversee project progress, monitoring data collections, and reports.  The IS and ISST Coordinators have developed a streamlined efficacy evaluation tool that will be used as a pilot methodology to track project progress.  Mobile, self-contained crews or interns will collect all field data to the standards provided by the Service and report all work accomplished in a standard format.  Results of this evaluation </w:t>
      </w:r>
      <w:proofErr w:type="gramStart"/>
      <w:r w:rsidRPr="006A2BD6">
        <w:rPr>
          <w:rFonts w:ascii="Garamond" w:hAnsi="Garamond" w:cs="Calibri"/>
        </w:rPr>
        <w:t>will be shared</w:t>
      </w:r>
      <w:proofErr w:type="gramEnd"/>
      <w:r w:rsidRPr="006A2BD6">
        <w:rPr>
          <w:rFonts w:ascii="Garamond" w:hAnsi="Garamond" w:cs="Calibri"/>
        </w:rPr>
        <w:t xml:space="preserve"> with all participants in individual projects in order to inform and educate beneficiaries, ACE members, and refuge staff for adaptive management decision making to continuously improve treatment methods.  The Recipient is required to provide annual report</w:t>
      </w:r>
      <w:r w:rsidR="00DC4F90">
        <w:rPr>
          <w:rFonts w:ascii="Garamond" w:hAnsi="Garamond" w:cs="Calibri"/>
        </w:rPr>
        <w:t>s</w:t>
      </w:r>
      <w:r w:rsidRPr="006A2BD6">
        <w:rPr>
          <w:rFonts w:ascii="Garamond" w:hAnsi="Garamond" w:cs="Calibri"/>
        </w:rPr>
        <w:t xml:space="preserve"> to the Service Project Officer.</w:t>
      </w:r>
    </w:p>
    <w:p w14:paraId="08969F80" w14:textId="77777777" w:rsidR="00376884" w:rsidRPr="006A2BD6" w:rsidRDefault="00376884" w:rsidP="00376884">
      <w:pPr>
        <w:pStyle w:val="ListParagraph"/>
        <w:ind w:left="1080" w:hanging="360"/>
        <w:jc w:val="both"/>
        <w:rPr>
          <w:rFonts w:ascii="Garamond" w:hAnsi="Garamond" w:cs="Calibri"/>
          <w:highlight w:val="yellow"/>
        </w:rPr>
      </w:pPr>
    </w:p>
    <w:p w14:paraId="2C3037F2" w14:textId="0B763B6C" w:rsidR="0056791E" w:rsidRDefault="00376884" w:rsidP="0056791E">
      <w:pPr>
        <w:pStyle w:val="ListParagraph"/>
        <w:numPr>
          <w:ilvl w:val="0"/>
          <w:numId w:val="5"/>
        </w:numPr>
        <w:rPr>
          <w:rFonts w:ascii="Garamond" w:hAnsi="Garamond" w:cs="Calibri"/>
        </w:rPr>
      </w:pPr>
      <w:r w:rsidRPr="006A2BD6">
        <w:rPr>
          <w:rFonts w:ascii="Garamond" w:hAnsi="Garamond" w:cs="Calibri"/>
          <w:b/>
          <w:bCs/>
        </w:rPr>
        <w:t>Description of Entities Undertaking the Project</w:t>
      </w:r>
      <w:r w:rsidRPr="006A2BD6">
        <w:rPr>
          <w:rFonts w:ascii="Garamond" w:hAnsi="Garamond" w:cs="Calibri"/>
        </w:rPr>
        <w:t xml:space="preserve">: ACE is a non-profit organization dedicated to providing rewarding environmental service opportunities that harness the idealism and energy of a volunteer labor force to help restore America’s public lands.  ACE </w:t>
      </w:r>
      <w:proofErr w:type="gramStart"/>
      <w:r w:rsidRPr="006A2BD6">
        <w:rPr>
          <w:rFonts w:ascii="Garamond" w:hAnsi="Garamond" w:cs="Calibri"/>
        </w:rPr>
        <w:t>is grounded</w:t>
      </w:r>
      <w:proofErr w:type="gramEnd"/>
      <w:r w:rsidRPr="006A2BD6">
        <w:rPr>
          <w:rFonts w:ascii="Garamond" w:hAnsi="Garamond" w:cs="Calibri"/>
        </w:rPr>
        <w:t xml:space="preserve"> in the philosophy that cooperative labor on meaningful conservation projects fosters cross-cultural understanding and operates on the belief that challenging volunteer service unites people of all backgrounds in common cause.</w:t>
      </w:r>
    </w:p>
    <w:p w14:paraId="3101D748" w14:textId="77777777" w:rsidR="0056791E" w:rsidRPr="0056791E" w:rsidRDefault="0056791E" w:rsidP="0056791E">
      <w:pPr>
        <w:pStyle w:val="ListParagraph"/>
        <w:rPr>
          <w:rFonts w:ascii="Garamond" w:hAnsi="Garamond" w:cs="Calibri"/>
        </w:rPr>
      </w:pPr>
    </w:p>
    <w:p w14:paraId="51D25202" w14:textId="0668D7F7" w:rsidR="0056791E" w:rsidRPr="008C24D0" w:rsidRDefault="008C24D0" w:rsidP="008C24D0">
      <w:pPr>
        <w:ind w:left="1080"/>
        <w:rPr>
          <w:rFonts w:ascii="Garamond" w:hAnsi="Garamond" w:cs="Calibri"/>
        </w:rPr>
      </w:pPr>
      <w:r>
        <w:rPr>
          <w:rFonts w:ascii="Garamond" w:hAnsi="Garamond" w:cs="Calibri"/>
        </w:rPr>
        <w:t>A</w:t>
      </w:r>
      <w:r w:rsidR="0056791E" w:rsidRPr="008C24D0">
        <w:rPr>
          <w:rFonts w:ascii="Garamond" w:hAnsi="Garamond" w:cs="Calibri"/>
        </w:rPr>
        <w:t>CE has maintained an excellent working relationship with the Service, and many interns from this program have gone on to become full-time staff members at many of our refuges and other offices nationwide.  This group is the premier organization for youth volunteer training and post-secondary real-world field training.</w:t>
      </w:r>
    </w:p>
    <w:p w14:paraId="323076B9" w14:textId="7EFD67A3" w:rsidR="005D4E02" w:rsidRPr="006A2BD6" w:rsidRDefault="005D4E02" w:rsidP="00FB2E75">
      <w:pPr>
        <w:pBdr>
          <w:top w:val="nil"/>
          <w:left w:val="nil"/>
          <w:bottom w:val="nil"/>
          <w:right w:val="nil"/>
          <w:between w:val="nil"/>
        </w:pBdr>
        <w:rPr>
          <w:rFonts w:ascii="Garamond" w:hAnsi="Garamond"/>
          <w:color w:val="000000"/>
          <w:highlight w:val="lightGray"/>
        </w:rPr>
      </w:pPr>
    </w:p>
    <w:p w14:paraId="084754BA" w14:textId="2EC56E16" w:rsidR="002A163F" w:rsidRPr="006A2BD6" w:rsidRDefault="00FD1612" w:rsidP="008C24D0">
      <w:pPr>
        <w:pStyle w:val="Heading4"/>
        <w:numPr>
          <w:ilvl w:val="0"/>
          <w:numId w:val="24"/>
        </w:numPr>
        <w:rPr>
          <w:rFonts w:ascii="Garamond" w:hAnsi="Garamond"/>
          <w:sz w:val="24"/>
          <w:szCs w:val="24"/>
        </w:rPr>
      </w:pPr>
      <w:r w:rsidRPr="006A2BD6">
        <w:rPr>
          <w:rFonts w:ascii="Garamond" w:hAnsi="Garamond"/>
          <w:sz w:val="24"/>
          <w:szCs w:val="24"/>
        </w:rPr>
        <w:t>SF-424, Budget Information</w:t>
      </w:r>
    </w:p>
    <w:p w14:paraId="338A1BEB" w14:textId="77777777" w:rsidR="002A163F" w:rsidRPr="006A2BD6" w:rsidRDefault="00FD1612" w:rsidP="008C182A">
      <w:pPr>
        <w:pBdr>
          <w:top w:val="nil"/>
          <w:left w:val="nil"/>
          <w:bottom w:val="nil"/>
          <w:right w:val="nil"/>
          <w:between w:val="nil"/>
        </w:pBdr>
        <w:spacing w:after="240"/>
        <w:ind w:left="720"/>
        <w:rPr>
          <w:rFonts w:ascii="Garamond" w:eastAsia="Calibri" w:hAnsi="Garamond" w:cs="Calibri"/>
          <w:color w:val="000000"/>
        </w:rPr>
      </w:pPr>
      <w:r w:rsidRPr="006A2BD6">
        <w:rPr>
          <w:rFonts w:ascii="Garamond" w:eastAsia="Calibri" w:hAnsi="Garamond" w:cs="Calibri"/>
          <w:color w:val="000000"/>
        </w:rPr>
        <w:t xml:space="preserve">Applicants must submit the appropriate SF-424 Budget Information form. Complete either the </w:t>
      </w:r>
      <w:hyperlink r:id="rId15">
        <w:r w:rsidRPr="006A2BD6">
          <w:rPr>
            <w:rFonts w:ascii="Garamond" w:eastAsia="Calibri" w:hAnsi="Garamond" w:cs="Calibri"/>
            <w:color w:val="0000FF"/>
            <w:u w:val="single"/>
          </w:rPr>
          <w:t>SF-424A, Budget Information for Non-Construction Programs</w:t>
        </w:r>
      </w:hyperlink>
      <w:r w:rsidRPr="006A2BD6">
        <w:rPr>
          <w:rFonts w:ascii="Garamond" w:eastAsia="Calibri" w:hAnsi="Garamond" w:cs="Calibri"/>
          <w:color w:val="000000"/>
        </w:rPr>
        <w:t xml:space="preserve"> or the </w:t>
      </w:r>
      <w:hyperlink r:id="rId16">
        <w:r w:rsidRPr="006A2BD6">
          <w:rPr>
            <w:rFonts w:ascii="Garamond" w:eastAsia="Calibri" w:hAnsi="Garamond" w:cs="Calibri"/>
            <w:color w:val="0000FF"/>
            <w:u w:val="single"/>
          </w:rPr>
          <w:t>SF-424C, Budget Information for Construction Programs</w:t>
        </w:r>
      </w:hyperlink>
      <w:r w:rsidRPr="006A2BD6">
        <w:rPr>
          <w:rFonts w:ascii="Garamond" w:eastAsia="Calibri" w:hAnsi="Garamond" w:cs="Calibri"/>
          <w:color w:val="000000"/>
        </w:rPr>
        <w:t xml:space="preserve">, as applicable to your project.  All of the required application forms are available on the “Packages” tab of this Funding Opportunity on Grants.gov.  Federal award recipients and </w:t>
      </w:r>
      <w:proofErr w:type="spellStart"/>
      <w:r w:rsidRPr="006A2BD6">
        <w:rPr>
          <w:rFonts w:ascii="Garamond" w:eastAsia="Calibri" w:hAnsi="Garamond" w:cs="Calibri"/>
          <w:color w:val="000000"/>
        </w:rPr>
        <w:t>subrecipients</w:t>
      </w:r>
      <w:proofErr w:type="spellEnd"/>
      <w:r w:rsidRPr="006A2BD6">
        <w:rPr>
          <w:rFonts w:ascii="Garamond" w:eastAsia="Calibri" w:hAnsi="Garamond" w:cs="Calibri"/>
          <w:color w:val="000000"/>
        </w:rPr>
        <w:t xml:space="preserve"> are subject to Federal award cost principles as detailed in the Service’s “</w:t>
      </w:r>
      <w:hyperlink r:id="rId17">
        <w:r w:rsidRPr="006A2BD6">
          <w:rPr>
            <w:rFonts w:ascii="Garamond" w:eastAsia="Calibri" w:hAnsi="Garamond" w:cs="Calibri"/>
            <w:color w:val="0000FF"/>
            <w:u w:val="single"/>
          </w:rPr>
          <w:t>Financial Assistance Award Terms and Conditions</w:t>
        </w:r>
      </w:hyperlink>
      <w:r w:rsidRPr="006A2BD6">
        <w:rPr>
          <w:rFonts w:ascii="Garamond" w:eastAsia="Calibri" w:hAnsi="Garamond" w:cs="Calibri"/>
          <w:color w:val="000000"/>
        </w:rPr>
        <w:t>”.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page of this Funding Opportunity.</w:t>
      </w:r>
    </w:p>
    <w:p w14:paraId="545DD0A0" w14:textId="6B92DF7D" w:rsidR="002A163F" w:rsidRPr="006A2BD6" w:rsidRDefault="00FD1612" w:rsidP="008C24D0">
      <w:pPr>
        <w:pStyle w:val="Heading4"/>
        <w:numPr>
          <w:ilvl w:val="0"/>
          <w:numId w:val="24"/>
        </w:numPr>
        <w:rPr>
          <w:rFonts w:ascii="Garamond" w:hAnsi="Garamond"/>
          <w:sz w:val="24"/>
          <w:szCs w:val="24"/>
        </w:rPr>
      </w:pPr>
      <w:r w:rsidRPr="006A2BD6">
        <w:rPr>
          <w:rFonts w:ascii="Garamond" w:hAnsi="Garamond"/>
          <w:sz w:val="24"/>
          <w:szCs w:val="24"/>
        </w:rPr>
        <w:lastRenderedPageBreak/>
        <w:t>Budget Narrative</w:t>
      </w:r>
    </w:p>
    <w:p w14:paraId="2E196431" w14:textId="77777777" w:rsidR="002A163F" w:rsidRPr="006A2BD6" w:rsidRDefault="00FD1612" w:rsidP="008C182A">
      <w:pPr>
        <w:pBdr>
          <w:top w:val="nil"/>
          <w:left w:val="nil"/>
          <w:bottom w:val="nil"/>
          <w:right w:val="nil"/>
          <w:between w:val="nil"/>
        </w:pBdr>
        <w:spacing w:after="240"/>
        <w:ind w:left="720"/>
        <w:rPr>
          <w:rFonts w:ascii="Garamond" w:eastAsia="Calibri" w:hAnsi="Garamond" w:cs="Calibri"/>
          <w:b/>
          <w:color w:val="000000"/>
        </w:rPr>
      </w:pPr>
      <w:r w:rsidRPr="006A2BD6">
        <w:rPr>
          <w:rFonts w:ascii="Garamond" w:eastAsia="Calibri" w:hAnsi="Garamond" w:cs="Calibri"/>
          <w:color w:val="000000"/>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18">
        <w:proofErr w:type="gramStart"/>
        <w:r w:rsidRPr="006A2BD6">
          <w:rPr>
            <w:rFonts w:ascii="Garamond" w:eastAsia="Calibri" w:hAnsi="Garamond" w:cs="Calibri"/>
            <w:color w:val="0000FF"/>
            <w:u w:val="single"/>
          </w:rPr>
          <w:t>2</w:t>
        </w:r>
        <w:proofErr w:type="gramEnd"/>
        <w:r w:rsidRPr="006A2BD6">
          <w:rPr>
            <w:rFonts w:ascii="Garamond" w:eastAsia="Calibri" w:hAnsi="Garamond" w:cs="Calibri"/>
            <w:color w:val="0000FF"/>
            <w:u w:val="single"/>
          </w:rPr>
          <w:t xml:space="preserve"> CFR 200.407</w:t>
        </w:r>
      </w:hyperlink>
      <w:r w:rsidRPr="006A2BD6">
        <w:rPr>
          <w:rFonts w:ascii="Garamond" w:eastAsia="Calibri" w:hAnsi="Garamond" w:cs="Calibri"/>
          <w:color w:val="000000"/>
        </w:rPr>
        <w:t xml:space="preserve"> “Prior written approval (prior approval)” for more information.  If equipment purchased previously with Federal funds is available for the project, provide a list of that equipment and identify the Federal funding source. </w:t>
      </w:r>
    </w:p>
    <w:p w14:paraId="1F256C04" w14:textId="1D3D0028" w:rsidR="002A163F" w:rsidRPr="006A2BD6" w:rsidRDefault="00FD1612" w:rsidP="008C24D0">
      <w:pPr>
        <w:pStyle w:val="Heading4"/>
        <w:numPr>
          <w:ilvl w:val="0"/>
          <w:numId w:val="24"/>
        </w:numPr>
        <w:rPr>
          <w:rFonts w:ascii="Garamond" w:hAnsi="Garamond"/>
          <w:sz w:val="24"/>
          <w:szCs w:val="24"/>
        </w:rPr>
      </w:pPr>
      <w:r w:rsidRPr="006A2BD6">
        <w:rPr>
          <w:rFonts w:ascii="Garamond" w:hAnsi="Garamond"/>
          <w:sz w:val="24"/>
          <w:szCs w:val="24"/>
        </w:rPr>
        <w:t>Indirect Costs: Individuals</w:t>
      </w:r>
    </w:p>
    <w:p w14:paraId="79ADA27A" w14:textId="77777777" w:rsidR="002A163F" w:rsidRPr="006A2BD6" w:rsidRDefault="00FD1612" w:rsidP="008C182A">
      <w:pPr>
        <w:spacing w:after="120"/>
        <w:ind w:left="720"/>
        <w:rPr>
          <w:rFonts w:ascii="Garamond" w:eastAsia="Calibri" w:hAnsi="Garamond" w:cs="Calibri"/>
        </w:rPr>
      </w:pPr>
      <w:r w:rsidRPr="006A2BD6">
        <w:rPr>
          <w:rFonts w:ascii="Garamond" w:eastAsia="Calibri" w:hAnsi="Garamond" w:cs="Calibri"/>
        </w:rPr>
        <w:t>Individuals applying for and receiving funds separate from a business or non-profit organization he/she may operate are not eligible to charge indirect costs to their award.  If you are an individual applying for funding, do not include any indirect costs in your proposed budget and skip the next section.</w:t>
      </w:r>
    </w:p>
    <w:p w14:paraId="153F1809" w14:textId="76BFB8E1" w:rsidR="002A163F" w:rsidRPr="006A2BD6" w:rsidRDefault="00FD1612" w:rsidP="008C24D0">
      <w:pPr>
        <w:pStyle w:val="Heading4"/>
        <w:numPr>
          <w:ilvl w:val="0"/>
          <w:numId w:val="24"/>
        </w:numPr>
        <w:rPr>
          <w:rFonts w:ascii="Garamond" w:hAnsi="Garamond"/>
          <w:sz w:val="24"/>
          <w:szCs w:val="24"/>
        </w:rPr>
      </w:pPr>
      <w:r w:rsidRPr="006A2BD6">
        <w:rPr>
          <w:rFonts w:ascii="Garamond" w:hAnsi="Garamond"/>
          <w:sz w:val="24"/>
          <w:szCs w:val="24"/>
        </w:rPr>
        <w:t>Indirect Costs: Organizations</w:t>
      </w:r>
    </w:p>
    <w:p w14:paraId="3089D289" w14:textId="4348C85F" w:rsidR="002A163F" w:rsidRPr="006A2BD6" w:rsidRDefault="00FD1612" w:rsidP="008C182A">
      <w:pPr>
        <w:spacing w:after="120"/>
        <w:ind w:left="720"/>
        <w:rPr>
          <w:rFonts w:ascii="Garamond" w:eastAsia="Calibri" w:hAnsi="Garamond" w:cs="Calibri"/>
        </w:rPr>
      </w:pPr>
      <w:r w:rsidRPr="006A2BD6">
        <w:rPr>
          <w:rFonts w:ascii="Garamond" w:eastAsia="Calibri" w:hAnsi="Garamond" w:cs="Calibri"/>
        </w:rPr>
        <w:t xml:space="preserve">The Federal awarding agency that provides the largest amount of direct funding to your organization is your cognizant agency for indirect costs, unless otherwise assigned by the White House Office of Management and Budget (OMB).  If </w:t>
      </w:r>
      <w:r w:rsidR="00E869C5">
        <w:rPr>
          <w:rFonts w:ascii="Garamond" w:eastAsia="Calibri" w:hAnsi="Garamond" w:cs="Calibri"/>
        </w:rPr>
        <w:t>DOI i</w:t>
      </w:r>
      <w:r w:rsidRPr="006A2BD6">
        <w:rPr>
          <w:rFonts w:ascii="Garamond" w:eastAsia="Calibri" w:hAnsi="Garamond" w:cs="Calibri"/>
        </w:rPr>
        <w:t xml:space="preserve">s your organization’s cognizant agency, the Interior Business Center will negotiate your indirect cost rate.  Contact the Interior Business Center by phone 916-930-3803 or using the </w:t>
      </w:r>
      <w:hyperlink r:id="rId19">
        <w:r w:rsidRPr="006A2BD6">
          <w:rPr>
            <w:rFonts w:ascii="Garamond" w:eastAsia="Calibri" w:hAnsi="Garamond" w:cs="Calibri"/>
            <w:color w:val="0000FF"/>
            <w:u w:val="single"/>
          </w:rPr>
          <w:t>IBC Email Submission Form</w:t>
        </w:r>
      </w:hyperlink>
      <w:r w:rsidRPr="006A2BD6">
        <w:rPr>
          <w:rFonts w:ascii="Garamond" w:eastAsia="Calibri" w:hAnsi="Garamond" w:cs="Calibri"/>
        </w:rPr>
        <w:t xml:space="preserve">.  See the </w:t>
      </w:r>
      <w:hyperlink r:id="rId20">
        <w:r w:rsidRPr="006A2BD6">
          <w:rPr>
            <w:rFonts w:ascii="Garamond" w:eastAsia="Calibri" w:hAnsi="Garamond" w:cs="Calibri"/>
            <w:color w:val="0000FF"/>
            <w:u w:val="single"/>
          </w:rPr>
          <w:t>IBC Website</w:t>
        </w:r>
      </w:hyperlink>
      <w:r w:rsidRPr="006A2BD6">
        <w:rPr>
          <w:rFonts w:ascii="Garamond" w:eastAsia="Calibri" w:hAnsi="Garamond" w:cs="Calibri"/>
        </w:rPr>
        <w:t xml:space="preserve"> for more information.</w:t>
      </w:r>
    </w:p>
    <w:p w14:paraId="325E8D44" w14:textId="77777777" w:rsidR="002A163F" w:rsidRPr="006A2BD6" w:rsidRDefault="00FD1612" w:rsidP="008C182A">
      <w:pPr>
        <w:spacing w:after="120"/>
        <w:ind w:left="720"/>
        <w:rPr>
          <w:rFonts w:ascii="Garamond" w:eastAsia="Calibri" w:hAnsi="Garamond" w:cs="Calibri"/>
        </w:rPr>
      </w:pPr>
      <w:r w:rsidRPr="006A2BD6">
        <w:rPr>
          <w:rFonts w:ascii="Garamond" w:eastAsia="Calibri" w:hAnsi="Garamond" w:cs="Calibri"/>
        </w:rPr>
        <w:t>Organizations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14:paraId="705E25B8" w14:textId="0CFA33E7" w:rsidR="002A163F" w:rsidRPr="006A2BD6" w:rsidRDefault="00FD1612" w:rsidP="008C24D0">
      <w:pPr>
        <w:pStyle w:val="Heading5"/>
        <w:spacing w:after="0"/>
        <w:ind w:left="720" w:firstLine="0"/>
        <w:rPr>
          <w:rFonts w:ascii="Garamond" w:hAnsi="Garamond"/>
          <w:sz w:val="24"/>
          <w:szCs w:val="24"/>
        </w:rPr>
      </w:pPr>
      <w:r w:rsidRPr="006A2BD6">
        <w:rPr>
          <w:rFonts w:ascii="Garamond" w:hAnsi="Garamond"/>
          <w:sz w:val="24"/>
          <w:szCs w:val="24"/>
        </w:rPr>
        <w:t>Required Indirect Cost Statement</w:t>
      </w:r>
    </w:p>
    <w:p w14:paraId="66D9F0A3" w14:textId="77777777" w:rsidR="002A163F" w:rsidRPr="006A2BD6" w:rsidRDefault="00FD1612" w:rsidP="008C182A">
      <w:pPr>
        <w:spacing w:after="120"/>
        <w:ind w:left="720"/>
        <w:rPr>
          <w:rFonts w:ascii="Garamond" w:eastAsia="Calibri" w:hAnsi="Garamond" w:cs="Calibri"/>
        </w:rPr>
      </w:pPr>
      <w:r w:rsidRPr="006A2BD6">
        <w:rPr>
          <w:rFonts w:ascii="Garamond" w:eastAsia="Calibri" w:hAnsi="Garamond" w:cs="Calibri"/>
        </w:rPr>
        <w:t>All organizations must include the applicable statement from the following list in their application to the Service, and attach to their application any documentation identified in the applicable statement:</w:t>
      </w:r>
    </w:p>
    <w:p w14:paraId="51F19387" w14:textId="77777777" w:rsidR="002A163F" w:rsidRPr="006A2BD6" w:rsidRDefault="00FD1612" w:rsidP="008C182A">
      <w:pPr>
        <w:spacing w:after="120"/>
        <w:ind w:left="360" w:firstLine="360"/>
        <w:rPr>
          <w:rFonts w:ascii="Garamond" w:eastAsia="Calibri" w:hAnsi="Garamond" w:cs="Calibri"/>
        </w:rPr>
      </w:pPr>
      <w:r w:rsidRPr="006A2BD6">
        <w:rPr>
          <w:rFonts w:ascii="Garamond" w:eastAsia="Calibri" w:hAnsi="Garamond" w:cs="Calibri"/>
        </w:rPr>
        <w:t>We are:</w:t>
      </w:r>
    </w:p>
    <w:p w14:paraId="3BB5749D" w14:textId="77777777" w:rsidR="002A163F" w:rsidRPr="006A2BD6" w:rsidRDefault="00FD1612">
      <w:pPr>
        <w:numPr>
          <w:ilvl w:val="0"/>
          <w:numId w:val="11"/>
        </w:numPr>
        <w:pBdr>
          <w:top w:val="nil"/>
          <w:left w:val="nil"/>
          <w:bottom w:val="nil"/>
          <w:right w:val="nil"/>
          <w:between w:val="nil"/>
        </w:pBdr>
        <w:spacing w:after="120"/>
        <w:rPr>
          <w:rFonts w:ascii="Garamond" w:hAnsi="Garamond"/>
          <w:color w:val="000000"/>
        </w:rPr>
      </w:pPr>
      <w:r w:rsidRPr="006A2BD6">
        <w:rPr>
          <w:rFonts w:ascii="Garamond" w:eastAsia="Calibri" w:hAnsi="Garamond" w:cs="Calibri"/>
          <w:color w:val="000000"/>
        </w:rPr>
        <w:t>A [</w:t>
      </w:r>
      <w:r w:rsidRPr="006A2BD6">
        <w:rPr>
          <w:rFonts w:ascii="Garamond" w:eastAsia="Calibri" w:hAnsi="Garamond" w:cs="Calibri"/>
          <w:color w:val="000000"/>
          <w:highlight w:val="lightGray"/>
        </w:rPr>
        <w:t>insert your organization type; U.S. states and local governments, please use one of the statements above or below</w:t>
      </w:r>
      <w:r w:rsidRPr="006A2BD6">
        <w:rPr>
          <w:rFonts w:ascii="Garamond" w:eastAsia="Calibri" w:hAnsi="Garamond" w:cs="Calibri"/>
          <w:color w:val="000000"/>
        </w:rPr>
        <w:t>] that has previously negotiated or currently has an approved indirect cost rate with our cognizant agency.  Our indirect cost rate is [</w:t>
      </w:r>
      <w:r w:rsidRPr="006A2BD6">
        <w:rPr>
          <w:rFonts w:ascii="Garamond" w:eastAsia="Calibri" w:hAnsi="Garamond" w:cs="Calibri"/>
          <w:color w:val="000000"/>
          <w:highlight w:val="lightGray"/>
        </w:rPr>
        <w:t>insert rate</w:t>
      </w:r>
      <w:r w:rsidRPr="006A2BD6">
        <w:rPr>
          <w:rFonts w:ascii="Garamond" w:eastAsia="Calibri" w:hAnsi="Garamond" w:cs="Calibri"/>
          <w:color w:val="000000"/>
        </w:rPr>
        <w:t>].  [</w:t>
      </w:r>
      <w:r w:rsidRPr="006A2BD6">
        <w:rPr>
          <w:rFonts w:ascii="Garamond" w:eastAsia="Calibri" w:hAnsi="Garamond" w:cs="Calibri"/>
          <w:color w:val="000000"/>
          <w:shd w:val="clear" w:color="auto" w:fill="D9D9D9"/>
        </w:rPr>
        <w:t xml:space="preserve">Insert either: “Attached is a copy of our most recently approved but expired rate agreement.  In the event an award is made, we will submit an indirect cost rate proposal to our cognizant agency within 90 calendar days after the award is made.” </w:t>
      </w:r>
      <w:r w:rsidRPr="006A2BD6">
        <w:rPr>
          <w:rFonts w:ascii="Garamond" w:eastAsia="Calibri" w:hAnsi="Garamond" w:cs="Calibri"/>
          <w:i/>
          <w:color w:val="000000"/>
          <w:shd w:val="clear" w:color="auto" w:fill="D9D9D9"/>
        </w:rPr>
        <w:t xml:space="preserve">or </w:t>
      </w:r>
      <w:r w:rsidRPr="006A2BD6">
        <w:rPr>
          <w:rFonts w:ascii="Garamond" w:eastAsia="Calibri" w:hAnsi="Garamond" w:cs="Calibri"/>
          <w:color w:val="000000"/>
          <w:shd w:val="clear" w:color="auto" w:fill="D9D9D9"/>
        </w:rPr>
        <w:t>“Attached is a copy of our current negotiated indirect cost rate agreement.”</w:t>
      </w:r>
      <w:r w:rsidRPr="006A2BD6">
        <w:rPr>
          <w:rFonts w:ascii="Garamond" w:eastAsia="Calibri" w:hAnsi="Garamond" w:cs="Calibri"/>
          <w:color w:val="000000"/>
        </w:rPr>
        <w:t>]</w:t>
      </w:r>
    </w:p>
    <w:p w14:paraId="3B478B52" w14:textId="77777777" w:rsidR="002A163F" w:rsidRPr="006A2BD6" w:rsidRDefault="00FD1612">
      <w:pPr>
        <w:numPr>
          <w:ilvl w:val="0"/>
          <w:numId w:val="11"/>
        </w:numPr>
        <w:pBdr>
          <w:top w:val="nil"/>
          <w:left w:val="nil"/>
          <w:bottom w:val="nil"/>
          <w:right w:val="nil"/>
          <w:between w:val="nil"/>
        </w:pBdr>
        <w:spacing w:after="120"/>
        <w:rPr>
          <w:rFonts w:ascii="Garamond" w:hAnsi="Garamond"/>
          <w:color w:val="000000"/>
        </w:rPr>
      </w:pPr>
      <w:r w:rsidRPr="006A2BD6">
        <w:rPr>
          <w:rFonts w:ascii="Garamond" w:eastAsia="Calibri" w:hAnsi="Garamond" w:cs="Calibri"/>
          <w:color w:val="000000"/>
        </w:rPr>
        <w:t>A [</w:t>
      </w:r>
      <w:r w:rsidRPr="006A2BD6">
        <w:rPr>
          <w:rFonts w:ascii="Garamond" w:eastAsia="Calibri" w:hAnsi="Garamond" w:cs="Calibri"/>
          <w:color w:val="000000"/>
          <w:highlight w:val="lightGray"/>
        </w:rPr>
        <w:t>insert your organization type</w:t>
      </w:r>
      <w:r w:rsidRPr="006A2BD6">
        <w:rPr>
          <w:rFonts w:ascii="Garamond" w:eastAsia="Calibri" w:hAnsi="Garamond" w:cs="Calibri"/>
          <w:color w:val="000000"/>
        </w:rPr>
        <w:t>] that has never submitted an indirect cost rate proposal to our cognizant agency.  Our indirect cost rate is [</w:t>
      </w:r>
      <w:r w:rsidRPr="006A2BD6">
        <w:rPr>
          <w:rFonts w:ascii="Garamond" w:eastAsia="Calibri" w:hAnsi="Garamond" w:cs="Calibri"/>
          <w:color w:val="000000"/>
          <w:highlight w:val="lightGray"/>
        </w:rPr>
        <w:t>insert rate</w:t>
      </w:r>
      <w:r w:rsidRPr="006A2BD6">
        <w:rPr>
          <w:rFonts w:ascii="Garamond" w:eastAsia="Calibri" w:hAnsi="Garamond" w:cs="Calibri"/>
          <w:color w:val="000000"/>
        </w:rPr>
        <w:t>].  If we receive an award, we will submit an indirect cost rate proposal to our cognizant agency within 90 calendar days after the award date.</w:t>
      </w:r>
    </w:p>
    <w:p w14:paraId="42B88BED" w14:textId="77777777" w:rsidR="002A163F" w:rsidRPr="006A2BD6" w:rsidRDefault="00FD1612">
      <w:pPr>
        <w:numPr>
          <w:ilvl w:val="0"/>
          <w:numId w:val="11"/>
        </w:numPr>
        <w:pBdr>
          <w:top w:val="nil"/>
          <w:left w:val="nil"/>
          <w:bottom w:val="nil"/>
          <w:right w:val="nil"/>
          <w:between w:val="nil"/>
        </w:pBdr>
        <w:spacing w:after="120"/>
        <w:rPr>
          <w:rFonts w:ascii="Garamond" w:hAnsi="Garamond"/>
          <w:color w:val="000000"/>
        </w:rPr>
      </w:pPr>
      <w:r w:rsidRPr="006A2BD6">
        <w:rPr>
          <w:rFonts w:ascii="Garamond" w:eastAsia="Calibri" w:hAnsi="Garamond" w:cs="Calibri"/>
          <w:color w:val="000000"/>
        </w:rPr>
        <w:lastRenderedPageBreak/>
        <w:t>A [</w:t>
      </w:r>
      <w:r w:rsidRPr="006A2BD6">
        <w:rPr>
          <w:rFonts w:ascii="Garamond" w:eastAsia="Calibri" w:hAnsi="Garamond" w:cs="Calibri"/>
          <w:color w:val="000000"/>
          <w:highlight w:val="lightGray"/>
        </w:rPr>
        <w:t>insert your organization type</w:t>
      </w:r>
      <w:r w:rsidRPr="006A2BD6">
        <w:rPr>
          <w:rFonts w:ascii="Garamond" w:eastAsia="Calibri" w:hAnsi="Garamond" w:cs="Calibri"/>
          <w:color w:val="000000"/>
        </w:rPr>
        <w:t>] that has never submitted an indirect cost rate proposal to our cognizant agency and has an indirect cost rate that is lower than 10%.  Our indirect cost rate is [</w:t>
      </w:r>
      <w:r w:rsidRPr="006A2BD6">
        <w:rPr>
          <w:rFonts w:ascii="Garamond" w:eastAsia="Calibri" w:hAnsi="Garamond" w:cs="Calibri"/>
          <w:color w:val="000000"/>
          <w:shd w:val="clear" w:color="auto" w:fill="D9D9D9"/>
        </w:rPr>
        <w:t>insert rate; must be lower than 10%</w:t>
      </w:r>
      <w:r w:rsidRPr="006A2BD6">
        <w:rPr>
          <w:rFonts w:ascii="Garamond" w:eastAsia="Calibri" w:hAnsi="Garamond" w:cs="Calibri"/>
          <w:color w:val="000000"/>
        </w:rPr>
        <w:t>].  However, if we receive an award we will not be able to meet the requirement to submit an indirect cost rate proposal to our cognizant agency within 90 calendar days after award.  We request as a condition of award to charge a flat indirect cost rate of [</w:t>
      </w:r>
      <w:r w:rsidRPr="006A2BD6">
        <w:rPr>
          <w:rFonts w:ascii="Garamond" w:eastAsia="Calibri" w:hAnsi="Garamond" w:cs="Calibri"/>
          <w:color w:val="000000"/>
          <w:shd w:val="clear" w:color="auto" w:fill="D9D9D9"/>
        </w:rPr>
        <w:t>insert rate; must be lower than 10%</w:t>
      </w:r>
      <w:r w:rsidRPr="006A2BD6">
        <w:rPr>
          <w:rFonts w:ascii="Garamond" w:eastAsia="Calibri" w:hAnsi="Garamond" w:cs="Calibri"/>
          <w:color w:val="000000"/>
        </w:rPr>
        <w:t>] against [</w:t>
      </w:r>
      <w:r w:rsidRPr="006A2BD6">
        <w:rPr>
          <w:rFonts w:ascii="Garamond" w:eastAsia="Calibri" w:hAnsi="Garamond" w:cs="Calibri"/>
          <w:color w:val="00000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1" w:anchor="se2.1.200_168">
        <w:r w:rsidRPr="006A2BD6">
          <w:rPr>
            <w:rFonts w:ascii="Garamond" w:eastAsia="Calibri" w:hAnsi="Garamond" w:cs="Calibri"/>
            <w:color w:val="0000FF"/>
            <w:highlight w:val="lightGray"/>
            <w:u w:val="single"/>
          </w:rPr>
          <w:t>2 CFR 200.68</w:t>
        </w:r>
      </w:hyperlink>
      <w:r w:rsidRPr="006A2BD6">
        <w:rPr>
          <w:rFonts w:ascii="Garamond" w:eastAsia="Calibri" w:hAnsi="Garamond" w:cs="Calibri"/>
          <w:color w:val="000000"/>
          <w:u w:val="single"/>
        </w:rPr>
        <w:t>]</w:t>
      </w:r>
      <w:r w:rsidRPr="006A2BD6">
        <w:rPr>
          <w:rFonts w:ascii="Garamond" w:eastAsia="Calibri" w:hAnsi="Garamond" w:cs="Calibri"/>
          <w:color w:val="000000"/>
        </w:rPr>
        <w:t>.  We understand that we must notify the Service in writing if we establish an approved rate with our cognizant agency at any point during the award period.</w:t>
      </w:r>
    </w:p>
    <w:p w14:paraId="3CDCD359" w14:textId="77777777" w:rsidR="002A163F" w:rsidRPr="00DC4F90" w:rsidRDefault="00FD1612" w:rsidP="00DC4F90">
      <w:pPr>
        <w:numPr>
          <w:ilvl w:val="0"/>
          <w:numId w:val="11"/>
        </w:numPr>
        <w:pBdr>
          <w:top w:val="nil"/>
          <w:left w:val="nil"/>
          <w:bottom w:val="nil"/>
          <w:right w:val="nil"/>
          <w:between w:val="nil"/>
        </w:pBdr>
        <w:spacing w:after="120"/>
        <w:rPr>
          <w:rFonts w:ascii="Garamond" w:hAnsi="Garamond"/>
          <w:color w:val="000000"/>
        </w:rPr>
      </w:pPr>
      <w:r w:rsidRPr="006A2BD6">
        <w:rPr>
          <w:rFonts w:ascii="Garamond" w:eastAsia="Calibri" w:hAnsi="Garamond" w:cs="Calibri"/>
          <w:color w:val="000000"/>
        </w:rPr>
        <w:t>A [</w:t>
      </w:r>
      <w:r w:rsidRPr="006A2BD6">
        <w:rPr>
          <w:rFonts w:ascii="Garamond" w:eastAsia="Calibri" w:hAnsi="Garamond" w:cs="Calibri"/>
          <w:color w:val="000000"/>
          <w:highlight w:val="lightGray"/>
        </w:rPr>
        <w:t>insert your organization type</w:t>
      </w:r>
      <w:r w:rsidRPr="006A2BD6">
        <w:rPr>
          <w:rFonts w:ascii="Garamond" w:eastAsia="Calibri" w:hAnsi="Garamond" w:cs="Calibri"/>
          <w:color w:val="000000"/>
        </w:rPr>
        <w:t>] that has never submitted an indirect cost rate proposal to our cognizant agency and has an indirect cost rate that is 10% or higher.  Our indirect cost rate is [</w:t>
      </w:r>
      <w:r w:rsidRPr="006A2BD6">
        <w:rPr>
          <w:rFonts w:ascii="Garamond" w:eastAsia="Calibri" w:hAnsi="Garamond" w:cs="Calibri"/>
          <w:color w:val="000000"/>
          <w:highlight w:val="lightGray"/>
        </w:rPr>
        <w:t xml:space="preserve">insert your organization’s indirect rate; must be </w:t>
      </w:r>
      <w:r w:rsidRPr="006A2BD6">
        <w:rPr>
          <w:rFonts w:ascii="Garamond" w:eastAsia="Calibri" w:hAnsi="Garamond" w:cs="Calibri"/>
          <w:color w:val="000000"/>
          <w:shd w:val="clear" w:color="auto" w:fill="D9D9D9"/>
        </w:rPr>
        <w:t>10% or higher</w:t>
      </w:r>
      <w:r w:rsidRPr="006A2BD6">
        <w:rPr>
          <w:rFonts w:ascii="Garamond" w:eastAsia="Calibri" w:hAnsi="Garamond" w:cs="Calibri"/>
          <w:color w:val="000000"/>
        </w:rPr>
        <w:t xml:space="preserve">].  However, if we receive an award we will not be able to meet the requirement to submit an indirect cost rate proposal to our cognizant agency within 90 calendar days after award.  We request as a condition of award to charge a flat </w:t>
      </w:r>
      <w:r w:rsidRPr="006A2BD6">
        <w:rPr>
          <w:rFonts w:ascii="Garamond" w:eastAsia="Calibri" w:hAnsi="Garamond" w:cs="Calibri"/>
          <w:i/>
          <w:color w:val="000000"/>
        </w:rPr>
        <w:t xml:space="preserve">de </w:t>
      </w:r>
      <w:proofErr w:type="spellStart"/>
      <w:r w:rsidRPr="006A2BD6">
        <w:rPr>
          <w:rFonts w:ascii="Garamond" w:eastAsia="Calibri" w:hAnsi="Garamond" w:cs="Calibri"/>
          <w:i/>
          <w:color w:val="000000"/>
        </w:rPr>
        <w:t>minimis</w:t>
      </w:r>
      <w:proofErr w:type="spellEnd"/>
      <w:r w:rsidRPr="006A2BD6">
        <w:rPr>
          <w:rFonts w:ascii="Garamond" w:eastAsia="Calibri" w:hAnsi="Garamond" w:cs="Calibri"/>
          <w:color w:val="000000"/>
        </w:rPr>
        <w:t xml:space="preserve"> indirect cost rate of 10% to be charged against modified total direct project costs as defined in </w:t>
      </w:r>
      <w:hyperlink r:id="rId22" w:anchor="se2.1.200_168">
        <w:r w:rsidRPr="006A2BD6">
          <w:rPr>
            <w:rFonts w:ascii="Garamond" w:eastAsia="Calibri" w:hAnsi="Garamond" w:cs="Calibri"/>
            <w:color w:val="0000FF"/>
            <w:u w:val="single"/>
          </w:rPr>
          <w:t>2 CFR 200.68</w:t>
        </w:r>
      </w:hyperlink>
      <w:r w:rsidRPr="006A2BD6">
        <w:rPr>
          <w:rFonts w:ascii="Garamond" w:eastAsia="Calibri" w:hAnsi="Garamond" w:cs="Calibri"/>
          <w:color w:val="000000"/>
        </w:rPr>
        <w:t>.  We understand that we must notify the Service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14:paraId="7EA4C569" w14:textId="77777777" w:rsidR="002A163F" w:rsidRPr="006A2BD6" w:rsidRDefault="00FD1612">
      <w:pPr>
        <w:numPr>
          <w:ilvl w:val="0"/>
          <w:numId w:val="11"/>
        </w:numPr>
        <w:pBdr>
          <w:top w:val="nil"/>
          <w:left w:val="nil"/>
          <w:bottom w:val="nil"/>
          <w:right w:val="nil"/>
          <w:between w:val="nil"/>
        </w:pBdr>
        <w:spacing w:after="240"/>
        <w:rPr>
          <w:rFonts w:ascii="Garamond" w:hAnsi="Garamond"/>
          <w:color w:val="000000"/>
        </w:rPr>
      </w:pPr>
      <w:r w:rsidRPr="006A2BD6">
        <w:rPr>
          <w:rFonts w:ascii="Garamond" w:eastAsia="Calibri" w:hAnsi="Garamond" w:cs="Calibri"/>
          <w:color w:val="000000"/>
        </w:rPr>
        <w:t>A [</w:t>
      </w:r>
      <w:r w:rsidRPr="006A2BD6">
        <w:rPr>
          <w:rFonts w:ascii="Garamond" w:eastAsia="Calibri" w:hAnsi="Garamond" w:cs="Calibri"/>
          <w:color w:val="000000"/>
          <w:highlight w:val="lightGray"/>
        </w:rPr>
        <w:t>insert your organization type</w:t>
      </w:r>
      <w:r w:rsidRPr="006A2BD6">
        <w:rPr>
          <w:rFonts w:ascii="Garamond" w:eastAsia="Calibri" w:hAnsi="Garamond" w:cs="Calibri"/>
          <w:color w:val="000000"/>
        </w:rPr>
        <w:t>] that will charge all costs directly.</w:t>
      </w:r>
    </w:p>
    <w:p w14:paraId="1236434F" w14:textId="07D6B503" w:rsidR="002A163F" w:rsidRPr="006A2BD6" w:rsidRDefault="00FD1612" w:rsidP="008C24D0">
      <w:pPr>
        <w:pStyle w:val="Heading4"/>
        <w:numPr>
          <w:ilvl w:val="0"/>
          <w:numId w:val="24"/>
        </w:numPr>
        <w:rPr>
          <w:rFonts w:ascii="Garamond" w:hAnsi="Garamond"/>
          <w:sz w:val="24"/>
          <w:szCs w:val="24"/>
        </w:rPr>
      </w:pPr>
      <w:r w:rsidRPr="006A2BD6">
        <w:rPr>
          <w:rFonts w:ascii="Garamond" w:hAnsi="Garamond"/>
          <w:sz w:val="24"/>
          <w:szCs w:val="24"/>
        </w:rPr>
        <w:t>Conflict of Interest Disclosure</w:t>
      </w:r>
    </w:p>
    <w:p w14:paraId="46C0F269" w14:textId="77777777" w:rsidR="002A163F" w:rsidRPr="006A2BD6" w:rsidRDefault="00FD1612" w:rsidP="008C182A">
      <w:pPr>
        <w:pBdr>
          <w:top w:val="nil"/>
          <w:left w:val="nil"/>
          <w:bottom w:val="nil"/>
          <w:right w:val="nil"/>
          <w:between w:val="nil"/>
        </w:pBdr>
        <w:spacing w:after="240"/>
        <w:ind w:left="720"/>
        <w:rPr>
          <w:rFonts w:ascii="Garamond" w:eastAsia="Calibri" w:hAnsi="Garamond" w:cs="Calibri"/>
          <w:color w:val="000000"/>
        </w:rPr>
      </w:pPr>
      <w:r w:rsidRPr="006A2BD6">
        <w:rPr>
          <w:rFonts w:ascii="Garamond" w:eastAsia="Calibri" w:hAnsi="Garamond" w:cs="Calibri"/>
          <w:color w:val="000000"/>
        </w:rP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rsidRPr="006A2BD6">
        <w:rPr>
          <w:rFonts w:ascii="Garamond" w:eastAsia="Calibri" w:hAnsi="Garamond" w:cs="Calibri"/>
          <w:color w:val="000000"/>
        </w:rPr>
        <w:t>subrecipients</w:t>
      </w:r>
      <w:proofErr w:type="spellEnd"/>
      <w:r w:rsidRPr="006A2BD6">
        <w:rPr>
          <w:rFonts w:ascii="Garamond" w:eastAsia="Calibri" w:hAnsi="Garamond" w:cs="Calibri"/>
          <w:color w:val="000000"/>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w:t>
      </w:r>
      <w:proofErr w:type="spellStart"/>
      <w:r w:rsidRPr="006A2BD6">
        <w:rPr>
          <w:rFonts w:ascii="Garamond" w:eastAsia="Calibri" w:hAnsi="Garamond" w:cs="Calibri"/>
          <w:color w:val="000000"/>
        </w:rPr>
        <w:t>subrecipients</w:t>
      </w:r>
      <w:proofErr w:type="spellEnd"/>
      <w:r w:rsidRPr="006A2BD6">
        <w:rPr>
          <w:rFonts w:ascii="Garamond" w:eastAsia="Calibri" w:hAnsi="Garamond" w:cs="Calibri"/>
          <w:color w:val="000000"/>
        </w:rPr>
        <w:t xml:space="preserve">, in matters pertaining to the proposed project.  Applicants must notify the Service in writing in their application if any employees, including </w:t>
      </w:r>
      <w:proofErr w:type="spellStart"/>
      <w:r w:rsidRPr="006A2BD6">
        <w:rPr>
          <w:rFonts w:ascii="Garamond" w:eastAsia="Calibri" w:hAnsi="Garamond" w:cs="Calibri"/>
          <w:color w:val="000000"/>
        </w:rPr>
        <w:t>subrecipient</w:t>
      </w:r>
      <w:proofErr w:type="spellEnd"/>
      <w:r w:rsidRPr="006A2BD6">
        <w:rPr>
          <w:rFonts w:ascii="Garamond" w:eastAsia="Calibri" w:hAnsi="Garamond" w:cs="Calibri"/>
          <w:color w:val="000000"/>
        </w:rP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Failure to disclose and resolve conflicts of interest in a manner that satisfies the Service may result in the rejection or disqualification of the application.</w:t>
      </w:r>
    </w:p>
    <w:p w14:paraId="73206F46" w14:textId="05AEA8E5" w:rsidR="002A163F" w:rsidRPr="006A2BD6" w:rsidRDefault="00FD1612" w:rsidP="008C24D0">
      <w:pPr>
        <w:pStyle w:val="Heading4"/>
        <w:numPr>
          <w:ilvl w:val="0"/>
          <w:numId w:val="24"/>
        </w:numPr>
        <w:rPr>
          <w:rFonts w:ascii="Garamond" w:hAnsi="Garamond"/>
          <w:sz w:val="24"/>
          <w:szCs w:val="24"/>
        </w:rPr>
      </w:pPr>
      <w:r w:rsidRPr="006A2BD6">
        <w:rPr>
          <w:rFonts w:ascii="Garamond" w:hAnsi="Garamond"/>
          <w:sz w:val="24"/>
          <w:szCs w:val="24"/>
        </w:rPr>
        <w:lastRenderedPageBreak/>
        <w:t>Single Audit Reporting Statement</w:t>
      </w:r>
    </w:p>
    <w:p w14:paraId="3E59B50F" w14:textId="77777777" w:rsidR="002A163F" w:rsidRPr="006A2BD6" w:rsidRDefault="00FD1612" w:rsidP="008C182A">
      <w:pPr>
        <w:pBdr>
          <w:top w:val="nil"/>
          <w:left w:val="nil"/>
          <w:bottom w:val="nil"/>
          <w:right w:val="nil"/>
          <w:between w:val="nil"/>
        </w:pBdr>
        <w:spacing w:after="240"/>
        <w:ind w:left="720"/>
        <w:rPr>
          <w:rFonts w:ascii="Garamond" w:eastAsia="Calibri" w:hAnsi="Garamond" w:cs="Calibri"/>
          <w:b/>
          <w:color w:val="000000"/>
        </w:rPr>
      </w:pPr>
      <w:r w:rsidRPr="006A2BD6">
        <w:rPr>
          <w:rFonts w:ascii="Garamond" w:eastAsia="Calibri" w:hAnsi="Garamond" w:cs="Calibri"/>
          <w:color w:val="000000"/>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23">
        <w:r w:rsidRPr="006A2BD6">
          <w:rPr>
            <w:rFonts w:ascii="Garamond" w:eastAsia="Calibri" w:hAnsi="Garamond" w:cs="Calibri"/>
            <w:color w:val="0000FF"/>
            <w:u w:val="single"/>
          </w:rPr>
          <w:t>Federal Audit Clearinghouse’s Internet Data Entry System</w:t>
        </w:r>
      </w:hyperlink>
      <w:r w:rsidRPr="006A2BD6">
        <w:rPr>
          <w:rFonts w:ascii="Garamond" w:eastAsia="Calibri" w:hAnsi="Garamond" w:cs="Calibri"/>
          <w:color w:val="000000"/>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4">
        <w:r w:rsidRPr="006A2BD6">
          <w:rPr>
            <w:rFonts w:ascii="Garamond" w:eastAsia="Calibri" w:hAnsi="Garamond" w:cs="Calibri"/>
            <w:color w:val="0000FF"/>
            <w:u w:val="single"/>
          </w:rPr>
          <w:t>Federal Audit Clearinghouse</w:t>
        </w:r>
      </w:hyperlink>
      <w:r w:rsidRPr="006A2BD6">
        <w:rPr>
          <w:rFonts w:ascii="Garamond" w:eastAsia="Calibri" w:hAnsi="Garamond" w:cs="Calibri"/>
          <w:color w:val="000000"/>
        </w:rPr>
        <w:t xml:space="preserve"> website.</w:t>
      </w:r>
    </w:p>
    <w:p w14:paraId="1283D831" w14:textId="1B7AE496" w:rsidR="002A163F" w:rsidRPr="006A2BD6" w:rsidRDefault="00FD1612" w:rsidP="008C24D0">
      <w:pPr>
        <w:pStyle w:val="Heading4"/>
        <w:numPr>
          <w:ilvl w:val="0"/>
          <w:numId w:val="24"/>
        </w:numPr>
        <w:rPr>
          <w:rFonts w:ascii="Garamond" w:hAnsi="Garamond"/>
          <w:sz w:val="24"/>
          <w:szCs w:val="24"/>
        </w:rPr>
      </w:pPr>
      <w:r w:rsidRPr="006A2BD6">
        <w:rPr>
          <w:rFonts w:ascii="Garamond" w:hAnsi="Garamond"/>
          <w:sz w:val="24"/>
          <w:szCs w:val="24"/>
        </w:rPr>
        <w:t>Certification Regarding Lobbying</w:t>
      </w:r>
    </w:p>
    <w:p w14:paraId="67099E2C" w14:textId="77777777" w:rsidR="002A163F" w:rsidRPr="006A2BD6" w:rsidRDefault="00FD1612" w:rsidP="008C182A">
      <w:pPr>
        <w:pBdr>
          <w:top w:val="nil"/>
          <w:left w:val="nil"/>
          <w:bottom w:val="nil"/>
          <w:right w:val="nil"/>
          <w:between w:val="nil"/>
        </w:pBdr>
        <w:spacing w:after="240"/>
        <w:ind w:left="720"/>
        <w:rPr>
          <w:rFonts w:ascii="Garamond" w:eastAsia="Calibri" w:hAnsi="Garamond" w:cs="Calibri"/>
          <w:color w:val="000000"/>
        </w:rPr>
      </w:pPr>
      <w:r w:rsidRPr="006A2BD6">
        <w:rPr>
          <w:rFonts w:ascii="Garamond" w:eastAsia="Calibri" w:hAnsi="Garamond" w:cs="Calibri"/>
          <w:color w:val="000000"/>
        </w:rPr>
        <w:t xml:space="preserve">Applicants requesting more than $100,000 in Federal funding must certify to the statements in </w:t>
      </w:r>
      <w:hyperlink r:id="rId25">
        <w:r w:rsidRPr="006A2BD6">
          <w:rPr>
            <w:rFonts w:ascii="Garamond" w:eastAsia="Calibri" w:hAnsi="Garamond" w:cs="Calibri"/>
            <w:color w:val="0000FF"/>
            <w:highlight w:val="white"/>
            <w:u w:val="single"/>
          </w:rPr>
          <w:t>43 CFR Part 18, Appendix A-Certification Regarding Lobbying</w:t>
        </w:r>
      </w:hyperlink>
      <w:r w:rsidRPr="006A2BD6">
        <w:rPr>
          <w:rFonts w:ascii="Garamond" w:eastAsia="Calibri" w:hAnsi="Garamond" w:cs="Calibri"/>
          <w:color w:val="0000FF"/>
          <w:highlight w:val="white"/>
          <w:u w:val="single"/>
        </w:rPr>
        <w:t>.</w:t>
      </w:r>
      <w:r w:rsidRPr="006A2BD6">
        <w:rPr>
          <w:rFonts w:ascii="Garamond" w:eastAsia="Calibri" w:hAnsi="Garamond" w:cs="Calibri"/>
          <w:color w:val="000000"/>
        </w:rPr>
        <w:t xml:space="preserve">  If this application requests more than $100,000 in Federal funds, the Authorized Official’s signature on the appropriate </w:t>
      </w:r>
      <w:hyperlink w:anchor="_30j0zll">
        <w:r w:rsidRPr="006A2BD6">
          <w:rPr>
            <w:rFonts w:ascii="Garamond" w:eastAsia="Calibri" w:hAnsi="Garamond" w:cs="Calibri"/>
            <w:color w:val="0000FF"/>
            <w:u w:val="single"/>
          </w:rPr>
          <w:t>SF-424, Application for Federal Assistance</w:t>
        </w:r>
      </w:hyperlink>
      <w:r w:rsidRPr="006A2BD6">
        <w:rPr>
          <w:rFonts w:ascii="Garamond" w:eastAsia="Calibri" w:hAnsi="Garamond" w:cs="Calibri"/>
          <w:color w:val="000000"/>
        </w:rPr>
        <w:t xml:space="preserve"> form also represents the entity’s certification of the statements in 43 CFR Part 18, Appendix A.</w:t>
      </w:r>
    </w:p>
    <w:p w14:paraId="7705FE09" w14:textId="56E33765" w:rsidR="002A163F" w:rsidRPr="006A2BD6" w:rsidRDefault="00FD1612" w:rsidP="008C24D0">
      <w:pPr>
        <w:pStyle w:val="Heading4"/>
        <w:numPr>
          <w:ilvl w:val="0"/>
          <w:numId w:val="24"/>
        </w:numPr>
        <w:rPr>
          <w:rFonts w:ascii="Garamond" w:hAnsi="Garamond"/>
          <w:sz w:val="24"/>
          <w:szCs w:val="24"/>
        </w:rPr>
      </w:pPr>
      <w:r w:rsidRPr="006A2BD6">
        <w:rPr>
          <w:rFonts w:ascii="Garamond" w:hAnsi="Garamond"/>
          <w:sz w:val="24"/>
          <w:szCs w:val="24"/>
        </w:rPr>
        <w:t>Disclosure of Lobbying Activities</w:t>
      </w:r>
    </w:p>
    <w:p w14:paraId="3BEF895E" w14:textId="77777777" w:rsidR="002A163F" w:rsidRPr="006A2BD6" w:rsidRDefault="00FD1612" w:rsidP="008C182A">
      <w:pPr>
        <w:pBdr>
          <w:top w:val="nil"/>
          <w:left w:val="nil"/>
          <w:bottom w:val="nil"/>
          <w:right w:val="nil"/>
          <w:between w:val="nil"/>
        </w:pBdr>
        <w:spacing w:after="240"/>
        <w:ind w:left="720"/>
        <w:rPr>
          <w:rFonts w:ascii="Garamond" w:eastAsia="Calibri" w:hAnsi="Garamond" w:cs="Calibri"/>
          <w:color w:val="000000"/>
        </w:rPr>
      </w:pPr>
      <w:r w:rsidRPr="006A2BD6">
        <w:rPr>
          <w:rFonts w:ascii="Garamond" w:eastAsia="Calibri" w:hAnsi="Garamond" w:cs="Calibri"/>
          <w:color w:val="000000"/>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6" w:anchor="sortby=1">
        <w:r w:rsidRPr="006A2BD6">
          <w:rPr>
            <w:rFonts w:ascii="Garamond" w:eastAsia="Calibri" w:hAnsi="Garamond" w:cs="Calibri"/>
            <w:color w:val="0000FF"/>
            <w:u w:val="single"/>
          </w:rPr>
          <w:t>SF-LLL, Disclosure of Lobbying Activities</w:t>
        </w:r>
      </w:hyperlink>
      <w:r w:rsidRPr="006A2BD6">
        <w:rPr>
          <w:rFonts w:ascii="Garamond" w:eastAsia="Calibri" w:hAnsi="Garamond" w:cs="Calibri"/>
          <w:b/>
          <w:color w:val="000000"/>
        </w:rPr>
        <w:t xml:space="preserve"> </w:t>
      </w:r>
      <w:r w:rsidRPr="006A2BD6">
        <w:rPr>
          <w:rFonts w:ascii="Garamond" w:eastAsia="Calibri" w:hAnsi="Garamond" w:cs="Calibri"/>
          <w:color w:val="000000"/>
        </w:rPr>
        <w:t>if the Federal share of the proposal or award is more than $100,000 and the applicant or recipient has made or has agreed to make any payment using non-appropriated funds for lobbying in connection with the application or award.</w:t>
      </w:r>
      <w:r w:rsidRPr="006A2BD6">
        <w:rPr>
          <w:rFonts w:ascii="Garamond" w:eastAsia="Calibri" w:hAnsi="Garamond" w:cs="Calibri"/>
          <w:b/>
          <w:color w:val="000000"/>
        </w:rPr>
        <w:t xml:space="preserve">  </w:t>
      </w:r>
      <w:r w:rsidRPr="006A2BD6">
        <w:rPr>
          <w:rFonts w:ascii="Garamond" w:eastAsia="Calibri" w:hAnsi="Garamond" w:cs="Calibri"/>
          <w:color w:val="000000"/>
        </w:rPr>
        <w:t xml:space="preserve">The SF-LLL form is available on the “Packages” tab of this Funding Opportunity on Grants.gov.  </w:t>
      </w:r>
      <w:hyperlink r:id="rId27">
        <w:r w:rsidRPr="006A2BD6">
          <w:rPr>
            <w:rFonts w:ascii="Garamond" w:eastAsia="Calibri" w:hAnsi="Garamond" w:cs="Calibri"/>
            <w:color w:val="0000FF"/>
            <w:u w:val="single"/>
          </w:rPr>
          <w:t>See 43 CFR, Subpart 18.100</w:t>
        </w:r>
      </w:hyperlink>
      <w:r w:rsidRPr="006A2BD6">
        <w:rPr>
          <w:rFonts w:ascii="Garamond" w:eastAsia="Calibri" w:hAnsi="Garamond" w:cs="Calibri"/>
          <w:color w:val="000000"/>
        </w:rPr>
        <w:t xml:space="preserve"> for more information on when additional submission of this form is required.</w:t>
      </w:r>
    </w:p>
    <w:p w14:paraId="6F75BCC7" w14:textId="5A38424E" w:rsidR="002A163F" w:rsidRPr="006A2BD6" w:rsidRDefault="00FD1612" w:rsidP="008C24D0">
      <w:pPr>
        <w:pStyle w:val="Heading4"/>
        <w:numPr>
          <w:ilvl w:val="0"/>
          <w:numId w:val="24"/>
        </w:numPr>
        <w:rPr>
          <w:rFonts w:ascii="Garamond" w:hAnsi="Garamond"/>
          <w:sz w:val="24"/>
          <w:szCs w:val="24"/>
        </w:rPr>
      </w:pPr>
      <w:r w:rsidRPr="006A2BD6">
        <w:rPr>
          <w:rFonts w:ascii="Garamond" w:hAnsi="Garamond"/>
          <w:sz w:val="24"/>
          <w:szCs w:val="24"/>
        </w:rPr>
        <w:t>Overlap or Duplication of Effort Statement</w:t>
      </w:r>
    </w:p>
    <w:p w14:paraId="12D81223" w14:textId="77777777" w:rsidR="002A163F" w:rsidRPr="006A2BD6" w:rsidRDefault="00FD1612" w:rsidP="008C182A">
      <w:pPr>
        <w:pBdr>
          <w:top w:val="nil"/>
          <w:left w:val="nil"/>
          <w:bottom w:val="nil"/>
          <w:right w:val="nil"/>
          <w:between w:val="nil"/>
        </w:pBdr>
        <w:spacing w:after="240"/>
        <w:ind w:left="720"/>
        <w:rPr>
          <w:rFonts w:ascii="Garamond" w:eastAsia="Calibri" w:hAnsi="Garamond" w:cs="Calibri"/>
          <w:b/>
          <w:color w:val="000000"/>
        </w:rPr>
      </w:pPr>
      <w:r w:rsidRPr="006A2BD6">
        <w:rPr>
          <w:rFonts w:ascii="Garamond" w:eastAsia="Calibri" w:hAnsi="Garamond" w:cs="Calibri"/>
          <w:color w:val="000000"/>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6A2BD6">
        <w:rPr>
          <w:rFonts w:ascii="Garamond" w:eastAsia="Calibri" w:hAnsi="Garamond" w:cs="Calibri"/>
          <w:i/>
          <w:color w:val="000000"/>
        </w:rPr>
        <w:t>There are no overlaps or duplication between this application and any of our other Federal applications or funded projects, including in regards to activities, costs, or time commitment of key personnel</w:t>
      </w:r>
      <w:r w:rsidRPr="006A2BD6">
        <w:rPr>
          <w:rFonts w:ascii="Garamond" w:eastAsia="Calibri" w:hAnsi="Garamond" w:cs="Calibri"/>
          <w:color w:val="000000"/>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6A2BD6">
        <w:rPr>
          <w:rFonts w:ascii="Garamond" w:eastAsia="Calibri" w:hAnsi="Garamond" w:cs="Calibri"/>
          <w:i/>
          <w:color w:val="000000"/>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6A2BD6">
        <w:rPr>
          <w:rFonts w:ascii="Garamond" w:eastAsia="Calibri" w:hAnsi="Garamond" w:cs="Calibri"/>
          <w:color w:val="000000"/>
        </w:rPr>
        <w:t>”</w:t>
      </w:r>
    </w:p>
    <w:p w14:paraId="063C754D" w14:textId="560D843B" w:rsidR="002A163F" w:rsidRPr="006A2BD6" w:rsidRDefault="00FD1612" w:rsidP="008C24D0">
      <w:pPr>
        <w:pStyle w:val="Heading4"/>
        <w:numPr>
          <w:ilvl w:val="0"/>
          <w:numId w:val="24"/>
        </w:numPr>
        <w:rPr>
          <w:rFonts w:ascii="Garamond" w:hAnsi="Garamond"/>
          <w:sz w:val="24"/>
          <w:szCs w:val="24"/>
        </w:rPr>
      </w:pPr>
      <w:r w:rsidRPr="006A2BD6">
        <w:rPr>
          <w:rFonts w:ascii="Garamond" w:hAnsi="Garamond"/>
          <w:sz w:val="24"/>
          <w:szCs w:val="24"/>
        </w:rPr>
        <w:lastRenderedPageBreak/>
        <w:t>APPLICATION CHECKLIST</w:t>
      </w:r>
    </w:p>
    <w:p w14:paraId="586CC15F" w14:textId="77777777" w:rsidR="002A163F" w:rsidRPr="006A2BD6" w:rsidRDefault="00FD1612">
      <w:pPr>
        <w:numPr>
          <w:ilvl w:val="0"/>
          <w:numId w:val="7"/>
        </w:numPr>
        <w:ind w:left="1080"/>
        <w:rPr>
          <w:rFonts w:ascii="Garamond" w:hAnsi="Garamond"/>
        </w:rPr>
      </w:pPr>
      <w:r w:rsidRPr="006A2BD6">
        <w:rPr>
          <w:rFonts w:ascii="Garamond" w:eastAsia="Calibri" w:hAnsi="Garamond" w:cs="Calibri"/>
          <w:b/>
        </w:rPr>
        <w:t>SF-424, Application for Federal Assistance or Application for Federal Assistance-Individual</w:t>
      </w:r>
    </w:p>
    <w:p w14:paraId="2F581DE7" w14:textId="77777777" w:rsidR="002A163F" w:rsidRPr="006A2BD6" w:rsidRDefault="00FD1612">
      <w:pPr>
        <w:numPr>
          <w:ilvl w:val="0"/>
          <w:numId w:val="8"/>
        </w:numPr>
        <w:rPr>
          <w:rFonts w:ascii="Garamond" w:hAnsi="Garamond"/>
          <w:b/>
        </w:rPr>
      </w:pPr>
      <w:r w:rsidRPr="006A2BD6">
        <w:rPr>
          <w:rFonts w:ascii="Garamond" w:eastAsia="Calibri" w:hAnsi="Garamond" w:cs="Calibri"/>
          <w:b/>
        </w:rPr>
        <w:t>Project Narrative</w:t>
      </w:r>
    </w:p>
    <w:p w14:paraId="628003C1" w14:textId="0C50DF09" w:rsidR="002A163F" w:rsidRPr="006A2BD6" w:rsidRDefault="00FD1612">
      <w:pPr>
        <w:numPr>
          <w:ilvl w:val="0"/>
          <w:numId w:val="8"/>
        </w:numPr>
        <w:rPr>
          <w:rFonts w:ascii="Garamond" w:hAnsi="Garamond"/>
          <w:b/>
        </w:rPr>
      </w:pPr>
      <w:r w:rsidRPr="006A2BD6">
        <w:rPr>
          <w:rFonts w:ascii="Garamond" w:eastAsia="Calibri" w:hAnsi="Garamond" w:cs="Calibri"/>
          <w:b/>
        </w:rPr>
        <w:t>SF-424A, Budget Information</w:t>
      </w:r>
    </w:p>
    <w:p w14:paraId="641CDEF9" w14:textId="3F29377A" w:rsidR="002A163F" w:rsidRPr="00B405DA" w:rsidRDefault="00FD1612">
      <w:pPr>
        <w:numPr>
          <w:ilvl w:val="0"/>
          <w:numId w:val="8"/>
        </w:numPr>
        <w:rPr>
          <w:rFonts w:ascii="Garamond" w:hAnsi="Garamond"/>
          <w:b/>
        </w:rPr>
      </w:pPr>
      <w:r w:rsidRPr="006A2BD6">
        <w:rPr>
          <w:rFonts w:ascii="Garamond" w:eastAsia="Calibri" w:hAnsi="Garamond" w:cs="Calibri"/>
          <w:b/>
        </w:rPr>
        <w:t>Budget Narrative</w:t>
      </w:r>
    </w:p>
    <w:p w14:paraId="2B421F2F" w14:textId="5015CBE4" w:rsidR="00B405DA" w:rsidRPr="00B405DA" w:rsidRDefault="00B405DA" w:rsidP="00B405DA">
      <w:pPr>
        <w:numPr>
          <w:ilvl w:val="0"/>
          <w:numId w:val="8"/>
        </w:numPr>
        <w:rPr>
          <w:rFonts w:ascii="Garamond" w:hAnsi="Garamond"/>
        </w:rPr>
      </w:pPr>
      <w:r w:rsidRPr="006A2BD6">
        <w:rPr>
          <w:rFonts w:ascii="Garamond" w:eastAsia="Calibri" w:hAnsi="Garamond" w:cs="Calibri"/>
          <w:b/>
        </w:rPr>
        <w:t>SF-424B, Assurances</w:t>
      </w:r>
    </w:p>
    <w:p w14:paraId="2D17BCE1" w14:textId="78119336" w:rsidR="00B405DA" w:rsidRPr="006A2BD6" w:rsidRDefault="00B405DA">
      <w:pPr>
        <w:numPr>
          <w:ilvl w:val="0"/>
          <w:numId w:val="8"/>
        </w:numPr>
        <w:rPr>
          <w:rFonts w:ascii="Garamond" w:hAnsi="Garamond"/>
          <w:b/>
        </w:rPr>
      </w:pPr>
      <w:r>
        <w:rPr>
          <w:rFonts w:ascii="Garamond" w:hAnsi="Garamond"/>
          <w:b/>
        </w:rPr>
        <w:t>IRS Letter (non-profit status) for 501 (c)(3) status</w:t>
      </w:r>
    </w:p>
    <w:p w14:paraId="42A2EAD2" w14:textId="77777777" w:rsidR="002A163F" w:rsidRPr="006A2BD6" w:rsidRDefault="00FD1612">
      <w:pPr>
        <w:numPr>
          <w:ilvl w:val="0"/>
          <w:numId w:val="8"/>
        </w:numPr>
        <w:rPr>
          <w:rFonts w:ascii="Garamond" w:hAnsi="Garamond"/>
          <w:b/>
        </w:rPr>
      </w:pPr>
      <w:r w:rsidRPr="006A2BD6">
        <w:rPr>
          <w:rFonts w:ascii="Garamond" w:eastAsia="Calibri" w:hAnsi="Garamond" w:cs="Calibri"/>
          <w:b/>
        </w:rPr>
        <w:t>Indirect Cost Statement and related documentation (when applicable)</w:t>
      </w:r>
    </w:p>
    <w:p w14:paraId="7F17577F" w14:textId="77777777" w:rsidR="002A163F" w:rsidRPr="006A2BD6" w:rsidRDefault="00FD1612">
      <w:pPr>
        <w:numPr>
          <w:ilvl w:val="0"/>
          <w:numId w:val="8"/>
        </w:numPr>
        <w:rPr>
          <w:rFonts w:ascii="Garamond" w:hAnsi="Garamond"/>
          <w:b/>
        </w:rPr>
      </w:pPr>
      <w:r w:rsidRPr="006A2BD6">
        <w:rPr>
          <w:rFonts w:ascii="Garamond" w:eastAsia="Calibri" w:hAnsi="Garamond" w:cs="Calibri"/>
          <w:b/>
        </w:rPr>
        <w:t>Conflict of Interest Disclosure (when applicable)</w:t>
      </w:r>
    </w:p>
    <w:p w14:paraId="3D84A1D7" w14:textId="77777777" w:rsidR="002A163F" w:rsidRPr="006A2BD6" w:rsidRDefault="00FD1612">
      <w:pPr>
        <w:numPr>
          <w:ilvl w:val="0"/>
          <w:numId w:val="8"/>
        </w:numPr>
        <w:rPr>
          <w:rFonts w:ascii="Garamond" w:hAnsi="Garamond"/>
        </w:rPr>
      </w:pPr>
      <w:r w:rsidRPr="006A2BD6">
        <w:rPr>
          <w:rFonts w:ascii="Garamond" w:eastAsia="Calibri" w:hAnsi="Garamond" w:cs="Calibri"/>
          <w:b/>
        </w:rPr>
        <w:t>Single Audit Reporting Statement (when applicable)</w:t>
      </w:r>
    </w:p>
    <w:p w14:paraId="244194F1" w14:textId="77777777" w:rsidR="002A163F" w:rsidRPr="006A2BD6" w:rsidRDefault="00FD1612">
      <w:pPr>
        <w:numPr>
          <w:ilvl w:val="0"/>
          <w:numId w:val="8"/>
        </w:numPr>
        <w:rPr>
          <w:rFonts w:ascii="Garamond" w:hAnsi="Garamond"/>
          <w:b/>
        </w:rPr>
      </w:pPr>
      <w:r w:rsidRPr="006A2BD6">
        <w:rPr>
          <w:rFonts w:ascii="Garamond" w:eastAsia="Calibri" w:hAnsi="Garamond" w:cs="Calibri"/>
          <w:b/>
        </w:rPr>
        <w:t>SF-LLL, Disclosure of Lobbying Activities (when applicable)</w:t>
      </w:r>
    </w:p>
    <w:p w14:paraId="02FBA13E" w14:textId="343E93DF" w:rsidR="002A163F" w:rsidRPr="00366912" w:rsidRDefault="00FD1612">
      <w:pPr>
        <w:numPr>
          <w:ilvl w:val="0"/>
          <w:numId w:val="8"/>
        </w:numPr>
        <w:rPr>
          <w:rFonts w:ascii="Garamond" w:hAnsi="Garamond"/>
        </w:rPr>
      </w:pPr>
      <w:r w:rsidRPr="006A2BD6">
        <w:rPr>
          <w:rFonts w:ascii="Garamond" w:eastAsia="Calibri" w:hAnsi="Garamond" w:cs="Calibri"/>
          <w:b/>
        </w:rPr>
        <w:t>Overlap or Duplication of Effort Statement</w:t>
      </w:r>
    </w:p>
    <w:p w14:paraId="5FBBA3FB" w14:textId="005C27B8" w:rsidR="00366912" w:rsidRPr="006A2BD6" w:rsidRDefault="00366912">
      <w:pPr>
        <w:numPr>
          <w:ilvl w:val="0"/>
          <w:numId w:val="8"/>
        </w:numPr>
        <w:rPr>
          <w:rFonts w:ascii="Garamond" w:hAnsi="Garamond"/>
        </w:rPr>
      </w:pPr>
      <w:r>
        <w:rPr>
          <w:rFonts w:ascii="Garamond" w:eastAsia="Calibri" w:hAnsi="Garamond" w:cs="Calibri"/>
          <w:b/>
        </w:rPr>
        <w:t xml:space="preserve">Evidence of </w:t>
      </w:r>
      <w:r w:rsidRPr="005229FB">
        <w:rPr>
          <w:rFonts w:ascii="Garamond" w:hAnsi="Garamond" w:cs="Arial"/>
          <w:b/>
          <w:bCs/>
          <w:color w:val="222222"/>
        </w:rPr>
        <w:t>Comprehensive General Liability Insurance</w:t>
      </w:r>
    </w:p>
    <w:p w14:paraId="66097648" w14:textId="77777777" w:rsidR="00B405DA" w:rsidRDefault="00B405DA">
      <w:pPr>
        <w:spacing w:after="240"/>
        <w:ind w:left="720"/>
        <w:rPr>
          <w:rFonts w:ascii="Garamond" w:eastAsia="Calibri" w:hAnsi="Garamond" w:cs="Calibri"/>
        </w:rPr>
      </w:pPr>
    </w:p>
    <w:p w14:paraId="7471268C" w14:textId="47AD7FB7" w:rsidR="002A163F" w:rsidRPr="006A2BD6" w:rsidRDefault="00FD1612">
      <w:pPr>
        <w:spacing w:after="240"/>
        <w:ind w:left="720"/>
        <w:rPr>
          <w:rFonts w:ascii="Garamond" w:eastAsia="Calibri" w:hAnsi="Garamond" w:cs="Calibri"/>
        </w:rPr>
      </w:pPr>
      <w:r w:rsidRPr="006A2BD6">
        <w:rPr>
          <w:rFonts w:ascii="Garamond" w:eastAsia="Calibri" w:hAnsi="Garamond" w:cs="Calibri"/>
        </w:rPr>
        <w:t>Failure to provide complete information may cause delays, postponement, or rejection of the application.</w:t>
      </w:r>
    </w:p>
    <w:p w14:paraId="33E0C4C8" w14:textId="77777777" w:rsidR="002A163F" w:rsidRPr="006A2BD6" w:rsidRDefault="00FD1612">
      <w:pPr>
        <w:pStyle w:val="Heading2"/>
        <w:rPr>
          <w:rFonts w:ascii="Garamond" w:eastAsia="Calibri" w:hAnsi="Garamond" w:cs="Calibri"/>
          <w:sz w:val="24"/>
          <w:szCs w:val="24"/>
        </w:rPr>
      </w:pPr>
      <w:bookmarkStart w:id="2" w:name="_1fob9te" w:colFirst="0" w:colLast="0"/>
      <w:bookmarkEnd w:id="2"/>
      <w:r w:rsidRPr="006A2BD6">
        <w:rPr>
          <w:rFonts w:ascii="Garamond" w:eastAsia="Calibri" w:hAnsi="Garamond" w:cs="Calibri"/>
          <w:sz w:val="24"/>
          <w:szCs w:val="24"/>
        </w:rPr>
        <w:t>V. Submission Requirements</w:t>
      </w:r>
    </w:p>
    <w:p w14:paraId="50EA07FE" w14:textId="22B4C6B7" w:rsidR="002A163F" w:rsidRPr="006A2BD6" w:rsidRDefault="00FD1612" w:rsidP="00B405DA">
      <w:pPr>
        <w:pStyle w:val="Heading3"/>
        <w:numPr>
          <w:ilvl w:val="0"/>
          <w:numId w:val="25"/>
        </w:numPr>
        <w:rPr>
          <w:rFonts w:ascii="Garamond" w:hAnsi="Garamond"/>
          <w:sz w:val="24"/>
          <w:szCs w:val="24"/>
        </w:rPr>
      </w:pPr>
      <w:r w:rsidRPr="006A2BD6">
        <w:rPr>
          <w:rFonts w:ascii="Garamond" w:hAnsi="Garamond"/>
          <w:sz w:val="24"/>
          <w:szCs w:val="24"/>
        </w:rPr>
        <w:t>Unique Entity Identifier and System for Award Management (SAM.gov) Registration</w:t>
      </w:r>
    </w:p>
    <w:p w14:paraId="3D418539" w14:textId="77777777" w:rsidR="002A163F" w:rsidRPr="006A2BD6" w:rsidRDefault="00FD1612" w:rsidP="00E21C32">
      <w:pPr>
        <w:pBdr>
          <w:top w:val="nil"/>
          <w:left w:val="nil"/>
          <w:bottom w:val="nil"/>
          <w:right w:val="nil"/>
          <w:between w:val="nil"/>
        </w:pBdr>
        <w:spacing w:after="240"/>
        <w:ind w:left="360"/>
        <w:rPr>
          <w:rFonts w:ascii="Garamond" w:eastAsia="Calibri" w:hAnsi="Garamond" w:cs="Calibri"/>
          <w:color w:val="000000"/>
        </w:rPr>
      </w:pPr>
      <w:r w:rsidRPr="006A2BD6">
        <w:rPr>
          <w:rFonts w:ascii="Garamond" w:eastAsia="Calibri" w:hAnsi="Garamond" w:cs="Calibri"/>
          <w:color w:val="000000"/>
        </w:rPr>
        <w:t xml:space="preserve">These requirements do not apply to any individual applying for funds as a private citizen or any entity with an exception approved by the Federal awarding agency under </w:t>
      </w:r>
      <w:hyperlink r:id="rId28">
        <w:r w:rsidRPr="006A2BD6">
          <w:rPr>
            <w:rFonts w:ascii="Garamond" w:eastAsia="Calibri" w:hAnsi="Garamond" w:cs="Calibri"/>
            <w:color w:val="0000FF"/>
            <w:u w:val="single"/>
          </w:rPr>
          <w:t>2 CFR 25.110(d)</w:t>
        </w:r>
      </w:hyperlink>
      <w:r w:rsidRPr="006A2BD6">
        <w:rPr>
          <w:rFonts w:ascii="Garamond" w:eastAsia="Calibri" w:hAnsi="Garamond" w:cs="Calibri"/>
          <w:color w:val="000000"/>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6A2BD6">
        <w:rPr>
          <w:rFonts w:ascii="Garamond" w:eastAsia="Calibri" w:hAnsi="Garamond" w:cs="Calibri"/>
          <w:b/>
          <w:color w:val="000000"/>
        </w:rPr>
        <w:t>There is NO COST to register with Dun &amp; Bradstreet or SAM.gov</w:t>
      </w:r>
      <w:r w:rsidRPr="006A2BD6">
        <w:rPr>
          <w:rFonts w:ascii="Garamond" w:eastAsia="Calibri" w:hAnsi="Garamond" w:cs="Calibri"/>
          <w:color w:val="000000"/>
        </w:rPr>
        <w:t xml:space="preserve">.  There are third-party vendors who will charge a fee in exchange for registering entities with Dun &amp; Bradstreet and SAM.gov; </w:t>
      </w:r>
      <w:r w:rsidRPr="006A2BD6">
        <w:rPr>
          <w:rFonts w:ascii="Garamond" w:eastAsia="Calibri" w:hAnsi="Garamond" w:cs="Calibri"/>
          <w:b/>
          <w:color w:val="000000"/>
        </w:rPr>
        <w:t>please be aware you can register and request help for free</w:t>
      </w:r>
      <w:r w:rsidRPr="006A2BD6">
        <w:rPr>
          <w:rFonts w:ascii="Garamond" w:eastAsia="Calibri" w:hAnsi="Garamond" w:cs="Calibri"/>
          <w:color w:val="000000"/>
        </w:rPr>
        <w:t>.</w:t>
      </w:r>
    </w:p>
    <w:p w14:paraId="15A0AF68" w14:textId="77777777" w:rsidR="002A163F" w:rsidRPr="006A2BD6" w:rsidRDefault="00FD1612" w:rsidP="008C182A">
      <w:pPr>
        <w:pStyle w:val="Heading4"/>
        <w:numPr>
          <w:ilvl w:val="0"/>
          <w:numId w:val="6"/>
        </w:numPr>
        <w:ind w:firstLine="0"/>
        <w:rPr>
          <w:rFonts w:ascii="Garamond" w:hAnsi="Garamond"/>
          <w:sz w:val="24"/>
          <w:szCs w:val="24"/>
        </w:rPr>
      </w:pPr>
      <w:r w:rsidRPr="006A2BD6">
        <w:rPr>
          <w:rFonts w:ascii="Garamond" w:hAnsi="Garamond"/>
          <w:sz w:val="24"/>
          <w:szCs w:val="24"/>
        </w:rPr>
        <w:t>Obtain a DUNS Number</w:t>
      </w:r>
    </w:p>
    <w:p w14:paraId="5075D823" w14:textId="7A5F52EC" w:rsidR="00E869C5" w:rsidRDefault="00FD1612" w:rsidP="008C182A">
      <w:pPr>
        <w:pBdr>
          <w:top w:val="nil"/>
          <w:left w:val="nil"/>
          <w:bottom w:val="nil"/>
          <w:right w:val="nil"/>
          <w:between w:val="nil"/>
        </w:pBdr>
        <w:spacing w:after="240"/>
        <w:ind w:left="720"/>
        <w:rPr>
          <w:rFonts w:ascii="Garamond" w:eastAsia="Calibri" w:hAnsi="Garamond" w:cs="Calibri"/>
          <w:color w:val="000000"/>
        </w:rPr>
      </w:pPr>
      <w:r w:rsidRPr="006A2BD6">
        <w:rPr>
          <w:rFonts w:ascii="Garamond" w:eastAsia="Calibri" w:hAnsi="Garamond" w:cs="Calibri"/>
          <w:color w:val="000000"/>
        </w:rPr>
        <w:t xml:space="preserve">Request a DUNS Number through the </w:t>
      </w:r>
      <w:hyperlink r:id="rId29">
        <w:r w:rsidRPr="006A2BD6">
          <w:rPr>
            <w:rFonts w:ascii="Garamond" w:eastAsia="Calibri" w:hAnsi="Garamond" w:cs="Calibri"/>
            <w:color w:val="0000FF"/>
            <w:u w:val="single"/>
          </w:rPr>
          <w:t>Dun &amp; Bradstreet website</w:t>
        </w:r>
      </w:hyperlink>
      <w:r w:rsidRPr="006A2BD6">
        <w:rPr>
          <w:rFonts w:ascii="Garamond" w:eastAsia="Calibri" w:hAnsi="Garamond" w:cs="Calibri"/>
          <w:color w:val="000000"/>
        </w:rPr>
        <w:t xml:space="preserve">.  The official website address is http://fedgov.dnb.com/webform.  For technical difficulties, send an email to the </w:t>
      </w:r>
      <w:hyperlink r:id="rId30">
        <w:r w:rsidRPr="006A2BD6">
          <w:rPr>
            <w:rFonts w:ascii="Garamond" w:eastAsia="Calibri" w:hAnsi="Garamond" w:cs="Calibri"/>
            <w:color w:val="0000FF"/>
            <w:u w:val="single"/>
          </w:rPr>
          <w:t>D&amp;B SAM Help Desk</w:t>
        </w:r>
      </w:hyperlink>
      <w:r w:rsidRPr="006A2BD6">
        <w:rPr>
          <w:rFonts w:ascii="Garamond" w:eastAsia="Calibri" w:hAnsi="Garamond" w:cs="Calibri"/>
          <w:color w:val="000000"/>
        </w:rPr>
        <w:t xml:space="preserve">.  Please ensure that you are able to receive emails from SAMHelp@dnb.com.  The </w:t>
      </w:r>
      <w:hyperlink r:id="rId31">
        <w:r w:rsidRPr="006A2BD6">
          <w:rPr>
            <w:rFonts w:ascii="Garamond" w:eastAsia="Calibri" w:hAnsi="Garamond" w:cs="Calibri"/>
            <w:color w:val="0000FF"/>
            <w:u w:val="single"/>
          </w:rPr>
          <w:t>Grants.gov “Obtain a DUNS Number” webpage</w:t>
        </w:r>
      </w:hyperlink>
      <w:r w:rsidRPr="006A2BD6">
        <w:rPr>
          <w:rFonts w:ascii="Garamond" w:eastAsia="Calibri" w:hAnsi="Garamond" w:cs="Calibri"/>
          <w:color w:val="000000"/>
        </w:rPr>
        <w:t xml:space="preserve"> also provides detailed instructions.  Once assigned a DUNS number, your organization must maintain up-to-date information with Dun &amp; Bradstreet.  Applicants must enter their DUNS number in the “Organizational DUNS” field on the </w:t>
      </w:r>
      <w:hyperlink w:anchor="_30j0zll">
        <w:r w:rsidRPr="006A2BD6">
          <w:rPr>
            <w:rFonts w:ascii="Garamond" w:eastAsia="Calibri" w:hAnsi="Garamond" w:cs="Calibri"/>
            <w:color w:val="0000FF"/>
            <w:u w:val="single"/>
          </w:rPr>
          <w:t>SF-424, Application for Federal Assistance</w:t>
        </w:r>
      </w:hyperlink>
      <w:r w:rsidRPr="006A2BD6">
        <w:rPr>
          <w:rFonts w:ascii="Garamond" w:eastAsia="Calibri" w:hAnsi="Garamond" w:cs="Calibri"/>
          <w:color w:val="000000"/>
        </w:rPr>
        <w:t xml:space="preserve"> form.</w:t>
      </w:r>
    </w:p>
    <w:p w14:paraId="35FD20BF" w14:textId="77777777" w:rsidR="00E869C5" w:rsidRDefault="00E869C5">
      <w:pPr>
        <w:rPr>
          <w:rFonts w:ascii="Garamond" w:eastAsia="Calibri" w:hAnsi="Garamond" w:cs="Calibri"/>
          <w:color w:val="000000"/>
        </w:rPr>
      </w:pPr>
      <w:r>
        <w:rPr>
          <w:rFonts w:ascii="Garamond" w:eastAsia="Calibri" w:hAnsi="Garamond" w:cs="Calibri"/>
          <w:color w:val="000000"/>
        </w:rPr>
        <w:br w:type="page"/>
      </w:r>
    </w:p>
    <w:p w14:paraId="53F188C3" w14:textId="77777777" w:rsidR="002A163F" w:rsidRPr="006A2BD6" w:rsidRDefault="00FD1612" w:rsidP="008C182A">
      <w:pPr>
        <w:pStyle w:val="Heading4"/>
        <w:numPr>
          <w:ilvl w:val="0"/>
          <w:numId w:val="6"/>
        </w:numPr>
        <w:ind w:firstLine="0"/>
        <w:rPr>
          <w:rFonts w:ascii="Garamond" w:hAnsi="Garamond"/>
          <w:sz w:val="24"/>
          <w:szCs w:val="24"/>
        </w:rPr>
      </w:pPr>
      <w:r w:rsidRPr="006A2BD6">
        <w:rPr>
          <w:rFonts w:ascii="Garamond" w:hAnsi="Garamond"/>
          <w:sz w:val="24"/>
          <w:szCs w:val="24"/>
        </w:rPr>
        <w:lastRenderedPageBreak/>
        <w:t>Register with SAM</w:t>
      </w:r>
    </w:p>
    <w:p w14:paraId="741876B4" w14:textId="77777777" w:rsidR="002A163F" w:rsidRPr="006A2BD6" w:rsidRDefault="00FD1612" w:rsidP="008C182A">
      <w:pPr>
        <w:spacing w:after="240"/>
        <w:ind w:left="720"/>
        <w:rPr>
          <w:rFonts w:ascii="Garamond" w:eastAsia="Calibri" w:hAnsi="Garamond" w:cs="Calibri"/>
        </w:rPr>
      </w:pPr>
      <w:r w:rsidRPr="006A2BD6">
        <w:rPr>
          <w:rFonts w:ascii="Garamond" w:eastAsia="Calibri" w:hAnsi="Garamond" w:cs="Calibri"/>
        </w:rPr>
        <w:t xml:space="preserve">Register on the </w:t>
      </w:r>
      <w:hyperlink r:id="rId32">
        <w:r w:rsidRPr="006A2BD6">
          <w:rPr>
            <w:rFonts w:ascii="Garamond" w:eastAsia="Calibri" w:hAnsi="Garamond" w:cs="Calibri"/>
            <w:color w:val="0000FF"/>
            <w:u w:val="single"/>
          </w:rPr>
          <w:t>SAM.gov website</w:t>
        </w:r>
      </w:hyperlink>
      <w:r w:rsidRPr="006A2BD6">
        <w:rPr>
          <w:rFonts w:ascii="Garamond" w:eastAsia="Calibri" w:hAnsi="Garamond" w:cs="Calibri"/>
        </w:rPr>
        <w:t xml:space="preserve">.  The official website address is http://www.sam.gov.  The “Help” tab on the website contains User Guides and other information to assist you with registration.  The </w:t>
      </w:r>
      <w:hyperlink r:id="rId33">
        <w:r w:rsidRPr="006A2BD6">
          <w:rPr>
            <w:rFonts w:ascii="Garamond" w:eastAsia="Calibri" w:hAnsi="Garamond" w:cs="Calibri"/>
            <w:color w:val="0000FF"/>
            <w:u w:val="single"/>
          </w:rPr>
          <w:t>Grants.gov Register with SAM” webpage</w:t>
        </w:r>
      </w:hyperlink>
      <w:r w:rsidRPr="006A2BD6">
        <w:rPr>
          <w:rFonts w:ascii="Garamond" w:eastAsia="Calibri" w:hAnsi="Garamond" w:cs="Calibri"/>
        </w:rPr>
        <w:t xml:space="preserve"> also provides detailed instructions.  You can also contact the supporting </w:t>
      </w:r>
      <w:hyperlink r:id="rId34">
        <w:r w:rsidRPr="006A2BD6">
          <w:rPr>
            <w:rFonts w:ascii="Garamond" w:eastAsia="Calibri" w:hAnsi="Garamond" w:cs="Calibri"/>
            <w:color w:val="0000FF"/>
            <w:u w:val="single"/>
          </w:rPr>
          <w:t>Federal Service Desk</w:t>
        </w:r>
      </w:hyperlink>
      <w:r w:rsidRPr="006A2BD6">
        <w:rPr>
          <w:rFonts w:ascii="Garamond" w:eastAsia="Calibri" w:hAnsi="Garamond" w:cs="Calibri"/>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698EDDBC" w14:textId="42749135" w:rsidR="00D81F33" w:rsidRDefault="00FD1612" w:rsidP="00B405DA">
      <w:pPr>
        <w:pStyle w:val="Heading3"/>
        <w:numPr>
          <w:ilvl w:val="0"/>
          <w:numId w:val="25"/>
        </w:numPr>
        <w:rPr>
          <w:rFonts w:ascii="Garamond" w:hAnsi="Garamond"/>
          <w:b w:val="0"/>
          <w:color w:val="000000"/>
          <w:sz w:val="24"/>
          <w:szCs w:val="24"/>
        </w:rPr>
      </w:pPr>
      <w:r w:rsidRPr="006A2BD6">
        <w:rPr>
          <w:rFonts w:ascii="Garamond" w:hAnsi="Garamond"/>
          <w:sz w:val="24"/>
          <w:szCs w:val="24"/>
        </w:rPr>
        <w:t>Submission Dates and Times</w:t>
      </w:r>
      <w:r w:rsidR="00DC4F90">
        <w:rPr>
          <w:rFonts w:ascii="Garamond" w:hAnsi="Garamond"/>
          <w:sz w:val="24"/>
          <w:szCs w:val="24"/>
        </w:rPr>
        <w:t xml:space="preserve">:  </w:t>
      </w:r>
      <w:r w:rsidR="00B405DA">
        <w:rPr>
          <w:rFonts w:ascii="Garamond" w:hAnsi="Garamond"/>
          <w:b w:val="0"/>
          <w:sz w:val="24"/>
          <w:szCs w:val="24"/>
        </w:rPr>
        <w:t>Thursday, May 16, 2019, by 4 p.m. MDT.</w:t>
      </w:r>
    </w:p>
    <w:p w14:paraId="28DD695D" w14:textId="77777777" w:rsidR="00DC4F90" w:rsidRPr="00DC4F90" w:rsidRDefault="00DC4F90" w:rsidP="00DC4F90">
      <w:pPr>
        <w:rPr>
          <w:rFonts w:eastAsia="Calibri"/>
        </w:rPr>
      </w:pPr>
    </w:p>
    <w:p w14:paraId="511FD61F" w14:textId="77777777" w:rsidR="00F92A19" w:rsidRPr="006A2BD6" w:rsidRDefault="00FD1612" w:rsidP="00B405DA">
      <w:pPr>
        <w:pStyle w:val="Heading3"/>
        <w:numPr>
          <w:ilvl w:val="0"/>
          <w:numId w:val="25"/>
        </w:numPr>
        <w:rPr>
          <w:rFonts w:ascii="Garamond" w:hAnsi="Garamond"/>
          <w:sz w:val="24"/>
          <w:szCs w:val="24"/>
        </w:rPr>
      </w:pPr>
      <w:r w:rsidRPr="006A2BD6">
        <w:rPr>
          <w:rFonts w:ascii="Garamond" w:hAnsi="Garamond"/>
          <w:sz w:val="24"/>
          <w:szCs w:val="24"/>
        </w:rPr>
        <w:t>Funding Restrictions</w:t>
      </w:r>
      <w:r w:rsidR="00E21C32" w:rsidRPr="006A2BD6">
        <w:rPr>
          <w:rFonts w:ascii="Garamond" w:hAnsi="Garamond"/>
          <w:sz w:val="24"/>
          <w:szCs w:val="24"/>
        </w:rPr>
        <w:t xml:space="preserve">:  </w:t>
      </w:r>
      <w:r w:rsidR="00E21C32" w:rsidRPr="006A2BD6">
        <w:rPr>
          <w:rFonts w:ascii="Garamond" w:hAnsi="Garamond"/>
          <w:b w:val="0"/>
          <w:sz w:val="24"/>
          <w:szCs w:val="24"/>
        </w:rPr>
        <w:t>Funding restrictions include equipment rentals, construction, and pre-award costs.  There will be no foreign travel associated with this agreement.</w:t>
      </w:r>
      <w:r w:rsidR="00E21C32" w:rsidRPr="006A2BD6">
        <w:rPr>
          <w:rFonts w:ascii="Garamond" w:hAnsi="Garamond"/>
          <w:sz w:val="24"/>
          <w:szCs w:val="24"/>
        </w:rPr>
        <w:t xml:space="preserve">  </w:t>
      </w:r>
    </w:p>
    <w:p w14:paraId="4D664C16" w14:textId="77777777" w:rsidR="00F92A19" w:rsidRPr="006A2BD6" w:rsidRDefault="00F92A19" w:rsidP="00F92A19">
      <w:pPr>
        <w:rPr>
          <w:rFonts w:ascii="Garamond" w:hAnsi="Garamond"/>
        </w:rPr>
      </w:pPr>
    </w:p>
    <w:p w14:paraId="6881C640" w14:textId="77777777" w:rsidR="002A163F" w:rsidRPr="006A2BD6" w:rsidRDefault="00FD1612" w:rsidP="00B405DA">
      <w:pPr>
        <w:pStyle w:val="Heading3"/>
        <w:numPr>
          <w:ilvl w:val="0"/>
          <w:numId w:val="25"/>
        </w:numPr>
        <w:rPr>
          <w:rFonts w:ascii="Garamond" w:hAnsi="Garamond"/>
          <w:sz w:val="24"/>
          <w:szCs w:val="24"/>
        </w:rPr>
      </w:pPr>
      <w:r w:rsidRPr="006A2BD6">
        <w:rPr>
          <w:rFonts w:ascii="Garamond" w:hAnsi="Garamond"/>
          <w:sz w:val="24"/>
          <w:szCs w:val="24"/>
        </w:rPr>
        <w:t>Submission Instructions</w:t>
      </w:r>
    </w:p>
    <w:p w14:paraId="559F726B" w14:textId="77777777" w:rsidR="002A163F" w:rsidRPr="006A2BD6" w:rsidRDefault="00FD1612">
      <w:pPr>
        <w:pBdr>
          <w:top w:val="nil"/>
          <w:left w:val="nil"/>
          <w:bottom w:val="nil"/>
          <w:right w:val="nil"/>
          <w:between w:val="nil"/>
        </w:pBdr>
        <w:spacing w:after="240"/>
        <w:ind w:left="360"/>
        <w:rPr>
          <w:rFonts w:ascii="Garamond" w:eastAsia="Calibri" w:hAnsi="Garamond" w:cs="Calibri"/>
          <w:color w:val="000000"/>
        </w:rPr>
      </w:pPr>
      <w:bookmarkStart w:id="3" w:name="2et92p0" w:colFirst="0" w:colLast="0"/>
      <w:bookmarkStart w:id="4" w:name="3znysh7" w:colFirst="0" w:colLast="0"/>
      <w:bookmarkEnd w:id="3"/>
      <w:bookmarkEnd w:id="4"/>
      <w:r w:rsidRPr="006A2BD6">
        <w:rPr>
          <w:rFonts w:ascii="Garamond" w:eastAsia="Calibri" w:hAnsi="Garamond" w:cs="Calibri"/>
          <w:color w:val="000000"/>
        </w:rPr>
        <w:t xml:space="preserve">This program </w:t>
      </w:r>
      <w:r w:rsidR="00F92A19" w:rsidRPr="006A2BD6">
        <w:rPr>
          <w:rFonts w:ascii="Garamond" w:eastAsia="Calibri" w:hAnsi="Garamond" w:cs="Calibri"/>
          <w:color w:val="000000"/>
        </w:rPr>
        <w:t>requires</w:t>
      </w:r>
      <w:r w:rsidRPr="006A2BD6">
        <w:rPr>
          <w:rFonts w:ascii="Garamond" w:eastAsia="Calibri" w:hAnsi="Garamond" w:cs="Calibri"/>
          <w:color w:val="000000"/>
        </w:rPr>
        <w:t xml:space="preserve"> applicants to submit their applications online through Grants.gov.  Follow these steps to apply through Grants.gov.</w:t>
      </w:r>
    </w:p>
    <w:p w14:paraId="60F565A9" w14:textId="77777777" w:rsidR="002A163F" w:rsidRPr="006A2BD6" w:rsidRDefault="00FD1612" w:rsidP="008C182A">
      <w:pPr>
        <w:pStyle w:val="Heading4"/>
        <w:numPr>
          <w:ilvl w:val="0"/>
          <w:numId w:val="12"/>
        </w:numPr>
        <w:ind w:firstLine="0"/>
        <w:rPr>
          <w:rFonts w:ascii="Garamond" w:hAnsi="Garamond"/>
          <w:sz w:val="24"/>
          <w:szCs w:val="24"/>
        </w:rPr>
      </w:pPr>
      <w:r w:rsidRPr="006A2BD6">
        <w:rPr>
          <w:rFonts w:ascii="Garamond" w:hAnsi="Garamond"/>
          <w:sz w:val="24"/>
          <w:szCs w:val="24"/>
        </w:rPr>
        <w:t>Register with Grants.gov</w:t>
      </w:r>
    </w:p>
    <w:p w14:paraId="4149E8B9" w14:textId="77777777" w:rsidR="002A163F" w:rsidRPr="006A2BD6" w:rsidRDefault="00FD1612" w:rsidP="008C182A">
      <w:pPr>
        <w:pBdr>
          <w:top w:val="nil"/>
          <w:left w:val="nil"/>
          <w:bottom w:val="nil"/>
          <w:right w:val="nil"/>
          <w:between w:val="nil"/>
        </w:pBdr>
        <w:spacing w:after="240"/>
        <w:ind w:left="720"/>
        <w:rPr>
          <w:rFonts w:ascii="Garamond" w:eastAsia="Calibri" w:hAnsi="Garamond" w:cs="Calibri"/>
          <w:color w:val="000000"/>
        </w:rPr>
      </w:pPr>
      <w:r w:rsidRPr="006A2BD6">
        <w:rPr>
          <w:rFonts w:ascii="Garamond" w:eastAsia="Calibri" w:hAnsi="Garamond" w:cs="Calibri"/>
          <w:color w:val="000000"/>
        </w:rPr>
        <w:t xml:space="preserve">Applicants must first </w:t>
      </w:r>
      <w:hyperlink r:id="rId35">
        <w:r w:rsidRPr="006A2BD6">
          <w:rPr>
            <w:rFonts w:ascii="Garamond" w:eastAsia="Calibri" w:hAnsi="Garamond" w:cs="Calibri"/>
            <w:color w:val="0000FF"/>
            <w:u w:val="single"/>
          </w:rPr>
          <w:t>register an account with Grants.gov</w:t>
        </w:r>
      </w:hyperlink>
      <w:r w:rsidRPr="006A2BD6">
        <w:rPr>
          <w:rFonts w:ascii="Garamond" w:eastAsia="Calibri" w:hAnsi="Garamond" w:cs="Calibri"/>
          <w:color w:val="000000"/>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4B71E35D" w14:textId="77777777" w:rsidR="002A163F" w:rsidRPr="006A2BD6" w:rsidRDefault="00FD1612" w:rsidP="008C182A">
      <w:pPr>
        <w:pStyle w:val="Heading4"/>
        <w:numPr>
          <w:ilvl w:val="0"/>
          <w:numId w:val="12"/>
        </w:numPr>
        <w:ind w:firstLine="0"/>
        <w:rPr>
          <w:rFonts w:ascii="Garamond" w:hAnsi="Garamond"/>
          <w:sz w:val="24"/>
          <w:szCs w:val="24"/>
        </w:rPr>
      </w:pPr>
      <w:r w:rsidRPr="006A2BD6">
        <w:rPr>
          <w:rFonts w:ascii="Garamond" w:hAnsi="Garamond"/>
          <w:sz w:val="24"/>
          <w:szCs w:val="24"/>
        </w:rPr>
        <w:t>Grants.gov Workspace Application</w:t>
      </w:r>
    </w:p>
    <w:p w14:paraId="6B2C3EAC" w14:textId="19A1C5B8" w:rsidR="00E869C5" w:rsidRDefault="00FD1612" w:rsidP="008C182A">
      <w:pPr>
        <w:pBdr>
          <w:top w:val="nil"/>
          <w:left w:val="nil"/>
          <w:bottom w:val="nil"/>
          <w:right w:val="nil"/>
          <w:between w:val="nil"/>
        </w:pBdr>
        <w:spacing w:after="240"/>
        <w:ind w:left="720"/>
        <w:rPr>
          <w:rFonts w:ascii="Garamond" w:eastAsia="Calibri" w:hAnsi="Garamond" w:cs="Calibri"/>
          <w:color w:val="000000"/>
        </w:rPr>
      </w:pPr>
      <w:r w:rsidRPr="006A2BD6">
        <w:rPr>
          <w:rFonts w:ascii="Garamond" w:eastAsia="Calibri" w:hAnsi="Garamond" w:cs="Calibri"/>
          <w:color w:val="000000"/>
        </w:rPr>
        <w:t xml:space="preserve">Grants.gov applicants apply online using Workspace.  Workspace is a shared, online environment where members of a grant team may simultaneously access and edit different </w:t>
      </w:r>
      <w:proofErr w:type="spellStart"/>
      <w:r w:rsidRPr="006A2BD6">
        <w:rPr>
          <w:rFonts w:ascii="Garamond" w:eastAsia="Calibri" w:hAnsi="Garamond" w:cs="Calibri"/>
          <w:color w:val="000000"/>
        </w:rPr>
        <w:t>webforms</w:t>
      </w:r>
      <w:proofErr w:type="spellEnd"/>
      <w:r w:rsidRPr="006A2BD6">
        <w:rPr>
          <w:rFonts w:ascii="Garamond" w:eastAsia="Calibri" w:hAnsi="Garamond" w:cs="Calibri"/>
          <w:color w:val="000000"/>
        </w:rPr>
        <w:t xml:space="preserve"> within an application. For each funding opportunity announcement, you can create individual instances of a workspace.  To apply, the applicant will </w:t>
      </w:r>
      <w:hyperlink r:id="rId36">
        <w:r w:rsidRPr="006A2BD6">
          <w:rPr>
            <w:rFonts w:ascii="Garamond" w:eastAsia="Calibri" w:hAnsi="Garamond" w:cs="Calibri"/>
            <w:color w:val="0000FF"/>
            <w:u w:val="single"/>
          </w:rPr>
          <w:t>create, complete, and submit a Workspace application package for this Funding Opportunity directly on Grants.gov</w:t>
        </w:r>
      </w:hyperlink>
      <w:r w:rsidRPr="006A2BD6">
        <w:rPr>
          <w:rFonts w:ascii="Garamond" w:eastAsia="Calibri" w:hAnsi="Garamond" w:cs="Calibri"/>
          <w:color w:val="000000"/>
        </w:rPr>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14:paraId="6E2AD718" w14:textId="77777777" w:rsidR="00E869C5" w:rsidRDefault="00E869C5">
      <w:pPr>
        <w:rPr>
          <w:rFonts w:ascii="Garamond" w:eastAsia="Calibri" w:hAnsi="Garamond" w:cs="Calibri"/>
          <w:color w:val="000000"/>
        </w:rPr>
      </w:pPr>
      <w:r>
        <w:rPr>
          <w:rFonts w:ascii="Garamond" w:eastAsia="Calibri" w:hAnsi="Garamond" w:cs="Calibri"/>
          <w:color w:val="000000"/>
        </w:rPr>
        <w:br w:type="page"/>
      </w:r>
    </w:p>
    <w:p w14:paraId="1B6D4F29" w14:textId="77777777" w:rsidR="002A163F" w:rsidRPr="006A2BD6" w:rsidRDefault="00FD1612" w:rsidP="008C182A">
      <w:pPr>
        <w:pStyle w:val="Heading4"/>
        <w:numPr>
          <w:ilvl w:val="0"/>
          <w:numId w:val="12"/>
        </w:numPr>
        <w:ind w:firstLine="0"/>
        <w:rPr>
          <w:rFonts w:ascii="Garamond" w:hAnsi="Garamond"/>
          <w:sz w:val="24"/>
          <w:szCs w:val="24"/>
        </w:rPr>
      </w:pPr>
      <w:r w:rsidRPr="006A2BD6">
        <w:rPr>
          <w:rFonts w:ascii="Garamond" w:hAnsi="Garamond"/>
          <w:sz w:val="24"/>
          <w:szCs w:val="24"/>
        </w:rPr>
        <w:lastRenderedPageBreak/>
        <w:t>Proof of Timely Submission</w:t>
      </w:r>
    </w:p>
    <w:p w14:paraId="4B82A957" w14:textId="77777777" w:rsidR="002A163F" w:rsidRPr="006A2BD6" w:rsidRDefault="00FD1612" w:rsidP="008C182A">
      <w:pPr>
        <w:pBdr>
          <w:top w:val="nil"/>
          <w:left w:val="nil"/>
          <w:bottom w:val="nil"/>
          <w:right w:val="nil"/>
          <w:between w:val="nil"/>
        </w:pBdr>
        <w:spacing w:after="240"/>
        <w:ind w:left="720"/>
        <w:rPr>
          <w:rFonts w:ascii="Garamond" w:eastAsia="Calibri" w:hAnsi="Garamond" w:cs="Calibri"/>
          <w:color w:val="000000"/>
        </w:rPr>
      </w:pPr>
      <w:r w:rsidRPr="006A2BD6">
        <w:rPr>
          <w:rFonts w:ascii="Garamond" w:eastAsia="Calibri" w:hAnsi="Garamond" w:cs="Calibri"/>
          <w:color w:val="000000"/>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6EA75973" w14:textId="77777777" w:rsidR="002A163F" w:rsidRPr="006A2BD6" w:rsidRDefault="00FD1612">
      <w:pPr>
        <w:pStyle w:val="Heading2"/>
        <w:rPr>
          <w:rFonts w:ascii="Garamond" w:eastAsia="Calibri" w:hAnsi="Garamond" w:cs="Calibri"/>
          <w:sz w:val="24"/>
          <w:szCs w:val="24"/>
        </w:rPr>
      </w:pPr>
      <w:r w:rsidRPr="006A2BD6">
        <w:rPr>
          <w:rFonts w:ascii="Garamond" w:eastAsia="Calibri" w:hAnsi="Garamond" w:cs="Calibri"/>
          <w:sz w:val="24"/>
          <w:szCs w:val="24"/>
        </w:rPr>
        <w:t>VI. Application Review Information</w:t>
      </w:r>
    </w:p>
    <w:p w14:paraId="251F91BB" w14:textId="2039879A" w:rsidR="0016136E" w:rsidRPr="0016136E" w:rsidRDefault="00FD1612" w:rsidP="00B405DA">
      <w:pPr>
        <w:pStyle w:val="Heading3"/>
        <w:numPr>
          <w:ilvl w:val="0"/>
          <w:numId w:val="26"/>
        </w:numPr>
        <w:rPr>
          <w:rFonts w:ascii="Garamond" w:hAnsi="Garamond"/>
          <w:b w:val="0"/>
          <w:bCs/>
        </w:rPr>
      </w:pPr>
      <w:r w:rsidRPr="00DC4F90">
        <w:rPr>
          <w:rFonts w:ascii="Garamond" w:hAnsi="Garamond"/>
          <w:sz w:val="24"/>
          <w:szCs w:val="24"/>
        </w:rPr>
        <w:t>Criteria</w:t>
      </w:r>
      <w:r w:rsidR="00DC4F90" w:rsidRPr="00DC4F90">
        <w:rPr>
          <w:rFonts w:ascii="Garamond" w:hAnsi="Garamond"/>
          <w:sz w:val="24"/>
          <w:szCs w:val="24"/>
        </w:rPr>
        <w:t>:</w:t>
      </w:r>
    </w:p>
    <w:p w14:paraId="47267DA3" w14:textId="22389260" w:rsidR="00DC4F90" w:rsidRPr="00DC4F90" w:rsidRDefault="00E21C32" w:rsidP="0016136E">
      <w:pPr>
        <w:pStyle w:val="Heading3"/>
        <w:ind w:firstLine="0"/>
        <w:rPr>
          <w:rFonts w:ascii="Garamond" w:hAnsi="Garamond"/>
          <w:b w:val="0"/>
          <w:bCs/>
        </w:rPr>
      </w:pPr>
      <w:r w:rsidRPr="00DC4F90">
        <w:rPr>
          <w:rFonts w:ascii="Garamond" w:hAnsi="Garamond"/>
          <w:b w:val="0"/>
          <w:bCs/>
          <w:sz w:val="24"/>
          <w:szCs w:val="24"/>
        </w:rPr>
        <w:t xml:space="preserve">This Single Source Award is being awarded in accordance with </w:t>
      </w:r>
      <w:r w:rsidR="00E869C5">
        <w:rPr>
          <w:rFonts w:ascii="Garamond" w:hAnsi="Garamond"/>
          <w:b w:val="0"/>
          <w:bCs/>
          <w:sz w:val="24"/>
          <w:szCs w:val="24"/>
        </w:rPr>
        <w:t xml:space="preserve">DOI </w:t>
      </w:r>
      <w:r w:rsidRPr="00DC4F90">
        <w:rPr>
          <w:rFonts w:ascii="Garamond" w:hAnsi="Garamond"/>
          <w:b w:val="0"/>
          <w:bCs/>
          <w:sz w:val="24"/>
          <w:szCs w:val="24"/>
        </w:rPr>
        <w:t xml:space="preserve">Policy 505 DM 2.14 </w:t>
      </w:r>
      <w:proofErr w:type="gramStart"/>
      <w:r w:rsidRPr="00DC4F90">
        <w:rPr>
          <w:rFonts w:ascii="Garamond" w:hAnsi="Garamond"/>
          <w:b w:val="0"/>
          <w:bCs/>
          <w:sz w:val="24"/>
          <w:szCs w:val="24"/>
        </w:rPr>
        <w:t>B(</w:t>
      </w:r>
      <w:proofErr w:type="gramEnd"/>
      <w:r w:rsidRPr="00DC4F90">
        <w:rPr>
          <w:rFonts w:ascii="Garamond" w:hAnsi="Garamond"/>
          <w:b w:val="0"/>
          <w:bCs/>
          <w:sz w:val="24"/>
          <w:szCs w:val="24"/>
        </w:rPr>
        <w:t>4) Unique Qualifications</w:t>
      </w:r>
      <w:r w:rsidR="00DC4F90" w:rsidRPr="00DC4F90">
        <w:rPr>
          <w:rFonts w:ascii="Garamond" w:hAnsi="Garamond"/>
          <w:b w:val="0"/>
          <w:bCs/>
        </w:rPr>
        <w:t>.</w:t>
      </w:r>
    </w:p>
    <w:p w14:paraId="2AAEB3BA" w14:textId="77777777" w:rsidR="00E21C32" w:rsidRPr="006A2BD6" w:rsidRDefault="00E21C32" w:rsidP="008C182A">
      <w:pPr>
        <w:pStyle w:val="ListParagraph"/>
        <w:ind w:left="360"/>
        <w:rPr>
          <w:rFonts w:ascii="Garamond" w:hAnsi="Garamond" w:cs="Calibri"/>
          <w:bCs/>
        </w:rPr>
      </w:pPr>
    </w:p>
    <w:p w14:paraId="0B31B46D" w14:textId="09AC18DA" w:rsidR="002A163F" w:rsidRDefault="00FD1612" w:rsidP="00B405DA">
      <w:pPr>
        <w:pStyle w:val="Heading3"/>
        <w:numPr>
          <w:ilvl w:val="0"/>
          <w:numId w:val="26"/>
        </w:numPr>
        <w:rPr>
          <w:rFonts w:ascii="Garamond" w:hAnsi="Garamond"/>
          <w:sz w:val="24"/>
          <w:szCs w:val="24"/>
        </w:rPr>
      </w:pPr>
      <w:r w:rsidRPr="006A2BD6">
        <w:rPr>
          <w:rFonts w:ascii="Garamond" w:hAnsi="Garamond"/>
          <w:sz w:val="24"/>
          <w:szCs w:val="24"/>
        </w:rPr>
        <w:t>Review and Selection Process</w:t>
      </w:r>
    </w:p>
    <w:p w14:paraId="0CE36283" w14:textId="0D762958" w:rsidR="0016136E" w:rsidRPr="0016136E" w:rsidRDefault="0016136E" w:rsidP="0016136E">
      <w:pPr>
        <w:ind w:left="360"/>
      </w:pPr>
      <w:r w:rsidRPr="0016136E">
        <w:rPr>
          <w:rFonts w:ascii="Garamond" w:hAnsi="Garamond" w:cs="Calibri"/>
          <w:bCs/>
        </w:rPr>
        <w:t xml:space="preserve">This Single Source Award is being awarded in accordance with </w:t>
      </w:r>
      <w:r w:rsidR="00E869C5">
        <w:rPr>
          <w:rFonts w:ascii="Garamond" w:hAnsi="Garamond" w:cs="Calibri"/>
          <w:bCs/>
        </w:rPr>
        <w:t xml:space="preserve">DOI </w:t>
      </w:r>
      <w:r w:rsidRPr="0016136E">
        <w:rPr>
          <w:rFonts w:ascii="Garamond" w:hAnsi="Garamond" w:cs="Calibri"/>
          <w:bCs/>
        </w:rPr>
        <w:t xml:space="preserve">Policy 505 DM 2.14 </w:t>
      </w:r>
      <w:proofErr w:type="gramStart"/>
      <w:r w:rsidRPr="0016136E">
        <w:rPr>
          <w:rFonts w:ascii="Garamond" w:hAnsi="Garamond" w:cs="Calibri"/>
          <w:bCs/>
        </w:rPr>
        <w:t>B(</w:t>
      </w:r>
      <w:proofErr w:type="gramEnd"/>
      <w:r w:rsidRPr="0016136E">
        <w:rPr>
          <w:rFonts w:ascii="Garamond" w:hAnsi="Garamond" w:cs="Calibri"/>
          <w:bCs/>
        </w:rPr>
        <w:t>4) Unique Qualifications.</w:t>
      </w:r>
    </w:p>
    <w:p w14:paraId="0A46F5D0" w14:textId="77777777" w:rsidR="0016136E" w:rsidRPr="0016136E" w:rsidRDefault="0016136E" w:rsidP="0016136E"/>
    <w:p w14:paraId="5F50E535" w14:textId="77777777" w:rsidR="002A163F" w:rsidRPr="006A2BD6" w:rsidRDefault="00FD1612" w:rsidP="008C182A">
      <w:pPr>
        <w:pBdr>
          <w:top w:val="nil"/>
          <w:left w:val="nil"/>
          <w:bottom w:val="nil"/>
          <w:right w:val="nil"/>
          <w:between w:val="nil"/>
        </w:pBdr>
        <w:spacing w:after="240"/>
        <w:ind w:left="360"/>
        <w:rPr>
          <w:rFonts w:ascii="Garamond" w:eastAsia="Calibri" w:hAnsi="Garamond" w:cs="Calibri"/>
          <w:color w:val="000000"/>
        </w:rPr>
      </w:pPr>
      <w:r w:rsidRPr="006A2BD6">
        <w:rPr>
          <w:rFonts w:ascii="Garamond" w:eastAsia="Calibri" w:hAnsi="Garamond" w:cs="Calibri"/>
          <w:color w:val="000000"/>
        </w:rPr>
        <w:t>Prior to award, the Service will review any applicant statement regarding potential overlap or duplication between the project to be funded and any other funded or proposed project in terms of activities, funding, or time commitment of key personnel.  Depending on the circumstances, the Service may request modification to the application, other pending applications, or an active award, as needed to eliminate any duplication of effort, or the Service may choose not to fund the selected project.</w:t>
      </w:r>
    </w:p>
    <w:p w14:paraId="3D760862" w14:textId="77777777" w:rsidR="002A163F" w:rsidRPr="006A2BD6" w:rsidRDefault="00FD1612" w:rsidP="008C182A">
      <w:pPr>
        <w:pBdr>
          <w:top w:val="nil"/>
          <w:left w:val="nil"/>
          <w:bottom w:val="nil"/>
          <w:right w:val="nil"/>
          <w:between w:val="nil"/>
        </w:pBdr>
        <w:spacing w:after="240"/>
        <w:ind w:left="360"/>
        <w:rPr>
          <w:rFonts w:ascii="Garamond" w:eastAsia="Calibri" w:hAnsi="Garamond" w:cs="Calibri"/>
          <w:color w:val="000000"/>
        </w:rPr>
      </w:pPr>
      <w:r w:rsidRPr="006A2BD6">
        <w:rPr>
          <w:rFonts w:ascii="Garamond" w:eastAsia="Calibri" w:hAnsi="Garamond" w:cs="Calibri"/>
          <w:color w:val="000000"/>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742C612E" w14:textId="77777777" w:rsidR="002A163F" w:rsidRPr="006A2BD6" w:rsidRDefault="00FD1612" w:rsidP="008C182A">
      <w:pPr>
        <w:pBdr>
          <w:top w:val="nil"/>
          <w:left w:val="nil"/>
          <w:bottom w:val="nil"/>
          <w:right w:val="nil"/>
          <w:between w:val="nil"/>
        </w:pBdr>
        <w:spacing w:after="240"/>
        <w:ind w:left="360"/>
        <w:rPr>
          <w:rFonts w:ascii="Garamond" w:eastAsia="Calibri" w:hAnsi="Garamond" w:cs="Calibri"/>
          <w:color w:val="000000"/>
        </w:rPr>
      </w:pPr>
      <w:r w:rsidRPr="006A2BD6">
        <w:rPr>
          <w:rFonts w:ascii="Garamond" w:eastAsia="Calibri" w:hAnsi="Garamond" w:cs="Calibri"/>
          <w:color w:val="000000"/>
        </w:rPr>
        <w:t xml:space="preserve">Prior to award, the Service will evaluate the risk posed by applicants as required in </w:t>
      </w:r>
      <w:hyperlink r:id="rId37" w:anchor="se2.1.200_1205">
        <w:proofErr w:type="gramStart"/>
        <w:r w:rsidRPr="006A2BD6">
          <w:rPr>
            <w:rFonts w:ascii="Garamond" w:eastAsia="Calibri" w:hAnsi="Garamond" w:cs="Calibri"/>
            <w:color w:val="0000FF"/>
            <w:u w:val="single"/>
          </w:rPr>
          <w:t>2</w:t>
        </w:r>
        <w:proofErr w:type="gramEnd"/>
        <w:r w:rsidRPr="006A2BD6">
          <w:rPr>
            <w:rFonts w:ascii="Garamond" w:eastAsia="Calibri" w:hAnsi="Garamond" w:cs="Calibri"/>
            <w:color w:val="0000FF"/>
            <w:u w:val="single"/>
          </w:rPr>
          <w:t xml:space="preserve"> CFR 200.205</w:t>
        </w:r>
      </w:hyperlink>
      <w:r w:rsidRPr="006A2BD6">
        <w:rPr>
          <w:rFonts w:ascii="Garamond" w:eastAsia="Calibri" w:hAnsi="Garamond" w:cs="Calibri"/>
          <w:color w:val="000000"/>
        </w:rPr>
        <w:t>.  Service programs document applicant risk evaluations using the Service’s “</w:t>
      </w:r>
      <w:hyperlink r:id="rId38">
        <w:r w:rsidRPr="006A2BD6">
          <w:rPr>
            <w:rFonts w:ascii="Garamond" w:eastAsia="Calibri" w:hAnsi="Garamond" w:cs="Calibri"/>
            <w:color w:val="0000FF"/>
            <w:u w:val="single"/>
          </w:rPr>
          <w:t>Financial Assistance Recipient Risk Assessment</w:t>
        </w:r>
      </w:hyperlink>
      <w:r w:rsidRPr="006A2BD6">
        <w:rPr>
          <w:rFonts w:ascii="Garamond" w:eastAsia="Calibri" w:hAnsi="Garamond" w:cs="Calibri"/>
          <w:color w:val="000000"/>
        </w:rPr>
        <w:t xml:space="preserve">” form.  Prior to approving awards for Federal funding in excess of the simplified acquisition threshold (currently $250,000), the Service is required to review and consider any information about or from the applicant found in the </w:t>
      </w:r>
      <w:hyperlink r:id="rId39">
        <w:r w:rsidRPr="006A2BD6">
          <w:rPr>
            <w:rFonts w:ascii="Garamond" w:eastAsia="Calibri" w:hAnsi="Garamond" w:cs="Calibri"/>
            <w:color w:val="0000FF"/>
            <w:u w:val="single"/>
          </w:rPr>
          <w:t>Federal Awardee Performance and Integrity Information System</w:t>
        </w:r>
      </w:hyperlink>
      <w:r w:rsidRPr="006A2BD6">
        <w:rPr>
          <w:rFonts w:ascii="Garamond" w:eastAsia="Calibri" w:hAnsi="Garamond" w:cs="Calibri"/>
          <w:color w:val="000000"/>
        </w:rPr>
        <w:t xml:space="preserve">.  The Service will consider this information when completing the risk review.  The Service uses the results of the risk evaluation to establish monitoring plans, recipient reporting frequency requirements, and to determine if one or more of the specific award conditions in </w:t>
      </w:r>
      <w:hyperlink r:id="rId40" w:anchor="se2.1.200_1207">
        <w:proofErr w:type="gramStart"/>
        <w:r w:rsidRPr="006A2BD6">
          <w:rPr>
            <w:rFonts w:ascii="Garamond" w:eastAsia="Calibri" w:hAnsi="Garamond" w:cs="Calibri"/>
            <w:color w:val="0000FF"/>
            <w:u w:val="single"/>
          </w:rPr>
          <w:t>2</w:t>
        </w:r>
        <w:proofErr w:type="gramEnd"/>
        <w:r w:rsidRPr="006A2BD6">
          <w:rPr>
            <w:rFonts w:ascii="Garamond" w:eastAsia="Calibri" w:hAnsi="Garamond" w:cs="Calibri"/>
            <w:color w:val="0000FF"/>
            <w:u w:val="single"/>
          </w:rPr>
          <w:t xml:space="preserve"> CFR 200.207</w:t>
        </w:r>
      </w:hyperlink>
      <w:r w:rsidRPr="006A2BD6">
        <w:rPr>
          <w:rFonts w:ascii="Garamond" w:eastAsia="Calibri" w:hAnsi="Garamond" w:cs="Calibri"/>
          <w:color w:val="000000"/>
        </w:rPr>
        <w:t xml:space="preserve"> should be applied the award.</w:t>
      </w:r>
    </w:p>
    <w:p w14:paraId="659909C9" w14:textId="77777777" w:rsidR="002A163F" w:rsidRPr="006A2BD6" w:rsidRDefault="00FD1612">
      <w:pPr>
        <w:pStyle w:val="Heading2"/>
        <w:rPr>
          <w:rFonts w:ascii="Garamond" w:eastAsia="Calibri" w:hAnsi="Garamond" w:cs="Calibri"/>
          <w:sz w:val="24"/>
          <w:szCs w:val="24"/>
        </w:rPr>
      </w:pPr>
      <w:r w:rsidRPr="006A2BD6">
        <w:rPr>
          <w:rFonts w:ascii="Garamond" w:eastAsia="Calibri" w:hAnsi="Garamond" w:cs="Calibri"/>
          <w:sz w:val="24"/>
          <w:szCs w:val="24"/>
        </w:rPr>
        <w:t>VII. Federal Award Administration</w:t>
      </w:r>
    </w:p>
    <w:p w14:paraId="3B194966" w14:textId="40D0D2FA" w:rsidR="002A163F" w:rsidRPr="006A2BD6" w:rsidRDefault="00FD1612" w:rsidP="00B405DA">
      <w:pPr>
        <w:pStyle w:val="Heading3"/>
        <w:numPr>
          <w:ilvl w:val="0"/>
          <w:numId w:val="27"/>
        </w:numPr>
        <w:rPr>
          <w:rFonts w:ascii="Garamond" w:hAnsi="Garamond"/>
          <w:sz w:val="24"/>
          <w:szCs w:val="24"/>
        </w:rPr>
      </w:pPr>
      <w:r w:rsidRPr="006A2BD6">
        <w:rPr>
          <w:rFonts w:ascii="Garamond" w:hAnsi="Garamond"/>
          <w:sz w:val="24"/>
          <w:szCs w:val="24"/>
        </w:rPr>
        <w:t>Federal Award Notices</w:t>
      </w:r>
    </w:p>
    <w:p w14:paraId="54219EAD" w14:textId="77777777" w:rsidR="002A163F" w:rsidRPr="006A2BD6" w:rsidRDefault="00FD1612" w:rsidP="008C182A">
      <w:pPr>
        <w:pBdr>
          <w:top w:val="nil"/>
          <w:left w:val="nil"/>
          <w:bottom w:val="nil"/>
          <w:right w:val="nil"/>
          <w:between w:val="nil"/>
        </w:pBdr>
        <w:spacing w:after="240"/>
        <w:ind w:left="360"/>
        <w:rPr>
          <w:rFonts w:ascii="Garamond" w:eastAsia="Calibri" w:hAnsi="Garamond" w:cs="Calibri"/>
          <w:color w:val="000000"/>
        </w:rPr>
      </w:pPr>
      <w:r w:rsidRPr="006A2BD6">
        <w:rPr>
          <w:rFonts w:ascii="Garamond" w:eastAsia="Calibri" w:hAnsi="Garamond" w:cs="Calibri"/>
          <w:color w:val="000000"/>
        </w:rPr>
        <w:t>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28D13DC6" w14:textId="6D147BAB" w:rsidR="002A163F" w:rsidRPr="006A2BD6" w:rsidRDefault="00FD1612" w:rsidP="00B405DA">
      <w:pPr>
        <w:pStyle w:val="Heading3"/>
        <w:numPr>
          <w:ilvl w:val="0"/>
          <w:numId w:val="27"/>
        </w:numPr>
        <w:rPr>
          <w:rFonts w:ascii="Garamond" w:hAnsi="Garamond"/>
          <w:sz w:val="24"/>
          <w:szCs w:val="24"/>
        </w:rPr>
      </w:pPr>
      <w:r w:rsidRPr="006A2BD6">
        <w:rPr>
          <w:rFonts w:ascii="Garamond" w:hAnsi="Garamond"/>
          <w:sz w:val="24"/>
          <w:szCs w:val="24"/>
        </w:rPr>
        <w:lastRenderedPageBreak/>
        <w:t>Award Terms and Conditions</w:t>
      </w:r>
    </w:p>
    <w:p w14:paraId="7E3B901F" w14:textId="77777777" w:rsidR="002A163F" w:rsidRPr="006A2BD6" w:rsidRDefault="00FD1612" w:rsidP="008C182A">
      <w:pPr>
        <w:pBdr>
          <w:top w:val="nil"/>
          <w:left w:val="nil"/>
          <w:bottom w:val="nil"/>
          <w:right w:val="nil"/>
          <w:between w:val="nil"/>
        </w:pBdr>
        <w:spacing w:after="240"/>
        <w:ind w:left="360"/>
        <w:rPr>
          <w:rFonts w:ascii="Garamond" w:eastAsia="Calibri" w:hAnsi="Garamond" w:cs="Calibri"/>
          <w:color w:val="000000"/>
        </w:rPr>
      </w:pPr>
      <w:r w:rsidRPr="006A2BD6">
        <w:rPr>
          <w:rFonts w:ascii="Garamond" w:eastAsia="Calibri" w:hAnsi="Garamond" w:cs="Calibri"/>
          <w:color w:val="000000"/>
        </w:rPr>
        <w:t>See the Service’s “</w:t>
      </w:r>
      <w:hyperlink r:id="rId41">
        <w:r w:rsidRPr="006A2BD6">
          <w:rPr>
            <w:rFonts w:ascii="Garamond" w:eastAsia="Calibri" w:hAnsi="Garamond" w:cs="Calibri"/>
            <w:color w:val="0000FF"/>
            <w:u w:val="single"/>
          </w:rPr>
          <w:t>Financial Assistance Award Terms and Conditions</w:t>
        </w:r>
      </w:hyperlink>
      <w:r w:rsidRPr="006A2BD6">
        <w:rPr>
          <w:rFonts w:ascii="Garamond" w:eastAsia="Calibri" w:hAnsi="Garamond" w:cs="Calibri"/>
          <w:color w:val="000000"/>
        </w:rPr>
        <w:t xml:space="preserve">” for the administrative and national policy requirements applicable to Service awards.  </w:t>
      </w:r>
    </w:p>
    <w:p w14:paraId="4E14E222" w14:textId="3730E5E4" w:rsidR="002A163F" w:rsidRPr="006A2BD6" w:rsidRDefault="00FD1612" w:rsidP="00B405DA">
      <w:pPr>
        <w:pStyle w:val="Heading3"/>
        <w:numPr>
          <w:ilvl w:val="0"/>
          <w:numId w:val="27"/>
        </w:numPr>
        <w:rPr>
          <w:rFonts w:ascii="Garamond" w:hAnsi="Garamond"/>
          <w:sz w:val="24"/>
          <w:szCs w:val="24"/>
        </w:rPr>
      </w:pPr>
      <w:r w:rsidRPr="006A2BD6">
        <w:rPr>
          <w:rFonts w:ascii="Garamond" w:hAnsi="Garamond"/>
          <w:sz w:val="24"/>
          <w:szCs w:val="24"/>
        </w:rPr>
        <w:t>Payments</w:t>
      </w:r>
    </w:p>
    <w:p w14:paraId="12340959" w14:textId="25A0032B" w:rsidR="002A163F" w:rsidRPr="006A2BD6" w:rsidRDefault="00FD1612" w:rsidP="008C182A">
      <w:pPr>
        <w:pBdr>
          <w:top w:val="nil"/>
          <w:left w:val="nil"/>
          <w:bottom w:val="nil"/>
          <w:right w:val="nil"/>
          <w:between w:val="nil"/>
        </w:pBdr>
        <w:spacing w:after="240"/>
        <w:ind w:left="360"/>
        <w:rPr>
          <w:rFonts w:ascii="Garamond" w:eastAsia="Calibri" w:hAnsi="Garamond" w:cs="Calibri"/>
          <w:b/>
          <w:color w:val="000000"/>
        </w:rPr>
      </w:pPr>
      <w:r w:rsidRPr="006A2BD6">
        <w:rPr>
          <w:rFonts w:ascii="Garamond" w:eastAsia="Calibri" w:hAnsi="Garamond" w:cs="Calibri"/>
          <w:color w:val="000000"/>
        </w:rPr>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w:t>
      </w:r>
      <w:r w:rsidR="00E869C5">
        <w:rPr>
          <w:rFonts w:ascii="Garamond" w:eastAsia="Calibri" w:hAnsi="Garamond" w:cs="Calibri"/>
          <w:color w:val="000000"/>
        </w:rPr>
        <w:t xml:space="preserve">ational Treasury Services </w:t>
      </w:r>
      <w:r w:rsidRPr="006A2BD6">
        <w:rPr>
          <w:rFonts w:ascii="Garamond" w:eastAsia="Calibri" w:hAnsi="Garamond" w:cs="Calibri"/>
          <w:color w:val="000000"/>
        </w:rPr>
        <w:t>System.  Foreign recipients receiving funds to a final destination bank in the U.S. are required to enter and maintain current banking details in their SAM.gov entity profile and receive payment through the Automated Clearing House network by electronic funds transfer.  The Service will include recipient-specific instructions on how to request payment, including identification of any additional information required and where to submit payment requests, as applicable, in all Notices of Award.</w:t>
      </w:r>
    </w:p>
    <w:p w14:paraId="2CE49C0E" w14:textId="77777777" w:rsidR="00E869C5" w:rsidRPr="00E869C5" w:rsidRDefault="00B405DA" w:rsidP="00E869C5">
      <w:pPr>
        <w:pStyle w:val="Heading3"/>
        <w:rPr>
          <w:rFonts w:ascii="Garamond" w:hAnsi="Garamond"/>
          <w:sz w:val="24"/>
          <w:szCs w:val="24"/>
        </w:rPr>
      </w:pPr>
      <w:r w:rsidRPr="00E869C5">
        <w:rPr>
          <w:rFonts w:ascii="Garamond" w:hAnsi="Garamond"/>
          <w:sz w:val="24"/>
          <w:szCs w:val="24"/>
        </w:rPr>
        <w:t>D.</w:t>
      </w:r>
      <w:r w:rsidRPr="00E869C5">
        <w:rPr>
          <w:rFonts w:ascii="Garamond" w:hAnsi="Garamond"/>
          <w:sz w:val="24"/>
          <w:szCs w:val="24"/>
        </w:rPr>
        <w:tab/>
      </w:r>
      <w:r w:rsidR="00E869C5" w:rsidRPr="00E869C5">
        <w:rPr>
          <w:rFonts w:ascii="Garamond" w:hAnsi="Garamond"/>
          <w:sz w:val="24"/>
          <w:szCs w:val="24"/>
        </w:rPr>
        <w:t>Reporting Requirements</w:t>
      </w:r>
    </w:p>
    <w:p w14:paraId="59439C14" w14:textId="77777777" w:rsidR="00E869C5" w:rsidRPr="00E869C5" w:rsidRDefault="00E869C5" w:rsidP="00E869C5">
      <w:pPr>
        <w:pStyle w:val="ListParagraph"/>
        <w:spacing w:after="240"/>
        <w:ind w:left="360"/>
        <w:rPr>
          <w:rFonts w:ascii="Garamond" w:hAnsi="Garamond"/>
        </w:rPr>
      </w:pPr>
      <w:r w:rsidRPr="00E869C5">
        <w:rPr>
          <w:rFonts w:ascii="Garamond" w:hAnsi="Garamond"/>
        </w:rPr>
        <w:t>The Service will include recipient-specific reporting requirements, including the required reports, reporting frequency, and report due dates in all Notices of Award, as applicable.</w:t>
      </w:r>
    </w:p>
    <w:p w14:paraId="2DA0961D" w14:textId="77777777" w:rsidR="00E869C5" w:rsidRPr="00E869C5" w:rsidRDefault="00E869C5" w:rsidP="00E869C5">
      <w:pPr>
        <w:pStyle w:val="Heading4"/>
        <w:numPr>
          <w:ilvl w:val="0"/>
          <w:numId w:val="29"/>
        </w:numPr>
        <w:rPr>
          <w:rFonts w:ascii="Garamond" w:hAnsi="Garamond"/>
          <w:sz w:val="24"/>
          <w:szCs w:val="24"/>
        </w:rPr>
      </w:pPr>
      <w:r w:rsidRPr="00E869C5">
        <w:rPr>
          <w:rFonts w:ascii="Garamond" w:hAnsi="Garamond"/>
          <w:sz w:val="24"/>
          <w:szCs w:val="24"/>
        </w:rPr>
        <w:t>Financial Reports</w:t>
      </w:r>
    </w:p>
    <w:p w14:paraId="04AB9687" w14:textId="77777777" w:rsidR="00E869C5" w:rsidRPr="00E869C5" w:rsidRDefault="00E869C5" w:rsidP="00E869C5">
      <w:pPr>
        <w:pStyle w:val="ListParagraph"/>
        <w:spacing w:after="240"/>
        <w:rPr>
          <w:rFonts w:ascii="Garamond" w:hAnsi="Garamond"/>
        </w:rPr>
      </w:pPr>
      <w:r w:rsidRPr="00E869C5">
        <w:rPr>
          <w:rFonts w:ascii="Garamond" w:hAnsi="Garamond"/>
        </w:rPr>
        <w:t xml:space="preserve">All recipients must use the </w:t>
      </w:r>
      <w:hyperlink r:id="rId42" w:history="1">
        <w:r w:rsidRPr="00E869C5">
          <w:rPr>
            <w:rStyle w:val="Hyperlink"/>
            <w:rFonts w:ascii="Garamond" w:hAnsi="Garamond"/>
          </w:rPr>
          <w:t>SF-425, Federal Financial Report</w:t>
        </w:r>
      </w:hyperlink>
      <w:r w:rsidRPr="00E869C5">
        <w:rPr>
          <w:rFonts w:ascii="Garamond" w:hAnsi="Garamond"/>
        </w:rPr>
        <w:t xml:space="preserve"> form for financial reporting.  At a minimum, all recipients must submit a </w:t>
      </w:r>
      <w:r w:rsidRPr="00E869C5">
        <w:rPr>
          <w:rFonts w:ascii="Garamond" w:hAnsi="Garamond"/>
          <w:b/>
        </w:rPr>
        <w:t>final</w:t>
      </w:r>
      <w:r w:rsidRPr="00E869C5">
        <w:rPr>
          <w:rFonts w:ascii="Garamond" w:hAnsi="Garamond"/>
        </w:rPr>
        <w:t xml:space="preserve"> financial report.  Final reports are due no later than 90 calendar days after the award period of performance end date or termination date.  </w:t>
      </w:r>
      <w:r w:rsidRPr="00E869C5">
        <w:rPr>
          <w:rFonts w:ascii="Garamond" w:hAnsi="Garamond"/>
          <w:highlight w:val="yellow"/>
        </w:rPr>
        <w:t xml:space="preserve">For awards with periods of performance longer than 12 months, recipients are required to submit </w:t>
      </w:r>
      <w:r w:rsidRPr="00E869C5">
        <w:rPr>
          <w:rFonts w:ascii="Garamond" w:hAnsi="Garamond"/>
          <w:b/>
          <w:highlight w:val="yellow"/>
        </w:rPr>
        <w:t>interim</w:t>
      </w:r>
      <w:r w:rsidRPr="00E869C5">
        <w:rPr>
          <w:rFonts w:ascii="Garamond" w:hAnsi="Garamond"/>
          <w:highlight w:val="yellow"/>
        </w:rPr>
        <w:t xml:space="preserve"> financial reports on the frequency established in the Notice of Award.</w:t>
      </w:r>
      <w:r w:rsidRPr="00E869C5">
        <w:rPr>
          <w:rFonts w:ascii="Garamond" w:hAnsi="Garamond"/>
        </w:rPr>
        <w:t xml:space="preserve">  See Service policy </w:t>
      </w:r>
      <w:hyperlink r:id="rId43" w:history="1">
        <w:r w:rsidRPr="00E869C5">
          <w:rPr>
            <w:rStyle w:val="Hyperlink"/>
            <w:rFonts w:ascii="Garamond" w:hAnsi="Garamond"/>
          </w:rPr>
          <w:t>516 FW 1, Monitoring Financial and Performance Reporting for Financial Assistance</w:t>
        </w:r>
      </w:hyperlink>
      <w:r w:rsidRPr="00E869C5">
        <w:rPr>
          <w:rFonts w:ascii="Garamond" w:hAnsi="Garamond"/>
        </w:rPr>
        <w:t xml:space="preserve"> for more information.</w:t>
      </w:r>
    </w:p>
    <w:p w14:paraId="59E5B5D0" w14:textId="23179916" w:rsidR="002A163F" w:rsidRPr="00E869C5" w:rsidRDefault="00FD1612" w:rsidP="00E869C5">
      <w:pPr>
        <w:pStyle w:val="Heading4"/>
        <w:numPr>
          <w:ilvl w:val="0"/>
          <w:numId w:val="29"/>
        </w:numPr>
        <w:rPr>
          <w:rFonts w:ascii="Garamond" w:hAnsi="Garamond"/>
          <w:sz w:val="24"/>
          <w:szCs w:val="24"/>
        </w:rPr>
      </w:pPr>
      <w:r w:rsidRPr="00E869C5">
        <w:rPr>
          <w:rFonts w:ascii="Garamond" w:hAnsi="Garamond"/>
          <w:sz w:val="24"/>
          <w:szCs w:val="24"/>
        </w:rPr>
        <w:t>Performance Reports</w:t>
      </w:r>
    </w:p>
    <w:p w14:paraId="5C7CD35D" w14:textId="77777777" w:rsidR="002A163F" w:rsidRPr="006A2BD6" w:rsidRDefault="00FD1612" w:rsidP="008C182A">
      <w:pPr>
        <w:pBdr>
          <w:top w:val="nil"/>
          <w:left w:val="nil"/>
          <w:bottom w:val="nil"/>
          <w:right w:val="nil"/>
          <w:between w:val="nil"/>
        </w:pBdr>
        <w:spacing w:after="240"/>
        <w:ind w:left="720"/>
        <w:rPr>
          <w:rFonts w:ascii="Garamond" w:eastAsia="Calibri" w:hAnsi="Garamond" w:cs="Calibri"/>
          <w:color w:val="000000"/>
        </w:rPr>
      </w:pPr>
      <w:r w:rsidRPr="006A2BD6">
        <w:rPr>
          <w:rFonts w:ascii="Garamond" w:eastAsia="Calibri" w:hAnsi="Garamond" w:cs="Calibri"/>
          <w:color w:val="000000"/>
        </w:rPr>
        <w:t xml:space="preserve">Performance reports must contain a comparison of actual accomplishments with the established goals and objectives of the award; a description of reasons why established goals </w:t>
      </w:r>
      <w:proofErr w:type="gramStart"/>
      <w:r w:rsidRPr="006A2BD6">
        <w:rPr>
          <w:rFonts w:ascii="Garamond" w:eastAsia="Calibri" w:hAnsi="Garamond" w:cs="Calibri"/>
          <w:color w:val="000000"/>
        </w:rPr>
        <w:t>were not met</w:t>
      </w:r>
      <w:proofErr w:type="gramEnd"/>
      <w:r w:rsidRPr="006A2BD6">
        <w:rPr>
          <w:rFonts w:ascii="Garamond" w:eastAsia="Calibri" w:hAnsi="Garamond" w:cs="Calibri"/>
          <w:color w:val="000000"/>
        </w:rPr>
        <w:t xml:space="preserve">, if appropriate; and any other pertinent information relevant to the project results.  At a minimum, all recipients must submit a </w:t>
      </w:r>
      <w:r w:rsidRPr="006A2BD6">
        <w:rPr>
          <w:rFonts w:ascii="Garamond" w:eastAsia="Calibri" w:hAnsi="Garamond" w:cs="Calibri"/>
          <w:b/>
          <w:color w:val="000000"/>
        </w:rPr>
        <w:t>final</w:t>
      </w:r>
      <w:r w:rsidRPr="006A2BD6">
        <w:rPr>
          <w:rFonts w:ascii="Garamond" w:eastAsia="Calibri" w:hAnsi="Garamond" w:cs="Calibri"/>
          <w:color w:val="000000"/>
        </w:rPr>
        <w:t xml:space="preserve"> performance report.  Final reports are due no later than 90 calendar days after the award period of performance end date or termination date.  For awards with periods of performance longer than 12 months, recipients are required to submit </w:t>
      </w:r>
      <w:r w:rsidRPr="006A2BD6">
        <w:rPr>
          <w:rFonts w:ascii="Garamond" w:eastAsia="Calibri" w:hAnsi="Garamond" w:cs="Calibri"/>
          <w:b/>
          <w:color w:val="000000"/>
        </w:rPr>
        <w:t>interim</w:t>
      </w:r>
      <w:r w:rsidRPr="006A2BD6">
        <w:rPr>
          <w:rFonts w:ascii="Garamond" w:eastAsia="Calibri" w:hAnsi="Garamond" w:cs="Calibri"/>
          <w:color w:val="000000"/>
        </w:rPr>
        <w:t xml:space="preserve"> financial reports on the frequency established in the Notice of Award.  See Service policy </w:t>
      </w:r>
      <w:hyperlink r:id="rId44">
        <w:r w:rsidRPr="006A2BD6">
          <w:rPr>
            <w:rFonts w:ascii="Garamond" w:eastAsia="Calibri" w:hAnsi="Garamond" w:cs="Calibri"/>
            <w:color w:val="0000FF"/>
            <w:u w:val="single"/>
          </w:rPr>
          <w:t>516 FW 1, Monitoring Financial and Performance Reporting for Financial Assistance</w:t>
        </w:r>
      </w:hyperlink>
      <w:r w:rsidRPr="006A2BD6">
        <w:rPr>
          <w:rFonts w:ascii="Garamond" w:eastAsia="Calibri" w:hAnsi="Garamond" w:cs="Calibri"/>
          <w:color w:val="000000"/>
        </w:rPr>
        <w:t xml:space="preserve"> for more information.</w:t>
      </w:r>
    </w:p>
    <w:p w14:paraId="3BC578B8" w14:textId="62FC3E76" w:rsidR="002A163F" w:rsidRPr="00E869C5" w:rsidRDefault="00FD1612" w:rsidP="00E869C5">
      <w:pPr>
        <w:pStyle w:val="Heading4"/>
        <w:numPr>
          <w:ilvl w:val="0"/>
          <w:numId w:val="29"/>
        </w:numPr>
        <w:rPr>
          <w:rFonts w:ascii="Garamond" w:hAnsi="Garamond"/>
          <w:sz w:val="24"/>
          <w:szCs w:val="24"/>
        </w:rPr>
      </w:pPr>
      <w:r w:rsidRPr="00E869C5">
        <w:rPr>
          <w:rFonts w:ascii="Garamond" w:hAnsi="Garamond"/>
          <w:sz w:val="24"/>
          <w:szCs w:val="24"/>
        </w:rPr>
        <w:t>Significant Developments Reports</w:t>
      </w:r>
    </w:p>
    <w:p w14:paraId="21B4EDD5" w14:textId="77777777" w:rsidR="002A163F" w:rsidRPr="006A2BD6" w:rsidRDefault="00FD1612" w:rsidP="008C182A">
      <w:pPr>
        <w:pBdr>
          <w:top w:val="nil"/>
          <w:left w:val="nil"/>
          <w:bottom w:val="nil"/>
          <w:right w:val="nil"/>
          <w:between w:val="nil"/>
        </w:pBdr>
        <w:spacing w:after="240"/>
        <w:ind w:left="720"/>
        <w:rPr>
          <w:rFonts w:ascii="Garamond" w:eastAsia="Calibri" w:hAnsi="Garamond" w:cs="Calibri"/>
          <w:color w:val="000000"/>
        </w:rPr>
      </w:pPr>
      <w:r w:rsidRPr="006A2BD6">
        <w:rPr>
          <w:rFonts w:ascii="Garamond" w:eastAsia="Calibri" w:hAnsi="Garamond" w:cs="Calibri"/>
          <w:color w:val="000000"/>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w:t>
      </w:r>
      <w:r w:rsidRPr="006A2BD6">
        <w:rPr>
          <w:rFonts w:ascii="Garamond" w:eastAsia="Calibri" w:hAnsi="Garamond" w:cs="Calibri"/>
          <w:color w:val="000000"/>
        </w:rPr>
        <w:lastRenderedPageBreak/>
        <w:t>objectives sooner or at less cost than anticipated or producing more or different beneficial results than originally planned.</w:t>
      </w:r>
    </w:p>
    <w:p w14:paraId="3514C6B1" w14:textId="2F80496D" w:rsidR="002A163F" w:rsidRPr="00E869C5" w:rsidRDefault="00FD1612" w:rsidP="00E869C5">
      <w:pPr>
        <w:pStyle w:val="Heading4"/>
        <w:numPr>
          <w:ilvl w:val="0"/>
          <w:numId w:val="29"/>
        </w:numPr>
        <w:rPr>
          <w:rFonts w:ascii="Garamond" w:hAnsi="Garamond"/>
          <w:sz w:val="24"/>
          <w:szCs w:val="24"/>
        </w:rPr>
      </w:pPr>
      <w:r w:rsidRPr="00E869C5">
        <w:rPr>
          <w:rFonts w:ascii="Garamond" w:hAnsi="Garamond"/>
          <w:sz w:val="24"/>
          <w:szCs w:val="24"/>
        </w:rPr>
        <w:t>Real Property Reports</w:t>
      </w:r>
    </w:p>
    <w:p w14:paraId="7917449F" w14:textId="77777777" w:rsidR="002A163F" w:rsidRPr="006A2BD6" w:rsidRDefault="00FD1612" w:rsidP="008C182A">
      <w:pPr>
        <w:pBdr>
          <w:top w:val="nil"/>
          <w:left w:val="nil"/>
          <w:bottom w:val="nil"/>
          <w:right w:val="nil"/>
          <w:between w:val="nil"/>
        </w:pBdr>
        <w:spacing w:after="240"/>
        <w:ind w:left="720"/>
        <w:rPr>
          <w:rFonts w:ascii="Garamond" w:eastAsia="Calibri" w:hAnsi="Garamond" w:cs="Calibri"/>
          <w:color w:val="000000"/>
        </w:rPr>
      </w:pPr>
      <w:r w:rsidRPr="006A2BD6">
        <w:rPr>
          <w:rFonts w:ascii="Garamond" w:eastAsia="Calibri" w:hAnsi="Garamond" w:cs="Calibri"/>
          <w:color w:val="000000"/>
        </w:rPr>
        <w:t xml:space="preserve">Recipients and </w:t>
      </w:r>
      <w:proofErr w:type="spellStart"/>
      <w:r w:rsidRPr="006A2BD6">
        <w:rPr>
          <w:rFonts w:ascii="Garamond" w:eastAsia="Calibri" w:hAnsi="Garamond" w:cs="Calibri"/>
          <w:color w:val="000000"/>
        </w:rPr>
        <w:t>subrecipients</w:t>
      </w:r>
      <w:proofErr w:type="spellEnd"/>
      <w:r w:rsidRPr="006A2BD6">
        <w:rPr>
          <w:rFonts w:ascii="Garamond" w:eastAsia="Calibri" w:hAnsi="Garamond" w:cs="Calibri"/>
          <w:color w:val="000000"/>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p>
    <w:p w14:paraId="0CB07D2E" w14:textId="0AFCCFF9" w:rsidR="002A163F" w:rsidRPr="00E869C5" w:rsidRDefault="00FD1612" w:rsidP="00E869C5">
      <w:pPr>
        <w:pStyle w:val="Heading4"/>
        <w:numPr>
          <w:ilvl w:val="0"/>
          <w:numId w:val="29"/>
        </w:numPr>
        <w:rPr>
          <w:rFonts w:ascii="Garamond" w:hAnsi="Garamond"/>
          <w:sz w:val="24"/>
          <w:szCs w:val="24"/>
        </w:rPr>
      </w:pPr>
      <w:r w:rsidRPr="00E869C5">
        <w:rPr>
          <w:rFonts w:ascii="Garamond" w:hAnsi="Garamond"/>
          <w:sz w:val="24"/>
          <w:szCs w:val="24"/>
        </w:rPr>
        <w:t>Conflict of Interest Disclosures</w:t>
      </w:r>
    </w:p>
    <w:p w14:paraId="69BEF319" w14:textId="77777777" w:rsidR="002A163F" w:rsidRPr="006A2BD6" w:rsidRDefault="00FD1612" w:rsidP="008C182A">
      <w:pPr>
        <w:pBdr>
          <w:top w:val="nil"/>
          <w:left w:val="nil"/>
          <w:bottom w:val="nil"/>
          <w:right w:val="nil"/>
          <w:between w:val="nil"/>
        </w:pBdr>
        <w:spacing w:after="240"/>
        <w:ind w:left="720"/>
        <w:rPr>
          <w:rFonts w:ascii="Garamond" w:eastAsia="Calibri" w:hAnsi="Garamond" w:cs="Calibri"/>
          <w:color w:val="000000"/>
        </w:rPr>
      </w:pPr>
      <w:r w:rsidRPr="006A2BD6">
        <w:rPr>
          <w:rFonts w:ascii="Garamond" w:eastAsia="Calibri" w:hAnsi="Garamond" w:cs="Calibri"/>
          <w:color w:val="000000"/>
        </w:rPr>
        <w:t xml:space="preserve">Recipients must notify the Service immediately in writing of any actual or potential conflicts of interest that arise during the life of their Federal award.  Conflicts of interest include any relationship or matter that might place the recipient, including their employees and </w:t>
      </w:r>
      <w:proofErr w:type="spellStart"/>
      <w:r w:rsidRPr="006A2BD6">
        <w:rPr>
          <w:rFonts w:ascii="Garamond" w:eastAsia="Calibri" w:hAnsi="Garamond" w:cs="Calibri"/>
          <w:color w:val="000000"/>
        </w:rPr>
        <w:t>subrecipients</w:t>
      </w:r>
      <w:proofErr w:type="spellEnd"/>
      <w:r w:rsidRPr="006A2BD6">
        <w:rPr>
          <w:rFonts w:ascii="Garamond" w:eastAsia="Calibri" w:hAnsi="Garamond" w:cs="Calibri"/>
          <w:color w:val="000000"/>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award.  Conflicts of interest are those circumstances real or perceived that would cause a reasonable person with knowledge of the relevant facts to question the impartiality of the recipient or the </w:t>
      </w:r>
      <w:proofErr w:type="spellStart"/>
      <w:r w:rsidRPr="006A2BD6">
        <w:rPr>
          <w:rFonts w:ascii="Garamond" w:eastAsia="Calibri" w:hAnsi="Garamond" w:cs="Calibri"/>
          <w:color w:val="000000"/>
        </w:rPr>
        <w:t>recipients’s</w:t>
      </w:r>
      <w:proofErr w:type="spellEnd"/>
      <w:r w:rsidRPr="006A2BD6">
        <w:rPr>
          <w:rFonts w:ascii="Garamond" w:eastAsia="Calibri" w:hAnsi="Garamond" w:cs="Calibri"/>
          <w:color w:val="000000"/>
        </w:rPr>
        <w:t xml:space="preserve"> employees or </w:t>
      </w:r>
      <w:proofErr w:type="spellStart"/>
      <w:r w:rsidRPr="006A2BD6">
        <w:rPr>
          <w:rFonts w:ascii="Garamond" w:eastAsia="Calibri" w:hAnsi="Garamond" w:cs="Calibri"/>
          <w:color w:val="000000"/>
        </w:rPr>
        <w:t>subrecipients</w:t>
      </w:r>
      <w:proofErr w:type="spellEnd"/>
      <w:r w:rsidRPr="006A2BD6">
        <w:rPr>
          <w:rFonts w:ascii="Garamond" w:eastAsia="Calibri" w:hAnsi="Garamond" w:cs="Calibri"/>
          <w:color w:val="000000"/>
        </w:rPr>
        <w:t xml:space="preserve"> in matters pertaining to the award.  Recipients must notify the Service in writing if any employees, including </w:t>
      </w:r>
      <w:proofErr w:type="spellStart"/>
      <w:r w:rsidRPr="006A2BD6">
        <w:rPr>
          <w:rFonts w:ascii="Garamond" w:eastAsia="Calibri" w:hAnsi="Garamond" w:cs="Calibri"/>
          <w:color w:val="000000"/>
        </w:rPr>
        <w:t>subrecipient</w:t>
      </w:r>
      <w:proofErr w:type="spellEnd"/>
      <w:r w:rsidRPr="006A2BD6">
        <w:rPr>
          <w:rFonts w:ascii="Garamond" w:eastAsia="Calibri" w:hAnsi="Garamond" w:cs="Calibri"/>
          <w:color w:val="000000"/>
        </w:rPr>
        <w:t xml:space="preserve"> and contractor personnel, </w:t>
      </w:r>
      <w:proofErr w:type="gramStart"/>
      <w:r w:rsidRPr="006A2BD6">
        <w:rPr>
          <w:rFonts w:ascii="Garamond" w:eastAsia="Calibri" w:hAnsi="Garamond" w:cs="Calibri"/>
          <w:color w:val="000000"/>
        </w:rPr>
        <w:t>are related</w:t>
      </w:r>
      <w:proofErr w:type="gramEnd"/>
      <w:r w:rsidRPr="006A2BD6">
        <w:rPr>
          <w:rFonts w:ascii="Garamond" w:eastAsia="Calibri" w:hAnsi="Garamond" w:cs="Calibri"/>
          <w:color w:val="000000"/>
        </w:rPr>
        <w:t xml:space="preserve">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Failure to disclose and resolve conflicts of interest in a manner that satisfies the Service may result in any of the remedies described in </w:t>
      </w:r>
      <w:hyperlink r:id="rId45">
        <w:proofErr w:type="gramStart"/>
        <w:r w:rsidRPr="006A2BD6">
          <w:rPr>
            <w:rFonts w:ascii="Garamond" w:eastAsia="Calibri" w:hAnsi="Garamond" w:cs="Calibri"/>
            <w:color w:val="0000FF"/>
            <w:u w:val="single"/>
          </w:rPr>
          <w:t>2</w:t>
        </w:r>
        <w:proofErr w:type="gramEnd"/>
        <w:r w:rsidRPr="006A2BD6">
          <w:rPr>
            <w:rFonts w:ascii="Garamond" w:eastAsia="Calibri" w:hAnsi="Garamond" w:cs="Calibri"/>
            <w:color w:val="0000FF"/>
            <w:u w:val="single"/>
          </w:rPr>
          <w:t xml:space="preserve"> CFR 200.338 Remedies for Noncompliance</w:t>
        </w:r>
      </w:hyperlink>
      <w:r w:rsidRPr="006A2BD6">
        <w:rPr>
          <w:rFonts w:ascii="Garamond" w:eastAsia="Calibri" w:hAnsi="Garamond" w:cs="Calibri"/>
          <w:color w:val="000000"/>
        </w:rPr>
        <w:t>, including termination of the award.</w:t>
      </w:r>
    </w:p>
    <w:p w14:paraId="5D80F86C" w14:textId="3F3D379D" w:rsidR="002A163F" w:rsidRPr="00E869C5" w:rsidRDefault="00FD1612" w:rsidP="00E869C5">
      <w:pPr>
        <w:pStyle w:val="Heading4"/>
        <w:numPr>
          <w:ilvl w:val="0"/>
          <w:numId w:val="29"/>
        </w:numPr>
        <w:rPr>
          <w:rFonts w:ascii="Garamond" w:hAnsi="Garamond"/>
          <w:sz w:val="24"/>
          <w:szCs w:val="24"/>
        </w:rPr>
      </w:pPr>
      <w:r w:rsidRPr="00E869C5">
        <w:rPr>
          <w:rFonts w:ascii="Garamond" w:hAnsi="Garamond"/>
          <w:sz w:val="24"/>
          <w:szCs w:val="24"/>
        </w:rPr>
        <w:t>Other Mandatory Disclosures</w:t>
      </w:r>
    </w:p>
    <w:p w14:paraId="37C7281E" w14:textId="789185E6" w:rsidR="002A163F" w:rsidRDefault="00FD1612" w:rsidP="008C182A">
      <w:pPr>
        <w:pBdr>
          <w:top w:val="nil"/>
          <w:left w:val="nil"/>
          <w:bottom w:val="nil"/>
          <w:right w:val="nil"/>
          <w:between w:val="nil"/>
        </w:pBdr>
        <w:spacing w:after="240"/>
        <w:ind w:left="720"/>
        <w:rPr>
          <w:rFonts w:ascii="Garamond" w:eastAsia="Calibri" w:hAnsi="Garamond" w:cs="Calibri"/>
          <w:color w:val="000000"/>
        </w:rPr>
      </w:pPr>
      <w:r w:rsidRPr="006A2BD6">
        <w:rPr>
          <w:rFonts w:ascii="Garamond" w:eastAsia="Calibri" w:hAnsi="Garamond" w:cs="Calibri"/>
          <w:color w:val="000000"/>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in </w:t>
      </w:r>
      <w:hyperlink r:id="rId46" w:anchor="ap2.1.200_1521.xii">
        <w:r w:rsidRPr="006A2BD6">
          <w:rPr>
            <w:rFonts w:ascii="Garamond" w:eastAsia="Calibri" w:hAnsi="Garamond" w:cs="Calibri"/>
            <w:color w:val="0000FF"/>
            <w:u w:val="single"/>
          </w:rPr>
          <w:t>2 CFR 200, Appendix XII—Award Term and Condition for Recipient Integrity and Performance Matters</w:t>
        </w:r>
      </w:hyperlink>
      <w:r w:rsidRPr="006A2BD6">
        <w:rPr>
          <w:rFonts w:ascii="Garamond" w:eastAsia="Calibri" w:hAnsi="Garamond" w:cs="Calibri"/>
          <w:color w:val="000000"/>
        </w:rPr>
        <w:t xml:space="preserve"> are required to report certain civil, criminal, or administrative proceedings to SAM. Failure to make required disclosures can result in any of the remedies described in </w:t>
      </w:r>
      <w:hyperlink r:id="rId47">
        <w:proofErr w:type="gramStart"/>
        <w:r w:rsidRPr="006A2BD6">
          <w:rPr>
            <w:rFonts w:ascii="Garamond" w:eastAsia="Calibri" w:hAnsi="Garamond" w:cs="Calibri"/>
            <w:color w:val="0000FF"/>
            <w:u w:val="single"/>
          </w:rPr>
          <w:t>2</w:t>
        </w:r>
        <w:proofErr w:type="gramEnd"/>
        <w:r w:rsidRPr="006A2BD6">
          <w:rPr>
            <w:rFonts w:ascii="Garamond" w:eastAsia="Calibri" w:hAnsi="Garamond" w:cs="Calibri"/>
            <w:color w:val="0000FF"/>
            <w:u w:val="single"/>
          </w:rPr>
          <w:t xml:space="preserve"> CFR 200.338 Remedies for Noncompliance</w:t>
        </w:r>
      </w:hyperlink>
      <w:r w:rsidRPr="006A2BD6">
        <w:rPr>
          <w:rFonts w:ascii="Garamond" w:eastAsia="Calibri" w:hAnsi="Garamond" w:cs="Calibri"/>
          <w:color w:val="000000"/>
        </w:rPr>
        <w:t>, including suspension or debarment.</w:t>
      </w:r>
    </w:p>
    <w:p w14:paraId="6B7B9C86" w14:textId="2168941D" w:rsidR="00366912" w:rsidRPr="005229FB" w:rsidRDefault="00366912" w:rsidP="00366912">
      <w:pPr>
        <w:shd w:val="clear" w:color="auto" w:fill="FFFFFF"/>
        <w:rPr>
          <w:rFonts w:ascii="Garamond" w:hAnsi="Garamond" w:cs="Arial"/>
          <w:color w:val="222222"/>
        </w:rPr>
      </w:pPr>
      <w:r w:rsidRPr="005229FB">
        <w:rPr>
          <w:rFonts w:ascii="Garamond" w:hAnsi="Garamond" w:cs="Arial"/>
          <w:b/>
          <w:bCs/>
          <w:color w:val="222222"/>
        </w:rPr>
        <w:t xml:space="preserve">Insurance and </w:t>
      </w:r>
      <w:r w:rsidR="00107BC7">
        <w:rPr>
          <w:rFonts w:ascii="Garamond" w:hAnsi="Garamond" w:cs="Arial"/>
          <w:b/>
          <w:bCs/>
          <w:color w:val="222222"/>
        </w:rPr>
        <w:t>P</w:t>
      </w:r>
      <w:r w:rsidRPr="005229FB">
        <w:rPr>
          <w:rFonts w:ascii="Garamond" w:hAnsi="Garamond" w:cs="Arial"/>
          <w:b/>
          <w:bCs/>
          <w:color w:val="222222"/>
        </w:rPr>
        <w:t xml:space="preserve">olicy </w:t>
      </w:r>
      <w:r w:rsidR="00107BC7">
        <w:rPr>
          <w:rFonts w:ascii="Garamond" w:hAnsi="Garamond" w:cs="Arial"/>
          <w:b/>
          <w:bCs/>
          <w:color w:val="222222"/>
        </w:rPr>
        <w:t>R</w:t>
      </w:r>
      <w:r w:rsidRPr="005229FB">
        <w:rPr>
          <w:rFonts w:ascii="Garamond" w:hAnsi="Garamond" w:cs="Arial"/>
          <w:b/>
          <w:bCs/>
          <w:color w:val="222222"/>
        </w:rPr>
        <w:t>equirements:</w:t>
      </w:r>
    </w:p>
    <w:p w14:paraId="0030B499" w14:textId="77777777" w:rsidR="00366912" w:rsidRPr="005229FB" w:rsidRDefault="00366912" w:rsidP="00366912">
      <w:pPr>
        <w:shd w:val="clear" w:color="auto" w:fill="FFFFFF"/>
        <w:rPr>
          <w:rFonts w:ascii="Garamond" w:hAnsi="Garamond" w:cs="Arial"/>
          <w:color w:val="222222"/>
        </w:rPr>
      </w:pPr>
      <w:r w:rsidRPr="005229FB">
        <w:rPr>
          <w:rFonts w:ascii="Garamond" w:hAnsi="Garamond" w:cs="Arial"/>
          <w:color w:val="222222"/>
        </w:rPr>
        <w:t xml:space="preserve">All employees, contractors, or partners have a personal obligation for the proper care, security, and return of government vehicles or property (including ATVs and UTVs) entrusted to them or under their direct control or supervision while carrying out duties outlined in this Cooperative Agreement.  Individuals </w:t>
      </w:r>
      <w:proofErr w:type="gramStart"/>
      <w:r w:rsidRPr="005229FB">
        <w:rPr>
          <w:rFonts w:ascii="Garamond" w:hAnsi="Garamond" w:cs="Arial"/>
          <w:color w:val="222222"/>
        </w:rPr>
        <w:t>may be held</w:t>
      </w:r>
      <w:proofErr w:type="gramEnd"/>
      <w:r w:rsidRPr="005229FB">
        <w:rPr>
          <w:rFonts w:ascii="Garamond" w:hAnsi="Garamond" w:cs="Arial"/>
          <w:color w:val="222222"/>
        </w:rPr>
        <w:t xml:space="preserve"> personally liable for any loss, theft, damage, or destruction that results from negligent operation or care.  Costs of any loss, theft, damage, or destruction of government property or equipment are reimbursable to the affected agency.</w:t>
      </w:r>
    </w:p>
    <w:p w14:paraId="678D050E" w14:textId="77777777" w:rsidR="00366912" w:rsidRPr="005229FB" w:rsidRDefault="00366912" w:rsidP="00366912">
      <w:pPr>
        <w:shd w:val="clear" w:color="auto" w:fill="FFFFFF"/>
        <w:rPr>
          <w:rFonts w:ascii="Garamond" w:hAnsi="Garamond" w:cs="Arial"/>
          <w:color w:val="222222"/>
        </w:rPr>
      </w:pPr>
      <w:r w:rsidRPr="005229FB">
        <w:rPr>
          <w:rFonts w:ascii="Garamond" w:hAnsi="Garamond" w:cs="Arial"/>
          <w:color w:val="222222"/>
        </w:rPr>
        <w:lastRenderedPageBreak/>
        <w:t> </w:t>
      </w:r>
    </w:p>
    <w:p w14:paraId="2807E220" w14:textId="77777777" w:rsidR="00366912" w:rsidRPr="005229FB" w:rsidRDefault="00366912" w:rsidP="00E869C5">
      <w:pPr>
        <w:shd w:val="clear" w:color="auto" w:fill="FFFFFF"/>
        <w:ind w:left="720"/>
        <w:rPr>
          <w:rFonts w:ascii="Garamond" w:hAnsi="Garamond" w:cs="Arial"/>
          <w:color w:val="222222"/>
        </w:rPr>
      </w:pPr>
      <w:r w:rsidRPr="005229FB">
        <w:rPr>
          <w:rFonts w:ascii="Garamond" w:hAnsi="Garamond" w:cs="Arial"/>
          <w:color w:val="222222"/>
        </w:rPr>
        <w:t xml:space="preserve">Motor vehicle operators are responsible </w:t>
      </w:r>
      <w:proofErr w:type="gramStart"/>
      <w:r w:rsidRPr="005229FB">
        <w:rPr>
          <w:rFonts w:ascii="Garamond" w:hAnsi="Garamond" w:cs="Arial"/>
          <w:color w:val="222222"/>
        </w:rPr>
        <w:t>for</w:t>
      </w:r>
      <w:proofErr w:type="gramEnd"/>
      <w:r w:rsidRPr="005229FB">
        <w:rPr>
          <w:rFonts w:ascii="Garamond" w:hAnsi="Garamond" w:cs="Arial"/>
          <w:color w:val="222222"/>
        </w:rPr>
        <w:t>:</w:t>
      </w:r>
    </w:p>
    <w:p w14:paraId="517AA709" w14:textId="77777777" w:rsidR="00366912" w:rsidRPr="005229FB" w:rsidRDefault="00366912" w:rsidP="00E869C5">
      <w:pPr>
        <w:shd w:val="clear" w:color="auto" w:fill="FFFFFF"/>
        <w:ind w:left="720"/>
        <w:rPr>
          <w:rFonts w:ascii="Garamond" w:hAnsi="Garamond" w:cs="Arial"/>
          <w:color w:val="222222"/>
        </w:rPr>
      </w:pPr>
      <w:r w:rsidRPr="005229FB">
        <w:rPr>
          <w:rFonts w:ascii="Garamond" w:hAnsi="Garamond" w:cs="Arial"/>
          <w:color w:val="222222"/>
        </w:rPr>
        <w:t> </w:t>
      </w:r>
    </w:p>
    <w:p w14:paraId="6966F40F" w14:textId="69CE5EE8" w:rsidR="00366912" w:rsidRDefault="00366912" w:rsidP="00E869C5">
      <w:pPr>
        <w:pStyle w:val="ListParagraph"/>
        <w:numPr>
          <w:ilvl w:val="0"/>
          <w:numId w:val="30"/>
        </w:numPr>
        <w:shd w:val="clear" w:color="auto" w:fill="FFFFFF"/>
        <w:rPr>
          <w:rFonts w:ascii="Garamond" w:hAnsi="Garamond" w:cs="Arial"/>
          <w:color w:val="222222"/>
        </w:rPr>
      </w:pPr>
      <w:r w:rsidRPr="00E869C5">
        <w:rPr>
          <w:rFonts w:ascii="Garamond" w:hAnsi="Garamond" w:cs="Arial"/>
          <w:color w:val="222222"/>
        </w:rPr>
        <w:t xml:space="preserve">Operating motor vehicles in a safe and prudent manner; and exercising a reasonable degree of care, skill, and judgment in </w:t>
      </w:r>
      <w:r w:rsidR="00E869C5">
        <w:rPr>
          <w:rFonts w:ascii="Garamond" w:hAnsi="Garamond" w:cs="Arial"/>
          <w:color w:val="222222"/>
        </w:rPr>
        <w:t>the performance of their duties</w:t>
      </w:r>
    </w:p>
    <w:p w14:paraId="2DADE3F4" w14:textId="54A56CAC" w:rsidR="00366912" w:rsidRDefault="00366912" w:rsidP="00E869C5">
      <w:pPr>
        <w:pStyle w:val="ListParagraph"/>
        <w:numPr>
          <w:ilvl w:val="0"/>
          <w:numId w:val="30"/>
        </w:numPr>
        <w:shd w:val="clear" w:color="auto" w:fill="FFFFFF"/>
        <w:rPr>
          <w:rFonts w:ascii="Garamond" w:hAnsi="Garamond" w:cs="Arial"/>
          <w:color w:val="222222"/>
        </w:rPr>
      </w:pPr>
      <w:r w:rsidRPr="00E869C5">
        <w:rPr>
          <w:rFonts w:ascii="Garamond" w:hAnsi="Garamond" w:cs="Arial"/>
          <w:color w:val="222222"/>
        </w:rPr>
        <w:t>Having knowledge of and complying with applicable motor vehicle laws and regulations of Federa</w:t>
      </w:r>
      <w:r w:rsidR="00E869C5">
        <w:rPr>
          <w:rFonts w:ascii="Garamond" w:hAnsi="Garamond" w:cs="Arial"/>
          <w:color w:val="222222"/>
        </w:rPr>
        <w:t>l, State, and local governments</w:t>
      </w:r>
    </w:p>
    <w:p w14:paraId="030ECED4" w14:textId="74C7F4D7" w:rsidR="00366912" w:rsidRDefault="00366912" w:rsidP="00E869C5">
      <w:pPr>
        <w:pStyle w:val="ListParagraph"/>
        <w:numPr>
          <w:ilvl w:val="0"/>
          <w:numId w:val="30"/>
        </w:numPr>
        <w:shd w:val="clear" w:color="auto" w:fill="FFFFFF"/>
        <w:rPr>
          <w:rFonts w:ascii="Garamond" w:hAnsi="Garamond" w:cs="Arial"/>
          <w:color w:val="222222"/>
        </w:rPr>
      </w:pPr>
      <w:r w:rsidRPr="00E869C5">
        <w:rPr>
          <w:rFonts w:ascii="Garamond" w:hAnsi="Garamond" w:cs="Arial"/>
          <w:color w:val="222222"/>
        </w:rPr>
        <w:t xml:space="preserve">Reporting vehicle malfunctions, failures, damages, and accidents to the supervisor, and the responsible official for their respective fleet; in the case of damages and accidents, presenting a written statement of facts surrounding </w:t>
      </w:r>
      <w:r w:rsidR="00E869C5">
        <w:rPr>
          <w:rFonts w:ascii="Garamond" w:hAnsi="Garamond" w:cs="Arial"/>
          <w:color w:val="222222"/>
        </w:rPr>
        <w:t>the loss to the Board of Survey</w:t>
      </w:r>
    </w:p>
    <w:p w14:paraId="6A213D8E" w14:textId="64C5D1F3" w:rsidR="00366912" w:rsidRDefault="00366912" w:rsidP="00E869C5">
      <w:pPr>
        <w:pStyle w:val="ListParagraph"/>
        <w:numPr>
          <w:ilvl w:val="0"/>
          <w:numId w:val="30"/>
        </w:numPr>
        <w:shd w:val="clear" w:color="auto" w:fill="FFFFFF"/>
        <w:rPr>
          <w:rFonts w:ascii="Garamond" w:hAnsi="Garamond" w:cs="Arial"/>
          <w:color w:val="222222"/>
        </w:rPr>
      </w:pPr>
      <w:r w:rsidRPr="00E869C5">
        <w:rPr>
          <w:rFonts w:ascii="Garamond" w:hAnsi="Garamond" w:cs="Arial"/>
          <w:color w:val="222222"/>
        </w:rPr>
        <w:t>Accomplishing vehicle repairs, inspe</w:t>
      </w:r>
      <w:r w:rsidR="00E869C5">
        <w:rPr>
          <w:rFonts w:ascii="Garamond" w:hAnsi="Garamond" w:cs="Arial"/>
          <w:color w:val="222222"/>
        </w:rPr>
        <w:t>ction and maintenance as needed</w:t>
      </w:r>
    </w:p>
    <w:p w14:paraId="184366AE" w14:textId="5CF75E55" w:rsidR="00366912" w:rsidRDefault="00366912" w:rsidP="00E869C5">
      <w:pPr>
        <w:pStyle w:val="ListParagraph"/>
        <w:numPr>
          <w:ilvl w:val="0"/>
          <w:numId w:val="30"/>
        </w:numPr>
        <w:shd w:val="clear" w:color="auto" w:fill="FFFFFF"/>
        <w:rPr>
          <w:rFonts w:ascii="Garamond" w:hAnsi="Garamond" w:cs="Arial"/>
          <w:color w:val="222222"/>
        </w:rPr>
      </w:pPr>
      <w:r w:rsidRPr="00E869C5">
        <w:rPr>
          <w:rFonts w:ascii="Garamond" w:hAnsi="Garamond" w:cs="Arial"/>
          <w:color w:val="222222"/>
        </w:rPr>
        <w:t xml:space="preserve">Providing vehicle data on usage, maintenance, mileage, accidents, repairs, and </w:t>
      </w:r>
      <w:r w:rsidR="00E869C5">
        <w:rPr>
          <w:rFonts w:ascii="Garamond" w:hAnsi="Garamond" w:cs="Arial"/>
          <w:color w:val="222222"/>
        </w:rPr>
        <w:t>other information when required</w:t>
      </w:r>
    </w:p>
    <w:p w14:paraId="6CC6CF84" w14:textId="724D186C" w:rsidR="00366912" w:rsidRDefault="00366912" w:rsidP="00E869C5">
      <w:pPr>
        <w:pStyle w:val="ListParagraph"/>
        <w:numPr>
          <w:ilvl w:val="0"/>
          <w:numId w:val="30"/>
        </w:numPr>
        <w:shd w:val="clear" w:color="auto" w:fill="FFFFFF"/>
        <w:rPr>
          <w:rFonts w:ascii="Garamond" w:hAnsi="Garamond" w:cs="Arial"/>
          <w:color w:val="222222"/>
        </w:rPr>
      </w:pPr>
      <w:r w:rsidRPr="00E869C5">
        <w:rPr>
          <w:rFonts w:ascii="Garamond" w:hAnsi="Garamond" w:cs="Arial"/>
          <w:color w:val="222222"/>
        </w:rPr>
        <w:t>Refraining from the use of cell phones</w:t>
      </w:r>
      <w:r w:rsidR="00E869C5">
        <w:rPr>
          <w:rFonts w:ascii="Garamond" w:hAnsi="Garamond" w:cs="Arial"/>
          <w:color w:val="222222"/>
        </w:rPr>
        <w:t xml:space="preserve"> while the vehicle is in motion</w:t>
      </w:r>
    </w:p>
    <w:p w14:paraId="2213DE89" w14:textId="42651D04" w:rsidR="00366912" w:rsidRDefault="00366912" w:rsidP="00E869C5">
      <w:pPr>
        <w:pStyle w:val="ListParagraph"/>
        <w:numPr>
          <w:ilvl w:val="0"/>
          <w:numId w:val="30"/>
        </w:numPr>
        <w:shd w:val="clear" w:color="auto" w:fill="FFFFFF"/>
        <w:rPr>
          <w:rFonts w:ascii="Garamond" w:hAnsi="Garamond" w:cs="Arial"/>
          <w:color w:val="222222"/>
        </w:rPr>
      </w:pPr>
      <w:r w:rsidRPr="00E869C5">
        <w:rPr>
          <w:rFonts w:ascii="Garamond" w:hAnsi="Garamond" w:cs="Arial"/>
          <w:color w:val="222222"/>
        </w:rPr>
        <w:t>Ensuring that all vehi</w:t>
      </w:r>
      <w:r w:rsidR="00E869C5">
        <w:rPr>
          <w:rFonts w:ascii="Garamond" w:hAnsi="Garamond" w:cs="Arial"/>
          <w:color w:val="222222"/>
        </w:rPr>
        <w:t>cle occupants wear safety belts</w:t>
      </w:r>
    </w:p>
    <w:p w14:paraId="6F4CF0AE" w14:textId="3620ADB0" w:rsidR="00366912" w:rsidRDefault="00366912" w:rsidP="00E869C5">
      <w:pPr>
        <w:pStyle w:val="ListParagraph"/>
        <w:numPr>
          <w:ilvl w:val="0"/>
          <w:numId w:val="30"/>
        </w:numPr>
        <w:shd w:val="clear" w:color="auto" w:fill="FFFFFF"/>
        <w:rPr>
          <w:rFonts w:ascii="Garamond" w:hAnsi="Garamond" w:cs="Arial"/>
          <w:color w:val="222222"/>
        </w:rPr>
      </w:pPr>
      <w:r w:rsidRPr="00E869C5">
        <w:rPr>
          <w:rFonts w:ascii="Garamond" w:hAnsi="Garamond" w:cs="Arial"/>
          <w:color w:val="222222"/>
        </w:rPr>
        <w:t xml:space="preserve">Ensuring that all vehicle occupants refrain from the use of tobacco products </w:t>
      </w:r>
      <w:r w:rsidR="00E869C5">
        <w:rPr>
          <w:rFonts w:ascii="Garamond" w:hAnsi="Garamond" w:cs="Arial"/>
          <w:color w:val="222222"/>
        </w:rPr>
        <w:t xml:space="preserve">while in </w:t>
      </w:r>
      <w:proofErr w:type="spellStart"/>
      <w:r w:rsidR="00E869C5">
        <w:rPr>
          <w:rFonts w:ascii="Garamond" w:hAnsi="Garamond" w:cs="Arial"/>
          <w:color w:val="222222"/>
        </w:rPr>
        <w:t>DOl</w:t>
      </w:r>
      <w:proofErr w:type="spellEnd"/>
      <w:r w:rsidR="00E869C5">
        <w:rPr>
          <w:rFonts w:ascii="Garamond" w:hAnsi="Garamond" w:cs="Arial"/>
          <w:color w:val="222222"/>
        </w:rPr>
        <w:t xml:space="preserve"> provided vehicles</w:t>
      </w:r>
    </w:p>
    <w:p w14:paraId="75BA24EA" w14:textId="1D1B4A46" w:rsidR="00366912" w:rsidRDefault="00366912" w:rsidP="00E869C5">
      <w:pPr>
        <w:pStyle w:val="ListParagraph"/>
        <w:numPr>
          <w:ilvl w:val="0"/>
          <w:numId w:val="30"/>
        </w:numPr>
        <w:shd w:val="clear" w:color="auto" w:fill="FFFFFF"/>
        <w:rPr>
          <w:rFonts w:ascii="Garamond" w:hAnsi="Garamond" w:cs="Arial"/>
          <w:color w:val="222222"/>
        </w:rPr>
      </w:pPr>
      <w:r w:rsidRPr="00E869C5">
        <w:rPr>
          <w:rFonts w:ascii="Garamond" w:hAnsi="Garamond" w:cs="Arial"/>
          <w:color w:val="222222"/>
        </w:rPr>
        <w:t>Notifying supervisors of any physical condition that may affect their ability</w:t>
      </w:r>
      <w:r w:rsidR="00E869C5">
        <w:rPr>
          <w:rFonts w:ascii="Garamond" w:hAnsi="Garamond" w:cs="Arial"/>
          <w:color w:val="222222"/>
        </w:rPr>
        <w:t xml:space="preserve"> to operate the vehicle safely</w:t>
      </w:r>
    </w:p>
    <w:p w14:paraId="01271FD2" w14:textId="0D5A7041" w:rsidR="00366912" w:rsidRPr="00E869C5" w:rsidRDefault="00366912" w:rsidP="00E869C5">
      <w:pPr>
        <w:pStyle w:val="ListParagraph"/>
        <w:numPr>
          <w:ilvl w:val="0"/>
          <w:numId w:val="30"/>
        </w:numPr>
        <w:shd w:val="clear" w:color="auto" w:fill="FFFFFF"/>
        <w:rPr>
          <w:rFonts w:ascii="Garamond" w:hAnsi="Garamond" w:cs="Arial"/>
          <w:color w:val="222222"/>
        </w:rPr>
      </w:pPr>
      <w:r w:rsidRPr="00E869C5">
        <w:rPr>
          <w:rFonts w:ascii="Garamond" w:hAnsi="Garamond" w:cs="Arial"/>
          <w:color w:val="222222"/>
        </w:rPr>
        <w:t>Proper training from a Service employee and safety equipment for the use of an ATV/</w:t>
      </w:r>
      <w:r w:rsidR="00E869C5">
        <w:rPr>
          <w:rFonts w:ascii="Garamond" w:hAnsi="Garamond" w:cs="Arial"/>
          <w:color w:val="222222"/>
        </w:rPr>
        <w:t xml:space="preserve"> </w:t>
      </w:r>
      <w:r w:rsidRPr="00E869C5">
        <w:rPr>
          <w:rFonts w:ascii="Garamond" w:hAnsi="Garamond" w:cs="Arial"/>
          <w:color w:val="222222"/>
        </w:rPr>
        <w:t>UTV will be required for all employees, contractors, or partners.</w:t>
      </w:r>
    </w:p>
    <w:p w14:paraId="54FC63AD" w14:textId="77777777" w:rsidR="00366912" w:rsidRPr="005229FB" w:rsidRDefault="00366912" w:rsidP="00366912">
      <w:pPr>
        <w:shd w:val="clear" w:color="auto" w:fill="FFFFFF"/>
        <w:rPr>
          <w:rFonts w:ascii="Garamond" w:hAnsi="Garamond" w:cs="Arial"/>
          <w:color w:val="222222"/>
        </w:rPr>
      </w:pPr>
      <w:r w:rsidRPr="005229FB">
        <w:rPr>
          <w:rFonts w:ascii="Garamond" w:hAnsi="Garamond" w:cs="Arial"/>
          <w:color w:val="222222"/>
        </w:rPr>
        <w:t> </w:t>
      </w:r>
    </w:p>
    <w:p w14:paraId="7188BA03" w14:textId="7092A89C" w:rsidR="00366912" w:rsidRPr="005229FB" w:rsidRDefault="00366912" w:rsidP="00366912">
      <w:pPr>
        <w:shd w:val="clear" w:color="auto" w:fill="FFFFFF"/>
        <w:rPr>
          <w:rFonts w:ascii="Garamond" w:hAnsi="Garamond" w:cs="Arial"/>
          <w:color w:val="222222"/>
        </w:rPr>
      </w:pPr>
      <w:r w:rsidRPr="005229FB">
        <w:rPr>
          <w:rFonts w:ascii="Garamond" w:hAnsi="Garamond" w:cs="Arial"/>
          <w:b/>
          <w:bCs/>
          <w:color w:val="222222"/>
        </w:rPr>
        <w:t>The</w:t>
      </w:r>
      <w:r>
        <w:rPr>
          <w:rFonts w:ascii="Garamond" w:hAnsi="Garamond" w:cs="Arial"/>
          <w:b/>
          <w:bCs/>
          <w:color w:val="222222"/>
        </w:rPr>
        <w:t> Recipient, ACE,</w:t>
      </w:r>
      <w:r w:rsidRPr="005229FB">
        <w:rPr>
          <w:rFonts w:ascii="Garamond" w:hAnsi="Garamond" w:cs="Arial"/>
          <w:b/>
          <w:bCs/>
          <w:color w:val="222222"/>
        </w:rPr>
        <w:t xml:space="preserve"> shall procure and maintain, for the life of this cooperative agreement (</w:t>
      </w:r>
      <w:r>
        <w:rPr>
          <w:rFonts w:ascii="Garamond" w:hAnsi="Garamond" w:cs="Arial"/>
          <w:b/>
          <w:bCs/>
          <w:color w:val="222222"/>
        </w:rPr>
        <w:t>under opportunity number F19AS</w:t>
      </w:r>
      <w:r w:rsidR="00107BC7">
        <w:rPr>
          <w:rFonts w:ascii="Garamond" w:hAnsi="Garamond" w:cs="Arial"/>
          <w:b/>
          <w:bCs/>
          <w:color w:val="222222"/>
        </w:rPr>
        <w:t>00209</w:t>
      </w:r>
      <w:r w:rsidRPr="005229FB">
        <w:rPr>
          <w:rFonts w:ascii="Garamond" w:hAnsi="Garamond" w:cs="Arial"/>
          <w:b/>
          <w:bCs/>
          <w:color w:val="222222"/>
        </w:rPr>
        <w:t xml:space="preserve">) issued </w:t>
      </w:r>
      <w:r w:rsidR="00107BC7">
        <w:rPr>
          <w:rFonts w:ascii="Garamond" w:hAnsi="Garamond" w:cs="Arial"/>
          <w:b/>
          <w:bCs/>
          <w:color w:val="222222"/>
        </w:rPr>
        <w:t xml:space="preserve">in accordance with </w:t>
      </w:r>
      <w:r w:rsidRPr="005229FB">
        <w:rPr>
          <w:rFonts w:ascii="Garamond" w:hAnsi="Garamond" w:cs="Arial"/>
          <w:b/>
          <w:bCs/>
          <w:color w:val="222222"/>
        </w:rPr>
        <w:t xml:space="preserve">this </w:t>
      </w:r>
      <w:r>
        <w:rPr>
          <w:rFonts w:ascii="Garamond" w:hAnsi="Garamond" w:cs="Arial"/>
          <w:b/>
          <w:bCs/>
          <w:color w:val="222222"/>
        </w:rPr>
        <w:t>Notice of Funding Opportunity</w:t>
      </w:r>
      <w:r w:rsidRPr="005229FB">
        <w:rPr>
          <w:rFonts w:ascii="Garamond" w:hAnsi="Garamond" w:cs="Arial"/>
          <w:b/>
          <w:bCs/>
          <w:color w:val="222222"/>
        </w:rPr>
        <w:t xml:space="preserve">, and any extension thereof, liability insurance in a form satisfactory to the </w:t>
      </w:r>
      <w:r>
        <w:rPr>
          <w:rFonts w:ascii="Garamond" w:hAnsi="Garamond" w:cs="Arial"/>
          <w:b/>
          <w:bCs/>
          <w:color w:val="222222"/>
        </w:rPr>
        <w:t xml:space="preserve">Service.  </w:t>
      </w:r>
      <w:r w:rsidRPr="005229FB">
        <w:rPr>
          <w:rFonts w:ascii="Garamond" w:hAnsi="Garamond" w:cs="Arial"/>
          <w:b/>
          <w:bCs/>
          <w:color w:val="222222"/>
        </w:rPr>
        <w:t xml:space="preserve">The amounts of the insurance shall be not less than as follows: $1,000,000 each occurrence and $25,000 property damage. </w:t>
      </w:r>
      <w:r>
        <w:rPr>
          <w:rFonts w:ascii="Garamond" w:hAnsi="Garamond" w:cs="Arial"/>
          <w:b/>
          <w:bCs/>
          <w:color w:val="222222"/>
        </w:rPr>
        <w:t xml:space="preserve">ACE </w:t>
      </w:r>
      <w:r w:rsidRPr="005229FB">
        <w:rPr>
          <w:rFonts w:ascii="Garamond" w:hAnsi="Garamond" w:cs="Arial"/>
          <w:b/>
          <w:bCs/>
          <w:color w:val="222222"/>
        </w:rPr>
        <w:t xml:space="preserve">will provide to </w:t>
      </w:r>
      <w:r>
        <w:rPr>
          <w:rFonts w:ascii="Garamond" w:hAnsi="Garamond" w:cs="Arial"/>
          <w:b/>
          <w:bCs/>
          <w:color w:val="222222"/>
        </w:rPr>
        <w:t>the Service</w:t>
      </w:r>
      <w:r w:rsidRPr="005229FB">
        <w:rPr>
          <w:rFonts w:ascii="Garamond" w:hAnsi="Garamond" w:cs="Arial"/>
          <w:b/>
          <w:bCs/>
          <w:color w:val="222222"/>
        </w:rPr>
        <w:t xml:space="preserve"> a </w:t>
      </w:r>
      <w:r>
        <w:rPr>
          <w:rFonts w:ascii="Garamond" w:hAnsi="Garamond" w:cs="Arial"/>
          <w:b/>
          <w:bCs/>
          <w:color w:val="222222"/>
        </w:rPr>
        <w:t>c</w:t>
      </w:r>
      <w:r w:rsidRPr="005229FB">
        <w:rPr>
          <w:rFonts w:ascii="Garamond" w:hAnsi="Garamond" w:cs="Arial"/>
          <w:b/>
          <w:bCs/>
          <w:color w:val="222222"/>
        </w:rPr>
        <w:t xml:space="preserve">ertificate of such Comprehensive General Liability Insurance evidencing this insurance coverage. The certificate shall identify the insured, the policy number, and a brief description of services to </w:t>
      </w:r>
      <w:proofErr w:type="gramStart"/>
      <w:r w:rsidRPr="005229FB">
        <w:rPr>
          <w:rFonts w:ascii="Garamond" w:hAnsi="Garamond" w:cs="Arial"/>
          <w:b/>
          <w:bCs/>
          <w:color w:val="222222"/>
        </w:rPr>
        <w:t>be performed</w:t>
      </w:r>
      <w:proofErr w:type="gramEnd"/>
      <w:r w:rsidRPr="005229FB">
        <w:rPr>
          <w:rFonts w:ascii="Garamond" w:hAnsi="Garamond" w:cs="Arial"/>
          <w:b/>
          <w:bCs/>
          <w:color w:val="222222"/>
        </w:rPr>
        <w:t xml:space="preserve">. </w:t>
      </w:r>
      <w:proofErr w:type="gramStart"/>
      <w:r w:rsidRPr="005229FB">
        <w:rPr>
          <w:rFonts w:ascii="Garamond" w:hAnsi="Garamond" w:cs="Arial"/>
          <w:b/>
          <w:bCs/>
          <w:color w:val="222222"/>
        </w:rPr>
        <w:t>Should any of the policies be cancelled</w:t>
      </w:r>
      <w:proofErr w:type="gramEnd"/>
      <w:r w:rsidRPr="005229FB">
        <w:rPr>
          <w:rFonts w:ascii="Garamond" w:hAnsi="Garamond" w:cs="Arial"/>
          <w:b/>
          <w:bCs/>
          <w:color w:val="222222"/>
        </w:rPr>
        <w:t xml:space="preserve"> before the expiration date thereof, notice will be delivered in accordance with the policy provisions.</w:t>
      </w:r>
    </w:p>
    <w:p w14:paraId="25550C6A" w14:textId="77777777" w:rsidR="00366912" w:rsidRPr="005229FB" w:rsidRDefault="00366912" w:rsidP="00366912">
      <w:pPr>
        <w:shd w:val="clear" w:color="auto" w:fill="FFFFFF"/>
        <w:rPr>
          <w:rFonts w:ascii="Garamond" w:hAnsi="Garamond" w:cs="Arial"/>
          <w:color w:val="222222"/>
        </w:rPr>
      </w:pPr>
      <w:r w:rsidRPr="005229FB">
        <w:rPr>
          <w:rFonts w:ascii="Garamond" w:hAnsi="Garamond" w:cs="Arial"/>
          <w:color w:val="222222"/>
        </w:rPr>
        <w:t> </w:t>
      </w:r>
    </w:p>
    <w:p w14:paraId="4AC9F3C8" w14:textId="77777777" w:rsidR="00366912" w:rsidRPr="005229FB" w:rsidRDefault="00366912" w:rsidP="00366912">
      <w:pPr>
        <w:shd w:val="clear" w:color="auto" w:fill="FFFFFF"/>
        <w:rPr>
          <w:rFonts w:ascii="Garamond" w:hAnsi="Garamond" w:cs="Arial"/>
          <w:color w:val="222222"/>
        </w:rPr>
      </w:pPr>
      <w:r w:rsidRPr="005229FB">
        <w:rPr>
          <w:rFonts w:ascii="Garamond" w:hAnsi="Garamond" w:cs="Arial"/>
          <w:color w:val="222222"/>
        </w:rPr>
        <w:t>To the extent authorized by law, neither party will be required to hold the other party harmless from responsibility for damages or other liability arising from this Cooperative Agreement.  Instead, each party is responsible for their own acts and their results and is not responsible for the acts of the other party and those results.  Each party agrees to assume all risk and liability for itself, its agents or employees, and for any injury to people or property resulting from operations of its agents or employees under this Cooperative Agreement.  Each party also agrees to assume risk and liability for any loss, cost damage, or expense resulting from acts, negligence, or the failure to exercise proper precautions of or by itself or its agents to this agreement.  If both parties are liable, the degree of each party’s financial responsibility is limited to its degree of culpability.  Liability of the Federal Government is governed by the Federal Tort Claims Act (28 U.S.C. 2761 et seq.) and liability of the partner is governed by applicable Federal and State laws.</w:t>
      </w:r>
    </w:p>
    <w:p w14:paraId="409A1F1D" w14:textId="77777777" w:rsidR="00366912" w:rsidRPr="005229FB" w:rsidRDefault="00366912" w:rsidP="00366912">
      <w:pPr>
        <w:shd w:val="clear" w:color="auto" w:fill="FFFFFF"/>
        <w:rPr>
          <w:rFonts w:ascii="Garamond" w:hAnsi="Garamond" w:cs="Arial"/>
          <w:color w:val="222222"/>
        </w:rPr>
      </w:pPr>
      <w:r w:rsidRPr="005229FB">
        <w:rPr>
          <w:rFonts w:ascii="Garamond" w:hAnsi="Garamond" w:cs="Arial"/>
          <w:color w:val="222222"/>
        </w:rPr>
        <w:t> </w:t>
      </w:r>
    </w:p>
    <w:p w14:paraId="73A8851B" w14:textId="4BAA2B5D" w:rsidR="00366912" w:rsidRPr="005229FB" w:rsidRDefault="00366912" w:rsidP="00366912">
      <w:pPr>
        <w:shd w:val="clear" w:color="auto" w:fill="FFFFFF"/>
        <w:rPr>
          <w:rFonts w:ascii="Garamond" w:hAnsi="Garamond" w:cs="Arial"/>
          <w:color w:val="222222"/>
        </w:rPr>
      </w:pPr>
      <w:r w:rsidRPr="005229FB">
        <w:rPr>
          <w:rFonts w:ascii="Garamond" w:hAnsi="Garamond" w:cs="Arial"/>
          <w:color w:val="222222"/>
        </w:rPr>
        <w:t>If at any time in the future the Recipient</w:t>
      </w:r>
      <w:r>
        <w:rPr>
          <w:rFonts w:ascii="Garamond" w:hAnsi="Garamond" w:cs="Arial"/>
          <w:color w:val="222222"/>
        </w:rPr>
        <w:t>, ACE,</w:t>
      </w:r>
      <w:r w:rsidRPr="005229FB">
        <w:rPr>
          <w:rFonts w:ascii="Garamond" w:hAnsi="Garamond" w:cs="Arial"/>
          <w:color w:val="222222"/>
        </w:rPr>
        <w:t xml:space="preserve"> has a need to rent a vehicle for one of their employees (due to a government vehicle being unavailable), it becomes the Recipient's (name to be inserted) sole responsibility for any and all liability with the rental car and the rental car agency.  </w:t>
      </w:r>
    </w:p>
    <w:p w14:paraId="687135E7" w14:textId="77777777" w:rsidR="00366912" w:rsidRDefault="00366912">
      <w:pPr>
        <w:pStyle w:val="Heading2"/>
        <w:rPr>
          <w:rFonts w:ascii="Garamond" w:eastAsia="Calibri" w:hAnsi="Garamond" w:cs="Calibri"/>
          <w:sz w:val="24"/>
          <w:szCs w:val="24"/>
        </w:rPr>
      </w:pPr>
    </w:p>
    <w:p w14:paraId="6E5ADB6A" w14:textId="4FD98FDF" w:rsidR="002A163F" w:rsidRPr="006A2BD6" w:rsidRDefault="00FD1612">
      <w:pPr>
        <w:pStyle w:val="Heading2"/>
        <w:rPr>
          <w:rFonts w:ascii="Garamond" w:eastAsia="Calibri" w:hAnsi="Garamond" w:cs="Calibri"/>
          <w:sz w:val="24"/>
          <w:szCs w:val="24"/>
        </w:rPr>
      </w:pPr>
      <w:r w:rsidRPr="006A2BD6">
        <w:rPr>
          <w:rFonts w:ascii="Garamond" w:eastAsia="Calibri" w:hAnsi="Garamond" w:cs="Calibri"/>
          <w:sz w:val="24"/>
          <w:szCs w:val="24"/>
        </w:rPr>
        <w:t xml:space="preserve">VIII. Federal Awarding Agency </w:t>
      </w:r>
      <w:r w:rsidR="00533A08">
        <w:rPr>
          <w:rFonts w:ascii="Garamond" w:eastAsia="Calibri" w:hAnsi="Garamond" w:cs="Calibri"/>
          <w:sz w:val="24"/>
          <w:szCs w:val="24"/>
        </w:rPr>
        <w:t>Contact</w:t>
      </w:r>
      <w:r w:rsidRPr="006A2BD6">
        <w:rPr>
          <w:rFonts w:ascii="Garamond" w:eastAsia="Calibri" w:hAnsi="Garamond" w:cs="Calibri"/>
          <w:sz w:val="24"/>
          <w:szCs w:val="24"/>
        </w:rPr>
        <w:t>(s)</w:t>
      </w:r>
    </w:p>
    <w:p w14:paraId="2A116AC7" w14:textId="77777777" w:rsidR="001F4D3C" w:rsidRDefault="001F4D3C">
      <w:pPr>
        <w:rPr>
          <w:rFonts w:ascii="Garamond" w:eastAsia="Calibri" w:hAnsi="Garamond" w:cs="Calibri"/>
        </w:rPr>
      </w:pPr>
    </w:p>
    <w:p w14:paraId="2EA06D84" w14:textId="649B04BB" w:rsidR="002A163F" w:rsidRDefault="00F92A19">
      <w:pPr>
        <w:rPr>
          <w:rFonts w:ascii="Garamond" w:eastAsia="Calibri" w:hAnsi="Garamond" w:cs="Calibri"/>
        </w:rPr>
      </w:pPr>
      <w:r w:rsidRPr="006A2BD6">
        <w:rPr>
          <w:rFonts w:ascii="Garamond" w:eastAsia="Calibri" w:hAnsi="Garamond" w:cs="Calibri"/>
        </w:rPr>
        <w:t>The technical information point of contact is:</w:t>
      </w:r>
    </w:p>
    <w:p w14:paraId="0D11D81B" w14:textId="77777777" w:rsidR="001F4D3C" w:rsidRDefault="001F4D3C">
      <w:pPr>
        <w:rPr>
          <w:rFonts w:ascii="Garamond" w:eastAsia="Calibri" w:hAnsi="Garamond" w:cs="Calibri"/>
        </w:rPr>
      </w:pPr>
    </w:p>
    <w:p w14:paraId="5B962C1B" w14:textId="67C80DBF" w:rsidR="00F92A19" w:rsidRPr="006A2BD6" w:rsidRDefault="0056791E">
      <w:pPr>
        <w:rPr>
          <w:rFonts w:ascii="Garamond" w:eastAsia="Calibri" w:hAnsi="Garamond" w:cs="Calibri"/>
        </w:rPr>
      </w:pPr>
      <w:r>
        <w:rPr>
          <w:rFonts w:ascii="Garamond" w:eastAsia="Calibri" w:hAnsi="Garamond" w:cs="Calibri"/>
        </w:rPr>
        <w:t xml:space="preserve">John </w:t>
      </w:r>
      <w:proofErr w:type="spellStart"/>
      <w:r>
        <w:rPr>
          <w:rFonts w:ascii="Garamond" w:eastAsia="Calibri" w:hAnsi="Garamond" w:cs="Calibri"/>
        </w:rPr>
        <w:t>Magera</w:t>
      </w:r>
      <w:proofErr w:type="spellEnd"/>
      <w:r w:rsidR="001F4D3C">
        <w:rPr>
          <w:rFonts w:ascii="Garamond" w:eastAsia="Calibri" w:hAnsi="Garamond" w:cs="Calibri"/>
        </w:rPr>
        <w:t>, Refuge Manager</w:t>
      </w:r>
    </w:p>
    <w:p w14:paraId="2B26E8C4" w14:textId="57D783AA" w:rsidR="00F92A19" w:rsidRDefault="00F92A19">
      <w:pPr>
        <w:rPr>
          <w:rFonts w:ascii="Garamond" w:eastAsia="Calibri" w:hAnsi="Garamond" w:cs="Calibri"/>
        </w:rPr>
      </w:pPr>
      <w:proofErr w:type="spellStart"/>
      <w:r w:rsidRPr="006A2BD6">
        <w:rPr>
          <w:rFonts w:ascii="Garamond" w:eastAsia="Calibri" w:hAnsi="Garamond" w:cs="Calibri"/>
        </w:rPr>
        <w:t>Attwater</w:t>
      </w:r>
      <w:proofErr w:type="spellEnd"/>
      <w:r w:rsidRPr="006A2BD6">
        <w:rPr>
          <w:rFonts w:ascii="Garamond" w:eastAsia="Calibri" w:hAnsi="Garamond" w:cs="Calibri"/>
        </w:rPr>
        <w:t xml:space="preserve"> Prairie Chicken N</w:t>
      </w:r>
      <w:r w:rsidR="0016136E">
        <w:rPr>
          <w:rFonts w:ascii="Garamond" w:eastAsia="Calibri" w:hAnsi="Garamond" w:cs="Calibri"/>
        </w:rPr>
        <w:t>WR</w:t>
      </w:r>
    </w:p>
    <w:p w14:paraId="01E30786" w14:textId="03C9DDC1" w:rsidR="0056791E" w:rsidRDefault="0056791E">
      <w:pPr>
        <w:rPr>
          <w:rFonts w:ascii="Garamond" w:eastAsia="Calibri" w:hAnsi="Garamond" w:cs="Calibri"/>
        </w:rPr>
      </w:pPr>
      <w:r>
        <w:rPr>
          <w:rFonts w:ascii="Garamond" w:eastAsia="Calibri" w:hAnsi="Garamond" w:cs="Calibri"/>
        </w:rPr>
        <w:t>PO Box 519</w:t>
      </w:r>
    </w:p>
    <w:p w14:paraId="724CF027" w14:textId="7F89304A" w:rsidR="0056791E" w:rsidRDefault="0056791E">
      <w:pPr>
        <w:rPr>
          <w:rFonts w:ascii="Garamond" w:eastAsia="Calibri" w:hAnsi="Garamond" w:cs="Calibri"/>
        </w:rPr>
      </w:pPr>
      <w:r>
        <w:rPr>
          <w:rFonts w:ascii="Garamond" w:eastAsia="Calibri" w:hAnsi="Garamond" w:cs="Calibri"/>
        </w:rPr>
        <w:t>Eagle Lake, Texas 77434</w:t>
      </w:r>
    </w:p>
    <w:p w14:paraId="0EBC82B2" w14:textId="57A478B5" w:rsidR="00F92A19" w:rsidRPr="006A2BD6" w:rsidRDefault="002C1ED8">
      <w:pPr>
        <w:rPr>
          <w:rFonts w:ascii="Garamond" w:eastAsia="Calibri" w:hAnsi="Garamond" w:cs="Calibri"/>
        </w:rPr>
      </w:pPr>
      <w:hyperlink r:id="rId48" w:history="1">
        <w:r w:rsidR="0056791E" w:rsidRPr="008B11D7">
          <w:rPr>
            <w:rStyle w:val="Hyperlink"/>
            <w:rFonts w:ascii="Garamond" w:eastAsia="Calibri" w:hAnsi="Garamond" w:cs="Calibri"/>
          </w:rPr>
          <w:t>john_magera@fws.gov</w:t>
        </w:r>
      </w:hyperlink>
    </w:p>
    <w:p w14:paraId="70EE91D2" w14:textId="632F9B33" w:rsidR="00F92A19" w:rsidRPr="006A2BD6" w:rsidRDefault="001F4D3C">
      <w:pPr>
        <w:rPr>
          <w:rFonts w:ascii="Garamond" w:eastAsia="Calibri" w:hAnsi="Garamond" w:cs="Calibri"/>
        </w:rPr>
      </w:pPr>
      <w:proofErr w:type="spellStart"/>
      <w:r>
        <w:rPr>
          <w:rFonts w:ascii="Garamond" w:eastAsia="Calibri" w:hAnsi="Garamond" w:cs="Calibri"/>
        </w:rPr>
        <w:t>Ph</w:t>
      </w:r>
      <w:proofErr w:type="spellEnd"/>
      <w:r>
        <w:rPr>
          <w:rFonts w:ascii="Garamond" w:eastAsia="Calibri" w:hAnsi="Garamond" w:cs="Calibri"/>
        </w:rPr>
        <w:t xml:space="preserve">:  </w:t>
      </w:r>
      <w:r w:rsidR="00F92A19" w:rsidRPr="006A2BD6">
        <w:rPr>
          <w:rFonts w:ascii="Garamond" w:eastAsia="Calibri" w:hAnsi="Garamond" w:cs="Calibri"/>
        </w:rPr>
        <w:t>979-234-3021</w:t>
      </w:r>
    </w:p>
    <w:p w14:paraId="0D4C3D5B" w14:textId="621136E7" w:rsidR="001F4D3C" w:rsidRDefault="00F92A19">
      <w:pPr>
        <w:rPr>
          <w:rFonts w:ascii="Garamond" w:eastAsia="Calibri" w:hAnsi="Garamond" w:cs="Calibri"/>
        </w:rPr>
      </w:pPr>
      <w:r w:rsidRPr="006A2BD6">
        <w:rPr>
          <w:rFonts w:ascii="Garamond" w:eastAsia="Calibri" w:hAnsi="Garamond" w:cs="Calibri"/>
        </w:rPr>
        <w:t>Fax:  979-234-3278</w:t>
      </w:r>
    </w:p>
    <w:p w14:paraId="497414B5" w14:textId="77777777" w:rsidR="001F4D3C" w:rsidRPr="001F4D3C" w:rsidRDefault="001F4D3C">
      <w:pPr>
        <w:rPr>
          <w:rFonts w:ascii="Garamond" w:eastAsia="Calibri" w:hAnsi="Garamond" w:cs="Calibri"/>
        </w:rPr>
      </w:pPr>
      <w:r>
        <w:rPr>
          <w:rFonts w:ascii="Garamond" w:eastAsia="Calibri" w:hAnsi="Garamond" w:cs="Calibri"/>
        </w:rPr>
        <w:br w:type="page"/>
      </w:r>
    </w:p>
    <w:p w14:paraId="1E00090B" w14:textId="77777777" w:rsidR="001F4D3C" w:rsidRPr="001F4D3C" w:rsidRDefault="001F4D3C" w:rsidP="001F4D3C">
      <w:pPr>
        <w:pStyle w:val="Heading2"/>
        <w:spacing w:after="120"/>
        <w:rPr>
          <w:rFonts w:ascii="Garamond" w:hAnsi="Garamond"/>
          <w:sz w:val="24"/>
          <w:szCs w:val="24"/>
        </w:rPr>
      </w:pPr>
      <w:r w:rsidRPr="001F4D3C">
        <w:rPr>
          <w:rFonts w:ascii="Garamond" w:hAnsi="Garamond"/>
          <w:sz w:val="24"/>
          <w:szCs w:val="24"/>
        </w:rPr>
        <w:lastRenderedPageBreak/>
        <w:t>Attachment A: DOI Award Provisions</w:t>
      </w:r>
    </w:p>
    <w:p w14:paraId="02679C14" w14:textId="77777777" w:rsidR="001F4D3C" w:rsidRPr="001F4D3C" w:rsidRDefault="001F4D3C" w:rsidP="001F4D3C">
      <w:pPr>
        <w:spacing w:after="120"/>
        <w:rPr>
          <w:rFonts w:ascii="Garamond" w:hAnsi="Garamond" w:cstheme="minorHAnsi"/>
          <w:b/>
        </w:rPr>
      </w:pPr>
      <w:r w:rsidRPr="001F4D3C">
        <w:rPr>
          <w:rFonts w:ascii="Garamond" w:hAnsi="Garamond" w:cstheme="minorHAnsi"/>
          <w:b/>
        </w:rPr>
        <w:t xml:space="preserve"> I. Conflicts of Interest</w:t>
      </w:r>
    </w:p>
    <w:p w14:paraId="5BDB5DC4" w14:textId="77777777" w:rsidR="001F4D3C" w:rsidRPr="001F4D3C" w:rsidRDefault="001F4D3C" w:rsidP="001F4D3C">
      <w:pPr>
        <w:spacing w:after="120"/>
        <w:rPr>
          <w:rFonts w:ascii="Garamond" w:hAnsi="Garamond" w:cstheme="minorHAnsi"/>
        </w:rPr>
      </w:pPr>
      <w:r w:rsidRPr="001F4D3C">
        <w:rPr>
          <w:rFonts w:ascii="Garamond" w:hAnsi="Garamond" w:cstheme="minorHAnsi"/>
        </w:rPr>
        <w:t>(a) Applicability.</w:t>
      </w:r>
    </w:p>
    <w:p w14:paraId="09A91262" w14:textId="77777777" w:rsidR="001F4D3C" w:rsidRPr="001F4D3C" w:rsidRDefault="001F4D3C" w:rsidP="001F4D3C">
      <w:pPr>
        <w:spacing w:after="120"/>
        <w:rPr>
          <w:rFonts w:ascii="Garamond" w:hAnsi="Garamond"/>
        </w:rPr>
      </w:pPr>
      <w:r w:rsidRPr="001F4D3C">
        <w:rPr>
          <w:rFonts w:ascii="Garamond" w:hAnsi="Garamond"/>
        </w:rPr>
        <w:t>(1) This section intends to ensure that non-Federal entities and their employees take appropriate steps to avoid conflicts of interest in their responsibilities under or with respect to Federal financial assistance agreements.</w:t>
      </w:r>
    </w:p>
    <w:p w14:paraId="3632EC7B" w14:textId="77777777" w:rsidR="001F4D3C" w:rsidRPr="001F4D3C" w:rsidRDefault="001F4D3C" w:rsidP="001F4D3C">
      <w:pPr>
        <w:spacing w:after="120"/>
        <w:rPr>
          <w:rFonts w:ascii="Garamond" w:hAnsi="Garamond"/>
        </w:rPr>
      </w:pPr>
      <w:r w:rsidRPr="001F4D3C">
        <w:rPr>
          <w:rFonts w:ascii="Garamond" w:hAnsi="Garamond"/>
        </w:rPr>
        <w:t xml:space="preserve">(2) In the procurement of supplies, equipment, construction, and services by recipients and by </w:t>
      </w:r>
      <w:proofErr w:type="spellStart"/>
      <w:r w:rsidRPr="001F4D3C">
        <w:rPr>
          <w:rFonts w:ascii="Garamond" w:hAnsi="Garamond"/>
        </w:rPr>
        <w:t>subrecipients</w:t>
      </w:r>
      <w:proofErr w:type="spellEnd"/>
      <w:r w:rsidRPr="001F4D3C">
        <w:rPr>
          <w:rFonts w:ascii="Garamond" w:hAnsi="Garamond"/>
        </w:rPr>
        <w:t xml:space="preserve">, the conflict of interest provisions in </w:t>
      </w:r>
      <w:proofErr w:type="gramStart"/>
      <w:r w:rsidRPr="001F4D3C">
        <w:rPr>
          <w:rFonts w:ascii="Garamond" w:hAnsi="Garamond"/>
        </w:rPr>
        <w:t>2</w:t>
      </w:r>
      <w:proofErr w:type="gramEnd"/>
      <w:r w:rsidRPr="001F4D3C">
        <w:rPr>
          <w:rFonts w:ascii="Garamond" w:hAnsi="Garamond"/>
        </w:rPr>
        <w:t xml:space="preserve"> CFR 200.318 apply.</w:t>
      </w:r>
    </w:p>
    <w:p w14:paraId="5AA6EAF9" w14:textId="77777777" w:rsidR="001F4D3C" w:rsidRPr="001F4D3C" w:rsidRDefault="001F4D3C" w:rsidP="001F4D3C">
      <w:pPr>
        <w:spacing w:after="120"/>
        <w:rPr>
          <w:rFonts w:ascii="Garamond" w:hAnsi="Garamond"/>
        </w:rPr>
      </w:pPr>
      <w:r w:rsidRPr="001F4D3C">
        <w:rPr>
          <w:rFonts w:ascii="Garamond" w:hAnsi="Garamond"/>
        </w:rPr>
        <w:t>(b) Requirements.</w:t>
      </w:r>
    </w:p>
    <w:p w14:paraId="50912673" w14:textId="77777777" w:rsidR="001F4D3C" w:rsidRPr="001F4D3C" w:rsidRDefault="001F4D3C" w:rsidP="001F4D3C">
      <w:pPr>
        <w:spacing w:after="120"/>
        <w:rPr>
          <w:rFonts w:ascii="Garamond" w:hAnsi="Garamond"/>
        </w:rPr>
      </w:pPr>
      <w:r w:rsidRPr="001F4D3C">
        <w:rPr>
          <w:rFonts w:ascii="Garamond" w:hAnsi="Garamond"/>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6B7CFB5E" w14:textId="77777777" w:rsidR="001F4D3C" w:rsidRPr="001F4D3C" w:rsidRDefault="001F4D3C" w:rsidP="001F4D3C">
      <w:pPr>
        <w:spacing w:after="120"/>
        <w:rPr>
          <w:rFonts w:ascii="Garamond" w:hAnsi="Garamond"/>
        </w:rPr>
      </w:pPr>
      <w:proofErr w:type="gramStart"/>
      <w:r w:rsidRPr="001F4D3C">
        <w:rPr>
          <w:rFonts w:ascii="Garamond" w:hAnsi="Garamond"/>
        </w:rPr>
        <w:t xml:space="preserve">(2) In addition to any other prohibitions that may apply with respect to conflicts of interest, no key official of an actual or proposed recipient or </w:t>
      </w:r>
      <w:proofErr w:type="spellStart"/>
      <w:r w:rsidRPr="001F4D3C">
        <w:rPr>
          <w:rFonts w:ascii="Garamond" w:hAnsi="Garamond"/>
        </w:rPr>
        <w:t>subrecipient</w:t>
      </w:r>
      <w:proofErr w:type="spellEnd"/>
      <w:r w:rsidRPr="001F4D3C">
        <w:rPr>
          <w:rFonts w:ascii="Garamond" w:hAnsi="Garamond"/>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1F4D3C">
        <w:rPr>
          <w:rFonts w:ascii="Garamond" w:hAnsi="Garamond"/>
        </w:rPr>
        <w:t>subrecipient</w:t>
      </w:r>
      <w:proofErr w:type="spellEnd"/>
      <w:r w:rsidRPr="001F4D3C">
        <w:rPr>
          <w:rFonts w:ascii="Garamond" w:hAnsi="Garamond"/>
        </w:rPr>
        <w:t xml:space="preserve"> or in development of the requirement leading to the funding announcement.</w:t>
      </w:r>
      <w:proofErr w:type="gramEnd"/>
    </w:p>
    <w:p w14:paraId="34C42D13" w14:textId="77777777" w:rsidR="001F4D3C" w:rsidRPr="001F4D3C" w:rsidRDefault="001F4D3C" w:rsidP="001F4D3C">
      <w:pPr>
        <w:spacing w:after="120"/>
        <w:rPr>
          <w:rFonts w:ascii="Garamond" w:hAnsi="Garamond"/>
        </w:rPr>
      </w:pPr>
      <w:r w:rsidRPr="001F4D3C">
        <w:rPr>
          <w:rFonts w:ascii="Garamond" w:hAnsi="Garamond"/>
        </w:rPr>
        <w:t xml:space="preserve">(3) No actual or prospective recipient or </w:t>
      </w:r>
      <w:proofErr w:type="spellStart"/>
      <w:r w:rsidRPr="001F4D3C">
        <w:rPr>
          <w:rFonts w:ascii="Garamond" w:hAnsi="Garamond"/>
        </w:rPr>
        <w:t>subrecipient</w:t>
      </w:r>
      <w:proofErr w:type="spellEnd"/>
      <w:r w:rsidRPr="001F4D3C">
        <w:rPr>
          <w:rFonts w:ascii="Garamond" w:hAnsi="Garamond"/>
        </w:rPr>
        <w:t xml:space="preserve"> may solicit, obtain, or use non-public information regarding the evaluation, award, or administration of an award to that recipient or </w:t>
      </w:r>
      <w:proofErr w:type="spellStart"/>
      <w:r w:rsidRPr="001F4D3C">
        <w:rPr>
          <w:rFonts w:ascii="Garamond" w:hAnsi="Garamond"/>
        </w:rPr>
        <w:t>subrecipient</w:t>
      </w:r>
      <w:proofErr w:type="spellEnd"/>
      <w:r w:rsidRPr="001F4D3C">
        <w:rPr>
          <w:rFonts w:ascii="Garamond" w:hAnsi="Garamond"/>
        </w:rPr>
        <w:t xml:space="preserve"> or the development of a Federal financial assistance opportunity that may be of competitive interest to that recipient or </w:t>
      </w:r>
      <w:proofErr w:type="spellStart"/>
      <w:r w:rsidRPr="001F4D3C">
        <w:rPr>
          <w:rFonts w:ascii="Garamond" w:hAnsi="Garamond"/>
        </w:rPr>
        <w:t>subrecipient</w:t>
      </w:r>
      <w:proofErr w:type="spellEnd"/>
      <w:r w:rsidRPr="001F4D3C">
        <w:rPr>
          <w:rFonts w:ascii="Garamond" w:hAnsi="Garamond"/>
        </w:rPr>
        <w:t>.</w:t>
      </w:r>
    </w:p>
    <w:p w14:paraId="65020957" w14:textId="77777777" w:rsidR="001F4D3C" w:rsidRPr="001F4D3C" w:rsidRDefault="001F4D3C" w:rsidP="001F4D3C">
      <w:pPr>
        <w:spacing w:after="120"/>
        <w:rPr>
          <w:rFonts w:ascii="Garamond" w:hAnsi="Garamond"/>
        </w:rPr>
      </w:pPr>
      <w:r w:rsidRPr="001F4D3C">
        <w:rPr>
          <w:rFonts w:ascii="Garamond" w:hAnsi="Garamond"/>
        </w:rPr>
        <w:t>(c) Notification.</w:t>
      </w:r>
    </w:p>
    <w:p w14:paraId="1A2D4DD6" w14:textId="77777777" w:rsidR="001F4D3C" w:rsidRPr="001F4D3C" w:rsidRDefault="001F4D3C" w:rsidP="001F4D3C">
      <w:pPr>
        <w:spacing w:after="120"/>
        <w:rPr>
          <w:rFonts w:ascii="Garamond" w:hAnsi="Garamond"/>
        </w:rPr>
      </w:pPr>
      <w:r w:rsidRPr="001F4D3C">
        <w:rPr>
          <w:rFonts w:ascii="Garamond" w:hAnsi="Garamond"/>
        </w:rPr>
        <w:t xml:space="preserve">(1) Non-Federal entities, including applicants for financial assistance awards, must disclose in writing any conflict of interest to the DOI awarding agency or pass-through entity in accordance with 2 CFR 200.112, Conflicts of </w:t>
      </w:r>
      <w:proofErr w:type="spellStart"/>
      <w:r w:rsidRPr="001F4D3C">
        <w:rPr>
          <w:rFonts w:ascii="Garamond" w:hAnsi="Garamond"/>
        </w:rPr>
        <w:t>lnterest</w:t>
      </w:r>
      <w:proofErr w:type="spellEnd"/>
      <w:r w:rsidRPr="001F4D3C">
        <w:rPr>
          <w:rFonts w:ascii="Garamond" w:hAnsi="Garamond"/>
        </w:rPr>
        <w:t>.</w:t>
      </w:r>
    </w:p>
    <w:p w14:paraId="570FCE8D" w14:textId="77777777" w:rsidR="001F4D3C" w:rsidRPr="001F4D3C" w:rsidRDefault="001F4D3C" w:rsidP="001F4D3C">
      <w:pPr>
        <w:spacing w:after="120"/>
        <w:rPr>
          <w:rFonts w:ascii="Garamond" w:hAnsi="Garamond"/>
        </w:rPr>
      </w:pPr>
      <w:r w:rsidRPr="001F4D3C">
        <w:rPr>
          <w:rFonts w:ascii="Garamond" w:hAnsi="Garamond"/>
        </w:rPr>
        <w:t xml:space="preserve">(2)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w:t>
      </w:r>
      <w:proofErr w:type="gramStart"/>
      <w:r w:rsidRPr="001F4D3C">
        <w:rPr>
          <w:rFonts w:ascii="Garamond" w:hAnsi="Garamond"/>
        </w:rPr>
        <w:t>have been reported</w:t>
      </w:r>
      <w:proofErr w:type="gramEnd"/>
      <w:r w:rsidRPr="001F4D3C">
        <w:rPr>
          <w:rFonts w:ascii="Garamond" w:hAnsi="Garamond"/>
        </w:rPr>
        <w:t xml:space="preserve"> by </w:t>
      </w:r>
      <w:proofErr w:type="spellStart"/>
      <w:r w:rsidRPr="001F4D3C">
        <w:rPr>
          <w:rFonts w:ascii="Garamond" w:hAnsi="Garamond"/>
        </w:rPr>
        <w:t>subrecipients</w:t>
      </w:r>
      <w:proofErr w:type="spellEnd"/>
      <w:r w:rsidRPr="001F4D3C">
        <w:rPr>
          <w:rFonts w:ascii="Garamond" w:hAnsi="Garamond"/>
        </w:rPr>
        <w:t>.</w:t>
      </w:r>
    </w:p>
    <w:p w14:paraId="1473DFD3" w14:textId="77777777" w:rsidR="001F4D3C" w:rsidRPr="001F4D3C" w:rsidRDefault="001F4D3C" w:rsidP="001F4D3C">
      <w:pPr>
        <w:spacing w:after="120"/>
        <w:rPr>
          <w:rFonts w:ascii="Garamond" w:hAnsi="Garamond"/>
        </w:rPr>
      </w:pPr>
      <w:r w:rsidRPr="001F4D3C">
        <w:rPr>
          <w:rFonts w:ascii="Garamond" w:hAnsi="Garamond"/>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3C5E6B02" w14:textId="77777777" w:rsidR="001F4D3C" w:rsidRPr="001F4D3C" w:rsidRDefault="001F4D3C" w:rsidP="001F4D3C">
      <w:pPr>
        <w:spacing w:after="120"/>
        <w:rPr>
          <w:rFonts w:ascii="Garamond" w:hAnsi="Garamond"/>
        </w:rPr>
      </w:pPr>
      <w:r w:rsidRPr="001F4D3C">
        <w:rPr>
          <w:rFonts w:ascii="Garamond" w:hAnsi="Garamond"/>
        </w:rPr>
        <w:t xml:space="preserve">(e) Review Procedures. The Financial Assistance Officer will examine each conflict of interest disclosure </w:t>
      </w:r>
      <w:proofErr w:type="gramStart"/>
      <w:r w:rsidRPr="001F4D3C">
        <w:rPr>
          <w:rFonts w:ascii="Garamond" w:hAnsi="Garamond"/>
        </w:rPr>
        <w:t>on the basis of</w:t>
      </w:r>
      <w:proofErr w:type="gramEnd"/>
      <w:r w:rsidRPr="001F4D3C">
        <w:rPr>
          <w:rFonts w:ascii="Garamond" w:hAnsi="Garamond"/>
        </w:rPr>
        <w:t xml:space="preserve"> its particular facts and the nature of the proposed grant or cooperative agreement, and will determine whether a significant potential conflict exists and, if it does, develop an appropriate means for resolving it.</w:t>
      </w:r>
    </w:p>
    <w:p w14:paraId="0D3BFEE7" w14:textId="77777777" w:rsidR="001F4D3C" w:rsidRPr="001F4D3C" w:rsidRDefault="001F4D3C" w:rsidP="001F4D3C">
      <w:pPr>
        <w:spacing w:after="120"/>
        <w:rPr>
          <w:rFonts w:ascii="Garamond" w:hAnsi="Garamond"/>
        </w:rPr>
      </w:pPr>
      <w:r w:rsidRPr="001F4D3C">
        <w:rPr>
          <w:rFonts w:ascii="Garamond" w:hAnsi="Garamond"/>
        </w:rPr>
        <w:t xml:space="preserve">(f) Enforcement. Failure to resolve conflicts of interest in a manner that satisfies the Government may be cause for termination of the award. Failure to make required disclosures may result in any of </w:t>
      </w:r>
      <w:r w:rsidRPr="001F4D3C">
        <w:rPr>
          <w:rFonts w:ascii="Garamond" w:hAnsi="Garamond"/>
        </w:rPr>
        <w:lastRenderedPageBreak/>
        <w:t xml:space="preserve">the remedies described in </w:t>
      </w:r>
      <w:proofErr w:type="gramStart"/>
      <w:r w:rsidRPr="001F4D3C">
        <w:rPr>
          <w:rFonts w:ascii="Garamond" w:hAnsi="Garamond"/>
        </w:rPr>
        <w:t>2</w:t>
      </w:r>
      <w:proofErr w:type="gramEnd"/>
      <w:r w:rsidRPr="001F4D3C">
        <w:rPr>
          <w:rFonts w:ascii="Garamond" w:hAnsi="Garamond"/>
        </w:rPr>
        <w:t xml:space="preserve"> CFR 200.338, Remedies for Noncompliance, including suspension or debarment (see also 2 CFR Part 180).</w:t>
      </w:r>
    </w:p>
    <w:p w14:paraId="51AE88DB" w14:textId="77777777" w:rsidR="001F4D3C" w:rsidRPr="001F4D3C" w:rsidRDefault="001F4D3C" w:rsidP="001F4D3C">
      <w:pPr>
        <w:spacing w:after="120"/>
        <w:rPr>
          <w:rFonts w:ascii="Garamond" w:hAnsi="Garamond"/>
          <w:b/>
        </w:rPr>
      </w:pPr>
      <w:r w:rsidRPr="001F4D3C">
        <w:rPr>
          <w:rFonts w:ascii="Garamond" w:hAnsi="Garamond"/>
          <w:b/>
        </w:rPr>
        <w:t>II. Data Availability</w:t>
      </w:r>
    </w:p>
    <w:p w14:paraId="2FC52874" w14:textId="77777777" w:rsidR="001F4D3C" w:rsidRPr="001F4D3C" w:rsidRDefault="001F4D3C" w:rsidP="001F4D3C">
      <w:pPr>
        <w:spacing w:after="120"/>
        <w:rPr>
          <w:rFonts w:ascii="Garamond" w:hAnsi="Garamond"/>
        </w:rPr>
      </w:pPr>
      <w:r w:rsidRPr="001F4D3C">
        <w:rPr>
          <w:rFonts w:ascii="Garamond" w:hAnsi="Garamond"/>
        </w:rPr>
        <w:t xml:space="preserve">(a) Applicability. The Department of the Interior is committed to basing its decisions on the best available science and providing the American people with enough information </w:t>
      </w:r>
      <w:proofErr w:type="gramStart"/>
      <w:r w:rsidRPr="001F4D3C">
        <w:rPr>
          <w:rFonts w:ascii="Garamond" w:hAnsi="Garamond"/>
        </w:rPr>
        <w:t>to thoughtfully and substantively evaluate</w:t>
      </w:r>
      <w:proofErr w:type="gramEnd"/>
      <w:r w:rsidRPr="001F4D3C">
        <w:rPr>
          <w:rFonts w:ascii="Garamond" w:hAnsi="Garamond"/>
        </w:rPr>
        <w:t xml:space="preserve"> the data, methodology, and analysis used by the Department to inform its decisions.</w:t>
      </w:r>
    </w:p>
    <w:p w14:paraId="39ADBD63" w14:textId="77777777" w:rsidR="001F4D3C" w:rsidRPr="001F4D3C" w:rsidRDefault="001F4D3C" w:rsidP="001F4D3C">
      <w:pPr>
        <w:spacing w:after="120"/>
        <w:rPr>
          <w:rFonts w:ascii="Garamond" w:hAnsi="Garamond"/>
        </w:rPr>
      </w:pPr>
      <w:r w:rsidRPr="001F4D3C">
        <w:rPr>
          <w:rFonts w:ascii="Garamond" w:hAnsi="Garamond"/>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5947513C" w14:textId="77777777" w:rsidR="001F4D3C" w:rsidRPr="001F4D3C" w:rsidRDefault="001F4D3C" w:rsidP="001F4D3C">
      <w:pPr>
        <w:spacing w:after="120"/>
        <w:rPr>
          <w:rFonts w:ascii="Garamond" w:hAnsi="Garamond"/>
        </w:rPr>
      </w:pPr>
      <w:r w:rsidRPr="001F4D3C">
        <w:rPr>
          <w:rFonts w:ascii="Garamond" w:hAnsi="Garamond"/>
        </w:rPr>
        <w:t xml:space="preserve">(c) Availability of Data. The recipient shall make the data produced under this award and any </w:t>
      </w:r>
      <w:proofErr w:type="spellStart"/>
      <w:r w:rsidRPr="001F4D3C">
        <w:rPr>
          <w:rFonts w:ascii="Garamond" w:hAnsi="Garamond"/>
        </w:rPr>
        <w:t>subaward</w:t>
      </w:r>
      <w:proofErr w:type="spellEnd"/>
      <w:r w:rsidRPr="001F4D3C">
        <w:rPr>
          <w:rFonts w:ascii="Garamond" w:hAnsi="Garamond"/>
        </w:rPr>
        <w:t>(s) available to the Government for public release, consistent with applicable law, to allow meaningful third party evaluation and reproduction of the following:</w:t>
      </w:r>
    </w:p>
    <w:p w14:paraId="20045592" w14:textId="77777777" w:rsidR="001F4D3C" w:rsidRPr="001F4D3C" w:rsidRDefault="001F4D3C" w:rsidP="001F4D3C">
      <w:pPr>
        <w:spacing w:after="120"/>
        <w:rPr>
          <w:rFonts w:ascii="Garamond" w:hAnsi="Garamond"/>
        </w:rPr>
      </w:pPr>
      <w:r w:rsidRPr="001F4D3C">
        <w:rPr>
          <w:rFonts w:ascii="Garamond" w:hAnsi="Garamond"/>
        </w:rPr>
        <w:t>(1) The scientific data relied upon</w:t>
      </w:r>
      <w:proofErr w:type="gramStart"/>
      <w:r w:rsidRPr="001F4D3C">
        <w:rPr>
          <w:rFonts w:ascii="Garamond" w:hAnsi="Garamond"/>
        </w:rPr>
        <w:t>;</w:t>
      </w:r>
      <w:proofErr w:type="gramEnd"/>
    </w:p>
    <w:p w14:paraId="615395A8" w14:textId="77777777" w:rsidR="001F4D3C" w:rsidRPr="001F4D3C" w:rsidRDefault="001F4D3C" w:rsidP="001F4D3C">
      <w:pPr>
        <w:spacing w:after="120"/>
        <w:rPr>
          <w:rFonts w:ascii="Garamond" w:hAnsi="Garamond"/>
        </w:rPr>
      </w:pPr>
      <w:r w:rsidRPr="001F4D3C">
        <w:rPr>
          <w:rFonts w:ascii="Garamond" w:hAnsi="Garamond"/>
        </w:rPr>
        <w:t>(2) The analysis relied upon; and</w:t>
      </w:r>
    </w:p>
    <w:p w14:paraId="74AE6979" w14:textId="4033C48A" w:rsidR="00F92A19" w:rsidRPr="001F4D3C" w:rsidRDefault="001F4D3C" w:rsidP="001F4D3C">
      <w:pPr>
        <w:spacing w:after="120"/>
        <w:rPr>
          <w:rFonts w:ascii="Garamond" w:hAnsi="Garamond"/>
          <w:lang w:val="pt-BR"/>
        </w:rPr>
      </w:pPr>
      <w:r w:rsidRPr="001F4D3C">
        <w:rPr>
          <w:rFonts w:ascii="Garamond" w:hAnsi="Garamond"/>
        </w:rPr>
        <w:t>(3) The methodology, including models, used to gather and analyze data.</w:t>
      </w:r>
    </w:p>
    <w:sectPr w:rsidR="00F92A19" w:rsidRPr="001F4D3C">
      <w:headerReference w:type="even" r:id="rId49"/>
      <w:headerReference w:type="default" r:id="rId50"/>
      <w:footerReference w:type="even" r:id="rId51"/>
      <w:footerReference w:type="default" r:id="rId52"/>
      <w:headerReference w:type="first" r:id="rId53"/>
      <w:footerReference w:type="first" r:id="rId54"/>
      <w:pgSz w:w="12240" w:h="15840"/>
      <w:pgMar w:top="1440" w:right="1440" w:bottom="1440" w:left="1440" w:header="720" w:footer="5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135176" w14:textId="77777777" w:rsidR="002C1ED8" w:rsidRDefault="002C1ED8">
      <w:r>
        <w:separator/>
      </w:r>
    </w:p>
  </w:endnote>
  <w:endnote w:type="continuationSeparator" w:id="0">
    <w:p w14:paraId="20308065" w14:textId="77777777" w:rsidR="002C1ED8" w:rsidRDefault="002C1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37154" w14:textId="77777777" w:rsidR="002A163F" w:rsidRDefault="002A163F">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0D574" w14:textId="3B0677A9" w:rsidR="002A163F" w:rsidRDefault="00FD1612">
    <w:pPr>
      <w:pBdr>
        <w:top w:val="nil"/>
        <w:left w:val="nil"/>
        <w:bottom w:val="nil"/>
        <w:right w:val="nil"/>
        <w:between w:val="nil"/>
      </w:pBdr>
      <w:tabs>
        <w:tab w:val="center" w:pos="4320"/>
        <w:tab w:val="right" w:pos="8640"/>
      </w:tabs>
      <w:jc w:val="right"/>
      <w:rPr>
        <w:rFonts w:ascii="Calibri" w:eastAsia="Calibri" w:hAnsi="Calibri" w:cs="Calibri"/>
        <w:color w:val="000000"/>
        <w:sz w:val="20"/>
        <w:szCs w:val="20"/>
      </w:rPr>
    </w:pPr>
    <w:r>
      <w:rPr>
        <w:rFonts w:ascii="Calibri" w:eastAsia="Calibri" w:hAnsi="Calibri" w:cs="Calibri"/>
        <w:color w:val="000000"/>
        <w:sz w:val="20"/>
        <w:szCs w:val="20"/>
      </w:rPr>
      <w:t xml:space="preserve">Page </w:t>
    </w:r>
    <w:r>
      <w:rPr>
        <w:rFonts w:ascii="Calibri" w:eastAsia="Calibri" w:hAnsi="Calibri" w:cs="Calibri"/>
        <w:b/>
        <w:color w:val="000000"/>
        <w:sz w:val="20"/>
        <w:szCs w:val="20"/>
      </w:rPr>
      <w:fldChar w:fldCharType="begin"/>
    </w:r>
    <w:r>
      <w:rPr>
        <w:rFonts w:ascii="Calibri" w:eastAsia="Calibri" w:hAnsi="Calibri" w:cs="Calibri"/>
        <w:b/>
        <w:color w:val="000000"/>
        <w:sz w:val="20"/>
        <w:szCs w:val="20"/>
      </w:rPr>
      <w:instrText>PAGE</w:instrText>
    </w:r>
    <w:r>
      <w:rPr>
        <w:rFonts w:ascii="Calibri" w:eastAsia="Calibri" w:hAnsi="Calibri" w:cs="Calibri"/>
        <w:b/>
        <w:color w:val="000000"/>
        <w:sz w:val="20"/>
        <w:szCs w:val="20"/>
      </w:rPr>
      <w:fldChar w:fldCharType="separate"/>
    </w:r>
    <w:r w:rsidR="00A84F56">
      <w:rPr>
        <w:rFonts w:ascii="Calibri" w:eastAsia="Calibri" w:hAnsi="Calibri" w:cs="Calibri"/>
        <w:b/>
        <w:noProof/>
        <w:color w:val="000000"/>
        <w:sz w:val="20"/>
        <w:szCs w:val="20"/>
      </w:rPr>
      <w:t>19</w:t>
    </w:r>
    <w:r>
      <w:rPr>
        <w:rFonts w:ascii="Calibri" w:eastAsia="Calibri" w:hAnsi="Calibri" w:cs="Calibri"/>
        <w:b/>
        <w:color w:val="000000"/>
        <w:sz w:val="20"/>
        <w:szCs w:val="20"/>
      </w:rPr>
      <w:fldChar w:fldCharType="end"/>
    </w:r>
    <w:r>
      <w:rPr>
        <w:rFonts w:ascii="Calibri" w:eastAsia="Calibri" w:hAnsi="Calibri" w:cs="Calibri"/>
        <w:color w:val="000000"/>
        <w:sz w:val="20"/>
        <w:szCs w:val="20"/>
      </w:rPr>
      <w:t xml:space="preserve"> of </w:t>
    </w:r>
    <w:r>
      <w:rPr>
        <w:rFonts w:ascii="Calibri" w:eastAsia="Calibri" w:hAnsi="Calibri" w:cs="Calibri"/>
        <w:b/>
        <w:color w:val="000000"/>
        <w:sz w:val="20"/>
        <w:szCs w:val="20"/>
      </w:rPr>
      <w:fldChar w:fldCharType="begin"/>
    </w:r>
    <w:r>
      <w:rPr>
        <w:rFonts w:ascii="Calibri" w:eastAsia="Calibri" w:hAnsi="Calibri" w:cs="Calibri"/>
        <w:b/>
        <w:color w:val="000000"/>
        <w:sz w:val="20"/>
        <w:szCs w:val="20"/>
      </w:rPr>
      <w:instrText>NUMPAGES</w:instrText>
    </w:r>
    <w:r>
      <w:rPr>
        <w:rFonts w:ascii="Calibri" w:eastAsia="Calibri" w:hAnsi="Calibri" w:cs="Calibri"/>
        <w:b/>
        <w:color w:val="000000"/>
        <w:sz w:val="20"/>
        <w:szCs w:val="20"/>
      </w:rPr>
      <w:fldChar w:fldCharType="separate"/>
    </w:r>
    <w:r w:rsidR="00A84F56">
      <w:rPr>
        <w:rFonts w:ascii="Calibri" w:eastAsia="Calibri" w:hAnsi="Calibri" w:cs="Calibri"/>
        <w:b/>
        <w:noProof/>
        <w:color w:val="000000"/>
        <w:sz w:val="20"/>
        <w:szCs w:val="20"/>
      </w:rPr>
      <w:t>19</w:t>
    </w:r>
    <w:r>
      <w:rPr>
        <w:rFonts w:ascii="Calibri" w:eastAsia="Calibri" w:hAnsi="Calibri" w:cs="Calibri"/>
        <w:b/>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BFB46" w14:textId="77777777" w:rsidR="002A163F" w:rsidRDefault="002A163F">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5F3A0A" w14:textId="77777777" w:rsidR="002C1ED8" w:rsidRDefault="002C1ED8">
      <w:r>
        <w:separator/>
      </w:r>
    </w:p>
  </w:footnote>
  <w:footnote w:type="continuationSeparator" w:id="0">
    <w:p w14:paraId="53682B9B" w14:textId="77777777" w:rsidR="002C1ED8" w:rsidRDefault="002C1E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82158" w14:textId="77777777" w:rsidR="002A163F" w:rsidRDefault="002A163F">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6EEF9" w14:textId="77777777" w:rsidR="002A163F" w:rsidRDefault="002A163F">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EE1BD" w14:textId="77777777" w:rsidR="002A163F" w:rsidRDefault="002A163F">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C6634"/>
    <w:multiLevelType w:val="multilevel"/>
    <w:tmpl w:val="693A2DF4"/>
    <w:lvl w:ilvl="0">
      <w:start w:val="1"/>
      <w:numFmt w:val="decimal"/>
      <w:lvlText w:val="%1."/>
      <w:lvlJc w:val="left"/>
      <w:pPr>
        <w:ind w:left="360" w:hanging="360"/>
      </w:pPr>
      <w:rPr>
        <w:b/>
      </w:rPr>
    </w:lvl>
    <w:lvl w:ilvl="1">
      <w:start w:val="1"/>
      <w:numFmt w:val="decimal"/>
      <w:lvlText w:val="%2."/>
      <w:lvlJc w:val="left"/>
      <w:pPr>
        <w:ind w:left="1080" w:hanging="360"/>
      </w:pPr>
      <w:rPr>
        <w:b/>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FF00EC"/>
    <w:multiLevelType w:val="multilevel"/>
    <w:tmpl w:val="28F004AC"/>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375E5E"/>
    <w:multiLevelType w:val="hybridMultilevel"/>
    <w:tmpl w:val="398E8580"/>
    <w:lvl w:ilvl="0" w:tplc="036E10EC">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CE679E4"/>
    <w:multiLevelType w:val="multilevel"/>
    <w:tmpl w:val="C512E732"/>
    <w:lvl w:ilvl="0">
      <w:start w:val="1"/>
      <w:numFmt w:val="bullet"/>
      <w:lvlText w:val="□"/>
      <w:lvlJc w:val="left"/>
      <w:pPr>
        <w:ind w:left="1080" w:hanging="360"/>
      </w:pPr>
      <w:rPr>
        <w:rFonts w:ascii="Times New Roman" w:eastAsia="Times New Roman" w:hAnsi="Times New Roman" w:cs="Times New Roman"/>
        <w:sz w:val="32"/>
        <w:szCs w:val="3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15E93288"/>
    <w:multiLevelType w:val="hybridMultilevel"/>
    <w:tmpl w:val="D9728B08"/>
    <w:lvl w:ilvl="0" w:tplc="15944772">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52643C"/>
    <w:multiLevelType w:val="multilevel"/>
    <w:tmpl w:val="4CF23FF8"/>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C0E690C"/>
    <w:multiLevelType w:val="multilevel"/>
    <w:tmpl w:val="84366DF6"/>
    <w:lvl w:ilvl="0">
      <w:start w:val="1"/>
      <w:numFmt w:val="decimal"/>
      <w:lvlText w:val="%1."/>
      <w:lvlJc w:val="left"/>
      <w:pPr>
        <w:ind w:left="0" w:hanging="360"/>
      </w:pPr>
      <w:rPr>
        <w:b/>
      </w:rPr>
    </w:lvl>
    <w:lvl w:ilvl="1">
      <w:start w:val="1"/>
      <w:numFmt w:val="decimal"/>
      <w:lvlText w:val="%2."/>
      <w:lvlJc w:val="left"/>
      <w:pPr>
        <w:ind w:left="720" w:hanging="360"/>
      </w:pPr>
      <w:rPr>
        <w:b/>
      </w:r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8" w15:restartNumberingAfterBreak="0">
    <w:nsid w:val="22D80302"/>
    <w:multiLevelType w:val="multilevel"/>
    <w:tmpl w:val="199AA688"/>
    <w:lvl w:ilvl="0">
      <w:start w:val="1"/>
      <w:numFmt w:val="bullet"/>
      <w:lvlText w:val="□"/>
      <w:lvlJc w:val="left"/>
      <w:pPr>
        <w:ind w:left="720" w:hanging="360"/>
      </w:pPr>
      <w:rPr>
        <w:rFonts w:ascii="Times New Roman" w:eastAsia="Times New Roman" w:hAnsi="Times New Roman" w:cs="Times New Roman"/>
        <w:sz w:val="32"/>
        <w:szCs w:val="3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63A2E63"/>
    <w:multiLevelType w:val="hybridMultilevel"/>
    <w:tmpl w:val="6E98273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B784812"/>
    <w:multiLevelType w:val="multilevel"/>
    <w:tmpl w:val="5B460B20"/>
    <w:lvl w:ilvl="0">
      <w:start w:val="1"/>
      <w:numFmt w:val="decimal"/>
      <w:lvlText w:val="%1."/>
      <w:lvlJc w:val="left"/>
      <w:pPr>
        <w:ind w:left="360" w:hanging="360"/>
      </w:pPr>
      <w:rPr>
        <w:b/>
      </w:rPr>
    </w:lvl>
    <w:lvl w:ilvl="1">
      <w:start w:val="1"/>
      <w:numFmt w:val="decimal"/>
      <w:lvlText w:val="%2."/>
      <w:lvlJc w:val="left"/>
      <w:pPr>
        <w:ind w:left="1080" w:hanging="360"/>
      </w:pPr>
      <w:rPr>
        <w:b/>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BDE1A66"/>
    <w:multiLevelType w:val="hybridMultilevel"/>
    <w:tmpl w:val="2334E00E"/>
    <w:lvl w:ilvl="0" w:tplc="9F529B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D60DC6"/>
    <w:multiLevelType w:val="hybridMultilevel"/>
    <w:tmpl w:val="6F2EC32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1232FAF"/>
    <w:multiLevelType w:val="multilevel"/>
    <w:tmpl w:val="33E07E26"/>
    <w:lvl w:ilvl="0">
      <w:start w:val="1"/>
      <w:numFmt w:val="bullet"/>
      <w:lvlText w:val="□"/>
      <w:lvlJc w:val="left"/>
      <w:pPr>
        <w:ind w:left="1080" w:hanging="360"/>
      </w:pPr>
      <w:rPr>
        <w:rFonts w:ascii="Times New Roman" w:eastAsia="Times New Roman" w:hAnsi="Times New Roman" w:cs="Times New Roman"/>
        <w:i w:val="0"/>
        <w:sz w:val="32"/>
        <w:szCs w:val="3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44B17C26"/>
    <w:multiLevelType w:val="multilevel"/>
    <w:tmpl w:val="1146092E"/>
    <w:lvl w:ilvl="0">
      <w:start w:val="1"/>
      <w:numFmt w:val="upperLetter"/>
      <w:lvlText w:val="%1."/>
      <w:lvlJc w:val="left"/>
      <w:pPr>
        <w:ind w:left="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5" w15:restartNumberingAfterBreak="0">
    <w:nsid w:val="458A14BF"/>
    <w:multiLevelType w:val="hybridMultilevel"/>
    <w:tmpl w:val="A920C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D42B37"/>
    <w:multiLevelType w:val="multilevel"/>
    <w:tmpl w:val="3CFE25AA"/>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4CF0632C"/>
    <w:multiLevelType w:val="hybridMultilevel"/>
    <w:tmpl w:val="177C32F6"/>
    <w:lvl w:ilvl="0" w:tplc="64CA14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E97444C"/>
    <w:multiLevelType w:val="hybridMultilevel"/>
    <w:tmpl w:val="E300F470"/>
    <w:lvl w:ilvl="0" w:tplc="B394CC5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0326AE"/>
    <w:multiLevelType w:val="hybridMultilevel"/>
    <w:tmpl w:val="978C5AF2"/>
    <w:lvl w:ilvl="0" w:tplc="85962B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134622"/>
    <w:multiLevelType w:val="hybridMultilevel"/>
    <w:tmpl w:val="AF12BE18"/>
    <w:lvl w:ilvl="0" w:tplc="9038519E">
      <w:start w:val="1"/>
      <w:numFmt w:val="upperLetter"/>
      <w:lvlText w:val="%1."/>
      <w:lvlJc w:val="left"/>
      <w:pPr>
        <w:ind w:left="360" w:hanging="360"/>
      </w:pPr>
      <w:rPr>
        <w:rFonts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ACC05F9"/>
    <w:multiLevelType w:val="multilevel"/>
    <w:tmpl w:val="8CCE4B52"/>
    <w:lvl w:ilvl="0">
      <w:start w:val="1"/>
      <w:numFmt w:val="upperLetter"/>
      <w:lvlText w:val="%1."/>
      <w:lvlJc w:val="left"/>
      <w:pPr>
        <w:ind w:left="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2" w15:restartNumberingAfterBreak="0">
    <w:nsid w:val="5BD6670E"/>
    <w:multiLevelType w:val="hybridMultilevel"/>
    <w:tmpl w:val="E0D881D8"/>
    <w:lvl w:ilvl="0" w:tplc="D7F8E67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7960D9"/>
    <w:multiLevelType w:val="hybridMultilevel"/>
    <w:tmpl w:val="B088C6E2"/>
    <w:lvl w:ilvl="0" w:tplc="462C9780">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4C64125"/>
    <w:multiLevelType w:val="hybridMultilevel"/>
    <w:tmpl w:val="D308913C"/>
    <w:lvl w:ilvl="0" w:tplc="1ADCEC6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CB52D17"/>
    <w:multiLevelType w:val="multilevel"/>
    <w:tmpl w:val="0B26288E"/>
    <w:lvl w:ilvl="0">
      <w:start w:val="1"/>
      <w:numFmt w:val="lowerLetter"/>
      <w:lvlText w:val="%1."/>
      <w:lvlJc w:val="left"/>
      <w:pPr>
        <w:ind w:left="1080" w:hanging="360"/>
      </w:pPr>
      <w:rPr>
        <w:rFonts w:ascii="Calibri" w:eastAsia="Times New Roman" w:hAnsi="Calibri" w:cs="Calibri"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6" w15:restartNumberingAfterBreak="0">
    <w:nsid w:val="72493279"/>
    <w:multiLevelType w:val="hybridMultilevel"/>
    <w:tmpl w:val="31366F06"/>
    <w:lvl w:ilvl="0" w:tplc="18A851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8968E6"/>
    <w:multiLevelType w:val="multilevel"/>
    <w:tmpl w:val="1FAA48C8"/>
    <w:lvl w:ilvl="0">
      <w:start w:val="1"/>
      <w:numFmt w:val="upperLetter"/>
      <w:lvlText w:val="%1."/>
      <w:lvlJc w:val="left"/>
      <w:pPr>
        <w:ind w:left="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8" w15:restartNumberingAfterBreak="0">
    <w:nsid w:val="7D284554"/>
    <w:multiLevelType w:val="hybridMultilevel"/>
    <w:tmpl w:val="D806F76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1"/>
  </w:num>
  <w:num w:numId="2">
    <w:abstractNumId w:val="27"/>
  </w:num>
  <w:num w:numId="3">
    <w:abstractNumId w:val="16"/>
  </w:num>
  <w:num w:numId="4">
    <w:abstractNumId w:val="7"/>
  </w:num>
  <w:num w:numId="5">
    <w:abstractNumId w:val="25"/>
  </w:num>
  <w:num w:numId="6">
    <w:abstractNumId w:val="10"/>
  </w:num>
  <w:num w:numId="7">
    <w:abstractNumId w:val="8"/>
  </w:num>
  <w:num w:numId="8">
    <w:abstractNumId w:val="4"/>
  </w:num>
  <w:num w:numId="9">
    <w:abstractNumId w:val="2"/>
  </w:num>
  <w:num w:numId="10">
    <w:abstractNumId w:val="14"/>
  </w:num>
  <w:num w:numId="11">
    <w:abstractNumId w:val="13"/>
  </w:num>
  <w:num w:numId="12">
    <w:abstractNumId w:val="0"/>
  </w:num>
  <w:num w:numId="13">
    <w:abstractNumId w:val="6"/>
  </w:num>
  <w:num w:numId="14">
    <w:abstractNumId w:val="11"/>
  </w:num>
  <w:num w:numId="15">
    <w:abstractNumId w:val="26"/>
  </w:num>
  <w:num w:numId="16">
    <w:abstractNumId w:val="1"/>
  </w:num>
  <w:num w:numId="17">
    <w:abstractNumId w:val="18"/>
  </w:num>
  <w:num w:numId="18">
    <w:abstractNumId w:val="19"/>
  </w:num>
  <w:num w:numId="19">
    <w:abstractNumId w:val="22"/>
  </w:num>
  <w:num w:numId="20">
    <w:abstractNumId w:val="17"/>
  </w:num>
  <w:num w:numId="21">
    <w:abstractNumId w:val="24"/>
  </w:num>
  <w:num w:numId="22">
    <w:abstractNumId w:val="23"/>
  </w:num>
  <w:num w:numId="23">
    <w:abstractNumId w:val="12"/>
  </w:num>
  <w:num w:numId="24">
    <w:abstractNumId w:val="15"/>
  </w:num>
  <w:num w:numId="25">
    <w:abstractNumId w:val="3"/>
  </w:num>
  <w:num w:numId="26">
    <w:abstractNumId w:val="20"/>
  </w:num>
  <w:num w:numId="27">
    <w:abstractNumId w:val="9"/>
  </w:num>
  <w:num w:numId="28">
    <w:abstractNumId w:val="5"/>
  </w:num>
  <w:num w:numId="29">
    <w:abstractNumId w:val="5"/>
    <w:lvlOverride w:ilvl="0">
      <w:startOverride w:val="1"/>
    </w:lvlOverride>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63F"/>
    <w:rsid w:val="00023791"/>
    <w:rsid w:val="00030A96"/>
    <w:rsid w:val="000761A5"/>
    <w:rsid w:val="00107BC7"/>
    <w:rsid w:val="00140597"/>
    <w:rsid w:val="0016136E"/>
    <w:rsid w:val="001F4D3C"/>
    <w:rsid w:val="001F55A1"/>
    <w:rsid w:val="001F7FBB"/>
    <w:rsid w:val="00212375"/>
    <w:rsid w:val="002344C2"/>
    <w:rsid w:val="00244C32"/>
    <w:rsid w:val="002655CB"/>
    <w:rsid w:val="00267127"/>
    <w:rsid w:val="002A163F"/>
    <w:rsid w:val="002B4728"/>
    <w:rsid w:val="002C1ED8"/>
    <w:rsid w:val="002D49BE"/>
    <w:rsid w:val="002D6E5D"/>
    <w:rsid w:val="00347AE6"/>
    <w:rsid w:val="00364C78"/>
    <w:rsid w:val="00366912"/>
    <w:rsid w:val="00376884"/>
    <w:rsid w:val="003974EC"/>
    <w:rsid w:val="003A685C"/>
    <w:rsid w:val="004177D7"/>
    <w:rsid w:val="004B00C5"/>
    <w:rsid w:val="00500F75"/>
    <w:rsid w:val="00533A08"/>
    <w:rsid w:val="0056791E"/>
    <w:rsid w:val="0059367E"/>
    <w:rsid w:val="005D0C02"/>
    <w:rsid w:val="005D4E02"/>
    <w:rsid w:val="005E6CC6"/>
    <w:rsid w:val="0063448B"/>
    <w:rsid w:val="00662E9C"/>
    <w:rsid w:val="006A2BD6"/>
    <w:rsid w:val="006F301E"/>
    <w:rsid w:val="006F5CA5"/>
    <w:rsid w:val="007412E2"/>
    <w:rsid w:val="008164C4"/>
    <w:rsid w:val="00845188"/>
    <w:rsid w:val="008873DB"/>
    <w:rsid w:val="008C182A"/>
    <w:rsid w:val="008C24D0"/>
    <w:rsid w:val="009211E5"/>
    <w:rsid w:val="00987265"/>
    <w:rsid w:val="009A5BBE"/>
    <w:rsid w:val="009E15D9"/>
    <w:rsid w:val="00A66BAE"/>
    <w:rsid w:val="00A84F56"/>
    <w:rsid w:val="00AF0C42"/>
    <w:rsid w:val="00B03A29"/>
    <w:rsid w:val="00B23573"/>
    <w:rsid w:val="00B405DA"/>
    <w:rsid w:val="00BA1E82"/>
    <w:rsid w:val="00BA77F4"/>
    <w:rsid w:val="00BF149C"/>
    <w:rsid w:val="00C4675A"/>
    <w:rsid w:val="00C63CA8"/>
    <w:rsid w:val="00CA3297"/>
    <w:rsid w:val="00D01F3D"/>
    <w:rsid w:val="00D56C87"/>
    <w:rsid w:val="00D81A05"/>
    <w:rsid w:val="00D81F33"/>
    <w:rsid w:val="00D86640"/>
    <w:rsid w:val="00DC4F90"/>
    <w:rsid w:val="00DF621F"/>
    <w:rsid w:val="00E21C32"/>
    <w:rsid w:val="00E869C5"/>
    <w:rsid w:val="00F92A19"/>
    <w:rsid w:val="00FA1045"/>
    <w:rsid w:val="00FB2E75"/>
    <w:rsid w:val="00FD1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0317"/>
  <w15:docId w15:val="{70788466-1E30-42E0-846D-066A829AB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jc w:val="center"/>
      <w:outlineLvl w:val="0"/>
    </w:pPr>
    <w:rPr>
      <w:b/>
    </w:rPr>
  </w:style>
  <w:style w:type="paragraph" w:styleId="Heading2">
    <w:name w:val="heading 2"/>
    <w:basedOn w:val="Normal"/>
    <w:next w:val="Normal"/>
    <w:pPr>
      <w:keepNext/>
      <w:ind w:left="360" w:hanging="360"/>
      <w:jc w:val="both"/>
      <w:outlineLvl w:val="1"/>
    </w:pPr>
    <w:rPr>
      <w:b/>
      <w:sz w:val="22"/>
      <w:szCs w:val="22"/>
    </w:rPr>
  </w:style>
  <w:style w:type="paragraph" w:styleId="Heading3">
    <w:name w:val="heading 3"/>
    <w:basedOn w:val="Normal"/>
    <w:next w:val="Normal"/>
    <w:pPr>
      <w:ind w:left="360" w:hanging="360"/>
      <w:outlineLvl w:val="2"/>
    </w:pPr>
    <w:rPr>
      <w:rFonts w:ascii="Calibri" w:eastAsia="Calibri" w:hAnsi="Calibri" w:cs="Calibri"/>
      <w:b/>
      <w:sz w:val="22"/>
      <w:szCs w:val="22"/>
    </w:rPr>
  </w:style>
  <w:style w:type="paragraph" w:styleId="Heading4">
    <w:name w:val="heading 4"/>
    <w:basedOn w:val="Normal"/>
    <w:next w:val="Normal"/>
    <w:qFormat/>
    <w:pPr>
      <w:ind w:left="720" w:hanging="360"/>
      <w:outlineLvl w:val="3"/>
    </w:pPr>
    <w:rPr>
      <w:rFonts w:ascii="Calibri" w:eastAsia="Calibri" w:hAnsi="Calibri" w:cs="Calibri"/>
      <w:b/>
      <w:sz w:val="22"/>
      <w:szCs w:val="22"/>
    </w:rPr>
  </w:style>
  <w:style w:type="paragraph" w:styleId="Heading5">
    <w:name w:val="heading 5"/>
    <w:basedOn w:val="Normal"/>
    <w:next w:val="Normal"/>
    <w:pPr>
      <w:spacing w:after="240"/>
      <w:ind w:left="1080" w:hanging="360"/>
      <w:outlineLvl w:val="4"/>
    </w:pPr>
    <w:rPr>
      <w:rFonts w:ascii="Calibri" w:eastAsia="Calibri" w:hAnsi="Calibri" w:cs="Calibri"/>
      <w:b/>
      <w:sz w:val="22"/>
      <w:szCs w:val="22"/>
    </w:rPr>
  </w:style>
  <w:style w:type="paragraph" w:styleId="Heading6">
    <w:name w:val="heading 6"/>
    <w:basedOn w:val="Normal"/>
    <w:next w:val="Normal"/>
    <w:pPr>
      <w:keepNext/>
      <w:jc w:val="center"/>
      <w:outlineLvl w:val="5"/>
    </w:pPr>
    <w:rPr>
      <w:b/>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rPr>
  </w:style>
  <w:style w:type="paragraph" w:styleId="Subtitle">
    <w:name w:val="Subtitle"/>
    <w:basedOn w:val="Normal"/>
    <w:next w:val="Normal"/>
    <w:pPr>
      <w:keepNext/>
      <w:keepLines/>
      <w:jc w:val="center"/>
    </w:pPr>
    <w:rPr>
      <w:rFonts w:ascii="Calibri" w:eastAsia="Calibri" w:hAnsi="Calibri" w:cs="Calibri"/>
      <w:sz w:val="22"/>
      <w:szCs w:val="22"/>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customStyle="1" w:styleId="il">
    <w:name w:val="il"/>
    <w:basedOn w:val="DefaultParagraphFont"/>
    <w:rsid w:val="00212375"/>
  </w:style>
  <w:style w:type="paragraph" w:styleId="ListParagraph">
    <w:name w:val="List Paragraph"/>
    <w:basedOn w:val="Normal"/>
    <w:uiPriority w:val="34"/>
    <w:qFormat/>
    <w:rsid w:val="00A66BAE"/>
    <w:pPr>
      <w:ind w:left="720"/>
      <w:contextualSpacing/>
    </w:pPr>
  </w:style>
  <w:style w:type="character" w:styleId="Hyperlink">
    <w:name w:val="Hyperlink"/>
    <w:uiPriority w:val="99"/>
    <w:rsid w:val="00A66BAE"/>
    <w:rPr>
      <w:color w:val="0000FF"/>
      <w:u w:val="single"/>
    </w:rPr>
  </w:style>
  <w:style w:type="character" w:styleId="CommentReference">
    <w:name w:val="annotation reference"/>
    <w:semiHidden/>
    <w:rsid w:val="00A66BAE"/>
    <w:rPr>
      <w:sz w:val="16"/>
      <w:szCs w:val="16"/>
    </w:rPr>
  </w:style>
  <w:style w:type="paragraph" w:styleId="CommentText">
    <w:name w:val="annotation text"/>
    <w:basedOn w:val="Normal"/>
    <w:link w:val="CommentTextChar"/>
    <w:rsid w:val="00A66BAE"/>
    <w:rPr>
      <w:sz w:val="20"/>
      <w:szCs w:val="20"/>
    </w:rPr>
  </w:style>
  <w:style w:type="character" w:customStyle="1" w:styleId="CommentTextChar">
    <w:name w:val="Comment Text Char"/>
    <w:basedOn w:val="DefaultParagraphFont"/>
    <w:link w:val="CommentText"/>
    <w:rsid w:val="00A66BAE"/>
    <w:rPr>
      <w:sz w:val="20"/>
      <w:szCs w:val="20"/>
    </w:rPr>
  </w:style>
  <w:style w:type="paragraph" w:styleId="NoSpacing">
    <w:name w:val="No Spacing"/>
    <w:uiPriority w:val="1"/>
    <w:qFormat/>
    <w:rsid w:val="00A66BAE"/>
    <w:rPr>
      <w:rFonts w:ascii="Calibri" w:eastAsia="Calibri" w:hAnsi="Calibri"/>
      <w:sz w:val="22"/>
      <w:szCs w:val="22"/>
    </w:rPr>
  </w:style>
  <w:style w:type="character" w:customStyle="1" w:styleId="apple-converted-space">
    <w:name w:val="apple-converted-space"/>
    <w:rsid w:val="00A66BAE"/>
  </w:style>
  <w:style w:type="paragraph" w:styleId="BalloonText">
    <w:name w:val="Balloon Text"/>
    <w:basedOn w:val="Normal"/>
    <w:link w:val="BalloonTextChar"/>
    <w:uiPriority w:val="99"/>
    <w:semiHidden/>
    <w:unhideWhenUsed/>
    <w:rsid w:val="00A66B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6BA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66BAE"/>
    <w:rPr>
      <w:b/>
      <w:bCs/>
    </w:rPr>
  </w:style>
  <w:style w:type="character" w:customStyle="1" w:styleId="CommentSubjectChar">
    <w:name w:val="Comment Subject Char"/>
    <w:basedOn w:val="CommentTextChar"/>
    <w:link w:val="CommentSubject"/>
    <w:uiPriority w:val="99"/>
    <w:semiHidden/>
    <w:rsid w:val="00A66B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ecfr.gov/cgi-bin/text-idx?SID=9557df1830f0558e853e91c94dd8a3ff&amp;mc=true&amp;node=se2.1.200_1407&amp;rgn=div8" TargetMode="External"/><Relationship Id="rId26" Type="http://schemas.openxmlformats.org/officeDocument/2006/relationships/hyperlink" Target="http://www.grants.gov/web/grants/forms/post-award-reporting-forms.html" TargetMode="External"/><Relationship Id="rId39" Type="http://schemas.openxmlformats.org/officeDocument/2006/relationships/hyperlink" Target="https://www.fapiis.gov/fapiis/index.action" TargetMode="External"/><Relationship Id="rId21" Type="http://schemas.openxmlformats.org/officeDocument/2006/relationships/hyperlink" Target="https://www.ecfr.gov/cgi-bin/text-idx?SID=0bb1f5386f36f965f85dc05b2ad8a804&amp;mc=true&amp;node=pt2.1.200&amp;rgn=div5" TargetMode="External"/><Relationship Id="rId34" Type="http://schemas.openxmlformats.org/officeDocument/2006/relationships/hyperlink" Target="https://www.fsd.gov/" TargetMode="External"/><Relationship Id="rId42" Type="http://schemas.openxmlformats.org/officeDocument/2006/relationships/hyperlink" Target="https://www.grants.gov/web/grants/forms/post-award-reporting-forms.html"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yperlink" Target="https://www.grants.gov/web/grants/forms/sf-424-family.html" TargetMode="External"/><Relationship Id="rId29" Type="http://schemas.openxmlformats.org/officeDocument/2006/relationships/hyperlink" Target="http://fedgov.dnb.com/webform" TargetMode="External"/><Relationship Id="rId11" Type="http://schemas.openxmlformats.org/officeDocument/2006/relationships/hyperlink" Target="https://www.grants.gov/web/grants/forms/sf-424-individual-family.html" TargetMode="External"/><Relationship Id="rId24" Type="http://schemas.openxmlformats.org/officeDocument/2006/relationships/hyperlink" Target="https://harvester.census.gov/facdissem/Main.aspx" TargetMode="External"/><Relationship Id="rId32" Type="http://schemas.openxmlformats.org/officeDocument/2006/relationships/hyperlink" Target="http://www.sam.gov/" TargetMode="External"/><Relationship Id="rId37" Type="http://schemas.openxmlformats.org/officeDocument/2006/relationships/hyperlink" Target="https://www.ecfr.gov/cgi-bin/text-idx?SID=936f3f7f79de0e8eaf3f4f1150dc5f9d&amp;mc=true&amp;node=pt2.1.200&amp;rgn=div5"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www.ecfr.gov/cgi-bin/text-idx?SID=4c57b6ab635c4b861f153e3cd79cf1c6&amp;mc=true&amp;node=pt2.1.200&amp;rgn=div5" TargetMode="External"/><Relationship Id="rId53"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yperlink" Target="https://www.grants.gov/web/grants/forms/sf-424-family.html" TargetMode="External"/><Relationship Id="rId19" Type="http://schemas.openxmlformats.org/officeDocument/2006/relationships/hyperlink" Target="https://www.doi.gov/ibc/contactus/icsfeedback" TargetMode="External"/><Relationship Id="rId31" Type="http://schemas.openxmlformats.org/officeDocument/2006/relationships/hyperlink" Target="https://www.grants.gov/web/grants/applicants/organization-registration/step-1-obtain-duns-number.html" TargetMode="External"/><Relationship Id="rId44" Type="http://schemas.openxmlformats.org/officeDocument/2006/relationships/hyperlink" Target="https://www.fws.gov/policy/516fw1.html" TargetMode="External"/><Relationship Id="rId52"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congress.gov/113/plaws/publ235/PLAW-113publ235.pdf"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www.ecfr.gov/cgi-bin/text-idx?SID=0bb1f5386f36f965f85dc05b2ad8a804&amp;mc=true&amp;node=pt2.1.200&amp;rgn=div5"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mailto:%20SAMHelp@dnb.com" TargetMode="External"/><Relationship Id="rId35" Type="http://schemas.openxmlformats.org/officeDocument/2006/relationships/hyperlink" Target="https://www.grants.gov/web/grants/applicants/registration.html" TargetMode="External"/><Relationship Id="rId43" Type="http://schemas.openxmlformats.org/officeDocument/2006/relationships/hyperlink" Target="https://www.fws.gov/policy/516fw1.html" TargetMode="External"/><Relationship Id="rId48" Type="http://schemas.openxmlformats.org/officeDocument/2006/relationships/hyperlink" Target="mailto:john_magera@fws.gov" TargetMode="External"/><Relationship Id="rId56" Type="http://schemas.openxmlformats.org/officeDocument/2006/relationships/theme" Target="theme/theme1.xml"/><Relationship Id="rId8" Type="http://schemas.openxmlformats.org/officeDocument/2006/relationships/hyperlink" Target="https://www.ecfr.gov/cgi-bin/text-idx?SID=66668a4d924572f2b7b5feaf237a6ea0&amp;mc=true&amp;node=pt2.1.25&amp;rgn=div5" TargetMode="External"/><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www.grants.gov/web/grants/forms/sf-424-family.html" TargetMode="External"/><Relationship Id="rId17" Type="http://schemas.openxmlformats.org/officeDocument/2006/relationships/hyperlink" Target="https://www.fws.gov/grants/atc.html" TargetMode="External"/><Relationship Id="rId25" Type="http://schemas.openxmlformats.org/officeDocument/2006/relationships/hyperlink" Target="http://www.ecfr.gov/cgi-bin/text-idx?SID=683823273fc0da6a1060883eda593fb8&amp;mc=true&amp;node=pt43.1.18&amp;rgn=div5" TargetMode="External"/><Relationship Id="rId33" Type="http://schemas.openxmlformats.org/officeDocument/2006/relationships/hyperlink" Target="https://www.grants.gov/web/grants/applicants/organization-registration/step-2-register-with-sam.html" TargetMode="External"/><Relationship Id="rId38" Type="http://schemas.openxmlformats.org/officeDocument/2006/relationships/hyperlink" Target="https://www.fws.gov/grants/pdfs/FWSForm3-2462Web01-06-17.pdf"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doi.gov/ibc/services/finance/indirect-cost-services" TargetMode="External"/><Relationship Id="rId41" Type="http://schemas.openxmlformats.org/officeDocument/2006/relationships/hyperlink" Target="https://www.fws.gov/grants/atc.html" TargetMode="External"/><Relationship Id="rId54"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rants.gov/web/grants/forms/sf-424-family.html" TargetMode="External"/><Relationship Id="rId23" Type="http://schemas.openxmlformats.org/officeDocument/2006/relationships/hyperlink" Target="https://harvester.census.gov/facides/Account/Login.aspx" TargetMode="External"/><Relationship Id="rId28" Type="http://schemas.openxmlformats.org/officeDocument/2006/relationships/hyperlink" Target="https://www.ecfr.gov/cgi-bin/text-idx?SID=66668a4d924572f2b7b5feaf237a6ea0&amp;mc=true&amp;node=pt2.1.25&amp;rgn=div5" TargetMode="External"/><Relationship Id="rId36" Type="http://schemas.openxmlformats.org/officeDocument/2006/relationships/hyperlink" Target="https://www.grants.gov/web/grants/applicants/workspace-overview.html" TargetMode="External"/><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562</TotalTime>
  <Pages>19</Pages>
  <Words>8615</Words>
  <Characters>49106</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57606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Littmann, David Norman</dc:creator>
  <cp:lastModifiedBy>Willcox, Michelle L</cp:lastModifiedBy>
  <cp:revision>24</cp:revision>
  <dcterms:created xsi:type="dcterms:W3CDTF">2019-03-04T22:30:00Z</dcterms:created>
  <dcterms:modified xsi:type="dcterms:W3CDTF">2019-05-10T18:25:00Z</dcterms:modified>
</cp:coreProperties>
</file>