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E75" w:rsidRDefault="00DA7E75" w:rsidP="00DA7E75">
      <w:pPr>
        <w:jc w:val="center"/>
        <w:rPr>
          <w:b/>
        </w:rPr>
      </w:pPr>
      <w:bookmarkStart w:id="0" w:name="_GoBack"/>
      <w:bookmarkEnd w:id="0"/>
      <w:r>
        <w:rPr>
          <w:b/>
        </w:rPr>
        <w:t>Southern Rockies Landscape Conservation Cooperative</w:t>
      </w:r>
    </w:p>
    <w:p w:rsidR="00B84701" w:rsidRDefault="00DA7E75" w:rsidP="00DA7E75">
      <w:pPr>
        <w:jc w:val="center"/>
        <w:rPr>
          <w:b/>
        </w:rPr>
      </w:pPr>
      <w:r>
        <w:rPr>
          <w:b/>
        </w:rPr>
        <w:t>FY 2011 Funding Recommendations</w:t>
      </w:r>
      <w:r w:rsidR="00AB705B">
        <w:rPr>
          <w:b/>
        </w:rPr>
        <w:t xml:space="preserve"> for State Capacity and WGA DSS</w:t>
      </w:r>
    </w:p>
    <w:p w:rsidR="00DA7E75" w:rsidRDefault="00DA7E75" w:rsidP="00DA7E75"/>
    <w:p w:rsidR="00DA7E75" w:rsidRDefault="00DA7E75" w:rsidP="00DA7E75"/>
    <w:p w:rsidR="00DA7E75" w:rsidRDefault="00DA7E75" w:rsidP="00DA7E75">
      <w:r>
        <w:rPr>
          <w:b/>
        </w:rPr>
        <w:t>Science Needs Assessment</w:t>
      </w:r>
    </w:p>
    <w:p w:rsidR="002318DD" w:rsidRDefault="004D5BD4" w:rsidP="002318DD">
      <w:pPr>
        <w:tabs>
          <w:tab w:val="num" w:pos="720"/>
        </w:tabs>
      </w:pPr>
      <w:r>
        <w:t xml:space="preserve">The SRLCC Steering Committee met in early April, 2011 to formulate preliminary science needs and resource priorities across the LCC for 2011.  Central to the Steering Committee’s discussions was the LCC’s draft Operations Plan.  This draft plan </w:t>
      </w:r>
      <w:r w:rsidR="002318DD">
        <w:t xml:space="preserve">synthesized and collated the </w:t>
      </w:r>
      <w:r>
        <w:t xml:space="preserve">host of science needs and resource priorities expressed by partnerships, state and federal agencies, tribes, and NGOs during </w:t>
      </w:r>
      <w:r w:rsidR="002318DD">
        <w:t>informational and scoping meetings held for the stakeholder partners within the SRLCC area.</w:t>
      </w:r>
      <w:r>
        <w:t xml:space="preserve"> </w:t>
      </w:r>
      <w:r w:rsidR="002318DD">
        <w:t xml:space="preserve">The Steering Committee ultimately identified the following </w:t>
      </w:r>
      <w:r w:rsidR="0065060F">
        <w:t>project</w:t>
      </w:r>
      <w:r w:rsidR="002318DD">
        <w:t xml:space="preserve"> goals:</w:t>
      </w:r>
    </w:p>
    <w:p w:rsidR="002318DD" w:rsidRDefault="002318DD" w:rsidP="002318DD">
      <w:pPr>
        <w:tabs>
          <w:tab w:val="num" w:pos="720"/>
        </w:tabs>
      </w:pPr>
    </w:p>
    <w:p w:rsidR="002318DD" w:rsidRPr="002E3DE0" w:rsidRDefault="002318DD" w:rsidP="002318DD">
      <w:pPr>
        <w:pStyle w:val="ListParagraph"/>
        <w:numPr>
          <w:ilvl w:val="0"/>
          <w:numId w:val="1"/>
        </w:numPr>
        <w:rPr>
          <w:sz w:val="22"/>
          <w:szCs w:val="22"/>
        </w:rPr>
      </w:pPr>
      <w:r w:rsidRPr="002E3DE0">
        <w:rPr>
          <w:sz w:val="22"/>
          <w:szCs w:val="22"/>
        </w:rPr>
        <w:t xml:space="preserve">Identifies gaps in current datasets; synthesizes ongoing landscape level efforts across the SRLCC (e.g., landscape planning, monitoring, and/or research efforts).  </w:t>
      </w:r>
    </w:p>
    <w:p w:rsidR="002318DD" w:rsidRPr="002E3DE0" w:rsidRDefault="002318DD" w:rsidP="002318DD">
      <w:pPr>
        <w:numPr>
          <w:ilvl w:val="0"/>
          <w:numId w:val="1"/>
        </w:numPr>
        <w:rPr>
          <w:sz w:val="22"/>
          <w:szCs w:val="22"/>
        </w:rPr>
      </w:pPr>
      <w:r w:rsidRPr="002E3DE0">
        <w:rPr>
          <w:sz w:val="22"/>
          <w:szCs w:val="22"/>
        </w:rPr>
        <w:t xml:space="preserve">Large in geographic scope (e.g., watersheds); should inform the larger LCC. </w:t>
      </w:r>
    </w:p>
    <w:p w:rsidR="002318DD" w:rsidRPr="002E3DE0" w:rsidRDefault="002318DD" w:rsidP="002318DD">
      <w:pPr>
        <w:numPr>
          <w:ilvl w:val="0"/>
          <w:numId w:val="1"/>
        </w:numPr>
        <w:rPr>
          <w:sz w:val="22"/>
          <w:szCs w:val="22"/>
        </w:rPr>
      </w:pPr>
      <w:r w:rsidRPr="002E3DE0">
        <w:rPr>
          <w:sz w:val="22"/>
          <w:szCs w:val="22"/>
        </w:rPr>
        <w:t>Demonstrates how the project complements but does not duplicate other work.</w:t>
      </w:r>
    </w:p>
    <w:p w:rsidR="002318DD" w:rsidRPr="002E3DE0" w:rsidRDefault="002318DD" w:rsidP="002318DD">
      <w:pPr>
        <w:numPr>
          <w:ilvl w:val="0"/>
          <w:numId w:val="1"/>
        </w:numPr>
        <w:rPr>
          <w:sz w:val="22"/>
          <w:szCs w:val="22"/>
        </w:rPr>
      </w:pPr>
      <w:r w:rsidRPr="002E3DE0">
        <w:rPr>
          <w:sz w:val="22"/>
          <w:szCs w:val="22"/>
        </w:rPr>
        <w:t>Results should be displayed in a spatial and/or GIS format.</w:t>
      </w:r>
    </w:p>
    <w:p w:rsidR="002318DD" w:rsidRPr="002E3DE0" w:rsidRDefault="002318DD" w:rsidP="002318DD">
      <w:pPr>
        <w:numPr>
          <w:ilvl w:val="0"/>
          <w:numId w:val="1"/>
        </w:numPr>
        <w:rPr>
          <w:sz w:val="22"/>
          <w:szCs w:val="22"/>
        </w:rPr>
      </w:pPr>
      <w:r w:rsidRPr="002E3DE0">
        <w:rPr>
          <w:sz w:val="22"/>
          <w:szCs w:val="22"/>
        </w:rPr>
        <w:t>Translates to applied science/how it will benefit resource management within the SRLCC.</w:t>
      </w:r>
    </w:p>
    <w:p w:rsidR="002318DD" w:rsidRDefault="002318DD" w:rsidP="002318DD">
      <w:pPr>
        <w:ind w:left="720"/>
      </w:pPr>
    </w:p>
    <w:p w:rsidR="002318DD" w:rsidRDefault="002318DD" w:rsidP="002318DD">
      <w:pPr>
        <w:ind w:left="720" w:hanging="720"/>
      </w:pPr>
      <w:r>
        <w:t xml:space="preserve">…and the following </w:t>
      </w:r>
      <w:r w:rsidRPr="002318DD">
        <w:t>priority themes:</w:t>
      </w:r>
    </w:p>
    <w:p w:rsidR="002318DD" w:rsidRDefault="002318DD" w:rsidP="002318DD">
      <w:pPr>
        <w:ind w:left="720" w:hanging="720"/>
      </w:pPr>
    </w:p>
    <w:p w:rsidR="002318DD" w:rsidRPr="002E3DE0" w:rsidRDefault="002318DD" w:rsidP="002318DD">
      <w:pPr>
        <w:pStyle w:val="ListParagraph"/>
        <w:numPr>
          <w:ilvl w:val="0"/>
          <w:numId w:val="3"/>
        </w:numPr>
        <w:rPr>
          <w:sz w:val="22"/>
          <w:szCs w:val="22"/>
        </w:rPr>
      </w:pPr>
      <w:r w:rsidRPr="002E3DE0">
        <w:rPr>
          <w:sz w:val="22"/>
          <w:szCs w:val="22"/>
          <w:u w:val="single"/>
        </w:rPr>
        <w:t>Data and information management and modeling</w:t>
      </w:r>
    </w:p>
    <w:p w:rsidR="002318DD" w:rsidRPr="002E3DE0" w:rsidRDefault="002318DD" w:rsidP="002318DD">
      <w:pPr>
        <w:pStyle w:val="ListParagraph"/>
        <w:numPr>
          <w:ilvl w:val="0"/>
          <w:numId w:val="3"/>
        </w:numPr>
        <w:rPr>
          <w:sz w:val="22"/>
          <w:szCs w:val="22"/>
        </w:rPr>
      </w:pPr>
      <w:r w:rsidRPr="002E3DE0">
        <w:rPr>
          <w:sz w:val="22"/>
          <w:szCs w:val="22"/>
          <w:u w:val="single"/>
        </w:rPr>
        <w:t>Ecosystem resources and resiliency</w:t>
      </w:r>
    </w:p>
    <w:p w:rsidR="002318DD" w:rsidRPr="002E3DE0" w:rsidRDefault="002318DD" w:rsidP="002318DD">
      <w:pPr>
        <w:pStyle w:val="ListParagraph"/>
        <w:numPr>
          <w:ilvl w:val="0"/>
          <w:numId w:val="3"/>
        </w:numPr>
        <w:rPr>
          <w:sz w:val="22"/>
          <w:szCs w:val="22"/>
        </w:rPr>
      </w:pPr>
      <w:r w:rsidRPr="002E3DE0">
        <w:rPr>
          <w:sz w:val="22"/>
          <w:szCs w:val="22"/>
          <w:u w:val="single"/>
        </w:rPr>
        <w:t>Human dimension</w:t>
      </w:r>
    </w:p>
    <w:p w:rsidR="002318DD" w:rsidRPr="002E3DE0" w:rsidRDefault="002318DD" w:rsidP="002318DD">
      <w:pPr>
        <w:pStyle w:val="ListParagraph"/>
        <w:numPr>
          <w:ilvl w:val="0"/>
          <w:numId w:val="3"/>
        </w:numPr>
        <w:rPr>
          <w:sz w:val="22"/>
          <w:szCs w:val="22"/>
        </w:rPr>
      </w:pPr>
      <w:r w:rsidRPr="002E3DE0">
        <w:rPr>
          <w:sz w:val="22"/>
          <w:szCs w:val="22"/>
          <w:u w:val="single"/>
        </w:rPr>
        <w:t>Monitoring</w:t>
      </w:r>
    </w:p>
    <w:p w:rsidR="002318DD" w:rsidRPr="002E3DE0" w:rsidRDefault="002318DD" w:rsidP="002318DD">
      <w:pPr>
        <w:pStyle w:val="ListParagraph"/>
        <w:numPr>
          <w:ilvl w:val="0"/>
          <w:numId w:val="3"/>
        </w:numPr>
        <w:rPr>
          <w:sz w:val="22"/>
          <w:szCs w:val="22"/>
        </w:rPr>
      </w:pPr>
      <w:r w:rsidRPr="002E3DE0">
        <w:rPr>
          <w:sz w:val="22"/>
          <w:szCs w:val="22"/>
          <w:u w:val="single"/>
        </w:rPr>
        <w:t xml:space="preserve">Stressors on the landscape </w:t>
      </w:r>
    </w:p>
    <w:p w:rsidR="002318DD" w:rsidRPr="002E3DE0" w:rsidRDefault="002318DD" w:rsidP="002318DD">
      <w:pPr>
        <w:pStyle w:val="ListParagraph"/>
        <w:numPr>
          <w:ilvl w:val="0"/>
          <w:numId w:val="3"/>
        </w:numPr>
        <w:rPr>
          <w:sz w:val="22"/>
          <w:szCs w:val="22"/>
        </w:rPr>
      </w:pPr>
      <w:r w:rsidRPr="002E3DE0">
        <w:rPr>
          <w:sz w:val="22"/>
          <w:szCs w:val="22"/>
          <w:u w:val="single"/>
        </w:rPr>
        <w:t xml:space="preserve">Water resources </w:t>
      </w:r>
    </w:p>
    <w:p w:rsidR="002318DD" w:rsidRDefault="002318DD" w:rsidP="002318DD">
      <w:pPr>
        <w:pStyle w:val="ListParagraph"/>
        <w:numPr>
          <w:ilvl w:val="0"/>
          <w:numId w:val="3"/>
        </w:numPr>
      </w:pPr>
      <w:r w:rsidRPr="002E3DE0">
        <w:rPr>
          <w:sz w:val="22"/>
          <w:szCs w:val="22"/>
          <w:u w:val="single"/>
        </w:rPr>
        <w:t>Wildlife &amp; vegetation: populations and health</w:t>
      </w:r>
    </w:p>
    <w:p w:rsidR="002318DD" w:rsidRDefault="002318DD" w:rsidP="002318DD"/>
    <w:p w:rsidR="00DB019E" w:rsidRDefault="00DB019E" w:rsidP="002E7A5C"/>
    <w:p w:rsidR="00DB019E" w:rsidRDefault="00DB019E" w:rsidP="002E7A5C">
      <w:r>
        <w:rPr>
          <w:b/>
        </w:rPr>
        <w:t>Final Recommendation</w:t>
      </w:r>
      <w:r w:rsidR="002E7A5C" w:rsidRPr="002E7A5C">
        <w:t xml:space="preserve"> </w:t>
      </w:r>
    </w:p>
    <w:p w:rsidR="003162EC" w:rsidRDefault="003162EC" w:rsidP="003162EC"/>
    <w:p w:rsidR="003162EC" w:rsidRDefault="002E3DE0" w:rsidP="003162EC">
      <w:r>
        <w:t>P</w:t>
      </w:r>
      <w:r w:rsidR="003162EC">
        <w:t>er discussions during the Southern Rockies Landscape Conservation Cooperative (SRLCC) Steering Committee meeting April 5 &amp; 6, 2011, the Fish and Wildlife Service (Service) recommends dispersing $250K of SRLCC funds in Fiscal Year 2011 to be used by the States of AZ, CO, NM, UT, and WY.  The funds will be used by the States for SRLCC capacity and to develop work products associated with the Western Governors’ Association (WGA) Decision Support System for wildlife corridors.</w:t>
      </w:r>
    </w:p>
    <w:p w:rsidR="003162EC" w:rsidRDefault="003162EC" w:rsidP="003162EC"/>
    <w:p w:rsidR="003162EC" w:rsidRDefault="003162EC" w:rsidP="003162EC">
      <w:r w:rsidRPr="00821B44">
        <w:t>The WGA, on behalf of the western states, applied for and received funding from the Department of Energy to initiate GIS-based pilot projects to design and implement Decision Support Systems (DSSs) across the west.  These DSSs will incorporate pertinent data sets and provide a publicly available, internet-based user interface by which to access wildlife and habitat data and assess potential impacts to their populations from anthropogenic development activities (e.g., renewable energy development) as well as from natural disturbances and ecological change.</w:t>
      </w:r>
    </w:p>
    <w:p w:rsidR="00821B44" w:rsidRDefault="003162EC" w:rsidP="00821B44">
      <w:r>
        <w:lastRenderedPageBreak/>
        <w:t>In support of developing DSSs, the Department of Interior and WGA signed a M</w:t>
      </w:r>
      <w:r w:rsidR="002E3DE0">
        <w:t xml:space="preserve">emorandum </w:t>
      </w:r>
      <w:r>
        <w:t>O</w:t>
      </w:r>
      <w:r w:rsidR="002E3DE0">
        <w:t xml:space="preserve">f </w:t>
      </w:r>
      <w:r>
        <w:t>U</w:t>
      </w:r>
      <w:r w:rsidR="002E3DE0">
        <w:t>nderstanding (MOU)</w:t>
      </w:r>
      <w:r>
        <w:t xml:space="preserve"> to effect </w:t>
      </w:r>
      <w:r w:rsidRPr="00821B44">
        <w:t xml:space="preserve">coordination between state and federal agencies </w:t>
      </w:r>
      <w:r>
        <w:t>in the</w:t>
      </w:r>
      <w:r w:rsidRPr="00821B44">
        <w:t xml:space="preserve"> develop</w:t>
      </w:r>
      <w:r>
        <w:t>ment of</w:t>
      </w:r>
      <w:r w:rsidRPr="00821B44">
        <w:t xml:space="preserve"> state-based wildlife Decision Support</w:t>
      </w:r>
      <w:r>
        <w:t xml:space="preserve"> </w:t>
      </w:r>
      <w:r w:rsidRPr="00821B44">
        <w:t xml:space="preserve">Systems. </w:t>
      </w:r>
      <w:r w:rsidR="002E3DE0">
        <w:t>The SRLCC recognizes</w:t>
      </w:r>
      <w:r w:rsidRPr="00821B44">
        <w:t xml:space="preserve"> shared interest</w:t>
      </w:r>
      <w:r w:rsidR="002E3DE0">
        <w:t>s</w:t>
      </w:r>
      <w:r w:rsidRPr="00821B44">
        <w:t xml:space="preserve"> in increasing efficiency across multiple</w:t>
      </w:r>
      <w:r>
        <w:t xml:space="preserve"> </w:t>
      </w:r>
      <w:r w:rsidRPr="00821B44">
        <w:t>state and federal landscape conservation initiatives.</w:t>
      </w:r>
    </w:p>
    <w:p w:rsidR="002E3DE0" w:rsidRPr="00821B44" w:rsidRDefault="002E3DE0" w:rsidP="00821B44"/>
    <w:p w:rsidR="0065060F" w:rsidRPr="002318DD" w:rsidRDefault="00821B44" w:rsidP="002E7A5C">
      <w:r w:rsidRPr="00821B44">
        <w:t>Imperative to the success of these projects</w:t>
      </w:r>
      <w:r w:rsidR="002E3DE0">
        <w:t>, is</w:t>
      </w:r>
      <w:r w:rsidRPr="00821B44">
        <w:t xml:space="preserve"> that State and Federal agencies work together and jointly participate in efforts to integrate and coordinate DSS and baseline information.   </w:t>
      </w:r>
      <w:r w:rsidR="002E3DE0">
        <w:t>By funding State capacity, t</w:t>
      </w:r>
      <w:r w:rsidRPr="00821B44">
        <w:t>he Southern Rockies LCC is providing a forum for that participation and coordination, and will facilitate integration of efforts.</w:t>
      </w:r>
    </w:p>
    <w:sectPr w:rsidR="0065060F" w:rsidRPr="002318DD" w:rsidSect="00B847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7359"/>
    <w:multiLevelType w:val="hybridMultilevel"/>
    <w:tmpl w:val="3C54C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26A39"/>
    <w:multiLevelType w:val="hybridMultilevel"/>
    <w:tmpl w:val="4E5EF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095F74"/>
    <w:multiLevelType w:val="hybridMultilevel"/>
    <w:tmpl w:val="84BC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652336"/>
    <w:multiLevelType w:val="hybridMultilevel"/>
    <w:tmpl w:val="13F4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840617"/>
    <w:multiLevelType w:val="hybridMultilevel"/>
    <w:tmpl w:val="18A835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07A5952"/>
    <w:multiLevelType w:val="hybridMultilevel"/>
    <w:tmpl w:val="DD40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0E631E"/>
    <w:multiLevelType w:val="hybridMultilevel"/>
    <w:tmpl w:val="4B72E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75"/>
    <w:rsid w:val="000130F8"/>
    <w:rsid w:val="00121D08"/>
    <w:rsid w:val="002318DD"/>
    <w:rsid w:val="00292EF5"/>
    <w:rsid w:val="002E3DE0"/>
    <w:rsid w:val="002E7A5C"/>
    <w:rsid w:val="003162EC"/>
    <w:rsid w:val="00342735"/>
    <w:rsid w:val="003768F1"/>
    <w:rsid w:val="00441555"/>
    <w:rsid w:val="004D5BD4"/>
    <w:rsid w:val="0056298E"/>
    <w:rsid w:val="0065060F"/>
    <w:rsid w:val="006908F3"/>
    <w:rsid w:val="00821B44"/>
    <w:rsid w:val="00866086"/>
    <w:rsid w:val="00872599"/>
    <w:rsid w:val="00884BC5"/>
    <w:rsid w:val="008C4245"/>
    <w:rsid w:val="008C4FA5"/>
    <w:rsid w:val="00985B2F"/>
    <w:rsid w:val="00A55E67"/>
    <w:rsid w:val="00AB705B"/>
    <w:rsid w:val="00B1515B"/>
    <w:rsid w:val="00B84701"/>
    <w:rsid w:val="00BB39A6"/>
    <w:rsid w:val="00D1663C"/>
    <w:rsid w:val="00DA7E75"/>
    <w:rsid w:val="00DB019E"/>
    <w:rsid w:val="00E06351"/>
    <w:rsid w:val="00FE1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8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 Johnson</dc:creator>
  <cp:keywords/>
  <dc:description/>
  <cp:lastModifiedBy>U.S. Fish &amp; Wildlife Service</cp:lastModifiedBy>
  <cp:revision>2</cp:revision>
  <dcterms:created xsi:type="dcterms:W3CDTF">2011-10-12T22:17:00Z</dcterms:created>
  <dcterms:modified xsi:type="dcterms:W3CDTF">2011-10-12T22:17:00Z</dcterms:modified>
</cp:coreProperties>
</file>