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EDD44E" w14:textId="77777777" w:rsidR="00834028" w:rsidRPr="00553968" w:rsidRDefault="00834028" w:rsidP="00834028">
      <w:pPr>
        <w:spacing w:after="0" w:line="240" w:lineRule="auto"/>
        <w:jc w:val="center"/>
        <w:rPr>
          <w:rFonts w:ascii="Times New Roman" w:eastAsia="Times New Roman" w:hAnsi="Times New Roman" w:cs="Times New Roman"/>
          <w:b/>
          <w:bCs/>
          <w:i/>
          <w:iCs/>
          <w:sz w:val="24"/>
          <w:szCs w:val="24"/>
        </w:rPr>
      </w:pPr>
      <w:r w:rsidRPr="00553968">
        <w:rPr>
          <w:rFonts w:ascii="Times New Roman" w:eastAsia="Times New Roman" w:hAnsi="Times New Roman" w:cs="Times New Roman"/>
          <w:b/>
          <w:bCs/>
          <w:sz w:val="24"/>
          <w:szCs w:val="24"/>
          <w:bdr w:val="none" w:sz="0" w:space="0" w:color="auto" w:frame="1"/>
        </w:rPr>
        <w:t>U.S. DEPARTMENT OF STATE</w:t>
      </w:r>
      <w:r w:rsidRPr="00553968">
        <w:rPr>
          <w:rFonts w:ascii="Times New Roman" w:eastAsia="Times New Roman" w:hAnsi="Times New Roman" w:cs="Times New Roman"/>
          <w:b/>
          <w:bCs/>
          <w:sz w:val="24"/>
          <w:szCs w:val="24"/>
          <w:bdr w:val="none" w:sz="0" w:space="0" w:color="auto" w:frame="1"/>
        </w:rPr>
        <w:br/>
      </w:r>
      <w:r w:rsidRPr="00553968">
        <w:rPr>
          <w:rFonts w:ascii="Times New Roman" w:eastAsia="Times New Roman" w:hAnsi="Times New Roman" w:cs="Times New Roman"/>
          <w:bCs/>
          <w:sz w:val="28"/>
          <w:szCs w:val="28"/>
          <w:bdr w:val="none" w:sz="0" w:space="0" w:color="auto" w:frame="1"/>
        </w:rPr>
        <w:t xml:space="preserve">U.S. EMBASSY </w:t>
      </w:r>
      <w:r w:rsidRPr="00553968">
        <w:rPr>
          <w:rFonts w:ascii="Times New Roman" w:eastAsia="Times New Roman" w:hAnsi="Times New Roman" w:cs="Times New Roman"/>
          <w:bCs/>
          <w:iCs/>
          <w:sz w:val="28"/>
          <w:szCs w:val="28"/>
          <w:bdr w:val="none" w:sz="0" w:space="0" w:color="auto" w:frame="1"/>
        </w:rPr>
        <w:t>Yaoundé, Cameroon</w:t>
      </w:r>
    </w:p>
    <w:p w14:paraId="7BF6ABD8" w14:textId="77777777" w:rsidR="00834028" w:rsidRPr="00553968" w:rsidRDefault="00834028" w:rsidP="00834028">
      <w:pPr>
        <w:shd w:val="clear" w:color="auto" w:fill="FFFFFF"/>
        <w:spacing w:after="0" w:line="240" w:lineRule="auto"/>
        <w:jc w:val="center"/>
        <w:textAlignment w:val="baseline"/>
        <w:rPr>
          <w:rFonts w:ascii="Times New Roman" w:eastAsia="Times New Roman" w:hAnsi="Times New Roman" w:cs="Times New Roman"/>
          <w:sz w:val="24"/>
          <w:szCs w:val="24"/>
        </w:rPr>
      </w:pPr>
      <w:r w:rsidRPr="00553968">
        <w:rPr>
          <w:rFonts w:ascii="Times New Roman" w:eastAsia="Times New Roman" w:hAnsi="Times New Roman" w:cs="Times New Roman"/>
          <w:b/>
          <w:bCs/>
          <w:sz w:val="24"/>
          <w:szCs w:val="24"/>
          <w:bdr w:val="none" w:sz="0" w:space="0" w:color="auto" w:frame="1"/>
        </w:rPr>
        <w:t>Notice of Funding Opportunity</w:t>
      </w:r>
    </w:p>
    <w:p w14:paraId="1DC1F181" w14:textId="77777777" w:rsidR="0023368A" w:rsidRPr="00731219" w:rsidRDefault="0023368A" w:rsidP="006E07C9">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58A048E8" w14:textId="6466CBDC" w:rsidR="00B61396" w:rsidRPr="00DE488F" w:rsidRDefault="00B61396" w:rsidP="79E74576">
      <w:pPr>
        <w:spacing w:after="0" w:line="240" w:lineRule="auto"/>
        <w:rPr>
          <w:rFonts w:ascii="Times New Roman" w:eastAsia="Times New Roman" w:hAnsi="Times New Roman" w:cs="Times New Roman"/>
          <w:i/>
          <w:iCs/>
          <w:color w:val="FF0000"/>
          <w:sz w:val="24"/>
          <w:szCs w:val="24"/>
        </w:rPr>
      </w:pPr>
      <w:r w:rsidRPr="00DE488F">
        <w:rPr>
          <w:rFonts w:ascii="Times New Roman" w:eastAsia="Times New Roman" w:hAnsi="Times New Roman" w:cs="Times New Roman"/>
          <w:b/>
          <w:bCs/>
          <w:sz w:val="24"/>
          <w:szCs w:val="24"/>
          <w:bdr w:val="none" w:sz="0" w:space="0" w:color="auto" w:frame="1"/>
        </w:rPr>
        <w:t>Funding Opportunity Title: </w:t>
      </w:r>
      <w:r w:rsidR="00001342" w:rsidRPr="00DE488F">
        <w:rPr>
          <w:rFonts w:ascii="Times New Roman" w:eastAsia="Times New Roman" w:hAnsi="Times New Roman" w:cs="Times New Roman"/>
          <w:sz w:val="24"/>
          <w:szCs w:val="24"/>
        </w:rPr>
        <w:t>PEPFAR Small Grants Program POL/ECON, U.S. Embassy Yaounde</w:t>
      </w:r>
      <w:r w:rsidR="00E956A6" w:rsidRPr="00DE488F">
        <w:rPr>
          <w:rFonts w:ascii="Times New Roman" w:eastAsia="Times New Roman" w:hAnsi="Times New Roman" w:cs="Times New Roman"/>
          <w:b/>
          <w:bCs/>
          <w:sz w:val="24"/>
          <w:szCs w:val="24"/>
          <w:bdr w:val="none" w:sz="0" w:space="0" w:color="auto" w:frame="1"/>
        </w:rPr>
        <w:tab/>
      </w:r>
    </w:p>
    <w:p w14:paraId="16DA25D5" w14:textId="7514F76F" w:rsidR="00B61396" w:rsidRPr="00874972" w:rsidRDefault="00B61396" w:rsidP="006E07C9">
      <w:pPr>
        <w:shd w:val="clear" w:color="auto" w:fill="FFFFFF"/>
        <w:spacing w:after="0" w:line="240" w:lineRule="auto"/>
        <w:textAlignment w:val="baseline"/>
        <w:rPr>
          <w:rFonts w:ascii="Times New Roman" w:eastAsia="Times New Roman" w:hAnsi="Times New Roman" w:cs="Times New Roman"/>
          <w:sz w:val="24"/>
          <w:szCs w:val="24"/>
        </w:rPr>
      </w:pPr>
      <w:r w:rsidRPr="00874972">
        <w:rPr>
          <w:rFonts w:ascii="Times New Roman" w:eastAsia="Times New Roman" w:hAnsi="Times New Roman" w:cs="Times New Roman"/>
          <w:b/>
          <w:bCs/>
          <w:sz w:val="24"/>
          <w:szCs w:val="24"/>
          <w:bdr w:val="none" w:sz="0" w:space="0" w:color="auto" w:frame="1"/>
        </w:rPr>
        <w:t>Funding Opportunity Number: </w:t>
      </w:r>
      <w:r w:rsidR="008935C2" w:rsidRPr="00874972">
        <w:rPr>
          <w:rFonts w:ascii="Times New Roman" w:hAnsi="Times New Roman" w:cs="Times New Roman"/>
          <w:bCs/>
          <w:iCs/>
          <w:sz w:val="24"/>
          <w:szCs w:val="24"/>
        </w:rPr>
        <w:t>AFYDE-PSGCLM-GR-POLECON-2022</w:t>
      </w:r>
    </w:p>
    <w:p w14:paraId="1436B85D" w14:textId="665508EB" w:rsidR="00B61396" w:rsidRPr="00874972" w:rsidRDefault="00E956A6" w:rsidP="79E74576">
      <w:pPr>
        <w:spacing w:after="0" w:line="240" w:lineRule="auto"/>
        <w:rPr>
          <w:rFonts w:ascii="Times New Roman" w:eastAsia="Times New Roman" w:hAnsi="Times New Roman" w:cs="Times New Roman"/>
          <w:sz w:val="24"/>
          <w:szCs w:val="24"/>
        </w:rPr>
      </w:pPr>
      <w:r w:rsidRPr="00874972">
        <w:rPr>
          <w:rFonts w:ascii="Times New Roman" w:eastAsia="Times New Roman" w:hAnsi="Times New Roman" w:cs="Times New Roman"/>
          <w:b/>
          <w:bCs/>
          <w:sz w:val="24"/>
          <w:szCs w:val="24"/>
        </w:rPr>
        <w:t>Deadline for</w:t>
      </w:r>
      <w:r w:rsidR="00B61396" w:rsidRPr="00874972">
        <w:rPr>
          <w:rFonts w:ascii="Times New Roman" w:eastAsia="Times New Roman" w:hAnsi="Times New Roman" w:cs="Times New Roman"/>
          <w:b/>
          <w:bCs/>
          <w:sz w:val="24"/>
          <w:szCs w:val="24"/>
        </w:rPr>
        <w:t xml:space="preserve"> Application</w:t>
      </w:r>
      <w:r w:rsidR="006E07C9" w:rsidRPr="00874972">
        <w:rPr>
          <w:rFonts w:ascii="Times New Roman" w:eastAsia="Times New Roman" w:hAnsi="Times New Roman" w:cs="Times New Roman"/>
          <w:b/>
          <w:bCs/>
          <w:sz w:val="24"/>
          <w:szCs w:val="24"/>
        </w:rPr>
        <w:t>s</w:t>
      </w:r>
      <w:r w:rsidR="00B61396" w:rsidRPr="00874972">
        <w:rPr>
          <w:rFonts w:ascii="Times New Roman" w:eastAsia="Times New Roman" w:hAnsi="Times New Roman" w:cs="Times New Roman"/>
          <w:sz w:val="24"/>
          <w:szCs w:val="24"/>
        </w:rPr>
        <w:t xml:space="preserve">: </w:t>
      </w:r>
      <w:r w:rsidR="00A1086E" w:rsidRPr="00874972">
        <w:rPr>
          <w:rFonts w:ascii="Times New Roman" w:eastAsia="Times New Roman" w:hAnsi="Times New Roman" w:cs="Times New Roman"/>
          <w:i/>
          <w:iCs/>
          <w:sz w:val="24"/>
          <w:szCs w:val="24"/>
        </w:rPr>
        <w:t>October 30</w:t>
      </w:r>
      <w:r w:rsidR="00A3267A" w:rsidRPr="00874972">
        <w:rPr>
          <w:rFonts w:ascii="Times New Roman" w:eastAsia="Times New Roman" w:hAnsi="Times New Roman" w:cs="Times New Roman"/>
          <w:i/>
          <w:iCs/>
          <w:sz w:val="24"/>
          <w:szCs w:val="24"/>
        </w:rPr>
        <w:t>, 2022</w:t>
      </w:r>
      <w:r w:rsidRPr="00874972">
        <w:rPr>
          <w:rFonts w:ascii="Times New Roman" w:eastAsia="Times New Roman" w:hAnsi="Times New Roman" w:cs="Times New Roman"/>
          <w:sz w:val="24"/>
          <w:szCs w:val="24"/>
        </w:rPr>
        <w:tab/>
      </w:r>
      <w:r w:rsidRPr="00874972">
        <w:rPr>
          <w:rFonts w:ascii="Times New Roman" w:eastAsia="Times New Roman" w:hAnsi="Times New Roman" w:cs="Times New Roman"/>
          <w:sz w:val="24"/>
          <w:szCs w:val="24"/>
        </w:rPr>
        <w:tab/>
      </w:r>
    </w:p>
    <w:p w14:paraId="7B941EF5" w14:textId="0DC6C939" w:rsidR="00E956A6" w:rsidRPr="00874972" w:rsidRDefault="009C3034" w:rsidP="79E74576">
      <w:pPr>
        <w:spacing w:after="0" w:line="240" w:lineRule="auto"/>
        <w:rPr>
          <w:rFonts w:ascii="Times New Roman" w:eastAsia="Times New Roman" w:hAnsi="Times New Roman" w:cs="Times New Roman"/>
          <w:i/>
          <w:iCs/>
          <w:sz w:val="24"/>
          <w:szCs w:val="24"/>
        </w:rPr>
      </w:pPr>
      <w:r w:rsidRPr="00874972">
        <w:rPr>
          <w:rFonts w:ascii="Times New Roman" w:eastAsia="Times New Roman" w:hAnsi="Times New Roman" w:cs="Times New Roman"/>
          <w:b/>
          <w:bCs/>
          <w:sz w:val="24"/>
          <w:szCs w:val="24"/>
          <w:bdr w:val="none" w:sz="0" w:space="0" w:color="auto" w:frame="1"/>
        </w:rPr>
        <w:t xml:space="preserve">Assistance Listing </w:t>
      </w:r>
      <w:r w:rsidR="00E956A6" w:rsidRPr="00874972">
        <w:rPr>
          <w:rFonts w:ascii="Times New Roman" w:eastAsia="Times New Roman" w:hAnsi="Times New Roman" w:cs="Times New Roman"/>
          <w:b/>
          <w:bCs/>
          <w:sz w:val="24"/>
          <w:szCs w:val="24"/>
          <w:bdr w:val="none" w:sz="0" w:space="0" w:color="auto" w:frame="1"/>
        </w:rPr>
        <w:t>Number: </w:t>
      </w:r>
      <w:r w:rsidR="33541027" w:rsidRPr="00874972">
        <w:rPr>
          <w:rFonts w:ascii="Times New Roman" w:eastAsia="Times New Roman" w:hAnsi="Times New Roman" w:cs="Times New Roman"/>
          <w:i/>
          <w:iCs/>
          <w:sz w:val="24"/>
          <w:szCs w:val="24"/>
        </w:rPr>
        <w:t>19.</w:t>
      </w:r>
      <w:r w:rsidR="00FB3245" w:rsidRPr="00874972">
        <w:rPr>
          <w:rFonts w:ascii="Times New Roman" w:eastAsia="Times New Roman" w:hAnsi="Times New Roman" w:cs="Times New Roman"/>
          <w:i/>
          <w:iCs/>
          <w:sz w:val="24"/>
          <w:szCs w:val="24"/>
        </w:rPr>
        <w:t>029</w:t>
      </w:r>
      <w:r w:rsidR="00E956A6" w:rsidRPr="00874972">
        <w:rPr>
          <w:rFonts w:ascii="Times New Roman" w:eastAsia="Times New Roman" w:hAnsi="Times New Roman" w:cs="Times New Roman"/>
          <w:b/>
          <w:bCs/>
          <w:sz w:val="24"/>
          <w:szCs w:val="24"/>
          <w:bdr w:val="none" w:sz="0" w:space="0" w:color="auto" w:frame="1"/>
        </w:rPr>
        <w:tab/>
      </w:r>
      <w:r w:rsidR="00E956A6" w:rsidRPr="00874972">
        <w:rPr>
          <w:rFonts w:ascii="Times New Roman" w:eastAsia="Times New Roman" w:hAnsi="Times New Roman" w:cs="Times New Roman"/>
          <w:b/>
          <w:bCs/>
          <w:sz w:val="24"/>
          <w:szCs w:val="24"/>
          <w:bdr w:val="none" w:sz="0" w:space="0" w:color="auto" w:frame="1"/>
        </w:rPr>
        <w:tab/>
      </w:r>
    </w:p>
    <w:p w14:paraId="708EFC7D" w14:textId="152D920D" w:rsidR="008F0AB2" w:rsidRPr="00874972" w:rsidRDefault="008F0AB2" w:rsidP="79E74576">
      <w:pPr>
        <w:spacing w:after="0" w:line="240" w:lineRule="auto"/>
        <w:rPr>
          <w:rFonts w:ascii="Times New Roman" w:eastAsia="Times New Roman" w:hAnsi="Times New Roman" w:cs="Times New Roman"/>
          <w:i/>
          <w:iCs/>
          <w:sz w:val="24"/>
          <w:szCs w:val="24"/>
        </w:rPr>
      </w:pPr>
      <w:r w:rsidRPr="00874972">
        <w:rPr>
          <w:rFonts w:ascii="Times New Roman" w:eastAsia="Times New Roman" w:hAnsi="Times New Roman" w:cs="Times New Roman"/>
          <w:b/>
          <w:bCs/>
          <w:sz w:val="24"/>
          <w:szCs w:val="24"/>
        </w:rPr>
        <w:t>Total Amount Available:</w:t>
      </w:r>
      <w:r w:rsidR="00FA0A6B" w:rsidRPr="00874972">
        <w:rPr>
          <w:rFonts w:ascii="Times New Roman" w:eastAsia="Times New Roman" w:hAnsi="Times New Roman" w:cs="Times New Roman"/>
          <w:sz w:val="24"/>
          <w:szCs w:val="24"/>
        </w:rPr>
        <w:t xml:space="preserve"> </w:t>
      </w:r>
      <w:r w:rsidRPr="00874972">
        <w:rPr>
          <w:rFonts w:ascii="Times New Roman" w:eastAsia="Times New Roman" w:hAnsi="Times New Roman" w:cs="Times New Roman"/>
          <w:sz w:val="24"/>
          <w:szCs w:val="24"/>
        </w:rPr>
        <w:t>$</w:t>
      </w:r>
      <w:r w:rsidR="00030D50" w:rsidRPr="00874972">
        <w:rPr>
          <w:rFonts w:ascii="Times New Roman" w:eastAsia="Times New Roman" w:hAnsi="Times New Roman" w:cs="Times New Roman"/>
          <w:i/>
          <w:iCs/>
          <w:sz w:val="24"/>
          <w:szCs w:val="24"/>
        </w:rPr>
        <w:t>100,000</w:t>
      </w:r>
    </w:p>
    <w:p w14:paraId="0332222A" w14:textId="77777777" w:rsidR="006E07C9" w:rsidRPr="00874972" w:rsidRDefault="006E07C9" w:rsidP="00B12515">
      <w:pPr>
        <w:shd w:val="clear" w:color="auto" w:fill="FFFFFF"/>
        <w:spacing w:after="0" w:line="240" w:lineRule="auto"/>
        <w:jc w:val="center"/>
        <w:textAlignment w:val="baseline"/>
        <w:rPr>
          <w:rFonts w:ascii="Times New Roman" w:eastAsia="Times New Roman" w:hAnsi="Times New Roman" w:cs="Times New Roman"/>
          <w:b/>
          <w:bCs/>
          <w:sz w:val="24"/>
          <w:szCs w:val="24"/>
          <w:bdr w:val="none" w:sz="0" w:space="0" w:color="auto" w:frame="1"/>
        </w:rPr>
      </w:pPr>
    </w:p>
    <w:p w14:paraId="24BBA72C" w14:textId="222D43FC" w:rsidR="00B61396" w:rsidRPr="00DE488F" w:rsidRDefault="00E956A6" w:rsidP="6DE26F66">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00DE488F">
        <w:rPr>
          <w:rFonts w:ascii="Times New Roman" w:eastAsia="Times New Roman" w:hAnsi="Times New Roman" w:cs="Times New Roman"/>
          <w:b/>
          <w:bCs/>
          <w:sz w:val="24"/>
          <w:szCs w:val="24"/>
          <w:bdr w:val="none" w:sz="0" w:space="0" w:color="auto" w:frame="1"/>
        </w:rPr>
        <w:t>A</w:t>
      </w:r>
      <w:r w:rsidR="00B61396" w:rsidRPr="00DE488F">
        <w:rPr>
          <w:rFonts w:ascii="Times New Roman" w:eastAsia="Times New Roman" w:hAnsi="Times New Roman" w:cs="Times New Roman"/>
          <w:b/>
          <w:bCs/>
          <w:sz w:val="24"/>
          <w:szCs w:val="24"/>
          <w:bdr w:val="none" w:sz="0" w:space="0" w:color="auto" w:frame="1"/>
        </w:rPr>
        <w:t xml:space="preserve">. </w:t>
      </w:r>
      <w:r w:rsidR="006E07C9" w:rsidRPr="00DE488F">
        <w:rPr>
          <w:rFonts w:ascii="Times New Roman" w:eastAsia="Times New Roman" w:hAnsi="Times New Roman" w:cs="Times New Roman"/>
          <w:b/>
          <w:bCs/>
          <w:sz w:val="24"/>
          <w:szCs w:val="24"/>
          <w:bdr w:val="none" w:sz="0" w:space="0" w:color="auto" w:frame="1"/>
        </w:rPr>
        <w:t>PROGRAM DESCRIPTION</w:t>
      </w:r>
      <w:r w:rsidR="00B61396" w:rsidRPr="00DE488F">
        <w:rPr>
          <w:rFonts w:ascii="Times New Roman" w:eastAsia="Times New Roman" w:hAnsi="Times New Roman" w:cs="Times New Roman"/>
          <w:b/>
          <w:bCs/>
          <w:sz w:val="24"/>
          <w:szCs w:val="24"/>
          <w:bdr w:val="none" w:sz="0" w:space="0" w:color="auto" w:frame="1"/>
        </w:rPr>
        <w:br/>
      </w:r>
      <w:r w:rsidR="00B61396" w:rsidRPr="00DE488F">
        <w:rPr>
          <w:rFonts w:ascii="Times New Roman" w:eastAsia="Times New Roman" w:hAnsi="Times New Roman" w:cs="Times New Roman"/>
          <w:sz w:val="24"/>
          <w:szCs w:val="24"/>
        </w:rPr>
        <w:t xml:space="preserve">The </w:t>
      </w:r>
      <w:r w:rsidR="002E56F2" w:rsidRPr="00DE488F">
        <w:rPr>
          <w:rFonts w:ascii="Times New Roman" w:eastAsia="Times New Roman" w:hAnsi="Times New Roman" w:cs="Times New Roman"/>
          <w:i/>
          <w:sz w:val="24"/>
          <w:szCs w:val="24"/>
        </w:rPr>
        <w:t>U.S. Embassy in Yaoundé-Cameroon, Political and Economic Section</w:t>
      </w:r>
      <w:r w:rsidR="002E56F2" w:rsidRPr="00DE488F">
        <w:rPr>
          <w:rFonts w:ascii="Times New Roman" w:eastAsia="Times New Roman" w:hAnsi="Times New Roman" w:cs="Times New Roman"/>
          <w:sz w:val="24"/>
          <w:szCs w:val="24"/>
        </w:rPr>
        <w:t>,</w:t>
      </w:r>
      <w:r w:rsidR="386F362C" w:rsidRPr="00DE488F">
        <w:rPr>
          <w:rFonts w:ascii="Times New Roman" w:eastAsia="Times New Roman" w:hAnsi="Times New Roman" w:cs="Times New Roman"/>
          <w:i/>
          <w:iCs/>
          <w:color w:val="FF0000"/>
          <w:sz w:val="24"/>
          <w:szCs w:val="24"/>
        </w:rPr>
        <w:t xml:space="preserve"> </w:t>
      </w:r>
      <w:r w:rsidR="00B61396" w:rsidRPr="00DE488F">
        <w:rPr>
          <w:rFonts w:ascii="Times New Roman" w:eastAsia="Times New Roman" w:hAnsi="Times New Roman" w:cs="Times New Roman"/>
          <w:sz w:val="24"/>
          <w:szCs w:val="24"/>
        </w:rPr>
        <w:t xml:space="preserve">of the U.S. Department of State </w:t>
      </w:r>
      <w:r w:rsidR="006B14BA" w:rsidRPr="00DE488F">
        <w:rPr>
          <w:rFonts w:ascii="Times New Roman" w:eastAsia="Times New Roman" w:hAnsi="Times New Roman" w:cs="Times New Roman"/>
          <w:sz w:val="24"/>
          <w:szCs w:val="24"/>
        </w:rPr>
        <w:t xml:space="preserve">announces an open competition for organizations </w:t>
      </w:r>
      <w:r w:rsidR="00A572BB" w:rsidRPr="00DE488F">
        <w:rPr>
          <w:rFonts w:ascii="Times New Roman" w:eastAsia="Times New Roman" w:hAnsi="Times New Roman" w:cs="Times New Roman"/>
          <w:sz w:val="24"/>
          <w:szCs w:val="24"/>
        </w:rPr>
        <w:t xml:space="preserve">to submit applications </w:t>
      </w:r>
      <w:r w:rsidR="00C67AED" w:rsidRPr="00DE488F">
        <w:rPr>
          <w:rFonts w:ascii="Times New Roman" w:eastAsia="Times New Roman" w:hAnsi="Times New Roman" w:cs="Times New Roman"/>
          <w:sz w:val="24"/>
          <w:szCs w:val="24"/>
        </w:rPr>
        <w:t>under the FY 202</w:t>
      </w:r>
      <w:r w:rsidR="00F03205" w:rsidRPr="00DE488F">
        <w:rPr>
          <w:rFonts w:ascii="Times New Roman" w:eastAsia="Times New Roman" w:hAnsi="Times New Roman" w:cs="Times New Roman"/>
          <w:sz w:val="24"/>
          <w:szCs w:val="24"/>
        </w:rPr>
        <w:t xml:space="preserve">3 </w:t>
      </w:r>
      <w:r w:rsidR="005C5F04" w:rsidRPr="00DE488F">
        <w:rPr>
          <w:rFonts w:ascii="Times New Roman" w:eastAsia="Times New Roman" w:hAnsi="Times New Roman" w:cs="Times New Roman"/>
          <w:sz w:val="24"/>
          <w:szCs w:val="24"/>
        </w:rPr>
        <w:t xml:space="preserve">PEPFAR </w:t>
      </w:r>
      <w:r w:rsidR="00F03205" w:rsidRPr="00DE488F">
        <w:rPr>
          <w:rFonts w:ascii="Times New Roman" w:eastAsia="Times New Roman" w:hAnsi="Times New Roman" w:cs="Times New Roman"/>
          <w:sz w:val="24"/>
          <w:szCs w:val="24"/>
        </w:rPr>
        <w:t>Small Grants</w:t>
      </w:r>
      <w:r w:rsidR="00827B8C" w:rsidRPr="00DE488F">
        <w:rPr>
          <w:rFonts w:ascii="Times New Roman" w:eastAsia="Times New Roman" w:hAnsi="Times New Roman" w:cs="Times New Roman"/>
          <w:sz w:val="24"/>
          <w:szCs w:val="24"/>
        </w:rPr>
        <w:t>,</w:t>
      </w:r>
      <w:r w:rsidR="00F03205" w:rsidRPr="00DE488F">
        <w:rPr>
          <w:rFonts w:ascii="Times New Roman" w:eastAsia="Times New Roman" w:hAnsi="Times New Roman" w:cs="Times New Roman"/>
          <w:sz w:val="24"/>
          <w:szCs w:val="24"/>
        </w:rPr>
        <w:t xml:space="preserve"> </w:t>
      </w:r>
      <w:r w:rsidR="00A572BB" w:rsidRPr="00DE488F">
        <w:rPr>
          <w:rFonts w:ascii="Times New Roman" w:eastAsia="Times New Roman" w:hAnsi="Times New Roman" w:cs="Times New Roman"/>
          <w:sz w:val="24"/>
          <w:szCs w:val="24"/>
        </w:rPr>
        <w:t xml:space="preserve">to carry out </w:t>
      </w:r>
      <w:r w:rsidR="00827B8C" w:rsidRPr="00DE488F">
        <w:rPr>
          <w:rFonts w:ascii="Times New Roman" w:eastAsia="Times New Roman" w:hAnsi="Times New Roman" w:cs="Times New Roman"/>
          <w:sz w:val="24"/>
          <w:szCs w:val="24"/>
        </w:rPr>
        <w:t>Community Led Monitoring Activities-</w:t>
      </w:r>
      <w:r w:rsidR="00762504" w:rsidRPr="00DE488F">
        <w:rPr>
          <w:rFonts w:ascii="Times New Roman" w:eastAsia="Times New Roman" w:hAnsi="Times New Roman" w:cs="Times New Roman"/>
          <w:sz w:val="24"/>
          <w:szCs w:val="24"/>
        </w:rPr>
        <w:t>Key Populations (KP) oriented</w:t>
      </w:r>
      <w:r w:rsidR="00827B8C" w:rsidRPr="00DE488F">
        <w:rPr>
          <w:rFonts w:ascii="Times New Roman" w:eastAsia="Times New Roman" w:hAnsi="Times New Roman" w:cs="Times New Roman"/>
          <w:sz w:val="24"/>
          <w:szCs w:val="24"/>
        </w:rPr>
        <w:t xml:space="preserve"> program</w:t>
      </w:r>
      <w:r w:rsidR="00B61396" w:rsidRPr="00DE488F">
        <w:rPr>
          <w:rFonts w:ascii="Times New Roman" w:eastAsia="Times New Roman" w:hAnsi="Times New Roman" w:cs="Times New Roman"/>
          <w:sz w:val="24"/>
          <w:szCs w:val="24"/>
        </w:rPr>
        <w:t xml:space="preserve">. </w:t>
      </w:r>
      <w:r w:rsidR="007002F0" w:rsidRPr="00DE488F">
        <w:rPr>
          <w:rFonts w:ascii="Times New Roman" w:eastAsia="Times New Roman" w:hAnsi="Times New Roman" w:cs="Times New Roman"/>
          <w:sz w:val="24"/>
          <w:szCs w:val="24"/>
        </w:rPr>
        <w:t xml:space="preserve"> </w:t>
      </w:r>
      <w:r w:rsidR="00B61396" w:rsidRPr="00DE488F">
        <w:rPr>
          <w:rFonts w:ascii="Times New Roman" w:eastAsia="Times New Roman" w:hAnsi="Times New Roman" w:cs="Times New Roman"/>
          <w:sz w:val="24"/>
          <w:szCs w:val="24"/>
        </w:rPr>
        <w:t>Please follow all instructions below.</w:t>
      </w:r>
    </w:p>
    <w:p w14:paraId="4E091807" w14:textId="77777777" w:rsidR="00B61396" w:rsidRPr="00DE488F"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4DEBA49A" w14:textId="63CCC92C" w:rsidR="00A572BB" w:rsidRPr="00DE488F" w:rsidRDefault="00A572BB" w:rsidP="00B61396">
      <w:pPr>
        <w:shd w:val="clear" w:color="auto" w:fill="FFFFFF"/>
        <w:spacing w:after="0" w:line="240" w:lineRule="auto"/>
        <w:textAlignment w:val="baseline"/>
        <w:rPr>
          <w:rFonts w:ascii="Times New Roman" w:eastAsia="Times New Roman" w:hAnsi="Times New Roman" w:cs="Times New Roman"/>
          <w:bCs/>
          <w:i/>
          <w:color w:val="FF0000"/>
          <w:sz w:val="24"/>
          <w:szCs w:val="24"/>
          <w:bdr w:val="none" w:sz="0" w:space="0" w:color="auto" w:frame="1"/>
        </w:rPr>
      </w:pPr>
      <w:r w:rsidRPr="00DE488F">
        <w:rPr>
          <w:rFonts w:ascii="Times New Roman" w:eastAsia="Times New Roman" w:hAnsi="Times New Roman" w:cs="Times New Roman"/>
          <w:b/>
          <w:bCs/>
          <w:sz w:val="24"/>
          <w:szCs w:val="24"/>
          <w:bdr w:val="none" w:sz="0" w:space="0" w:color="auto" w:frame="1"/>
        </w:rPr>
        <w:t>Priority Region</w:t>
      </w:r>
      <w:r w:rsidR="00B61396" w:rsidRPr="00DE488F">
        <w:rPr>
          <w:rFonts w:ascii="Times New Roman" w:eastAsia="Times New Roman" w:hAnsi="Times New Roman" w:cs="Times New Roman"/>
          <w:b/>
          <w:bCs/>
          <w:sz w:val="24"/>
          <w:szCs w:val="24"/>
          <w:bdr w:val="none" w:sz="0" w:space="0" w:color="auto" w:frame="1"/>
        </w:rPr>
        <w:t>: </w:t>
      </w:r>
    </w:p>
    <w:p w14:paraId="5FCE3E91" w14:textId="77777777" w:rsidR="00BD35AB" w:rsidRPr="00DE488F" w:rsidRDefault="00BD35AB" w:rsidP="00470287">
      <w:pPr>
        <w:spacing w:after="0"/>
        <w:jc w:val="both"/>
        <w:rPr>
          <w:rFonts w:ascii="Times New Roman" w:hAnsi="Times New Roman" w:cs="Times New Roman"/>
          <w:sz w:val="24"/>
          <w:szCs w:val="24"/>
        </w:rPr>
      </w:pPr>
    </w:p>
    <w:p w14:paraId="064325C2" w14:textId="77777777" w:rsidR="00BD35AB" w:rsidRPr="00DE488F" w:rsidRDefault="00BD35AB" w:rsidP="00470287">
      <w:pPr>
        <w:pStyle w:val="ListParagraph"/>
        <w:numPr>
          <w:ilvl w:val="0"/>
          <w:numId w:val="38"/>
        </w:numPr>
        <w:spacing w:after="0" w:line="259" w:lineRule="auto"/>
        <w:jc w:val="both"/>
        <w:rPr>
          <w:rFonts w:ascii="Times New Roman" w:hAnsi="Times New Roman" w:cs="Times New Roman"/>
          <w:b/>
          <w:sz w:val="24"/>
          <w:szCs w:val="24"/>
        </w:rPr>
      </w:pPr>
      <w:r w:rsidRPr="00DE488F">
        <w:rPr>
          <w:rFonts w:ascii="Times New Roman" w:hAnsi="Times New Roman" w:cs="Times New Roman"/>
          <w:b/>
          <w:sz w:val="24"/>
          <w:szCs w:val="24"/>
        </w:rPr>
        <w:t>Monitoring of both Community and Clinical Sites at the following locations:</w:t>
      </w:r>
    </w:p>
    <w:p w14:paraId="44D5DE1D" w14:textId="11CE8231" w:rsidR="00BD35AB" w:rsidRPr="00DE488F" w:rsidRDefault="00BD35AB" w:rsidP="00470287">
      <w:pPr>
        <w:pStyle w:val="ListParagraph"/>
        <w:numPr>
          <w:ilvl w:val="1"/>
          <w:numId w:val="37"/>
        </w:numPr>
        <w:spacing w:after="0" w:line="259" w:lineRule="auto"/>
        <w:jc w:val="both"/>
        <w:rPr>
          <w:rFonts w:ascii="Times New Roman" w:hAnsi="Times New Roman" w:cs="Times New Roman"/>
          <w:sz w:val="24"/>
          <w:szCs w:val="24"/>
        </w:rPr>
      </w:pPr>
      <w:r w:rsidRPr="00DE488F">
        <w:rPr>
          <w:rFonts w:ascii="Times New Roman" w:hAnsi="Times New Roman" w:cs="Times New Roman"/>
          <w:sz w:val="24"/>
          <w:szCs w:val="24"/>
        </w:rPr>
        <w:t xml:space="preserve">Bamenda, Bafoussam, </w:t>
      </w:r>
      <w:proofErr w:type="spellStart"/>
      <w:r w:rsidRPr="00DE488F">
        <w:rPr>
          <w:rFonts w:ascii="Times New Roman" w:hAnsi="Times New Roman" w:cs="Times New Roman"/>
          <w:sz w:val="24"/>
          <w:szCs w:val="24"/>
        </w:rPr>
        <w:t>Bertoua</w:t>
      </w:r>
      <w:proofErr w:type="spellEnd"/>
      <w:r w:rsidRPr="00DE488F">
        <w:rPr>
          <w:rFonts w:ascii="Times New Roman" w:hAnsi="Times New Roman" w:cs="Times New Roman"/>
          <w:sz w:val="24"/>
          <w:szCs w:val="24"/>
        </w:rPr>
        <w:t xml:space="preserve">, Douala, Yaounde, Kribi, </w:t>
      </w:r>
      <w:proofErr w:type="spellStart"/>
      <w:proofErr w:type="gramStart"/>
      <w:r w:rsidRPr="00DE488F">
        <w:rPr>
          <w:rFonts w:ascii="Times New Roman" w:hAnsi="Times New Roman" w:cs="Times New Roman"/>
          <w:sz w:val="24"/>
          <w:szCs w:val="24"/>
        </w:rPr>
        <w:t>N'Gaoundere</w:t>
      </w:r>
      <w:proofErr w:type="spellEnd"/>
      <w:r w:rsidRPr="00DE488F">
        <w:rPr>
          <w:rFonts w:ascii="Times New Roman" w:hAnsi="Times New Roman" w:cs="Times New Roman"/>
          <w:sz w:val="24"/>
          <w:szCs w:val="24"/>
        </w:rPr>
        <w:t>;</w:t>
      </w:r>
      <w:proofErr w:type="gramEnd"/>
    </w:p>
    <w:p w14:paraId="5BB6DE98" w14:textId="77777777" w:rsidR="00BD35AB" w:rsidRPr="00DE488F" w:rsidRDefault="00BD35AB" w:rsidP="00470287">
      <w:pPr>
        <w:pStyle w:val="ListParagraph"/>
        <w:numPr>
          <w:ilvl w:val="0"/>
          <w:numId w:val="38"/>
        </w:numPr>
        <w:spacing w:after="0" w:line="259" w:lineRule="auto"/>
        <w:jc w:val="both"/>
        <w:rPr>
          <w:rFonts w:ascii="Times New Roman" w:hAnsi="Times New Roman" w:cs="Times New Roman"/>
          <w:b/>
          <w:sz w:val="24"/>
          <w:szCs w:val="24"/>
        </w:rPr>
      </w:pPr>
      <w:r w:rsidRPr="00DE488F">
        <w:rPr>
          <w:rFonts w:ascii="Times New Roman" w:hAnsi="Times New Roman" w:cs="Times New Roman"/>
          <w:b/>
          <w:sz w:val="24"/>
          <w:szCs w:val="24"/>
        </w:rPr>
        <w:t xml:space="preserve">Monitoring of only clinical sites at the following locations: </w:t>
      </w:r>
    </w:p>
    <w:p w14:paraId="733E23AF" w14:textId="1C5732D3" w:rsidR="00470287" w:rsidRPr="00DE488F" w:rsidRDefault="00BD35AB" w:rsidP="00470287">
      <w:pPr>
        <w:pStyle w:val="ListParagraph"/>
        <w:numPr>
          <w:ilvl w:val="1"/>
          <w:numId w:val="37"/>
        </w:numPr>
        <w:spacing w:after="0" w:line="259" w:lineRule="auto"/>
        <w:jc w:val="both"/>
        <w:rPr>
          <w:rFonts w:ascii="Times New Roman" w:hAnsi="Times New Roman" w:cs="Times New Roman"/>
          <w:sz w:val="24"/>
          <w:szCs w:val="24"/>
        </w:rPr>
      </w:pPr>
      <w:proofErr w:type="spellStart"/>
      <w:r w:rsidRPr="00DE488F">
        <w:rPr>
          <w:rFonts w:ascii="Times New Roman" w:hAnsi="Times New Roman" w:cs="Times New Roman"/>
          <w:sz w:val="24"/>
          <w:szCs w:val="24"/>
        </w:rPr>
        <w:t>Buea</w:t>
      </w:r>
      <w:proofErr w:type="spellEnd"/>
      <w:r w:rsidRPr="00DE488F">
        <w:rPr>
          <w:rFonts w:ascii="Times New Roman" w:hAnsi="Times New Roman" w:cs="Times New Roman"/>
          <w:sz w:val="24"/>
          <w:szCs w:val="24"/>
        </w:rPr>
        <w:t xml:space="preserve">, Limbe, </w:t>
      </w:r>
      <w:proofErr w:type="spellStart"/>
      <w:r w:rsidRPr="00DE488F">
        <w:rPr>
          <w:rFonts w:ascii="Times New Roman" w:hAnsi="Times New Roman" w:cs="Times New Roman"/>
          <w:sz w:val="24"/>
          <w:szCs w:val="24"/>
        </w:rPr>
        <w:t>Dschang</w:t>
      </w:r>
      <w:proofErr w:type="spellEnd"/>
      <w:r w:rsidRPr="00DE488F">
        <w:rPr>
          <w:rFonts w:ascii="Times New Roman" w:hAnsi="Times New Roman" w:cs="Times New Roman"/>
          <w:sz w:val="24"/>
          <w:szCs w:val="24"/>
        </w:rPr>
        <w:t xml:space="preserve"> &amp; </w:t>
      </w:r>
      <w:proofErr w:type="spellStart"/>
      <w:r w:rsidRPr="00DE488F">
        <w:rPr>
          <w:rFonts w:ascii="Times New Roman" w:hAnsi="Times New Roman" w:cs="Times New Roman"/>
          <w:sz w:val="24"/>
          <w:szCs w:val="24"/>
        </w:rPr>
        <w:t>Foumbot</w:t>
      </w:r>
      <w:proofErr w:type="spellEnd"/>
    </w:p>
    <w:p w14:paraId="62A8764E" w14:textId="2E0E3CC5" w:rsidR="00BD35AB" w:rsidRPr="00DE488F" w:rsidRDefault="00BD35AB" w:rsidP="00470287">
      <w:pPr>
        <w:spacing w:after="0"/>
        <w:ind w:firstLine="360"/>
        <w:jc w:val="both"/>
        <w:rPr>
          <w:rFonts w:ascii="Times New Roman" w:hAnsi="Times New Roman" w:cs="Times New Roman"/>
          <w:b/>
          <w:sz w:val="24"/>
          <w:szCs w:val="24"/>
        </w:rPr>
      </w:pPr>
      <w:r w:rsidRPr="00DE488F">
        <w:rPr>
          <w:rFonts w:ascii="Times New Roman" w:hAnsi="Times New Roman" w:cs="Times New Roman"/>
          <w:b/>
          <w:sz w:val="24"/>
          <w:szCs w:val="24"/>
        </w:rPr>
        <w:t xml:space="preserve">In these cities, implementers will work in, but not limited to: </w:t>
      </w:r>
    </w:p>
    <w:p w14:paraId="73CF68B2" w14:textId="77777777" w:rsidR="00BD35AB" w:rsidRPr="00DE488F" w:rsidRDefault="00BD35AB" w:rsidP="00470287">
      <w:pPr>
        <w:pStyle w:val="ListParagraph"/>
        <w:numPr>
          <w:ilvl w:val="0"/>
          <w:numId w:val="36"/>
        </w:numPr>
        <w:spacing w:after="0" w:line="259" w:lineRule="auto"/>
        <w:jc w:val="both"/>
        <w:rPr>
          <w:rFonts w:ascii="Times New Roman" w:hAnsi="Times New Roman" w:cs="Times New Roman"/>
          <w:sz w:val="24"/>
          <w:szCs w:val="24"/>
        </w:rPr>
      </w:pPr>
      <w:r w:rsidRPr="00DE488F">
        <w:rPr>
          <w:rFonts w:ascii="Times New Roman" w:hAnsi="Times New Roman" w:cs="Times New Roman"/>
          <w:sz w:val="24"/>
          <w:szCs w:val="24"/>
        </w:rPr>
        <w:t xml:space="preserve">Facilities </w:t>
      </w:r>
    </w:p>
    <w:p w14:paraId="76F0771C" w14:textId="77777777" w:rsidR="00BD35AB" w:rsidRPr="00DE488F" w:rsidRDefault="00BD35AB" w:rsidP="00470287">
      <w:pPr>
        <w:pStyle w:val="ListParagraph"/>
        <w:numPr>
          <w:ilvl w:val="0"/>
          <w:numId w:val="36"/>
        </w:numPr>
        <w:spacing w:after="0" w:line="259" w:lineRule="auto"/>
        <w:jc w:val="both"/>
        <w:rPr>
          <w:rFonts w:ascii="Times New Roman" w:hAnsi="Times New Roman" w:cs="Times New Roman"/>
          <w:sz w:val="24"/>
          <w:szCs w:val="24"/>
        </w:rPr>
      </w:pPr>
      <w:r w:rsidRPr="00DE488F">
        <w:rPr>
          <w:rFonts w:ascii="Times New Roman" w:hAnsi="Times New Roman" w:cs="Times New Roman"/>
          <w:sz w:val="24"/>
          <w:szCs w:val="24"/>
        </w:rPr>
        <w:t>Drop-in centers</w:t>
      </w:r>
    </w:p>
    <w:p w14:paraId="02167685" w14:textId="77777777" w:rsidR="00BD35AB" w:rsidRPr="00DE488F" w:rsidRDefault="00BD35AB" w:rsidP="00470287">
      <w:pPr>
        <w:pStyle w:val="ListParagraph"/>
        <w:numPr>
          <w:ilvl w:val="0"/>
          <w:numId w:val="36"/>
        </w:numPr>
        <w:spacing w:after="0" w:line="259" w:lineRule="auto"/>
        <w:jc w:val="both"/>
        <w:rPr>
          <w:rFonts w:ascii="Times New Roman" w:hAnsi="Times New Roman" w:cs="Times New Roman"/>
          <w:sz w:val="24"/>
          <w:szCs w:val="24"/>
        </w:rPr>
      </w:pPr>
      <w:r w:rsidRPr="00DE488F">
        <w:rPr>
          <w:rFonts w:ascii="Times New Roman" w:hAnsi="Times New Roman" w:cs="Times New Roman"/>
          <w:sz w:val="24"/>
          <w:szCs w:val="24"/>
        </w:rPr>
        <w:t>Hot spots</w:t>
      </w:r>
    </w:p>
    <w:p w14:paraId="2C7AA825" w14:textId="77777777" w:rsidR="00A87E28" w:rsidRPr="00DE488F" w:rsidRDefault="00A87E28" w:rsidP="00B61396">
      <w:pPr>
        <w:shd w:val="clear" w:color="auto" w:fill="FFFFFF"/>
        <w:spacing w:after="0" w:line="240" w:lineRule="auto"/>
        <w:textAlignment w:val="baseline"/>
        <w:rPr>
          <w:rFonts w:ascii="Times New Roman" w:eastAsia="Times New Roman" w:hAnsi="Times New Roman" w:cs="Times New Roman"/>
          <w:b/>
          <w:sz w:val="24"/>
          <w:szCs w:val="24"/>
        </w:rPr>
      </w:pPr>
    </w:p>
    <w:p w14:paraId="5994FF51" w14:textId="60C3027A" w:rsidR="002571AF" w:rsidRPr="00DE488F" w:rsidRDefault="004C1B1E" w:rsidP="00B61396">
      <w:pPr>
        <w:shd w:val="clear" w:color="auto" w:fill="FFFFFF"/>
        <w:spacing w:after="0" w:line="240" w:lineRule="auto"/>
        <w:textAlignment w:val="baseline"/>
        <w:rPr>
          <w:rFonts w:ascii="Times New Roman" w:eastAsia="Times New Roman" w:hAnsi="Times New Roman" w:cs="Times New Roman"/>
          <w:b/>
          <w:sz w:val="24"/>
          <w:szCs w:val="24"/>
        </w:rPr>
      </w:pPr>
      <w:r w:rsidRPr="00DE488F">
        <w:rPr>
          <w:rFonts w:ascii="Times New Roman" w:eastAsia="Times New Roman" w:hAnsi="Times New Roman" w:cs="Times New Roman"/>
          <w:b/>
          <w:sz w:val="24"/>
          <w:szCs w:val="24"/>
        </w:rPr>
        <w:t>A</w:t>
      </w:r>
      <w:r w:rsidR="00560B0D" w:rsidRPr="00DE488F">
        <w:rPr>
          <w:rFonts w:ascii="Times New Roman" w:eastAsia="Times New Roman" w:hAnsi="Times New Roman" w:cs="Times New Roman"/>
          <w:b/>
          <w:sz w:val="24"/>
          <w:szCs w:val="24"/>
        </w:rPr>
        <w:t xml:space="preserve">.1. </w:t>
      </w:r>
      <w:r w:rsidR="0059084D" w:rsidRPr="00DE488F">
        <w:rPr>
          <w:rFonts w:ascii="Times New Roman" w:eastAsia="Times New Roman" w:hAnsi="Times New Roman" w:cs="Times New Roman"/>
          <w:b/>
          <w:sz w:val="24"/>
          <w:szCs w:val="24"/>
        </w:rPr>
        <w:t>Background</w:t>
      </w:r>
      <w:r w:rsidR="00927210" w:rsidRPr="00DE488F">
        <w:rPr>
          <w:rFonts w:ascii="Times New Roman" w:eastAsia="Times New Roman" w:hAnsi="Times New Roman" w:cs="Times New Roman"/>
          <w:b/>
          <w:sz w:val="24"/>
          <w:szCs w:val="24"/>
        </w:rPr>
        <w:t xml:space="preserve"> and Context</w:t>
      </w:r>
      <w:r w:rsidR="0059084D" w:rsidRPr="00DE488F">
        <w:rPr>
          <w:rFonts w:ascii="Times New Roman" w:eastAsia="Times New Roman" w:hAnsi="Times New Roman" w:cs="Times New Roman"/>
          <w:b/>
          <w:sz w:val="24"/>
          <w:szCs w:val="24"/>
        </w:rPr>
        <w:t>:</w:t>
      </w:r>
    </w:p>
    <w:p w14:paraId="40EC7762" w14:textId="66D0EC57" w:rsidR="002571AF" w:rsidRPr="00DE488F" w:rsidRDefault="002571AF" w:rsidP="00B61396">
      <w:pPr>
        <w:shd w:val="clear" w:color="auto" w:fill="FFFFFF"/>
        <w:spacing w:after="0" w:line="240" w:lineRule="auto"/>
        <w:textAlignment w:val="baseline"/>
        <w:rPr>
          <w:rFonts w:ascii="Times New Roman" w:eastAsia="Times New Roman" w:hAnsi="Times New Roman" w:cs="Times New Roman"/>
          <w:b/>
          <w:sz w:val="24"/>
          <w:szCs w:val="24"/>
        </w:rPr>
      </w:pPr>
    </w:p>
    <w:p w14:paraId="57B9075E" w14:textId="4EE90531" w:rsidR="00856469" w:rsidRPr="00DE488F" w:rsidRDefault="00856469" w:rsidP="00856469">
      <w:pPr>
        <w:spacing w:after="0" w:line="240" w:lineRule="auto"/>
        <w:jc w:val="both"/>
        <w:rPr>
          <w:rFonts w:ascii="Times New Roman" w:hAnsi="Times New Roman" w:cs="Times New Roman"/>
          <w:sz w:val="24"/>
          <w:szCs w:val="24"/>
          <w:shd w:val="clear" w:color="auto" w:fill="FFFFFF"/>
        </w:rPr>
      </w:pPr>
      <w:r w:rsidRPr="00DE488F">
        <w:rPr>
          <w:rFonts w:ascii="Times New Roman" w:hAnsi="Times New Roman" w:cs="Times New Roman"/>
          <w:sz w:val="24"/>
          <w:szCs w:val="24"/>
          <w:shd w:val="clear" w:color="auto" w:fill="FFFFFF"/>
        </w:rPr>
        <w:t xml:space="preserve">Community-led monitoring (CLM) is a technique initiated and implemented by local community-based organizations and other civil society groups, networks of key populations (KP), people living with HIV (PLHIV), and other affected groups, or other community entities that gather quantitative and qualitative data on the quality of HIV services. </w:t>
      </w:r>
    </w:p>
    <w:p w14:paraId="11AE5F87" w14:textId="77777777" w:rsidR="00856469" w:rsidRPr="00DE488F" w:rsidRDefault="00856469" w:rsidP="00856469">
      <w:pPr>
        <w:spacing w:after="0" w:line="240" w:lineRule="auto"/>
        <w:jc w:val="both"/>
        <w:rPr>
          <w:rFonts w:ascii="Times New Roman" w:hAnsi="Times New Roman" w:cs="Times New Roman"/>
          <w:sz w:val="24"/>
          <w:szCs w:val="24"/>
          <w:shd w:val="clear" w:color="auto" w:fill="FFFFFF"/>
        </w:rPr>
      </w:pPr>
    </w:p>
    <w:p w14:paraId="705C9728" w14:textId="7D932B16" w:rsidR="00856469" w:rsidRPr="00DE488F" w:rsidRDefault="00856469" w:rsidP="00856469">
      <w:pPr>
        <w:spacing w:after="0" w:line="240" w:lineRule="auto"/>
        <w:contextualSpacing/>
        <w:jc w:val="both"/>
        <w:rPr>
          <w:rFonts w:ascii="Times New Roman" w:eastAsia="Calibri" w:hAnsi="Times New Roman" w:cs="Times New Roman"/>
          <w:sz w:val="24"/>
          <w:szCs w:val="24"/>
        </w:rPr>
      </w:pPr>
      <w:r w:rsidRPr="00DE488F">
        <w:rPr>
          <w:rFonts w:ascii="Times New Roman" w:hAnsi="Times New Roman" w:cs="Times New Roman"/>
          <w:sz w:val="24"/>
          <w:szCs w:val="24"/>
          <w:shd w:val="clear" w:color="auto" w:fill="FFFFFF"/>
        </w:rPr>
        <w:t xml:space="preserve">In Cameroon, the monitoring of the implementation of HIV services started with an observatory called Treatment Access Watch (TAW) in 2009 and implemented by the civil society Organization-Positive Generation (PG), in some health districts of the country. Its main focus was and has been to: (1) Increase </w:t>
      </w:r>
      <w:r w:rsidRPr="00DE488F">
        <w:rPr>
          <w:rFonts w:ascii="Times New Roman" w:eastAsia="Calibri" w:hAnsi="Times New Roman" w:cs="Times New Roman"/>
          <w:sz w:val="24"/>
          <w:szCs w:val="24"/>
        </w:rPr>
        <w:t xml:space="preserve">accountability by national and donor HIV programs to communities and beneficiaries; </w:t>
      </w:r>
      <w:r w:rsidRPr="00DE488F">
        <w:rPr>
          <w:rFonts w:ascii="Times New Roman" w:hAnsi="Times New Roman" w:cs="Times New Roman"/>
          <w:sz w:val="24"/>
          <w:szCs w:val="24"/>
          <w:shd w:val="clear" w:color="auto" w:fill="FFFFFF"/>
        </w:rPr>
        <w:t xml:space="preserve">(2) </w:t>
      </w:r>
      <w:r w:rsidRPr="00DE488F">
        <w:rPr>
          <w:rFonts w:ascii="Times New Roman" w:eastAsia="Calibri" w:hAnsi="Times New Roman" w:cs="Times New Roman"/>
          <w:sz w:val="24"/>
          <w:szCs w:val="24"/>
        </w:rPr>
        <w:t xml:space="preserve">Reduce instances of rights violations including denial of patient rights, stigma, and discrimination; </w:t>
      </w:r>
      <w:r w:rsidRPr="00DE488F">
        <w:rPr>
          <w:rFonts w:ascii="Times New Roman" w:hAnsi="Times New Roman" w:cs="Times New Roman"/>
          <w:sz w:val="24"/>
          <w:szCs w:val="24"/>
          <w:shd w:val="clear" w:color="auto" w:fill="FFFFFF"/>
        </w:rPr>
        <w:t xml:space="preserve">(3) </w:t>
      </w:r>
      <w:r w:rsidRPr="00DE488F">
        <w:rPr>
          <w:rFonts w:ascii="Times New Roman" w:eastAsia="Calibri" w:hAnsi="Times New Roman" w:cs="Times New Roman"/>
          <w:sz w:val="24"/>
          <w:szCs w:val="24"/>
        </w:rPr>
        <w:t xml:space="preserve">Increase engagement of communities in programme quality improvement; (4) Act as an immediate watch dog for stockouts in specific service delivery locations and avoid future stouts of essential health commodities; (5) Monitor the availability of </w:t>
      </w:r>
      <w:r w:rsidRPr="00DE488F">
        <w:rPr>
          <w:rFonts w:ascii="Times New Roman" w:eastAsia="Calibri" w:hAnsi="Times New Roman" w:cs="Times New Roman"/>
          <w:sz w:val="24"/>
          <w:szCs w:val="24"/>
        </w:rPr>
        <w:lastRenderedPageBreak/>
        <w:t>health services and products and the extent to which members of the community have access to them et</w:t>
      </w:r>
      <w:r w:rsidR="006A28F4" w:rsidRPr="00DE488F">
        <w:rPr>
          <w:rFonts w:ascii="Times New Roman" w:eastAsia="Calibri" w:hAnsi="Times New Roman" w:cs="Times New Roman"/>
          <w:sz w:val="24"/>
          <w:szCs w:val="24"/>
        </w:rPr>
        <w:t>c.</w:t>
      </w:r>
      <w:r w:rsidRPr="00DE488F">
        <w:rPr>
          <w:rFonts w:ascii="Times New Roman" w:eastAsia="Calibri" w:hAnsi="Times New Roman" w:cs="Times New Roman"/>
          <w:sz w:val="24"/>
          <w:szCs w:val="24"/>
        </w:rPr>
        <w:t xml:space="preserve"> </w:t>
      </w:r>
    </w:p>
    <w:p w14:paraId="2B1FDCF5" w14:textId="77777777" w:rsidR="00856469" w:rsidRPr="00DE488F" w:rsidRDefault="00856469" w:rsidP="00856469">
      <w:pPr>
        <w:spacing w:after="0" w:line="240" w:lineRule="auto"/>
        <w:jc w:val="both"/>
        <w:rPr>
          <w:rFonts w:ascii="Times New Roman" w:hAnsi="Times New Roman" w:cs="Times New Roman"/>
          <w:sz w:val="24"/>
          <w:szCs w:val="24"/>
          <w:shd w:val="clear" w:color="auto" w:fill="FFFFFF"/>
        </w:rPr>
      </w:pPr>
    </w:p>
    <w:p w14:paraId="006C6D90" w14:textId="602A7F8E" w:rsidR="00856469" w:rsidRPr="00DE488F" w:rsidRDefault="00856469" w:rsidP="00856469">
      <w:pPr>
        <w:spacing w:after="0" w:line="240" w:lineRule="auto"/>
        <w:jc w:val="both"/>
        <w:rPr>
          <w:rFonts w:ascii="Times New Roman" w:hAnsi="Times New Roman" w:cs="Times New Roman"/>
          <w:bCs/>
          <w:sz w:val="24"/>
          <w:szCs w:val="24"/>
        </w:rPr>
      </w:pPr>
      <w:r w:rsidRPr="00DE488F">
        <w:rPr>
          <w:rFonts w:ascii="Times New Roman" w:hAnsi="Times New Roman" w:cs="Times New Roman"/>
          <w:sz w:val="24"/>
          <w:szCs w:val="24"/>
          <w:shd w:val="clear" w:color="auto" w:fill="FFFFFF"/>
        </w:rPr>
        <w:t>In 2020, the benchmark policy shift in the national HIV response, with the elimination of HIV formal and informal user fees, it became evident that the country needed to add-up and bring the CLM mechanism to scale to monitor policy adherence and implementation in-country.</w:t>
      </w:r>
      <w:r w:rsidRPr="00DE488F">
        <w:rPr>
          <w:rFonts w:ascii="Times New Roman" w:hAnsi="Times New Roman" w:cs="Times New Roman"/>
          <w:bCs/>
          <w:sz w:val="24"/>
          <w:szCs w:val="24"/>
        </w:rPr>
        <w:t xml:space="preserve"> The U.S Government through PEPFAR</w:t>
      </w:r>
      <w:r w:rsidRPr="00DE488F">
        <w:rPr>
          <w:rFonts w:ascii="Times New Roman" w:hAnsi="Times New Roman" w:cs="Times New Roman"/>
          <w:sz w:val="24"/>
          <w:szCs w:val="24"/>
          <w:shd w:val="clear" w:color="auto" w:fill="FFFFFF"/>
        </w:rPr>
        <w:t xml:space="preserve">, </w:t>
      </w:r>
      <w:r w:rsidRPr="00DE488F">
        <w:rPr>
          <w:rFonts w:ascii="Times New Roman" w:hAnsi="Times New Roman" w:cs="Times New Roman"/>
          <w:bCs/>
          <w:sz w:val="24"/>
          <w:szCs w:val="24"/>
        </w:rPr>
        <w:t>took the lead in mainstreaming the implementation of this CLM on the general population to (1) Monitor the effect of national policies on local beneficiaries and whether policy recommendations or edicts are being respected and (2) to quickly identify and resolve challenges and barriers to the access and quality of HIV care.</w:t>
      </w:r>
    </w:p>
    <w:p w14:paraId="596C5881" w14:textId="77777777" w:rsidR="006A28F4" w:rsidRPr="00DE488F" w:rsidRDefault="006A28F4" w:rsidP="00856469">
      <w:pPr>
        <w:spacing w:after="0" w:line="240" w:lineRule="auto"/>
        <w:jc w:val="both"/>
        <w:rPr>
          <w:rFonts w:ascii="Times New Roman" w:hAnsi="Times New Roman" w:cs="Times New Roman"/>
          <w:bCs/>
          <w:sz w:val="24"/>
          <w:szCs w:val="24"/>
        </w:rPr>
      </w:pPr>
    </w:p>
    <w:p w14:paraId="5AB3D686" w14:textId="77777777" w:rsidR="00856469" w:rsidRPr="00DE488F" w:rsidRDefault="00856469" w:rsidP="00856469">
      <w:pPr>
        <w:spacing w:after="0" w:line="240" w:lineRule="auto"/>
        <w:jc w:val="both"/>
        <w:rPr>
          <w:rFonts w:ascii="Times New Roman" w:hAnsi="Times New Roman" w:cs="Times New Roman"/>
          <w:bCs/>
          <w:sz w:val="24"/>
          <w:szCs w:val="24"/>
        </w:rPr>
      </w:pPr>
      <w:r w:rsidRPr="00DE488F">
        <w:rPr>
          <w:rFonts w:ascii="Times New Roman" w:hAnsi="Times New Roman" w:cs="Times New Roman"/>
          <w:sz w:val="24"/>
          <w:szCs w:val="24"/>
        </w:rPr>
        <w:t xml:space="preserve">In 2021, other donors, including the Global Fund, UNAIDS, GIZ, Expertise France, local NGOs and other local and international funders invested resources in Community Led Advocacy and Research (CLAR), which aims at strengthening the utilization of evidence-based findings to advocate for the improving of access to HIV care.  </w:t>
      </w:r>
      <w:r w:rsidRPr="00DE488F">
        <w:rPr>
          <w:rFonts w:ascii="Times New Roman" w:hAnsi="Times New Roman" w:cs="Times New Roman"/>
          <w:bCs/>
          <w:sz w:val="24"/>
          <w:szCs w:val="24"/>
        </w:rPr>
        <w:t xml:space="preserve">This CLM will be led by representatives of the civil society at the Country Coordination Mechanism of the Global Fund and implemented by CSOs in Cameroon under the leadership of the Civil Society Coordination Platform of Cameroon. </w:t>
      </w:r>
    </w:p>
    <w:p w14:paraId="4039A8C6" w14:textId="77777777" w:rsidR="00856469" w:rsidRPr="00DE488F" w:rsidRDefault="00856469" w:rsidP="00856469">
      <w:pPr>
        <w:spacing w:after="0" w:line="240" w:lineRule="auto"/>
        <w:jc w:val="both"/>
        <w:rPr>
          <w:rFonts w:ascii="Times New Roman" w:hAnsi="Times New Roman" w:cs="Times New Roman"/>
          <w:sz w:val="24"/>
          <w:szCs w:val="24"/>
          <w:shd w:val="clear" w:color="auto" w:fill="FFFFFF"/>
        </w:rPr>
      </w:pPr>
      <w:r w:rsidRPr="00DE488F">
        <w:rPr>
          <w:rFonts w:ascii="Times New Roman" w:hAnsi="Times New Roman" w:cs="Times New Roman"/>
          <w:sz w:val="24"/>
          <w:szCs w:val="24"/>
          <w:shd w:val="clear" w:color="auto" w:fill="FFFFFF"/>
        </w:rPr>
        <w:t xml:space="preserve">That same year, in 2021, PEPFAR Cameroon, through the Ambassador’s Small Grants initiatives launched a CLM initiative with the collective objective of developing a shared understanding of the enablers and barriers to access HIV services (HIV prevention, testing, linkage, treatment retention, VL) on PEPFAR supported sites in a manner that is productive, collaborative, respectful, and solutions oriented. The first phase kicked-off during COP20 FY21 implementation and the second phase is still on course. </w:t>
      </w:r>
    </w:p>
    <w:p w14:paraId="7F0C8DEA" w14:textId="77777777" w:rsidR="00856469" w:rsidRPr="00DE488F" w:rsidRDefault="00856469" w:rsidP="00856469">
      <w:pPr>
        <w:spacing w:after="0" w:line="240" w:lineRule="auto"/>
        <w:jc w:val="both"/>
        <w:rPr>
          <w:rFonts w:ascii="Times New Roman" w:hAnsi="Times New Roman" w:cs="Times New Roman"/>
          <w:sz w:val="24"/>
          <w:szCs w:val="24"/>
          <w:shd w:val="clear" w:color="auto" w:fill="FFFFFF"/>
        </w:rPr>
      </w:pPr>
    </w:p>
    <w:p w14:paraId="1FAD4FFB" w14:textId="405DC442" w:rsidR="00856469" w:rsidRPr="00DE488F" w:rsidRDefault="00856469" w:rsidP="00856469">
      <w:pPr>
        <w:spacing w:after="0" w:line="240" w:lineRule="auto"/>
        <w:jc w:val="both"/>
        <w:rPr>
          <w:rFonts w:ascii="Times New Roman" w:hAnsi="Times New Roman" w:cs="Times New Roman"/>
          <w:sz w:val="24"/>
          <w:szCs w:val="24"/>
          <w:shd w:val="clear" w:color="auto" w:fill="FFFFFF"/>
        </w:rPr>
      </w:pPr>
      <w:r w:rsidRPr="00DE488F">
        <w:rPr>
          <w:rFonts w:ascii="Times New Roman" w:hAnsi="Times New Roman" w:cs="Times New Roman"/>
          <w:sz w:val="24"/>
          <w:szCs w:val="24"/>
          <w:shd w:val="clear" w:color="auto" w:fill="FFFFFF"/>
        </w:rPr>
        <w:t xml:space="preserve">Despite the existence of these different CLM initiatives, none are specific to the needs of Key Populations and AGYW. Whereas in a country like Cameroon where Key Populations are most vulnerable due to punitive laws and a criminalized context; with a growing rate of new infections amongst adolescences and young people, an evidence-based monitoring mechanism of access to quality HIV services by these population sub-groups is necessary. </w:t>
      </w:r>
    </w:p>
    <w:p w14:paraId="683EE573" w14:textId="77777777" w:rsidR="00256430" w:rsidRPr="00DE488F" w:rsidRDefault="00256430" w:rsidP="00856469">
      <w:pPr>
        <w:spacing w:after="0" w:line="240" w:lineRule="auto"/>
        <w:jc w:val="both"/>
        <w:rPr>
          <w:rFonts w:ascii="Times New Roman" w:hAnsi="Times New Roman" w:cs="Times New Roman"/>
          <w:sz w:val="24"/>
          <w:szCs w:val="24"/>
          <w:shd w:val="clear" w:color="auto" w:fill="FFFFFF"/>
        </w:rPr>
      </w:pPr>
    </w:p>
    <w:p w14:paraId="56E22154" w14:textId="77777777" w:rsidR="00856469" w:rsidRPr="00DE488F" w:rsidRDefault="00856469" w:rsidP="00856469">
      <w:pPr>
        <w:spacing w:after="0" w:line="240" w:lineRule="auto"/>
        <w:jc w:val="both"/>
        <w:rPr>
          <w:rFonts w:ascii="Times New Roman" w:eastAsia="Times New Roman" w:hAnsi="Times New Roman" w:cs="Times New Roman"/>
          <w:sz w:val="24"/>
          <w:szCs w:val="24"/>
        </w:rPr>
      </w:pPr>
      <w:r w:rsidRPr="00DE488F">
        <w:rPr>
          <w:rFonts w:ascii="Times New Roman" w:eastAsia="Times New Roman" w:hAnsi="Times New Roman" w:cs="Times New Roman"/>
          <w:sz w:val="24"/>
          <w:szCs w:val="24"/>
        </w:rPr>
        <w:t>It is in this regard that PEPFAR is also going more specific in its CLM initiatives to target specific vulnerable population groups, including Key Populations and AGYW, in its 2022 Country Operational Plan. While PEPFAR/USAID will add the AGYW CLM initiative</w:t>
      </w:r>
      <w:sdt>
        <w:sdtPr>
          <w:rPr>
            <w:rFonts w:ascii="Calibri" w:eastAsia="Calibri" w:hAnsi="Calibri" w:cs="Calibri"/>
          </w:rPr>
          <w:tag w:val="goog_rdk_8"/>
          <w:id w:val="2106995862"/>
        </w:sdtPr>
        <w:sdtEndPr/>
        <w:sdtContent>
          <w:r w:rsidRPr="00DE488F">
            <w:rPr>
              <w:rFonts w:ascii="Times New Roman" w:eastAsia="Times New Roman" w:hAnsi="Times New Roman" w:cs="Times New Roman"/>
              <w:sz w:val="24"/>
              <w:szCs w:val="24"/>
            </w:rPr>
            <w:t xml:space="preserve"> to its already existing general population CLM</w:t>
          </w:r>
        </w:sdtContent>
      </w:sdt>
      <w:r w:rsidRPr="00DE488F">
        <w:rPr>
          <w:rFonts w:ascii="Times New Roman" w:eastAsia="Times New Roman" w:hAnsi="Times New Roman" w:cs="Times New Roman"/>
          <w:sz w:val="24"/>
          <w:szCs w:val="24"/>
        </w:rPr>
        <w:t xml:space="preserve">, the PEPFAR Coordination Office, through the Ambassador’s Small Grants will implement the KP component. </w:t>
      </w:r>
    </w:p>
    <w:p w14:paraId="7807A104" w14:textId="77777777" w:rsidR="00856469" w:rsidRPr="00DE488F" w:rsidRDefault="00856469" w:rsidP="00B61396">
      <w:pPr>
        <w:shd w:val="clear" w:color="auto" w:fill="FFFFFF"/>
        <w:spacing w:after="0" w:line="240" w:lineRule="auto"/>
        <w:textAlignment w:val="baseline"/>
        <w:rPr>
          <w:rFonts w:ascii="Times New Roman" w:eastAsia="Times New Roman" w:hAnsi="Times New Roman" w:cs="Times New Roman"/>
          <w:b/>
          <w:sz w:val="24"/>
          <w:szCs w:val="24"/>
        </w:rPr>
      </w:pPr>
    </w:p>
    <w:p w14:paraId="60271E29" w14:textId="44F68C67" w:rsidR="002571AF" w:rsidRPr="00DE488F" w:rsidRDefault="00560B0D" w:rsidP="007703C2">
      <w:pPr>
        <w:shd w:val="clear" w:color="auto" w:fill="FFFFFF"/>
        <w:spacing w:after="0" w:line="240" w:lineRule="auto"/>
        <w:textAlignment w:val="baseline"/>
        <w:rPr>
          <w:rFonts w:ascii="Times New Roman" w:eastAsia="Times New Roman" w:hAnsi="Times New Roman" w:cs="Times New Roman"/>
          <w:b/>
          <w:sz w:val="24"/>
          <w:szCs w:val="24"/>
        </w:rPr>
      </w:pPr>
      <w:r w:rsidRPr="00DE488F">
        <w:rPr>
          <w:rFonts w:ascii="Times New Roman" w:eastAsia="Times New Roman" w:hAnsi="Times New Roman" w:cs="Times New Roman"/>
          <w:b/>
          <w:sz w:val="24"/>
          <w:szCs w:val="24"/>
        </w:rPr>
        <w:t xml:space="preserve">A.2 </w:t>
      </w:r>
      <w:r w:rsidR="007703C2" w:rsidRPr="00DE488F">
        <w:rPr>
          <w:rFonts w:ascii="Times New Roman" w:eastAsia="Times New Roman" w:hAnsi="Times New Roman" w:cs="Times New Roman"/>
          <w:b/>
          <w:sz w:val="24"/>
          <w:szCs w:val="24"/>
        </w:rPr>
        <w:t>Rationale</w:t>
      </w:r>
    </w:p>
    <w:p w14:paraId="7F698925" w14:textId="77777777" w:rsidR="007703C2" w:rsidRPr="00DE488F" w:rsidRDefault="007703C2" w:rsidP="007703C2">
      <w:pPr>
        <w:spacing w:after="0" w:line="240" w:lineRule="auto"/>
        <w:jc w:val="both"/>
        <w:rPr>
          <w:rFonts w:ascii="Times New Roman" w:hAnsi="Times New Roman" w:cs="Times New Roman"/>
          <w:sz w:val="24"/>
          <w:szCs w:val="24"/>
        </w:rPr>
      </w:pPr>
    </w:p>
    <w:p w14:paraId="6147D91E" w14:textId="6ED1CC01" w:rsidR="007703C2" w:rsidRPr="00DE488F" w:rsidRDefault="007703C2" w:rsidP="007703C2">
      <w:pPr>
        <w:spacing w:after="0" w:line="240" w:lineRule="auto"/>
        <w:jc w:val="both"/>
      </w:pPr>
      <w:r w:rsidRPr="00DE488F">
        <w:rPr>
          <w:rFonts w:ascii="Times New Roman" w:hAnsi="Times New Roman" w:cs="Times New Roman"/>
          <w:sz w:val="24"/>
          <w:szCs w:val="24"/>
        </w:rPr>
        <w:t xml:space="preserve">The legal environment is not KP accommodating in Cameroon. Members of the LGBTI community are often victims of violence and human rights violations: according to the 2021 report of Unity Platform there were 2031 cases of violence targeting LGBTI in 2020 and 4116 cases in 2021.  Despite advancements in HIV care and prevention, HIV stigma and discrimination continue to undermine the quality of people living with HIV (PLHIV). In Cameroon, the report mentioned above states that " Stigma and discrimination experienced in health care settings (facility and community) is a limiting factor of KP’s access to testing, </w:t>
      </w:r>
      <w:proofErr w:type="gramStart"/>
      <w:r w:rsidRPr="00DE488F">
        <w:rPr>
          <w:rFonts w:ascii="Times New Roman" w:hAnsi="Times New Roman" w:cs="Times New Roman"/>
          <w:sz w:val="24"/>
          <w:szCs w:val="24"/>
        </w:rPr>
        <w:t>treatment</w:t>
      </w:r>
      <w:proofErr w:type="gramEnd"/>
      <w:r w:rsidRPr="00DE488F">
        <w:rPr>
          <w:rFonts w:ascii="Times New Roman" w:hAnsi="Times New Roman" w:cs="Times New Roman"/>
          <w:sz w:val="24"/>
          <w:szCs w:val="24"/>
        </w:rPr>
        <w:t xml:space="preserve"> and viral load suppression. </w:t>
      </w:r>
      <w:r w:rsidRPr="00DE488F">
        <w:rPr>
          <w:rFonts w:ascii="Times New Roman" w:hAnsi="Times New Roman" w:cs="Times New Roman"/>
          <w:sz w:val="24"/>
          <w:szCs w:val="24"/>
        </w:rPr>
        <w:lastRenderedPageBreak/>
        <w:t>HIV will remain unattainable by 2030 unless structural barriers that limit access to health care for key populations are removed.</w:t>
      </w:r>
    </w:p>
    <w:p w14:paraId="1C614378" w14:textId="77777777" w:rsidR="007703C2" w:rsidRPr="00DE488F" w:rsidRDefault="007703C2" w:rsidP="007703C2">
      <w:pPr>
        <w:spacing w:after="0" w:line="240" w:lineRule="auto"/>
        <w:jc w:val="both"/>
        <w:rPr>
          <w:rFonts w:ascii="Times New Roman" w:hAnsi="Times New Roman" w:cs="Times New Roman"/>
          <w:sz w:val="24"/>
          <w:szCs w:val="24"/>
        </w:rPr>
      </w:pPr>
    </w:p>
    <w:p w14:paraId="14547704" w14:textId="77777777" w:rsidR="00256430" w:rsidRPr="00DE488F" w:rsidRDefault="007703C2" w:rsidP="007703C2">
      <w:pPr>
        <w:spacing w:after="0" w:line="240" w:lineRule="auto"/>
        <w:jc w:val="both"/>
        <w:rPr>
          <w:rFonts w:ascii="Times New Roman" w:hAnsi="Times New Roman" w:cs="Times New Roman"/>
          <w:sz w:val="24"/>
          <w:szCs w:val="24"/>
        </w:rPr>
      </w:pPr>
      <w:r w:rsidRPr="00DE488F">
        <w:rPr>
          <w:rFonts w:ascii="Times New Roman" w:hAnsi="Times New Roman" w:cs="Times New Roman"/>
          <w:sz w:val="24"/>
          <w:szCs w:val="24"/>
        </w:rPr>
        <w:t xml:space="preserve">In terms of accountability in HIV, decision-makers are rarely also users of the KP-related HIV health services over which they exercise </w:t>
      </w:r>
      <w:r w:rsidR="00481093" w:rsidRPr="00DE488F">
        <w:rPr>
          <w:rFonts w:ascii="Times New Roman" w:hAnsi="Times New Roman" w:cs="Times New Roman"/>
          <w:sz w:val="24"/>
          <w:szCs w:val="24"/>
        </w:rPr>
        <w:t>control,</w:t>
      </w:r>
      <w:r w:rsidRPr="00DE488F">
        <w:rPr>
          <w:rFonts w:ascii="Times New Roman" w:hAnsi="Times New Roman" w:cs="Times New Roman"/>
          <w:sz w:val="24"/>
          <w:szCs w:val="24"/>
        </w:rPr>
        <w:t xml:space="preserve"> and, in many cases, they are not directly accountable to those who are. Addressing continuing challenges in the quality of and access to services is inextricably linked to addressing this accountability deficit in the HIV response particularly for KP. </w:t>
      </w:r>
    </w:p>
    <w:p w14:paraId="03F80172" w14:textId="77777777" w:rsidR="00256430" w:rsidRPr="00DE488F" w:rsidRDefault="00256430" w:rsidP="007703C2">
      <w:pPr>
        <w:spacing w:after="0" w:line="240" w:lineRule="auto"/>
        <w:jc w:val="both"/>
        <w:rPr>
          <w:rFonts w:ascii="Times New Roman" w:hAnsi="Times New Roman" w:cs="Times New Roman"/>
          <w:sz w:val="24"/>
          <w:szCs w:val="24"/>
        </w:rPr>
      </w:pPr>
    </w:p>
    <w:p w14:paraId="1B08A319" w14:textId="10EDED83" w:rsidR="007703C2" w:rsidRPr="00DE488F" w:rsidRDefault="007703C2" w:rsidP="007703C2">
      <w:pPr>
        <w:spacing w:after="0" w:line="240" w:lineRule="auto"/>
        <w:jc w:val="both"/>
        <w:rPr>
          <w:rFonts w:ascii="Times New Roman" w:hAnsi="Times New Roman" w:cs="Times New Roman"/>
          <w:sz w:val="24"/>
          <w:szCs w:val="24"/>
        </w:rPr>
      </w:pPr>
      <w:r w:rsidRPr="00DE488F">
        <w:rPr>
          <w:rFonts w:ascii="Times New Roman" w:hAnsi="Times New Roman" w:cs="Times New Roman"/>
          <w:sz w:val="24"/>
          <w:szCs w:val="24"/>
        </w:rPr>
        <w:t xml:space="preserve">In front of these challenges, and in view of monitoring the systems PEPFAR Cameroon has put in place to break these structural limitations and improve KP access to HIV care and other social services, the fifth (5) minimum program requirement of the COP 22 Planning Level Letter requires that countries’ CLM activities must include provision for distinct participation and leadership for KP. </w:t>
      </w:r>
      <w:r w:rsidR="00E47733" w:rsidRPr="00DE488F">
        <w:rPr>
          <w:rFonts w:ascii="Times New Roman" w:hAnsi="Times New Roman" w:cs="Times New Roman"/>
          <w:sz w:val="24"/>
          <w:szCs w:val="24"/>
          <w:shd w:val="clear" w:color="auto" w:fill="FFFFFF"/>
        </w:rPr>
        <w:t xml:space="preserve">The focus of this KP-led CLM activity is on getting input from KP recipients of HIV services in a routine and systematic manner that will translate into action and </w:t>
      </w:r>
      <w:commentRangeStart w:id="0"/>
      <w:r w:rsidR="00E47733" w:rsidRPr="00DE488F">
        <w:rPr>
          <w:rFonts w:ascii="Times New Roman" w:hAnsi="Times New Roman" w:cs="Times New Roman"/>
          <w:sz w:val="24"/>
          <w:szCs w:val="24"/>
          <w:shd w:val="clear" w:color="auto" w:fill="FFFFFF"/>
        </w:rPr>
        <w:t>change</w:t>
      </w:r>
      <w:commentRangeEnd w:id="0"/>
      <w:r w:rsidR="00447FBC" w:rsidRPr="00DE488F">
        <w:rPr>
          <w:rStyle w:val="CommentReference"/>
        </w:rPr>
        <w:commentReference w:id="0"/>
      </w:r>
      <w:r w:rsidR="00E47733" w:rsidRPr="00DE488F">
        <w:rPr>
          <w:rFonts w:ascii="Times New Roman" w:hAnsi="Times New Roman" w:cs="Times New Roman"/>
          <w:sz w:val="24"/>
          <w:szCs w:val="24"/>
          <w:shd w:val="clear" w:color="auto" w:fill="FFFFFF"/>
        </w:rPr>
        <w:t>.</w:t>
      </w:r>
    </w:p>
    <w:p w14:paraId="697EEFFA" w14:textId="77777777" w:rsidR="00464270" w:rsidRPr="00DE488F" w:rsidRDefault="00464270" w:rsidP="007703C2">
      <w:pPr>
        <w:spacing w:after="0" w:line="240" w:lineRule="auto"/>
        <w:jc w:val="both"/>
        <w:rPr>
          <w:rFonts w:ascii="Times New Roman" w:hAnsi="Times New Roman" w:cs="Times New Roman"/>
          <w:sz w:val="24"/>
          <w:szCs w:val="24"/>
        </w:rPr>
      </w:pPr>
    </w:p>
    <w:p w14:paraId="3565AA02" w14:textId="57A79C2B" w:rsidR="007703C2" w:rsidRPr="00DE488F" w:rsidRDefault="007703C2" w:rsidP="007703C2">
      <w:pPr>
        <w:spacing w:after="0" w:line="240" w:lineRule="auto"/>
        <w:jc w:val="both"/>
        <w:rPr>
          <w:rFonts w:ascii="Times New Roman" w:hAnsi="Times New Roman" w:cs="Times New Roman"/>
          <w:sz w:val="24"/>
          <w:szCs w:val="24"/>
        </w:rPr>
      </w:pPr>
      <w:r w:rsidRPr="00DE488F">
        <w:rPr>
          <w:rFonts w:ascii="Times New Roman" w:hAnsi="Times New Roman" w:cs="Times New Roman"/>
          <w:sz w:val="24"/>
          <w:szCs w:val="24"/>
        </w:rPr>
        <w:t xml:space="preserve">Empowering KP communities and patients, through this CLM, to monitor the services of which they are prime beneficiaries is as critical as controlling the HIV epidemic itself. Collaborating with KP communities in a manner that will identify their persistent barriers and enablers to accessing and utilizing HIV, social and legal services is pivotal to PEPFAR’s people-centered focus. </w:t>
      </w:r>
    </w:p>
    <w:p w14:paraId="4AA94629" w14:textId="0C8B809F" w:rsidR="00560B0D" w:rsidRPr="00DE488F" w:rsidRDefault="00560B0D" w:rsidP="00B61396">
      <w:pPr>
        <w:shd w:val="clear" w:color="auto" w:fill="FFFFFF"/>
        <w:spacing w:after="0" w:line="240" w:lineRule="auto"/>
        <w:textAlignment w:val="baseline"/>
        <w:rPr>
          <w:rFonts w:ascii="Times New Roman" w:eastAsia="Times New Roman" w:hAnsi="Times New Roman" w:cs="Times New Roman"/>
          <w:b/>
          <w:sz w:val="24"/>
          <w:szCs w:val="24"/>
        </w:rPr>
      </w:pPr>
    </w:p>
    <w:p w14:paraId="4DB496BE" w14:textId="2C6DE898" w:rsidR="00A572BB" w:rsidRPr="00DE488F" w:rsidRDefault="00560B0D" w:rsidP="00B61396">
      <w:pPr>
        <w:shd w:val="clear" w:color="auto" w:fill="FFFFFF"/>
        <w:spacing w:after="0" w:line="240" w:lineRule="auto"/>
        <w:textAlignment w:val="baseline"/>
        <w:rPr>
          <w:rFonts w:ascii="Times New Roman" w:eastAsia="Times New Roman" w:hAnsi="Times New Roman" w:cs="Times New Roman"/>
          <w:b/>
          <w:sz w:val="24"/>
          <w:szCs w:val="24"/>
        </w:rPr>
      </w:pPr>
      <w:r w:rsidRPr="00DE488F">
        <w:rPr>
          <w:rFonts w:ascii="Times New Roman" w:eastAsia="Times New Roman" w:hAnsi="Times New Roman" w:cs="Times New Roman"/>
          <w:b/>
          <w:sz w:val="24"/>
          <w:szCs w:val="24"/>
        </w:rPr>
        <w:t>A.</w:t>
      </w:r>
      <w:r w:rsidR="00E47733" w:rsidRPr="00DE488F">
        <w:rPr>
          <w:rFonts w:ascii="Times New Roman" w:eastAsia="Times New Roman" w:hAnsi="Times New Roman" w:cs="Times New Roman"/>
          <w:b/>
          <w:sz w:val="24"/>
          <w:szCs w:val="24"/>
        </w:rPr>
        <w:t>3</w:t>
      </w:r>
      <w:r w:rsidRPr="00DE488F">
        <w:rPr>
          <w:rFonts w:ascii="Times New Roman" w:eastAsia="Times New Roman" w:hAnsi="Times New Roman" w:cs="Times New Roman"/>
          <w:b/>
          <w:sz w:val="24"/>
          <w:szCs w:val="24"/>
        </w:rPr>
        <w:t xml:space="preserve"> </w:t>
      </w:r>
      <w:r w:rsidR="00B37DD1" w:rsidRPr="00DE488F">
        <w:rPr>
          <w:rFonts w:ascii="Times New Roman" w:eastAsia="Times New Roman" w:hAnsi="Times New Roman" w:cs="Times New Roman"/>
          <w:b/>
          <w:sz w:val="24"/>
          <w:szCs w:val="24"/>
        </w:rPr>
        <w:t>Program</w:t>
      </w:r>
      <w:r w:rsidR="00A572BB" w:rsidRPr="00DE488F">
        <w:rPr>
          <w:rFonts w:ascii="Times New Roman" w:eastAsia="Times New Roman" w:hAnsi="Times New Roman" w:cs="Times New Roman"/>
          <w:b/>
          <w:sz w:val="24"/>
          <w:szCs w:val="24"/>
        </w:rPr>
        <w:t xml:space="preserve"> Objectives: </w:t>
      </w:r>
    </w:p>
    <w:p w14:paraId="47DE5FCB" w14:textId="77777777" w:rsidR="005263E4" w:rsidRPr="00DE488F" w:rsidRDefault="005263E4" w:rsidP="00B61396">
      <w:pPr>
        <w:shd w:val="clear" w:color="auto" w:fill="FFFFFF"/>
        <w:spacing w:after="0" w:line="240" w:lineRule="auto"/>
        <w:textAlignment w:val="baseline"/>
        <w:rPr>
          <w:rFonts w:ascii="Times New Roman" w:eastAsia="Times New Roman" w:hAnsi="Times New Roman" w:cs="Times New Roman"/>
          <w:b/>
          <w:sz w:val="24"/>
          <w:szCs w:val="24"/>
        </w:rPr>
      </w:pPr>
    </w:p>
    <w:p w14:paraId="12E3BEB3" w14:textId="77777777" w:rsidR="00602043" w:rsidRPr="00DE488F" w:rsidRDefault="00602043" w:rsidP="00B64CFE">
      <w:pPr>
        <w:pStyle w:val="ListParagraph"/>
        <w:numPr>
          <w:ilvl w:val="0"/>
          <w:numId w:val="35"/>
        </w:numPr>
        <w:spacing w:after="0" w:line="259" w:lineRule="auto"/>
        <w:rPr>
          <w:rFonts w:ascii="Times New Roman" w:hAnsi="Times New Roman" w:cs="Times New Roman"/>
          <w:b/>
          <w:sz w:val="24"/>
          <w:szCs w:val="24"/>
        </w:rPr>
      </w:pPr>
      <w:r w:rsidRPr="00DE488F">
        <w:rPr>
          <w:rFonts w:ascii="Times New Roman" w:hAnsi="Times New Roman" w:cs="Times New Roman"/>
          <w:b/>
          <w:sz w:val="24"/>
          <w:szCs w:val="24"/>
        </w:rPr>
        <w:t>General Objectives</w:t>
      </w:r>
    </w:p>
    <w:p w14:paraId="4617A036" w14:textId="255C17E3" w:rsidR="00602043" w:rsidRPr="00DE488F" w:rsidRDefault="00602043" w:rsidP="00206C0B">
      <w:pPr>
        <w:spacing w:after="0" w:line="240" w:lineRule="auto"/>
        <w:jc w:val="both"/>
        <w:rPr>
          <w:rFonts w:ascii="Times New Roman" w:hAnsi="Times New Roman" w:cs="Times New Roman"/>
          <w:sz w:val="24"/>
          <w:szCs w:val="24"/>
        </w:rPr>
      </w:pPr>
      <w:r w:rsidRPr="00DE488F">
        <w:rPr>
          <w:rFonts w:ascii="Times New Roman" w:hAnsi="Times New Roman" w:cs="Times New Roman"/>
          <w:sz w:val="24"/>
          <w:szCs w:val="24"/>
        </w:rPr>
        <w:t>To improve KP specific HIV service delivery and outcomes by identifying and understanding data-driven solutions to overcome barriers and ensure KPs receive optimal people-centered HIV services in a manner that is productive, collaborative, respectful, and solutions-oriented.</w:t>
      </w:r>
    </w:p>
    <w:p w14:paraId="590D1C75" w14:textId="77777777" w:rsidR="00E701AF" w:rsidRPr="00DE488F" w:rsidRDefault="00E701AF" w:rsidP="00206C0B">
      <w:pPr>
        <w:spacing w:after="0" w:line="240" w:lineRule="auto"/>
        <w:jc w:val="both"/>
        <w:rPr>
          <w:rFonts w:ascii="Times New Roman" w:hAnsi="Times New Roman" w:cs="Times New Roman"/>
          <w:sz w:val="24"/>
          <w:szCs w:val="24"/>
        </w:rPr>
      </w:pPr>
    </w:p>
    <w:p w14:paraId="136A0087" w14:textId="470739BA" w:rsidR="00602043" w:rsidRPr="00DE488F" w:rsidRDefault="00602043" w:rsidP="00206C0B">
      <w:pPr>
        <w:pStyle w:val="ListParagraph"/>
        <w:numPr>
          <w:ilvl w:val="0"/>
          <w:numId w:val="35"/>
        </w:numPr>
        <w:spacing w:after="0" w:line="240" w:lineRule="auto"/>
        <w:jc w:val="both"/>
        <w:rPr>
          <w:rFonts w:ascii="Times New Roman" w:hAnsi="Times New Roman" w:cs="Times New Roman"/>
          <w:b/>
          <w:sz w:val="24"/>
          <w:szCs w:val="24"/>
        </w:rPr>
      </w:pPr>
      <w:r w:rsidRPr="00DE488F">
        <w:rPr>
          <w:rFonts w:ascii="Times New Roman" w:hAnsi="Times New Roman" w:cs="Times New Roman"/>
          <w:b/>
          <w:sz w:val="24"/>
          <w:szCs w:val="24"/>
        </w:rPr>
        <w:t>Specific Objectives</w:t>
      </w:r>
    </w:p>
    <w:p w14:paraId="64A2E467" w14:textId="2E3B6960" w:rsidR="00602043" w:rsidRPr="00DE488F" w:rsidRDefault="00602043" w:rsidP="00B64CFE">
      <w:pPr>
        <w:pStyle w:val="ListParagraph"/>
        <w:numPr>
          <w:ilvl w:val="0"/>
          <w:numId w:val="34"/>
        </w:numPr>
        <w:spacing w:after="0" w:line="240" w:lineRule="auto"/>
        <w:jc w:val="both"/>
        <w:rPr>
          <w:rFonts w:ascii="Times New Roman" w:hAnsi="Times New Roman" w:cs="Times New Roman"/>
          <w:sz w:val="24"/>
          <w:szCs w:val="24"/>
        </w:rPr>
      </w:pPr>
      <w:r w:rsidRPr="00DE488F">
        <w:rPr>
          <w:rFonts w:ascii="Times New Roman" w:hAnsi="Times New Roman" w:cs="Times New Roman"/>
          <w:sz w:val="24"/>
          <w:szCs w:val="24"/>
        </w:rPr>
        <w:t xml:space="preserve">To spot check the implementation of comprehensive and quality KP HIV </w:t>
      </w:r>
      <w:r w:rsidR="00206C0B" w:rsidRPr="00DE488F">
        <w:rPr>
          <w:rFonts w:ascii="Times New Roman" w:hAnsi="Times New Roman" w:cs="Times New Roman"/>
          <w:sz w:val="24"/>
          <w:szCs w:val="24"/>
        </w:rPr>
        <w:t>services.</w:t>
      </w:r>
    </w:p>
    <w:p w14:paraId="58212772" w14:textId="54B48CD4" w:rsidR="00602043" w:rsidRPr="00DE488F" w:rsidRDefault="00602043" w:rsidP="00B64CFE">
      <w:pPr>
        <w:pStyle w:val="ListParagraph"/>
        <w:numPr>
          <w:ilvl w:val="0"/>
          <w:numId w:val="34"/>
        </w:numPr>
        <w:spacing w:after="0" w:line="240" w:lineRule="auto"/>
        <w:jc w:val="both"/>
        <w:rPr>
          <w:rFonts w:ascii="Times New Roman" w:hAnsi="Times New Roman" w:cs="Times New Roman"/>
          <w:sz w:val="24"/>
          <w:szCs w:val="24"/>
        </w:rPr>
      </w:pPr>
      <w:r w:rsidRPr="00DE488F">
        <w:rPr>
          <w:rFonts w:ascii="Times New Roman" w:hAnsi="Times New Roman" w:cs="Times New Roman"/>
          <w:sz w:val="24"/>
          <w:szCs w:val="24"/>
        </w:rPr>
        <w:t xml:space="preserve">To monitor the availability and accessibility of KP specific services and health </w:t>
      </w:r>
      <w:r w:rsidR="00206C0B" w:rsidRPr="00DE488F">
        <w:rPr>
          <w:rFonts w:ascii="Times New Roman" w:hAnsi="Times New Roman" w:cs="Times New Roman"/>
          <w:sz w:val="24"/>
          <w:szCs w:val="24"/>
        </w:rPr>
        <w:t>commodities.</w:t>
      </w:r>
    </w:p>
    <w:p w14:paraId="0AF32D10" w14:textId="2D413416" w:rsidR="00602043" w:rsidRPr="00DE488F" w:rsidRDefault="00602043" w:rsidP="00B64CFE">
      <w:pPr>
        <w:pStyle w:val="ListParagraph"/>
        <w:numPr>
          <w:ilvl w:val="0"/>
          <w:numId w:val="34"/>
        </w:numPr>
        <w:spacing w:after="0" w:line="240" w:lineRule="auto"/>
        <w:jc w:val="both"/>
        <w:rPr>
          <w:rFonts w:ascii="Times New Roman" w:hAnsi="Times New Roman" w:cs="Times New Roman"/>
          <w:sz w:val="24"/>
          <w:szCs w:val="24"/>
        </w:rPr>
      </w:pPr>
      <w:r w:rsidRPr="00DE488F">
        <w:rPr>
          <w:rFonts w:ascii="Times New Roman" w:hAnsi="Times New Roman" w:cs="Times New Roman"/>
          <w:sz w:val="24"/>
          <w:szCs w:val="24"/>
        </w:rPr>
        <w:t xml:space="preserve">To improve accountability and responsiveness in service </w:t>
      </w:r>
      <w:r w:rsidR="00206C0B" w:rsidRPr="00DE488F">
        <w:rPr>
          <w:rFonts w:ascii="Times New Roman" w:hAnsi="Times New Roman" w:cs="Times New Roman"/>
          <w:sz w:val="24"/>
          <w:szCs w:val="24"/>
        </w:rPr>
        <w:t>delivery.</w:t>
      </w:r>
    </w:p>
    <w:p w14:paraId="2E1480D3" w14:textId="7E369C4D" w:rsidR="00602043" w:rsidRPr="00DE488F" w:rsidRDefault="00602043" w:rsidP="00B64CFE">
      <w:pPr>
        <w:pStyle w:val="ListParagraph"/>
        <w:numPr>
          <w:ilvl w:val="0"/>
          <w:numId w:val="34"/>
        </w:numPr>
        <w:spacing w:after="0" w:line="240" w:lineRule="auto"/>
        <w:jc w:val="both"/>
        <w:rPr>
          <w:rFonts w:ascii="Times New Roman" w:hAnsi="Times New Roman" w:cs="Times New Roman"/>
          <w:sz w:val="24"/>
          <w:szCs w:val="24"/>
        </w:rPr>
      </w:pPr>
      <w:r w:rsidRPr="00DE488F">
        <w:rPr>
          <w:rFonts w:ascii="Times New Roman" w:hAnsi="Times New Roman" w:cs="Times New Roman"/>
          <w:sz w:val="24"/>
          <w:szCs w:val="24"/>
        </w:rPr>
        <w:t xml:space="preserve">To report on KP experiences of violence, </w:t>
      </w:r>
      <w:proofErr w:type="gramStart"/>
      <w:r w:rsidRPr="00DE488F">
        <w:rPr>
          <w:rFonts w:ascii="Times New Roman" w:hAnsi="Times New Roman" w:cs="Times New Roman"/>
          <w:sz w:val="24"/>
          <w:szCs w:val="24"/>
        </w:rPr>
        <w:t>stigma</w:t>
      </w:r>
      <w:proofErr w:type="gramEnd"/>
      <w:r w:rsidRPr="00DE488F">
        <w:rPr>
          <w:rFonts w:ascii="Times New Roman" w:hAnsi="Times New Roman" w:cs="Times New Roman"/>
          <w:sz w:val="24"/>
          <w:szCs w:val="24"/>
        </w:rPr>
        <w:t xml:space="preserve"> and </w:t>
      </w:r>
      <w:r w:rsidR="00206C0B" w:rsidRPr="00DE488F">
        <w:rPr>
          <w:rFonts w:ascii="Times New Roman" w:hAnsi="Times New Roman" w:cs="Times New Roman"/>
          <w:sz w:val="24"/>
          <w:szCs w:val="24"/>
        </w:rPr>
        <w:t>discrimination.</w:t>
      </w:r>
    </w:p>
    <w:p w14:paraId="639EF977" w14:textId="77777777" w:rsidR="00602043" w:rsidRPr="00DE488F" w:rsidRDefault="00602043" w:rsidP="00B64CFE">
      <w:pPr>
        <w:pStyle w:val="ListParagraph"/>
        <w:numPr>
          <w:ilvl w:val="0"/>
          <w:numId w:val="34"/>
        </w:numPr>
        <w:spacing w:after="0" w:line="240" w:lineRule="auto"/>
        <w:jc w:val="both"/>
        <w:rPr>
          <w:rFonts w:ascii="Times New Roman" w:hAnsi="Times New Roman" w:cs="Times New Roman"/>
          <w:sz w:val="24"/>
          <w:szCs w:val="24"/>
        </w:rPr>
      </w:pPr>
      <w:r w:rsidRPr="00DE488F">
        <w:rPr>
          <w:rFonts w:ascii="Times New Roman" w:hAnsi="Times New Roman" w:cs="Times New Roman"/>
          <w:sz w:val="24"/>
          <w:szCs w:val="24"/>
        </w:rPr>
        <w:t>To monitor the implementation of promised changes.</w:t>
      </w:r>
    </w:p>
    <w:p w14:paraId="01296CA4" w14:textId="77777777" w:rsidR="00E87591" w:rsidRPr="00DE488F" w:rsidRDefault="00E87591" w:rsidP="00B61396">
      <w:pPr>
        <w:shd w:val="clear" w:color="auto" w:fill="FFFFFF"/>
        <w:spacing w:after="0" w:line="240" w:lineRule="auto"/>
        <w:textAlignment w:val="baseline"/>
        <w:rPr>
          <w:rFonts w:ascii="Times New Roman" w:eastAsia="Times New Roman" w:hAnsi="Times New Roman" w:cs="Times New Roman"/>
          <w:sz w:val="24"/>
          <w:szCs w:val="24"/>
        </w:rPr>
      </w:pPr>
    </w:p>
    <w:p w14:paraId="2D397A10" w14:textId="506771BA" w:rsidR="0023368A" w:rsidRPr="00DE488F" w:rsidRDefault="00F542BD" w:rsidP="0023368A">
      <w:pPr>
        <w:shd w:val="clear" w:color="auto" w:fill="FFFFFF"/>
        <w:spacing w:after="0" w:line="240" w:lineRule="auto"/>
        <w:textAlignment w:val="baseline"/>
        <w:rPr>
          <w:rFonts w:ascii="Times New Roman" w:eastAsia="Times New Roman" w:hAnsi="Times New Roman" w:cs="Times New Roman"/>
          <w:color w:val="FF0000"/>
          <w:sz w:val="24"/>
          <w:szCs w:val="24"/>
        </w:rPr>
      </w:pPr>
      <w:r w:rsidRPr="00DE488F">
        <w:rPr>
          <w:rFonts w:ascii="Times New Roman" w:hAnsi="Times New Roman" w:cs="Times New Roman"/>
          <w:b/>
          <w:bCs/>
          <w:sz w:val="24"/>
          <w:szCs w:val="24"/>
        </w:rPr>
        <w:t xml:space="preserve">A.5 </w:t>
      </w:r>
      <w:r w:rsidR="0023368A" w:rsidRPr="00DE488F">
        <w:rPr>
          <w:rFonts w:ascii="Times New Roman" w:hAnsi="Times New Roman" w:cs="Times New Roman"/>
          <w:b/>
          <w:bCs/>
          <w:sz w:val="24"/>
          <w:szCs w:val="24"/>
        </w:rPr>
        <w:t>Participants and Audiences:</w:t>
      </w:r>
    </w:p>
    <w:p w14:paraId="55E25AB5" w14:textId="77777777" w:rsidR="00F542BD" w:rsidRPr="00DE488F" w:rsidRDefault="00F542BD" w:rsidP="00635362">
      <w:pPr>
        <w:shd w:val="clear" w:color="auto" w:fill="FFFFFF"/>
        <w:spacing w:after="0" w:line="240" w:lineRule="auto"/>
        <w:textAlignment w:val="baseline"/>
        <w:rPr>
          <w:rFonts w:ascii="Times New Roman" w:hAnsi="Times New Roman" w:cs="Times New Roman"/>
          <w:sz w:val="24"/>
          <w:szCs w:val="24"/>
        </w:rPr>
      </w:pPr>
    </w:p>
    <w:p w14:paraId="492D5EB1" w14:textId="2B82D998" w:rsidR="00B61396" w:rsidRPr="00DE488F" w:rsidRDefault="00E16E7B" w:rsidP="00635362">
      <w:pPr>
        <w:shd w:val="clear" w:color="auto" w:fill="FFFFFF"/>
        <w:spacing w:after="0" w:line="240" w:lineRule="auto"/>
        <w:textAlignment w:val="baseline"/>
        <w:rPr>
          <w:rFonts w:ascii="Times New Roman" w:hAnsi="Times New Roman" w:cs="Times New Roman"/>
          <w:sz w:val="24"/>
          <w:szCs w:val="24"/>
        </w:rPr>
      </w:pPr>
      <w:r w:rsidRPr="00DE488F">
        <w:rPr>
          <w:rFonts w:ascii="Times New Roman" w:hAnsi="Times New Roman" w:cs="Times New Roman"/>
          <w:sz w:val="24"/>
          <w:szCs w:val="24"/>
        </w:rPr>
        <w:t>Th</w:t>
      </w:r>
      <w:r w:rsidR="00DE317E" w:rsidRPr="00DE488F">
        <w:rPr>
          <w:rFonts w:ascii="Times New Roman" w:hAnsi="Times New Roman" w:cs="Times New Roman"/>
          <w:sz w:val="24"/>
          <w:szCs w:val="24"/>
        </w:rPr>
        <w:t>e</w:t>
      </w:r>
      <w:r w:rsidRPr="00DE488F">
        <w:rPr>
          <w:rFonts w:ascii="Times New Roman" w:hAnsi="Times New Roman" w:cs="Times New Roman"/>
          <w:sz w:val="24"/>
          <w:szCs w:val="24"/>
        </w:rPr>
        <w:t xml:space="preserve"> intended group of audience is </w:t>
      </w:r>
      <w:r w:rsidR="00616954" w:rsidRPr="00DE488F">
        <w:rPr>
          <w:rFonts w:ascii="Times New Roman" w:hAnsi="Times New Roman" w:cs="Times New Roman"/>
          <w:sz w:val="24"/>
          <w:szCs w:val="24"/>
        </w:rPr>
        <w:t>KP-led network</w:t>
      </w:r>
      <w:r w:rsidR="00DE317E" w:rsidRPr="00DE488F">
        <w:rPr>
          <w:rFonts w:ascii="Times New Roman" w:hAnsi="Times New Roman" w:cs="Times New Roman"/>
          <w:sz w:val="24"/>
          <w:szCs w:val="24"/>
        </w:rPr>
        <w:t>s</w:t>
      </w:r>
      <w:r w:rsidR="00763EB8" w:rsidRPr="00DE488F">
        <w:rPr>
          <w:rFonts w:ascii="Times New Roman" w:hAnsi="Times New Roman" w:cs="Times New Roman"/>
          <w:sz w:val="24"/>
          <w:szCs w:val="24"/>
        </w:rPr>
        <w:t xml:space="preserve"> of CBOs</w:t>
      </w:r>
      <w:r w:rsidR="00616954" w:rsidRPr="00DE488F">
        <w:rPr>
          <w:rFonts w:ascii="Times New Roman" w:hAnsi="Times New Roman" w:cs="Times New Roman"/>
          <w:sz w:val="24"/>
          <w:szCs w:val="24"/>
        </w:rPr>
        <w:t xml:space="preserve"> covering the four KP sub-group populations, including, </w:t>
      </w:r>
      <w:r w:rsidR="00F518DC" w:rsidRPr="00DE488F">
        <w:rPr>
          <w:rFonts w:ascii="Times New Roman" w:hAnsi="Times New Roman" w:cs="Times New Roman"/>
          <w:sz w:val="24"/>
          <w:szCs w:val="24"/>
        </w:rPr>
        <w:t>Men who have Sex with Men (</w:t>
      </w:r>
      <w:r w:rsidR="00616954" w:rsidRPr="00DE488F">
        <w:rPr>
          <w:rFonts w:ascii="Times New Roman" w:hAnsi="Times New Roman" w:cs="Times New Roman"/>
          <w:sz w:val="24"/>
          <w:szCs w:val="24"/>
        </w:rPr>
        <w:t>MSM</w:t>
      </w:r>
      <w:r w:rsidR="002E21D9" w:rsidRPr="00DE488F">
        <w:rPr>
          <w:rFonts w:ascii="Times New Roman" w:hAnsi="Times New Roman" w:cs="Times New Roman"/>
          <w:sz w:val="24"/>
          <w:szCs w:val="24"/>
        </w:rPr>
        <w:t>)</w:t>
      </w:r>
      <w:r w:rsidR="00616954" w:rsidRPr="00DE488F">
        <w:rPr>
          <w:rFonts w:ascii="Times New Roman" w:hAnsi="Times New Roman" w:cs="Times New Roman"/>
          <w:sz w:val="24"/>
          <w:szCs w:val="24"/>
        </w:rPr>
        <w:t xml:space="preserve">, </w:t>
      </w:r>
      <w:r w:rsidR="002E21D9" w:rsidRPr="00DE488F">
        <w:rPr>
          <w:rFonts w:ascii="Times New Roman" w:hAnsi="Times New Roman" w:cs="Times New Roman"/>
          <w:sz w:val="24"/>
          <w:szCs w:val="24"/>
        </w:rPr>
        <w:t>Female Sex Workers (</w:t>
      </w:r>
      <w:r w:rsidR="00616954" w:rsidRPr="00DE488F">
        <w:rPr>
          <w:rFonts w:ascii="Times New Roman" w:hAnsi="Times New Roman" w:cs="Times New Roman"/>
          <w:sz w:val="24"/>
          <w:szCs w:val="24"/>
        </w:rPr>
        <w:t>FSW</w:t>
      </w:r>
      <w:r w:rsidR="002E21D9" w:rsidRPr="00DE488F">
        <w:rPr>
          <w:rFonts w:ascii="Times New Roman" w:hAnsi="Times New Roman" w:cs="Times New Roman"/>
          <w:sz w:val="24"/>
          <w:szCs w:val="24"/>
        </w:rPr>
        <w:t>)</w:t>
      </w:r>
      <w:r w:rsidR="00616954" w:rsidRPr="00DE488F">
        <w:rPr>
          <w:rFonts w:ascii="Times New Roman" w:hAnsi="Times New Roman" w:cs="Times New Roman"/>
          <w:sz w:val="24"/>
          <w:szCs w:val="24"/>
        </w:rPr>
        <w:t xml:space="preserve">, </w:t>
      </w:r>
      <w:r w:rsidR="002E21D9" w:rsidRPr="00DE488F">
        <w:rPr>
          <w:rFonts w:ascii="Times New Roman" w:hAnsi="Times New Roman" w:cs="Times New Roman"/>
          <w:sz w:val="24"/>
          <w:szCs w:val="24"/>
        </w:rPr>
        <w:t>People Who Inject Drugs (</w:t>
      </w:r>
      <w:r w:rsidR="00616954" w:rsidRPr="00DE488F">
        <w:rPr>
          <w:rFonts w:ascii="Times New Roman" w:hAnsi="Times New Roman" w:cs="Times New Roman"/>
          <w:sz w:val="24"/>
          <w:szCs w:val="24"/>
        </w:rPr>
        <w:t>PWID</w:t>
      </w:r>
      <w:r w:rsidR="002E21D9" w:rsidRPr="00DE488F">
        <w:rPr>
          <w:rFonts w:ascii="Times New Roman" w:hAnsi="Times New Roman" w:cs="Times New Roman"/>
          <w:sz w:val="24"/>
          <w:szCs w:val="24"/>
        </w:rPr>
        <w:t>)</w:t>
      </w:r>
      <w:r w:rsidR="00616954" w:rsidRPr="00DE488F">
        <w:rPr>
          <w:rFonts w:ascii="Times New Roman" w:hAnsi="Times New Roman" w:cs="Times New Roman"/>
          <w:sz w:val="24"/>
          <w:szCs w:val="24"/>
        </w:rPr>
        <w:t xml:space="preserve">, </w:t>
      </w:r>
      <w:r w:rsidR="00F53D81" w:rsidRPr="00DE488F">
        <w:rPr>
          <w:rFonts w:ascii="Times New Roman" w:hAnsi="Times New Roman" w:cs="Times New Roman"/>
          <w:sz w:val="24"/>
          <w:szCs w:val="24"/>
        </w:rPr>
        <w:t xml:space="preserve">and </w:t>
      </w:r>
      <w:r w:rsidR="00D47ACE" w:rsidRPr="00DE488F">
        <w:rPr>
          <w:rFonts w:ascii="Times New Roman" w:hAnsi="Times New Roman" w:cs="Times New Roman"/>
          <w:sz w:val="24"/>
          <w:szCs w:val="24"/>
        </w:rPr>
        <w:t>Transgender (</w:t>
      </w:r>
      <w:r w:rsidR="00616954" w:rsidRPr="00DE488F">
        <w:rPr>
          <w:rFonts w:ascii="Times New Roman" w:hAnsi="Times New Roman" w:cs="Times New Roman"/>
          <w:sz w:val="24"/>
          <w:szCs w:val="24"/>
        </w:rPr>
        <w:t>TG</w:t>
      </w:r>
      <w:r w:rsidR="00D47ACE" w:rsidRPr="00DE488F">
        <w:rPr>
          <w:rFonts w:ascii="Times New Roman" w:hAnsi="Times New Roman" w:cs="Times New Roman"/>
          <w:sz w:val="24"/>
          <w:szCs w:val="24"/>
        </w:rPr>
        <w:t>)</w:t>
      </w:r>
      <w:r w:rsidR="00F53D81" w:rsidRPr="00DE488F">
        <w:rPr>
          <w:rFonts w:ascii="Times New Roman" w:hAnsi="Times New Roman" w:cs="Times New Roman"/>
          <w:sz w:val="24"/>
          <w:szCs w:val="24"/>
        </w:rPr>
        <w:t>.</w:t>
      </w:r>
    </w:p>
    <w:p w14:paraId="2C199751" w14:textId="17DEB7E6" w:rsidR="00DE317E" w:rsidRPr="00DE488F" w:rsidRDefault="00DE317E" w:rsidP="00635362">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5641C294" w14:textId="33D2814E" w:rsidR="00E47733" w:rsidRPr="00DE488F" w:rsidRDefault="00E47733" w:rsidP="00635362">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4C8D2537" w14:textId="4586A5BB" w:rsidR="005F7E9A" w:rsidRPr="00DE488F" w:rsidRDefault="00E47733" w:rsidP="005F7E9A">
      <w:pPr>
        <w:keepNext/>
        <w:keepLines/>
        <w:spacing w:before="240" w:after="0" w:line="259" w:lineRule="auto"/>
        <w:outlineLvl w:val="0"/>
        <w:rPr>
          <w:rFonts w:ascii="Times New Roman" w:eastAsia="Times New Roman" w:hAnsi="Times New Roman" w:cs="Times New Roman"/>
          <w:b/>
          <w:color w:val="2F5496"/>
          <w:sz w:val="24"/>
          <w:szCs w:val="24"/>
        </w:rPr>
      </w:pPr>
      <w:r w:rsidRPr="00DE488F">
        <w:rPr>
          <w:rFonts w:ascii="Times New Roman" w:eastAsia="Times New Roman" w:hAnsi="Times New Roman" w:cs="Times New Roman"/>
          <w:b/>
          <w:sz w:val="24"/>
          <w:szCs w:val="24"/>
        </w:rPr>
        <w:lastRenderedPageBreak/>
        <w:t>A.4 D</w:t>
      </w:r>
      <w:r w:rsidR="005F7E9A" w:rsidRPr="00DE488F">
        <w:rPr>
          <w:rFonts w:ascii="Times New Roman" w:eastAsia="Times New Roman" w:hAnsi="Times New Roman" w:cs="Times New Roman"/>
          <w:b/>
          <w:sz w:val="24"/>
          <w:szCs w:val="24"/>
        </w:rPr>
        <w:t xml:space="preserve">esign: </w:t>
      </w:r>
      <w:r w:rsidR="006D151B" w:rsidRPr="00DE488F">
        <w:rPr>
          <w:rFonts w:ascii="Times New Roman" w:eastAsia="Times New Roman" w:hAnsi="Times New Roman" w:cs="Times New Roman"/>
          <w:b/>
          <w:sz w:val="24"/>
          <w:szCs w:val="24"/>
        </w:rPr>
        <w:t>K</w:t>
      </w:r>
      <w:r w:rsidR="005F7E9A" w:rsidRPr="00DE488F">
        <w:rPr>
          <w:rFonts w:ascii="Times New Roman" w:eastAsia="Times New Roman" w:hAnsi="Times New Roman" w:cs="Times New Roman"/>
          <w:b/>
          <w:sz w:val="24"/>
          <w:szCs w:val="24"/>
        </w:rPr>
        <w:t xml:space="preserve">ey interventions through six </w:t>
      </w:r>
      <w:commentRangeStart w:id="1"/>
      <w:r w:rsidR="005F7E9A" w:rsidRPr="00DE488F">
        <w:rPr>
          <w:rFonts w:ascii="Times New Roman" w:eastAsia="Times New Roman" w:hAnsi="Times New Roman" w:cs="Times New Roman"/>
          <w:b/>
          <w:sz w:val="24"/>
          <w:szCs w:val="24"/>
        </w:rPr>
        <w:t>stages</w:t>
      </w:r>
      <w:commentRangeEnd w:id="1"/>
      <w:r w:rsidR="005656F9" w:rsidRPr="00DE488F">
        <w:rPr>
          <w:rStyle w:val="CommentReference"/>
        </w:rPr>
        <w:commentReference w:id="1"/>
      </w:r>
    </w:p>
    <w:p w14:paraId="6C05E7B4" w14:textId="5DD98812" w:rsidR="00E47733" w:rsidRPr="00DE488F" w:rsidRDefault="00E47733" w:rsidP="00E47733">
      <w:pPr>
        <w:keepNext/>
        <w:keepLines/>
        <w:spacing w:before="240" w:after="0" w:line="259" w:lineRule="auto"/>
        <w:contextualSpacing/>
        <w:outlineLvl w:val="0"/>
        <w:rPr>
          <w:rFonts w:ascii="Times New Roman" w:eastAsia="Times New Roman" w:hAnsi="Times New Roman" w:cs="Times New Roman"/>
          <w:b/>
          <w:sz w:val="24"/>
          <w:szCs w:val="24"/>
        </w:rPr>
      </w:pPr>
    </w:p>
    <w:p w14:paraId="2DB76980" w14:textId="37C3CD6B" w:rsidR="00E47733" w:rsidRPr="00DE488F" w:rsidRDefault="00E47733" w:rsidP="00C13493">
      <w:pPr>
        <w:keepNext/>
        <w:keepLines/>
        <w:spacing w:before="240" w:after="0" w:line="259" w:lineRule="auto"/>
        <w:outlineLvl w:val="0"/>
        <w:rPr>
          <w:rFonts w:ascii="Times New Roman" w:eastAsia="Times New Roman" w:hAnsi="Times New Roman" w:cs="Times New Roman"/>
          <w:b/>
          <w:color w:val="2F5496"/>
          <w:sz w:val="24"/>
          <w:szCs w:val="24"/>
        </w:rPr>
      </w:pPr>
      <w:r w:rsidRPr="00DE488F">
        <w:rPr>
          <w:rFonts w:ascii="Times New Roman" w:eastAsia="Times New Roman" w:hAnsi="Times New Roman" w:cs="Times New Roman"/>
          <w:b/>
          <w:noProof/>
          <w:color w:val="2F5496"/>
          <w:sz w:val="24"/>
          <w:szCs w:val="24"/>
        </w:rPr>
        <w:drawing>
          <wp:inline distT="0" distB="0" distL="0" distR="0" wp14:anchorId="0C1DEE22" wp14:editId="734543EC">
            <wp:extent cx="5943600" cy="2676356"/>
            <wp:effectExtent l="0" t="0" r="0" b="0"/>
            <wp:docPr id="8" name="Picture 8" descr="C:\Users\KUOH EBONGUE\Downloads\KP CLM design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UOH EBONGUE\Downloads\KP CLM design (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2676356"/>
                    </a:xfrm>
                    <a:prstGeom prst="rect">
                      <a:avLst/>
                    </a:prstGeom>
                    <a:noFill/>
                    <a:ln>
                      <a:noFill/>
                    </a:ln>
                  </pic:spPr>
                </pic:pic>
              </a:graphicData>
            </a:graphic>
          </wp:inline>
        </w:drawing>
      </w:r>
    </w:p>
    <w:p w14:paraId="3F2CB9E0" w14:textId="31E39FC4" w:rsidR="00E47733" w:rsidRPr="00DE488F" w:rsidRDefault="00E47733" w:rsidP="00635362">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0474F06F" w14:textId="153877B7" w:rsidR="00E47733" w:rsidRPr="00DE488F" w:rsidRDefault="00E47733" w:rsidP="00635362">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32557375" w14:textId="77777777" w:rsidR="00E47733" w:rsidRPr="00DE488F" w:rsidRDefault="00E47733" w:rsidP="00635362">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65B76171" w14:textId="681A58F7" w:rsidR="00F542BD" w:rsidRPr="00DE488F" w:rsidRDefault="00B92B22" w:rsidP="00F542BD">
      <w:pPr>
        <w:rPr>
          <w:rFonts w:ascii="Times New Roman" w:hAnsi="Times New Roman" w:cs="Times New Roman"/>
          <w:b/>
          <w:sz w:val="24"/>
          <w:szCs w:val="24"/>
        </w:rPr>
      </w:pPr>
      <w:r w:rsidRPr="00DE488F">
        <w:rPr>
          <w:rFonts w:ascii="Times New Roman" w:hAnsi="Times New Roman" w:cs="Times New Roman"/>
          <w:b/>
          <w:sz w:val="24"/>
          <w:szCs w:val="24"/>
        </w:rPr>
        <w:t>a</w:t>
      </w:r>
      <w:r w:rsidR="00F542BD" w:rsidRPr="00DE488F">
        <w:rPr>
          <w:rFonts w:ascii="Times New Roman" w:hAnsi="Times New Roman" w:cs="Times New Roman"/>
          <w:b/>
          <w:sz w:val="24"/>
          <w:szCs w:val="24"/>
        </w:rPr>
        <w:t>) Capacity building for KP communities</w:t>
      </w:r>
    </w:p>
    <w:p w14:paraId="472206A4" w14:textId="77777777" w:rsidR="00F542BD" w:rsidRPr="00DE488F" w:rsidRDefault="00F542BD" w:rsidP="00F542BD">
      <w:pPr>
        <w:rPr>
          <w:rFonts w:ascii="Times New Roman" w:hAnsi="Times New Roman" w:cs="Times New Roman"/>
          <w:sz w:val="24"/>
          <w:szCs w:val="24"/>
        </w:rPr>
      </w:pPr>
      <w:r w:rsidRPr="00DE488F">
        <w:rPr>
          <w:rFonts w:ascii="Times New Roman" w:hAnsi="Times New Roman" w:cs="Times New Roman"/>
          <w:sz w:val="24"/>
          <w:szCs w:val="24"/>
        </w:rPr>
        <w:t xml:space="preserve">Communities will be sensitized and trained on: </w:t>
      </w:r>
    </w:p>
    <w:p w14:paraId="7F658C34" w14:textId="77777777" w:rsidR="00F542BD" w:rsidRPr="00DE488F" w:rsidRDefault="00F542BD" w:rsidP="00F542BD">
      <w:pPr>
        <w:pStyle w:val="ListParagraph"/>
        <w:numPr>
          <w:ilvl w:val="0"/>
          <w:numId w:val="39"/>
        </w:numPr>
        <w:spacing w:after="160" w:line="259" w:lineRule="auto"/>
        <w:jc w:val="both"/>
        <w:rPr>
          <w:rFonts w:ascii="Times New Roman" w:hAnsi="Times New Roman" w:cs="Times New Roman"/>
          <w:sz w:val="24"/>
          <w:szCs w:val="24"/>
        </w:rPr>
      </w:pPr>
      <w:r w:rsidRPr="00DE488F">
        <w:rPr>
          <w:rFonts w:ascii="Times New Roman" w:hAnsi="Times New Roman" w:cs="Times New Roman"/>
          <w:sz w:val="24"/>
          <w:szCs w:val="24"/>
        </w:rPr>
        <w:t xml:space="preserve">Their rights to care, access to quality differentiated HIV services for KP at both facility and community </w:t>
      </w:r>
      <w:proofErr w:type="gramStart"/>
      <w:r w:rsidRPr="00DE488F">
        <w:rPr>
          <w:rFonts w:ascii="Times New Roman" w:hAnsi="Times New Roman" w:cs="Times New Roman"/>
          <w:sz w:val="24"/>
          <w:szCs w:val="24"/>
        </w:rPr>
        <w:t>levels;</w:t>
      </w:r>
      <w:proofErr w:type="gramEnd"/>
    </w:p>
    <w:p w14:paraId="75C0A3CB" w14:textId="77777777" w:rsidR="00F542BD" w:rsidRPr="00DE488F" w:rsidRDefault="00F542BD" w:rsidP="00F542BD">
      <w:pPr>
        <w:pStyle w:val="ListParagraph"/>
        <w:numPr>
          <w:ilvl w:val="0"/>
          <w:numId w:val="39"/>
        </w:numPr>
        <w:spacing w:after="160" w:line="259" w:lineRule="auto"/>
        <w:jc w:val="both"/>
        <w:rPr>
          <w:rFonts w:ascii="Times New Roman" w:hAnsi="Times New Roman" w:cs="Times New Roman"/>
          <w:sz w:val="24"/>
          <w:szCs w:val="24"/>
        </w:rPr>
      </w:pPr>
      <w:r w:rsidRPr="00DE488F">
        <w:rPr>
          <w:rFonts w:ascii="Times New Roman" w:hAnsi="Times New Roman" w:cs="Times New Roman"/>
          <w:sz w:val="24"/>
          <w:szCs w:val="24"/>
        </w:rPr>
        <w:t xml:space="preserve">What services to expect from the health facilities and the communities, so they clearly understand what is working and not working as </w:t>
      </w:r>
      <w:proofErr w:type="gramStart"/>
      <w:r w:rsidRPr="00DE488F">
        <w:rPr>
          <w:rFonts w:ascii="Times New Roman" w:hAnsi="Times New Roman" w:cs="Times New Roman"/>
          <w:sz w:val="24"/>
          <w:szCs w:val="24"/>
        </w:rPr>
        <w:t>planned;</w:t>
      </w:r>
      <w:proofErr w:type="gramEnd"/>
    </w:p>
    <w:p w14:paraId="7A589B27" w14:textId="77777777" w:rsidR="00F542BD" w:rsidRPr="00DE488F" w:rsidRDefault="00F542BD" w:rsidP="00F542BD">
      <w:pPr>
        <w:pStyle w:val="ListParagraph"/>
        <w:numPr>
          <w:ilvl w:val="0"/>
          <w:numId w:val="39"/>
        </w:numPr>
        <w:spacing w:after="160" w:line="259" w:lineRule="auto"/>
        <w:jc w:val="both"/>
        <w:rPr>
          <w:rFonts w:ascii="Times New Roman" w:hAnsi="Times New Roman" w:cs="Times New Roman"/>
          <w:sz w:val="24"/>
          <w:szCs w:val="24"/>
        </w:rPr>
      </w:pPr>
      <w:r w:rsidRPr="00DE488F">
        <w:rPr>
          <w:rFonts w:ascii="Times New Roman" w:hAnsi="Times New Roman" w:cs="Times New Roman"/>
          <w:sz w:val="24"/>
          <w:szCs w:val="24"/>
        </w:rPr>
        <w:t xml:space="preserve">CLM objectives, standardized tools and dashboards as well as monitoring and reporting </w:t>
      </w:r>
      <w:proofErr w:type="gramStart"/>
      <w:r w:rsidRPr="00DE488F">
        <w:rPr>
          <w:rFonts w:ascii="Times New Roman" w:hAnsi="Times New Roman" w:cs="Times New Roman"/>
          <w:sz w:val="24"/>
          <w:szCs w:val="24"/>
        </w:rPr>
        <w:t>skills;</w:t>
      </w:r>
      <w:proofErr w:type="gramEnd"/>
    </w:p>
    <w:p w14:paraId="3445237A" w14:textId="77777777" w:rsidR="00F542BD" w:rsidRPr="00DE488F" w:rsidRDefault="00F542BD" w:rsidP="00F542BD">
      <w:pPr>
        <w:pStyle w:val="ListParagraph"/>
        <w:numPr>
          <w:ilvl w:val="0"/>
          <w:numId w:val="39"/>
        </w:numPr>
        <w:spacing w:after="160" w:line="259" w:lineRule="auto"/>
        <w:jc w:val="both"/>
        <w:rPr>
          <w:rFonts w:ascii="Times New Roman" w:hAnsi="Times New Roman" w:cs="Times New Roman"/>
          <w:sz w:val="24"/>
          <w:szCs w:val="24"/>
        </w:rPr>
      </w:pPr>
      <w:r w:rsidRPr="00DE488F">
        <w:rPr>
          <w:rFonts w:ascii="Times New Roman" w:hAnsi="Times New Roman" w:cs="Times New Roman"/>
          <w:sz w:val="24"/>
          <w:szCs w:val="24"/>
        </w:rPr>
        <w:t xml:space="preserve">Population size estimates to use and the cities to </w:t>
      </w:r>
      <w:proofErr w:type="gramStart"/>
      <w:r w:rsidRPr="00DE488F">
        <w:rPr>
          <w:rFonts w:ascii="Times New Roman" w:hAnsi="Times New Roman" w:cs="Times New Roman"/>
          <w:sz w:val="24"/>
          <w:szCs w:val="24"/>
        </w:rPr>
        <w:t>cover;</w:t>
      </w:r>
      <w:proofErr w:type="gramEnd"/>
    </w:p>
    <w:p w14:paraId="5B6EBFFB" w14:textId="77777777" w:rsidR="00F542BD" w:rsidRPr="00DE488F" w:rsidRDefault="00F542BD" w:rsidP="00F542BD">
      <w:pPr>
        <w:pStyle w:val="ListParagraph"/>
        <w:numPr>
          <w:ilvl w:val="0"/>
          <w:numId w:val="39"/>
        </w:numPr>
        <w:spacing w:after="160" w:line="259" w:lineRule="auto"/>
        <w:jc w:val="both"/>
        <w:rPr>
          <w:rFonts w:ascii="Times New Roman" w:hAnsi="Times New Roman" w:cs="Times New Roman"/>
          <w:sz w:val="24"/>
          <w:szCs w:val="24"/>
        </w:rPr>
      </w:pPr>
      <w:r w:rsidRPr="00DE488F">
        <w:rPr>
          <w:rFonts w:ascii="Times New Roman" w:hAnsi="Times New Roman" w:cs="Times New Roman"/>
          <w:sz w:val="24"/>
          <w:szCs w:val="24"/>
        </w:rPr>
        <w:t>Advocacy skills so that they can actively improve service delivery, quality, and availability in their locations.</w:t>
      </w:r>
    </w:p>
    <w:p w14:paraId="0C5C57CE" w14:textId="034653B2" w:rsidR="00F542BD" w:rsidRPr="00DE488F" w:rsidRDefault="00B92B22" w:rsidP="00B92B22">
      <w:pPr>
        <w:spacing w:after="160" w:line="259" w:lineRule="auto"/>
        <w:rPr>
          <w:rFonts w:ascii="Times New Roman" w:hAnsi="Times New Roman" w:cs="Times New Roman"/>
          <w:b/>
          <w:sz w:val="24"/>
          <w:szCs w:val="24"/>
        </w:rPr>
      </w:pPr>
      <w:r w:rsidRPr="00DE488F">
        <w:rPr>
          <w:rFonts w:ascii="Times New Roman" w:hAnsi="Times New Roman" w:cs="Times New Roman"/>
          <w:b/>
          <w:sz w:val="24"/>
          <w:szCs w:val="24"/>
        </w:rPr>
        <w:t xml:space="preserve">b) </w:t>
      </w:r>
      <w:r w:rsidR="00F542BD" w:rsidRPr="00DE488F">
        <w:rPr>
          <w:rFonts w:ascii="Times New Roman" w:hAnsi="Times New Roman" w:cs="Times New Roman"/>
          <w:b/>
          <w:sz w:val="24"/>
          <w:szCs w:val="24"/>
        </w:rPr>
        <w:t>Data Collection &amp; Reporting</w:t>
      </w:r>
    </w:p>
    <w:p w14:paraId="3DB86C30" w14:textId="77777777" w:rsidR="00F542BD" w:rsidRPr="00DE488F" w:rsidRDefault="00F542BD" w:rsidP="00F542BD">
      <w:pPr>
        <w:rPr>
          <w:rFonts w:ascii="Times New Roman" w:hAnsi="Times New Roman" w:cs="Times New Roman"/>
          <w:b/>
          <w:sz w:val="24"/>
          <w:szCs w:val="24"/>
        </w:rPr>
      </w:pPr>
      <w:r w:rsidRPr="00DE488F">
        <w:rPr>
          <w:rFonts w:ascii="Times New Roman" w:hAnsi="Times New Roman" w:cs="Times New Roman"/>
          <w:b/>
          <w:sz w:val="24"/>
          <w:szCs w:val="24"/>
        </w:rPr>
        <w:t>i) Data Collection</w:t>
      </w:r>
    </w:p>
    <w:p w14:paraId="671B4B65" w14:textId="77777777" w:rsidR="00F542BD" w:rsidRPr="00DE488F" w:rsidRDefault="00F542BD" w:rsidP="00F542BD">
      <w:pPr>
        <w:rPr>
          <w:rFonts w:ascii="Times New Roman" w:hAnsi="Times New Roman" w:cs="Times New Roman"/>
          <w:sz w:val="24"/>
          <w:szCs w:val="24"/>
        </w:rPr>
      </w:pPr>
      <w:r w:rsidRPr="00DE488F">
        <w:rPr>
          <w:rFonts w:ascii="Times New Roman" w:hAnsi="Times New Roman" w:cs="Times New Roman"/>
          <w:sz w:val="24"/>
          <w:szCs w:val="24"/>
        </w:rPr>
        <w:t xml:space="preserve">Data will be collected only on services supported by PEPFAR. The data will cover availability, quality of service, costed/free services </w:t>
      </w:r>
      <w:proofErr w:type="spellStart"/>
      <w:r w:rsidRPr="00DE488F">
        <w:rPr>
          <w:rFonts w:ascii="Times New Roman" w:hAnsi="Times New Roman" w:cs="Times New Roman"/>
          <w:sz w:val="24"/>
          <w:szCs w:val="24"/>
        </w:rPr>
        <w:t>etc</w:t>
      </w:r>
      <w:proofErr w:type="spellEnd"/>
      <w:r w:rsidRPr="00DE488F">
        <w:rPr>
          <w:rFonts w:ascii="Times New Roman" w:hAnsi="Times New Roman" w:cs="Times New Roman"/>
          <w:sz w:val="24"/>
          <w:szCs w:val="24"/>
        </w:rPr>
        <w:t>… These services are illustrated below:</w:t>
      </w:r>
    </w:p>
    <w:p w14:paraId="1D28595B" w14:textId="77777777" w:rsidR="00F542BD" w:rsidRPr="00344C78" w:rsidRDefault="00F542BD" w:rsidP="00F542BD">
      <w:pPr>
        <w:rPr>
          <w:rFonts w:ascii="Times New Roman" w:hAnsi="Times New Roman" w:cs="Times New Roman"/>
          <w:sz w:val="24"/>
          <w:szCs w:val="24"/>
        </w:rPr>
      </w:pPr>
    </w:p>
    <w:p w14:paraId="2FF8AE9C" w14:textId="77777777" w:rsidR="00F542BD" w:rsidRDefault="00F542BD" w:rsidP="00F542BD">
      <w:pPr>
        <w:rPr>
          <w:rFonts w:ascii="Times New Roman" w:hAnsi="Times New Roman" w:cs="Times New Roman"/>
          <w:sz w:val="24"/>
          <w:szCs w:val="24"/>
        </w:rPr>
      </w:pPr>
      <w:r>
        <w:rPr>
          <w:noProof/>
        </w:rPr>
        <w:lastRenderedPageBreak/>
        <w:drawing>
          <wp:inline distT="0" distB="0" distL="0" distR="0" wp14:anchorId="4E8CC719" wp14:editId="09BEFB01">
            <wp:extent cx="5791200" cy="2676525"/>
            <wp:effectExtent l="0" t="0" r="0" b="952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724F5323" w14:textId="77777777" w:rsidR="00F542BD" w:rsidRPr="002F7010" w:rsidRDefault="00F542BD" w:rsidP="00F542BD">
      <w:pPr>
        <w:pStyle w:val="ListParagraph"/>
        <w:numPr>
          <w:ilvl w:val="0"/>
          <w:numId w:val="40"/>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I</w:t>
      </w:r>
      <w:r w:rsidRPr="002F7010">
        <w:rPr>
          <w:rFonts w:ascii="Times New Roman" w:hAnsi="Times New Roman" w:cs="Times New Roman"/>
          <w:sz w:val="24"/>
          <w:szCs w:val="24"/>
        </w:rPr>
        <w:t>ndicators will be built off these services for quantitative analysis to be carried-</w:t>
      </w:r>
      <w:proofErr w:type="gramStart"/>
      <w:r w:rsidRPr="002F7010">
        <w:rPr>
          <w:rFonts w:ascii="Times New Roman" w:hAnsi="Times New Roman" w:cs="Times New Roman"/>
          <w:sz w:val="24"/>
          <w:szCs w:val="24"/>
        </w:rPr>
        <w:t>out;</w:t>
      </w:r>
      <w:proofErr w:type="gramEnd"/>
      <w:r w:rsidRPr="002F7010">
        <w:rPr>
          <w:rFonts w:ascii="Times New Roman" w:hAnsi="Times New Roman" w:cs="Times New Roman"/>
          <w:sz w:val="24"/>
          <w:szCs w:val="24"/>
        </w:rPr>
        <w:t xml:space="preserve"> </w:t>
      </w:r>
    </w:p>
    <w:p w14:paraId="683555F5" w14:textId="77777777" w:rsidR="00F542BD" w:rsidRPr="002F7010" w:rsidRDefault="00F542BD" w:rsidP="00F542BD">
      <w:pPr>
        <w:pStyle w:val="ListParagraph"/>
        <w:numPr>
          <w:ilvl w:val="0"/>
          <w:numId w:val="40"/>
        </w:numPr>
        <w:spacing w:after="160" w:line="259" w:lineRule="auto"/>
        <w:jc w:val="both"/>
        <w:rPr>
          <w:rFonts w:ascii="Times New Roman" w:hAnsi="Times New Roman" w:cs="Times New Roman"/>
          <w:sz w:val="24"/>
          <w:szCs w:val="24"/>
        </w:rPr>
      </w:pPr>
      <w:r w:rsidRPr="002F7010">
        <w:rPr>
          <w:rFonts w:ascii="Times New Roman" w:hAnsi="Times New Roman" w:cs="Times New Roman"/>
          <w:sz w:val="24"/>
          <w:szCs w:val="24"/>
        </w:rPr>
        <w:t>CLM data will be collected using standardized tools and synthesized through a variety of methods that reveal insi</w:t>
      </w:r>
      <w:r>
        <w:rPr>
          <w:rFonts w:ascii="Times New Roman" w:hAnsi="Times New Roman" w:cs="Times New Roman"/>
          <w:sz w:val="24"/>
          <w:szCs w:val="24"/>
        </w:rPr>
        <w:t>ghts from communities about problems and solutions to</w:t>
      </w:r>
      <w:r w:rsidRPr="002F7010">
        <w:rPr>
          <w:rFonts w:ascii="Times New Roman" w:hAnsi="Times New Roman" w:cs="Times New Roman"/>
          <w:sz w:val="24"/>
          <w:szCs w:val="24"/>
        </w:rPr>
        <w:t xml:space="preserve"> health and HIV services delivery at the facility, community, sub-national and national </w:t>
      </w:r>
      <w:proofErr w:type="gramStart"/>
      <w:r w:rsidRPr="002F7010">
        <w:rPr>
          <w:rFonts w:ascii="Times New Roman" w:hAnsi="Times New Roman" w:cs="Times New Roman"/>
          <w:sz w:val="24"/>
          <w:szCs w:val="24"/>
        </w:rPr>
        <w:t>levels;</w:t>
      </w:r>
      <w:proofErr w:type="gramEnd"/>
    </w:p>
    <w:p w14:paraId="612F75BD" w14:textId="77777777" w:rsidR="00F542BD" w:rsidRPr="002F7010" w:rsidRDefault="00F542BD" w:rsidP="00F542BD">
      <w:pPr>
        <w:pStyle w:val="ListParagraph"/>
        <w:numPr>
          <w:ilvl w:val="0"/>
          <w:numId w:val="40"/>
        </w:numPr>
        <w:spacing w:after="160" w:line="259" w:lineRule="auto"/>
        <w:jc w:val="both"/>
        <w:rPr>
          <w:rFonts w:ascii="Times New Roman" w:hAnsi="Times New Roman" w:cs="Times New Roman"/>
          <w:sz w:val="24"/>
          <w:szCs w:val="24"/>
        </w:rPr>
      </w:pPr>
      <w:r w:rsidRPr="002F7010">
        <w:rPr>
          <w:rFonts w:ascii="Times New Roman" w:hAnsi="Times New Roman" w:cs="Times New Roman"/>
          <w:sz w:val="24"/>
          <w:szCs w:val="24"/>
        </w:rPr>
        <w:t xml:space="preserve">The data will be collected systematically and routinely, with follow up and continuous </w:t>
      </w:r>
      <w:proofErr w:type="gramStart"/>
      <w:r w:rsidRPr="002F7010">
        <w:rPr>
          <w:rFonts w:ascii="Times New Roman" w:hAnsi="Times New Roman" w:cs="Times New Roman"/>
          <w:sz w:val="24"/>
          <w:szCs w:val="24"/>
        </w:rPr>
        <w:t>improvement;</w:t>
      </w:r>
      <w:proofErr w:type="gramEnd"/>
    </w:p>
    <w:p w14:paraId="74C4B66A" w14:textId="77777777" w:rsidR="00F542BD" w:rsidRPr="002F7010" w:rsidRDefault="00F542BD" w:rsidP="00F542BD">
      <w:pPr>
        <w:pStyle w:val="ListParagraph"/>
        <w:numPr>
          <w:ilvl w:val="0"/>
          <w:numId w:val="40"/>
        </w:numPr>
        <w:spacing w:after="160" w:line="259" w:lineRule="auto"/>
        <w:jc w:val="both"/>
        <w:rPr>
          <w:rFonts w:ascii="Times New Roman" w:hAnsi="Times New Roman" w:cs="Times New Roman"/>
          <w:sz w:val="24"/>
          <w:szCs w:val="24"/>
        </w:rPr>
      </w:pPr>
      <w:r w:rsidRPr="002F7010">
        <w:rPr>
          <w:rFonts w:ascii="Times New Roman" w:hAnsi="Times New Roman" w:cs="Times New Roman"/>
          <w:sz w:val="24"/>
          <w:szCs w:val="24"/>
        </w:rPr>
        <w:t xml:space="preserve">The data will be tailored to the needs identified by KP community members, with communities directly determining the scope allow for community and host country government development of the specific metrics, </w:t>
      </w:r>
      <w:proofErr w:type="gramStart"/>
      <w:r w:rsidRPr="002F7010">
        <w:rPr>
          <w:rFonts w:ascii="Times New Roman" w:hAnsi="Times New Roman" w:cs="Times New Roman"/>
          <w:sz w:val="24"/>
          <w:szCs w:val="24"/>
        </w:rPr>
        <w:t>measures</w:t>
      </w:r>
      <w:proofErr w:type="gramEnd"/>
      <w:r w:rsidRPr="002F7010">
        <w:rPr>
          <w:rFonts w:ascii="Times New Roman" w:hAnsi="Times New Roman" w:cs="Times New Roman"/>
          <w:sz w:val="24"/>
          <w:szCs w:val="24"/>
        </w:rPr>
        <w:t xml:space="preserve"> or tools to be used for community-led monitoring. In addition, the designed tools will capture the service packages of </w:t>
      </w:r>
      <w:r>
        <w:rPr>
          <w:rFonts w:ascii="Times New Roman" w:hAnsi="Times New Roman" w:cs="Times New Roman"/>
          <w:sz w:val="24"/>
          <w:szCs w:val="24"/>
        </w:rPr>
        <w:t xml:space="preserve">all </w:t>
      </w:r>
      <w:r w:rsidRPr="002F7010">
        <w:rPr>
          <w:rFonts w:ascii="Times New Roman" w:hAnsi="Times New Roman" w:cs="Times New Roman"/>
          <w:sz w:val="24"/>
          <w:szCs w:val="24"/>
        </w:rPr>
        <w:t xml:space="preserve">KP </w:t>
      </w:r>
      <w:proofErr w:type="gramStart"/>
      <w:r w:rsidRPr="002F7010">
        <w:rPr>
          <w:rFonts w:ascii="Times New Roman" w:hAnsi="Times New Roman" w:cs="Times New Roman"/>
          <w:sz w:val="24"/>
          <w:szCs w:val="24"/>
        </w:rPr>
        <w:t>sub group</w:t>
      </w:r>
      <w:r>
        <w:rPr>
          <w:rFonts w:ascii="Times New Roman" w:hAnsi="Times New Roman" w:cs="Times New Roman"/>
          <w:sz w:val="24"/>
          <w:szCs w:val="24"/>
        </w:rPr>
        <w:t>s</w:t>
      </w:r>
      <w:proofErr w:type="gramEnd"/>
      <w:r w:rsidRPr="002F7010">
        <w:rPr>
          <w:rFonts w:ascii="Times New Roman" w:hAnsi="Times New Roman" w:cs="Times New Roman"/>
          <w:sz w:val="24"/>
          <w:szCs w:val="24"/>
        </w:rPr>
        <w:t xml:space="preserve"> including MSM, FSW, PWIDs and TG. </w:t>
      </w:r>
    </w:p>
    <w:p w14:paraId="3996E9C8" w14:textId="77777777" w:rsidR="00F542BD" w:rsidRPr="002F7010" w:rsidRDefault="00F542BD" w:rsidP="00F542BD">
      <w:pPr>
        <w:pStyle w:val="ListParagraph"/>
        <w:numPr>
          <w:ilvl w:val="0"/>
          <w:numId w:val="40"/>
        </w:numPr>
        <w:spacing w:after="160" w:line="259" w:lineRule="auto"/>
        <w:jc w:val="both"/>
        <w:rPr>
          <w:rFonts w:ascii="Times New Roman" w:hAnsi="Times New Roman" w:cs="Times New Roman"/>
          <w:sz w:val="24"/>
          <w:szCs w:val="24"/>
        </w:rPr>
      </w:pPr>
      <w:r w:rsidRPr="002F7010">
        <w:rPr>
          <w:rFonts w:ascii="Times New Roman" w:hAnsi="Times New Roman" w:cs="Times New Roman"/>
          <w:sz w:val="24"/>
          <w:szCs w:val="24"/>
        </w:rPr>
        <w:t xml:space="preserve">The data will be triangulated with, but not duplicative of, other PEPFAR data streams. CLM data should reflect an ‘added value’ and not duplicate collection of routine data already available to PEPFAR through Monitoring Evaluation and Reporting (MER) indicators. ‘Added value’ monitoring data </w:t>
      </w:r>
      <w:proofErr w:type="gramStart"/>
      <w:r w:rsidRPr="002F7010">
        <w:rPr>
          <w:rFonts w:ascii="Times New Roman" w:hAnsi="Times New Roman" w:cs="Times New Roman"/>
          <w:sz w:val="24"/>
          <w:szCs w:val="24"/>
        </w:rPr>
        <w:t>includes:</w:t>
      </w:r>
      <w:proofErr w:type="gramEnd"/>
      <w:r w:rsidRPr="002F7010">
        <w:rPr>
          <w:rFonts w:ascii="Times New Roman" w:hAnsi="Times New Roman" w:cs="Times New Roman"/>
          <w:sz w:val="24"/>
          <w:szCs w:val="24"/>
        </w:rPr>
        <w:t xml:space="preserve"> information from beneficiaries about their experience with the health facility and communities, information about barriers and enablers to access and retention in services;</w:t>
      </w:r>
    </w:p>
    <w:p w14:paraId="6D937F6F" w14:textId="77777777" w:rsidR="00F542BD" w:rsidRPr="00693242" w:rsidRDefault="00F542BD" w:rsidP="00F542BD">
      <w:pPr>
        <w:pStyle w:val="ListParagraph"/>
        <w:numPr>
          <w:ilvl w:val="0"/>
          <w:numId w:val="40"/>
        </w:numPr>
        <w:spacing w:after="160" w:line="259" w:lineRule="auto"/>
        <w:jc w:val="both"/>
        <w:rPr>
          <w:rFonts w:ascii="Times New Roman" w:hAnsi="Times New Roman" w:cs="Times New Roman"/>
          <w:sz w:val="24"/>
          <w:szCs w:val="24"/>
        </w:rPr>
      </w:pPr>
      <w:r w:rsidRPr="00693242">
        <w:rPr>
          <w:rFonts w:ascii="Times New Roman" w:hAnsi="Times New Roman" w:cs="Times New Roman"/>
          <w:sz w:val="24"/>
          <w:szCs w:val="24"/>
        </w:rPr>
        <w:t>There is no expectation that data from community-led monitoring activities will be reported to S/GAC through current PEPFAR reporting mechanisms such as the POARTS.</w:t>
      </w:r>
    </w:p>
    <w:p w14:paraId="3A8CFBAE" w14:textId="6738AAB1" w:rsidR="00E40482" w:rsidRPr="00344C78" w:rsidRDefault="00E40482" w:rsidP="00E40482">
      <w:pPr>
        <w:jc w:val="both"/>
        <w:rPr>
          <w:rFonts w:ascii="Times New Roman" w:hAnsi="Times New Roman" w:cs="Times New Roman"/>
          <w:b/>
          <w:sz w:val="24"/>
          <w:szCs w:val="24"/>
        </w:rPr>
      </w:pPr>
      <w:r>
        <w:rPr>
          <w:rFonts w:ascii="Times New Roman" w:hAnsi="Times New Roman" w:cs="Times New Roman"/>
          <w:b/>
          <w:sz w:val="24"/>
          <w:szCs w:val="24"/>
        </w:rPr>
        <w:t>ii</w:t>
      </w:r>
      <w:r w:rsidRPr="00344C78">
        <w:rPr>
          <w:rFonts w:ascii="Times New Roman" w:hAnsi="Times New Roman" w:cs="Times New Roman"/>
          <w:b/>
          <w:sz w:val="24"/>
          <w:szCs w:val="24"/>
        </w:rPr>
        <w:t xml:space="preserve">) </w:t>
      </w:r>
      <w:r>
        <w:rPr>
          <w:rFonts w:ascii="Times New Roman" w:hAnsi="Times New Roman" w:cs="Times New Roman"/>
          <w:b/>
          <w:sz w:val="24"/>
          <w:szCs w:val="24"/>
        </w:rPr>
        <w:t>Reporting</w:t>
      </w:r>
      <w:r w:rsidR="00497901">
        <w:rPr>
          <w:rFonts w:ascii="Times New Roman" w:hAnsi="Times New Roman" w:cs="Times New Roman"/>
          <w:b/>
          <w:sz w:val="24"/>
          <w:szCs w:val="24"/>
        </w:rPr>
        <w:t xml:space="preserve"> Findings</w:t>
      </w:r>
    </w:p>
    <w:p w14:paraId="4DA0189A" w14:textId="77777777" w:rsidR="00E40482" w:rsidRDefault="00E40482" w:rsidP="00E40482">
      <w:pPr>
        <w:jc w:val="both"/>
        <w:rPr>
          <w:rFonts w:ascii="Times New Roman" w:hAnsi="Times New Roman" w:cs="Times New Roman"/>
          <w:sz w:val="24"/>
          <w:szCs w:val="24"/>
        </w:rPr>
      </w:pPr>
      <w:r w:rsidRPr="003E7FBE">
        <w:rPr>
          <w:rFonts w:ascii="Times New Roman" w:hAnsi="Times New Roman" w:cs="Times New Roman"/>
          <w:sz w:val="24"/>
          <w:szCs w:val="24"/>
        </w:rPr>
        <w:t>CLM findings will be presented and analyzed in collaboration with local authorities, community representatives and hospital managements to promote dialogue and help all parties participate in the identification of solutions and subsequently the implementation and monitoring of the solutions. This effort will generate problem-solving information that is focused on the goal of improving service quality, continuity, and retention.</w:t>
      </w:r>
    </w:p>
    <w:p w14:paraId="11DCB659" w14:textId="77777777" w:rsidR="00E40482" w:rsidRDefault="00E40482" w:rsidP="00E40482">
      <w:pPr>
        <w:jc w:val="both"/>
        <w:rPr>
          <w:rFonts w:ascii="Times New Roman" w:hAnsi="Times New Roman" w:cs="Times New Roman"/>
          <w:sz w:val="24"/>
          <w:szCs w:val="24"/>
        </w:rPr>
      </w:pPr>
    </w:p>
    <w:p w14:paraId="5B4C251C" w14:textId="255AEE0A" w:rsidR="00E40482" w:rsidRPr="008D62CE" w:rsidRDefault="00E40482" w:rsidP="00E40482">
      <w:pPr>
        <w:jc w:val="both"/>
        <w:rPr>
          <w:rFonts w:ascii="Times New Roman" w:hAnsi="Times New Roman" w:cs="Times New Roman"/>
          <w:b/>
          <w:sz w:val="24"/>
          <w:szCs w:val="24"/>
        </w:rPr>
      </w:pPr>
      <w:r w:rsidRPr="008D62CE">
        <w:rPr>
          <w:rFonts w:ascii="Times New Roman" w:hAnsi="Times New Roman" w:cs="Times New Roman"/>
          <w:b/>
          <w:sz w:val="24"/>
          <w:szCs w:val="24"/>
        </w:rPr>
        <w:t xml:space="preserve">Reporting </w:t>
      </w:r>
      <w:r w:rsidR="00373F32">
        <w:rPr>
          <w:rFonts w:ascii="Times New Roman" w:hAnsi="Times New Roman" w:cs="Times New Roman"/>
          <w:b/>
          <w:sz w:val="24"/>
          <w:szCs w:val="24"/>
        </w:rPr>
        <w:t xml:space="preserve">findings </w:t>
      </w:r>
      <w:r w:rsidRPr="008D62CE">
        <w:rPr>
          <w:rFonts w:ascii="Times New Roman" w:hAnsi="Times New Roman" w:cs="Times New Roman"/>
          <w:b/>
          <w:sz w:val="24"/>
          <w:szCs w:val="24"/>
        </w:rPr>
        <w:t>will be done at different levels as shown on the figure below:</w:t>
      </w:r>
    </w:p>
    <w:p w14:paraId="13388688" w14:textId="77777777" w:rsidR="00E40482" w:rsidRDefault="00E40482" w:rsidP="00E40482">
      <w:pPr>
        <w:rPr>
          <w:rFonts w:ascii="Times New Roman" w:hAnsi="Times New Roman" w:cs="Times New Roman"/>
          <w:sz w:val="24"/>
          <w:szCs w:val="24"/>
        </w:rPr>
      </w:pPr>
      <w:r w:rsidRPr="00344C78">
        <w:rPr>
          <w:rFonts w:ascii="Times New Roman" w:hAnsi="Times New Roman" w:cs="Times New Roman"/>
          <w:noProof/>
          <w:sz w:val="24"/>
          <w:szCs w:val="24"/>
        </w:rPr>
        <w:drawing>
          <wp:inline distT="0" distB="0" distL="0" distR="0" wp14:anchorId="2EB991D9" wp14:editId="201D0514">
            <wp:extent cx="5943600" cy="2631210"/>
            <wp:effectExtent l="0" t="0" r="0" b="0"/>
            <wp:docPr id="10" name="Picture 10" descr="C:\Users\KUOH EBONGUE\Downloads\KP CLM Report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UOH EBONGUE\Downloads\KP CLM Reporting.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2631210"/>
                    </a:xfrm>
                    <a:prstGeom prst="rect">
                      <a:avLst/>
                    </a:prstGeom>
                    <a:noFill/>
                    <a:ln>
                      <a:noFill/>
                    </a:ln>
                  </pic:spPr>
                </pic:pic>
              </a:graphicData>
            </a:graphic>
          </wp:inline>
        </w:drawing>
      </w:r>
    </w:p>
    <w:p w14:paraId="7A8DBD56" w14:textId="77777777" w:rsidR="00E40482" w:rsidRDefault="00E40482" w:rsidP="00E40482">
      <w:pPr>
        <w:rPr>
          <w:rFonts w:ascii="Times New Roman" w:hAnsi="Times New Roman" w:cs="Times New Roman"/>
          <w:b/>
          <w:sz w:val="24"/>
          <w:szCs w:val="24"/>
        </w:rPr>
      </w:pPr>
    </w:p>
    <w:p w14:paraId="2AA57358" w14:textId="7EA53B05" w:rsidR="00E40482" w:rsidRPr="00344C78" w:rsidRDefault="002A7BB3" w:rsidP="00E40482">
      <w:pPr>
        <w:rPr>
          <w:rFonts w:ascii="Times New Roman" w:hAnsi="Times New Roman" w:cs="Times New Roman"/>
          <w:b/>
          <w:sz w:val="24"/>
          <w:szCs w:val="24"/>
        </w:rPr>
      </w:pPr>
      <w:r>
        <w:rPr>
          <w:rFonts w:ascii="Times New Roman" w:hAnsi="Times New Roman" w:cs="Times New Roman"/>
          <w:b/>
          <w:sz w:val="24"/>
          <w:szCs w:val="24"/>
        </w:rPr>
        <w:t>c</w:t>
      </w:r>
      <w:r w:rsidR="00E40482" w:rsidRPr="00344C78">
        <w:rPr>
          <w:rFonts w:ascii="Times New Roman" w:hAnsi="Times New Roman" w:cs="Times New Roman"/>
          <w:b/>
          <w:sz w:val="24"/>
          <w:szCs w:val="24"/>
        </w:rPr>
        <w:t>) Problem resolution and Advocacy through five stages</w:t>
      </w:r>
    </w:p>
    <w:p w14:paraId="2846CE69" w14:textId="77777777" w:rsidR="00E40482" w:rsidRDefault="00E40482" w:rsidP="00E40482">
      <w:pPr>
        <w:jc w:val="both"/>
        <w:rPr>
          <w:rFonts w:ascii="Times New Roman" w:hAnsi="Times New Roman" w:cs="Times New Roman"/>
          <w:sz w:val="24"/>
          <w:szCs w:val="24"/>
        </w:rPr>
      </w:pPr>
      <w:r w:rsidRPr="002543E0">
        <w:rPr>
          <w:rFonts w:ascii="Times New Roman" w:hAnsi="Times New Roman" w:cs="Times New Roman"/>
          <w:sz w:val="24"/>
          <w:szCs w:val="24"/>
        </w:rPr>
        <w:t xml:space="preserve">This </w:t>
      </w:r>
      <w:r>
        <w:rPr>
          <w:rFonts w:ascii="Times New Roman" w:hAnsi="Times New Roman" w:cs="Times New Roman"/>
          <w:sz w:val="24"/>
          <w:szCs w:val="24"/>
        </w:rPr>
        <w:t>will</w:t>
      </w:r>
      <w:r w:rsidRPr="002543E0">
        <w:rPr>
          <w:rFonts w:ascii="Times New Roman" w:hAnsi="Times New Roman" w:cs="Times New Roman"/>
          <w:sz w:val="24"/>
          <w:szCs w:val="24"/>
        </w:rPr>
        <w:t xml:space="preserve"> start at </w:t>
      </w:r>
      <w:r>
        <w:rPr>
          <w:rFonts w:ascii="Times New Roman" w:hAnsi="Times New Roman" w:cs="Times New Roman"/>
          <w:sz w:val="24"/>
          <w:szCs w:val="24"/>
        </w:rPr>
        <w:t xml:space="preserve">the </w:t>
      </w:r>
      <w:r w:rsidRPr="002543E0">
        <w:rPr>
          <w:rFonts w:ascii="Times New Roman" w:hAnsi="Times New Roman" w:cs="Times New Roman"/>
          <w:sz w:val="24"/>
          <w:szCs w:val="24"/>
        </w:rPr>
        <w:t>IP level</w:t>
      </w:r>
      <w:r>
        <w:rPr>
          <w:rFonts w:ascii="Times New Roman" w:hAnsi="Times New Roman" w:cs="Times New Roman"/>
          <w:sz w:val="24"/>
          <w:szCs w:val="24"/>
        </w:rPr>
        <w:t>s</w:t>
      </w:r>
      <w:r w:rsidRPr="002543E0">
        <w:rPr>
          <w:rFonts w:ascii="Times New Roman" w:hAnsi="Times New Roman" w:cs="Times New Roman"/>
          <w:sz w:val="24"/>
          <w:szCs w:val="24"/>
        </w:rPr>
        <w:t xml:space="preserve">. There </w:t>
      </w:r>
      <w:r>
        <w:rPr>
          <w:rFonts w:ascii="Times New Roman" w:hAnsi="Times New Roman" w:cs="Times New Roman"/>
          <w:sz w:val="24"/>
          <w:szCs w:val="24"/>
        </w:rPr>
        <w:t>will</w:t>
      </w:r>
      <w:r w:rsidRPr="002543E0">
        <w:rPr>
          <w:rFonts w:ascii="Times New Roman" w:hAnsi="Times New Roman" w:cs="Times New Roman"/>
          <w:sz w:val="24"/>
          <w:szCs w:val="24"/>
        </w:rPr>
        <w:t xml:space="preserve"> be a feedback mechanism to PEPFAR </w:t>
      </w:r>
      <w:proofErr w:type="gramStart"/>
      <w:r w:rsidRPr="002543E0">
        <w:rPr>
          <w:rFonts w:ascii="Times New Roman" w:hAnsi="Times New Roman" w:cs="Times New Roman"/>
          <w:sz w:val="24"/>
          <w:szCs w:val="24"/>
        </w:rPr>
        <w:t>IPs</w:t>
      </w:r>
      <w:proofErr w:type="gramEnd"/>
      <w:r w:rsidRPr="002543E0">
        <w:rPr>
          <w:rFonts w:ascii="Times New Roman" w:hAnsi="Times New Roman" w:cs="Times New Roman"/>
          <w:sz w:val="24"/>
          <w:szCs w:val="24"/>
        </w:rPr>
        <w:t xml:space="preserve"> and resolution of issues should start at that level. </w:t>
      </w:r>
      <w:r>
        <w:rPr>
          <w:rFonts w:ascii="Times New Roman" w:hAnsi="Times New Roman" w:cs="Times New Roman"/>
          <w:sz w:val="24"/>
          <w:szCs w:val="24"/>
        </w:rPr>
        <w:t>After this level, f</w:t>
      </w:r>
      <w:r w:rsidRPr="002543E0">
        <w:rPr>
          <w:rFonts w:ascii="Times New Roman" w:hAnsi="Times New Roman" w:cs="Times New Roman"/>
          <w:sz w:val="24"/>
          <w:szCs w:val="24"/>
        </w:rPr>
        <w:t xml:space="preserve">eedback </w:t>
      </w:r>
      <w:r>
        <w:rPr>
          <w:rFonts w:ascii="Times New Roman" w:hAnsi="Times New Roman" w:cs="Times New Roman"/>
          <w:sz w:val="24"/>
          <w:szCs w:val="24"/>
        </w:rPr>
        <w:t xml:space="preserve">will be shared with both the </w:t>
      </w:r>
      <w:r w:rsidRPr="002543E0">
        <w:rPr>
          <w:rFonts w:ascii="Times New Roman" w:hAnsi="Times New Roman" w:cs="Times New Roman"/>
          <w:sz w:val="24"/>
          <w:szCs w:val="24"/>
        </w:rPr>
        <w:t xml:space="preserve">PEPFAR interagency and </w:t>
      </w:r>
      <w:r>
        <w:rPr>
          <w:rFonts w:ascii="Times New Roman" w:hAnsi="Times New Roman" w:cs="Times New Roman"/>
          <w:sz w:val="24"/>
          <w:szCs w:val="24"/>
        </w:rPr>
        <w:t xml:space="preserve">S/GAC. This is indicated on the figure below.  </w:t>
      </w:r>
    </w:p>
    <w:p w14:paraId="3F696B03" w14:textId="77777777" w:rsidR="00E40482" w:rsidRDefault="00E40482" w:rsidP="00E40482">
      <w:pPr>
        <w:rPr>
          <w:rFonts w:ascii="Times New Roman" w:hAnsi="Times New Roman" w:cs="Times New Roman"/>
          <w:sz w:val="24"/>
          <w:szCs w:val="24"/>
        </w:rPr>
      </w:pPr>
      <w:r>
        <w:rPr>
          <w:noProof/>
        </w:rPr>
        <w:drawing>
          <wp:inline distT="0" distB="0" distL="0" distR="0" wp14:anchorId="1458A28A" wp14:editId="27604C8B">
            <wp:extent cx="5509260" cy="234604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552692" cy="2364537"/>
                    </a:xfrm>
                    <a:prstGeom prst="rect">
                      <a:avLst/>
                    </a:prstGeom>
                    <a:noFill/>
                    <a:ln>
                      <a:noFill/>
                    </a:ln>
                  </pic:spPr>
                </pic:pic>
              </a:graphicData>
            </a:graphic>
          </wp:inline>
        </w:drawing>
      </w:r>
    </w:p>
    <w:p w14:paraId="4A3B15E6" w14:textId="6B523F13" w:rsidR="00E40482" w:rsidRPr="00D13D94" w:rsidRDefault="002A7BB3" w:rsidP="00E40482">
      <w:pPr>
        <w:rPr>
          <w:rFonts w:ascii="Times New Roman" w:hAnsi="Times New Roman" w:cs="Times New Roman"/>
          <w:b/>
          <w:sz w:val="24"/>
          <w:szCs w:val="24"/>
        </w:rPr>
      </w:pPr>
      <w:r>
        <w:rPr>
          <w:rFonts w:ascii="Times New Roman" w:hAnsi="Times New Roman" w:cs="Times New Roman"/>
          <w:b/>
          <w:sz w:val="24"/>
          <w:szCs w:val="24"/>
        </w:rPr>
        <w:t>d</w:t>
      </w:r>
      <w:r w:rsidR="00E40482" w:rsidRPr="00344C78">
        <w:rPr>
          <w:rFonts w:ascii="Times New Roman" w:hAnsi="Times New Roman" w:cs="Times New Roman"/>
          <w:b/>
          <w:sz w:val="24"/>
          <w:szCs w:val="24"/>
        </w:rPr>
        <w:t>) Monitor imp</w:t>
      </w:r>
      <w:r w:rsidR="00E40482">
        <w:rPr>
          <w:rFonts w:ascii="Times New Roman" w:hAnsi="Times New Roman" w:cs="Times New Roman"/>
          <w:b/>
          <w:sz w:val="24"/>
          <w:szCs w:val="24"/>
        </w:rPr>
        <w:t>lementation of promised changes</w:t>
      </w:r>
    </w:p>
    <w:p w14:paraId="57C40127" w14:textId="77777777" w:rsidR="00E40482" w:rsidRPr="00D13D94" w:rsidRDefault="00E40482" w:rsidP="00E40482">
      <w:pPr>
        <w:pStyle w:val="ListParagraph"/>
        <w:numPr>
          <w:ilvl w:val="0"/>
          <w:numId w:val="42"/>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A</w:t>
      </w:r>
      <w:r w:rsidRPr="00D13D94">
        <w:rPr>
          <w:rFonts w:ascii="Times New Roman" w:hAnsi="Times New Roman" w:cs="Times New Roman"/>
          <w:sz w:val="24"/>
          <w:szCs w:val="24"/>
        </w:rPr>
        <w:t>ction</w:t>
      </w:r>
      <w:r>
        <w:rPr>
          <w:rFonts w:ascii="Times New Roman" w:hAnsi="Times New Roman" w:cs="Times New Roman"/>
          <w:sz w:val="24"/>
          <w:szCs w:val="24"/>
        </w:rPr>
        <w:t>s</w:t>
      </w:r>
      <w:r w:rsidRPr="00D13D94">
        <w:rPr>
          <w:rFonts w:ascii="Times New Roman" w:hAnsi="Times New Roman" w:cs="Times New Roman"/>
          <w:sz w:val="24"/>
          <w:szCs w:val="24"/>
        </w:rPr>
        <w:t xml:space="preserve">-oriented with an associated follow-up </w:t>
      </w:r>
      <w:r>
        <w:rPr>
          <w:rFonts w:ascii="Times New Roman" w:hAnsi="Times New Roman" w:cs="Times New Roman"/>
          <w:sz w:val="24"/>
          <w:szCs w:val="24"/>
        </w:rPr>
        <w:t xml:space="preserve">process with the health facilities and communities </w:t>
      </w:r>
      <w:r w:rsidRPr="00D13D94">
        <w:rPr>
          <w:rFonts w:ascii="Times New Roman" w:hAnsi="Times New Roman" w:cs="Times New Roman"/>
          <w:sz w:val="24"/>
          <w:szCs w:val="24"/>
        </w:rPr>
        <w:t xml:space="preserve">that is overseen by </w:t>
      </w:r>
      <w:r>
        <w:rPr>
          <w:rFonts w:ascii="Times New Roman" w:hAnsi="Times New Roman" w:cs="Times New Roman"/>
          <w:sz w:val="24"/>
          <w:szCs w:val="24"/>
        </w:rPr>
        <w:t xml:space="preserve">IPs and </w:t>
      </w:r>
      <w:r w:rsidRPr="00D13D94">
        <w:rPr>
          <w:rFonts w:ascii="Times New Roman" w:hAnsi="Times New Roman" w:cs="Times New Roman"/>
          <w:sz w:val="24"/>
          <w:szCs w:val="24"/>
        </w:rPr>
        <w:t xml:space="preserve">U.S. government staff, committed to corrective public health action, and involves community </w:t>
      </w:r>
      <w:proofErr w:type="gramStart"/>
      <w:r w:rsidRPr="00D13D94">
        <w:rPr>
          <w:rFonts w:ascii="Times New Roman" w:hAnsi="Times New Roman" w:cs="Times New Roman"/>
          <w:sz w:val="24"/>
          <w:szCs w:val="24"/>
        </w:rPr>
        <w:t>advocacy</w:t>
      </w:r>
      <w:r>
        <w:rPr>
          <w:rFonts w:ascii="Times New Roman" w:hAnsi="Times New Roman" w:cs="Times New Roman"/>
          <w:sz w:val="24"/>
          <w:szCs w:val="24"/>
        </w:rPr>
        <w:t>;</w:t>
      </w:r>
      <w:proofErr w:type="gramEnd"/>
      <w:r w:rsidRPr="00D13D94">
        <w:rPr>
          <w:rFonts w:ascii="Times New Roman" w:hAnsi="Times New Roman" w:cs="Times New Roman"/>
          <w:sz w:val="24"/>
          <w:szCs w:val="24"/>
        </w:rPr>
        <w:t xml:space="preserve"> </w:t>
      </w:r>
    </w:p>
    <w:p w14:paraId="156D24E4" w14:textId="77777777" w:rsidR="00E40482" w:rsidRPr="00344C78" w:rsidRDefault="00E40482" w:rsidP="00E40482">
      <w:pPr>
        <w:pStyle w:val="ListParagraph"/>
        <w:numPr>
          <w:ilvl w:val="0"/>
          <w:numId w:val="42"/>
        </w:numPr>
        <w:spacing w:after="160" w:line="259" w:lineRule="auto"/>
        <w:jc w:val="both"/>
        <w:rPr>
          <w:rFonts w:ascii="Times New Roman" w:hAnsi="Times New Roman" w:cs="Times New Roman"/>
          <w:sz w:val="24"/>
          <w:szCs w:val="24"/>
        </w:rPr>
      </w:pPr>
      <w:r w:rsidRPr="00344C78">
        <w:rPr>
          <w:rFonts w:ascii="Times New Roman" w:hAnsi="Times New Roman" w:cs="Times New Roman"/>
          <w:sz w:val="24"/>
          <w:szCs w:val="24"/>
        </w:rPr>
        <w:lastRenderedPageBreak/>
        <w:t xml:space="preserve">KP CLM </w:t>
      </w:r>
      <w:r>
        <w:rPr>
          <w:rFonts w:ascii="Times New Roman" w:hAnsi="Times New Roman" w:cs="Times New Roman"/>
          <w:sz w:val="24"/>
          <w:szCs w:val="24"/>
        </w:rPr>
        <w:t>implementers will</w:t>
      </w:r>
      <w:r w:rsidRPr="00344C78">
        <w:rPr>
          <w:rFonts w:ascii="Times New Roman" w:hAnsi="Times New Roman" w:cs="Times New Roman"/>
          <w:sz w:val="24"/>
          <w:szCs w:val="24"/>
        </w:rPr>
        <w:t xml:space="preserve"> monitor their implementation at both the facilities and </w:t>
      </w:r>
      <w:proofErr w:type="gramStart"/>
      <w:r w:rsidRPr="00344C78">
        <w:rPr>
          <w:rFonts w:ascii="Times New Roman" w:hAnsi="Times New Roman" w:cs="Times New Roman"/>
          <w:sz w:val="24"/>
          <w:szCs w:val="24"/>
        </w:rPr>
        <w:t>communities;</w:t>
      </w:r>
      <w:proofErr w:type="gramEnd"/>
    </w:p>
    <w:p w14:paraId="172CEBA3" w14:textId="77777777" w:rsidR="00E40482" w:rsidRPr="00344C78" w:rsidRDefault="00E40482" w:rsidP="00E40482">
      <w:pPr>
        <w:pStyle w:val="ListParagraph"/>
        <w:numPr>
          <w:ilvl w:val="0"/>
          <w:numId w:val="42"/>
        </w:numPr>
        <w:spacing w:after="160" w:line="259" w:lineRule="auto"/>
        <w:jc w:val="both"/>
        <w:rPr>
          <w:rFonts w:ascii="Times New Roman" w:hAnsi="Times New Roman" w:cs="Times New Roman"/>
          <w:sz w:val="24"/>
          <w:szCs w:val="24"/>
        </w:rPr>
      </w:pPr>
      <w:r w:rsidRPr="00344C78">
        <w:rPr>
          <w:rFonts w:ascii="Times New Roman" w:hAnsi="Times New Roman" w:cs="Times New Roman"/>
          <w:sz w:val="24"/>
          <w:szCs w:val="24"/>
        </w:rPr>
        <w:t xml:space="preserve">The follow-up will be regularly </w:t>
      </w:r>
      <w:proofErr w:type="gramStart"/>
      <w:r w:rsidRPr="00344C78">
        <w:rPr>
          <w:rFonts w:ascii="Times New Roman" w:hAnsi="Times New Roman" w:cs="Times New Roman"/>
          <w:sz w:val="24"/>
          <w:szCs w:val="24"/>
        </w:rPr>
        <w:t>done</w:t>
      </w:r>
      <w:proofErr w:type="gramEnd"/>
      <w:r w:rsidRPr="00344C78">
        <w:rPr>
          <w:rFonts w:ascii="Times New Roman" w:hAnsi="Times New Roman" w:cs="Times New Roman"/>
          <w:sz w:val="24"/>
          <w:szCs w:val="24"/>
        </w:rPr>
        <w:t xml:space="preserve"> and</w:t>
      </w:r>
      <w:r>
        <w:rPr>
          <w:rFonts w:ascii="Times New Roman" w:hAnsi="Times New Roman" w:cs="Times New Roman"/>
          <w:sz w:val="24"/>
          <w:szCs w:val="24"/>
        </w:rPr>
        <w:t xml:space="preserve"> feedback will return to PEPFAR</w:t>
      </w:r>
      <w:r w:rsidRPr="00344C78">
        <w:rPr>
          <w:rFonts w:ascii="Times New Roman" w:hAnsi="Times New Roman" w:cs="Times New Roman"/>
          <w:sz w:val="24"/>
          <w:szCs w:val="24"/>
        </w:rPr>
        <w:t xml:space="preserve"> through the dashboard monthly;</w:t>
      </w:r>
    </w:p>
    <w:p w14:paraId="31589785" w14:textId="0CCCAC2D" w:rsidR="00E40482" w:rsidRDefault="00E40482" w:rsidP="00E40482">
      <w:pPr>
        <w:pStyle w:val="ListParagraph"/>
        <w:numPr>
          <w:ilvl w:val="0"/>
          <w:numId w:val="42"/>
        </w:numPr>
        <w:spacing w:after="160" w:line="259" w:lineRule="auto"/>
        <w:jc w:val="both"/>
        <w:rPr>
          <w:rFonts w:ascii="Times New Roman" w:hAnsi="Times New Roman" w:cs="Times New Roman"/>
          <w:sz w:val="24"/>
          <w:szCs w:val="24"/>
        </w:rPr>
      </w:pPr>
      <w:r w:rsidRPr="00344C78">
        <w:rPr>
          <w:rFonts w:ascii="Times New Roman" w:hAnsi="Times New Roman" w:cs="Times New Roman"/>
          <w:sz w:val="24"/>
          <w:szCs w:val="24"/>
        </w:rPr>
        <w:t xml:space="preserve">Once issues are resolved, communications acknowledging and appreciating the resolution will be sent to the relevant authorities highlighting that previously identified challenges/gaps have been resolved and that service delivery is efficient.  </w:t>
      </w:r>
    </w:p>
    <w:p w14:paraId="31887AF4" w14:textId="144CD9AB" w:rsidR="00386798" w:rsidRPr="00386798" w:rsidRDefault="00386798" w:rsidP="00386798">
      <w:pPr>
        <w:keepNext/>
        <w:keepLines/>
        <w:spacing w:before="240" w:after="0" w:line="259" w:lineRule="auto"/>
        <w:outlineLvl w:val="0"/>
        <w:rPr>
          <w:rFonts w:ascii="Times New Roman" w:eastAsiaTheme="majorEastAsia" w:hAnsi="Times New Roman" w:cs="Times New Roman"/>
          <w:b/>
          <w:sz w:val="24"/>
          <w:szCs w:val="24"/>
        </w:rPr>
      </w:pPr>
      <w:r w:rsidRPr="00386798">
        <w:rPr>
          <w:rFonts w:ascii="Times New Roman" w:eastAsia="Times New Roman" w:hAnsi="Times New Roman" w:cs="Times New Roman"/>
          <w:b/>
          <w:bCs/>
          <w:sz w:val="24"/>
          <w:szCs w:val="24"/>
          <w:bdr w:val="none" w:sz="0" w:space="0" w:color="auto" w:frame="1"/>
        </w:rPr>
        <w:t>A.</w:t>
      </w:r>
      <w:r w:rsidR="00AD7DEF">
        <w:rPr>
          <w:rFonts w:ascii="Times New Roman" w:eastAsia="Times New Roman" w:hAnsi="Times New Roman" w:cs="Times New Roman"/>
          <w:b/>
          <w:bCs/>
          <w:sz w:val="24"/>
          <w:szCs w:val="24"/>
          <w:bdr w:val="none" w:sz="0" w:space="0" w:color="auto" w:frame="1"/>
        </w:rPr>
        <w:t>5</w:t>
      </w:r>
      <w:r w:rsidRPr="00386798">
        <w:rPr>
          <w:rFonts w:ascii="Times New Roman" w:eastAsia="Times New Roman" w:hAnsi="Times New Roman" w:cs="Times New Roman"/>
          <w:b/>
          <w:bCs/>
          <w:sz w:val="24"/>
          <w:szCs w:val="24"/>
          <w:bdr w:val="none" w:sz="0" w:space="0" w:color="auto" w:frame="1"/>
        </w:rPr>
        <w:t xml:space="preserve"> </w:t>
      </w:r>
      <w:r w:rsidRPr="00386798">
        <w:rPr>
          <w:rFonts w:ascii="Times New Roman" w:eastAsiaTheme="majorEastAsia" w:hAnsi="Times New Roman" w:cs="Times New Roman"/>
          <w:b/>
          <w:sz w:val="24"/>
          <w:szCs w:val="24"/>
        </w:rPr>
        <w:t>Methodology to determine sample size</w:t>
      </w:r>
    </w:p>
    <w:p w14:paraId="7EB87425" w14:textId="1398862F" w:rsidR="005464A2" w:rsidRPr="005464A2" w:rsidRDefault="005464A2" w:rsidP="005464A2">
      <w:pPr>
        <w:spacing w:before="100" w:beforeAutospacing="1" w:after="100" w:afterAutospacing="1" w:line="240" w:lineRule="auto"/>
        <w:jc w:val="both"/>
        <w:rPr>
          <w:rFonts w:ascii="Times New Roman" w:eastAsia="Times New Roman" w:hAnsi="Times New Roman" w:cs="Times New Roman"/>
          <w:noProof/>
          <w:sz w:val="24"/>
          <w:szCs w:val="24"/>
        </w:rPr>
      </w:pPr>
      <w:r w:rsidRPr="005464A2">
        <w:rPr>
          <w:rFonts w:ascii="Times New Roman" w:eastAsia="Times New Roman" w:hAnsi="Times New Roman" w:cs="Times New Roman"/>
          <w:noProof/>
          <w:sz w:val="24"/>
          <w:szCs w:val="24"/>
        </w:rPr>
        <w:t xml:space="preserve">For the purpose of this monitoring exercise, the Raosoft method was used to determine the population size. It is worth noting that, this method can either be used manually or electronically. The formula below is used for determining the population size </w:t>
      </w:r>
      <w:commentRangeStart w:id="2"/>
      <w:r w:rsidRPr="005464A2">
        <w:rPr>
          <w:rFonts w:ascii="Times New Roman" w:eastAsia="Times New Roman" w:hAnsi="Times New Roman" w:cs="Times New Roman"/>
          <w:noProof/>
          <w:sz w:val="24"/>
          <w:szCs w:val="24"/>
        </w:rPr>
        <w:t>manually</w:t>
      </w:r>
      <w:commentRangeEnd w:id="2"/>
      <w:r w:rsidR="00447FBC">
        <w:rPr>
          <w:rStyle w:val="CommentReference"/>
        </w:rPr>
        <w:commentReference w:id="2"/>
      </w:r>
      <w:r w:rsidRPr="005464A2">
        <w:rPr>
          <w:rFonts w:ascii="Times New Roman" w:eastAsia="Times New Roman" w:hAnsi="Times New Roman" w:cs="Times New Roman"/>
          <w:noProof/>
          <w:sz w:val="24"/>
          <w:szCs w:val="24"/>
        </w:rPr>
        <w:t>:</w:t>
      </w:r>
      <w:r w:rsidR="00447FBC">
        <w:rPr>
          <w:rFonts w:ascii="Times New Roman" w:eastAsia="Times New Roman" w:hAnsi="Times New Roman" w:cs="Times New Roman"/>
          <w:noProof/>
          <w:sz w:val="24"/>
          <w:szCs w:val="24"/>
        </w:rPr>
        <w:t xml:space="preserve"> </w:t>
      </w:r>
    </w:p>
    <w:p w14:paraId="054CA023" w14:textId="77777777" w:rsidR="005464A2" w:rsidRPr="005464A2" w:rsidRDefault="005464A2" w:rsidP="005464A2">
      <w:pPr>
        <w:spacing w:before="100" w:beforeAutospacing="1" w:after="100" w:afterAutospacing="1" w:line="240" w:lineRule="auto"/>
        <w:rPr>
          <w:rFonts w:ascii="Times New Roman" w:eastAsia="Times New Roman" w:hAnsi="Times New Roman" w:cs="Times New Roman"/>
          <w:noProof/>
          <w:sz w:val="24"/>
          <w:szCs w:val="24"/>
        </w:rPr>
      </w:pPr>
      <w:r w:rsidRPr="005464A2">
        <w:rPr>
          <w:rFonts w:ascii="Times New Roman" w:eastAsia="Times New Roman" w:hAnsi="Times New Roman" w:cs="Times New Roman"/>
          <w:b/>
          <w:bCs/>
          <w:noProof/>
          <w:sz w:val="24"/>
          <w:szCs w:val="24"/>
        </w:rPr>
        <mc:AlternateContent>
          <mc:Choice Requires="wps">
            <w:drawing>
              <wp:anchor distT="0" distB="0" distL="114300" distR="114300" simplePos="0" relativeHeight="251659264" behindDoc="0" locked="0" layoutInCell="1" allowOverlap="1" wp14:anchorId="52CDA320" wp14:editId="35F7DF63">
                <wp:simplePos x="0" y="0"/>
                <wp:positionH relativeFrom="column">
                  <wp:posOffset>942975</wp:posOffset>
                </wp:positionH>
                <wp:positionV relativeFrom="paragraph">
                  <wp:posOffset>205105</wp:posOffset>
                </wp:positionV>
                <wp:extent cx="2181225" cy="9525"/>
                <wp:effectExtent l="9525" t="9525" r="9525" b="952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81225" cy="952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E8BB494" id="_x0000_t32" coordsize="21600,21600" o:spt="32" o:oned="t" path="m,l21600,21600e" filled="f">
                <v:path arrowok="t" fillok="f" o:connecttype="none"/>
                <o:lock v:ext="edit" shapetype="t"/>
              </v:shapetype>
              <v:shape id="Straight Arrow Connector 2" o:spid="_x0000_s1026" type="#_x0000_t32" style="position:absolute;margin-left:74.25pt;margin-top:16.15pt;width:171.75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NNR0AEAAJ8DAAAOAAAAZHJzL2Uyb0RvYy54bWysU01v2zAMvQ/YfxB0Xxwb6NAZcXpI1126&#10;LUDb3RV92MJkUaCU2Pn3ExUv+7oMw3QQRJF85HuiNnfz6NhJY7TgO16v1pxpL0FZ33f85fnhzS1n&#10;MQmvhAOvO37Wkd9tX7/aTKHVDQzglEaWQXxsp9DxIaXQVlWUgx5FXEHQPjsN4ChSNrGvFIopo4+u&#10;atbrt9UEqAKC1DHm2/uLk28LvjFaps/GRJ2Y63juLZUdy36gvdpuRNujCIOVSxviH7oYhfW56BXq&#10;XiTBjmj/gBqtRIhg0krCWIExVurCIbOp17+xeRpE0IVLFieGq0zx/8HKT6ed3yO1Lmf/FB5Bfo3M&#10;w24QvtelgedzyA9Xk1TVFGJ7TSEjhj2yw/QRVI4RxwRFhdngyIyz4QslEnhmyuYi+/kqu54Tk/my&#10;qW/rprnhTGbfu5t8olKiJRTKDRjTBw0jo0PHY0Jh+yHtwPv8voCXCuL0GNMl8XsCJXt4sM6VZ3ae&#10;TUsB8kRwVpGzGNgfdg7ZSdCglLV08UsYwtGrAjZood57xVJRx+fh5oQ+asWZ0/kv0KlEJmHd30Rm&#10;xs4vGpOsNMOxPYA675F4kZWnoEizTCyN2c92ifrxr7bfAAAA//8DAFBLAwQUAAYACAAAACEAcA+d&#10;RN0AAAAJAQAADwAAAGRycy9kb3ducmV2LnhtbEyPQU+EMBCF7yb+h2ZMvLlFwJVFysaYaDwYElf3&#10;3qUjoHSKtAvsv3c86fG9+fLmvWK72F5MOPrOkYLrVQQCqXamo0bB+9vjVQbCB01G945QwQk9bMvz&#10;s0Lnxs30itMuNIJDyOdaQRvCkEvp6xat9is3IPHtw41WB5ZjI82oZw63vYyjaC2t7og/tHrAhxbr&#10;r93RKvim29M+lVP2WVVh/fT80hBWs1KXF8v9HYiAS/iD4bc+V4eSOx3ckYwXPes0u2FUQRInIBhI&#10;NzGPO7CRZCDLQv5fUP4AAAD//wMAUEsBAi0AFAAGAAgAAAAhALaDOJL+AAAA4QEAABMAAAAAAAAA&#10;AAAAAAAAAAAAAFtDb250ZW50X1R5cGVzXS54bWxQSwECLQAUAAYACAAAACEAOP0h/9YAAACUAQAA&#10;CwAAAAAAAAAAAAAAAAAvAQAAX3JlbHMvLnJlbHNQSwECLQAUAAYACAAAACEAoCzTUdABAACfAwAA&#10;DgAAAAAAAAAAAAAAAAAuAgAAZHJzL2Uyb0RvYy54bWxQSwECLQAUAAYACAAAACEAcA+dRN0AAAAJ&#10;AQAADwAAAAAAAAAAAAAAAAAqBAAAZHJzL2Rvd25yZXYueG1sUEsFBgAAAAAEAAQA8wAAADQFAAAA&#10;AA==&#10;"/>
            </w:pict>
          </mc:Fallback>
        </mc:AlternateContent>
      </w:r>
      <w:r w:rsidRPr="005464A2">
        <w:rPr>
          <w:rFonts w:ascii="Times New Roman" w:eastAsia="Times New Roman" w:hAnsi="Times New Roman" w:cs="Times New Roman"/>
          <w:b/>
          <w:bCs/>
          <w:noProof/>
          <w:sz w:val="24"/>
          <w:szCs w:val="24"/>
        </w:rPr>
        <w:t xml:space="preserve">  Sample size</w:t>
      </w:r>
      <w:r w:rsidRPr="005464A2">
        <w:rPr>
          <w:rFonts w:ascii="Times New Roman" w:eastAsia="Times New Roman" w:hAnsi="Times New Roman" w:cs="Times New Roman"/>
          <w:noProof/>
          <w:sz w:val="24"/>
          <w:szCs w:val="24"/>
        </w:rPr>
        <w:t xml:space="preserve"> = (Z-score)</w:t>
      </w:r>
      <w:r w:rsidRPr="005464A2">
        <w:rPr>
          <w:rFonts w:ascii="Times New Roman" w:eastAsia="Times New Roman" w:hAnsi="Times New Roman" w:cs="Times New Roman"/>
          <w:noProof/>
          <w:sz w:val="24"/>
          <w:szCs w:val="24"/>
          <w:vertAlign w:val="superscript"/>
        </w:rPr>
        <w:t>2</w:t>
      </w:r>
      <w:r w:rsidRPr="005464A2">
        <w:rPr>
          <w:rFonts w:ascii="Times New Roman" w:eastAsia="Times New Roman" w:hAnsi="Times New Roman" w:cs="Times New Roman"/>
          <w:noProof/>
          <w:sz w:val="24"/>
          <w:szCs w:val="24"/>
        </w:rPr>
        <w:t xml:space="preserve"> x StdDev x (1-StdDev)</w:t>
      </w:r>
    </w:p>
    <w:p w14:paraId="67A81962" w14:textId="77777777" w:rsidR="005464A2" w:rsidRPr="005464A2" w:rsidRDefault="005464A2" w:rsidP="005464A2">
      <w:pPr>
        <w:spacing w:before="100" w:beforeAutospacing="1" w:after="100" w:afterAutospacing="1" w:line="240" w:lineRule="auto"/>
        <w:rPr>
          <w:rFonts w:ascii="Times New Roman" w:eastAsia="Times New Roman" w:hAnsi="Times New Roman" w:cs="Times New Roman"/>
          <w:noProof/>
          <w:vertAlign w:val="superscript"/>
        </w:rPr>
      </w:pPr>
      <w:r w:rsidRPr="005464A2">
        <w:rPr>
          <w:rFonts w:ascii="Times New Roman" w:eastAsia="Times New Roman" w:hAnsi="Times New Roman" w:cs="Times New Roman"/>
          <w:noProof/>
          <w:sz w:val="24"/>
          <w:szCs w:val="24"/>
        </w:rPr>
        <w:t xml:space="preserve">                                 (confidence interval)</w:t>
      </w:r>
      <w:r w:rsidRPr="005464A2">
        <w:rPr>
          <w:rFonts w:ascii="Times New Roman" w:eastAsia="Times New Roman" w:hAnsi="Times New Roman" w:cs="Times New Roman"/>
          <w:noProof/>
          <w:vertAlign w:val="superscript"/>
        </w:rPr>
        <w:t>2</w:t>
      </w:r>
    </w:p>
    <w:p w14:paraId="36E2A70F" w14:textId="77777777" w:rsidR="005464A2" w:rsidRPr="005464A2" w:rsidRDefault="005464A2" w:rsidP="005464A2">
      <w:pPr>
        <w:spacing w:before="100" w:beforeAutospacing="1" w:after="100" w:afterAutospacing="1" w:line="240" w:lineRule="auto"/>
        <w:rPr>
          <w:rFonts w:ascii="Times New Roman" w:eastAsia="Times New Roman" w:hAnsi="Times New Roman" w:cs="Times New Roman"/>
          <w:sz w:val="24"/>
          <w:szCs w:val="24"/>
        </w:rPr>
      </w:pPr>
      <w:r w:rsidRPr="005464A2">
        <w:rPr>
          <w:rFonts w:ascii="Times New Roman" w:eastAsia="Times New Roman" w:hAnsi="Times New Roman" w:cs="Times New Roman"/>
          <w:noProof/>
          <w:sz w:val="24"/>
          <w:szCs w:val="24"/>
        </w:rPr>
        <w:t xml:space="preserve">Electronically, the Raosoft software can also be used through the following link:       </w:t>
      </w:r>
      <w:hyperlink r:id="rId22" w:history="1">
        <w:r w:rsidRPr="005464A2">
          <w:rPr>
            <w:rFonts w:ascii="Times New Roman" w:eastAsia="Times New Roman" w:hAnsi="Times New Roman" w:cs="Times New Roman"/>
            <w:color w:val="0563C1"/>
            <w:sz w:val="24"/>
            <w:szCs w:val="24"/>
            <w:u w:val="single"/>
          </w:rPr>
          <w:t>http://www.raosoft.com/samplesize.html</w:t>
        </w:r>
      </w:hyperlink>
    </w:p>
    <w:p w14:paraId="302FB7DA" w14:textId="77777777" w:rsidR="005464A2" w:rsidRPr="005464A2" w:rsidRDefault="005464A2" w:rsidP="005464A2">
      <w:pPr>
        <w:spacing w:before="100" w:beforeAutospacing="1" w:after="100" w:afterAutospacing="1" w:line="240" w:lineRule="auto"/>
        <w:jc w:val="center"/>
        <w:rPr>
          <w:rFonts w:ascii="Times New Roman" w:eastAsia="Times New Roman" w:hAnsi="Times New Roman" w:cs="Times New Roman"/>
          <w:noProof/>
          <w:sz w:val="24"/>
          <w:szCs w:val="24"/>
        </w:rPr>
      </w:pPr>
      <w:r w:rsidRPr="005464A2">
        <w:rPr>
          <w:rFonts w:ascii="Calibri" w:eastAsia="Calibri" w:hAnsi="Calibri" w:cs="Arial"/>
          <w:noProof/>
          <w:lang w:val="fr-FR"/>
        </w:rPr>
        <w:drawing>
          <wp:inline distT="0" distB="0" distL="0" distR="0" wp14:anchorId="0141ADDD" wp14:editId="4FB7A30B">
            <wp:extent cx="1743075" cy="108942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63449" cy="1102156"/>
                    </a:xfrm>
                    <a:prstGeom prst="rect">
                      <a:avLst/>
                    </a:prstGeom>
                    <a:noFill/>
                    <a:ln>
                      <a:noFill/>
                    </a:ln>
                  </pic:spPr>
                </pic:pic>
              </a:graphicData>
            </a:graphic>
          </wp:inline>
        </w:drawing>
      </w:r>
    </w:p>
    <w:p w14:paraId="00ECC55B" w14:textId="564EF0CD" w:rsidR="005464A2" w:rsidRPr="00443D7F" w:rsidRDefault="005464A2" w:rsidP="00443D7F">
      <w:pPr>
        <w:spacing w:after="160" w:line="259" w:lineRule="auto"/>
        <w:jc w:val="both"/>
        <w:rPr>
          <w:rFonts w:ascii="Times New Roman" w:eastAsia="Calibri" w:hAnsi="Times New Roman" w:cs="Times New Roman"/>
          <w:sz w:val="24"/>
          <w:szCs w:val="24"/>
        </w:rPr>
      </w:pPr>
      <w:bookmarkStart w:id="3" w:name="_Hlk115419547"/>
      <w:r w:rsidRPr="005464A2">
        <w:rPr>
          <w:rFonts w:ascii="Times New Roman" w:eastAsia="Calibri" w:hAnsi="Times New Roman" w:cs="Times New Roman"/>
          <w:sz w:val="24"/>
          <w:szCs w:val="24"/>
        </w:rPr>
        <w:t xml:space="preserve">For </w:t>
      </w:r>
      <w:r w:rsidR="00B33079">
        <w:rPr>
          <w:rFonts w:ascii="Times New Roman" w:eastAsia="Calibri" w:hAnsi="Times New Roman" w:cs="Times New Roman"/>
          <w:sz w:val="24"/>
          <w:szCs w:val="24"/>
        </w:rPr>
        <w:t>time efficiency,</w:t>
      </w:r>
      <w:r w:rsidRPr="005464A2">
        <w:rPr>
          <w:rFonts w:ascii="Times New Roman" w:eastAsia="Calibri" w:hAnsi="Times New Roman" w:cs="Times New Roman"/>
          <w:sz w:val="24"/>
          <w:szCs w:val="24"/>
        </w:rPr>
        <w:t xml:space="preserve"> the software was used</w:t>
      </w:r>
      <w:r w:rsidR="001756C5">
        <w:rPr>
          <w:rFonts w:ascii="Times New Roman" w:eastAsia="Calibri" w:hAnsi="Times New Roman" w:cs="Times New Roman"/>
          <w:sz w:val="24"/>
          <w:szCs w:val="24"/>
        </w:rPr>
        <w:t xml:space="preserve"> to determine the population sizes of the targeted population of th</w:t>
      </w:r>
      <w:r w:rsidR="00B33079">
        <w:rPr>
          <w:rFonts w:ascii="Times New Roman" w:eastAsia="Calibri" w:hAnsi="Times New Roman" w:cs="Times New Roman"/>
          <w:sz w:val="24"/>
          <w:szCs w:val="24"/>
        </w:rPr>
        <w:t>is monitoring exercise</w:t>
      </w:r>
      <w:r w:rsidR="001756C5">
        <w:rPr>
          <w:rFonts w:ascii="Times New Roman" w:eastAsia="Calibri" w:hAnsi="Times New Roman" w:cs="Times New Roman"/>
          <w:sz w:val="24"/>
          <w:szCs w:val="24"/>
        </w:rPr>
        <w:t>.</w:t>
      </w:r>
    </w:p>
    <w:bookmarkEnd w:id="3"/>
    <w:p w14:paraId="5F669D96" w14:textId="77777777" w:rsidR="005464A2" w:rsidRDefault="005464A2" w:rsidP="00386798">
      <w:pPr>
        <w:spacing w:line="240" w:lineRule="auto"/>
        <w:rPr>
          <w:rFonts w:ascii="Times New Roman" w:hAnsi="Times New Roman" w:cs="Times New Roman"/>
          <w:sz w:val="20"/>
          <w:szCs w:val="20"/>
        </w:rPr>
      </w:pPr>
    </w:p>
    <w:p w14:paraId="14C72BD4" w14:textId="165BEB82" w:rsidR="00386798" w:rsidRPr="003A52D1" w:rsidRDefault="00386798" w:rsidP="00386798">
      <w:pPr>
        <w:spacing w:line="240" w:lineRule="auto"/>
        <w:rPr>
          <w:rFonts w:ascii="Times New Roman" w:eastAsia="Calibri" w:hAnsi="Times New Roman" w:cs="Times New Roman"/>
          <w:b/>
          <w:sz w:val="20"/>
          <w:szCs w:val="20"/>
        </w:rPr>
      </w:pPr>
      <w:r w:rsidRPr="003A52D1">
        <w:rPr>
          <w:rFonts w:ascii="Times New Roman" w:eastAsia="Calibri" w:hAnsi="Times New Roman" w:cs="Times New Roman"/>
          <w:b/>
          <w:sz w:val="20"/>
          <w:szCs w:val="20"/>
        </w:rPr>
        <w:t>PWID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3505"/>
        <w:gridCol w:w="2330"/>
        <w:gridCol w:w="2337"/>
      </w:tblGrid>
      <w:tr w:rsidR="00386798" w:rsidRPr="003A52D1" w14:paraId="323C6069" w14:textId="77777777" w:rsidTr="00C0476A">
        <w:tc>
          <w:tcPr>
            <w:tcW w:w="1178" w:type="dxa"/>
            <w:shd w:val="clear" w:color="auto" w:fill="auto"/>
          </w:tcPr>
          <w:p w14:paraId="37E92C2C" w14:textId="77777777" w:rsidR="00386798" w:rsidRPr="003A52D1" w:rsidRDefault="00386798" w:rsidP="00C0476A">
            <w:pPr>
              <w:spacing w:after="0" w:line="240" w:lineRule="auto"/>
              <w:jc w:val="center"/>
              <w:rPr>
                <w:rFonts w:ascii="Times New Roman" w:eastAsia="Calibri" w:hAnsi="Times New Roman" w:cs="Times New Roman"/>
                <w:b/>
                <w:sz w:val="20"/>
                <w:szCs w:val="20"/>
              </w:rPr>
            </w:pPr>
            <w:r w:rsidRPr="003A52D1">
              <w:rPr>
                <w:rFonts w:ascii="Times New Roman" w:eastAsia="Calibri" w:hAnsi="Times New Roman" w:cs="Times New Roman"/>
                <w:b/>
                <w:sz w:val="20"/>
                <w:szCs w:val="20"/>
              </w:rPr>
              <w:t>Number</w:t>
            </w:r>
          </w:p>
        </w:tc>
        <w:tc>
          <w:tcPr>
            <w:tcW w:w="3505" w:type="dxa"/>
            <w:shd w:val="clear" w:color="auto" w:fill="auto"/>
          </w:tcPr>
          <w:p w14:paraId="07506AC1" w14:textId="77777777" w:rsidR="00386798" w:rsidRPr="003A52D1" w:rsidRDefault="00386798" w:rsidP="00C0476A">
            <w:pPr>
              <w:spacing w:after="0" w:line="240" w:lineRule="auto"/>
              <w:jc w:val="center"/>
              <w:rPr>
                <w:rFonts w:ascii="Times New Roman" w:eastAsia="Calibri" w:hAnsi="Times New Roman" w:cs="Times New Roman"/>
                <w:b/>
                <w:sz w:val="20"/>
                <w:szCs w:val="20"/>
              </w:rPr>
            </w:pPr>
            <w:r w:rsidRPr="003A52D1">
              <w:rPr>
                <w:rFonts w:ascii="Times New Roman" w:eastAsia="Calibri" w:hAnsi="Times New Roman" w:cs="Times New Roman"/>
                <w:b/>
                <w:sz w:val="20"/>
                <w:szCs w:val="20"/>
              </w:rPr>
              <w:t>Region</w:t>
            </w:r>
          </w:p>
        </w:tc>
        <w:tc>
          <w:tcPr>
            <w:tcW w:w="2330" w:type="dxa"/>
            <w:shd w:val="clear" w:color="auto" w:fill="auto"/>
          </w:tcPr>
          <w:p w14:paraId="331C2EA1" w14:textId="77777777" w:rsidR="00386798" w:rsidRPr="003A52D1" w:rsidRDefault="00386798" w:rsidP="00C0476A">
            <w:pPr>
              <w:spacing w:after="0" w:line="240" w:lineRule="auto"/>
              <w:jc w:val="center"/>
              <w:rPr>
                <w:rFonts w:ascii="Times New Roman" w:eastAsia="Calibri" w:hAnsi="Times New Roman" w:cs="Times New Roman"/>
                <w:b/>
                <w:sz w:val="20"/>
                <w:szCs w:val="20"/>
              </w:rPr>
            </w:pPr>
            <w:r w:rsidRPr="003A52D1">
              <w:rPr>
                <w:rFonts w:ascii="Times New Roman" w:eastAsia="Calibri" w:hAnsi="Times New Roman" w:cs="Times New Roman"/>
                <w:b/>
                <w:sz w:val="20"/>
                <w:szCs w:val="20"/>
              </w:rPr>
              <w:t>Total pop size</w:t>
            </w:r>
          </w:p>
        </w:tc>
        <w:tc>
          <w:tcPr>
            <w:tcW w:w="2337" w:type="dxa"/>
            <w:shd w:val="clear" w:color="auto" w:fill="auto"/>
          </w:tcPr>
          <w:p w14:paraId="5B359906" w14:textId="77777777" w:rsidR="00386798" w:rsidRPr="003A52D1" w:rsidRDefault="00386798" w:rsidP="00C0476A">
            <w:pPr>
              <w:spacing w:after="0" w:line="240" w:lineRule="auto"/>
              <w:jc w:val="center"/>
              <w:rPr>
                <w:rFonts w:ascii="Times New Roman" w:eastAsia="Calibri" w:hAnsi="Times New Roman" w:cs="Times New Roman"/>
                <w:b/>
                <w:sz w:val="20"/>
                <w:szCs w:val="20"/>
              </w:rPr>
            </w:pPr>
            <w:r w:rsidRPr="003A52D1">
              <w:rPr>
                <w:rFonts w:ascii="Times New Roman" w:eastAsia="Calibri" w:hAnsi="Times New Roman" w:cs="Times New Roman"/>
                <w:b/>
                <w:sz w:val="20"/>
                <w:szCs w:val="20"/>
              </w:rPr>
              <w:t>Sample size</w:t>
            </w:r>
          </w:p>
        </w:tc>
      </w:tr>
      <w:tr w:rsidR="00386798" w:rsidRPr="003A52D1" w14:paraId="38C4106A" w14:textId="77777777" w:rsidTr="00C0476A">
        <w:tc>
          <w:tcPr>
            <w:tcW w:w="1178" w:type="dxa"/>
            <w:shd w:val="clear" w:color="auto" w:fill="auto"/>
          </w:tcPr>
          <w:p w14:paraId="514B5ED4"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1</w:t>
            </w:r>
          </w:p>
        </w:tc>
        <w:tc>
          <w:tcPr>
            <w:tcW w:w="3505" w:type="dxa"/>
            <w:shd w:val="clear" w:color="auto" w:fill="auto"/>
          </w:tcPr>
          <w:p w14:paraId="5381DE2E"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 xml:space="preserve">Adamawa </w:t>
            </w:r>
          </w:p>
        </w:tc>
        <w:tc>
          <w:tcPr>
            <w:tcW w:w="2330" w:type="dxa"/>
            <w:shd w:val="clear" w:color="auto" w:fill="auto"/>
          </w:tcPr>
          <w:p w14:paraId="38356B85"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36</w:t>
            </w:r>
          </w:p>
        </w:tc>
        <w:tc>
          <w:tcPr>
            <w:tcW w:w="2337" w:type="dxa"/>
            <w:shd w:val="clear" w:color="auto" w:fill="auto"/>
          </w:tcPr>
          <w:p w14:paraId="746A9ADD"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32</w:t>
            </w:r>
          </w:p>
        </w:tc>
      </w:tr>
      <w:tr w:rsidR="00386798" w:rsidRPr="003A52D1" w14:paraId="1DCF5082" w14:textId="77777777" w:rsidTr="00C0476A">
        <w:tc>
          <w:tcPr>
            <w:tcW w:w="1178" w:type="dxa"/>
            <w:shd w:val="clear" w:color="auto" w:fill="auto"/>
          </w:tcPr>
          <w:p w14:paraId="54B67D5C"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2</w:t>
            </w:r>
          </w:p>
        </w:tc>
        <w:tc>
          <w:tcPr>
            <w:tcW w:w="3505" w:type="dxa"/>
            <w:shd w:val="clear" w:color="auto" w:fill="auto"/>
          </w:tcPr>
          <w:p w14:paraId="77F41DDE"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Centre</w:t>
            </w:r>
          </w:p>
        </w:tc>
        <w:tc>
          <w:tcPr>
            <w:tcW w:w="2330" w:type="dxa"/>
            <w:shd w:val="clear" w:color="auto" w:fill="auto"/>
          </w:tcPr>
          <w:p w14:paraId="6B2AB99E"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245</w:t>
            </w:r>
          </w:p>
        </w:tc>
        <w:tc>
          <w:tcPr>
            <w:tcW w:w="2337" w:type="dxa"/>
            <w:shd w:val="clear" w:color="auto" w:fill="auto"/>
          </w:tcPr>
          <w:p w14:paraId="611FD8DC"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129</w:t>
            </w:r>
          </w:p>
        </w:tc>
      </w:tr>
      <w:tr w:rsidR="00386798" w:rsidRPr="003A52D1" w14:paraId="49EBF830" w14:textId="77777777" w:rsidTr="00C0476A">
        <w:tc>
          <w:tcPr>
            <w:tcW w:w="1178" w:type="dxa"/>
            <w:shd w:val="clear" w:color="auto" w:fill="auto"/>
          </w:tcPr>
          <w:p w14:paraId="355043E0"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3</w:t>
            </w:r>
          </w:p>
        </w:tc>
        <w:tc>
          <w:tcPr>
            <w:tcW w:w="3505" w:type="dxa"/>
            <w:shd w:val="clear" w:color="auto" w:fill="auto"/>
          </w:tcPr>
          <w:p w14:paraId="6348A823"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East</w:t>
            </w:r>
          </w:p>
        </w:tc>
        <w:tc>
          <w:tcPr>
            <w:tcW w:w="2330" w:type="dxa"/>
            <w:shd w:val="clear" w:color="auto" w:fill="auto"/>
          </w:tcPr>
          <w:p w14:paraId="756736A8"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38</w:t>
            </w:r>
          </w:p>
        </w:tc>
        <w:tc>
          <w:tcPr>
            <w:tcW w:w="2337" w:type="dxa"/>
            <w:shd w:val="clear" w:color="auto" w:fill="auto"/>
          </w:tcPr>
          <w:p w14:paraId="13A8B31C"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34</w:t>
            </w:r>
          </w:p>
        </w:tc>
      </w:tr>
      <w:tr w:rsidR="00386798" w:rsidRPr="003A52D1" w14:paraId="092E9C2C" w14:textId="77777777" w:rsidTr="00C0476A">
        <w:tc>
          <w:tcPr>
            <w:tcW w:w="1178" w:type="dxa"/>
            <w:shd w:val="clear" w:color="auto" w:fill="auto"/>
          </w:tcPr>
          <w:p w14:paraId="7C9D1A0F" w14:textId="77777777" w:rsidR="00386798" w:rsidRPr="003A52D1" w:rsidRDefault="00386798" w:rsidP="00C0476A">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3505" w:type="dxa"/>
            <w:shd w:val="clear" w:color="auto" w:fill="auto"/>
          </w:tcPr>
          <w:p w14:paraId="31FD9C60"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Littoral</w:t>
            </w:r>
          </w:p>
        </w:tc>
        <w:tc>
          <w:tcPr>
            <w:tcW w:w="2330" w:type="dxa"/>
            <w:shd w:val="clear" w:color="auto" w:fill="auto"/>
          </w:tcPr>
          <w:p w14:paraId="6964CA24"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392</w:t>
            </w:r>
          </w:p>
        </w:tc>
        <w:tc>
          <w:tcPr>
            <w:tcW w:w="2337" w:type="dxa"/>
            <w:shd w:val="clear" w:color="auto" w:fill="auto"/>
          </w:tcPr>
          <w:p w14:paraId="5AABBAEA"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161</w:t>
            </w:r>
          </w:p>
        </w:tc>
      </w:tr>
      <w:tr w:rsidR="00386798" w:rsidRPr="003A52D1" w14:paraId="2C8C24CB" w14:textId="77777777" w:rsidTr="00C0476A">
        <w:tc>
          <w:tcPr>
            <w:tcW w:w="1178" w:type="dxa"/>
            <w:shd w:val="clear" w:color="auto" w:fill="auto"/>
          </w:tcPr>
          <w:p w14:paraId="5C29EC72" w14:textId="77777777" w:rsidR="00386798" w:rsidRPr="003A52D1" w:rsidRDefault="00386798" w:rsidP="00C0476A">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3505" w:type="dxa"/>
            <w:shd w:val="clear" w:color="auto" w:fill="auto"/>
          </w:tcPr>
          <w:p w14:paraId="4F60AE8D" w14:textId="77777777" w:rsidR="00386798" w:rsidRPr="003A52D1" w:rsidRDefault="00386798" w:rsidP="00C0476A">
            <w:pPr>
              <w:spacing w:after="0" w:line="240" w:lineRule="auto"/>
              <w:rPr>
                <w:rFonts w:ascii="Times New Roman" w:eastAsia="Calibri" w:hAnsi="Times New Roman" w:cs="Times New Roman"/>
                <w:sz w:val="20"/>
                <w:szCs w:val="20"/>
              </w:rPr>
            </w:pPr>
            <w:proofErr w:type="gramStart"/>
            <w:r w:rsidRPr="003A52D1">
              <w:rPr>
                <w:rFonts w:ascii="Times New Roman" w:eastAsia="Calibri" w:hAnsi="Times New Roman" w:cs="Times New Roman"/>
                <w:sz w:val="20"/>
                <w:szCs w:val="20"/>
              </w:rPr>
              <w:t>North West</w:t>
            </w:r>
            <w:proofErr w:type="gramEnd"/>
          </w:p>
        </w:tc>
        <w:tc>
          <w:tcPr>
            <w:tcW w:w="2330" w:type="dxa"/>
            <w:shd w:val="clear" w:color="auto" w:fill="auto"/>
          </w:tcPr>
          <w:p w14:paraId="4B152898"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72</w:t>
            </w:r>
          </w:p>
        </w:tc>
        <w:tc>
          <w:tcPr>
            <w:tcW w:w="2337" w:type="dxa"/>
            <w:shd w:val="clear" w:color="auto" w:fill="auto"/>
          </w:tcPr>
          <w:p w14:paraId="05C3331A"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58</w:t>
            </w:r>
          </w:p>
        </w:tc>
      </w:tr>
      <w:tr w:rsidR="00386798" w:rsidRPr="003A52D1" w14:paraId="02E5CF69" w14:textId="77777777" w:rsidTr="00C0476A">
        <w:tc>
          <w:tcPr>
            <w:tcW w:w="1178" w:type="dxa"/>
            <w:shd w:val="clear" w:color="auto" w:fill="auto"/>
          </w:tcPr>
          <w:p w14:paraId="176C4A01" w14:textId="77777777" w:rsidR="00386798" w:rsidRPr="003A52D1" w:rsidRDefault="00386798" w:rsidP="00C0476A">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6</w:t>
            </w:r>
          </w:p>
        </w:tc>
        <w:tc>
          <w:tcPr>
            <w:tcW w:w="3505" w:type="dxa"/>
            <w:shd w:val="clear" w:color="auto" w:fill="auto"/>
          </w:tcPr>
          <w:p w14:paraId="305FBC11"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West</w:t>
            </w:r>
          </w:p>
        </w:tc>
        <w:tc>
          <w:tcPr>
            <w:tcW w:w="2330" w:type="dxa"/>
            <w:shd w:val="clear" w:color="auto" w:fill="auto"/>
          </w:tcPr>
          <w:p w14:paraId="63BE9863"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16</w:t>
            </w:r>
          </w:p>
        </w:tc>
        <w:tc>
          <w:tcPr>
            <w:tcW w:w="2337" w:type="dxa"/>
            <w:shd w:val="clear" w:color="auto" w:fill="auto"/>
          </w:tcPr>
          <w:p w14:paraId="21E9015B"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16</w:t>
            </w:r>
          </w:p>
        </w:tc>
      </w:tr>
      <w:tr w:rsidR="00386798" w:rsidRPr="003A52D1" w14:paraId="7F03FC76" w14:textId="77777777" w:rsidTr="00C0476A">
        <w:tc>
          <w:tcPr>
            <w:tcW w:w="1178" w:type="dxa"/>
            <w:shd w:val="clear" w:color="auto" w:fill="auto"/>
          </w:tcPr>
          <w:p w14:paraId="4552B055" w14:textId="77777777" w:rsidR="00386798" w:rsidRPr="003A52D1" w:rsidRDefault="00386798" w:rsidP="00C0476A">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7</w:t>
            </w:r>
          </w:p>
        </w:tc>
        <w:tc>
          <w:tcPr>
            <w:tcW w:w="3505" w:type="dxa"/>
            <w:shd w:val="clear" w:color="auto" w:fill="auto"/>
          </w:tcPr>
          <w:p w14:paraId="104387C6"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South</w:t>
            </w:r>
          </w:p>
        </w:tc>
        <w:tc>
          <w:tcPr>
            <w:tcW w:w="2330" w:type="dxa"/>
            <w:shd w:val="clear" w:color="auto" w:fill="auto"/>
          </w:tcPr>
          <w:p w14:paraId="09BC67B6"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27</w:t>
            </w:r>
          </w:p>
        </w:tc>
        <w:tc>
          <w:tcPr>
            <w:tcW w:w="2337" w:type="dxa"/>
            <w:shd w:val="clear" w:color="auto" w:fill="auto"/>
          </w:tcPr>
          <w:p w14:paraId="1BE36E1D"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25</w:t>
            </w:r>
          </w:p>
        </w:tc>
      </w:tr>
      <w:tr w:rsidR="00386798" w:rsidRPr="003A52D1" w14:paraId="1906AEB5" w14:textId="77777777" w:rsidTr="00C0476A">
        <w:tc>
          <w:tcPr>
            <w:tcW w:w="1178" w:type="dxa"/>
            <w:shd w:val="clear" w:color="auto" w:fill="auto"/>
          </w:tcPr>
          <w:p w14:paraId="56F94855" w14:textId="77777777" w:rsidR="00386798" w:rsidRPr="003A52D1" w:rsidRDefault="00386798" w:rsidP="00C0476A">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8</w:t>
            </w:r>
          </w:p>
        </w:tc>
        <w:tc>
          <w:tcPr>
            <w:tcW w:w="3505" w:type="dxa"/>
            <w:shd w:val="clear" w:color="auto" w:fill="auto"/>
          </w:tcPr>
          <w:p w14:paraId="3458BC52" w14:textId="77777777" w:rsidR="00386798" w:rsidRPr="003A52D1" w:rsidRDefault="00386798" w:rsidP="00C0476A">
            <w:pPr>
              <w:spacing w:after="0" w:line="240" w:lineRule="auto"/>
              <w:rPr>
                <w:rFonts w:ascii="Times New Roman" w:eastAsia="Calibri" w:hAnsi="Times New Roman" w:cs="Times New Roman"/>
                <w:sz w:val="20"/>
                <w:szCs w:val="20"/>
              </w:rPr>
            </w:pPr>
            <w:proofErr w:type="gramStart"/>
            <w:r w:rsidRPr="003A52D1">
              <w:rPr>
                <w:rFonts w:ascii="Times New Roman" w:eastAsia="Calibri" w:hAnsi="Times New Roman" w:cs="Times New Roman"/>
                <w:sz w:val="20"/>
                <w:szCs w:val="20"/>
              </w:rPr>
              <w:t>South West</w:t>
            </w:r>
            <w:proofErr w:type="gramEnd"/>
          </w:p>
        </w:tc>
        <w:tc>
          <w:tcPr>
            <w:tcW w:w="2330" w:type="dxa"/>
            <w:shd w:val="clear" w:color="auto" w:fill="auto"/>
          </w:tcPr>
          <w:p w14:paraId="4B3D6EA7"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13</w:t>
            </w:r>
          </w:p>
        </w:tc>
        <w:tc>
          <w:tcPr>
            <w:tcW w:w="2337" w:type="dxa"/>
            <w:shd w:val="clear" w:color="auto" w:fill="auto"/>
          </w:tcPr>
          <w:p w14:paraId="0ECAE6D8"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13</w:t>
            </w:r>
          </w:p>
        </w:tc>
      </w:tr>
    </w:tbl>
    <w:p w14:paraId="05F16A71" w14:textId="77777777" w:rsidR="00386798" w:rsidRDefault="00386798" w:rsidP="00386798">
      <w:pPr>
        <w:spacing w:after="0" w:line="240" w:lineRule="auto"/>
        <w:rPr>
          <w:rFonts w:ascii="Times New Roman" w:eastAsia="Calibri" w:hAnsi="Times New Roman" w:cs="Times New Roman"/>
          <w:b/>
          <w:sz w:val="20"/>
          <w:szCs w:val="20"/>
        </w:rPr>
      </w:pPr>
    </w:p>
    <w:p w14:paraId="4BDB4858" w14:textId="5D2595D1" w:rsidR="00386798" w:rsidRPr="003A52D1" w:rsidRDefault="00386798" w:rsidP="00386798">
      <w:pPr>
        <w:spacing w:line="240" w:lineRule="auto"/>
        <w:rPr>
          <w:rFonts w:ascii="Times New Roman" w:eastAsia="Calibri" w:hAnsi="Times New Roman" w:cs="Times New Roman"/>
          <w:b/>
          <w:sz w:val="20"/>
          <w:szCs w:val="20"/>
        </w:rPr>
      </w:pPr>
      <w:r w:rsidRPr="003A52D1">
        <w:rPr>
          <w:rFonts w:ascii="Times New Roman" w:eastAsia="Calibri" w:hAnsi="Times New Roman" w:cs="Times New Roman"/>
          <w:b/>
          <w:sz w:val="20"/>
          <w:szCs w:val="20"/>
        </w:rPr>
        <w:lastRenderedPageBreak/>
        <w:t>MSM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3505"/>
        <w:gridCol w:w="2330"/>
        <w:gridCol w:w="2337"/>
      </w:tblGrid>
      <w:tr w:rsidR="00386798" w:rsidRPr="003A52D1" w14:paraId="70E9EBFA" w14:textId="77777777" w:rsidTr="00C0476A">
        <w:tc>
          <w:tcPr>
            <w:tcW w:w="1188" w:type="dxa"/>
            <w:shd w:val="clear" w:color="auto" w:fill="auto"/>
          </w:tcPr>
          <w:p w14:paraId="36732346" w14:textId="77777777" w:rsidR="00386798" w:rsidRPr="003A52D1" w:rsidRDefault="00386798" w:rsidP="00C0476A">
            <w:pPr>
              <w:spacing w:after="0" w:line="240" w:lineRule="auto"/>
              <w:jc w:val="center"/>
              <w:rPr>
                <w:rFonts w:ascii="Times New Roman" w:eastAsia="Calibri" w:hAnsi="Times New Roman" w:cs="Times New Roman"/>
                <w:b/>
                <w:sz w:val="20"/>
                <w:szCs w:val="20"/>
              </w:rPr>
            </w:pPr>
            <w:r w:rsidRPr="003A52D1">
              <w:rPr>
                <w:rFonts w:ascii="Times New Roman" w:eastAsia="Calibri" w:hAnsi="Times New Roman" w:cs="Times New Roman"/>
                <w:b/>
                <w:sz w:val="20"/>
                <w:szCs w:val="20"/>
              </w:rPr>
              <w:t>Number</w:t>
            </w:r>
          </w:p>
        </w:tc>
        <w:tc>
          <w:tcPr>
            <w:tcW w:w="3600" w:type="dxa"/>
            <w:shd w:val="clear" w:color="auto" w:fill="auto"/>
          </w:tcPr>
          <w:p w14:paraId="7A1CFCF5" w14:textId="77777777" w:rsidR="00386798" w:rsidRPr="003A52D1" w:rsidRDefault="00386798" w:rsidP="00C0476A">
            <w:pPr>
              <w:spacing w:after="0" w:line="240" w:lineRule="auto"/>
              <w:jc w:val="center"/>
              <w:rPr>
                <w:rFonts w:ascii="Times New Roman" w:eastAsia="Calibri" w:hAnsi="Times New Roman" w:cs="Times New Roman"/>
                <w:b/>
                <w:sz w:val="20"/>
                <w:szCs w:val="20"/>
              </w:rPr>
            </w:pPr>
            <w:r w:rsidRPr="003A52D1">
              <w:rPr>
                <w:rFonts w:ascii="Times New Roman" w:eastAsia="Calibri" w:hAnsi="Times New Roman" w:cs="Times New Roman"/>
                <w:b/>
                <w:sz w:val="20"/>
                <w:szCs w:val="20"/>
              </w:rPr>
              <w:t>Region</w:t>
            </w:r>
          </w:p>
        </w:tc>
        <w:tc>
          <w:tcPr>
            <w:tcW w:w="2394" w:type="dxa"/>
            <w:shd w:val="clear" w:color="auto" w:fill="auto"/>
          </w:tcPr>
          <w:p w14:paraId="45213C9D" w14:textId="77777777" w:rsidR="00386798" w:rsidRPr="003A52D1" w:rsidRDefault="00386798" w:rsidP="00C0476A">
            <w:pPr>
              <w:spacing w:after="0" w:line="240" w:lineRule="auto"/>
              <w:jc w:val="center"/>
              <w:rPr>
                <w:rFonts w:ascii="Times New Roman" w:eastAsia="Calibri" w:hAnsi="Times New Roman" w:cs="Times New Roman"/>
                <w:b/>
                <w:sz w:val="20"/>
                <w:szCs w:val="20"/>
              </w:rPr>
            </w:pPr>
            <w:r w:rsidRPr="003A52D1">
              <w:rPr>
                <w:rFonts w:ascii="Times New Roman" w:eastAsia="Calibri" w:hAnsi="Times New Roman" w:cs="Times New Roman"/>
                <w:b/>
                <w:sz w:val="20"/>
                <w:szCs w:val="20"/>
              </w:rPr>
              <w:t>Total pop size</w:t>
            </w:r>
          </w:p>
        </w:tc>
        <w:tc>
          <w:tcPr>
            <w:tcW w:w="2394" w:type="dxa"/>
            <w:shd w:val="clear" w:color="auto" w:fill="auto"/>
          </w:tcPr>
          <w:p w14:paraId="271F2562" w14:textId="77777777" w:rsidR="00386798" w:rsidRPr="003A52D1" w:rsidRDefault="00386798" w:rsidP="00C0476A">
            <w:pPr>
              <w:spacing w:after="0" w:line="240" w:lineRule="auto"/>
              <w:jc w:val="center"/>
              <w:rPr>
                <w:rFonts w:ascii="Times New Roman" w:eastAsia="Calibri" w:hAnsi="Times New Roman" w:cs="Times New Roman"/>
                <w:b/>
                <w:sz w:val="20"/>
                <w:szCs w:val="20"/>
              </w:rPr>
            </w:pPr>
            <w:r w:rsidRPr="003A52D1">
              <w:rPr>
                <w:rFonts w:ascii="Times New Roman" w:eastAsia="Calibri" w:hAnsi="Times New Roman" w:cs="Times New Roman"/>
                <w:b/>
                <w:sz w:val="20"/>
                <w:szCs w:val="20"/>
              </w:rPr>
              <w:t>Sample size</w:t>
            </w:r>
          </w:p>
        </w:tc>
      </w:tr>
      <w:tr w:rsidR="00386798" w:rsidRPr="003A52D1" w14:paraId="11E5AAE1" w14:textId="77777777" w:rsidTr="00C0476A">
        <w:tc>
          <w:tcPr>
            <w:tcW w:w="1188" w:type="dxa"/>
            <w:shd w:val="clear" w:color="auto" w:fill="auto"/>
          </w:tcPr>
          <w:p w14:paraId="590ECBAE"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1</w:t>
            </w:r>
          </w:p>
        </w:tc>
        <w:tc>
          <w:tcPr>
            <w:tcW w:w="3600" w:type="dxa"/>
            <w:shd w:val="clear" w:color="auto" w:fill="auto"/>
          </w:tcPr>
          <w:p w14:paraId="27A8C7C6"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 xml:space="preserve">Adamawa </w:t>
            </w:r>
          </w:p>
        </w:tc>
        <w:tc>
          <w:tcPr>
            <w:tcW w:w="2394" w:type="dxa"/>
            <w:shd w:val="clear" w:color="auto" w:fill="auto"/>
          </w:tcPr>
          <w:p w14:paraId="1104D08C"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1077</w:t>
            </w:r>
          </w:p>
        </w:tc>
        <w:tc>
          <w:tcPr>
            <w:tcW w:w="2394" w:type="dxa"/>
            <w:shd w:val="clear" w:color="auto" w:fill="auto"/>
          </w:tcPr>
          <w:p w14:paraId="00C147A1"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217</w:t>
            </w:r>
          </w:p>
        </w:tc>
      </w:tr>
      <w:tr w:rsidR="00386798" w:rsidRPr="003A52D1" w14:paraId="045698DC" w14:textId="77777777" w:rsidTr="00C0476A">
        <w:tc>
          <w:tcPr>
            <w:tcW w:w="1188" w:type="dxa"/>
            <w:shd w:val="clear" w:color="auto" w:fill="auto"/>
          </w:tcPr>
          <w:p w14:paraId="32D946D7"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2</w:t>
            </w:r>
          </w:p>
        </w:tc>
        <w:tc>
          <w:tcPr>
            <w:tcW w:w="3600" w:type="dxa"/>
            <w:shd w:val="clear" w:color="auto" w:fill="auto"/>
          </w:tcPr>
          <w:p w14:paraId="547F87EC"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Centre</w:t>
            </w:r>
          </w:p>
        </w:tc>
        <w:tc>
          <w:tcPr>
            <w:tcW w:w="2394" w:type="dxa"/>
            <w:shd w:val="clear" w:color="auto" w:fill="auto"/>
          </w:tcPr>
          <w:p w14:paraId="3B8E5AD0"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3902</w:t>
            </w:r>
          </w:p>
        </w:tc>
        <w:tc>
          <w:tcPr>
            <w:tcW w:w="2394" w:type="dxa"/>
            <w:shd w:val="clear" w:color="auto" w:fill="auto"/>
          </w:tcPr>
          <w:p w14:paraId="5F3EB946"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254</w:t>
            </w:r>
          </w:p>
        </w:tc>
      </w:tr>
      <w:tr w:rsidR="00386798" w:rsidRPr="003A52D1" w14:paraId="4F807C29" w14:textId="77777777" w:rsidTr="00C0476A">
        <w:tc>
          <w:tcPr>
            <w:tcW w:w="1188" w:type="dxa"/>
            <w:shd w:val="clear" w:color="auto" w:fill="auto"/>
          </w:tcPr>
          <w:p w14:paraId="0932EF04"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3</w:t>
            </w:r>
          </w:p>
        </w:tc>
        <w:tc>
          <w:tcPr>
            <w:tcW w:w="3600" w:type="dxa"/>
            <w:shd w:val="clear" w:color="auto" w:fill="auto"/>
          </w:tcPr>
          <w:p w14:paraId="02081DAF"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East</w:t>
            </w:r>
          </w:p>
        </w:tc>
        <w:tc>
          <w:tcPr>
            <w:tcW w:w="2394" w:type="dxa"/>
            <w:shd w:val="clear" w:color="auto" w:fill="auto"/>
          </w:tcPr>
          <w:p w14:paraId="0C678304"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789</w:t>
            </w:r>
          </w:p>
        </w:tc>
        <w:tc>
          <w:tcPr>
            <w:tcW w:w="2394" w:type="dxa"/>
            <w:shd w:val="clear" w:color="auto" w:fill="auto"/>
          </w:tcPr>
          <w:p w14:paraId="7A19EC05"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202</w:t>
            </w:r>
          </w:p>
        </w:tc>
      </w:tr>
      <w:tr w:rsidR="00386798" w:rsidRPr="003A52D1" w14:paraId="2EACB5B1" w14:textId="77777777" w:rsidTr="00C0476A">
        <w:tc>
          <w:tcPr>
            <w:tcW w:w="1188" w:type="dxa"/>
            <w:shd w:val="clear" w:color="auto" w:fill="auto"/>
          </w:tcPr>
          <w:p w14:paraId="0F28014C"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4</w:t>
            </w:r>
          </w:p>
        </w:tc>
        <w:tc>
          <w:tcPr>
            <w:tcW w:w="3600" w:type="dxa"/>
            <w:shd w:val="clear" w:color="auto" w:fill="auto"/>
          </w:tcPr>
          <w:p w14:paraId="0CC67044"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Littoral</w:t>
            </w:r>
          </w:p>
        </w:tc>
        <w:tc>
          <w:tcPr>
            <w:tcW w:w="2394" w:type="dxa"/>
            <w:shd w:val="clear" w:color="auto" w:fill="auto"/>
          </w:tcPr>
          <w:p w14:paraId="33CDA843"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2818</w:t>
            </w:r>
          </w:p>
        </w:tc>
        <w:tc>
          <w:tcPr>
            <w:tcW w:w="2394" w:type="dxa"/>
            <w:shd w:val="clear" w:color="auto" w:fill="auto"/>
          </w:tcPr>
          <w:p w14:paraId="73BCD7B8"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247</w:t>
            </w:r>
          </w:p>
        </w:tc>
      </w:tr>
      <w:tr w:rsidR="00386798" w:rsidRPr="003A52D1" w14:paraId="1A9445D0" w14:textId="77777777" w:rsidTr="00C0476A">
        <w:tc>
          <w:tcPr>
            <w:tcW w:w="1188" w:type="dxa"/>
            <w:shd w:val="clear" w:color="auto" w:fill="auto"/>
          </w:tcPr>
          <w:p w14:paraId="32C306EB"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5</w:t>
            </w:r>
          </w:p>
        </w:tc>
        <w:tc>
          <w:tcPr>
            <w:tcW w:w="3600" w:type="dxa"/>
            <w:shd w:val="clear" w:color="auto" w:fill="auto"/>
          </w:tcPr>
          <w:p w14:paraId="7EED2103"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North</w:t>
            </w:r>
          </w:p>
        </w:tc>
        <w:tc>
          <w:tcPr>
            <w:tcW w:w="2394" w:type="dxa"/>
            <w:shd w:val="clear" w:color="auto" w:fill="auto"/>
          </w:tcPr>
          <w:p w14:paraId="6A186068"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w:t>
            </w:r>
          </w:p>
        </w:tc>
        <w:tc>
          <w:tcPr>
            <w:tcW w:w="2394" w:type="dxa"/>
            <w:shd w:val="clear" w:color="auto" w:fill="auto"/>
          </w:tcPr>
          <w:p w14:paraId="44375A69"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w:t>
            </w:r>
          </w:p>
        </w:tc>
      </w:tr>
      <w:tr w:rsidR="00386798" w:rsidRPr="003A52D1" w14:paraId="1332152B" w14:textId="77777777" w:rsidTr="00C0476A">
        <w:tc>
          <w:tcPr>
            <w:tcW w:w="1188" w:type="dxa"/>
            <w:shd w:val="clear" w:color="auto" w:fill="auto"/>
          </w:tcPr>
          <w:p w14:paraId="454703F8"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6</w:t>
            </w:r>
          </w:p>
        </w:tc>
        <w:tc>
          <w:tcPr>
            <w:tcW w:w="3600" w:type="dxa"/>
            <w:shd w:val="clear" w:color="auto" w:fill="auto"/>
          </w:tcPr>
          <w:p w14:paraId="50701EE7" w14:textId="77777777" w:rsidR="00386798" w:rsidRPr="003A52D1" w:rsidRDefault="00386798" w:rsidP="00C0476A">
            <w:pPr>
              <w:spacing w:after="0" w:line="240" w:lineRule="auto"/>
              <w:rPr>
                <w:rFonts w:ascii="Times New Roman" w:eastAsia="Calibri" w:hAnsi="Times New Roman" w:cs="Times New Roman"/>
                <w:sz w:val="20"/>
                <w:szCs w:val="20"/>
              </w:rPr>
            </w:pPr>
            <w:proofErr w:type="gramStart"/>
            <w:r w:rsidRPr="003A52D1">
              <w:rPr>
                <w:rFonts w:ascii="Times New Roman" w:eastAsia="Calibri" w:hAnsi="Times New Roman" w:cs="Times New Roman"/>
                <w:sz w:val="20"/>
                <w:szCs w:val="20"/>
              </w:rPr>
              <w:t>North West</w:t>
            </w:r>
            <w:proofErr w:type="gramEnd"/>
          </w:p>
        </w:tc>
        <w:tc>
          <w:tcPr>
            <w:tcW w:w="2394" w:type="dxa"/>
            <w:shd w:val="clear" w:color="auto" w:fill="auto"/>
          </w:tcPr>
          <w:p w14:paraId="785E6DA4"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537</w:t>
            </w:r>
          </w:p>
        </w:tc>
        <w:tc>
          <w:tcPr>
            <w:tcW w:w="2394" w:type="dxa"/>
            <w:shd w:val="clear" w:color="auto" w:fill="auto"/>
          </w:tcPr>
          <w:p w14:paraId="59A111BB"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181</w:t>
            </w:r>
          </w:p>
        </w:tc>
      </w:tr>
      <w:tr w:rsidR="00386798" w:rsidRPr="003A52D1" w14:paraId="0564837E" w14:textId="77777777" w:rsidTr="00C0476A">
        <w:tc>
          <w:tcPr>
            <w:tcW w:w="1188" w:type="dxa"/>
            <w:shd w:val="clear" w:color="auto" w:fill="auto"/>
          </w:tcPr>
          <w:p w14:paraId="0362CB1F"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7</w:t>
            </w:r>
          </w:p>
        </w:tc>
        <w:tc>
          <w:tcPr>
            <w:tcW w:w="3600" w:type="dxa"/>
            <w:shd w:val="clear" w:color="auto" w:fill="auto"/>
          </w:tcPr>
          <w:p w14:paraId="00171618"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West</w:t>
            </w:r>
          </w:p>
        </w:tc>
        <w:tc>
          <w:tcPr>
            <w:tcW w:w="2394" w:type="dxa"/>
            <w:shd w:val="clear" w:color="auto" w:fill="auto"/>
          </w:tcPr>
          <w:p w14:paraId="10B7422E"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463</w:t>
            </w:r>
          </w:p>
        </w:tc>
        <w:tc>
          <w:tcPr>
            <w:tcW w:w="2394" w:type="dxa"/>
            <w:shd w:val="clear" w:color="auto" w:fill="auto"/>
          </w:tcPr>
          <w:p w14:paraId="61729FAC"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171</w:t>
            </w:r>
          </w:p>
        </w:tc>
      </w:tr>
      <w:tr w:rsidR="00386798" w:rsidRPr="003A52D1" w14:paraId="7BBCC07B" w14:textId="77777777" w:rsidTr="00C0476A">
        <w:tc>
          <w:tcPr>
            <w:tcW w:w="1188" w:type="dxa"/>
            <w:shd w:val="clear" w:color="auto" w:fill="auto"/>
          </w:tcPr>
          <w:p w14:paraId="7C15194A"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8</w:t>
            </w:r>
          </w:p>
        </w:tc>
        <w:tc>
          <w:tcPr>
            <w:tcW w:w="3600" w:type="dxa"/>
            <w:shd w:val="clear" w:color="auto" w:fill="auto"/>
          </w:tcPr>
          <w:p w14:paraId="507825A4"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South</w:t>
            </w:r>
          </w:p>
        </w:tc>
        <w:tc>
          <w:tcPr>
            <w:tcW w:w="2394" w:type="dxa"/>
            <w:shd w:val="clear" w:color="auto" w:fill="auto"/>
          </w:tcPr>
          <w:p w14:paraId="2C48E4DD"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719</w:t>
            </w:r>
          </w:p>
        </w:tc>
        <w:tc>
          <w:tcPr>
            <w:tcW w:w="2394" w:type="dxa"/>
            <w:shd w:val="clear" w:color="auto" w:fill="auto"/>
          </w:tcPr>
          <w:p w14:paraId="0380B56D"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197</w:t>
            </w:r>
          </w:p>
        </w:tc>
      </w:tr>
      <w:tr w:rsidR="00386798" w:rsidRPr="003A52D1" w14:paraId="0EEA28FB" w14:textId="77777777" w:rsidTr="00C0476A">
        <w:tc>
          <w:tcPr>
            <w:tcW w:w="1188" w:type="dxa"/>
            <w:shd w:val="clear" w:color="auto" w:fill="auto"/>
          </w:tcPr>
          <w:p w14:paraId="13311D22"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9</w:t>
            </w:r>
          </w:p>
        </w:tc>
        <w:tc>
          <w:tcPr>
            <w:tcW w:w="3600" w:type="dxa"/>
            <w:shd w:val="clear" w:color="auto" w:fill="auto"/>
          </w:tcPr>
          <w:p w14:paraId="5E374AEF" w14:textId="77777777" w:rsidR="00386798" w:rsidRPr="003A52D1" w:rsidRDefault="00386798" w:rsidP="00C0476A">
            <w:pPr>
              <w:spacing w:after="0" w:line="240" w:lineRule="auto"/>
              <w:rPr>
                <w:rFonts w:ascii="Times New Roman" w:eastAsia="Calibri" w:hAnsi="Times New Roman" w:cs="Times New Roman"/>
                <w:sz w:val="20"/>
                <w:szCs w:val="20"/>
              </w:rPr>
            </w:pPr>
            <w:proofErr w:type="gramStart"/>
            <w:r w:rsidRPr="003A52D1">
              <w:rPr>
                <w:rFonts w:ascii="Times New Roman" w:eastAsia="Calibri" w:hAnsi="Times New Roman" w:cs="Times New Roman"/>
                <w:sz w:val="20"/>
                <w:szCs w:val="20"/>
              </w:rPr>
              <w:t>South West</w:t>
            </w:r>
            <w:proofErr w:type="gramEnd"/>
          </w:p>
        </w:tc>
        <w:tc>
          <w:tcPr>
            <w:tcW w:w="2394" w:type="dxa"/>
            <w:shd w:val="clear" w:color="auto" w:fill="auto"/>
          </w:tcPr>
          <w:p w14:paraId="0A42ABC3"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10</w:t>
            </w:r>
          </w:p>
        </w:tc>
        <w:tc>
          <w:tcPr>
            <w:tcW w:w="2394" w:type="dxa"/>
            <w:shd w:val="clear" w:color="auto" w:fill="auto"/>
          </w:tcPr>
          <w:p w14:paraId="3AC411C3"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10</w:t>
            </w:r>
          </w:p>
        </w:tc>
      </w:tr>
    </w:tbl>
    <w:p w14:paraId="4832CF11" w14:textId="77777777" w:rsidR="00386798" w:rsidRPr="003A52D1" w:rsidRDefault="00386798" w:rsidP="00386798">
      <w:pPr>
        <w:spacing w:line="240" w:lineRule="auto"/>
        <w:rPr>
          <w:rFonts w:ascii="Times New Roman" w:eastAsia="Calibri" w:hAnsi="Times New Roman" w:cs="Times New Roman"/>
          <w:b/>
          <w:sz w:val="20"/>
          <w:szCs w:val="20"/>
        </w:rPr>
      </w:pPr>
      <w:r w:rsidRPr="003A52D1">
        <w:rPr>
          <w:rFonts w:ascii="Times New Roman" w:eastAsia="Calibri" w:hAnsi="Times New Roman" w:cs="Times New Roman"/>
          <w:b/>
          <w:sz w:val="20"/>
          <w:szCs w:val="20"/>
        </w:rPr>
        <w:t>FSW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3505"/>
        <w:gridCol w:w="2330"/>
        <w:gridCol w:w="2337"/>
      </w:tblGrid>
      <w:tr w:rsidR="00386798" w:rsidRPr="003A52D1" w14:paraId="04473171" w14:textId="77777777" w:rsidTr="00C0476A">
        <w:tc>
          <w:tcPr>
            <w:tcW w:w="1178" w:type="dxa"/>
            <w:shd w:val="clear" w:color="auto" w:fill="auto"/>
          </w:tcPr>
          <w:p w14:paraId="603EAD9E" w14:textId="77777777" w:rsidR="00386798" w:rsidRPr="003A52D1" w:rsidRDefault="00386798" w:rsidP="00C0476A">
            <w:pPr>
              <w:spacing w:after="0" w:line="240" w:lineRule="auto"/>
              <w:jc w:val="center"/>
              <w:rPr>
                <w:rFonts w:ascii="Times New Roman" w:eastAsia="Calibri" w:hAnsi="Times New Roman" w:cs="Times New Roman"/>
                <w:b/>
                <w:sz w:val="20"/>
                <w:szCs w:val="20"/>
              </w:rPr>
            </w:pPr>
            <w:r w:rsidRPr="003A52D1">
              <w:rPr>
                <w:rFonts w:ascii="Times New Roman" w:eastAsia="Calibri" w:hAnsi="Times New Roman" w:cs="Times New Roman"/>
                <w:b/>
                <w:sz w:val="20"/>
                <w:szCs w:val="20"/>
              </w:rPr>
              <w:t>Number</w:t>
            </w:r>
          </w:p>
        </w:tc>
        <w:tc>
          <w:tcPr>
            <w:tcW w:w="3505" w:type="dxa"/>
            <w:shd w:val="clear" w:color="auto" w:fill="auto"/>
          </w:tcPr>
          <w:p w14:paraId="5F977C8F" w14:textId="77777777" w:rsidR="00386798" w:rsidRPr="003A52D1" w:rsidRDefault="00386798" w:rsidP="00C0476A">
            <w:pPr>
              <w:spacing w:after="0" w:line="240" w:lineRule="auto"/>
              <w:jc w:val="center"/>
              <w:rPr>
                <w:rFonts w:ascii="Times New Roman" w:eastAsia="Calibri" w:hAnsi="Times New Roman" w:cs="Times New Roman"/>
                <w:b/>
                <w:sz w:val="20"/>
                <w:szCs w:val="20"/>
              </w:rPr>
            </w:pPr>
            <w:r w:rsidRPr="003A52D1">
              <w:rPr>
                <w:rFonts w:ascii="Times New Roman" w:eastAsia="Calibri" w:hAnsi="Times New Roman" w:cs="Times New Roman"/>
                <w:b/>
                <w:sz w:val="20"/>
                <w:szCs w:val="20"/>
              </w:rPr>
              <w:t>Region</w:t>
            </w:r>
          </w:p>
        </w:tc>
        <w:tc>
          <w:tcPr>
            <w:tcW w:w="2330" w:type="dxa"/>
            <w:shd w:val="clear" w:color="auto" w:fill="auto"/>
          </w:tcPr>
          <w:p w14:paraId="519264F2" w14:textId="77777777" w:rsidR="00386798" w:rsidRPr="003A52D1" w:rsidRDefault="00386798" w:rsidP="00C0476A">
            <w:pPr>
              <w:spacing w:after="0" w:line="240" w:lineRule="auto"/>
              <w:jc w:val="center"/>
              <w:rPr>
                <w:rFonts w:ascii="Times New Roman" w:eastAsia="Calibri" w:hAnsi="Times New Roman" w:cs="Times New Roman"/>
                <w:b/>
                <w:sz w:val="20"/>
                <w:szCs w:val="20"/>
              </w:rPr>
            </w:pPr>
            <w:r w:rsidRPr="003A52D1">
              <w:rPr>
                <w:rFonts w:ascii="Times New Roman" w:eastAsia="Calibri" w:hAnsi="Times New Roman" w:cs="Times New Roman"/>
                <w:b/>
                <w:sz w:val="20"/>
                <w:szCs w:val="20"/>
              </w:rPr>
              <w:t>Total pop size</w:t>
            </w:r>
          </w:p>
        </w:tc>
        <w:tc>
          <w:tcPr>
            <w:tcW w:w="2337" w:type="dxa"/>
            <w:shd w:val="clear" w:color="auto" w:fill="auto"/>
          </w:tcPr>
          <w:p w14:paraId="78378070" w14:textId="77777777" w:rsidR="00386798" w:rsidRPr="003A52D1" w:rsidRDefault="00386798" w:rsidP="00C0476A">
            <w:pPr>
              <w:spacing w:after="0" w:line="240" w:lineRule="auto"/>
              <w:jc w:val="center"/>
              <w:rPr>
                <w:rFonts w:ascii="Times New Roman" w:eastAsia="Calibri" w:hAnsi="Times New Roman" w:cs="Times New Roman"/>
                <w:b/>
                <w:sz w:val="20"/>
                <w:szCs w:val="20"/>
              </w:rPr>
            </w:pPr>
            <w:r w:rsidRPr="003A52D1">
              <w:rPr>
                <w:rFonts w:ascii="Times New Roman" w:eastAsia="Calibri" w:hAnsi="Times New Roman" w:cs="Times New Roman"/>
                <w:b/>
                <w:sz w:val="20"/>
                <w:szCs w:val="20"/>
              </w:rPr>
              <w:t>Sample size</w:t>
            </w:r>
          </w:p>
        </w:tc>
      </w:tr>
      <w:tr w:rsidR="00386798" w:rsidRPr="003A52D1" w14:paraId="2413C11B" w14:textId="77777777" w:rsidTr="00C0476A">
        <w:tc>
          <w:tcPr>
            <w:tcW w:w="1178" w:type="dxa"/>
            <w:shd w:val="clear" w:color="auto" w:fill="auto"/>
          </w:tcPr>
          <w:p w14:paraId="3A406D21"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1</w:t>
            </w:r>
          </w:p>
        </w:tc>
        <w:tc>
          <w:tcPr>
            <w:tcW w:w="3505" w:type="dxa"/>
            <w:shd w:val="clear" w:color="auto" w:fill="auto"/>
          </w:tcPr>
          <w:p w14:paraId="54A763DA"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 xml:space="preserve">Adamawa </w:t>
            </w:r>
          </w:p>
        </w:tc>
        <w:tc>
          <w:tcPr>
            <w:tcW w:w="2330" w:type="dxa"/>
            <w:shd w:val="clear" w:color="auto" w:fill="auto"/>
          </w:tcPr>
          <w:p w14:paraId="34AE8C5F"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2396</w:t>
            </w:r>
          </w:p>
        </w:tc>
        <w:tc>
          <w:tcPr>
            <w:tcW w:w="2337" w:type="dxa"/>
            <w:shd w:val="clear" w:color="auto" w:fill="auto"/>
          </w:tcPr>
          <w:p w14:paraId="274BDAC0"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244</w:t>
            </w:r>
          </w:p>
        </w:tc>
      </w:tr>
      <w:tr w:rsidR="00386798" w:rsidRPr="003A52D1" w14:paraId="65606261" w14:textId="77777777" w:rsidTr="00C0476A">
        <w:tc>
          <w:tcPr>
            <w:tcW w:w="1178" w:type="dxa"/>
            <w:shd w:val="clear" w:color="auto" w:fill="auto"/>
          </w:tcPr>
          <w:p w14:paraId="24E3FBFB"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2</w:t>
            </w:r>
          </w:p>
        </w:tc>
        <w:tc>
          <w:tcPr>
            <w:tcW w:w="3505" w:type="dxa"/>
            <w:shd w:val="clear" w:color="auto" w:fill="auto"/>
          </w:tcPr>
          <w:p w14:paraId="5946977C"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Centre</w:t>
            </w:r>
          </w:p>
        </w:tc>
        <w:tc>
          <w:tcPr>
            <w:tcW w:w="2330" w:type="dxa"/>
            <w:shd w:val="clear" w:color="auto" w:fill="auto"/>
          </w:tcPr>
          <w:p w14:paraId="042E5EF2"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4996</w:t>
            </w:r>
          </w:p>
        </w:tc>
        <w:tc>
          <w:tcPr>
            <w:tcW w:w="2337" w:type="dxa"/>
            <w:shd w:val="clear" w:color="auto" w:fill="auto"/>
          </w:tcPr>
          <w:p w14:paraId="01FD16CD"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257</w:t>
            </w:r>
          </w:p>
        </w:tc>
      </w:tr>
      <w:tr w:rsidR="00386798" w:rsidRPr="003A52D1" w14:paraId="1FC247AC" w14:textId="77777777" w:rsidTr="00C0476A">
        <w:tc>
          <w:tcPr>
            <w:tcW w:w="1178" w:type="dxa"/>
            <w:shd w:val="clear" w:color="auto" w:fill="auto"/>
          </w:tcPr>
          <w:p w14:paraId="3DAB0E04"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3</w:t>
            </w:r>
          </w:p>
        </w:tc>
        <w:tc>
          <w:tcPr>
            <w:tcW w:w="3505" w:type="dxa"/>
            <w:shd w:val="clear" w:color="auto" w:fill="auto"/>
          </w:tcPr>
          <w:p w14:paraId="664573B6"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East</w:t>
            </w:r>
          </w:p>
        </w:tc>
        <w:tc>
          <w:tcPr>
            <w:tcW w:w="2330" w:type="dxa"/>
            <w:shd w:val="clear" w:color="auto" w:fill="auto"/>
          </w:tcPr>
          <w:p w14:paraId="1174F92B"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2197</w:t>
            </w:r>
          </w:p>
        </w:tc>
        <w:tc>
          <w:tcPr>
            <w:tcW w:w="2337" w:type="dxa"/>
            <w:shd w:val="clear" w:color="auto" w:fill="auto"/>
          </w:tcPr>
          <w:p w14:paraId="4F879740"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241</w:t>
            </w:r>
          </w:p>
        </w:tc>
      </w:tr>
      <w:tr w:rsidR="00386798" w:rsidRPr="003A52D1" w14:paraId="2FBAB29A" w14:textId="77777777" w:rsidTr="00C0476A">
        <w:tc>
          <w:tcPr>
            <w:tcW w:w="1178" w:type="dxa"/>
            <w:shd w:val="clear" w:color="auto" w:fill="auto"/>
          </w:tcPr>
          <w:p w14:paraId="7B4447A7" w14:textId="77777777" w:rsidR="00386798" w:rsidRPr="003A52D1" w:rsidRDefault="00386798" w:rsidP="00C0476A">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3505" w:type="dxa"/>
            <w:shd w:val="clear" w:color="auto" w:fill="auto"/>
          </w:tcPr>
          <w:p w14:paraId="057DDE63"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Littoral</w:t>
            </w:r>
          </w:p>
        </w:tc>
        <w:tc>
          <w:tcPr>
            <w:tcW w:w="2330" w:type="dxa"/>
            <w:shd w:val="clear" w:color="auto" w:fill="auto"/>
          </w:tcPr>
          <w:p w14:paraId="48C9343C"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5803</w:t>
            </w:r>
          </w:p>
        </w:tc>
        <w:tc>
          <w:tcPr>
            <w:tcW w:w="2337" w:type="dxa"/>
            <w:shd w:val="clear" w:color="auto" w:fill="auto"/>
          </w:tcPr>
          <w:p w14:paraId="69E5CB72"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259</w:t>
            </w:r>
          </w:p>
        </w:tc>
      </w:tr>
      <w:tr w:rsidR="00386798" w:rsidRPr="003A52D1" w14:paraId="7D802BC0" w14:textId="77777777" w:rsidTr="00C0476A">
        <w:tc>
          <w:tcPr>
            <w:tcW w:w="1178" w:type="dxa"/>
            <w:shd w:val="clear" w:color="auto" w:fill="auto"/>
          </w:tcPr>
          <w:p w14:paraId="28627DC9" w14:textId="77777777" w:rsidR="00386798" w:rsidRPr="003A52D1" w:rsidRDefault="00386798" w:rsidP="00C0476A">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3505" w:type="dxa"/>
            <w:shd w:val="clear" w:color="auto" w:fill="auto"/>
          </w:tcPr>
          <w:p w14:paraId="65805891"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North</w:t>
            </w:r>
          </w:p>
        </w:tc>
        <w:tc>
          <w:tcPr>
            <w:tcW w:w="2330" w:type="dxa"/>
            <w:shd w:val="clear" w:color="auto" w:fill="auto"/>
          </w:tcPr>
          <w:p w14:paraId="07D296A2"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5</w:t>
            </w:r>
          </w:p>
        </w:tc>
        <w:tc>
          <w:tcPr>
            <w:tcW w:w="2337" w:type="dxa"/>
            <w:shd w:val="clear" w:color="auto" w:fill="auto"/>
          </w:tcPr>
          <w:p w14:paraId="34E9842B"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5</w:t>
            </w:r>
          </w:p>
        </w:tc>
      </w:tr>
      <w:tr w:rsidR="00386798" w:rsidRPr="003A52D1" w14:paraId="7628B0DE" w14:textId="77777777" w:rsidTr="00C0476A">
        <w:tc>
          <w:tcPr>
            <w:tcW w:w="1178" w:type="dxa"/>
            <w:shd w:val="clear" w:color="auto" w:fill="auto"/>
          </w:tcPr>
          <w:p w14:paraId="391B658D"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7</w:t>
            </w:r>
          </w:p>
        </w:tc>
        <w:tc>
          <w:tcPr>
            <w:tcW w:w="3505" w:type="dxa"/>
            <w:shd w:val="clear" w:color="auto" w:fill="auto"/>
          </w:tcPr>
          <w:p w14:paraId="6B13B55A" w14:textId="77777777" w:rsidR="00386798" w:rsidRPr="003A52D1" w:rsidRDefault="00386798" w:rsidP="00C0476A">
            <w:pPr>
              <w:spacing w:after="0" w:line="240" w:lineRule="auto"/>
              <w:rPr>
                <w:rFonts w:ascii="Times New Roman" w:eastAsia="Calibri" w:hAnsi="Times New Roman" w:cs="Times New Roman"/>
                <w:sz w:val="20"/>
                <w:szCs w:val="20"/>
              </w:rPr>
            </w:pPr>
            <w:proofErr w:type="gramStart"/>
            <w:r w:rsidRPr="003A52D1">
              <w:rPr>
                <w:rFonts w:ascii="Times New Roman" w:eastAsia="Calibri" w:hAnsi="Times New Roman" w:cs="Times New Roman"/>
                <w:sz w:val="20"/>
                <w:szCs w:val="20"/>
              </w:rPr>
              <w:t>North West</w:t>
            </w:r>
            <w:proofErr w:type="gramEnd"/>
          </w:p>
        </w:tc>
        <w:tc>
          <w:tcPr>
            <w:tcW w:w="2330" w:type="dxa"/>
            <w:shd w:val="clear" w:color="auto" w:fill="auto"/>
          </w:tcPr>
          <w:p w14:paraId="6E212372"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2942</w:t>
            </w:r>
          </w:p>
        </w:tc>
        <w:tc>
          <w:tcPr>
            <w:tcW w:w="2337" w:type="dxa"/>
            <w:shd w:val="clear" w:color="auto" w:fill="auto"/>
          </w:tcPr>
          <w:p w14:paraId="0859C008"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248</w:t>
            </w:r>
          </w:p>
        </w:tc>
      </w:tr>
      <w:tr w:rsidR="00386798" w:rsidRPr="003A52D1" w14:paraId="3254ECDB" w14:textId="77777777" w:rsidTr="00C0476A">
        <w:tc>
          <w:tcPr>
            <w:tcW w:w="1178" w:type="dxa"/>
            <w:shd w:val="clear" w:color="auto" w:fill="auto"/>
          </w:tcPr>
          <w:p w14:paraId="12163D2C"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8</w:t>
            </w:r>
          </w:p>
        </w:tc>
        <w:tc>
          <w:tcPr>
            <w:tcW w:w="3505" w:type="dxa"/>
            <w:shd w:val="clear" w:color="auto" w:fill="auto"/>
          </w:tcPr>
          <w:p w14:paraId="7A3572A9"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West</w:t>
            </w:r>
          </w:p>
        </w:tc>
        <w:tc>
          <w:tcPr>
            <w:tcW w:w="2330" w:type="dxa"/>
            <w:shd w:val="clear" w:color="auto" w:fill="auto"/>
          </w:tcPr>
          <w:p w14:paraId="6F7CA7A4"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838</w:t>
            </w:r>
          </w:p>
        </w:tc>
        <w:tc>
          <w:tcPr>
            <w:tcW w:w="2337" w:type="dxa"/>
            <w:shd w:val="clear" w:color="auto" w:fill="auto"/>
          </w:tcPr>
          <w:p w14:paraId="1C382E4C"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205</w:t>
            </w:r>
          </w:p>
        </w:tc>
      </w:tr>
      <w:tr w:rsidR="00386798" w:rsidRPr="003A52D1" w14:paraId="0F133499" w14:textId="77777777" w:rsidTr="00C0476A">
        <w:tc>
          <w:tcPr>
            <w:tcW w:w="1178" w:type="dxa"/>
            <w:shd w:val="clear" w:color="auto" w:fill="auto"/>
          </w:tcPr>
          <w:p w14:paraId="7F0F5FD4"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9</w:t>
            </w:r>
          </w:p>
        </w:tc>
        <w:tc>
          <w:tcPr>
            <w:tcW w:w="3505" w:type="dxa"/>
            <w:shd w:val="clear" w:color="auto" w:fill="auto"/>
          </w:tcPr>
          <w:p w14:paraId="0BDC32CB"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South</w:t>
            </w:r>
          </w:p>
        </w:tc>
        <w:tc>
          <w:tcPr>
            <w:tcW w:w="2330" w:type="dxa"/>
            <w:shd w:val="clear" w:color="auto" w:fill="auto"/>
          </w:tcPr>
          <w:p w14:paraId="19954315"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1145</w:t>
            </w:r>
          </w:p>
        </w:tc>
        <w:tc>
          <w:tcPr>
            <w:tcW w:w="2337" w:type="dxa"/>
            <w:shd w:val="clear" w:color="auto" w:fill="auto"/>
          </w:tcPr>
          <w:p w14:paraId="0E3B2BFD"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219</w:t>
            </w:r>
          </w:p>
        </w:tc>
      </w:tr>
      <w:tr w:rsidR="00386798" w:rsidRPr="003A52D1" w14:paraId="2588CC48" w14:textId="77777777" w:rsidTr="00C0476A">
        <w:tc>
          <w:tcPr>
            <w:tcW w:w="1178" w:type="dxa"/>
            <w:shd w:val="clear" w:color="auto" w:fill="auto"/>
          </w:tcPr>
          <w:p w14:paraId="6ED58116"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10</w:t>
            </w:r>
          </w:p>
        </w:tc>
        <w:tc>
          <w:tcPr>
            <w:tcW w:w="3505" w:type="dxa"/>
            <w:shd w:val="clear" w:color="auto" w:fill="auto"/>
          </w:tcPr>
          <w:p w14:paraId="0FC608FB" w14:textId="77777777" w:rsidR="00386798" w:rsidRPr="003A52D1" w:rsidRDefault="00386798" w:rsidP="00C0476A">
            <w:pPr>
              <w:spacing w:after="0" w:line="240" w:lineRule="auto"/>
              <w:rPr>
                <w:rFonts w:ascii="Times New Roman" w:eastAsia="Calibri" w:hAnsi="Times New Roman" w:cs="Times New Roman"/>
                <w:sz w:val="20"/>
                <w:szCs w:val="20"/>
              </w:rPr>
            </w:pPr>
            <w:proofErr w:type="gramStart"/>
            <w:r w:rsidRPr="003A52D1">
              <w:rPr>
                <w:rFonts w:ascii="Times New Roman" w:eastAsia="Calibri" w:hAnsi="Times New Roman" w:cs="Times New Roman"/>
                <w:sz w:val="20"/>
                <w:szCs w:val="20"/>
              </w:rPr>
              <w:t>South West</w:t>
            </w:r>
            <w:proofErr w:type="gramEnd"/>
          </w:p>
        </w:tc>
        <w:tc>
          <w:tcPr>
            <w:tcW w:w="2330" w:type="dxa"/>
            <w:shd w:val="clear" w:color="auto" w:fill="auto"/>
          </w:tcPr>
          <w:p w14:paraId="3B532C86"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139</w:t>
            </w:r>
          </w:p>
        </w:tc>
        <w:tc>
          <w:tcPr>
            <w:tcW w:w="2337" w:type="dxa"/>
            <w:shd w:val="clear" w:color="auto" w:fill="auto"/>
          </w:tcPr>
          <w:p w14:paraId="00DFD205"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93</w:t>
            </w:r>
          </w:p>
        </w:tc>
      </w:tr>
    </w:tbl>
    <w:p w14:paraId="0C119E0F" w14:textId="77777777" w:rsidR="00386798" w:rsidRPr="003A52D1" w:rsidRDefault="00386798" w:rsidP="00386798">
      <w:pPr>
        <w:spacing w:after="0" w:line="240" w:lineRule="auto"/>
        <w:rPr>
          <w:rFonts w:ascii="Times New Roman" w:eastAsia="Calibri" w:hAnsi="Times New Roman" w:cs="Times New Roman"/>
          <w:sz w:val="20"/>
          <w:szCs w:val="20"/>
        </w:rPr>
      </w:pPr>
    </w:p>
    <w:p w14:paraId="1AE95166" w14:textId="77777777" w:rsidR="00386798" w:rsidRPr="003A52D1" w:rsidRDefault="00386798" w:rsidP="00386798">
      <w:pPr>
        <w:spacing w:line="240" w:lineRule="auto"/>
        <w:rPr>
          <w:rFonts w:ascii="Times New Roman" w:eastAsia="Calibri" w:hAnsi="Times New Roman" w:cs="Times New Roman"/>
          <w:b/>
          <w:sz w:val="20"/>
          <w:szCs w:val="20"/>
        </w:rPr>
      </w:pPr>
      <w:r w:rsidRPr="003A52D1">
        <w:rPr>
          <w:rFonts w:ascii="Times New Roman" w:eastAsia="Calibri" w:hAnsi="Times New Roman" w:cs="Times New Roman"/>
          <w:b/>
          <w:sz w:val="20"/>
          <w:szCs w:val="20"/>
        </w:rPr>
        <w:t>PEOPLE IN PRISONS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8"/>
        <w:gridCol w:w="3505"/>
        <w:gridCol w:w="2330"/>
        <w:gridCol w:w="2337"/>
      </w:tblGrid>
      <w:tr w:rsidR="00386798" w:rsidRPr="003A52D1" w14:paraId="56A38040" w14:textId="77777777" w:rsidTr="00C0476A">
        <w:tc>
          <w:tcPr>
            <w:tcW w:w="1178" w:type="dxa"/>
            <w:shd w:val="clear" w:color="auto" w:fill="auto"/>
          </w:tcPr>
          <w:p w14:paraId="03E46AC5" w14:textId="77777777" w:rsidR="00386798" w:rsidRPr="003A52D1" w:rsidRDefault="00386798" w:rsidP="00C0476A">
            <w:pPr>
              <w:spacing w:after="0" w:line="240" w:lineRule="auto"/>
              <w:jc w:val="center"/>
              <w:rPr>
                <w:rFonts w:ascii="Times New Roman" w:eastAsia="Calibri" w:hAnsi="Times New Roman" w:cs="Times New Roman"/>
                <w:b/>
                <w:sz w:val="20"/>
                <w:szCs w:val="20"/>
              </w:rPr>
            </w:pPr>
            <w:r w:rsidRPr="003A52D1">
              <w:rPr>
                <w:rFonts w:ascii="Times New Roman" w:eastAsia="Calibri" w:hAnsi="Times New Roman" w:cs="Times New Roman"/>
                <w:b/>
                <w:sz w:val="20"/>
                <w:szCs w:val="20"/>
              </w:rPr>
              <w:t>Number</w:t>
            </w:r>
          </w:p>
        </w:tc>
        <w:tc>
          <w:tcPr>
            <w:tcW w:w="3505" w:type="dxa"/>
            <w:shd w:val="clear" w:color="auto" w:fill="auto"/>
          </w:tcPr>
          <w:p w14:paraId="6CE0C5F1" w14:textId="77777777" w:rsidR="00386798" w:rsidRPr="003A52D1" w:rsidRDefault="00386798" w:rsidP="00C0476A">
            <w:pPr>
              <w:spacing w:after="0" w:line="240" w:lineRule="auto"/>
              <w:jc w:val="center"/>
              <w:rPr>
                <w:rFonts w:ascii="Times New Roman" w:eastAsia="Calibri" w:hAnsi="Times New Roman" w:cs="Times New Roman"/>
                <w:b/>
                <w:sz w:val="20"/>
                <w:szCs w:val="20"/>
              </w:rPr>
            </w:pPr>
            <w:r w:rsidRPr="003A52D1">
              <w:rPr>
                <w:rFonts w:ascii="Times New Roman" w:eastAsia="Calibri" w:hAnsi="Times New Roman" w:cs="Times New Roman"/>
                <w:b/>
                <w:sz w:val="20"/>
                <w:szCs w:val="20"/>
              </w:rPr>
              <w:t>Region</w:t>
            </w:r>
          </w:p>
        </w:tc>
        <w:tc>
          <w:tcPr>
            <w:tcW w:w="2330" w:type="dxa"/>
            <w:shd w:val="clear" w:color="auto" w:fill="auto"/>
          </w:tcPr>
          <w:p w14:paraId="0616A3DB" w14:textId="77777777" w:rsidR="00386798" w:rsidRPr="003A52D1" w:rsidRDefault="00386798" w:rsidP="00C0476A">
            <w:pPr>
              <w:spacing w:after="0" w:line="240" w:lineRule="auto"/>
              <w:jc w:val="center"/>
              <w:rPr>
                <w:rFonts w:ascii="Times New Roman" w:eastAsia="Calibri" w:hAnsi="Times New Roman" w:cs="Times New Roman"/>
                <w:b/>
                <w:sz w:val="20"/>
                <w:szCs w:val="20"/>
              </w:rPr>
            </w:pPr>
            <w:r w:rsidRPr="003A52D1">
              <w:rPr>
                <w:rFonts w:ascii="Times New Roman" w:eastAsia="Calibri" w:hAnsi="Times New Roman" w:cs="Times New Roman"/>
                <w:b/>
                <w:sz w:val="20"/>
                <w:szCs w:val="20"/>
              </w:rPr>
              <w:t>Total pop size</w:t>
            </w:r>
          </w:p>
        </w:tc>
        <w:tc>
          <w:tcPr>
            <w:tcW w:w="2337" w:type="dxa"/>
            <w:shd w:val="clear" w:color="auto" w:fill="auto"/>
          </w:tcPr>
          <w:p w14:paraId="2D98B6A4" w14:textId="77777777" w:rsidR="00386798" w:rsidRPr="003A52D1" w:rsidRDefault="00386798" w:rsidP="00C0476A">
            <w:pPr>
              <w:spacing w:after="0" w:line="240" w:lineRule="auto"/>
              <w:jc w:val="center"/>
              <w:rPr>
                <w:rFonts w:ascii="Times New Roman" w:eastAsia="Calibri" w:hAnsi="Times New Roman" w:cs="Times New Roman"/>
                <w:b/>
                <w:sz w:val="20"/>
                <w:szCs w:val="20"/>
              </w:rPr>
            </w:pPr>
            <w:r w:rsidRPr="003A52D1">
              <w:rPr>
                <w:rFonts w:ascii="Times New Roman" w:eastAsia="Calibri" w:hAnsi="Times New Roman" w:cs="Times New Roman"/>
                <w:b/>
                <w:sz w:val="20"/>
                <w:szCs w:val="20"/>
              </w:rPr>
              <w:t>Sample size</w:t>
            </w:r>
          </w:p>
        </w:tc>
      </w:tr>
      <w:tr w:rsidR="00386798" w:rsidRPr="003A52D1" w14:paraId="775BAA00" w14:textId="77777777" w:rsidTr="00C0476A">
        <w:tc>
          <w:tcPr>
            <w:tcW w:w="1178" w:type="dxa"/>
            <w:shd w:val="clear" w:color="auto" w:fill="auto"/>
          </w:tcPr>
          <w:p w14:paraId="597C0CD0"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1</w:t>
            </w:r>
          </w:p>
        </w:tc>
        <w:tc>
          <w:tcPr>
            <w:tcW w:w="3505" w:type="dxa"/>
            <w:shd w:val="clear" w:color="auto" w:fill="auto"/>
          </w:tcPr>
          <w:p w14:paraId="0704612E"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 xml:space="preserve">Adamawa </w:t>
            </w:r>
          </w:p>
        </w:tc>
        <w:tc>
          <w:tcPr>
            <w:tcW w:w="2330" w:type="dxa"/>
            <w:shd w:val="clear" w:color="auto" w:fill="auto"/>
          </w:tcPr>
          <w:p w14:paraId="4E10DE7A"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470</w:t>
            </w:r>
          </w:p>
        </w:tc>
        <w:tc>
          <w:tcPr>
            <w:tcW w:w="2337" w:type="dxa"/>
            <w:shd w:val="clear" w:color="auto" w:fill="auto"/>
          </w:tcPr>
          <w:p w14:paraId="7833D412"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172</w:t>
            </w:r>
          </w:p>
        </w:tc>
      </w:tr>
      <w:tr w:rsidR="00386798" w:rsidRPr="003A52D1" w14:paraId="20A06462" w14:textId="77777777" w:rsidTr="00C0476A">
        <w:tc>
          <w:tcPr>
            <w:tcW w:w="1178" w:type="dxa"/>
            <w:shd w:val="clear" w:color="auto" w:fill="auto"/>
          </w:tcPr>
          <w:p w14:paraId="1295BEC2"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2</w:t>
            </w:r>
          </w:p>
        </w:tc>
        <w:tc>
          <w:tcPr>
            <w:tcW w:w="3505" w:type="dxa"/>
            <w:shd w:val="clear" w:color="auto" w:fill="auto"/>
          </w:tcPr>
          <w:p w14:paraId="15C3DC97"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Centre</w:t>
            </w:r>
          </w:p>
        </w:tc>
        <w:tc>
          <w:tcPr>
            <w:tcW w:w="2330" w:type="dxa"/>
            <w:shd w:val="clear" w:color="auto" w:fill="auto"/>
          </w:tcPr>
          <w:p w14:paraId="15F2449B"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213</w:t>
            </w:r>
          </w:p>
        </w:tc>
        <w:tc>
          <w:tcPr>
            <w:tcW w:w="2337" w:type="dxa"/>
            <w:shd w:val="clear" w:color="auto" w:fill="auto"/>
          </w:tcPr>
          <w:p w14:paraId="0A3EA72F"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120</w:t>
            </w:r>
          </w:p>
        </w:tc>
      </w:tr>
      <w:tr w:rsidR="00386798" w:rsidRPr="003A52D1" w14:paraId="66A72FFE" w14:textId="77777777" w:rsidTr="00C0476A">
        <w:tc>
          <w:tcPr>
            <w:tcW w:w="1178" w:type="dxa"/>
            <w:shd w:val="clear" w:color="auto" w:fill="auto"/>
          </w:tcPr>
          <w:p w14:paraId="4437C0D1"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3</w:t>
            </w:r>
          </w:p>
        </w:tc>
        <w:tc>
          <w:tcPr>
            <w:tcW w:w="3505" w:type="dxa"/>
            <w:shd w:val="clear" w:color="auto" w:fill="auto"/>
          </w:tcPr>
          <w:p w14:paraId="29ECFB20"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East</w:t>
            </w:r>
          </w:p>
        </w:tc>
        <w:tc>
          <w:tcPr>
            <w:tcW w:w="2330" w:type="dxa"/>
            <w:shd w:val="clear" w:color="auto" w:fill="auto"/>
          </w:tcPr>
          <w:p w14:paraId="036AD55E"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37</w:t>
            </w:r>
          </w:p>
        </w:tc>
        <w:tc>
          <w:tcPr>
            <w:tcW w:w="2337" w:type="dxa"/>
            <w:shd w:val="clear" w:color="auto" w:fill="auto"/>
          </w:tcPr>
          <w:p w14:paraId="3488295A"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33</w:t>
            </w:r>
          </w:p>
        </w:tc>
      </w:tr>
      <w:tr w:rsidR="00386798" w:rsidRPr="003A52D1" w14:paraId="68806F51" w14:textId="77777777" w:rsidTr="00C0476A">
        <w:tc>
          <w:tcPr>
            <w:tcW w:w="1178" w:type="dxa"/>
            <w:shd w:val="clear" w:color="auto" w:fill="auto"/>
          </w:tcPr>
          <w:p w14:paraId="36E91C5C" w14:textId="77777777" w:rsidR="00386798" w:rsidRPr="003A52D1" w:rsidRDefault="00386798" w:rsidP="00C0476A">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4</w:t>
            </w:r>
          </w:p>
        </w:tc>
        <w:tc>
          <w:tcPr>
            <w:tcW w:w="3505" w:type="dxa"/>
            <w:shd w:val="clear" w:color="auto" w:fill="auto"/>
          </w:tcPr>
          <w:p w14:paraId="27F1BD48"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Littoral</w:t>
            </w:r>
          </w:p>
        </w:tc>
        <w:tc>
          <w:tcPr>
            <w:tcW w:w="2330" w:type="dxa"/>
            <w:shd w:val="clear" w:color="auto" w:fill="auto"/>
          </w:tcPr>
          <w:p w14:paraId="7FF72E0C"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1044</w:t>
            </w:r>
          </w:p>
        </w:tc>
        <w:tc>
          <w:tcPr>
            <w:tcW w:w="2337" w:type="dxa"/>
            <w:shd w:val="clear" w:color="auto" w:fill="auto"/>
          </w:tcPr>
          <w:p w14:paraId="48AE79B8"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216</w:t>
            </w:r>
          </w:p>
        </w:tc>
      </w:tr>
      <w:tr w:rsidR="00386798" w:rsidRPr="003A52D1" w14:paraId="309878FD" w14:textId="77777777" w:rsidTr="00C0476A">
        <w:tc>
          <w:tcPr>
            <w:tcW w:w="1178" w:type="dxa"/>
            <w:shd w:val="clear" w:color="auto" w:fill="auto"/>
          </w:tcPr>
          <w:p w14:paraId="223B70B6" w14:textId="77777777" w:rsidR="00386798" w:rsidRPr="003A52D1" w:rsidRDefault="00386798" w:rsidP="00C0476A">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5</w:t>
            </w:r>
          </w:p>
        </w:tc>
        <w:tc>
          <w:tcPr>
            <w:tcW w:w="3505" w:type="dxa"/>
            <w:shd w:val="clear" w:color="auto" w:fill="auto"/>
          </w:tcPr>
          <w:p w14:paraId="5D5FBA60"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 xml:space="preserve">North </w:t>
            </w:r>
          </w:p>
        </w:tc>
        <w:tc>
          <w:tcPr>
            <w:tcW w:w="2330" w:type="dxa"/>
            <w:shd w:val="clear" w:color="auto" w:fill="auto"/>
          </w:tcPr>
          <w:p w14:paraId="3C7DE0EC"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w:t>
            </w:r>
          </w:p>
        </w:tc>
        <w:tc>
          <w:tcPr>
            <w:tcW w:w="2337" w:type="dxa"/>
            <w:shd w:val="clear" w:color="auto" w:fill="auto"/>
          </w:tcPr>
          <w:p w14:paraId="442A94BA"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w:t>
            </w:r>
          </w:p>
        </w:tc>
      </w:tr>
      <w:tr w:rsidR="00386798" w:rsidRPr="003A52D1" w14:paraId="0D6DBFBC" w14:textId="77777777" w:rsidTr="00C0476A">
        <w:tc>
          <w:tcPr>
            <w:tcW w:w="1178" w:type="dxa"/>
            <w:shd w:val="clear" w:color="auto" w:fill="auto"/>
          </w:tcPr>
          <w:p w14:paraId="64665E72" w14:textId="77777777" w:rsidR="00386798" w:rsidRPr="003A52D1" w:rsidRDefault="00386798" w:rsidP="00C0476A">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6</w:t>
            </w:r>
          </w:p>
        </w:tc>
        <w:tc>
          <w:tcPr>
            <w:tcW w:w="3505" w:type="dxa"/>
            <w:shd w:val="clear" w:color="auto" w:fill="auto"/>
          </w:tcPr>
          <w:p w14:paraId="464221C4"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West</w:t>
            </w:r>
          </w:p>
        </w:tc>
        <w:tc>
          <w:tcPr>
            <w:tcW w:w="2330" w:type="dxa"/>
            <w:shd w:val="clear" w:color="auto" w:fill="auto"/>
          </w:tcPr>
          <w:p w14:paraId="72163AAF"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729</w:t>
            </w:r>
          </w:p>
        </w:tc>
        <w:tc>
          <w:tcPr>
            <w:tcW w:w="2337" w:type="dxa"/>
            <w:shd w:val="clear" w:color="auto" w:fill="auto"/>
          </w:tcPr>
          <w:p w14:paraId="59D64DA6"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198</w:t>
            </w:r>
          </w:p>
        </w:tc>
      </w:tr>
      <w:tr w:rsidR="00386798" w:rsidRPr="003A52D1" w14:paraId="06BBE28B" w14:textId="77777777" w:rsidTr="00C0476A">
        <w:tc>
          <w:tcPr>
            <w:tcW w:w="1178" w:type="dxa"/>
            <w:shd w:val="clear" w:color="auto" w:fill="auto"/>
          </w:tcPr>
          <w:p w14:paraId="46614E63" w14:textId="77777777" w:rsidR="00386798" w:rsidRPr="003A52D1" w:rsidRDefault="00386798" w:rsidP="00C0476A">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7</w:t>
            </w:r>
          </w:p>
        </w:tc>
        <w:tc>
          <w:tcPr>
            <w:tcW w:w="3505" w:type="dxa"/>
            <w:shd w:val="clear" w:color="auto" w:fill="auto"/>
          </w:tcPr>
          <w:p w14:paraId="1E09038F"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South</w:t>
            </w:r>
          </w:p>
        </w:tc>
        <w:tc>
          <w:tcPr>
            <w:tcW w:w="2330" w:type="dxa"/>
            <w:shd w:val="clear" w:color="auto" w:fill="auto"/>
          </w:tcPr>
          <w:p w14:paraId="5ADA4563"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39</w:t>
            </w:r>
          </w:p>
        </w:tc>
        <w:tc>
          <w:tcPr>
            <w:tcW w:w="2337" w:type="dxa"/>
            <w:shd w:val="clear" w:color="auto" w:fill="auto"/>
          </w:tcPr>
          <w:p w14:paraId="02A4C8E6"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35</w:t>
            </w:r>
          </w:p>
        </w:tc>
      </w:tr>
      <w:tr w:rsidR="00386798" w:rsidRPr="003A52D1" w14:paraId="735EF372" w14:textId="77777777" w:rsidTr="00C0476A">
        <w:tc>
          <w:tcPr>
            <w:tcW w:w="1178" w:type="dxa"/>
            <w:shd w:val="clear" w:color="auto" w:fill="auto"/>
          </w:tcPr>
          <w:p w14:paraId="70EEB0CF" w14:textId="77777777" w:rsidR="00386798" w:rsidRPr="003A52D1" w:rsidRDefault="00386798" w:rsidP="00C0476A">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8</w:t>
            </w:r>
          </w:p>
        </w:tc>
        <w:tc>
          <w:tcPr>
            <w:tcW w:w="3505" w:type="dxa"/>
            <w:shd w:val="clear" w:color="auto" w:fill="auto"/>
          </w:tcPr>
          <w:p w14:paraId="1001DC85" w14:textId="77777777" w:rsidR="00386798" w:rsidRPr="003A52D1" w:rsidRDefault="00386798" w:rsidP="00C0476A">
            <w:pPr>
              <w:spacing w:after="0" w:line="240" w:lineRule="auto"/>
              <w:rPr>
                <w:rFonts w:ascii="Times New Roman" w:eastAsia="Calibri" w:hAnsi="Times New Roman" w:cs="Times New Roman"/>
                <w:sz w:val="20"/>
                <w:szCs w:val="20"/>
              </w:rPr>
            </w:pPr>
            <w:proofErr w:type="gramStart"/>
            <w:r w:rsidRPr="003A52D1">
              <w:rPr>
                <w:rFonts w:ascii="Times New Roman" w:eastAsia="Calibri" w:hAnsi="Times New Roman" w:cs="Times New Roman"/>
                <w:sz w:val="20"/>
                <w:szCs w:val="20"/>
              </w:rPr>
              <w:t>South West</w:t>
            </w:r>
            <w:proofErr w:type="gramEnd"/>
          </w:p>
        </w:tc>
        <w:tc>
          <w:tcPr>
            <w:tcW w:w="2330" w:type="dxa"/>
            <w:shd w:val="clear" w:color="auto" w:fill="auto"/>
          </w:tcPr>
          <w:p w14:paraId="32759117"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11</w:t>
            </w:r>
          </w:p>
        </w:tc>
        <w:tc>
          <w:tcPr>
            <w:tcW w:w="2337" w:type="dxa"/>
            <w:shd w:val="clear" w:color="auto" w:fill="auto"/>
          </w:tcPr>
          <w:p w14:paraId="634BF0BA"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11</w:t>
            </w:r>
          </w:p>
        </w:tc>
      </w:tr>
    </w:tbl>
    <w:p w14:paraId="21DEADE0" w14:textId="77777777" w:rsidR="00386798" w:rsidRDefault="00386798" w:rsidP="00386798">
      <w:pPr>
        <w:spacing w:after="0" w:line="240" w:lineRule="auto"/>
        <w:rPr>
          <w:rFonts w:ascii="Cambria" w:eastAsia="Calibri" w:hAnsi="Cambria" w:cs="Times New Roman"/>
          <w:b/>
          <w:sz w:val="20"/>
          <w:szCs w:val="20"/>
        </w:rPr>
      </w:pPr>
    </w:p>
    <w:p w14:paraId="68DEC2A9" w14:textId="29FE7517" w:rsidR="00386798" w:rsidRPr="003A52D1" w:rsidRDefault="00386798" w:rsidP="00386798">
      <w:pPr>
        <w:spacing w:line="240" w:lineRule="auto"/>
        <w:rPr>
          <w:rFonts w:ascii="Cambria" w:eastAsia="Calibri" w:hAnsi="Cambria" w:cs="Times New Roman"/>
          <w:b/>
          <w:sz w:val="20"/>
          <w:szCs w:val="20"/>
        </w:rPr>
      </w:pPr>
      <w:r w:rsidRPr="003A52D1">
        <w:rPr>
          <w:rFonts w:ascii="Cambria" w:eastAsia="Calibri" w:hAnsi="Cambria" w:cs="Times New Roman"/>
          <w:b/>
          <w:sz w:val="20"/>
          <w:szCs w:val="20"/>
        </w:rPr>
        <w:t>TG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9"/>
        <w:gridCol w:w="3500"/>
        <w:gridCol w:w="2332"/>
        <w:gridCol w:w="2339"/>
      </w:tblGrid>
      <w:tr w:rsidR="00386798" w:rsidRPr="003A52D1" w14:paraId="6A753DB6" w14:textId="77777777" w:rsidTr="00C0476A">
        <w:tc>
          <w:tcPr>
            <w:tcW w:w="1188" w:type="dxa"/>
            <w:shd w:val="clear" w:color="auto" w:fill="auto"/>
          </w:tcPr>
          <w:p w14:paraId="44DECDD2" w14:textId="77777777" w:rsidR="00386798" w:rsidRPr="003A52D1" w:rsidRDefault="00386798" w:rsidP="00C0476A">
            <w:pPr>
              <w:spacing w:after="0" w:line="240" w:lineRule="auto"/>
              <w:jc w:val="center"/>
              <w:rPr>
                <w:rFonts w:ascii="Times New Roman" w:eastAsia="Calibri" w:hAnsi="Times New Roman" w:cs="Times New Roman"/>
                <w:b/>
                <w:sz w:val="20"/>
                <w:szCs w:val="20"/>
              </w:rPr>
            </w:pPr>
            <w:r w:rsidRPr="003A52D1">
              <w:rPr>
                <w:rFonts w:ascii="Times New Roman" w:eastAsia="Calibri" w:hAnsi="Times New Roman" w:cs="Times New Roman"/>
                <w:b/>
                <w:sz w:val="20"/>
                <w:szCs w:val="20"/>
              </w:rPr>
              <w:t>Number</w:t>
            </w:r>
          </w:p>
        </w:tc>
        <w:tc>
          <w:tcPr>
            <w:tcW w:w="3600" w:type="dxa"/>
            <w:shd w:val="clear" w:color="auto" w:fill="auto"/>
          </w:tcPr>
          <w:p w14:paraId="328AD7DE" w14:textId="77777777" w:rsidR="00386798" w:rsidRPr="003A52D1" w:rsidRDefault="00386798" w:rsidP="00C0476A">
            <w:pPr>
              <w:spacing w:after="0" w:line="240" w:lineRule="auto"/>
              <w:jc w:val="center"/>
              <w:rPr>
                <w:rFonts w:ascii="Times New Roman" w:eastAsia="Calibri" w:hAnsi="Times New Roman" w:cs="Times New Roman"/>
                <w:b/>
                <w:sz w:val="20"/>
                <w:szCs w:val="20"/>
              </w:rPr>
            </w:pPr>
            <w:r w:rsidRPr="003A52D1">
              <w:rPr>
                <w:rFonts w:ascii="Times New Roman" w:eastAsia="Calibri" w:hAnsi="Times New Roman" w:cs="Times New Roman"/>
                <w:b/>
                <w:sz w:val="20"/>
                <w:szCs w:val="20"/>
              </w:rPr>
              <w:t>Region</w:t>
            </w:r>
          </w:p>
        </w:tc>
        <w:tc>
          <w:tcPr>
            <w:tcW w:w="2394" w:type="dxa"/>
            <w:shd w:val="clear" w:color="auto" w:fill="auto"/>
          </w:tcPr>
          <w:p w14:paraId="13882CAE" w14:textId="77777777" w:rsidR="00386798" w:rsidRPr="003A52D1" w:rsidRDefault="00386798" w:rsidP="00C0476A">
            <w:pPr>
              <w:spacing w:after="0" w:line="240" w:lineRule="auto"/>
              <w:jc w:val="center"/>
              <w:rPr>
                <w:rFonts w:ascii="Times New Roman" w:eastAsia="Calibri" w:hAnsi="Times New Roman" w:cs="Times New Roman"/>
                <w:b/>
                <w:sz w:val="20"/>
                <w:szCs w:val="20"/>
              </w:rPr>
            </w:pPr>
            <w:r w:rsidRPr="003A52D1">
              <w:rPr>
                <w:rFonts w:ascii="Times New Roman" w:eastAsia="Calibri" w:hAnsi="Times New Roman" w:cs="Times New Roman"/>
                <w:b/>
                <w:sz w:val="20"/>
                <w:szCs w:val="20"/>
              </w:rPr>
              <w:t>Total pop size</w:t>
            </w:r>
          </w:p>
        </w:tc>
        <w:tc>
          <w:tcPr>
            <w:tcW w:w="2394" w:type="dxa"/>
            <w:shd w:val="clear" w:color="auto" w:fill="auto"/>
          </w:tcPr>
          <w:p w14:paraId="6A26B832" w14:textId="77777777" w:rsidR="00386798" w:rsidRPr="003A52D1" w:rsidRDefault="00386798" w:rsidP="00C0476A">
            <w:pPr>
              <w:spacing w:after="0" w:line="240" w:lineRule="auto"/>
              <w:jc w:val="center"/>
              <w:rPr>
                <w:rFonts w:ascii="Times New Roman" w:eastAsia="Calibri" w:hAnsi="Times New Roman" w:cs="Times New Roman"/>
                <w:b/>
                <w:sz w:val="20"/>
                <w:szCs w:val="20"/>
              </w:rPr>
            </w:pPr>
            <w:r w:rsidRPr="003A52D1">
              <w:rPr>
                <w:rFonts w:ascii="Times New Roman" w:eastAsia="Calibri" w:hAnsi="Times New Roman" w:cs="Times New Roman"/>
                <w:b/>
                <w:sz w:val="20"/>
                <w:szCs w:val="20"/>
              </w:rPr>
              <w:t>Sample size</w:t>
            </w:r>
          </w:p>
        </w:tc>
      </w:tr>
      <w:tr w:rsidR="00386798" w:rsidRPr="003A52D1" w14:paraId="1DE1F5F6" w14:textId="77777777" w:rsidTr="00C0476A">
        <w:tc>
          <w:tcPr>
            <w:tcW w:w="1188" w:type="dxa"/>
            <w:shd w:val="clear" w:color="auto" w:fill="auto"/>
          </w:tcPr>
          <w:p w14:paraId="2ECD705F"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1</w:t>
            </w:r>
          </w:p>
        </w:tc>
        <w:tc>
          <w:tcPr>
            <w:tcW w:w="3600" w:type="dxa"/>
            <w:shd w:val="clear" w:color="auto" w:fill="auto"/>
          </w:tcPr>
          <w:p w14:paraId="1A5CACA7"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Centre</w:t>
            </w:r>
          </w:p>
        </w:tc>
        <w:tc>
          <w:tcPr>
            <w:tcW w:w="2394" w:type="dxa"/>
            <w:shd w:val="clear" w:color="auto" w:fill="auto"/>
          </w:tcPr>
          <w:p w14:paraId="705848B9"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44</w:t>
            </w:r>
          </w:p>
        </w:tc>
        <w:tc>
          <w:tcPr>
            <w:tcW w:w="2394" w:type="dxa"/>
            <w:shd w:val="clear" w:color="auto" w:fill="auto"/>
          </w:tcPr>
          <w:p w14:paraId="05EADB0B"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38</w:t>
            </w:r>
          </w:p>
        </w:tc>
      </w:tr>
      <w:tr w:rsidR="00386798" w:rsidRPr="003A52D1" w14:paraId="1318C046" w14:textId="77777777" w:rsidTr="00C0476A">
        <w:tc>
          <w:tcPr>
            <w:tcW w:w="1188" w:type="dxa"/>
            <w:shd w:val="clear" w:color="auto" w:fill="auto"/>
          </w:tcPr>
          <w:p w14:paraId="00A5A45B"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2</w:t>
            </w:r>
          </w:p>
        </w:tc>
        <w:tc>
          <w:tcPr>
            <w:tcW w:w="3600" w:type="dxa"/>
            <w:shd w:val="clear" w:color="auto" w:fill="auto"/>
          </w:tcPr>
          <w:p w14:paraId="6D9EDD32"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Littoral</w:t>
            </w:r>
          </w:p>
        </w:tc>
        <w:tc>
          <w:tcPr>
            <w:tcW w:w="2394" w:type="dxa"/>
            <w:shd w:val="clear" w:color="auto" w:fill="auto"/>
          </w:tcPr>
          <w:p w14:paraId="0298B277"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248</w:t>
            </w:r>
          </w:p>
        </w:tc>
        <w:tc>
          <w:tcPr>
            <w:tcW w:w="2394" w:type="dxa"/>
            <w:shd w:val="clear" w:color="auto" w:fill="auto"/>
          </w:tcPr>
          <w:p w14:paraId="37034271"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130</w:t>
            </w:r>
          </w:p>
        </w:tc>
      </w:tr>
      <w:tr w:rsidR="00386798" w:rsidRPr="003A52D1" w14:paraId="2246F2A4" w14:textId="77777777" w:rsidTr="00C0476A">
        <w:tc>
          <w:tcPr>
            <w:tcW w:w="1188" w:type="dxa"/>
            <w:shd w:val="clear" w:color="auto" w:fill="auto"/>
          </w:tcPr>
          <w:p w14:paraId="3794F208"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3</w:t>
            </w:r>
          </w:p>
        </w:tc>
        <w:tc>
          <w:tcPr>
            <w:tcW w:w="3600" w:type="dxa"/>
            <w:shd w:val="clear" w:color="auto" w:fill="auto"/>
          </w:tcPr>
          <w:p w14:paraId="6815E403" w14:textId="77777777" w:rsidR="00386798" w:rsidRPr="003A52D1" w:rsidRDefault="00386798" w:rsidP="00C0476A">
            <w:pPr>
              <w:spacing w:after="0" w:line="240" w:lineRule="auto"/>
              <w:rPr>
                <w:rFonts w:ascii="Times New Roman" w:eastAsia="Calibri" w:hAnsi="Times New Roman" w:cs="Times New Roman"/>
                <w:sz w:val="20"/>
                <w:szCs w:val="20"/>
              </w:rPr>
            </w:pPr>
            <w:proofErr w:type="gramStart"/>
            <w:r w:rsidRPr="003A52D1">
              <w:rPr>
                <w:rFonts w:ascii="Times New Roman" w:eastAsia="Calibri" w:hAnsi="Times New Roman" w:cs="Times New Roman"/>
                <w:sz w:val="20"/>
                <w:szCs w:val="20"/>
              </w:rPr>
              <w:t>North West</w:t>
            </w:r>
            <w:proofErr w:type="gramEnd"/>
          </w:p>
        </w:tc>
        <w:tc>
          <w:tcPr>
            <w:tcW w:w="2394" w:type="dxa"/>
            <w:shd w:val="clear" w:color="auto" w:fill="auto"/>
          </w:tcPr>
          <w:p w14:paraId="2AD92F64"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41</w:t>
            </w:r>
          </w:p>
        </w:tc>
        <w:tc>
          <w:tcPr>
            <w:tcW w:w="2394" w:type="dxa"/>
            <w:shd w:val="clear" w:color="auto" w:fill="auto"/>
          </w:tcPr>
          <w:p w14:paraId="68FBE32C"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36</w:t>
            </w:r>
          </w:p>
        </w:tc>
      </w:tr>
      <w:tr w:rsidR="00386798" w:rsidRPr="003A52D1" w14:paraId="0ABAB117" w14:textId="77777777" w:rsidTr="00C0476A">
        <w:tc>
          <w:tcPr>
            <w:tcW w:w="1188" w:type="dxa"/>
            <w:shd w:val="clear" w:color="auto" w:fill="auto"/>
          </w:tcPr>
          <w:p w14:paraId="16D74763"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4</w:t>
            </w:r>
          </w:p>
        </w:tc>
        <w:tc>
          <w:tcPr>
            <w:tcW w:w="3600" w:type="dxa"/>
            <w:shd w:val="clear" w:color="auto" w:fill="auto"/>
          </w:tcPr>
          <w:p w14:paraId="5BDA5138" w14:textId="77777777" w:rsidR="00386798" w:rsidRPr="003A52D1" w:rsidRDefault="00386798" w:rsidP="00C0476A">
            <w:pPr>
              <w:spacing w:after="0" w:line="240" w:lineRule="auto"/>
              <w:rPr>
                <w:rFonts w:ascii="Times New Roman" w:eastAsia="Calibri" w:hAnsi="Times New Roman" w:cs="Times New Roman"/>
                <w:sz w:val="20"/>
                <w:szCs w:val="20"/>
              </w:rPr>
            </w:pPr>
            <w:r w:rsidRPr="003A52D1">
              <w:rPr>
                <w:rFonts w:ascii="Times New Roman" w:eastAsia="Calibri" w:hAnsi="Times New Roman" w:cs="Times New Roman"/>
                <w:sz w:val="20"/>
                <w:szCs w:val="20"/>
              </w:rPr>
              <w:t>South</w:t>
            </w:r>
          </w:p>
        </w:tc>
        <w:tc>
          <w:tcPr>
            <w:tcW w:w="2394" w:type="dxa"/>
            <w:shd w:val="clear" w:color="auto" w:fill="auto"/>
          </w:tcPr>
          <w:p w14:paraId="616AAA48"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w:t>
            </w:r>
          </w:p>
        </w:tc>
        <w:tc>
          <w:tcPr>
            <w:tcW w:w="2394" w:type="dxa"/>
            <w:shd w:val="clear" w:color="auto" w:fill="auto"/>
          </w:tcPr>
          <w:p w14:paraId="54137D4C" w14:textId="77777777" w:rsidR="00386798" w:rsidRPr="003A52D1" w:rsidRDefault="00386798" w:rsidP="00C0476A">
            <w:pPr>
              <w:spacing w:after="0" w:line="240" w:lineRule="auto"/>
              <w:jc w:val="right"/>
              <w:rPr>
                <w:rFonts w:ascii="Times New Roman" w:eastAsia="Calibri" w:hAnsi="Times New Roman" w:cs="Times New Roman"/>
                <w:sz w:val="20"/>
                <w:szCs w:val="20"/>
              </w:rPr>
            </w:pPr>
            <w:r w:rsidRPr="003A52D1">
              <w:rPr>
                <w:rFonts w:ascii="Times New Roman" w:eastAsia="Calibri" w:hAnsi="Times New Roman" w:cs="Times New Roman"/>
                <w:sz w:val="20"/>
                <w:szCs w:val="20"/>
              </w:rPr>
              <w:t>1</w:t>
            </w:r>
          </w:p>
        </w:tc>
      </w:tr>
    </w:tbl>
    <w:p w14:paraId="37288916" w14:textId="77777777" w:rsidR="00386798" w:rsidRPr="003A52D1" w:rsidRDefault="00386798" w:rsidP="00386798">
      <w:pPr>
        <w:spacing w:line="240" w:lineRule="auto"/>
        <w:rPr>
          <w:rFonts w:ascii="Times New Roman" w:eastAsia="Calibri" w:hAnsi="Times New Roman" w:cs="Times New Roman"/>
          <w:sz w:val="20"/>
          <w:szCs w:val="20"/>
        </w:rPr>
      </w:pPr>
    </w:p>
    <w:p w14:paraId="6C967910" w14:textId="77777777" w:rsidR="00E956A6" w:rsidRPr="00731219" w:rsidRDefault="00E956A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B</w:t>
      </w:r>
      <w:r w:rsidR="00B61396" w:rsidRPr="00731219">
        <w:rPr>
          <w:rFonts w:ascii="Times New Roman" w:eastAsia="Times New Roman" w:hAnsi="Times New Roman" w:cs="Times New Roman"/>
          <w:b/>
          <w:bCs/>
          <w:sz w:val="24"/>
          <w:szCs w:val="24"/>
          <w:bdr w:val="none" w:sz="0" w:space="0" w:color="auto" w:frame="1"/>
        </w:rPr>
        <w:t xml:space="preserve">. </w:t>
      </w:r>
      <w:r w:rsidRPr="00731219">
        <w:rPr>
          <w:rFonts w:ascii="Times New Roman" w:eastAsia="Times New Roman" w:hAnsi="Times New Roman" w:cs="Times New Roman"/>
          <w:b/>
          <w:bCs/>
          <w:sz w:val="24"/>
          <w:szCs w:val="24"/>
          <w:bdr w:val="none" w:sz="0" w:space="0" w:color="auto" w:frame="1"/>
        </w:rPr>
        <w:t xml:space="preserve">FEDERAL </w:t>
      </w:r>
      <w:r w:rsidR="00B61396" w:rsidRPr="00731219">
        <w:rPr>
          <w:rFonts w:ascii="Times New Roman" w:eastAsia="Times New Roman" w:hAnsi="Times New Roman" w:cs="Times New Roman"/>
          <w:b/>
          <w:bCs/>
          <w:sz w:val="24"/>
          <w:szCs w:val="24"/>
          <w:bdr w:val="none" w:sz="0" w:space="0" w:color="auto" w:frame="1"/>
        </w:rPr>
        <w:t>AWARD INFORMATION</w:t>
      </w:r>
      <w:r w:rsidR="00B61396" w:rsidRPr="00731219">
        <w:rPr>
          <w:rFonts w:ascii="Times New Roman" w:eastAsia="Times New Roman" w:hAnsi="Times New Roman" w:cs="Times New Roman"/>
          <w:b/>
          <w:bCs/>
          <w:sz w:val="24"/>
          <w:szCs w:val="24"/>
          <w:bdr w:val="none" w:sz="0" w:space="0" w:color="auto" w:frame="1"/>
        </w:rPr>
        <w:br/>
      </w:r>
    </w:p>
    <w:p w14:paraId="63AF4B5A" w14:textId="441BADAC" w:rsidR="00E956A6" w:rsidRPr="00DE488F" w:rsidRDefault="00E956A6" w:rsidP="00E956A6">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r w:rsidRPr="00DE488F">
        <w:rPr>
          <w:rFonts w:ascii="Times New Roman" w:eastAsia="Times New Roman" w:hAnsi="Times New Roman" w:cs="Times New Roman"/>
          <w:bCs/>
          <w:sz w:val="24"/>
          <w:szCs w:val="24"/>
          <w:bdr w:val="none" w:sz="0" w:space="0" w:color="auto" w:frame="1"/>
        </w:rPr>
        <w:t xml:space="preserve">Length of performance period: </w:t>
      </w:r>
      <w:r w:rsidR="00521254" w:rsidRPr="00DE488F">
        <w:rPr>
          <w:rFonts w:ascii="Times New Roman" w:eastAsia="Times New Roman" w:hAnsi="Times New Roman" w:cs="Times New Roman"/>
          <w:bCs/>
          <w:i/>
          <w:sz w:val="24"/>
          <w:szCs w:val="24"/>
          <w:bdr w:val="none" w:sz="0" w:space="0" w:color="auto" w:frame="1"/>
        </w:rPr>
        <w:t>1</w:t>
      </w:r>
      <w:r w:rsidR="00882B88" w:rsidRPr="00DE488F">
        <w:rPr>
          <w:rFonts w:ascii="Times New Roman" w:eastAsia="Times New Roman" w:hAnsi="Times New Roman" w:cs="Times New Roman"/>
          <w:bCs/>
          <w:i/>
          <w:sz w:val="24"/>
          <w:szCs w:val="24"/>
          <w:bdr w:val="none" w:sz="0" w:space="0" w:color="auto" w:frame="1"/>
        </w:rPr>
        <w:t>1</w:t>
      </w:r>
      <w:r w:rsidRPr="00DE488F">
        <w:rPr>
          <w:rFonts w:ascii="Times New Roman" w:eastAsia="Times New Roman" w:hAnsi="Times New Roman" w:cs="Times New Roman"/>
          <w:bCs/>
          <w:i/>
          <w:sz w:val="24"/>
          <w:szCs w:val="24"/>
          <w:bdr w:val="none" w:sz="0" w:space="0" w:color="auto" w:frame="1"/>
        </w:rPr>
        <w:t xml:space="preserve"> months </w:t>
      </w:r>
    </w:p>
    <w:p w14:paraId="56EAB54E" w14:textId="704FFA18" w:rsidR="00E956A6" w:rsidRPr="00DE488F" w:rsidRDefault="00E956A6" w:rsidP="00E956A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DE488F">
        <w:rPr>
          <w:rFonts w:ascii="Times New Roman" w:eastAsia="Times New Roman" w:hAnsi="Times New Roman" w:cs="Times New Roman"/>
          <w:bCs/>
          <w:sz w:val="24"/>
          <w:szCs w:val="24"/>
          <w:bdr w:val="none" w:sz="0" w:space="0" w:color="auto" w:frame="1"/>
        </w:rPr>
        <w:t xml:space="preserve">Number of awards anticipated: </w:t>
      </w:r>
      <w:r w:rsidR="0003562D" w:rsidRPr="00DE488F">
        <w:rPr>
          <w:rFonts w:ascii="Times New Roman" w:eastAsia="Times New Roman" w:hAnsi="Times New Roman" w:cs="Times New Roman"/>
          <w:bCs/>
          <w:i/>
          <w:sz w:val="24"/>
          <w:szCs w:val="24"/>
          <w:bdr w:val="none" w:sz="0" w:space="0" w:color="auto" w:frame="1"/>
        </w:rPr>
        <w:t>01</w:t>
      </w:r>
      <w:r w:rsidRPr="00DE488F">
        <w:rPr>
          <w:rFonts w:ascii="Times New Roman" w:eastAsia="Times New Roman" w:hAnsi="Times New Roman" w:cs="Times New Roman"/>
          <w:bCs/>
          <w:i/>
          <w:sz w:val="24"/>
          <w:szCs w:val="24"/>
          <w:bdr w:val="none" w:sz="0" w:space="0" w:color="auto" w:frame="1"/>
        </w:rPr>
        <w:t xml:space="preserve"> </w:t>
      </w:r>
      <w:r w:rsidRPr="00DE488F">
        <w:rPr>
          <w:rFonts w:ascii="Times New Roman" w:eastAsia="Times New Roman" w:hAnsi="Times New Roman" w:cs="Times New Roman"/>
          <w:bCs/>
          <w:sz w:val="24"/>
          <w:szCs w:val="24"/>
          <w:bdr w:val="none" w:sz="0" w:space="0" w:color="auto" w:frame="1"/>
        </w:rPr>
        <w:t>awards</w:t>
      </w:r>
    </w:p>
    <w:p w14:paraId="053A439C" w14:textId="2F281845" w:rsidR="00E956A6" w:rsidRPr="00DE488F" w:rsidRDefault="00E956A6" w:rsidP="00E956A6">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r w:rsidRPr="00DE488F">
        <w:rPr>
          <w:rFonts w:ascii="Times New Roman" w:eastAsia="Times New Roman" w:hAnsi="Times New Roman" w:cs="Times New Roman"/>
          <w:bCs/>
          <w:sz w:val="24"/>
          <w:szCs w:val="24"/>
          <w:bdr w:val="none" w:sz="0" w:space="0" w:color="auto" w:frame="1"/>
        </w:rPr>
        <w:t xml:space="preserve">Award amounts: awards may range from a minimum of </w:t>
      </w:r>
      <w:r w:rsidRPr="00DE488F">
        <w:rPr>
          <w:rFonts w:ascii="Times New Roman" w:eastAsia="Times New Roman" w:hAnsi="Times New Roman" w:cs="Times New Roman"/>
          <w:bCs/>
          <w:i/>
          <w:sz w:val="24"/>
          <w:szCs w:val="24"/>
          <w:bdr w:val="none" w:sz="0" w:space="0" w:color="auto" w:frame="1"/>
        </w:rPr>
        <w:t>$</w:t>
      </w:r>
      <w:r w:rsidR="00E40477" w:rsidRPr="00DE488F">
        <w:rPr>
          <w:rFonts w:ascii="Times New Roman" w:eastAsia="Times New Roman" w:hAnsi="Times New Roman" w:cs="Times New Roman"/>
          <w:bCs/>
          <w:i/>
          <w:sz w:val="24"/>
          <w:szCs w:val="24"/>
          <w:bdr w:val="none" w:sz="0" w:space="0" w:color="auto" w:frame="1"/>
        </w:rPr>
        <w:t>100,000</w:t>
      </w:r>
      <w:r w:rsidRPr="00DE488F">
        <w:rPr>
          <w:rFonts w:ascii="Times New Roman" w:eastAsia="Times New Roman" w:hAnsi="Times New Roman" w:cs="Times New Roman"/>
          <w:bCs/>
          <w:sz w:val="24"/>
          <w:szCs w:val="24"/>
          <w:bdr w:val="none" w:sz="0" w:space="0" w:color="auto" w:frame="1"/>
        </w:rPr>
        <w:t xml:space="preserve"> to a maximum of </w:t>
      </w:r>
      <w:r w:rsidRPr="00DE488F">
        <w:rPr>
          <w:rFonts w:ascii="Times New Roman" w:eastAsia="Times New Roman" w:hAnsi="Times New Roman" w:cs="Times New Roman"/>
          <w:bCs/>
          <w:i/>
          <w:sz w:val="24"/>
          <w:szCs w:val="24"/>
          <w:bdr w:val="none" w:sz="0" w:space="0" w:color="auto" w:frame="1"/>
        </w:rPr>
        <w:t>$</w:t>
      </w:r>
      <w:r w:rsidR="00E40477" w:rsidRPr="00DE488F">
        <w:rPr>
          <w:rFonts w:ascii="Times New Roman" w:eastAsia="Times New Roman" w:hAnsi="Times New Roman" w:cs="Times New Roman"/>
          <w:bCs/>
          <w:i/>
          <w:sz w:val="24"/>
          <w:szCs w:val="24"/>
          <w:bdr w:val="none" w:sz="0" w:space="0" w:color="auto" w:frame="1"/>
        </w:rPr>
        <w:t>100,000</w:t>
      </w:r>
    </w:p>
    <w:p w14:paraId="27407C15" w14:textId="7920E06B" w:rsidR="00E956A6" w:rsidRPr="00DE488F" w:rsidRDefault="00E956A6" w:rsidP="00E956A6">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r w:rsidRPr="00DE488F">
        <w:rPr>
          <w:rFonts w:ascii="Times New Roman" w:eastAsia="Times New Roman" w:hAnsi="Times New Roman" w:cs="Times New Roman"/>
          <w:bCs/>
          <w:sz w:val="24"/>
          <w:szCs w:val="24"/>
          <w:bdr w:val="none" w:sz="0" w:space="0" w:color="auto" w:frame="1"/>
        </w:rPr>
        <w:t xml:space="preserve">Total available funding: </w:t>
      </w:r>
      <w:r w:rsidRPr="00DE488F">
        <w:rPr>
          <w:rFonts w:ascii="Times New Roman" w:eastAsia="Times New Roman" w:hAnsi="Times New Roman" w:cs="Times New Roman"/>
          <w:bCs/>
          <w:i/>
          <w:sz w:val="24"/>
          <w:szCs w:val="24"/>
          <w:bdr w:val="none" w:sz="0" w:space="0" w:color="auto" w:frame="1"/>
        </w:rPr>
        <w:t>$</w:t>
      </w:r>
      <w:r w:rsidR="00E40477" w:rsidRPr="00DE488F">
        <w:rPr>
          <w:rFonts w:ascii="Times New Roman" w:eastAsia="Times New Roman" w:hAnsi="Times New Roman" w:cs="Times New Roman"/>
          <w:bCs/>
          <w:i/>
          <w:sz w:val="24"/>
          <w:szCs w:val="24"/>
          <w:bdr w:val="none" w:sz="0" w:space="0" w:color="auto" w:frame="1"/>
        </w:rPr>
        <w:t>100,000</w:t>
      </w:r>
    </w:p>
    <w:p w14:paraId="6FE5053F" w14:textId="22DE3F31" w:rsidR="00A572BB" w:rsidRPr="00DE488F" w:rsidRDefault="00E956A6" w:rsidP="00E956A6">
      <w:pPr>
        <w:shd w:val="clear" w:color="auto" w:fill="FFFFFF"/>
        <w:spacing w:after="0" w:line="240" w:lineRule="auto"/>
        <w:textAlignment w:val="baseline"/>
        <w:rPr>
          <w:rFonts w:ascii="Times New Roman" w:eastAsia="Times New Roman" w:hAnsi="Times New Roman" w:cs="Times New Roman"/>
          <w:bCs/>
          <w:sz w:val="24"/>
          <w:szCs w:val="24"/>
          <w:bdr w:val="none" w:sz="0" w:space="0" w:color="auto" w:frame="1"/>
        </w:rPr>
      </w:pPr>
      <w:r w:rsidRPr="00DE488F">
        <w:rPr>
          <w:rFonts w:ascii="Times New Roman" w:eastAsia="Times New Roman" w:hAnsi="Times New Roman" w:cs="Times New Roman"/>
          <w:bCs/>
          <w:sz w:val="24"/>
          <w:szCs w:val="24"/>
          <w:bdr w:val="none" w:sz="0" w:space="0" w:color="auto" w:frame="1"/>
        </w:rPr>
        <w:t xml:space="preserve">Type of Funding:  </w:t>
      </w:r>
      <w:r w:rsidR="00A572BB" w:rsidRPr="00DE488F">
        <w:rPr>
          <w:rFonts w:ascii="Times New Roman" w:eastAsia="Times New Roman" w:hAnsi="Times New Roman" w:cs="Times New Roman"/>
          <w:bCs/>
          <w:i/>
          <w:sz w:val="24"/>
          <w:szCs w:val="24"/>
          <w:bdr w:val="none" w:sz="0" w:space="0" w:color="auto" w:frame="1"/>
        </w:rPr>
        <w:t>FY</w:t>
      </w:r>
      <w:r w:rsidR="009C3034" w:rsidRPr="00DE488F">
        <w:rPr>
          <w:rFonts w:ascii="Times New Roman" w:eastAsia="Times New Roman" w:hAnsi="Times New Roman" w:cs="Times New Roman"/>
          <w:bCs/>
          <w:i/>
          <w:sz w:val="24"/>
          <w:szCs w:val="24"/>
          <w:bdr w:val="none" w:sz="0" w:space="0" w:color="auto" w:frame="1"/>
        </w:rPr>
        <w:t>2</w:t>
      </w:r>
      <w:r w:rsidR="0058333A" w:rsidRPr="00DE488F">
        <w:rPr>
          <w:rFonts w:ascii="Times New Roman" w:eastAsia="Times New Roman" w:hAnsi="Times New Roman" w:cs="Times New Roman"/>
          <w:bCs/>
          <w:i/>
          <w:sz w:val="24"/>
          <w:szCs w:val="24"/>
          <w:bdr w:val="none" w:sz="0" w:space="0" w:color="auto" w:frame="1"/>
        </w:rPr>
        <w:t>2</w:t>
      </w:r>
      <w:r w:rsidR="009C3034" w:rsidRPr="00DE488F">
        <w:rPr>
          <w:rFonts w:ascii="Times New Roman" w:eastAsia="Times New Roman" w:hAnsi="Times New Roman" w:cs="Times New Roman"/>
          <w:bCs/>
          <w:i/>
          <w:sz w:val="24"/>
          <w:szCs w:val="24"/>
          <w:bdr w:val="none" w:sz="0" w:space="0" w:color="auto" w:frame="1"/>
        </w:rPr>
        <w:t>/2</w:t>
      </w:r>
      <w:r w:rsidR="0058333A" w:rsidRPr="00DE488F">
        <w:rPr>
          <w:rFonts w:ascii="Times New Roman" w:eastAsia="Times New Roman" w:hAnsi="Times New Roman" w:cs="Times New Roman"/>
          <w:bCs/>
          <w:i/>
          <w:sz w:val="24"/>
          <w:szCs w:val="24"/>
          <w:bdr w:val="none" w:sz="0" w:space="0" w:color="auto" w:frame="1"/>
        </w:rPr>
        <w:t>3</w:t>
      </w:r>
      <w:r w:rsidR="00A572BB" w:rsidRPr="00DE488F">
        <w:rPr>
          <w:rFonts w:ascii="Times New Roman" w:eastAsia="Times New Roman" w:hAnsi="Times New Roman" w:cs="Times New Roman"/>
          <w:bCs/>
          <w:i/>
          <w:sz w:val="24"/>
          <w:szCs w:val="24"/>
          <w:bdr w:val="none" w:sz="0" w:space="0" w:color="auto" w:frame="1"/>
        </w:rPr>
        <w:t xml:space="preserve"> Economic Support Funds under the Foreign Assistance Act</w:t>
      </w:r>
      <w:r w:rsidRPr="00DE488F">
        <w:rPr>
          <w:rFonts w:ascii="Times New Roman" w:eastAsia="Times New Roman" w:hAnsi="Times New Roman" w:cs="Times New Roman"/>
          <w:bCs/>
          <w:i/>
          <w:sz w:val="24"/>
          <w:szCs w:val="24"/>
          <w:bdr w:val="none" w:sz="0" w:space="0" w:color="auto" w:frame="1"/>
        </w:rPr>
        <w:t xml:space="preserve"> </w:t>
      </w:r>
    </w:p>
    <w:p w14:paraId="40073700" w14:textId="1CC3FDFC" w:rsidR="00E956A6" w:rsidRPr="00DE488F" w:rsidRDefault="00E956A6" w:rsidP="00E956A6">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r w:rsidRPr="00DE488F">
        <w:rPr>
          <w:rFonts w:ascii="Times New Roman" w:eastAsia="Times New Roman" w:hAnsi="Times New Roman" w:cs="Times New Roman"/>
          <w:bCs/>
          <w:sz w:val="24"/>
          <w:szCs w:val="24"/>
          <w:bdr w:val="none" w:sz="0" w:space="0" w:color="auto" w:frame="1"/>
        </w:rPr>
        <w:lastRenderedPageBreak/>
        <w:t xml:space="preserve">Anticipated </w:t>
      </w:r>
      <w:proofErr w:type="gramStart"/>
      <w:r w:rsidR="00B37DD1" w:rsidRPr="00DE488F">
        <w:rPr>
          <w:rFonts w:ascii="Times New Roman" w:eastAsia="Times New Roman" w:hAnsi="Times New Roman" w:cs="Times New Roman"/>
          <w:bCs/>
          <w:sz w:val="24"/>
          <w:szCs w:val="24"/>
          <w:bdr w:val="none" w:sz="0" w:space="0" w:color="auto" w:frame="1"/>
        </w:rPr>
        <w:t>program</w:t>
      </w:r>
      <w:proofErr w:type="gramEnd"/>
      <w:r w:rsidRPr="00DE488F">
        <w:rPr>
          <w:rFonts w:ascii="Times New Roman" w:eastAsia="Times New Roman" w:hAnsi="Times New Roman" w:cs="Times New Roman"/>
          <w:bCs/>
          <w:sz w:val="24"/>
          <w:szCs w:val="24"/>
          <w:bdr w:val="none" w:sz="0" w:space="0" w:color="auto" w:frame="1"/>
        </w:rPr>
        <w:t xml:space="preserve"> start date:  </w:t>
      </w:r>
      <w:r w:rsidR="0058333A" w:rsidRPr="00DE488F">
        <w:rPr>
          <w:rFonts w:ascii="Times New Roman" w:eastAsia="Times New Roman" w:hAnsi="Times New Roman" w:cs="Times New Roman"/>
          <w:bCs/>
          <w:i/>
          <w:sz w:val="24"/>
          <w:szCs w:val="24"/>
          <w:bdr w:val="none" w:sz="0" w:space="0" w:color="auto" w:frame="1"/>
        </w:rPr>
        <w:t xml:space="preserve">November </w:t>
      </w:r>
      <w:r w:rsidR="009C3128" w:rsidRPr="00DE488F">
        <w:rPr>
          <w:rFonts w:ascii="Times New Roman" w:eastAsia="Times New Roman" w:hAnsi="Times New Roman" w:cs="Times New Roman"/>
          <w:bCs/>
          <w:i/>
          <w:sz w:val="24"/>
          <w:szCs w:val="24"/>
          <w:bdr w:val="none" w:sz="0" w:space="0" w:color="auto" w:frame="1"/>
        </w:rPr>
        <w:t>15</w:t>
      </w:r>
    </w:p>
    <w:p w14:paraId="6FD5D13D" w14:textId="77777777" w:rsidR="008B454C" w:rsidRPr="00731219" w:rsidRDefault="008B454C" w:rsidP="00E956A6">
      <w:pPr>
        <w:shd w:val="clear" w:color="auto" w:fill="FFFFFF"/>
        <w:spacing w:after="0" w:line="240" w:lineRule="auto"/>
        <w:textAlignment w:val="baseline"/>
        <w:rPr>
          <w:rFonts w:ascii="Times New Roman" w:eastAsia="Times New Roman" w:hAnsi="Times New Roman" w:cs="Times New Roman"/>
          <w:bCs/>
          <w:i/>
          <w:sz w:val="24"/>
          <w:szCs w:val="24"/>
          <w:bdr w:val="none" w:sz="0" w:space="0" w:color="auto" w:frame="1"/>
        </w:rPr>
      </w:pPr>
    </w:p>
    <w:p w14:paraId="78C913FB" w14:textId="77777777" w:rsidR="00C015BA" w:rsidRPr="00731219" w:rsidRDefault="00C015BA" w:rsidP="00C015BA">
      <w:pPr>
        <w:shd w:val="clear" w:color="auto" w:fill="FFFFFF"/>
        <w:spacing w:after="0" w:line="240" w:lineRule="auto"/>
        <w:textAlignment w:val="baseline"/>
        <w:rPr>
          <w:rFonts w:ascii="Times New Roman" w:eastAsia="Times New Roman" w:hAnsi="Times New Roman" w:cs="Times New Roman"/>
          <w:color w:val="333333"/>
          <w:sz w:val="24"/>
          <w:szCs w:val="24"/>
        </w:rPr>
      </w:pPr>
      <w:r w:rsidRPr="00731219">
        <w:rPr>
          <w:rFonts w:ascii="Times New Roman" w:eastAsia="Times New Roman" w:hAnsi="Times New Roman" w:cs="Times New Roman"/>
          <w:b/>
          <w:bCs/>
          <w:sz w:val="24"/>
          <w:szCs w:val="24"/>
          <w:bdr w:val="none" w:sz="0" w:space="0" w:color="auto" w:frame="1"/>
        </w:rPr>
        <w:t>This notice is subject to availability of funding.</w:t>
      </w:r>
    </w:p>
    <w:p w14:paraId="55108A14" w14:textId="77777777" w:rsidR="00E956A6" w:rsidRPr="00731219" w:rsidRDefault="00E956A6" w:rsidP="00B6139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768E11E1" w14:textId="54854548" w:rsidR="00B61396" w:rsidRPr="00731219" w:rsidRDefault="00852712" w:rsidP="00B61396">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DE488F">
        <w:rPr>
          <w:rFonts w:ascii="Times New Roman" w:eastAsia="Times New Roman" w:hAnsi="Times New Roman" w:cs="Times New Roman"/>
          <w:b/>
          <w:bCs/>
          <w:sz w:val="24"/>
          <w:szCs w:val="24"/>
          <w:bdr w:val="none" w:sz="0" w:space="0" w:color="auto" w:frame="1"/>
        </w:rPr>
        <w:t xml:space="preserve">Funding Instrument </w:t>
      </w:r>
      <w:r w:rsidR="00B61396" w:rsidRPr="00DE488F">
        <w:rPr>
          <w:rFonts w:ascii="Times New Roman" w:eastAsia="Times New Roman" w:hAnsi="Times New Roman" w:cs="Times New Roman"/>
          <w:b/>
          <w:bCs/>
          <w:sz w:val="24"/>
          <w:szCs w:val="24"/>
          <w:bdr w:val="none" w:sz="0" w:space="0" w:color="auto" w:frame="1"/>
        </w:rPr>
        <w:t>Type:  </w:t>
      </w:r>
      <w:r w:rsidR="006201E8" w:rsidRPr="00DE488F">
        <w:rPr>
          <w:rFonts w:ascii="Times New Roman" w:eastAsia="Times New Roman" w:hAnsi="Times New Roman" w:cs="Times New Roman"/>
          <w:b/>
          <w:bCs/>
          <w:sz w:val="24"/>
          <w:szCs w:val="24"/>
        </w:rPr>
        <w:t>Cooperative agreement</w:t>
      </w:r>
    </w:p>
    <w:p w14:paraId="4350E52A" w14:textId="2490AD5A" w:rsidR="00B61396" w:rsidRDefault="00B61396"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p>
    <w:p w14:paraId="2B8CB847" w14:textId="77777777" w:rsidR="00E277EB" w:rsidRPr="00F73E9E" w:rsidRDefault="00E277EB" w:rsidP="00E277EB">
      <w:pPr>
        <w:spacing w:after="0" w:line="240" w:lineRule="auto"/>
        <w:rPr>
          <w:rFonts w:ascii="Times New Roman" w:eastAsia="MS Mincho" w:hAnsi="Times New Roman" w:cs="Times New Roman"/>
          <w:bCs/>
          <w:sz w:val="24"/>
          <w:szCs w:val="24"/>
        </w:rPr>
      </w:pPr>
      <w:r w:rsidRPr="00F73E9E">
        <w:rPr>
          <w:rFonts w:ascii="Times New Roman" w:eastAsia="MS Mincho" w:hAnsi="Times New Roman" w:cs="Times New Roman"/>
          <w:bCs/>
          <w:sz w:val="24"/>
          <w:szCs w:val="24"/>
        </w:rPr>
        <w:t xml:space="preserve">The U.S. Embassy in Cameroon anticipates awarding cooperative agreements </w:t>
      </w:r>
      <w:proofErr w:type="gramStart"/>
      <w:r w:rsidRPr="00F73E9E">
        <w:rPr>
          <w:rFonts w:ascii="Times New Roman" w:eastAsia="MS Mincho" w:hAnsi="Times New Roman" w:cs="Times New Roman"/>
          <w:bCs/>
          <w:sz w:val="24"/>
          <w:szCs w:val="24"/>
        </w:rPr>
        <w:t>as a result of</w:t>
      </w:r>
      <w:proofErr w:type="gramEnd"/>
      <w:r w:rsidRPr="00F73E9E">
        <w:rPr>
          <w:rFonts w:ascii="Times New Roman" w:eastAsia="MS Mincho" w:hAnsi="Times New Roman" w:cs="Times New Roman"/>
          <w:bCs/>
          <w:sz w:val="24"/>
          <w:szCs w:val="24"/>
        </w:rPr>
        <w:t xml:space="preserve"> this NOFO. </w:t>
      </w:r>
      <w:r w:rsidRPr="00F73E9E">
        <w:rPr>
          <w:rFonts w:ascii="Times New Roman" w:eastAsia="Times New Roman" w:hAnsi="Times New Roman" w:cs="Times New Roman"/>
          <w:sz w:val="24"/>
          <w:szCs w:val="24"/>
        </w:rPr>
        <w:t>Cooperative agreements are different from grants in that embassy staff are more actively involved in the grant implementation.</w:t>
      </w:r>
    </w:p>
    <w:p w14:paraId="5086399C" w14:textId="77777777" w:rsidR="00E277EB" w:rsidRPr="00F73E9E" w:rsidRDefault="00E277EB" w:rsidP="00E277EB">
      <w:pPr>
        <w:spacing w:after="0" w:line="240" w:lineRule="auto"/>
        <w:rPr>
          <w:rFonts w:ascii="Times New Roman" w:eastAsia="MS Mincho" w:hAnsi="Times New Roman" w:cs="Times New Roman"/>
          <w:bCs/>
          <w:sz w:val="24"/>
          <w:szCs w:val="24"/>
        </w:rPr>
      </w:pPr>
      <w:r w:rsidRPr="00F73E9E">
        <w:rPr>
          <w:rFonts w:ascii="Times New Roman" w:eastAsia="MS Mincho" w:hAnsi="Times New Roman" w:cs="Times New Roman"/>
          <w:bCs/>
          <w:sz w:val="24"/>
          <w:szCs w:val="24"/>
        </w:rPr>
        <w:t>Examples of substantial involvement for this project may include, but are not limited to, the following:</w:t>
      </w:r>
    </w:p>
    <w:p w14:paraId="54032EE1" w14:textId="77777777" w:rsidR="00A5227D" w:rsidRPr="00733879" w:rsidRDefault="00A5227D" w:rsidP="00A5227D">
      <w:pPr>
        <w:pStyle w:val="ListParagraph"/>
        <w:numPr>
          <w:ilvl w:val="0"/>
          <w:numId w:val="48"/>
        </w:numPr>
        <w:rPr>
          <w:rFonts w:ascii="Times New Roman" w:eastAsia="Times New Roman" w:hAnsi="Times New Roman" w:cs="Times New Roman"/>
        </w:rPr>
      </w:pPr>
      <w:r w:rsidRPr="00733879">
        <w:rPr>
          <w:rFonts w:ascii="Times New Roman" w:eastAsia="Times New Roman" w:hAnsi="Times New Roman" w:cs="Times New Roman"/>
        </w:rPr>
        <w:t>Approving selected regions and target per organization </w:t>
      </w:r>
    </w:p>
    <w:p w14:paraId="53BCFC28" w14:textId="10422146" w:rsidR="009D6504" w:rsidRPr="00733879" w:rsidRDefault="009D6504" w:rsidP="00A5227D">
      <w:pPr>
        <w:pStyle w:val="ListParagraph"/>
        <w:numPr>
          <w:ilvl w:val="0"/>
          <w:numId w:val="48"/>
        </w:numPr>
        <w:rPr>
          <w:rFonts w:ascii="Times New Roman" w:eastAsia="Times New Roman" w:hAnsi="Times New Roman" w:cs="Times New Roman"/>
        </w:rPr>
      </w:pPr>
      <w:r w:rsidRPr="00733879">
        <w:rPr>
          <w:rFonts w:ascii="Times New Roman" w:hAnsi="Times New Roman" w:cs="Times New Roman"/>
        </w:rPr>
        <w:t>Reviewing and approving the recipient’s implementation work plan to achieve the</w:t>
      </w:r>
    </w:p>
    <w:p w14:paraId="1761127E" w14:textId="30CA86E0" w:rsidR="00A5227D" w:rsidRPr="00733879" w:rsidRDefault="009D6504" w:rsidP="00A5227D">
      <w:pPr>
        <w:pStyle w:val="ListParagraph"/>
        <w:numPr>
          <w:ilvl w:val="0"/>
          <w:numId w:val="48"/>
        </w:numPr>
        <w:autoSpaceDE w:val="0"/>
        <w:autoSpaceDN w:val="0"/>
        <w:rPr>
          <w:rFonts w:ascii="Times New Roman" w:hAnsi="Times New Roman" w:cs="Times New Roman"/>
        </w:rPr>
      </w:pPr>
      <w:r w:rsidRPr="00733879">
        <w:rPr>
          <w:rFonts w:ascii="Times New Roman" w:hAnsi="Times New Roman" w:cs="Times New Roman"/>
        </w:rPr>
        <w:t xml:space="preserve">expected </w:t>
      </w:r>
      <w:r w:rsidR="00A5227D" w:rsidRPr="00733879">
        <w:rPr>
          <w:rFonts w:ascii="Times New Roman" w:hAnsi="Times New Roman" w:cs="Times New Roman"/>
        </w:rPr>
        <w:t>results</w:t>
      </w:r>
    </w:p>
    <w:p w14:paraId="093E8522" w14:textId="6AC80B29" w:rsidR="00A5227D" w:rsidRPr="00733879" w:rsidRDefault="00A5227D" w:rsidP="00A5227D">
      <w:pPr>
        <w:pStyle w:val="ListParagraph"/>
        <w:numPr>
          <w:ilvl w:val="0"/>
          <w:numId w:val="48"/>
        </w:numPr>
        <w:autoSpaceDE w:val="0"/>
        <w:autoSpaceDN w:val="0"/>
        <w:rPr>
          <w:rFonts w:ascii="Times New Roman" w:hAnsi="Times New Roman" w:cs="Times New Roman"/>
        </w:rPr>
      </w:pPr>
      <w:r w:rsidRPr="00733879">
        <w:rPr>
          <w:rFonts w:ascii="Times New Roman" w:eastAsia="Times New Roman" w:hAnsi="Times New Roman" w:cs="Times New Roman"/>
        </w:rPr>
        <w:t>Contribute and approving training modules contents</w:t>
      </w:r>
    </w:p>
    <w:p w14:paraId="4A65ED57" w14:textId="64A50CC6" w:rsidR="00A5227D" w:rsidRPr="00733879" w:rsidRDefault="009D6504" w:rsidP="00A5227D">
      <w:pPr>
        <w:pStyle w:val="ListParagraph"/>
        <w:numPr>
          <w:ilvl w:val="0"/>
          <w:numId w:val="48"/>
        </w:numPr>
        <w:autoSpaceDE w:val="0"/>
        <w:autoSpaceDN w:val="0"/>
        <w:rPr>
          <w:rFonts w:ascii="Times New Roman" w:hAnsi="Times New Roman" w:cs="Times New Roman"/>
        </w:rPr>
      </w:pPr>
      <w:r w:rsidRPr="00733879">
        <w:rPr>
          <w:rFonts w:ascii="Times New Roman" w:hAnsi="Times New Roman" w:cs="Times New Roman"/>
        </w:rPr>
        <w:t xml:space="preserve">Participating in the selection process of key stakeholders to be </w:t>
      </w:r>
      <w:r w:rsidR="00A5227D" w:rsidRPr="00733879">
        <w:rPr>
          <w:rFonts w:ascii="Times New Roman" w:hAnsi="Times New Roman" w:cs="Times New Roman"/>
        </w:rPr>
        <w:t>trained</w:t>
      </w:r>
    </w:p>
    <w:p w14:paraId="78105B8E" w14:textId="3C05ED1B" w:rsidR="009D6504" w:rsidRPr="00733879" w:rsidRDefault="009D6504" w:rsidP="00A5227D">
      <w:pPr>
        <w:pStyle w:val="ListParagraph"/>
        <w:numPr>
          <w:ilvl w:val="0"/>
          <w:numId w:val="48"/>
        </w:numPr>
        <w:autoSpaceDE w:val="0"/>
        <w:autoSpaceDN w:val="0"/>
        <w:rPr>
          <w:rFonts w:ascii="Times New Roman" w:hAnsi="Times New Roman" w:cs="Times New Roman"/>
        </w:rPr>
      </w:pPr>
      <w:r w:rsidRPr="00733879">
        <w:rPr>
          <w:rFonts w:ascii="Times New Roman" w:hAnsi="Times New Roman" w:cs="Times New Roman"/>
        </w:rPr>
        <w:t>Providing guidance related to the recipient’s implementation plan for trainings and</w:t>
      </w:r>
    </w:p>
    <w:p w14:paraId="2695476E" w14:textId="533462C7" w:rsidR="009D6504" w:rsidRPr="00DE488F" w:rsidRDefault="009D6504" w:rsidP="00A5227D">
      <w:pPr>
        <w:pStyle w:val="ListParagraph"/>
        <w:numPr>
          <w:ilvl w:val="0"/>
          <w:numId w:val="48"/>
        </w:numPr>
        <w:autoSpaceDE w:val="0"/>
        <w:autoSpaceDN w:val="0"/>
        <w:rPr>
          <w:rFonts w:ascii="Times New Roman" w:hAnsi="Times New Roman" w:cs="Times New Roman"/>
        </w:rPr>
      </w:pPr>
      <w:r w:rsidRPr="00DE488F">
        <w:rPr>
          <w:rFonts w:ascii="Times New Roman" w:hAnsi="Times New Roman" w:cs="Times New Roman"/>
        </w:rPr>
        <w:t xml:space="preserve">meetings with government officials and other key </w:t>
      </w:r>
      <w:r w:rsidR="00A5227D" w:rsidRPr="00DE488F">
        <w:rPr>
          <w:rFonts w:ascii="Times New Roman" w:hAnsi="Times New Roman" w:cs="Times New Roman"/>
        </w:rPr>
        <w:t>stakeholders.</w:t>
      </w:r>
    </w:p>
    <w:p w14:paraId="117462FD" w14:textId="5EE98DFC" w:rsidR="008F0AB2" w:rsidRPr="00DE488F" w:rsidRDefault="00B37DD1" w:rsidP="00B61396">
      <w:pPr>
        <w:shd w:val="clear" w:color="auto" w:fill="FFFFFF"/>
        <w:spacing w:after="0" w:line="240" w:lineRule="auto"/>
        <w:textAlignment w:val="baseline"/>
        <w:rPr>
          <w:rFonts w:ascii="Times New Roman" w:eastAsia="Times New Roman" w:hAnsi="Times New Roman" w:cs="Times New Roman"/>
          <w:sz w:val="24"/>
          <w:szCs w:val="24"/>
        </w:rPr>
      </w:pPr>
      <w:r w:rsidRPr="00DE488F">
        <w:rPr>
          <w:rFonts w:ascii="Times New Roman" w:eastAsia="Times New Roman" w:hAnsi="Times New Roman" w:cs="Times New Roman"/>
          <w:b/>
          <w:bCs/>
          <w:sz w:val="24"/>
          <w:szCs w:val="24"/>
          <w:bdr w:val="none" w:sz="0" w:space="0" w:color="auto" w:frame="1"/>
        </w:rPr>
        <w:t>Program</w:t>
      </w:r>
      <w:r w:rsidR="00B61396" w:rsidRPr="00DE488F">
        <w:rPr>
          <w:rFonts w:ascii="Times New Roman" w:eastAsia="Times New Roman" w:hAnsi="Times New Roman" w:cs="Times New Roman"/>
          <w:b/>
          <w:bCs/>
          <w:sz w:val="24"/>
          <w:szCs w:val="24"/>
          <w:bdr w:val="none" w:sz="0" w:space="0" w:color="auto" w:frame="1"/>
        </w:rPr>
        <w:t xml:space="preserve"> </w:t>
      </w:r>
      <w:r w:rsidR="00C015BA" w:rsidRPr="00DE488F">
        <w:rPr>
          <w:rFonts w:ascii="Times New Roman" w:eastAsia="Times New Roman" w:hAnsi="Times New Roman" w:cs="Times New Roman"/>
          <w:b/>
          <w:bCs/>
          <w:sz w:val="24"/>
          <w:szCs w:val="24"/>
          <w:bdr w:val="none" w:sz="0" w:space="0" w:color="auto" w:frame="1"/>
        </w:rPr>
        <w:t>Performance</w:t>
      </w:r>
      <w:r w:rsidR="00B61396" w:rsidRPr="00DE488F">
        <w:rPr>
          <w:rFonts w:ascii="Times New Roman" w:eastAsia="Times New Roman" w:hAnsi="Times New Roman" w:cs="Times New Roman"/>
          <w:b/>
          <w:bCs/>
          <w:sz w:val="24"/>
          <w:szCs w:val="24"/>
          <w:bdr w:val="none" w:sz="0" w:space="0" w:color="auto" w:frame="1"/>
        </w:rPr>
        <w:t xml:space="preserve"> Period</w:t>
      </w:r>
      <w:r w:rsidR="00B166C2" w:rsidRPr="00DE488F">
        <w:rPr>
          <w:rFonts w:ascii="Times New Roman" w:eastAsia="Times New Roman" w:hAnsi="Times New Roman" w:cs="Times New Roman"/>
          <w:sz w:val="24"/>
          <w:szCs w:val="24"/>
        </w:rPr>
        <w:t xml:space="preserve">: Proposed </w:t>
      </w:r>
      <w:r w:rsidRPr="00DE488F">
        <w:rPr>
          <w:rFonts w:ascii="Times New Roman" w:eastAsia="Times New Roman" w:hAnsi="Times New Roman" w:cs="Times New Roman"/>
          <w:sz w:val="24"/>
          <w:szCs w:val="24"/>
        </w:rPr>
        <w:t>programs</w:t>
      </w:r>
      <w:r w:rsidR="00B61396" w:rsidRPr="00DE488F">
        <w:rPr>
          <w:rFonts w:ascii="Times New Roman" w:eastAsia="Times New Roman" w:hAnsi="Times New Roman" w:cs="Times New Roman"/>
          <w:sz w:val="24"/>
          <w:szCs w:val="24"/>
        </w:rPr>
        <w:t xml:space="preserve"> should be completed in </w:t>
      </w:r>
      <w:r w:rsidR="00CF55DB" w:rsidRPr="00DE488F">
        <w:rPr>
          <w:rFonts w:ascii="Times New Roman" w:eastAsia="Times New Roman" w:hAnsi="Times New Roman" w:cs="Times New Roman"/>
          <w:i/>
          <w:sz w:val="24"/>
          <w:szCs w:val="24"/>
        </w:rPr>
        <w:t xml:space="preserve">11 months </w:t>
      </w:r>
      <w:r w:rsidR="00275131" w:rsidRPr="00DE488F">
        <w:rPr>
          <w:rFonts w:ascii="Times New Roman" w:eastAsia="Times New Roman" w:hAnsi="Times New Roman" w:cs="Times New Roman"/>
          <w:i/>
          <w:sz w:val="24"/>
          <w:szCs w:val="24"/>
        </w:rPr>
        <w:t xml:space="preserve">(November 2022 – September 2023) </w:t>
      </w:r>
      <w:r w:rsidR="00B61396" w:rsidRPr="00DE488F">
        <w:rPr>
          <w:rFonts w:ascii="Times New Roman" w:eastAsia="Times New Roman" w:hAnsi="Times New Roman" w:cs="Times New Roman"/>
          <w:sz w:val="24"/>
          <w:szCs w:val="24"/>
        </w:rPr>
        <w:t xml:space="preserve">or less. </w:t>
      </w:r>
    </w:p>
    <w:p w14:paraId="3EB2C0B2" w14:textId="77777777" w:rsidR="00C015BA" w:rsidRPr="00DE488F"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p>
    <w:p w14:paraId="6A9754F6" w14:textId="77777777" w:rsidR="00B61396" w:rsidRPr="00731219" w:rsidRDefault="00C015BA" w:rsidP="00B6139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C</w:t>
      </w:r>
      <w:r w:rsidR="00B61396" w:rsidRPr="00731219">
        <w:rPr>
          <w:rFonts w:ascii="Times New Roman" w:eastAsia="Times New Roman" w:hAnsi="Times New Roman" w:cs="Times New Roman"/>
          <w:b/>
          <w:bCs/>
          <w:sz w:val="24"/>
          <w:szCs w:val="24"/>
          <w:bdr w:val="none" w:sz="0" w:space="0" w:color="auto" w:frame="1"/>
        </w:rPr>
        <w:t>. ELIGILIBITY INFORMATION</w:t>
      </w:r>
    </w:p>
    <w:p w14:paraId="4AA35B93" w14:textId="77777777" w:rsidR="00D0290D" w:rsidRPr="00731219" w:rsidRDefault="00D0290D" w:rsidP="00B61396">
      <w:pPr>
        <w:shd w:val="clear" w:color="auto" w:fill="FFFFFF"/>
        <w:spacing w:after="0" w:line="240" w:lineRule="auto"/>
        <w:textAlignment w:val="baseline"/>
        <w:rPr>
          <w:rFonts w:ascii="Times New Roman" w:eastAsia="Times New Roman" w:hAnsi="Times New Roman" w:cs="Times New Roman"/>
          <w:sz w:val="24"/>
          <w:szCs w:val="24"/>
        </w:rPr>
      </w:pPr>
    </w:p>
    <w:p w14:paraId="77FCFA0E" w14:textId="77777777" w:rsidR="006B1AFD" w:rsidRPr="00D25245" w:rsidRDefault="006B1AFD" w:rsidP="008F0AB2">
      <w:pPr>
        <w:pStyle w:val="ListParagraph"/>
        <w:numPr>
          <w:ilvl w:val="0"/>
          <w:numId w:val="25"/>
        </w:numPr>
        <w:shd w:val="clear" w:color="auto" w:fill="FFFFFF"/>
        <w:spacing w:after="0" w:line="240" w:lineRule="auto"/>
        <w:textAlignment w:val="baseline"/>
        <w:rPr>
          <w:rFonts w:ascii="Times New Roman" w:eastAsia="Times New Roman" w:hAnsi="Times New Roman" w:cs="Times New Roman"/>
          <w:b/>
          <w:bCs/>
          <w:sz w:val="24"/>
          <w:szCs w:val="24"/>
        </w:rPr>
      </w:pPr>
      <w:r w:rsidRPr="00D25245">
        <w:rPr>
          <w:rFonts w:ascii="Times New Roman" w:eastAsia="Times New Roman" w:hAnsi="Times New Roman" w:cs="Times New Roman"/>
          <w:b/>
          <w:bCs/>
          <w:sz w:val="24"/>
          <w:szCs w:val="24"/>
        </w:rPr>
        <w:t>Eligible Applicants</w:t>
      </w:r>
    </w:p>
    <w:p w14:paraId="3F11DB41" w14:textId="77777777" w:rsidR="006B1AFD" w:rsidRPr="00731219" w:rsidRDefault="006B1AFD" w:rsidP="006B1AFD">
      <w:pPr>
        <w:shd w:val="clear" w:color="auto" w:fill="FFFFFF"/>
        <w:spacing w:after="0" w:line="240" w:lineRule="auto"/>
        <w:textAlignment w:val="baseline"/>
        <w:rPr>
          <w:rFonts w:ascii="Times New Roman" w:eastAsia="Times New Roman" w:hAnsi="Times New Roman" w:cs="Times New Roman"/>
          <w:sz w:val="24"/>
          <w:szCs w:val="24"/>
        </w:rPr>
      </w:pPr>
    </w:p>
    <w:p w14:paraId="34E36561" w14:textId="6397318C" w:rsidR="008F06E9" w:rsidRPr="00DE488F" w:rsidRDefault="008B454C" w:rsidP="006B1AFD">
      <w:pPr>
        <w:shd w:val="clear" w:color="auto" w:fill="FFFFFF"/>
        <w:spacing w:after="0" w:line="240" w:lineRule="auto"/>
        <w:textAlignment w:val="baseline"/>
        <w:rPr>
          <w:rFonts w:ascii="Times New Roman" w:hAnsi="Times New Roman" w:cs="Times New Roman"/>
          <w:sz w:val="24"/>
          <w:szCs w:val="24"/>
        </w:rPr>
      </w:pPr>
      <w:r w:rsidRPr="00DE488F">
        <w:rPr>
          <w:rFonts w:ascii="Times New Roman" w:eastAsia="Times New Roman" w:hAnsi="Times New Roman" w:cs="Times New Roman"/>
          <w:sz w:val="24"/>
          <w:szCs w:val="24"/>
        </w:rPr>
        <w:t>The following organizations are eligible to apply</w:t>
      </w:r>
      <w:r w:rsidRPr="00DE488F">
        <w:rPr>
          <w:rFonts w:ascii="Times New Roman" w:eastAsia="Times New Roman" w:hAnsi="Times New Roman" w:cs="Times New Roman"/>
          <w:i/>
          <w:sz w:val="24"/>
          <w:szCs w:val="24"/>
        </w:rPr>
        <w:t xml:space="preserve">: </w:t>
      </w:r>
      <w:r w:rsidR="000869C5" w:rsidRPr="00DE488F">
        <w:rPr>
          <w:rFonts w:ascii="Times New Roman" w:eastAsia="Times New Roman" w:hAnsi="Times New Roman" w:cs="Times New Roman"/>
          <w:i/>
          <w:sz w:val="24"/>
          <w:szCs w:val="24"/>
        </w:rPr>
        <w:t xml:space="preserve">This </w:t>
      </w:r>
      <w:r w:rsidR="000869C5" w:rsidRPr="00DE488F">
        <w:rPr>
          <w:rFonts w:ascii="Times New Roman" w:hAnsi="Times New Roman" w:cs="Times New Roman"/>
          <w:sz w:val="24"/>
          <w:szCs w:val="24"/>
        </w:rPr>
        <w:t>CLM will be conducted objectively by KP-led independent</w:t>
      </w:r>
      <w:r w:rsidRPr="00DE488F">
        <w:rPr>
          <w:rFonts w:ascii="Times New Roman" w:eastAsia="Times New Roman" w:hAnsi="Times New Roman" w:cs="Times New Roman"/>
          <w:i/>
          <w:sz w:val="24"/>
          <w:szCs w:val="24"/>
        </w:rPr>
        <w:t xml:space="preserve"> </w:t>
      </w:r>
      <w:r w:rsidR="008F06E9" w:rsidRPr="00DE488F">
        <w:rPr>
          <w:rFonts w:ascii="Times New Roman" w:hAnsi="Times New Roman" w:cs="Times New Roman"/>
          <w:sz w:val="24"/>
          <w:szCs w:val="24"/>
        </w:rPr>
        <w:t>Cameroonian locally registered</w:t>
      </w:r>
      <w:r w:rsidR="00172283" w:rsidRPr="00DE488F">
        <w:rPr>
          <w:rFonts w:ascii="Times New Roman" w:hAnsi="Times New Roman" w:cs="Times New Roman"/>
          <w:sz w:val="24"/>
          <w:szCs w:val="24"/>
        </w:rPr>
        <w:t xml:space="preserve"> organizations</w:t>
      </w:r>
      <w:r w:rsidR="009641C4" w:rsidRPr="00DE488F">
        <w:rPr>
          <w:rFonts w:ascii="Times New Roman" w:hAnsi="Times New Roman" w:cs="Times New Roman"/>
          <w:sz w:val="24"/>
          <w:szCs w:val="24"/>
        </w:rPr>
        <w:t xml:space="preserve"> and </w:t>
      </w:r>
      <w:r w:rsidR="00D25245" w:rsidRPr="00DE488F">
        <w:rPr>
          <w:rFonts w:ascii="Times New Roman" w:hAnsi="Times New Roman" w:cs="Times New Roman"/>
          <w:sz w:val="24"/>
          <w:szCs w:val="24"/>
        </w:rPr>
        <w:t>more precisely by through KP-led networks consisting of CBOs which cover KP sub-groups including: MSM, FSW, PWID, TG</w:t>
      </w:r>
      <w:r w:rsidR="00BC1B47" w:rsidRPr="00DE488F">
        <w:rPr>
          <w:rFonts w:ascii="Times New Roman" w:hAnsi="Times New Roman" w:cs="Times New Roman"/>
          <w:sz w:val="24"/>
          <w:szCs w:val="24"/>
        </w:rPr>
        <w:t>.</w:t>
      </w:r>
    </w:p>
    <w:p w14:paraId="3A54B614" w14:textId="5ED9FE85" w:rsidR="00BC1B47" w:rsidRPr="00DE488F" w:rsidRDefault="00BC1B47" w:rsidP="006B1AFD">
      <w:pPr>
        <w:shd w:val="clear" w:color="auto" w:fill="FFFFFF"/>
        <w:spacing w:after="0" w:line="240" w:lineRule="auto"/>
        <w:textAlignment w:val="baseline"/>
        <w:rPr>
          <w:rFonts w:ascii="Times New Roman" w:hAnsi="Times New Roman" w:cs="Times New Roman"/>
          <w:sz w:val="24"/>
          <w:szCs w:val="24"/>
        </w:rPr>
      </w:pPr>
    </w:p>
    <w:p w14:paraId="6C062BAD" w14:textId="631F0532" w:rsidR="00BC1B47" w:rsidRDefault="00BC1B47" w:rsidP="006B1AFD">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F5755F">
        <w:rPr>
          <w:rFonts w:ascii="Times New Roman" w:hAnsi="Times New Roman" w:cs="Times New Roman"/>
          <w:sz w:val="24"/>
          <w:szCs w:val="24"/>
        </w:rPr>
        <w:t xml:space="preserve">PEPFAR Implementing partners who currently work on service delivery at </w:t>
      </w:r>
      <w:r>
        <w:rPr>
          <w:rFonts w:ascii="Times New Roman" w:hAnsi="Times New Roman" w:cs="Times New Roman"/>
          <w:sz w:val="24"/>
          <w:szCs w:val="24"/>
        </w:rPr>
        <w:t>clinical and community sites</w:t>
      </w:r>
      <w:r w:rsidRPr="00F5755F">
        <w:rPr>
          <w:rFonts w:ascii="Times New Roman" w:hAnsi="Times New Roman" w:cs="Times New Roman"/>
          <w:sz w:val="24"/>
          <w:szCs w:val="24"/>
        </w:rPr>
        <w:t xml:space="preserve"> cannot be funded to do this work, even if they will sub-grant to a local civil society organization</w:t>
      </w:r>
      <w:r w:rsidR="00F17A28">
        <w:rPr>
          <w:rFonts w:ascii="Times New Roman" w:hAnsi="Times New Roman" w:cs="Times New Roman"/>
          <w:sz w:val="24"/>
          <w:szCs w:val="24"/>
        </w:rPr>
        <w:t>.</w:t>
      </w:r>
    </w:p>
    <w:p w14:paraId="485A0EBB" w14:textId="77777777" w:rsidR="008F06E9" w:rsidRDefault="008F06E9" w:rsidP="006B1AFD">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66F7C239" w14:textId="77777777" w:rsidR="006B1AFD" w:rsidRPr="00D25245" w:rsidRDefault="006B1AFD" w:rsidP="008F0AB2">
      <w:pPr>
        <w:pStyle w:val="ListParagraph"/>
        <w:numPr>
          <w:ilvl w:val="0"/>
          <w:numId w:val="25"/>
        </w:numPr>
        <w:shd w:val="clear" w:color="auto" w:fill="FFFFFF"/>
        <w:spacing w:after="0" w:line="240" w:lineRule="auto"/>
        <w:textAlignment w:val="baseline"/>
        <w:rPr>
          <w:rFonts w:ascii="Times New Roman" w:eastAsia="Times New Roman" w:hAnsi="Times New Roman" w:cs="Times New Roman"/>
          <w:b/>
          <w:bCs/>
          <w:sz w:val="24"/>
          <w:szCs w:val="24"/>
        </w:rPr>
      </w:pPr>
      <w:r w:rsidRPr="00D25245">
        <w:rPr>
          <w:rFonts w:ascii="Times New Roman" w:eastAsia="Times New Roman" w:hAnsi="Times New Roman" w:cs="Times New Roman"/>
          <w:b/>
          <w:bCs/>
          <w:sz w:val="24"/>
          <w:szCs w:val="24"/>
        </w:rPr>
        <w:t>Cost Sharing or Matching</w:t>
      </w:r>
    </w:p>
    <w:p w14:paraId="49E2FFBD" w14:textId="77777777" w:rsidR="008F0AB2" w:rsidRPr="00731219" w:rsidRDefault="008F0AB2" w:rsidP="008F0AB2">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213D1730" w14:textId="77777777" w:rsidR="00F55F77" w:rsidRPr="00832E0C" w:rsidRDefault="00F55F77" w:rsidP="00F55F77">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Providing cost sharing, matching, or cost participation is not an eligibility requirement for this NOFO. </w:t>
      </w:r>
    </w:p>
    <w:p w14:paraId="37EBBE29" w14:textId="77777777" w:rsidR="006B1AFD" w:rsidRPr="00731219" w:rsidRDefault="006B1AFD" w:rsidP="006B1AFD">
      <w:pPr>
        <w:shd w:val="clear" w:color="auto" w:fill="FFFFFF"/>
        <w:spacing w:after="0" w:line="240" w:lineRule="auto"/>
        <w:textAlignment w:val="baseline"/>
        <w:rPr>
          <w:rFonts w:ascii="Times New Roman" w:eastAsia="Times New Roman" w:hAnsi="Times New Roman" w:cs="Times New Roman"/>
          <w:sz w:val="24"/>
          <w:szCs w:val="24"/>
        </w:rPr>
      </w:pPr>
    </w:p>
    <w:p w14:paraId="69EB0388" w14:textId="77777777" w:rsidR="006B1AFD" w:rsidRPr="00D25245" w:rsidRDefault="006B1AFD" w:rsidP="008F0AB2">
      <w:pPr>
        <w:pStyle w:val="ListParagraph"/>
        <w:numPr>
          <w:ilvl w:val="0"/>
          <w:numId w:val="25"/>
        </w:numPr>
        <w:shd w:val="clear" w:color="auto" w:fill="FFFFFF"/>
        <w:spacing w:after="0" w:line="240" w:lineRule="auto"/>
        <w:textAlignment w:val="baseline"/>
        <w:rPr>
          <w:rFonts w:ascii="Times New Roman" w:eastAsia="Times New Roman" w:hAnsi="Times New Roman" w:cs="Times New Roman"/>
          <w:b/>
          <w:bCs/>
          <w:sz w:val="24"/>
          <w:szCs w:val="24"/>
        </w:rPr>
      </w:pPr>
      <w:r w:rsidRPr="00D25245">
        <w:rPr>
          <w:rFonts w:ascii="Times New Roman" w:eastAsia="Times New Roman" w:hAnsi="Times New Roman" w:cs="Times New Roman"/>
          <w:b/>
          <w:bCs/>
          <w:sz w:val="24"/>
          <w:szCs w:val="24"/>
        </w:rPr>
        <w:t>Other Eligibility Requirements</w:t>
      </w:r>
    </w:p>
    <w:p w14:paraId="77F37409" w14:textId="77777777" w:rsidR="006B1AFD" w:rsidRPr="00731219" w:rsidRDefault="006B1AFD" w:rsidP="00B61396">
      <w:pPr>
        <w:shd w:val="clear" w:color="auto" w:fill="FFFFFF"/>
        <w:spacing w:after="0" w:line="240" w:lineRule="auto"/>
        <w:textAlignment w:val="baseline"/>
        <w:rPr>
          <w:rFonts w:ascii="Times New Roman" w:eastAsia="Times New Roman" w:hAnsi="Times New Roman" w:cs="Times New Roman"/>
          <w:sz w:val="24"/>
          <w:szCs w:val="24"/>
        </w:rPr>
      </w:pPr>
    </w:p>
    <w:p w14:paraId="6928715F" w14:textId="77777777" w:rsidR="00636849" w:rsidRPr="00B12515" w:rsidRDefault="00636849" w:rsidP="00636849">
      <w:pPr>
        <w:shd w:val="clear" w:color="auto" w:fill="FFFFFF"/>
        <w:spacing w:after="0" w:line="240" w:lineRule="auto"/>
        <w:textAlignment w:val="baseline"/>
        <w:rPr>
          <w:rFonts w:ascii="Times New Roman" w:eastAsia="Times New Roman" w:hAnsi="Times New Roman" w:cs="Times New Roman"/>
          <w:sz w:val="24"/>
          <w:szCs w:val="24"/>
        </w:rPr>
      </w:pPr>
      <w:proofErr w:type="gramStart"/>
      <w:r w:rsidRPr="00B12515">
        <w:rPr>
          <w:rFonts w:ascii="Times New Roman" w:eastAsia="Times New Roman" w:hAnsi="Times New Roman" w:cs="Times New Roman"/>
          <w:sz w:val="24"/>
          <w:szCs w:val="24"/>
        </w:rPr>
        <w:t>In order to</w:t>
      </w:r>
      <w:proofErr w:type="gramEnd"/>
      <w:r w:rsidRPr="00B12515">
        <w:rPr>
          <w:rFonts w:ascii="Times New Roman" w:eastAsia="Times New Roman" w:hAnsi="Times New Roman" w:cs="Times New Roman"/>
          <w:sz w:val="24"/>
          <w:szCs w:val="24"/>
        </w:rPr>
        <w:t xml:space="preserve"> be eligible to receive an award, all organizations must have a </w:t>
      </w:r>
      <w:r>
        <w:rPr>
          <w:rFonts w:ascii="Times New Roman" w:eastAsia="Times New Roman" w:hAnsi="Times New Roman" w:cs="Times New Roman"/>
          <w:sz w:val="24"/>
          <w:szCs w:val="24"/>
        </w:rPr>
        <w:t xml:space="preserve">Unique Entity Identifier (UEI) number issued via </w:t>
      </w:r>
      <w:hyperlink r:id="rId24" w:history="1">
        <w:r w:rsidRPr="00723388">
          <w:rPr>
            <w:rStyle w:val="Hyperlink"/>
            <w:rFonts w:ascii="Times New Roman" w:eastAsia="Times New Roman" w:hAnsi="Times New Roman" w:cs="Times New Roman"/>
            <w:sz w:val="24"/>
            <w:szCs w:val="24"/>
          </w:rPr>
          <w:t>www.SAM.gov</w:t>
        </w:r>
      </w:hyperlink>
      <w:r>
        <w:rPr>
          <w:rFonts w:ascii="Times New Roman" w:eastAsia="Times New Roman" w:hAnsi="Times New Roman" w:cs="Times New Roman"/>
          <w:sz w:val="24"/>
          <w:szCs w:val="24"/>
        </w:rPr>
        <w:t xml:space="preserve"> as well as</w:t>
      </w:r>
      <w:r w:rsidRPr="00B12515">
        <w:rPr>
          <w:rFonts w:ascii="Times New Roman" w:eastAsia="Times New Roman" w:hAnsi="Times New Roman" w:cs="Times New Roman"/>
          <w:sz w:val="24"/>
          <w:szCs w:val="24"/>
        </w:rPr>
        <w:t xml:space="preserve"> a valid registration on www.SAM.gov. Please see Section D.3 for</w:t>
      </w:r>
      <w:r>
        <w:rPr>
          <w:rFonts w:ascii="Times New Roman" w:eastAsia="Times New Roman" w:hAnsi="Times New Roman" w:cs="Times New Roman"/>
          <w:sz w:val="24"/>
          <w:szCs w:val="24"/>
        </w:rPr>
        <w:t xml:space="preserve"> more</w:t>
      </w:r>
      <w:r w:rsidRPr="00B12515">
        <w:rPr>
          <w:rFonts w:ascii="Times New Roman" w:eastAsia="Times New Roman" w:hAnsi="Times New Roman" w:cs="Times New Roman"/>
          <w:sz w:val="24"/>
          <w:szCs w:val="24"/>
        </w:rPr>
        <w:t xml:space="preserve"> information</w:t>
      </w:r>
      <w:r>
        <w:rPr>
          <w:rFonts w:ascii="Times New Roman" w:eastAsia="Times New Roman" w:hAnsi="Times New Roman" w:cs="Times New Roman"/>
          <w:sz w:val="24"/>
          <w:szCs w:val="24"/>
        </w:rPr>
        <w:t xml:space="preserve">. </w:t>
      </w:r>
      <w:r w:rsidRPr="00B12515">
        <w:rPr>
          <w:rFonts w:ascii="Times New Roman" w:eastAsia="Times New Roman" w:hAnsi="Times New Roman" w:cs="Times New Roman"/>
          <w:sz w:val="24"/>
          <w:szCs w:val="24"/>
        </w:rPr>
        <w:t xml:space="preserve">Individuals are not required to have a </w:t>
      </w:r>
      <w:r>
        <w:rPr>
          <w:rFonts w:ascii="Times New Roman" w:eastAsia="Times New Roman" w:hAnsi="Times New Roman" w:cs="Times New Roman"/>
          <w:sz w:val="24"/>
          <w:szCs w:val="24"/>
        </w:rPr>
        <w:t xml:space="preserve">UEI </w:t>
      </w:r>
      <w:r w:rsidRPr="00B12515">
        <w:rPr>
          <w:rFonts w:ascii="Times New Roman" w:eastAsia="Times New Roman" w:hAnsi="Times New Roman" w:cs="Times New Roman"/>
          <w:sz w:val="24"/>
          <w:szCs w:val="24"/>
        </w:rPr>
        <w:t>or be registered in SAM.gov.</w:t>
      </w:r>
    </w:p>
    <w:p w14:paraId="05A6301B" w14:textId="77777777" w:rsidR="009F745E" w:rsidRPr="00DE488F" w:rsidRDefault="009F745E" w:rsidP="009F745E">
      <w:pPr>
        <w:shd w:val="clear" w:color="auto" w:fill="FFFFFF"/>
        <w:spacing w:after="0" w:line="240" w:lineRule="auto"/>
        <w:textAlignment w:val="baseline"/>
        <w:rPr>
          <w:rFonts w:ascii="Times New Roman" w:eastAsia="Times New Roman" w:hAnsi="Times New Roman" w:cs="Times New Roman"/>
          <w:sz w:val="24"/>
          <w:szCs w:val="24"/>
        </w:rPr>
      </w:pPr>
    </w:p>
    <w:p w14:paraId="53903A26" w14:textId="4AC2863B" w:rsidR="009F745E" w:rsidRPr="00DE488F" w:rsidRDefault="009F745E" w:rsidP="009F745E">
      <w:pPr>
        <w:shd w:val="clear" w:color="auto" w:fill="FFFFFF"/>
        <w:spacing w:after="0" w:line="240" w:lineRule="auto"/>
        <w:textAlignment w:val="baseline"/>
        <w:rPr>
          <w:rFonts w:ascii="Times New Roman" w:eastAsia="Times New Roman" w:hAnsi="Times New Roman" w:cs="Times New Roman"/>
          <w:i/>
          <w:sz w:val="24"/>
          <w:szCs w:val="24"/>
        </w:rPr>
      </w:pPr>
      <w:r w:rsidRPr="00DE488F">
        <w:rPr>
          <w:rFonts w:ascii="Times New Roman" w:eastAsia="Times New Roman" w:hAnsi="Times New Roman" w:cs="Times New Roman"/>
          <w:i/>
          <w:sz w:val="24"/>
          <w:szCs w:val="24"/>
        </w:rPr>
        <w:t>Applicants are only allowed to submit one proposal per organization</w:t>
      </w:r>
      <w:r w:rsidR="00946714" w:rsidRPr="00DE488F">
        <w:rPr>
          <w:rFonts w:ascii="Times New Roman" w:eastAsia="Times New Roman" w:hAnsi="Times New Roman" w:cs="Times New Roman"/>
          <w:i/>
          <w:sz w:val="24"/>
          <w:szCs w:val="24"/>
        </w:rPr>
        <w:t>/Network</w:t>
      </w:r>
      <w:r w:rsidRPr="00DE488F">
        <w:rPr>
          <w:rFonts w:ascii="Times New Roman" w:eastAsia="Times New Roman" w:hAnsi="Times New Roman" w:cs="Times New Roman"/>
          <w:i/>
          <w:sz w:val="24"/>
          <w:szCs w:val="24"/>
        </w:rPr>
        <w:t>. If more than one proposal is submitted from an organization</w:t>
      </w:r>
      <w:r w:rsidR="00946714" w:rsidRPr="00DE488F">
        <w:rPr>
          <w:rFonts w:ascii="Times New Roman" w:eastAsia="Times New Roman" w:hAnsi="Times New Roman" w:cs="Times New Roman"/>
          <w:i/>
          <w:sz w:val="24"/>
          <w:szCs w:val="24"/>
        </w:rPr>
        <w:t>/Network</w:t>
      </w:r>
      <w:r w:rsidRPr="00DE488F">
        <w:rPr>
          <w:rFonts w:ascii="Times New Roman" w:eastAsia="Times New Roman" w:hAnsi="Times New Roman" w:cs="Times New Roman"/>
          <w:i/>
          <w:sz w:val="24"/>
          <w:szCs w:val="24"/>
        </w:rPr>
        <w:t>, all proposals from that institution will be considered ineligible for funding.</w:t>
      </w:r>
    </w:p>
    <w:p w14:paraId="5F13A270" w14:textId="77777777" w:rsidR="006B1AFD" w:rsidRPr="00731219" w:rsidRDefault="006B1AFD"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3C91C539" w14:textId="77777777" w:rsidR="00F44D41" w:rsidRPr="00832E0C" w:rsidRDefault="00F44D41" w:rsidP="00F44D41">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Organizations must have a commitment to equal opportunity employment practices and to non-discrimination practices </w:t>
      </w:r>
      <w:proofErr w:type="gramStart"/>
      <w:r w:rsidRPr="00832E0C">
        <w:rPr>
          <w:rFonts w:ascii="Times New Roman" w:eastAsia="Calibri" w:hAnsi="Times New Roman" w:cs="Times New Roman"/>
          <w:sz w:val="24"/>
          <w:szCs w:val="24"/>
        </w:rPr>
        <w:t>with regard to</w:t>
      </w:r>
      <w:proofErr w:type="gramEnd"/>
      <w:r w:rsidRPr="00832E0C">
        <w:rPr>
          <w:rFonts w:ascii="Times New Roman" w:eastAsia="Calibri" w:hAnsi="Times New Roman" w:cs="Times New Roman"/>
          <w:sz w:val="24"/>
          <w:szCs w:val="24"/>
        </w:rPr>
        <w:t xml:space="preserve"> beneficiaries, without regard to race, religion, ethnicity, gender, sexual orientation, or political affiliation</w:t>
      </w:r>
    </w:p>
    <w:p w14:paraId="60539D6D" w14:textId="77777777" w:rsidR="00B12515" w:rsidRPr="00731219" w:rsidRDefault="00B12515"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02CB44CE" w14:textId="77777777" w:rsidR="00B61396" w:rsidRPr="00731219" w:rsidRDefault="00095932" w:rsidP="00B6139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D</w:t>
      </w:r>
      <w:r w:rsidR="00B61396" w:rsidRPr="00731219">
        <w:rPr>
          <w:rFonts w:ascii="Times New Roman" w:eastAsia="Times New Roman" w:hAnsi="Times New Roman" w:cs="Times New Roman"/>
          <w:b/>
          <w:bCs/>
          <w:sz w:val="24"/>
          <w:szCs w:val="24"/>
          <w:bdr w:val="none" w:sz="0" w:space="0" w:color="auto" w:frame="1"/>
        </w:rPr>
        <w:t xml:space="preserve">. APPLICATION </w:t>
      </w:r>
      <w:r w:rsidRPr="00731219">
        <w:rPr>
          <w:rFonts w:ascii="Times New Roman" w:eastAsia="Times New Roman" w:hAnsi="Times New Roman" w:cs="Times New Roman"/>
          <w:b/>
          <w:bCs/>
          <w:sz w:val="24"/>
          <w:szCs w:val="24"/>
          <w:bdr w:val="none" w:sz="0" w:space="0" w:color="auto" w:frame="1"/>
        </w:rPr>
        <w:t>AND SUBMISSION INFORMATION</w:t>
      </w:r>
    </w:p>
    <w:p w14:paraId="4B1B3D05" w14:textId="77777777" w:rsidR="00175026" w:rsidRPr="00731219" w:rsidRDefault="00175026" w:rsidP="00175026">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6F00CCC5" w14:textId="5B7B5792" w:rsidR="003F3266" w:rsidRPr="005F6D85" w:rsidRDefault="005F6D85" w:rsidP="005F6D85">
      <w:pPr>
        <w:shd w:val="clear" w:color="auto" w:fill="FFFFFF"/>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D.1 </w:t>
      </w:r>
      <w:r w:rsidR="003F3266" w:rsidRPr="005F6D85">
        <w:rPr>
          <w:rFonts w:ascii="Times New Roman" w:eastAsia="Times New Roman" w:hAnsi="Times New Roman" w:cs="Times New Roman"/>
          <w:b/>
          <w:bCs/>
          <w:sz w:val="24"/>
          <w:szCs w:val="24"/>
        </w:rPr>
        <w:t>Address to Request Application Package</w:t>
      </w:r>
    </w:p>
    <w:p w14:paraId="0CBC9E40"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14753D05" w14:textId="77777777" w:rsidR="00FC2154" w:rsidRPr="00731219" w:rsidRDefault="00FC2154" w:rsidP="00FC2154">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731219">
        <w:rPr>
          <w:rFonts w:ascii="Times New Roman" w:eastAsia="Times New Roman" w:hAnsi="Times New Roman" w:cs="Times New Roman"/>
          <w:sz w:val="24"/>
          <w:szCs w:val="24"/>
        </w:rPr>
        <w:lastRenderedPageBreak/>
        <w:t xml:space="preserve">Application forms required below are available </w:t>
      </w:r>
      <w:r w:rsidRPr="00297428">
        <w:rPr>
          <w:rFonts w:ascii="Times New Roman" w:eastAsia="Times New Roman" w:hAnsi="Times New Roman" w:cs="Times New Roman"/>
          <w:sz w:val="24"/>
          <w:szCs w:val="24"/>
        </w:rPr>
        <w:t>at: embassy website and grants.gov.</w:t>
      </w:r>
    </w:p>
    <w:p w14:paraId="656B90B0"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6A9A92EA" w14:textId="02D61647" w:rsidR="003F3266" w:rsidRPr="005F6D85" w:rsidRDefault="005F6D85" w:rsidP="005F6D85">
      <w:pPr>
        <w:shd w:val="clear" w:color="auto" w:fill="FFFFFF"/>
        <w:spacing w:after="0" w:line="240" w:lineRule="auto"/>
        <w:textAlignment w:val="baseline"/>
        <w:rPr>
          <w:rFonts w:ascii="Times New Roman" w:eastAsia="Times New Roman" w:hAnsi="Times New Roman" w:cs="Times New Roman"/>
          <w:i/>
          <w:color w:val="FF0000"/>
          <w:sz w:val="24"/>
          <w:szCs w:val="24"/>
        </w:rPr>
      </w:pPr>
      <w:r>
        <w:rPr>
          <w:rFonts w:ascii="Times New Roman" w:eastAsia="Times New Roman" w:hAnsi="Times New Roman" w:cs="Times New Roman"/>
          <w:b/>
          <w:bCs/>
          <w:sz w:val="24"/>
          <w:szCs w:val="24"/>
        </w:rPr>
        <w:t xml:space="preserve">D.2 </w:t>
      </w:r>
      <w:r w:rsidR="003F3266" w:rsidRPr="005F6D85">
        <w:rPr>
          <w:rFonts w:ascii="Times New Roman" w:eastAsia="Times New Roman" w:hAnsi="Times New Roman" w:cs="Times New Roman"/>
          <w:b/>
          <w:bCs/>
          <w:sz w:val="24"/>
          <w:szCs w:val="24"/>
        </w:rPr>
        <w:t>Content and Form of Application Submission</w:t>
      </w:r>
      <w:r w:rsidR="00175026" w:rsidRPr="005F6D85">
        <w:rPr>
          <w:rFonts w:ascii="Times New Roman" w:eastAsia="Times New Roman" w:hAnsi="Times New Roman" w:cs="Times New Roman"/>
          <w:sz w:val="24"/>
          <w:szCs w:val="24"/>
        </w:rPr>
        <w:t xml:space="preserve">  </w:t>
      </w:r>
    </w:p>
    <w:p w14:paraId="47031930"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5CEA1BC8"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u w:val="single"/>
        </w:rPr>
        <w:t>Please follow all instructions below carefully</w:t>
      </w:r>
      <w:r w:rsidRPr="00731219">
        <w:rPr>
          <w:rFonts w:ascii="Times New Roman" w:eastAsia="Times New Roman" w:hAnsi="Times New Roman" w:cs="Times New Roman"/>
          <w:sz w:val="24"/>
          <w:szCs w:val="24"/>
        </w:rPr>
        <w:t>. Proposals that do not meet the requirements of this announcement or fail to comply with the stated requirements will be ineligible.</w:t>
      </w:r>
    </w:p>
    <w:p w14:paraId="1C389D3A"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42F47E2E" w14:textId="00FD11A8" w:rsidR="003F3266" w:rsidRPr="006863CD" w:rsidRDefault="003F3266" w:rsidP="006863CD">
      <w:pPr>
        <w:pStyle w:val="ListParagraph"/>
        <w:numPr>
          <w:ilvl w:val="0"/>
          <w:numId w:val="45"/>
        </w:numPr>
        <w:shd w:val="clear" w:color="auto" w:fill="FFFFFF"/>
        <w:spacing w:after="0" w:line="240" w:lineRule="auto"/>
        <w:textAlignment w:val="baseline"/>
        <w:rPr>
          <w:rFonts w:ascii="Times New Roman" w:eastAsia="Times New Roman" w:hAnsi="Times New Roman" w:cs="Times New Roman"/>
          <w:b/>
          <w:sz w:val="24"/>
          <w:szCs w:val="24"/>
        </w:rPr>
      </w:pPr>
      <w:r w:rsidRPr="006863CD">
        <w:rPr>
          <w:rFonts w:ascii="Times New Roman" w:eastAsia="Times New Roman" w:hAnsi="Times New Roman" w:cs="Times New Roman"/>
          <w:b/>
          <w:sz w:val="24"/>
          <w:szCs w:val="24"/>
        </w:rPr>
        <w:t>Content of Application</w:t>
      </w:r>
    </w:p>
    <w:p w14:paraId="389988D2"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Please ensure:</w:t>
      </w:r>
    </w:p>
    <w:p w14:paraId="7522BF85" w14:textId="77777777" w:rsidR="003F3266" w:rsidRPr="00731219" w:rsidRDefault="003F3266" w:rsidP="003F3266">
      <w:pPr>
        <w:numPr>
          <w:ilvl w:val="0"/>
          <w:numId w:val="5"/>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The proposal clearly addresses the goals and objectives of this funding opportunity</w:t>
      </w:r>
    </w:p>
    <w:p w14:paraId="511A4C59" w14:textId="77777777" w:rsidR="003F3266" w:rsidRPr="00731219" w:rsidRDefault="003F3266" w:rsidP="003F3266">
      <w:pPr>
        <w:numPr>
          <w:ilvl w:val="0"/>
          <w:numId w:val="5"/>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All documents are in English</w:t>
      </w:r>
    </w:p>
    <w:p w14:paraId="78EFD60F" w14:textId="77777777" w:rsidR="003F3266" w:rsidRPr="00731219"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All budgets are in U.S. dollars</w:t>
      </w:r>
    </w:p>
    <w:p w14:paraId="23F3F496" w14:textId="77777777" w:rsidR="003F3266" w:rsidRPr="00731219"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All pages are numbered</w:t>
      </w:r>
    </w:p>
    <w:p w14:paraId="60FAF123" w14:textId="77777777" w:rsidR="003F3266" w:rsidRPr="00DE488F"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DE488F">
        <w:rPr>
          <w:rFonts w:ascii="Times New Roman" w:eastAsia="Times New Roman" w:hAnsi="Times New Roman" w:cs="Times New Roman"/>
          <w:sz w:val="24"/>
          <w:szCs w:val="24"/>
        </w:rPr>
        <w:t>All documents are formatted to 8 ½ x 11 paper, and</w:t>
      </w:r>
    </w:p>
    <w:p w14:paraId="1601B2F8" w14:textId="77777777" w:rsidR="003F3266" w:rsidRPr="00731219" w:rsidRDefault="003F3266" w:rsidP="003F3266">
      <w:pPr>
        <w:numPr>
          <w:ilvl w:val="0"/>
          <w:numId w:val="5"/>
        </w:numPr>
        <w:shd w:val="clear" w:color="auto" w:fill="FFFFFF"/>
        <w:spacing w:after="0" w:line="240" w:lineRule="auto"/>
        <w:ind w:left="0" w:firstLine="36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All Microsoft Word documents are single-spaced, </w:t>
      </w:r>
      <w:proofErr w:type="gramStart"/>
      <w:r w:rsidRPr="00731219">
        <w:rPr>
          <w:rFonts w:ascii="Times New Roman" w:eastAsia="Times New Roman" w:hAnsi="Times New Roman" w:cs="Times New Roman"/>
          <w:sz w:val="24"/>
          <w:szCs w:val="24"/>
        </w:rPr>
        <w:t>12 point</w:t>
      </w:r>
      <w:proofErr w:type="gramEnd"/>
      <w:r w:rsidRPr="00731219">
        <w:rPr>
          <w:rFonts w:ascii="Times New Roman" w:eastAsia="Times New Roman" w:hAnsi="Times New Roman" w:cs="Times New Roman"/>
          <w:sz w:val="24"/>
          <w:szCs w:val="24"/>
        </w:rPr>
        <w:t xml:space="preserve"> Times New Roman font, with a minimum of 1-inch margins.</w:t>
      </w:r>
    </w:p>
    <w:p w14:paraId="5A3B931B"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3A8769CC" w14:textId="37CEA941" w:rsidR="003F3266"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The following documents are </w:t>
      </w:r>
      <w:r w:rsidRPr="00731219">
        <w:rPr>
          <w:rFonts w:ascii="Times New Roman" w:eastAsia="Times New Roman" w:hAnsi="Times New Roman" w:cs="Times New Roman"/>
          <w:b/>
          <w:sz w:val="24"/>
          <w:szCs w:val="24"/>
          <w:u w:val="single"/>
        </w:rPr>
        <w:t>required</w:t>
      </w:r>
      <w:r w:rsidRPr="00731219">
        <w:rPr>
          <w:rFonts w:ascii="Times New Roman" w:eastAsia="Times New Roman" w:hAnsi="Times New Roman" w:cs="Times New Roman"/>
          <w:sz w:val="24"/>
          <w:szCs w:val="24"/>
        </w:rPr>
        <w:t>:</w:t>
      </w:r>
      <w:r w:rsidR="00175026" w:rsidRPr="00731219">
        <w:rPr>
          <w:rFonts w:ascii="Times New Roman" w:eastAsia="Times New Roman" w:hAnsi="Times New Roman" w:cs="Times New Roman"/>
          <w:sz w:val="24"/>
          <w:szCs w:val="24"/>
        </w:rPr>
        <w:t xml:space="preserve">  </w:t>
      </w:r>
    </w:p>
    <w:p w14:paraId="0E3FE30E" w14:textId="77777777" w:rsidR="00AC6804" w:rsidRPr="00731219" w:rsidRDefault="00AC6804" w:rsidP="003F3266">
      <w:pPr>
        <w:shd w:val="clear" w:color="auto" w:fill="FFFFFF"/>
        <w:spacing w:after="0" w:line="240" w:lineRule="auto"/>
        <w:textAlignment w:val="baseline"/>
        <w:rPr>
          <w:rFonts w:ascii="Times New Roman" w:eastAsia="Times New Roman" w:hAnsi="Times New Roman" w:cs="Times New Roman"/>
          <w:b/>
          <w:bCs/>
          <w:color w:val="333333"/>
          <w:sz w:val="24"/>
          <w:szCs w:val="24"/>
          <w:bdr w:val="none" w:sz="0" w:space="0" w:color="auto" w:frame="1"/>
        </w:rPr>
      </w:pPr>
    </w:p>
    <w:p w14:paraId="77F27BAA" w14:textId="0485D655" w:rsidR="003F3266" w:rsidRPr="00DE488F" w:rsidRDefault="00982211" w:rsidP="003F3266">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DE488F">
        <w:rPr>
          <w:rFonts w:ascii="Times New Roman" w:eastAsia="Times New Roman" w:hAnsi="Times New Roman" w:cs="Times New Roman"/>
          <w:b/>
          <w:bCs/>
          <w:sz w:val="24"/>
          <w:szCs w:val="24"/>
          <w:bdr w:val="none" w:sz="0" w:space="0" w:color="auto" w:frame="1"/>
        </w:rPr>
        <w:t xml:space="preserve">D.3 </w:t>
      </w:r>
      <w:r w:rsidR="003F3266" w:rsidRPr="00DE488F">
        <w:rPr>
          <w:rFonts w:ascii="Times New Roman" w:eastAsia="Times New Roman" w:hAnsi="Times New Roman" w:cs="Times New Roman"/>
          <w:b/>
          <w:bCs/>
          <w:sz w:val="24"/>
          <w:szCs w:val="24"/>
          <w:bdr w:val="none" w:sz="0" w:space="0" w:color="auto" w:frame="1"/>
        </w:rPr>
        <w:t>Mandatory application forms</w:t>
      </w:r>
    </w:p>
    <w:p w14:paraId="2C7F30AE" w14:textId="21C4B38F" w:rsidR="003F3266" w:rsidRPr="00DE488F" w:rsidRDefault="003F3266" w:rsidP="003F3266">
      <w:pPr>
        <w:pStyle w:val="ListParagraph"/>
        <w:numPr>
          <w:ilvl w:val="0"/>
          <w:numId w:val="22"/>
        </w:numPr>
        <w:shd w:val="clear" w:color="auto" w:fill="FFFFFF"/>
        <w:tabs>
          <w:tab w:val="left" w:pos="2160"/>
        </w:tabs>
        <w:spacing w:after="0" w:line="240" w:lineRule="auto"/>
        <w:textAlignment w:val="baseline"/>
        <w:rPr>
          <w:rFonts w:ascii="Times New Roman" w:eastAsia="Times New Roman" w:hAnsi="Times New Roman" w:cs="Times New Roman"/>
          <w:sz w:val="24"/>
          <w:szCs w:val="24"/>
        </w:rPr>
      </w:pPr>
      <w:r w:rsidRPr="00DE488F">
        <w:rPr>
          <w:rFonts w:ascii="Times New Roman" w:eastAsia="Times New Roman" w:hAnsi="Times New Roman" w:cs="Times New Roman"/>
          <w:b/>
          <w:bCs/>
          <w:sz w:val="24"/>
          <w:szCs w:val="24"/>
          <w:bdr w:val="none" w:sz="0" w:space="0" w:color="auto" w:frame="1"/>
        </w:rPr>
        <w:t>SF-424 </w:t>
      </w:r>
      <w:r w:rsidRPr="00DE488F">
        <w:rPr>
          <w:rFonts w:ascii="Times New Roman" w:eastAsia="Times New Roman" w:hAnsi="Times New Roman" w:cs="Times New Roman"/>
          <w:b/>
          <w:bCs/>
          <w:i/>
          <w:iCs/>
          <w:sz w:val="24"/>
          <w:szCs w:val="24"/>
          <w:bdr w:val="none" w:sz="0" w:space="0" w:color="auto" w:frame="1"/>
        </w:rPr>
        <w:t>(Application for Federal Assistance – organizations)</w:t>
      </w:r>
      <w:r w:rsidRPr="00DE488F">
        <w:rPr>
          <w:rFonts w:ascii="Times New Roman" w:eastAsia="Times New Roman" w:hAnsi="Times New Roman" w:cs="Times New Roman"/>
          <w:sz w:val="24"/>
          <w:szCs w:val="24"/>
        </w:rPr>
        <w:t> </w:t>
      </w:r>
    </w:p>
    <w:p w14:paraId="267B49DF" w14:textId="05EE11A6" w:rsidR="003F3266" w:rsidRPr="00DE488F" w:rsidRDefault="003F3266" w:rsidP="003F3266">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sz w:val="24"/>
          <w:szCs w:val="24"/>
        </w:rPr>
      </w:pPr>
      <w:r w:rsidRPr="00DE488F">
        <w:rPr>
          <w:rFonts w:ascii="Times New Roman" w:eastAsia="Times New Roman" w:hAnsi="Times New Roman" w:cs="Times New Roman"/>
          <w:b/>
          <w:bCs/>
          <w:sz w:val="24"/>
          <w:szCs w:val="24"/>
          <w:bdr w:val="none" w:sz="0" w:space="0" w:color="auto" w:frame="1"/>
        </w:rPr>
        <w:t>SF</w:t>
      </w:r>
      <w:r w:rsidR="009C3034" w:rsidRPr="00DE488F">
        <w:rPr>
          <w:rFonts w:ascii="Times New Roman" w:eastAsia="Times New Roman" w:hAnsi="Times New Roman" w:cs="Times New Roman"/>
          <w:b/>
          <w:bCs/>
          <w:sz w:val="24"/>
          <w:szCs w:val="24"/>
          <w:bdr w:val="none" w:sz="0" w:space="0" w:color="auto" w:frame="1"/>
        </w:rPr>
        <w:t>-</w:t>
      </w:r>
      <w:r w:rsidRPr="00DE488F">
        <w:rPr>
          <w:rFonts w:ascii="Times New Roman" w:eastAsia="Times New Roman" w:hAnsi="Times New Roman" w:cs="Times New Roman"/>
          <w:b/>
          <w:bCs/>
          <w:sz w:val="24"/>
          <w:szCs w:val="24"/>
          <w:bdr w:val="none" w:sz="0" w:space="0" w:color="auto" w:frame="1"/>
        </w:rPr>
        <w:t>424A</w:t>
      </w:r>
      <w:r w:rsidRPr="00DE488F">
        <w:rPr>
          <w:rFonts w:ascii="Times New Roman" w:eastAsia="Times New Roman" w:hAnsi="Times New Roman" w:cs="Times New Roman"/>
          <w:sz w:val="24"/>
          <w:szCs w:val="24"/>
        </w:rPr>
        <w:t> </w:t>
      </w:r>
      <w:r w:rsidRPr="00DE488F">
        <w:rPr>
          <w:rFonts w:ascii="Times New Roman" w:eastAsia="Times New Roman" w:hAnsi="Times New Roman" w:cs="Times New Roman"/>
          <w:b/>
          <w:bCs/>
          <w:i/>
          <w:iCs/>
          <w:sz w:val="24"/>
          <w:szCs w:val="24"/>
          <w:bdr w:val="none" w:sz="0" w:space="0" w:color="auto" w:frame="1"/>
        </w:rPr>
        <w:t xml:space="preserve">(Budget Information for Non-Construction programs) </w:t>
      </w:r>
    </w:p>
    <w:p w14:paraId="62CDAE80" w14:textId="10FD3029" w:rsidR="003F3266" w:rsidRPr="00DE488F" w:rsidRDefault="003F3266" w:rsidP="003F3266">
      <w:pPr>
        <w:pStyle w:val="ListParagraph"/>
        <w:numPr>
          <w:ilvl w:val="0"/>
          <w:numId w:val="22"/>
        </w:numPr>
        <w:shd w:val="clear" w:color="auto" w:fill="FFFFFF"/>
        <w:spacing w:after="0" w:line="240" w:lineRule="auto"/>
        <w:textAlignment w:val="baseline"/>
        <w:rPr>
          <w:rFonts w:ascii="Times New Roman" w:eastAsia="Times New Roman" w:hAnsi="Times New Roman" w:cs="Times New Roman"/>
          <w:sz w:val="24"/>
          <w:szCs w:val="24"/>
        </w:rPr>
      </w:pPr>
      <w:r w:rsidRPr="00DE488F">
        <w:rPr>
          <w:rFonts w:ascii="Times New Roman" w:eastAsia="Times New Roman" w:hAnsi="Times New Roman" w:cs="Times New Roman"/>
          <w:b/>
          <w:bCs/>
          <w:sz w:val="24"/>
          <w:szCs w:val="24"/>
          <w:bdr w:val="none" w:sz="0" w:space="0" w:color="auto" w:frame="1"/>
        </w:rPr>
        <w:t>SF</w:t>
      </w:r>
      <w:r w:rsidR="009C3034" w:rsidRPr="00DE488F">
        <w:rPr>
          <w:rFonts w:ascii="Times New Roman" w:eastAsia="Times New Roman" w:hAnsi="Times New Roman" w:cs="Times New Roman"/>
          <w:b/>
          <w:bCs/>
          <w:sz w:val="24"/>
          <w:szCs w:val="24"/>
          <w:bdr w:val="none" w:sz="0" w:space="0" w:color="auto" w:frame="1"/>
        </w:rPr>
        <w:t>-</w:t>
      </w:r>
      <w:r w:rsidRPr="00DE488F">
        <w:rPr>
          <w:rFonts w:ascii="Times New Roman" w:eastAsia="Times New Roman" w:hAnsi="Times New Roman" w:cs="Times New Roman"/>
          <w:b/>
          <w:bCs/>
          <w:sz w:val="24"/>
          <w:szCs w:val="24"/>
          <w:bdr w:val="none" w:sz="0" w:space="0" w:color="auto" w:frame="1"/>
        </w:rPr>
        <w:t>424B</w:t>
      </w:r>
      <w:r w:rsidRPr="00DE488F">
        <w:rPr>
          <w:rFonts w:ascii="Times New Roman" w:eastAsia="Times New Roman" w:hAnsi="Times New Roman" w:cs="Times New Roman"/>
          <w:sz w:val="24"/>
          <w:szCs w:val="24"/>
        </w:rPr>
        <w:t> </w:t>
      </w:r>
      <w:r w:rsidRPr="00DE488F">
        <w:rPr>
          <w:rFonts w:ascii="Times New Roman" w:eastAsia="Times New Roman" w:hAnsi="Times New Roman" w:cs="Times New Roman"/>
          <w:b/>
          <w:bCs/>
          <w:i/>
          <w:iCs/>
          <w:sz w:val="24"/>
          <w:szCs w:val="24"/>
          <w:bdr w:val="none" w:sz="0" w:space="0" w:color="auto" w:frame="1"/>
        </w:rPr>
        <w:t xml:space="preserve">(Assurances for Non-Construction programs) </w:t>
      </w:r>
      <w:r w:rsidR="009C3034" w:rsidRPr="00DE488F">
        <w:rPr>
          <w:rFonts w:ascii="Times New Roman" w:eastAsia="Times New Roman" w:hAnsi="Times New Roman" w:cs="Times New Roman"/>
          <w:b/>
          <w:bCs/>
          <w:i/>
          <w:iCs/>
          <w:sz w:val="24"/>
          <w:szCs w:val="24"/>
          <w:bdr w:val="none" w:sz="0" w:space="0" w:color="auto" w:frame="1"/>
        </w:rPr>
        <w:t>(note: the SF-424B is only required for individuals and for organizations not registered in SAM.gov)</w:t>
      </w:r>
    </w:p>
    <w:p w14:paraId="07AC5113" w14:textId="77777777" w:rsidR="003F3266" w:rsidRPr="00DE488F"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78AF00F1" w14:textId="2B1444D3" w:rsidR="003F3266" w:rsidRPr="00DE488F" w:rsidRDefault="00982211" w:rsidP="003F3266">
      <w:pPr>
        <w:shd w:val="clear" w:color="auto" w:fill="FFFFFF"/>
        <w:spacing w:after="0" w:line="240" w:lineRule="auto"/>
        <w:textAlignment w:val="baseline"/>
        <w:rPr>
          <w:rFonts w:ascii="Times New Roman" w:eastAsia="Times New Roman" w:hAnsi="Times New Roman" w:cs="Times New Roman"/>
          <w:sz w:val="24"/>
          <w:szCs w:val="24"/>
        </w:rPr>
      </w:pPr>
      <w:r w:rsidRPr="00DE488F">
        <w:rPr>
          <w:rFonts w:ascii="Times New Roman" w:eastAsia="Times New Roman" w:hAnsi="Times New Roman" w:cs="Times New Roman"/>
          <w:b/>
          <w:bCs/>
          <w:sz w:val="24"/>
          <w:szCs w:val="24"/>
          <w:bdr w:val="none" w:sz="0" w:space="0" w:color="auto" w:frame="1"/>
        </w:rPr>
        <w:t>D.4</w:t>
      </w:r>
      <w:r w:rsidR="003F3266" w:rsidRPr="00DE488F">
        <w:rPr>
          <w:rFonts w:ascii="Times New Roman" w:eastAsia="Times New Roman" w:hAnsi="Times New Roman" w:cs="Times New Roman"/>
          <w:b/>
          <w:bCs/>
          <w:sz w:val="24"/>
          <w:szCs w:val="24"/>
          <w:bdr w:val="none" w:sz="0" w:space="0" w:color="auto" w:frame="1"/>
        </w:rPr>
        <w:t xml:space="preserve"> Summary </w:t>
      </w:r>
      <w:r w:rsidR="00175026" w:rsidRPr="00DE488F">
        <w:rPr>
          <w:rFonts w:ascii="Times New Roman" w:eastAsia="Times New Roman" w:hAnsi="Times New Roman" w:cs="Times New Roman"/>
          <w:b/>
          <w:bCs/>
          <w:sz w:val="24"/>
          <w:szCs w:val="24"/>
          <w:bdr w:val="none" w:sz="0" w:space="0" w:color="auto" w:frame="1"/>
        </w:rPr>
        <w:t>Page</w:t>
      </w:r>
      <w:r w:rsidR="003F3266" w:rsidRPr="00DE488F">
        <w:rPr>
          <w:rFonts w:ascii="Times New Roman" w:eastAsia="Times New Roman" w:hAnsi="Times New Roman" w:cs="Times New Roman"/>
          <w:b/>
          <w:bCs/>
          <w:sz w:val="24"/>
          <w:szCs w:val="24"/>
          <w:bdr w:val="none" w:sz="0" w:space="0" w:color="auto" w:frame="1"/>
        </w:rPr>
        <w:t>: </w:t>
      </w:r>
      <w:r w:rsidR="003F3266" w:rsidRPr="00DE488F">
        <w:rPr>
          <w:rFonts w:ascii="Times New Roman" w:eastAsia="Times New Roman" w:hAnsi="Times New Roman" w:cs="Times New Roman"/>
          <w:sz w:val="24"/>
          <w:szCs w:val="24"/>
        </w:rPr>
        <w:t xml:space="preserve">Cover sheet stating the </w:t>
      </w:r>
      <w:proofErr w:type="gramStart"/>
      <w:r w:rsidR="003F3266" w:rsidRPr="00DE488F">
        <w:rPr>
          <w:rFonts w:ascii="Times New Roman" w:eastAsia="Times New Roman" w:hAnsi="Times New Roman" w:cs="Times New Roman"/>
          <w:sz w:val="24"/>
          <w:szCs w:val="24"/>
        </w:rPr>
        <w:t>applicant</w:t>
      </w:r>
      <w:proofErr w:type="gramEnd"/>
      <w:r w:rsidR="003F3266" w:rsidRPr="00DE488F">
        <w:rPr>
          <w:rFonts w:ascii="Times New Roman" w:eastAsia="Times New Roman" w:hAnsi="Times New Roman" w:cs="Times New Roman"/>
          <w:sz w:val="24"/>
          <w:szCs w:val="24"/>
        </w:rPr>
        <w:t xml:space="preserve"> name and organization, proposal date, </w:t>
      </w:r>
      <w:r w:rsidR="00B37DD1" w:rsidRPr="00DE488F">
        <w:rPr>
          <w:rFonts w:ascii="Times New Roman" w:eastAsia="Times New Roman" w:hAnsi="Times New Roman" w:cs="Times New Roman"/>
          <w:sz w:val="24"/>
          <w:szCs w:val="24"/>
        </w:rPr>
        <w:t>program</w:t>
      </w:r>
      <w:r w:rsidR="003F3266" w:rsidRPr="00DE488F">
        <w:rPr>
          <w:rFonts w:ascii="Times New Roman" w:eastAsia="Times New Roman" w:hAnsi="Times New Roman" w:cs="Times New Roman"/>
          <w:sz w:val="24"/>
          <w:szCs w:val="24"/>
        </w:rPr>
        <w:t xml:space="preserve"> title, </w:t>
      </w:r>
      <w:r w:rsidR="00B37DD1" w:rsidRPr="00DE488F">
        <w:rPr>
          <w:rFonts w:ascii="Times New Roman" w:eastAsia="Times New Roman" w:hAnsi="Times New Roman" w:cs="Times New Roman"/>
          <w:sz w:val="24"/>
          <w:szCs w:val="24"/>
        </w:rPr>
        <w:t>program</w:t>
      </w:r>
      <w:r w:rsidR="003F3266" w:rsidRPr="00DE488F">
        <w:rPr>
          <w:rFonts w:ascii="Times New Roman" w:eastAsia="Times New Roman" w:hAnsi="Times New Roman" w:cs="Times New Roman"/>
          <w:sz w:val="24"/>
          <w:szCs w:val="24"/>
        </w:rPr>
        <w:t xml:space="preserve"> period proposed start and end date, and brief purpose of the </w:t>
      </w:r>
      <w:r w:rsidR="00B37DD1" w:rsidRPr="00DE488F">
        <w:rPr>
          <w:rFonts w:ascii="Times New Roman" w:eastAsia="Times New Roman" w:hAnsi="Times New Roman" w:cs="Times New Roman"/>
          <w:sz w:val="24"/>
          <w:szCs w:val="24"/>
        </w:rPr>
        <w:t>program</w:t>
      </w:r>
      <w:r w:rsidR="003F3266" w:rsidRPr="00DE488F">
        <w:rPr>
          <w:rFonts w:ascii="Times New Roman" w:eastAsia="Times New Roman" w:hAnsi="Times New Roman" w:cs="Times New Roman"/>
          <w:sz w:val="24"/>
          <w:szCs w:val="24"/>
        </w:rPr>
        <w:t>.</w:t>
      </w:r>
    </w:p>
    <w:p w14:paraId="6CC422D9" w14:textId="77777777" w:rsidR="003F3266" w:rsidRPr="00DE488F"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3B79BE11" w14:textId="42D079EC" w:rsidR="003F3266" w:rsidRPr="00DE488F" w:rsidRDefault="00982211" w:rsidP="003F3266">
      <w:pPr>
        <w:shd w:val="clear" w:color="auto" w:fill="FFFFFF"/>
        <w:spacing w:after="0" w:line="240" w:lineRule="auto"/>
        <w:textAlignment w:val="baseline"/>
        <w:rPr>
          <w:rFonts w:ascii="Times New Roman" w:eastAsia="Times New Roman" w:hAnsi="Times New Roman" w:cs="Times New Roman"/>
          <w:sz w:val="24"/>
          <w:szCs w:val="24"/>
        </w:rPr>
      </w:pPr>
      <w:proofErr w:type="gramStart"/>
      <w:r w:rsidRPr="00DE488F">
        <w:rPr>
          <w:rFonts w:ascii="Times New Roman" w:eastAsia="Times New Roman" w:hAnsi="Times New Roman" w:cs="Times New Roman"/>
          <w:b/>
          <w:bCs/>
          <w:sz w:val="24"/>
          <w:szCs w:val="24"/>
          <w:bdr w:val="none" w:sz="0" w:space="0" w:color="auto" w:frame="1"/>
        </w:rPr>
        <w:t xml:space="preserve">D.5 </w:t>
      </w:r>
      <w:r w:rsidR="003F3266" w:rsidRPr="00DE488F">
        <w:rPr>
          <w:rFonts w:ascii="Times New Roman" w:eastAsia="Times New Roman" w:hAnsi="Times New Roman" w:cs="Times New Roman"/>
          <w:b/>
          <w:bCs/>
          <w:sz w:val="24"/>
          <w:szCs w:val="24"/>
          <w:bdr w:val="none" w:sz="0" w:space="0" w:color="auto" w:frame="1"/>
        </w:rPr>
        <w:t xml:space="preserve"> Proposal</w:t>
      </w:r>
      <w:proofErr w:type="gramEnd"/>
      <w:r w:rsidR="003F3266" w:rsidRPr="00DE488F">
        <w:rPr>
          <w:rFonts w:ascii="Times New Roman" w:eastAsia="Times New Roman" w:hAnsi="Times New Roman" w:cs="Times New Roman"/>
          <w:b/>
          <w:bCs/>
          <w:sz w:val="24"/>
          <w:szCs w:val="24"/>
          <w:bdr w:val="none" w:sz="0" w:space="0" w:color="auto" w:frame="1"/>
        </w:rPr>
        <w:t xml:space="preserve"> (</w:t>
      </w:r>
      <w:r w:rsidR="000B2CC0" w:rsidRPr="00DE488F">
        <w:rPr>
          <w:rFonts w:ascii="Times New Roman" w:eastAsia="Times New Roman" w:hAnsi="Times New Roman" w:cs="Times New Roman"/>
          <w:b/>
          <w:bCs/>
          <w:i/>
          <w:sz w:val="24"/>
          <w:szCs w:val="24"/>
          <w:bdr w:val="none" w:sz="0" w:space="0" w:color="auto" w:frame="1"/>
        </w:rPr>
        <w:t>20</w:t>
      </w:r>
      <w:r w:rsidR="003F3266" w:rsidRPr="00DE488F">
        <w:rPr>
          <w:rFonts w:ascii="Times New Roman" w:eastAsia="Times New Roman" w:hAnsi="Times New Roman" w:cs="Times New Roman"/>
          <w:b/>
          <w:bCs/>
          <w:i/>
          <w:sz w:val="24"/>
          <w:szCs w:val="24"/>
          <w:bdr w:val="none" w:sz="0" w:space="0" w:color="auto" w:frame="1"/>
        </w:rPr>
        <w:t xml:space="preserve"> </w:t>
      </w:r>
      <w:r w:rsidR="003F3266" w:rsidRPr="00DE488F">
        <w:rPr>
          <w:rFonts w:ascii="Times New Roman" w:eastAsia="Times New Roman" w:hAnsi="Times New Roman" w:cs="Times New Roman"/>
          <w:b/>
          <w:bCs/>
          <w:sz w:val="24"/>
          <w:szCs w:val="24"/>
          <w:bdr w:val="none" w:sz="0" w:space="0" w:color="auto" w:frame="1"/>
        </w:rPr>
        <w:t>pages maximum): </w:t>
      </w:r>
      <w:r w:rsidR="003F3266" w:rsidRPr="00DE488F">
        <w:rPr>
          <w:rFonts w:ascii="Times New Roman" w:eastAsia="Times New Roman" w:hAnsi="Times New Roman" w:cs="Times New Roman"/>
          <w:sz w:val="24"/>
          <w:szCs w:val="24"/>
        </w:rPr>
        <w:t xml:space="preserve">The proposal should contain sufficient information that anyone not familiar with it would understand exactly what the applicant wants to do. You may use your own proposal format, but it must include all the items below.  </w:t>
      </w:r>
    </w:p>
    <w:p w14:paraId="487D66EB" w14:textId="77777777" w:rsidR="003F3266" w:rsidRPr="00731219" w:rsidRDefault="003F3266" w:rsidP="00EE0CBE">
      <w:pPr>
        <w:pStyle w:val="ListParagraph"/>
        <w:numPr>
          <w:ilvl w:val="0"/>
          <w:numId w:val="46"/>
        </w:numPr>
        <w:shd w:val="clear" w:color="auto" w:fill="FFFFFF"/>
        <w:spacing w:after="0" w:line="240" w:lineRule="auto"/>
        <w:textAlignment w:val="baseline"/>
        <w:rPr>
          <w:rFonts w:ascii="Times New Roman" w:eastAsia="Times New Roman" w:hAnsi="Times New Roman" w:cs="Times New Roman"/>
          <w:sz w:val="24"/>
          <w:szCs w:val="24"/>
        </w:rPr>
      </w:pPr>
      <w:r w:rsidRPr="00DE488F">
        <w:rPr>
          <w:rFonts w:ascii="Times New Roman" w:eastAsia="Times New Roman" w:hAnsi="Times New Roman" w:cs="Times New Roman"/>
          <w:b/>
          <w:bCs/>
          <w:sz w:val="24"/>
          <w:szCs w:val="24"/>
          <w:bdr w:val="none" w:sz="0" w:space="0" w:color="auto" w:frame="1"/>
        </w:rPr>
        <w:t xml:space="preserve">Proposal Summary: </w:t>
      </w:r>
      <w:r w:rsidRPr="00DE488F">
        <w:rPr>
          <w:rFonts w:ascii="Times New Roman" w:eastAsia="Times New Roman" w:hAnsi="Times New Roman" w:cs="Times New Roman"/>
          <w:bCs/>
          <w:sz w:val="24"/>
          <w:szCs w:val="24"/>
          <w:bdr w:val="none" w:sz="0" w:space="0" w:color="auto" w:frame="1"/>
        </w:rPr>
        <w:t>Short</w:t>
      </w:r>
      <w:r w:rsidRPr="00DE488F">
        <w:rPr>
          <w:rFonts w:ascii="Times New Roman" w:eastAsia="Times New Roman" w:hAnsi="Times New Roman" w:cs="Times New Roman"/>
          <w:sz w:val="24"/>
          <w:szCs w:val="24"/>
        </w:rPr>
        <w:t xml:space="preserve"> narrative that outlines the proposed </w:t>
      </w:r>
      <w:r w:rsidR="00B37DD1" w:rsidRPr="00DE488F">
        <w:rPr>
          <w:rFonts w:ascii="Times New Roman" w:eastAsia="Times New Roman" w:hAnsi="Times New Roman" w:cs="Times New Roman"/>
          <w:sz w:val="24"/>
          <w:szCs w:val="24"/>
        </w:rPr>
        <w:t>program</w:t>
      </w:r>
      <w:r w:rsidRPr="00DE488F">
        <w:rPr>
          <w:rFonts w:ascii="Times New Roman" w:eastAsia="Times New Roman" w:hAnsi="Times New Roman" w:cs="Times New Roman"/>
          <w:sz w:val="24"/>
          <w:szCs w:val="24"/>
        </w:rPr>
        <w:t xml:space="preserve">, including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objectives and anticipated impact.</w:t>
      </w:r>
    </w:p>
    <w:p w14:paraId="0DE22FEC" w14:textId="77777777" w:rsidR="003F3266" w:rsidRPr="00731219" w:rsidRDefault="003F3266" w:rsidP="00EE0CBE">
      <w:pPr>
        <w:numPr>
          <w:ilvl w:val="0"/>
          <w:numId w:val="46"/>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Introduction to the Organization or Individual applying</w:t>
      </w:r>
      <w:r w:rsidRPr="00731219">
        <w:rPr>
          <w:rFonts w:ascii="Times New Roman" w:eastAsia="Times New Roman" w:hAnsi="Times New Roman" w:cs="Times New Roman"/>
          <w:sz w:val="24"/>
          <w:szCs w:val="24"/>
        </w:rPr>
        <w:t xml:space="preserve">: A description of past and present operations, showing ability to carry out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including information on all previous grants from the U.S. Embassy and/or U.S. government agencies.</w:t>
      </w:r>
    </w:p>
    <w:p w14:paraId="39552F73" w14:textId="77777777" w:rsidR="003F3266" w:rsidRPr="00731219" w:rsidRDefault="003F3266" w:rsidP="00EE0CBE">
      <w:pPr>
        <w:numPr>
          <w:ilvl w:val="0"/>
          <w:numId w:val="46"/>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 xml:space="preserve">Problem Statement: </w:t>
      </w:r>
      <w:r w:rsidRPr="00731219">
        <w:rPr>
          <w:rFonts w:ascii="Times New Roman" w:eastAsia="Times New Roman" w:hAnsi="Times New Roman" w:cs="Times New Roman"/>
          <w:sz w:val="24"/>
          <w:szCs w:val="24"/>
        </w:rPr>
        <w:t xml:space="preserve">Clear, </w:t>
      </w:r>
      <w:proofErr w:type="gramStart"/>
      <w:r w:rsidRPr="00731219">
        <w:rPr>
          <w:rFonts w:ascii="Times New Roman" w:eastAsia="Times New Roman" w:hAnsi="Times New Roman" w:cs="Times New Roman"/>
          <w:sz w:val="24"/>
          <w:szCs w:val="24"/>
        </w:rPr>
        <w:t>concise</w:t>
      </w:r>
      <w:proofErr w:type="gramEnd"/>
      <w:r w:rsidRPr="00731219">
        <w:rPr>
          <w:rFonts w:ascii="Times New Roman" w:eastAsia="Times New Roman" w:hAnsi="Times New Roman" w:cs="Times New Roman"/>
          <w:sz w:val="24"/>
          <w:szCs w:val="24"/>
        </w:rPr>
        <w:t xml:space="preserve"> and well-supported statement of the problem to be addressed and why the proposed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is needed</w:t>
      </w:r>
    </w:p>
    <w:p w14:paraId="140A29E5" w14:textId="77777777" w:rsidR="003F3266" w:rsidRPr="00731219" w:rsidRDefault="00B37DD1" w:rsidP="00EE0CBE">
      <w:pPr>
        <w:numPr>
          <w:ilvl w:val="0"/>
          <w:numId w:val="46"/>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Program</w:t>
      </w:r>
      <w:r w:rsidR="003F3266" w:rsidRPr="00731219">
        <w:rPr>
          <w:rFonts w:ascii="Times New Roman" w:eastAsia="Times New Roman" w:hAnsi="Times New Roman" w:cs="Times New Roman"/>
          <w:b/>
          <w:bCs/>
          <w:sz w:val="24"/>
          <w:szCs w:val="24"/>
          <w:bdr w:val="none" w:sz="0" w:space="0" w:color="auto" w:frame="1"/>
        </w:rPr>
        <w:t xml:space="preserve"> Goals and Objectives:  </w:t>
      </w:r>
      <w:r w:rsidR="003F3266" w:rsidRPr="00731219">
        <w:rPr>
          <w:rFonts w:ascii="Times New Roman" w:eastAsia="Times New Roman" w:hAnsi="Times New Roman" w:cs="Times New Roman"/>
          <w:sz w:val="24"/>
          <w:szCs w:val="24"/>
        </w:rPr>
        <w:t xml:space="preserve">The “goals” describe what the </w:t>
      </w:r>
      <w:r w:rsidRPr="00731219">
        <w:rPr>
          <w:rFonts w:ascii="Times New Roman" w:eastAsia="Times New Roman" w:hAnsi="Times New Roman" w:cs="Times New Roman"/>
          <w:sz w:val="24"/>
          <w:szCs w:val="24"/>
        </w:rPr>
        <w:t>program</w:t>
      </w:r>
      <w:r w:rsidR="003F3266" w:rsidRPr="00731219">
        <w:rPr>
          <w:rFonts w:ascii="Times New Roman" w:eastAsia="Times New Roman" w:hAnsi="Times New Roman" w:cs="Times New Roman"/>
          <w:sz w:val="24"/>
          <w:szCs w:val="24"/>
        </w:rPr>
        <w:t xml:space="preserve"> is intended to achieve.  The “objectives” refer to the intermediate accomplishments on the way to the goals. These should be achievable and measurable.</w:t>
      </w:r>
    </w:p>
    <w:p w14:paraId="64F5E4DF" w14:textId="77777777" w:rsidR="003F3266" w:rsidRPr="00731219" w:rsidRDefault="00B37DD1" w:rsidP="00EE0CBE">
      <w:pPr>
        <w:numPr>
          <w:ilvl w:val="0"/>
          <w:numId w:val="46"/>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Program</w:t>
      </w:r>
      <w:r w:rsidR="003F3266" w:rsidRPr="00731219">
        <w:rPr>
          <w:rFonts w:ascii="Times New Roman" w:eastAsia="Times New Roman" w:hAnsi="Times New Roman" w:cs="Times New Roman"/>
          <w:b/>
          <w:bCs/>
          <w:sz w:val="24"/>
          <w:szCs w:val="24"/>
          <w:bdr w:val="none" w:sz="0" w:space="0" w:color="auto" w:frame="1"/>
        </w:rPr>
        <w:t xml:space="preserve"> Activities</w:t>
      </w:r>
      <w:r w:rsidR="003F3266" w:rsidRPr="00731219">
        <w:rPr>
          <w:rFonts w:ascii="Times New Roman" w:eastAsia="Times New Roman" w:hAnsi="Times New Roman" w:cs="Times New Roman"/>
          <w:sz w:val="24"/>
          <w:szCs w:val="24"/>
        </w:rPr>
        <w:t xml:space="preserve">: Describe the </w:t>
      </w:r>
      <w:r w:rsidRPr="00731219">
        <w:rPr>
          <w:rFonts w:ascii="Times New Roman" w:eastAsia="Times New Roman" w:hAnsi="Times New Roman" w:cs="Times New Roman"/>
          <w:sz w:val="24"/>
          <w:szCs w:val="24"/>
        </w:rPr>
        <w:t>program</w:t>
      </w:r>
      <w:r w:rsidR="003F3266" w:rsidRPr="00731219">
        <w:rPr>
          <w:rFonts w:ascii="Times New Roman" w:eastAsia="Times New Roman" w:hAnsi="Times New Roman" w:cs="Times New Roman"/>
          <w:sz w:val="24"/>
          <w:szCs w:val="24"/>
        </w:rPr>
        <w:t xml:space="preserve"> activities and how they will help achieve the objectives. </w:t>
      </w:r>
    </w:p>
    <w:p w14:paraId="485A1F12" w14:textId="77777777" w:rsidR="003F3266" w:rsidRPr="00731219" w:rsidRDefault="003F3266" w:rsidP="00EE0CBE">
      <w:pPr>
        <w:numPr>
          <w:ilvl w:val="0"/>
          <w:numId w:val="46"/>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Program Methods and Design</w:t>
      </w:r>
      <w:r w:rsidRPr="00731219">
        <w:rPr>
          <w:rFonts w:ascii="Times New Roman" w:eastAsia="Times New Roman" w:hAnsi="Times New Roman" w:cs="Times New Roman"/>
          <w:sz w:val="24"/>
          <w:szCs w:val="24"/>
        </w:rPr>
        <w:t xml:space="preserve">: A description of how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is expected to work to solve the stated problem and achieve the goal. </w:t>
      </w:r>
      <w:r w:rsidR="00183ED4" w:rsidRPr="00731219">
        <w:rPr>
          <w:rFonts w:ascii="Times New Roman" w:eastAsia="Times New Roman" w:hAnsi="Times New Roman" w:cs="Times New Roman"/>
          <w:sz w:val="24"/>
          <w:szCs w:val="24"/>
        </w:rPr>
        <w:t xml:space="preserve"> Include a logic model as appropriate. </w:t>
      </w:r>
    </w:p>
    <w:p w14:paraId="4466CA22" w14:textId="77777777" w:rsidR="003F3266" w:rsidRPr="00731219" w:rsidRDefault="003F3266" w:rsidP="00EE0CBE">
      <w:pPr>
        <w:numPr>
          <w:ilvl w:val="0"/>
          <w:numId w:val="46"/>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lastRenderedPageBreak/>
        <w:t xml:space="preserve">Proposed </w:t>
      </w:r>
      <w:r w:rsidR="00B37DD1" w:rsidRPr="00731219">
        <w:rPr>
          <w:rFonts w:ascii="Times New Roman" w:eastAsia="Times New Roman" w:hAnsi="Times New Roman" w:cs="Times New Roman"/>
          <w:b/>
          <w:bCs/>
          <w:sz w:val="24"/>
          <w:szCs w:val="24"/>
          <w:bdr w:val="none" w:sz="0" w:space="0" w:color="auto" w:frame="1"/>
        </w:rPr>
        <w:t>Program</w:t>
      </w:r>
      <w:r w:rsidRPr="00731219">
        <w:rPr>
          <w:rFonts w:ascii="Times New Roman" w:eastAsia="Times New Roman" w:hAnsi="Times New Roman" w:cs="Times New Roman"/>
          <w:b/>
          <w:bCs/>
          <w:sz w:val="24"/>
          <w:szCs w:val="24"/>
          <w:bdr w:val="none" w:sz="0" w:space="0" w:color="auto" w:frame="1"/>
        </w:rPr>
        <w:t xml:space="preserve"> Schedule</w:t>
      </w:r>
      <w:r w:rsidR="00183ED4" w:rsidRPr="00731219">
        <w:rPr>
          <w:rFonts w:ascii="Times New Roman" w:eastAsia="Times New Roman" w:hAnsi="Times New Roman" w:cs="Times New Roman"/>
          <w:b/>
          <w:bCs/>
          <w:sz w:val="24"/>
          <w:szCs w:val="24"/>
          <w:bdr w:val="none" w:sz="0" w:space="0" w:color="auto" w:frame="1"/>
        </w:rPr>
        <w:t xml:space="preserve"> and Timeline</w:t>
      </w:r>
      <w:r w:rsidRPr="00731219">
        <w:rPr>
          <w:rFonts w:ascii="Times New Roman" w:eastAsia="Times New Roman" w:hAnsi="Times New Roman" w:cs="Times New Roman"/>
          <w:b/>
          <w:bCs/>
          <w:sz w:val="24"/>
          <w:szCs w:val="24"/>
          <w:bdr w:val="none" w:sz="0" w:space="0" w:color="auto" w:frame="1"/>
        </w:rPr>
        <w:t xml:space="preserve">:  </w:t>
      </w:r>
      <w:r w:rsidRPr="00731219">
        <w:rPr>
          <w:rFonts w:ascii="Times New Roman" w:eastAsia="Times New Roman" w:hAnsi="Times New Roman" w:cs="Times New Roman"/>
          <w:sz w:val="24"/>
          <w:szCs w:val="24"/>
        </w:rPr>
        <w:t xml:space="preserve">The proposed timeline for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activities.  Include the dates, times, and locations of planned activities and events.</w:t>
      </w:r>
    </w:p>
    <w:p w14:paraId="366556F7" w14:textId="77777777" w:rsidR="003F3266" w:rsidRPr="00731219" w:rsidRDefault="003F3266" w:rsidP="00EE0CBE">
      <w:pPr>
        <w:numPr>
          <w:ilvl w:val="0"/>
          <w:numId w:val="46"/>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Key Personnel: </w:t>
      </w:r>
      <w:r w:rsidRPr="00731219">
        <w:rPr>
          <w:rFonts w:ascii="Times New Roman" w:eastAsia="Times New Roman" w:hAnsi="Times New Roman" w:cs="Times New Roman"/>
          <w:sz w:val="24"/>
          <w:szCs w:val="24"/>
        </w:rPr>
        <w:t xml:space="preserve">Names, titles, </w:t>
      </w:r>
      <w:proofErr w:type="gramStart"/>
      <w:r w:rsidRPr="00731219">
        <w:rPr>
          <w:rFonts w:ascii="Times New Roman" w:eastAsia="Times New Roman" w:hAnsi="Times New Roman" w:cs="Times New Roman"/>
          <w:sz w:val="24"/>
          <w:szCs w:val="24"/>
        </w:rPr>
        <w:t>roles</w:t>
      </w:r>
      <w:proofErr w:type="gramEnd"/>
      <w:r w:rsidRPr="00731219">
        <w:rPr>
          <w:rFonts w:ascii="Times New Roman" w:eastAsia="Times New Roman" w:hAnsi="Times New Roman" w:cs="Times New Roman"/>
          <w:sz w:val="24"/>
          <w:szCs w:val="24"/>
        </w:rPr>
        <w:t xml:space="preserve"> and experience/qualifications of key personnel involved in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What proportion of their time will be used in support of this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w:t>
      </w:r>
    </w:p>
    <w:p w14:paraId="68C608AF" w14:textId="77777777" w:rsidR="003F3266" w:rsidRPr="00731219" w:rsidRDefault="00B37DD1" w:rsidP="00EE0CBE">
      <w:pPr>
        <w:numPr>
          <w:ilvl w:val="0"/>
          <w:numId w:val="46"/>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Program</w:t>
      </w:r>
      <w:r w:rsidR="003F3266" w:rsidRPr="00731219">
        <w:rPr>
          <w:rFonts w:ascii="Times New Roman" w:eastAsia="Times New Roman" w:hAnsi="Times New Roman" w:cs="Times New Roman"/>
          <w:b/>
          <w:bCs/>
          <w:sz w:val="24"/>
          <w:szCs w:val="24"/>
          <w:bdr w:val="none" w:sz="0" w:space="0" w:color="auto" w:frame="1"/>
        </w:rPr>
        <w:t xml:space="preserve"> Partners:</w:t>
      </w:r>
      <w:r w:rsidR="003F3266" w:rsidRPr="00731219">
        <w:rPr>
          <w:rFonts w:ascii="Times New Roman" w:eastAsia="Times New Roman" w:hAnsi="Times New Roman" w:cs="Times New Roman"/>
          <w:sz w:val="24"/>
          <w:szCs w:val="24"/>
        </w:rPr>
        <w:t xml:space="preserve">  List the names and type of involvement of key partner organizations and sub-awardees.</w:t>
      </w:r>
    </w:p>
    <w:p w14:paraId="1048224E" w14:textId="77777777" w:rsidR="003F3266" w:rsidRPr="00731219" w:rsidRDefault="00B37DD1" w:rsidP="00EE0CBE">
      <w:pPr>
        <w:numPr>
          <w:ilvl w:val="0"/>
          <w:numId w:val="46"/>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Program</w:t>
      </w:r>
      <w:r w:rsidR="003F3266" w:rsidRPr="00731219">
        <w:rPr>
          <w:rFonts w:ascii="Times New Roman" w:eastAsia="Times New Roman" w:hAnsi="Times New Roman" w:cs="Times New Roman"/>
          <w:b/>
          <w:bCs/>
          <w:sz w:val="24"/>
          <w:szCs w:val="24"/>
          <w:bdr w:val="none" w:sz="0" w:space="0" w:color="auto" w:frame="1"/>
        </w:rPr>
        <w:t xml:space="preserve"> Monitoring and Evaluation Plan:</w:t>
      </w:r>
      <w:r w:rsidR="003F3266" w:rsidRPr="00731219">
        <w:rPr>
          <w:rFonts w:ascii="Times New Roman" w:eastAsia="Times New Roman" w:hAnsi="Times New Roman" w:cs="Times New Roman"/>
          <w:sz w:val="24"/>
          <w:szCs w:val="24"/>
        </w:rPr>
        <w:t xml:space="preserve"> This is an important part of successful grants. Throughout the </w:t>
      </w:r>
      <w:proofErr w:type="gramStart"/>
      <w:r w:rsidR="003F3266" w:rsidRPr="00731219">
        <w:rPr>
          <w:rFonts w:ascii="Times New Roman" w:eastAsia="Times New Roman" w:hAnsi="Times New Roman" w:cs="Times New Roman"/>
          <w:sz w:val="24"/>
          <w:szCs w:val="24"/>
        </w:rPr>
        <w:t>time-frame</w:t>
      </w:r>
      <w:proofErr w:type="gramEnd"/>
      <w:r w:rsidR="003F3266" w:rsidRPr="00731219">
        <w:rPr>
          <w:rFonts w:ascii="Times New Roman" w:eastAsia="Times New Roman" w:hAnsi="Times New Roman" w:cs="Times New Roman"/>
          <w:sz w:val="24"/>
          <w:szCs w:val="24"/>
        </w:rPr>
        <w:t xml:space="preserve"> of the grant, how will the activities be monitored to ensure they are happening in a timely manner, and how will the program be evaluated to make sure it is meeting the goals of the grant?</w:t>
      </w:r>
    </w:p>
    <w:p w14:paraId="3A58C00F" w14:textId="77777777" w:rsidR="003F3266" w:rsidRPr="00731219" w:rsidRDefault="003F3266" w:rsidP="00EE0CBE">
      <w:pPr>
        <w:numPr>
          <w:ilvl w:val="0"/>
          <w:numId w:val="46"/>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Future Funding or Sustainability</w:t>
      </w:r>
      <w:r w:rsidRPr="00731219">
        <w:rPr>
          <w:rFonts w:ascii="Times New Roman" w:eastAsia="Times New Roman" w:hAnsi="Times New Roman" w:cs="Times New Roman"/>
          <w:sz w:val="24"/>
          <w:szCs w:val="24"/>
        </w:rPr>
        <w:t> Applicant’s plan for continuing the program beyond the grant period, or the availability of other resources, if applicable.</w:t>
      </w:r>
    </w:p>
    <w:p w14:paraId="79CCE25A" w14:textId="77777777" w:rsidR="003F3266" w:rsidRPr="00731219" w:rsidRDefault="003F3266" w:rsidP="003F3266">
      <w:pPr>
        <w:shd w:val="clear" w:color="auto" w:fill="FFFFFF"/>
        <w:spacing w:after="0" w:line="240" w:lineRule="auto"/>
        <w:ind w:left="720"/>
        <w:textAlignment w:val="baseline"/>
        <w:rPr>
          <w:rFonts w:ascii="Times New Roman" w:eastAsia="Times New Roman" w:hAnsi="Times New Roman" w:cs="Times New Roman"/>
          <w:sz w:val="24"/>
          <w:szCs w:val="24"/>
        </w:rPr>
      </w:pPr>
    </w:p>
    <w:p w14:paraId="44148DE8" w14:textId="65CDC50D" w:rsidR="003F3266" w:rsidRPr="00731219" w:rsidRDefault="00982211" w:rsidP="003F3266">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sz w:val="24"/>
          <w:szCs w:val="24"/>
        </w:rPr>
        <w:t>D.6</w:t>
      </w:r>
      <w:r w:rsidR="003F3266" w:rsidRPr="00731219">
        <w:rPr>
          <w:rFonts w:ascii="Times New Roman" w:eastAsia="Times New Roman" w:hAnsi="Times New Roman" w:cs="Times New Roman"/>
          <w:b/>
          <w:sz w:val="24"/>
          <w:szCs w:val="24"/>
        </w:rPr>
        <w:t xml:space="preserve">. </w:t>
      </w:r>
      <w:r w:rsidR="003F3266" w:rsidRPr="00731219">
        <w:rPr>
          <w:rFonts w:ascii="Times New Roman" w:eastAsia="Times New Roman" w:hAnsi="Times New Roman" w:cs="Times New Roman"/>
          <w:b/>
          <w:bCs/>
          <w:sz w:val="24"/>
          <w:szCs w:val="24"/>
          <w:bdr w:val="none" w:sz="0" w:space="0" w:color="auto" w:frame="1"/>
        </w:rPr>
        <w:t>Budget Justification Narrative</w:t>
      </w:r>
      <w:r w:rsidR="003F3266" w:rsidRPr="00731219">
        <w:rPr>
          <w:rFonts w:ascii="Times New Roman" w:eastAsia="Times New Roman" w:hAnsi="Times New Roman" w:cs="Times New Roman"/>
          <w:sz w:val="24"/>
          <w:szCs w:val="24"/>
        </w:rPr>
        <w:t>:  After filling out the SF-424A Budget (above), use a separate sheet of paper to describe each of the budget expenses in detail.  See section </w:t>
      </w:r>
      <w:r w:rsidR="003F3266" w:rsidRPr="00731219">
        <w:rPr>
          <w:rFonts w:ascii="Times New Roman" w:eastAsia="Times New Roman" w:hAnsi="Times New Roman" w:cs="Times New Roman"/>
          <w:i/>
          <w:iCs/>
          <w:sz w:val="24"/>
          <w:szCs w:val="24"/>
          <w:bdr w:val="none" w:sz="0" w:space="0" w:color="auto" w:frame="1"/>
        </w:rPr>
        <w:t>H. Other Information: Guidelines for Budget Submissions</w:t>
      </w:r>
      <w:r w:rsidR="003F3266" w:rsidRPr="00731219">
        <w:rPr>
          <w:rFonts w:ascii="Times New Roman" w:eastAsia="Times New Roman" w:hAnsi="Times New Roman" w:cs="Times New Roman"/>
          <w:sz w:val="24"/>
          <w:szCs w:val="24"/>
        </w:rPr>
        <w:t> below for further information.</w:t>
      </w:r>
    </w:p>
    <w:p w14:paraId="6394D6D2"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sz w:val="24"/>
          <w:szCs w:val="24"/>
        </w:rPr>
      </w:pPr>
    </w:p>
    <w:p w14:paraId="60021273" w14:textId="1907E3C4" w:rsidR="003F3266" w:rsidRPr="00731219" w:rsidRDefault="00982211" w:rsidP="003F3266">
      <w:pPr>
        <w:shd w:val="clear" w:color="auto" w:fill="FFFFFF"/>
        <w:spacing w:after="0" w:line="240" w:lineRule="auto"/>
        <w:textAlignment w:val="baseline"/>
        <w:rPr>
          <w:rFonts w:ascii="Times New Roman" w:eastAsia="Times New Roman" w:hAnsi="Times New Roman" w:cs="Times New Roman"/>
          <w:b/>
          <w:color w:val="333333"/>
          <w:sz w:val="24"/>
          <w:szCs w:val="24"/>
        </w:rPr>
      </w:pPr>
      <w:r>
        <w:rPr>
          <w:rFonts w:ascii="Times New Roman" w:eastAsia="Times New Roman" w:hAnsi="Times New Roman" w:cs="Times New Roman"/>
          <w:b/>
          <w:sz w:val="24"/>
          <w:szCs w:val="24"/>
        </w:rPr>
        <w:t>D.7</w:t>
      </w:r>
      <w:r w:rsidR="003F3266" w:rsidRPr="00731219">
        <w:rPr>
          <w:rFonts w:ascii="Times New Roman" w:eastAsia="Times New Roman" w:hAnsi="Times New Roman" w:cs="Times New Roman"/>
          <w:b/>
          <w:sz w:val="24"/>
          <w:szCs w:val="24"/>
        </w:rPr>
        <w:t xml:space="preserve">.  </w:t>
      </w:r>
      <w:proofErr w:type="gramStart"/>
      <w:r w:rsidR="003F3266" w:rsidRPr="00731219">
        <w:rPr>
          <w:rFonts w:ascii="Times New Roman" w:eastAsia="Times New Roman" w:hAnsi="Times New Roman" w:cs="Times New Roman"/>
          <w:b/>
          <w:sz w:val="24"/>
          <w:szCs w:val="24"/>
        </w:rPr>
        <w:t xml:space="preserve">Attachments </w:t>
      </w:r>
      <w:r w:rsidR="003F3266" w:rsidRPr="00731219">
        <w:rPr>
          <w:rFonts w:ascii="Times New Roman" w:eastAsia="Times New Roman" w:hAnsi="Times New Roman" w:cs="Times New Roman"/>
          <w:i/>
          <w:color w:val="FF0000"/>
          <w:sz w:val="24"/>
          <w:szCs w:val="24"/>
        </w:rPr>
        <w:t>:</w:t>
      </w:r>
      <w:proofErr w:type="gramEnd"/>
    </w:p>
    <w:p w14:paraId="4A8AAFA7" w14:textId="77777777" w:rsidR="003F3266" w:rsidRPr="00731219" w:rsidRDefault="003F3266" w:rsidP="003F3266">
      <w:pPr>
        <w:pStyle w:val="ListParagraph"/>
        <w:numPr>
          <w:ilvl w:val="0"/>
          <w:numId w:val="24"/>
        </w:num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1-page CV or resume of key personnel who are proposed for the </w:t>
      </w:r>
      <w:r w:rsidR="00B37DD1" w:rsidRPr="00731219">
        <w:rPr>
          <w:rFonts w:ascii="Times New Roman" w:eastAsia="Times New Roman" w:hAnsi="Times New Roman" w:cs="Times New Roman"/>
          <w:sz w:val="24"/>
          <w:szCs w:val="24"/>
        </w:rPr>
        <w:t>program</w:t>
      </w:r>
    </w:p>
    <w:p w14:paraId="45816665" w14:textId="5A7B6454" w:rsidR="00183ED4" w:rsidRPr="00731219" w:rsidRDefault="003F3266" w:rsidP="00183ED4">
      <w:pPr>
        <w:pStyle w:val="ListParagraph"/>
        <w:numPr>
          <w:ilvl w:val="0"/>
          <w:numId w:val="30"/>
        </w:numPr>
        <w:spacing w:after="0" w:line="240" w:lineRule="auto"/>
        <w:rPr>
          <w:rFonts w:ascii="Times New Roman" w:hAnsi="Times New Roman" w:cs="Times New Roman"/>
        </w:rPr>
      </w:pPr>
      <w:r w:rsidRPr="00731219">
        <w:rPr>
          <w:rFonts w:ascii="Times New Roman" w:eastAsia="Times New Roman" w:hAnsi="Times New Roman" w:cs="Times New Roman"/>
          <w:sz w:val="24"/>
          <w:szCs w:val="24"/>
        </w:rPr>
        <w:t xml:space="preserve">Letters of support from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partners describing the roles and responsibilities of each partner</w:t>
      </w:r>
      <w:r w:rsidR="00183ED4" w:rsidRPr="00731219">
        <w:rPr>
          <w:rFonts w:ascii="Times New Roman" w:eastAsia="Times New Roman" w:hAnsi="Times New Roman" w:cs="Times New Roman"/>
          <w:sz w:val="24"/>
          <w:szCs w:val="24"/>
        </w:rPr>
        <w:t xml:space="preserve"> </w:t>
      </w:r>
      <w:r w:rsidR="00CE067D">
        <w:rPr>
          <w:rFonts w:ascii="Times New Roman" w:eastAsia="Times New Roman" w:hAnsi="Times New Roman" w:cs="Times New Roman"/>
          <w:sz w:val="24"/>
          <w:szCs w:val="24"/>
        </w:rPr>
        <w:t>(CBOs enrolled in the network)</w:t>
      </w:r>
    </w:p>
    <w:p w14:paraId="10420A89" w14:textId="778010F4" w:rsidR="00183ED4" w:rsidRPr="00731219" w:rsidRDefault="00183ED4" w:rsidP="00183ED4">
      <w:pPr>
        <w:pStyle w:val="ListParagraph"/>
        <w:numPr>
          <w:ilvl w:val="0"/>
          <w:numId w:val="30"/>
        </w:numPr>
        <w:spacing w:after="0" w:line="240" w:lineRule="auto"/>
        <w:rPr>
          <w:rFonts w:ascii="Times New Roman" w:hAnsi="Times New Roman" w:cs="Times New Roman"/>
        </w:rPr>
      </w:pPr>
      <w:r w:rsidRPr="00731219">
        <w:rPr>
          <w:rFonts w:ascii="Times New Roman" w:eastAsia="Times New Roman" w:hAnsi="Times New Roman" w:cs="Times New Roman"/>
          <w:sz w:val="24"/>
          <w:szCs w:val="24"/>
        </w:rPr>
        <w:t>If your organization has a N</w:t>
      </w:r>
      <w:r w:rsidR="009C3034">
        <w:rPr>
          <w:rFonts w:ascii="Times New Roman" w:eastAsia="Times New Roman" w:hAnsi="Times New Roman" w:cs="Times New Roman"/>
          <w:sz w:val="24"/>
          <w:szCs w:val="24"/>
        </w:rPr>
        <w:t xml:space="preserve">egotiated </w:t>
      </w:r>
      <w:r w:rsidRPr="00731219">
        <w:rPr>
          <w:rFonts w:ascii="Times New Roman" w:eastAsia="Times New Roman" w:hAnsi="Times New Roman" w:cs="Times New Roman"/>
          <w:sz w:val="24"/>
          <w:szCs w:val="24"/>
        </w:rPr>
        <w:t>I</w:t>
      </w:r>
      <w:r w:rsidR="009C3034">
        <w:rPr>
          <w:rFonts w:ascii="Times New Roman" w:eastAsia="Times New Roman" w:hAnsi="Times New Roman" w:cs="Times New Roman"/>
          <w:sz w:val="24"/>
          <w:szCs w:val="24"/>
        </w:rPr>
        <w:t xml:space="preserve">ndirect </w:t>
      </w:r>
      <w:r w:rsidRPr="00731219">
        <w:rPr>
          <w:rFonts w:ascii="Times New Roman" w:eastAsia="Times New Roman" w:hAnsi="Times New Roman" w:cs="Times New Roman"/>
          <w:sz w:val="24"/>
          <w:szCs w:val="24"/>
        </w:rPr>
        <w:t>C</w:t>
      </w:r>
      <w:r w:rsidR="009C3034">
        <w:rPr>
          <w:rFonts w:ascii="Times New Roman" w:eastAsia="Times New Roman" w:hAnsi="Times New Roman" w:cs="Times New Roman"/>
          <w:sz w:val="24"/>
          <w:szCs w:val="24"/>
        </w:rPr>
        <w:t xml:space="preserve">ost </w:t>
      </w:r>
      <w:r w:rsidRPr="00731219">
        <w:rPr>
          <w:rFonts w:ascii="Times New Roman" w:eastAsia="Times New Roman" w:hAnsi="Times New Roman" w:cs="Times New Roman"/>
          <w:sz w:val="24"/>
          <w:szCs w:val="24"/>
        </w:rPr>
        <w:t>R</w:t>
      </w:r>
      <w:r w:rsidR="009C3034">
        <w:rPr>
          <w:rFonts w:ascii="Times New Roman" w:eastAsia="Times New Roman" w:hAnsi="Times New Roman" w:cs="Times New Roman"/>
          <w:sz w:val="24"/>
          <w:szCs w:val="24"/>
        </w:rPr>
        <w:t xml:space="preserve">ate </w:t>
      </w:r>
      <w:r w:rsidRPr="00731219">
        <w:rPr>
          <w:rFonts w:ascii="Times New Roman" w:eastAsia="Times New Roman" w:hAnsi="Times New Roman" w:cs="Times New Roman"/>
          <w:sz w:val="24"/>
          <w:szCs w:val="24"/>
        </w:rPr>
        <w:t>A</w:t>
      </w:r>
      <w:r w:rsidR="009C3034">
        <w:rPr>
          <w:rFonts w:ascii="Times New Roman" w:eastAsia="Times New Roman" w:hAnsi="Times New Roman" w:cs="Times New Roman"/>
          <w:sz w:val="24"/>
          <w:szCs w:val="24"/>
        </w:rPr>
        <w:t>greement (NICRA)</w:t>
      </w:r>
      <w:r w:rsidRPr="00731219">
        <w:rPr>
          <w:rFonts w:ascii="Times New Roman" w:eastAsia="Times New Roman" w:hAnsi="Times New Roman" w:cs="Times New Roman"/>
          <w:sz w:val="24"/>
          <w:szCs w:val="24"/>
        </w:rPr>
        <w:t xml:space="preserve"> and includes NICRA charges in the budget, your latest NICRA should be included as a PDF file.  </w:t>
      </w:r>
    </w:p>
    <w:p w14:paraId="509AD514" w14:textId="77777777" w:rsidR="003F3266" w:rsidRPr="00DE488F" w:rsidRDefault="003F3266" w:rsidP="003F3266">
      <w:pPr>
        <w:pStyle w:val="ListParagraph"/>
        <w:numPr>
          <w:ilvl w:val="0"/>
          <w:numId w:val="24"/>
        </w:numPr>
        <w:shd w:val="clear" w:color="auto" w:fill="FFFFFF"/>
        <w:spacing w:after="0" w:line="240" w:lineRule="auto"/>
        <w:textAlignment w:val="baseline"/>
        <w:rPr>
          <w:rFonts w:ascii="Times New Roman" w:eastAsia="Times New Roman" w:hAnsi="Times New Roman" w:cs="Times New Roman"/>
          <w:sz w:val="24"/>
          <w:szCs w:val="24"/>
        </w:rPr>
      </w:pPr>
      <w:r w:rsidRPr="00DE488F">
        <w:rPr>
          <w:rFonts w:ascii="Times New Roman" w:eastAsia="Times New Roman" w:hAnsi="Times New Roman" w:cs="Times New Roman"/>
          <w:sz w:val="24"/>
          <w:szCs w:val="24"/>
        </w:rPr>
        <w:t xml:space="preserve">Official permission letters, if required for </w:t>
      </w:r>
      <w:r w:rsidR="00B37DD1" w:rsidRPr="00DE488F">
        <w:rPr>
          <w:rFonts w:ascii="Times New Roman" w:eastAsia="Times New Roman" w:hAnsi="Times New Roman" w:cs="Times New Roman"/>
          <w:sz w:val="24"/>
          <w:szCs w:val="24"/>
        </w:rPr>
        <w:t>program</w:t>
      </w:r>
      <w:r w:rsidRPr="00DE488F">
        <w:rPr>
          <w:rFonts w:ascii="Times New Roman" w:eastAsia="Times New Roman" w:hAnsi="Times New Roman" w:cs="Times New Roman"/>
          <w:sz w:val="24"/>
          <w:szCs w:val="24"/>
        </w:rPr>
        <w:t xml:space="preserve"> activities</w:t>
      </w:r>
    </w:p>
    <w:p w14:paraId="4DC9B042" w14:textId="77777777" w:rsidR="00D21A4B" w:rsidRPr="00DE488F" w:rsidRDefault="00D21A4B" w:rsidP="003F3266">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4D7B9FBB" w14:textId="7C4C16EB" w:rsidR="003F3266" w:rsidRPr="00DE488F" w:rsidRDefault="00982211" w:rsidP="00241D9C">
      <w:pPr>
        <w:shd w:val="clear" w:color="auto" w:fill="FFFFFF"/>
        <w:spacing w:after="0" w:line="240" w:lineRule="auto"/>
        <w:textAlignment w:val="baseline"/>
        <w:rPr>
          <w:rFonts w:ascii="Times New Roman" w:eastAsia="Times New Roman" w:hAnsi="Times New Roman" w:cs="Times New Roman"/>
          <w:i/>
          <w:sz w:val="24"/>
          <w:szCs w:val="24"/>
        </w:rPr>
      </w:pPr>
      <w:r w:rsidRPr="00DE488F">
        <w:rPr>
          <w:rFonts w:ascii="Times New Roman" w:eastAsia="Times New Roman" w:hAnsi="Times New Roman" w:cs="Times New Roman"/>
          <w:b/>
          <w:bCs/>
          <w:sz w:val="24"/>
          <w:szCs w:val="24"/>
        </w:rPr>
        <w:t>D.8</w:t>
      </w:r>
      <w:r w:rsidR="00241D9C" w:rsidRPr="00DE488F">
        <w:rPr>
          <w:rFonts w:ascii="Times New Roman" w:eastAsia="Times New Roman" w:hAnsi="Times New Roman" w:cs="Times New Roman"/>
          <w:sz w:val="24"/>
          <w:szCs w:val="24"/>
        </w:rPr>
        <w:t xml:space="preserve"> </w:t>
      </w:r>
      <w:r w:rsidR="003F3266" w:rsidRPr="00DE488F">
        <w:rPr>
          <w:rFonts w:ascii="Times New Roman" w:eastAsia="Times New Roman" w:hAnsi="Times New Roman" w:cs="Times New Roman"/>
          <w:b/>
          <w:bCs/>
          <w:sz w:val="24"/>
          <w:szCs w:val="24"/>
        </w:rPr>
        <w:t>Unique Entity Identifier and System for Award Management (SAM.gov)</w:t>
      </w:r>
      <w:r w:rsidR="00183ED4" w:rsidRPr="00DE488F">
        <w:rPr>
          <w:rFonts w:ascii="Times New Roman" w:eastAsia="Times New Roman" w:hAnsi="Times New Roman" w:cs="Times New Roman"/>
          <w:sz w:val="24"/>
          <w:szCs w:val="24"/>
        </w:rPr>
        <w:t xml:space="preserve"> </w:t>
      </w:r>
      <w:r w:rsidR="00183ED4" w:rsidRPr="00DE488F">
        <w:rPr>
          <w:rFonts w:ascii="Times New Roman" w:eastAsia="Times New Roman" w:hAnsi="Times New Roman" w:cs="Times New Roman"/>
          <w:i/>
          <w:sz w:val="24"/>
          <w:szCs w:val="24"/>
        </w:rPr>
        <w:t xml:space="preserve">(NOTE:  This section is required and not optional, except for NOFOs targeting applications from individuals instead of organizations) </w:t>
      </w:r>
    </w:p>
    <w:p w14:paraId="1AAB94EA" w14:textId="77777777" w:rsidR="00D21A4B" w:rsidRPr="00DE488F" w:rsidRDefault="00D21A4B" w:rsidP="00D21A4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6C0E2DC4" w14:textId="12692E55" w:rsidR="00A07B70" w:rsidRDefault="009746CD"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b/>
          <w:bCs/>
          <w:sz w:val="24"/>
          <w:szCs w:val="24"/>
        </w:rPr>
        <w:t xml:space="preserve">D.9 </w:t>
      </w:r>
      <w:r w:rsidR="00A07B70">
        <w:rPr>
          <w:rStyle w:val="null1"/>
          <w:rFonts w:ascii="Times New Roman" w:hAnsi="Times New Roman" w:cs="Times New Roman"/>
          <w:b/>
          <w:bCs/>
          <w:sz w:val="24"/>
          <w:szCs w:val="24"/>
        </w:rPr>
        <w:t>Required Registrations:</w:t>
      </w:r>
    </w:p>
    <w:p w14:paraId="22EA1711" w14:textId="77777777" w:rsidR="00A07B70" w:rsidRDefault="00A07B70" w:rsidP="00A07B70">
      <w:pPr>
        <w:pStyle w:val="null"/>
        <w:spacing w:before="0" w:beforeAutospacing="0" w:after="0" w:afterAutospacing="0"/>
        <w:rPr>
          <w:rStyle w:val="null1"/>
          <w:rFonts w:ascii="Times New Roman" w:hAnsi="Times New Roman" w:cs="Times New Roman"/>
          <w:sz w:val="24"/>
          <w:szCs w:val="24"/>
        </w:rPr>
      </w:pPr>
    </w:p>
    <w:p w14:paraId="0983B661" w14:textId="77777777" w:rsidR="00A07B70" w:rsidRDefault="00A07B70" w:rsidP="00A07B70">
      <w:pPr>
        <w:shd w:val="clear" w:color="auto" w:fill="FFFFFF"/>
        <w:textAlignment w:val="baseline"/>
        <w:rPr>
          <w:rFonts w:ascii="Calibri" w:hAnsi="Calibri" w:cs="Calibri"/>
        </w:rPr>
      </w:pPr>
      <w:r>
        <w:rPr>
          <w:rFonts w:ascii="Times New Roman" w:hAnsi="Times New Roman" w:cs="Times New Roman"/>
          <w:color w:val="000000"/>
          <w:sz w:val="24"/>
          <w:szCs w:val="24"/>
        </w:rPr>
        <w:t>All organizations applying for grants (except individuals) must obtain these registrations.  All are free of charge:</w:t>
      </w:r>
    </w:p>
    <w:p w14:paraId="1CF85A7E" w14:textId="77777777" w:rsidR="00A07B70" w:rsidRDefault="00874972" w:rsidP="00A07B70">
      <w:pPr>
        <w:pStyle w:val="Default"/>
        <w:numPr>
          <w:ilvl w:val="0"/>
          <w:numId w:val="33"/>
        </w:numPr>
        <w:adjustRightInd/>
        <w:spacing w:after="9"/>
        <w:rPr>
          <w:rFonts w:eastAsia="Times New Roman"/>
        </w:rPr>
      </w:pPr>
      <w:hyperlink r:id="rId25" w:history="1">
        <w:r w:rsidR="00A07B70">
          <w:rPr>
            <w:rStyle w:val="Hyperlink"/>
            <w:rFonts w:eastAsia="Times New Roman"/>
          </w:rPr>
          <w:t>www.SAM.gov</w:t>
        </w:r>
      </w:hyperlink>
      <w:r w:rsidR="00A07B70">
        <w:rPr>
          <w:rFonts w:eastAsia="Times New Roman"/>
        </w:rPr>
        <w:t xml:space="preserve"> registration which will generate a UEI</w:t>
      </w:r>
    </w:p>
    <w:p w14:paraId="7EB45089" w14:textId="77777777" w:rsidR="00A07B70" w:rsidRDefault="00A07B70" w:rsidP="00A07B70">
      <w:pPr>
        <w:pStyle w:val="Default"/>
        <w:numPr>
          <w:ilvl w:val="0"/>
          <w:numId w:val="33"/>
        </w:numPr>
        <w:adjustRightInd/>
        <w:spacing w:after="9"/>
        <w:rPr>
          <w:rFonts w:eastAsia="Times New Roman"/>
        </w:rPr>
      </w:pPr>
      <w:r>
        <w:rPr>
          <w:rFonts w:eastAsia="Times New Roman"/>
        </w:rPr>
        <w:t xml:space="preserve">NCAGE/CAGE code </w:t>
      </w:r>
    </w:p>
    <w:p w14:paraId="6682A3E2" w14:textId="77777777" w:rsidR="00A07B70" w:rsidRDefault="00A07B70" w:rsidP="00A07B70">
      <w:pPr>
        <w:pStyle w:val="null"/>
        <w:spacing w:before="0" w:beforeAutospacing="0" w:after="0" w:afterAutospacing="0"/>
        <w:rPr>
          <w:rStyle w:val="null1"/>
          <w:rFonts w:ascii="Times New Roman" w:hAnsi="Times New Roman" w:cs="Times New Roman"/>
          <w:sz w:val="24"/>
          <w:szCs w:val="24"/>
        </w:rPr>
      </w:pPr>
    </w:p>
    <w:p w14:paraId="3CD608B7" w14:textId="77777777" w:rsidR="00A07B70" w:rsidRDefault="00A07B70" w:rsidP="00A07B70">
      <w:pPr>
        <w:pStyle w:val="null"/>
        <w:spacing w:before="0" w:beforeAutospacing="0" w:after="0" w:afterAutospacing="0"/>
        <w:jc w:val="both"/>
        <w:rPr>
          <w:rStyle w:val="null1"/>
          <w:rFonts w:ascii="Times New Roman" w:hAnsi="Times New Roman" w:cs="Times New Roman"/>
          <w:b/>
          <w:bCs/>
        </w:rPr>
      </w:pPr>
      <w:r>
        <w:rPr>
          <w:rStyle w:val="null1"/>
          <w:rFonts w:ascii="Times New Roman" w:hAnsi="Times New Roman" w:cs="Times New Roman"/>
          <w:sz w:val="24"/>
          <w:szCs w:val="24"/>
        </w:rPr>
        <w:t xml:space="preserve">Any applicant with an exclusion in the System for Award Management (SAM) is not eligible to apply for an assistance award in accordance with the OMB guidelines at 2 CFR 180 that implement Executive Orders 12549 (3 CFR, 1986 Comp., p. 189) and 12689 (3 CFR, 1989 Comp., p. 235), “Debarment and Suspension.”  </w:t>
      </w:r>
    </w:p>
    <w:p w14:paraId="7A1938BB" w14:textId="77777777" w:rsidR="00A07B70" w:rsidRDefault="00A07B70" w:rsidP="00A07B70">
      <w:pPr>
        <w:pStyle w:val="null"/>
        <w:spacing w:before="0" w:beforeAutospacing="0" w:after="0" w:afterAutospacing="0"/>
      </w:pPr>
    </w:p>
    <w:p w14:paraId="34A25F7C" w14:textId="77777777" w:rsidR="00A07B70" w:rsidRDefault="00A07B70" w:rsidP="00A07B70">
      <w:pPr>
        <w:pStyle w:val="null"/>
        <w:spacing w:before="0" w:beforeAutospacing="0" w:after="0" w:afterAutospacing="0"/>
        <w:rPr>
          <w:rStyle w:val="null1"/>
          <w:sz w:val="24"/>
          <w:szCs w:val="24"/>
        </w:rPr>
      </w:pPr>
      <w:r>
        <w:rPr>
          <w:rStyle w:val="null1"/>
          <w:rFonts w:ascii="Times New Roman" w:hAnsi="Times New Roman" w:cs="Times New Roman"/>
          <w:sz w:val="24"/>
          <w:szCs w:val="24"/>
        </w:rPr>
        <w:t xml:space="preserve">The Unique Entity Identifier (UEI) is one of the data elements mandated by Public Law 109-282, the Federal Funding Accountability and Transparency Act (FFATA), for all Federal </w:t>
      </w:r>
      <w:r>
        <w:rPr>
          <w:rStyle w:val="null1"/>
          <w:rFonts w:ascii="Times New Roman" w:hAnsi="Times New Roman" w:cs="Times New Roman"/>
          <w:sz w:val="24"/>
          <w:szCs w:val="24"/>
        </w:rPr>
        <w:lastRenderedPageBreak/>
        <w:t>awards.  SAM.gov is the Federal government's primary database for complying with FFATA reporting requirements.  OMB designated SAM.gov as the central repository to facilitate applicant and recipient use of a single public website that consolidates data on all federal financial assistance.  Under the law, it is mandatory to register in SAM.gov.</w:t>
      </w:r>
    </w:p>
    <w:p w14:paraId="5435F422" w14:textId="77777777" w:rsidR="00A07B70" w:rsidRDefault="00A07B70" w:rsidP="00A07B70">
      <w:pPr>
        <w:pStyle w:val="null"/>
        <w:spacing w:before="0" w:beforeAutospacing="0" w:after="0" w:afterAutospacing="0"/>
      </w:pPr>
    </w:p>
    <w:p w14:paraId="34E39F42" w14:textId="77777777" w:rsidR="00A07B70" w:rsidRDefault="00A07B70" w:rsidP="00A07B70">
      <w:pPr>
        <w:pStyle w:val="null"/>
        <w:spacing w:before="0" w:beforeAutospacing="0" w:after="0" w:afterAutospacing="0"/>
        <w:rPr>
          <w:rStyle w:val="null1"/>
          <w:sz w:val="24"/>
          <w:szCs w:val="24"/>
        </w:rPr>
      </w:pPr>
      <w:r>
        <w:rPr>
          <w:rStyle w:val="null1"/>
          <w:rFonts w:ascii="Times New Roman" w:hAnsi="Times New Roman" w:cs="Times New Roman"/>
          <w:sz w:val="24"/>
          <w:szCs w:val="24"/>
        </w:rPr>
        <w:t xml:space="preserve">Starting April 2022, the UEI will be assigned when an organization registers or renews it’s registration in SAM.gov at </w:t>
      </w:r>
      <w:hyperlink r:id="rId26" w:history="1">
        <w:r>
          <w:rPr>
            <w:rStyle w:val="Hyperlink"/>
            <w:rFonts w:ascii="Times New Roman" w:hAnsi="Times New Roman" w:cs="Times New Roman"/>
            <w:sz w:val="24"/>
            <w:szCs w:val="24"/>
          </w:rPr>
          <w:t>www.SAM.gov</w:t>
        </w:r>
      </w:hyperlink>
      <w:r>
        <w:rPr>
          <w:rStyle w:val="null1"/>
          <w:rFonts w:ascii="Times New Roman" w:hAnsi="Times New Roman" w:cs="Times New Roman"/>
          <w:sz w:val="24"/>
          <w:szCs w:val="24"/>
        </w:rPr>
        <w:t xml:space="preserve">.  To access SAM.gov an organization is required to have a Login.gov account. Organization can create an account at </w:t>
      </w:r>
      <w:hyperlink r:id="rId27" w:history="1">
        <w:r>
          <w:rPr>
            <w:rStyle w:val="Hyperlink"/>
            <w:rFonts w:ascii="Times New Roman" w:hAnsi="Times New Roman" w:cs="Times New Roman"/>
            <w:sz w:val="24"/>
            <w:szCs w:val="24"/>
          </w:rPr>
          <w:t>https://login.gov/</w:t>
        </w:r>
      </w:hyperlink>
      <w:r>
        <w:rPr>
          <w:rStyle w:val="null1"/>
          <w:rFonts w:ascii="Times New Roman" w:hAnsi="Times New Roman" w:cs="Times New Roman"/>
          <w:sz w:val="24"/>
          <w:szCs w:val="24"/>
        </w:rPr>
        <w:t xml:space="preserve">.   As a reminder, organizations need to renew its sam.gov registration annually. </w:t>
      </w:r>
    </w:p>
    <w:p w14:paraId="1B6177D4" w14:textId="77777777" w:rsidR="00A07B70" w:rsidRDefault="00A07B70" w:rsidP="00A07B70">
      <w:pPr>
        <w:pStyle w:val="null"/>
        <w:spacing w:before="0" w:beforeAutospacing="0" w:after="0" w:afterAutospacing="0"/>
      </w:pPr>
    </w:p>
    <w:p w14:paraId="053EB31F" w14:textId="6725839C"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u w:val="single"/>
        </w:rPr>
        <w:t>US-based organizations</w:t>
      </w:r>
      <w:r>
        <w:rPr>
          <w:rStyle w:val="null1"/>
          <w:rFonts w:ascii="Times New Roman" w:hAnsi="Times New Roman" w:cs="Times New Roman"/>
          <w:sz w:val="24"/>
          <w:szCs w:val="24"/>
        </w:rPr>
        <w:t xml:space="preserve">: A CAGE code will be automatically assigned when the U.S. organizations registers in </w:t>
      </w:r>
      <w:hyperlink r:id="rId28" w:history="1">
        <w:r>
          <w:rPr>
            <w:rStyle w:val="Hyperlink"/>
            <w:rFonts w:ascii="Times New Roman" w:hAnsi="Times New Roman" w:cs="Times New Roman"/>
            <w:sz w:val="24"/>
            <w:szCs w:val="24"/>
          </w:rPr>
          <w:t>www.sam.gov</w:t>
        </w:r>
      </w:hyperlink>
      <w:r>
        <w:rPr>
          <w:rStyle w:val="null1"/>
          <w:rFonts w:ascii="Times New Roman" w:hAnsi="Times New Roman" w:cs="Times New Roman"/>
          <w:sz w:val="24"/>
          <w:szCs w:val="24"/>
        </w:rPr>
        <w:t xml:space="preserve">.  CAGE must be renewed every 5 years.  Site for CAGE: </w:t>
      </w:r>
      <w:hyperlink r:id="rId29" w:anchor="_blank" w:history="1">
        <w:r>
          <w:rPr>
            <w:rStyle w:val="Hyperlink"/>
            <w:rFonts w:ascii="Times New Roman" w:hAnsi="Times New Roman" w:cs="Times New Roman"/>
            <w:sz w:val="24"/>
            <w:szCs w:val="24"/>
          </w:rPr>
          <w:t>https://cage.dla.mil/Home/UsageAgree</w:t>
        </w:r>
      </w:hyperlink>
      <w:r>
        <w:rPr>
          <w:rStyle w:val="null1"/>
          <w:rFonts w:ascii="Times New Roman" w:hAnsi="Times New Roman" w:cs="Times New Roman"/>
          <w:sz w:val="24"/>
          <w:szCs w:val="24"/>
        </w:rPr>
        <w:t>. Grantees may be asked for more information to finalized and must comply.</w:t>
      </w:r>
    </w:p>
    <w:p w14:paraId="516A5B17" w14:textId="77777777" w:rsidR="00A07B70" w:rsidRDefault="00A07B70" w:rsidP="00A07B70">
      <w:pPr>
        <w:pStyle w:val="null"/>
        <w:spacing w:before="0" w:beforeAutospacing="0" w:after="0" w:afterAutospacing="0"/>
        <w:rPr>
          <w:rFonts w:ascii="Times New Roman" w:hAnsi="Times New Roman" w:cs="Times New Roman"/>
        </w:rPr>
      </w:pPr>
    </w:p>
    <w:p w14:paraId="78356F59" w14:textId="2536E704" w:rsidR="00A07B70" w:rsidRDefault="00A07B70" w:rsidP="00A07B70">
      <w:pPr>
        <w:pStyle w:val="null"/>
        <w:spacing w:before="0" w:beforeAutospacing="0" w:after="0" w:afterAutospacing="0"/>
        <w:rPr>
          <w:rFonts w:ascii="Times New Roman" w:hAnsi="Times New Roman" w:cs="Times New Roman"/>
          <w:strike/>
        </w:rPr>
      </w:pPr>
      <w:r>
        <w:rPr>
          <w:rStyle w:val="null1"/>
          <w:rFonts w:ascii="Times New Roman" w:hAnsi="Times New Roman" w:cs="Times New Roman"/>
          <w:sz w:val="24"/>
          <w:szCs w:val="24"/>
          <w:u w:val="single"/>
        </w:rPr>
        <w:t>Foreign-based organizations</w:t>
      </w:r>
      <w:r>
        <w:rPr>
          <w:rStyle w:val="null1"/>
          <w:rFonts w:ascii="Times New Roman" w:hAnsi="Times New Roman" w:cs="Times New Roman"/>
          <w:sz w:val="24"/>
          <w:szCs w:val="24"/>
        </w:rPr>
        <w:t xml:space="preserve">: Must apply for a NCAGE code before registering in SAM.gov. Go to: </w:t>
      </w:r>
      <w:hyperlink r:id="rId30" w:anchor="_blank" w:history="1">
        <w:r>
          <w:rPr>
            <w:rStyle w:val="Hyperlink"/>
            <w:rFonts w:ascii="Times New Roman" w:hAnsi="Times New Roman" w:cs="Times New Roman"/>
            <w:color w:val="0000FF"/>
            <w:sz w:val="24"/>
            <w:szCs w:val="24"/>
          </w:rPr>
          <w:t>https://eportal.nspa.nato.int/AC135Public/CageTool/home</w:t>
        </w:r>
      </w:hyperlink>
      <w:r>
        <w:rPr>
          <w:rStyle w:val="null1"/>
          <w:rFonts w:ascii="Times New Roman" w:hAnsi="Times New Roman" w:cs="Times New Roman"/>
          <w:sz w:val="24"/>
          <w:szCs w:val="24"/>
        </w:rPr>
        <w:t xml:space="preserve"> to apply for a NCAGE code.  NCAGE codes must be renewed every 5 years. </w:t>
      </w:r>
    </w:p>
    <w:p w14:paraId="34FD9C0C" w14:textId="77777777"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rPr>
        <w:t> </w:t>
      </w:r>
    </w:p>
    <w:p w14:paraId="005855CD" w14:textId="77777777"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rPr>
        <w:t xml:space="preserve">It is in the organization’s best interest to check if their CAGE/or NCAGE codes are active.  Organizations are required to register/or renew their CAGE or NCAGE codes </w:t>
      </w:r>
      <w:r>
        <w:rPr>
          <w:rStyle w:val="null1"/>
          <w:rFonts w:ascii="Times New Roman" w:hAnsi="Times New Roman" w:cs="Times New Roman"/>
          <w:b/>
          <w:bCs/>
          <w:sz w:val="24"/>
          <w:szCs w:val="24"/>
        </w:rPr>
        <w:t>prior</w:t>
      </w:r>
      <w:r>
        <w:rPr>
          <w:rStyle w:val="null1"/>
          <w:rFonts w:ascii="Times New Roman" w:hAnsi="Times New Roman" w:cs="Times New Roman"/>
          <w:sz w:val="24"/>
          <w:szCs w:val="24"/>
        </w:rPr>
        <w:t xml:space="preserve"> to registering or renewing </w:t>
      </w:r>
      <w:hyperlink r:id="rId31" w:anchor="_blank" w:history="1">
        <w:r>
          <w:rPr>
            <w:rStyle w:val="Hyperlink"/>
            <w:rFonts w:ascii="Times New Roman" w:hAnsi="Times New Roman" w:cs="Times New Roman"/>
            <w:color w:val="0000FF"/>
            <w:sz w:val="24"/>
            <w:szCs w:val="24"/>
          </w:rPr>
          <w:t>www.sam.gov</w:t>
        </w:r>
      </w:hyperlink>
      <w:r>
        <w:rPr>
          <w:rStyle w:val="null1"/>
          <w:rFonts w:ascii="Times New Roman" w:hAnsi="Times New Roman" w:cs="Times New Roman"/>
          <w:sz w:val="24"/>
          <w:szCs w:val="24"/>
        </w:rPr>
        <w:t xml:space="preserve"> .  Both registration and renewals for both CAGE and NCAGE can take up to 10 days.  Organization’s legal address in NCAGE/CAGE must mirror www. sam.gov.  </w:t>
      </w:r>
    </w:p>
    <w:p w14:paraId="57E039FE" w14:textId="77777777"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rPr>
        <w:t> </w:t>
      </w:r>
    </w:p>
    <w:p w14:paraId="501D98AB" w14:textId="77777777" w:rsidR="00A07B70" w:rsidRDefault="00874972" w:rsidP="00A07B70">
      <w:pPr>
        <w:pStyle w:val="null"/>
        <w:spacing w:before="0" w:beforeAutospacing="0" w:after="0" w:afterAutospacing="0"/>
        <w:rPr>
          <w:rStyle w:val="null1"/>
          <w:sz w:val="24"/>
          <w:szCs w:val="24"/>
        </w:rPr>
      </w:pPr>
      <w:hyperlink r:id="rId32" w:anchor="_blank" w:history="1">
        <w:r w:rsidR="00A07B70">
          <w:rPr>
            <w:rStyle w:val="Hyperlink"/>
            <w:rFonts w:ascii="Times New Roman" w:hAnsi="Times New Roman" w:cs="Times New Roman"/>
            <w:sz w:val="24"/>
            <w:szCs w:val="24"/>
          </w:rPr>
          <w:t>www.sam.gov</w:t>
        </w:r>
      </w:hyperlink>
      <w:r w:rsidR="00A07B70">
        <w:rPr>
          <w:rStyle w:val="null1"/>
          <w:rFonts w:ascii="Times New Roman" w:hAnsi="Times New Roman" w:cs="Times New Roman"/>
          <w:sz w:val="24"/>
          <w:szCs w:val="24"/>
        </w:rPr>
        <w:t xml:space="preserve"> requires all entities to renew their registration once a year </w:t>
      </w:r>
      <w:proofErr w:type="gramStart"/>
      <w:r w:rsidR="00A07B70">
        <w:rPr>
          <w:rStyle w:val="null1"/>
          <w:rFonts w:ascii="Times New Roman" w:hAnsi="Times New Roman" w:cs="Times New Roman"/>
          <w:sz w:val="24"/>
          <w:szCs w:val="24"/>
        </w:rPr>
        <w:t>in order to</w:t>
      </w:r>
      <w:proofErr w:type="gramEnd"/>
      <w:r w:rsidR="00A07B70">
        <w:rPr>
          <w:rStyle w:val="null1"/>
          <w:rFonts w:ascii="Times New Roman" w:hAnsi="Times New Roman" w:cs="Times New Roman"/>
          <w:sz w:val="24"/>
          <w:szCs w:val="24"/>
        </w:rPr>
        <w:t xml:space="preserve"> maintain an active registration status in SAM.gov.  It is the responsibility of the applicant to ensure it has an active registration in SAM.gov.  </w:t>
      </w:r>
    </w:p>
    <w:p w14:paraId="1A76C6B8" w14:textId="77777777" w:rsidR="00A07B70" w:rsidRDefault="00A07B70" w:rsidP="00A07B70">
      <w:pPr>
        <w:pStyle w:val="null"/>
        <w:spacing w:before="0" w:beforeAutospacing="0" w:after="0" w:afterAutospacing="0"/>
      </w:pPr>
    </w:p>
    <w:p w14:paraId="59B23837" w14:textId="77777777" w:rsidR="00A07B70" w:rsidRDefault="00A07B70" w:rsidP="00A07B70">
      <w:pPr>
        <w:pStyle w:val="null"/>
        <w:spacing w:before="0" w:beforeAutospacing="0" w:after="0" w:afterAutospacing="0"/>
        <w:rPr>
          <w:rStyle w:val="null1"/>
          <w:sz w:val="24"/>
          <w:szCs w:val="24"/>
        </w:rPr>
      </w:pPr>
      <w:r>
        <w:rPr>
          <w:rStyle w:val="null1"/>
          <w:rFonts w:ascii="Times New Roman" w:hAnsi="Times New Roman" w:cs="Times New Roman"/>
          <w:sz w:val="24"/>
          <w:szCs w:val="24"/>
        </w:rPr>
        <w:t>If an organization plans to issue a sub-contract or sub-award, those sub-awardees must also have a unique entity identifier (UEI number).  Those entities can register for a UEI only at SAM.gov.</w:t>
      </w:r>
    </w:p>
    <w:p w14:paraId="252378BD" w14:textId="77777777" w:rsidR="00A07B70" w:rsidRDefault="00A07B70" w:rsidP="00A07B70">
      <w:pPr>
        <w:pStyle w:val="null"/>
        <w:spacing w:before="0" w:beforeAutospacing="0" w:after="0" w:afterAutospacing="0"/>
      </w:pPr>
    </w:p>
    <w:p w14:paraId="5CDBAD92" w14:textId="77777777"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rPr>
        <w:t xml:space="preserve">If an organization does not have an active registration in SAM.gov prior to </w:t>
      </w:r>
      <w:proofErr w:type="gramStart"/>
      <w:r>
        <w:rPr>
          <w:rStyle w:val="null1"/>
          <w:rFonts w:ascii="Times New Roman" w:hAnsi="Times New Roman" w:cs="Times New Roman"/>
          <w:sz w:val="24"/>
          <w:szCs w:val="24"/>
        </w:rPr>
        <w:t>submitting an application</w:t>
      </w:r>
      <w:proofErr w:type="gramEnd"/>
      <w:r>
        <w:rPr>
          <w:rStyle w:val="null1"/>
          <w:rFonts w:ascii="Times New Roman" w:hAnsi="Times New Roman" w:cs="Times New Roman"/>
          <w:sz w:val="24"/>
          <w:szCs w:val="24"/>
        </w:rPr>
        <w:t xml:space="preserve">, the application will be deemed </w:t>
      </w:r>
      <w:r>
        <w:rPr>
          <w:rStyle w:val="null1"/>
          <w:rFonts w:ascii="Times New Roman" w:hAnsi="Times New Roman" w:cs="Times New Roman"/>
          <w:b/>
          <w:bCs/>
          <w:sz w:val="24"/>
          <w:szCs w:val="24"/>
        </w:rPr>
        <w:t>ineligible.</w:t>
      </w:r>
      <w:r>
        <w:rPr>
          <w:rStyle w:val="null1"/>
          <w:rFonts w:ascii="Times New Roman" w:hAnsi="Times New Roman" w:cs="Times New Roman"/>
          <w:sz w:val="24"/>
          <w:szCs w:val="24"/>
        </w:rPr>
        <w:t>  All organizations applying for grants (except individuals) must obtain these registrations, the latter are free of charge.</w:t>
      </w:r>
    </w:p>
    <w:p w14:paraId="729E9BBE" w14:textId="77777777"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rPr>
        <w:t> </w:t>
      </w:r>
    </w:p>
    <w:p w14:paraId="49C9C2D5" w14:textId="77777777" w:rsidR="00A07B70" w:rsidRDefault="00A07B70" w:rsidP="00A07B70">
      <w:pPr>
        <w:pStyle w:val="null"/>
        <w:spacing w:before="0" w:beforeAutospacing="0" w:after="0" w:afterAutospacing="0"/>
        <w:rPr>
          <w:rFonts w:ascii="Times New Roman" w:hAnsi="Times New Roman" w:cs="Times New Roman"/>
        </w:rPr>
      </w:pPr>
      <w:r>
        <w:rPr>
          <w:rStyle w:val="null1"/>
          <w:rFonts w:ascii="Times New Roman" w:hAnsi="Times New Roman" w:cs="Times New Roman"/>
          <w:sz w:val="24"/>
          <w:szCs w:val="24"/>
          <w:u w:val="single"/>
        </w:rPr>
        <w:t>Note</w:t>
      </w:r>
      <w:r>
        <w:rPr>
          <w:rStyle w:val="null1"/>
          <w:rFonts w:ascii="Times New Roman" w:hAnsi="Times New Roman" w:cs="Times New Roman"/>
          <w:sz w:val="24"/>
          <w:szCs w:val="24"/>
        </w:rPr>
        <w:t xml:space="preserve">: As of April 2022, a </w:t>
      </w:r>
      <w:proofErr w:type="gramStart"/>
      <w:r>
        <w:rPr>
          <w:rStyle w:val="null1"/>
          <w:rFonts w:ascii="Times New Roman" w:hAnsi="Times New Roman" w:cs="Times New Roman"/>
          <w:sz w:val="24"/>
          <w:szCs w:val="24"/>
        </w:rPr>
        <w:t>DUNS</w:t>
      </w:r>
      <w:proofErr w:type="gramEnd"/>
      <w:r>
        <w:rPr>
          <w:rStyle w:val="null1"/>
          <w:rFonts w:ascii="Times New Roman" w:hAnsi="Times New Roman" w:cs="Times New Roman"/>
          <w:sz w:val="24"/>
          <w:szCs w:val="24"/>
        </w:rPr>
        <w:t xml:space="preserve"> number is no longer required. </w:t>
      </w:r>
    </w:p>
    <w:p w14:paraId="2785A3E1" w14:textId="77777777" w:rsidR="00183ED4" w:rsidRPr="00731219" w:rsidRDefault="00183ED4" w:rsidP="00FD0E36">
      <w:pPr>
        <w:pStyle w:val="Default"/>
      </w:pPr>
    </w:p>
    <w:p w14:paraId="4CECAC8E" w14:textId="7A38D0A8" w:rsidR="003F3266" w:rsidRPr="006C4001" w:rsidRDefault="006C4001" w:rsidP="006C4001">
      <w:pPr>
        <w:shd w:val="clear" w:color="auto" w:fill="FFFFFF"/>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D.10 </w:t>
      </w:r>
      <w:r w:rsidR="003F3266" w:rsidRPr="006C4001">
        <w:rPr>
          <w:rFonts w:ascii="Times New Roman" w:eastAsia="Times New Roman" w:hAnsi="Times New Roman" w:cs="Times New Roman"/>
          <w:b/>
          <w:bCs/>
          <w:sz w:val="24"/>
          <w:szCs w:val="24"/>
        </w:rPr>
        <w:t>Submission Dates and Times</w:t>
      </w:r>
    </w:p>
    <w:p w14:paraId="2EA497CF" w14:textId="77777777" w:rsidR="003F3266" w:rsidRPr="00731219" w:rsidRDefault="003F3266" w:rsidP="008F0AB2">
      <w:pPr>
        <w:pStyle w:val="ListParagraph"/>
        <w:shd w:val="clear" w:color="auto" w:fill="FFFFFF"/>
        <w:spacing w:after="0" w:line="240" w:lineRule="auto"/>
        <w:textAlignment w:val="baseline"/>
        <w:rPr>
          <w:rFonts w:ascii="Times New Roman" w:eastAsia="Times New Roman" w:hAnsi="Times New Roman" w:cs="Times New Roman"/>
          <w:b/>
          <w:sz w:val="24"/>
          <w:szCs w:val="24"/>
        </w:rPr>
      </w:pPr>
    </w:p>
    <w:p w14:paraId="7B6099F7" w14:textId="15596D6B" w:rsidR="00406653" w:rsidRPr="00731219" w:rsidRDefault="006B676B" w:rsidP="00406653">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DE488F">
        <w:rPr>
          <w:rFonts w:ascii="Times New Roman" w:eastAsia="Times New Roman" w:hAnsi="Times New Roman" w:cs="Times New Roman"/>
          <w:sz w:val="24"/>
          <w:szCs w:val="24"/>
        </w:rPr>
        <w:t xml:space="preserve">Applications are due no later than </w:t>
      </w:r>
      <w:r w:rsidR="00A15C57" w:rsidRPr="00DE488F">
        <w:rPr>
          <w:rFonts w:ascii="Times New Roman" w:eastAsia="MS Mincho" w:hAnsi="Times New Roman" w:cs="Times New Roman"/>
          <w:sz w:val="24"/>
          <w:szCs w:val="24"/>
        </w:rPr>
        <w:t>11:59 PM Cameroon time on Oc</w:t>
      </w:r>
      <w:r w:rsidR="00D722C2" w:rsidRPr="00DE488F">
        <w:rPr>
          <w:rFonts w:ascii="Times New Roman" w:eastAsia="MS Mincho" w:hAnsi="Times New Roman" w:cs="Times New Roman"/>
          <w:sz w:val="24"/>
          <w:szCs w:val="24"/>
        </w:rPr>
        <w:t>tober 30</w:t>
      </w:r>
      <w:r w:rsidR="00A15C57" w:rsidRPr="00DE488F">
        <w:rPr>
          <w:rFonts w:ascii="Times New Roman" w:eastAsia="MS Mincho" w:hAnsi="Times New Roman" w:cs="Times New Roman"/>
          <w:sz w:val="24"/>
          <w:szCs w:val="24"/>
        </w:rPr>
        <w:t>, 2022.</w:t>
      </w:r>
    </w:p>
    <w:p w14:paraId="43FF9AA8" w14:textId="77777777" w:rsidR="008F0AB2" w:rsidRPr="00731219" w:rsidRDefault="008F0AB2" w:rsidP="00B61396">
      <w:pPr>
        <w:shd w:val="clear" w:color="auto" w:fill="FFFFFF"/>
        <w:spacing w:after="0" w:line="240" w:lineRule="auto"/>
        <w:textAlignment w:val="baseline"/>
        <w:rPr>
          <w:rFonts w:ascii="Times New Roman" w:eastAsia="Times New Roman" w:hAnsi="Times New Roman" w:cs="Times New Roman"/>
          <w:sz w:val="24"/>
          <w:szCs w:val="24"/>
        </w:rPr>
      </w:pPr>
    </w:p>
    <w:p w14:paraId="3FDCF7AC" w14:textId="646A8610" w:rsidR="003F3266" w:rsidRPr="006C4001" w:rsidRDefault="006C4001" w:rsidP="006C4001">
      <w:pPr>
        <w:shd w:val="clear" w:color="auto" w:fill="FFFFFF"/>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D.11 </w:t>
      </w:r>
      <w:r w:rsidR="003F3266" w:rsidRPr="006C4001">
        <w:rPr>
          <w:rFonts w:ascii="Times New Roman" w:eastAsia="Times New Roman" w:hAnsi="Times New Roman" w:cs="Times New Roman"/>
          <w:b/>
          <w:bCs/>
          <w:sz w:val="24"/>
          <w:szCs w:val="24"/>
        </w:rPr>
        <w:t>Funding Restrictions</w:t>
      </w:r>
    </w:p>
    <w:p w14:paraId="1B1656C1" w14:textId="77777777" w:rsidR="003F3266" w:rsidRPr="00731219" w:rsidRDefault="003F3266" w:rsidP="003F326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1112CD95" w14:textId="77777777" w:rsidR="00693BE1" w:rsidRPr="00832E0C" w:rsidRDefault="00693BE1" w:rsidP="00693BE1">
      <w:pPr>
        <w:shd w:val="clear" w:color="auto" w:fill="FFFFFF"/>
        <w:spacing w:after="0" w:line="240" w:lineRule="auto"/>
        <w:textAlignment w:val="baseline"/>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The following activities and costs are not covered under this announcement:</w:t>
      </w:r>
    </w:p>
    <w:p w14:paraId="196599DC" w14:textId="77777777" w:rsidR="00693BE1" w:rsidRPr="00832E0C" w:rsidRDefault="00693BE1" w:rsidP="00693BE1">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Construction is not an allowable activity under this award.</w:t>
      </w:r>
    </w:p>
    <w:p w14:paraId="69CC4065" w14:textId="77777777" w:rsidR="00693BE1" w:rsidRPr="00832E0C" w:rsidRDefault="00693BE1" w:rsidP="00693BE1">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Activities that appear partisan or that support individual or party electoral campaigns.</w:t>
      </w:r>
    </w:p>
    <w:p w14:paraId="5BCF5ABA" w14:textId="77777777" w:rsidR="00693BE1" w:rsidRPr="00832E0C" w:rsidRDefault="00693BE1" w:rsidP="00693BE1">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lastRenderedPageBreak/>
        <w:t>Direct support or the appearance of direct support for any religious organization, to include repair or building of structures used for religious purposes.</w:t>
      </w:r>
    </w:p>
    <w:p w14:paraId="3CD86AF6" w14:textId="77777777" w:rsidR="00693BE1" w:rsidRPr="00832E0C" w:rsidRDefault="00693BE1" w:rsidP="00693BE1">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Military assistance of any kind, including weapons buy-back or rewards programs.</w:t>
      </w:r>
    </w:p>
    <w:p w14:paraId="558C2D97" w14:textId="77777777" w:rsidR="00693BE1" w:rsidRPr="00832E0C" w:rsidRDefault="00693BE1" w:rsidP="00693BE1">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Purchase of firearms, ammunition, or removal of unexploded ordnances.</w:t>
      </w:r>
    </w:p>
    <w:p w14:paraId="7DBDEBF8" w14:textId="77777777" w:rsidR="00693BE1" w:rsidRPr="00832E0C" w:rsidRDefault="00693BE1" w:rsidP="00693BE1">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Para-police (i.e., militias, neighborhood watch, security guards) and prison-related projects. This restriction includes no funding of any secondary need in a law-enforcement organization.</w:t>
      </w:r>
    </w:p>
    <w:p w14:paraId="7A127B6E" w14:textId="77777777" w:rsidR="00693BE1" w:rsidRPr="00832E0C" w:rsidRDefault="00693BE1" w:rsidP="00693BE1">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Payments for any partner government, military, or civilian government employee salary or pension.</w:t>
      </w:r>
    </w:p>
    <w:p w14:paraId="3216325C" w14:textId="77777777" w:rsidR="00693BE1" w:rsidRPr="00832E0C" w:rsidRDefault="00693BE1" w:rsidP="00693BE1">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Duplication of services immediately available through municipal, provincial, or national government.</w:t>
      </w:r>
    </w:p>
    <w:p w14:paraId="1896AF98" w14:textId="77777777" w:rsidR="00693BE1" w:rsidRPr="00832E0C" w:rsidRDefault="00693BE1" w:rsidP="00693BE1">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Funds for market research, advertising (unless public service related to grant program), or other promotional expenses.</w:t>
      </w:r>
    </w:p>
    <w:p w14:paraId="67DB0839" w14:textId="77777777" w:rsidR="00693BE1" w:rsidRPr="00832E0C" w:rsidRDefault="00693BE1" w:rsidP="00693BE1">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Times New Roman" w:hAnsi="Times New Roman" w:cs="Times New Roman"/>
          <w:color w:val="000000"/>
          <w:sz w:val="24"/>
          <w:szCs w:val="24"/>
        </w:rPr>
        <w:t>Expenses made prior to the approval of a proposal or unreasonable expenditures will not be reimbursed.</w:t>
      </w:r>
    </w:p>
    <w:p w14:paraId="58D760C7" w14:textId="77777777" w:rsidR="00693BE1" w:rsidRPr="00832E0C" w:rsidRDefault="00693BE1" w:rsidP="00693BE1">
      <w:pPr>
        <w:numPr>
          <w:ilvl w:val="0"/>
          <w:numId w:val="23"/>
        </w:numPr>
        <w:autoSpaceDE w:val="0"/>
        <w:autoSpaceDN w:val="0"/>
        <w:adjustRightInd w:val="0"/>
        <w:spacing w:after="9" w:line="259" w:lineRule="auto"/>
        <w:rPr>
          <w:rFonts w:ascii="Times New Roman" w:eastAsia="Times New Roman" w:hAnsi="Times New Roman" w:cs="Times New Roman"/>
          <w:color w:val="000000"/>
          <w:sz w:val="24"/>
          <w:szCs w:val="24"/>
        </w:rPr>
      </w:pPr>
      <w:r w:rsidRPr="00832E0C">
        <w:rPr>
          <w:rFonts w:ascii="Times New Roman" w:eastAsia="Times New Roman" w:hAnsi="Times New Roman" w:cs="Times New Roman"/>
          <w:color w:val="000000"/>
          <w:sz w:val="24"/>
          <w:szCs w:val="24"/>
        </w:rPr>
        <w:t xml:space="preserve">Charitable or development </w:t>
      </w:r>
      <w:proofErr w:type="gramStart"/>
      <w:r w:rsidRPr="00832E0C">
        <w:rPr>
          <w:rFonts w:ascii="Times New Roman" w:eastAsia="Times New Roman" w:hAnsi="Times New Roman" w:cs="Times New Roman"/>
          <w:color w:val="000000"/>
          <w:sz w:val="24"/>
          <w:szCs w:val="24"/>
        </w:rPr>
        <w:t>activities;</w:t>
      </w:r>
      <w:proofErr w:type="gramEnd"/>
    </w:p>
    <w:p w14:paraId="59A8859D" w14:textId="77777777" w:rsidR="00693BE1" w:rsidRPr="00832E0C" w:rsidRDefault="00693BE1" w:rsidP="00693BE1">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 xml:space="preserve">Fund-raising </w:t>
      </w:r>
      <w:proofErr w:type="gramStart"/>
      <w:r w:rsidRPr="00832E0C">
        <w:rPr>
          <w:rFonts w:ascii="Times New Roman" w:eastAsia="Calibri" w:hAnsi="Times New Roman" w:cs="Times New Roman"/>
          <w:color w:val="000000"/>
          <w:sz w:val="24"/>
          <w:szCs w:val="24"/>
        </w:rPr>
        <w:t>campaigns;</w:t>
      </w:r>
      <w:proofErr w:type="gramEnd"/>
    </w:p>
    <w:p w14:paraId="311AB147" w14:textId="77777777" w:rsidR="00693BE1" w:rsidRPr="00832E0C" w:rsidRDefault="00693BE1" w:rsidP="00693BE1">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 xml:space="preserve">Lobbying for specific legislation or </w:t>
      </w:r>
      <w:proofErr w:type="gramStart"/>
      <w:r w:rsidRPr="00832E0C">
        <w:rPr>
          <w:rFonts w:ascii="Times New Roman" w:eastAsia="Calibri" w:hAnsi="Times New Roman" w:cs="Times New Roman"/>
          <w:color w:val="000000"/>
          <w:sz w:val="24"/>
          <w:szCs w:val="24"/>
        </w:rPr>
        <w:t>projects;</w:t>
      </w:r>
      <w:proofErr w:type="gramEnd"/>
    </w:p>
    <w:p w14:paraId="680FB114" w14:textId="77777777" w:rsidR="00693BE1" w:rsidRPr="00832E0C" w:rsidRDefault="00693BE1" w:rsidP="00693BE1">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 xml:space="preserve">Scientific </w:t>
      </w:r>
      <w:proofErr w:type="gramStart"/>
      <w:r w:rsidRPr="00832E0C">
        <w:rPr>
          <w:rFonts w:ascii="Times New Roman" w:eastAsia="Calibri" w:hAnsi="Times New Roman" w:cs="Times New Roman"/>
          <w:color w:val="000000"/>
          <w:sz w:val="24"/>
          <w:szCs w:val="24"/>
        </w:rPr>
        <w:t>research;</w:t>
      </w:r>
      <w:proofErr w:type="gramEnd"/>
    </w:p>
    <w:p w14:paraId="3D0946A0" w14:textId="77777777" w:rsidR="00693BE1" w:rsidRPr="00832E0C" w:rsidRDefault="00693BE1" w:rsidP="00693BE1">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 xml:space="preserve">Projects intended primarily for the growth or institutional development of the </w:t>
      </w:r>
      <w:proofErr w:type="gramStart"/>
      <w:r w:rsidRPr="00832E0C">
        <w:rPr>
          <w:rFonts w:ascii="Times New Roman" w:eastAsia="Calibri" w:hAnsi="Times New Roman" w:cs="Times New Roman"/>
          <w:color w:val="000000"/>
          <w:sz w:val="24"/>
          <w:szCs w:val="24"/>
        </w:rPr>
        <w:t>organization;</w:t>
      </w:r>
      <w:proofErr w:type="gramEnd"/>
    </w:p>
    <w:p w14:paraId="27E7335B" w14:textId="77777777" w:rsidR="00693BE1" w:rsidRDefault="00693BE1" w:rsidP="00693BE1">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832E0C">
        <w:rPr>
          <w:rFonts w:ascii="Times New Roman" w:eastAsia="Calibri" w:hAnsi="Times New Roman" w:cs="Times New Roman"/>
          <w:color w:val="000000"/>
          <w:sz w:val="24"/>
          <w:szCs w:val="24"/>
        </w:rPr>
        <w:t xml:space="preserve">Projects seeking funds for personal </w:t>
      </w:r>
      <w:proofErr w:type="gramStart"/>
      <w:r w:rsidRPr="00832E0C">
        <w:rPr>
          <w:rFonts w:ascii="Times New Roman" w:eastAsia="Calibri" w:hAnsi="Times New Roman" w:cs="Times New Roman"/>
          <w:color w:val="000000"/>
          <w:sz w:val="24"/>
          <w:szCs w:val="24"/>
        </w:rPr>
        <w:t>use;</w:t>
      </w:r>
      <w:proofErr w:type="gramEnd"/>
    </w:p>
    <w:p w14:paraId="6BA9EB9E" w14:textId="77777777" w:rsidR="00693BE1" w:rsidRPr="005F032B" w:rsidRDefault="00693BE1" w:rsidP="00693BE1">
      <w:pPr>
        <w:numPr>
          <w:ilvl w:val="0"/>
          <w:numId w:val="23"/>
        </w:numPr>
        <w:autoSpaceDE w:val="0"/>
        <w:autoSpaceDN w:val="0"/>
        <w:adjustRightInd w:val="0"/>
        <w:spacing w:after="9" w:line="259" w:lineRule="auto"/>
        <w:rPr>
          <w:rFonts w:ascii="Times New Roman" w:eastAsia="Calibri" w:hAnsi="Times New Roman" w:cs="Times New Roman"/>
          <w:color w:val="000000"/>
          <w:sz w:val="24"/>
          <w:szCs w:val="24"/>
        </w:rPr>
      </w:pPr>
      <w:r w:rsidRPr="005F032B">
        <w:rPr>
          <w:rFonts w:ascii="Times New Roman" w:eastAsia="Calibri" w:hAnsi="Times New Roman" w:cs="Times New Roman"/>
          <w:color w:val="000000"/>
          <w:sz w:val="24"/>
          <w:szCs w:val="24"/>
        </w:rPr>
        <w:t>Projects that require a participation fee.</w:t>
      </w:r>
    </w:p>
    <w:p w14:paraId="16F44CB7" w14:textId="77777777" w:rsidR="008F0AB2" w:rsidRPr="00731219" w:rsidRDefault="008F0AB2" w:rsidP="003F3266">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352FBFDA" w14:textId="1C1D89A6" w:rsidR="003F3266" w:rsidRPr="006C4001" w:rsidRDefault="006C4001" w:rsidP="006C4001">
      <w:pPr>
        <w:shd w:val="clear" w:color="auto" w:fill="FFFFFF"/>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D.12 </w:t>
      </w:r>
      <w:r w:rsidR="003F3266" w:rsidRPr="006C4001">
        <w:rPr>
          <w:rFonts w:ascii="Times New Roman" w:eastAsia="Times New Roman" w:hAnsi="Times New Roman" w:cs="Times New Roman"/>
          <w:b/>
          <w:bCs/>
          <w:sz w:val="24"/>
          <w:szCs w:val="24"/>
        </w:rPr>
        <w:t>Other Submission Requirements</w:t>
      </w:r>
    </w:p>
    <w:p w14:paraId="03DFF0F4" w14:textId="77777777" w:rsidR="003F3266" w:rsidRPr="00731219" w:rsidRDefault="003F3266" w:rsidP="00B6139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74622095" w14:textId="77777777" w:rsidR="00E86730" w:rsidRDefault="00E86730" w:rsidP="00E86730">
      <w:pPr>
        <w:shd w:val="clear" w:color="auto" w:fill="FFFFFF"/>
        <w:spacing w:after="0" w:line="240" w:lineRule="auto"/>
        <w:textAlignment w:val="baseline"/>
        <w:rPr>
          <w:rFonts w:ascii="Times New Roman" w:eastAsia="Times New Roman" w:hAnsi="Times New Roman" w:cs="Times New Roman"/>
          <w:sz w:val="24"/>
          <w:szCs w:val="24"/>
        </w:rPr>
      </w:pPr>
      <w:r w:rsidRPr="00BD654A">
        <w:rPr>
          <w:rFonts w:ascii="Times New Roman" w:eastAsia="Times New Roman" w:hAnsi="Times New Roman" w:cs="Times New Roman"/>
          <w:sz w:val="24"/>
          <w:szCs w:val="24"/>
        </w:rPr>
        <w:t xml:space="preserve">All application materials must be submitted by email to </w:t>
      </w:r>
      <w:hyperlink r:id="rId33" w:history="1">
        <w:r w:rsidRPr="00BD654A">
          <w:rPr>
            <w:rStyle w:val="Hyperlink"/>
            <w:rFonts w:ascii="Times New Roman" w:eastAsia="Times New Roman" w:hAnsi="Times New Roman" w:cs="Times New Roman"/>
            <w:i/>
            <w:sz w:val="24"/>
            <w:szCs w:val="24"/>
          </w:rPr>
          <w:t>grantsyaounde</w:t>
        </w:r>
        <w:r w:rsidRPr="00BD654A">
          <w:rPr>
            <w:rStyle w:val="Hyperlink"/>
            <w:rFonts w:ascii="Times New Roman" w:eastAsia="Times New Roman" w:hAnsi="Times New Roman" w:cs="Times New Roman"/>
            <w:sz w:val="24"/>
            <w:szCs w:val="24"/>
          </w:rPr>
          <w:t>@state.gov</w:t>
        </w:r>
      </w:hyperlink>
      <w:r w:rsidRPr="00BD654A">
        <w:rPr>
          <w:rFonts w:ascii="Times New Roman" w:eastAsia="Times New Roman" w:hAnsi="Times New Roman" w:cs="Times New Roman"/>
          <w:sz w:val="24"/>
          <w:szCs w:val="24"/>
        </w:rPr>
        <w:t xml:space="preserve"> .</w:t>
      </w:r>
    </w:p>
    <w:p w14:paraId="6831D147" w14:textId="77777777" w:rsidR="00E86730" w:rsidRPr="00BD654A" w:rsidRDefault="00E86730" w:rsidP="00E86730">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Faxed or couriered document will not be accepted. </w:t>
      </w:r>
    </w:p>
    <w:p w14:paraId="412B838D" w14:textId="333787D1" w:rsidR="00384B69" w:rsidRPr="00731219" w:rsidRDefault="00384B69" w:rsidP="00384B69">
      <w:pPr>
        <w:shd w:val="clear" w:color="auto" w:fill="FFFFFF"/>
        <w:spacing w:after="0" w:line="240" w:lineRule="auto"/>
        <w:textAlignment w:val="baseline"/>
        <w:rPr>
          <w:rFonts w:ascii="Times New Roman" w:eastAsia="Times New Roman" w:hAnsi="Times New Roman" w:cs="Times New Roman"/>
          <w:sz w:val="24"/>
          <w:szCs w:val="24"/>
        </w:rPr>
      </w:pPr>
    </w:p>
    <w:p w14:paraId="0AB813E9" w14:textId="77777777" w:rsidR="00B61396" w:rsidRPr="00731219" w:rsidRDefault="00B61396" w:rsidP="00B6139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52E079F5" w14:textId="77777777" w:rsidR="00B61396" w:rsidRPr="00731219" w:rsidRDefault="00BB36C2" w:rsidP="00D0290D">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bCs/>
          <w:sz w:val="24"/>
          <w:szCs w:val="24"/>
          <w:bdr w:val="none" w:sz="0" w:space="0" w:color="auto" w:frame="1"/>
        </w:rPr>
        <w:t>E</w:t>
      </w:r>
      <w:r w:rsidR="00B61396" w:rsidRPr="00731219">
        <w:rPr>
          <w:rFonts w:ascii="Times New Roman" w:eastAsia="Times New Roman" w:hAnsi="Times New Roman" w:cs="Times New Roman"/>
          <w:b/>
          <w:bCs/>
          <w:sz w:val="24"/>
          <w:szCs w:val="24"/>
          <w:bdr w:val="none" w:sz="0" w:space="0" w:color="auto" w:frame="1"/>
        </w:rPr>
        <w:t xml:space="preserve">. </w:t>
      </w:r>
      <w:r w:rsidR="00FD0E36" w:rsidRPr="00731219">
        <w:rPr>
          <w:rFonts w:ascii="Times New Roman" w:eastAsia="Times New Roman" w:hAnsi="Times New Roman" w:cs="Times New Roman"/>
          <w:b/>
          <w:bCs/>
          <w:sz w:val="24"/>
          <w:szCs w:val="24"/>
          <w:bdr w:val="none" w:sz="0" w:space="0" w:color="auto" w:frame="1"/>
        </w:rPr>
        <w:t>APPLICATION REVIEW INFORMATION</w:t>
      </w:r>
    </w:p>
    <w:p w14:paraId="08B37B35" w14:textId="77777777" w:rsidR="00D0290D" w:rsidRPr="00731219" w:rsidRDefault="00D0290D" w:rsidP="00D0290D">
      <w:pPr>
        <w:shd w:val="clear" w:color="auto" w:fill="FFFFFF"/>
        <w:spacing w:after="0" w:line="240" w:lineRule="auto"/>
        <w:textAlignment w:val="baseline"/>
        <w:rPr>
          <w:rFonts w:ascii="Times New Roman" w:eastAsia="Times New Roman" w:hAnsi="Times New Roman" w:cs="Times New Roman"/>
          <w:sz w:val="24"/>
          <w:szCs w:val="24"/>
        </w:rPr>
      </w:pPr>
    </w:p>
    <w:p w14:paraId="688A5381" w14:textId="62B4CB53" w:rsidR="00FD0E36" w:rsidRPr="00552734" w:rsidRDefault="00552734" w:rsidP="00552734">
      <w:pPr>
        <w:shd w:val="clear" w:color="auto" w:fill="FFFFFF"/>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E.1 </w:t>
      </w:r>
      <w:r w:rsidR="00FD0E36" w:rsidRPr="00552734">
        <w:rPr>
          <w:rFonts w:ascii="Times New Roman" w:eastAsia="Times New Roman" w:hAnsi="Times New Roman" w:cs="Times New Roman"/>
          <w:b/>
          <w:bCs/>
          <w:sz w:val="24"/>
          <w:szCs w:val="24"/>
        </w:rPr>
        <w:t>Criteria</w:t>
      </w:r>
    </w:p>
    <w:p w14:paraId="1DB25EFF"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5EF31C06"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Each application will be evaluated and rated </w:t>
      </w:r>
      <w:proofErr w:type="gramStart"/>
      <w:r w:rsidRPr="00731219">
        <w:rPr>
          <w:rFonts w:ascii="Times New Roman" w:eastAsia="Times New Roman" w:hAnsi="Times New Roman" w:cs="Times New Roman"/>
          <w:sz w:val="24"/>
          <w:szCs w:val="24"/>
        </w:rPr>
        <w:t>on the basis of</w:t>
      </w:r>
      <w:proofErr w:type="gramEnd"/>
      <w:r w:rsidRPr="00731219">
        <w:rPr>
          <w:rFonts w:ascii="Times New Roman" w:eastAsia="Times New Roman" w:hAnsi="Times New Roman" w:cs="Times New Roman"/>
          <w:sz w:val="24"/>
          <w:szCs w:val="24"/>
        </w:rPr>
        <w:t xml:space="preserve"> the evaluation criteria outlined below. </w:t>
      </w:r>
    </w:p>
    <w:p w14:paraId="2F8705A5"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color w:val="FF0000"/>
          <w:sz w:val="24"/>
          <w:szCs w:val="24"/>
        </w:rPr>
      </w:pPr>
    </w:p>
    <w:p w14:paraId="0C70B9FB" w14:textId="307A61D9" w:rsidR="006B676B" w:rsidRPr="00731219" w:rsidRDefault="43BFF2B9" w:rsidP="43BFF2B9">
      <w:pPr>
        <w:shd w:val="clear" w:color="auto" w:fill="FFFFFF" w:themeFill="background1"/>
        <w:spacing w:after="390" w:line="240" w:lineRule="auto"/>
        <w:textAlignment w:val="baseline"/>
        <w:rPr>
          <w:rFonts w:ascii="Times New Roman" w:eastAsia="Times New Roman" w:hAnsi="Times New Roman" w:cs="Times New Roman"/>
          <w:sz w:val="24"/>
          <w:szCs w:val="24"/>
        </w:rPr>
      </w:pPr>
      <w:r w:rsidRPr="43BFF2B9">
        <w:rPr>
          <w:rFonts w:ascii="Times New Roman" w:eastAsia="Times New Roman" w:hAnsi="Times New Roman" w:cs="Times New Roman"/>
          <w:b/>
          <w:bCs/>
          <w:sz w:val="24"/>
          <w:szCs w:val="24"/>
        </w:rPr>
        <w:t>Quality and Feasibility of the Program Idea</w:t>
      </w:r>
      <w:r w:rsidRPr="43BFF2B9">
        <w:rPr>
          <w:rFonts w:ascii="Times New Roman" w:eastAsia="Times New Roman" w:hAnsi="Times New Roman" w:cs="Times New Roman"/>
          <w:sz w:val="24"/>
          <w:szCs w:val="24"/>
        </w:rPr>
        <w:t xml:space="preserve"> </w:t>
      </w:r>
      <w:r w:rsidRPr="43BFF2B9">
        <w:rPr>
          <w:rFonts w:ascii="Times New Roman" w:eastAsia="Times New Roman" w:hAnsi="Times New Roman" w:cs="Times New Roman"/>
          <w:b/>
          <w:bCs/>
          <w:sz w:val="24"/>
          <w:szCs w:val="24"/>
        </w:rPr>
        <w:t>– 20 points:</w:t>
      </w:r>
      <w:r w:rsidRPr="43BFF2B9">
        <w:rPr>
          <w:rFonts w:ascii="Times New Roman" w:eastAsia="Times New Roman" w:hAnsi="Times New Roman" w:cs="Times New Roman"/>
          <w:sz w:val="24"/>
          <w:szCs w:val="24"/>
        </w:rPr>
        <w:t xml:space="preserve">  The program idea is well developed, with detail about how program activities will be carried out. The proposal includes a reasonable implementation timeline.   </w:t>
      </w:r>
    </w:p>
    <w:p w14:paraId="5B9B83A3" w14:textId="2246F6D0" w:rsidR="00FD0E36" w:rsidRPr="00731219" w:rsidRDefault="43BFF2B9" w:rsidP="43BFF2B9">
      <w:pPr>
        <w:shd w:val="clear" w:color="auto" w:fill="FFFFFF" w:themeFill="background1"/>
        <w:spacing w:after="0" w:line="240" w:lineRule="auto"/>
        <w:textAlignment w:val="baseline"/>
        <w:rPr>
          <w:rFonts w:ascii="Times New Roman" w:eastAsia="Times New Roman" w:hAnsi="Times New Roman" w:cs="Times New Roman"/>
          <w:sz w:val="24"/>
          <w:szCs w:val="24"/>
        </w:rPr>
      </w:pPr>
      <w:r w:rsidRPr="43BFF2B9">
        <w:rPr>
          <w:rFonts w:ascii="Times New Roman" w:eastAsia="Times New Roman" w:hAnsi="Times New Roman" w:cs="Times New Roman"/>
          <w:b/>
          <w:bCs/>
          <w:sz w:val="24"/>
          <w:szCs w:val="24"/>
        </w:rPr>
        <w:t>Organizational Capacity and Record on Previous Grants – 20 points:</w:t>
      </w:r>
      <w:r w:rsidRPr="43BFF2B9">
        <w:rPr>
          <w:rFonts w:ascii="Times New Roman" w:eastAsia="Times New Roman" w:hAnsi="Times New Roman" w:cs="Times New Roman"/>
          <w:sz w:val="24"/>
          <w:szCs w:val="24"/>
        </w:rPr>
        <w:t xml:space="preserve"> The organization has expertise in its stated field and has the internal controls in place to manage federal funds.  This includes a financial management system and a bank account.</w:t>
      </w:r>
    </w:p>
    <w:p w14:paraId="7815D98E"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9481884" w14:textId="77777777" w:rsidR="00FD0E36" w:rsidRPr="00731219" w:rsidRDefault="00B37DD1" w:rsidP="00FD0E36">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sz w:val="24"/>
          <w:szCs w:val="24"/>
        </w:rPr>
        <w:t>Program</w:t>
      </w:r>
      <w:r w:rsidR="006B676B" w:rsidRPr="00731219">
        <w:rPr>
          <w:rFonts w:ascii="Times New Roman" w:eastAsia="Times New Roman" w:hAnsi="Times New Roman" w:cs="Times New Roman"/>
          <w:b/>
          <w:sz w:val="24"/>
          <w:szCs w:val="24"/>
        </w:rPr>
        <w:t xml:space="preserve"> Planning/Ability to Achieve Objectives</w:t>
      </w:r>
      <w:r w:rsidR="00B55E59" w:rsidRPr="00731219">
        <w:rPr>
          <w:rFonts w:ascii="Times New Roman" w:eastAsia="Times New Roman" w:hAnsi="Times New Roman" w:cs="Times New Roman"/>
          <w:b/>
          <w:sz w:val="24"/>
          <w:szCs w:val="24"/>
        </w:rPr>
        <w:t xml:space="preserve"> – 15 points</w:t>
      </w:r>
      <w:r w:rsidR="00FD0E36" w:rsidRPr="00731219">
        <w:rPr>
          <w:rFonts w:ascii="Times New Roman" w:eastAsia="Times New Roman" w:hAnsi="Times New Roman" w:cs="Times New Roman"/>
          <w:b/>
          <w:sz w:val="24"/>
          <w:szCs w:val="24"/>
        </w:rPr>
        <w:t>:</w:t>
      </w:r>
      <w:r w:rsidR="00FD0E36" w:rsidRPr="00731219">
        <w:rPr>
          <w:rFonts w:ascii="Times New Roman" w:eastAsia="Times New Roman" w:hAnsi="Times New Roman" w:cs="Times New Roman"/>
          <w:sz w:val="24"/>
          <w:szCs w:val="24"/>
        </w:rPr>
        <w:t xml:space="preserve"> Goals and objectives are clearly </w:t>
      </w:r>
      <w:proofErr w:type="gramStart"/>
      <w:r w:rsidR="00FD0E36" w:rsidRPr="00731219">
        <w:rPr>
          <w:rFonts w:ascii="Times New Roman" w:eastAsia="Times New Roman" w:hAnsi="Times New Roman" w:cs="Times New Roman"/>
          <w:sz w:val="24"/>
          <w:szCs w:val="24"/>
        </w:rPr>
        <w:t>stated</w:t>
      </w:r>
      <w:proofErr w:type="gramEnd"/>
      <w:r w:rsidR="00FD0E36" w:rsidRPr="00731219">
        <w:rPr>
          <w:rFonts w:ascii="Times New Roman" w:eastAsia="Times New Roman" w:hAnsi="Times New Roman" w:cs="Times New Roman"/>
          <w:sz w:val="24"/>
          <w:szCs w:val="24"/>
        </w:rPr>
        <w:t xml:space="preserve"> and </w:t>
      </w:r>
      <w:r w:rsidRPr="00731219">
        <w:rPr>
          <w:rFonts w:ascii="Times New Roman" w:eastAsia="Times New Roman" w:hAnsi="Times New Roman" w:cs="Times New Roman"/>
          <w:sz w:val="24"/>
          <w:szCs w:val="24"/>
        </w:rPr>
        <w:t>program</w:t>
      </w:r>
      <w:r w:rsidR="00FD0E36" w:rsidRPr="00731219">
        <w:rPr>
          <w:rFonts w:ascii="Times New Roman" w:eastAsia="Times New Roman" w:hAnsi="Times New Roman" w:cs="Times New Roman"/>
          <w:sz w:val="24"/>
          <w:szCs w:val="24"/>
        </w:rPr>
        <w:t xml:space="preserve"> approach is likely to provide maximum impact in achieving the proposed results.</w:t>
      </w:r>
    </w:p>
    <w:p w14:paraId="5DE16A93" w14:textId="77777777" w:rsidR="00FD0E36" w:rsidRPr="00731219" w:rsidRDefault="00FD0E36" w:rsidP="00FD0E36">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sz w:val="24"/>
          <w:szCs w:val="24"/>
        </w:rPr>
        <w:t>Budget</w:t>
      </w:r>
      <w:r w:rsidR="00B55E59" w:rsidRPr="00731219">
        <w:rPr>
          <w:rFonts w:ascii="Times New Roman" w:eastAsia="Times New Roman" w:hAnsi="Times New Roman" w:cs="Times New Roman"/>
          <w:b/>
          <w:sz w:val="24"/>
          <w:szCs w:val="24"/>
        </w:rPr>
        <w:t xml:space="preserve"> – 10 points</w:t>
      </w:r>
      <w:r w:rsidRPr="00731219">
        <w:rPr>
          <w:rFonts w:ascii="Times New Roman" w:eastAsia="Times New Roman" w:hAnsi="Times New Roman" w:cs="Times New Roman"/>
          <w:b/>
          <w:sz w:val="24"/>
          <w:szCs w:val="24"/>
        </w:rPr>
        <w:t>:</w:t>
      </w:r>
      <w:r w:rsidRPr="00731219">
        <w:rPr>
          <w:rFonts w:ascii="Times New Roman" w:eastAsia="Times New Roman" w:hAnsi="Times New Roman" w:cs="Times New Roman"/>
          <w:sz w:val="24"/>
          <w:szCs w:val="24"/>
        </w:rPr>
        <w:t xml:space="preserve"> The budget justification is detailed.  Costs are reasonable in relation to the proposed activities and anticipated results. The budget is realistic, accounting for all necessary expenses to achieve proposed activities. </w:t>
      </w:r>
    </w:p>
    <w:p w14:paraId="2BC27587" w14:textId="77777777" w:rsidR="00FD0E36" w:rsidRPr="00731219" w:rsidRDefault="00FD0E36" w:rsidP="00FD0E36">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b/>
          <w:sz w:val="24"/>
          <w:szCs w:val="24"/>
        </w:rPr>
        <w:t>Monitoring and evaluation plan</w:t>
      </w:r>
      <w:r w:rsidR="00B55E59" w:rsidRPr="00731219">
        <w:rPr>
          <w:rFonts w:ascii="Times New Roman" w:eastAsia="Times New Roman" w:hAnsi="Times New Roman" w:cs="Times New Roman"/>
          <w:b/>
          <w:sz w:val="24"/>
          <w:szCs w:val="24"/>
        </w:rPr>
        <w:t xml:space="preserve"> – 15 points</w:t>
      </w:r>
      <w:r w:rsidRPr="00731219">
        <w:rPr>
          <w:rFonts w:ascii="Times New Roman" w:eastAsia="Times New Roman" w:hAnsi="Times New Roman" w:cs="Times New Roman"/>
          <w:b/>
          <w:sz w:val="24"/>
          <w:szCs w:val="24"/>
        </w:rPr>
        <w:t>:</w:t>
      </w:r>
      <w:r w:rsidRPr="00731219">
        <w:rPr>
          <w:rFonts w:ascii="Times New Roman" w:eastAsia="Times New Roman" w:hAnsi="Times New Roman" w:cs="Times New Roman"/>
          <w:sz w:val="24"/>
          <w:szCs w:val="24"/>
        </w:rPr>
        <w:t xml:space="preserve"> Applicant demonstrates it </w:t>
      </w:r>
      <w:proofErr w:type="gramStart"/>
      <w:r w:rsidRPr="00731219">
        <w:rPr>
          <w:rFonts w:ascii="Times New Roman" w:eastAsia="Times New Roman" w:hAnsi="Times New Roman" w:cs="Times New Roman"/>
          <w:sz w:val="24"/>
          <w:szCs w:val="24"/>
        </w:rPr>
        <w:t>is able to</w:t>
      </w:r>
      <w:proofErr w:type="gramEnd"/>
      <w:r w:rsidRPr="00731219">
        <w:rPr>
          <w:rFonts w:ascii="Times New Roman" w:eastAsia="Times New Roman" w:hAnsi="Times New Roman" w:cs="Times New Roman"/>
          <w:sz w:val="24"/>
          <w:szCs w:val="24"/>
        </w:rPr>
        <w:t xml:space="preserve"> measure program success against key indicators and provide</w:t>
      </w:r>
      <w:r w:rsidR="00B96D26" w:rsidRPr="00731219">
        <w:rPr>
          <w:rFonts w:ascii="Times New Roman" w:eastAsia="Times New Roman" w:hAnsi="Times New Roman" w:cs="Times New Roman"/>
          <w:sz w:val="24"/>
          <w:szCs w:val="24"/>
        </w:rPr>
        <w:t>s</w:t>
      </w:r>
      <w:r w:rsidRPr="00731219">
        <w:rPr>
          <w:rFonts w:ascii="Times New Roman" w:eastAsia="Times New Roman" w:hAnsi="Times New Roman" w:cs="Times New Roman"/>
          <w:sz w:val="24"/>
          <w:szCs w:val="24"/>
        </w:rPr>
        <w:t xml:space="preserve"> milestones to indicate progress toward goals outlined in the proposal.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includes output and outcome </w:t>
      </w:r>
      <w:proofErr w:type="gramStart"/>
      <w:r w:rsidRPr="00731219">
        <w:rPr>
          <w:rFonts w:ascii="Times New Roman" w:eastAsia="Times New Roman" w:hAnsi="Times New Roman" w:cs="Times New Roman"/>
          <w:sz w:val="24"/>
          <w:szCs w:val="24"/>
        </w:rPr>
        <w:t>indicators, and</w:t>
      </w:r>
      <w:proofErr w:type="gramEnd"/>
      <w:r w:rsidRPr="00731219">
        <w:rPr>
          <w:rFonts w:ascii="Times New Roman" w:eastAsia="Times New Roman" w:hAnsi="Times New Roman" w:cs="Times New Roman"/>
          <w:sz w:val="24"/>
          <w:szCs w:val="24"/>
        </w:rPr>
        <w:t xml:space="preserve"> shows how and when those will be measured.</w:t>
      </w:r>
    </w:p>
    <w:p w14:paraId="5E2373A3" w14:textId="77777777" w:rsidR="00FD0E36" w:rsidRPr="00731219" w:rsidRDefault="43BFF2B9" w:rsidP="00FD0E36">
      <w:pPr>
        <w:shd w:val="clear" w:color="auto" w:fill="FFFFFF"/>
        <w:spacing w:after="0" w:line="240" w:lineRule="auto"/>
        <w:textAlignment w:val="baseline"/>
        <w:rPr>
          <w:rFonts w:ascii="Times New Roman" w:eastAsia="Times New Roman" w:hAnsi="Times New Roman" w:cs="Times New Roman"/>
          <w:sz w:val="24"/>
          <w:szCs w:val="24"/>
        </w:rPr>
      </w:pPr>
      <w:r w:rsidRPr="43BFF2B9">
        <w:rPr>
          <w:rFonts w:ascii="Times New Roman" w:eastAsia="Times New Roman" w:hAnsi="Times New Roman" w:cs="Times New Roman"/>
          <w:b/>
          <w:bCs/>
          <w:sz w:val="24"/>
          <w:szCs w:val="24"/>
        </w:rPr>
        <w:t>Sustainability – 10 points:</w:t>
      </w:r>
      <w:r w:rsidRPr="43BFF2B9">
        <w:rPr>
          <w:rFonts w:ascii="Times New Roman" w:eastAsia="Times New Roman" w:hAnsi="Times New Roman" w:cs="Times New Roman"/>
          <w:sz w:val="24"/>
          <w:szCs w:val="24"/>
        </w:rPr>
        <w:t xml:space="preserve"> Program activities will continue to have positive impact after the end of the program.</w:t>
      </w:r>
    </w:p>
    <w:p w14:paraId="2CB59E70" w14:textId="2958D907" w:rsidR="43BFF2B9" w:rsidRDefault="43BFF2B9" w:rsidP="43BFF2B9">
      <w:pPr>
        <w:shd w:val="clear" w:color="auto" w:fill="FFFFFF" w:themeFill="background1"/>
        <w:spacing w:after="0" w:line="240" w:lineRule="auto"/>
        <w:rPr>
          <w:rFonts w:ascii="Times New Roman" w:eastAsia="Times New Roman" w:hAnsi="Times New Roman" w:cs="Times New Roman"/>
          <w:sz w:val="24"/>
          <w:szCs w:val="24"/>
        </w:rPr>
      </w:pPr>
    </w:p>
    <w:p w14:paraId="0341C63B" w14:textId="266E0634" w:rsidR="43BFF2B9" w:rsidRPr="00F976EA" w:rsidRDefault="43BFF2B9" w:rsidP="43BFF2B9">
      <w:pPr>
        <w:spacing w:after="0" w:line="240" w:lineRule="auto"/>
        <w:rPr>
          <w:rFonts w:ascii="Times New Roman" w:hAnsi="Times New Roman" w:cs="Times New Roman"/>
        </w:rPr>
      </w:pPr>
      <w:r w:rsidRPr="00F976EA">
        <w:rPr>
          <w:rFonts w:ascii="Times New Roman" w:eastAsia="Calibri" w:hAnsi="Times New Roman" w:cs="Times New Roman"/>
          <w:b/>
          <w:bCs/>
          <w:color w:val="000000" w:themeColor="text1"/>
          <w:sz w:val="24"/>
          <w:szCs w:val="24"/>
        </w:rPr>
        <w:t xml:space="preserve">Support of Equity and Underserved Communities – 10 points: </w:t>
      </w:r>
      <w:r w:rsidRPr="00F976EA">
        <w:rPr>
          <w:rFonts w:ascii="Times New Roman" w:eastAsia="Calibri" w:hAnsi="Times New Roman" w:cs="Times New Roman"/>
          <w:color w:val="000000" w:themeColor="text1"/>
          <w:sz w:val="24"/>
          <w:szCs w:val="24"/>
        </w:rPr>
        <w:t xml:space="preserve"> Proposals should clearly demonstrate how the program will support and advance equity and engage underserved communities in program administration, design, and implementation.  </w:t>
      </w:r>
    </w:p>
    <w:p w14:paraId="38028C5A" w14:textId="77777777" w:rsidR="00856FBB" w:rsidRPr="00731219" w:rsidRDefault="00856FBB" w:rsidP="00FD0E36">
      <w:pPr>
        <w:shd w:val="clear" w:color="auto" w:fill="FFFFFF"/>
        <w:spacing w:after="0" w:line="240" w:lineRule="auto"/>
        <w:textAlignment w:val="baseline"/>
        <w:rPr>
          <w:rFonts w:ascii="Times New Roman" w:eastAsia="Times New Roman" w:hAnsi="Times New Roman" w:cs="Times New Roman"/>
          <w:sz w:val="24"/>
          <w:szCs w:val="24"/>
        </w:rPr>
      </w:pPr>
    </w:p>
    <w:p w14:paraId="54CF2293" w14:textId="729262B0" w:rsidR="00FD0E36" w:rsidRPr="00A22868" w:rsidRDefault="00A22868" w:rsidP="00A22868">
      <w:pPr>
        <w:shd w:val="clear" w:color="auto" w:fill="FFFFFF"/>
        <w:spacing w:after="0" w:line="240" w:lineRule="auto"/>
        <w:textAlignment w:val="baseline"/>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E.2 </w:t>
      </w:r>
      <w:r w:rsidR="00FD0E36" w:rsidRPr="00A22868">
        <w:rPr>
          <w:rFonts w:ascii="Times New Roman" w:eastAsia="Times New Roman" w:hAnsi="Times New Roman" w:cs="Times New Roman"/>
          <w:b/>
          <w:bCs/>
          <w:sz w:val="24"/>
          <w:szCs w:val="24"/>
        </w:rPr>
        <w:t>Review and Selection Process</w:t>
      </w:r>
    </w:p>
    <w:p w14:paraId="296E3EFD" w14:textId="77777777" w:rsidR="00856FBB" w:rsidRPr="00731219" w:rsidRDefault="00856FBB" w:rsidP="00856FBB">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057344BC" w14:textId="45769971" w:rsidR="00856FBB" w:rsidRPr="00731219" w:rsidRDefault="00FD0E36" w:rsidP="00856FBB">
      <w:pPr>
        <w:shd w:val="clear" w:color="auto" w:fill="FFFFFF"/>
        <w:spacing w:after="0" w:line="240" w:lineRule="auto"/>
        <w:textAlignment w:val="baseline"/>
        <w:rPr>
          <w:rFonts w:ascii="Times New Roman" w:eastAsia="Times New Roman" w:hAnsi="Times New Roman" w:cs="Times New Roman"/>
          <w:i/>
          <w:color w:val="FF0000"/>
          <w:sz w:val="24"/>
          <w:szCs w:val="24"/>
        </w:rPr>
      </w:pPr>
      <w:proofErr w:type="gramStart"/>
      <w:r w:rsidRPr="00731219">
        <w:rPr>
          <w:rFonts w:ascii="Times New Roman" w:eastAsia="Times New Roman" w:hAnsi="Times New Roman" w:cs="Times New Roman"/>
          <w:sz w:val="24"/>
          <w:szCs w:val="24"/>
        </w:rPr>
        <w:t xml:space="preserve">A </w:t>
      </w:r>
      <w:r w:rsidR="00EE0C53">
        <w:rPr>
          <w:rFonts w:ascii="Times New Roman" w:eastAsia="Times New Roman" w:hAnsi="Times New Roman" w:cs="Times New Roman"/>
          <w:sz w:val="24"/>
          <w:szCs w:val="24"/>
        </w:rPr>
        <w:t xml:space="preserve"> review</w:t>
      </w:r>
      <w:proofErr w:type="gramEnd"/>
      <w:r w:rsidR="00EE0C53">
        <w:rPr>
          <w:rFonts w:ascii="Times New Roman" w:eastAsia="Times New Roman" w:hAnsi="Times New Roman" w:cs="Times New Roman"/>
          <w:sz w:val="24"/>
          <w:szCs w:val="24"/>
        </w:rPr>
        <w:t xml:space="preserve"> committee</w:t>
      </w:r>
      <w:r w:rsidRPr="00731219">
        <w:rPr>
          <w:rFonts w:ascii="Times New Roman" w:eastAsia="Times New Roman" w:hAnsi="Times New Roman" w:cs="Times New Roman"/>
          <w:sz w:val="24"/>
          <w:szCs w:val="24"/>
        </w:rPr>
        <w:t xml:space="preserve"> will evaluate all eligible applications.</w:t>
      </w:r>
      <w:r w:rsidR="006B676B" w:rsidRPr="00731219">
        <w:rPr>
          <w:rFonts w:ascii="Times New Roman" w:eastAsia="Times New Roman" w:hAnsi="Times New Roman" w:cs="Times New Roman"/>
          <w:sz w:val="24"/>
          <w:szCs w:val="24"/>
        </w:rPr>
        <w:t xml:space="preserve">  </w:t>
      </w:r>
    </w:p>
    <w:p w14:paraId="32208516" w14:textId="77777777" w:rsidR="006B676B" w:rsidRPr="00731219" w:rsidRDefault="006B676B" w:rsidP="00856FBB">
      <w:pPr>
        <w:shd w:val="clear" w:color="auto" w:fill="FFFFFF"/>
        <w:spacing w:after="0" w:line="240" w:lineRule="auto"/>
        <w:textAlignment w:val="baseline"/>
        <w:rPr>
          <w:rFonts w:ascii="Times New Roman" w:eastAsia="Times New Roman" w:hAnsi="Times New Roman" w:cs="Times New Roman"/>
          <w:sz w:val="24"/>
          <w:szCs w:val="24"/>
        </w:rPr>
      </w:pPr>
    </w:p>
    <w:p w14:paraId="249E7DF4" w14:textId="7988D7BA" w:rsidR="00FD0E36" w:rsidRPr="00A22868" w:rsidRDefault="00A22868" w:rsidP="00A22868">
      <w:pPr>
        <w:shd w:val="clear" w:color="auto" w:fill="FFFFFF"/>
        <w:spacing w:after="0" w:line="240" w:lineRule="auto"/>
        <w:textAlignment w:val="baseline"/>
        <w:rPr>
          <w:rFonts w:ascii="Times New Roman" w:eastAsia="Times New Roman" w:hAnsi="Times New Roman" w:cs="Times New Roman"/>
          <w:b/>
          <w:bCs/>
          <w:sz w:val="24"/>
          <w:szCs w:val="24"/>
        </w:rPr>
      </w:pPr>
      <w:r w:rsidRPr="00A22868">
        <w:rPr>
          <w:rFonts w:ascii="Times New Roman" w:eastAsia="Times New Roman" w:hAnsi="Times New Roman" w:cs="Times New Roman"/>
          <w:b/>
          <w:bCs/>
          <w:sz w:val="24"/>
          <w:szCs w:val="24"/>
        </w:rPr>
        <w:t xml:space="preserve">E.3 </w:t>
      </w:r>
      <w:r w:rsidR="00FD0E36" w:rsidRPr="00A22868">
        <w:rPr>
          <w:rFonts w:ascii="Times New Roman" w:eastAsia="Times New Roman" w:hAnsi="Times New Roman" w:cs="Times New Roman"/>
          <w:b/>
          <w:bCs/>
          <w:sz w:val="24"/>
          <w:szCs w:val="24"/>
        </w:rPr>
        <w:t>F</w:t>
      </w:r>
      <w:r w:rsidR="00B96D26" w:rsidRPr="00A22868">
        <w:rPr>
          <w:rFonts w:ascii="Times New Roman" w:eastAsia="Times New Roman" w:hAnsi="Times New Roman" w:cs="Times New Roman"/>
          <w:b/>
          <w:bCs/>
          <w:sz w:val="24"/>
          <w:szCs w:val="24"/>
        </w:rPr>
        <w:t xml:space="preserve">ederal </w:t>
      </w:r>
      <w:r w:rsidR="00FD0E36" w:rsidRPr="00A22868">
        <w:rPr>
          <w:rFonts w:ascii="Times New Roman" w:eastAsia="Times New Roman" w:hAnsi="Times New Roman" w:cs="Times New Roman"/>
          <w:b/>
          <w:bCs/>
          <w:sz w:val="24"/>
          <w:szCs w:val="24"/>
        </w:rPr>
        <w:t>A</w:t>
      </w:r>
      <w:r w:rsidR="00B96D26" w:rsidRPr="00A22868">
        <w:rPr>
          <w:rFonts w:ascii="Times New Roman" w:eastAsia="Times New Roman" w:hAnsi="Times New Roman" w:cs="Times New Roman"/>
          <w:b/>
          <w:bCs/>
          <w:sz w:val="24"/>
          <w:szCs w:val="24"/>
        </w:rPr>
        <w:t xml:space="preserve">wardee </w:t>
      </w:r>
      <w:r w:rsidR="00FD0E36" w:rsidRPr="00A22868">
        <w:rPr>
          <w:rFonts w:ascii="Times New Roman" w:eastAsia="Times New Roman" w:hAnsi="Times New Roman" w:cs="Times New Roman"/>
          <w:b/>
          <w:bCs/>
          <w:sz w:val="24"/>
          <w:szCs w:val="24"/>
        </w:rPr>
        <w:t>P</w:t>
      </w:r>
      <w:r w:rsidR="00B96D26" w:rsidRPr="00A22868">
        <w:rPr>
          <w:rFonts w:ascii="Times New Roman" w:eastAsia="Times New Roman" w:hAnsi="Times New Roman" w:cs="Times New Roman"/>
          <w:b/>
          <w:bCs/>
          <w:sz w:val="24"/>
          <w:szCs w:val="24"/>
        </w:rPr>
        <w:t xml:space="preserve">erformance &amp; Integrity </w:t>
      </w:r>
      <w:r w:rsidR="00FD0E36" w:rsidRPr="00A22868">
        <w:rPr>
          <w:rFonts w:ascii="Times New Roman" w:eastAsia="Times New Roman" w:hAnsi="Times New Roman" w:cs="Times New Roman"/>
          <w:b/>
          <w:bCs/>
          <w:sz w:val="24"/>
          <w:szCs w:val="24"/>
        </w:rPr>
        <w:t>I</w:t>
      </w:r>
      <w:r w:rsidR="00B96D26" w:rsidRPr="00A22868">
        <w:rPr>
          <w:rFonts w:ascii="Times New Roman" w:eastAsia="Times New Roman" w:hAnsi="Times New Roman" w:cs="Times New Roman"/>
          <w:b/>
          <w:bCs/>
          <w:sz w:val="24"/>
          <w:szCs w:val="24"/>
        </w:rPr>
        <w:t xml:space="preserve">nformation </w:t>
      </w:r>
      <w:r w:rsidR="00FD0E36" w:rsidRPr="00A22868">
        <w:rPr>
          <w:rFonts w:ascii="Times New Roman" w:eastAsia="Times New Roman" w:hAnsi="Times New Roman" w:cs="Times New Roman"/>
          <w:b/>
          <w:bCs/>
          <w:sz w:val="24"/>
          <w:szCs w:val="24"/>
        </w:rPr>
        <w:t>S</w:t>
      </w:r>
      <w:r w:rsidR="00B96D26" w:rsidRPr="00A22868">
        <w:rPr>
          <w:rFonts w:ascii="Times New Roman" w:eastAsia="Times New Roman" w:hAnsi="Times New Roman" w:cs="Times New Roman"/>
          <w:b/>
          <w:bCs/>
          <w:sz w:val="24"/>
          <w:szCs w:val="24"/>
        </w:rPr>
        <w:t>ystem (FAPIIS)</w:t>
      </w:r>
    </w:p>
    <w:p w14:paraId="6F52AEC3"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520766B9"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For any Federal award under a notice of funding opportunity, if the Federal awarding agency anticipates that the total Federal share will be greater than the simplified acquisition threshold on any Federal award under a notice of funding opportunity may include, over the period of performance (see §200.88 Simplified Acquisition Threshold), this section must also inform applicants:</w:t>
      </w:r>
    </w:p>
    <w:p w14:paraId="00FCB907"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7A52F1A5"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i. That the Federal awarding agency, prior to making a </w:t>
      </w:r>
      <w:proofErr w:type="gramStart"/>
      <w:r w:rsidRPr="00731219">
        <w:rPr>
          <w:rFonts w:ascii="Times New Roman" w:eastAsia="Times New Roman" w:hAnsi="Times New Roman" w:cs="Times New Roman"/>
          <w:sz w:val="24"/>
          <w:szCs w:val="24"/>
        </w:rPr>
        <w:t>Federal</w:t>
      </w:r>
      <w:proofErr w:type="gramEnd"/>
      <w:r w:rsidRPr="00731219">
        <w:rPr>
          <w:rFonts w:ascii="Times New Roman" w:eastAsia="Times New Roman" w:hAnsi="Times New Roman" w:cs="Times New Roman"/>
          <w:sz w:val="24"/>
          <w:szCs w:val="24"/>
        </w:rPr>
        <w:t xml:space="preserve"> award with a total amount of Federal share greater than the simplified acquisition threshold, is required to review and consider any information about the applicant that is in the designated integrity and performance system accessible through SAM (currently FAPIIS) (see 41 U.S.C. 2313);</w:t>
      </w:r>
    </w:p>
    <w:p w14:paraId="5B0D384F"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25360D56"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ii. That an applicant, at its option, may review information in the designated integrity and performance systems accessible through SAM and comment on any information about itself that a </w:t>
      </w:r>
      <w:proofErr w:type="gramStart"/>
      <w:r w:rsidRPr="00731219">
        <w:rPr>
          <w:rFonts w:ascii="Times New Roman" w:eastAsia="Times New Roman" w:hAnsi="Times New Roman" w:cs="Times New Roman"/>
          <w:sz w:val="24"/>
          <w:szCs w:val="24"/>
        </w:rPr>
        <w:t>Federal</w:t>
      </w:r>
      <w:proofErr w:type="gramEnd"/>
      <w:r w:rsidRPr="00731219">
        <w:rPr>
          <w:rFonts w:ascii="Times New Roman" w:eastAsia="Times New Roman" w:hAnsi="Times New Roman" w:cs="Times New Roman"/>
          <w:sz w:val="24"/>
          <w:szCs w:val="24"/>
        </w:rPr>
        <w:t xml:space="preserve"> awarding agency previously entered and is currently in the designated integrity and performance system accessible through SAM;</w:t>
      </w:r>
    </w:p>
    <w:p w14:paraId="25AA5F88"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141F9C3B" w14:textId="20D4C66F"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iii. That the Federal awarding agency will consider any comments by the applicant, in addition to the other information in the designated integrity and performance system, in making a judgment </w:t>
      </w:r>
      <w:r w:rsidRPr="00731219">
        <w:rPr>
          <w:rFonts w:ascii="Times New Roman" w:eastAsia="Times New Roman" w:hAnsi="Times New Roman" w:cs="Times New Roman"/>
          <w:sz w:val="24"/>
          <w:szCs w:val="24"/>
        </w:rPr>
        <w:lastRenderedPageBreak/>
        <w:t>about the applicant's integrity, business ethics, and record of performance under Federal awards when completing the review of risk posed by applicants as described in §200.20</w:t>
      </w:r>
      <w:r w:rsidR="0021124B">
        <w:rPr>
          <w:rFonts w:ascii="Times New Roman" w:eastAsia="Times New Roman" w:hAnsi="Times New Roman" w:cs="Times New Roman"/>
          <w:sz w:val="24"/>
          <w:szCs w:val="24"/>
        </w:rPr>
        <w:t>6</w:t>
      </w:r>
      <w:r w:rsidRPr="00731219">
        <w:rPr>
          <w:rFonts w:ascii="Times New Roman" w:eastAsia="Times New Roman" w:hAnsi="Times New Roman" w:cs="Times New Roman"/>
          <w:sz w:val="24"/>
          <w:szCs w:val="24"/>
        </w:rPr>
        <w:t xml:space="preserve"> Federal awarding agency review of risk posed by applicants.</w:t>
      </w:r>
    </w:p>
    <w:p w14:paraId="1BB94346" w14:textId="77777777" w:rsidR="00856FBB" w:rsidRPr="00731219" w:rsidRDefault="00856FBB" w:rsidP="00FD0E36">
      <w:pPr>
        <w:shd w:val="clear" w:color="auto" w:fill="FFFFFF"/>
        <w:spacing w:after="0" w:line="240" w:lineRule="auto"/>
        <w:textAlignment w:val="baseline"/>
        <w:rPr>
          <w:rFonts w:ascii="Times New Roman" w:eastAsia="Times New Roman" w:hAnsi="Times New Roman" w:cs="Times New Roman"/>
          <w:sz w:val="24"/>
          <w:szCs w:val="24"/>
        </w:rPr>
      </w:pPr>
    </w:p>
    <w:p w14:paraId="2D56A4FB" w14:textId="422DF893" w:rsidR="00FD0E36" w:rsidRPr="00CC49F1" w:rsidRDefault="0066687D" w:rsidP="0066687D">
      <w:pPr>
        <w:shd w:val="clear" w:color="auto" w:fill="FFFFFF"/>
        <w:spacing w:after="0" w:line="240" w:lineRule="auto"/>
        <w:textAlignment w:val="baseline"/>
        <w:rPr>
          <w:rFonts w:ascii="Times New Roman" w:eastAsia="Times New Roman" w:hAnsi="Times New Roman" w:cs="Times New Roman"/>
          <w:b/>
          <w:bCs/>
          <w:i/>
          <w:color w:val="FF0000"/>
          <w:sz w:val="24"/>
          <w:szCs w:val="24"/>
        </w:rPr>
      </w:pPr>
      <w:r w:rsidRPr="00CC49F1">
        <w:rPr>
          <w:rFonts w:ascii="Times New Roman" w:eastAsia="Times New Roman" w:hAnsi="Times New Roman" w:cs="Times New Roman"/>
          <w:b/>
          <w:bCs/>
          <w:sz w:val="24"/>
          <w:szCs w:val="24"/>
        </w:rPr>
        <w:t xml:space="preserve">E.4 </w:t>
      </w:r>
      <w:r w:rsidR="00FD0E36" w:rsidRPr="00CC49F1">
        <w:rPr>
          <w:rFonts w:ascii="Times New Roman" w:eastAsia="Times New Roman" w:hAnsi="Times New Roman" w:cs="Times New Roman"/>
          <w:b/>
          <w:bCs/>
          <w:sz w:val="24"/>
          <w:szCs w:val="24"/>
        </w:rPr>
        <w:t>Ant</w:t>
      </w:r>
      <w:r w:rsidR="00856FBB" w:rsidRPr="00CC49F1">
        <w:rPr>
          <w:rFonts w:ascii="Times New Roman" w:eastAsia="Times New Roman" w:hAnsi="Times New Roman" w:cs="Times New Roman"/>
          <w:b/>
          <w:bCs/>
          <w:sz w:val="24"/>
          <w:szCs w:val="24"/>
        </w:rPr>
        <w:t>i</w:t>
      </w:r>
      <w:r w:rsidR="00FD0E36" w:rsidRPr="00CC49F1">
        <w:rPr>
          <w:rFonts w:ascii="Times New Roman" w:eastAsia="Times New Roman" w:hAnsi="Times New Roman" w:cs="Times New Roman"/>
          <w:b/>
          <w:bCs/>
          <w:sz w:val="24"/>
          <w:szCs w:val="24"/>
        </w:rPr>
        <w:t>cipated Announcement and Federal Award Dates</w:t>
      </w:r>
    </w:p>
    <w:p w14:paraId="7003EEC6"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61EC079B" w14:textId="7F9E9B48" w:rsidR="00FD0E36" w:rsidRPr="00CC49F1" w:rsidRDefault="00CC49F1" w:rsidP="00CC49F1">
      <w:pPr>
        <w:shd w:val="clear" w:color="auto" w:fill="FFFFFF"/>
        <w:spacing w:after="0" w:line="240" w:lineRule="auto"/>
        <w:textAlignment w:val="baseline"/>
        <w:rPr>
          <w:rFonts w:ascii="Times New Roman" w:eastAsia="Times New Roman" w:hAnsi="Times New Roman" w:cs="Times New Roman"/>
          <w:b/>
          <w:bCs/>
          <w:color w:val="333333"/>
          <w:sz w:val="24"/>
          <w:szCs w:val="24"/>
        </w:rPr>
      </w:pPr>
      <w:r w:rsidRPr="00CC49F1">
        <w:rPr>
          <w:rFonts w:ascii="Times New Roman" w:eastAsia="Times New Roman" w:hAnsi="Times New Roman" w:cs="Times New Roman"/>
          <w:b/>
          <w:bCs/>
          <w:color w:val="333333"/>
          <w:sz w:val="24"/>
          <w:szCs w:val="24"/>
        </w:rPr>
        <w:t>No later than November 30.</w:t>
      </w:r>
    </w:p>
    <w:p w14:paraId="36ECB1E1" w14:textId="77777777" w:rsidR="005A068C" w:rsidRPr="00731219" w:rsidRDefault="005A068C"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3170E625" w14:textId="77777777" w:rsidR="00B61396" w:rsidRPr="00731219" w:rsidRDefault="00BB36C2" w:rsidP="00D0290D">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F</w:t>
      </w:r>
      <w:r w:rsidR="00B61396" w:rsidRPr="00731219">
        <w:rPr>
          <w:rFonts w:ascii="Times New Roman" w:eastAsia="Times New Roman" w:hAnsi="Times New Roman" w:cs="Times New Roman"/>
          <w:b/>
          <w:bCs/>
          <w:sz w:val="24"/>
          <w:szCs w:val="24"/>
          <w:bdr w:val="none" w:sz="0" w:space="0" w:color="auto" w:frame="1"/>
        </w:rPr>
        <w:t xml:space="preserve">. </w:t>
      </w:r>
      <w:r w:rsidRPr="00731219">
        <w:rPr>
          <w:rFonts w:ascii="Times New Roman" w:eastAsia="Times New Roman" w:hAnsi="Times New Roman" w:cs="Times New Roman"/>
          <w:b/>
          <w:bCs/>
          <w:sz w:val="24"/>
          <w:szCs w:val="24"/>
          <w:bdr w:val="none" w:sz="0" w:space="0" w:color="auto" w:frame="1"/>
        </w:rPr>
        <w:t xml:space="preserve">FEDERAL </w:t>
      </w:r>
      <w:r w:rsidR="00B61396" w:rsidRPr="00731219">
        <w:rPr>
          <w:rFonts w:ascii="Times New Roman" w:eastAsia="Times New Roman" w:hAnsi="Times New Roman" w:cs="Times New Roman"/>
          <w:b/>
          <w:bCs/>
          <w:sz w:val="24"/>
          <w:szCs w:val="24"/>
          <w:bdr w:val="none" w:sz="0" w:space="0" w:color="auto" w:frame="1"/>
        </w:rPr>
        <w:t>AWARD ADMINISTRATION</w:t>
      </w:r>
      <w:r w:rsidRPr="00731219">
        <w:rPr>
          <w:rFonts w:ascii="Times New Roman" w:eastAsia="Times New Roman" w:hAnsi="Times New Roman" w:cs="Times New Roman"/>
          <w:b/>
          <w:bCs/>
          <w:sz w:val="24"/>
          <w:szCs w:val="24"/>
          <w:bdr w:val="none" w:sz="0" w:space="0" w:color="auto" w:frame="1"/>
        </w:rPr>
        <w:t xml:space="preserve"> INFORMATION</w:t>
      </w:r>
    </w:p>
    <w:p w14:paraId="5339F860" w14:textId="77777777" w:rsidR="00B12515" w:rsidRPr="00731219" w:rsidRDefault="00B12515" w:rsidP="00D0290D">
      <w:pPr>
        <w:shd w:val="clear" w:color="auto" w:fill="FFFFFF"/>
        <w:spacing w:after="0" w:line="240" w:lineRule="auto"/>
        <w:textAlignment w:val="baseline"/>
        <w:rPr>
          <w:rFonts w:ascii="Times New Roman" w:eastAsia="Times New Roman" w:hAnsi="Times New Roman" w:cs="Times New Roman"/>
          <w:sz w:val="24"/>
          <w:szCs w:val="24"/>
        </w:rPr>
      </w:pPr>
    </w:p>
    <w:p w14:paraId="71FA5A08" w14:textId="7B9E8851" w:rsidR="00FD0E36" w:rsidRPr="00CC49F1" w:rsidRDefault="00CC49F1" w:rsidP="00CC49F1">
      <w:pPr>
        <w:shd w:val="clear" w:color="auto" w:fill="FFFFFF"/>
        <w:spacing w:after="0" w:line="240" w:lineRule="auto"/>
        <w:textAlignment w:val="baseline"/>
        <w:rPr>
          <w:rFonts w:ascii="Times New Roman" w:eastAsia="Times New Roman" w:hAnsi="Times New Roman" w:cs="Times New Roman"/>
          <w:b/>
          <w:bCs/>
          <w:sz w:val="24"/>
          <w:szCs w:val="24"/>
        </w:rPr>
      </w:pPr>
      <w:r w:rsidRPr="00CC49F1">
        <w:rPr>
          <w:rFonts w:ascii="Times New Roman" w:eastAsia="Times New Roman" w:hAnsi="Times New Roman" w:cs="Times New Roman"/>
          <w:b/>
          <w:bCs/>
          <w:sz w:val="24"/>
          <w:szCs w:val="24"/>
        </w:rPr>
        <w:t xml:space="preserve">F.1 </w:t>
      </w:r>
      <w:r w:rsidR="00FD0E36" w:rsidRPr="00CC49F1">
        <w:rPr>
          <w:rFonts w:ascii="Times New Roman" w:eastAsia="Times New Roman" w:hAnsi="Times New Roman" w:cs="Times New Roman"/>
          <w:b/>
          <w:bCs/>
          <w:sz w:val="24"/>
          <w:szCs w:val="24"/>
        </w:rPr>
        <w:t>Federal Award Notices</w:t>
      </w:r>
    </w:p>
    <w:p w14:paraId="2C5CD8F9" w14:textId="77777777" w:rsidR="00B12515" w:rsidRPr="00731219" w:rsidRDefault="00B12515" w:rsidP="00B12515">
      <w:pPr>
        <w:pStyle w:val="ListParagraph"/>
        <w:shd w:val="clear" w:color="auto" w:fill="FFFFFF"/>
        <w:spacing w:after="0" w:line="240" w:lineRule="auto"/>
        <w:textAlignment w:val="baseline"/>
        <w:rPr>
          <w:rFonts w:ascii="Times New Roman" w:eastAsia="Times New Roman" w:hAnsi="Times New Roman" w:cs="Times New Roman"/>
          <w:sz w:val="24"/>
          <w:szCs w:val="24"/>
        </w:rPr>
      </w:pPr>
    </w:p>
    <w:p w14:paraId="00FC89E0" w14:textId="77777777" w:rsidR="00D0290D" w:rsidRPr="00731219" w:rsidRDefault="00B61396" w:rsidP="00D0290D">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The grant award or cooperative agreement </w:t>
      </w:r>
      <w:r w:rsidR="00D0290D" w:rsidRPr="00731219">
        <w:rPr>
          <w:rFonts w:ascii="Times New Roman" w:eastAsia="Times New Roman" w:hAnsi="Times New Roman" w:cs="Times New Roman"/>
          <w:sz w:val="24"/>
          <w:szCs w:val="24"/>
        </w:rPr>
        <w:t>will</w:t>
      </w:r>
      <w:r w:rsidRPr="00731219">
        <w:rPr>
          <w:rFonts w:ascii="Times New Roman" w:eastAsia="Times New Roman" w:hAnsi="Times New Roman" w:cs="Times New Roman"/>
          <w:sz w:val="24"/>
          <w:szCs w:val="24"/>
        </w:rPr>
        <w:t xml:space="preserve"> be written, signed, awarded, and administered by the Grants Officer. The assistance award agreement is the authorizing </w:t>
      </w:r>
      <w:proofErr w:type="gramStart"/>
      <w:r w:rsidRPr="00731219">
        <w:rPr>
          <w:rFonts w:ascii="Times New Roman" w:eastAsia="Times New Roman" w:hAnsi="Times New Roman" w:cs="Times New Roman"/>
          <w:sz w:val="24"/>
          <w:szCs w:val="24"/>
        </w:rPr>
        <w:t>document</w:t>
      </w:r>
      <w:proofErr w:type="gramEnd"/>
      <w:r w:rsidRPr="00731219">
        <w:rPr>
          <w:rFonts w:ascii="Times New Roman" w:eastAsia="Times New Roman" w:hAnsi="Times New Roman" w:cs="Times New Roman"/>
          <w:sz w:val="24"/>
          <w:szCs w:val="24"/>
        </w:rPr>
        <w:t xml:space="preserve"> and it will be provided to the recipient</w:t>
      </w:r>
      <w:r w:rsidR="00D0290D" w:rsidRPr="00731219">
        <w:rPr>
          <w:rFonts w:ascii="Times New Roman" w:eastAsia="Times New Roman" w:hAnsi="Times New Roman" w:cs="Times New Roman"/>
          <w:sz w:val="24"/>
          <w:szCs w:val="24"/>
        </w:rPr>
        <w:t xml:space="preserve"> for review and signature by email</w:t>
      </w:r>
      <w:r w:rsidRPr="00731219">
        <w:rPr>
          <w:rFonts w:ascii="Times New Roman" w:eastAsia="Times New Roman" w:hAnsi="Times New Roman" w:cs="Times New Roman"/>
          <w:sz w:val="24"/>
          <w:szCs w:val="24"/>
        </w:rPr>
        <w:t xml:space="preserve">. </w:t>
      </w:r>
      <w:r w:rsidR="00D0290D" w:rsidRPr="00731219">
        <w:rPr>
          <w:rFonts w:ascii="Times New Roman" w:eastAsia="Times New Roman" w:hAnsi="Times New Roman" w:cs="Times New Roman"/>
          <w:sz w:val="24"/>
          <w:szCs w:val="24"/>
        </w:rPr>
        <w:t xml:space="preserve">The recipient may only start incurring </w:t>
      </w:r>
      <w:r w:rsidR="00B37DD1" w:rsidRPr="00731219">
        <w:rPr>
          <w:rFonts w:ascii="Times New Roman" w:eastAsia="Times New Roman" w:hAnsi="Times New Roman" w:cs="Times New Roman"/>
          <w:sz w:val="24"/>
          <w:szCs w:val="24"/>
        </w:rPr>
        <w:t>program</w:t>
      </w:r>
      <w:r w:rsidR="008D356F" w:rsidRPr="00731219">
        <w:rPr>
          <w:rFonts w:ascii="Times New Roman" w:eastAsia="Times New Roman" w:hAnsi="Times New Roman" w:cs="Times New Roman"/>
          <w:sz w:val="24"/>
          <w:szCs w:val="24"/>
        </w:rPr>
        <w:t xml:space="preserve"> </w:t>
      </w:r>
      <w:r w:rsidR="00D0290D" w:rsidRPr="00731219">
        <w:rPr>
          <w:rFonts w:ascii="Times New Roman" w:eastAsia="Times New Roman" w:hAnsi="Times New Roman" w:cs="Times New Roman"/>
          <w:sz w:val="24"/>
          <w:szCs w:val="24"/>
        </w:rPr>
        <w:t xml:space="preserve">expenses beginning on the start date </w:t>
      </w:r>
      <w:r w:rsidR="008D356F" w:rsidRPr="00731219">
        <w:rPr>
          <w:rFonts w:ascii="Times New Roman" w:eastAsia="Times New Roman" w:hAnsi="Times New Roman" w:cs="Times New Roman"/>
          <w:sz w:val="24"/>
          <w:szCs w:val="24"/>
        </w:rPr>
        <w:t>shown</w:t>
      </w:r>
      <w:r w:rsidR="00D0290D" w:rsidRPr="00731219">
        <w:rPr>
          <w:rFonts w:ascii="Times New Roman" w:eastAsia="Times New Roman" w:hAnsi="Times New Roman" w:cs="Times New Roman"/>
          <w:sz w:val="24"/>
          <w:szCs w:val="24"/>
        </w:rPr>
        <w:t xml:space="preserve"> </w:t>
      </w:r>
      <w:r w:rsidR="008D356F" w:rsidRPr="00731219">
        <w:rPr>
          <w:rFonts w:ascii="Times New Roman" w:eastAsia="Times New Roman" w:hAnsi="Times New Roman" w:cs="Times New Roman"/>
          <w:sz w:val="24"/>
          <w:szCs w:val="24"/>
        </w:rPr>
        <w:t>on</w:t>
      </w:r>
      <w:r w:rsidR="00D0290D" w:rsidRPr="00731219">
        <w:rPr>
          <w:rFonts w:ascii="Times New Roman" w:eastAsia="Times New Roman" w:hAnsi="Times New Roman" w:cs="Times New Roman"/>
          <w:sz w:val="24"/>
          <w:szCs w:val="24"/>
        </w:rPr>
        <w:t xml:space="preserve"> the </w:t>
      </w:r>
      <w:r w:rsidR="008D356F" w:rsidRPr="00731219">
        <w:rPr>
          <w:rFonts w:ascii="Times New Roman" w:eastAsia="Times New Roman" w:hAnsi="Times New Roman" w:cs="Times New Roman"/>
          <w:sz w:val="24"/>
          <w:szCs w:val="24"/>
        </w:rPr>
        <w:t xml:space="preserve">grant award document </w:t>
      </w:r>
      <w:r w:rsidR="00D0290D" w:rsidRPr="00731219">
        <w:rPr>
          <w:rFonts w:ascii="Times New Roman" w:eastAsia="Times New Roman" w:hAnsi="Times New Roman" w:cs="Times New Roman"/>
          <w:sz w:val="24"/>
          <w:szCs w:val="24"/>
        </w:rPr>
        <w:t>signed by the Grants Officer.</w:t>
      </w:r>
    </w:p>
    <w:p w14:paraId="7341F970" w14:textId="77777777" w:rsidR="006B676B" w:rsidRPr="00731219" w:rsidRDefault="006B676B" w:rsidP="00D0290D">
      <w:pPr>
        <w:shd w:val="clear" w:color="auto" w:fill="FFFFFF"/>
        <w:spacing w:after="0" w:line="240" w:lineRule="auto"/>
        <w:textAlignment w:val="baseline"/>
        <w:rPr>
          <w:rFonts w:ascii="Times New Roman" w:eastAsia="Times New Roman" w:hAnsi="Times New Roman" w:cs="Times New Roman"/>
          <w:sz w:val="24"/>
          <w:szCs w:val="24"/>
        </w:rPr>
      </w:pPr>
    </w:p>
    <w:p w14:paraId="450B3E31" w14:textId="77777777" w:rsidR="00FD0E36" w:rsidRPr="00731219" w:rsidRDefault="00FD0E36" w:rsidP="00FD0E36">
      <w:pPr>
        <w:shd w:val="clear" w:color="auto" w:fill="FFFFFF"/>
        <w:spacing w:after="0" w:line="240" w:lineRule="auto"/>
        <w:textAlignment w:val="baseline"/>
        <w:rPr>
          <w:rFonts w:ascii="Times New Roman" w:hAnsi="Times New Roman" w:cs="Times New Roman"/>
          <w:sz w:val="24"/>
          <w:szCs w:val="24"/>
        </w:rPr>
      </w:pPr>
      <w:r w:rsidRPr="00731219">
        <w:rPr>
          <w:rFonts w:ascii="Times New Roman" w:eastAsia="Times New Roman" w:hAnsi="Times New Roman" w:cs="Times New Roman"/>
          <w:sz w:val="24"/>
          <w:szCs w:val="24"/>
        </w:rPr>
        <w:t>If a proposal is selected for funding, the Department of State has no obligation to provide any additional future funding. Renewal of an award to increase funding or extend the period of performance is at the discretion of the Department of State.</w:t>
      </w:r>
      <w:r w:rsidRPr="00731219">
        <w:rPr>
          <w:rFonts w:ascii="Times New Roman" w:hAnsi="Times New Roman" w:cs="Times New Roman"/>
          <w:sz w:val="24"/>
          <w:szCs w:val="24"/>
        </w:rPr>
        <w:t xml:space="preserve"> </w:t>
      </w:r>
    </w:p>
    <w:p w14:paraId="5B5DB098"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344CAC68"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Issuance of this NOFO does not constitute an award commitment on the part of the U.S. government, nor does it commit the U.S. government to pay for costs incurred in the preparation and submission of proposals. Further, the U.S. government reserves the right to reject any or all proposals received.</w:t>
      </w:r>
    </w:p>
    <w:p w14:paraId="7C7EEEEA" w14:textId="77777777" w:rsidR="00FD0E36" w:rsidRPr="00731219" w:rsidRDefault="00FD0E36"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2CA07EBF" w14:textId="4CE90A1D"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i/>
          <w:color w:val="FF0000"/>
          <w:sz w:val="24"/>
          <w:szCs w:val="24"/>
        </w:rPr>
      </w:pPr>
      <w:r w:rsidRPr="00731219">
        <w:rPr>
          <w:rFonts w:ascii="Times New Roman" w:eastAsia="Times New Roman" w:hAnsi="Times New Roman" w:cs="Times New Roman"/>
          <w:b/>
          <w:sz w:val="24"/>
          <w:szCs w:val="24"/>
        </w:rPr>
        <w:t>Payment Method:</w:t>
      </w:r>
      <w:r w:rsidRPr="00731219">
        <w:rPr>
          <w:rFonts w:ascii="Times New Roman" w:eastAsia="Times New Roman" w:hAnsi="Times New Roman" w:cs="Times New Roman"/>
          <w:sz w:val="24"/>
          <w:szCs w:val="24"/>
        </w:rPr>
        <w:t xml:space="preserve"> </w:t>
      </w:r>
    </w:p>
    <w:p w14:paraId="242B230E" w14:textId="6DB8C468" w:rsidR="002E440C" w:rsidRDefault="002E440C"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7E2232BC" w14:textId="77777777" w:rsidR="00CB3432" w:rsidRPr="00832E0C" w:rsidRDefault="00CB3432" w:rsidP="00CB3432">
      <w:pPr>
        <w:shd w:val="clear" w:color="auto" w:fill="FFFFFF"/>
        <w:spacing w:after="0" w:line="240" w:lineRule="auto"/>
        <w:textAlignment w:val="baseline"/>
        <w:rPr>
          <w:rFonts w:ascii="Times New Roman" w:eastAsia="Times New Roman" w:hAnsi="Times New Roman" w:cs="Times New Roman"/>
          <w:color w:val="333333"/>
          <w:sz w:val="24"/>
          <w:szCs w:val="24"/>
        </w:rPr>
      </w:pPr>
      <w:r w:rsidRPr="00832E0C">
        <w:rPr>
          <w:rFonts w:ascii="Times New Roman" w:eastAsia="Times New Roman" w:hAnsi="Times New Roman" w:cs="Times New Roman"/>
          <w:color w:val="000000"/>
          <w:sz w:val="24"/>
          <w:szCs w:val="24"/>
        </w:rPr>
        <w:t xml:space="preserve">Request for Payment will be submitted through a SF-270. </w:t>
      </w:r>
      <w:r w:rsidRPr="00832E0C">
        <w:rPr>
          <w:rFonts w:ascii="Times New Roman" w:eastAsia="Times New Roman" w:hAnsi="Times New Roman" w:cs="Times New Roman"/>
          <w:sz w:val="24"/>
          <w:szCs w:val="24"/>
        </w:rPr>
        <w:t>Payments shall be disbursed via EFT upon receipt of a signed SF-270 form and required reporting</w:t>
      </w:r>
      <w:r w:rsidRPr="00832E0C">
        <w:rPr>
          <w:rFonts w:ascii="Times New Roman" w:eastAsia="Times New Roman" w:hAnsi="Times New Roman" w:cs="Times New Roman"/>
          <w:color w:val="FF0000"/>
          <w:sz w:val="24"/>
          <w:szCs w:val="24"/>
        </w:rPr>
        <w:t>.</w:t>
      </w:r>
    </w:p>
    <w:p w14:paraId="6453CE67" w14:textId="77777777" w:rsidR="00CB3432" w:rsidRPr="00731219" w:rsidRDefault="00CB3432" w:rsidP="00D0290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00517C87" w14:textId="67663694" w:rsidR="00FD0E36" w:rsidRPr="00CB3432" w:rsidRDefault="00CB3432" w:rsidP="00CB3432">
      <w:pPr>
        <w:shd w:val="clear" w:color="auto" w:fill="FFFFFF"/>
        <w:spacing w:after="0" w:line="240" w:lineRule="auto"/>
        <w:textAlignment w:val="baseline"/>
        <w:rPr>
          <w:rFonts w:ascii="Times New Roman" w:eastAsia="Times New Roman" w:hAnsi="Times New Roman" w:cs="Times New Roman"/>
          <w:b/>
          <w:bCs/>
          <w:sz w:val="24"/>
          <w:szCs w:val="24"/>
        </w:rPr>
      </w:pPr>
      <w:r w:rsidRPr="00CB3432">
        <w:rPr>
          <w:rFonts w:ascii="Times New Roman" w:eastAsia="Times New Roman" w:hAnsi="Times New Roman" w:cs="Times New Roman"/>
          <w:b/>
          <w:bCs/>
          <w:sz w:val="24"/>
          <w:szCs w:val="24"/>
        </w:rPr>
        <w:t xml:space="preserve">F.2 </w:t>
      </w:r>
      <w:r w:rsidR="00FD0E36" w:rsidRPr="00CB3432">
        <w:rPr>
          <w:rFonts w:ascii="Times New Roman" w:eastAsia="Times New Roman" w:hAnsi="Times New Roman" w:cs="Times New Roman"/>
          <w:b/>
          <w:bCs/>
          <w:sz w:val="24"/>
          <w:szCs w:val="24"/>
        </w:rPr>
        <w:t>Administrative and National Policy Requirements</w:t>
      </w:r>
    </w:p>
    <w:p w14:paraId="5122FB7E" w14:textId="77777777" w:rsidR="00FD0E36" w:rsidRPr="00731219" w:rsidRDefault="00FD0E36" w:rsidP="00D21A4B">
      <w:pPr>
        <w:shd w:val="clear" w:color="auto" w:fill="FFFFFF"/>
        <w:spacing w:after="0" w:line="240" w:lineRule="auto"/>
        <w:ind w:left="1080"/>
        <w:textAlignment w:val="baseline"/>
        <w:rPr>
          <w:rFonts w:ascii="Times New Roman" w:eastAsia="Times New Roman" w:hAnsi="Times New Roman" w:cs="Times New Roman"/>
          <w:sz w:val="24"/>
          <w:szCs w:val="24"/>
        </w:rPr>
      </w:pPr>
    </w:p>
    <w:p w14:paraId="6D01CD95" w14:textId="77777777" w:rsidR="00FA0A6B"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Before </w:t>
      </w:r>
      <w:proofErr w:type="gramStart"/>
      <w:r w:rsidRPr="00731219">
        <w:rPr>
          <w:rFonts w:ascii="Times New Roman" w:eastAsia="Times New Roman" w:hAnsi="Times New Roman" w:cs="Times New Roman"/>
          <w:sz w:val="24"/>
          <w:szCs w:val="24"/>
        </w:rPr>
        <w:t>submitting an application</w:t>
      </w:r>
      <w:proofErr w:type="gramEnd"/>
      <w:r w:rsidRPr="00731219">
        <w:rPr>
          <w:rFonts w:ascii="Times New Roman" w:eastAsia="Times New Roman" w:hAnsi="Times New Roman" w:cs="Times New Roman"/>
          <w:sz w:val="24"/>
          <w:szCs w:val="24"/>
        </w:rPr>
        <w:t xml:space="preserve">, applicants should review all the terms and conditions and required certifications which will apply to this award, to ensure that they will be able to comply.  </w:t>
      </w:r>
    </w:p>
    <w:p w14:paraId="0F1F3630" w14:textId="77777777" w:rsidR="00FA0A6B" w:rsidRPr="00731219" w:rsidRDefault="00FA0A6B" w:rsidP="00FD0E36">
      <w:pPr>
        <w:shd w:val="clear" w:color="auto" w:fill="FFFFFF"/>
        <w:spacing w:after="0" w:line="240" w:lineRule="auto"/>
        <w:textAlignment w:val="baseline"/>
        <w:rPr>
          <w:rFonts w:ascii="Times New Roman" w:eastAsia="Times New Roman" w:hAnsi="Times New Roman" w:cs="Times New Roman"/>
          <w:sz w:val="24"/>
          <w:szCs w:val="24"/>
        </w:rPr>
      </w:pPr>
    </w:p>
    <w:p w14:paraId="4616F04F" w14:textId="3B6E7CEB" w:rsidR="00FD0E36" w:rsidRPr="00731219" w:rsidRDefault="00FA0A6B" w:rsidP="00FD0E36">
      <w:pPr>
        <w:shd w:val="clear" w:color="auto" w:fill="FFFFFF"/>
        <w:spacing w:after="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ab/>
      </w:r>
      <w:r w:rsidR="00FD0E36" w:rsidRPr="00731219">
        <w:rPr>
          <w:rFonts w:ascii="Times New Roman" w:eastAsia="Times New Roman" w:hAnsi="Times New Roman" w:cs="Times New Roman"/>
          <w:sz w:val="24"/>
          <w:szCs w:val="24"/>
        </w:rPr>
        <w:t>These include:</w:t>
      </w:r>
    </w:p>
    <w:p w14:paraId="67497606" w14:textId="77777777" w:rsidR="00FA0A6B" w:rsidRPr="00731219" w:rsidRDefault="00FA0A6B" w:rsidP="00FD0E36">
      <w:pPr>
        <w:shd w:val="clear" w:color="auto" w:fill="FFFFFF"/>
        <w:spacing w:after="0" w:line="240" w:lineRule="auto"/>
        <w:textAlignment w:val="baseline"/>
        <w:rPr>
          <w:rFonts w:ascii="Times New Roman" w:eastAsia="Times New Roman" w:hAnsi="Times New Roman" w:cs="Times New Roman"/>
          <w:sz w:val="24"/>
          <w:szCs w:val="24"/>
          <w:u w:val="single"/>
        </w:rPr>
      </w:pPr>
    </w:p>
    <w:p w14:paraId="5C5189B5" w14:textId="152B19FA" w:rsidR="00FA0A6B" w:rsidRPr="00731219" w:rsidRDefault="00874972"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34" w:history="1">
        <w:r w:rsidR="00FA0A6B" w:rsidRPr="00731219">
          <w:rPr>
            <w:rStyle w:val="Hyperlink"/>
            <w:rFonts w:ascii="Times New Roman" w:eastAsia="Times New Roman" w:hAnsi="Times New Roman" w:cs="Times New Roman"/>
            <w:sz w:val="24"/>
            <w:szCs w:val="24"/>
          </w:rPr>
          <w:t>2 CFR 25 - UNIVERSAL IDENTIFIER AND SYSTEM FOR AWARD MANAGEMENT</w:t>
        </w:r>
      </w:hyperlink>
    </w:p>
    <w:p w14:paraId="681F43CF" w14:textId="11701381" w:rsidR="00FA0A6B" w:rsidRPr="00731219" w:rsidRDefault="00874972"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35" w:history="1">
        <w:r w:rsidR="00FA0A6B" w:rsidRPr="00731219">
          <w:rPr>
            <w:rStyle w:val="Hyperlink"/>
            <w:rFonts w:ascii="Times New Roman" w:eastAsia="Times New Roman" w:hAnsi="Times New Roman" w:cs="Times New Roman"/>
            <w:sz w:val="24"/>
            <w:szCs w:val="24"/>
          </w:rPr>
          <w:t>2 CFR 170 - REPORTING SUBAWARD AND EXECUTIVE COMPENSATION INFORMATION</w:t>
        </w:r>
      </w:hyperlink>
    </w:p>
    <w:p w14:paraId="429871B0" w14:textId="5FCE7365" w:rsidR="00FA0A6B" w:rsidRPr="00731219" w:rsidRDefault="00874972"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36" w:history="1">
        <w:r w:rsidR="00FA0A6B" w:rsidRPr="00731219">
          <w:rPr>
            <w:rStyle w:val="Hyperlink"/>
            <w:rFonts w:ascii="Times New Roman" w:eastAsia="Times New Roman" w:hAnsi="Times New Roman" w:cs="Times New Roman"/>
            <w:sz w:val="24"/>
            <w:szCs w:val="24"/>
          </w:rPr>
          <w:t>2 CFR 175 - AWARD TERM FOR TRAFFICKING IN PERSONS</w:t>
        </w:r>
      </w:hyperlink>
    </w:p>
    <w:p w14:paraId="065F514C" w14:textId="2BDF265E" w:rsidR="00FA0A6B" w:rsidRPr="00731219" w:rsidRDefault="00874972"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37" w:history="1">
        <w:r w:rsidR="00FA0A6B" w:rsidRPr="00731219">
          <w:rPr>
            <w:rStyle w:val="Hyperlink"/>
            <w:rFonts w:ascii="Times New Roman" w:eastAsia="Times New Roman" w:hAnsi="Times New Roman" w:cs="Times New Roman"/>
            <w:sz w:val="24"/>
            <w:szCs w:val="24"/>
          </w:rPr>
          <w:t>2 CFR 182 - GOVERNMENTWIDE REQUIREMENTS FOR DRUG-FREE WORKPLACE (FINANCIAL ASSISTANCE)</w:t>
        </w:r>
      </w:hyperlink>
    </w:p>
    <w:p w14:paraId="561270C9" w14:textId="27D2C2EC" w:rsidR="00FA0A6B" w:rsidRPr="00731219" w:rsidRDefault="00874972" w:rsidP="00731219">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38" w:history="1">
        <w:r w:rsidR="00FA0A6B" w:rsidRPr="00731219">
          <w:rPr>
            <w:rStyle w:val="Hyperlink"/>
            <w:rFonts w:ascii="Times New Roman" w:eastAsia="Times New Roman" w:hAnsi="Times New Roman" w:cs="Times New Roman"/>
            <w:sz w:val="24"/>
            <w:szCs w:val="24"/>
          </w:rPr>
          <w:t>2 CFR 183 - NEVER CONTRACT WITH THE ENEMY</w:t>
        </w:r>
      </w:hyperlink>
    </w:p>
    <w:p w14:paraId="47769D9B" w14:textId="30CF1658" w:rsidR="00FA0A6B" w:rsidRPr="00731219" w:rsidRDefault="00874972"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39" w:history="1">
        <w:r w:rsidR="00FA0A6B" w:rsidRPr="00731219">
          <w:rPr>
            <w:rStyle w:val="Hyperlink"/>
            <w:rFonts w:ascii="Times New Roman" w:eastAsia="Times New Roman" w:hAnsi="Times New Roman" w:cs="Times New Roman"/>
            <w:sz w:val="24"/>
            <w:szCs w:val="24"/>
          </w:rPr>
          <w:t>2 CFR 600 – DEPARTMENT OF STATE REQUIREMENTS</w:t>
        </w:r>
      </w:hyperlink>
    </w:p>
    <w:p w14:paraId="1BE56294" w14:textId="00AE96A7" w:rsidR="00FA0A6B" w:rsidRPr="00731219" w:rsidRDefault="00874972" w:rsidP="00FA0A6B">
      <w:pPr>
        <w:pStyle w:val="ListParagraph"/>
        <w:numPr>
          <w:ilvl w:val="0"/>
          <w:numId w:val="31"/>
        </w:numPr>
        <w:shd w:val="clear" w:color="auto" w:fill="FFFFFF"/>
        <w:spacing w:after="240"/>
        <w:contextualSpacing w:val="0"/>
        <w:textAlignment w:val="baseline"/>
        <w:rPr>
          <w:rFonts w:ascii="Times New Roman" w:eastAsia="Times New Roman" w:hAnsi="Times New Roman" w:cs="Times New Roman"/>
          <w:sz w:val="24"/>
          <w:szCs w:val="24"/>
          <w:u w:val="single"/>
        </w:rPr>
      </w:pPr>
      <w:hyperlink r:id="rId40" w:history="1">
        <w:r w:rsidR="00FA0A6B" w:rsidRPr="00731219">
          <w:rPr>
            <w:rStyle w:val="Hyperlink"/>
            <w:rFonts w:ascii="Times New Roman" w:eastAsia="Times New Roman" w:hAnsi="Times New Roman" w:cs="Times New Roman"/>
            <w:sz w:val="24"/>
            <w:szCs w:val="24"/>
          </w:rPr>
          <w:t>U.S. DEPARTMENT OF STATE STANDARD TERMS AND CONDITIONS</w:t>
        </w:r>
      </w:hyperlink>
    </w:p>
    <w:p w14:paraId="0F42E30A" w14:textId="264EDEEB" w:rsidR="00731219" w:rsidRPr="00731219" w:rsidRDefault="525DB2C9" w:rsidP="00731219">
      <w:pPr>
        <w:spacing w:line="240" w:lineRule="atLeast"/>
        <w:rPr>
          <w:rFonts w:ascii="Times New Roman" w:hAnsi="Times New Roman" w:cs="Times New Roman"/>
          <w:color w:val="000000"/>
          <w:sz w:val="24"/>
          <w:szCs w:val="24"/>
        </w:rPr>
      </w:pPr>
      <w:r w:rsidRPr="525DB2C9">
        <w:rPr>
          <w:rFonts w:ascii="Times New Roman" w:hAnsi="Times New Roman" w:cs="Times New Roman"/>
          <w:color w:val="000000" w:themeColor="text1"/>
          <w:sz w:val="24"/>
          <w:szCs w:val="24"/>
        </w:rPr>
        <w:t xml:space="preserve">In accordance with the Office of Management and Budget’s guidance located at 2 CFR part 200, all applicable Federal laws, and relevant Executive guidance, the Department of State will review and consider applications for funding, </w:t>
      </w:r>
      <w:r w:rsidRPr="00F3690D">
        <w:rPr>
          <w:rFonts w:ascii="Times New Roman" w:hAnsi="Times New Roman" w:cs="Times New Roman"/>
          <w:color w:val="000000" w:themeColor="text1"/>
          <w:sz w:val="24"/>
          <w:szCs w:val="24"/>
        </w:rPr>
        <w:t>as applicable to specific programs, pu</w:t>
      </w:r>
      <w:r w:rsidRPr="525DB2C9">
        <w:rPr>
          <w:rFonts w:ascii="Times New Roman" w:hAnsi="Times New Roman" w:cs="Times New Roman"/>
          <w:color w:val="000000" w:themeColor="text1"/>
          <w:sz w:val="24"/>
          <w:szCs w:val="24"/>
        </w:rPr>
        <w:t xml:space="preserve">rsuant to this notice of funding opportunity in accordance with the following:  NOTE: </w:t>
      </w:r>
    </w:p>
    <w:p w14:paraId="03E04B5E" w14:textId="5C6203B7" w:rsidR="00731219" w:rsidRPr="00731219" w:rsidRDefault="00874972" w:rsidP="00731219">
      <w:pPr>
        <w:numPr>
          <w:ilvl w:val="0"/>
          <w:numId w:val="32"/>
        </w:numPr>
        <w:spacing w:after="0" w:line="240" w:lineRule="atLeast"/>
        <w:rPr>
          <w:rFonts w:ascii="Times New Roman" w:hAnsi="Times New Roman" w:cs="Times New Roman"/>
          <w:color w:val="000000"/>
          <w:sz w:val="24"/>
          <w:szCs w:val="24"/>
        </w:rPr>
      </w:pPr>
      <w:hyperlink r:id="rId41" w:history="1">
        <w:r w:rsidR="00731219" w:rsidRPr="00731219">
          <w:rPr>
            <w:rStyle w:val="Hyperlink"/>
            <w:rFonts w:ascii="Times New Roman" w:hAnsi="Times New Roman" w:cs="Times New Roman"/>
            <w:sz w:val="24"/>
            <w:szCs w:val="24"/>
          </w:rPr>
          <w:t>Guidance for Grants and Agreements in Title 2 of the Code of Federal Regulations</w:t>
        </w:r>
      </w:hyperlink>
      <w:r w:rsidR="00731219" w:rsidRPr="00731219">
        <w:rPr>
          <w:rFonts w:ascii="Times New Roman" w:hAnsi="Times New Roman" w:cs="Times New Roman"/>
          <w:color w:val="000000"/>
          <w:sz w:val="24"/>
          <w:szCs w:val="24"/>
        </w:rPr>
        <w:t xml:space="preserve"> (2 CFR), as updated in the Federal Register’s 85 FR 49506 on August 13, 2020, particularly on:</w:t>
      </w:r>
    </w:p>
    <w:p w14:paraId="4EB80EEB" w14:textId="77777777" w:rsidR="00731219" w:rsidRPr="00731219"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Selecting recipients most likely to be successful in delivering results based on the program objectives through an objective process of evaluating Federal award applications (2 CFR part 200.205),</w:t>
      </w:r>
    </w:p>
    <w:p w14:paraId="062128F0" w14:textId="77777777" w:rsidR="00731219" w:rsidRPr="00731219"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Prohibiting the purchase of certain telecommunication and video surveillance services or equipment in alignment with section 889 of the National Defense Authorization Act of 2019 (Pub. L. No. 115—232) (2 CFR part 200.216),</w:t>
      </w:r>
    </w:p>
    <w:p w14:paraId="412C3151" w14:textId="77777777" w:rsidR="00731219" w:rsidRPr="00731219"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 xml:space="preserve">Promoting the freedom of speech and religious liberty in alignment with </w:t>
      </w:r>
      <w:r w:rsidRPr="00731219">
        <w:rPr>
          <w:rFonts w:ascii="Times New Roman" w:hAnsi="Times New Roman" w:cs="Times New Roman"/>
          <w:i/>
          <w:color w:val="000000"/>
          <w:sz w:val="24"/>
          <w:szCs w:val="24"/>
        </w:rPr>
        <w:t xml:space="preserve">Promoting Free Speech and Religious Liberty </w:t>
      </w:r>
      <w:r w:rsidRPr="00731219">
        <w:rPr>
          <w:rFonts w:ascii="Times New Roman" w:hAnsi="Times New Roman" w:cs="Times New Roman"/>
          <w:color w:val="000000"/>
          <w:sz w:val="24"/>
          <w:szCs w:val="24"/>
        </w:rPr>
        <w:t xml:space="preserve">(E.O. 13798) and </w:t>
      </w:r>
      <w:r w:rsidRPr="00731219">
        <w:rPr>
          <w:rFonts w:ascii="Times New Roman" w:hAnsi="Times New Roman" w:cs="Times New Roman"/>
          <w:i/>
          <w:color w:val="000000"/>
          <w:sz w:val="24"/>
          <w:szCs w:val="24"/>
        </w:rPr>
        <w:t>Improving Free Inquiry, Transparency, and Accountability at Colleges and Universities</w:t>
      </w:r>
      <w:r w:rsidRPr="00731219">
        <w:rPr>
          <w:rFonts w:ascii="Times New Roman" w:hAnsi="Times New Roman" w:cs="Times New Roman"/>
          <w:color w:val="000000"/>
          <w:sz w:val="24"/>
          <w:szCs w:val="24"/>
        </w:rPr>
        <w:t xml:space="preserve"> (E.O. 13864) (§§ 200.300, 200.303, 200.339, and 200.341), </w:t>
      </w:r>
    </w:p>
    <w:p w14:paraId="63A01C57" w14:textId="77777777" w:rsidR="00731219"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Providing a preference, to the extent permitted by law, to maximize use of goods, products, and materials produced in the United States (2 CFR part 200.322), and</w:t>
      </w:r>
    </w:p>
    <w:p w14:paraId="4C8F217A" w14:textId="56ADB2F4" w:rsidR="00FA0A6B" w:rsidRDefault="00731219" w:rsidP="00731219">
      <w:pPr>
        <w:numPr>
          <w:ilvl w:val="1"/>
          <w:numId w:val="32"/>
        </w:numPr>
        <w:spacing w:after="0" w:line="240" w:lineRule="atLeast"/>
        <w:rPr>
          <w:rFonts w:ascii="Times New Roman" w:hAnsi="Times New Roman" w:cs="Times New Roman"/>
          <w:color w:val="000000"/>
          <w:sz w:val="24"/>
          <w:szCs w:val="24"/>
        </w:rPr>
      </w:pPr>
      <w:r w:rsidRPr="00731219">
        <w:rPr>
          <w:rFonts w:ascii="Times New Roman" w:hAnsi="Times New Roman" w:cs="Times New Roman"/>
          <w:color w:val="000000"/>
          <w:sz w:val="24"/>
          <w:szCs w:val="24"/>
        </w:rPr>
        <w:t xml:space="preserve">Terminating agreements in whole or in part to the greatest extent authorized by </w:t>
      </w:r>
      <w:proofErr w:type="gramStart"/>
      <w:r w:rsidRPr="00731219">
        <w:rPr>
          <w:rFonts w:ascii="Times New Roman" w:hAnsi="Times New Roman" w:cs="Times New Roman"/>
          <w:color w:val="000000"/>
          <w:sz w:val="24"/>
          <w:szCs w:val="24"/>
        </w:rPr>
        <w:t>law, if</w:t>
      </w:r>
      <w:proofErr w:type="gramEnd"/>
      <w:r w:rsidRPr="00731219">
        <w:rPr>
          <w:rFonts w:ascii="Times New Roman" w:hAnsi="Times New Roman" w:cs="Times New Roman"/>
          <w:color w:val="000000"/>
          <w:sz w:val="24"/>
          <w:szCs w:val="24"/>
        </w:rPr>
        <w:t xml:space="preserve"> an award no longer effectuates the program goals or agency priorities (2 CFR part 200.340).</w:t>
      </w:r>
    </w:p>
    <w:p w14:paraId="60B71261" w14:textId="77777777" w:rsidR="002F038D" w:rsidRPr="00731219" w:rsidRDefault="002F038D" w:rsidP="002F038D">
      <w:pPr>
        <w:spacing w:after="0" w:line="240" w:lineRule="atLeast"/>
        <w:ind w:left="1440"/>
        <w:rPr>
          <w:rFonts w:ascii="Times New Roman" w:hAnsi="Times New Roman" w:cs="Times New Roman"/>
          <w:color w:val="000000"/>
          <w:sz w:val="24"/>
          <w:szCs w:val="24"/>
        </w:rPr>
      </w:pPr>
    </w:p>
    <w:p w14:paraId="08155706" w14:textId="273B24E7" w:rsidR="002F038D" w:rsidRPr="00F976EA" w:rsidRDefault="002F038D" w:rsidP="00FD0E36">
      <w:pPr>
        <w:shd w:val="clear" w:color="auto" w:fill="FFFFFF"/>
        <w:spacing w:after="0" w:line="240" w:lineRule="auto"/>
        <w:textAlignment w:val="baseline"/>
        <w:rPr>
          <w:rFonts w:ascii="Times New Roman" w:eastAsia="Times New Roman" w:hAnsi="Times New Roman" w:cs="Times New Roman"/>
          <w:sz w:val="24"/>
          <w:szCs w:val="24"/>
        </w:rPr>
      </w:pPr>
      <w:r w:rsidRPr="002F038D">
        <w:rPr>
          <w:rFonts w:ascii="Times New Roman" w:eastAsia="Times New Roman" w:hAnsi="Times New Roman" w:cs="Times New Roman"/>
          <w:sz w:val="24"/>
          <w:szCs w:val="24"/>
          <w:highlight w:val="yellow"/>
        </w:rPr>
        <w:t xml:space="preserve">(OPTIONAL) </w:t>
      </w:r>
      <w:r w:rsidRPr="00F976EA">
        <w:rPr>
          <w:rFonts w:ascii="Times New Roman" w:eastAsia="Times New Roman" w:hAnsi="Times New Roman" w:cs="Times New Roman"/>
          <w:sz w:val="24"/>
          <w:szCs w:val="24"/>
        </w:rPr>
        <w:t xml:space="preserve">In accordance with the </w:t>
      </w:r>
      <w:hyperlink r:id="rId42" w:history="1">
        <w:r w:rsidRPr="00F976EA">
          <w:rPr>
            <w:rStyle w:val="Hyperlink"/>
            <w:rFonts w:ascii="Times New Roman" w:eastAsia="Times New Roman" w:hAnsi="Times New Roman" w:cs="Times New Roman"/>
            <w:sz w:val="24"/>
            <w:szCs w:val="24"/>
          </w:rPr>
          <w:t>Executive Order on Advancing Racial Equity and Underserved Communities</w:t>
        </w:r>
      </w:hyperlink>
      <w:r w:rsidRPr="00F976EA">
        <w:rPr>
          <w:rFonts w:ascii="Times New Roman" w:eastAsia="Times New Roman" w:hAnsi="Times New Roman" w:cs="Times New Roman"/>
          <w:sz w:val="24"/>
          <w:szCs w:val="24"/>
        </w:rPr>
        <w:t>, proposals should demonstrate how the program advances equity with respect to race, ethnicity, religion, income, geography, gender identity, sexual orientation, and disability. The proposal should also demonstrate how the program will further engagement in underserved communities and with individuals from underserved communities. Proposals should demonstrate how addressing racial equity and underserved communities will enhance the program’s goals and objectives, as well as the experience of participants.</w:t>
      </w:r>
    </w:p>
    <w:p w14:paraId="230370A3" w14:textId="5604D1F7" w:rsidR="002F038D" w:rsidRPr="00F976EA" w:rsidRDefault="002F038D" w:rsidP="00FD0E36">
      <w:pPr>
        <w:shd w:val="clear" w:color="auto" w:fill="FFFFFF"/>
        <w:spacing w:after="0" w:line="240" w:lineRule="auto"/>
        <w:textAlignment w:val="baseline"/>
        <w:rPr>
          <w:rFonts w:ascii="Times New Roman" w:eastAsia="Times New Roman" w:hAnsi="Times New Roman" w:cs="Times New Roman"/>
          <w:sz w:val="24"/>
          <w:szCs w:val="24"/>
        </w:rPr>
      </w:pPr>
    </w:p>
    <w:p w14:paraId="11F7C5C7" w14:textId="34811968" w:rsidR="002F038D" w:rsidRDefault="002F038D" w:rsidP="00FD0E36">
      <w:pPr>
        <w:shd w:val="clear" w:color="auto" w:fill="FFFFFF"/>
        <w:spacing w:after="0" w:line="240" w:lineRule="auto"/>
        <w:textAlignment w:val="baseline"/>
        <w:rPr>
          <w:rFonts w:ascii="Times New Roman" w:eastAsia="Times New Roman" w:hAnsi="Times New Roman" w:cs="Times New Roman"/>
          <w:sz w:val="24"/>
          <w:szCs w:val="24"/>
        </w:rPr>
      </w:pPr>
      <w:r w:rsidRPr="00F976EA">
        <w:rPr>
          <w:rFonts w:ascii="Times New Roman" w:eastAsia="Times New Roman" w:hAnsi="Times New Roman" w:cs="Times New Roman"/>
          <w:sz w:val="24"/>
          <w:szCs w:val="24"/>
        </w:rPr>
        <w:t xml:space="preserve">The support of underserved communities will be part of the review criteria for this opportunity. Therefore, proposals should clearly demonstrate how the program will support and advance equity and engage underserved communities in program administration, design, and implementation. </w:t>
      </w:r>
    </w:p>
    <w:p w14:paraId="4CF1879F" w14:textId="68ECCC61" w:rsidR="002F038D" w:rsidRDefault="002F038D" w:rsidP="00FD0E36">
      <w:pPr>
        <w:shd w:val="clear" w:color="auto" w:fill="FFFFFF"/>
        <w:spacing w:after="0" w:line="240" w:lineRule="auto"/>
        <w:textAlignment w:val="baseline"/>
        <w:rPr>
          <w:rFonts w:ascii="Times New Roman" w:eastAsia="Times New Roman" w:hAnsi="Times New Roman" w:cs="Times New Roman"/>
          <w:sz w:val="24"/>
          <w:szCs w:val="24"/>
        </w:rPr>
      </w:pPr>
    </w:p>
    <w:p w14:paraId="5C8DFAB8" w14:textId="77777777" w:rsidR="00FD0E36" w:rsidRPr="00731219" w:rsidRDefault="00FD0E36" w:rsidP="00D21A4B">
      <w:pPr>
        <w:pStyle w:val="ListParagraph"/>
        <w:numPr>
          <w:ilvl w:val="1"/>
          <w:numId w:val="24"/>
        </w:numPr>
        <w:shd w:val="clear" w:color="auto" w:fill="FFFFFF"/>
        <w:spacing w:after="0" w:line="240" w:lineRule="auto"/>
        <w:ind w:left="720"/>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lastRenderedPageBreak/>
        <w:t>Reporting</w:t>
      </w:r>
    </w:p>
    <w:p w14:paraId="4DD841FB" w14:textId="77777777" w:rsidR="00FD0E36" w:rsidRPr="00731219" w:rsidRDefault="00FD0E36" w:rsidP="00FD0E36">
      <w:pPr>
        <w:shd w:val="clear" w:color="auto" w:fill="FFFFFF"/>
        <w:spacing w:after="0" w:line="240" w:lineRule="auto"/>
        <w:textAlignment w:val="baseline"/>
        <w:rPr>
          <w:rFonts w:ascii="Times New Roman" w:eastAsia="Times New Roman" w:hAnsi="Times New Roman" w:cs="Times New Roman"/>
          <w:sz w:val="24"/>
          <w:szCs w:val="24"/>
        </w:rPr>
      </w:pPr>
    </w:p>
    <w:p w14:paraId="61C8B150" w14:textId="7A96F6F9" w:rsidR="00E84283" w:rsidRPr="00832E0C" w:rsidRDefault="00FD0E36" w:rsidP="00E84283">
      <w:pPr>
        <w:shd w:val="clear" w:color="auto" w:fill="FFFFFF"/>
        <w:spacing w:after="0" w:line="240" w:lineRule="auto"/>
        <w:textAlignment w:val="baseline"/>
        <w:rPr>
          <w:rFonts w:ascii="Times New Roman" w:eastAsia="Times New Roman" w:hAnsi="Times New Roman" w:cs="Times New Roman"/>
          <w:color w:val="000000"/>
          <w:sz w:val="24"/>
          <w:szCs w:val="24"/>
        </w:rPr>
      </w:pPr>
      <w:r w:rsidRPr="00DE488F">
        <w:rPr>
          <w:rFonts w:ascii="Times New Roman" w:eastAsia="Times New Roman" w:hAnsi="Times New Roman" w:cs="Times New Roman"/>
          <w:b/>
          <w:sz w:val="24"/>
          <w:szCs w:val="24"/>
        </w:rPr>
        <w:t xml:space="preserve">Reporting Requirements: </w:t>
      </w:r>
      <w:r w:rsidRPr="00DE488F">
        <w:rPr>
          <w:rFonts w:ascii="Times New Roman" w:eastAsia="Times New Roman" w:hAnsi="Times New Roman" w:cs="Times New Roman"/>
          <w:sz w:val="24"/>
          <w:szCs w:val="24"/>
        </w:rPr>
        <w:t xml:space="preserve">Recipients will be required to submit financial reports and program reports.  The award document will specify how often these reports must be submitted.  </w:t>
      </w:r>
      <w:r w:rsidR="00C16242" w:rsidRPr="00DE488F">
        <w:rPr>
          <w:rFonts w:ascii="Times New Roman" w:eastAsia="Times New Roman" w:hAnsi="Times New Roman" w:cs="Times New Roman"/>
          <w:i/>
          <w:sz w:val="24"/>
          <w:szCs w:val="24"/>
        </w:rPr>
        <w:t xml:space="preserve">However, </w:t>
      </w:r>
      <w:r w:rsidR="00E84283" w:rsidRPr="00DE488F">
        <w:rPr>
          <w:rFonts w:ascii="Times New Roman" w:eastAsia="Times New Roman" w:hAnsi="Times New Roman" w:cs="Times New Roman"/>
          <w:sz w:val="24"/>
          <w:szCs w:val="24"/>
        </w:rPr>
        <w:t xml:space="preserve">Recipients will, at a minimum, be required to submit </w:t>
      </w:r>
      <w:r w:rsidR="00E84283" w:rsidRPr="00DE488F">
        <w:rPr>
          <w:rFonts w:ascii="Times New Roman" w:eastAsia="Times New Roman" w:hAnsi="Times New Roman" w:cs="Times New Roman"/>
          <w:b/>
          <w:bCs/>
          <w:sz w:val="24"/>
          <w:szCs w:val="24"/>
        </w:rPr>
        <w:t>quarterly</w:t>
      </w:r>
      <w:r w:rsidR="00E84283" w:rsidRPr="00DE488F">
        <w:rPr>
          <w:rFonts w:ascii="Times New Roman" w:eastAsia="Times New Roman" w:hAnsi="Times New Roman" w:cs="Times New Roman"/>
          <w:sz w:val="24"/>
          <w:szCs w:val="24"/>
        </w:rPr>
        <w:t xml:space="preserve"> Progress Reports and quarterly Financial Reports.  Progress Reports will compare actual to planned performance and indicates the progress made in accomplishing each assistance award tasks/goals noted in the grant agreement and will contain analysis and summary of findings, both quantitative and qualitative, for key indicators.  Financial Reports provide a means of monitoring expenditures and </w:t>
      </w:r>
      <w:r w:rsidR="00E84283" w:rsidRPr="00832E0C">
        <w:rPr>
          <w:rFonts w:ascii="Times New Roman" w:eastAsia="Times New Roman" w:hAnsi="Times New Roman" w:cs="Times New Roman"/>
          <w:color w:val="000000"/>
          <w:sz w:val="24"/>
          <w:szCs w:val="24"/>
        </w:rPr>
        <w:t>comparing costs incurred with progress. Failure to submit reports on time will result in payment delays.</w:t>
      </w:r>
    </w:p>
    <w:p w14:paraId="6B474671" w14:textId="77777777" w:rsidR="00E84283" w:rsidRPr="00832E0C" w:rsidRDefault="00E84283" w:rsidP="00E84283">
      <w:pPr>
        <w:shd w:val="clear" w:color="auto" w:fill="FFFFFF"/>
        <w:spacing w:after="0" w:line="240" w:lineRule="auto"/>
        <w:textAlignment w:val="baseline"/>
        <w:rPr>
          <w:rFonts w:ascii="Times New Roman" w:eastAsia="Times New Roman" w:hAnsi="Times New Roman" w:cs="Times New Roman"/>
          <w:color w:val="000000"/>
          <w:sz w:val="24"/>
          <w:szCs w:val="24"/>
        </w:rPr>
      </w:pPr>
    </w:p>
    <w:p w14:paraId="3BB9F604" w14:textId="6802869E" w:rsidR="00E57671" w:rsidRPr="00E84283" w:rsidRDefault="00E84283" w:rsidP="00C16242">
      <w:pPr>
        <w:shd w:val="clear" w:color="auto" w:fill="FFFFFF"/>
        <w:spacing w:after="0" w:line="240" w:lineRule="auto"/>
        <w:textAlignment w:val="baseline"/>
        <w:rPr>
          <w:rFonts w:ascii="Times New Roman" w:eastAsia="Times New Roman" w:hAnsi="Times New Roman" w:cs="Times New Roman"/>
          <w:color w:val="000000"/>
          <w:sz w:val="24"/>
          <w:szCs w:val="24"/>
        </w:rPr>
      </w:pPr>
      <w:r w:rsidRPr="00832E0C">
        <w:rPr>
          <w:rFonts w:ascii="Times New Roman" w:eastAsia="Times New Roman" w:hAnsi="Times New Roman" w:cs="Times New Roman"/>
          <w:color w:val="000000"/>
          <w:sz w:val="24"/>
          <w:szCs w:val="24"/>
        </w:rPr>
        <w:t>Recipients must report immediately when a program faces unplanned delays in implementation, fails to meet program targets or milestones, or costs increase.  Any changes or revisions to the approved budget require prior approval from the Grants Officer.</w:t>
      </w:r>
    </w:p>
    <w:p w14:paraId="681FC8AC" w14:textId="77777777" w:rsidR="00E57671" w:rsidRPr="00731219" w:rsidRDefault="00E57671" w:rsidP="00FD0E36">
      <w:pPr>
        <w:shd w:val="clear" w:color="auto" w:fill="FFFFFF"/>
        <w:spacing w:after="0" w:line="240" w:lineRule="auto"/>
        <w:textAlignment w:val="baseline"/>
        <w:rPr>
          <w:rFonts w:ascii="Times New Roman" w:eastAsia="Times New Roman" w:hAnsi="Times New Roman" w:cs="Times New Roman"/>
          <w:i/>
          <w:color w:val="FF0000"/>
          <w:sz w:val="24"/>
          <w:szCs w:val="24"/>
        </w:rPr>
      </w:pPr>
    </w:p>
    <w:p w14:paraId="26626ACB" w14:textId="178AFDAE" w:rsidR="00E57671" w:rsidRDefault="00E57671" w:rsidP="00FD0E36">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731219">
        <w:rPr>
          <w:rFonts w:ascii="Times New Roman" w:eastAsia="Times New Roman" w:hAnsi="Times New Roman" w:cs="Times New Roman"/>
          <w:color w:val="000000" w:themeColor="text1"/>
          <w:sz w:val="24"/>
          <w:szCs w:val="24"/>
        </w:rPr>
        <w:t xml:space="preserve">Applicants should be aware of the post award reporting requirements reflected in </w:t>
      </w:r>
      <w:hyperlink r:id="rId43" w:anchor="ap2.1.200_1521.xii" w:history="1">
        <w:r w:rsidRPr="00731219">
          <w:rPr>
            <w:rStyle w:val="Hyperlink"/>
            <w:rFonts w:ascii="Times New Roman" w:hAnsi="Times New Roman" w:cs="Times New Roman"/>
            <w:sz w:val="24"/>
            <w:szCs w:val="24"/>
          </w:rPr>
          <w:t>2 CFR 200 Appendix XII—Award Term and Condition for Recipient Integrity and Performance Matters</w:t>
        </w:r>
      </w:hyperlink>
      <w:r w:rsidRPr="00731219">
        <w:rPr>
          <w:rFonts w:ascii="Times New Roman" w:eastAsia="Times New Roman" w:hAnsi="Times New Roman" w:cs="Times New Roman"/>
          <w:color w:val="000000" w:themeColor="text1"/>
          <w:sz w:val="24"/>
          <w:szCs w:val="24"/>
        </w:rPr>
        <w:t>.</w:t>
      </w:r>
    </w:p>
    <w:p w14:paraId="4A32B468" w14:textId="163FDC77" w:rsidR="00C3134C" w:rsidRDefault="00C3134C" w:rsidP="00FD0E36">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p>
    <w:p w14:paraId="28A7AE56" w14:textId="6028CFE8" w:rsidR="00D0290D" w:rsidRPr="00C3134C" w:rsidRDefault="00C3134C" w:rsidP="00D0290D">
      <w:pPr>
        <w:shd w:val="clear" w:color="auto" w:fill="FFFFFF"/>
        <w:spacing w:after="0" w:line="240" w:lineRule="auto"/>
        <w:textAlignment w:val="baseline"/>
        <w:rPr>
          <w:rFonts w:ascii="Times New Roman" w:eastAsia="Times New Roman" w:hAnsi="Times New Roman" w:cs="Times New Roman"/>
          <w:color w:val="000000" w:themeColor="text1"/>
          <w:sz w:val="24"/>
          <w:szCs w:val="24"/>
        </w:rPr>
      </w:pPr>
      <w:r w:rsidRPr="00C3134C">
        <w:rPr>
          <w:rFonts w:ascii="Times New Roman" w:eastAsia="Times New Roman" w:hAnsi="Times New Roman" w:cs="Times New Roman"/>
          <w:b/>
          <w:color w:val="000000" w:themeColor="text1"/>
          <w:sz w:val="24"/>
          <w:szCs w:val="24"/>
        </w:rPr>
        <w:t>Foreign Assistance Data Review:</w:t>
      </w:r>
      <w:r>
        <w:rPr>
          <w:rFonts w:ascii="Times New Roman" w:eastAsia="Times New Roman" w:hAnsi="Times New Roman" w:cs="Times New Roman"/>
          <w:color w:val="000000" w:themeColor="text1"/>
          <w:sz w:val="24"/>
          <w:szCs w:val="24"/>
        </w:rPr>
        <w:t xml:space="preserve"> </w:t>
      </w:r>
      <w:r w:rsidRPr="00C3134C">
        <w:rPr>
          <w:rFonts w:ascii="Times New Roman" w:eastAsia="Times New Roman" w:hAnsi="Times New Roman" w:cs="Times New Roman"/>
          <w:color w:val="000000" w:themeColor="text1"/>
          <w:sz w:val="24"/>
          <w:szCs w:val="24"/>
        </w:rPr>
        <w:t>As required by Congress, the Department of State must make progress in its efforts to improve tracking and reporting of foreign assistance data through the Foreign Assistance Data Review (FADR). The FADR requires tracking of foreign assistance activity data from budgeting, planning, and allocation through obligation and disbursement.  Successful applicants will be required to report and draw down federal funding based on the appropriate FADR Data Elements, indicated within their award documentation.  In cases of more than one FADR Data Element, typically program or sector and/or regions or country, the successful applicant will be required to maintain separate accounting records.</w:t>
      </w:r>
    </w:p>
    <w:p w14:paraId="4C229A7E" w14:textId="62E7426C" w:rsidR="005A068C" w:rsidRPr="00731219" w:rsidRDefault="005A068C" w:rsidP="00FD256D">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668DBD32" w14:textId="77777777" w:rsidR="005A068C" w:rsidRPr="00731219" w:rsidRDefault="00D0290D" w:rsidP="005A068C">
      <w:pPr>
        <w:shd w:val="clear" w:color="auto" w:fill="FFFFFF"/>
        <w:spacing w:after="0" w:line="240" w:lineRule="auto"/>
        <w:textAlignment w:val="baseline"/>
        <w:rPr>
          <w:rFonts w:ascii="Times New Roman" w:eastAsia="Times New Roman" w:hAnsi="Times New Roman" w:cs="Times New Roman"/>
          <w:b/>
          <w:bCs/>
          <w:sz w:val="24"/>
          <w:szCs w:val="24"/>
          <w:bdr w:val="none" w:sz="0" w:space="0" w:color="auto" w:frame="1"/>
        </w:rPr>
      </w:pPr>
      <w:r w:rsidRPr="00731219">
        <w:rPr>
          <w:rFonts w:ascii="Times New Roman" w:eastAsia="Times New Roman" w:hAnsi="Times New Roman" w:cs="Times New Roman"/>
          <w:b/>
          <w:bCs/>
          <w:sz w:val="24"/>
          <w:szCs w:val="24"/>
          <w:bdr w:val="none" w:sz="0" w:space="0" w:color="auto" w:frame="1"/>
        </w:rPr>
        <w:t xml:space="preserve">G.  </w:t>
      </w:r>
      <w:r w:rsidR="005A068C" w:rsidRPr="00731219">
        <w:rPr>
          <w:rFonts w:ascii="Times New Roman" w:eastAsia="Times New Roman" w:hAnsi="Times New Roman" w:cs="Times New Roman"/>
          <w:b/>
          <w:bCs/>
          <w:sz w:val="24"/>
          <w:szCs w:val="24"/>
          <w:bdr w:val="none" w:sz="0" w:space="0" w:color="auto" w:frame="1"/>
        </w:rPr>
        <w:t>FEDERAL AWARDING AGENCY CONTACTS</w:t>
      </w:r>
    </w:p>
    <w:p w14:paraId="66A016CE" w14:textId="3F24467C" w:rsidR="00B61396" w:rsidRPr="00731219" w:rsidRDefault="00B61396"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r w:rsidRPr="00731219">
        <w:rPr>
          <w:rFonts w:ascii="Times New Roman" w:eastAsia="Times New Roman" w:hAnsi="Times New Roman" w:cs="Times New Roman"/>
          <w:sz w:val="24"/>
          <w:szCs w:val="24"/>
        </w:rPr>
        <w:t>If you hav</w:t>
      </w:r>
      <w:r w:rsidR="005A068C" w:rsidRPr="00731219">
        <w:rPr>
          <w:rFonts w:ascii="Times New Roman" w:eastAsia="Times New Roman" w:hAnsi="Times New Roman" w:cs="Times New Roman"/>
          <w:sz w:val="24"/>
          <w:szCs w:val="24"/>
        </w:rPr>
        <w:t>e any questions about the grant</w:t>
      </w:r>
      <w:r w:rsidRPr="00731219">
        <w:rPr>
          <w:rFonts w:ascii="Times New Roman" w:eastAsia="Times New Roman" w:hAnsi="Times New Roman" w:cs="Times New Roman"/>
          <w:sz w:val="24"/>
          <w:szCs w:val="24"/>
        </w:rPr>
        <w:t xml:space="preserve"> application process, please contact: </w:t>
      </w:r>
      <w:r w:rsidR="00BD15FC" w:rsidRPr="009F07A8">
        <w:rPr>
          <w:rFonts w:ascii="Times New Roman" w:eastAsia="Calibri" w:hAnsi="Times New Roman" w:cs="Times New Roman"/>
          <w:sz w:val="24"/>
          <w:szCs w:val="24"/>
        </w:rPr>
        <w:t xml:space="preserve"> Lucresse Ngum at </w:t>
      </w:r>
      <w:hyperlink r:id="rId44" w:history="1">
        <w:r w:rsidR="00BD15FC" w:rsidRPr="00E4100A">
          <w:rPr>
            <w:rStyle w:val="Hyperlink"/>
            <w:rFonts w:ascii="Times New Roman" w:eastAsia="Calibri" w:hAnsi="Times New Roman" w:cs="Times New Roman"/>
            <w:sz w:val="24"/>
            <w:szCs w:val="24"/>
          </w:rPr>
          <w:t>NgumLR@state.gov</w:t>
        </w:r>
      </w:hyperlink>
    </w:p>
    <w:p w14:paraId="2697CF67" w14:textId="77777777" w:rsidR="0021787D" w:rsidRPr="00731219" w:rsidRDefault="0021787D" w:rsidP="005A068C">
      <w:pPr>
        <w:shd w:val="clear" w:color="auto" w:fill="FFFFFF"/>
        <w:spacing w:after="0" w:line="240" w:lineRule="auto"/>
        <w:textAlignment w:val="baseline"/>
        <w:rPr>
          <w:rFonts w:ascii="Times New Roman" w:eastAsia="Times New Roman" w:hAnsi="Times New Roman" w:cs="Times New Roman"/>
          <w:color w:val="333333"/>
          <w:sz w:val="24"/>
          <w:szCs w:val="24"/>
        </w:rPr>
      </w:pPr>
    </w:p>
    <w:p w14:paraId="77A8339F" w14:textId="77777777" w:rsidR="006C74AC" w:rsidRPr="00731219" w:rsidRDefault="005A068C">
      <w:pPr>
        <w:rPr>
          <w:rFonts w:ascii="Times New Roman" w:hAnsi="Times New Roman" w:cs="Times New Roman"/>
          <w:b/>
          <w:sz w:val="24"/>
          <w:szCs w:val="24"/>
        </w:rPr>
      </w:pPr>
      <w:r w:rsidRPr="00731219">
        <w:rPr>
          <w:rFonts w:ascii="Times New Roman" w:hAnsi="Times New Roman" w:cs="Times New Roman"/>
          <w:b/>
          <w:sz w:val="24"/>
          <w:szCs w:val="24"/>
        </w:rPr>
        <w:t xml:space="preserve">H.  OTHER INFORMATION </w:t>
      </w:r>
    </w:p>
    <w:p w14:paraId="0AD157E5" w14:textId="2E5BB45B" w:rsidR="005A068C" w:rsidRPr="00731219" w:rsidRDefault="00FA780F" w:rsidP="005A068C">
      <w:pPr>
        <w:shd w:val="clear" w:color="auto" w:fill="FFFFFF"/>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bdr w:val="none" w:sz="0" w:space="0" w:color="auto" w:frame="1"/>
        </w:rPr>
        <w:t>H</w:t>
      </w:r>
      <w:r w:rsidR="00D21E7C">
        <w:rPr>
          <w:rFonts w:ascii="Times New Roman" w:eastAsia="Times New Roman" w:hAnsi="Times New Roman" w:cs="Times New Roman"/>
          <w:b/>
          <w:bCs/>
          <w:sz w:val="24"/>
          <w:szCs w:val="24"/>
          <w:bdr w:val="none" w:sz="0" w:space="0" w:color="auto" w:frame="1"/>
        </w:rPr>
        <w:t xml:space="preserve">.1 </w:t>
      </w:r>
      <w:r w:rsidR="005A068C" w:rsidRPr="00731219">
        <w:rPr>
          <w:rFonts w:ascii="Times New Roman" w:eastAsia="Times New Roman" w:hAnsi="Times New Roman" w:cs="Times New Roman"/>
          <w:b/>
          <w:bCs/>
          <w:sz w:val="24"/>
          <w:szCs w:val="24"/>
          <w:bdr w:val="none" w:sz="0" w:space="0" w:color="auto" w:frame="1"/>
        </w:rPr>
        <w:t>Guidelines for Budget Justification</w:t>
      </w:r>
    </w:p>
    <w:p w14:paraId="44BC5006" w14:textId="77777777" w:rsidR="00D21E7C" w:rsidRDefault="00D21E7C" w:rsidP="00D21E7C">
      <w:pPr>
        <w:shd w:val="clear" w:color="auto" w:fill="FFFFFF"/>
        <w:spacing w:after="0" w:line="240" w:lineRule="auto"/>
        <w:textAlignment w:val="baseline"/>
        <w:rPr>
          <w:rFonts w:ascii="Times New Roman" w:eastAsia="Times New Roman" w:hAnsi="Times New Roman" w:cs="Times New Roman"/>
          <w:sz w:val="24"/>
          <w:szCs w:val="24"/>
        </w:rPr>
      </w:pPr>
    </w:p>
    <w:p w14:paraId="1C25ACDB" w14:textId="0F22CA6C"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Personnel</w:t>
      </w:r>
      <w:r w:rsidR="0021787D" w:rsidRPr="00731219">
        <w:rPr>
          <w:rFonts w:ascii="Times New Roman" w:eastAsia="Times New Roman" w:hAnsi="Times New Roman" w:cs="Times New Roman"/>
          <w:sz w:val="24"/>
          <w:szCs w:val="24"/>
        </w:rPr>
        <w:t xml:space="preserve"> and Fringe Benefits</w:t>
      </w:r>
      <w:r w:rsidRPr="00731219">
        <w:rPr>
          <w:rFonts w:ascii="Times New Roman" w:eastAsia="Times New Roman" w:hAnsi="Times New Roman" w:cs="Times New Roman"/>
          <w:sz w:val="24"/>
          <w:szCs w:val="24"/>
        </w:rPr>
        <w:t xml:space="preserve">: Describe the wages, salaries, and benefits of temporary or permanent staff who will be working directly for the applicant on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and the percentage of their time that will be spent on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w:t>
      </w:r>
    </w:p>
    <w:p w14:paraId="6C651E07"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Travel: Estimate the costs of travel and per diem for this </w:t>
      </w:r>
      <w:r w:rsidR="00B37DD1" w:rsidRPr="00731219">
        <w:rPr>
          <w:rFonts w:ascii="Times New Roman" w:eastAsia="Times New Roman" w:hAnsi="Times New Roman" w:cs="Times New Roman"/>
          <w:sz w:val="24"/>
          <w:szCs w:val="24"/>
        </w:rPr>
        <w:t>program</w:t>
      </w:r>
      <w:r w:rsidR="0021787D" w:rsidRPr="00731219">
        <w:rPr>
          <w:rFonts w:ascii="Times New Roman" w:eastAsia="Times New Roman" w:hAnsi="Times New Roman" w:cs="Times New Roman"/>
          <w:sz w:val="24"/>
          <w:szCs w:val="24"/>
        </w:rPr>
        <w:t>, for program staff, consultants or speakers, and participants/beneficiaries</w:t>
      </w:r>
      <w:r w:rsidRPr="00731219">
        <w:rPr>
          <w:rFonts w:ascii="Times New Roman" w:eastAsia="Times New Roman" w:hAnsi="Times New Roman" w:cs="Times New Roman"/>
          <w:sz w:val="24"/>
          <w:szCs w:val="24"/>
        </w:rPr>
        <w:t xml:space="preserve">. If the </w:t>
      </w:r>
      <w:r w:rsidR="00B37DD1" w:rsidRPr="00731219">
        <w:rPr>
          <w:rFonts w:ascii="Times New Roman" w:eastAsia="Times New Roman" w:hAnsi="Times New Roman" w:cs="Times New Roman"/>
          <w:sz w:val="24"/>
          <w:szCs w:val="24"/>
        </w:rPr>
        <w:t xml:space="preserve">program </w:t>
      </w:r>
      <w:r w:rsidRPr="00731219">
        <w:rPr>
          <w:rFonts w:ascii="Times New Roman" w:eastAsia="Times New Roman" w:hAnsi="Times New Roman" w:cs="Times New Roman"/>
          <w:sz w:val="24"/>
          <w:szCs w:val="24"/>
        </w:rPr>
        <w:t>involves international travel, include a brief statement of justification for that travel.</w:t>
      </w:r>
    </w:p>
    <w:p w14:paraId="7E3DF5E4"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lastRenderedPageBreak/>
        <w:t xml:space="preserve">Equipment: Describe any machinery, furniture, or other personal property that is required for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which has a useful life of more than one year (or a life longer than the duration of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and costs at least $5,000 per unit.</w:t>
      </w:r>
    </w:p>
    <w:p w14:paraId="2A0F15B4"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Supplies: List and describe all the items and materials, including any computer devices, that are needed for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If an item costs more than $5,000 per unit, then put it in the budget under Equipment.</w:t>
      </w:r>
    </w:p>
    <w:p w14:paraId="1FC06732"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Contractual: </w:t>
      </w:r>
      <w:r w:rsidR="009C7E59" w:rsidRPr="00731219">
        <w:rPr>
          <w:rFonts w:ascii="Times New Roman" w:eastAsia="Times New Roman" w:hAnsi="Times New Roman" w:cs="Times New Roman"/>
          <w:sz w:val="24"/>
          <w:szCs w:val="24"/>
        </w:rPr>
        <w:t xml:space="preserve">Describe </w:t>
      </w:r>
      <w:r w:rsidRPr="00731219">
        <w:rPr>
          <w:rFonts w:ascii="Times New Roman" w:eastAsia="Times New Roman" w:hAnsi="Times New Roman" w:cs="Times New Roman"/>
          <w:sz w:val="24"/>
          <w:szCs w:val="24"/>
        </w:rPr>
        <w:t xml:space="preserve">goods and services that the applicant </w:t>
      </w:r>
      <w:r w:rsidR="009C7E59" w:rsidRPr="00731219">
        <w:rPr>
          <w:rFonts w:ascii="Times New Roman" w:eastAsia="Times New Roman" w:hAnsi="Times New Roman" w:cs="Times New Roman"/>
          <w:sz w:val="24"/>
          <w:szCs w:val="24"/>
        </w:rPr>
        <w:t xml:space="preserve">plans </w:t>
      </w:r>
      <w:r w:rsidRPr="00731219">
        <w:rPr>
          <w:rFonts w:ascii="Times New Roman" w:eastAsia="Times New Roman" w:hAnsi="Times New Roman" w:cs="Times New Roman"/>
          <w:sz w:val="24"/>
          <w:szCs w:val="24"/>
        </w:rPr>
        <w:t>to acquire t</w:t>
      </w:r>
      <w:r w:rsidR="009C7E59" w:rsidRPr="00731219">
        <w:rPr>
          <w:rFonts w:ascii="Times New Roman" w:eastAsia="Times New Roman" w:hAnsi="Times New Roman" w:cs="Times New Roman"/>
          <w:sz w:val="24"/>
          <w:szCs w:val="24"/>
        </w:rPr>
        <w:t>hrough a contract with a vendor.  Also describe</w:t>
      </w:r>
      <w:r w:rsidRPr="00731219">
        <w:rPr>
          <w:rFonts w:ascii="Times New Roman" w:eastAsia="Times New Roman" w:hAnsi="Times New Roman" w:cs="Times New Roman"/>
          <w:sz w:val="24"/>
          <w:szCs w:val="24"/>
        </w:rPr>
        <w:t xml:space="preserve"> any sub-awards to non-profit partners that will help carry out the </w:t>
      </w:r>
      <w:r w:rsidR="00B37DD1" w:rsidRPr="00731219">
        <w:rPr>
          <w:rFonts w:ascii="Times New Roman" w:eastAsia="Times New Roman" w:hAnsi="Times New Roman" w:cs="Times New Roman"/>
          <w:sz w:val="24"/>
          <w:szCs w:val="24"/>
        </w:rPr>
        <w:t xml:space="preserve">program </w:t>
      </w:r>
      <w:r w:rsidRPr="00731219">
        <w:rPr>
          <w:rFonts w:ascii="Times New Roman" w:eastAsia="Times New Roman" w:hAnsi="Times New Roman" w:cs="Times New Roman"/>
          <w:sz w:val="24"/>
          <w:szCs w:val="24"/>
        </w:rPr>
        <w:t xml:space="preserve">activities. </w:t>
      </w:r>
    </w:p>
    <w:p w14:paraId="3343A39C"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Other Direct Costs: </w:t>
      </w:r>
      <w:r w:rsidR="009C7E59" w:rsidRPr="00731219">
        <w:rPr>
          <w:rFonts w:ascii="Times New Roman" w:eastAsia="Times New Roman" w:hAnsi="Times New Roman" w:cs="Times New Roman"/>
          <w:sz w:val="24"/>
          <w:szCs w:val="24"/>
        </w:rPr>
        <w:t>Describe o</w:t>
      </w:r>
      <w:r w:rsidRPr="00731219">
        <w:rPr>
          <w:rFonts w:ascii="Times New Roman" w:eastAsia="Times New Roman" w:hAnsi="Times New Roman" w:cs="Times New Roman"/>
          <w:sz w:val="24"/>
          <w:szCs w:val="24"/>
        </w:rPr>
        <w:t xml:space="preserve">ther costs directly associated with the </w:t>
      </w:r>
      <w:r w:rsidR="00B37DD1" w:rsidRPr="00731219">
        <w:rPr>
          <w:rFonts w:ascii="Times New Roman" w:eastAsia="Times New Roman" w:hAnsi="Times New Roman" w:cs="Times New Roman"/>
          <w:sz w:val="24"/>
          <w:szCs w:val="24"/>
        </w:rPr>
        <w:t>program</w:t>
      </w:r>
      <w:r w:rsidRPr="00731219">
        <w:rPr>
          <w:rFonts w:ascii="Times New Roman" w:eastAsia="Times New Roman" w:hAnsi="Times New Roman" w:cs="Times New Roman"/>
          <w:sz w:val="24"/>
          <w:szCs w:val="24"/>
        </w:rPr>
        <w:t xml:space="preserve">, which do not fit </w:t>
      </w:r>
      <w:r w:rsidR="009C7E59" w:rsidRPr="00731219">
        <w:rPr>
          <w:rFonts w:ascii="Times New Roman" w:eastAsia="Times New Roman" w:hAnsi="Times New Roman" w:cs="Times New Roman"/>
          <w:sz w:val="24"/>
          <w:szCs w:val="24"/>
        </w:rPr>
        <w:t>in</w:t>
      </w:r>
      <w:r w:rsidRPr="00731219">
        <w:rPr>
          <w:rFonts w:ascii="Times New Roman" w:eastAsia="Times New Roman" w:hAnsi="Times New Roman" w:cs="Times New Roman"/>
          <w:sz w:val="24"/>
          <w:szCs w:val="24"/>
        </w:rPr>
        <w:t xml:space="preserve"> the other categories. </w:t>
      </w:r>
      <w:r w:rsidR="00336AD6" w:rsidRPr="00731219">
        <w:rPr>
          <w:rFonts w:ascii="Times New Roman" w:eastAsia="Times New Roman" w:hAnsi="Times New Roman" w:cs="Times New Roman"/>
          <w:sz w:val="24"/>
          <w:szCs w:val="24"/>
        </w:rPr>
        <w:t>For example, s</w:t>
      </w:r>
      <w:r w:rsidRPr="00731219">
        <w:rPr>
          <w:rFonts w:ascii="Times New Roman" w:eastAsia="Times New Roman" w:hAnsi="Times New Roman" w:cs="Times New Roman"/>
          <w:sz w:val="24"/>
          <w:szCs w:val="24"/>
        </w:rPr>
        <w:t xml:space="preserve">hipping costs for materials </w:t>
      </w:r>
      <w:r w:rsidR="00336AD6" w:rsidRPr="00731219">
        <w:rPr>
          <w:rFonts w:ascii="Times New Roman" w:eastAsia="Times New Roman" w:hAnsi="Times New Roman" w:cs="Times New Roman"/>
          <w:sz w:val="24"/>
          <w:szCs w:val="24"/>
        </w:rPr>
        <w:t>and equipment or applicable taxes</w:t>
      </w:r>
      <w:r w:rsidRPr="00731219">
        <w:rPr>
          <w:rFonts w:ascii="Times New Roman" w:eastAsia="Times New Roman" w:hAnsi="Times New Roman" w:cs="Times New Roman"/>
          <w:sz w:val="24"/>
          <w:szCs w:val="24"/>
        </w:rPr>
        <w:t>.</w:t>
      </w:r>
      <w:r w:rsidR="00336AD6" w:rsidRPr="00731219">
        <w:rPr>
          <w:rFonts w:ascii="Times New Roman" w:eastAsia="Times New Roman" w:hAnsi="Times New Roman" w:cs="Times New Roman"/>
          <w:sz w:val="24"/>
          <w:szCs w:val="24"/>
        </w:rPr>
        <w:t xml:space="preserve"> All </w:t>
      </w:r>
      <w:r w:rsidRPr="00731219">
        <w:rPr>
          <w:rFonts w:ascii="Times New Roman" w:eastAsia="Times New Roman" w:hAnsi="Times New Roman" w:cs="Times New Roman"/>
          <w:sz w:val="24"/>
          <w:szCs w:val="24"/>
        </w:rPr>
        <w:t>“Other” or “Miscellaneous” expenses must be itemized and explained.</w:t>
      </w:r>
    </w:p>
    <w:p w14:paraId="44E86539" w14:textId="77777777" w:rsidR="00336AD6" w:rsidRPr="00731219" w:rsidRDefault="00336AD6"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Indirect Costs:  These are costs that cannot be linked directly to the </w:t>
      </w:r>
      <w:r w:rsidR="00B37DD1" w:rsidRPr="00731219">
        <w:rPr>
          <w:rFonts w:ascii="Times New Roman" w:eastAsia="Times New Roman" w:hAnsi="Times New Roman" w:cs="Times New Roman"/>
          <w:sz w:val="24"/>
          <w:szCs w:val="24"/>
        </w:rPr>
        <w:t xml:space="preserve">program </w:t>
      </w:r>
      <w:r w:rsidRPr="00731219">
        <w:rPr>
          <w:rFonts w:ascii="Times New Roman" w:eastAsia="Times New Roman" w:hAnsi="Times New Roman" w:cs="Times New Roman"/>
          <w:sz w:val="24"/>
          <w:szCs w:val="24"/>
        </w:rPr>
        <w:t xml:space="preserve">activities, such as overhead costs needed to help keep the organization operating.  If your organization has a Negotiated Indirect Cost Rate (NICRA) and includes NICRA charges in the budget, attach a copy of your latest NICRA. Organizations that have never had a NICRA </w:t>
      </w:r>
      <w:r w:rsidR="00D74581" w:rsidRPr="00731219">
        <w:rPr>
          <w:rFonts w:ascii="Times New Roman" w:eastAsia="Times New Roman" w:hAnsi="Times New Roman" w:cs="Times New Roman"/>
          <w:sz w:val="24"/>
          <w:szCs w:val="24"/>
        </w:rPr>
        <w:t xml:space="preserve">may </w:t>
      </w:r>
      <w:r w:rsidRPr="00731219">
        <w:rPr>
          <w:rFonts w:ascii="Times New Roman" w:eastAsia="Times New Roman" w:hAnsi="Times New Roman" w:cs="Times New Roman"/>
          <w:sz w:val="24"/>
          <w:szCs w:val="24"/>
        </w:rPr>
        <w:t xml:space="preserve">request indirect costs of 10% of the modified total direct costs as defined in 2 CFR 200.68.  </w:t>
      </w:r>
    </w:p>
    <w:p w14:paraId="22801579"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sz w:val="24"/>
          <w:szCs w:val="24"/>
        </w:rPr>
      </w:pPr>
      <w:r w:rsidRPr="00731219">
        <w:rPr>
          <w:rFonts w:ascii="Times New Roman" w:eastAsia="Times New Roman" w:hAnsi="Times New Roman" w:cs="Times New Roman"/>
          <w:sz w:val="24"/>
          <w:szCs w:val="24"/>
        </w:rPr>
        <w:t xml:space="preserve">“Cost Sharing” </w:t>
      </w:r>
      <w:r w:rsidR="00336AD6" w:rsidRPr="00731219">
        <w:rPr>
          <w:rFonts w:ascii="Times New Roman" w:eastAsia="Times New Roman" w:hAnsi="Times New Roman" w:cs="Times New Roman"/>
          <w:sz w:val="24"/>
          <w:szCs w:val="24"/>
        </w:rPr>
        <w:t xml:space="preserve">refers to contributions from the organization or other entities </w:t>
      </w:r>
      <w:r w:rsidR="004653B3" w:rsidRPr="00731219">
        <w:rPr>
          <w:rFonts w:ascii="Times New Roman" w:eastAsia="Times New Roman" w:hAnsi="Times New Roman" w:cs="Times New Roman"/>
          <w:sz w:val="24"/>
          <w:szCs w:val="24"/>
        </w:rPr>
        <w:t xml:space="preserve">other than the U.S. Embassy.  </w:t>
      </w:r>
      <w:r w:rsidRPr="00731219">
        <w:rPr>
          <w:rFonts w:ascii="Times New Roman" w:eastAsia="Times New Roman" w:hAnsi="Times New Roman" w:cs="Times New Roman"/>
          <w:sz w:val="24"/>
          <w:szCs w:val="24"/>
        </w:rPr>
        <w:t xml:space="preserve"> It </w:t>
      </w:r>
      <w:r w:rsidR="004653B3" w:rsidRPr="00731219">
        <w:rPr>
          <w:rFonts w:ascii="Times New Roman" w:eastAsia="Times New Roman" w:hAnsi="Times New Roman" w:cs="Times New Roman"/>
          <w:sz w:val="24"/>
          <w:szCs w:val="24"/>
        </w:rPr>
        <w:t xml:space="preserve">also </w:t>
      </w:r>
      <w:r w:rsidRPr="00731219">
        <w:rPr>
          <w:rFonts w:ascii="Times New Roman" w:eastAsia="Times New Roman" w:hAnsi="Times New Roman" w:cs="Times New Roman"/>
          <w:sz w:val="24"/>
          <w:szCs w:val="24"/>
        </w:rPr>
        <w:t>includes in-kind contrib</w:t>
      </w:r>
      <w:r w:rsidR="004653B3" w:rsidRPr="00731219">
        <w:rPr>
          <w:rFonts w:ascii="Times New Roman" w:eastAsia="Times New Roman" w:hAnsi="Times New Roman" w:cs="Times New Roman"/>
          <w:sz w:val="24"/>
          <w:szCs w:val="24"/>
        </w:rPr>
        <w:t>utions such as volunteers’ time and</w:t>
      </w:r>
      <w:r w:rsidRPr="00731219">
        <w:rPr>
          <w:rFonts w:ascii="Times New Roman" w:eastAsia="Times New Roman" w:hAnsi="Times New Roman" w:cs="Times New Roman"/>
          <w:sz w:val="24"/>
          <w:szCs w:val="24"/>
        </w:rPr>
        <w:t xml:space="preserve"> donated venues.</w:t>
      </w:r>
    </w:p>
    <w:p w14:paraId="26C48DAA" w14:textId="77777777" w:rsidR="005A068C" w:rsidRPr="00731219" w:rsidRDefault="005A068C" w:rsidP="005A068C">
      <w:pPr>
        <w:shd w:val="clear" w:color="auto" w:fill="FFFFFF"/>
        <w:spacing w:after="390" w:line="240" w:lineRule="auto"/>
        <w:textAlignment w:val="baseline"/>
        <w:rPr>
          <w:rFonts w:ascii="Times New Roman" w:eastAsia="Times New Roman" w:hAnsi="Times New Roman" w:cs="Times New Roman"/>
          <w:color w:val="333333"/>
          <w:sz w:val="24"/>
          <w:szCs w:val="24"/>
        </w:rPr>
      </w:pPr>
      <w:r w:rsidRPr="00731219">
        <w:rPr>
          <w:rFonts w:ascii="Times New Roman" w:eastAsia="Times New Roman" w:hAnsi="Times New Roman" w:cs="Times New Roman"/>
          <w:sz w:val="24"/>
          <w:szCs w:val="24"/>
        </w:rPr>
        <w:t xml:space="preserve">Alcoholic Beverages:  Please note that </w:t>
      </w:r>
      <w:r w:rsidR="00FD0E36" w:rsidRPr="00731219">
        <w:rPr>
          <w:rFonts w:ascii="Times New Roman" w:eastAsia="Times New Roman" w:hAnsi="Times New Roman" w:cs="Times New Roman"/>
          <w:sz w:val="24"/>
          <w:szCs w:val="24"/>
        </w:rPr>
        <w:t xml:space="preserve">award </w:t>
      </w:r>
      <w:r w:rsidR="00336AD6" w:rsidRPr="00731219">
        <w:rPr>
          <w:rFonts w:ascii="Times New Roman" w:eastAsia="Times New Roman" w:hAnsi="Times New Roman" w:cs="Times New Roman"/>
          <w:sz w:val="24"/>
          <w:szCs w:val="24"/>
        </w:rPr>
        <w:t>funds</w:t>
      </w:r>
      <w:r w:rsidRPr="00731219">
        <w:rPr>
          <w:rFonts w:ascii="Times New Roman" w:eastAsia="Times New Roman" w:hAnsi="Times New Roman" w:cs="Times New Roman"/>
          <w:sz w:val="24"/>
          <w:szCs w:val="24"/>
        </w:rPr>
        <w:t xml:space="preserve"> </w:t>
      </w:r>
      <w:r w:rsidR="00336AD6" w:rsidRPr="00731219">
        <w:rPr>
          <w:rFonts w:ascii="Times New Roman" w:eastAsia="Times New Roman" w:hAnsi="Times New Roman" w:cs="Times New Roman"/>
          <w:sz w:val="24"/>
          <w:szCs w:val="24"/>
        </w:rPr>
        <w:t>cannot be used for</w:t>
      </w:r>
      <w:r w:rsidRPr="00731219">
        <w:rPr>
          <w:rFonts w:ascii="Times New Roman" w:eastAsia="Times New Roman" w:hAnsi="Times New Roman" w:cs="Times New Roman"/>
          <w:sz w:val="24"/>
          <w:szCs w:val="24"/>
        </w:rPr>
        <w:t xml:space="preserve"> alcoholic beverages</w:t>
      </w:r>
      <w:r w:rsidRPr="00731219">
        <w:rPr>
          <w:rFonts w:ascii="Times New Roman" w:eastAsia="Times New Roman" w:hAnsi="Times New Roman" w:cs="Times New Roman"/>
          <w:color w:val="333333"/>
          <w:sz w:val="24"/>
          <w:szCs w:val="24"/>
        </w:rPr>
        <w:t xml:space="preserve">. </w:t>
      </w:r>
    </w:p>
    <w:p w14:paraId="3240BE65" w14:textId="77777777" w:rsidR="00340B04" w:rsidRPr="005F0860" w:rsidRDefault="00340B04" w:rsidP="00340B04">
      <w:pPr>
        <w:shd w:val="clear" w:color="auto" w:fill="FFFFFF"/>
        <w:spacing w:after="390" w:line="240" w:lineRule="auto"/>
        <w:textAlignment w:val="baseline"/>
        <w:rPr>
          <w:rFonts w:ascii="Times New Roman" w:eastAsia="Times New Roman" w:hAnsi="Times New Roman" w:cs="Times New Roman"/>
          <w:color w:val="333333"/>
          <w:sz w:val="24"/>
          <w:szCs w:val="24"/>
        </w:rPr>
      </w:pPr>
      <w:r>
        <w:rPr>
          <w:rFonts w:ascii="Times New Roman" w:eastAsia="Times New Roman" w:hAnsi="Times New Roman" w:cs="Times New Roman"/>
          <w:b/>
          <w:bCs/>
          <w:sz w:val="24"/>
          <w:szCs w:val="24"/>
        </w:rPr>
        <w:t xml:space="preserve">H.2. </w:t>
      </w:r>
      <w:r w:rsidRPr="00832E0C">
        <w:rPr>
          <w:rFonts w:ascii="Times New Roman" w:eastAsia="Times New Roman" w:hAnsi="Times New Roman" w:cs="Times New Roman"/>
          <w:b/>
          <w:bCs/>
          <w:sz w:val="24"/>
          <w:szCs w:val="24"/>
        </w:rPr>
        <w:t>Applicant Vetting</w:t>
      </w:r>
    </w:p>
    <w:p w14:paraId="78D4FFFB" w14:textId="77777777" w:rsidR="00340B04" w:rsidRPr="00832E0C" w:rsidRDefault="00340B04" w:rsidP="00340B04">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t xml:space="preserve">Applicants are advised that proposals will be evaluated against the potential risk that federal funds may inadvertently be passed to the wrong hands and that funds may benefit </w:t>
      </w:r>
      <w:proofErr w:type="gramStart"/>
      <w:r w:rsidRPr="00832E0C">
        <w:rPr>
          <w:rFonts w:ascii="Times New Roman" w:eastAsia="Calibri" w:hAnsi="Times New Roman" w:cs="Times New Roman"/>
          <w:sz w:val="24"/>
          <w:szCs w:val="24"/>
        </w:rPr>
        <w:t>terrorists</w:t>
      </w:r>
      <w:proofErr w:type="gramEnd"/>
      <w:r w:rsidRPr="00832E0C">
        <w:rPr>
          <w:rFonts w:ascii="Times New Roman" w:eastAsia="Calibri" w:hAnsi="Times New Roman" w:cs="Times New Roman"/>
          <w:sz w:val="24"/>
          <w:szCs w:val="24"/>
        </w:rPr>
        <w:t xml:space="preserve"> groups or their supporters.  Applicants may be asked to submit information required by DS Form 4184, Risk Analysis Information (attached to this solicitation), about their company and its principal personnel.  Vetting information is also required for all sub-award performance on assistance awards identified by DOS as presenting a risk of terrorist financing.  When vetting information is requested by the Grants Officer, information may be submitted on the secure web portal at: </w:t>
      </w:r>
      <w:r w:rsidRPr="00832E0C">
        <w:rPr>
          <w:rFonts w:ascii="Times New Roman" w:eastAsia="Calibri" w:hAnsi="Times New Roman" w:cs="Times New Roman"/>
          <w:color w:val="0563C1"/>
          <w:sz w:val="24"/>
          <w:szCs w:val="24"/>
          <w:u w:val="single"/>
        </w:rPr>
        <w:t>https://ramportal.state.gov</w:t>
      </w:r>
      <w:r w:rsidRPr="00832E0C">
        <w:rPr>
          <w:rFonts w:ascii="Times New Roman" w:eastAsia="Calibri" w:hAnsi="Times New Roman" w:cs="Times New Roman"/>
          <w:sz w:val="24"/>
          <w:szCs w:val="24"/>
        </w:rPr>
        <w:t xml:space="preserve">, via Email to </w:t>
      </w:r>
      <w:r w:rsidRPr="00832E0C">
        <w:rPr>
          <w:rFonts w:ascii="Times New Roman" w:eastAsia="Calibri" w:hAnsi="Times New Roman" w:cs="Times New Roman"/>
          <w:color w:val="0563C1"/>
          <w:sz w:val="24"/>
          <w:szCs w:val="24"/>
          <w:u w:val="single"/>
        </w:rPr>
        <w:t>RAM@state.gov</w:t>
      </w:r>
      <w:r w:rsidRPr="00832E0C">
        <w:rPr>
          <w:rFonts w:ascii="Times New Roman" w:eastAsia="Calibri" w:hAnsi="Times New Roman" w:cs="Times New Roman"/>
          <w:sz w:val="24"/>
          <w:szCs w:val="24"/>
        </w:rPr>
        <w:t xml:space="preserve">, or hardcopy to the Grants Officer.  </w:t>
      </w:r>
    </w:p>
    <w:p w14:paraId="1E6D317A" w14:textId="77777777" w:rsidR="00340B04" w:rsidRPr="00832E0C" w:rsidRDefault="00340B04" w:rsidP="00340B04">
      <w:pPr>
        <w:spacing w:after="0" w:line="240" w:lineRule="auto"/>
        <w:rPr>
          <w:rFonts w:ascii="Times New Roman" w:eastAsia="Calibri" w:hAnsi="Times New Roman" w:cs="Times New Roman"/>
          <w:sz w:val="24"/>
          <w:szCs w:val="24"/>
        </w:rPr>
      </w:pPr>
    </w:p>
    <w:p w14:paraId="5E0FE15F" w14:textId="77777777" w:rsidR="00340B04" w:rsidRPr="00832E0C" w:rsidRDefault="00340B04" w:rsidP="00340B04">
      <w:pPr>
        <w:keepNext/>
        <w:keepLines/>
        <w:spacing w:after="0" w:line="240" w:lineRule="auto"/>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H.3. </w:t>
      </w:r>
      <w:r w:rsidRPr="00832E0C">
        <w:rPr>
          <w:rFonts w:ascii="Times New Roman" w:eastAsia="Times New Roman" w:hAnsi="Times New Roman" w:cs="Times New Roman"/>
          <w:b/>
          <w:bCs/>
          <w:sz w:val="24"/>
          <w:szCs w:val="24"/>
        </w:rPr>
        <w:t>Marking Policy</w:t>
      </w:r>
    </w:p>
    <w:p w14:paraId="2245E15D" w14:textId="77777777" w:rsidR="00340B04" w:rsidRPr="00832E0C" w:rsidRDefault="00340B04" w:rsidP="00340B04">
      <w:pPr>
        <w:spacing w:after="0" w:line="240" w:lineRule="auto"/>
        <w:rPr>
          <w:rFonts w:ascii="Times New Roman" w:eastAsia="Calibri" w:hAnsi="Times New Roman" w:cs="Times New Roman"/>
          <w:sz w:val="24"/>
          <w:szCs w:val="24"/>
        </w:rPr>
      </w:pPr>
    </w:p>
    <w:p w14:paraId="6DE37D2E" w14:textId="77777777" w:rsidR="00340B04" w:rsidRPr="00832E0C" w:rsidRDefault="00340B04" w:rsidP="00340B04">
      <w:pPr>
        <w:spacing w:after="0"/>
        <w:rPr>
          <w:rFonts w:ascii="Times New Roman" w:hAnsi="Times New Roman" w:cs="Times New Roman"/>
          <w:sz w:val="24"/>
          <w:szCs w:val="24"/>
        </w:rPr>
      </w:pPr>
      <w:r w:rsidRPr="00832E0C">
        <w:rPr>
          <w:rFonts w:ascii="Times New Roman" w:hAnsi="Times New Roman" w:cs="Times New Roman"/>
          <w:sz w:val="24"/>
          <w:szCs w:val="24"/>
        </w:rPr>
        <w:lastRenderedPageBreak/>
        <w:t xml:space="preserve">Applicants are advised that recipients and sub-recipients of Federal assistance awards are subject to the State Department’s Marking Policy.  More information on this policy can be found in Section N of the Department of State’s Standard Terms and Conditions:  </w:t>
      </w:r>
    </w:p>
    <w:p w14:paraId="4B464A17" w14:textId="77777777" w:rsidR="00340B04" w:rsidRPr="00832E0C" w:rsidRDefault="00874972" w:rsidP="00340B04">
      <w:pPr>
        <w:spacing w:after="0"/>
        <w:rPr>
          <w:rFonts w:ascii="Times New Roman" w:hAnsi="Times New Roman" w:cs="Times New Roman"/>
          <w:sz w:val="24"/>
          <w:szCs w:val="24"/>
        </w:rPr>
      </w:pPr>
      <w:hyperlink r:id="rId45" w:history="1">
        <w:r w:rsidR="00340B04" w:rsidRPr="00832E0C">
          <w:rPr>
            <w:rStyle w:val="Hyperlink"/>
            <w:rFonts w:ascii="Times New Roman" w:hAnsi="Times New Roman" w:cs="Times New Roman"/>
            <w:sz w:val="24"/>
            <w:szCs w:val="24"/>
          </w:rPr>
          <w:t>https://www.state.gov/wp-content/uploads/2020/10/U.S.-Department-of-State-Standard-Terms-and-Conditions-10-21-2020-508.pdf</w:t>
        </w:r>
      </w:hyperlink>
      <w:r w:rsidR="00340B04" w:rsidRPr="00832E0C">
        <w:rPr>
          <w:rFonts w:ascii="Times New Roman" w:hAnsi="Times New Roman" w:cs="Times New Roman"/>
          <w:sz w:val="24"/>
          <w:szCs w:val="24"/>
        </w:rPr>
        <w:t xml:space="preserve"> </w:t>
      </w:r>
    </w:p>
    <w:p w14:paraId="62954246" w14:textId="77777777" w:rsidR="00340B04" w:rsidRPr="00832E0C" w:rsidRDefault="00340B04" w:rsidP="00340B04">
      <w:pPr>
        <w:keepNext/>
        <w:keepLines/>
        <w:spacing w:before="200" w:after="0" w:line="240" w:lineRule="auto"/>
        <w:outlineLvl w:val="1"/>
        <w:rPr>
          <w:rFonts w:ascii="Times New Roman" w:eastAsia="Times New Roman" w:hAnsi="Times New Roman" w:cs="Times New Roman"/>
          <w:bCs/>
          <w:color w:val="4F81BD"/>
          <w:sz w:val="24"/>
          <w:szCs w:val="24"/>
        </w:rPr>
      </w:pPr>
      <w:r>
        <w:rPr>
          <w:rFonts w:ascii="Times New Roman" w:eastAsia="Times New Roman" w:hAnsi="Times New Roman" w:cs="Times New Roman"/>
          <w:b/>
          <w:bCs/>
          <w:sz w:val="24"/>
          <w:szCs w:val="24"/>
        </w:rPr>
        <w:t xml:space="preserve">H.4. </w:t>
      </w:r>
      <w:r w:rsidRPr="00832E0C">
        <w:rPr>
          <w:rFonts w:ascii="Times New Roman" w:eastAsia="Times New Roman" w:hAnsi="Times New Roman" w:cs="Times New Roman"/>
          <w:b/>
          <w:bCs/>
          <w:sz w:val="24"/>
          <w:szCs w:val="24"/>
        </w:rPr>
        <w:t>Monitoring Site Visits</w:t>
      </w:r>
    </w:p>
    <w:p w14:paraId="131C632E" w14:textId="77777777" w:rsidR="00340B04" w:rsidRPr="00832E0C" w:rsidRDefault="00340B04" w:rsidP="00340B04">
      <w:pPr>
        <w:spacing w:after="0" w:line="240" w:lineRule="auto"/>
        <w:rPr>
          <w:rFonts w:ascii="Times New Roman" w:eastAsia="Calibri" w:hAnsi="Times New Roman" w:cs="Times New Roman"/>
          <w:sz w:val="24"/>
          <w:szCs w:val="24"/>
        </w:rPr>
      </w:pPr>
      <w:r w:rsidRPr="00832E0C">
        <w:rPr>
          <w:rFonts w:ascii="Times New Roman" w:eastAsia="Calibri" w:hAnsi="Times New Roman" w:cs="Times New Roman"/>
          <w:sz w:val="24"/>
          <w:szCs w:val="24"/>
        </w:rPr>
        <w:br/>
        <w:t>A monitoring site visit, at least once during the lifetime of a grant, is required by Department of State grant policy.  The site visit is conducted to gather additional information on the recipient’s ability to properly implement the project, manage funds, and share substantiating document for programmatic, indicator, and financial reporting.  Specifically, the site visit will involve the review of the programmatic progress (progress on activities, sub-recipient/consultant work, data quality, etc.) as well as administrative and financial management and controls.</w:t>
      </w:r>
    </w:p>
    <w:p w14:paraId="431596D4" w14:textId="77777777" w:rsidR="00340B04" w:rsidRPr="00832E0C" w:rsidRDefault="00340B04" w:rsidP="00340B04">
      <w:pPr>
        <w:spacing w:after="0" w:line="240" w:lineRule="auto"/>
        <w:rPr>
          <w:rFonts w:ascii="Times New Roman" w:eastAsia="Calibri" w:hAnsi="Times New Roman" w:cs="Times New Roman"/>
          <w:sz w:val="24"/>
          <w:szCs w:val="24"/>
        </w:rPr>
      </w:pPr>
    </w:p>
    <w:p w14:paraId="2E4828EB" w14:textId="77777777" w:rsidR="00340B04" w:rsidRPr="00832E0C" w:rsidRDefault="00340B04" w:rsidP="00340B04">
      <w:pPr>
        <w:spacing w:after="0" w:line="240" w:lineRule="auto"/>
        <w:rPr>
          <w:rFonts w:ascii="Times New Roman" w:eastAsia="Calibri" w:hAnsi="Times New Roman" w:cs="Times New Roman"/>
          <w:b/>
          <w:sz w:val="24"/>
          <w:szCs w:val="24"/>
        </w:rPr>
      </w:pPr>
      <w:r>
        <w:rPr>
          <w:rFonts w:ascii="Times New Roman" w:eastAsia="Calibri" w:hAnsi="Times New Roman" w:cs="Times New Roman"/>
          <w:b/>
          <w:sz w:val="24"/>
          <w:szCs w:val="24"/>
        </w:rPr>
        <w:t xml:space="preserve">H.5. </w:t>
      </w:r>
      <w:r w:rsidRPr="00832E0C">
        <w:rPr>
          <w:rFonts w:ascii="Times New Roman" w:eastAsia="Calibri" w:hAnsi="Times New Roman" w:cs="Times New Roman"/>
          <w:b/>
          <w:sz w:val="24"/>
          <w:szCs w:val="24"/>
        </w:rPr>
        <w:t>Privacy Disclosure</w:t>
      </w:r>
    </w:p>
    <w:p w14:paraId="21569A69" w14:textId="77777777" w:rsidR="00340B04" w:rsidRPr="00832E0C" w:rsidRDefault="00340B04" w:rsidP="00340B04">
      <w:pPr>
        <w:spacing w:after="0" w:line="240" w:lineRule="auto"/>
        <w:rPr>
          <w:rFonts w:ascii="Times New Roman" w:eastAsia="Calibri" w:hAnsi="Times New Roman" w:cs="Times New Roman"/>
          <w:sz w:val="24"/>
          <w:szCs w:val="24"/>
        </w:rPr>
      </w:pPr>
    </w:p>
    <w:p w14:paraId="126E7C39" w14:textId="77777777" w:rsidR="00340B04" w:rsidRPr="00832E0C" w:rsidRDefault="00340B04" w:rsidP="00340B04">
      <w:pPr>
        <w:spacing w:after="0" w:line="240" w:lineRule="auto"/>
        <w:ind w:right="299"/>
        <w:rPr>
          <w:rFonts w:ascii="Times New Roman" w:eastAsia="Times New Roman" w:hAnsi="Times New Roman" w:cs="Times New Roman"/>
          <w:bCs/>
          <w:sz w:val="24"/>
          <w:szCs w:val="24"/>
        </w:rPr>
      </w:pPr>
      <w:r w:rsidRPr="00832E0C">
        <w:rPr>
          <w:rFonts w:ascii="Times New Roman" w:eastAsia="Times New Roman" w:hAnsi="Times New Roman" w:cs="Times New Roman"/>
          <w:bCs/>
          <w:sz w:val="24"/>
          <w:szCs w:val="24"/>
        </w:rPr>
        <w:t>The Department of State understands that some information contained in applications may be considered sensitive or proprietary and will make appropriate efforts to protect such information.  However, applicants are advised that the Department of State cannot guarantee that such information will not be disclosed, including pursuant to the Freedom of Information Act (FOIA) or other similar statutes.</w:t>
      </w:r>
    </w:p>
    <w:p w14:paraId="33A05486" w14:textId="77777777" w:rsidR="00340B04" w:rsidRPr="00832E0C" w:rsidRDefault="00340B04" w:rsidP="00340B04">
      <w:pPr>
        <w:spacing w:after="0" w:line="240" w:lineRule="auto"/>
        <w:ind w:right="299"/>
        <w:rPr>
          <w:rFonts w:ascii="Times New Roman" w:eastAsia="Times New Roman" w:hAnsi="Times New Roman" w:cs="Times New Roman"/>
          <w:b/>
          <w:bCs/>
          <w:sz w:val="24"/>
          <w:szCs w:val="24"/>
        </w:rPr>
      </w:pPr>
    </w:p>
    <w:p w14:paraId="28D76CE7" w14:textId="77777777" w:rsidR="00340B04" w:rsidRPr="00832E0C" w:rsidRDefault="00340B04" w:rsidP="00340B04">
      <w:pPr>
        <w:spacing w:after="0" w:line="240" w:lineRule="auto"/>
        <w:ind w:right="299"/>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H.6. </w:t>
      </w:r>
      <w:r w:rsidRPr="00832E0C">
        <w:rPr>
          <w:rFonts w:ascii="Times New Roman" w:eastAsia="Times New Roman" w:hAnsi="Times New Roman" w:cs="Times New Roman"/>
          <w:b/>
          <w:bCs/>
          <w:sz w:val="24"/>
          <w:szCs w:val="24"/>
        </w:rPr>
        <w:t>Attachments:</w:t>
      </w:r>
    </w:p>
    <w:p w14:paraId="6B7993AF" w14:textId="77777777" w:rsidR="00340B04" w:rsidRPr="00832E0C" w:rsidRDefault="00340B04" w:rsidP="00340B04">
      <w:pPr>
        <w:spacing w:after="0" w:line="240" w:lineRule="auto"/>
        <w:ind w:right="299"/>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Attachment 1: Budget Guidance and Template for New Awards </w:t>
      </w:r>
    </w:p>
    <w:p w14:paraId="3223A280" w14:textId="77777777" w:rsidR="00340B04" w:rsidRDefault="00340B04" w:rsidP="00340B04">
      <w:pPr>
        <w:spacing w:after="0" w:line="240" w:lineRule="auto"/>
        <w:ind w:right="299"/>
        <w:rPr>
          <w:rFonts w:ascii="Times New Roman" w:eastAsia="Times New Roman" w:hAnsi="Times New Roman" w:cs="Times New Roman"/>
          <w:sz w:val="24"/>
          <w:szCs w:val="24"/>
        </w:rPr>
      </w:pPr>
      <w:r w:rsidRPr="00832E0C">
        <w:rPr>
          <w:rFonts w:ascii="Times New Roman" w:eastAsia="Times New Roman" w:hAnsi="Times New Roman" w:cs="Times New Roman"/>
          <w:sz w:val="24"/>
          <w:szCs w:val="24"/>
        </w:rPr>
        <w:t xml:space="preserve">Attachment 2: Budget Narrative Template </w:t>
      </w:r>
      <w:r>
        <w:rPr>
          <w:rFonts w:ascii="Times New Roman" w:eastAsia="Times New Roman" w:hAnsi="Times New Roman" w:cs="Times New Roman"/>
          <w:sz w:val="24"/>
          <w:szCs w:val="24"/>
        </w:rPr>
        <w:t>–</w:t>
      </w:r>
      <w:r w:rsidRPr="00832E0C">
        <w:rPr>
          <w:rFonts w:ascii="Times New Roman" w:eastAsia="Times New Roman" w:hAnsi="Times New Roman" w:cs="Times New Roman"/>
          <w:sz w:val="24"/>
          <w:szCs w:val="24"/>
        </w:rPr>
        <w:t xml:space="preserve"> Sample</w:t>
      </w:r>
      <w:r>
        <w:rPr>
          <w:rFonts w:ascii="Times New Roman" w:eastAsia="Times New Roman" w:hAnsi="Times New Roman" w:cs="Times New Roman"/>
          <w:sz w:val="24"/>
          <w:szCs w:val="24"/>
        </w:rPr>
        <w:t xml:space="preserve"> Format</w:t>
      </w:r>
    </w:p>
    <w:p w14:paraId="1C1DE125" w14:textId="77777777" w:rsidR="00340B04" w:rsidRPr="00FA780F" w:rsidRDefault="00340B04" w:rsidP="00340B04">
      <w:pPr>
        <w:spacing w:after="0" w:line="240" w:lineRule="auto"/>
        <w:ind w:right="299"/>
        <w:rPr>
          <w:rFonts w:ascii="Times New Roman" w:eastAsia="Times New Roman" w:hAnsi="Times New Roman" w:cs="Times New Roman"/>
          <w:sz w:val="24"/>
          <w:szCs w:val="24"/>
        </w:rPr>
      </w:pPr>
      <w:r w:rsidRPr="00FA780F">
        <w:rPr>
          <w:rFonts w:ascii="Times New Roman" w:eastAsia="Times New Roman" w:hAnsi="Times New Roman" w:cs="Times New Roman"/>
          <w:sz w:val="24"/>
          <w:szCs w:val="24"/>
        </w:rPr>
        <w:t>Attachment 3: Project Monitoring Plan Template</w:t>
      </w:r>
    </w:p>
    <w:p w14:paraId="72C4A78F" w14:textId="77A91E31" w:rsidR="00874972" w:rsidRDefault="00874972" w:rsidP="00874972">
      <w:pPr>
        <w:spacing w:after="0" w:line="240" w:lineRule="auto"/>
        <w:ind w:right="299"/>
        <w:rPr>
          <w:rFonts w:ascii="Times New Roman" w:eastAsia="Times New Roman" w:hAnsi="Times New Roman" w:cs="Times New Roman"/>
          <w:sz w:val="24"/>
          <w:szCs w:val="24"/>
        </w:rPr>
      </w:pPr>
      <w:r w:rsidRPr="00FA780F">
        <w:rPr>
          <w:rFonts w:ascii="Times New Roman" w:eastAsia="Times New Roman" w:hAnsi="Times New Roman" w:cs="Times New Roman"/>
          <w:sz w:val="24"/>
          <w:szCs w:val="24"/>
        </w:rPr>
        <w:t xml:space="preserve">Attachment </w:t>
      </w:r>
      <w:r>
        <w:rPr>
          <w:rFonts w:ascii="Times New Roman" w:eastAsia="Times New Roman" w:hAnsi="Times New Roman" w:cs="Times New Roman"/>
          <w:sz w:val="24"/>
          <w:szCs w:val="24"/>
        </w:rPr>
        <w:t>4</w:t>
      </w:r>
      <w:r w:rsidRPr="00FA780F">
        <w:rPr>
          <w:rFonts w:ascii="Times New Roman" w:eastAsia="Times New Roman" w:hAnsi="Times New Roman" w:cs="Times New Roman"/>
          <w:sz w:val="24"/>
          <w:szCs w:val="24"/>
        </w:rPr>
        <w:t>: Risk Analysis</w:t>
      </w:r>
    </w:p>
    <w:p w14:paraId="3FAB23A1" w14:textId="244AA253" w:rsidR="00340B04" w:rsidRPr="00FA780F" w:rsidRDefault="00340B04" w:rsidP="00340B04">
      <w:pPr>
        <w:spacing w:after="0" w:line="240" w:lineRule="auto"/>
        <w:ind w:right="299"/>
        <w:rPr>
          <w:rFonts w:ascii="Times New Roman" w:eastAsia="Times New Roman" w:hAnsi="Times New Roman" w:cs="Times New Roman"/>
          <w:sz w:val="24"/>
          <w:szCs w:val="24"/>
        </w:rPr>
      </w:pPr>
      <w:r w:rsidRPr="00FA780F">
        <w:rPr>
          <w:rFonts w:ascii="Times New Roman" w:eastAsia="Times New Roman" w:hAnsi="Times New Roman" w:cs="Times New Roman"/>
          <w:sz w:val="24"/>
          <w:szCs w:val="24"/>
        </w:rPr>
        <w:t xml:space="preserve">Attachment </w:t>
      </w:r>
      <w:r w:rsidR="00874972">
        <w:rPr>
          <w:rFonts w:ascii="Times New Roman" w:eastAsia="Times New Roman" w:hAnsi="Times New Roman" w:cs="Times New Roman"/>
          <w:sz w:val="24"/>
          <w:szCs w:val="24"/>
        </w:rPr>
        <w:t>5</w:t>
      </w:r>
      <w:r w:rsidRPr="00FA780F">
        <w:rPr>
          <w:rFonts w:ascii="Times New Roman" w:eastAsia="Times New Roman" w:hAnsi="Times New Roman" w:cs="Times New Roman"/>
          <w:sz w:val="24"/>
          <w:szCs w:val="24"/>
        </w:rPr>
        <w:t xml:space="preserve">: </w:t>
      </w:r>
      <w:r w:rsidR="00FA780F" w:rsidRPr="00FA780F">
        <w:rPr>
          <w:rFonts w:ascii="Times New Roman" w:eastAsia="Times New Roman" w:hAnsi="Times New Roman" w:cs="Times New Roman"/>
          <w:sz w:val="24"/>
          <w:szCs w:val="24"/>
        </w:rPr>
        <w:t>Logic Model</w:t>
      </w:r>
      <w:r w:rsidR="00FA780F">
        <w:rPr>
          <w:rFonts w:ascii="Times New Roman" w:eastAsia="Times New Roman" w:hAnsi="Times New Roman" w:cs="Times New Roman"/>
          <w:sz w:val="24"/>
          <w:szCs w:val="24"/>
        </w:rPr>
        <w:t xml:space="preserve"> (logical framework matrix)</w:t>
      </w:r>
    </w:p>
    <w:p w14:paraId="5D7B69E7" w14:textId="77777777" w:rsidR="005A068C" w:rsidRPr="00731219" w:rsidRDefault="005A068C">
      <w:pPr>
        <w:rPr>
          <w:rFonts w:ascii="Times New Roman" w:hAnsi="Times New Roman" w:cs="Times New Roman"/>
          <w:sz w:val="24"/>
          <w:szCs w:val="24"/>
        </w:rPr>
      </w:pPr>
    </w:p>
    <w:sectPr w:rsidR="005A068C" w:rsidRPr="00731219" w:rsidSect="00A47ECF">
      <w:pgSz w:w="12240" w:h="15840"/>
      <w:pgMar w:top="1440" w:right="1440" w:bottom="1440" w:left="1440" w:header="432"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uthor" w:initials="A">
    <w:p w14:paraId="5252B7D1" w14:textId="77777777" w:rsidR="00447FBC" w:rsidRDefault="00447FBC" w:rsidP="00515B7D">
      <w:pPr>
        <w:pStyle w:val="CommentText"/>
      </w:pPr>
      <w:r>
        <w:rPr>
          <w:rStyle w:val="CommentReference"/>
        </w:rPr>
        <w:annotationRef/>
      </w:r>
      <w:r>
        <w:t>Insert here</w:t>
      </w:r>
    </w:p>
  </w:comment>
  <w:comment w:id="1" w:author="Author" w:initials="A">
    <w:p w14:paraId="1B1C76F0" w14:textId="77777777" w:rsidR="005656F9" w:rsidRDefault="005656F9" w:rsidP="007D0806">
      <w:pPr>
        <w:pStyle w:val="CommentText"/>
      </w:pPr>
      <w:r>
        <w:rPr>
          <w:rStyle w:val="CommentReference"/>
        </w:rPr>
        <w:annotationRef/>
      </w:r>
      <w:r>
        <w:t>Updated version</w:t>
      </w:r>
    </w:p>
  </w:comment>
  <w:comment w:id="2" w:author="Author" w:initials="A">
    <w:p w14:paraId="5D60856D" w14:textId="1236EF08" w:rsidR="00447FBC" w:rsidRDefault="00447FBC" w:rsidP="007018CC">
      <w:pPr>
        <w:pStyle w:val="CommentText"/>
      </w:pPr>
      <w:r>
        <w:rPr>
          <w:rStyle w:val="CommentReference"/>
        </w:rPr>
        <w:annotationRef/>
      </w:r>
      <w:r>
        <w:t>These are some of the updates I made yesterday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252B7D1" w15:done="0"/>
  <w15:commentEx w15:paraId="1B1C76F0" w15:done="0"/>
  <w15:commentEx w15:paraId="5D60856D"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252B7D1" w16cid:durableId="26E12923"/>
  <w16cid:commentId w16cid:paraId="1B1C76F0" w16cid:durableId="26E131C5"/>
  <w16cid:commentId w16cid:paraId="5D60856D" w16cid:durableId="26E1294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65920" w14:textId="77777777" w:rsidR="00AC621D" w:rsidRDefault="00AC621D" w:rsidP="00DB74F9">
      <w:pPr>
        <w:spacing w:after="0" w:line="240" w:lineRule="auto"/>
      </w:pPr>
      <w:r>
        <w:separator/>
      </w:r>
    </w:p>
  </w:endnote>
  <w:endnote w:type="continuationSeparator" w:id="0">
    <w:p w14:paraId="115B1461" w14:textId="77777777" w:rsidR="00AC621D" w:rsidRDefault="00AC621D" w:rsidP="00DB7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_PDF_Subset">
    <w:altName w:val="Arial"/>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56E8C0" w14:textId="77777777" w:rsidR="00AC621D" w:rsidRDefault="00AC621D" w:rsidP="00DB74F9">
      <w:pPr>
        <w:spacing w:after="0" w:line="240" w:lineRule="auto"/>
      </w:pPr>
      <w:r>
        <w:separator/>
      </w:r>
    </w:p>
  </w:footnote>
  <w:footnote w:type="continuationSeparator" w:id="0">
    <w:p w14:paraId="44778801" w14:textId="77777777" w:rsidR="00AC621D" w:rsidRDefault="00AC621D" w:rsidP="00DB7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E38EF"/>
    <w:multiLevelType w:val="multilevel"/>
    <w:tmpl w:val="C5D88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637331"/>
    <w:multiLevelType w:val="multilevel"/>
    <w:tmpl w:val="C4743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17877F7"/>
    <w:multiLevelType w:val="multilevel"/>
    <w:tmpl w:val="0632E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3F53A7"/>
    <w:multiLevelType w:val="hybridMultilevel"/>
    <w:tmpl w:val="02745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73235D"/>
    <w:multiLevelType w:val="hybridMultilevel"/>
    <w:tmpl w:val="D94257FC"/>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09331D"/>
    <w:multiLevelType w:val="hybridMultilevel"/>
    <w:tmpl w:val="4A2E1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0B0568"/>
    <w:multiLevelType w:val="hybridMultilevel"/>
    <w:tmpl w:val="231AE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C7725B"/>
    <w:multiLevelType w:val="hybridMultilevel"/>
    <w:tmpl w:val="ECEA7B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113BA1"/>
    <w:multiLevelType w:val="hybridMultilevel"/>
    <w:tmpl w:val="A3D83FD2"/>
    <w:lvl w:ilvl="0" w:tplc="9AA07736">
      <w:start w:val="1"/>
      <w:numFmt w:val="bullet"/>
      <w:lvlText w:val=""/>
      <w:lvlJc w:val="left"/>
      <w:pPr>
        <w:tabs>
          <w:tab w:val="num" w:pos="720"/>
        </w:tabs>
        <w:ind w:left="720" w:hanging="360"/>
      </w:pPr>
      <w:rPr>
        <w:rFonts w:ascii="Symbol" w:hAnsi="Symbol" w:hint="default"/>
        <w:sz w:val="20"/>
      </w:rPr>
    </w:lvl>
    <w:lvl w:ilvl="1" w:tplc="D92060F6" w:tentative="1">
      <w:start w:val="1"/>
      <w:numFmt w:val="bullet"/>
      <w:lvlText w:val=""/>
      <w:lvlJc w:val="left"/>
      <w:pPr>
        <w:tabs>
          <w:tab w:val="num" w:pos="1440"/>
        </w:tabs>
        <w:ind w:left="1440" w:hanging="360"/>
      </w:pPr>
      <w:rPr>
        <w:rFonts w:ascii="Symbol" w:hAnsi="Symbol" w:hint="default"/>
        <w:sz w:val="20"/>
      </w:rPr>
    </w:lvl>
    <w:lvl w:ilvl="2" w:tplc="44BC6E8E" w:tentative="1">
      <w:start w:val="1"/>
      <w:numFmt w:val="bullet"/>
      <w:lvlText w:val=""/>
      <w:lvlJc w:val="left"/>
      <w:pPr>
        <w:tabs>
          <w:tab w:val="num" w:pos="2160"/>
        </w:tabs>
        <w:ind w:left="2160" w:hanging="360"/>
      </w:pPr>
      <w:rPr>
        <w:rFonts w:ascii="Symbol" w:hAnsi="Symbol" w:hint="default"/>
        <w:sz w:val="20"/>
      </w:rPr>
    </w:lvl>
    <w:lvl w:ilvl="3" w:tplc="B314BD4A" w:tentative="1">
      <w:start w:val="1"/>
      <w:numFmt w:val="bullet"/>
      <w:lvlText w:val=""/>
      <w:lvlJc w:val="left"/>
      <w:pPr>
        <w:tabs>
          <w:tab w:val="num" w:pos="2880"/>
        </w:tabs>
        <w:ind w:left="2880" w:hanging="360"/>
      </w:pPr>
      <w:rPr>
        <w:rFonts w:ascii="Symbol" w:hAnsi="Symbol" w:hint="default"/>
        <w:sz w:val="20"/>
      </w:rPr>
    </w:lvl>
    <w:lvl w:ilvl="4" w:tplc="7B362BFC" w:tentative="1">
      <w:start w:val="1"/>
      <w:numFmt w:val="bullet"/>
      <w:lvlText w:val=""/>
      <w:lvlJc w:val="left"/>
      <w:pPr>
        <w:tabs>
          <w:tab w:val="num" w:pos="3600"/>
        </w:tabs>
        <w:ind w:left="3600" w:hanging="360"/>
      </w:pPr>
      <w:rPr>
        <w:rFonts w:ascii="Symbol" w:hAnsi="Symbol" w:hint="default"/>
        <w:sz w:val="20"/>
      </w:rPr>
    </w:lvl>
    <w:lvl w:ilvl="5" w:tplc="CA9EAC74" w:tentative="1">
      <w:start w:val="1"/>
      <w:numFmt w:val="bullet"/>
      <w:lvlText w:val=""/>
      <w:lvlJc w:val="left"/>
      <w:pPr>
        <w:tabs>
          <w:tab w:val="num" w:pos="4320"/>
        </w:tabs>
        <w:ind w:left="4320" w:hanging="360"/>
      </w:pPr>
      <w:rPr>
        <w:rFonts w:ascii="Symbol" w:hAnsi="Symbol" w:hint="default"/>
        <w:sz w:val="20"/>
      </w:rPr>
    </w:lvl>
    <w:lvl w:ilvl="6" w:tplc="6728C2A4" w:tentative="1">
      <w:start w:val="1"/>
      <w:numFmt w:val="bullet"/>
      <w:lvlText w:val=""/>
      <w:lvlJc w:val="left"/>
      <w:pPr>
        <w:tabs>
          <w:tab w:val="num" w:pos="5040"/>
        </w:tabs>
        <w:ind w:left="5040" w:hanging="360"/>
      </w:pPr>
      <w:rPr>
        <w:rFonts w:ascii="Symbol" w:hAnsi="Symbol" w:hint="default"/>
        <w:sz w:val="20"/>
      </w:rPr>
    </w:lvl>
    <w:lvl w:ilvl="7" w:tplc="83E4269A" w:tentative="1">
      <w:start w:val="1"/>
      <w:numFmt w:val="bullet"/>
      <w:lvlText w:val=""/>
      <w:lvlJc w:val="left"/>
      <w:pPr>
        <w:tabs>
          <w:tab w:val="num" w:pos="5760"/>
        </w:tabs>
        <w:ind w:left="5760" w:hanging="360"/>
      </w:pPr>
      <w:rPr>
        <w:rFonts w:ascii="Symbol" w:hAnsi="Symbol" w:hint="default"/>
        <w:sz w:val="20"/>
      </w:rPr>
    </w:lvl>
    <w:lvl w:ilvl="8" w:tplc="3378CDC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71F3FB6"/>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E54C37"/>
    <w:multiLevelType w:val="hybridMultilevel"/>
    <w:tmpl w:val="24789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BFD670D"/>
    <w:multiLevelType w:val="hybridMultilevel"/>
    <w:tmpl w:val="5A90E102"/>
    <w:lvl w:ilvl="0" w:tplc="BC86F8DC">
      <w:start w:val="1"/>
      <w:numFmt w:val="bullet"/>
      <w:lvlText w:val=""/>
      <w:lvlJc w:val="left"/>
      <w:pPr>
        <w:tabs>
          <w:tab w:val="num" w:pos="720"/>
        </w:tabs>
        <w:ind w:left="720" w:hanging="360"/>
      </w:pPr>
      <w:rPr>
        <w:rFonts w:ascii="Symbol" w:hAnsi="Symbol" w:hint="default"/>
        <w:sz w:val="20"/>
      </w:rPr>
    </w:lvl>
    <w:lvl w:ilvl="1" w:tplc="C302B282" w:tentative="1">
      <w:start w:val="1"/>
      <w:numFmt w:val="bullet"/>
      <w:lvlText w:val=""/>
      <w:lvlJc w:val="left"/>
      <w:pPr>
        <w:tabs>
          <w:tab w:val="num" w:pos="1440"/>
        </w:tabs>
        <w:ind w:left="1440" w:hanging="360"/>
      </w:pPr>
      <w:rPr>
        <w:rFonts w:ascii="Symbol" w:hAnsi="Symbol" w:hint="default"/>
        <w:sz w:val="20"/>
      </w:rPr>
    </w:lvl>
    <w:lvl w:ilvl="2" w:tplc="BCC8F928" w:tentative="1">
      <w:start w:val="1"/>
      <w:numFmt w:val="bullet"/>
      <w:lvlText w:val=""/>
      <w:lvlJc w:val="left"/>
      <w:pPr>
        <w:tabs>
          <w:tab w:val="num" w:pos="2160"/>
        </w:tabs>
        <w:ind w:left="2160" w:hanging="360"/>
      </w:pPr>
      <w:rPr>
        <w:rFonts w:ascii="Symbol" w:hAnsi="Symbol" w:hint="default"/>
        <w:sz w:val="20"/>
      </w:rPr>
    </w:lvl>
    <w:lvl w:ilvl="3" w:tplc="0F94E58A" w:tentative="1">
      <w:start w:val="1"/>
      <w:numFmt w:val="bullet"/>
      <w:lvlText w:val=""/>
      <w:lvlJc w:val="left"/>
      <w:pPr>
        <w:tabs>
          <w:tab w:val="num" w:pos="2880"/>
        </w:tabs>
        <w:ind w:left="2880" w:hanging="360"/>
      </w:pPr>
      <w:rPr>
        <w:rFonts w:ascii="Symbol" w:hAnsi="Symbol" w:hint="default"/>
        <w:sz w:val="20"/>
      </w:rPr>
    </w:lvl>
    <w:lvl w:ilvl="4" w:tplc="6D106BFC" w:tentative="1">
      <w:start w:val="1"/>
      <w:numFmt w:val="bullet"/>
      <w:lvlText w:val=""/>
      <w:lvlJc w:val="left"/>
      <w:pPr>
        <w:tabs>
          <w:tab w:val="num" w:pos="3600"/>
        </w:tabs>
        <w:ind w:left="3600" w:hanging="360"/>
      </w:pPr>
      <w:rPr>
        <w:rFonts w:ascii="Symbol" w:hAnsi="Symbol" w:hint="default"/>
        <w:sz w:val="20"/>
      </w:rPr>
    </w:lvl>
    <w:lvl w:ilvl="5" w:tplc="1AA468BC" w:tentative="1">
      <w:start w:val="1"/>
      <w:numFmt w:val="bullet"/>
      <w:lvlText w:val=""/>
      <w:lvlJc w:val="left"/>
      <w:pPr>
        <w:tabs>
          <w:tab w:val="num" w:pos="4320"/>
        </w:tabs>
        <w:ind w:left="4320" w:hanging="360"/>
      </w:pPr>
      <w:rPr>
        <w:rFonts w:ascii="Symbol" w:hAnsi="Symbol" w:hint="default"/>
        <w:sz w:val="20"/>
      </w:rPr>
    </w:lvl>
    <w:lvl w:ilvl="6" w:tplc="634E3EB0" w:tentative="1">
      <w:start w:val="1"/>
      <w:numFmt w:val="bullet"/>
      <w:lvlText w:val=""/>
      <w:lvlJc w:val="left"/>
      <w:pPr>
        <w:tabs>
          <w:tab w:val="num" w:pos="5040"/>
        </w:tabs>
        <w:ind w:left="5040" w:hanging="360"/>
      </w:pPr>
      <w:rPr>
        <w:rFonts w:ascii="Symbol" w:hAnsi="Symbol" w:hint="default"/>
        <w:sz w:val="20"/>
      </w:rPr>
    </w:lvl>
    <w:lvl w:ilvl="7" w:tplc="4DECCA48" w:tentative="1">
      <w:start w:val="1"/>
      <w:numFmt w:val="bullet"/>
      <w:lvlText w:val=""/>
      <w:lvlJc w:val="left"/>
      <w:pPr>
        <w:tabs>
          <w:tab w:val="num" w:pos="5760"/>
        </w:tabs>
        <w:ind w:left="5760" w:hanging="360"/>
      </w:pPr>
      <w:rPr>
        <w:rFonts w:ascii="Symbol" w:hAnsi="Symbol" w:hint="default"/>
        <w:sz w:val="20"/>
      </w:rPr>
    </w:lvl>
    <w:lvl w:ilvl="8" w:tplc="A56A74EC"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E9913AA"/>
    <w:multiLevelType w:val="multilevel"/>
    <w:tmpl w:val="2444A4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0A7539A"/>
    <w:multiLevelType w:val="multilevel"/>
    <w:tmpl w:val="F544C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0FD341E"/>
    <w:multiLevelType w:val="multilevel"/>
    <w:tmpl w:val="299A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772046"/>
    <w:multiLevelType w:val="hybridMultilevel"/>
    <w:tmpl w:val="B770B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676553"/>
    <w:multiLevelType w:val="hybridMultilevel"/>
    <w:tmpl w:val="736A090E"/>
    <w:lvl w:ilvl="0" w:tplc="04090001">
      <w:start w:val="1"/>
      <w:numFmt w:val="bullet"/>
      <w:lvlText w:val=""/>
      <w:lvlJc w:val="left"/>
      <w:pPr>
        <w:ind w:left="720" w:hanging="360"/>
      </w:pPr>
      <w:rPr>
        <w:rFonts w:ascii="Symbol" w:hAnsi="Symbol" w:hint="default"/>
      </w:rPr>
    </w:lvl>
    <w:lvl w:ilvl="1" w:tplc="C8D647F0">
      <w:numFmt w:val="bullet"/>
      <w:lvlText w:val="•"/>
      <w:lvlJc w:val="left"/>
      <w:pPr>
        <w:ind w:left="1440" w:hanging="360"/>
      </w:pPr>
      <w:rPr>
        <w:rFonts w:ascii="ArialMT_PDF_Subset" w:eastAsiaTheme="minorHAnsi" w:hAnsi="ArialMT_PDF_Subset"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2862D1"/>
    <w:multiLevelType w:val="hybridMultilevel"/>
    <w:tmpl w:val="AEFA49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345CE2"/>
    <w:multiLevelType w:val="hybridMultilevel"/>
    <w:tmpl w:val="1D8E2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BFA443F"/>
    <w:multiLevelType w:val="hybridMultilevel"/>
    <w:tmpl w:val="142C392E"/>
    <w:lvl w:ilvl="0" w:tplc="8B467BA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9F0B7D"/>
    <w:multiLevelType w:val="hybridMultilevel"/>
    <w:tmpl w:val="2B8E612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719785A"/>
    <w:multiLevelType w:val="hybridMultilevel"/>
    <w:tmpl w:val="3DCABA0E"/>
    <w:lvl w:ilvl="0" w:tplc="1C647C3C">
      <w:start w:val="1"/>
      <w:numFmt w:val="bullet"/>
      <w:lvlText w:val=""/>
      <w:lvlJc w:val="left"/>
      <w:pPr>
        <w:tabs>
          <w:tab w:val="num" w:pos="720"/>
        </w:tabs>
        <w:ind w:left="720" w:hanging="360"/>
      </w:pPr>
      <w:rPr>
        <w:rFonts w:ascii="Symbol" w:hAnsi="Symbol" w:hint="default"/>
        <w:sz w:val="20"/>
      </w:rPr>
    </w:lvl>
    <w:lvl w:ilvl="1" w:tplc="8818A568" w:tentative="1">
      <w:start w:val="1"/>
      <w:numFmt w:val="bullet"/>
      <w:lvlText w:val=""/>
      <w:lvlJc w:val="left"/>
      <w:pPr>
        <w:tabs>
          <w:tab w:val="num" w:pos="1440"/>
        </w:tabs>
        <w:ind w:left="1440" w:hanging="360"/>
      </w:pPr>
      <w:rPr>
        <w:rFonts w:ascii="Symbol" w:hAnsi="Symbol" w:hint="default"/>
        <w:sz w:val="20"/>
      </w:rPr>
    </w:lvl>
    <w:lvl w:ilvl="2" w:tplc="2C4E0A26" w:tentative="1">
      <w:start w:val="1"/>
      <w:numFmt w:val="bullet"/>
      <w:lvlText w:val=""/>
      <w:lvlJc w:val="left"/>
      <w:pPr>
        <w:tabs>
          <w:tab w:val="num" w:pos="2160"/>
        </w:tabs>
        <w:ind w:left="2160" w:hanging="360"/>
      </w:pPr>
      <w:rPr>
        <w:rFonts w:ascii="Symbol" w:hAnsi="Symbol" w:hint="default"/>
        <w:sz w:val="20"/>
      </w:rPr>
    </w:lvl>
    <w:lvl w:ilvl="3" w:tplc="B5F62226" w:tentative="1">
      <w:start w:val="1"/>
      <w:numFmt w:val="bullet"/>
      <w:lvlText w:val=""/>
      <w:lvlJc w:val="left"/>
      <w:pPr>
        <w:tabs>
          <w:tab w:val="num" w:pos="2880"/>
        </w:tabs>
        <w:ind w:left="2880" w:hanging="360"/>
      </w:pPr>
      <w:rPr>
        <w:rFonts w:ascii="Symbol" w:hAnsi="Symbol" w:hint="default"/>
        <w:sz w:val="20"/>
      </w:rPr>
    </w:lvl>
    <w:lvl w:ilvl="4" w:tplc="79BCB06C" w:tentative="1">
      <w:start w:val="1"/>
      <w:numFmt w:val="bullet"/>
      <w:lvlText w:val=""/>
      <w:lvlJc w:val="left"/>
      <w:pPr>
        <w:tabs>
          <w:tab w:val="num" w:pos="3600"/>
        </w:tabs>
        <w:ind w:left="3600" w:hanging="360"/>
      </w:pPr>
      <w:rPr>
        <w:rFonts w:ascii="Symbol" w:hAnsi="Symbol" w:hint="default"/>
        <w:sz w:val="20"/>
      </w:rPr>
    </w:lvl>
    <w:lvl w:ilvl="5" w:tplc="AD60C1D0" w:tentative="1">
      <w:start w:val="1"/>
      <w:numFmt w:val="bullet"/>
      <w:lvlText w:val=""/>
      <w:lvlJc w:val="left"/>
      <w:pPr>
        <w:tabs>
          <w:tab w:val="num" w:pos="4320"/>
        </w:tabs>
        <w:ind w:left="4320" w:hanging="360"/>
      </w:pPr>
      <w:rPr>
        <w:rFonts w:ascii="Symbol" w:hAnsi="Symbol" w:hint="default"/>
        <w:sz w:val="20"/>
      </w:rPr>
    </w:lvl>
    <w:lvl w:ilvl="6" w:tplc="BE0091C8" w:tentative="1">
      <w:start w:val="1"/>
      <w:numFmt w:val="bullet"/>
      <w:lvlText w:val=""/>
      <w:lvlJc w:val="left"/>
      <w:pPr>
        <w:tabs>
          <w:tab w:val="num" w:pos="5040"/>
        </w:tabs>
        <w:ind w:left="5040" w:hanging="360"/>
      </w:pPr>
      <w:rPr>
        <w:rFonts w:ascii="Symbol" w:hAnsi="Symbol" w:hint="default"/>
        <w:sz w:val="20"/>
      </w:rPr>
    </w:lvl>
    <w:lvl w:ilvl="7" w:tplc="2BA6D7EC" w:tentative="1">
      <w:start w:val="1"/>
      <w:numFmt w:val="bullet"/>
      <w:lvlText w:val=""/>
      <w:lvlJc w:val="left"/>
      <w:pPr>
        <w:tabs>
          <w:tab w:val="num" w:pos="5760"/>
        </w:tabs>
        <w:ind w:left="5760" w:hanging="360"/>
      </w:pPr>
      <w:rPr>
        <w:rFonts w:ascii="Symbol" w:hAnsi="Symbol" w:hint="default"/>
        <w:sz w:val="20"/>
      </w:rPr>
    </w:lvl>
    <w:lvl w:ilvl="8" w:tplc="2660A84A"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98C70E7"/>
    <w:multiLevelType w:val="multilevel"/>
    <w:tmpl w:val="3DCAB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CA42591"/>
    <w:multiLevelType w:val="hybridMultilevel"/>
    <w:tmpl w:val="0D549EB8"/>
    <w:lvl w:ilvl="0" w:tplc="04090001">
      <w:start w:val="1"/>
      <w:numFmt w:val="bullet"/>
      <w:lvlText w:val=""/>
      <w:lvlJc w:val="left"/>
      <w:pPr>
        <w:ind w:left="720" w:hanging="360"/>
      </w:pPr>
      <w:rPr>
        <w:rFonts w:ascii="Symbol" w:hAnsi="Symbol" w:hint="default"/>
        <w:b/>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409901F6"/>
    <w:multiLevelType w:val="hybridMultilevel"/>
    <w:tmpl w:val="BBA06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A77758"/>
    <w:multiLevelType w:val="hybridMultilevel"/>
    <w:tmpl w:val="9E800A82"/>
    <w:lvl w:ilvl="0" w:tplc="31F8628E">
      <w:start w:val="4"/>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8F81954"/>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9AF7706"/>
    <w:multiLevelType w:val="hybridMultilevel"/>
    <w:tmpl w:val="C908B0DE"/>
    <w:lvl w:ilvl="0" w:tplc="DA1AB080">
      <w:start w:val="1"/>
      <w:numFmt w:val="decimal"/>
      <w:lvlText w:val="%1."/>
      <w:lvlJc w:val="left"/>
      <w:pPr>
        <w:ind w:left="720" w:hanging="360"/>
      </w:pPr>
      <w:rPr>
        <w:rFonts w:hint="default"/>
        <w:i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AAE48C6"/>
    <w:multiLevelType w:val="hybridMultilevel"/>
    <w:tmpl w:val="3DCABA0E"/>
    <w:lvl w:ilvl="0" w:tplc="A7A2A184">
      <w:start w:val="1"/>
      <w:numFmt w:val="bullet"/>
      <w:lvlText w:val=""/>
      <w:lvlJc w:val="left"/>
      <w:pPr>
        <w:tabs>
          <w:tab w:val="num" w:pos="720"/>
        </w:tabs>
        <w:ind w:left="720" w:hanging="360"/>
      </w:pPr>
      <w:rPr>
        <w:rFonts w:ascii="Symbol" w:hAnsi="Symbol" w:hint="default"/>
        <w:sz w:val="20"/>
      </w:rPr>
    </w:lvl>
    <w:lvl w:ilvl="1" w:tplc="EFDA00E2" w:tentative="1">
      <w:start w:val="1"/>
      <w:numFmt w:val="bullet"/>
      <w:lvlText w:val=""/>
      <w:lvlJc w:val="left"/>
      <w:pPr>
        <w:tabs>
          <w:tab w:val="num" w:pos="1440"/>
        </w:tabs>
        <w:ind w:left="1440" w:hanging="360"/>
      </w:pPr>
      <w:rPr>
        <w:rFonts w:ascii="Symbol" w:hAnsi="Symbol" w:hint="default"/>
        <w:sz w:val="20"/>
      </w:rPr>
    </w:lvl>
    <w:lvl w:ilvl="2" w:tplc="31BE9092" w:tentative="1">
      <w:start w:val="1"/>
      <w:numFmt w:val="bullet"/>
      <w:lvlText w:val=""/>
      <w:lvlJc w:val="left"/>
      <w:pPr>
        <w:tabs>
          <w:tab w:val="num" w:pos="2160"/>
        </w:tabs>
        <w:ind w:left="2160" w:hanging="360"/>
      </w:pPr>
      <w:rPr>
        <w:rFonts w:ascii="Symbol" w:hAnsi="Symbol" w:hint="default"/>
        <w:sz w:val="20"/>
      </w:rPr>
    </w:lvl>
    <w:lvl w:ilvl="3" w:tplc="AD4CE7AE" w:tentative="1">
      <w:start w:val="1"/>
      <w:numFmt w:val="bullet"/>
      <w:lvlText w:val=""/>
      <w:lvlJc w:val="left"/>
      <w:pPr>
        <w:tabs>
          <w:tab w:val="num" w:pos="2880"/>
        </w:tabs>
        <w:ind w:left="2880" w:hanging="360"/>
      </w:pPr>
      <w:rPr>
        <w:rFonts w:ascii="Symbol" w:hAnsi="Symbol" w:hint="default"/>
        <w:sz w:val="20"/>
      </w:rPr>
    </w:lvl>
    <w:lvl w:ilvl="4" w:tplc="9C5AC22E" w:tentative="1">
      <w:start w:val="1"/>
      <w:numFmt w:val="bullet"/>
      <w:lvlText w:val=""/>
      <w:lvlJc w:val="left"/>
      <w:pPr>
        <w:tabs>
          <w:tab w:val="num" w:pos="3600"/>
        </w:tabs>
        <w:ind w:left="3600" w:hanging="360"/>
      </w:pPr>
      <w:rPr>
        <w:rFonts w:ascii="Symbol" w:hAnsi="Symbol" w:hint="default"/>
        <w:sz w:val="20"/>
      </w:rPr>
    </w:lvl>
    <w:lvl w:ilvl="5" w:tplc="E5301886" w:tentative="1">
      <w:start w:val="1"/>
      <w:numFmt w:val="bullet"/>
      <w:lvlText w:val=""/>
      <w:lvlJc w:val="left"/>
      <w:pPr>
        <w:tabs>
          <w:tab w:val="num" w:pos="4320"/>
        </w:tabs>
        <w:ind w:left="4320" w:hanging="360"/>
      </w:pPr>
      <w:rPr>
        <w:rFonts w:ascii="Symbol" w:hAnsi="Symbol" w:hint="default"/>
        <w:sz w:val="20"/>
      </w:rPr>
    </w:lvl>
    <w:lvl w:ilvl="6" w:tplc="2E6E84E6" w:tentative="1">
      <w:start w:val="1"/>
      <w:numFmt w:val="bullet"/>
      <w:lvlText w:val=""/>
      <w:lvlJc w:val="left"/>
      <w:pPr>
        <w:tabs>
          <w:tab w:val="num" w:pos="5040"/>
        </w:tabs>
        <w:ind w:left="5040" w:hanging="360"/>
      </w:pPr>
      <w:rPr>
        <w:rFonts w:ascii="Symbol" w:hAnsi="Symbol" w:hint="default"/>
        <w:sz w:val="20"/>
      </w:rPr>
    </w:lvl>
    <w:lvl w:ilvl="7" w:tplc="078E45D2" w:tentative="1">
      <w:start w:val="1"/>
      <w:numFmt w:val="bullet"/>
      <w:lvlText w:val=""/>
      <w:lvlJc w:val="left"/>
      <w:pPr>
        <w:tabs>
          <w:tab w:val="num" w:pos="5760"/>
        </w:tabs>
        <w:ind w:left="5760" w:hanging="360"/>
      </w:pPr>
      <w:rPr>
        <w:rFonts w:ascii="Symbol" w:hAnsi="Symbol" w:hint="default"/>
        <w:sz w:val="20"/>
      </w:rPr>
    </w:lvl>
    <w:lvl w:ilvl="8" w:tplc="D8C20D96"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B58469A"/>
    <w:multiLevelType w:val="hybridMultilevel"/>
    <w:tmpl w:val="7960F596"/>
    <w:lvl w:ilvl="0" w:tplc="71E028B6">
      <w:start w:val="1"/>
      <w:numFmt w:val="bullet"/>
      <w:lvlText w:val=""/>
      <w:lvlJc w:val="left"/>
      <w:pPr>
        <w:tabs>
          <w:tab w:val="num" w:pos="720"/>
        </w:tabs>
        <w:ind w:left="720" w:hanging="360"/>
      </w:pPr>
      <w:rPr>
        <w:rFonts w:ascii="Symbol" w:hAnsi="Symbol" w:hint="default"/>
        <w:sz w:val="20"/>
      </w:rPr>
    </w:lvl>
    <w:lvl w:ilvl="1" w:tplc="42144F30" w:tentative="1">
      <w:start w:val="1"/>
      <w:numFmt w:val="bullet"/>
      <w:lvlText w:val=""/>
      <w:lvlJc w:val="left"/>
      <w:pPr>
        <w:tabs>
          <w:tab w:val="num" w:pos="1440"/>
        </w:tabs>
        <w:ind w:left="1440" w:hanging="360"/>
      </w:pPr>
      <w:rPr>
        <w:rFonts w:ascii="Symbol" w:hAnsi="Symbol" w:hint="default"/>
        <w:sz w:val="20"/>
      </w:rPr>
    </w:lvl>
    <w:lvl w:ilvl="2" w:tplc="3E4C4294" w:tentative="1">
      <w:start w:val="1"/>
      <w:numFmt w:val="bullet"/>
      <w:lvlText w:val=""/>
      <w:lvlJc w:val="left"/>
      <w:pPr>
        <w:tabs>
          <w:tab w:val="num" w:pos="2160"/>
        </w:tabs>
        <w:ind w:left="2160" w:hanging="360"/>
      </w:pPr>
      <w:rPr>
        <w:rFonts w:ascii="Symbol" w:hAnsi="Symbol" w:hint="default"/>
        <w:sz w:val="20"/>
      </w:rPr>
    </w:lvl>
    <w:lvl w:ilvl="3" w:tplc="93686600" w:tentative="1">
      <w:start w:val="1"/>
      <w:numFmt w:val="bullet"/>
      <w:lvlText w:val=""/>
      <w:lvlJc w:val="left"/>
      <w:pPr>
        <w:tabs>
          <w:tab w:val="num" w:pos="2880"/>
        </w:tabs>
        <w:ind w:left="2880" w:hanging="360"/>
      </w:pPr>
      <w:rPr>
        <w:rFonts w:ascii="Symbol" w:hAnsi="Symbol" w:hint="default"/>
        <w:sz w:val="20"/>
      </w:rPr>
    </w:lvl>
    <w:lvl w:ilvl="4" w:tplc="7B1A2F4A" w:tentative="1">
      <w:start w:val="1"/>
      <w:numFmt w:val="bullet"/>
      <w:lvlText w:val=""/>
      <w:lvlJc w:val="left"/>
      <w:pPr>
        <w:tabs>
          <w:tab w:val="num" w:pos="3600"/>
        </w:tabs>
        <w:ind w:left="3600" w:hanging="360"/>
      </w:pPr>
      <w:rPr>
        <w:rFonts w:ascii="Symbol" w:hAnsi="Symbol" w:hint="default"/>
        <w:sz w:val="20"/>
      </w:rPr>
    </w:lvl>
    <w:lvl w:ilvl="5" w:tplc="8D36C114" w:tentative="1">
      <w:start w:val="1"/>
      <w:numFmt w:val="bullet"/>
      <w:lvlText w:val=""/>
      <w:lvlJc w:val="left"/>
      <w:pPr>
        <w:tabs>
          <w:tab w:val="num" w:pos="4320"/>
        </w:tabs>
        <w:ind w:left="4320" w:hanging="360"/>
      </w:pPr>
      <w:rPr>
        <w:rFonts w:ascii="Symbol" w:hAnsi="Symbol" w:hint="default"/>
        <w:sz w:val="20"/>
      </w:rPr>
    </w:lvl>
    <w:lvl w:ilvl="6" w:tplc="C6705B64" w:tentative="1">
      <w:start w:val="1"/>
      <w:numFmt w:val="bullet"/>
      <w:lvlText w:val=""/>
      <w:lvlJc w:val="left"/>
      <w:pPr>
        <w:tabs>
          <w:tab w:val="num" w:pos="5040"/>
        </w:tabs>
        <w:ind w:left="5040" w:hanging="360"/>
      </w:pPr>
      <w:rPr>
        <w:rFonts w:ascii="Symbol" w:hAnsi="Symbol" w:hint="default"/>
        <w:sz w:val="20"/>
      </w:rPr>
    </w:lvl>
    <w:lvl w:ilvl="7" w:tplc="7BEA3024" w:tentative="1">
      <w:start w:val="1"/>
      <w:numFmt w:val="bullet"/>
      <w:lvlText w:val=""/>
      <w:lvlJc w:val="left"/>
      <w:pPr>
        <w:tabs>
          <w:tab w:val="num" w:pos="5760"/>
        </w:tabs>
        <w:ind w:left="5760" w:hanging="360"/>
      </w:pPr>
      <w:rPr>
        <w:rFonts w:ascii="Symbol" w:hAnsi="Symbol" w:hint="default"/>
        <w:sz w:val="20"/>
      </w:rPr>
    </w:lvl>
    <w:lvl w:ilvl="8" w:tplc="5862420A"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BDD30B6"/>
    <w:multiLevelType w:val="multilevel"/>
    <w:tmpl w:val="0464C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75B0C80"/>
    <w:multiLevelType w:val="hybridMultilevel"/>
    <w:tmpl w:val="6BE49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7825FDB"/>
    <w:multiLevelType w:val="hybridMultilevel"/>
    <w:tmpl w:val="3EC0A40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C68389F"/>
    <w:multiLevelType w:val="hybridMultilevel"/>
    <w:tmpl w:val="65F615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747ECD"/>
    <w:multiLevelType w:val="hybridMultilevel"/>
    <w:tmpl w:val="8410DE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F1A3655"/>
    <w:multiLevelType w:val="hybridMultilevel"/>
    <w:tmpl w:val="3FA8893C"/>
    <w:lvl w:ilvl="0" w:tplc="581EF830">
      <w:start w:val="1"/>
      <w:numFmt w:val="bullet"/>
      <w:lvlText w:val=""/>
      <w:lvlJc w:val="left"/>
      <w:pPr>
        <w:tabs>
          <w:tab w:val="num" w:pos="720"/>
        </w:tabs>
        <w:ind w:left="720" w:hanging="360"/>
      </w:pPr>
      <w:rPr>
        <w:rFonts w:ascii="Symbol" w:hAnsi="Symbol" w:hint="default"/>
        <w:sz w:val="20"/>
      </w:rPr>
    </w:lvl>
    <w:lvl w:ilvl="1" w:tplc="F7EA95DC">
      <w:start w:val="1"/>
      <w:numFmt w:val="bullet"/>
      <w:lvlText w:val=""/>
      <w:lvlJc w:val="left"/>
      <w:pPr>
        <w:tabs>
          <w:tab w:val="num" w:pos="1440"/>
        </w:tabs>
        <w:ind w:left="1440" w:hanging="360"/>
      </w:pPr>
      <w:rPr>
        <w:rFonts w:ascii="Symbol" w:hAnsi="Symbol" w:hint="default"/>
        <w:sz w:val="20"/>
      </w:rPr>
    </w:lvl>
    <w:lvl w:ilvl="2" w:tplc="8AC63D3A">
      <w:start w:val="1"/>
      <w:numFmt w:val="bullet"/>
      <w:lvlText w:val=""/>
      <w:lvlJc w:val="left"/>
      <w:pPr>
        <w:tabs>
          <w:tab w:val="num" w:pos="2160"/>
        </w:tabs>
        <w:ind w:left="2160" w:hanging="360"/>
      </w:pPr>
      <w:rPr>
        <w:rFonts w:ascii="Symbol" w:hAnsi="Symbol" w:hint="default"/>
        <w:sz w:val="20"/>
      </w:rPr>
    </w:lvl>
    <w:lvl w:ilvl="3" w:tplc="564ABCC0" w:tentative="1">
      <w:start w:val="1"/>
      <w:numFmt w:val="bullet"/>
      <w:lvlText w:val=""/>
      <w:lvlJc w:val="left"/>
      <w:pPr>
        <w:tabs>
          <w:tab w:val="num" w:pos="2880"/>
        </w:tabs>
        <w:ind w:left="2880" w:hanging="360"/>
      </w:pPr>
      <w:rPr>
        <w:rFonts w:ascii="Symbol" w:hAnsi="Symbol" w:hint="default"/>
        <w:sz w:val="20"/>
      </w:rPr>
    </w:lvl>
    <w:lvl w:ilvl="4" w:tplc="B5F61B1A" w:tentative="1">
      <w:start w:val="1"/>
      <w:numFmt w:val="bullet"/>
      <w:lvlText w:val=""/>
      <w:lvlJc w:val="left"/>
      <w:pPr>
        <w:tabs>
          <w:tab w:val="num" w:pos="3600"/>
        </w:tabs>
        <w:ind w:left="3600" w:hanging="360"/>
      </w:pPr>
      <w:rPr>
        <w:rFonts w:ascii="Symbol" w:hAnsi="Symbol" w:hint="default"/>
        <w:sz w:val="20"/>
      </w:rPr>
    </w:lvl>
    <w:lvl w:ilvl="5" w:tplc="05167318" w:tentative="1">
      <w:start w:val="1"/>
      <w:numFmt w:val="bullet"/>
      <w:lvlText w:val=""/>
      <w:lvlJc w:val="left"/>
      <w:pPr>
        <w:tabs>
          <w:tab w:val="num" w:pos="4320"/>
        </w:tabs>
        <w:ind w:left="4320" w:hanging="360"/>
      </w:pPr>
      <w:rPr>
        <w:rFonts w:ascii="Symbol" w:hAnsi="Symbol" w:hint="default"/>
        <w:sz w:val="20"/>
      </w:rPr>
    </w:lvl>
    <w:lvl w:ilvl="6" w:tplc="DDB03AA8" w:tentative="1">
      <w:start w:val="1"/>
      <w:numFmt w:val="bullet"/>
      <w:lvlText w:val=""/>
      <w:lvlJc w:val="left"/>
      <w:pPr>
        <w:tabs>
          <w:tab w:val="num" w:pos="5040"/>
        </w:tabs>
        <w:ind w:left="5040" w:hanging="360"/>
      </w:pPr>
      <w:rPr>
        <w:rFonts w:ascii="Symbol" w:hAnsi="Symbol" w:hint="default"/>
        <w:sz w:val="20"/>
      </w:rPr>
    </w:lvl>
    <w:lvl w:ilvl="7" w:tplc="D204684E" w:tentative="1">
      <w:start w:val="1"/>
      <w:numFmt w:val="bullet"/>
      <w:lvlText w:val=""/>
      <w:lvlJc w:val="left"/>
      <w:pPr>
        <w:tabs>
          <w:tab w:val="num" w:pos="5760"/>
        </w:tabs>
        <w:ind w:left="5760" w:hanging="360"/>
      </w:pPr>
      <w:rPr>
        <w:rFonts w:ascii="Symbol" w:hAnsi="Symbol" w:hint="default"/>
        <w:sz w:val="20"/>
      </w:rPr>
    </w:lvl>
    <w:lvl w:ilvl="8" w:tplc="0D0614BE"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5035F2D"/>
    <w:multiLevelType w:val="hybridMultilevel"/>
    <w:tmpl w:val="88B4CA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5DA26CA"/>
    <w:multiLevelType w:val="multilevel"/>
    <w:tmpl w:val="26FE27F4"/>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6285933"/>
    <w:multiLevelType w:val="hybridMultilevel"/>
    <w:tmpl w:val="6804CC0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8471B7"/>
    <w:multiLevelType w:val="hybridMultilevel"/>
    <w:tmpl w:val="AC583740"/>
    <w:lvl w:ilvl="0" w:tplc="4C54B224">
      <w:start w:val="1"/>
      <w:numFmt w:val="bullet"/>
      <w:lvlText w:val=""/>
      <w:lvlJc w:val="left"/>
      <w:pPr>
        <w:tabs>
          <w:tab w:val="num" w:pos="720"/>
        </w:tabs>
        <w:ind w:left="720" w:hanging="360"/>
      </w:pPr>
      <w:rPr>
        <w:rFonts w:ascii="Symbol" w:hAnsi="Symbol" w:hint="default"/>
        <w:sz w:val="20"/>
      </w:rPr>
    </w:lvl>
    <w:lvl w:ilvl="1" w:tplc="875EC32E" w:tentative="1">
      <w:start w:val="1"/>
      <w:numFmt w:val="bullet"/>
      <w:lvlText w:val=""/>
      <w:lvlJc w:val="left"/>
      <w:pPr>
        <w:tabs>
          <w:tab w:val="num" w:pos="1440"/>
        </w:tabs>
        <w:ind w:left="1440" w:hanging="360"/>
      </w:pPr>
      <w:rPr>
        <w:rFonts w:ascii="Symbol" w:hAnsi="Symbol" w:hint="default"/>
        <w:sz w:val="20"/>
      </w:rPr>
    </w:lvl>
    <w:lvl w:ilvl="2" w:tplc="55BC98EA" w:tentative="1">
      <w:start w:val="1"/>
      <w:numFmt w:val="bullet"/>
      <w:lvlText w:val=""/>
      <w:lvlJc w:val="left"/>
      <w:pPr>
        <w:tabs>
          <w:tab w:val="num" w:pos="2160"/>
        </w:tabs>
        <w:ind w:left="2160" w:hanging="360"/>
      </w:pPr>
      <w:rPr>
        <w:rFonts w:ascii="Symbol" w:hAnsi="Symbol" w:hint="default"/>
        <w:sz w:val="20"/>
      </w:rPr>
    </w:lvl>
    <w:lvl w:ilvl="3" w:tplc="B58060A2" w:tentative="1">
      <w:start w:val="1"/>
      <w:numFmt w:val="bullet"/>
      <w:lvlText w:val=""/>
      <w:lvlJc w:val="left"/>
      <w:pPr>
        <w:tabs>
          <w:tab w:val="num" w:pos="2880"/>
        </w:tabs>
        <w:ind w:left="2880" w:hanging="360"/>
      </w:pPr>
      <w:rPr>
        <w:rFonts w:ascii="Symbol" w:hAnsi="Symbol" w:hint="default"/>
        <w:sz w:val="20"/>
      </w:rPr>
    </w:lvl>
    <w:lvl w:ilvl="4" w:tplc="B598014E" w:tentative="1">
      <w:start w:val="1"/>
      <w:numFmt w:val="bullet"/>
      <w:lvlText w:val=""/>
      <w:lvlJc w:val="left"/>
      <w:pPr>
        <w:tabs>
          <w:tab w:val="num" w:pos="3600"/>
        </w:tabs>
        <w:ind w:left="3600" w:hanging="360"/>
      </w:pPr>
      <w:rPr>
        <w:rFonts w:ascii="Symbol" w:hAnsi="Symbol" w:hint="default"/>
        <w:sz w:val="20"/>
      </w:rPr>
    </w:lvl>
    <w:lvl w:ilvl="5" w:tplc="8D52FD50" w:tentative="1">
      <w:start w:val="1"/>
      <w:numFmt w:val="bullet"/>
      <w:lvlText w:val=""/>
      <w:lvlJc w:val="left"/>
      <w:pPr>
        <w:tabs>
          <w:tab w:val="num" w:pos="4320"/>
        </w:tabs>
        <w:ind w:left="4320" w:hanging="360"/>
      </w:pPr>
      <w:rPr>
        <w:rFonts w:ascii="Symbol" w:hAnsi="Symbol" w:hint="default"/>
        <w:sz w:val="20"/>
      </w:rPr>
    </w:lvl>
    <w:lvl w:ilvl="6" w:tplc="6F78C918" w:tentative="1">
      <w:start w:val="1"/>
      <w:numFmt w:val="bullet"/>
      <w:lvlText w:val=""/>
      <w:lvlJc w:val="left"/>
      <w:pPr>
        <w:tabs>
          <w:tab w:val="num" w:pos="5040"/>
        </w:tabs>
        <w:ind w:left="5040" w:hanging="360"/>
      </w:pPr>
      <w:rPr>
        <w:rFonts w:ascii="Symbol" w:hAnsi="Symbol" w:hint="default"/>
        <w:sz w:val="20"/>
      </w:rPr>
    </w:lvl>
    <w:lvl w:ilvl="7" w:tplc="2CE4AB30" w:tentative="1">
      <w:start w:val="1"/>
      <w:numFmt w:val="bullet"/>
      <w:lvlText w:val=""/>
      <w:lvlJc w:val="left"/>
      <w:pPr>
        <w:tabs>
          <w:tab w:val="num" w:pos="5760"/>
        </w:tabs>
        <w:ind w:left="5760" w:hanging="360"/>
      </w:pPr>
      <w:rPr>
        <w:rFonts w:ascii="Symbol" w:hAnsi="Symbol" w:hint="default"/>
        <w:sz w:val="20"/>
      </w:rPr>
    </w:lvl>
    <w:lvl w:ilvl="8" w:tplc="CBF2863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1E9540A"/>
    <w:multiLevelType w:val="hybridMultilevel"/>
    <w:tmpl w:val="71AAFEF6"/>
    <w:lvl w:ilvl="0" w:tplc="E48A14EC">
      <w:start w:val="1"/>
      <w:numFmt w:val="bullet"/>
      <w:lvlText w:val=""/>
      <w:lvlJc w:val="left"/>
      <w:pPr>
        <w:tabs>
          <w:tab w:val="num" w:pos="720"/>
        </w:tabs>
        <w:ind w:left="720" w:hanging="360"/>
      </w:pPr>
      <w:rPr>
        <w:rFonts w:ascii="Symbol" w:hAnsi="Symbol" w:hint="default"/>
        <w:sz w:val="20"/>
      </w:rPr>
    </w:lvl>
    <w:lvl w:ilvl="1" w:tplc="DFE4D244" w:tentative="1">
      <w:start w:val="1"/>
      <w:numFmt w:val="bullet"/>
      <w:lvlText w:val=""/>
      <w:lvlJc w:val="left"/>
      <w:pPr>
        <w:tabs>
          <w:tab w:val="num" w:pos="1440"/>
        </w:tabs>
        <w:ind w:left="1440" w:hanging="360"/>
      </w:pPr>
      <w:rPr>
        <w:rFonts w:ascii="Symbol" w:hAnsi="Symbol" w:hint="default"/>
        <w:sz w:val="20"/>
      </w:rPr>
    </w:lvl>
    <w:lvl w:ilvl="2" w:tplc="1AA45876" w:tentative="1">
      <w:start w:val="1"/>
      <w:numFmt w:val="bullet"/>
      <w:lvlText w:val=""/>
      <w:lvlJc w:val="left"/>
      <w:pPr>
        <w:tabs>
          <w:tab w:val="num" w:pos="2160"/>
        </w:tabs>
        <w:ind w:left="2160" w:hanging="360"/>
      </w:pPr>
      <w:rPr>
        <w:rFonts w:ascii="Symbol" w:hAnsi="Symbol" w:hint="default"/>
        <w:sz w:val="20"/>
      </w:rPr>
    </w:lvl>
    <w:lvl w:ilvl="3" w:tplc="FC2CCAC8" w:tentative="1">
      <w:start w:val="1"/>
      <w:numFmt w:val="bullet"/>
      <w:lvlText w:val=""/>
      <w:lvlJc w:val="left"/>
      <w:pPr>
        <w:tabs>
          <w:tab w:val="num" w:pos="2880"/>
        </w:tabs>
        <w:ind w:left="2880" w:hanging="360"/>
      </w:pPr>
      <w:rPr>
        <w:rFonts w:ascii="Symbol" w:hAnsi="Symbol" w:hint="default"/>
        <w:sz w:val="20"/>
      </w:rPr>
    </w:lvl>
    <w:lvl w:ilvl="4" w:tplc="135AEBB2" w:tentative="1">
      <w:start w:val="1"/>
      <w:numFmt w:val="bullet"/>
      <w:lvlText w:val=""/>
      <w:lvlJc w:val="left"/>
      <w:pPr>
        <w:tabs>
          <w:tab w:val="num" w:pos="3600"/>
        </w:tabs>
        <w:ind w:left="3600" w:hanging="360"/>
      </w:pPr>
      <w:rPr>
        <w:rFonts w:ascii="Symbol" w:hAnsi="Symbol" w:hint="default"/>
        <w:sz w:val="20"/>
      </w:rPr>
    </w:lvl>
    <w:lvl w:ilvl="5" w:tplc="90FED752" w:tentative="1">
      <w:start w:val="1"/>
      <w:numFmt w:val="bullet"/>
      <w:lvlText w:val=""/>
      <w:lvlJc w:val="left"/>
      <w:pPr>
        <w:tabs>
          <w:tab w:val="num" w:pos="4320"/>
        </w:tabs>
        <w:ind w:left="4320" w:hanging="360"/>
      </w:pPr>
      <w:rPr>
        <w:rFonts w:ascii="Symbol" w:hAnsi="Symbol" w:hint="default"/>
        <w:sz w:val="20"/>
      </w:rPr>
    </w:lvl>
    <w:lvl w:ilvl="6" w:tplc="14602464" w:tentative="1">
      <w:start w:val="1"/>
      <w:numFmt w:val="bullet"/>
      <w:lvlText w:val=""/>
      <w:lvlJc w:val="left"/>
      <w:pPr>
        <w:tabs>
          <w:tab w:val="num" w:pos="5040"/>
        </w:tabs>
        <w:ind w:left="5040" w:hanging="360"/>
      </w:pPr>
      <w:rPr>
        <w:rFonts w:ascii="Symbol" w:hAnsi="Symbol" w:hint="default"/>
        <w:sz w:val="20"/>
      </w:rPr>
    </w:lvl>
    <w:lvl w:ilvl="7" w:tplc="789C87D2" w:tentative="1">
      <w:start w:val="1"/>
      <w:numFmt w:val="bullet"/>
      <w:lvlText w:val=""/>
      <w:lvlJc w:val="left"/>
      <w:pPr>
        <w:tabs>
          <w:tab w:val="num" w:pos="5760"/>
        </w:tabs>
        <w:ind w:left="5760" w:hanging="360"/>
      </w:pPr>
      <w:rPr>
        <w:rFonts w:ascii="Symbol" w:hAnsi="Symbol" w:hint="default"/>
        <w:sz w:val="20"/>
      </w:rPr>
    </w:lvl>
    <w:lvl w:ilvl="8" w:tplc="12E65A8A"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4522FBB"/>
    <w:multiLevelType w:val="hybridMultilevel"/>
    <w:tmpl w:val="D5DE5494"/>
    <w:lvl w:ilvl="0" w:tplc="70587A82">
      <w:start w:val="1"/>
      <w:numFmt w:val="bullet"/>
      <w:lvlText w:val=""/>
      <w:lvlJc w:val="left"/>
      <w:pPr>
        <w:tabs>
          <w:tab w:val="num" w:pos="720"/>
        </w:tabs>
        <w:ind w:left="720" w:hanging="360"/>
      </w:pPr>
      <w:rPr>
        <w:rFonts w:ascii="Symbol" w:hAnsi="Symbol" w:hint="default"/>
        <w:sz w:val="20"/>
      </w:rPr>
    </w:lvl>
    <w:lvl w:ilvl="1" w:tplc="527A69EA">
      <w:start w:val="1"/>
      <w:numFmt w:val="decimal"/>
      <w:lvlText w:val="%2."/>
      <w:lvlJc w:val="left"/>
      <w:pPr>
        <w:ind w:left="1440" w:hanging="360"/>
      </w:pPr>
      <w:rPr>
        <w:rFonts w:hint="default"/>
      </w:rPr>
    </w:lvl>
    <w:lvl w:ilvl="2" w:tplc="8CC620B2" w:tentative="1">
      <w:start w:val="1"/>
      <w:numFmt w:val="bullet"/>
      <w:lvlText w:val=""/>
      <w:lvlJc w:val="left"/>
      <w:pPr>
        <w:tabs>
          <w:tab w:val="num" w:pos="2160"/>
        </w:tabs>
        <w:ind w:left="2160" w:hanging="360"/>
      </w:pPr>
      <w:rPr>
        <w:rFonts w:ascii="Symbol" w:hAnsi="Symbol" w:hint="default"/>
        <w:sz w:val="20"/>
      </w:rPr>
    </w:lvl>
    <w:lvl w:ilvl="3" w:tplc="A010FDCC" w:tentative="1">
      <w:start w:val="1"/>
      <w:numFmt w:val="bullet"/>
      <w:lvlText w:val=""/>
      <w:lvlJc w:val="left"/>
      <w:pPr>
        <w:tabs>
          <w:tab w:val="num" w:pos="2880"/>
        </w:tabs>
        <w:ind w:left="2880" w:hanging="360"/>
      </w:pPr>
      <w:rPr>
        <w:rFonts w:ascii="Symbol" w:hAnsi="Symbol" w:hint="default"/>
        <w:sz w:val="20"/>
      </w:rPr>
    </w:lvl>
    <w:lvl w:ilvl="4" w:tplc="3940A77C" w:tentative="1">
      <w:start w:val="1"/>
      <w:numFmt w:val="bullet"/>
      <w:lvlText w:val=""/>
      <w:lvlJc w:val="left"/>
      <w:pPr>
        <w:tabs>
          <w:tab w:val="num" w:pos="3600"/>
        </w:tabs>
        <w:ind w:left="3600" w:hanging="360"/>
      </w:pPr>
      <w:rPr>
        <w:rFonts w:ascii="Symbol" w:hAnsi="Symbol" w:hint="default"/>
        <w:sz w:val="20"/>
      </w:rPr>
    </w:lvl>
    <w:lvl w:ilvl="5" w:tplc="BAE21270" w:tentative="1">
      <w:start w:val="1"/>
      <w:numFmt w:val="bullet"/>
      <w:lvlText w:val=""/>
      <w:lvlJc w:val="left"/>
      <w:pPr>
        <w:tabs>
          <w:tab w:val="num" w:pos="4320"/>
        </w:tabs>
        <w:ind w:left="4320" w:hanging="360"/>
      </w:pPr>
      <w:rPr>
        <w:rFonts w:ascii="Symbol" w:hAnsi="Symbol" w:hint="default"/>
        <w:sz w:val="20"/>
      </w:rPr>
    </w:lvl>
    <w:lvl w:ilvl="6" w:tplc="AEDA8F8A" w:tentative="1">
      <w:start w:val="1"/>
      <w:numFmt w:val="bullet"/>
      <w:lvlText w:val=""/>
      <w:lvlJc w:val="left"/>
      <w:pPr>
        <w:tabs>
          <w:tab w:val="num" w:pos="5040"/>
        </w:tabs>
        <w:ind w:left="5040" w:hanging="360"/>
      </w:pPr>
      <w:rPr>
        <w:rFonts w:ascii="Symbol" w:hAnsi="Symbol" w:hint="default"/>
        <w:sz w:val="20"/>
      </w:rPr>
    </w:lvl>
    <w:lvl w:ilvl="7" w:tplc="35E063C2" w:tentative="1">
      <w:start w:val="1"/>
      <w:numFmt w:val="bullet"/>
      <w:lvlText w:val=""/>
      <w:lvlJc w:val="left"/>
      <w:pPr>
        <w:tabs>
          <w:tab w:val="num" w:pos="5760"/>
        </w:tabs>
        <w:ind w:left="5760" w:hanging="360"/>
      </w:pPr>
      <w:rPr>
        <w:rFonts w:ascii="Symbol" w:hAnsi="Symbol" w:hint="default"/>
        <w:sz w:val="20"/>
      </w:rPr>
    </w:lvl>
    <w:lvl w:ilvl="8" w:tplc="8A8A37E4"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457059A"/>
    <w:multiLevelType w:val="hybridMultilevel"/>
    <w:tmpl w:val="35B4B786"/>
    <w:lvl w:ilvl="0" w:tplc="DA42D57E">
      <w:start w:val="1"/>
      <w:numFmt w:val="bullet"/>
      <w:lvlText w:val=""/>
      <w:lvlJc w:val="left"/>
      <w:pPr>
        <w:tabs>
          <w:tab w:val="num" w:pos="720"/>
        </w:tabs>
        <w:ind w:left="720" w:hanging="360"/>
      </w:pPr>
      <w:rPr>
        <w:rFonts w:ascii="Symbol" w:hAnsi="Symbol" w:hint="default"/>
        <w:sz w:val="20"/>
      </w:rPr>
    </w:lvl>
    <w:lvl w:ilvl="1" w:tplc="D5025796" w:tentative="1">
      <w:start w:val="1"/>
      <w:numFmt w:val="bullet"/>
      <w:lvlText w:val=""/>
      <w:lvlJc w:val="left"/>
      <w:pPr>
        <w:tabs>
          <w:tab w:val="num" w:pos="1440"/>
        </w:tabs>
        <w:ind w:left="1440" w:hanging="360"/>
      </w:pPr>
      <w:rPr>
        <w:rFonts w:ascii="Symbol" w:hAnsi="Symbol" w:hint="default"/>
        <w:sz w:val="20"/>
      </w:rPr>
    </w:lvl>
    <w:lvl w:ilvl="2" w:tplc="6624D4C0" w:tentative="1">
      <w:start w:val="1"/>
      <w:numFmt w:val="bullet"/>
      <w:lvlText w:val=""/>
      <w:lvlJc w:val="left"/>
      <w:pPr>
        <w:tabs>
          <w:tab w:val="num" w:pos="2160"/>
        </w:tabs>
        <w:ind w:left="2160" w:hanging="360"/>
      </w:pPr>
      <w:rPr>
        <w:rFonts w:ascii="Symbol" w:hAnsi="Symbol" w:hint="default"/>
        <w:sz w:val="20"/>
      </w:rPr>
    </w:lvl>
    <w:lvl w:ilvl="3" w:tplc="6F22D024" w:tentative="1">
      <w:start w:val="1"/>
      <w:numFmt w:val="bullet"/>
      <w:lvlText w:val=""/>
      <w:lvlJc w:val="left"/>
      <w:pPr>
        <w:tabs>
          <w:tab w:val="num" w:pos="2880"/>
        </w:tabs>
        <w:ind w:left="2880" w:hanging="360"/>
      </w:pPr>
      <w:rPr>
        <w:rFonts w:ascii="Symbol" w:hAnsi="Symbol" w:hint="default"/>
        <w:sz w:val="20"/>
      </w:rPr>
    </w:lvl>
    <w:lvl w:ilvl="4" w:tplc="76C498DA" w:tentative="1">
      <w:start w:val="1"/>
      <w:numFmt w:val="bullet"/>
      <w:lvlText w:val=""/>
      <w:lvlJc w:val="left"/>
      <w:pPr>
        <w:tabs>
          <w:tab w:val="num" w:pos="3600"/>
        </w:tabs>
        <w:ind w:left="3600" w:hanging="360"/>
      </w:pPr>
      <w:rPr>
        <w:rFonts w:ascii="Symbol" w:hAnsi="Symbol" w:hint="default"/>
        <w:sz w:val="20"/>
      </w:rPr>
    </w:lvl>
    <w:lvl w:ilvl="5" w:tplc="670C9BE4" w:tentative="1">
      <w:start w:val="1"/>
      <w:numFmt w:val="bullet"/>
      <w:lvlText w:val=""/>
      <w:lvlJc w:val="left"/>
      <w:pPr>
        <w:tabs>
          <w:tab w:val="num" w:pos="4320"/>
        </w:tabs>
        <w:ind w:left="4320" w:hanging="360"/>
      </w:pPr>
      <w:rPr>
        <w:rFonts w:ascii="Symbol" w:hAnsi="Symbol" w:hint="default"/>
        <w:sz w:val="20"/>
      </w:rPr>
    </w:lvl>
    <w:lvl w:ilvl="6" w:tplc="20282ACA" w:tentative="1">
      <w:start w:val="1"/>
      <w:numFmt w:val="bullet"/>
      <w:lvlText w:val=""/>
      <w:lvlJc w:val="left"/>
      <w:pPr>
        <w:tabs>
          <w:tab w:val="num" w:pos="5040"/>
        </w:tabs>
        <w:ind w:left="5040" w:hanging="360"/>
      </w:pPr>
      <w:rPr>
        <w:rFonts w:ascii="Symbol" w:hAnsi="Symbol" w:hint="default"/>
        <w:sz w:val="20"/>
      </w:rPr>
    </w:lvl>
    <w:lvl w:ilvl="7" w:tplc="E3FCFE36" w:tentative="1">
      <w:start w:val="1"/>
      <w:numFmt w:val="bullet"/>
      <w:lvlText w:val=""/>
      <w:lvlJc w:val="left"/>
      <w:pPr>
        <w:tabs>
          <w:tab w:val="num" w:pos="5760"/>
        </w:tabs>
        <w:ind w:left="5760" w:hanging="360"/>
      </w:pPr>
      <w:rPr>
        <w:rFonts w:ascii="Symbol" w:hAnsi="Symbol" w:hint="default"/>
        <w:sz w:val="20"/>
      </w:rPr>
    </w:lvl>
    <w:lvl w:ilvl="8" w:tplc="F190D18E"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58F4AF8"/>
    <w:multiLevelType w:val="hybridMultilevel"/>
    <w:tmpl w:val="DD56D240"/>
    <w:lvl w:ilvl="0" w:tplc="8376ADCA">
      <w:start w:val="1"/>
      <w:numFmt w:val="decimal"/>
      <w:lvlText w:val="%1."/>
      <w:lvlJc w:val="left"/>
      <w:pPr>
        <w:ind w:left="720" w:hanging="360"/>
      </w:pPr>
      <w:rPr>
        <w:rFonts w:hint="default"/>
        <w:b/>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66838F3"/>
    <w:multiLevelType w:val="hybridMultilevel"/>
    <w:tmpl w:val="DDDA94EA"/>
    <w:lvl w:ilvl="0" w:tplc="5B345094">
      <w:start w:val="1"/>
      <w:numFmt w:val="bullet"/>
      <w:lvlText w:val=""/>
      <w:lvlJc w:val="left"/>
      <w:pPr>
        <w:tabs>
          <w:tab w:val="num" w:pos="720"/>
        </w:tabs>
        <w:ind w:left="720" w:hanging="360"/>
      </w:pPr>
      <w:rPr>
        <w:rFonts w:ascii="Symbol" w:hAnsi="Symbol" w:hint="default"/>
        <w:sz w:val="20"/>
      </w:rPr>
    </w:lvl>
    <w:lvl w:ilvl="1" w:tplc="AC3276A4" w:tentative="1">
      <w:start w:val="1"/>
      <w:numFmt w:val="bullet"/>
      <w:lvlText w:val=""/>
      <w:lvlJc w:val="left"/>
      <w:pPr>
        <w:tabs>
          <w:tab w:val="num" w:pos="1440"/>
        </w:tabs>
        <w:ind w:left="1440" w:hanging="360"/>
      </w:pPr>
      <w:rPr>
        <w:rFonts w:ascii="Symbol" w:hAnsi="Symbol" w:hint="default"/>
        <w:sz w:val="20"/>
      </w:rPr>
    </w:lvl>
    <w:lvl w:ilvl="2" w:tplc="FC54AA88" w:tentative="1">
      <w:start w:val="1"/>
      <w:numFmt w:val="bullet"/>
      <w:lvlText w:val=""/>
      <w:lvlJc w:val="left"/>
      <w:pPr>
        <w:tabs>
          <w:tab w:val="num" w:pos="2160"/>
        </w:tabs>
        <w:ind w:left="2160" w:hanging="360"/>
      </w:pPr>
      <w:rPr>
        <w:rFonts w:ascii="Symbol" w:hAnsi="Symbol" w:hint="default"/>
        <w:sz w:val="20"/>
      </w:rPr>
    </w:lvl>
    <w:lvl w:ilvl="3" w:tplc="9B8CC82C" w:tentative="1">
      <w:start w:val="1"/>
      <w:numFmt w:val="bullet"/>
      <w:lvlText w:val=""/>
      <w:lvlJc w:val="left"/>
      <w:pPr>
        <w:tabs>
          <w:tab w:val="num" w:pos="2880"/>
        </w:tabs>
        <w:ind w:left="2880" w:hanging="360"/>
      </w:pPr>
      <w:rPr>
        <w:rFonts w:ascii="Symbol" w:hAnsi="Symbol" w:hint="default"/>
        <w:sz w:val="20"/>
      </w:rPr>
    </w:lvl>
    <w:lvl w:ilvl="4" w:tplc="CE4EFFD4" w:tentative="1">
      <w:start w:val="1"/>
      <w:numFmt w:val="bullet"/>
      <w:lvlText w:val=""/>
      <w:lvlJc w:val="left"/>
      <w:pPr>
        <w:tabs>
          <w:tab w:val="num" w:pos="3600"/>
        </w:tabs>
        <w:ind w:left="3600" w:hanging="360"/>
      </w:pPr>
      <w:rPr>
        <w:rFonts w:ascii="Symbol" w:hAnsi="Symbol" w:hint="default"/>
        <w:sz w:val="20"/>
      </w:rPr>
    </w:lvl>
    <w:lvl w:ilvl="5" w:tplc="3078B5A2" w:tentative="1">
      <w:start w:val="1"/>
      <w:numFmt w:val="bullet"/>
      <w:lvlText w:val=""/>
      <w:lvlJc w:val="left"/>
      <w:pPr>
        <w:tabs>
          <w:tab w:val="num" w:pos="4320"/>
        </w:tabs>
        <w:ind w:left="4320" w:hanging="360"/>
      </w:pPr>
      <w:rPr>
        <w:rFonts w:ascii="Symbol" w:hAnsi="Symbol" w:hint="default"/>
        <w:sz w:val="20"/>
      </w:rPr>
    </w:lvl>
    <w:lvl w:ilvl="6" w:tplc="B842481C" w:tentative="1">
      <w:start w:val="1"/>
      <w:numFmt w:val="bullet"/>
      <w:lvlText w:val=""/>
      <w:lvlJc w:val="left"/>
      <w:pPr>
        <w:tabs>
          <w:tab w:val="num" w:pos="5040"/>
        </w:tabs>
        <w:ind w:left="5040" w:hanging="360"/>
      </w:pPr>
      <w:rPr>
        <w:rFonts w:ascii="Symbol" w:hAnsi="Symbol" w:hint="default"/>
        <w:sz w:val="20"/>
      </w:rPr>
    </w:lvl>
    <w:lvl w:ilvl="7" w:tplc="D12880F8" w:tentative="1">
      <w:start w:val="1"/>
      <w:numFmt w:val="bullet"/>
      <w:lvlText w:val=""/>
      <w:lvlJc w:val="left"/>
      <w:pPr>
        <w:tabs>
          <w:tab w:val="num" w:pos="5760"/>
        </w:tabs>
        <w:ind w:left="5760" w:hanging="360"/>
      </w:pPr>
      <w:rPr>
        <w:rFonts w:ascii="Symbol" w:hAnsi="Symbol" w:hint="default"/>
        <w:sz w:val="20"/>
      </w:rPr>
    </w:lvl>
    <w:lvl w:ilvl="8" w:tplc="4F96C642"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D9B74D0"/>
    <w:multiLevelType w:val="hybridMultilevel"/>
    <w:tmpl w:val="518A8650"/>
    <w:lvl w:ilvl="0" w:tplc="C03A1CA6">
      <w:start w:val="1"/>
      <w:numFmt w:val="bullet"/>
      <w:lvlText w:val=""/>
      <w:lvlJc w:val="left"/>
      <w:pPr>
        <w:tabs>
          <w:tab w:val="num" w:pos="720"/>
        </w:tabs>
        <w:ind w:left="720" w:hanging="360"/>
      </w:pPr>
      <w:rPr>
        <w:rFonts w:ascii="Symbol" w:hAnsi="Symbol" w:hint="default"/>
        <w:sz w:val="20"/>
      </w:rPr>
    </w:lvl>
    <w:lvl w:ilvl="1" w:tplc="6C547258" w:tentative="1">
      <w:start w:val="1"/>
      <w:numFmt w:val="bullet"/>
      <w:lvlText w:val=""/>
      <w:lvlJc w:val="left"/>
      <w:pPr>
        <w:tabs>
          <w:tab w:val="num" w:pos="1440"/>
        </w:tabs>
        <w:ind w:left="1440" w:hanging="360"/>
      </w:pPr>
      <w:rPr>
        <w:rFonts w:ascii="Symbol" w:hAnsi="Symbol" w:hint="default"/>
        <w:sz w:val="20"/>
      </w:rPr>
    </w:lvl>
    <w:lvl w:ilvl="2" w:tplc="035C5500" w:tentative="1">
      <w:start w:val="1"/>
      <w:numFmt w:val="bullet"/>
      <w:lvlText w:val=""/>
      <w:lvlJc w:val="left"/>
      <w:pPr>
        <w:tabs>
          <w:tab w:val="num" w:pos="2160"/>
        </w:tabs>
        <w:ind w:left="2160" w:hanging="360"/>
      </w:pPr>
      <w:rPr>
        <w:rFonts w:ascii="Symbol" w:hAnsi="Symbol" w:hint="default"/>
        <w:sz w:val="20"/>
      </w:rPr>
    </w:lvl>
    <w:lvl w:ilvl="3" w:tplc="5DEA6EE0" w:tentative="1">
      <w:start w:val="1"/>
      <w:numFmt w:val="bullet"/>
      <w:lvlText w:val=""/>
      <w:lvlJc w:val="left"/>
      <w:pPr>
        <w:tabs>
          <w:tab w:val="num" w:pos="2880"/>
        </w:tabs>
        <w:ind w:left="2880" w:hanging="360"/>
      </w:pPr>
      <w:rPr>
        <w:rFonts w:ascii="Symbol" w:hAnsi="Symbol" w:hint="default"/>
        <w:sz w:val="20"/>
      </w:rPr>
    </w:lvl>
    <w:lvl w:ilvl="4" w:tplc="F8E04562" w:tentative="1">
      <w:start w:val="1"/>
      <w:numFmt w:val="bullet"/>
      <w:lvlText w:val=""/>
      <w:lvlJc w:val="left"/>
      <w:pPr>
        <w:tabs>
          <w:tab w:val="num" w:pos="3600"/>
        </w:tabs>
        <w:ind w:left="3600" w:hanging="360"/>
      </w:pPr>
      <w:rPr>
        <w:rFonts w:ascii="Symbol" w:hAnsi="Symbol" w:hint="default"/>
        <w:sz w:val="20"/>
      </w:rPr>
    </w:lvl>
    <w:lvl w:ilvl="5" w:tplc="49665080" w:tentative="1">
      <w:start w:val="1"/>
      <w:numFmt w:val="bullet"/>
      <w:lvlText w:val=""/>
      <w:lvlJc w:val="left"/>
      <w:pPr>
        <w:tabs>
          <w:tab w:val="num" w:pos="4320"/>
        </w:tabs>
        <w:ind w:left="4320" w:hanging="360"/>
      </w:pPr>
      <w:rPr>
        <w:rFonts w:ascii="Symbol" w:hAnsi="Symbol" w:hint="default"/>
        <w:sz w:val="20"/>
      </w:rPr>
    </w:lvl>
    <w:lvl w:ilvl="6" w:tplc="D3564142" w:tentative="1">
      <w:start w:val="1"/>
      <w:numFmt w:val="bullet"/>
      <w:lvlText w:val=""/>
      <w:lvlJc w:val="left"/>
      <w:pPr>
        <w:tabs>
          <w:tab w:val="num" w:pos="5040"/>
        </w:tabs>
        <w:ind w:left="5040" w:hanging="360"/>
      </w:pPr>
      <w:rPr>
        <w:rFonts w:ascii="Symbol" w:hAnsi="Symbol" w:hint="default"/>
        <w:sz w:val="20"/>
      </w:rPr>
    </w:lvl>
    <w:lvl w:ilvl="7" w:tplc="07244F74" w:tentative="1">
      <w:start w:val="1"/>
      <w:numFmt w:val="bullet"/>
      <w:lvlText w:val=""/>
      <w:lvlJc w:val="left"/>
      <w:pPr>
        <w:tabs>
          <w:tab w:val="num" w:pos="5760"/>
        </w:tabs>
        <w:ind w:left="5760" w:hanging="360"/>
      </w:pPr>
      <w:rPr>
        <w:rFonts w:ascii="Symbol" w:hAnsi="Symbol" w:hint="default"/>
        <w:sz w:val="20"/>
      </w:rPr>
    </w:lvl>
    <w:lvl w:ilvl="8" w:tplc="A6187D8A"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7E6C5227"/>
    <w:multiLevelType w:val="hybridMultilevel"/>
    <w:tmpl w:val="CDF6D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1542337">
    <w:abstractNumId w:val="13"/>
  </w:num>
  <w:num w:numId="2" w16cid:durableId="999893634">
    <w:abstractNumId w:val="12"/>
  </w:num>
  <w:num w:numId="3" w16cid:durableId="257519769">
    <w:abstractNumId w:val="40"/>
  </w:num>
  <w:num w:numId="4" w16cid:durableId="377557139">
    <w:abstractNumId w:val="35"/>
  </w:num>
  <w:num w:numId="5" w16cid:durableId="607856581">
    <w:abstractNumId w:val="14"/>
  </w:num>
  <w:num w:numId="6" w16cid:durableId="1633897572">
    <w:abstractNumId w:val="45"/>
  </w:num>
  <w:num w:numId="7" w16cid:durableId="483200387">
    <w:abstractNumId w:val="11"/>
  </w:num>
  <w:num w:numId="8" w16cid:durableId="823735908">
    <w:abstractNumId w:val="30"/>
  </w:num>
  <w:num w:numId="9" w16cid:durableId="1757479686">
    <w:abstractNumId w:val="29"/>
  </w:num>
  <w:num w:numId="10" w16cid:durableId="58327756">
    <w:abstractNumId w:val="1"/>
  </w:num>
  <w:num w:numId="11" w16cid:durableId="1755008135">
    <w:abstractNumId w:val="39"/>
  </w:num>
  <w:num w:numId="12" w16cid:durableId="297075262">
    <w:abstractNumId w:val="8"/>
  </w:num>
  <w:num w:numId="13" w16cid:durableId="1680963541">
    <w:abstractNumId w:val="42"/>
  </w:num>
  <w:num w:numId="14" w16cid:durableId="464389808">
    <w:abstractNumId w:val="2"/>
  </w:num>
  <w:num w:numId="15" w16cid:durableId="1584606652">
    <w:abstractNumId w:val="0"/>
  </w:num>
  <w:num w:numId="16" w16cid:durableId="631328969">
    <w:abstractNumId w:val="44"/>
  </w:num>
  <w:num w:numId="17" w16cid:durableId="442504945">
    <w:abstractNumId w:val="22"/>
  </w:num>
  <w:num w:numId="18" w16cid:durableId="1791046317">
    <w:abstractNumId w:val="6"/>
  </w:num>
  <w:num w:numId="19" w16cid:durableId="285357862">
    <w:abstractNumId w:val="46"/>
  </w:num>
  <w:num w:numId="20" w16cid:durableId="2089880106">
    <w:abstractNumId w:val="5"/>
  </w:num>
  <w:num w:numId="21" w16cid:durableId="194387927">
    <w:abstractNumId w:val="9"/>
  </w:num>
  <w:num w:numId="22" w16cid:durableId="555749699">
    <w:abstractNumId w:val="28"/>
  </w:num>
  <w:num w:numId="23" w16cid:durableId="1869027113">
    <w:abstractNumId w:val="21"/>
  </w:num>
  <w:num w:numId="24" w16cid:durableId="457528031">
    <w:abstractNumId w:val="41"/>
  </w:num>
  <w:num w:numId="25" w16cid:durableId="1948468270">
    <w:abstractNumId w:val="36"/>
  </w:num>
  <w:num w:numId="26" w16cid:durableId="1863401523">
    <w:abstractNumId w:val="43"/>
  </w:num>
  <w:num w:numId="27" w16cid:durableId="48382317">
    <w:abstractNumId w:val="27"/>
  </w:num>
  <w:num w:numId="28" w16cid:durableId="1071275718">
    <w:abstractNumId w:val="26"/>
  </w:num>
  <w:num w:numId="29" w16cid:durableId="493032621">
    <w:abstractNumId w:val="25"/>
  </w:num>
  <w:num w:numId="30" w16cid:durableId="1460807491">
    <w:abstractNumId w:val="23"/>
  </w:num>
  <w:num w:numId="31" w16cid:durableId="924536988">
    <w:abstractNumId w:val="10"/>
  </w:num>
  <w:num w:numId="32" w16cid:durableId="1104768082">
    <w:abstractNumId w:val="7"/>
  </w:num>
  <w:num w:numId="33" w16cid:durableId="1062024236">
    <w:abstractNumId w:val="21"/>
  </w:num>
  <w:num w:numId="34" w16cid:durableId="1171411839">
    <w:abstractNumId w:val="3"/>
  </w:num>
  <w:num w:numId="35" w16cid:durableId="1785463755">
    <w:abstractNumId w:val="33"/>
  </w:num>
  <w:num w:numId="36" w16cid:durableId="323439298">
    <w:abstractNumId w:val="15"/>
  </w:num>
  <w:num w:numId="37" w16cid:durableId="937757476">
    <w:abstractNumId w:val="34"/>
  </w:num>
  <w:num w:numId="38" w16cid:durableId="145974736">
    <w:abstractNumId w:val="4"/>
  </w:num>
  <w:num w:numId="39" w16cid:durableId="408355391">
    <w:abstractNumId w:val="18"/>
  </w:num>
  <w:num w:numId="40" w16cid:durableId="1527909848">
    <w:abstractNumId w:val="24"/>
  </w:num>
  <w:num w:numId="41" w16cid:durableId="1338072607">
    <w:abstractNumId w:val="17"/>
  </w:num>
  <w:num w:numId="42" w16cid:durableId="992560839">
    <w:abstractNumId w:val="31"/>
  </w:num>
  <w:num w:numId="43" w16cid:durableId="953902196">
    <w:abstractNumId w:val="38"/>
  </w:num>
  <w:num w:numId="44" w16cid:durableId="197427080">
    <w:abstractNumId w:val="32"/>
  </w:num>
  <w:num w:numId="45" w16cid:durableId="1323463225">
    <w:abstractNumId w:val="19"/>
  </w:num>
  <w:num w:numId="46" w16cid:durableId="1142697533">
    <w:abstractNumId w:val="37"/>
  </w:num>
  <w:num w:numId="47" w16cid:durableId="1527594482">
    <w:abstractNumId w:val="20"/>
  </w:num>
  <w:num w:numId="48" w16cid:durableId="32941111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revisionView w:markup="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1396"/>
    <w:rsid w:val="00001342"/>
    <w:rsid w:val="00015127"/>
    <w:rsid w:val="00030D50"/>
    <w:rsid w:val="0003510C"/>
    <w:rsid w:val="0003562D"/>
    <w:rsid w:val="00040FF3"/>
    <w:rsid w:val="000463AE"/>
    <w:rsid w:val="000672CB"/>
    <w:rsid w:val="000869C5"/>
    <w:rsid w:val="00095932"/>
    <w:rsid w:val="000B2CC0"/>
    <w:rsid w:val="000F56E3"/>
    <w:rsid w:val="001419D1"/>
    <w:rsid w:val="00171AEC"/>
    <w:rsid w:val="00172283"/>
    <w:rsid w:val="00175026"/>
    <w:rsid w:val="001756C5"/>
    <w:rsid w:val="00183ED4"/>
    <w:rsid w:val="0018644F"/>
    <w:rsid w:val="001A24A1"/>
    <w:rsid w:val="001A6992"/>
    <w:rsid w:val="001C2971"/>
    <w:rsid w:val="001C4D01"/>
    <w:rsid w:val="001D0A32"/>
    <w:rsid w:val="00206C0B"/>
    <w:rsid w:val="0021124B"/>
    <w:rsid w:val="0021787D"/>
    <w:rsid w:val="0023368A"/>
    <w:rsid w:val="00241D9C"/>
    <w:rsid w:val="00256430"/>
    <w:rsid w:val="002571AF"/>
    <w:rsid w:val="00272549"/>
    <w:rsid w:val="00275131"/>
    <w:rsid w:val="00292F07"/>
    <w:rsid w:val="002967F8"/>
    <w:rsid w:val="002A7BB3"/>
    <w:rsid w:val="002E21D9"/>
    <w:rsid w:val="002E440C"/>
    <w:rsid w:val="002E56F2"/>
    <w:rsid w:val="002F038D"/>
    <w:rsid w:val="002F55F5"/>
    <w:rsid w:val="003140A5"/>
    <w:rsid w:val="00335751"/>
    <w:rsid w:val="00336AD6"/>
    <w:rsid w:val="00340B04"/>
    <w:rsid w:val="00350314"/>
    <w:rsid w:val="00373F32"/>
    <w:rsid w:val="003771F4"/>
    <w:rsid w:val="0038150F"/>
    <w:rsid w:val="0038169F"/>
    <w:rsid w:val="00384B69"/>
    <w:rsid w:val="00386798"/>
    <w:rsid w:val="003A6A83"/>
    <w:rsid w:val="003A6D4B"/>
    <w:rsid w:val="003F3266"/>
    <w:rsid w:val="00405086"/>
    <w:rsid w:val="00406653"/>
    <w:rsid w:val="00443D7F"/>
    <w:rsid w:val="00447FBC"/>
    <w:rsid w:val="00464270"/>
    <w:rsid w:val="004653B3"/>
    <w:rsid w:val="00470287"/>
    <w:rsid w:val="00481093"/>
    <w:rsid w:val="00497901"/>
    <w:rsid w:val="004B3F47"/>
    <w:rsid w:val="004B571B"/>
    <w:rsid w:val="004B6665"/>
    <w:rsid w:val="004C1B1E"/>
    <w:rsid w:val="004D0AFD"/>
    <w:rsid w:val="004D78C7"/>
    <w:rsid w:val="004E1A04"/>
    <w:rsid w:val="00506C41"/>
    <w:rsid w:val="00521254"/>
    <w:rsid w:val="005263E4"/>
    <w:rsid w:val="0053417B"/>
    <w:rsid w:val="0054556C"/>
    <w:rsid w:val="005464A2"/>
    <w:rsid w:val="00552734"/>
    <w:rsid w:val="00560B0D"/>
    <w:rsid w:val="005656F9"/>
    <w:rsid w:val="00570057"/>
    <w:rsid w:val="0058333A"/>
    <w:rsid w:val="0059084D"/>
    <w:rsid w:val="005A068C"/>
    <w:rsid w:val="005B635F"/>
    <w:rsid w:val="005C5F04"/>
    <w:rsid w:val="005F6D85"/>
    <w:rsid w:val="005F7E9A"/>
    <w:rsid w:val="00602043"/>
    <w:rsid w:val="0061228A"/>
    <w:rsid w:val="00616954"/>
    <w:rsid w:val="006201E8"/>
    <w:rsid w:val="00620951"/>
    <w:rsid w:val="00621673"/>
    <w:rsid w:val="00635362"/>
    <w:rsid w:val="00636849"/>
    <w:rsid w:val="00660943"/>
    <w:rsid w:val="0066687D"/>
    <w:rsid w:val="006863CD"/>
    <w:rsid w:val="006931A6"/>
    <w:rsid w:val="0069381D"/>
    <w:rsid w:val="00693BE1"/>
    <w:rsid w:val="0069486A"/>
    <w:rsid w:val="006A28F4"/>
    <w:rsid w:val="006B14BA"/>
    <w:rsid w:val="006B1AFD"/>
    <w:rsid w:val="006B676B"/>
    <w:rsid w:val="006C4001"/>
    <w:rsid w:val="006D151B"/>
    <w:rsid w:val="006E07C9"/>
    <w:rsid w:val="007002F0"/>
    <w:rsid w:val="00716D05"/>
    <w:rsid w:val="00731219"/>
    <w:rsid w:val="00733879"/>
    <w:rsid w:val="00735117"/>
    <w:rsid w:val="00762504"/>
    <w:rsid w:val="00763EB8"/>
    <w:rsid w:val="007703C2"/>
    <w:rsid w:val="00772741"/>
    <w:rsid w:val="007B68A3"/>
    <w:rsid w:val="00822380"/>
    <w:rsid w:val="00827B8C"/>
    <w:rsid w:val="00834028"/>
    <w:rsid w:val="00852712"/>
    <w:rsid w:val="00856469"/>
    <w:rsid w:val="008565B9"/>
    <w:rsid w:val="00856FBB"/>
    <w:rsid w:val="00874972"/>
    <w:rsid w:val="00882B88"/>
    <w:rsid w:val="008935C2"/>
    <w:rsid w:val="00896243"/>
    <w:rsid w:val="008B454C"/>
    <w:rsid w:val="008C21E2"/>
    <w:rsid w:val="008C7732"/>
    <w:rsid w:val="008D356F"/>
    <w:rsid w:val="008F021E"/>
    <w:rsid w:val="008F06E9"/>
    <w:rsid w:val="008F0AB2"/>
    <w:rsid w:val="00903436"/>
    <w:rsid w:val="00927210"/>
    <w:rsid w:val="00936C63"/>
    <w:rsid w:val="00946714"/>
    <w:rsid w:val="00950CC7"/>
    <w:rsid w:val="009606F6"/>
    <w:rsid w:val="009641C4"/>
    <w:rsid w:val="00972138"/>
    <w:rsid w:val="009746CD"/>
    <w:rsid w:val="009755A0"/>
    <w:rsid w:val="00982211"/>
    <w:rsid w:val="009C3034"/>
    <w:rsid w:val="009C3128"/>
    <w:rsid w:val="009C7E59"/>
    <w:rsid w:val="009D6504"/>
    <w:rsid w:val="009E69D2"/>
    <w:rsid w:val="009F745E"/>
    <w:rsid w:val="00A07B70"/>
    <w:rsid w:val="00A1086E"/>
    <w:rsid w:val="00A134E6"/>
    <w:rsid w:val="00A15C57"/>
    <w:rsid w:val="00A22868"/>
    <w:rsid w:val="00A3267A"/>
    <w:rsid w:val="00A47ECF"/>
    <w:rsid w:val="00A50314"/>
    <w:rsid w:val="00A5227D"/>
    <w:rsid w:val="00A572BB"/>
    <w:rsid w:val="00A63F03"/>
    <w:rsid w:val="00A76242"/>
    <w:rsid w:val="00A87E28"/>
    <w:rsid w:val="00A93006"/>
    <w:rsid w:val="00AC621D"/>
    <w:rsid w:val="00AC6804"/>
    <w:rsid w:val="00AD7DEF"/>
    <w:rsid w:val="00AE20ED"/>
    <w:rsid w:val="00B12515"/>
    <w:rsid w:val="00B14D30"/>
    <w:rsid w:val="00B166C2"/>
    <w:rsid w:val="00B33079"/>
    <w:rsid w:val="00B37DD1"/>
    <w:rsid w:val="00B55E59"/>
    <w:rsid w:val="00B61396"/>
    <w:rsid w:val="00B64CFE"/>
    <w:rsid w:val="00B76C93"/>
    <w:rsid w:val="00B92B22"/>
    <w:rsid w:val="00B96D26"/>
    <w:rsid w:val="00BA535D"/>
    <w:rsid w:val="00BA5F62"/>
    <w:rsid w:val="00BB0CEC"/>
    <w:rsid w:val="00BB36C2"/>
    <w:rsid w:val="00BC1B47"/>
    <w:rsid w:val="00BD15FC"/>
    <w:rsid w:val="00BD35AB"/>
    <w:rsid w:val="00C015BA"/>
    <w:rsid w:val="00C13493"/>
    <w:rsid w:val="00C16242"/>
    <w:rsid w:val="00C23567"/>
    <w:rsid w:val="00C3134C"/>
    <w:rsid w:val="00C46460"/>
    <w:rsid w:val="00C52BBC"/>
    <w:rsid w:val="00C67AED"/>
    <w:rsid w:val="00C71D27"/>
    <w:rsid w:val="00CB3432"/>
    <w:rsid w:val="00CC49F1"/>
    <w:rsid w:val="00CD4652"/>
    <w:rsid w:val="00CE067D"/>
    <w:rsid w:val="00CF55DB"/>
    <w:rsid w:val="00CF68D5"/>
    <w:rsid w:val="00D0290D"/>
    <w:rsid w:val="00D21A4B"/>
    <w:rsid w:val="00D21E7C"/>
    <w:rsid w:val="00D25245"/>
    <w:rsid w:val="00D47ACE"/>
    <w:rsid w:val="00D722C2"/>
    <w:rsid w:val="00D73C07"/>
    <w:rsid w:val="00D74581"/>
    <w:rsid w:val="00DB15DE"/>
    <w:rsid w:val="00DB73E4"/>
    <w:rsid w:val="00DB74F9"/>
    <w:rsid w:val="00DE317E"/>
    <w:rsid w:val="00DE3A2E"/>
    <w:rsid w:val="00DE488F"/>
    <w:rsid w:val="00E16E7B"/>
    <w:rsid w:val="00E277EB"/>
    <w:rsid w:val="00E362E1"/>
    <w:rsid w:val="00E40477"/>
    <w:rsid w:val="00E40482"/>
    <w:rsid w:val="00E47733"/>
    <w:rsid w:val="00E57671"/>
    <w:rsid w:val="00E701AF"/>
    <w:rsid w:val="00E84283"/>
    <w:rsid w:val="00E86730"/>
    <w:rsid w:val="00E87591"/>
    <w:rsid w:val="00E956A6"/>
    <w:rsid w:val="00EA77FB"/>
    <w:rsid w:val="00EE0C53"/>
    <w:rsid w:val="00EE0CBE"/>
    <w:rsid w:val="00EF0189"/>
    <w:rsid w:val="00F03205"/>
    <w:rsid w:val="00F15D24"/>
    <w:rsid w:val="00F17A28"/>
    <w:rsid w:val="00F3690D"/>
    <w:rsid w:val="00F44D41"/>
    <w:rsid w:val="00F518DC"/>
    <w:rsid w:val="00F53D81"/>
    <w:rsid w:val="00F542BD"/>
    <w:rsid w:val="00F55F77"/>
    <w:rsid w:val="00F976EA"/>
    <w:rsid w:val="00FA0A6B"/>
    <w:rsid w:val="00FA780F"/>
    <w:rsid w:val="00FB3245"/>
    <w:rsid w:val="00FC2154"/>
    <w:rsid w:val="00FC76DD"/>
    <w:rsid w:val="00FD0E36"/>
    <w:rsid w:val="00FD256D"/>
    <w:rsid w:val="0490A737"/>
    <w:rsid w:val="0F7A01D5"/>
    <w:rsid w:val="1075A15D"/>
    <w:rsid w:val="19F49A2F"/>
    <w:rsid w:val="1A97D573"/>
    <w:rsid w:val="20E8EC07"/>
    <w:rsid w:val="2133D255"/>
    <w:rsid w:val="24472866"/>
    <w:rsid w:val="29BC63FB"/>
    <w:rsid w:val="2E2CA15A"/>
    <w:rsid w:val="2FDE5C63"/>
    <w:rsid w:val="33541027"/>
    <w:rsid w:val="3494B579"/>
    <w:rsid w:val="386F362C"/>
    <w:rsid w:val="38762376"/>
    <w:rsid w:val="3D2E6BAA"/>
    <w:rsid w:val="3E31013B"/>
    <w:rsid w:val="401FF175"/>
    <w:rsid w:val="43BFF2B9"/>
    <w:rsid w:val="44094D62"/>
    <w:rsid w:val="4A64480E"/>
    <w:rsid w:val="525DB2C9"/>
    <w:rsid w:val="5AC96D91"/>
    <w:rsid w:val="5DB6A8C2"/>
    <w:rsid w:val="5DD89BCC"/>
    <w:rsid w:val="5F486B88"/>
    <w:rsid w:val="66807A7A"/>
    <w:rsid w:val="6AB1C6F4"/>
    <w:rsid w:val="6CB1569A"/>
    <w:rsid w:val="6CC0E9B6"/>
    <w:rsid w:val="6DE26F66"/>
    <w:rsid w:val="770BB320"/>
    <w:rsid w:val="79E74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825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139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1396"/>
    <w:rPr>
      <w:rFonts w:ascii="Tahoma" w:hAnsi="Tahoma" w:cs="Tahoma"/>
      <w:sz w:val="16"/>
      <w:szCs w:val="16"/>
    </w:rPr>
  </w:style>
  <w:style w:type="paragraph" w:styleId="ListParagraph">
    <w:name w:val="List Paragraph"/>
    <w:basedOn w:val="Normal"/>
    <w:uiPriority w:val="34"/>
    <w:qFormat/>
    <w:rsid w:val="00E87591"/>
    <w:pPr>
      <w:ind w:left="720"/>
      <w:contextualSpacing/>
    </w:pPr>
  </w:style>
  <w:style w:type="paragraph" w:customStyle="1" w:styleId="Default">
    <w:name w:val="Default"/>
    <w:rsid w:val="001A6992"/>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1A6992"/>
    <w:rPr>
      <w:color w:val="0000FF" w:themeColor="hyperlink"/>
      <w:u w:val="single"/>
    </w:rPr>
  </w:style>
  <w:style w:type="character" w:styleId="CommentReference">
    <w:name w:val="annotation reference"/>
    <w:basedOn w:val="DefaultParagraphFont"/>
    <w:uiPriority w:val="99"/>
    <w:semiHidden/>
    <w:unhideWhenUsed/>
    <w:rsid w:val="006B1AFD"/>
    <w:rPr>
      <w:sz w:val="16"/>
      <w:szCs w:val="16"/>
    </w:rPr>
  </w:style>
  <w:style w:type="paragraph" w:styleId="CommentText">
    <w:name w:val="annotation text"/>
    <w:basedOn w:val="Normal"/>
    <w:link w:val="CommentTextChar"/>
    <w:uiPriority w:val="99"/>
    <w:unhideWhenUsed/>
    <w:rsid w:val="006B1AFD"/>
    <w:pPr>
      <w:spacing w:line="240" w:lineRule="auto"/>
    </w:pPr>
    <w:rPr>
      <w:sz w:val="20"/>
      <w:szCs w:val="20"/>
    </w:rPr>
  </w:style>
  <w:style w:type="character" w:customStyle="1" w:styleId="CommentTextChar">
    <w:name w:val="Comment Text Char"/>
    <w:basedOn w:val="DefaultParagraphFont"/>
    <w:link w:val="CommentText"/>
    <w:uiPriority w:val="99"/>
    <w:rsid w:val="006B1AFD"/>
    <w:rPr>
      <w:sz w:val="20"/>
      <w:szCs w:val="20"/>
    </w:rPr>
  </w:style>
  <w:style w:type="paragraph" w:styleId="CommentSubject">
    <w:name w:val="annotation subject"/>
    <w:basedOn w:val="CommentText"/>
    <w:next w:val="CommentText"/>
    <w:link w:val="CommentSubjectChar"/>
    <w:uiPriority w:val="99"/>
    <w:semiHidden/>
    <w:unhideWhenUsed/>
    <w:rsid w:val="006B1AFD"/>
    <w:rPr>
      <w:b/>
      <w:bCs/>
    </w:rPr>
  </w:style>
  <w:style w:type="character" w:customStyle="1" w:styleId="CommentSubjectChar">
    <w:name w:val="Comment Subject Char"/>
    <w:basedOn w:val="CommentTextChar"/>
    <w:link w:val="CommentSubject"/>
    <w:uiPriority w:val="99"/>
    <w:semiHidden/>
    <w:rsid w:val="006B1AFD"/>
    <w:rPr>
      <w:b/>
      <w:bCs/>
      <w:sz w:val="20"/>
      <w:szCs w:val="20"/>
    </w:rPr>
  </w:style>
  <w:style w:type="paragraph" w:styleId="Header">
    <w:name w:val="header"/>
    <w:basedOn w:val="Normal"/>
    <w:link w:val="HeaderChar"/>
    <w:uiPriority w:val="99"/>
    <w:unhideWhenUsed/>
    <w:rsid w:val="00DB74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74F9"/>
  </w:style>
  <w:style w:type="paragraph" w:styleId="Footer">
    <w:name w:val="footer"/>
    <w:basedOn w:val="Normal"/>
    <w:link w:val="FooterChar"/>
    <w:uiPriority w:val="99"/>
    <w:unhideWhenUsed/>
    <w:rsid w:val="00DB74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74F9"/>
  </w:style>
  <w:style w:type="character" w:styleId="FollowedHyperlink">
    <w:name w:val="FollowedHyperlink"/>
    <w:basedOn w:val="DefaultParagraphFont"/>
    <w:uiPriority w:val="99"/>
    <w:semiHidden/>
    <w:unhideWhenUsed/>
    <w:rsid w:val="00FA0A6B"/>
    <w:rPr>
      <w:color w:val="800080" w:themeColor="followedHyperlink"/>
      <w:u w:val="single"/>
    </w:rPr>
  </w:style>
  <w:style w:type="paragraph" w:styleId="Revision">
    <w:name w:val="Revision"/>
    <w:hidden/>
    <w:uiPriority w:val="99"/>
    <w:semiHidden/>
    <w:rsid w:val="00C3134C"/>
    <w:pPr>
      <w:spacing w:after="0" w:line="240" w:lineRule="auto"/>
    </w:pPr>
  </w:style>
  <w:style w:type="paragraph" w:customStyle="1" w:styleId="null">
    <w:name w:val="null"/>
    <w:basedOn w:val="Normal"/>
    <w:rsid w:val="00A07B70"/>
    <w:pPr>
      <w:spacing w:before="100" w:beforeAutospacing="1" w:after="100" w:afterAutospacing="1" w:line="240" w:lineRule="auto"/>
    </w:pPr>
    <w:rPr>
      <w:rFonts w:ascii="Calibri" w:hAnsi="Calibri" w:cs="Calibri"/>
    </w:rPr>
  </w:style>
  <w:style w:type="character" w:customStyle="1" w:styleId="null1">
    <w:name w:val="null1"/>
    <w:basedOn w:val="DefaultParagraphFont"/>
    <w:rsid w:val="00A07B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8461">
      <w:bodyDiv w:val="1"/>
      <w:marLeft w:val="0"/>
      <w:marRight w:val="0"/>
      <w:marTop w:val="0"/>
      <w:marBottom w:val="0"/>
      <w:divBdr>
        <w:top w:val="none" w:sz="0" w:space="0" w:color="auto"/>
        <w:left w:val="none" w:sz="0" w:space="0" w:color="auto"/>
        <w:bottom w:val="none" w:sz="0" w:space="0" w:color="auto"/>
        <w:right w:val="none" w:sz="0" w:space="0" w:color="auto"/>
      </w:divBdr>
    </w:div>
    <w:div w:id="35396652">
      <w:bodyDiv w:val="1"/>
      <w:marLeft w:val="0"/>
      <w:marRight w:val="0"/>
      <w:marTop w:val="0"/>
      <w:marBottom w:val="0"/>
      <w:divBdr>
        <w:top w:val="none" w:sz="0" w:space="0" w:color="auto"/>
        <w:left w:val="none" w:sz="0" w:space="0" w:color="auto"/>
        <w:bottom w:val="none" w:sz="0" w:space="0" w:color="auto"/>
        <w:right w:val="none" w:sz="0" w:space="0" w:color="auto"/>
      </w:divBdr>
    </w:div>
    <w:div w:id="365106409">
      <w:bodyDiv w:val="1"/>
      <w:marLeft w:val="0"/>
      <w:marRight w:val="0"/>
      <w:marTop w:val="0"/>
      <w:marBottom w:val="0"/>
      <w:divBdr>
        <w:top w:val="none" w:sz="0" w:space="0" w:color="auto"/>
        <w:left w:val="none" w:sz="0" w:space="0" w:color="auto"/>
        <w:bottom w:val="none" w:sz="0" w:space="0" w:color="auto"/>
        <w:right w:val="none" w:sz="0" w:space="0" w:color="auto"/>
      </w:divBdr>
      <w:divsChild>
        <w:div w:id="912619131">
          <w:marLeft w:val="0"/>
          <w:marRight w:val="0"/>
          <w:marTop w:val="0"/>
          <w:marBottom w:val="0"/>
          <w:divBdr>
            <w:top w:val="none" w:sz="0" w:space="0" w:color="auto"/>
            <w:left w:val="none" w:sz="0" w:space="0" w:color="auto"/>
            <w:bottom w:val="none" w:sz="0" w:space="0" w:color="auto"/>
            <w:right w:val="none" w:sz="0" w:space="0" w:color="auto"/>
          </w:divBdr>
        </w:div>
        <w:div w:id="393092566">
          <w:marLeft w:val="0"/>
          <w:marRight w:val="0"/>
          <w:marTop w:val="0"/>
          <w:marBottom w:val="0"/>
          <w:divBdr>
            <w:top w:val="none" w:sz="0" w:space="0" w:color="auto"/>
            <w:left w:val="none" w:sz="0" w:space="0" w:color="auto"/>
            <w:bottom w:val="none" w:sz="0" w:space="0" w:color="auto"/>
            <w:right w:val="none" w:sz="0" w:space="0" w:color="auto"/>
          </w:divBdr>
          <w:divsChild>
            <w:div w:id="186319983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635263485">
      <w:bodyDiv w:val="1"/>
      <w:marLeft w:val="0"/>
      <w:marRight w:val="0"/>
      <w:marTop w:val="0"/>
      <w:marBottom w:val="0"/>
      <w:divBdr>
        <w:top w:val="none" w:sz="0" w:space="0" w:color="auto"/>
        <w:left w:val="none" w:sz="0" w:space="0" w:color="auto"/>
        <w:bottom w:val="none" w:sz="0" w:space="0" w:color="auto"/>
        <w:right w:val="none" w:sz="0" w:space="0" w:color="auto"/>
      </w:divBdr>
    </w:div>
    <w:div w:id="1151092654">
      <w:bodyDiv w:val="1"/>
      <w:marLeft w:val="0"/>
      <w:marRight w:val="0"/>
      <w:marTop w:val="0"/>
      <w:marBottom w:val="0"/>
      <w:divBdr>
        <w:top w:val="none" w:sz="0" w:space="0" w:color="auto"/>
        <w:left w:val="none" w:sz="0" w:space="0" w:color="auto"/>
        <w:bottom w:val="none" w:sz="0" w:space="0" w:color="auto"/>
        <w:right w:val="none" w:sz="0" w:space="0" w:color="auto"/>
      </w:divBdr>
    </w:div>
    <w:div w:id="1248925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diagramColors" Target="diagrams/colors1.xml"/><Relationship Id="rId26"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39" Type="http://schemas.openxmlformats.org/officeDocument/2006/relationships/hyperlink" Target="https://www.ecfr.gov/cgi-bin/text-idx?SID=81a5f41de81c46a9844617d93a9db081&amp;mc=true&amp;tpl=/ecfrbrowse/Title02/2chapterVI.tpl" TargetMode="External"/><Relationship Id="rId3" Type="http://schemas.openxmlformats.org/officeDocument/2006/relationships/customXml" Target="../customXml/item3.xml"/><Relationship Id="rId21" Type="http://schemas.openxmlformats.org/officeDocument/2006/relationships/image" Target="media/image3.png"/><Relationship Id="rId34" Type="http://schemas.openxmlformats.org/officeDocument/2006/relationships/hyperlink" Target="https://www.ecfr.gov/cgi-bin/text-idx?SID=81a5f41de81c46a9844617d93a9db081&amp;mc=true&amp;node=pt2.1.25&amp;rgn=div5" TargetMode="External"/><Relationship Id="rId42" Type="http://schemas.openxmlformats.org/officeDocument/2006/relationships/hyperlink" Target="https://gcc02.safelinks.protection.outlook.com/?url=https%3A%2F%2Fwww.whitehouse.gov%2Fbriefing-room%2Fpresidential-actions%2F2021%2F01%2F20%2Fexecutive-order-advancing-racial-equity-and-support-for-underserved-communities-through-the-federal-government%2F&amp;data=04%7C01%7CReisigAR%40state.gov%7C0dbdd75a0a664b32ef2508d8fb59f8f5%7C66cf50745afe48d1a691a12b2121f44b%7C0%7C0%7C637535711126807160%7CUnknown%7CTWFpbGZsb3d8eyJWIjoiMC4wLjAwMDAiLCJQIjoiV2luMzIiLCJBTiI6Ik1haWwiLCJXVCI6Mn0%3D%7C1000&amp;sdata=Hk82GX1SCF8LaoHg%2B2vrmdCRK6gGWYwQXU9CB6cLb5E%3D&amp;reserved=0" TargetMode="External"/><Relationship Id="rId47" Type="http://schemas.openxmlformats.org/officeDocument/2006/relationships/theme" Target="theme/theme1.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diagramQuickStyle" Target="diagrams/quickStyle1.xml"/><Relationship Id="rId25"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33" Type="http://schemas.openxmlformats.org/officeDocument/2006/relationships/hyperlink" Target="mailto:grantsyaounde@state.gov" TargetMode="External"/><Relationship Id="rId38" Type="http://schemas.openxmlformats.org/officeDocument/2006/relationships/hyperlink" Target="https://www.ecfr.gov/cgi-bin/text-idx?SID=81a5f41de81c46a9844617d93a9db081&amp;mc=true&amp;node=pt2.1.183&amp;rgn=div5" TargetMode="External"/><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Layout" Target="diagrams/layout1.xml"/><Relationship Id="rId20" Type="http://schemas.openxmlformats.org/officeDocument/2006/relationships/image" Target="media/image2.png"/><Relationship Id="rId29" Type="http://schemas.openxmlformats.org/officeDocument/2006/relationships/hyperlink" Target="https://gcc02.safelinks.protection.outlook.com/?url=https%3A%2F%2Fcage.dla.mil%2FHome%2FUsageAgree&amp;data=04%7C01%7Cfjeldkk%40state.gov%7C8a179f425ec644553b0a08da0c446ace%7C66cf50745afe48d1a691a12b2121f44b%7C0%7C0%7C637835785239027166%7CUnknown%7CTWFpbGZsb3d8eyJWIjoiMC4wLjAwMDAiLCJQIjoiV2luMzIiLCJBTiI6Ik1haWwiLCJXVCI6Mn0%3D%7C3000&amp;sdata=bFd%2Bl85kI4M5naGwjUh%2FT%2BhzzO9oM99ycJhXxaj8E0M%3D&amp;reserved=0" TargetMode="External"/><Relationship Id="rId41" Type="http://schemas.openxmlformats.org/officeDocument/2006/relationships/hyperlink" Target="https://www.ecfr.gov/cgi-bin/text-idx?SID=81a5f41de81c46a9844617d93a9db081&amp;mc=true&amp;node=pt2.1.200&amp;rgn=div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hyperlink" Target="http://www.SAM.gov" TargetMode="External"/><Relationship Id="rId32"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37" Type="http://schemas.openxmlformats.org/officeDocument/2006/relationships/hyperlink" Target="https://www.ecfr.gov/cgi-bin/text-idx?SID=81a5f41de81c46a9844617d93a9db081&amp;mc=true&amp;node=pt2.1.182&amp;rgn=div5" TargetMode="External"/><Relationship Id="rId40" Type="http://schemas.openxmlformats.org/officeDocument/2006/relationships/hyperlink" Target="https://www.state.gov/about-us-office-of-the-procurement-executive/" TargetMode="External"/><Relationship Id="rId45" Type="http://schemas.openxmlformats.org/officeDocument/2006/relationships/hyperlink" Target="https://www.state.gov/wp-content/uploads/2020/10/U.S.-Department-of-State-Standard-Terms-and-Conditions-10-21-2020-508.pdf" TargetMode="External"/><Relationship Id="rId5" Type="http://schemas.openxmlformats.org/officeDocument/2006/relationships/numbering" Target="numbering.xml"/><Relationship Id="rId15" Type="http://schemas.openxmlformats.org/officeDocument/2006/relationships/diagramData" Target="diagrams/data1.xml"/><Relationship Id="rId23" Type="http://schemas.openxmlformats.org/officeDocument/2006/relationships/image" Target="media/image4.png"/><Relationship Id="rId28"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36" Type="http://schemas.openxmlformats.org/officeDocument/2006/relationships/hyperlink" Target="https://www.ecfr.gov/cgi-bin/text-idx?SID=81a5f41de81c46a9844617d93a9db081&amp;mc=true&amp;node=pt2.1.175&amp;rgn=div5" TargetMode="External"/><Relationship Id="rId10" Type="http://schemas.openxmlformats.org/officeDocument/2006/relationships/endnotes" Target="endnotes.xml"/><Relationship Id="rId19" Type="http://schemas.microsoft.com/office/2007/relationships/diagramDrawing" Target="diagrams/drawing1.xml"/><Relationship Id="rId31" Type="http://schemas.openxmlformats.org/officeDocument/2006/relationships/hyperlink" Target="https://gcc02.safelinks.protection.outlook.com/?url=http%3A%2F%2Fwww.sam.gov%2F&amp;data=04%7C01%7Cfjeldkk%40state.gov%7C8a179f425ec644553b0a08da0c446ace%7C66cf50745afe48d1a691a12b2121f44b%7C0%7C0%7C637835785239027166%7CUnknown%7CTWFpbGZsb3d8eyJWIjoiMC4wLjAwMDAiLCJQIjoiV2luMzIiLCJBTiI6Ik1haWwiLCJXVCI6Mn0%3D%7C3000&amp;sdata=1O%2BquRWkk5TWZ9R%2FzeWA%2BjVqSPwgts5FKs5lUXBCVGU%3D&amp;reserved=0" TargetMode="External"/><Relationship Id="rId44" Type="http://schemas.openxmlformats.org/officeDocument/2006/relationships/hyperlink" Target="mailto:NgumLR@state.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1.png"/><Relationship Id="rId22" Type="http://schemas.openxmlformats.org/officeDocument/2006/relationships/hyperlink" Target="http://www.raosoft.com/samplesize.html" TargetMode="External"/><Relationship Id="rId27" Type="http://schemas.openxmlformats.org/officeDocument/2006/relationships/hyperlink" Target="https://gcc02.safelinks.protection.outlook.com/?url=https%3A%2F%2Flogin.gov%2F&amp;data=04%7C01%7Cfjeldkk%40state.gov%7C8a179f425ec644553b0a08da0c446ace%7C66cf50745afe48d1a691a12b2121f44b%7C0%7C0%7C637835785239027166%7CUnknown%7CTWFpbGZsb3d8eyJWIjoiMC4wLjAwMDAiLCJQIjoiV2luMzIiLCJBTiI6Ik1haWwiLCJXVCI6Mn0%3D%7C3000&amp;sdata=tZgLWndOJE4QfgsenOHTZxlAyGwD1%2FcsHk9zT0XqO9g%3D&amp;reserved=0" TargetMode="External"/><Relationship Id="rId30" Type="http://schemas.openxmlformats.org/officeDocument/2006/relationships/hyperlink" Target="https://gcc02.safelinks.protection.outlook.com/?url=https%3A%2F%2Feportal.nspa.nato.int%2FAC135Public%2FCageTool%2Fhome&amp;data=04%7C01%7Cfjeldkk%40state.gov%7C8a179f425ec644553b0a08da0c446ace%7C66cf50745afe48d1a691a12b2121f44b%7C0%7C0%7C637835785239027166%7CUnknown%7CTWFpbGZsb3d8eyJWIjoiMC4wLjAwMDAiLCJQIjoiV2luMzIiLCJBTiI6Ik1haWwiLCJXVCI6Mn0%3D%7C3000&amp;sdata=%2BTHWRv0gnfDbegXazZ4K1%2FRbBP1LF6fHbu58wbsscVM%3D&amp;reserved=0" TargetMode="External"/><Relationship Id="rId35" Type="http://schemas.openxmlformats.org/officeDocument/2006/relationships/hyperlink" Target="https://www.ecfr.gov/cgi-bin/text-idx?SID=81a5f41de81c46a9844617d93a9db081&amp;mc=true&amp;node=pt2.1.170&amp;rgn=div5" TargetMode="External"/><Relationship Id="rId43" Type="http://schemas.openxmlformats.org/officeDocument/2006/relationships/hyperlink" Target="https://www.ecfr.gov/cgi-bin/retrieveECFR?gp=&amp;SID=027fb85899500d580fc71df69d11573a&amp;mc=true&amp;n=pt2.1.200&amp;r=PART&amp;ty=HTML%20-%20ap2.1.200_1521.i"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7E5C48B-DA8D-4ACD-BF5E-2F2F3E31596B}" type="doc">
      <dgm:prSet loTypeId="urn:microsoft.com/office/officeart/2005/8/layout/hierarchy3" loCatId="hierarchy" qsTypeId="urn:microsoft.com/office/officeart/2005/8/quickstyle/simple1" qsCatId="simple" csTypeId="urn:microsoft.com/office/officeart/2005/8/colors/accent1_2" csCatId="accent1" phldr="1"/>
      <dgm:spPr/>
      <dgm:t>
        <a:bodyPr/>
        <a:lstStyle/>
        <a:p>
          <a:endParaRPr lang="en-US"/>
        </a:p>
      </dgm:t>
    </dgm:pt>
    <dgm:pt modelId="{2AD0CD70-289A-4883-A74F-ECBBE9DB69A1}">
      <dgm:prSet phldrT="[Text]"/>
      <dgm:spPr/>
      <dgm:t>
        <a:bodyPr/>
        <a:lstStyle/>
        <a:p>
          <a:r>
            <a:rPr lang="en-US" b="1" dirty="0">
              <a:latin typeface="Times New Roman" panose="02020603050405020304" pitchFamily="18" charset="0"/>
              <a:cs typeface="Times New Roman" panose="02020603050405020304" pitchFamily="18" charset="0"/>
            </a:rPr>
            <a:t>Services to be monitored</a:t>
          </a:r>
        </a:p>
      </dgm:t>
    </dgm:pt>
    <dgm:pt modelId="{AD420DAB-0D40-4017-8E79-FC853E3B4CAB}" type="parTrans" cxnId="{CD4D6F81-B5E3-4A99-A425-CA28974A8734}">
      <dgm:prSet/>
      <dgm:spPr/>
      <dgm:t>
        <a:bodyPr/>
        <a:lstStyle/>
        <a:p>
          <a:endParaRPr lang="en-US"/>
        </a:p>
      </dgm:t>
    </dgm:pt>
    <dgm:pt modelId="{8B057820-0C07-48B8-A735-0A68EE451CC1}" type="sibTrans" cxnId="{CD4D6F81-B5E3-4A99-A425-CA28974A8734}">
      <dgm:prSet/>
      <dgm:spPr/>
      <dgm:t>
        <a:bodyPr/>
        <a:lstStyle/>
        <a:p>
          <a:endParaRPr lang="en-US"/>
        </a:p>
      </dgm:t>
    </dgm:pt>
    <dgm:pt modelId="{B7E67D80-1B0C-4FF3-94E4-FF4241016EF4}">
      <dgm:prSet phldrT="[Text]"/>
      <dgm:spPr/>
      <dgm:t>
        <a:bodyPr/>
        <a:lstStyle/>
        <a:p>
          <a:r>
            <a:rPr lang="en-US" b="1" u="sng" dirty="0">
              <a:latin typeface="Times New Roman" panose="02020603050405020304" pitchFamily="18" charset="0"/>
              <a:cs typeface="Times New Roman" panose="02020603050405020304" pitchFamily="18" charset="0"/>
              <a:sym typeface="Arial"/>
            </a:rPr>
            <a:t>Social aspects to be monitored</a:t>
          </a:r>
          <a:endParaRPr lang="en-US" dirty="0"/>
        </a:p>
      </dgm:t>
    </dgm:pt>
    <dgm:pt modelId="{00033F93-A57D-4B57-A456-D10BAD4F9780}" type="parTrans" cxnId="{95C40C15-0A01-4228-BA57-7130504E7DEA}">
      <dgm:prSet/>
      <dgm:spPr/>
      <dgm:t>
        <a:bodyPr/>
        <a:lstStyle/>
        <a:p>
          <a:endParaRPr lang="en-US"/>
        </a:p>
      </dgm:t>
    </dgm:pt>
    <dgm:pt modelId="{CF20057A-C902-44B3-9CCB-8AF7ABBE6E00}" type="sibTrans" cxnId="{95C40C15-0A01-4228-BA57-7130504E7DEA}">
      <dgm:prSet/>
      <dgm:spPr/>
      <dgm:t>
        <a:bodyPr/>
        <a:lstStyle/>
        <a:p>
          <a:endParaRPr lang="en-US"/>
        </a:p>
      </dgm:t>
    </dgm:pt>
    <dgm:pt modelId="{55F7AE67-1595-4F13-8191-4F826F25900E}">
      <dgm:prSet/>
      <dgm:spPr/>
      <dgm:t>
        <a:bodyPr/>
        <a:lstStyle/>
        <a:p>
          <a:r>
            <a:rPr lang="en-US" b="1" dirty="0">
              <a:latin typeface="Times New Roman" panose="02020603050405020304" pitchFamily="18" charset="0"/>
              <a:cs typeface="Times New Roman" panose="02020603050405020304" pitchFamily="18" charset="0"/>
              <a:sym typeface="Arial"/>
            </a:rPr>
            <a:t>Legal services/referral </a:t>
          </a:r>
          <a:endParaRPr lang="en-US" dirty="0"/>
        </a:p>
      </dgm:t>
    </dgm:pt>
    <dgm:pt modelId="{AF104117-1170-4753-942B-AC76DF4053C9}" type="parTrans" cxnId="{6624CB30-1088-4FBA-9FC0-C50B92802F39}">
      <dgm:prSet/>
      <dgm:spPr/>
      <dgm:t>
        <a:bodyPr/>
        <a:lstStyle/>
        <a:p>
          <a:endParaRPr lang="en-US"/>
        </a:p>
      </dgm:t>
    </dgm:pt>
    <dgm:pt modelId="{52DC5BC6-D988-4E1A-AE8B-B7AEDD2D02F3}" type="sibTrans" cxnId="{6624CB30-1088-4FBA-9FC0-C50B92802F39}">
      <dgm:prSet/>
      <dgm:spPr/>
      <dgm:t>
        <a:bodyPr/>
        <a:lstStyle/>
        <a:p>
          <a:endParaRPr lang="en-US"/>
        </a:p>
      </dgm:t>
    </dgm:pt>
    <dgm:pt modelId="{B35D3CFB-9D1F-485A-93D3-EBE205D75844}">
      <dgm:prSet/>
      <dgm:spPr/>
      <dgm:t>
        <a:bodyPr/>
        <a:lstStyle/>
        <a:p>
          <a:r>
            <a:rPr lang="en-US" b="1" dirty="0">
              <a:latin typeface="Times New Roman" panose="02020603050405020304" pitchFamily="18" charset="0"/>
              <a:cs typeface="Times New Roman" panose="02020603050405020304" pitchFamily="18" charset="0"/>
              <a:sym typeface="Arial"/>
            </a:rPr>
            <a:t>End user satisfaction</a:t>
          </a:r>
          <a:endParaRPr lang="en-US" dirty="0"/>
        </a:p>
      </dgm:t>
    </dgm:pt>
    <dgm:pt modelId="{25E1EC1E-46DD-4E85-ADB5-BE9C8B416344}" type="parTrans" cxnId="{8EC45DD3-DB62-4489-9DAF-70EDE25A1750}">
      <dgm:prSet/>
      <dgm:spPr/>
      <dgm:t>
        <a:bodyPr/>
        <a:lstStyle/>
        <a:p>
          <a:endParaRPr lang="en-US"/>
        </a:p>
      </dgm:t>
    </dgm:pt>
    <dgm:pt modelId="{92D690C1-4A07-448F-AFCD-5EDA04F5BCA7}" type="sibTrans" cxnId="{8EC45DD3-DB62-4489-9DAF-70EDE25A1750}">
      <dgm:prSet/>
      <dgm:spPr/>
      <dgm:t>
        <a:bodyPr/>
        <a:lstStyle/>
        <a:p>
          <a:endParaRPr lang="en-US"/>
        </a:p>
      </dgm:t>
    </dgm:pt>
    <dgm:pt modelId="{1485A331-45D9-4B4E-87F4-A3F43BFA0E2B}">
      <dgm:prSet phldrT="[Text]"/>
      <dgm:spPr/>
      <dgm:t>
        <a:bodyPr/>
        <a:lstStyle/>
        <a:p>
          <a:r>
            <a:rPr lang="en-US" b="1" dirty="0">
              <a:latin typeface="Times New Roman" panose="02020603050405020304" pitchFamily="18" charset="0"/>
              <a:cs typeface="Times New Roman" panose="02020603050405020304" pitchFamily="18" charset="0"/>
              <a:sym typeface="Arial"/>
            </a:rPr>
            <a:t>STI prevention and treatment services </a:t>
          </a:r>
          <a:endParaRPr lang="en-US" dirty="0"/>
        </a:p>
      </dgm:t>
    </dgm:pt>
    <dgm:pt modelId="{E782699A-7AC4-457B-A121-E3746998EA7E}" type="parTrans" cxnId="{BFC102CB-596E-4FB2-A955-15CA5E29F1AB}">
      <dgm:prSet/>
      <dgm:spPr/>
      <dgm:t>
        <a:bodyPr/>
        <a:lstStyle/>
        <a:p>
          <a:endParaRPr lang="en-US"/>
        </a:p>
      </dgm:t>
    </dgm:pt>
    <dgm:pt modelId="{B1151DD6-DD1F-4335-9956-DEED2BE64A4F}" type="sibTrans" cxnId="{BFC102CB-596E-4FB2-A955-15CA5E29F1AB}">
      <dgm:prSet/>
      <dgm:spPr/>
      <dgm:t>
        <a:bodyPr/>
        <a:lstStyle/>
        <a:p>
          <a:endParaRPr lang="en-US"/>
        </a:p>
      </dgm:t>
    </dgm:pt>
    <dgm:pt modelId="{4BBCA707-2858-4A8C-88D6-792486A82783}">
      <dgm:prSet/>
      <dgm:spPr/>
      <dgm:t>
        <a:bodyPr/>
        <a:lstStyle/>
        <a:p>
          <a:r>
            <a:rPr lang="en-US" b="1" dirty="0">
              <a:latin typeface="Times New Roman" panose="02020603050405020304" pitchFamily="18" charset="0"/>
              <a:cs typeface="Times New Roman" panose="02020603050405020304" pitchFamily="18" charset="0"/>
              <a:sym typeface="Arial"/>
            </a:rPr>
            <a:t>Mental health </a:t>
          </a:r>
          <a:endParaRPr lang="en-US" dirty="0"/>
        </a:p>
      </dgm:t>
    </dgm:pt>
    <dgm:pt modelId="{E2BFFA48-B828-46AD-AE1A-D0262E109505}" type="parTrans" cxnId="{C643BCE0-DE9A-48AC-B86B-DAE5615827CC}">
      <dgm:prSet/>
      <dgm:spPr/>
      <dgm:t>
        <a:bodyPr/>
        <a:lstStyle/>
        <a:p>
          <a:endParaRPr lang="en-US"/>
        </a:p>
      </dgm:t>
    </dgm:pt>
    <dgm:pt modelId="{AD6CBEF0-1F95-4444-8141-C6932DADE7D0}" type="sibTrans" cxnId="{C643BCE0-DE9A-48AC-B86B-DAE5615827CC}">
      <dgm:prSet/>
      <dgm:spPr/>
      <dgm:t>
        <a:bodyPr/>
        <a:lstStyle/>
        <a:p>
          <a:endParaRPr lang="en-US"/>
        </a:p>
      </dgm:t>
    </dgm:pt>
    <dgm:pt modelId="{AA411C41-8F80-4BCD-94DC-9C81EDFE5690}">
      <dgm:prSet/>
      <dgm:spPr/>
      <dgm:t>
        <a:bodyPr/>
        <a:lstStyle/>
        <a:p>
          <a:r>
            <a:rPr lang="en-US" b="1" dirty="0">
              <a:latin typeface="Times New Roman" panose="02020603050405020304" pitchFamily="18" charset="0"/>
              <a:cs typeface="Times New Roman" panose="02020603050405020304" pitchFamily="18" charset="0"/>
              <a:sym typeface="Arial"/>
            </a:rPr>
            <a:t>Stigma and discrimination</a:t>
          </a:r>
          <a:endParaRPr lang="en-US" dirty="0"/>
        </a:p>
      </dgm:t>
    </dgm:pt>
    <dgm:pt modelId="{D4E7F8CF-C340-4641-A02A-CB17A805B166}" type="parTrans" cxnId="{60FB2209-7738-4FCA-AB14-F7A6023602EE}">
      <dgm:prSet/>
      <dgm:spPr/>
      <dgm:t>
        <a:bodyPr/>
        <a:lstStyle/>
        <a:p>
          <a:endParaRPr lang="en-US"/>
        </a:p>
      </dgm:t>
    </dgm:pt>
    <dgm:pt modelId="{5DF39084-0EC0-43A0-BFBC-FDDEBFEB0B4D}" type="sibTrans" cxnId="{60FB2209-7738-4FCA-AB14-F7A6023602EE}">
      <dgm:prSet/>
      <dgm:spPr/>
      <dgm:t>
        <a:bodyPr/>
        <a:lstStyle/>
        <a:p>
          <a:endParaRPr lang="en-US"/>
        </a:p>
      </dgm:t>
    </dgm:pt>
    <dgm:pt modelId="{6BD04D17-1378-4670-A81C-FCD63DAB2391}">
      <dgm:prSet/>
      <dgm:spPr/>
      <dgm:t>
        <a:bodyPr/>
        <a:lstStyle/>
        <a:p>
          <a:r>
            <a:rPr lang="en-US" b="1" dirty="0">
              <a:latin typeface="Times New Roman" panose="02020603050405020304" pitchFamily="18" charset="0"/>
              <a:cs typeface="Times New Roman" panose="02020603050405020304" pitchFamily="18" charset="0"/>
              <a:sym typeface="Arial"/>
            </a:rPr>
            <a:t>Implementation of user fees policy for KPs</a:t>
          </a:r>
          <a:endParaRPr lang="en-US" dirty="0"/>
        </a:p>
      </dgm:t>
    </dgm:pt>
    <dgm:pt modelId="{96289D4A-91A2-4C8B-8761-79BAD6C5FE4B}" type="parTrans" cxnId="{0B4366C8-0FA5-448D-84E0-9176ADD385FA}">
      <dgm:prSet/>
      <dgm:spPr/>
      <dgm:t>
        <a:bodyPr/>
        <a:lstStyle/>
        <a:p>
          <a:endParaRPr lang="en-US"/>
        </a:p>
      </dgm:t>
    </dgm:pt>
    <dgm:pt modelId="{FB4BAF6E-CA9F-4B61-AD8F-3EEA146A1DD9}" type="sibTrans" cxnId="{0B4366C8-0FA5-448D-84E0-9176ADD385FA}">
      <dgm:prSet/>
      <dgm:spPr/>
      <dgm:t>
        <a:bodyPr/>
        <a:lstStyle/>
        <a:p>
          <a:endParaRPr lang="en-US"/>
        </a:p>
      </dgm:t>
    </dgm:pt>
    <dgm:pt modelId="{04CF6671-0A95-42CD-A2AA-9CCA2DC0E46D}">
      <dgm:prSet/>
      <dgm:spPr/>
      <dgm:t>
        <a:bodyPr/>
        <a:lstStyle/>
        <a:p>
          <a:r>
            <a:rPr lang="en-US" b="1" dirty="0">
              <a:latin typeface="Times New Roman" panose="02020603050405020304" pitchFamily="18" charset="0"/>
              <a:cs typeface="Times New Roman" panose="02020603050405020304" pitchFamily="18" charset="0"/>
              <a:sym typeface="Arial"/>
            </a:rPr>
            <a:t>KP access to testing, treatment, VL</a:t>
          </a:r>
          <a:endParaRPr lang="en-US" dirty="0"/>
        </a:p>
      </dgm:t>
    </dgm:pt>
    <dgm:pt modelId="{595D8374-CCAB-4196-AC03-44EF16C0DA03}" type="parTrans" cxnId="{BF6B74B5-1BA1-4D60-B000-1F352DCA1FA5}">
      <dgm:prSet/>
      <dgm:spPr/>
      <dgm:t>
        <a:bodyPr/>
        <a:lstStyle/>
        <a:p>
          <a:endParaRPr lang="en-US"/>
        </a:p>
      </dgm:t>
    </dgm:pt>
    <dgm:pt modelId="{7B5034A2-B593-43B4-A24E-9BC1C35E3072}" type="sibTrans" cxnId="{BF6B74B5-1BA1-4D60-B000-1F352DCA1FA5}">
      <dgm:prSet/>
      <dgm:spPr/>
      <dgm:t>
        <a:bodyPr/>
        <a:lstStyle/>
        <a:p>
          <a:endParaRPr lang="en-US"/>
        </a:p>
      </dgm:t>
    </dgm:pt>
    <dgm:pt modelId="{20500A19-5E9B-465C-BF07-B1D626D0D3BC}">
      <dgm:prSet phldrT="[Text]"/>
      <dgm:spPr/>
      <dgm:t>
        <a:bodyPr/>
        <a:lstStyle/>
        <a:p>
          <a:r>
            <a:rPr lang="en-US" b="1" dirty="0">
              <a:latin typeface="Times New Roman" panose="02020603050405020304" pitchFamily="18" charset="0"/>
              <a:cs typeface="Times New Roman" panose="02020603050405020304" pitchFamily="18" charset="0"/>
              <a:sym typeface="Arial"/>
            </a:rPr>
            <a:t>KP competency of HIV differentiated health services/health service providers</a:t>
          </a:r>
          <a:endParaRPr lang="en-US" dirty="0"/>
        </a:p>
      </dgm:t>
    </dgm:pt>
    <dgm:pt modelId="{2B9DBA6F-0D0D-4E3F-8106-9F7533AEE8E5}" type="parTrans" cxnId="{CD17BF65-603B-4824-ACAA-9F05933C230E}">
      <dgm:prSet/>
      <dgm:spPr/>
      <dgm:t>
        <a:bodyPr/>
        <a:lstStyle/>
        <a:p>
          <a:endParaRPr lang="en-US"/>
        </a:p>
      </dgm:t>
    </dgm:pt>
    <dgm:pt modelId="{1917BFF3-E891-42B6-84D8-0456A2EE7D69}" type="sibTrans" cxnId="{CD17BF65-603B-4824-ACAA-9F05933C230E}">
      <dgm:prSet/>
      <dgm:spPr/>
      <dgm:t>
        <a:bodyPr/>
        <a:lstStyle/>
        <a:p>
          <a:endParaRPr lang="en-US"/>
        </a:p>
      </dgm:t>
    </dgm:pt>
    <dgm:pt modelId="{3B28B422-4169-4DA0-B53E-27CBB57B942E}" type="pres">
      <dgm:prSet presAssocID="{97E5C48B-DA8D-4ACD-BF5E-2F2F3E31596B}" presName="diagram" presStyleCnt="0">
        <dgm:presLayoutVars>
          <dgm:chPref val="1"/>
          <dgm:dir/>
          <dgm:animOne val="branch"/>
          <dgm:animLvl val="lvl"/>
          <dgm:resizeHandles/>
        </dgm:presLayoutVars>
      </dgm:prSet>
      <dgm:spPr/>
    </dgm:pt>
    <dgm:pt modelId="{6D2C4987-8E6C-40A4-BB02-0D3813FF35FF}" type="pres">
      <dgm:prSet presAssocID="{2AD0CD70-289A-4883-A74F-ECBBE9DB69A1}" presName="root" presStyleCnt="0"/>
      <dgm:spPr/>
    </dgm:pt>
    <dgm:pt modelId="{B0F8975D-55AD-4C43-A5A3-8BBEA29C91AC}" type="pres">
      <dgm:prSet presAssocID="{2AD0CD70-289A-4883-A74F-ECBBE9DB69A1}" presName="rootComposite" presStyleCnt="0"/>
      <dgm:spPr/>
    </dgm:pt>
    <dgm:pt modelId="{39A6E228-B06E-4613-B18F-93505D3BFF2E}" type="pres">
      <dgm:prSet presAssocID="{2AD0CD70-289A-4883-A74F-ECBBE9DB69A1}" presName="rootText" presStyleLbl="node1" presStyleIdx="0" presStyleCnt="2" custScaleX="313745" custLinFactX="-100000" custLinFactNeighborX="-191017" custLinFactNeighborY="-6524"/>
      <dgm:spPr/>
    </dgm:pt>
    <dgm:pt modelId="{A0842DEF-B324-42E3-92F2-84610E1E6A55}" type="pres">
      <dgm:prSet presAssocID="{2AD0CD70-289A-4883-A74F-ECBBE9DB69A1}" presName="rootConnector" presStyleLbl="node1" presStyleIdx="0" presStyleCnt="2"/>
      <dgm:spPr/>
    </dgm:pt>
    <dgm:pt modelId="{32BDDE3F-5137-4B3B-B8C6-48845F63856B}" type="pres">
      <dgm:prSet presAssocID="{2AD0CD70-289A-4883-A74F-ECBBE9DB69A1}" presName="childShape" presStyleCnt="0"/>
      <dgm:spPr/>
    </dgm:pt>
    <dgm:pt modelId="{E6C8990B-F7A4-4540-9280-EF506777271B}" type="pres">
      <dgm:prSet presAssocID="{595D8374-CCAB-4196-AC03-44EF16C0DA03}" presName="Name13" presStyleLbl="parChTrans1D2" presStyleIdx="0" presStyleCnt="8"/>
      <dgm:spPr/>
    </dgm:pt>
    <dgm:pt modelId="{AB7E29AE-EC8D-42EE-890E-11725EEDDBA5}" type="pres">
      <dgm:prSet presAssocID="{04CF6671-0A95-42CD-A2AA-9CCA2DC0E46D}" presName="childText" presStyleLbl="bgAcc1" presStyleIdx="0" presStyleCnt="8" custScaleX="163960" custScaleY="83552">
        <dgm:presLayoutVars>
          <dgm:bulletEnabled val="1"/>
        </dgm:presLayoutVars>
      </dgm:prSet>
      <dgm:spPr/>
    </dgm:pt>
    <dgm:pt modelId="{FE59FD37-5B0A-444D-A9FE-6AB5C4DE7931}" type="pres">
      <dgm:prSet presAssocID="{2B9DBA6F-0D0D-4E3F-8106-9F7533AEE8E5}" presName="Name13" presStyleLbl="parChTrans1D2" presStyleIdx="1" presStyleCnt="8"/>
      <dgm:spPr/>
    </dgm:pt>
    <dgm:pt modelId="{8FE0DE16-C2DB-4DE6-B292-592A59603D1D}" type="pres">
      <dgm:prSet presAssocID="{20500A19-5E9B-465C-BF07-B1D626D0D3BC}" presName="childText" presStyleLbl="bgAcc1" presStyleIdx="1" presStyleCnt="8" custScaleX="165857" custScaleY="114499" custLinFactNeighborX="1181" custLinFactNeighborY="5770">
        <dgm:presLayoutVars>
          <dgm:bulletEnabled val="1"/>
        </dgm:presLayoutVars>
      </dgm:prSet>
      <dgm:spPr/>
    </dgm:pt>
    <dgm:pt modelId="{B07385E1-C95E-45A7-82D6-7CB1DA2F20B2}" type="pres">
      <dgm:prSet presAssocID="{E782699A-7AC4-457B-A121-E3746998EA7E}" presName="Name13" presStyleLbl="parChTrans1D2" presStyleIdx="2" presStyleCnt="8"/>
      <dgm:spPr/>
    </dgm:pt>
    <dgm:pt modelId="{F854913F-880E-46A2-9C37-3C394C8AAF6C}" type="pres">
      <dgm:prSet presAssocID="{1485A331-45D9-4B4E-87F4-A3F43BFA0E2B}" presName="childText" presStyleLbl="bgAcc1" presStyleIdx="2" presStyleCnt="8" custScaleX="167220" custLinFactNeighborX="2388" custLinFactNeighborY="1274">
        <dgm:presLayoutVars>
          <dgm:bulletEnabled val="1"/>
        </dgm:presLayoutVars>
      </dgm:prSet>
      <dgm:spPr/>
    </dgm:pt>
    <dgm:pt modelId="{D6B58D22-170D-487E-A2CA-ECFDB32048EC}" type="pres">
      <dgm:prSet presAssocID="{E2BFFA48-B828-46AD-AE1A-D0262E109505}" presName="Name13" presStyleLbl="parChTrans1D2" presStyleIdx="3" presStyleCnt="8"/>
      <dgm:spPr/>
    </dgm:pt>
    <dgm:pt modelId="{D0CB6A20-02B8-4A26-8585-F41DD1696CE2}" type="pres">
      <dgm:prSet presAssocID="{4BBCA707-2858-4A8C-88D6-792486A82783}" presName="childText" presStyleLbl="bgAcc1" presStyleIdx="3" presStyleCnt="8" custScaleX="164912" custScaleY="78631">
        <dgm:presLayoutVars>
          <dgm:bulletEnabled val="1"/>
        </dgm:presLayoutVars>
      </dgm:prSet>
      <dgm:spPr/>
    </dgm:pt>
    <dgm:pt modelId="{E6C2293C-25A9-48CD-8241-E4980864351A}" type="pres">
      <dgm:prSet presAssocID="{B7E67D80-1B0C-4FF3-94E4-FF4241016EF4}" presName="root" presStyleCnt="0"/>
      <dgm:spPr/>
    </dgm:pt>
    <dgm:pt modelId="{A952D26F-0AF8-449B-A4CF-F67459956EC6}" type="pres">
      <dgm:prSet presAssocID="{B7E67D80-1B0C-4FF3-94E4-FF4241016EF4}" presName="rootComposite" presStyleCnt="0"/>
      <dgm:spPr/>
    </dgm:pt>
    <dgm:pt modelId="{0640C901-B8D4-48E0-95B2-F4AF0CEA023A}" type="pres">
      <dgm:prSet presAssocID="{B7E67D80-1B0C-4FF3-94E4-FF4241016EF4}" presName="rootText" presStyleLbl="node1" presStyleIdx="1" presStyleCnt="2" custScaleX="311973" custLinFactNeighborX="-15100" custLinFactNeighborY="3454"/>
      <dgm:spPr/>
    </dgm:pt>
    <dgm:pt modelId="{CDCD73D8-747B-4752-8AAD-F89828C64C5E}" type="pres">
      <dgm:prSet presAssocID="{B7E67D80-1B0C-4FF3-94E4-FF4241016EF4}" presName="rootConnector" presStyleLbl="node1" presStyleIdx="1" presStyleCnt="2"/>
      <dgm:spPr/>
    </dgm:pt>
    <dgm:pt modelId="{5E64F39B-3251-4CC8-AFCD-7B885A894080}" type="pres">
      <dgm:prSet presAssocID="{B7E67D80-1B0C-4FF3-94E4-FF4241016EF4}" presName="childShape" presStyleCnt="0"/>
      <dgm:spPr/>
    </dgm:pt>
    <dgm:pt modelId="{E04BAA7A-E28B-4F08-B754-5C3EC562D705}" type="pres">
      <dgm:prSet presAssocID="{AF104117-1170-4753-942B-AC76DF4053C9}" presName="Name13" presStyleLbl="parChTrans1D2" presStyleIdx="4" presStyleCnt="8"/>
      <dgm:spPr/>
    </dgm:pt>
    <dgm:pt modelId="{ACE4A918-74A4-4355-93B4-9F5A881EF8E5}" type="pres">
      <dgm:prSet presAssocID="{55F7AE67-1595-4F13-8191-4F826F25900E}" presName="childText" presStyleLbl="bgAcc1" presStyleIdx="4" presStyleCnt="8" custScaleX="130114">
        <dgm:presLayoutVars>
          <dgm:bulletEnabled val="1"/>
        </dgm:presLayoutVars>
      </dgm:prSet>
      <dgm:spPr/>
    </dgm:pt>
    <dgm:pt modelId="{B16BE7CB-5535-4222-947A-1A5DE463D391}" type="pres">
      <dgm:prSet presAssocID="{25E1EC1E-46DD-4E85-ADB5-BE9C8B416344}" presName="Name13" presStyleLbl="parChTrans1D2" presStyleIdx="5" presStyleCnt="8"/>
      <dgm:spPr/>
    </dgm:pt>
    <dgm:pt modelId="{1171A3B2-98DA-4FCC-A69C-4D14BBE7187D}" type="pres">
      <dgm:prSet presAssocID="{B35D3CFB-9D1F-485A-93D3-EBE205D75844}" presName="childText" presStyleLbl="bgAcc1" presStyleIdx="5" presStyleCnt="8" custScaleX="131698">
        <dgm:presLayoutVars>
          <dgm:bulletEnabled val="1"/>
        </dgm:presLayoutVars>
      </dgm:prSet>
      <dgm:spPr/>
    </dgm:pt>
    <dgm:pt modelId="{1EF2AFBD-C06A-455F-9E68-AC3C4AEAF419}" type="pres">
      <dgm:prSet presAssocID="{D4E7F8CF-C340-4641-A02A-CB17A805B166}" presName="Name13" presStyleLbl="parChTrans1D2" presStyleIdx="6" presStyleCnt="8"/>
      <dgm:spPr/>
    </dgm:pt>
    <dgm:pt modelId="{C21A24DA-5411-489F-B566-AB2DDD45CF94}" type="pres">
      <dgm:prSet presAssocID="{AA411C41-8F80-4BCD-94DC-9C81EDFE5690}" presName="childText" presStyleLbl="bgAcc1" presStyleIdx="6" presStyleCnt="8" custScaleX="139623" custLinFactNeighborX="-3758">
        <dgm:presLayoutVars>
          <dgm:bulletEnabled val="1"/>
        </dgm:presLayoutVars>
      </dgm:prSet>
      <dgm:spPr/>
    </dgm:pt>
    <dgm:pt modelId="{BB5D3868-5B76-4779-8EFC-96E9C37AFE54}" type="pres">
      <dgm:prSet presAssocID="{96289D4A-91A2-4C8B-8761-79BAD6C5FE4B}" presName="Name13" presStyleLbl="parChTrans1D2" presStyleIdx="7" presStyleCnt="8"/>
      <dgm:spPr/>
    </dgm:pt>
    <dgm:pt modelId="{6C13448E-C0CE-45A7-ABC1-CAC45B4AF472}" type="pres">
      <dgm:prSet presAssocID="{6BD04D17-1378-4670-A81C-FCD63DAB2391}" presName="childText" presStyleLbl="bgAcc1" presStyleIdx="7" presStyleCnt="8" custScaleX="138831" custScaleY="96802">
        <dgm:presLayoutVars>
          <dgm:bulletEnabled val="1"/>
        </dgm:presLayoutVars>
      </dgm:prSet>
      <dgm:spPr/>
    </dgm:pt>
  </dgm:ptLst>
  <dgm:cxnLst>
    <dgm:cxn modelId="{60FB2209-7738-4FCA-AB14-F7A6023602EE}" srcId="{B7E67D80-1B0C-4FF3-94E4-FF4241016EF4}" destId="{AA411C41-8F80-4BCD-94DC-9C81EDFE5690}" srcOrd="2" destOrd="0" parTransId="{D4E7F8CF-C340-4641-A02A-CB17A805B166}" sibTransId="{5DF39084-0EC0-43A0-BFBC-FDDEBFEB0B4D}"/>
    <dgm:cxn modelId="{2C8C410F-B353-4A28-A18C-AB03673BDADB}" type="presOf" srcId="{25E1EC1E-46DD-4E85-ADB5-BE9C8B416344}" destId="{B16BE7CB-5535-4222-947A-1A5DE463D391}" srcOrd="0" destOrd="0" presId="urn:microsoft.com/office/officeart/2005/8/layout/hierarchy3"/>
    <dgm:cxn modelId="{D33DB712-9BB6-437E-8CBC-05F5B9FDC5EE}" type="presOf" srcId="{96289D4A-91A2-4C8B-8761-79BAD6C5FE4B}" destId="{BB5D3868-5B76-4779-8EFC-96E9C37AFE54}" srcOrd="0" destOrd="0" presId="urn:microsoft.com/office/officeart/2005/8/layout/hierarchy3"/>
    <dgm:cxn modelId="{5F75EB13-A9B7-401E-B0A1-003B11F2447B}" type="presOf" srcId="{4BBCA707-2858-4A8C-88D6-792486A82783}" destId="{D0CB6A20-02B8-4A26-8585-F41DD1696CE2}" srcOrd="0" destOrd="0" presId="urn:microsoft.com/office/officeart/2005/8/layout/hierarchy3"/>
    <dgm:cxn modelId="{95C40C15-0A01-4228-BA57-7130504E7DEA}" srcId="{97E5C48B-DA8D-4ACD-BF5E-2F2F3E31596B}" destId="{B7E67D80-1B0C-4FF3-94E4-FF4241016EF4}" srcOrd="1" destOrd="0" parTransId="{00033F93-A57D-4B57-A456-D10BAD4F9780}" sibTransId="{CF20057A-C902-44B3-9CCB-8AF7ABBE6E00}"/>
    <dgm:cxn modelId="{1F5F7221-D725-48B3-9B44-9643C5B28F09}" type="presOf" srcId="{AA411C41-8F80-4BCD-94DC-9C81EDFE5690}" destId="{C21A24DA-5411-489F-B566-AB2DDD45CF94}" srcOrd="0" destOrd="0" presId="urn:microsoft.com/office/officeart/2005/8/layout/hierarchy3"/>
    <dgm:cxn modelId="{6624CB30-1088-4FBA-9FC0-C50B92802F39}" srcId="{B7E67D80-1B0C-4FF3-94E4-FF4241016EF4}" destId="{55F7AE67-1595-4F13-8191-4F826F25900E}" srcOrd="0" destOrd="0" parTransId="{AF104117-1170-4753-942B-AC76DF4053C9}" sibTransId="{52DC5BC6-D988-4E1A-AE8B-B7AEDD2D02F3}"/>
    <dgm:cxn modelId="{574C8463-0287-4049-92B4-2DD87B6BEDC7}" type="presOf" srcId="{E782699A-7AC4-457B-A121-E3746998EA7E}" destId="{B07385E1-C95E-45A7-82D6-7CB1DA2F20B2}" srcOrd="0" destOrd="0" presId="urn:microsoft.com/office/officeart/2005/8/layout/hierarchy3"/>
    <dgm:cxn modelId="{CD17BF65-603B-4824-ACAA-9F05933C230E}" srcId="{2AD0CD70-289A-4883-A74F-ECBBE9DB69A1}" destId="{20500A19-5E9B-465C-BF07-B1D626D0D3BC}" srcOrd="1" destOrd="0" parTransId="{2B9DBA6F-0D0D-4E3F-8106-9F7533AEE8E5}" sibTransId="{1917BFF3-E891-42B6-84D8-0456A2EE7D69}"/>
    <dgm:cxn modelId="{A63F2953-F0B7-4920-AB6A-A48FDD200D5E}" type="presOf" srcId="{6BD04D17-1378-4670-A81C-FCD63DAB2391}" destId="{6C13448E-C0CE-45A7-ABC1-CAC45B4AF472}" srcOrd="0" destOrd="0" presId="urn:microsoft.com/office/officeart/2005/8/layout/hierarchy3"/>
    <dgm:cxn modelId="{71E68673-D96F-426D-BB7A-ED8842547BC5}" type="presOf" srcId="{1485A331-45D9-4B4E-87F4-A3F43BFA0E2B}" destId="{F854913F-880E-46A2-9C37-3C394C8AAF6C}" srcOrd="0" destOrd="0" presId="urn:microsoft.com/office/officeart/2005/8/layout/hierarchy3"/>
    <dgm:cxn modelId="{FB356B77-8BF0-4983-B8DB-4F4F17523A5E}" type="presOf" srcId="{D4E7F8CF-C340-4641-A02A-CB17A805B166}" destId="{1EF2AFBD-C06A-455F-9E68-AC3C4AEAF419}" srcOrd="0" destOrd="0" presId="urn:microsoft.com/office/officeart/2005/8/layout/hierarchy3"/>
    <dgm:cxn modelId="{1934535A-AC4B-4028-8C93-B97978551840}" type="presOf" srcId="{B35D3CFB-9D1F-485A-93D3-EBE205D75844}" destId="{1171A3B2-98DA-4FCC-A69C-4D14BBE7187D}" srcOrd="0" destOrd="0" presId="urn:microsoft.com/office/officeart/2005/8/layout/hierarchy3"/>
    <dgm:cxn modelId="{CD4D6F81-B5E3-4A99-A425-CA28974A8734}" srcId="{97E5C48B-DA8D-4ACD-BF5E-2F2F3E31596B}" destId="{2AD0CD70-289A-4883-A74F-ECBBE9DB69A1}" srcOrd="0" destOrd="0" parTransId="{AD420DAB-0D40-4017-8E79-FC853E3B4CAB}" sibTransId="{8B057820-0C07-48B8-A735-0A68EE451CC1}"/>
    <dgm:cxn modelId="{A3CF058F-42B3-4F54-A581-EEA72F891075}" type="presOf" srcId="{AF104117-1170-4753-942B-AC76DF4053C9}" destId="{E04BAA7A-E28B-4F08-B754-5C3EC562D705}" srcOrd="0" destOrd="0" presId="urn:microsoft.com/office/officeart/2005/8/layout/hierarchy3"/>
    <dgm:cxn modelId="{AB12A992-7471-4746-B4A6-A4CA9EFA3841}" type="presOf" srcId="{04CF6671-0A95-42CD-A2AA-9CCA2DC0E46D}" destId="{AB7E29AE-EC8D-42EE-890E-11725EEDDBA5}" srcOrd="0" destOrd="0" presId="urn:microsoft.com/office/officeart/2005/8/layout/hierarchy3"/>
    <dgm:cxn modelId="{274D609A-71D1-4E2C-8D48-33BC9DDD16CE}" type="presOf" srcId="{97E5C48B-DA8D-4ACD-BF5E-2F2F3E31596B}" destId="{3B28B422-4169-4DA0-B53E-27CBB57B942E}" srcOrd="0" destOrd="0" presId="urn:microsoft.com/office/officeart/2005/8/layout/hierarchy3"/>
    <dgm:cxn modelId="{9C59459B-CFFB-4BED-A8B5-786214C2E218}" type="presOf" srcId="{E2BFFA48-B828-46AD-AE1A-D0262E109505}" destId="{D6B58D22-170D-487E-A2CA-ECFDB32048EC}" srcOrd="0" destOrd="0" presId="urn:microsoft.com/office/officeart/2005/8/layout/hierarchy3"/>
    <dgm:cxn modelId="{5E07E9A5-2B15-406C-B088-A0CF2F625D65}" type="presOf" srcId="{2B9DBA6F-0D0D-4E3F-8106-9F7533AEE8E5}" destId="{FE59FD37-5B0A-444D-A9FE-6AB5C4DE7931}" srcOrd="0" destOrd="0" presId="urn:microsoft.com/office/officeart/2005/8/layout/hierarchy3"/>
    <dgm:cxn modelId="{640EC6B0-E5D7-4058-B911-ABD2EE44C4F1}" type="presOf" srcId="{20500A19-5E9B-465C-BF07-B1D626D0D3BC}" destId="{8FE0DE16-C2DB-4DE6-B292-592A59603D1D}" srcOrd="0" destOrd="0" presId="urn:microsoft.com/office/officeart/2005/8/layout/hierarchy3"/>
    <dgm:cxn modelId="{6EF7AAB1-C6F1-4525-A64B-7515F196EC0F}" type="presOf" srcId="{B7E67D80-1B0C-4FF3-94E4-FF4241016EF4}" destId="{CDCD73D8-747B-4752-8AAD-F89828C64C5E}" srcOrd="1" destOrd="0" presId="urn:microsoft.com/office/officeart/2005/8/layout/hierarchy3"/>
    <dgm:cxn modelId="{BF6B74B5-1BA1-4D60-B000-1F352DCA1FA5}" srcId="{2AD0CD70-289A-4883-A74F-ECBBE9DB69A1}" destId="{04CF6671-0A95-42CD-A2AA-9CCA2DC0E46D}" srcOrd="0" destOrd="0" parTransId="{595D8374-CCAB-4196-AC03-44EF16C0DA03}" sibTransId="{7B5034A2-B593-43B4-A24E-9BC1C35E3072}"/>
    <dgm:cxn modelId="{BC2E06BC-AFBE-4140-AE65-181E3C6C304B}" type="presOf" srcId="{55F7AE67-1595-4F13-8191-4F826F25900E}" destId="{ACE4A918-74A4-4355-93B4-9F5A881EF8E5}" srcOrd="0" destOrd="0" presId="urn:microsoft.com/office/officeart/2005/8/layout/hierarchy3"/>
    <dgm:cxn modelId="{08CF0AC4-E6C7-4221-8732-002FE5DD9FF3}" type="presOf" srcId="{B7E67D80-1B0C-4FF3-94E4-FF4241016EF4}" destId="{0640C901-B8D4-48E0-95B2-F4AF0CEA023A}" srcOrd="0" destOrd="0" presId="urn:microsoft.com/office/officeart/2005/8/layout/hierarchy3"/>
    <dgm:cxn modelId="{CF715BC6-8781-4A81-B36E-07EE325B735B}" type="presOf" srcId="{2AD0CD70-289A-4883-A74F-ECBBE9DB69A1}" destId="{39A6E228-B06E-4613-B18F-93505D3BFF2E}" srcOrd="0" destOrd="0" presId="urn:microsoft.com/office/officeart/2005/8/layout/hierarchy3"/>
    <dgm:cxn modelId="{0B4366C8-0FA5-448D-84E0-9176ADD385FA}" srcId="{B7E67D80-1B0C-4FF3-94E4-FF4241016EF4}" destId="{6BD04D17-1378-4670-A81C-FCD63DAB2391}" srcOrd="3" destOrd="0" parTransId="{96289D4A-91A2-4C8B-8761-79BAD6C5FE4B}" sibTransId="{FB4BAF6E-CA9F-4B61-AD8F-3EEA146A1DD9}"/>
    <dgm:cxn modelId="{BFC102CB-596E-4FB2-A955-15CA5E29F1AB}" srcId="{2AD0CD70-289A-4883-A74F-ECBBE9DB69A1}" destId="{1485A331-45D9-4B4E-87F4-A3F43BFA0E2B}" srcOrd="2" destOrd="0" parTransId="{E782699A-7AC4-457B-A121-E3746998EA7E}" sibTransId="{B1151DD6-DD1F-4335-9956-DEED2BE64A4F}"/>
    <dgm:cxn modelId="{8B2D76CB-F215-4315-9884-9F568E0CF168}" type="presOf" srcId="{595D8374-CCAB-4196-AC03-44EF16C0DA03}" destId="{E6C8990B-F7A4-4540-9280-EF506777271B}" srcOrd="0" destOrd="0" presId="urn:microsoft.com/office/officeart/2005/8/layout/hierarchy3"/>
    <dgm:cxn modelId="{8EC45DD3-DB62-4489-9DAF-70EDE25A1750}" srcId="{B7E67D80-1B0C-4FF3-94E4-FF4241016EF4}" destId="{B35D3CFB-9D1F-485A-93D3-EBE205D75844}" srcOrd="1" destOrd="0" parTransId="{25E1EC1E-46DD-4E85-ADB5-BE9C8B416344}" sibTransId="{92D690C1-4A07-448F-AFCD-5EDA04F5BCA7}"/>
    <dgm:cxn modelId="{C643BCE0-DE9A-48AC-B86B-DAE5615827CC}" srcId="{2AD0CD70-289A-4883-A74F-ECBBE9DB69A1}" destId="{4BBCA707-2858-4A8C-88D6-792486A82783}" srcOrd="3" destOrd="0" parTransId="{E2BFFA48-B828-46AD-AE1A-D0262E109505}" sibTransId="{AD6CBEF0-1F95-4444-8141-C6932DADE7D0}"/>
    <dgm:cxn modelId="{B833A3EB-6063-40A9-8BB9-6D268F4D9FAD}" type="presOf" srcId="{2AD0CD70-289A-4883-A74F-ECBBE9DB69A1}" destId="{A0842DEF-B324-42E3-92F2-84610E1E6A55}" srcOrd="1" destOrd="0" presId="urn:microsoft.com/office/officeart/2005/8/layout/hierarchy3"/>
    <dgm:cxn modelId="{447B8E62-B1F2-43D9-BAB2-787111F81C0F}" type="presParOf" srcId="{3B28B422-4169-4DA0-B53E-27CBB57B942E}" destId="{6D2C4987-8E6C-40A4-BB02-0D3813FF35FF}" srcOrd="0" destOrd="0" presId="urn:microsoft.com/office/officeart/2005/8/layout/hierarchy3"/>
    <dgm:cxn modelId="{155172A0-6A92-4DD0-948B-C5D9035E10EC}" type="presParOf" srcId="{6D2C4987-8E6C-40A4-BB02-0D3813FF35FF}" destId="{B0F8975D-55AD-4C43-A5A3-8BBEA29C91AC}" srcOrd="0" destOrd="0" presId="urn:microsoft.com/office/officeart/2005/8/layout/hierarchy3"/>
    <dgm:cxn modelId="{7F49BCE3-30EB-420E-AACA-42F610CE1D90}" type="presParOf" srcId="{B0F8975D-55AD-4C43-A5A3-8BBEA29C91AC}" destId="{39A6E228-B06E-4613-B18F-93505D3BFF2E}" srcOrd="0" destOrd="0" presId="urn:microsoft.com/office/officeart/2005/8/layout/hierarchy3"/>
    <dgm:cxn modelId="{5AA8E8C5-FAF4-45F9-B15B-3ADCE95F9313}" type="presParOf" srcId="{B0F8975D-55AD-4C43-A5A3-8BBEA29C91AC}" destId="{A0842DEF-B324-42E3-92F2-84610E1E6A55}" srcOrd="1" destOrd="0" presId="urn:microsoft.com/office/officeart/2005/8/layout/hierarchy3"/>
    <dgm:cxn modelId="{54AAFCAC-CDB8-4F9F-AB60-F34346ED594F}" type="presParOf" srcId="{6D2C4987-8E6C-40A4-BB02-0D3813FF35FF}" destId="{32BDDE3F-5137-4B3B-B8C6-48845F63856B}" srcOrd="1" destOrd="0" presId="urn:microsoft.com/office/officeart/2005/8/layout/hierarchy3"/>
    <dgm:cxn modelId="{0A3615AF-8AAF-4B43-8776-AE55CBE21C6E}" type="presParOf" srcId="{32BDDE3F-5137-4B3B-B8C6-48845F63856B}" destId="{E6C8990B-F7A4-4540-9280-EF506777271B}" srcOrd="0" destOrd="0" presId="urn:microsoft.com/office/officeart/2005/8/layout/hierarchy3"/>
    <dgm:cxn modelId="{DC70FBFB-2A7F-4A07-99B6-EF5768212E65}" type="presParOf" srcId="{32BDDE3F-5137-4B3B-B8C6-48845F63856B}" destId="{AB7E29AE-EC8D-42EE-890E-11725EEDDBA5}" srcOrd="1" destOrd="0" presId="urn:microsoft.com/office/officeart/2005/8/layout/hierarchy3"/>
    <dgm:cxn modelId="{A8038BC9-80A3-466F-9976-D8B0E8AE4519}" type="presParOf" srcId="{32BDDE3F-5137-4B3B-B8C6-48845F63856B}" destId="{FE59FD37-5B0A-444D-A9FE-6AB5C4DE7931}" srcOrd="2" destOrd="0" presId="urn:microsoft.com/office/officeart/2005/8/layout/hierarchy3"/>
    <dgm:cxn modelId="{1DA98331-E610-4FA1-8CE4-E22F5C9DD87C}" type="presParOf" srcId="{32BDDE3F-5137-4B3B-B8C6-48845F63856B}" destId="{8FE0DE16-C2DB-4DE6-B292-592A59603D1D}" srcOrd="3" destOrd="0" presId="urn:microsoft.com/office/officeart/2005/8/layout/hierarchy3"/>
    <dgm:cxn modelId="{F0797813-C175-4D93-A9CF-010BDADEDCA2}" type="presParOf" srcId="{32BDDE3F-5137-4B3B-B8C6-48845F63856B}" destId="{B07385E1-C95E-45A7-82D6-7CB1DA2F20B2}" srcOrd="4" destOrd="0" presId="urn:microsoft.com/office/officeart/2005/8/layout/hierarchy3"/>
    <dgm:cxn modelId="{FD64C628-F914-413E-94E7-980583155A6A}" type="presParOf" srcId="{32BDDE3F-5137-4B3B-B8C6-48845F63856B}" destId="{F854913F-880E-46A2-9C37-3C394C8AAF6C}" srcOrd="5" destOrd="0" presId="urn:microsoft.com/office/officeart/2005/8/layout/hierarchy3"/>
    <dgm:cxn modelId="{6DA3AB96-D75D-4FE4-93C2-844879D7E8C3}" type="presParOf" srcId="{32BDDE3F-5137-4B3B-B8C6-48845F63856B}" destId="{D6B58D22-170D-487E-A2CA-ECFDB32048EC}" srcOrd="6" destOrd="0" presId="urn:microsoft.com/office/officeart/2005/8/layout/hierarchy3"/>
    <dgm:cxn modelId="{8AAF882F-41F6-4931-83E8-C4EC38F29EBA}" type="presParOf" srcId="{32BDDE3F-5137-4B3B-B8C6-48845F63856B}" destId="{D0CB6A20-02B8-4A26-8585-F41DD1696CE2}" srcOrd="7" destOrd="0" presId="urn:microsoft.com/office/officeart/2005/8/layout/hierarchy3"/>
    <dgm:cxn modelId="{BED18BD8-D15D-4A3C-818E-5A7299AD40EF}" type="presParOf" srcId="{3B28B422-4169-4DA0-B53E-27CBB57B942E}" destId="{E6C2293C-25A9-48CD-8241-E4980864351A}" srcOrd="1" destOrd="0" presId="urn:microsoft.com/office/officeart/2005/8/layout/hierarchy3"/>
    <dgm:cxn modelId="{1AD714CE-A791-46D3-8734-F75B2014065F}" type="presParOf" srcId="{E6C2293C-25A9-48CD-8241-E4980864351A}" destId="{A952D26F-0AF8-449B-A4CF-F67459956EC6}" srcOrd="0" destOrd="0" presId="urn:microsoft.com/office/officeart/2005/8/layout/hierarchy3"/>
    <dgm:cxn modelId="{3AC55302-B0BE-4C70-A901-693C11539F96}" type="presParOf" srcId="{A952D26F-0AF8-449B-A4CF-F67459956EC6}" destId="{0640C901-B8D4-48E0-95B2-F4AF0CEA023A}" srcOrd="0" destOrd="0" presId="urn:microsoft.com/office/officeart/2005/8/layout/hierarchy3"/>
    <dgm:cxn modelId="{29DA1D13-2F3D-407C-B920-571A5B636C25}" type="presParOf" srcId="{A952D26F-0AF8-449B-A4CF-F67459956EC6}" destId="{CDCD73D8-747B-4752-8AAD-F89828C64C5E}" srcOrd="1" destOrd="0" presId="urn:microsoft.com/office/officeart/2005/8/layout/hierarchy3"/>
    <dgm:cxn modelId="{07B024B2-AEC1-4F77-A9E4-A74C825AA543}" type="presParOf" srcId="{E6C2293C-25A9-48CD-8241-E4980864351A}" destId="{5E64F39B-3251-4CC8-AFCD-7B885A894080}" srcOrd="1" destOrd="0" presId="urn:microsoft.com/office/officeart/2005/8/layout/hierarchy3"/>
    <dgm:cxn modelId="{05BF1FA5-8F21-4B39-BE17-9FE8C715C407}" type="presParOf" srcId="{5E64F39B-3251-4CC8-AFCD-7B885A894080}" destId="{E04BAA7A-E28B-4F08-B754-5C3EC562D705}" srcOrd="0" destOrd="0" presId="urn:microsoft.com/office/officeart/2005/8/layout/hierarchy3"/>
    <dgm:cxn modelId="{308770FD-95E5-48A8-99B3-F067E06B1654}" type="presParOf" srcId="{5E64F39B-3251-4CC8-AFCD-7B885A894080}" destId="{ACE4A918-74A4-4355-93B4-9F5A881EF8E5}" srcOrd="1" destOrd="0" presId="urn:microsoft.com/office/officeart/2005/8/layout/hierarchy3"/>
    <dgm:cxn modelId="{6CA42396-63B2-4EBB-A3B6-D415180E5CB6}" type="presParOf" srcId="{5E64F39B-3251-4CC8-AFCD-7B885A894080}" destId="{B16BE7CB-5535-4222-947A-1A5DE463D391}" srcOrd="2" destOrd="0" presId="urn:microsoft.com/office/officeart/2005/8/layout/hierarchy3"/>
    <dgm:cxn modelId="{C6ADD450-2B91-4672-A7B9-C433A9E8BF10}" type="presParOf" srcId="{5E64F39B-3251-4CC8-AFCD-7B885A894080}" destId="{1171A3B2-98DA-4FCC-A69C-4D14BBE7187D}" srcOrd="3" destOrd="0" presId="urn:microsoft.com/office/officeart/2005/8/layout/hierarchy3"/>
    <dgm:cxn modelId="{654BD582-E0F0-4970-A3E4-4E6A0B7EE5AC}" type="presParOf" srcId="{5E64F39B-3251-4CC8-AFCD-7B885A894080}" destId="{1EF2AFBD-C06A-455F-9E68-AC3C4AEAF419}" srcOrd="4" destOrd="0" presId="urn:microsoft.com/office/officeart/2005/8/layout/hierarchy3"/>
    <dgm:cxn modelId="{06C1CB14-F5B9-4F79-AAC6-53D4F4A88105}" type="presParOf" srcId="{5E64F39B-3251-4CC8-AFCD-7B885A894080}" destId="{C21A24DA-5411-489F-B566-AB2DDD45CF94}" srcOrd="5" destOrd="0" presId="urn:microsoft.com/office/officeart/2005/8/layout/hierarchy3"/>
    <dgm:cxn modelId="{8A7BD074-D4C3-4808-B06D-00A84517BF99}" type="presParOf" srcId="{5E64F39B-3251-4CC8-AFCD-7B885A894080}" destId="{BB5D3868-5B76-4779-8EFC-96E9C37AFE54}" srcOrd="6" destOrd="0" presId="urn:microsoft.com/office/officeart/2005/8/layout/hierarchy3"/>
    <dgm:cxn modelId="{E8023E73-1AD7-4A74-AEA1-808E729A5D58}" type="presParOf" srcId="{5E64F39B-3251-4CC8-AFCD-7B885A894080}" destId="{6C13448E-C0CE-45A7-ABC1-CAC45B4AF472}" srcOrd="7" destOrd="0" presId="urn:microsoft.com/office/officeart/2005/8/layout/hierarchy3"/>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9A6E228-B06E-4613-B18F-93505D3BFF2E}">
      <dsp:nvSpPr>
        <dsp:cNvPr id="0" name=""/>
        <dsp:cNvSpPr/>
      </dsp:nvSpPr>
      <dsp:spPr>
        <a:xfrm>
          <a:off x="0" y="0"/>
          <a:ext cx="2790204" cy="44466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0320" rIns="30480" bIns="20320" numCol="1" spcCol="1270" anchor="ctr" anchorCtr="0">
          <a:noAutofit/>
        </a:bodyPr>
        <a:lstStyle/>
        <a:p>
          <a:pPr marL="0" lvl="0" indent="0" algn="ctr" defTabSz="711200">
            <a:lnSpc>
              <a:spcPct val="90000"/>
            </a:lnSpc>
            <a:spcBef>
              <a:spcPct val="0"/>
            </a:spcBef>
            <a:spcAft>
              <a:spcPct val="35000"/>
            </a:spcAft>
            <a:buNone/>
          </a:pPr>
          <a:r>
            <a:rPr lang="en-US" sz="1600" b="1" kern="1200" dirty="0">
              <a:latin typeface="Times New Roman" panose="02020603050405020304" pitchFamily="18" charset="0"/>
              <a:cs typeface="Times New Roman" panose="02020603050405020304" pitchFamily="18" charset="0"/>
            </a:rPr>
            <a:t>Services to be monitored</a:t>
          </a:r>
        </a:p>
      </dsp:txBody>
      <dsp:txXfrm>
        <a:off x="13024" y="13024"/>
        <a:ext cx="2764156" cy="418613"/>
      </dsp:txXfrm>
    </dsp:sp>
    <dsp:sp modelId="{E6C8990B-F7A4-4540-9280-EF506777271B}">
      <dsp:nvSpPr>
        <dsp:cNvPr id="0" name=""/>
        <dsp:cNvSpPr/>
      </dsp:nvSpPr>
      <dsp:spPr>
        <a:xfrm>
          <a:off x="279020" y="444661"/>
          <a:ext cx="281129" cy="308315"/>
        </a:xfrm>
        <a:custGeom>
          <a:avLst/>
          <a:gdLst/>
          <a:ahLst/>
          <a:cxnLst/>
          <a:rect l="0" t="0" r="0" b="0"/>
          <a:pathLst>
            <a:path>
              <a:moveTo>
                <a:pt x="0" y="0"/>
              </a:moveTo>
              <a:lnTo>
                <a:pt x="0" y="308315"/>
              </a:lnTo>
              <a:lnTo>
                <a:pt x="281129" y="308315"/>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B7E29AE-EC8D-42EE-890E-11725EEDDBA5}">
      <dsp:nvSpPr>
        <dsp:cNvPr id="0" name=""/>
        <dsp:cNvSpPr/>
      </dsp:nvSpPr>
      <dsp:spPr>
        <a:xfrm>
          <a:off x="560150" y="567215"/>
          <a:ext cx="1166506" cy="37152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en-US" sz="800" b="1" kern="1200" dirty="0">
              <a:latin typeface="Times New Roman" panose="02020603050405020304" pitchFamily="18" charset="0"/>
              <a:cs typeface="Times New Roman" panose="02020603050405020304" pitchFamily="18" charset="0"/>
              <a:sym typeface="Arial"/>
            </a:rPr>
            <a:t>KP access to testing, treatment, VL</a:t>
          </a:r>
          <a:endParaRPr lang="en-US" sz="800" kern="1200" dirty="0"/>
        </a:p>
      </dsp:txBody>
      <dsp:txXfrm>
        <a:off x="571032" y="578097"/>
        <a:ext cx="1144742" cy="349759"/>
      </dsp:txXfrm>
    </dsp:sp>
    <dsp:sp modelId="{FE59FD37-5B0A-444D-A9FE-6AB5C4DE7931}">
      <dsp:nvSpPr>
        <dsp:cNvPr id="0" name=""/>
        <dsp:cNvSpPr/>
      </dsp:nvSpPr>
      <dsp:spPr>
        <a:xfrm>
          <a:off x="279020" y="444661"/>
          <a:ext cx="289532" cy="885466"/>
        </a:xfrm>
        <a:custGeom>
          <a:avLst/>
          <a:gdLst/>
          <a:ahLst/>
          <a:cxnLst/>
          <a:rect l="0" t="0" r="0" b="0"/>
          <a:pathLst>
            <a:path>
              <a:moveTo>
                <a:pt x="0" y="0"/>
              </a:moveTo>
              <a:lnTo>
                <a:pt x="0" y="885466"/>
              </a:lnTo>
              <a:lnTo>
                <a:pt x="289532" y="88546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FE0DE16-C2DB-4DE6-B292-592A59603D1D}">
      <dsp:nvSpPr>
        <dsp:cNvPr id="0" name=""/>
        <dsp:cNvSpPr/>
      </dsp:nvSpPr>
      <dsp:spPr>
        <a:xfrm>
          <a:off x="568552" y="1075561"/>
          <a:ext cx="1180002" cy="50913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en-US" sz="800" b="1" kern="1200" dirty="0">
              <a:latin typeface="Times New Roman" panose="02020603050405020304" pitchFamily="18" charset="0"/>
              <a:cs typeface="Times New Roman" panose="02020603050405020304" pitchFamily="18" charset="0"/>
              <a:sym typeface="Arial"/>
            </a:rPr>
            <a:t>KP competency of HIV differentiated health services/health service providers</a:t>
          </a:r>
          <a:endParaRPr lang="en-US" sz="800" kern="1200" dirty="0"/>
        </a:p>
      </dsp:txBody>
      <dsp:txXfrm>
        <a:off x="583464" y="1090473"/>
        <a:ext cx="1150178" cy="479308"/>
      </dsp:txXfrm>
    </dsp:sp>
    <dsp:sp modelId="{B07385E1-C95E-45A7-82D6-7CB1DA2F20B2}">
      <dsp:nvSpPr>
        <dsp:cNvPr id="0" name=""/>
        <dsp:cNvSpPr/>
      </dsp:nvSpPr>
      <dsp:spPr>
        <a:xfrm>
          <a:off x="279020" y="444661"/>
          <a:ext cx="298119" cy="1453536"/>
        </a:xfrm>
        <a:custGeom>
          <a:avLst/>
          <a:gdLst/>
          <a:ahLst/>
          <a:cxnLst/>
          <a:rect l="0" t="0" r="0" b="0"/>
          <a:pathLst>
            <a:path>
              <a:moveTo>
                <a:pt x="0" y="0"/>
              </a:moveTo>
              <a:lnTo>
                <a:pt x="0" y="1453536"/>
              </a:lnTo>
              <a:lnTo>
                <a:pt x="298119" y="145353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854913F-880E-46A2-9C37-3C394C8AAF6C}">
      <dsp:nvSpPr>
        <dsp:cNvPr id="0" name=""/>
        <dsp:cNvSpPr/>
      </dsp:nvSpPr>
      <dsp:spPr>
        <a:xfrm>
          <a:off x="577139" y="1675867"/>
          <a:ext cx="1189700" cy="44466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en-US" sz="800" b="1" kern="1200" dirty="0">
              <a:latin typeface="Times New Roman" panose="02020603050405020304" pitchFamily="18" charset="0"/>
              <a:cs typeface="Times New Roman" panose="02020603050405020304" pitchFamily="18" charset="0"/>
              <a:sym typeface="Arial"/>
            </a:rPr>
            <a:t>STI prevention and treatment services </a:t>
          </a:r>
          <a:endParaRPr lang="en-US" sz="800" kern="1200" dirty="0"/>
        </a:p>
      </dsp:txBody>
      <dsp:txXfrm>
        <a:off x="590163" y="1688891"/>
        <a:ext cx="1163652" cy="418613"/>
      </dsp:txXfrm>
    </dsp:sp>
    <dsp:sp modelId="{D6B58D22-170D-487E-A2CA-ECFDB32048EC}">
      <dsp:nvSpPr>
        <dsp:cNvPr id="0" name=""/>
        <dsp:cNvSpPr/>
      </dsp:nvSpPr>
      <dsp:spPr>
        <a:xfrm>
          <a:off x="279020" y="444661"/>
          <a:ext cx="281129" cy="1956188"/>
        </a:xfrm>
        <a:custGeom>
          <a:avLst/>
          <a:gdLst/>
          <a:ahLst/>
          <a:cxnLst/>
          <a:rect l="0" t="0" r="0" b="0"/>
          <a:pathLst>
            <a:path>
              <a:moveTo>
                <a:pt x="0" y="0"/>
              </a:moveTo>
              <a:lnTo>
                <a:pt x="0" y="1956188"/>
              </a:lnTo>
              <a:lnTo>
                <a:pt x="281129" y="1956188"/>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CB6A20-02B8-4A26-8585-F41DD1696CE2}">
      <dsp:nvSpPr>
        <dsp:cNvPr id="0" name=""/>
        <dsp:cNvSpPr/>
      </dsp:nvSpPr>
      <dsp:spPr>
        <a:xfrm>
          <a:off x="560150" y="2226028"/>
          <a:ext cx="1173279" cy="34964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en-US" sz="800" b="1" kern="1200" dirty="0">
              <a:latin typeface="Times New Roman" panose="02020603050405020304" pitchFamily="18" charset="0"/>
              <a:cs typeface="Times New Roman" panose="02020603050405020304" pitchFamily="18" charset="0"/>
              <a:sym typeface="Arial"/>
            </a:rPr>
            <a:t>Mental health </a:t>
          </a:r>
          <a:endParaRPr lang="en-US" sz="800" kern="1200" dirty="0"/>
        </a:p>
      </dsp:txBody>
      <dsp:txXfrm>
        <a:off x="570391" y="2236269"/>
        <a:ext cx="1152797" cy="329159"/>
      </dsp:txXfrm>
    </dsp:sp>
    <dsp:sp modelId="{0640C901-B8D4-48E0-95B2-F4AF0CEA023A}">
      <dsp:nvSpPr>
        <dsp:cNvPr id="0" name=""/>
        <dsp:cNvSpPr/>
      </dsp:nvSpPr>
      <dsp:spPr>
        <a:xfrm>
          <a:off x="2880357" y="26747"/>
          <a:ext cx="2774445" cy="44466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20320" rIns="30480" bIns="20320" numCol="1" spcCol="1270" anchor="ctr" anchorCtr="0">
          <a:noAutofit/>
        </a:bodyPr>
        <a:lstStyle/>
        <a:p>
          <a:pPr marL="0" lvl="0" indent="0" algn="ctr" defTabSz="711200">
            <a:lnSpc>
              <a:spcPct val="90000"/>
            </a:lnSpc>
            <a:spcBef>
              <a:spcPct val="0"/>
            </a:spcBef>
            <a:spcAft>
              <a:spcPct val="35000"/>
            </a:spcAft>
            <a:buNone/>
          </a:pPr>
          <a:r>
            <a:rPr lang="en-US" sz="1600" b="1" u="sng" kern="1200" dirty="0">
              <a:latin typeface="Times New Roman" panose="02020603050405020304" pitchFamily="18" charset="0"/>
              <a:cs typeface="Times New Roman" panose="02020603050405020304" pitchFamily="18" charset="0"/>
              <a:sym typeface="Arial"/>
            </a:rPr>
            <a:t>Social aspects to be monitored</a:t>
          </a:r>
          <a:endParaRPr lang="en-US" sz="1600" kern="1200" dirty="0"/>
        </a:p>
      </dsp:txBody>
      <dsp:txXfrm>
        <a:off x="2893381" y="39771"/>
        <a:ext cx="2748397" cy="418613"/>
      </dsp:txXfrm>
    </dsp:sp>
    <dsp:sp modelId="{E04BAA7A-E28B-4F08-B754-5C3EC562D705}">
      <dsp:nvSpPr>
        <dsp:cNvPr id="0" name=""/>
        <dsp:cNvSpPr/>
      </dsp:nvSpPr>
      <dsp:spPr>
        <a:xfrm>
          <a:off x="3157801" y="471408"/>
          <a:ext cx="411732" cy="318137"/>
        </a:xfrm>
        <a:custGeom>
          <a:avLst/>
          <a:gdLst/>
          <a:ahLst/>
          <a:cxnLst/>
          <a:rect l="0" t="0" r="0" b="0"/>
          <a:pathLst>
            <a:path>
              <a:moveTo>
                <a:pt x="0" y="0"/>
              </a:moveTo>
              <a:lnTo>
                <a:pt x="0" y="318137"/>
              </a:lnTo>
              <a:lnTo>
                <a:pt x="411732" y="31813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CE4A918-74A4-4355-93B4-9F5A881EF8E5}">
      <dsp:nvSpPr>
        <dsp:cNvPr id="0" name=""/>
        <dsp:cNvSpPr/>
      </dsp:nvSpPr>
      <dsp:spPr>
        <a:xfrm>
          <a:off x="3569533" y="567215"/>
          <a:ext cx="925706" cy="44466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en-US" sz="800" b="1" kern="1200" dirty="0">
              <a:latin typeface="Times New Roman" panose="02020603050405020304" pitchFamily="18" charset="0"/>
              <a:cs typeface="Times New Roman" panose="02020603050405020304" pitchFamily="18" charset="0"/>
              <a:sym typeface="Arial"/>
            </a:rPr>
            <a:t>Legal services/referral </a:t>
          </a:r>
          <a:endParaRPr lang="en-US" sz="800" kern="1200" dirty="0"/>
        </a:p>
      </dsp:txBody>
      <dsp:txXfrm>
        <a:off x="3582557" y="580239"/>
        <a:ext cx="899658" cy="418613"/>
      </dsp:txXfrm>
    </dsp:sp>
    <dsp:sp modelId="{B16BE7CB-5535-4222-947A-1A5DE463D391}">
      <dsp:nvSpPr>
        <dsp:cNvPr id="0" name=""/>
        <dsp:cNvSpPr/>
      </dsp:nvSpPr>
      <dsp:spPr>
        <a:xfrm>
          <a:off x="3157801" y="471408"/>
          <a:ext cx="411732" cy="873963"/>
        </a:xfrm>
        <a:custGeom>
          <a:avLst/>
          <a:gdLst/>
          <a:ahLst/>
          <a:cxnLst/>
          <a:rect l="0" t="0" r="0" b="0"/>
          <a:pathLst>
            <a:path>
              <a:moveTo>
                <a:pt x="0" y="0"/>
              </a:moveTo>
              <a:lnTo>
                <a:pt x="0" y="873963"/>
              </a:lnTo>
              <a:lnTo>
                <a:pt x="411732" y="87396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171A3B2-98DA-4FCC-A69C-4D14BBE7187D}">
      <dsp:nvSpPr>
        <dsp:cNvPr id="0" name=""/>
        <dsp:cNvSpPr/>
      </dsp:nvSpPr>
      <dsp:spPr>
        <a:xfrm>
          <a:off x="3569533" y="1123042"/>
          <a:ext cx="936975" cy="44466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en-US" sz="800" b="1" kern="1200" dirty="0">
              <a:latin typeface="Times New Roman" panose="02020603050405020304" pitchFamily="18" charset="0"/>
              <a:cs typeface="Times New Roman" panose="02020603050405020304" pitchFamily="18" charset="0"/>
              <a:sym typeface="Arial"/>
            </a:rPr>
            <a:t>End user satisfaction</a:t>
          </a:r>
          <a:endParaRPr lang="en-US" sz="800" kern="1200" dirty="0"/>
        </a:p>
      </dsp:txBody>
      <dsp:txXfrm>
        <a:off x="3582557" y="1136066"/>
        <a:ext cx="910927" cy="418613"/>
      </dsp:txXfrm>
    </dsp:sp>
    <dsp:sp modelId="{1EF2AFBD-C06A-455F-9E68-AC3C4AEAF419}">
      <dsp:nvSpPr>
        <dsp:cNvPr id="0" name=""/>
        <dsp:cNvSpPr/>
      </dsp:nvSpPr>
      <dsp:spPr>
        <a:xfrm>
          <a:off x="3157801" y="471408"/>
          <a:ext cx="384995" cy="1429790"/>
        </a:xfrm>
        <a:custGeom>
          <a:avLst/>
          <a:gdLst/>
          <a:ahLst/>
          <a:cxnLst/>
          <a:rect l="0" t="0" r="0" b="0"/>
          <a:pathLst>
            <a:path>
              <a:moveTo>
                <a:pt x="0" y="0"/>
              </a:moveTo>
              <a:lnTo>
                <a:pt x="0" y="1429790"/>
              </a:lnTo>
              <a:lnTo>
                <a:pt x="384995" y="142979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21A24DA-5411-489F-B566-AB2DDD45CF94}">
      <dsp:nvSpPr>
        <dsp:cNvPr id="0" name=""/>
        <dsp:cNvSpPr/>
      </dsp:nvSpPr>
      <dsp:spPr>
        <a:xfrm>
          <a:off x="3542797" y="1678868"/>
          <a:ext cx="993358" cy="444661"/>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en-US" sz="800" b="1" kern="1200" dirty="0">
              <a:latin typeface="Times New Roman" panose="02020603050405020304" pitchFamily="18" charset="0"/>
              <a:cs typeface="Times New Roman" panose="02020603050405020304" pitchFamily="18" charset="0"/>
              <a:sym typeface="Arial"/>
            </a:rPr>
            <a:t>Stigma and discrimination</a:t>
          </a:r>
          <a:endParaRPr lang="en-US" sz="800" kern="1200" dirty="0"/>
        </a:p>
      </dsp:txBody>
      <dsp:txXfrm>
        <a:off x="3555821" y="1691892"/>
        <a:ext cx="967310" cy="418613"/>
      </dsp:txXfrm>
    </dsp:sp>
    <dsp:sp modelId="{BB5D3868-5B76-4779-8EFC-96E9C37AFE54}">
      <dsp:nvSpPr>
        <dsp:cNvPr id="0" name=""/>
        <dsp:cNvSpPr/>
      </dsp:nvSpPr>
      <dsp:spPr>
        <a:xfrm>
          <a:off x="3157801" y="471408"/>
          <a:ext cx="411732" cy="1978506"/>
        </a:xfrm>
        <a:custGeom>
          <a:avLst/>
          <a:gdLst/>
          <a:ahLst/>
          <a:cxnLst/>
          <a:rect l="0" t="0" r="0" b="0"/>
          <a:pathLst>
            <a:path>
              <a:moveTo>
                <a:pt x="0" y="0"/>
              </a:moveTo>
              <a:lnTo>
                <a:pt x="0" y="1978506"/>
              </a:lnTo>
              <a:lnTo>
                <a:pt x="411732" y="1978506"/>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13448E-C0CE-45A7-ABC1-CAC45B4AF472}">
      <dsp:nvSpPr>
        <dsp:cNvPr id="0" name=""/>
        <dsp:cNvSpPr/>
      </dsp:nvSpPr>
      <dsp:spPr>
        <a:xfrm>
          <a:off x="3569533" y="2234695"/>
          <a:ext cx="987724" cy="430440"/>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0160" rIns="15240" bIns="10160" numCol="1" spcCol="1270" anchor="ctr" anchorCtr="0">
          <a:noAutofit/>
        </a:bodyPr>
        <a:lstStyle/>
        <a:p>
          <a:pPr marL="0" lvl="0" indent="0" algn="ctr" defTabSz="355600">
            <a:lnSpc>
              <a:spcPct val="90000"/>
            </a:lnSpc>
            <a:spcBef>
              <a:spcPct val="0"/>
            </a:spcBef>
            <a:spcAft>
              <a:spcPct val="35000"/>
            </a:spcAft>
            <a:buNone/>
          </a:pPr>
          <a:r>
            <a:rPr lang="en-US" sz="800" b="1" kern="1200" dirty="0">
              <a:latin typeface="Times New Roman" panose="02020603050405020304" pitchFamily="18" charset="0"/>
              <a:cs typeface="Times New Roman" panose="02020603050405020304" pitchFamily="18" charset="0"/>
              <a:sym typeface="Arial"/>
            </a:rPr>
            <a:t>Implementation of user fees policy for KPs</a:t>
          </a:r>
          <a:endParaRPr lang="en-US" sz="800" kern="1200" dirty="0"/>
        </a:p>
      </dsp:txBody>
      <dsp:txXfrm>
        <a:off x="3582140" y="2247302"/>
        <a:ext cx="962510" cy="40522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4d4fa2d1-3c1d-4ce2-ba8a-a7dae2342229">UAYVFUCTMDWA-1127576730-348</_dlc_DocId>
    <_dlc_DocIdUrl xmlns="4d4fa2d1-3c1d-4ce2-ba8a-a7dae2342229">
      <Url>https://usdos.sharepoint.com/sites/A-OPE/FA/_layouts/DocIdRedir.aspx?ID=UAYVFUCTMDWA-1127576730-348</Url>
      <Description>UAYVFUCTMDWA-1127576730-348</Description>
    </_dlc_DocIdUrl>
    <TaxCatchAll xmlns="d66293ee-b140-4d44-8f22-272e511bed52" xsi:nil="true"/>
    <_dlc_DocIdPersistId xmlns="4d4fa2d1-3c1d-4ce2-ba8a-a7dae2342229" xsi:nil="true"/>
    <SharedWithUsers xmlns="d66293ee-b140-4d44-8f22-272e511bed52">
      <UserInfo>
        <DisplayName>Furman, Bryan J</DisplayName>
        <AccountId>25243</AccountId>
        <AccountType/>
      </UserInfo>
      <UserInfo>
        <DisplayName>O'Hara, Sean P</DisplayName>
        <AccountId>3674</AccountId>
        <AccountType/>
      </UserInfo>
      <UserInfo>
        <DisplayName>Reisig, Andrew R</DisplayName>
        <AccountId>29</AccountId>
        <AccountType/>
      </UserInfo>
    </SharedWithUsers>
    <lcf76f155ced4ddcb4097134ff3c332f xmlns="e63097de-ca95-46c6-aefa-b97175c779a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941DC33B2D01A34580EB8B2FC5EC7264" ma:contentTypeVersion="12" ma:contentTypeDescription="Create a new document." ma:contentTypeScope="" ma:versionID="13381403cd68e6dd5e2f1c339c6edafe">
  <xsd:schema xmlns:xsd="http://www.w3.org/2001/XMLSchema" xmlns:xs="http://www.w3.org/2001/XMLSchema" xmlns:p="http://schemas.microsoft.com/office/2006/metadata/properties" xmlns:ns2="4d4fa2d1-3c1d-4ce2-ba8a-a7dae2342229" xmlns:ns3="e63097de-ca95-46c6-aefa-b97175c779ad" xmlns:ns4="d66293ee-b140-4d44-8f22-272e511bed52" targetNamespace="http://schemas.microsoft.com/office/2006/metadata/properties" ma:root="true" ma:fieldsID="31e23a10ab966f470b63c8aa9e24d094" ns2:_="" ns3:_="" ns4:_="">
    <xsd:import namespace="4d4fa2d1-3c1d-4ce2-ba8a-a7dae2342229"/>
    <xsd:import namespace="e63097de-ca95-46c6-aefa-b97175c779ad"/>
    <xsd:import namespace="d66293ee-b140-4d44-8f22-272e511bed5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4fa2d1-3c1d-4ce2-ba8a-a7dae234222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63097de-ca95-46c6-aefa-b97175c779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66293ee-b140-4d44-8f22-272e511bed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73401c5-8981-4977-b9bc-305c72550493}" ma:internalName="TaxCatchAll" ma:showField="CatchAllData" ma:web="d66293ee-b140-4d44-8f22-272e511bed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4E286E-E9DB-4205-9B9B-7CF6F982ECB5}">
  <ds:schemaRefs>
    <ds:schemaRef ds:uri="http://schemas.microsoft.com/office/2006/metadata/properties"/>
    <ds:schemaRef ds:uri="http://schemas.microsoft.com/office/infopath/2007/PartnerControls"/>
    <ds:schemaRef ds:uri="4d4fa2d1-3c1d-4ce2-ba8a-a7dae2342229"/>
    <ds:schemaRef ds:uri="d66293ee-b140-4d44-8f22-272e511bed52"/>
    <ds:schemaRef ds:uri="e63097de-ca95-46c6-aefa-b97175c779ad"/>
  </ds:schemaRefs>
</ds:datastoreItem>
</file>

<file path=customXml/itemProps2.xml><?xml version="1.0" encoding="utf-8"?>
<ds:datastoreItem xmlns:ds="http://schemas.openxmlformats.org/officeDocument/2006/customXml" ds:itemID="{4BFD2A12-6D9F-49AC-BF22-8443710E9674}">
  <ds:schemaRefs>
    <ds:schemaRef ds:uri="http://schemas.microsoft.com/sharepoint/v3/contenttype/forms"/>
  </ds:schemaRefs>
</ds:datastoreItem>
</file>

<file path=customXml/itemProps3.xml><?xml version="1.0" encoding="utf-8"?>
<ds:datastoreItem xmlns:ds="http://schemas.openxmlformats.org/officeDocument/2006/customXml" ds:itemID="{30C7F6C2-581B-4213-A19C-EF47E02F5003}">
  <ds:schemaRefs>
    <ds:schemaRef ds:uri="http://schemas.microsoft.com/sharepoint/events"/>
    <ds:schemaRef ds:uri=""/>
  </ds:schemaRefs>
</ds:datastoreItem>
</file>

<file path=customXml/itemProps4.xml><?xml version="1.0" encoding="utf-8"?>
<ds:datastoreItem xmlns:ds="http://schemas.openxmlformats.org/officeDocument/2006/customXml" ds:itemID="{4DD115C8-6427-42F9-B436-2EBA1F23AE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4fa2d1-3c1d-4ce2-ba8a-a7dae2342229"/>
    <ds:schemaRef ds:uri="e63097de-ca95-46c6-aefa-b97175c779ad"/>
    <ds:schemaRef ds:uri="d66293ee-b140-4d44-8f22-272e511bed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6777</Words>
  <Characters>38631</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Notice of Funding Opportunity - SAMPLE</vt:lpstr>
    </vt:vector>
  </TitlesOfParts>
  <Company/>
  <LinksUpToDate>false</LinksUpToDate>
  <CharactersWithSpaces>45318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 SAMPLE</dc:title>
  <dc:creator/>
  <cp:keywords/>
  <cp:lastModifiedBy/>
  <cp:revision>1</cp:revision>
  <dcterms:created xsi:type="dcterms:W3CDTF">2022-09-30T07:27:00Z</dcterms:created>
  <dcterms:modified xsi:type="dcterms:W3CDTF">2022-09-30T10:59:00Z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_dlc_DocIdItemGuid">
    <vt:lpwstr>741dd438-d3d9-402c-90b9-d3cd9f53708b</vt:lpwstr>
  </property>
  <property fmtid="{D5CDD505-2E9C-101B-9397-08002B2CF9AE}" pid="4" name="ContentTypeId">
    <vt:lpwstr>0x010100941DC33B2D01A34580EB8B2FC5EC7264</vt:lpwstr>
  </property>
  <property fmtid="{D5CDD505-2E9C-101B-9397-08002B2CF9AE}" pid="5" name="Order">
    <vt:r8>34800</vt:r8>
  </property>
  <property fmtid="{D5CDD505-2E9C-101B-9397-08002B2CF9AE}" pid="6" name="URL">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MSIP_Label_1665d9ee-429a-4d5f-97cc-cfb56e044a6e_Enabled">
    <vt:lpwstr>true</vt:lpwstr>
  </property>
  <property fmtid="{D5CDD505-2E9C-101B-9397-08002B2CF9AE}" pid="11" name="MSIP_Label_1665d9ee-429a-4d5f-97cc-cfb56e044a6e_SetDate">
    <vt:lpwstr>2022-03-23T16:27:49Z</vt:lpwstr>
  </property>
  <property fmtid="{D5CDD505-2E9C-101B-9397-08002B2CF9AE}" pid="12" name="MSIP_Label_1665d9ee-429a-4d5f-97cc-cfb56e044a6e_Method">
    <vt:lpwstr>Privileged</vt:lpwstr>
  </property>
  <property fmtid="{D5CDD505-2E9C-101B-9397-08002B2CF9AE}" pid="13" name="MSIP_Label_1665d9ee-429a-4d5f-97cc-cfb56e044a6e_Name">
    <vt:lpwstr>1665d9ee-429a-4d5f-97cc-cfb56e044a6e</vt:lpwstr>
  </property>
  <property fmtid="{D5CDD505-2E9C-101B-9397-08002B2CF9AE}" pid="14" name="MSIP_Label_1665d9ee-429a-4d5f-97cc-cfb56e044a6e_SiteId">
    <vt:lpwstr>66cf5074-5afe-48d1-a691-a12b2121f44b</vt:lpwstr>
  </property>
  <property fmtid="{D5CDD505-2E9C-101B-9397-08002B2CF9AE}" pid="15" name="MSIP_Label_1665d9ee-429a-4d5f-97cc-cfb56e044a6e_ActionId">
    <vt:lpwstr>037b994a-cc83-46a8-8b23-3cca449748d0</vt:lpwstr>
  </property>
  <property fmtid="{D5CDD505-2E9C-101B-9397-08002B2CF9AE}" pid="16" name="MSIP_Label_1665d9ee-429a-4d5f-97cc-cfb56e044a6e_ContentBits">
    <vt:lpwstr>0</vt:lpwstr>
  </property>
  <property fmtid="{D5CDD505-2E9C-101B-9397-08002B2CF9AE}" pid="17" name="MediaServiceImageTags">
    <vt:lpwstr/>
  </property>
</Properties>
</file>