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7C9176D9" w:rsidR="00B61396" w:rsidRPr="007D1B08" w:rsidRDefault="2FDE5C63" w:rsidP="007D1B08">
      <w:pPr>
        <w:shd w:val="clear" w:color="auto" w:fill="FFFFFF"/>
        <w:spacing w:after="0" w:line="240" w:lineRule="auto"/>
        <w:jc w:val="center"/>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t>U</w:t>
      </w:r>
      <w:r w:rsidR="00B61396" w:rsidRPr="007D1B08">
        <w:rPr>
          <w:rFonts w:ascii="Times New Roman" w:eastAsia="Times New Roman" w:hAnsi="Times New Roman" w:cs="Times New Roman"/>
          <w:b/>
          <w:bCs/>
          <w:color w:val="000000" w:themeColor="text1"/>
          <w:sz w:val="24"/>
          <w:szCs w:val="24"/>
          <w:bdr w:val="none" w:sz="0" w:space="0" w:color="auto" w:frame="1"/>
        </w:rPr>
        <w:t>.S. DEPARTMENT OF STATE</w:t>
      </w:r>
      <w:r w:rsidR="00B61396" w:rsidRPr="007D1B08">
        <w:rPr>
          <w:rFonts w:ascii="Times New Roman" w:eastAsia="Times New Roman" w:hAnsi="Times New Roman" w:cs="Times New Roman"/>
          <w:b/>
          <w:bCs/>
          <w:color w:val="000000" w:themeColor="text1"/>
          <w:sz w:val="24"/>
          <w:szCs w:val="24"/>
          <w:bdr w:val="none" w:sz="0" w:space="0" w:color="auto" w:frame="1"/>
        </w:rPr>
        <w:br/>
      </w:r>
      <w:r w:rsidR="007C61CB" w:rsidRPr="007D1B08">
        <w:rPr>
          <w:rFonts w:ascii="Times New Roman" w:eastAsia="Times New Roman" w:hAnsi="Times New Roman" w:cs="Times New Roman"/>
          <w:b/>
          <w:bCs/>
          <w:color w:val="000000" w:themeColor="text1"/>
          <w:sz w:val="24"/>
          <w:szCs w:val="24"/>
          <w:bdr w:val="none" w:sz="0" w:space="0" w:color="auto" w:frame="1"/>
        </w:rPr>
        <w:t>U.S.</w:t>
      </w:r>
      <w:r w:rsidR="00FA0A6B" w:rsidRPr="007D1B08">
        <w:rPr>
          <w:rFonts w:ascii="Times New Roman" w:eastAsia="Times New Roman" w:hAnsi="Times New Roman" w:cs="Times New Roman"/>
          <w:b/>
          <w:bCs/>
          <w:color w:val="000000" w:themeColor="text1"/>
          <w:sz w:val="24"/>
          <w:szCs w:val="24"/>
          <w:bdr w:val="none" w:sz="0" w:space="0" w:color="auto" w:frame="1"/>
        </w:rPr>
        <w:t xml:space="preserve"> EMBASSY</w:t>
      </w:r>
      <w:r w:rsidR="007C61CB" w:rsidRPr="007D1B08">
        <w:rPr>
          <w:rFonts w:ascii="Times New Roman" w:eastAsia="Times New Roman" w:hAnsi="Times New Roman" w:cs="Times New Roman"/>
          <w:b/>
          <w:bCs/>
          <w:color w:val="000000" w:themeColor="text1"/>
          <w:sz w:val="24"/>
          <w:szCs w:val="24"/>
          <w:bdr w:val="none" w:sz="0" w:space="0" w:color="auto" w:frame="1"/>
        </w:rPr>
        <w:t>, TBILISI</w:t>
      </w:r>
    </w:p>
    <w:p w14:paraId="0480C729" w14:textId="77777777" w:rsidR="00D65370" w:rsidRPr="007D1B08" w:rsidRDefault="00D65370" w:rsidP="007D1B08">
      <w:pPr>
        <w:pStyle w:val="Default"/>
      </w:pPr>
    </w:p>
    <w:p w14:paraId="5B65258B" w14:textId="77777777" w:rsidR="00D65370" w:rsidRPr="007D1B08" w:rsidRDefault="00D65370" w:rsidP="007D1B08">
      <w:pPr>
        <w:shd w:val="clear" w:color="auto" w:fill="FFFFFF"/>
        <w:spacing w:after="0" w:line="240" w:lineRule="auto"/>
        <w:jc w:val="center"/>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t>NOTICE OF FUNDING OPPORTUNITY</w:t>
      </w:r>
    </w:p>
    <w:p w14:paraId="45A7589F" w14:textId="77777777" w:rsidR="00D65370" w:rsidRPr="007D1B08" w:rsidRDefault="00D65370" w:rsidP="007D1B08">
      <w:pPr>
        <w:shd w:val="clear" w:color="auto" w:fill="FFFFFF"/>
        <w:spacing w:after="0" w:line="240" w:lineRule="auto"/>
        <w:jc w:val="center"/>
        <w:textAlignment w:val="baseline"/>
        <w:rPr>
          <w:rFonts w:ascii="Times New Roman" w:eastAsia="Times New Roman" w:hAnsi="Times New Roman" w:cs="Times New Roman"/>
          <w:b/>
          <w:bCs/>
          <w:color w:val="000000" w:themeColor="text1"/>
          <w:sz w:val="24"/>
          <w:szCs w:val="24"/>
          <w:bdr w:val="none" w:sz="0" w:space="0" w:color="auto" w:frame="1"/>
        </w:rPr>
      </w:pPr>
    </w:p>
    <w:p w14:paraId="2C3CEB15" w14:textId="370F054E" w:rsidR="00817B3E" w:rsidRPr="007D1B08" w:rsidRDefault="00B61396" w:rsidP="007D1B08">
      <w:pPr>
        <w:spacing w:after="0" w:line="240" w:lineRule="auto"/>
        <w:jc w:val="both"/>
        <w:rPr>
          <w:rFonts w:ascii="Times New Roman" w:eastAsia="Times New Roman" w:hAnsi="Times New Roman" w:cs="Times New Roman"/>
          <w:b/>
          <w:bCs/>
          <w:color w:val="000000" w:themeColor="text1"/>
          <w:sz w:val="24"/>
          <w:szCs w:val="24"/>
        </w:rPr>
      </w:pPr>
      <w:r w:rsidRPr="007D1B08">
        <w:rPr>
          <w:rFonts w:ascii="Times New Roman" w:eastAsia="Times New Roman" w:hAnsi="Times New Roman" w:cs="Times New Roman"/>
          <w:b/>
          <w:bCs/>
          <w:color w:val="000000" w:themeColor="text1"/>
          <w:sz w:val="24"/>
          <w:szCs w:val="24"/>
        </w:rPr>
        <w:t>Funding Opportunity Title: </w:t>
      </w:r>
      <w:r w:rsidR="00817B3E" w:rsidRPr="007D1B08">
        <w:rPr>
          <w:rFonts w:ascii="Times New Roman" w:eastAsia="Times New Roman" w:hAnsi="Times New Roman" w:cs="Times New Roman"/>
          <w:color w:val="000000" w:themeColor="text1"/>
          <w:sz w:val="24"/>
          <w:szCs w:val="24"/>
        </w:rPr>
        <w:t>Media Sustainability Program</w:t>
      </w:r>
    </w:p>
    <w:p w14:paraId="1436B85D" w14:textId="34EEA29B" w:rsidR="00B61396" w:rsidRPr="007D1B08" w:rsidRDefault="00E956A6" w:rsidP="007D1B08">
      <w:pPr>
        <w:spacing w:after="0" w:line="240" w:lineRule="auto"/>
        <w:jc w:val="both"/>
        <w:rPr>
          <w:rFonts w:ascii="Times New Roman" w:eastAsia="Times New Roman" w:hAnsi="Times New Roman" w:cs="Times New Roman"/>
          <w:b/>
          <w:bCs/>
          <w:color w:val="000000" w:themeColor="text1"/>
          <w:sz w:val="24"/>
          <w:szCs w:val="24"/>
        </w:rPr>
      </w:pPr>
      <w:r w:rsidRPr="007D1B08">
        <w:rPr>
          <w:rFonts w:ascii="Times New Roman" w:eastAsia="Times New Roman" w:hAnsi="Times New Roman" w:cs="Times New Roman"/>
          <w:b/>
          <w:bCs/>
          <w:color w:val="000000" w:themeColor="text1"/>
          <w:sz w:val="24"/>
          <w:szCs w:val="24"/>
        </w:rPr>
        <w:t>Deadline for</w:t>
      </w:r>
      <w:r w:rsidR="00B61396" w:rsidRPr="007D1B08">
        <w:rPr>
          <w:rFonts w:ascii="Times New Roman" w:eastAsia="Times New Roman" w:hAnsi="Times New Roman" w:cs="Times New Roman"/>
          <w:b/>
          <w:bCs/>
          <w:color w:val="000000" w:themeColor="text1"/>
          <w:sz w:val="24"/>
          <w:szCs w:val="24"/>
        </w:rPr>
        <w:t xml:space="preserve"> Application</w:t>
      </w:r>
      <w:r w:rsidR="006E07C9" w:rsidRPr="007D1B08">
        <w:rPr>
          <w:rFonts w:ascii="Times New Roman" w:eastAsia="Times New Roman" w:hAnsi="Times New Roman" w:cs="Times New Roman"/>
          <w:b/>
          <w:bCs/>
          <w:color w:val="000000" w:themeColor="text1"/>
          <w:sz w:val="24"/>
          <w:szCs w:val="24"/>
        </w:rPr>
        <w:t>s</w:t>
      </w:r>
      <w:r w:rsidR="00B61396" w:rsidRPr="007D1B08">
        <w:rPr>
          <w:rFonts w:ascii="Times New Roman" w:eastAsia="Times New Roman" w:hAnsi="Times New Roman" w:cs="Times New Roman"/>
          <w:b/>
          <w:bCs/>
          <w:color w:val="000000" w:themeColor="text1"/>
          <w:sz w:val="24"/>
          <w:szCs w:val="24"/>
        </w:rPr>
        <w:t xml:space="preserve">: </w:t>
      </w:r>
      <w:r w:rsidR="00817B3E" w:rsidRPr="007D1B08">
        <w:rPr>
          <w:rFonts w:ascii="Times New Roman" w:eastAsia="Times New Roman" w:hAnsi="Times New Roman" w:cs="Times New Roman"/>
          <w:color w:val="000000" w:themeColor="text1"/>
          <w:sz w:val="24"/>
          <w:szCs w:val="24"/>
        </w:rPr>
        <w:t>Ju</w:t>
      </w:r>
      <w:r w:rsidR="003B1DCC">
        <w:rPr>
          <w:rFonts w:ascii="Times New Roman" w:eastAsia="Times New Roman" w:hAnsi="Times New Roman" w:cs="Times New Roman"/>
          <w:color w:val="000000" w:themeColor="text1"/>
          <w:sz w:val="24"/>
          <w:szCs w:val="24"/>
        </w:rPr>
        <w:t>ne</w:t>
      </w:r>
      <w:r w:rsidR="00817B3E" w:rsidRPr="007D1B08">
        <w:rPr>
          <w:rFonts w:ascii="Times New Roman" w:eastAsia="Times New Roman" w:hAnsi="Times New Roman" w:cs="Times New Roman"/>
          <w:color w:val="000000" w:themeColor="text1"/>
          <w:sz w:val="24"/>
          <w:szCs w:val="24"/>
        </w:rPr>
        <w:t xml:space="preserve"> </w:t>
      </w:r>
      <w:r w:rsidR="003B1DCC">
        <w:rPr>
          <w:rFonts w:ascii="Times New Roman" w:eastAsia="Times New Roman" w:hAnsi="Times New Roman" w:cs="Times New Roman"/>
          <w:color w:val="000000" w:themeColor="text1"/>
          <w:sz w:val="24"/>
          <w:szCs w:val="24"/>
        </w:rPr>
        <w:t>2</w:t>
      </w:r>
      <w:r w:rsidR="00AF6662">
        <w:rPr>
          <w:rFonts w:ascii="Times New Roman" w:eastAsia="Times New Roman" w:hAnsi="Times New Roman" w:cs="Times New Roman"/>
          <w:color w:val="000000" w:themeColor="text1"/>
          <w:sz w:val="24"/>
          <w:szCs w:val="24"/>
        </w:rPr>
        <w:t>6</w:t>
      </w:r>
      <w:r w:rsidR="005B309E" w:rsidRPr="007D1B08">
        <w:rPr>
          <w:rFonts w:ascii="Times New Roman" w:eastAsia="Times New Roman" w:hAnsi="Times New Roman" w:cs="Times New Roman"/>
          <w:color w:val="000000" w:themeColor="text1"/>
          <w:sz w:val="24"/>
          <w:szCs w:val="24"/>
        </w:rPr>
        <w:t xml:space="preserve">, </w:t>
      </w:r>
      <w:r w:rsidR="480F8529" w:rsidRPr="007D1B08">
        <w:rPr>
          <w:rFonts w:ascii="Times New Roman" w:eastAsia="Times New Roman" w:hAnsi="Times New Roman" w:cs="Times New Roman"/>
          <w:color w:val="000000" w:themeColor="text1"/>
          <w:sz w:val="24"/>
          <w:szCs w:val="24"/>
        </w:rPr>
        <w:t>2024</w:t>
      </w:r>
      <w:r w:rsidRPr="007D1B08">
        <w:rPr>
          <w:rFonts w:ascii="Times New Roman" w:eastAsia="Times New Roman" w:hAnsi="Times New Roman" w:cs="Times New Roman"/>
          <w:b/>
          <w:bCs/>
          <w:color w:val="000000" w:themeColor="text1"/>
          <w:sz w:val="24"/>
          <w:szCs w:val="24"/>
        </w:rPr>
        <w:tab/>
      </w:r>
      <w:r w:rsidRPr="007D1B08">
        <w:rPr>
          <w:rFonts w:ascii="Times New Roman" w:eastAsia="Times New Roman" w:hAnsi="Times New Roman" w:cs="Times New Roman"/>
          <w:b/>
          <w:bCs/>
          <w:color w:val="000000" w:themeColor="text1"/>
          <w:sz w:val="24"/>
          <w:szCs w:val="24"/>
        </w:rPr>
        <w:tab/>
      </w:r>
    </w:p>
    <w:p w14:paraId="7B941EF5" w14:textId="05642158" w:rsidR="00E956A6" w:rsidRPr="007D1B08" w:rsidRDefault="009C3034" w:rsidP="007D1B08">
      <w:pPr>
        <w:spacing w:after="0" w:line="240" w:lineRule="auto"/>
        <w:jc w:val="both"/>
        <w:rPr>
          <w:rFonts w:ascii="Times New Roman" w:eastAsia="Times New Roman" w:hAnsi="Times New Roman" w:cs="Times New Roman"/>
          <w:b/>
          <w:bCs/>
          <w:color w:val="000000" w:themeColor="text1"/>
          <w:sz w:val="24"/>
          <w:szCs w:val="24"/>
        </w:rPr>
      </w:pPr>
      <w:r w:rsidRPr="007D1B08">
        <w:rPr>
          <w:rFonts w:ascii="Times New Roman" w:eastAsia="Times New Roman" w:hAnsi="Times New Roman" w:cs="Times New Roman"/>
          <w:b/>
          <w:bCs/>
          <w:color w:val="000000" w:themeColor="text1"/>
          <w:sz w:val="24"/>
          <w:szCs w:val="24"/>
        </w:rPr>
        <w:t xml:space="preserve">Assistance Listing </w:t>
      </w:r>
      <w:r w:rsidR="00E956A6" w:rsidRPr="007D1B08">
        <w:rPr>
          <w:rFonts w:ascii="Times New Roman" w:eastAsia="Times New Roman" w:hAnsi="Times New Roman" w:cs="Times New Roman"/>
          <w:b/>
          <w:bCs/>
          <w:color w:val="000000" w:themeColor="text1"/>
          <w:sz w:val="24"/>
          <w:szCs w:val="24"/>
        </w:rPr>
        <w:t>Number: </w:t>
      </w:r>
      <w:r w:rsidR="33541027" w:rsidRPr="007D1B08">
        <w:rPr>
          <w:rFonts w:ascii="Times New Roman" w:eastAsia="Times New Roman" w:hAnsi="Times New Roman" w:cs="Times New Roman"/>
          <w:color w:val="000000" w:themeColor="text1"/>
          <w:sz w:val="24"/>
          <w:szCs w:val="24"/>
        </w:rPr>
        <w:t>19.</w:t>
      </w:r>
      <w:r w:rsidR="002B50D9" w:rsidRPr="007D1B08">
        <w:rPr>
          <w:rFonts w:ascii="Times New Roman" w:eastAsia="Times New Roman" w:hAnsi="Times New Roman" w:cs="Times New Roman"/>
          <w:color w:val="000000" w:themeColor="text1"/>
          <w:sz w:val="24"/>
          <w:szCs w:val="24"/>
        </w:rPr>
        <w:t>900</w:t>
      </w:r>
      <w:r w:rsidR="00E956A6" w:rsidRPr="007D1B08">
        <w:rPr>
          <w:rFonts w:ascii="Times New Roman" w:eastAsia="Times New Roman" w:hAnsi="Times New Roman" w:cs="Times New Roman"/>
          <w:color w:val="000000" w:themeColor="text1"/>
          <w:sz w:val="24"/>
          <w:szCs w:val="24"/>
        </w:rPr>
        <w:tab/>
      </w:r>
      <w:r w:rsidR="00E956A6" w:rsidRPr="007D1B08">
        <w:rPr>
          <w:rFonts w:ascii="Times New Roman" w:eastAsia="Times New Roman" w:hAnsi="Times New Roman" w:cs="Times New Roman"/>
          <w:b/>
          <w:bCs/>
          <w:color w:val="000000" w:themeColor="text1"/>
          <w:sz w:val="24"/>
          <w:szCs w:val="24"/>
        </w:rPr>
        <w:tab/>
      </w:r>
    </w:p>
    <w:p w14:paraId="708EFC7D" w14:textId="07B69E9B" w:rsidR="008F0AB2" w:rsidRPr="007D1B08" w:rsidRDefault="008F0AB2" w:rsidP="007D1B08">
      <w:pPr>
        <w:spacing w:after="0" w:line="240" w:lineRule="auto"/>
        <w:jc w:val="both"/>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rPr>
        <w:t>Total Amount Available:</w:t>
      </w:r>
      <w:r w:rsidR="00FA0A6B" w:rsidRPr="007D1B08">
        <w:rPr>
          <w:rFonts w:ascii="Times New Roman" w:eastAsia="Times New Roman" w:hAnsi="Times New Roman" w:cs="Times New Roman"/>
          <w:color w:val="000000" w:themeColor="text1"/>
          <w:sz w:val="24"/>
          <w:szCs w:val="24"/>
        </w:rPr>
        <w:t xml:space="preserve"> </w:t>
      </w:r>
      <w:r w:rsidRPr="007D1B08">
        <w:rPr>
          <w:rFonts w:ascii="Times New Roman" w:eastAsia="Times New Roman" w:hAnsi="Times New Roman" w:cs="Times New Roman"/>
          <w:color w:val="000000" w:themeColor="text1"/>
          <w:sz w:val="24"/>
          <w:szCs w:val="24"/>
        </w:rPr>
        <w:t>$</w:t>
      </w:r>
      <w:r w:rsidR="3604983A" w:rsidRPr="007D1B08">
        <w:rPr>
          <w:rFonts w:ascii="Times New Roman" w:eastAsia="Times New Roman" w:hAnsi="Times New Roman" w:cs="Times New Roman"/>
          <w:color w:val="000000" w:themeColor="text1"/>
          <w:sz w:val="24"/>
          <w:szCs w:val="24"/>
        </w:rPr>
        <w:t>15</w:t>
      </w:r>
      <w:r w:rsidR="001A4278">
        <w:rPr>
          <w:rFonts w:ascii="Times New Roman" w:eastAsia="Times New Roman" w:hAnsi="Times New Roman" w:cs="Times New Roman"/>
          <w:color w:val="000000" w:themeColor="text1"/>
          <w:sz w:val="24"/>
          <w:szCs w:val="24"/>
        </w:rPr>
        <w:t>8</w:t>
      </w:r>
      <w:r w:rsidR="002B50D9" w:rsidRPr="007D1B08">
        <w:rPr>
          <w:rFonts w:ascii="Times New Roman" w:eastAsia="Times New Roman" w:hAnsi="Times New Roman" w:cs="Times New Roman"/>
          <w:color w:val="000000" w:themeColor="text1"/>
          <w:sz w:val="24"/>
          <w:szCs w:val="24"/>
        </w:rPr>
        <w:t>,000</w:t>
      </w:r>
    </w:p>
    <w:p w14:paraId="67D7A984" w14:textId="7229A7F5" w:rsidR="002312B1" w:rsidRPr="007D1B08" w:rsidRDefault="002312B1" w:rsidP="007D1B08">
      <w:pPr>
        <w:spacing w:after="0" w:line="240" w:lineRule="auto"/>
        <w:jc w:val="both"/>
        <w:rPr>
          <w:rFonts w:ascii="Times New Roman" w:eastAsia="Times New Roman" w:hAnsi="Times New Roman" w:cs="Times New Roman"/>
          <w:b/>
          <w:bCs/>
          <w:color w:val="000000" w:themeColor="text1"/>
          <w:sz w:val="24"/>
          <w:szCs w:val="24"/>
        </w:rPr>
      </w:pPr>
      <w:r w:rsidRPr="007D1B08">
        <w:rPr>
          <w:rFonts w:ascii="Times New Roman" w:eastAsia="Times New Roman" w:hAnsi="Times New Roman" w:cs="Times New Roman"/>
          <w:b/>
          <w:bCs/>
          <w:color w:val="000000" w:themeColor="text1"/>
          <w:sz w:val="24"/>
          <w:szCs w:val="24"/>
        </w:rPr>
        <w:t xml:space="preserve">Funding Opportunity: </w:t>
      </w:r>
      <w:r w:rsidR="007D1B08" w:rsidRPr="007D1B08">
        <w:rPr>
          <w:rFonts w:ascii="Times New Roman" w:eastAsia="Times New Roman" w:hAnsi="Times New Roman" w:cs="Times New Roman"/>
          <w:color w:val="000000" w:themeColor="text1"/>
          <w:sz w:val="24"/>
          <w:szCs w:val="24"/>
        </w:rPr>
        <w:t>DOS-GEO-24-007-05022024</w:t>
      </w:r>
    </w:p>
    <w:p w14:paraId="35554EC5" w14:textId="77777777" w:rsidR="004653B3" w:rsidRPr="007D1B08" w:rsidRDefault="004653B3" w:rsidP="007D1B08">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bdr w:val="none" w:sz="0" w:space="0" w:color="auto" w:frame="1"/>
        </w:rPr>
      </w:pPr>
    </w:p>
    <w:p w14:paraId="08AEE79E" w14:textId="4454EF26" w:rsidR="008A2F8C" w:rsidRPr="007D1B08" w:rsidRDefault="00E956A6" w:rsidP="007D1B08">
      <w:pPr>
        <w:spacing w:line="240" w:lineRule="auto"/>
        <w:rPr>
          <w:rFonts w:ascii="Times New Roman" w:hAnsi="Times New Roman" w:cs="Times New Roman"/>
          <w:sz w:val="24"/>
          <w:szCs w:val="24"/>
        </w:rPr>
      </w:pPr>
      <w:r w:rsidRPr="007D1B08">
        <w:rPr>
          <w:rFonts w:ascii="Times New Roman" w:eastAsia="Times New Roman" w:hAnsi="Times New Roman" w:cs="Times New Roman"/>
          <w:b/>
          <w:bCs/>
          <w:color w:val="000000" w:themeColor="text1"/>
          <w:sz w:val="24"/>
          <w:szCs w:val="24"/>
          <w:bdr w:val="none" w:sz="0" w:space="0" w:color="auto" w:frame="1"/>
        </w:rPr>
        <w:t>A</w:t>
      </w:r>
      <w:r w:rsidR="00B61396" w:rsidRPr="007D1B08">
        <w:rPr>
          <w:rFonts w:ascii="Times New Roman" w:eastAsia="Times New Roman" w:hAnsi="Times New Roman" w:cs="Times New Roman"/>
          <w:b/>
          <w:bCs/>
          <w:color w:val="000000" w:themeColor="text1"/>
          <w:sz w:val="24"/>
          <w:szCs w:val="24"/>
          <w:bdr w:val="none" w:sz="0" w:space="0" w:color="auto" w:frame="1"/>
        </w:rPr>
        <w:t xml:space="preserve">. </w:t>
      </w:r>
      <w:r w:rsidR="006E07C9" w:rsidRPr="007D1B08">
        <w:rPr>
          <w:rFonts w:ascii="Times New Roman" w:eastAsia="Times New Roman" w:hAnsi="Times New Roman" w:cs="Times New Roman"/>
          <w:b/>
          <w:bCs/>
          <w:color w:val="000000" w:themeColor="text1"/>
          <w:sz w:val="24"/>
          <w:szCs w:val="24"/>
          <w:bdr w:val="none" w:sz="0" w:space="0" w:color="auto" w:frame="1"/>
        </w:rPr>
        <w:t>PROGRAM DESCRIPTION</w:t>
      </w:r>
      <w:r w:rsidR="00B61396" w:rsidRPr="007D1B08">
        <w:rPr>
          <w:rFonts w:ascii="Times New Roman" w:eastAsia="Times New Roman" w:hAnsi="Times New Roman" w:cs="Times New Roman"/>
          <w:b/>
          <w:bCs/>
          <w:color w:val="000000" w:themeColor="text1"/>
          <w:sz w:val="24"/>
          <w:szCs w:val="24"/>
          <w:bdr w:val="none" w:sz="0" w:space="0" w:color="auto" w:frame="1"/>
        </w:rPr>
        <w:br/>
      </w:r>
      <w:r w:rsidR="008A2F8C" w:rsidRPr="007D1B08">
        <w:rPr>
          <w:rFonts w:ascii="Times New Roman" w:hAnsi="Times New Roman" w:cs="Times New Roman"/>
          <w:sz w:val="24"/>
          <w:szCs w:val="24"/>
        </w:rPr>
        <w:t xml:space="preserve">The Public Diplomacy Section (PDS) of the U.S. Embassy in Tbilisi is pleased to announce an open competition </w:t>
      </w:r>
      <w:r w:rsidR="00F56E78" w:rsidRPr="007D1B08">
        <w:rPr>
          <w:rFonts w:ascii="Times New Roman" w:eastAsia="Times New Roman" w:hAnsi="Times New Roman" w:cs="Times New Roman"/>
          <w:color w:val="000000" w:themeColor="text1"/>
          <w:sz w:val="24"/>
          <w:szCs w:val="24"/>
        </w:rPr>
        <w:t xml:space="preserve">to </w:t>
      </w:r>
      <w:r w:rsidR="00F56E78" w:rsidRPr="007D1B08">
        <w:rPr>
          <w:rFonts w:ascii="Times New Roman" w:hAnsi="Times New Roman" w:cs="Times New Roman"/>
          <w:color w:val="000000" w:themeColor="text1"/>
          <w:sz w:val="24"/>
          <w:szCs w:val="24"/>
        </w:rPr>
        <w:t xml:space="preserve">apply for the </w:t>
      </w:r>
      <w:r w:rsidR="00F56E78" w:rsidRPr="007D1B08">
        <w:rPr>
          <w:rFonts w:ascii="Times New Roman" w:hAnsi="Times New Roman" w:cs="Times New Roman"/>
          <w:b/>
          <w:bCs/>
          <w:sz w:val="24"/>
          <w:szCs w:val="24"/>
        </w:rPr>
        <w:t>Media Sustainability Program</w:t>
      </w:r>
      <w:r w:rsidR="00F56E78" w:rsidRPr="007D1B08">
        <w:rPr>
          <w:rFonts w:ascii="Times New Roman" w:hAnsi="Times New Roman" w:cs="Times New Roman"/>
          <w:sz w:val="24"/>
          <w:szCs w:val="24"/>
        </w:rPr>
        <w:t xml:space="preserve"> </w:t>
      </w:r>
      <w:r w:rsidR="008A2F8C" w:rsidRPr="007D1B08">
        <w:rPr>
          <w:rFonts w:ascii="Times New Roman" w:hAnsi="Times New Roman" w:cs="Times New Roman"/>
          <w:sz w:val="24"/>
          <w:szCs w:val="24"/>
        </w:rPr>
        <w:t xml:space="preserve">aimed at supporting the sustainability of media organizations </w:t>
      </w:r>
      <w:r w:rsidR="00AD1713">
        <w:rPr>
          <w:rFonts w:ascii="Times New Roman" w:hAnsi="Times New Roman" w:cs="Times New Roman"/>
          <w:sz w:val="24"/>
          <w:szCs w:val="24"/>
        </w:rPr>
        <w:t xml:space="preserve">that inform Georgian audiences </w:t>
      </w:r>
      <w:r w:rsidR="008A2F8C" w:rsidRPr="007D1B08">
        <w:rPr>
          <w:rFonts w:ascii="Times New Roman" w:hAnsi="Times New Roman" w:cs="Times New Roman"/>
          <w:sz w:val="24"/>
          <w:szCs w:val="24"/>
        </w:rPr>
        <w:t xml:space="preserve">through a grants program. The program seeks to support media outlets looking to develop business and media management skills.  It also supports outlets looking to build data or technological skills as a means of enhancing media sustainability.    </w:t>
      </w:r>
    </w:p>
    <w:p w14:paraId="4DB496BE" w14:textId="77777777" w:rsidR="00A572BB" w:rsidRPr="007D1B08" w:rsidRDefault="00B37DD1" w:rsidP="007D1B08">
      <w:pPr>
        <w:shd w:val="clear" w:color="auto" w:fill="FFFFFF"/>
        <w:spacing w:after="0" w:line="240" w:lineRule="auto"/>
        <w:jc w:val="both"/>
        <w:textAlignment w:val="baseline"/>
        <w:rPr>
          <w:rFonts w:ascii="Times New Roman" w:eastAsia="Times New Roman" w:hAnsi="Times New Roman" w:cs="Times New Roman"/>
          <w:b/>
          <w:color w:val="000000" w:themeColor="text1"/>
          <w:sz w:val="24"/>
          <w:szCs w:val="24"/>
        </w:rPr>
      </w:pPr>
      <w:r w:rsidRPr="007D1B08">
        <w:rPr>
          <w:rFonts w:ascii="Times New Roman" w:eastAsia="Times New Roman" w:hAnsi="Times New Roman" w:cs="Times New Roman"/>
          <w:b/>
          <w:color w:val="000000" w:themeColor="text1"/>
          <w:sz w:val="24"/>
          <w:szCs w:val="24"/>
        </w:rPr>
        <w:t>Program</w:t>
      </w:r>
      <w:r w:rsidR="00A572BB" w:rsidRPr="007D1B08">
        <w:rPr>
          <w:rFonts w:ascii="Times New Roman" w:eastAsia="Times New Roman" w:hAnsi="Times New Roman" w:cs="Times New Roman"/>
          <w:b/>
          <w:color w:val="000000" w:themeColor="text1"/>
          <w:sz w:val="24"/>
          <w:szCs w:val="24"/>
        </w:rPr>
        <w:t xml:space="preserve"> Objectives: </w:t>
      </w:r>
    </w:p>
    <w:p w14:paraId="1086D5DF" w14:textId="1805D4D5" w:rsidR="003023F5" w:rsidRPr="007D1B08" w:rsidRDefault="003023F5" w:rsidP="007D1B08">
      <w:pPr>
        <w:spacing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The objective of the program is to provide support to media organizations in enhancing their sustainability by offering grants to address the following priorities:</w:t>
      </w:r>
    </w:p>
    <w:p w14:paraId="1FC78F26" w14:textId="77777777" w:rsidR="003023F5" w:rsidRPr="007D1B08" w:rsidRDefault="003023F5" w:rsidP="007D1B08">
      <w:pPr>
        <w:pStyle w:val="ListParagraph"/>
        <w:numPr>
          <w:ilvl w:val="0"/>
          <w:numId w:val="40"/>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Develop or update business models to adapt to the rapidly changing media landscape.</w:t>
      </w:r>
    </w:p>
    <w:p w14:paraId="45CB750E" w14:textId="04ED209E" w:rsidR="003023F5" w:rsidRPr="007D1B08" w:rsidRDefault="003023F5" w:rsidP="007D1B08">
      <w:pPr>
        <w:pStyle w:val="ListParagraph"/>
        <w:numPr>
          <w:ilvl w:val="0"/>
          <w:numId w:val="40"/>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 xml:space="preserve">Implement strategies to better understand key audiences and </w:t>
      </w:r>
      <w:r w:rsidR="00DF47C9">
        <w:rPr>
          <w:rFonts w:ascii="Times New Roman" w:eastAsia="Times New Roman" w:hAnsi="Times New Roman" w:cs="Times New Roman"/>
          <w:color w:val="0D0D0D"/>
          <w:sz w:val="24"/>
          <w:szCs w:val="24"/>
        </w:rPr>
        <w:t>inform decision-making.</w:t>
      </w:r>
    </w:p>
    <w:p w14:paraId="7200DB6B" w14:textId="2F36833C" w:rsidR="003023F5" w:rsidRDefault="003023F5" w:rsidP="007D1B08">
      <w:pPr>
        <w:pStyle w:val="ListParagraph"/>
        <w:numPr>
          <w:ilvl w:val="0"/>
          <w:numId w:val="40"/>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Improve digital presence.</w:t>
      </w:r>
    </w:p>
    <w:p w14:paraId="226E5689" w14:textId="51D1EC32" w:rsidR="006B41C1" w:rsidRPr="007D1B08" w:rsidRDefault="006B41C1" w:rsidP="007D1B08">
      <w:pPr>
        <w:pStyle w:val="ListParagraph"/>
        <w:numPr>
          <w:ilvl w:val="0"/>
          <w:numId w:val="40"/>
        </w:num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Integrate new technologies to improve efficiency. </w:t>
      </w:r>
    </w:p>
    <w:p w14:paraId="05B574D0" w14:textId="49971A58" w:rsidR="00CD4139" w:rsidRPr="007D1B08" w:rsidRDefault="003023F5" w:rsidP="007D1B08">
      <w:pPr>
        <w:pStyle w:val="ListParagraph"/>
        <w:numPr>
          <w:ilvl w:val="0"/>
          <w:numId w:val="40"/>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Explore opportunities for</w:t>
      </w:r>
      <w:r w:rsidR="006B41C1">
        <w:rPr>
          <w:rFonts w:ascii="Times New Roman" w:eastAsia="Times New Roman" w:hAnsi="Times New Roman" w:cs="Times New Roman"/>
          <w:color w:val="0D0D0D"/>
          <w:sz w:val="24"/>
          <w:szCs w:val="24"/>
        </w:rPr>
        <w:t xml:space="preserve"> diverse </w:t>
      </w:r>
      <w:r w:rsidRPr="007D1B08">
        <w:rPr>
          <w:rFonts w:ascii="Times New Roman" w:eastAsia="Times New Roman" w:hAnsi="Times New Roman" w:cs="Times New Roman"/>
          <w:color w:val="0D0D0D"/>
          <w:sz w:val="24"/>
          <w:szCs w:val="24"/>
        </w:rPr>
        <w:t>revenue streams</w:t>
      </w:r>
      <w:r w:rsidR="006B41C1">
        <w:rPr>
          <w:rFonts w:ascii="Times New Roman" w:eastAsia="Times New Roman" w:hAnsi="Times New Roman" w:cs="Times New Roman"/>
          <w:color w:val="0D0D0D"/>
          <w:sz w:val="24"/>
          <w:szCs w:val="24"/>
        </w:rPr>
        <w:t xml:space="preserve"> (one example could be </w:t>
      </w:r>
      <w:r w:rsidR="00606150">
        <w:rPr>
          <w:rFonts w:ascii="Times New Roman" w:eastAsia="Times New Roman" w:hAnsi="Times New Roman" w:cs="Times New Roman"/>
          <w:color w:val="0D0D0D"/>
          <w:sz w:val="24"/>
          <w:szCs w:val="24"/>
        </w:rPr>
        <w:t>offering production services to external clients)</w:t>
      </w:r>
      <w:r w:rsidRPr="007D1B08">
        <w:rPr>
          <w:rFonts w:ascii="Times New Roman" w:eastAsia="Times New Roman" w:hAnsi="Times New Roman" w:cs="Times New Roman"/>
          <w:color w:val="0D0D0D"/>
          <w:sz w:val="24"/>
          <w:szCs w:val="24"/>
        </w:rPr>
        <w:t>.</w:t>
      </w:r>
    </w:p>
    <w:p w14:paraId="0BDB039B" w14:textId="77777777" w:rsidR="00CD4139" w:rsidRPr="007D1B08" w:rsidRDefault="00CD4139" w:rsidP="007D1B08">
      <w:pPr>
        <w:pStyle w:val="ListParagraph"/>
        <w:spacing w:after="0" w:line="240" w:lineRule="auto"/>
        <w:rPr>
          <w:rFonts w:ascii="Times New Roman" w:eastAsia="Times New Roman" w:hAnsi="Times New Roman" w:cs="Times New Roman"/>
          <w:color w:val="0D0D0D"/>
          <w:sz w:val="24"/>
          <w:szCs w:val="24"/>
        </w:rPr>
      </w:pPr>
    </w:p>
    <w:p w14:paraId="31C5EBBC" w14:textId="0FBAC41F" w:rsidR="003023F5" w:rsidRPr="007D1B08" w:rsidRDefault="003023F5" w:rsidP="007D1B08">
      <w:pPr>
        <w:spacing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 xml:space="preserve">Collaborations with a U.S. expert </w:t>
      </w:r>
      <w:r w:rsidR="00606150">
        <w:rPr>
          <w:rFonts w:ascii="Times New Roman" w:eastAsia="Times New Roman" w:hAnsi="Times New Roman" w:cs="Times New Roman"/>
          <w:color w:val="0D0D0D"/>
          <w:sz w:val="24"/>
          <w:szCs w:val="24"/>
        </w:rPr>
        <w:t xml:space="preserve">or with a private sector </w:t>
      </w:r>
      <w:r w:rsidR="00C145DB">
        <w:rPr>
          <w:rFonts w:ascii="Times New Roman" w:eastAsia="Times New Roman" w:hAnsi="Times New Roman" w:cs="Times New Roman"/>
          <w:color w:val="0D0D0D"/>
          <w:sz w:val="24"/>
          <w:szCs w:val="24"/>
        </w:rPr>
        <w:t xml:space="preserve">entity </w:t>
      </w:r>
      <w:r w:rsidRPr="007D1B08">
        <w:rPr>
          <w:rFonts w:ascii="Times New Roman" w:eastAsia="Times New Roman" w:hAnsi="Times New Roman" w:cs="Times New Roman"/>
          <w:color w:val="0D0D0D"/>
          <w:sz w:val="24"/>
          <w:szCs w:val="24"/>
        </w:rPr>
        <w:t xml:space="preserve">are looked upon favorably. </w:t>
      </w:r>
    </w:p>
    <w:p w14:paraId="5E65F7D2" w14:textId="703F380F" w:rsidR="008E7BF3" w:rsidRPr="007D1B08" w:rsidRDefault="008E7BF3" w:rsidP="007D1B08">
      <w:pPr>
        <w:pStyle w:val="Default"/>
      </w:pPr>
      <w:r w:rsidRPr="007D1B08">
        <w:t xml:space="preserve">The maximum amount of a grant </w:t>
      </w:r>
      <w:r w:rsidR="00DE2CC3" w:rsidRPr="007D1B08">
        <w:t xml:space="preserve">award </w:t>
      </w:r>
      <w:r w:rsidRPr="007D1B08">
        <w:t>is $</w:t>
      </w:r>
      <w:r w:rsidR="00384DE7">
        <w:t>55</w:t>
      </w:r>
      <w:r w:rsidRPr="007D1B08">
        <w:t xml:space="preserve">,000 per project.  </w:t>
      </w:r>
    </w:p>
    <w:p w14:paraId="1C7850E3" w14:textId="77777777" w:rsidR="00EF0593" w:rsidRPr="007D1B08" w:rsidRDefault="00EF0593" w:rsidP="007D1B08">
      <w:pPr>
        <w:pStyle w:val="Default"/>
      </w:pPr>
    </w:p>
    <w:p w14:paraId="409D57FD" w14:textId="77777777" w:rsidR="00FE7BEB" w:rsidRPr="007D1B08" w:rsidRDefault="00FE7BEB" w:rsidP="007D1B08">
      <w:pPr>
        <w:spacing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b/>
          <w:color w:val="000000" w:themeColor="text1"/>
          <w:sz w:val="24"/>
          <w:szCs w:val="24"/>
        </w:rPr>
        <w:t>Program Outcome:</w:t>
      </w:r>
      <w:r w:rsidRPr="007D1B08">
        <w:rPr>
          <w:rFonts w:ascii="Times New Roman" w:eastAsia="Times New Roman" w:hAnsi="Times New Roman" w:cs="Times New Roman"/>
          <w:color w:val="0D0D0D"/>
          <w:sz w:val="24"/>
          <w:szCs w:val="24"/>
        </w:rPr>
        <w:t xml:space="preserve">  As a result of the program's support, participating media organizations will implement enhanced media management or business strategies, reinforcing their sustainability.  </w:t>
      </w:r>
    </w:p>
    <w:p w14:paraId="0A7B5369" w14:textId="646EAB71" w:rsidR="00FE7BEB" w:rsidRPr="007D1B08" w:rsidRDefault="00FE7BEB" w:rsidP="007D1B08">
      <w:pPr>
        <w:spacing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u w:val="single"/>
        </w:rPr>
        <w:t>Program Output:</w:t>
      </w:r>
    </w:p>
    <w:p w14:paraId="383BA36F" w14:textId="77777777" w:rsidR="00FE7BEB" w:rsidRPr="007D1B08" w:rsidRDefault="00FE7BEB" w:rsidP="007D1B08">
      <w:pPr>
        <w:pStyle w:val="ListParagraph"/>
        <w:numPr>
          <w:ilvl w:val="0"/>
          <w:numId w:val="41"/>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 xml:space="preserve">Media organizations develop media management, business, or digital innovation plan grounded in data that supports media sustainability.  </w:t>
      </w:r>
    </w:p>
    <w:p w14:paraId="62F9AD51" w14:textId="77777777" w:rsidR="00FE7BEB" w:rsidRPr="007D1B08" w:rsidRDefault="00FE7BEB" w:rsidP="007D1B08">
      <w:pPr>
        <w:pStyle w:val="ListParagraph"/>
        <w:numPr>
          <w:ilvl w:val="0"/>
          <w:numId w:val="41"/>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Data-driven insights inform strategic decisions, leading to targeted features, product improvements, and content strategies.</w:t>
      </w:r>
    </w:p>
    <w:p w14:paraId="1F7AEE05" w14:textId="77777777" w:rsidR="00FE7BEB" w:rsidRPr="007D1B08" w:rsidRDefault="00FE7BEB" w:rsidP="007D1B08">
      <w:pPr>
        <w:pStyle w:val="ListParagraph"/>
        <w:numPr>
          <w:ilvl w:val="0"/>
          <w:numId w:val="41"/>
        </w:numPr>
        <w:spacing w:after="0" w:line="240" w:lineRule="auto"/>
        <w:rPr>
          <w:rFonts w:ascii="Times New Roman" w:eastAsia="Times New Roman" w:hAnsi="Times New Roman" w:cs="Times New Roman"/>
          <w:color w:val="0D0D0D"/>
          <w:sz w:val="24"/>
          <w:szCs w:val="24"/>
        </w:rPr>
      </w:pPr>
      <w:r w:rsidRPr="007D1B08">
        <w:rPr>
          <w:rFonts w:ascii="Times New Roman" w:eastAsia="Times New Roman" w:hAnsi="Times New Roman" w:cs="Times New Roman"/>
          <w:color w:val="0D0D0D"/>
          <w:sz w:val="24"/>
          <w:szCs w:val="24"/>
        </w:rPr>
        <w:t>Collaborative efforts diversify funding sources and bolster financial sustainability by providing production services to external businesses.</w:t>
      </w:r>
    </w:p>
    <w:p w14:paraId="2A2E317D" w14:textId="77777777" w:rsidR="0023368A" w:rsidRPr="007D1B08" w:rsidRDefault="0023368A" w:rsidP="007D1B08">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bdr w:val="none" w:sz="0" w:space="0" w:color="auto" w:frame="1"/>
        </w:rPr>
      </w:pPr>
    </w:p>
    <w:p w14:paraId="6C967910" w14:textId="77777777" w:rsidR="00E956A6" w:rsidRPr="007D1B08" w:rsidRDefault="00E956A6" w:rsidP="007D1B08">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lastRenderedPageBreak/>
        <w:t>B</w:t>
      </w:r>
      <w:r w:rsidR="00B61396" w:rsidRPr="007D1B08">
        <w:rPr>
          <w:rFonts w:ascii="Times New Roman" w:eastAsia="Times New Roman" w:hAnsi="Times New Roman" w:cs="Times New Roman"/>
          <w:b/>
          <w:bCs/>
          <w:color w:val="000000" w:themeColor="text1"/>
          <w:sz w:val="24"/>
          <w:szCs w:val="24"/>
          <w:bdr w:val="none" w:sz="0" w:space="0" w:color="auto" w:frame="1"/>
        </w:rPr>
        <w:t xml:space="preserve">. </w:t>
      </w:r>
      <w:r w:rsidRPr="007D1B08">
        <w:rPr>
          <w:rFonts w:ascii="Times New Roman" w:eastAsia="Times New Roman" w:hAnsi="Times New Roman" w:cs="Times New Roman"/>
          <w:b/>
          <w:bCs/>
          <w:color w:val="000000" w:themeColor="text1"/>
          <w:sz w:val="24"/>
          <w:szCs w:val="24"/>
          <w:bdr w:val="none" w:sz="0" w:space="0" w:color="auto" w:frame="1"/>
        </w:rPr>
        <w:t xml:space="preserve">FEDERAL </w:t>
      </w:r>
      <w:r w:rsidR="00B61396" w:rsidRPr="007D1B08">
        <w:rPr>
          <w:rFonts w:ascii="Times New Roman" w:eastAsia="Times New Roman" w:hAnsi="Times New Roman" w:cs="Times New Roman"/>
          <w:b/>
          <w:bCs/>
          <w:color w:val="000000" w:themeColor="text1"/>
          <w:sz w:val="24"/>
          <w:szCs w:val="24"/>
          <w:bdr w:val="none" w:sz="0" w:space="0" w:color="auto" w:frame="1"/>
        </w:rPr>
        <w:t>AWARD INFORMATION</w:t>
      </w:r>
      <w:r w:rsidR="00B61396" w:rsidRPr="007D1B08">
        <w:rPr>
          <w:rFonts w:ascii="Times New Roman" w:eastAsia="Times New Roman" w:hAnsi="Times New Roman" w:cs="Times New Roman"/>
          <w:b/>
          <w:bCs/>
          <w:color w:val="000000" w:themeColor="text1"/>
          <w:sz w:val="24"/>
          <w:szCs w:val="24"/>
          <w:bdr w:val="none" w:sz="0" w:space="0" w:color="auto" w:frame="1"/>
        </w:rPr>
        <w:br/>
      </w:r>
    </w:p>
    <w:p w14:paraId="645A9E25" w14:textId="1EBE6162" w:rsidR="00A2690A" w:rsidRPr="007D1B08" w:rsidRDefault="00E956A6" w:rsidP="007D1B08">
      <w:pPr>
        <w:shd w:val="clear" w:color="auto" w:fill="FFFFFF"/>
        <w:spacing w:after="0" w:line="240" w:lineRule="auto"/>
        <w:jc w:val="both"/>
        <w:textAlignment w:val="baseline"/>
        <w:rPr>
          <w:rFonts w:ascii="Times New Roman" w:eastAsia="Times New Roman" w:hAnsi="Times New Roman" w:cs="Times New Roman"/>
          <w:bCs/>
          <w:color w:val="000000" w:themeColor="text1"/>
          <w:sz w:val="24"/>
          <w:szCs w:val="24"/>
          <w:bdr w:val="none" w:sz="0" w:space="0" w:color="auto" w:frame="1"/>
        </w:rPr>
      </w:pPr>
      <w:r w:rsidRPr="007D1B08">
        <w:rPr>
          <w:rFonts w:ascii="Times New Roman" w:eastAsia="Times New Roman" w:hAnsi="Times New Roman" w:cs="Times New Roman"/>
          <w:bCs/>
          <w:color w:val="000000" w:themeColor="text1"/>
          <w:sz w:val="24"/>
          <w:szCs w:val="24"/>
          <w:bdr w:val="none" w:sz="0" w:space="0" w:color="auto" w:frame="1"/>
        </w:rPr>
        <w:t xml:space="preserve">Length of performance period: </w:t>
      </w:r>
      <w:r w:rsidR="00096178" w:rsidRPr="007D1B08">
        <w:rPr>
          <w:rFonts w:ascii="Times New Roman" w:eastAsia="Times New Roman" w:hAnsi="Times New Roman" w:cs="Times New Roman"/>
          <w:bCs/>
          <w:color w:val="000000" w:themeColor="text1"/>
          <w:sz w:val="24"/>
          <w:szCs w:val="24"/>
          <w:bdr w:val="none" w:sz="0" w:space="0" w:color="auto" w:frame="1"/>
        </w:rPr>
        <w:t xml:space="preserve">Up to 18 months </w:t>
      </w:r>
      <w:r w:rsidR="00D35E84" w:rsidRPr="007D1B08">
        <w:rPr>
          <w:rFonts w:ascii="Times New Roman" w:eastAsia="Times New Roman" w:hAnsi="Times New Roman" w:cs="Times New Roman"/>
          <w:bCs/>
          <w:color w:val="000000" w:themeColor="text1"/>
          <w:sz w:val="24"/>
          <w:szCs w:val="24"/>
          <w:bdr w:val="none" w:sz="0" w:space="0" w:color="auto" w:frame="1"/>
        </w:rPr>
        <w:t>upon Applicant’s program design.</w:t>
      </w:r>
    </w:p>
    <w:p w14:paraId="56EAB54E" w14:textId="626A80F0" w:rsidR="00E956A6" w:rsidRPr="007D1B08" w:rsidRDefault="00E956A6" w:rsidP="007D1B08">
      <w:pPr>
        <w:shd w:val="clear" w:color="auto" w:fill="FFFFFF"/>
        <w:spacing w:after="0" w:line="240" w:lineRule="auto"/>
        <w:jc w:val="both"/>
        <w:textAlignment w:val="baseline"/>
        <w:rPr>
          <w:rFonts w:ascii="Times New Roman" w:eastAsia="Times New Roman" w:hAnsi="Times New Roman" w:cs="Times New Roman"/>
          <w:bCs/>
          <w:color w:val="000000" w:themeColor="text1"/>
          <w:sz w:val="24"/>
          <w:szCs w:val="24"/>
          <w:bdr w:val="none" w:sz="0" w:space="0" w:color="auto" w:frame="1"/>
        </w:rPr>
      </w:pPr>
      <w:r w:rsidRPr="007D1B08">
        <w:rPr>
          <w:rFonts w:ascii="Times New Roman" w:eastAsia="Times New Roman" w:hAnsi="Times New Roman" w:cs="Times New Roman"/>
          <w:bCs/>
          <w:color w:val="000000" w:themeColor="text1"/>
          <w:sz w:val="24"/>
          <w:szCs w:val="24"/>
          <w:bdr w:val="none" w:sz="0" w:space="0" w:color="auto" w:frame="1"/>
        </w:rPr>
        <w:t xml:space="preserve">Number of awards anticipated: </w:t>
      </w:r>
      <w:r w:rsidR="00531F12" w:rsidRPr="007D1B08">
        <w:rPr>
          <w:rFonts w:ascii="Times New Roman" w:eastAsia="Times New Roman" w:hAnsi="Times New Roman" w:cs="Times New Roman"/>
          <w:bCs/>
          <w:color w:val="000000" w:themeColor="text1"/>
          <w:sz w:val="24"/>
          <w:szCs w:val="24"/>
          <w:bdr w:val="none" w:sz="0" w:space="0" w:color="auto" w:frame="1"/>
        </w:rPr>
        <w:t>Multiple</w:t>
      </w:r>
      <w:r w:rsidRPr="007D1B08">
        <w:rPr>
          <w:rFonts w:ascii="Times New Roman" w:eastAsia="Times New Roman" w:hAnsi="Times New Roman" w:cs="Times New Roman"/>
          <w:bCs/>
          <w:color w:val="000000" w:themeColor="text1"/>
          <w:sz w:val="24"/>
          <w:szCs w:val="24"/>
          <w:bdr w:val="none" w:sz="0" w:space="0" w:color="auto" w:frame="1"/>
        </w:rPr>
        <w:t xml:space="preserve"> </w:t>
      </w:r>
      <w:r w:rsidR="00BC7EF4" w:rsidRPr="007D1B08">
        <w:rPr>
          <w:rFonts w:ascii="Times New Roman" w:eastAsia="Times New Roman" w:hAnsi="Times New Roman" w:cs="Times New Roman"/>
          <w:bCs/>
          <w:color w:val="000000" w:themeColor="text1"/>
          <w:sz w:val="24"/>
          <w:szCs w:val="24"/>
          <w:bdr w:val="none" w:sz="0" w:space="0" w:color="auto" w:frame="1"/>
        </w:rPr>
        <w:t>award</w:t>
      </w:r>
      <w:r w:rsidR="00531F12" w:rsidRPr="007D1B08">
        <w:rPr>
          <w:rFonts w:ascii="Times New Roman" w:eastAsia="Times New Roman" w:hAnsi="Times New Roman" w:cs="Times New Roman"/>
          <w:bCs/>
          <w:color w:val="000000" w:themeColor="text1"/>
          <w:sz w:val="24"/>
          <w:szCs w:val="24"/>
          <w:bdr w:val="none" w:sz="0" w:space="0" w:color="auto" w:frame="1"/>
        </w:rPr>
        <w:t>s</w:t>
      </w:r>
      <w:r w:rsidR="00BC7EF4" w:rsidRPr="007D1B08">
        <w:rPr>
          <w:rFonts w:ascii="Times New Roman" w:eastAsia="Times New Roman" w:hAnsi="Times New Roman" w:cs="Times New Roman"/>
          <w:bCs/>
          <w:color w:val="000000" w:themeColor="text1"/>
          <w:sz w:val="24"/>
          <w:szCs w:val="24"/>
          <w:bdr w:val="none" w:sz="0" w:space="0" w:color="auto" w:frame="1"/>
        </w:rPr>
        <w:t>.</w:t>
      </w:r>
    </w:p>
    <w:p w14:paraId="053A439C" w14:textId="40939163" w:rsidR="00E956A6" w:rsidRPr="007D1B08" w:rsidRDefault="00E956A6" w:rsidP="007D1B08">
      <w:pPr>
        <w:shd w:val="clear" w:color="auto" w:fill="FFFFFF"/>
        <w:spacing w:after="0" w:line="240" w:lineRule="auto"/>
        <w:jc w:val="both"/>
        <w:textAlignment w:val="baseline"/>
        <w:rPr>
          <w:rFonts w:ascii="Times New Roman" w:eastAsia="Times New Roman" w:hAnsi="Times New Roman" w:cs="Times New Roman"/>
          <w:bCs/>
          <w:i/>
          <w:color w:val="000000" w:themeColor="text1"/>
          <w:sz w:val="24"/>
          <w:szCs w:val="24"/>
          <w:bdr w:val="none" w:sz="0" w:space="0" w:color="auto" w:frame="1"/>
        </w:rPr>
      </w:pPr>
      <w:r w:rsidRPr="007D1B08">
        <w:rPr>
          <w:rFonts w:ascii="Times New Roman" w:eastAsia="Times New Roman" w:hAnsi="Times New Roman" w:cs="Times New Roman"/>
          <w:bCs/>
          <w:color w:val="000000" w:themeColor="text1"/>
          <w:sz w:val="24"/>
          <w:szCs w:val="24"/>
          <w:bdr w:val="none" w:sz="0" w:space="0" w:color="auto" w:frame="1"/>
        </w:rPr>
        <w:t xml:space="preserve">Award amounts: </w:t>
      </w:r>
      <w:r w:rsidR="009C405E" w:rsidRPr="007D1B08">
        <w:rPr>
          <w:rFonts w:ascii="Times New Roman" w:eastAsia="Times New Roman" w:hAnsi="Times New Roman" w:cs="Times New Roman"/>
          <w:bCs/>
          <w:color w:val="000000" w:themeColor="text1"/>
          <w:sz w:val="24"/>
          <w:szCs w:val="24"/>
          <w:bdr w:val="none" w:sz="0" w:space="0" w:color="auto" w:frame="1"/>
        </w:rPr>
        <w:t xml:space="preserve">Up to </w:t>
      </w:r>
      <w:r w:rsidR="00301A39" w:rsidRPr="007D1B08">
        <w:rPr>
          <w:rFonts w:ascii="Times New Roman" w:eastAsia="Times New Roman" w:hAnsi="Times New Roman" w:cs="Times New Roman"/>
          <w:bCs/>
          <w:color w:val="000000" w:themeColor="text1"/>
          <w:sz w:val="24"/>
          <w:szCs w:val="24"/>
          <w:bdr w:val="none" w:sz="0" w:space="0" w:color="auto" w:frame="1"/>
        </w:rPr>
        <w:t>$</w:t>
      </w:r>
      <w:r w:rsidR="00570138">
        <w:rPr>
          <w:rFonts w:ascii="Times New Roman" w:eastAsia="Times New Roman" w:hAnsi="Times New Roman" w:cs="Times New Roman"/>
          <w:bCs/>
          <w:color w:val="000000" w:themeColor="text1"/>
          <w:sz w:val="24"/>
          <w:szCs w:val="24"/>
          <w:bdr w:val="none" w:sz="0" w:space="0" w:color="auto" w:frame="1"/>
        </w:rPr>
        <w:t>5</w:t>
      </w:r>
      <w:r w:rsidR="00D23DDC">
        <w:rPr>
          <w:rFonts w:ascii="Times New Roman" w:eastAsia="Times New Roman" w:hAnsi="Times New Roman" w:cs="Times New Roman"/>
          <w:bCs/>
          <w:color w:val="000000" w:themeColor="text1"/>
          <w:sz w:val="24"/>
          <w:szCs w:val="24"/>
          <w:bdr w:val="none" w:sz="0" w:space="0" w:color="auto" w:frame="1"/>
        </w:rPr>
        <w:t>5</w:t>
      </w:r>
      <w:r w:rsidR="00301A39" w:rsidRPr="007D1B08">
        <w:rPr>
          <w:rFonts w:ascii="Times New Roman" w:eastAsia="Times New Roman" w:hAnsi="Times New Roman" w:cs="Times New Roman"/>
          <w:bCs/>
          <w:color w:val="000000" w:themeColor="text1"/>
          <w:sz w:val="24"/>
          <w:szCs w:val="24"/>
          <w:bdr w:val="none" w:sz="0" w:space="0" w:color="auto" w:frame="1"/>
        </w:rPr>
        <w:t>,000</w:t>
      </w:r>
      <w:r w:rsidR="009C405E" w:rsidRPr="007D1B08">
        <w:rPr>
          <w:rFonts w:ascii="Times New Roman" w:eastAsia="Times New Roman" w:hAnsi="Times New Roman" w:cs="Times New Roman"/>
          <w:bCs/>
          <w:color w:val="000000" w:themeColor="text1"/>
          <w:sz w:val="24"/>
          <w:szCs w:val="24"/>
          <w:bdr w:val="none" w:sz="0" w:space="0" w:color="auto" w:frame="1"/>
        </w:rPr>
        <w:t xml:space="preserve"> per </w:t>
      </w:r>
      <w:r w:rsidR="004815E2" w:rsidRPr="007D1B08">
        <w:rPr>
          <w:rFonts w:ascii="Times New Roman" w:eastAsia="Times New Roman" w:hAnsi="Times New Roman" w:cs="Times New Roman"/>
          <w:bCs/>
          <w:color w:val="000000" w:themeColor="text1"/>
          <w:sz w:val="24"/>
          <w:szCs w:val="24"/>
          <w:bdr w:val="none" w:sz="0" w:space="0" w:color="auto" w:frame="1"/>
        </w:rPr>
        <w:t xml:space="preserve">grant </w:t>
      </w:r>
      <w:r w:rsidR="009859C7" w:rsidRPr="007D1B08">
        <w:rPr>
          <w:rFonts w:ascii="Times New Roman" w:eastAsia="Times New Roman" w:hAnsi="Times New Roman" w:cs="Times New Roman"/>
          <w:bCs/>
          <w:color w:val="000000" w:themeColor="text1"/>
          <w:sz w:val="24"/>
          <w:szCs w:val="24"/>
          <w:bdr w:val="none" w:sz="0" w:space="0" w:color="auto" w:frame="1"/>
        </w:rPr>
        <w:t>award.</w:t>
      </w:r>
    </w:p>
    <w:p w14:paraId="27407C15" w14:textId="3020DB43" w:rsidR="00E956A6" w:rsidRPr="007D1B08" w:rsidRDefault="00E956A6" w:rsidP="007D1B08">
      <w:pPr>
        <w:shd w:val="clear" w:color="auto" w:fill="FFFFFF"/>
        <w:spacing w:after="0" w:line="240" w:lineRule="auto"/>
        <w:jc w:val="both"/>
        <w:textAlignment w:val="baseline"/>
        <w:rPr>
          <w:rFonts w:ascii="Times New Roman" w:eastAsia="Times New Roman" w:hAnsi="Times New Roman" w:cs="Times New Roman"/>
          <w:bCs/>
          <w:i/>
          <w:color w:val="000000" w:themeColor="text1"/>
          <w:sz w:val="24"/>
          <w:szCs w:val="24"/>
          <w:bdr w:val="none" w:sz="0" w:space="0" w:color="auto" w:frame="1"/>
        </w:rPr>
      </w:pPr>
      <w:r w:rsidRPr="007D1B08">
        <w:rPr>
          <w:rFonts w:ascii="Times New Roman" w:eastAsia="Times New Roman" w:hAnsi="Times New Roman" w:cs="Times New Roman"/>
          <w:bCs/>
          <w:color w:val="000000" w:themeColor="text1"/>
          <w:sz w:val="24"/>
          <w:szCs w:val="24"/>
          <w:bdr w:val="none" w:sz="0" w:space="0" w:color="auto" w:frame="1"/>
        </w:rPr>
        <w:t>Total available funding: $</w:t>
      </w:r>
      <w:r w:rsidR="00F078D3" w:rsidRPr="007D1B08">
        <w:rPr>
          <w:rFonts w:ascii="Times New Roman" w:eastAsia="Times New Roman" w:hAnsi="Times New Roman" w:cs="Times New Roman"/>
          <w:bCs/>
          <w:color w:val="000000" w:themeColor="text1"/>
          <w:sz w:val="24"/>
          <w:szCs w:val="24"/>
          <w:bdr w:val="none" w:sz="0" w:space="0" w:color="auto" w:frame="1"/>
        </w:rPr>
        <w:t>15</w:t>
      </w:r>
      <w:r w:rsidR="00570138">
        <w:rPr>
          <w:rFonts w:ascii="Times New Roman" w:eastAsia="Times New Roman" w:hAnsi="Times New Roman" w:cs="Times New Roman"/>
          <w:bCs/>
          <w:color w:val="000000" w:themeColor="text1"/>
          <w:sz w:val="24"/>
          <w:szCs w:val="24"/>
          <w:bdr w:val="none" w:sz="0" w:space="0" w:color="auto" w:frame="1"/>
        </w:rPr>
        <w:t>8</w:t>
      </w:r>
      <w:r w:rsidR="00A2690A" w:rsidRPr="007D1B08">
        <w:rPr>
          <w:rFonts w:ascii="Times New Roman" w:eastAsia="Times New Roman" w:hAnsi="Times New Roman" w:cs="Times New Roman"/>
          <w:bCs/>
          <w:color w:val="000000" w:themeColor="text1"/>
          <w:sz w:val="24"/>
          <w:szCs w:val="24"/>
          <w:bdr w:val="none" w:sz="0" w:space="0" w:color="auto" w:frame="1"/>
        </w:rPr>
        <w:t>,000 subject to availability of funding.</w:t>
      </w:r>
    </w:p>
    <w:p w14:paraId="6FE5053F" w14:textId="71CB306E" w:rsidR="00A572BB" w:rsidRPr="007D1B08" w:rsidRDefault="00E956A6" w:rsidP="007D1B08">
      <w:pPr>
        <w:shd w:val="clear" w:color="auto" w:fill="FFFFFF"/>
        <w:spacing w:after="0" w:line="240" w:lineRule="auto"/>
        <w:jc w:val="both"/>
        <w:textAlignment w:val="baseline"/>
        <w:rPr>
          <w:rFonts w:ascii="Times New Roman" w:eastAsia="Times New Roman" w:hAnsi="Times New Roman" w:cs="Times New Roman"/>
          <w:bCs/>
          <w:color w:val="000000" w:themeColor="text1"/>
          <w:sz w:val="24"/>
          <w:szCs w:val="24"/>
          <w:bdr w:val="none" w:sz="0" w:space="0" w:color="auto" w:frame="1"/>
        </w:rPr>
      </w:pPr>
      <w:r w:rsidRPr="007D1B08">
        <w:rPr>
          <w:rFonts w:ascii="Times New Roman" w:eastAsia="Times New Roman" w:hAnsi="Times New Roman" w:cs="Times New Roman"/>
          <w:bCs/>
          <w:color w:val="000000" w:themeColor="text1"/>
          <w:sz w:val="24"/>
          <w:szCs w:val="24"/>
          <w:bdr w:val="none" w:sz="0" w:space="0" w:color="auto" w:frame="1"/>
        </w:rPr>
        <w:t xml:space="preserve">Type of Funding:  </w:t>
      </w:r>
      <w:r w:rsidR="00A572BB" w:rsidRPr="007D1B08">
        <w:rPr>
          <w:rFonts w:ascii="Times New Roman" w:eastAsia="Times New Roman" w:hAnsi="Times New Roman" w:cs="Times New Roman"/>
          <w:bCs/>
          <w:color w:val="000000" w:themeColor="text1"/>
          <w:sz w:val="24"/>
          <w:szCs w:val="24"/>
          <w:bdr w:val="none" w:sz="0" w:space="0" w:color="auto" w:frame="1"/>
        </w:rPr>
        <w:t>FY</w:t>
      </w:r>
      <w:r w:rsidR="009C3034" w:rsidRPr="007D1B08">
        <w:rPr>
          <w:rFonts w:ascii="Times New Roman" w:eastAsia="Times New Roman" w:hAnsi="Times New Roman" w:cs="Times New Roman"/>
          <w:bCs/>
          <w:color w:val="000000" w:themeColor="text1"/>
          <w:sz w:val="24"/>
          <w:szCs w:val="24"/>
          <w:bdr w:val="none" w:sz="0" w:space="0" w:color="auto" w:frame="1"/>
        </w:rPr>
        <w:t>2</w:t>
      </w:r>
      <w:r w:rsidR="00F078D3" w:rsidRPr="007D1B08">
        <w:rPr>
          <w:rFonts w:ascii="Times New Roman" w:eastAsia="Times New Roman" w:hAnsi="Times New Roman" w:cs="Times New Roman"/>
          <w:bCs/>
          <w:color w:val="000000" w:themeColor="text1"/>
          <w:sz w:val="24"/>
          <w:szCs w:val="24"/>
          <w:bdr w:val="none" w:sz="0" w:space="0" w:color="auto" w:frame="1"/>
        </w:rPr>
        <w:t>4</w:t>
      </w:r>
      <w:r w:rsidR="00A572BB" w:rsidRPr="007D1B08">
        <w:rPr>
          <w:rFonts w:ascii="Times New Roman" w:eastAsia="Times New Roman" w:hAnsi="Times New Roman" w:cs="Times New Roman"/>
          <w:bCs/>
          <w:color w:val="000000" w:themeColor="text1"/>
          <w:sz w:val="24"/>
          <w:szCs w:val="24"/>
          <w:bdr w:val="none" w:sz="0" w:space="0" w:color="auto" w:frame="1"/>
        </w:rPr>
        <w:t xml:space="preserve"> Foreign Assistance Act</w:t>
      </w:r>
      <w:r w:rsidRPr="007D1B08">
        <w:rPr>
          <w:rFonts w:ascii="Times New Roman" w:eastAsia="Times New Roman" w:hAnsi="Times New Roman" w:cs="Times New Roman"/>
          <w:bCs/>
          <w:color w:val="000000" w:themeColor="text1"/>
          <w:sz w:val="24"/>
          <w:szCs w:val="24"/>
          <w:bdr w:val="none" w:sz="0" w:space="0" w:color="auto" w:frame="1"/>
        </w:rPr>
        <w:t xml:space="preserve"> </w:t>
      </w:r>
    </w:p>
    <w:p w14:paraId="40073700" w14:textId="742946B1" w:rsidR="00E956A6" w:rsidRPr="007D1B08" w:rsidRDefault="00E956A6" w:rsidP="007D1B08">
      <w:pPr>
        <w:shd w:val="clear" w:color="auto" w:fill="FFFFFF"/>
        <w:spacing w:after="0" w:line="240" w:lineRule="auto"/>
        <w:jc w:val="both"/>
        <w:textAlignment w:val="baseline"/>
        <w:rPr>
          <w:rFonts w:ascii="Times New Roman" w:eastAsia="Times New Roman" w:hAnsi="Times New Roman" w:cs="Times New Roman"/>
          <w:bCs/>
          <w:color w:val="000000" w:themeColor="text1"/>
          <w:sz w:val="24"/>
          <w:szCs w:val="24"/>
          <w:bdr w:val="none" w:sz="0" w:space="0" w:color="auto" w:frame="1"/>
        </w:rPr>
      </w:pPr>
      <w:r w:rsidRPr="007D1B08">
        <w:rPr>
          <w:rFonts w:ascii="Times New Roman" w:eastAsia="Times New Roman" w:hAnsi="Times New Roman" w:cs="Times New Roman"/>
          <w:bCs/>
          <w:color w:val="000000" w:themeColor="text1"/>
          <w:sz w:val="24"/>
          <w:szCs w:val="24"/>
          <w:bdr w:val="none" w:sz="0" w:space="0" w:color="auto" w:frame="1"/>
        </w:rPr>
        <w:t xml:space="preserve">Anticipated </w:t>
      </w:r>
      <w:proofErr w:type="gramStart"/>
      <w:r w:rsidR="00B37DD1" w:rsidRPr="007D1B08">
        <w:rPr>
          <w:rFonts w:ascii="Times New Roman" w:eastAsia="Times New Roman" w:hAnsi="Times New Roman" w:cs="Times New Roman"/>
          <w:bCs/>
          <w:color w:val="000000" w:themeColor="text1"/>
          <w:sz w:val="24"/>
          <w:szCs w:val="24"/>
          <w:bdr w:val="none" w:sz="0" w:space="0" w:color="auto" w:frame="1"/>
        </w:rPr>
        <w:t>program</w:t>
      </w:r>
      <w:proofErr w:type="gramEnd"/>
      <w:r w:rsidRPr="007D1B08">
        <w:rPr>
          <w:rFonts w:ascii="Times New Roman" w:eastAsia="Times New Roman" w:hAnsi="Times New Roman" w:cs="Times New Roman"/>
          <w:bCs/>
          <w:color w:val="000000" w:themeColor="text1"/>
          <w:sz w:val="24"/>
          <w:szCs w:val="24"/>
          <w:bdr w:val="none" w:sz="0" w:space="0" w:color="auto" w:frame="1"/>
        </w:rPr>
        <w:t xml:space="preserve"> start date:  </w:t>
      </w:r>
      <w:r w:rsidR="00F078D3" w:rsidRPr="007D1B08">
        <w:rPr>
          <w:rFonts w:ascii="Times New Roman" w:eastAsia="Times New Roman" w:hAnsi="Times New Roman" w:cs="Times New Roman"/>
          <w:bCs/>
          <w:color w:val="000000" w:themeColor="text1"/>
          <w:sz w:val="24"/>
          <w:szCs w:val="24"/>
          <w:bdr w:val="none" w:sz="0" w:space="0" w:color="auto" w:frame="1"/>
        </w:rPr>
        <w:t>October 2024</w:t>
      </w:r>
      <w:r w:rsidR="005F4C47" w:rsidRPr="007D1B08">
        <w:rPr>
          <w:rFonts w:ascii="Times New Roman" w:eastAsia="Times New Roman" w:hAnsi="Times New Roman" w:cs="Times New Roman"/>
          <w:bCs/>
          <w:color w:val="000000" w:themeColor="text1"/>
          <w:sz w:val="24"/>
          <w:szCs w:val="24"/>
          <w:bdr w:val="none" w:sz="0" w:space="0" w:color="auto" w:frame="1"/>
        </w:rPr>
        <w:t xml:space="preserve"> upon request of the </w:t>
      </w:r>
      <w:r w:rsidR="008A1C02" w:rsidRPr="007D1B08">
        <w:rPr>
          <w:rFonts w:ascii="Times New Roman" w:eastAsia="Times New Roman" w:hAnsi="Times New Roman" w:cs="Times New Roman"/>
          <w:bCs/>
          <w:color w:val="000000" w:themeColor="text1"/>
          <w:sz w:val="24"/>
          <w:szCs w:val="24"/>
          <w:bdr w:val="none" w:sz="0" w:space="0" w:color="auto" w:frame="1"/>
        </w:rPr>
        <w:t>A</w:t>
      </w:r>
      <w:r w:rsidR="005F4C47" w:rsidRPr="007D1B08">
        <w:rPr>
          <w:rFonts w:ascii="Times New Roman" w:eastAsia="Times New Roman" w:hAnsi="Times New Roman" w:cs="Times New Roman"/>
          <w:bCs/>
          <w:color w:val="000000" w:themeColor="text1"/>
          <w:sz w:val="24"/>
          <w:szCs w:val="24"/>
          <w:bdr w:val="none" w:sz="0" w:space="0" w:color="auto" w:frame="1"/>
        </w:rPr>
        <w:t>pplicant.</w:t>
      </w:r>
    </w:p>
    <w:p w14:paraId="4FB21126" w14:textId="55A42F89" w:rsidR="002722CE" w:rsidRPr="007D1B08" w:rsidRDefault="00852712" w:rsidP="007D1B08">
      <w:pPr>
        <w:pStyle w:val="xmsonormal"/>
        <w:jc w:val="both"/>
        <w:rPr>
          <w:rFonts w:ascii="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bdr w:val="none" w:sz="0" w:space="0" w:color="auto" w:frame="1"/>
        </w:rPr>
        <w:t xml:space="preserve">Funding Instrument </w:t>
      </w:r>
      <w:r w:rsidR="00B61396" w:rsidRPr="007D1B08">
        <w:rPr>
          <w:rFonts w:ascii="Times New Roman" w:eastAsia="Times New Roman" w:hAnsi="Times New Roman" w:cs="Times New Roman"/>
          <w:color w:val="000000" w:themeColor="text1"/>
          <w:sz w:val="24"/>
          <w:szCs w:val="24"/>
          <w:bdr w:val="none" w:sz="0" w:space="0" w:color="auto" w:frame="1"/>
        </w:rPr>
        <w:t>Type:</w:t>
      </w:r>
      <w:r w:rsidR="00B61396" w:rsidRPr="007D1B08">
        <w:rPr>
          <w:rFonts w:ascii="Times New Roman" w:eastAsia="Times New Roman" w:hAnsi="Times New Roman" w:cs="Times New Roman"/>
          <w:b/>
          <w:bCs/>
          <w:color w:val="000000" w:themeColor="text1"/>
          <w:sz w:val="24"/>
          <w:szCs w:val="24"/>
          <w:bdr w:val="none" w:sz="0" w:space="0" w:color="auto" w:frame="1"/>
        </w:rPr>
        <w:t xml:space="preserve"> </w:t>
      </w:r>
      <w:r w:rsidR="00E2436D" w:rsidRPr="007D1B08">
        <w:rPr>
          <w:rFonts w:ascii="Times New Roman" w:eastAsia="Times New Roman" w:hAnsi="Times New Roman" w:cs="Times New Roman"/>
          <w:color w:val="000000" w:themeColor="text1"/>
          <w:sz w:val="24"/>
          <w:szCs w:val="24"/>
        </w:rPr>
        <w:t xml:space="preserve">Grant </w:t>
      </w:r>
      <w:r w:rsidR="00B61396" w:rsidRPr="007D1B08">
        <w:rPr>
          <w:rFonts w:ascii="Times New Roman" w:eastAsia="Times New Roman" w:hAnsi="Times New Roman" w:cs="Times New Roman"/>
          <w:color w:val="000000" w:themeColor="text1"/>
          <w:sz w:val="24"/>
          <w:szCs w:val="24"/>
        </w:rPr>
        <w:t>agreement</w:t>
      </w:r>
      <w:r w:rsidR="00990320" w:rsidRPr="007D1B08">
        <w:rPr>
          <w:rFonts w:ascii="Times New Roman" w:eastAsia="Times New Roman" w:hAnsi="Times New Roman" w:cs="Times New Roman"/>
          <w:color w:val="000000" w:themeColor="text1"/>
          <w:sz w:val="24"/>
          <w:szCs w:val="24"/>
        </w:rPr>
        <w:t xml:space="preserve">. </w:t>
      </w:r>
    </w:p>
    <w:p w14:paraId="7D48B9B0" w14:textId="77777777" w:rsidR="002722CE" w:rsidRPr="007D1B08" w:rsidRDefault="002722CE" w:rsidP="007D1B08">
      <w:pPr>
        <w:pStyle w:val="xmsonormal"/>
        <w:jc w:val="both"/>
        <w:rPr>
          <w:rFonts w:ascii="Times New Roman" w:hAnsi="Times New Roman" w:cs="Times New Roman"/>
          <w:color w:val="000000" w:themeColor="text1"/>
          <w:sz w:val="24"/>
          <w:szCs w:val="24"/>
        </w:rPr>
      </w:pPr>
    </w:p>
    <w:p w14:paraId="39063883" w14:textId="5F2855CB" w:rsidR="00B61396" w:rsidRPr="007D1B08" w:rsidRDefault="00B37DD1"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bdr w:val="none" w:sz="0" w:space="0" w:color="auto" w:frame="1"/>
        </w:rPr>
        <w:t>Program</w:t>
      </w:r>
      <w:r w:rsidR="00B61396" w:rsidRPr="007D1B08">
        <w:rPr>
          <w:rFonts w:ascii="Times New Roman" w:eastAsia="Times New Roman" w:hAnsi="Times New Roman" w:cs="Times New Roman"/>
          <w:color w:val="000000" w:themeColor="text1"/>
          <w:sz w:val="24"/>
          <w:szCs w:val="24"/>
          <w:bdr w:val="none" w:sz="0" w:space="0" w:color="auto" w:frame="1"/>
        </w:rPr>
        <w:t xml:space="preserve"> </w:t>
      </w:r>
      <w:r w:rsidR="00C015BA" w:rsidRPr="007D1B08">
        <w:rPr>
          <w:rFonts w:ascii="Times New Roman" w:eastAsia="Times New Roman" w:hAnsi="Times New Roman" w:cs="Times New Roman"/>
          <w:color w:val="000000" w:themeColor="text1"/>
          <w:sz w:val="24"/>
          <w:szCs w:val="24"/>
          <w:bdr w:val="none" w:sz="0" w:space="0" w:color="auto" w:frame="1"/>
        </w:rPr>
        <w:t>Performance</w:t>
      </w:r>
      <w:r w:rsidR="00B61396" w:rsidRPr="007D1B08">
        <w:rPr>
          <w:rFonts w:ascii="Times New Roman" w:eastAsia="Times New Roman" w:hAnsi="Times New Roman" w:cs="Times New Roman"/>
          <w:color w:val="000000" w:themeColor="text1"/>
          <w:sz w:val="24"/>
          <w:szCs w:val="24"/>
          <w:bdr w:val="none" w:sz="0" w:space="0" w:color="auto" w:frame="1"/>
        </w:rPr>
        <w:t xml:space="preserve"> Period</w:t>
      </w:r>
      <w:r w:rsidR="00B166C2" w:rsidRPr="007D1B08">
        <w:rPr>
          <w:rFonts w:ascii="Times New Roman" w:eastAsia="Times New Roman" w:hAnsi="Times New Roman" w:cs="Times New Roman"/>
          <w:color w:val="000000" w:themeColor="text1"/>
          <w:sz w:val="24"/>
          <w:szCs w:val="24"/>
        </w:rPr>
        <w:t xml:space="preserve">: </w:t>
      </w:r>
      <w:r w:rsidR="00C015BA" w:rsidRPr="007D1B08">
        <w:rPr>
          <w:rFonts w:ascii="Times New Roman" w:eastAsia="Times New Roman" w:hAnsi="Times New Roman" w:cs="Times New Roman"/>
          <w:color w:val="000000" w:themeColor="text1"/>
          <w:sz w:val="24"/>
          <w:szCs w:val="24"/>
        </w:rPr>
        <w:t xml:space="preserve"> </w:t>
      </w:r>
      <w:r w:rsidR="00BB1F4D" w:rsidRPr="007D1B08">
        <w:rPr>
          <w:rFonts w:ascii="Times New Roman" w:hAnsi="Times New Roman" w:cs="Times New Roman"/>
          <w:color w:val="000000" w:themeColor="text1"/>
          <w:sz w:val="24"/>
          <w:szCs w:val="24"/>
        </w:rPr>
        <w:t>The Public Diplomacy Section (PDS) of the U.S. Embassy in Tbilisi</w:t>
      </w:r>
      <w:r w:rsidR="00BB1F4D" w:rsidRPr="007D1B08">
        <w:rPr>
          <w:rFonts w:ascii="Times New Roman" w:eastAsia="Times New Roman" w:hAnsi="Times New Roman" w:cs="Times New Roman"/>
          <w:color w:val="000000" w:themeColor="text1"/>
          <w:sz w:val="24"/>
          <w:szCs w:val="24"/>
        </w:rPr>
        <w:t xml:space="preserve"> </w:t>
      </w:r>
      <w:r w:rsidR="00B61396" w:rsidRPr="007D1B08">
        <w:rPr>
          <w:rFonts w:ascii="Times New Roman" w:eastAsia="Times New Roman" w:hAnsi="Times New Roman" w:cs="Times New Roman"/>
          <w:color w:val="000000" w:themeColor="text1"/>
          <w:sz w:val="24"/>
          <w:szCs w:val="24"/>
        </w:rPr>
        <w:t>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7D1B08" w:rsidRDefault="00C015BA"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6A9754F6" w14:textId="77777777" w:rsidR="00B61396" w:rsidRPr="007D1B08" w:rsidRDefault="00C015BA"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C</w:t>
      </w:r>
      <w:r w:rsidR="00B61396" w:rsidRPr="007D1B08">
        <w:rPr>
          <w:rFonts w:ascii="Times New Roman" w:eastAsia="Times New Roman" w:hAnsi="Times New Roman" w:cs="Times New Roman"/>
          <w:b/>
          <w:bCs/>
          <w:color w:val="000000" w:themeColor="text1"/>
          <w:sz w:val="24"/>
          <w:szCs w:val="24"/>
          <w:bdr w:val="none" w:sz="0" w:space="0" w:color="auto" w:frame="1"/>
        </w:rPr>
        <w:t>. ELIGILIBITY INFORMATION</w:t>
      </w:r>
    </w:p>
    <w:p w14:paraId="22A8BCD3" w14:textId="1480CE3A" w:rsidR="00CB070A" w:rsidRPr="007D1B08" w:rsidRDefault="00C145DB" w:rsidP="007D1B08">
      <w:pPr>
        <w:pStyle w:val="xmsonormal"/>
        <w:jc w:val="both"/>
        <w:rPr>
          <w:rFonts w:ascii="Times New Roman" w:hAnsi="Times New Roman" w:cs="Times New Roman"/>
          <w:b/>
          <w:bCs/>
          <w:sz w:val="24"/>
          <w:szCs w:val="24"/>
        </w:rPr>
      </w:pPr>
      <w:r>
        <w:rPr>
          <w:rFonts w:ascii="Times New Roman" w:hAnsi="Times New Roman" w:cs="Times New Roman"/>
          <w:color w:val="000000" w:themeColor="text1"/>
          <w:sz w:val="24"/>
          <w:szCs w:val="24"/>
        </w:rPr>
        <w:t>M</w:t>
      </w:r>
      <w:r w:rsidR="005A5ECC" w:rsidRPr="007D1B08">
        <w:rPr>
          <w:rFonts w:ascii="Times New Roman" w:hAnsi="Times New Roman" w:cs="Times New Roman"/>
          <w:color w:val="000000" w:themeColor="text1"/>
          <w:sz w:val="24"/>
          <w:szCs w:val="24"/>
        </w:rPr>
        <w:t>edia</w:t>
      </w:r>
      <w:r w:rsidR="00247DF0" w:rsidRPr="007D1B08">
        <w:rPr>
          <w:rFonts w:ascii="Times New Roman" w:hAnsi="Times New Roman" w:cs="Times New Roman"/>
          <w:color w:val="000000" w:themeColor="text1"/>
          <w:sz w:val="24"/>
          <w:szCs w:val="24"/>
        </w:rPr>
        <w:t xml:space="preserve"> </w:t>
      </w:r>
      <w:r w:rsidR="005A5ECC" w:rsidRPr="007D1B08">
        <w:rPr>
          <w:rFonts w:ascii="Times New Roman" w:hAnsi="Times New Roman" w:cs="Times New Roman"/>
          <w:color w:val="000000" w:themeColor="text1"/>
          <w:sz w:val="24"/>
          <w:szCs w:val="24"/>
        </w:rPr>
        <w:t>organizations</w:t>
      </w:r>
      <w:r w:rsidR="00645780">
        <w:rPr>
          <w:rFonts w:ascii="Times New Roman" w:hAnsi="Times New Roman" w:cs="Times New Roman"/>
          <w:color w:val="000000" w:themeColor="text1"/>
          <w:sz w:val="24"/>
          <w:szCs w:val="24"/>
        </w:rPr>
        <w:t>. The applicants are required to have a</w:t>
      </w:r>
      <w:r w:rsidR="00682DFE" w:rsidRPr="007D1B08">
        <w:rPr>
          <w:rFonts w:ascii="Times New Roman" w:hAnsi="Times New Roman" w:cs="Times New Roman"/>
          <w:color w:val="000000" w:themeColor="text1"/>
          <w:sz w:val="24"/>
          <w:szCs w:val="24"/>
        </w:rPr>
        <w:t xml:space="preserve"> </w:t>
      </w:r>
      <w:r w:rsidR="00CB070A" w:rsidRPr="007D1B08">
        <w:rPr>
          <w:rFonts w:ascii="Times New Roman" w:eastAsia="Times New Roman" w:hAnsi="Times New Roman" w:cs="Times New Roman"/>
          <w:color w:val="000000" w:themeColor="text1"/>
          <w:sz w:val="24"/>
          <w:szCs w:val="24"/>
        </w:rPr>
        <w:t xml:space="preserve">Unique Entity Identifier (UEI) number issued via </w:t>
      </w:r>
      <w:hyperlink r:id="rId10" w:history="1">
        <w:r w:rsidR="00CB070A" w:rsidRPr="007D1B08">
          <w:rPr>
            <w:rStyle w:val="Hyperlink"/>
            <w:rFonts w:ascii="Times New Roman" w:eastAsia="Times New Roman" w:hAnsi="Times New Roman" w:cs="Times New Roman"/>
            <w:color w:val="000000" w:themeColor="text1"/>
            <w:sz w:val="24"/>
            <w:szCs w:val="24"/>
          </w:rPr>
          <w:t>www.SAM.gov</w:t>
        </w:r>
      </w:hyperlink>
      <w:r w:rsidR="00CB070A" w:rsidRPr="007D1B08">
        <w:rPr>
          <w:rFonts w:ascii="Times New Roman" w:eastAsia="Times New Roman" w:hAnsi="Times New Roman" w:cs="Times New Roman"/>
          <w:color w:val="000000" w:themeColor="text1"/>
          <w:sz w:val="24"/>
          <w:szCs w:val="24"/>
        </w:rPr>
        <w:t xml:space="preserve"> as well as a valid registration on www.SAM.gov. </w:t>
      </w:r>
    </w:p>
    <w:p w14:paraId="49E2FFBD" w14:textId="77777777" w:rsidR="008F0AB2" w:rsidRPr="007D1B08" w:rsidRDefault="008F0AB2" w:rsidP="007D1B08">
      <w:pPr>
        <w:pStyle w:val="ListParagraph"/>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05A6301B" w14:textId="1944FF70" w:rsidR="009F745E" w:rsidRPr="007D1B08" w:rsidRDefault="001924C2" w:rsidP="007D1B08">
      <w:pPr>
        <w:shd w:val="clear" w:color="auto" w:fill="FFFFFF"/>
        <w:spacing w:after="0" w:line="240" w:lineRule="auto"/>
        <w:jc w:val="both"/>
        <w:textAlignment w:val="baseline"/>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This program does not require cost sharing, however in-kind contributions will be favorably considered.</w:t>
      </w:r>
      <w:r w:rsidR="00C44DD4" w:rsidRPr="007D1B08">
        <w:rPr>
          <w:rFonts w:ascii="Times New Roman" w:hAnsi="Times New Roman" w:cs="Times New Roman"/>
          <w:color w:val="000000" w:themeColor="text1"/>
          <w:sz w:val="24"/>
          <w:szCs w:val="24"/>
        </w:rPr>
        <w:t xml:space="preserve">  </w:t>
      </w:r>
    </w:p>
    <w:p w14:paraId="60539D6D" w14:textId="77777777" w:rsidR="00B12515" w:rsidRPr="007D1B08" w:rsidRDefault="00B12515"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02CB44CE" w14:textId="77777777" w:rsidR="00B61396" w:rsidRPr="007D1B08" w:rsidRDefault="00095932" w:rsidP="007D1B08">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t>D</w:t>
      </w:r>
      <w:r w:rsidR="00B61396" w:rsidRPr="007D1B08">
        <w:rPr>
          <w:rFonts w:ascii="Times New Roman" w:eastAsia="Times New Roman" w:hAnsi="Times New Roman" w:cs="Times New Roman"/>
          <w:b/>
          <w:bCs/>
          <w:color w:val="000000" w:themeColor="text1"/>
          <w:sz w:val="24"/>
          <w:szCs w:val="24"/>
          <w:bdr w:val="none" w:sz="0" w:space="0" w:color="auto" w:frame="1"/>
        </w:rPr>
        <w:t xml:space="preserve">. APPLICATION </w:t>
      </w:r>
      <w:r w:rsidRPr="007D1B08">
        <w:rPr>
          <w:rFonts w:ascii="Times New Roman" w:eastAsia="Times New Roman" w:hAnsi="Times New Roman" w:cs="Times New Roman"/>
          <w:b/>
          <w:bCs/>
          <w:color w:val="000000" w:themeColor="text1"/>
          <w:sz w:val="24"/>
          <w:szCs w:val="24"/>
          <w:bdr w:val="none" w:sz="0" w:space="0" w:color="auto" w:frame="1"/>
        </w:rPr>
        <w:t>AND SUBMISSION INFORMATION</w:t>
      </w:r>
    </w:p>
    <w:p w14:paraId="4B1B3D05" w14:textId="77777777" w:rsidR="00175026" w:rsidRPr="007D1B08" w:rsidRDefault="00175026" w:rsidP="007D1B08">
      <w:pPr>
        <w:pStyle w:val="ListParagraph"/>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6F00CCC5" w14:textId="77777777" w:rsidR="003F3266" w:rsidRPr="007D1B08" w:rsidRDefault="003F3266" w:rsidP="007D1B08">
      <w:pPr>
        <w:pStyle w:val="ListParagraph"/>
        <w:numPr>
          <w:ilvl w:val="0"/>
          <w:numId w:val="28"/>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Address to Request Application Package</w:t>
      </w:r>
    </w:p>
    <w:p w14:paraId="0CBC9E40" w14:textId="77777777" w:rsidR="003F3266" w:rsidRPr="007D1B08" w:rsidRDefault="003F3266"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3B0FBA51" w14:textId="548D153F" w:rsidR="003F3266" w:rsidRPr="007D1B08" w:rsidRDefault="003F3266" w:rsidP="007D1B08">
      <w:pPr>
        <w:shd w:val="clear" w:color="auto" w:fill="FFFFFF" w:themeFill="background1"/>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Application forms required below are available at </w:t>
      </w:r>
      <w:r w:rsidR="00175026" w:rsidRPr="007D1B08">
        <w:rPr>
          <w:rFonts w:ascii="Times New Roman" w:eastAsia="Times New Roman" w:hAnsi="Times New Roman" w:cs="Times New Roman"/>
          <w:color w:val="000000" w:themeColor="text1"/>
          <w:sz w:val="24"/>
          <w:szCs w:val="24"/>
        </w:rPr>
        <w:t>grants.gov</w:t>
      </w:r>
      <w:r w:rsidR="008846CF" w:rsidRPr="007D1B08">
        <w:rPr>
          <w:rFonts w:ascii="Times New Roman" w:eastAsia="Times New Roman" w:hAnsi="Times New Roman" w:cs="Times New Roman"/>
          <w:color w:val="000000" w:themeColor="text1"/>
          <w:sz w:val="24"/>
          <w:szCs w:val="24"/>
        </w:rPr>
        <w:t xml:space="preserve"> h</w:t>
      </w:r>
      <w:r w:rsidR="001D7634" w:rsidRPr="007D1B08">
        <w:rPr>
          <w:rFonts w:ascii="Times New Roman" w:eastAsia="Times New Roman" w:hAnsi="Times New Roman" w:cs="Times New Roman"/>
          <w:color w:val="000000" w:themeColor="text1"/>
          <w:sz w:val="24"/>
          <w:szCs w:val="24"/>
        </w:rPr>
        <w:t>ttps://www.grants.gov/forms/sf-424-family.html</w:t>
      </w:r>
      <w:r w:rsidR="1F53D5FC" w:rsidRPr="007D1B08">
        <w:rPr>
          <w:rFonts w:ascii="Times New Roman" w:eastAsia="Times New Roman" w:hAnsi="Times New Roman" w:cs="Times New Roman"/>
          <w:color w:val="000000" w:themeColor="text1"/>
          <w:sz w:val="24"/>
          <w:szCs w:val="24"/>
        </w:rPr>
        <w:t>.</w:t>
      </w:r>
    </w:p>
    <w:p w14:paraId="656B90B0" w14:textId="77777777" w:rsidR="003F3266" w:rsidRPr="007D1B08" w:rsidRDefault="003F3266"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47031930" w14:textId="79ACC6EB" w:rsidR="003F3266" w:rsidRPr="007D1B08" w:rsidRDefault="003F3266" w:rsidP="007D1B08">
      <w:pPr>
        <w:pStyle w:val="ListParagraph"/>
        <w:numPr>
          <w:ilvl w:val="0"/>
          <w:numId w:val="28"/>
        </w:num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Content and Form of Application Submission</w:t>
      </w:r>
      <w:r w:rsidR="00175026" w:rsidRPr="007D1B08">
        <w:rPr>
          <w:rFonts w:ascii="Times New Roman" w:eastAsia="Times New Roman" w:hAnsi="Times New Roman" w:cs="Times New Roman"/>
          <w:color w:val="000000" w:themeColor="text1"/>
          <w:sz w:val="24"/>
          <w:szCs w:val="24"/>
        </w:rPr>
        <w:t xml:space="preserve">  </w:t>
      </w:r>
    </w:p>
    <w:p w14:paraId="5CEA1BC8"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u w:val="single"/>
        </w:rPr>
        <w:t>Please follow all instructions below carefully</w:t>
      </w:r>
      <w:r w:rsidRPr="007D1B08">
        <w:rPr>
          <w:rFonts w:ascii="Times New Roman" w:eastAsia="Times New Roman" w:hAnsi="Times New Roman" w:cs="Times New Roman"/>
          <w:color w:val="000000" w:themeColor="text1"/>
          <w:sz w:val="24"/>
          <w:szCs w:val="24"/>
        </w:rPr>
        <w:t>. Proposals that do not meet the requirements of this announcement or fail to comply with the stated requirements will be ineligible.</w:t>
      </w:r>
    </w:p>
    <w:p w14:paraId="1C389D3A"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42F47E2E"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b/>
          <w:color w:val="000000" w:themeColor="text1"/>
          <w:sz w:val="24"/>
          <w:szCs w:val="24"/>
        </w:rPr>
      </w:pPr>
      <w:r w:rsidRPr="007D1B08">
        <w:rPr>
          <w:rFonts w:ascii="Times New Roman" w:eastAsia="Times New Roman" w:hAnsi="Times New Roman" w:cs="Times New Roman"/>
          <w:b/>
          <w:color w:val="000000" w:themeColor="text1"/>
          <w:sz w:val="24"/>
          <w:szCs w:val="24"/>
        </w:rPr>
        <w:t>Content of Application</w:t>
      </w:r>
    </w:p>
    <w:p w14:paraId="389988D2"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Please ensure:</w:t>
      </w:r>
    </w:p>
    <w:p w14:paraId="7522BF85" w14:textId="77777777" w:rsidR="003F3266" w:rsidRPr="007D1B08" w:rsidRDefault="003F3266" w:rsidP="007D1B08">
      <w:pPr>
        <w:numPr>
          <w:ilvl w:val="0"/>
          <w:numId w:val="7"/>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The proposal clearly addresses the goals and objectives of this funding </w:t>
      </w:r>
      <w:proofErr w:type="gramStart"/>
      <w:r w:rsidRPr="007D1B08">
        <w:rPr>
          <w:rFonts w:ascii="Times New Roman" w:eastAsia="Times New Roman" w:hAnsi="Times New Roman" w:cs="Times New Roman"/>
          <w:color w:val="000000" w:themeColor="text1"/>
          <w:sz w:val="24"/>
          <w:szCs w:val="24"/>
        </w:rPr>
        <w:t>opportunity</w:t>
      </w:r>
      <w:proofErr w:type="gramEnd"/>
    </w:p>
    <w:p w14:paraId="511A4C59" w14:textId="77777777" w:rsidR="003F3266" w:rsidRPr="007D1B08" w:rsidRDefault="003F3266" w:rsidP="007D1B08">
      <w:pPr>
        <w:numPr>
          <w:ilvl w:val="0"/>
          <w:numId w:val="7"/>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All documents are in </w:t>
      </w:r>
      <w:proofErr w:type="gramStart"/>
      <w:r w:rsidRPr="007D1B08">
        <w:rPr>
          <w:rFonts w:ascii="Times New Roman" w:eastAsia="Times New Roman" w:hAnsi="Times New Roman" w:cs="Times New Roman"/>
          <w:color w:val="000000" w:themeColor="text1"/>
          <w:sz w:val="24"/>
          <w:szCs w:val="24"/>
        </w:rPr>
        <w:t>English</w:t>
      </w:r>
      <w:proofErr w:type="gramEnd"/>
    </w:p>
    <w:p w14:paraId="78EFD60F" w14:textId="77777777" w:rsidR="003F3266" w:rsidRPr="007D1B08" w:rsidRDefault="003F3266" w:rsidP="007D1B08">
      <w:pPr>
        <w:numPr>
          <w:ilvl w:val="0"/>
          <w:numId w:val="7"/>
        </w:numPr>
        <w:shd w:val="clear" w:color="auto" w:fill="FFFFFF"/>
        <w:tabs>
          <w:tab w:val="clear" w:pos="720"/>
          <w:tab w:val="num" w:pos="1080"/>
        </w:tabs>
        <w:spacing w:after="0" w:line="240" w:lineRule="auto"/>
        <w:ind w:left="360" w:firstLine="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All budgets are in U.S. </w:t>
      </w:r>
      <w:proofErr w:type="gramStart"/>
      <w:r w:rsidRPr="007D1B08">
        <w:rPr>
          <w:rFonts w:ascii="Times New Roman" w:eastAsia="Times New Roman" w:hAnsi="Times New Roman" w:cs="Times New Roman"/>
          <w:color w:val="000000" w:themeColor="text1"/>
          <w:sz w:val="24"/>
          <w:szCs w:val="24"/>
        </w:rPr>
        <w:t>dollars</w:t>
      </w:r>
      <w:proofErr w:type="gramEnd"/>
    </w:p>
    <w:p w14:paraId="23F3F496" w14:textId="77777777" w:rsidR="003F3266" w:rsidRPr="007D1B08" w:rsidRDefault="003F3266" w:rsidP="007D1B08">
      <w:pPr>
        <w:numPr>
          <w:ilvl w:val="0"/>
          <w:numId w:val="7"/>
        </w:numPr>
        <w:shd w:val="clear" w:color="auto" w:fill="FFFFFF"/>
        <w:tabs>
          <w:tab w:val="clear" w:pos="720"/>
          <w:tab w:val="num" w:pos="1080"/>
        </w:tabs>
        <w:spacing w:after="0" w:line="240" w:lineRule="auto"/>
        <w:ind w:left="360" w:firstLine="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All pages are </w:t>
      </w:r>
      <w:proofErr w:type="gramStart"/>
      <w:r w:rsidRPr="007D1B08">
        <w:rPr>
          <w:rFonts w:ascii="Times New Roman" w:eastAsia="Times New Roman" w:hAnsi="Times New Roman" w:cs="Times New Roman"/>
          <w:color w:val="000000" w:themeColor="text1"/>
          <w:sz w:val="24"/>
          <w:szCs w:val="24"/>
        </w:rPr>
        <w:t>numbered</w:t>
      </w:r>
      <w:proofErr w:type="gramEnd"/>
    </w:p>
    <w:p w14:paraId="60FAF123" w14:textId="77777777" w:rsidR="003F3266" w:rsidRPr="007D1B08" w:rsidRDefault="003F3266" w:rsidP="007D1B08">
      <w:pPr>
        <w:numPr>
          <w:ilvl w:val="0"/>
          <w:numId w:val="7"/>
        </w:numPr>
        <w:shd w:val="clear" w:color="auto" w:fill="FFFFFF"/>
        <w:tabs>
          <w:tab w:val="clear" w:pos="720"/>
          <w:tab w:val="num" w:pos="1080"/>
        </w:tabs>
        <w:spacing w:after="0" w:line="240" w:lineRule="auto"/>
        <w:ind w:left="360" w:firstLine="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All documents are formatted to 8 ½ x 11 paper, and</w:t>
      </w:r>
    </w:p>
    <w:p w14:paraId="1601B2F8" w14:textId="4353F2AD" w:rsidR="003F3266" w:rsidRPr="007D1B08" w:rsidRDefault="003F3266" w:rsidP="007D1B08">
      <w:pPr>
        <w:numPr>
          <w:ilvl w:val="0"/>
          <w:numId w:val="7"/>
        </w:numPr>
        <w:shd w:val="clear" w:color="auto" w:fill="FFFFFF" w:themeFill="background1"/>
        <w:tabs>
          <w:tab w:val="clear" w:pos="720"/>
          <w:tab w:val="num" w:pos="1080"/>
        </w:tabs>
        <w:spacing w:after="0" w:line="240" w:lineRule="auto"/>
        <w:ind w:left="360" w:firstLine="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All Microsoft Word documents are single-spaced, </w:t>
      </w:r>
      <w:r w:rsidR="007C1360" w:rsidRPr="007D1B08">
        <w:rPr>
          <w:rFonts w:ascii="Times New Roman" w:eastAsia="Times New Roman" w:hAnsi="Times New Roman" w:cs="Times New Roman"/>
          <w:color w:val="000000" w:themeColor="text1"/>
          <w:sz w:val="24"/>
          <w:szCs w:val="24"/>
        </w:rPr>
        <w:t>12-point</w:t>
      </w:r>
      <w:r w:rsidRPr="007D1B08">
        <w:rPr>
          <w:rFonts w:ascii="Times New Roman" w:eastAsia="Times New Roman" w:hAnsi="Times New Roman" w:cs="Times New Roman"/>
          <w:color w:val="000000" w:themeColor="text1"/>
          <w:sz w:val="24"/>
          <w:szCs w:val="24"/>
        </w:rPr>
        <w:t xml:space="preserve"> </w:t>
      </w:r>
      <w:r w:rsidR="79216D5E" w:rsidRPr="007D1B08">
        <w:rPr>
          <w:rFonts w:ascii="Times New Roman" w:eastAsia="Times New Roman" w:hAnsi="Times New Roman" w:cs="Times New Roman"/>
          <w:color w:val="000000" w:themeColor="text1"/>
          <w:sz w:val="24"/>
          <w:szCs w:val="24"/>
        </w:rPr>
        <w:t>Calibri</w:t>
      </w:r>
      <w:r w:rsidRPr="007D1B08">
        <w:rPr>
          <w:rFonts w:ascii="Times New Roman" w:eastAsia="Times New Roman" w:hAnsi="Times New Roman" w:cs="Times New Roman"/>
          <w:color w:val="000000" w:themeColor="text1"/>
          <w:sz w:val="24"/>
          <w:szCs w:val="24"/>
        </w:rPr>
        <w:t xml:space="preserve"> font, with a minimum of 1-inch margins.</w:t>
      </w:r>
    </w:p>
    <w:p w14:paraId="5A3B931B"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3A8769CC"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color w:val="000000" w:themeColor="text1"/>
          <w:sz w:val="24"/>
          <w:szCs w:val="24"/>
        </w:rPr>
        <w:t xml:space="preserve">The following documents are </w:t>
      </w:r>
      <w:r w:rsidRPr="007D1B08">
        <w:rPr>
          <w:rFonts w:ascii="Times New Roman" w:eastAsia="Times New Roman" w:hAnsi="Times New Roman" w:cs="Times New Roman"/>
          <w:b/>
          <w:color w:val="000000" w:themeColor="text1"/>
          <w:sz w:val="24"/>
          <w:szCs w:val="24"/>
          <w:u w:val="single"/>
        </w:rPr>
        <w:t>required</w:t>
      </w:r>
      <w:r w:rsidRPr="007D1B08">
        <w:rPr>
          <w:rFonts w:ascii="Times New Roman" w:eastAsia="Times New Roman" w:hAnsi="Times New Roman" w:cs="Times New Roman"/>
          <w:color w:val="000000" w:themeColor="text1"/>
          <w:sz w:val="24"/>
          <w:szCs w:val="24"/>
        </w:rPr>
        <w:t>:</w:t>
      </w:r>
      <w:r w:rsidR="00175026" w:rsidRPr="007D1B08">
        <w:rPr>
          <w:rFonts w:ascii="Times New Roman" w:eastAsia="Times New Roman" w:hAnsi="Times New Roman" w:cs="Times New Roman"/>
          <w:color w:val="000000" w:themeColor="text1"/>
          <w:sz w:val="24"/>
          <w:szCs w:val="24"/>
        </w:rPr>
        <w:t xml:space="preserve">  </w:t>
      </w:r>
    </w:p>
    <w:p w14:paraId="77F27BAA"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t>1. Mandatory application forms</w:t>
      </w:r>
    </w:p>
    <w:p w14:paraId="2C7F30AE" w14:textId="789797F8" w:rsidR="003F3266" w:rsidRPr="007D1B08" w:rsidRDefault="003F3266" w:rsidP="007D1B08">
      <w:pPr>
        <w:pStyle w:val="ListParagraph"/>
        <w:numPr>
          <w:ilvl w:val="0"/>
          <w:numId w:val="24"/>
        </w:numPr>
        <w:shd w:val="clear" w:color="auto" w:fill="FFFFFF"/>
        <w:tabs>
          <w:tab w:val="clear" w:pos="720"/>
          <w:tab w:val="num" w:pos="1080"/>
          <w:tab w:val="left" w:pos="216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lastRenderedPageBreak/>
        <w:t>SF-424 </w:t>
      </w:r>
      <w:r w:rsidRPr="007D1B08">
        <w:rPr>
          <w:rFonts w:ascii="Times New Roman" w:eastAsia="Times New Roman" w:hAnsi="Times New Roman" w:cs="Times New Roman"/>
          <w:b/>
          <w:bCs/>
          <w:i/>
          <w:iCs/>
          <w:color w:val="000000" w:themeColor="text1"/>
          <w:sz w:val="24"/>
          <w:szCs w:val="24"/>
          <w:bdr w:val="none" w:sz="0" w:space="0" w:color="auto" w:frame="1"/>
        </w:rPr>
        <w:t>Application for Federal Assistance</w:t>
      </w:r>
    </w:p>
    <w:p w14:paraId="267B49DF" w14:textId="72FDC145" w:rsidR="003F3266" w:rsidRPr="007D1B08" w:rsidRDefault="003F3266" w:rsidP="007D1B08">
      <w:pPr>
        <w:pStyle w:val="ListParagraph"/>
        <w:numPr>
          <w:ilvl w:val="0"/>
          <w:numId w:val="24"/>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SF</w:t>
      </w:r>
      <w:r w:rsidR="009C3034" w:rsidRPr="007D1B08">
        <w:rPr>
          <w:rFonts w:ascii="Times New Roman" w:eastAsia="Times New Roman" w:hAnsi="Times New Roman" w:cs="Times New Roman"/>
          <w:b/>
          <w:bCs/>
          <w:color w:val="000000" w:themeColor="text1"/>
          <w:sz w:val="24"/>
          <w:szCs w:val="24"/>
          <w:bdr w:val="none" w:sz="0" w:space="0" w:color="auto" w:frame="1"/>
        </w:rPr>
        <w:t>-</w:t>
      </w:r>
      <w:r w:rsidRPr="007D1B08">
        <w:rPr>
          <w:rFonts w:ascii="Times New Roman" w:eastAsia="Times New Roman" w:hAnsi="Times New Roman" w:cs="Times New Roman"/>
          <w:b/>
          <w:bCs/>
          <w:color w:val="000000" w:themeColor="text1"/>
          <w:sz w:val="24"/>
          <w:szCs w:val="24"/>
          <w:bdr w:val="none" w:sz="0" w:space="0" w:color="auto" w:frame="1"/>
        </w:rPr>
        <w:t>424A</w:t>
      </w:r>
      <w:r w:rsidRPr="007D1B08">
        <w:rPr>
          <w:rFonts w:ascii="Times New Roman" w:eastAsia="Times New Roman" w:hAnsi="Times New Roman" w:cs="Times New Roman"/>
          <w:color w:val="000000" w:themeColor="text1"/>
          <w:sz w:val="24"/>
          <w:szCs w:val="24"/>
        </w:rPr>
        <w:t> </w:t>
      </w:r>
      <w:r w:rsidRPr="007D1B08">
        <w:rPr>
          <w:rFonts w:ascii="Times New Roman" w:eastAsia="Times New Roman" w:hAnsi="Times New Roman" w:cs="Times New Roman"/>
          <w:b/>
          <w:bCs/>
          <w:i/>
          <w:iCs/>
          <w:color w:val="000000" w:themeColor="text1"/>
          <w:sz w:val="24"/>
          <w:szCs w:val="24"/>
          <w:bdr w:val="none" w:sz="0" w:space="0" w:color="auto" w:frame="1"/>
        </w:rPr>
        <w:t>Budget Information for Non-Construction programs</w:t>
      </w:r>
    </w:p>
    <w:p w14:paraId="07AC5113"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78AF00F1" w14:textId="357FF26B"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 xml:space="preserve">2. Summary </w:t>
      </w:r>
      <w:r w:rsidR="00175026" w:rsidRPr="007D1B08">
        <w:rPr>
          <w:rFonts w:ascii="Times New Roman" w:eastAsia="Times New Roman" w:hAnsi="Times New Roman" w:cs="Times New Roman"/>
          <w:b/>
          <w:bCs/>
          <w:color w:val="000000" w:themeColor="text1"/>
          <w:sz w:val="24"/>
          <w:szCs w:val="24"/>
          <w:bdr w:val="none" w:sz="0" w:space="0" w:color="auto" w:frame="1"/>
        </w:rPr>
        <w:t>Page</w:t>
      </w:r>
      <w:r w:rsidRPr="007D1B08">
        <w:rPr>
          <w:rFonts w:ascii="Times New Roman" w:eastAsia="Times New Roman" w:hAnsi="Times New Roman" w:cs="Times New Roman"/>
          <w:b/>
          <w:bCs/>
          <w:color w:val="000000" w:themeColor="text1"/>
          <w:sz w:val="24"/>
          <w:szCs w:val="24"/>
          <w:bdr w:val="none" w:sz="0" w:space="0" w:color="auto" w:frame="1"/>
        </w:rPr>
        <w:t>: </w:t>
      </w:r>
      <w:r w:rsidRPr="007D1B08">
        <w:rPr>
          <w:rFonts w:ascii="Times New Roman" w:eastAsia="Times New Roman" w:hAnsi="Times New Roman" w:cs="Times New Roman"/>
          <w:color w:val="000000" w:themeColor="text1"/>
          <w:sz w:val="24"/>
          <w:szCs w:val="24"/>
        </w:rPr>
        <w:t xml:space="preserve">Cover sheet stating the </w:t>
      </w:r>
      <w:r w:rsidR="007C1360" w:rsidRPr="007D1B08">
        <w:rPr>
          <w:rFonts w:ascii="Times New Roman" w:eastAsia="Times New Roman" w:hAnsi="Times New Roman" w:cs="Times New Roman"/>
          <w:color w:val="000000" w:themeColor="text1"/>
          <w:sz w:val="24"/>
          <w:szCs w:val="24"/>
        </w:rPr>
        <w:t>applicant’s</w:t>
      </w:r>
      <w:r w:rsidRPr="007D1B08">
        <w:rPr>
          <w:rFonts w:ascii="Times New Roman" w:eastAsia="Times New Roman" w:hAnsi="Times New Roman" w:cs="Times New Roman"/>
          <w:color w:val="000000" w:themeColor="text1"/>
          <w:sz w:val="24"/>
          <w:szCs w:val="24"/>
        </w:rPr>
        <w:t xml:space="preserve"> name and organization, proposal date,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title,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period proposed start and end date, and brief purpose of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w:t>
      </w:r>
    </w:p>
    <w:p w14:paraId="6CC422D9"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3B79BE11" w14:textId="2A0452BC"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3. Proposal (</w:t>
      </w:r>
      <w:r w:rsidR="00070E5A" w:rsidRPr="007D1B08">
        <w:rPr>
          <w:rFonts w:ascii="Times New Roman" w:eastAsia="Times New Roman" w:hAnsi="Times New Roman" w:cs="Times New Roman"/>
          <w:b/>
          <w:bCs/>
          <w:i/>
          <w:color w:val="000000" w:themeColor="text1"/>
          <w:sz w:val="24"/>
          <w:szCs w:val="24"/>
          <w:bdr w:val="none" w:sz="0" w:space="0" w:color="auto" w:frame="1"/>
        </w:rPr>
        <w:t>15</w:t>
      </w:r>
      <w:r w:rsidRPr="007D1B08">
        <w:rPr>
          <w:rFonts w:ascii="Times New Roman" w:eastAsia="Times New Roman" w:hAnsi="Times New Roman" w:cs="Times New Roman"/>
          <w:b/>
          <w:bCs/>
          <w:i/>
          <w:color w:val="000000" w:themeColor="text1"/>
          <w:sz w:val="24"/>
          <w:szCs w:val="24"/>
          <w:bdr w:val="none" w:sz="0" w:space="0" w:color="auto" w:frame="1"/>
        </w:rPr>
        <w:t xml:space="preserve"> </w:t>
      </w:r>
      <w:r w:rsidRPr="007D1B08">
        <w:rPr>
          <w:rFonts w:ascii="Times New Roman" w:eastAsia="Times New Roman" w:hAnsi="Times New Roman" w:cs="Times New Roman"/>
          <w:b/>
          <w:bCs/>
          <w:color w:val="000000" w:themeColor="text1"/>
          <w:sz w:val="24"/>
          <w:szCs w:val="24"/>
          <w:bdr w:val="none" w:sz="0" w:space="0" w:color="auto" w:frame="1"/>
        </w:rPr>
        <w:t>pages maximum): </w:t>
      </w:r>
      <w:r w:rsidRPr="007D1B08">
        <w:rPr>
          <w:rFonts w:ascii="Times New Roman" w:eastAsia="Times New Roman" w:hAnsi="Times New Roman" w:cs="Times New Roman"/>
          <w:color w:val="000000" w:themeColor="text1"/>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7D1B08" w:rsidRDefault="003F3266" w:rsidP="007D1B08">
      <w:pPr>
        <w:pStyle w:val="ListParagraph"/>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 xml:space="preserve">Proposal Summary: </w:t>
      </w:r>
      <w:r w:rsidRPr="007D1B08">
        <w:rPr>
          <w:rFonts w:ascii="Times New Roman" w:eastAsia="Times New Roman" w:hAnsi="Times New Roman" w:cs="Times New Roman"/>
          <w:bCs/>
          <w:color w:val="000000" w:themeColor="text1"/>
          <w:sz w:val="24"/>
          <w:szCs w:val="24"/>
          <w:bdr w:val="none" w:sz="0" w:space="0" w:color="auto" w:frame="1"/>
        </w:rPr>
        <w:t>Short</w:t>
      </w:r>
      <w:r w:rsidRPr="007D1B08">
        <w:rPr>
          <w:rFonts w:ascii="Times New Roman" w:eastAsia="Times New Roman" w:hAnsi="Times New Roman" w:cs="Times New Roman"/>
          <w:color w:val="000000" w:themeColor="text1"/>
          <w:sz w:val="24"/>
          <w:szCs w:val="24"/>
        </w:rPr>
        <w:t xml:space="preserve"> narrative that outlines the proposed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including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objectives and anticipated impact.</w:t>
      </w:r>
    </w:p>
    <w:p w14:paraId="0DE22FEC" w14:textId="77777777" w:rsidR="003F3266" w:rsidRPr="007D1B08" w:rsidRDefault="003F3266"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Introduction to the Organization or Individual applying</w:t>
      </w:r>
      <w:r w:rsidRPr="007D1B08">
        <w:rPr>
          <w:rFonts w:ascii="Times New Roman" w:eastAsia="Times New Roman" w:hAnsi="Times New Roman" w:cs="Times New Roman"/>
          <w:color w:val="000000" w:themeColor="text1"/>
          <w:sz w:val="24"/>
          <w:szCs w:val="24"/>
        </w:rPr>
        <w:t xml:space="preserve">: A description of past and present operations, showing ability to carry out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including information on all previous grants from the U.S. Embassy and/or U.S. government agencies.</w:t>
      </w:r>
    </w:p>
    <w:p w14:paraId="39552F73" w14:textId="5C0AF986" w:rsidR="003F3266" w:rsidRPr="007D1B08" w:rsidRDefault="003F3266"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 xml:space="preserve">Problem Statement: </w:t>
      </w:r>
      <w:r w:rsidRPr="007D1B08">
        <w:rPr>
          <w:rFonts w:ascii="Times New Roman" w:eastAsia="Times New Roman" w:hAnsi="Times New Roman" w:cs="Times New Roman"/>
          <w:color w:val="000000" w:themeColor="text1"/>
          <w:sz w:val="24"/>
          <w:szCs w:val="24"/>
        </w:rPr>
        <w:t xml:space="preserve">Clear, </w:t>
      </w:r>
      <w:proofErr w:type="gramStart"/>
      <w:r w:rsidRPr="007D1B08">
        <w:rPr>
          <w:rFonts w:ascii="Times New Roman" w:eastAsia="Times New Roman" w:hAnsi="Times New Roman" w:cs="Times New Roman"/>
          <w:color w:val="000000" w:themeColor="text1"/>
          <w:sz w:val="24"/>
          <w:szCs w:val="24"/>
        </w:rPr>
        <w:t>concise</w:t>
      </w:r>
      <w:proofErr w:type="gramEnd"/>
      <w:r w:rsidRPr="007D1B08">
        <w:rPr>
          <w:rFonts w:ascii="Times New Roman" w:eastAsia="Times New Roman" w:hAnsi="Times New Roman" w:cs="Times New Roman"/>
          <w:color w:val="000000" w:themeColor="text1"/>
          <w:sz w:val="24"/>
          <w:szCs w:val="24"/>
        </w:rPr>
        <w:t xml:space="preserve"> and well-supported statement of the problem to be addressed and why the proposed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is </w:t>
      </w:r>
      <w:r w:rsidR="007C1360" w:rsidRPr="007D1B08">
        <w:rPr>
          <w:rFonts w:ascii="Times New Roman" w:eastAsia="Times New Roman" w:hAnsi="Times New Roman" w:cs="Times New Roman"/>
          <w:color w:val="000000" w:themeColor="text1"/>
          <w:sz w:val="24"/>
          <w:szCs w:val="24"/>
        </w:rPr>
        <w:t>needed.</w:t>
      </w:r>
    </w:p>
    <w:p w14:paraId="140A29E5" w14:textId="77777777" w:rsidR="003F3266" w:rsidRPr="007D1B08" w:rsidRDefault="00B37DD1"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Program</w:t>
      </w:r>
      <w:r w:rsidR="003F3266" w:rsidRPr="007D1B08">
        <w:rPr>
          <w:rFonts w:ascii="Times New Roman" w:eastAsia="Times New Roman" w:hAnsi="Times New Roman" w:cs="Times New Roman"/>
          <w:b/>
          <w:bCs/>
          <w:color w:val="000000" w:themeColor="text1"/>
          <w:sz w:val="24"/>
          <w:szCs w:val="24"/>
          <w:bdr w:val="none" w:sz="0" w:space="0" w:color="auto" w:frame="1"/>
        </w:rPr>
        <w:t xml:space="preserve"> Goals and Objectives:  </w:t>
      </w:r>
      <w:r w:rsidR="003F3266" w:rsidRPr="007D1B08">
        <w:rPr>
          <w:rFonts w:ascii="Times New Roman" w:eastAsia="Times New Roman" w:hAnsi="Times New Roman" w:cs="Times New Roman"/>
          <w:color w:val="000000" w:themeColor="text1"/>
          <w:sz w:val="24"/>
          <w:szCs w:val="24"/>
        </w:rPr>
        <w:t xml:space="preserve">The “goals” describe what the </w:t>
      </w:r>
      <w:r w:rsidRPr="007D1B08">
        <w:rPr>
          <w:rFonts w:ascii="Times New Roman" w:eastAsia="Times New Roman" w:hAnsi="Times New Roman" w:cs="Times New Roman"/>
          <w:color w:val="000000" w:themeColor="text1"/>
          <w:sz w:val="24"/>
          <w:szCs w:val="24"/>
        </w:rPr>
        <w:t>program</w:t>
      </w:r>
      <w:r w:rsidR="003F3266" w:rsidRPr="007D1B08">
        <w:rPr>
          <w:rFonts w:ascii="Times New Roman" w:eastAsia="Times New Roman" w:hAnsi="Times New Roman" w:cs="Times New Roman"/>
          <w:color w:val="000000" w:themeColor="text1"/>
          <w:sz w:val="24"/>
          <w:szCs w:val="24"/>
        </w:rPr>
        <w:t xml:space="preserve"> is intended to achieve.  The “objectives” refer to the intermediate accomplishments on the way to the goals. These should be achievable and measurable.</w:t>
      </w:r>
    </w:p>
    <w:p w14:paraId="64F5E4DF" w14:textId="77777777" w:rsidR="003F3266" w:rsidRPr="007D1B08" w:rsidRDefault="00B37DD1"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Program</w:t>
      </w:r>
      <w:r w:rsidR="003F3266" w:rsidRPr="007D1B08">
        <w:rPr>
          <w:rFonts w:ascii="Times New Roman" w:eastAsia="Times New Roman" w:hAnsi="Times New Roman" w:cs="Times New Roman"/>
          <w:b/>
          <w:bCs/>
          <w:color w:val="000000" w:themeColor="text1"/>
          <w:sz w:val="24"/>
          <w:szCs w:val="24"/>
          <w:bdr w:val="none" w:sz="0" w:space="0" w:color="auto" w:frame="1"/>
        </w:rPr>
        <w:t xml:space="preserve"> Activities</w:t>
      </w:r>
      <w:r w:rsidR="003F3266" w:rsidRPr="007D1B08">
        <w:rPr>
          <w:rFonts w:ascii="Times New Roman" w:eastAsia="Times New Roman" w:hAnsi="Times New Roman" w:cs="Times New Roman"/>
          <w:color w:val="000000" w:themeColor="text1"/>
          <w:sz w:val="24"/>
          <w:szCs w:val="24"/>
        </w:rPr>
        <w:t xml:space="preserve">: Describe the </w:t>
      </w:r>
      <w:r w:rsidRPr="007D1B08">
        <w:rPr>
          <w:rFonts w:ascii="Times New Roman" w:eastAsia="Times New Roman" w:hAnsi="Times New Roman" w:cs="Times New Roman"/>
          <w:color w:val="000000" w:themeColor="text1"/>
          <w:sz w:val="24"/>
          <w:szCs w:val="24"/>
        </w:rPr>
        <w:t>program</w:t>
      </w:r>
      <w:r w:rsidR="003F3266" w:rsidRPr="007D1B08">
        <w:rPr>
          <w:rFonts w:ascii="Times New Roman" w:eastAsia="Times New Roman" w:hAnsi="Times New Roman" w:cs="Times New Roman"/>
          <w:color w:val="000000" w:themeColor="text1"/>
          <w:sz w:val="24"/>
          <w:szCs w:val="24"/>
        </w:rPr>
        <w:t xml:space="preserve"> activities and how they will help achieve the objectives. </w:t>
      </w:r>
    </w:p>
    <w:p w14:paraId="485A1F12" w14:textId="77777777" w:rsidR="003F3266" w:rsidRPr="007D1B08" w:rsidRDefault="003F3266"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Program Methods and Design</w:t>
      </w:r>
      <w:r w:rsidRPr="007D1B08">
        <w:rPr>
          <w:rFonts w:ascii="Times New Roman" w:eastAsia="Times New Roman" w:hAnsi="Times New Roman" w:cs="Times New Roman"/>
          <w:color w:val="000000" w:themeColor="text1"/>
          <w:sz w:val="24"/>
          <w:szCs w:val="24"/>
        </w:rPr>
        <w:t xml:space="preserve">: A description of how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is expected to work to solve the stated problem and achieve the goal. </w:t>
      </w:r>
      <w:r w:rsidR="00183ED4" w:rsidRPr="007D1B08">
        <w:rPr>
          <w:rFonts w:ascii="Times New Roman" w:eastAsia="Times New Roman" w:hAnsi="Times New Roman" w:cs="Times New Roman"/>
          <w:color w:val="000000" w:themeColor="text1"/>
          <w:sz w:val="24"/>
          <w:szCs w:val="24"/>
        </w:rPr>
        <w:t xml:space="preserve"> Include a logic model as appropriate. </w:t>
      </w:r>
    </w:p>
    <w:p w14:paraId="4466CA22" w14:textId="77777777" w:rsidR="003F3266" w:rsidRPr="007D1B08" w:rsidRDefault="003F3266"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 xml:space="preserve">Proposed </w:t>
      </w:r>
      <w:r w:rsidR="00B37DD1" w:rsidRPr="007D1B08">
        <w:rPr>
          <w:rFonts w:ascii="Times New Roman" w:eastAsia="Times New Roman" w:hAnsi="Times New Roman" w:cs="Times New Roman"/>
          <w:b/>
          <w:bCs/>
          <w:color w:val="000000" w:themeColor="text1"/>
          <w:sz w:val="24"/>
          <w:szCs w:val="24"/>
          <w:bdr w:val="none" w:sz="0" w:space="0" w:color="auto" w:frame="1"/>
        </w:rPr>
        <w:t>Program</w:t>
      </w:r>
      <w:r w:rsidRPr="007D1B08">
        <w:rPr>
          <w:rFonts w:ascii="Times New Roman" w:eastAsia="Times New Roman" w:hAnsi="Times New Roman" w:cs="Times New Roman"/>
          <w:b/>
          <w:bCs/>
          <w:color w:val="000000" w:themeColor="text1"/>
          <w:sz w:val="24"/>
          <w:szCs w:val="24"/>
          <w:bdr w:val="none" w:sz="0" w:space="0" w:color="auto" w:frame="1"/>
        </w:rPr>
        <w:t xml:space="preserve"> Schedule</w:t>
      </w:r>
      <w:r w:rsidR="00183ED4" w:rsidRPr="007D1B08">
        <w:rPr>
          <w:rFonts w:ascii="Times New Roman" w:eastAsia="Times New Roman" w:hAnsi="Times New Roman" w:cs="Times New Roman"/>
          <w:b/>
          <w:bCs/>
          <w:color w:val="000000" w:themeColor="text1"/>
          <w:sz w:val="24"/>
          <w:szCs w:val="24"/>
          <w:bdr w:val="none" w:sz="0" w:space="0" w:color="auto" w:frame="1"/>
        </w:rPr>
        <w:t xml:space="preserve"> and Timeline</w:t>
      </w:r>
      <w:r w:rsidRPr="007D1B08">
        <w:rPr>
          <w:rFonts w:ascii="Times New Roman" w:eastAsia="Times New Roman" w:hAnsi="Times New Roman" w:cs="Times New Roman"/>
          <w:b/>
          <w:bCs/>
          <w:color w:val="000000" w:themeColor="text1"/>
          <w:sz w:val="24"/>
          <w:szCs w:val="24"/>
          <w:bdr w:val="none" w:sz="0" w:space="0" w:color="auto" w:frame="1"/>
        </w:rPr>
        <w:t xml:space="preserve">:  </w:t>
      </w:r>
      <w:r w:rsidRPr="007D1B08">
        <w:rPr>
          <w:rFonts w:ascii="Times New Roman" w:eastAsia="Times New Roman" w:hAnsi="Times New Roman" w:cs="Times New Roman"/>
          <w:color w:val="000000" w:themeColor="text1"/>
          <w:sz w:val="24"/>
          <w:szCs w:val="24"/>
        </w:rPr>
        <w:t xml:space="preserve">The proposed timeline for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activities.  Include the dates, times, and locations of planned activities and events.</w:t>
      </w:r>
    </w:p>
    <w:p w14:paraId="366556F7" w14:textId="77777777" w:rsidR="003F3266" w:rsidRPr="007D1B08" w:rsidRDefault="003F3266"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Key Personnel: </w:t>
      </w:r>
      <w:r w:rsidRPr="007D1B08">
        <w:rPr>
          <w:rFonts w:ascii="Times New Roman" w:eastAsia="Times New Roman" w:hAnsi="Times New Roman" w:cs="Times New Roman"/>
          <w:color w:val="000000" w:themeColor="text1"/>
          <w:sz w:val="24"/>
          <w:szCs w:val="24"/>
        </w:rPr>
        <w:t xml:space="preserve">Names, titles, </w:t>
      </w:r>
      <w:proofErr w:type="gramStart"/>
      <w:r w:rsidRPr="007D1B08">
        <w:rPr>
          <w:rFonts w:ascii="Times New Roman" w:eastAsia="Times New Roman" w:hAnsi="Times New Roman" w:cs="Times New Roman"/>
          <w:color w:val="000000" w:themeColor="text1"/>
          <w:sz w:val="24"/>
          <w:szCs w:val="24"/>
        </w:rPr>
        <w:t>roles</w:t>
      </w:r>
      <w:proofErr w:type="gramEnd"/>
      <w:r w:rsidRPr="007D1B08">
        <w:rPr>
          <w:rFonts w:ascii="Times New Roman" w:eastAsia="Times New Roman" w:hAnsi="Times New Roman" w:cs="Times New Roman"/>
          <w:color w:val="000000" w:themeColor="text1"/>
          <w:sz w:val="24"/>
          <w:szCs w:val="24"/>
        </w:rPr>
        <w:t xml:space="preserve"> and experience/qualifications of key personnel involved in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What proportion of their time will be used in support of this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w:t>
      </w:r>
    </w:p>
    <w:p w14:paraId="68C608AF" w14:textId="77777777" w:rsidR="003F3266" w:rsidRPr="007D1B08" w:rsidRDefault="00B37DD1"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Program</w:t>
      </w:r>
      <w:r w:rsidR="003F3266" w:rsidRPr="007D1B08">
        <w:rPr>
          <w:rFonts w:ascii="Times New Roman" w:eastAsia="Times New Roman" w:hAnsi="Times New Roman" w:cs="Times New Roman"/>
          <w:b/>
          <w:bCs/>
          <w:color w:val="000000" w:themeColor="text1"/>
          <w:sz w:val="24"/>
          <w:szCs w:val="24"/>
          <w:bdr w:val="none" w:sz="0" w:space="0" w:color="auto" w:frame="1"/>
        </w:rPr>
        <w:t xml:space="preserve"> Partners:</w:t>
      </w:r>
      <w:r w:rsidR="003F3266" w:rsidRPr="007D1B08">
        <w:rPr>
          <w:rFonts w:ascii="Times New Roman" w:eastAsia="Times New Roman" w:hAnsi="Times New Roman" w:cs="Times New Roman"/>
          <w:color w:val="000000" w:themeColor="text1"/>
          <w:sz w:val="24"/>
          <w:szCs w:val="24"/>
        </w:rPr>
        <w:t xml:space="preserve">  List the names and type of involvement of key partner organizations and sub-awardees.</w:t>
      </w:r>
    </w:p>
    <w:p w14:paraId="1048224E" w14:textId="77777777" w:rsidR="003F3266" w:rsidRPr="007D1B08" w:rsidRDefault="00B37DD1"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Program</w:t>
      </w:r>
      <w:r w:rsidR="003F3266" w:rsidRPr="007D1B08">
        <w:rPr>
          <w:rFonts w:ascii="Times New Roman" w:eastAsia="Times New Roman" w:hAnsi="Times New Roman" w:cs="Times New Roman"/>
          <w:b/>
          <w:bCs/>
          <w:color w:val="000000" w:themeColor="text1"/>
          <w:sz w:val="24"/>
          <w:szCs w:val="24"/>
          <w:bdr w:val="none" w:sz="0" w:space="0" w:color="auto" w:frame="1"/>
        </w:rPr>
        <w:t xml:space="preserve"> Monitoring and Evaluation Plan:</w:t>
      </w:r>
      <w:r w:rsidR="003F3266" w:rsidRPr="007D1B08">
        <w:rPr>
          <w:rFonts w:ascii="Times New Roman" w:eastAsia="Times New Roman" w:hAnsi="Times New Roman" w:cs="Times New Roman"/>
          <w:color w:val="000000" w:themeColor="text1"/>
          <w:sz w:val="24"/>
          <w:szCs w:val="24"/>
        </w:rPr>
        <w:t xml:space="preserve"> This is an important part of successful grants. Throughout the </w:t>
      </w:r>
      <w:proofErr w:type="gramStart"/>
      <w:r w:rsidR="003F3266" w:rsidRPr="007D1B08">
        <w:rPr>
          <w:rFonts w:ascii="Times New Roman" w:eastAsia="Times New Roman" w:hAnsi="Times New Roman" w:cs="Times New Roman"/>
          <w:color w:val="000000" w:themeColor="text1"/>
          <w:sz w:val="24"/>
          <w:szCs w:val="24"/>
        </w:rPr>
        <w:t>time-frame</w:t>
      </w:r>
      <w:proofErr w:type="gramEnd"/>
      <w:r w:rsidR="003F3266" w:rsidRPr="007D1B08">
        <w:rPr>
          <w:rFonts w:ascii="Times New Roman" w:eastAsia="Times New Roman" w:hAnsi="Times New Roman" w:cs="Times New Roman"/>
          <w:color w:val="000000" w:themeColor="text1"/>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7D1B08" w:rsidRDefault="003F3266" w:rsidP="007D1B08">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Future Funding or Sustainability</w:t>
      </w:r>
      <w:r w:rsidRPr="007D1B08">
        <w:rPr>
          <w:rFonts w:ascii="Times New Roman" w:eastAsia="Times New Roman" w:hAnsi="Times New Roman" w:cs="Times New Roman"/>
          <w:color w:val="000000" w:themeColor="text1"/>
          <w:sz w:val="24"/>
          <w:szCs w:val="24"/>
        </w:rPr>
        <w:t> Applicant’s plan for continuing the program beyond the grant period, or the availability of other resources, if applicable.</w:t>
      </w:r>
    </w:p>
    <w:p w14:paraId="79CCE25A" w14:textId="77777777" w:rsidR="003F3266" w:rsidRPr="007D1B08" w:rsidRDefault="003F3266" w:rsidP="007D1B08">
      <w:pPr>
        <w:shd w:val="clear" w:color="auto" w:fill="FFFFFF"/>
        <w:spacing w:after="0" w:line="240" w:lineRule="auto"/>
        <w:ind w:left="1080"/>
        <w:jc w:val="both"/>
        <w:textAlignment w:val="baseline"/>
        <w:rPr>
          <w:rFonts w:ascii="Times New Roman" w:eastAsia="Times New Roman" w:hAnsi="Times New Roman" w:cs="Times New Roman"/>
          <w:color w:val="000000" w:themeColor="text1"/>
          <w:sz w:val="24"/>
          <w:szCs w:val="24"/>
        </w:rPr>
      </w:pPr>
    </w:p>
    <w:p w14:paraId="44148DE8" w14:textId="5BC5354F"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color w:val="000000" w:themeColor="text1"/>
          <w:sz w:val="24"/>
          <w:szCs w:val="24"/>
        </w:rPr>
        <w:t xml:space="preserve">4. </w:t>
      </w:r>
      <w:r w:rsidRPr="007D1B08">
        <w:rPr>
          <w:rFonts w:ascii="Times New Roman" w:eastAsia="Times New Roman" w:hAnsi="Times New Roman" w:cs="Times New Roman"/>
          <w:b/>
          <w:bCs/>
          <w:color w:val="000000" w:themeColor="text1"/>
          <w:sz w:val="24"/>
          <w:szCs w:val="24"/>
          <w:bdr w:val="none" w:sz="0" w:space="0" w:color="auto" w:frame="1"/>
        </w:rPr>
        <w:t>Budget Justification Narrative</w:t>
      </w:r>
      <w:r w:rsidRPr="007D1B08">
        <w:rPr>
          <w:rFonts w:ascii="Times New Roman" w:eastAsia="Times New Roman" w:hAnsi="Times New Roman" w:cs="Times New Roman"/>
          <w:color w:val="000000" w:themeColor="text1"/>
          <w:sz w:val="24"/>
          <w:szCs w:val="24"/>
        </w:rPr>
        <w:t xml:space="preserve">:  After filling out the SF-424A Budget (above), use a separate </w:t>
      </w:r>
      <w:r w:rsidR="00330886" w:rsidRPr="007D1B08">
        <w:rPr>
          <w:rFonts w:ascii="Times New Roman" w:eastAsia="Times New Roman" w:hAnsi="Times New Roman" w:cs="Times New Roman"/>
          <w:color w:val="000000" w:themeColor="text1"/>
          <w:sz w:val="24"/>
          <w:szCs w:val="24"/>
        </w:rPr>
        <w:t xml:space="preserve">spreadsheet for a detailed budget </w:t>
      </w:r>
      <w:r w:rsidR="00F45C86" w:rsidRPr="007D1B08">
        <w:rPr>
          <w:rFonts w:ascii="Times New Roman" w:eastAsia="Times New Roman" w:hAnsi="Times New Roman" w:cs="Times New Roman"/>
          <w:color w:val="000000" w:themeColor="text1"/>
          <w:sz w:val="24"/>
          <w:szCs w:val="24"/>
        </w:rPr>
        <w:t>breakdown</w:t>
      </w:r>
      <w:r w:rsidR="00330886" w:rsidRPr="007D1B08">
        <w:rPr>
          <w:rFonts w:ascii="Times New Roman" w:eastAsia="Times New Roman" w:hAnsi="Times New Roman" w:cs="Times New Roman"/>
          <w:color w:val="000000" w:themeColor="text1"/>
          <w:sz w:val="24"/>
          <w:szCs w:val="24"/>
        </w:rPr>
        <w:t xml:space="preserve"> and </w:t>
      </w:r>
      <w:r w:rsidR="00882C14" w:rsidRPr="007D1B08">
        <w:rPr>
          <w:rFonts w:ascii="Times New Roman" w:eastAsia="Times New Roman" w:hAnsi="Times New Roman" w:cs="Times New Roman"/>
          <w:color w:val="000000" w:themeColor="text1"/>
          <w:sz w:val="24"/>
          <w:szCs w:val="24"/>
        </w:rPr>
        <w:t>narrative</w:t>
      </w:r>
      <w:r w:rsidRPr="007D1B08">
        <w:rPr>
          <w:rFonts w:ascii="Times New Roman" w:eastAsia="Times New Roman" w:hAnsi="Times New Roman" w:cs="Times New Roman"/>
          <w:color w:val="000000" w:themeColor="text1"/>
          <w:sz w:val="24"/>
          <w:szCs w:val="24"/>
        </w:rPr>
        <w:t xml:space="preserve"> to describe each of the budget expenses in detail.  See section </w:t>
      </w:r>
      <w:r w:rsidRPr="007D1B08">
        <w:rPr>
          <w:rFonts w:ascii="Times New Roman" w:eastAsia="Times New Roman" w:hAnsi="Times New Roman" w:cs="Times New Roman"/>
          <w:i/>
          <w:iCs/>
          <w:color w:val="000000" w:themeColor="text1"/>
          <w:sz w:val="24"/>
          <w:szCs w:val="24"/>
          <w:bdr w:val="none" w:sz="0" w:space="0" w:color="auto" w:frame="1"/>
        </w:rPr>
        <w:t>H. Other Information: Guidelines for Budget Submissions</w:t>
      </w:r>
      <w:r w:rsidRPr="007D1B08">
        <w:rPr>
          <w:rFonts w:ascii="Times New Roman" w:eastAsia="Times New Roman" w:hAnsi="Times New Roman" w:cs="Times New Roman"/>
          <w:color w:val="000000" w:themeColor="text1"/>
          <w:sz w:val="24"/>
          <w:szCs w:val="24"/>
        </w:rPr>
        <w:t> below for further information.</w:t>
      </w:r>
    </w:p>
    <w:p w14:paraId="6394D6D2" w14:textId="77777777"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60021273" w14:textId="5846DA20" w:rsidR="003F3266" w:rsidRPr="007D1B08" w:rsidRDefault="003F3266" w:rsidP="007D1B08">
      <w:pPr>
        <w:shd w:val="clear" w:color="auto" w:fill="FFFFFF"/>
        <w:spacing w:after="0" w:line="240" w:lineRule="auto"/>
        <w:ind w:left="360"/>
        <w:jc w:val="both"/>
        <w:textAlignment w:val="baseline"/>
        <w:rPr>
          <w:rFonts w:ascii="Times New Roman" w:eastAsia="Times New Roman" w:hAnsi="Times New Roman" w:cs="Times New Roman"/>
          <w:b/>
          <w:color w:val="000000" w:themeColor="text1"/>
          <w:sz w:val="24"/>
          <w:szCs w:val="24"/>
        </w:rPr>
      </w:pPr>
      <w:r w:rsidRPr="007D1B08">
        <w:rPr>
          <w:rFonts w:ascii="Times New Roman" w:eastAsia="Times New Roman" w:hAnsi="Times New Roman" w:cs="Times New Roman"/>
          <w:b/>
          <w:color w:val="000000" w:themeColor="text1"/>
          <w:sz w:val="24"/>
          <w:szCs w:val="24"/>
        </w:rPr>
        <w:t>5.  Attachments</w:t>
      </w:r>
      <w:r w:rsidRPr="007D1B08">
        <w:rPr>
          <w:rFonts w:ascii="Times New Roman" w:eastAsia="Times New Roman" w:hAnsi="Times New Roman" w:cs="Times New Roman"/>
          <w:b/>
          <w:bCs/>
          <w:iCs/>
          <w:color w:val="000000" w:themeColor="text1"/>
          <w:sz w:val="24"/>
          <w:szCs w:val="24"/>
        </w:rPr>
        <w:t>:</w:t>
      </w:r>
    </w:p>
    <w:p w14:paraId="69805E91" w14:textId="4EE2208B" w:rsidR="002D081B" w:rsidRPr="007D1B08" w:rsidRDefault="003F3266" w:rsidP="007D1B08">
      <w:pPr>
        <w:pStyle w:val="ListParagraph"/>
        <w:numPr>
          <w:ilvl w:val="0"/>
          <w:numId w:val="26"/>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CV or resume of key personnel who are proposed for the </w:t>
      </w:r>
      <w:r w:rsidR="00B37DD1" w:rsidRPr="007D1B08">
        <w:rPr>
          <w:rFonts w:ascii="Times New Roman" w:eastAsia="Times New Roman" w:hAnsi="Times New Roman" w:cs="Times New Roman"/>
          <w:color w:val="000000" w:themeColor="text1"/>
          <w:sz w:val="24"/>
          <w:szCs w:val="24"/>
        </w:rPr>
        <w:t>program</w:t>
      </w:r>
      <w:r w:rsidR="00D178B1" w:rsidRPr="007D1B08">
        <w:rPr>
          <w:rFonts w:ascii="Times New Roman" w:eastAsia="Times New Roman" w:hAnsi="Times New Roman" w:cs="Times New Roman"/>
          <w:color w:val="000000" w:themeColor="text1"/>
          <w:sz w:val="24"/>
          <w:szCs w:val="24"/>
        </w:rPr>
        <w:t>.</w:t>
      </w:r>
    </w:p>
    <w:p w14:paraId="45816665" w14:textId="2A1E5A71" w:rsidR="00183ED4" w:rsidRPr="007D1B08" w:rsidRDefault="003F3266" w:rsidP="007D1B08">
      <w:pPr>
        <w:pStyle w:val="ListParagraph"/>
        <w:numPr>
          <w:ilvl w:val="0"/>
          <w:numId w:val="26"/>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lastRenderedPageBreak/>
        <w:t xml:space="preserve">Letters of support from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partners describing the roles and responsibilities of each partner</w:t>
      </w:r>
      <w:r w:rsidR="001C4A6F" w:rsidRPr="007D1B08">
        <w:rPr>
          <w:rFonts w:ascii="Times New Roman" w:eastAsia="Times New Roman" w:hAnsi="Times New Roman" w:cs="Times New Roman"/>
          <w:color w:val="000000" w:themeColor="text1"/>
          <w:sz w:val="24"/>
          <w:szCs w:val="24"/>
        </w:rPr>
        <w:t>, if applicable.</w:t>
      </w:r>
      <w:r w:rsidR="00183ED4" w:rsidRPr="007D1B08">
        <w:rPr>
          <w:rFonts w:ascii="Times New Roman" w:eastAsia="Times New Roman" w:hAnsi="Times New Roman" w:cs="Times New Roman"/>
          <w:color w:val="000000" w:themeColor="text1"/>
          <w:sz w:val="24"/>
          <w:szCs w:val="24"/>
        </w:rPr>
        <w:t xml:space="preserve"> </w:t>
      </w:r>
    </w:p>
    <w:p w14:paraId="749E17CB" w14:textId="77777777" w:rsidR="00D178B1" w:rsidRPr="007D1B08" w:rsidRDefault="003F3266" w:rsidP="007D1B08">
      <w:pPr>
        <w:pStyle w:val="ListParagraph"/>
        <w:numPr>
          <w:ilvl w:val="0"/>
          <w:numId w:val="26"/>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Official permission letters, if required for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activities</w:t>
      </w:r>
      <w:r w:rsidR="00D178B1" w:rsidRPr="007D1B08">
        <w:rPr>
          <w:rFonts w:ascii="Times New Roman" w:eastAsia="Times New Roman" w:hAnsi="Times New Roman" w:cs="Times New Roman"/>
          <w:color w:val="000000" w:themeColor="text1"/>
          <w:sz w:val="24"/>
          <w:szCs w:val="24"/>
        </w:rPr>
        <w:t>.</w:t>
      </w:r>
    </w:p>
    <w:p w14:paraId="1AAB94EA" w14:textId="3CE9E90B" w:rsidR="00D21A4B" w:rsidRPr="007D1B08" w:rsidRDefault="003F3266" w:rsidP="007D1B08">
      <w:pPr>
        <w:pStyle w:val="ListParagraph"/>
        <w:numPr>
          <w:ilvl w:val="0"/>
          <w:numId w:val="26"/>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Unique Entity Identifier and System for Award Management (SAM.gov)</w:t>
      </w:r>
      <w:r w:rsidR="00183ED4" w:rsidRPr="007D1B08">
        <w:rPr>
          <w:rFonts w:ascii="Times New Roman" w:eastAsia="Times New Roman" w:hAnsi="Times New Roman" w:cs="Times New Roman"/>
          <w:color w:val="000000" w:themeColor="text1"/>
          <w:sz w:val="24"/>
          <w:szCs w:val="24"/>
        </w:rPr>
        <w:t xml:space="preserve"> </w:t>
      </w:r>
    </w:p>
    <w:p w14:paraId="4C947A22" w14:textId="77777777" w:rsidR="005A15B2" w:rsidRPr="007D1B08" w:rsidRDefault="005A15B2" w:rsidP="007D1B08">
      <w:pPr>
        <w:pStyle w:val="ListParagraph"/>
        <w:shd w:val="clear" w:color="auto" w:fill="FFFFFF"/>
        <w:spacing w:after="0" w:line="240" w:lineRule="auto"/>
        <w:ind w:left="1080"/>
        <w:jc w:val="both"/>
        <w:textAlignment w:val="baseline"/>
        <w:rPr>
          <w:rFonts w:ascii="Times New Roman" w:eastAsia="Times New Roman" w:hAnsi="Times New Roman" w:cs="Times New Roman"/>
          <w:color w:val="000000" w:themeColor="text1"/>
          <w:sz w:val="24"/>
          <w:szCs w:val="24"/>
        </w:rPr>
      </w:pPr>
    </w:p>
    <w:p w14:paraId="24122AF9" w14:textId="6188862B" w:rsidR="00CA5CC4" w:rsidRPr="007D1B08" w:rsidRDefault="00A07B70" w:rsidP="007D1B08">
      <w:pPr>
        <w:pStyle w:val="null"/>
        <w:spacing w:before="0" w:beforeAutospacing="0" w:after="0" w:afterAutospacing="0"/>
        <w:ind w:left="360"/>
        <w:jc w:val="both"/>
        <w:rPr>
          <w:rStyle w:val="null1"/>
          <w:rFonts w:ascii="Times New Roman" w:hAnsi="Times New Roman" w:cs="Times New Roman"/>
          <w:b/>
          <w:bCs/>
          <w:color w:val="000000" w:themeColor="text1"/>
          <w:sz w:val="24"/>
          <w:szCs w:val="24"/>
        </w:rPr>
      </w:pPr>
      <w:r w:rsidRPr="007D1B08">
        <w:rPr>
          <w:rStyle w:val="null1"/>
          <w:rFonts w:ascii="Times New Roman" w:hAnsi="Times New Roman" w:cs="Times New Roman"/>
          <w:b/>
          <w:bCs/>
          <w:color w:val="000000" w:themeColor="text1"/>
          <w:sz w:val="24"/>
          <w:szCs w:val="24"/>
        </w:rPr>
        <w:t>Required Registrations:</w:t>
      </w:r>
    </w:p>
    <w:p w14:paraId="4D90102A" w14:textId="77777777" w:rsidR="00CA5CC4" w:rsidRPr="007D1B08" w:rsidRDefault="00CA5CC4" w:rsidP="007D1B08">
      <w:pPr>
        <w:pStyle w:val="null"/>
        <w:spacing w:before="0" w:beforeAutospacing="0" w:after="0" w:afterAutospacing="0"/>
        <w:ind w:left="360"/>
        <w:jc w:val="both"/>
        <w:rPr>
          <w:rFonts w:ascii="Times New Roman" w:hAnsi="Times New Roman" w:cs="Times New Roman"/>
          <w:color w:val="000000" w:themeColor="text1"/>
          <w:sz w:val="24"/>
          <w:szCs w:val="24"/>
        </w:rPr>
      </w:pPr>
    </w:p>
    <w:p w14:paraId="7A073403" w14:textId="2AC8F9D2" w:rsidR="00CA5CC4" w:rsidRPr="007D1B08" w:rsidRDefault="00CA5CC4" w:rsidP="007D1B08">
      <w:pPr>
        <w:spacing w:line="240" w:lineRule="auto"/>
        <w:ind w:left="360"/>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7D1B08" w:rsidRDefault="00CA5CC4" w:rsidP="007D1B08">
      <w:pPr>
        <w:spacing w:line="240" w:lineRule="auto"/>
        <w:ind w:left="360"/>
        <w:jc w:val="both"/>
        <w:rPr>
          <w:rFonts w:ascii="Times New Roman" w:hAnsi="Times New Roman" w:cs="Times New Roman"/>
          <w:b/>
          <w:bCs/>
          <w:color w:val="000000" w:themeColor="text1"/>
          <w:sz w:val="24"/>
          <w:szCs w:val="24"/>
        </w:rPr>
      </w:pPr>
      <w:r w:rsidRPr="007D1B08">
        <w:rPr>
          <w:rFonts w:ascii="Times New Roman" w:hAnsi="Times New Roman" w:cs="Times New Roman"/>
          <w:b/>
          <w:bCs/>
          <w:color w:val="000000" w:themeColor="text1"/>
          <w:sz w:val="24"/>
          <w:szCs w:val="24"/>
        </w:rPr>
        <w:t xml:space="preserve">Note:  As of April 2022, a </w:t>
      </w:r>
      <w:proofErr w:type="gramStart"/>
      <w:r w:rsidRPr="007D1B08">
        <w:rPr>
          <w:rFonts w:ascii="Times New Roman" w:hAnsi="Times New Roman" w:cs="Times New Roman"/>
          <w:b/>
          <w:bCs/>
          <w:color w:val="000000" w:themeColor="text1"/>
          <w:sz w:val="24"/>
          <w:szCs w:val="24"/>
        </w:rPr>
        <w:t>DUNS</w:t>
      </w:r>
      <w:proofErr w:type="gramEnd"/>
      <w:r w:rsidRPr="007D1B08">
        <w:rPr>
          <w:rFonts w:ascii="Times New Roman" w:hAnsi="Times New Roman" w:cs="Times New Roman"/>
          <w:b/>
          <w:bCs/>
          <w:color w:val="000000" w:themeColor="text1"/>
          <w:sz w:val="24"/>
          <w:szCs w:val="24"/>
        </w:rPr>
        <w:t xml:space="preserve"> number is no longer required for federal assistance applications.</w:t>
      </w:r>
    </w:p>
    <w:p w14:paraId="7E471236" w14:textId="2EBB2ED1" w:rsidR="00CA5CC4" w:rsidRPr="007D1B08" w:rsidRDefault="00CA5CC4" w:rsidP="007D1B08">
      <w:pPr>
        <w:spacing w:line="240" w:lineRule="auto"/>
        <w:ind w:left="360"/>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 xml:space="preserve">The 2 CFR 200 requires that sub-grantees obtain a UEI number.  Please note the UEI for sub-grantees is not required at the time of application but will be required before </w:t>
      </w:r>
      <w:r w:rsidR="007C675D" w:rsidRPr="007D1B08">
        <w:rPr>
          <w:rFonts w:ascii="Times New Roman" w:hAnsi="Times New Roman" w:cs="Times New Roman"/>
          <w:color w:val="000000" w:themeColor="text1"/>
          <w:sz w:val="24"/>
          <w:szCs w:val="24"/>
        </w:rPr>
        <w:t xml:space="preserve">an </w:t>
      </w:r>
      <w:r w:rsidRPr="007D1B08">
        <w:rPr>
          <w:rFonts w:ascii="Times New Roman" w:hAnsi="Times New Roman" w:cs="Times New Roman"/>
          <w:color w:val="000000" w:themeColor="text1"/>
          <w:sz w:val="24"/>
          <w:szCs w:val="24"/>
        </w:rPr>
        <w:t>award is processed and/or directed to a sub-grantee.</w:t>
      </w:r>
      <w:r w:rsidRPr="007D1B08">
        <w:rPr>
          <w:rFonts w:ascii="Times New Roman" w:hAnsi="Times New Roman" w:cs="Times New Roman"/>
          <w:color w:val="000000" w:themeColor="text1"/>
          <w:sz w:val="24"/>
          <w:szCs w:val="24"/>
          <w:shd w:val="clear" w:color="auto" w:fill="E6E6E6"/>
        </w:rPr>
        <w:t xml:space="preserve"> </w:t>
      </w:r>
    </w:p>
    <w:p w14:paraId="1F372863" w14:textId="5491ED62" w:rsidR="00CA5CC4" w:rsidRPr="007D1B08" w:rsidRDefault="00CA5CC4" w:rsidP="007D1B08">
      <w:pPr>
        <w:spacing w:line="240" w:lineRule="auto"/>
        <w:ind w:left="360"/>
        <w:jc w:val="both"/>
        <w:rPr>
          <w:rFonts w:ascii="Times New Roman" w:hAnsi="Times New Roman" w:cs="Times New Roman"/>
          <w:color w:val="000000" w:themeColor="text1"/>
          <w:sz w:val="24"/>
          <w:szCs w:val="24"/>
        </w:rPr>
      </w:pPr>
      <w:r w:rsidRPr="007D1B08">
        <w:rPr>
          <w:rFonts w:ascii="Times New Roman" w:hAnsi="Times New Roman" w:cs="Times New Roman"/>
          <w:b/>
          <w:bCs/>
          <w:color w:val="000000" w:themeColor="text1"/>
          <w:sz w:val="24"/>
          <w:szCs w:val="24"/>
        </w:rPr>
        <w:t xml:space="preserve">Note:  The process of obtaining or renewing a SAM.gov registration may take anywhere from 4-8 weeks.  </w:t>
      </w:r>
      <w:r w:rsidRPr="007D1B08">
        <w:rPr>
          <w:rFonts w:ascii="Times New Roman" w:hAnsi="Times New Roman" w:cs="Times New Roman"/>
          <w:b/>
          <w:bCs/>
          <w:color w:val="000000" w:themeColor="text1"/>
          <w:sz w:val="24"/>
          <w:szCs w:val="24"/>
          <w:u w:val="single"/>
        </w:rPr>
        <w:t>Please begin your registration as early as possible</w:t>
      </w:r>
      <w:r w:rsidRPr="007D1B08">
        <w:rPr>
          <w:rFonts w:ascii="Times New Roman" w:hAnsi="Times New Roman" w:cs="Times New Roman"/>
          <w:b/>
          <w:bCs/>
          <w:color w:val="000000" w:themeColor="text1"/>
          <w:sz w:val="24"/>
          <w:szCs w:val="24"/>
        </w:rPr>
        <w:t>.</w:t>
      </w:r>
    </w:p>
    <w:p w14:paraId="2AF849DD" w14:textId="5DFFD2DA" w:rsidR="00CA5CC4" w:rsidRPr="007D1B08" w:rsidRDefault="00CA5CC4" w:rsidP="007D1B08">
      <w:pPr>
        <w:numPr>
          <w:ilvl w:val="0"/>
          <w:numId w:val="36"/>
        </w:numPr>
        <w:spacing w:after="0" w:line="240" w:lineRule="auto"/>
        <w:ind w:left="1080" w:hanging="360"/>
        <w:jc w:val="both"/>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Organizations </w:t>
      </w:r>
      <w:r w:rsidRPr="007D1B08">
        <w:rPr>
          <w:rFonts w:ascii="Times New Roman" w:eastAsia="Times New Roman" w:hAnsi="Times New Roman" w:cs="Times New Roman"/>
          <w:b/>
          <w:bCs/>
          <w:color w:val="000000" w:themeColor="text1"/>
          <w:sz w:val="24"/>
          <w:szCs w:val="24"/>
        </w:rPr>
        <w:t>based in the United States</w:t>
      </w:r>
      <w:r w:rsidRPr="007D1B08">
        <w:rPr>
          <w:rFonts w:ascii="Times New Roman" w:eastAsia="Times New Roman" w:hAnsi="Times New Roman" w:cs="Times New Roman"/>
          <w:color w:val="000000" w:themeColor="text1"/>
          <w:sz w:val="24"/>
          <w:szCs w:val="24"/>
        </w:rPr>
        <w:t xml:space="preserve"> or that pay employees within the United States will need an Employer Identification Number (EIN) from the Internal Revenue Service (IRS)</w:t>
      </w:r>
      <w:r w:rsidR="007C675D" w:rsidRPr="007D1B08">
        <w:rPr>
          <w:rFonts w:ascii="Times New Roman" w:eastAsia="Times New Roman" w:hAnsi="Times New Roman" w:cs="Times New Roman"/>
          <w:color w:val="000000" w:themeColor="text1"/>
          <w:sz w:val="24"/>
          <w:szCs w:val="24"/>
        </w:rPr>
        <w:t xml:space="preserve"> </w:t>
      </w:r>
      <w:r w:rsidRPr="007D1B08">
        <w:rPr>
          <w:rFonts w:ascii="Times New Roman" w:eastAsia="Times New Roman" w:hAnsi="Times New Roman" w:cs="Times New Roman"/>
          <w:color w:val="000000" w:themeColor="text1"/>
          <w:sz w:val="24"/>
          <w:szCs w:val="24"/>
        </w:rPr>
        <w:t>and a UEI number prior to registering in SAM.gov.</w:t>
      </w:r>
    </w:p>
    <w:p w14:paraId="1E450279" w14:textId="488B819D" w:rsidR="00CA5CC4" w:rsidRPr="007D1B08" w:rsidRDefault="00CA5CC4" w:rsidP="007D1B08">
      <w:pPr>
        <w:spacing w:after="0" w:line="240" w:lineRule="auto"/>
        <w:ind w:left="1080"/>
        <w:jc w:val="both"/>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 </w:t>
      </w:r>
    </w:p>
    <w:p w14:paraId="20BBDC3A" w14:textId="3CC5E514" w:rsidR="00FA33AD" w:rsidRPr="007D1B08" w:rsidRDefault="00CA5CC4" w:rsidP="007D1B08">
      <w:pPr>
        <w:numPr>
          <w:ilvl w:val="0"/>
          <w:numId w:val="36"/>
        </w:numPr>
        <w:spacing w:after="0" w:line="240" w:lineRule="auto"/>
        <w:ind w:left="1080" w:hanging="360"/>
        <w:jc w:val="both"/>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Organizations </w:t>
      </w:r>
      <w:r w:rsidRPr="007D1B08">
        <w:rPr>
          <w:rFonts w:ascii="Times New Roman" w:eastAsia="Times New Roman" w:hAnsi="Times New Roman" w:cs="Times New Roman"/>
          <w:b/>
          <w:bCs/>
          <w:color w:val="000000" w:themeColor="text1"/>
          <w:sz w:val="24"/>
          <w:szCs w:val="24"/>
        </w:rPr>
        <w:t>based outside of the United States</w:t>
      </w:r>
      <w:r w:rsidRPr="007D1B08">
        <w:rPr>
          <w:rFonts w:ascii="Times New Roman" w:eastAsia="Times New Roman" w:hAnsi="Times New Roman" w:cs="Times New Roman"/>
          <w:color w:val="000000" w:themeColor="text1"/>
          <w:sz w:val="24"/>
          <w:szCs w:val="24"/>
        </w:rPr>
        <w:t xml:space="preserve"> and that do not pay employees within the United States do not need an EIN from the IRS but do need a UEI number prior to registering in SAM.gov.  </w:t>
      </w:r>
    </w:p>
    <w:p w14:paraId="346299C0" w14:textId="77777777" w:rsidR="0048528D" w:rsidRPr="0048528D" w:rsidRDefault="00FA33AD" w:rsidP="00AF3EB9">
      <w:pPr>
        <w:shd w:val="clear" w:color="auto" w:fill="FFFFFF"/>
        <w:spacing w:after="0" w:line="240" w:lineRule="auto"/>
        <w:ind w:left="360"/>
        <w:jc w:val="both"/>
        <w:textAlignment w:val="baseline"/>
        <w:rPr>
          <w:rFonts w:ascii="Times New Roman" w:eastAsia="Times New Roman" w:hAnsi="Times New Roman" w:cs="Times New Roman"/>
          <w:i/>
          <w:color w:val="000000" w:themeColor="text1"/>
          <w:sz w:val="24"/>
          <w:szCs w:val="24"/>
        </w:rPr>
      </w:pPr>
      <w:r w:rsidRPr="0048528D">
        <w:rPr>
          <w:rFonts w:ascii="Times New Roman" w:eastAsia="Times New Roman" w:hAnsi="Times New Roman" w:cs="Times New Roman"/>
          <w:b/>
          <w:bCs/>
          <w:color w:val="000000" w:themeColor="text1"/>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48528D">
        <w:rPr>
          <w:rFonts w:ascii="Times New Roman" w:eastAsia="Times New Roman" w:hAnsi="Times New Roman" w:cs="Times New Roman"/>
          <w:b/>
          <w:bCs/>
          <w:color w:val="000000" w:themeColor="text1"/>
          <w:sz w:val="24"/>
          <w:szCs w:val="24"/>
        </w:rPr>
        <w:t xml:space="preserve">  </w:t>
      </w:r>
      <w:r w:rsidR="00CA5CC4" w:rsidRPr="0048528D">
        <w:rPr>
          <w:rFonts w:ascii="Times New Roman" w:eastAsia="Times New Roman" w:hAnsi="Times New Roman" w:cs="Times New Roman"/>
          <w:color w:val="000000" w:themeColor="text1"/>
          <w:sz w:val="24"/>
          <w:szCs w:val="24"/>
        </w:rPr>
        <w:t>If an applicant organization is mid-registration and wishes to remove a</w:t>
      </w:r>
      <w:r w:rsidRPr="0048528D">
        <w:rPr>
          <w:rFonts w:ascii="Times New Roman" w:eastAsia="Times New Roman" w:hAnsi="Times New Roman" w:cs="Times New Roman"/>
          <w:color w:val="000000" w:themeColor="text1"/>
          <w:sz w:val="24"/>
          <w:szCs w:val="24"/>
        </w:rPr>
        <w:t xml:space="preserve"> CAGE or</w:t>
      </w:r>
      <w:r w:rsidR="00CA5CC4" w:rsidRPr="0048528D">
        <w:rPr>
          <w:rFonts w:ascii="Times New Roman" w:eastAsia="Times New Roman" w:hAnsi="Times New Roman" w:cs="Times New Roman"/>
          <w:color w:val="000000" w:themeColor="text1"/>
          <w:sz w:val="24"/>
          <w:szCs w:val="24"/>
        </w:rPr>
        <w:t xml:space="preserve"> NCAGE code from their SAM.gov registration, the applicant should </w:t>
      </w:r>
      <w:hyperlink r:id="rId11" w:history="1">
        <w:r w:rsidR="00CA5CC4" w:rsidRPr="0048528D">
          <w:rPr>
            <w:rFonts w:ascii="Times New Roman" w:hAnsi="Times New Roman" w:cs="Times New Roman"/>
            <w:color w:val="000000" w:themeColor="text1"/>
            <w:sz w:val="24"/>
            <w:szCs w:val="24"/>
          </w:rPr>
          <w:t>submit a help desk ticket (“incident”)</w:t>
        </w:r>
      </w:hyperlink>
      <w:r w:rsidR="00CA5CC4" w:rsidRPr="0048528D">
        <w:rPr>
          <w:rFonts w:ascii="Times New Roman" w:eastAsia="Times New Roman" w:hAnsi="Times New Roman" w:cs="Times New Roman"/>
          <w:color w:val="000000" w:themeColor="text1"/>
          <w:sz w:val="24"/>
          <w:szCs w:val="24"/>
        </w:rPr>
        <w:t xml:space="preserve"> with the Federal Service Desk (FSD) online at </w:t>
      </w:r>
      <w:hyperlink r:id="rId12" w:history="1">
        <w:r w:rsidR="00CA5CC4" w:rsidRPr="0048528D">
          <w:rPr>
            <w:rStyle w:val="Hyperlink"/>
            <w:rFonts w:ascii="Times New Roman" w:eastAsia="Times New Roman" w:hAnsi="Times New Roman" w:cs="Times New Roman"/>
            <w:color w:val="000000" w:themeColor="text1"/>
            <w:sz w:val="24"/>
            <w:szCs w:val="24"/>
          </w:rPr>
          <w:t>www.fsd.gov</w:t>
        </w:r>
      </w:hyperlink>
      <w:r w:rsidR="00CA5CC4" w:rsidRPr="0048528D">
        <w:rPr>
          <w:rFonts w:ascii="Times New Roman" w:eastAsia="Times New Roman" w:hAnsi="Times New Roman" w:cs="Times New Roman"/>
          <w:color w:val="000000" w:themeColor="text1"/>
          <w:sz w:val="24"/>
          <w:szCs w:val="24"/>
        </w:rPr>
        <w:t xml:space="preserve"> </w:t>
      </w:r>
      <w:r w:rsidR="2D640E29" w:rsidRPr="0048528D">
        <w:rPr>
          <w:rFonts w:ascii="Times New Roman" w:eastAsia="Times New Roman" w:hAnsi="Times New Roman" w:cs="Times New Roman"/>
          <w:color w:val="000000" w:themeColor="text1"/>
          <w:sz w:val="24"/>
          <w:szCs w:val="24"/>
        </w:rPr>
        <w:t>using the following lan</w:t>
      </w:r>
      <w:r w:rsidR="529FF79C" w:rsidRPr="0048528D">
        <w:rPr>
          <w:rFonts w:ascii="Times New Roman" w:eastAsia="Times New Roman" w:hAnsi="Times New Roman" w:cs="Times New Roman"/>
          <w:color w:val="000000" w:themeColor="text1"/>
          <w:sz w:val="24"/>
          <w:szCs w:val="24"/>
        </w:rPr>
        <w:t>g</w:t>
      </w:r>
      <w:r w:rsidR="2D640E29" w:rsidRPr="0048528D">
        <w:rPr>
          <w:rFonts w:ascii="Times New Roman" w:eastAsia="Times New Roman" w:hAnsi="Times New Roman" w:cs="Times New Roman"/>
          <w:color w:val="000000" w:themeColor="text1"/>
          <w:sz w:val="24"/>
          <w:szCs w:val="24"/>
        </w:rPr>
        <w:t>uage: “I do not intend to seek financial assistance from the Department of Defense. I do not wish</w:t>
      </w:r>
      <w:r w:rsidR="005C01D7" w:rsidRPr="0048528D">
        <w:rPr>
          <w:rFonts w:ascii="Times New Roman" w:eastAsia="Times New Roman" w:hAnsi="Times New Roman" w:cs="Times New Roman"/>
          <w:color w:val="000000" w:themeColor="text1"/>
          <w:sz w:val="24"/>
          <w:szCs w:val="24"/>
        </w:rPr>
        <w:t xml:space="preserve"> </w:t>
      </w:r>
      <w:r w:rsidR="2D640E29" w:rsidRPr="0048528D">
        <w:rPr>
          <w:rFonts w:ascii="Times New Roman" w:eastAsia="Times New Roman" w:hAnsi="Times New Roman" w:cs="Times New Roman"/>
          <w:color w:val="000000" w:themeColor="text1"/>
          <w:sz w:val="24"/>
          <w:szCs w:val="24"/>
        </w:rPr>
        <w:t>to obtain a CAGE or NCAGE code. I understand that I will need to submit my registration</w:t>
      </w:r>
      <w:r w:rsidR="005C01D7" w:rsidRPr="0048528D">
        <w:rPr>
          <w:rFonts w:ascii="Times New Roman" w:eastAsia="Times New Roman" w:hAnsi="Times New Roman" w:cs="Times New Roman"/>
          <w:color w:val="000000" w:themeColor="text1"/>
          <w:sz w:val="24"/>
          <w:szCs w:val="24"/>
        </w:rPr>
        <w:t xml:space="preserve"> </w:t>
      </w:r>
      <w:r w:rsidR="2D640E29" w:rsidRPr="0048528D">
        <w:rPr>
          <w:rFonts w:ascii="Times New Roman" w:eastAsia="Times New Roman" w:hAnsi="Times New Roman" w:cs="Times New Roman"/>
          <w:color w:val="000000" w:themeColor="text1"/>
          <w:sz w:val="24"/>
          <w:szCs w:val="24"/>
        </w:rPr>
        <w:t xml:space="preserve">after this incident is resolved </w:t>
      </w:r>
      <w:proofErr w:type="gramStart"/>
      <w:r w:rsidR="2D640E29" w:rsidRPr="0048528D">
        <w:rPr>
          <w:rFonts w:ascii="Times New Roman" w:eastAsia="Times New Roman" w:hAnsi="Times New Roman" w:cs="Times New Roman"/>
          <w:color w:val="000000" w:themeColor="text1"/>
          <w:sz w:val="24"/>
          <w:szCs w:val="24"/>
        </w:rPr>
        <w:t>in order to</w:t>
      </w:r>
      <w:proofErr w:type="gramEnd"/>
      <w:r w:rsidR="2D640E29" w:rsidRPr="0048528D">
        <w:rPr>
          <w:rFonts w:ascii="Times New Roman" w:eastAsia="Times New Roman" w:hAnsi="Times New Roman" w:cs="Times New Roman"/>
          <w:color w:val="000000" w:themeColor="text1"/>
          <w:sz w:val="24"/>
          <w:szCs w:val="24"/>
        </w:rPr>
        <w:t xml:space="preserve"> have my registration activated.”</w:t>
      </w:r>
      <w:r w:rsidR="00CF05C1" w:rsidRPr="0048528D">
        <w:rPr>
          <w:rFonts w:ascii="Times New Roman" w:eastAsia="Times New Roman" w:hAnsi="Times New Roman" w:cs="Times New Roman"/>
          <w:color w:val="000000" w:themeColor="text1"/>
          <w:sz w:val="24"/>
          <w:szCs w:val="24"/>
        </w:rPr>
        <w:t xml:space="preserve"> </w:t>
      </w:r>
    </w:p>
    <w:p w14:paraId="251D0064" w14:textId="77777777" w:rsidR="0048528D" w:rsidRPr="0048528D" w:rsidRDefault="0048528D" w:rsidP="0048528D">
      <w:pPr>
        <w:shd w:val="clear" w:color="auto" w:fill="FFFFFF"/>
        <w:spacing w:after="0" w:line="240" w:lineRule="auto"/>
        <w:ind w:left="360"/>
        <w:jc w:val="both"/>
        <w:textAlignment w:val="baseline"/>
        <w:rPr>
          <w:rFonts w:ascii="Times New Roman" w:eastAsia="Times New Roman" w:hAnsi="Times New Roman" w:cs="Times New Roman"/>
          <w:i/>
          <w:color w:val="000000" w:themeColor="text1"/>
          <w:sz w:val="24"/>
          <w:szCs w:val="24"/>
        </w:rPr>
      </w:pPr>
    </w:p>
    <w:p w14:paraId="13EBD1CF" w14:textId="0693059A" w:rsidR="0048528D" w:rsidRPr="0048528D" w:rsidRDefault="003F3266" w:rsidP="0048528D">
      <w:pPr>
        <w:numPr>
          <w:ilvl w:val="0"/>
          <w:numId w:val="28"/>
        </w:numPr>
        <w:shd w:val="clear" w:color="auto" w:fill="FFFFFF"/>
        <w:spacing w:after="0" w:line="240" w:lineRule="auto"/>
        <w:ind w:left="360"/>
        <w:jc w:val="both"/>
        <w:textAlignment w:val="baseline"/>
        <w:rPr>
          <w:rFonts w:ascii="Times New Roman" w:eastAsia="Times New Roman" w:hAnsi="Times New Roman" w:cs="Times New Roman"/>
          <w:i/>
          <w:color w:val="000000" w:themeColor="text1"/>
          <w:sz w:val="24"/>
          <w:szCs w:val="24"/>
        </w:rPr>
      </w:pPr>
      <w:r w:rsidRPr="0048528D">
        <w:rPr>
          <w:rFonts w:ascii="Times New Roman" w:eastAsia="Times New Roman" w:hAnsi="Times New Roman" w:cs="Times New Roman"/>
          <w:color w:val="000000" w:themeColor="text1"/>
          <w:sz w:val="24"/>
          <w:szCs w:val="24"/>
          <w:u w:val="single"/>
        </w:rPr>
        <w:t>Submission Dates and Times</w:t>
      </w:r>
      <w:r w:rsidR="00B12794" w:rsidRPr="0048528D">
        <w:rPr>
          <w:rFonts w:ascii="Times New Roman" w:eastAsia="Times New Roman" w:hAnsi="Times New Roman" w:cs="Times New Roman"/>
          <w:color w:val="000000" w:themeColor="text1"/>
          <w:sz w:val="24"/>
          <w:szCs w:val="24"/>
        </w:rPr>
        <w:t xml:space="preserve">:  </w:t>
      </w:r>
      <w:r w:rsidR="006B676B" w:rsidRPr="0048528D">
        <w:rPr>
          <w:rFonts w:ascii="Times New Roman" w:eastAsia="Times New Roman" w:hAnsi="Times New Roman" w:cs="Times New Roman"/>
          <w:color w:val="000000" w:themeColor="text1"/>
          <w:sz w:val="24"/>
          <w:szCs w:val="24"/>
        </w:rPr>
        <w:t xml:space="preserve">Applications are due no later than </w:t>
      </w:r>
      <w:r w:rsidR="00B12794" w:rsidRPr="0048528D">
        <w:rPr>
          <w:rFonts w:ascii="Times New Roman" w:eastAsia="Times New Roman" w:hAnsi="Times New Roman" w:cs="Times New Roman"/>
          <w:color w:val="000000" w:themeColor="text1"/>
          <w:sz w:val="24"/>
          <w:szCs w:val="24"/>
        </w:rPr>
        <w:t>Ju</w:t>
      </w:r>
      <w:r w:rsidR="00AF6662">
        <w:rPr>
          <w:rFonts w:ascii="Times New Roman" w:eastAsia="Times New Roman" w:hAnsi="Times New Roman" w:cs="Times New Roman"/>
          <w:color w:val="000000" w:themeColor="text1"/>
          <w:sz w:val="24"/>
          <w:szCs w:val="24"/>
        </w:rPr>
        <w:t>ne 26</w:t>
      </w:r>
      <w:r w:rsidR="009D06CD" w:rsidRPr="0048528D">
        <w:rPr>
          <w:rFonts w:ascii="Times New Roman" w:eastAsia="Times New Roman" w:hAnsi="Times New Roman" w:cs="Times New Roman"/>
          <w:color w:val="000000" w:themeColor="text1"/>
          <w:sz w:val="24"/>
          <w:szCs w:val="24"/>
        </w:rPr>
        <w:t>, 2024</w:t>
      </w:r>
      <w:r w:rsidR="00BA70D9" w:rsidRPr="0048528D">
        <w:rPr>
          <w:rFonts w:ascii="Times New Roman" w:eastAsia="Times New Roman" w:hAnsi="Times New Roman" w:cs="Times New Roman"/>
          <w:color w:val="000000" w:themeColor="text1"/>
          <w:sz w:val="24"/>
          <w:szCs w:val="24"/>
        </w:rPr>
        <w:t>.</w:t>
      </w:r>
    </w:p>
    <w:p w14:paraId="1F6347B4" w14:textId="77777777" w:rsidR="0048528D" w:rsidRDefault="0048528D" w:rsidP="0048528D">
      <w:pPr>
        <w:shd w:val="clear" w:color="auto" w:fill="FFFFFF"/>
        <w:spacing w:after="0" w:line="240" w:lineRule="auto"/>
        <w:jc w:val="both"/>
        <w:textAlignment w:val="baseline"/>
        <w:rPr>
          <w:rFonts w:ascii="Times New Roman" w:eastAsia="Times New Roman" w:hAnsi="Times New Roman" w:cs="Times New Roman"/>
          <w:i/>
          <w:color w:val="000000" w:themeColor="text1"/>
          <w:sz w:val="24"/>
          <w:szCs w:val="24"/>
        </w:rPr>
      </w:pPr>
    </w:p>
    <w:p w14:paraId="03DFF0F4" w14:textId="39913D5C" w:rsidR="003F3266" w:rsidRPr="0048528D" w:rsidRDefault="003F3266" w:rsidP="0048528D">
      <w:pPr>
        <w:numPr>
          <w:ilvl w:val="0"/>
          <w:numId w:val="28"/>
        </w:numPr>
        <w:shd w:val="clear" w:color="auto" w:fill="FFFFFF"/>
        <w:spacing w:after="0" w:line="240" w:lineRule="auto"/>
        <w:ind w:left="360"/>
        <w:jc w:val="both"/>
        <w:textAlignment w:val="baseline"/>
        <w:rPr>
          <w:rFonts w:ascii="Times New Roman" w:eastAsia="Times New Roman" w:hAnsi="Times New Roman" w:cs="Times New Roman"/>
          <w:i/>
          <w:color w:val="000000" w:themeColor="text1"/>
          <w:sz w:val="24"/>
          <w:szCs w:val="24"/>
        </w:rPr>
      </w:pPr>
      <w:r w:rsidRPr="0048528D">
        <w:rPr>
          <w:rFonts w:ascii="Times New Roman" w:eastAsia="Times New Roman" w:hAnsi="Times New Roman" w:cs="Times New Roman"/>
          <w:color w:val="000000" w:themeColor="text1"/>
          <w:sz w:val="24"/>
          <w:szCs w:val="24"/>
          <w:u w:val="single"/>
        </w:rPr>
        <w:t>Other Submission Requirements</w:t>
      </w:r>
      <w:r w:rsidR="00E94E37" w:rsidRPr="0048528D">
        <w:rPr>
          <w:rFonts w:ascii="Times New Roman" w:eastAsia="Times New Roman" w:hAnsi="Times New Roman" w:cs="Times New Roman"/>
          <w:color w:val="000000" w:themeColor="text1"/>
          <w:sz w:val="24"/>
          <w:szCs w:val="24"/>
          <w:u w:val="single"/>
        </w:rPr>
        <w:t>:</w:t>
      </w:r>
    </w:p>
    <w:p w14:paraId="412B838D" w14:textId="73FAA448" w:rsidR="00384B69" w:rsidRPr="007D1B08" w:rsidRDefault="00384B69" w:rsidP="007D1B08">
      <w:pPr>
        <w:shd w:val="clear" w:color="auto" w:fill="FFFFFF"/>
        <w:spacing w:after="0" w:line="240" w:lineRule="auto"/>
        <w:ind w:left="360"/>
        <w:jc w:val="both"/>
        <w:textAlignment w:val="baseline"/>
        <w:rPr>
          <w:rStyle w:val="Hyperlink"/>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All application materials must be submitted by email to </w:t>
      </w:r>
      <w:hyperlink r:id="rId13" w:history="1">
        <w:r w:rsidR="004E47C9" w:rsidRPr="007D1B08">
          <w:rPr>
            <w:rStyle w:val="Hyperlink"/>
            <w:rFonts w:ascii="Times New Roman" w:hAnsi="Times New Roman" w:cs="Times New Roman"/>
            <w:color w:val="000000" w:themeColor="text1"/>
            <w:sz w:val="24"/>
            <w:szCs w:val="24"/>
          </w:rPr>
          <w:t>TbilisiGrants@state.gov</w:t>
        </w:r>
      </w:hyperlink>
      <w:r w:rsidR="004E47C9" w:rsidRPr="007D1B08">
        <w:rPr>
          <w:rFonts w:ascii="Times New Roman" w:hAnsi="Times New Roman" w:cs="Times New Roman"/>
          <w:color w:val="000000" w:themeColor="text1"/>
          <w:sz w:val="24"/>
          <w:szCs w:val="24"/>
        </w:rPr>
        <w:t xml:space="preserve"> </w:t>
      </w:r>
      <w:r w:rsidR="00A00D43" w:rsidRPr="007D1B08">
        <w:rPr>
          <w:rFonts w:ascii="Times New Roman" w:eastAsia="Times New Roman" w:hAnsi="Times New Roman" w:cs="Times New Roman"/>
          <w:color w:val="000000" w:themeColor="text1"/>
          <w:sz w:val="24"/>
          <w:szCs w:val="24"/>
        </w:rPr>
        <w:t xml:space="preserve">with a copy to </w:t>
      </w:r>
      <w:hyperlink r:id="rId14" w:history="1">
        <w:r w:rsidR="004E47C9" w:rsidRPr="007D1B08">
          <w:rPr>
            <w:rStyle w:val="Hyperlink"/>
            <w:rFonts w:ascii="Times New Roman" w:eastAsia="Times New Roman" w:hAnsi="Times New Roman" w:cs="Times New Roman"/>
            <w:color w:val="000000" w:themeColor="text1"/>
            <w:sz w:val="24"/>
            <w:szCs w:val="24"/>
          </w:rPr>
          <w:t>gaguan@state.gov</w:t>
        </w:r>
      </w:hyperlink>
    </w:p>
    <w:p w14:paraId="0762A7E6" w14:textId="39E660C2" w:rsidR="002502A7" w:rsidRPr="007D1B08" w:rsidRDefault="002502A7" w:rsidP="0048528D">
      <w:pPr>
        <w:shd w:val="clear" w:color="auto" w:fill="FFFFFF"/>
        <w:spacing w:after="0" w:line="240" w:lineRule="auto"/>
        <w:ind w:firstLine="360"/>
        <w:textAlignment w:val="baseline"/>
        <w:rPr>
          <w:rFonts w:ascii="Times New Roman" w:hAnsi="Times New Roman" w:cs="Times New Roman"/>
          <w:bCs/>
          <w:sz w:val="24"/>
          <w:szCs w:val="24"/>
          <w:shd w:val="clear" w:color="auto" w:fill="FFFFFF"/>
        </w:rPr>
      </w:pPr>
      <w:r w:rsidRPr="007D1B08">
        <w:rPr>
          <w:rFonts w:ascii="Times New Roman" w:hAnsi="Times New Roman" w:cs="Times New Roman"/>
          <w:bCs/>
          <w:sz w:val="24"/>
          <w:szCs w:val="24"/>
        </w:rPr>
        <w:t xml:space="preserve">Please </w:t>
      </w:r>
      <w:r w:rsidRPr="007D1B08">
        <w:rPr>
          <w:rFonts w:ascii="Times New Roman" w:hAnsi="Times New Roman" w:cs="Times New Roman"/>
          <w:bCs/>
          <w:sz w:val="24"/>
          <w:szCs w:val="24"/>
          <w:shd w:val="clear" w:color="auto" w:fill="FFFFFF"/>
        </w:rPr>
        <w:t xml:space="preserve">include the program name </w:t>
      </w:r>
      <w:r w:rsidR="006F1EF0" w:rsidRPr="007D1B08">
        <w:rPr>
          <w:rFonts w:ascii="Times New Roman" w:hAnsi="Times New Roman" w:cs="Times New Roman"/>
          <w:bCs/>
          <w:sz w:val="24"/>
          <w:szCs w:val="24"/>
          <w:shd w:val="clear" w:color="auto" w:fill="FFFFFF"/>
        </w:rPr>
        <w:t>–</w:t>
      </w:r>
      <w:r w:rsidRPr="007D1B08">
        <w:rPr>
          <w:rFonts w:ascii="Times New Roman" w:hAnsi="Times New Roman" w:cs="Times New Roman"/>
          <w:bCs/>
          <w:sz w:val="24"/>
          <w:szCs w:val="24"/>
          <w:shd w:val="clear" w:color="auto" w:fill="FFFFFF"/>
        </w:rPr>
        <w:t xml:space="preserve"> </w:t>
      </w:r>
      <w:r w:rsidR="006F1EF0" w:rsidRPr="007D1B08">
        <w:rPr>
          <w:rFonts w:ascii="Times New Roman" w:hAnsi="Times New Roman" w:cs="Times New Roman"/>
          <w:b/>
          <w:sz w:val="24"/>
          <w:szCs w:val="24"/>
          <w:shd w:val="clear" w:color="auto" w:fill="FFFFFF"/>
        </w:rPr>
        <w:t>Media Sustainability Program</w:t>
      </w:r>
      <w:r w:rsidR="006F1EF0" w:rsidRPr="007D1B08">
        <w:rPr>
          <w:rFonts w:ascii="Times New Roman" w:hAnsi="Times New Roman" w:cs="Times New Roman"/>
          <w:bCs/>
          <w:sz w:val="24"/>
          <w:szCs w:val="24"/>
          <w:shd w:val="clear" w:color="auto" w:fill="FFFFFF"/>
        </w:rPr>
        <w:t xml:space="preserve"> </w:t>
      </w:r>
      <w:r w:rsidRPr="007D1B08">
        <w:rPr>
          <w:rFonts w:ascii="Times New Roman" w:hAnsi="Times New Roman" w:cs="Times New Roman"/>
          <w:bCs/>
          <w:sz w:val="24"/>
          <w:szCs w:val="24"/>
          <w:shd w:val="clear" w:color="auto" w:fill="FFFFFF"/>
        </w:rPr>
        <w:t xml:space="preserve">in the subject line.  </w:t>
      </w:r>
    </w:p>
    <w:p w14:paraId="6ECFE8D6" w14:textId="26EF3668" w:rsidR="002502A7" w:rsidRPr="005F5F37" w:rsidRDefault="005744EC" w:rsidP="0048528D">
      <w:pPr>
        <w:shd w:val="clear" w:color="auto" w:fill="FFFFFF"/>
        <w:spacing w:after="0" w:line="240" w:lineRule="auto"/>
        <w:ind w:firstLine="360"/>
        <w:textAlignment w:val="baseline"/>
        <w:rPr>
          <w:rFonts w:ascii="Times New Roman" w:eastAsia="Times New Roman" w:hAnsi="Times New Roman" w:cs="Times New Roman"/>
          <w:b/>
          <w:color w:val="FF0000"/>
          <w:sz w:val="24"/>
          <w:szCs w:val="24"/>
        </w:rPr>
      </w:pPr>
      <w:r w:rsidRPr="005F5F37">
        <w:rPr>
          <w:rFonts w:ascii="Times New Roman" w:hAnsi="Times New Roman" w:cs="Times New Roman"/>
          <w:b/>
          <w:sz w:val="24"/>
          <w:szCs w:val="24"/>
          <w:u w:val="single"/>
        </w:rPr>
        <w:lastRenderedPageBreak/>
        <w:t>E</w:t>
      </w:r>
      <w:r w:rsidR="00177887" w:rsidRPr="005F5F37">
        <w:rPr>
          <w:rFonts w:ascii="Times New Roman" w:hAnsi="Times New Roman" w:cs="Times New Roman"/>
          <w:b/>
          <w:sz w:val="24"/>
          <w:szCs w:val="24"/>
          <w:u w:val="single"/>
        </w:rPr>
        <w:t>-</w:t>
      </w:r>
      <w:r w:rsidR="002502A7" w:rsidRPr="005F5F37">
        <w:rPr>
          <w:rFonts w:ascii="Times New Roman" w:hAnsi="Times New Roman" w:cs="Times New Roman"/>
          <w:b/>
          <w:sz w:val="24"/>
          <w:szCs w:val="24"/>
          <w:u w:val="single"/>
        </w:rPr>
        <w:t>mails exceeding 6MB and RAR/ZIP files will not be accepted</w:t>
      </w:r>
      <w:r w:rsidR="002502A7" w:rsidRPr="005F5F37">
        <w:rPr>
          <w:rFonts w:ascii="Times New Roman" w:hAnsi="Times New Roman" w:cs="Times New Roman"/>
          <w:b/>
          <w:sz w:val="24"/>
          <w:szCs w:val="24"/>
        </w:rPr>
        <w:t>. </w:t>
      </w:r>
    </w:p>
    <w:p w14:paraId="58491976" w14:textId="77777777" w:rsidR="002502A7" w:rsidRPr="007D1B08" w:rsidRDefault="002502A7"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0AB813E9" w14:textId="77777777" w:rsidR="00B61396" w:rsidRPr="007D1B08" w:rsidRDefault="00B61396"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52E079F5" w14:textId="77777777" w:rsidR="00B61396" w:rsidRPr="007D1B08" w:rsidRDefault="00BB36C2"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E</w:t>
      </w:r>
      <w:r w:rsidR="00B61396" w:rsidRPr="007D1B08">
        <w:rPr>
          <w:rFonts w:ascii="Times New Roman" w:eastAsia="Times New Roman" w:hAnsi="Times New Roman" w:cs="Times New Roman"/>
          <w:b/>
          <w:bCs/>
          <w:color w:val="000000" w:themeColor="text1"/>
          <w:sz w:val="24"/>
          <w:szCs w:val="24"/>
          <w:bdr w:val="none" w:sz="0" w:space="0" w:color="auto" w:frame="1"/>
        </w:rPr>
        <w:t xml:space="preserve">. </w:t>
      </w:r>
      <w:r w:rsidR="00FD0E36" w:rsidRPr="007D1B08">
        <w:rPr>
          <w:rFonts w:ascii="Times New Roman" w:eastAsia="Times New Roman" w:hAnsi="Times New Roman" w:cs="Times New Roman"/>
          <w:b/>
          <w:bCs/>
          <w:color w:val="000000" w:themeColor="text1"/>
          <w:sz w:val="24"/>
          <w:szCs w:val="24"/>
          <w:bdr w:val="none" w:sz="0" w:space="0" w:color="auto" w:frame="1"/>
        </w:rPr>
        <w:t>APPLICATION REVIEW INFORMATION</w:t>
      </w:r>
    </w:p>
    <w:p w14:paraId="08B37B35" w14:textId="77777777" w:rsidR="00D0290D" w:rsidRPr="007D1B08" w:rsidRDefault="00D0290D"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688A5381" w14:textId="77777777" w:rsidR="00FD0E36" w:rsidRPr="008674F3" w:rsidRDefault="00FD0E36" w:rsidP="007D1B08">
      <w:pPr>
        <w:pStyle w:val="ListParagraph"/>
        <w:numPr>
          <w:ilvl w:val="0"/>
          <w:numId w:val="29"/>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u w:val="single"/>
        </w:rPr>
      </w:pPr>
      <w:r w:rsidRPr="008674F3">
        <w:rPr>
          <w:rFonts w:ascii="Times New Roman" w:eastAsia="Times New Roman" w:hAnsi="Times New Roman" w:cs="Times New Roman"/>
          <w:color w:val="000000" w:themeColor="text1"/>
          <w:sz w:val="24"/>
          <w:szCs w:val="24"/>
          <w:u w:val="single"/>
        </w:rPr>
        <w:t>Criteria</w:t>
      </w:r>
    </w:p>
    <w:p w14:paraId="1DB25EFF" w14:textId="77777777" w:rsidR="00FD0E36" w:rsidRPr="007D1B08" w:rsidRDefault="00FD0E36"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5EF31C06" w14:textId="77777777" w:rsidR="00FD0E36" w:rsidRPr="007D1B08" w:rsidRDefault="00FD0E3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Each application will be evaluated and rated </w:t>
      </w:r>
      <w:proofErr w:type="gramStart"/>
      <w:r w:rsidRPr="007D1B08">
        <w:rPr>
          <w:rFonts w:ascii="Times New Roman" w:eastAsia="Times New Roman" w:hAnsi="Times New Roman" w:cs="Times New Roman"/>
          <w:color w:val="000000" w:themeColor="text1"/>
          <w:sz w:val="24"/>
          <w:szCs w:val="24"/>
        </w:rPr>
        <w:t>on the basis of</w:t>
      </w:r>
      <w:proofErr w:type="gramEnd"/>
      <w:r w:rsidRPr="007D1B08">
        <w:rPr>
          <w:rFonts w:ascii="Times New Roman" w:eastAsia="Times New Roman" w:hAnsi="Times New Roman" w:cs="Times New Roman"/>
          <w:color w:val="000000" w:themeColor="text1"/>
          <w:sz w:val="24"/>
          <w:szCs w:val="24"/>
        </w:rPr>
        <w:t xml:space="preserve"> the evaluation criteria outlined below. </w:t>
      </w:r>
    </w:p>
    <w:p w14:paraId="15DE547A" w14:textId="77777777" w:rsidR="007048A8" w:rsidRPr="00F2485D" w:rsidRDefault="43BFF2B9" w:rsidP="00F2485D">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r w:rsidRPr="00F2485D">
        <w:rPr>
          <w:rFonts w:ascii="Times New Roman" w:eastAsia="Times New Roman" w:hAnsi="Times New Roman" w:cs="Times New Roman"/>
          <w:color w:val="000000" w:themeColor="text1"/>
          <w:sz w:val="24"/>
          <w:szCs w:val="24"/>
          <w:u w:val="single"/>
          <w:bdr w:val="none" w:sz="0" w:space="0" w:color="auto" w:frame="1"/>
        </w:rPr>
        <w:t>Quality and Feasibility of the Program Idea</w:t>
      </w:r>
      <w:r w:rsidRPr="00F2485D">
        <w:rPr>
          <w:rFonts w:ascii="Times New Roman" w:eastAsia="Times New Roman" w:hAnsi="Times New Roman" w:cs="Times New Roman"/>
          <w:color w:val="000000" w:themeColor="text1"/>
          <w:sz w:val="24"/>
          <w:szCs w:val="24"/>
          <w:bdr w:val="none" w:sz="0" w:space="0" w:color="auto" w:frame="1"/>
        </w:rPr>
        <w:t xml:space="preserve"> – 20 points:  The program idea is well developed, with detail about how program activities will be carried out. The proposal includes a reasonable implementation timeline.   </w:t>
      </w:r>
    </w:p>
    <w:p w14:paraId="63938838" w14:textId="77777777" w:rsidR="007048A8" w:rsidRPr="00F2485D" w:rsidRDefault="00DA351F" w:rsidP="00F2485D">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r w:rsidRPr="00F2485D">
        <w:rPr>
          <w:rFonts w:ascii="Times New Roman" w:eastAsia="Times New Roman" w:hAnsi="Times New Roman" w:cs="Times New Roman"/>
          <w:color w:val="000000" w:themeColor="text1"/>
          <w:sz w:val="24"/>
          <w:szCs w:val="24"/>
          <w:u w:val="single"/>
          <w:bdr w:val="none" w:sz="0" w:space="0" w:color="auto" w:frame="1"/>
        </w:rPr>
        <w:t>O</w:t>
      </w:r>
      <w:r w:rsidR="43BFF2B9" w:rsidRPr="00F2485D">
        <w:rPr>
          <w:rFonts w:ascii="Times New Roman" w:eastAsia="Times New Roman" w:hAnsi="Times New Roman" w:cs="Times New Roman"/>
          <w:color w:val="000000" w:themeColor="text1"/>
          <w:sz w:val="24"/>
          <w:szCs w:val="24"/>
          <w:u w:val="single"/>
          <w:bdr w:val="none" w:sz="0" w:space="0" w:color="auto" w:frame="1"/>
        </w:rPr>
        <w:t>rganizational Capacity and Record on Previous Grants</w:t>
      </w:r>
      <w:r w:rsidR="43BFF2B9" w:rsidRPr="00F2485D">
        <w:rPr>
          <w:rFonts w:ascii="Times New Roman" w:eastAsia="Times New Roman" w:hAnsi="Times New Roman" w:cs="Times New Roman"/>
          <w:color w:val="000000" w:themeColor="text1"/>
          <w:sz w:val="24"/>
          <w:szCs w:val="24"/>
          <w:bdr w:val="none" w:sz="0" w:space="0" w:color="auto" w:frame="1"/>
        </w:rPr>
        <w:t xml:space="preserve"> – </w:t>
      </w:r>
      <w:r w:rsidR="00076B53" w:rsidRPr="00F2485D">
        <w:rPr>
          <w:rFonts w:ascii="Times New Roman" w:eastAsia="Times New Roman" w:hAnsi="Times New Roman" w:cs="Times New Roman"/>
          <w:color w:val="000000" w:themeColor="text1"/>
          <w:sz w:val="24"/>
          <w:szCs w:val="24"/>
          <w:bdr w:val="none" w:sz="0" w:space="0" w:color="auto" w:frame="1"/>
        </w:rPr>
        <w:t>25</w:t>
      </w:r>
      <w:r w:rsidR="43BFF2B9" w:rsidRPr="00F2485D">
        <w:rPr>
          <w:rFonts w:ascii="Times New Roman" w:eastAsia="Times New Roman" w:hAnsi="Times New Roman" w:cs="Times New Roman"/>
          <w:color w:val="000000" w:themeColor="text1"/>
          <w:sz w:val="24"/>
          <w:szCs w:val="24"/>
          <w:bdr w:val="none" w:sz="0" w:space="0" w:color="auto" w:frame="1"/>
        </w:rPr>
        <w:t xml:space="preserve"> points: The organization has expertise in its stated field and has the internal controls in place to manage federal funds.  This includes a financial management system and a bank account.</w:t>
      </w:r>
    </w:p>
    <w:p w14:paraId="79481884" w14:textId="0C16D91B" w:rsidR="00FD0E36" w:rsidRPr="00F2485D" w:rsidRDefault="00B37DD1" w:rsidP="00F2485D">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r w:rsidRPr="00F2485D">
        <w:rPr>
          <w:rFonts w:ascii="Times New Roman" w:eastAsia="Times New Roman" w:hAnsi="Times New Roman" w:cs="Times New Roman"/>
          <w:color w:val="000000" w:themeColor="text1"/>
          <w:sz w:val="24"/>
          <w:szCs w:val="24"/>
          <w:u w:val="single"/>
          <w:bdr w:val="none" w:sz="0" w:space="0" w:color="auto" w:frame="1"/>
        </w:rPr>
        <w:t>Program</w:t>
      </w:r>
      <w:r w:rsidR="006B676B" w:rsidRPr="00F2485D">
        <w:rPr>
          <w:rFonts w:ascii="Times New Roman" w:eastAsia="Times New Roman" w:hAnsi="Times New Roman" w:cs="Times New Roman"/>
          <w:color w:val="000000" w:themeColor="text1"/>
          <w:sz w:val="24"/>
          <w:szCs w:val="24"/>
          <w:u w:val="single"/>
          <w:bdr w:val="none" w:sz="0" w:space="0" w:color="auto" w:frame="1"/>
        </w:rPr>
        <w:t xml:space="preserve"> Planning/Ability to Achieve Objectives</w:t>
      </w:r>
      <w:r w:rsidR="00B55E59" w:rsidRPr="00F2485D">
        <w:rPr>
          <w:rFonts w:ascii="Times New Roman" w:eastAsia="Times New Roman" w:hAnsi="Times New Roman" w:cs="Times New Roman"/>
          <w:color w:val="000000" w:themeColor="text1"/>
          <w:sz w:val="24"/>
          <w:szCs w:val="24"/>
          <w:bdr w:val="none" w:sz="0" w:space="0" w:color="auto" w:frame="1"/>
        </w:rPr>
        <w:t xml:space="preserve"> – 1</w:t>
      </w:r>
      <w:r w:rsidR="00076B53" w:rsidRPr="00F2485D">
        <w:rPr>
          <w:rFonts w:ascii="Times New Roman" w:eastAsia="Times New Roman" w:hAnsi="Times New Roman" w:cs="Times New Roman"/>
          <w:color w:val="000000" w:themeColor="text1"/>
          <w:sz w:val="24"/>
          <w:szCs w:val="24"/>
          <w:bdr w:val="none" w:sz="0" w:space="0" w:color="auto" w:frame="1"/>
        </w:rPr>
        <w:t>5</w:t>
      </w:r>
      <w:r w:rsidR="00B55E59" w:rsidRPr="00F2485D">
        <w:rPr>
          <w:rFonts w:ascii="Times New Roman" w:eastAsia="Times New Roman" w:hAnsi="Times New Roman" w:cs="Times New Roman"/>
          <w:color w:val="000000" w:themeColor="text1"/>
          <w:sz w:val="24"/>
          <w:szCs w:val="24"/>
          <w:bdr w:val="none" w:sz="0" w:space="0" w:color="auto" w:frame="1"/>
        </w:rPr>
        <w:t xml:space="preserve"> points</w:t>
      </w:r>
      <w:r w:rsidR="00FD0E36" w:rsidRPr="00F2485D">
        <w:rPr>
          <w:rFonts w:ascii="Times New Roman" w:eastAsia="Times New Roman" w:hAnsi="Times New Roman" w:cs="Times New Roman"/>
          <w:color w:val="000000" w:themeColor="text1"/>
          <w:sz w:val="24"/>
          <w:szCs w:val="24"/>
          <w:bdr w:val="none" w:sz="0" w:space="0" w:color="auto" w:frame="1"/>
        </w:rPr>
        <w:t xml:space="preserve">: Goals and objectives are clearly </w:t>
      </w:r>
      <w:proofErr w:type="gramStart"/>
      <w:r w:rsidR="00FD0E36" w:rsidRPr="00F2485D">
        <w:rPr>
          <w:rFonts w:ascii="Times New Roman" w:eastAsia="Times New Roman" w:hAnsi="Times New Roman" w:cs="Times New Roman"/>
          <w:color w:val="000000" w:themeColor="text1"/>
          <w:sz w:val="24"/>
          <w:szCs w:val="24"/>
          <w:bdr w:val="none" w:sz="0" w:space="0" w:color="auto" w:frame="1"/>
        </w:rPr>
        <w:t>stated</w:t>
      </w:r>
      <w:proofErr w:type="gramEnd"/>
      <w:r w:rsidR="00FD0E36" w:rsidRPr="00F2485D">
        <w:rPr>
          <w:rFonts w:ascii="Times New Roman" w:eastAsia="Times New Roman" w:hAnsi="Times New Roman" w:cs="Times New Roman"/>
          <w:color w:val="000000" w:themeColor="text1"/>
          <w:sz w:val="24"/>
          <w:szCs w:val="24"/>
          <w:bdr w:val="none" w:sz="0" w:space="0" w:color="auto" w:frame="1"/>
        </w:rPr>
        <w:t xml:space="preserve"> and </w:t>
      </w:r>
      <w:r w:rsidRPr="00F2485D">
        <w:rPr>
          <w:rFonts w:ascii="Times New Roman" w:eastAsia="Times New Roman" w:hAnsi="Times New Roman" w:cs="Times New Roman"/>
          <w:color w:val="000000" w:themeColor="text1"/>
          <w:sz w:val="24"/>
          <w:szCs w:val="24"/>
          <w:bdr w:val="none" w:sz="0" w:space="0" w:color="auto" w:frame="1"/>
        </w:rPr>
        <w:t>program</w:t>
      </w:r>
      <w:r w:rsidR="00FD0E36" w:rsidRPr="00F2485D">
        <w:rPr>
          <w:rFonts w:ascii="Times New Roman" w:eastAsia="Times New Roman" w:hAnsi="Times New Roman" w:cs="Times New Roman"/>
          <w:color w:val="000000" w:themeColor="text1"/>
          <w:sz w:val="24"/>
          <w:szCs w:val="24"/>
          <w:bdr w:val="none" w:sz="0" w:space="0" w:color="auto" w:frame="1"/>
        </w:rPr>
        <w:t xml:space="preserve"> approach is likely to provide maximum impact in achieving the proposed results.</w:t>
      </w:r>
    </w:p>
    <w:p w14:paraId="5DE16A93" w14:textId="77777777" w:rsidR="00FD0E36" w:rsidRPr="00F2485D" w:rsidRDefault="00FD0E36" w:rsidP="00F2485D">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r w:rsidRPr="00F2485D">
        <w:rPr>
          <w:rFonts w:ascii="Times New Roman" w:eastAsia="Times New Roman" w:hAnsi="Times New Roman" w:cs="Times New Roman"/>
          <w:color w:val="000000" w:themeColor="text1"/>
          <w:sz w:val="24"/>
          <w:szCs w:val="24"/>
          <w:u w:val="single"/>
          <w:bdr w:val="none" w:sz="0" w:space="0" w:color="auto" w:frame="1"/>
        </w:rPr>
        <w:t>Budget</w:t>
      </w:r>
      <w:r w:rsidR="00B55E59" w:rsidRPr="00F2485D">
        <w:rPr>
          <w:rFonts w:ascii="Times New Roman" w:eastAsia="Times New Roman" w:hAnsi="Times New Roman" w:cs="Times New Roman"/>
          <w:color w:val="000000" w:themeColor="text1"/>
          <w:sz w:val="24"/>
          <w:szCs w:val="24"/>
          <w:bdr w:val="none" w:sz="0" w:space="0" w:color="auto" w:frame="1"/>
        </w:rPr>
        <w:t xml:space="preserve"> – 10 points</w:t>
      </w:r>
      <w:r w:rsidRPr="00F2485D">
        <w:rPr>
          <w:rFonts w:ascii="Times New Roman" w:eastAsia="Times New Roman" w:hAnsi="Times New Roman" w:cs="Times New Roman"/>
          <w:color w:val="000000" w:themeColor="text1"/>
          <w:sz w:val="24"/>
          <w:szCs w:val="24"/>
          <w:bdr w:val="none" w:sz="0" w:space="0" w:color="auto" w:frame="1"/>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F2485D" w:rsidRDefault="00FD0E36" w:rsidP="00F2485D">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r w:rsidRPr="00F2485D">
        <w:rPr>
          <w:rFonts w:ascii="Times New Roman" w:eastAsia="Times New Roman" w:hAnsi="Times New Roman" w:cs="Times New Roman"/>
          <w:color w:val="000000" w:themeColor="text1"/>
          <w:sz w:val="24"/>
          <w:szCs w:val="24"/>
          <w:u w:val="single"/>
          <w:bdr w:val="none" w:sz="0" w:space="0" w:color="auto" w:frame="1"/>
        </w:rPr>
        <w:t>Monitoring and evaluation plan</w:t>
      </w:r>
      <w:r w:rsidR="00B55E59" w:rsidRPr="00F2485D">
        <w:rPr>
          <w:rFonts w:ascii="Times New Roman" w:eastAsia="Times New Roman" w:hAnsi="Times New Roman" w:cs="Times New Roman"/>
          <w:color w:val="000000" w:themeColor="text1"/>
          <w:sz w:val="24"/>
          <w:szCs w:val="24"/>
          <w:bdr w:val="none" w:sz="0" w:space="0" w:color="auto" w:frame="1"/>
        </w:rPr>
        <w:t xml:space="preserve"> – 15 points</w:t>
      </w:r>
      <w:r w:rsidRPr="00F2485D">
        <w:rPr>
          <w:rFonts w:ascii="Times New Roman" w:eastAsia="Times New Roman" w:hAnsi="Times New Roman" w:cs="Times New Roman"/>
          <w:color w:val="000000" w:themeColor="text1"/>
          <w:sz w:val="24"/>
          <w:szCs w:val="24"/>
          <w:bdr w:val="none" w:sz="0" w:space="0" w:color="auto" w:frame="1"/>
        </w:rPr>
        <w:t xml:space="preserve">: Applicant demonstrates it </w:t>
      </w:r>
      <w:proofErr w:type="gramStart"/>
      <w:r w:rsidRPr="00F2485D">
        <w:rPr>
          <w:rFonts w:ascii="Times New Roman" w:eastAsia="Times New Roman" w:hAnsi="Times New Roman" w:cs="Times New Roman"/>
          <w:color w:val="000000" w:themeColor="text1"/>
          <w:sz w:val="24"/>
          <w:szCs w:val="24"/>
          <w:bdr w:val="none" w:sz="0" w:space="0" w:color="auto" w:frame="1"/>
        </w:rPr>
        <w:t>is able to</w:t>
      </w:r>
      <w:proofErr w:type="gramEnd"/>
      <w:r w:rsidRPr="00F2485D">
        <w:rPr>
          <w:rFonts w:ascii="Times New Roman" w:eastAsia="Times New Roman" w:hAnsi="Times New Roman" w:cs="Times New Roman"/>
          <w:color w:val="000000" w:themeColor="text1"/>
          <w:sz w:val="24"/>
          <w:szCs w:val="24"/>
          <w:bdr w:val="none" w:sz="0" w:space="0" w:color="auto" w:frame="1"/>
        </w:rPr>
        <w:t xml:space="preserve"> measure program success against key indicators and provide</w:t>
      </w:r>
      <w:r w:rsidR="00B96D26" w:rsidRPr="00F2485D">
        <w:rPr>
          <w:rFonts w:ascii="Times New Roman" w:eastAsia="Times New Roman" w:hAnsi="Times New Roman" w:cs="Times New Roman"/>
          <w:color w:val="000000" w:themeColor="text1"/>
          <w:sz w:val="24"/>
          <w:szCs w:val="24"/>
          <w:bdr w:val="none" w:sz="0" w:space="0" w:color="auto" w:frame="1"/>
        </w:rPr>
        <w:t>s</w:t>
      </w:r>
      <w:r w:rsidRPr="00F2485D">
        <w:rPr>
          <w:rFonts w:ascii="Times New Roman" w:eastAsia="Times New Roman" w:hAnsi="Times New Roman" w:cs="Times New Roman"/>
          <w:color w:val="000000" w:themeColor="text1"/>
          <w:sz w:val="24"/>
          <w:szCs w:val="24"/>
          <w:bdr w:val="none" w:sz="0" w:space="0" w:color="auto" w:frame="1"/>
        </w:rPr>
        <w:t xml:space="preserve"> milestones to indicate progress toward goals outlined in the proposal. The </w:t>
      </w:r>
      <w:r w:rsidR="00B37DD1" w:rsidRPr="00F2485D">
        <w:rPr>
          <w:rFonts w:ascii="Times New Roman" w:eastAsia="Times New Roman" w:hAnsi="Times New Roman" w:cs="Times New Roman"/>
          <w:color w:val="000000" w:themeColor="text1"/>
          <w:sz w:val="24"/>
          <w:szCs w:val="24"/>
          <w:bdr w:val="none" w:sz="0" w:space="0" w:color="auto" w:frame="1"/>
        </w:rPr>
        <w:t>program</w:t>
      </w:r>
      <w:r w:rsidRPr="00F2485D">
        <w:rPr>
          <w:rFonts w:ascii="Times New Roman" w:eastAsia="Times New Roman" w:hAnsi="Times New Roman" w:cs="Times New Roman"/>
          <w:color w:val="000000" w:themeColor="text1"/>
          <w:sz w:val="24"/>
          <w:szCs w:val="24"/>
          <w:bdr w:val="none" w:sz="0" w:space="0" w:color="auto" w:frame="1"/>
        </w:rPr>
        <w:t xml:space="preserve"> includes output and outcome </w:t>
      </w:r>
      <w:proofErr w:type="gramStart"/>
      <w:r w:rsidRPr="00F2485D">
        <w:rPr>
          <w:rFonts w:ascii="Times New Roman" w:eastAsia="Times New Roman" w:hAnsi="Times New Roman" w:cs="Times New Roman"/>
          <w:color w:val="000000" w:themeColor="text1"/>
          <w:sz w:val="24"/>
          <w:szCs w:val="24"/>
          <w:bdr w:val="none" w:sz="0" w:space="0" w:color="auto" w:frame="1"/>
        </w:rPr>
        <w:t>indicators, and</w:t>
      </w:r>
      <w:proofErr w:type="gramEnd"/>
      <w:r w:rsidRPr="00F2485D">
        <w:rPr>
          <w:rFonts w:ascii="Times New Roman" w:eastAsia="Times New Roman" w:hAnsi="Times New Roman" w:cs="Times New Roman"/>
          <w:color w:val="000000" w:themeColor="text1"/>
          <w:sz w:val="24"/>
          <w:szCs w:val="24"/>
          <w:bdr w:val="none" w:sz="0" w:space="0" w:color="auto" w:frame="1"/>
        </w:rPr>
        <w:t xml:space="preserve"> shows how and when those will be measured.</w:t>
      </w:r>
    </w:p>
    <w:p w14:paraId="57772D4F" w14:textId="77777777" w:rsidR="002827EF" w:rsidRDefault="43BFF2B9" w:rsidP="00F2485D">
      <w:pPr>
        <w:numPr>
          <w:ilvl w:val="0"/>
          <w:numId w:val="23"/>
        </w:numPr>
        <w:shd w:val="clear" w:color="auto" w:fill="FFFFFF"/>
        <w:tabs>
          <w:tab w:val="clear" w:pos="720"/>
          <w:tab w:val="num" w:pos="1080"/>
        </w:tabs>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r w:rsidRPr="00F2485D">
        <w:rPr>
          <w:rFonts w:ascii="Times New Roman" w:eastAsia="Times New Roman" w:hAnsi="Times New Roman" w:cs="Times New Roman"/>
          <w:color w:val="000000" w:themeColor="text1"/>
          <w:sz w:val="24"/>
          <w:szCs w:val="24"/>
          <w:u w:val="single"/>
          <w:bdr w:val="none" w:sz="0" w:space="0" w:color="auto" w:frame="1"/>
        </w:rPr>
        <w:t>Sustainability</w:t>
      </w:r>
      <w:r w:rsidRPr="00F2485D">
        <w:rPr>
          <w:rFonts w:ascii="Times New Roman" w:eastAsia="Times New Roman" w:hAnsi="Times New Roman" w:cs="Times New Roman"/>
          <w:color w:val="000000" w:themeColor="text1"/>
          <w:sz w:val="24"/>
          <w:szCs w:val="24"/>
          <w:bdr w:val="none" w:sz="0" w:space="0" w:color="auto" w:frame="1"/>
        </w:rPr>
        <w:t xml:space="preserve"> – 10 points: Program activities will continue to have positive impact after the end of the program.</w:t>
      </w:r>
    </w:p>
    <w:p w14:paraId="28748640" w14:textId="77777777" w:rsidR="008674F3" w:rsidRPr="00F2485D" w:rsidRDefault="008674F3" w:rsidP="008674F3">
      <w:pPr>
        <w:shd w:val="clear" w:color="auto" w:fill="FFFFFF"/>
        <w:spacing w:after="0" w:line="240" w:lineRule="auto"/>
        <w:ind w:left="1080"/>
        <w:jc w:val="both"/>
        <w:textAlignment w:val="baseline"/>
        <w:rPr>
          <w:rFonts w:ascii="Times New Roman" w:eastAsia="Times New Roman" w:hAnsi="Times New Roman" w:cs="Times New Roman"/>
          <w:color w:val="000000" w:themeColor="text1"/>
          <w:sz w:val="24"/>
          <w:szCs w:val="24"/>
          <w:bdr w:val="none" w:sz="0" w:space="0" w:color="auto" w:frame="1"/>
        </w:rPr>
      </w:pPr>
    </w:p>
    <w:p w14:paraId="057344BC" w14:textId="4EDE7526" w:rsidR="00856FBB" w:rsidRPr="007D1B08" w:rsidRDefault="008674F3" w:rsidP="007D1B08">
      <w:pPr>
        <w:shd w:val="clear" w:color="auto" w:fill="FFFFFF"/>
        <w:spacing w:after="390" w:line="240" w:lineRule="auto"/>
        <w:ind w:left="360"/>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 </w:t>
      </w:r>
      <w:r w:rsidR="00FD0E36" w:rsidRPr="008674F3">
        <w:rPr>
          <w:rFonts w:ascii="Times New Roman" w:eastAsia="Times New Roman" w:hAnsi="Times New Roman" w:cs="Times New Roman"/>
          <w:color w:val="000000" w:themeColor="text1"/>
          <w:sz w:val="24"/>
          <w:szCs w:val="24"/>
          <w:u w:val="single"/>
        </w:rPr>
        <w:t>Review and Selection Process</w:t>
      </w:r>
      <w:r w:rsidR="002827EF" w:rsidRPr="008674F3">
        <w:rPr>
          <w:rFonts w:ascii="Times New Roman" w:eastAsia="Times New Roman" w:hAnsi="Times New Roman" w:cs="Times New Roman"/>
          <w:color w:val="000000" w:themeColor="text1"/>
          <w:sz w:val="24"/>
          <w:szCs w:val="24"/>
          <w:u w:val="single"/>
        </w:rPr>
        <w:t>:</w:t>
      </w:r>
      <w:r w:rsidR="002827EF" w:rsidRPr="007D1B08">
        <w:rPr>
          <w:rFonts w:ascii="Times New Roman" w:eastAsia="Times New Roman" w:hAnsi="Times New Roman" w:cs="Times New Roman"/>
          <w:color w:val="000000" w:themeColor="text1"/>
          <w:sz w:val="24"/>
          <w:szCs w:val="24"/>
        </w:rPr>
        <w:t xml:space="preserve"> </w:t>
      </w:r>
      <w:r w:rsidR="00FD0E36" w:rsidRPr="007D1B08">
        <w:rPr>
          <w:rFonts w:ascii="Times New Roman" w:eastAsia="Times New Roman" w:hAnsi="Times New Roman" w:cs="Times New Roman"/>
          <w:color w:val="000000" w:themeColor="text1"/>
          <w:sz w:val="24"/>
          <w:szCs w:val="24"/>
        </w:rPr>
        <w:t>A</w:t>
      </w:r>
      <w:r w:rsidR="00EE0C53" w:rsidRPr="007D1B08">
        <w:rPr>
          <w:rFonts w:ascii="Times New Roman" w:eastAsia="Times New Roman" w:hAnsi="Times New Roman" w:cs="Times New Roman"/>
          <w:color w:val="000000" w:themeColor="text1"/>
          <w:sz w:val="24"/>
          <w:szCs w:val="24"/>
        </w:rPr>
        <w:t xml:space="preserve"> review committee</w:t>
      </w:r>
      <w:r w:rsidR="00FD0E36" w:rsidRPr="007D1B08">
        <w:rPr>
          <w:rFonts w:ascii="Times New Roman" w:eastAsia="Times New Roman" w:hAnsi="Times New Roman" w:cs="Times New Roman"/>
          <w:color w:val="000000" w:themeColor="text1"/>
          <w:sz w:val="24"/>
          <w:szCs w:val="24"/>
        </w:rPr>
        <w:t xml:space="preserve"> will evaluate all </w:t>
      </w:r>
      <w:r w:rsidR="006976F7" w:rsidRPr="007D1B08">
        <w:rPr>
          <w:rFonts w:ascii="Times New Roman" w:eastAsia="Times New Roman" w:hAnsi="Times New Roman" w:cs="Times New Roman"/>
          <w:color w:val="000000" w:themeColor="text1"/>
          <w:sz w:val="24"/>
          <w:szCs w:val="24"/>
        </w:rPr>
        <w:t xml:space="preserve">eligible </w:t>
      </w:r>
      <w:r w:rsidR="00FD0E36" w:rsidRPr="007D1B08">
        <w:rPr>
          <w:rFonts w:ascii="Times New Roman" w:eastAsia="Times New Roman" w:hAnsi="Times New Roman" w:cs="Times New Roman"/>
          <w:color w:val="000000" w:themeColor="text1"/>
          <w:sz w:val="24"/>
          <w:szCs w:val="24"/>
        </w:rPr>
        <w:t>applications.</w:t>
      </w:r>
      <w:r w:rsidR="006B676B" w:rsidRPr="007D1B08">
        <w:rPr>
          <w:rFonts w:ascii="Times New Roman" w:eastAsia="Times New Roman" w:hAnsi="Times New Roman" w:cs="Times New Roman"/>
          <w:color w:val="000000" w:themeColor="text1"/>
          <w:sz w:val="24"/>
          <w:szCs w:val="24"/>
        </w:rPr>
        <w:t xml:space="preserve">  </w:t>
      </w:r>
    </w:p>
    <w:p w14:paraId="249E7DF4" w14:textId="073B3724" w:rsidR="00FD0E36" w:rsidRPr="007D1B08" w:rsidRDefault="00856FBB" w:rsidP="007D1B08">
      <w:pPr>
        <w:shd w:val="clear" w:color="auto" w:fill="FFFFFF"/>
        <w:spacing w:after="39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3.</w:t>
      </w:r>
      <w:r w:rsidR="008674F3">
        <w:rPr>
          <w:rFonts w:ascii="Times New Roman" w:eastAsia="Times New Roman" w:hAnsi="Times New Roman" w:cs="Times New Roman"/>
          <w:color w:val="000000" w:themeColor="text1"/>
          <w:sz w:val="24"/>
          <w:szCs w:val="24"/>
        </w:rPr>
        <w:t xml:space="preserve"> </w:t>
      </w:r>
      <w:r w:rsidR="0BDF02B9" w:rsidRPr="008674F3">
        <w:rPr>
          <w:rFonts w:ascii="Times New Roman" w:eastAsia="Times New Roman" w:hAnsi="Times New Roman" w:cs="Times New Roman"/>
          <w:color w:val="000000" w:themeColor="text1"/>
          <w:sz w:val="24"/>
          <w:szCs w:val="24"/>
          <w:u w:val="single"/>
        </w:rPr>
        <w:t>Responsibility</w:t>
      </w:r>
      <w:r w:rsidR="0BDF02B9" w:rsidRPr="007D1B08">
        <w:rPr>
          <w:rFonts w:ascii="Times New Roman" w:eastAsia="Times New Roman" w:hAnsi="Times New Roman" w:cs="Times New Roman"/>
          <w:color w:val="000000" w:themeColor="text1"/>
          <w:sz w:val="24"/>
          <w:szCs w:val="24"/>
        </w:rPr>
        <w:t>/Qualification Information in S</w:t>
      </w:r>
      <w:r w:rsidR="005C01D7" w:rsidRPr="007D1B08">
        <w:rPr>
          <w:rFonts w:ascii="Times New Roman" w:eastAsia="Times New Roman" w:hAnsi="Times New Roman" w:cs="Times New Roman"/>
          <w:color w:val="000000" w:themeColor="text1"/>
          <w:sz w:val="24"/>
          <w:szCs w:val="24"/>
        </w:rPr>
        <w:t>AM</w:t>
      </w:r>
      <w:r w:rsidR="0BDF02B9" w:rsidRPr="007D1B08">
        <w:rPr>
          <w:rFonts w:ascii="Times New Roman" w:eastAsia="Times New Roman" w:hAnsi="Times New Roman" w:cs="Times New Roman"/>
          <w:color w:val="000000" w:themeColor="text1"/>
          <w:sz w:val="24"/>
          <w:szCs w:val="24"/>
        </w:rPr>
        <w:t>.gov</w:t>
      </w:r>
      <w:r w:rsidR="007D6EE3" w:rsidRPr="007D1B08">
        <w:rPr>
          <w:rFonts w:ascii="Times New Roman" w:eastAsia="Times New Roman" w:hAnsi="Times New Roman" w:cs="Times New Roman"/>
          <w:color w:val="000000" w:themeColor="text1"/>
          <w:sz w:val="24"/>
          <w:szCs w:val="24"/>
        </w:rPr>
        <w:t xml:space="preserve"> (formerly, FAPIIS)</w:t>
      </w:r>
    </w:p>
    <w:p w14:paraId="7A52F1A5" w14:textId="2CCB5304" w:rsidR="00FD0E36" w:rsidRPr="007D1B08" w:rsidRDefault="00FD0E36" w:rsidP="007D1B08">
      <w:pPr>
        <w:shd w:val="clear" w:color="auto" w:fill="FFFFFF" w:themeFill="background1"/>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i. The Federal awarding agency, prior to making a </w:t>
      </w:r>
      <w:proofErr w:type="gramStart"/>
      <w:r w:rsidRPr="007D1B08">
        <w:rPr>
          <w:rFonts w:ascii="Times New Roman" w:eastAsia="Times New Roman" w:hAnsi="Times New Roman" w:cs="Times New Roman"/>
          <w:color w:val="000000" w:themeColor="text1"/>
          <w:sz w:val="24"/>
          <w:szCs w:val="24"/>
        </w:rPr>
        <w:t>Federal</w:t>
      </w:r>
      <w:proofErr w:type="gramEnd"/>
      <w:r w:rsidRPr="007D1B08">
        <w:rPr>
          <w:rFonts w:ascii="Times New Roman" w:eastAsia="Times New Roman" w:hAnsi="Times New Roman" w:cs="Times New Roman"/>
          <w:color w:val="000000" w:themeColor="text1"/>
          <w:sz w:val="24"/>
          <w:szCs w:val="24"/>
        </w:rPr>
        <w:t xml:space="preserve"> award with a total amount of Federal share greater than the simplified acquisition threshold, is required to review and consider any information about the applicant that is in the </w:t>
      </w:r>
      <w:r w:rsidR="25D18EBF" w:rsidRPr="007D1B08">
        <w:rPr>
          <w:rFonts w:ascii="Times New Roman" w:eastAsia="Times New Roman" w:hAnsi="Times New Roman" w:cs="Times New Roman"/>
          <w:color w:val="000000" w:themeColor="text1"/>
          <w:sz w:val="24"/>
          <w:szCs w:val="24"/>
        </w:rPr>
        <w:t xml:space="preserve">U.S. government </w:t>
      </w:r>
      <w:r w:rsidRPr="007D1B08">
        <w:rPr>
          <w:rFonts w:ascii="Times New Roman" w:eastAsia="Times New Roman" w:hAnsi="Times New Roman" w:cs="Times New Roman"/>
          <w:color w:val="000000" w:themeColor="text1"/>
          <w:sz w:val="24"/>
          <w:szCs w:val="24"/>
        </w:rPr>
        <w:t>designated integrity and performance system accessible through SAM</w:t>
      </w:r>
      <w:r w:rsidR="005C01D7" w:rsidRPr="007D1B08">
        <w:rPr>
          <w:rFonts w:ascii="Times New Roman" w:eastAsia="Times New Roman" w:hAnsi="Times New Roman" w:cs="Times New Roman"/>
          <w:color w:val="000000" w:themeColor="text1"/>
          <w:sz w:val="24"/>
          <w:szCs w:val="24"/>
        </w:rPr>
        <w:t>.gov</w:t>
      </w:r>
      <w:r w:rsidRPr="007D1B08">
        <w:rPr>
          <w:rFonts w:ascii="Times New Roman" w:eastAsia="Times New Roman" w:hAnsi="Times New Roman" w:cs="Times New Roman"/>
          <w:color w:val="000000" w:themeColor="text1"/>
          <w:sz w:val="24"/>
          <w:szCs w:val="24"/>
        </w:rPr>
        <w:t xml:space="preserve"> (see 41 U.S.C. 2313);</w:t>
      </w:r>
    </w:p>
    <w:p w14:paraId="5B0D384F" w14:textId="77777777" w:rsidR="00FD0E36" w:rsidRPr="007D1B08" w:rsidRDefault="00FD0E3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25360D56" w14:textId="7A4E1CF6" w:rsidR="00FD0E36" w:rsidRPr="007D1B08" w:rsidRDefault="00FD0E36" w:rsidP="007D1B08">
      <w:pPr>
        <w:shd w:val="clear" w:color="auto" w:fill="FFFFFF" w:themeFill="background1"/>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ii. </w:t>
      </w:r>
      <w:r w:rsidR="53DEC318" w:rsidRPr="007D1B08">
        <w:rPr>
          <w:rFonts w:ascii="Times New Roman" w:eastAsia="Times New Roman" w:hAnsi="Times New Roman" w:cs="Times New Roman"/>
          <w:color w:val="000000" w:themeColor="text1"/>
          <w:sz w:val="24"/>
          <w:szCs w:val="24"/>
        </w:rPr>
        <w:t>A</w:t>
      </w:r>
      <w:r w:rsidRPr="007D1B08">
        <w:rPr>
          <w:rFonts w:ascii="Times New Roman" w:eastAsia="Times New Roman" w:hAnsi="Times New Roman" w:cs="Times New Roman"/>
          <w:color w:val="000000" w:themeColor="text1"/>
          <w:sz w:val="24"/>
          <w:szCs w:val="24"/>
        </w:rPr>
        <w:t>n applicant, at its option, may review</w:t>
      </w:r>
      <w:r w:rsidR="31FCA75A" w:rsidRPr="007D1B08">
        <w:rPr>
          <w:rFonts w:ascii="Times New Roman" w:eastAsia="Times New Roman" w:hAnsi="Times New Roman" w:cs="Times New Roman"/>
          <w:color w:val="000000" w:themeColor="text1"/>
          <w:sz w:val="24"/>
          <w:szCs w:val="24"/>
        </w:rPr>
        <w:t xml:space="preserve"> and comment on any</w:t>
      </w:r>
      <w:r w:rsidRPr="007D1B08">
        <w:rPr>
          <w:rFonts w:ascii="Times New Roman" w:eastAsia="Times New Roman" w:hAnsi="Times New Roman" w:cs="Times New Roman"/>
          <w:color w:val="000000" w:themeColor="text1"/>
          <w:sz w:val="24"/>
          <w:szCs w:val="24"/>
        </w:rPr>
        <w:t xml:space="preserve"> information</w:t>
      </w:r>
      <w:r w:rsidR="005C01D7" w:rsidRPr="007D1B08">
        <w:rPr>
          <w:rFonts w:ascii="Times New Roman" w:eastAsia="Times New Roman" w:hAnsi="Times New Roman" w:cs="Times New Roman"/>
          <w:color w:val="000000" w:themeColor="text1"/>
          <w:sz w:val="24"/>
          <w:szCs w:val="24"/>
        </w:rPr>
        <w:t xml:space="preserve"> </w:t>
      </w:r>
      <w:r w:rsidRPr="007D1B08">
        <w:rPr>
          <w:rFonts w:ascii="Times New Roman" w:eastAsia="Times New Roman" w:hAnsi="Times New Roman" w:cs="Times New Roman"/>
          <w:color w:val="000000" w:themeColor="text1"/>
          <w:sz w:val="24"/>
          <w:szCs w:val="24"/>
        </w:rPr>
        <w:t xml:space="preserve">about itself that a </w:t>
      </w:r>
      <w:proofErr w:type="gramStart"/>
      <w:r w:rsidRPr="007D1B08">
        <w:rPr>
          <w:rFonts w:ascii="Times New Roman" w:eastAsia="Times New Roman" w:hAnsi="Times New Roman" w:cs="Times New Roman"/>
          <w:color w:val="000000" w:themeColor="text1"/>
          <w:sz w:val="24"/>
          <w:szCs w:val="24"/>
        </w:rPr>
        <w:t>Federal</w:t>
      </w:r>
      <w:proofErr w:type="gramEnd"/>
      <w:r w:rsidRPr="007D1B08">
        <w:rPr>
          <w:rFonts w:ascii="Times New Roman" w:eastAsia="Times New Roman" w:hAnsi="Times New Roman" w:cs="Times New Roman"/>
          <w:color w:val="000000" w:themeColor="text1"/>
          <w:sz w:val="24"/>
          <w:szCs w:val="24"/>
        </w:rPr>
        <w:t xml:space="preserve"> awarding agency previously entered</w:t>
      </w:r>
      <w:r w:rsidR="006FA3F9" w:rsidRPr="007D1B08">
        <w:rPr>
          <w:rFonts w:ascii="Times New Roman" w:eastAsia="Times New Roman" w:hAnsi="Times New Roman" w:cs="Times New Roman"/>
          <w:color w:val="000000" w:themeColor="text1"/>
          <w:sz w:val="24"/>
          <w:szCs w:val="24"/>
        </w:rPr>
        <w:t xml:space="preserve">. Currently, federal agencies create integrity records in the integrity module of </w:t>
      </w:r>
      <w:r w:rsidR="767CC06F" w:rsidRPr="007D1B08">
        <w:rPr>
          <w:rFonts w:ascii="Times New Roman" w:eastAsia="Times New Roman" w:hAnsi="Times New Roman" w:cs="Times New Roman"/>
          <w:color w:val="000000" w:themeColor="text1"/>
          <w:sz w:val="24"/>
          <w:szCs w:val="24"/>
        </w:rPr>
        <w:t>the Contractor Performance Assessment and Reporting System (</w:t>
      </w:r>
      <w:r w:rsidR="006FA3F9" w:rsidRPr="007D1B08">
        <w:rPr>
          <w:rFonts w:ascii="Times New Roman" w:eastAsia="Times New Roman" w:hAnsi="Times New Roman" w:cs="Times New Roman"/>
          <w:color w:val="000000" w:themeColor="text1"/>
          <w:sz w:val="24"/>
          <w:szCs w:val="24"/>
        </w:rPr>
        <w:t>CPARS</w:t>
      </w:r>
      <w:r w:rsidR="5711604F" w:rsidRPr="007D1B08">
        <w:rPr>
          <w:rFonts w:ascii="Times New Roman" w:eastAsia="Times New Roman" w:hAnsi="Times New Roman" w:cs="Times New Roman"/>
          <w:color w:val="000000" w:themeColor="text1"/>
          <w:sz w:val="24"/>
          <w:szCs w:val="24"/>
        </w:rPr>
        <w:t>)</w:t>
      </w:r>
      <w:r w:rsidR="006FA3F9" w:rsidRPr="007D1B08">
        <w:rPr>
          <w:rFonts w:ascii="Times New Roman" w:eastAsia="Times New Roman" w:hAnsi="Times New Roman" w:cs="Times New Roman"/>
          <w:color w:val="000000" w:themeColor="text1"/>
          <w:sz w:val="24"/>
          <w:szCs w:val="24"/>
        </w:rPr>
        <w:t xml:space="preserve"> and these records </w:t>
      </w:r>
      <w:r w:rsidR="011B6E22" w:rsidRPr="007D1B08">
        <w:rPr>
          <w:rFonts w:ascii="Times New Roman" w:eastAsia="Times New Roman" w:hAnsi="Times New Roman" w:cs="Times New Roman"/>
          <w:color w:val="000000" w:themeColor="text1"/>
          <w:sz w:val="24"/>
          <w:szCs w:val="24"/>
        </w:rPr>
        <w:t>are</w:t>
      </w:r>
      <w:r w:rsidR="006FA3F9" w:rsidRPr="007D1B08">
        <w:rPr>
          <w:rFonts w:ascii="Times New Roman" w:eastAsia="Times New Roman" w:hAnsi="Times New Roman" w:cs="Times New Roman"/>
          <w:color w:val="000000" w:themeColor="text1"/>
          <w:sz w:val="24"/>
          <w:szCs w:val="24"/>
        </w:rPr>
        <w:t xml:space="preserve"> visible as responsibility/qualification records in SAM.gov</w:t>
      </w:r>
      <w:r w:rsidR="00EF7265">
        <w:rPr>
          <w:rFonts w:ascii="Times New Roman" w:eastAsia="Times New Roman" w:hAnsi="Times New Roman" w:cs="Times New Roman"/>
          <w:color w:val="000000" w:themeColor="text1"/>
          <w:sz w:val="24"/>
          <w:szCs w:val="24"/>
        </w:rPr>
        <w:t>.</w:t>
      </w:r>
    </w:p>
    <w:p w14:paraId="25AA5F88" w14:textId="77777777" w:rsidR="00FD0E36" w:rsidRPr="007D1B08" w:rsidRDefault="00FD0E3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141F9C3B" w14:textId="56BF71CE" w:rsidR="00FD0E36" w:rsidRPr="007D1B08" w:rsidRDefault="00FD0E36" w:rsidP="007D1B08">
      <w:pPr>
        <w:shd w:val="clear" w:color="auto" w:fill="FFFFFF" w:themeFill="background1"/>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iii. The Federal awarding agency will consider any comments by the applicant, in addition to the other information in the designated integrity and performance system, in making a judgment about the applicant's integrity, business ethics, and record of performance under </w:t>
      </w:r>
      <w:r w:rsidRPr="007D1B08">
        <w:rPr>
          <w:rFonts w:ascii="Times New Roman" w:eastAsia="Times New Roman" w:hAnsi="Times New Roman" w:cs="Times New Roman"/>
          <w:color w:val="000000" w:themeColor="text1"/>
          <w:sz w:val="24"/>
          <w:szCs w:val="24"/>
        </w:rPr>
        <w:lastRenderedPageBreak/>
        <w:t>Federal awards when completing the review of risk posed by applicants as described in §200.20</w:t>
      </w:r>
      <w:r w:rsidR="0021124B" w:rsidRPr="007D1B08">
        <w:rPr>
          <w:rFonts w:ascii="Times New Roman" w:eastAsia="Times New Roman" w:hAnsi="Times New Roman" w:cs="Times New Roman"/>
          <w:color w:val="000000" w:themeColor="text1"/>
          <w:sz w:val="24"/>
          <w:szCs w:val="24"/>
        </w:rPr>
        <w:t>6</w:t>
      </w:r>
      <w:r w:rsidRPr="007D1B08">
        <w:rPr>
          <w:rFonts w:ascii="Times New Roman" w:eastAsia="Times New Roman" w:hAnsi="Times New Roman" w:cs="Times New Roman"/>
          <w:color w:val="000000" w:themeColor="text1"/>
          <w:sz w:val="24"/>
          <w:szCs w:val="24"/>
        </w:rPr>
        <w:t xml:space="preserve"> Federal awarding agency review of risk posed by applicants.</w:t>
      </w:r>
    </w:p>
    <w:p w14:paraId="1BB94346" w14:textId="77777777" w:rsidR="00856FBB" w:rsidRPr="007D1B08" w:rsidRDefault="00856FBB"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36ECB1E1" w14:textId="77777777" w:rsidR="005A068C" w:rsidRPr="007D1B08" w:rsidRDefault="005A068C"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3170E625" w14:textId="77777777" w:rsidR="00B61396" w:rsidRPr="007D1B08" w:rsidRDefault="00BB36C2" w:rsidP="007D1B08">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t>F</w:t>
      </w:r>
      <w:r w:rsidR="00B61396" w:rsidRPr="007D1B08">
        <w:rPr>
          <w:rFonts w:ascii="Times New Roman" w:eastAsia="Times New Roman" w:hAnsi="Times New Roman" w:cs="Times New Roman"/>
          <w:b/>
          <w:bCs/>
          <w:color w:val="000000" w:themeColor="text1"/>
          <w:sz w:val="24"/>
          <w:szCs w:val="24"/>
          <w:bdr w:val="none" w:sz="0" w:space="0" w:color="auto" w:frame="1"/>
        </w:rPr>
        <w:t xml:space="preserve">. </w:t>
      </w:r>
      <w:r w:rsidRPr="007D1B08">
        <w:rPr>
          <w:rFonts w:ascii="Times New Roman" w:eastAsia="Times New Roman" w:hAnsi="Times New Roman" w:cs="Times New Roman"/>
          <w:b/>
          <w:bCs/>
          <w:color w:val="000000" w:themeColor="text1"/>
          <w:sz w:val="24"/>
          <w:szCs w:val="24"/>
          <w:bdr w:val="none" w:sz="0" w:space="0" w:color="auto" w:frame="1"/>
        </w:rPr>
        <w:t xml:space="preserve">FEDERAL </w:t>
      </w:r>
      <w:r w:rsidR="00B61396" w:rsidRPr="007D1B08">
        <w:rPr>
          <w:rFonts w:ascii="Times New Roman" w:eastAsia="Times New Roman" w:hAnsi="Times New Roman" w:cs="Times New Roman"/>
          <w:b/>
          <w:bCs/>
          <w:color w:val="000000" w:themeColor="text1"/>
          <w:sz w:val="24"/>
          <w:szCs w:val="24"/>
          <w:bdr w:val="none" w:sz="0" w:space="0" w:color="auto" w:frame="1"/>
        </w:rPr>
        <w:t>AWARD ADMINISTRATION</w:t>
      </w:r>
      <w:r w:rsidRPr="007D1B08">
        <w:rPr>
          <w:rFonts w:ascii="Times New Roman" w:eastAsia="Times New Roman" w:hAnsi="Times New Roman" w:cs="Times New Roman"/>
          <w:b/>
          <w:bCs/>
          <w:color w:val="000000" w:themeColor="text1"/>
          <w:sz w:val="24"/>
          <w:szCs w:val="24"/>
          <w:bdr w:val="none" w:sz="0" w:space="0" w:color="auto" w:frame="1"/>
        </w:rPr>
        <w:t xml:space="preserve"> INFORMATION</w:t>
      </w:r>
    </w:p>
    <w:p w14:paraId="5339F860" w14:textId="77777777" w:rsidR="00B12515" w:rsidRPr="007D1B08" w:rsidRDefault="00B12515"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71FA5A08" w14:textId="77777777" w:rsidR="00FD0E36" w:rsidRPr="009776B9" w:rsidRDefault="00FD0E36" w:rsidP="007D1B08">
      <w:pPr>
        <w:pStyle w:val="ListParagraph"/>
        <w:numPr>
          <w:ilvl w:val="1"/>
          <w:numId w:val="26"/>
        </w:numPr>
        <w:shd w:val="clear" w:color="auto" w:fill="FFFFFF"/>
        <w:spacing w:after="0" w:line="240" w:lineRule="auto"/>
        <w:ind w:left="720"/>
        <w:jc w:val="both"/>
        <w:textAlignment w:val="baseline"/>
        <w:rPr>
          <w:rFonts w:ascii="Times New Roman" w:eastAsia="Times New Roman" w:hAnsi="Times New Roman" w:cs="Times New Roman"/>
          <w:color w:val="000000" w:themeColor="text1"/>
          <w:sz w:val="24"/>
          <w:szCs w:val="24"/>
          <w:u w:val="single"/>
        </w:rPr>
      </w:pPr>
      <w:r w:rsidRPr="009776B9">
        <w:rPr>
          <w:rFonts w:ascii="Times New Roman" w:eastAsia="Times New Roman" w:hAnsi="Times New Roman" w:cs="Times New Roman"/>
          <w:color w:val="000000" w:themeColor="text1"/>
          <w:sz w:val="24"/>
          <w:szCs w:val="24"/>
          <w:u w:val="single"/>
        </w:rPr>
        <w:t>Federal Award Notices</w:t>
      </w:r>
    </w:p>
    <w:p w14:paraId="00FC89E0" w14:textId="37798E18" w:rsidR="00D0290D" w:rsidRPr="007D1B08" w:rsidRDefault="00B6139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The cooperative agreement </w:t>
      </w:r>
      <w:r w:rsidR="00D0290D" w:rsidRPr="007D1B08">
        <w:rPr>
          <w:rFonts w:ascii="Times New Roman" w:eastAsia="Times New Roman" w:hAnsi="Times New Roman" w:cs="Times New Roman"/>
          <w:color w:val="000000" w:themeColor="text1"/>
          <w:sz w:val="24"/>
          <w:szCs w:val="24"/>
        </w:rPr>
        <w:t>will</w:t>
      </w:r>
      <w:r w:rsidRPr="007D1B08">
        <w:rPr>
          <w:rFonts w:ascii="Times New Roman" w:eastAsia="Times New Roman" w:hAnsi="Times New Roman" w:cs="Times New Roman"/>
          <w:color w:val="000000" w:themeColor="text1"/>
          <w:sz w:val="24"/>
          <w:szCs w:val="24"/>
        </w:rPr>
        <w:t xml:space="preserve"> be written, signed, awarded, and administered by the Grants Officer. The assistance award agreement is the authorizing </w:t>
      </w:r>
      <w:proofErr w:type="gramStart"/>
      <w:r w:rsidRPr="007D1B08">
        <w:rPr>
          <w:rFonts w:ascii="Times New Roman" w:eastAsia="Times New Roman" w:hAnsi="Times New Roman" w:cs="Times New Roman"/>
          <w:color w:val="000000" w:themeColor="text1"/>
          <w:sz w:val="24"/>
          <w:szCs w:val="24"/>
        </w:rPr>
        <w:t>document</w:t>
      </w:r>
      <w:proofErr w:type="gramEnd"/>
      <w:r w:rsidRPr="007D1B08">
        <w:rPr>
          <w:rFonts w:ascii="Times New Roman" w:eastAsia="Times New Roman" w:hAnsi="Times New Roman" w:cs="Times New Roman"/>
          <w:color w:val="000000" w:themeColor="text1"/>
          <w:sz w:val="24"/>
          <w:szCs w:val="24"/>
        </w:rPr>
        <w:t xml:space="preserve"> and it will be provided to the recipient</w:t>
      </w:r>
      <w:r w:rsidR="00D0290D" w:rsidRPr="007D1B08">
        <w:rPr>
          <w:rFonts w:ascii="Times New Roman" w:eastAsia="Times New Roman" w:hAnsi="Times New Roman" w:cs="Times New Roman"/>
          <w:color w:val="000000" w:themeColor="text1"/>
          <w:sz w:val="24"/>
          <w:szCs w:val="24"/>
        </w:rPr>
        <w:t xml:space="preserve"> for review and signature by email</w:t>
      </w:r>
      <w:r w:rsidRPr="007D1B08">
        <w:rPr>
          <w:rFonts w:ascii="Times New Roman" w:eastAsia="Times New Roman" w:hAnsi="Times New Roman" w:cs="Times New Roman"/>
          <w:color w:val="000000" w:themeColor="text1"/>
          <w:sz w:val="24"/>
          <w:szCs w:val="24"/>
        </w:rPr>
        <w:t xml:space="preserve">. </w:t>
      </w:r>
      <w:r w:rsidR="00D0290D" w:rsidRPr="007D1B08">
        <w:rPr>
          <w:rFonts w:ascii="Times New Roman" w:eastAsia="Times New Roman" w:hAnsi="Times New Roman" w:cs="Times New Roman"/>
          <w:color w:val="000000" w:themeColor="text1"/>
          <w:sz w:val="24"/>
          <w:szCs w:val="24"/>
        </w:rPr>
        <w:t xml:space="preserve">The recipient may only start incurring </w:t>
      </w:r>
      <w:r w:rsidR="00B37DD1" w:rsidRPr="007D1B08">
        <w:rPr>
          <w:rFonts w:ascii="Times New Roman" w:eastAsia="Times New Roman" w:hAnsi="Times New Roman" w:cs="Times New Roman"/>
          <w:color w:val="000000" w:themeColor="text1"/>
          <w:sz w:val="24"/>
          <w:szCs w:val="24"/>
        </w:rPr>
        <w:t>program</w:t>
      </w:r>
      <w:r w:rsidR="008D356F" w:rsidRPr="007D1B08">
        <w:rPr>
          <w:rFonts w:ascii="Times New Roman" w:eastAsia="Times New Roman" w:hAnsi="Times New Roman" w:cs="Times New Roman"/>
          <w:color w:val="000000" w:themeColor="text1"/>
          <w:sz w:val="24"/>
          <w:szCs w:val="24"/>
        </w:rPr>
        <w:t xml:space="preserve"> </w:t>
      </w:r>
      <w:r w:rsidR="00D0290D" w:rsidRPr="007D1B08">
        <w:rPr>
          <w:rFonts w:ascii="Times New Roman" w:eastAsia="Times New Roman" w:hAnsi="Times New Roman" w:cs="Times New Roman"/>
          <w:color w:val="000000" w:themeColor="text1"/>
          <w:sz w:val="24"/>
          <w:szCs w:val="24"/>
        </w:rPr>
        <w:t xml:space="preserve">expenses beginning on the start date </w:t>
      </w:r>
      <w:r w:rsidR="008D356F" w:rsidRPr="007D1B08">
        <w:rPr>
          <w:rFonts w:ascii="Times New Roman" w:eastAsia="Times New Roman" w:hAnsi="Times New Roman" w:cs="Times New Roman"/>
          <w:color w:val="000000" w:themeColor="text1"/>
          <w:sz w:val="24"/>
          <w:szCs w:val="24"/>
        </w:rPr>
        <w:t>shown</w:t>
      </w:r>
      <w:r w:rsidR="00D0290D" w:rsidRPr="007D1B08">
        <w:rPr>
          <w:rFonts w:ascii="Times New Roman" w:eastAsia="Times New Roman" w:hAnsi="Times New Roman" w:cs="Times New Roman"/>
          <w:color w:val="000000" w:themeColor="text1"/>
          <w:sz w:val="24"/>
          <w:szCs w:val="24"/>
        </w:rPr>
        <w:t xml:space="preserve"> </w:t>
      </w:r>
      <w:r w:rsidR="008D356F" w:rsidRPr="007D1B08">
        <w:rPr>
          <w:rFonts w:ascii="Times New Roman" w:eastAsia="Times New Roman" w:hAnsi="Times New Roman" w:cs="Times New Roman"/>
          <w:color w:val="000000" w:themeColor="text1"/>
          <w:sz w:val="24"/>
          <w:szCs w:val="24"/>
        </w:rPr>
        <w:t>on</w:t>
      </w:r>
      <w:r w:rsidR="00D0290D" w:rsidRPr="007D1B08">
        <w:rPr>
          <w:rFonts w:ascii="Times New Roman" w:eastAsia="Times New Roman" w:hAnsi="Times New Roman" w:cs="Times New Roman"/>
          <w:color w:val="000000" w:themeColor="text1"/>
          <w:sz w:val="24"/>
          <w:szCs w:val="24"/>
        </w:rPr>
        <w:t xml:space="preserve"> the </w:t>
      </w:r>
      <w:r w:rsidR="008D356F" w:rsidRPr="007D1B08">
        <w:rPr>
          <w:rFonts w:ascii="Times New Roman" w:eastAsia="Times New Roman" w:hAnsi="Times New Roman" w:cs="Times New Roman"/>
          <w:color w:val="000000" w:themeColor="text1"/>
          <w:sz w:val="24"/>
          <w:szCs w:val="24"/>
        </w:rPr>
        <w:t xml:space="preserve">grant award document </w:t>
      </w:r>
      <w:r w:rsidR="00D0290D" w:rsidRPr="007D1B08">
        <w:rPr>
          <w:rFonts w:ascii="Times New Roman" w:eastAsia="Times New Roman" w:hAnsi="Times New Roman" w:cs="Times New Roman"/>
          <w:color w:val="000000" w:themeColor="text1"/>
          <w:sz w:val="24"/>
          <w:szCs w:val="24"/>
        </w:rPr>
        <w:t>signed by the Grants Officer.</w:t>
      </w:r>
    </w:p>
    <w:p w14:paraId="7341F970" w14:textId="77777777" w:rsidR="006B676B" w:rsidRPr="007D1B08" w:rsidRDefault="006B676B"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450B3E31" w14:textId="77777777" w:rsidR="00FD0E36" w:rsidRPr="007D1B08" w:rsidRDefault="00FD0E36" w:rsidP="007D1B08">
      <w:pPr>
        <w:shd w:val="clear" w:color="auto" w:fill="FFFFFF"/>
        <w:spacing w:after="0" w:line="240" w:lineRule="auto"/>
        <w:ind w:left="360"/>
        <w:jc w:val="both"/>
        <w:textAlignment w:val="baseline"/>
        <w:rPr>
          <w:rFonts w:ascii="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D1B08">
        <w:rPr>
          <w:rFonts w:ascii="Times New Roman" w:hAnsi="Times New Roman" w:cs="Times New Roman"/>
          <w:color w:val="000000" w:themeColor="text1"/>
          <w:sz w:val="24"/>
          <w:szCs w:val="24"/>
        </w:rPr>
        <w:t xml:space="preserve"> </w:t>
      </w:r>
    </w:p>
    <w:p w14:paraId="5B5DB098" w14:textId="77777777" w:rsidR="00FD0E36" w:rsidRPr="007D1B08" w:rsidRDefault="00FD0E3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344CAC68" w14:textId="77777777" w:rsidR="00FD0E36" w:rsidRPr="007D1B08" w:rsidRDefault="00FD0E3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7D1B08" w:rsidRDefault="006B676B"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00517C87" w14:textId="77777777" w:rsidR="00FD0E36" w:rsidRPr="009776B9" w:rsidRDefault="00FD0E36" w:rsidP="007D1B08">
      <w:pPr>
        <w:pStyle w:val="ListParagraph"/>
        <w:numPr>
          <w:ilvl w:val="1"/>
          <w:numId w:val="26"/>
        </w:numPr>
        <w:shd w:val="clear" w:color="auto" w:fill="FFFFFF"/>
        <w:spacing w:after="0" w:line="240" w:lineRule="auto"/>
        <w:ind w:left="720"/>
        <w:jc w:val="both"/>
        <w:textAlignment w:val="baseline"/>
        <w:rPr>
          <w:rFonts w:ascii="Times New Roman" w:eastAsia="Times New Roman" w:hAnsi="Times New Roman" w:cs="Times New Roman"/>
          <w:color w:val="000000" w:themeColor="text1"/>
          <w:sz w:val="24"/>
          <w:szCs w:val="24"/>
          <w:u w:val="single"/>
        </w:rPr>
      </w:pPr>
      <w:r w:rsidRPr="009776B9">
        <w:rPr>
          <w:rFonts w:ascii="Times New Roman" w:eastAsia="Times New Roman" w:hAnsi="Times New Roman" w:cs="Times New Roman"/>
          <w:color w:val="000000" w:themeColor="text1"/>
          <w:sz w:val="24"/>
          <w:szCs w:val="24"/>
          <w:u w:val="single"/>
        </w:rPr>
        <w:t>Administrative and National Policy Requirements</w:t>
      </w:r>
    </w:p>
    <w:p w14:paraId="6D01CD95" w14:textId="77777777" w:rsidR="00FA0A6B" w:rsidRPr="007D1B08" w:rsidRDefault="00FD0E36"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Before </w:t>
      </w:r>
      <w:proofErr w:type="gramStart"/>
      <w:r w:rsidRPr="007D1B08">
        <w:rPr>
          <w:rFonts w:ascii="Times New Roman" w:eastAsia="Times New Roman" w:hAnsi="Times New Roman" w:cs="Times New Roman"/>
          <w:color w:val="000000" w:themeColor="text1"/>
          <w:sz w:val="24"/>
          <w:szCs w:val="24"/>
        </w:rPr>
        <w:t>submitting an application</w:t>
      </w:r>
      <w:proofErr w:type="gramEnd"/>
      <w:r w:rsidRPr="007D1B08">
        <w:rPr>
          <w:rFonts w:ascii="Times New Roman" w:eastAsia="Times New Roman" w:hAnsi="Times New Roman" w:cs="Times New Roman"/>
          <w:color w:val="000000" w:themeColor="text1"/>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D1B08" w:rsidRDefault="00FA0A6B"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p>
    <w:p w14:paraId="4616F04F" w14:textId="3B6E7CEB" w:rsidR="00FD0E36" w:rsidRPr="007D1B08" w:rsidRDefault="00FA0A6B" w:rsidP="007D1B08">
      <w:pPr>
        <w:shd w:val="clear" w:color="auto" w:fill="FFFFFF"/>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ab/>
      </w:r>
      <w:r w:rsidR="00FD0E36" w:rsidRPr="007D1B08">
        <w:rPr>
          <w:rFonts w:ascii="Times New Roman" w:eastAsia="Times New Roman" w:hAnsi="Times New Roman" w:cs="Times New Roman"/>
          <w:color w:val="000000" w:themeColor="text1"/>
          <w:sz w:val="24"/>
          <w:szCs w:val="24"/>
        </w:rPr>
        <w:t>These include:</w:t>
      </w:r>
    </w:p>
    <w:p w14:paraId="67497606" w14:textId="77777777" w:rsidR="00FA0A6B" w:rsidRPr="007D1B08" w:rsidRDefault="00FA0A6B"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u w:val="single"/>
        </w:rPr>
      </w:pPr>
    </w:p>
    <w:p w14:paraId="5C5189B5" w14:textId="152B19FA"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15" w:history="1">
        <w:r w:rsidR="00FA0A6B" w:rsidRPr="007D1B08">
          <w:rPr>
            <w:rStyle w:val="Hyperlink"/>
            <w:rFonts w:ascii="Times New Roman" w:eastAsia="Times New Roman" w:hAnsi="Times New Roman" w:cs="Times New Roman"/>
            <w:color w:val="000000" w:themeColor="text1"/>
            <w:sz w:val="24"/>
            <w:szCs w:val="24"/>
          </w:rPr>
          <w:t>2 CFR 25 - UNIVERSAL IDENTIFIER AND SYSTEM FOR AWARD MANAGEMENT</w:t>
        </w:r>
      </w:hyperlink>
    </w:p>
    <w:p w14:paraId="681F43CF" w14:textId="11701381"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16" w:history="1">
        <w:r w:rsidR="00FA0A6B" w:rsidRPr="007D1B08">
          <w:rPr>
            <w:rStyle w:val="Hyperlink"/>
            <w:rFonts w:ascii="Times New Roman" w:eastAsia="Times New Roman" w:hAnsi="Times New Roman" w:cs="Times New Roman"/>
            <w:color w:val="000000" w:themeColor="text1"/>
            <w:sz w:val="24"/>
            <w:szCs w:val="24"/>
          </w:rPr>
          <w:t>2 CFR 170 - REPORTING SUBAWARD AND EXECUTIVE COMPENSATION INFORMATION</w:t>
        </w:r>
      </w:hyperlink>
    </w:p>
    <w:p w14:paraId="429871B0" w14:textId="5FCE7365"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17" w:history="1">
        <w:r w:rsidR="00FA0A6B" w:rsidRPr="007D1B08">
          <w:rPr>
            <w:rStyle w:val="Hyperlink"/>
            <w:rFonts w:ascii="Times New Roman" w:eastAsia="Times New Roman" w:hAnsi="Times New Roman" w:cs="Times New Roman"/>
            <w:color w:val="000000" w:themeColor="text1"/>
            <w:sz w:val="24"/>
            <w:szCs w:val="24"/>
          </w:rPr>
          <w:t>2 CFR 175 - AWARD TERM FOR TRAFFICKING IN PERSONS</w:t>
        </w:r>
      </w:hyperlink>
    </w:p>
    <w:p w14:paraId="065F514C" w14:textId="2BDF265E"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18" w:history="1">
        <w:r w:rsidR="00FA0A6B" w:rsidRPr="007D1B08">
          <w:rPr>
            <w:rStyle w:val="Hyperlink"/>
            <w:rFonts w:ascii="Times New Roman" w:eastAsia="Times New Roman" w:hAnsi="Times New Roman" w:cs="Times New Roman"/>
            <w:color w:val="000000" w:themeColor="text1"/>
            <w:sz w:val="24"/>
            <w:szCs w:val="24"/>
          </w:rPr>
          <w:t>2 CFR 182 - GOVERNMENTWIDE REQUIREMENTS FOR DRUG-FREE WORKPLACE (FINANCIAL ASSISTANCE)</w:t>
        </w:r>
      </w:hyperlink>
    </w:p>
    <w:p w14:paraId="561270C9" w14:textId="27D2C2EC"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19" w:history="1">
        <w:r w:rsidR="00FA0A6B" w:rsidRPr="007D1B08">
          <w:rPr>
            <w:rStyle w:val="Hyperlink"/>
            <w:rFonts w:ascii="Times New Roman" w:eastAsia="Times New Roman" w:hAnsi="Times New Roman" w:cs="Times New Roman"/>
            <w:color w:val="000000" w:themeColor="text1"/>
            <w:sz w:val="24"/>
            <w:szCs w:val="24"/>
          </w:rPr>
          <w:t>2 CFR 183 - NEVER CONTRACT WITH THE ENEMY</w:t>
        </w:r>
      </w:hyperlink>
    </w:p>
    <w:p w14:paraId="47769D9B" w14:textId="30CF1658"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20" w:history="1">
        <w:r w:rsidR="00FA0A6B" w:rsidRPr="007D1B08">
          <w:rPr>
            <w:rStyle w:val="Hyperlink"/>
            <w:rFonts w:ascii="Times New Roman" w:eastAsia="Times New Roman" w:hAnsi="Times New Roman" w:cs="Times New Roman"/>
            <w:color w:val="000000" w:themeColor="text1"/>
            <w:sz w:val="24"/>
            <w:szCs w:val="24"/>
          </w:rPr>
          <w:t>2 CFR 600 – DEPARTMENT OF STATE REQUIREMENTS</w:t>
        </w:r>
      </w:hyperlink>
    </w:p>
    <w:p w14:paraId="1BE56294" w14:textId="00AE96A7" w:rsidR="00FA0A6B" w:rsidRPr="007D1B08" w:rsidRDefault="00000000" w:rsidP="007D1B08">
      <w:pPr>
        <w:pStyle w:val="ListParagraph"/>
        <w:numPr>
          <w:ilvl w:val="0"/>
          <w:numId w:val="33"/>
        </w:numPr>
        <w:shd w:val="clear" w:color="auto" w:fill="FFFFFF"/>
        <w:spacing w:after="240" w:line="240" w:lineRule="auto"/>
        <w:contextualSpacing w:val="0"/>
        <w:jc w:val="both"/>
        <w:textAlignment w:val="baseline"/>
        <w:rPr>
          <w:rFonts w:ascii="Times New Roman" w:eastAsia="Times New Roman" w:hAnsi="Times New Roman" w:cs="Times New Roman"/>
          <w:color w:val="000000" w:themeColor="text1"/>
          <w:sz w:val="24"/>
          <w:szCs w:val="24"/>
          <w:u w:val="single"/>
        </w:rPr>
      </w:pPr>
      <w:hyperlink r:id="rId21" w:history="1">
        <w:r w:rsidR="00FA0A6B" w:rsidRPr="007D1B08">
          <w:rPr>
            <w:rStyle w:val="Hyperlink"/>
            <w:rFonts w:ascii="Times New Roman" w:eastAsia="Times New Roman" w:hAnsi="Times New Roman" w:cs="Times New Roman"/>
            <w:color w:val="000000" w:themeColor="text1"/>
            <w:sz w:val="24"/>
            <w:szCs w:val="24"/>
          </w:rPr>
          <w:t>U.S. DEPARTMENT OF STATE STANDARD TERMS AND CONDITIONS</w:t>
        </w:r>
      </w:hyperlink>
    </w:p>
    <w:p w14:paraId="0F42E30A" w14:textId="264EDEEB" w:rsidR="00731219" w:rsidRPr="007D1B08" w:rsidRDefault="525DB2C9" w:rsidP="007D1B08">
      <w:pPr>
        <w:spacing w:line="240" w:lineRule="auto"/>
        <w:ind w:left="360"/>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w:t>
      </w:r>
      <w:r w:rsidRPr="007D1B08">
        <w:rPr>
          <w:rFonts w:ascii="Times New Roman" w:hAnsi="Times New Roman" w:cs="Times New Roman"/>
          <w:color w:val="000000" w:themeColor="text1"/>
          <w:sz w:val="24"/>
          <w:szCs w:val="24"/>
        </w:rPr>
        <w:lastRenderedPageBreak/>
        <w:t xml:space="preserve">review and consider applications for funding, as applicable to specific programs, pursuant to this notice of funding opportunity in accordance with the following:  NOTE: </w:t>
      </w:r>
    </w:p>
    <w:p w14:paraId="03E04B5E" w14:textId="5C6203B7" w:rsidR="00731219" w:rsidRPr="007D1B08" w:rsidRDefault="00000000" w:rsidP="007D1B08">
      <w:pPr>
        <w:numPr>
          <w:ilvl w:val="0"/>
          <w:numId w:val="34"/>
        </w:numPr>
        <w:spacing w:after="0" w:line="240" w:lineRule="auto"/>
        <w:jc w:val="both"/>
        <w:rPr>
          <w:rFonts w:ascii="Times New Roman" w:hAnsi="Times New Roman" w:cs="Times New Roman"/>
          <w:color w:val="000000" w:themeColor="text1"/>
          <w:sz w:val="24"/>
          <w:szCs w:val="24"/>
        </w:rPr>
      </w:pPr>
      <w:hyperlink r:id="rId22" w:history="1">
        <w:r w:rsidR="00731219" w:rsidRPr="007D1B08">
          <w:rPr>
            <w:rStyle w:val="Hyperlink"/>
            <w:rFonts w:ascii="Times New Roman" w:hAnsi="Times New Roman" w:cs="Times New Roman"/>
            <w:color w:val="000000" w:themeColor="text1"/>
            <w:sz w:val="24"/>
            <w:szCs w:val="24"/>
          </w:rPr>
          <w:t>Guidance for Grants and Agreements in Title 2 of the Code of Federal Regulations</w:t>
        </w:r>
      </w:hyperlink>
      <w:r w:rsidR="00731219" w:rsidRPr="007D1B08">
        <w:rPr>
          <w:rFonts w:ascii="Times New Roman" w:hAnsi="Times New Roman" w:cs="Times New Roman"/>
          <w:color w:val="000000" w:themeColor="text1"/>
          <w:sz w:val="24"/>
          <w:szCs w:val="24"/>
        </w:rPr>
        <w:t xml:space="preserve"> (2 CFR), as updated in the Federal Register’s 85 FR 49506 on August 13, 2020, particularly on:</w:t>
      </w:r>
    </w:p>
    <w:p w14:paraId="4EB80EEB" w14:textId="77777777" w:rsidR="00731219" w:rsidRPr="007D1B08" w:rsidRDefault="00731219" w:rsidP="007D1B08">
      <w:pPr>
        <w:numPr>
          <w:ilvl w:val="1"/>
          <w:numId w:val="34"/>
        </w:numPr>
        <w:spacing w:after="0" w:line="240" w:lineRule="auto"/>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D1B08" w:rsidRDefault="00731219" w:rsidP="007D1B08">
      <w:pPr>
        <w:numPr>
          <w:ilvl w:val="1"/>
          <w:numId w:val="34"/>
        </w:numPr>
        <w:spacing w:after="0" w:line="240" w:lineRule="auto"/>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D1B08" w:rsidRDefault="00731219" w:rsidP="007D1B08">
      <w:pPr>
        <w:numPr>
          <w:ilvl w:val="1"/>
          <w:numId w:val="34"/>
        </w:numPr>
        <w:spacing w:after="0" w:line="240" w:lineRule="auto"/>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 xml:space="preserve">Promoting the freedom of speech and religious liberty in alignment with </w:t>
      </w:r>
      <w:r w:rsidRPr="007D1B08">
        <w:rPr>
          <w:rFonts w:ascii="Times New Roman" w:hAnsi="Times New Roman" w:cs="Times New Roman"/>
          <w:i/>
          <w:color w:val="000000" w:themeColor="text1"/>
          <w:sz w:val="24"/>
          <w:szCs w:val="24"/>
        </w:rPr>
        <w:t xml:space="preserve">Promoting Free Speech and Religious Liberty </w:t>
      </w:r>
      <w:r w:rsidRPr="007D1B08">
        <w:rPr>
          <w:rFonts w:ascii="Times New Roman" w:hAnsi="Times New Roman" w:cs="Times New Roman"/>
          <w:color w:val="000000" w:themeColor="text1"/>
          <w:sz w:val="24"/>
          <w:szCs w:val="24"/>
        </w:rPr>
        <w:t xml:space="preserve">(E.O. 13798) and </w:t>
      </w:r>
      <w:r w:rsidRPr="007D1B08">
        <w:rPr>
          <w:rFonts w:ascii="Times New Roman" w:hAnsi="Times New Roman" w:cs="Times New Roman"/>
          <w:i/>
          <w:color w:val="000000" w:themeColor="text1"/>
          <w:sz w:val="24"/>
          <w:szCs w:val="24"/>
        </w:rPr>
        <w:t>Improving Free Inquiry, Transparency, and Accountability at Colleges and Universities</w:t>
      </w:r>
      <w:r w:rsidRPr="007D1B08">
        <w:rPr>
          <w:rFonts w:ascii="Times New Roman" w:hAnsi="Times New Roman" w:cs="Times New Roman"/>
          <w:color w:val="000000" w:themeColor="text1"/>
          <w:sz w:val="24"/>
          <w:szCs w:val="24"/>
        </w:rPr>
        <w:t xml:space="preserve"> (E.O. 13864) (§§ 200.300, 200.303, 200.339, and 200.341), </w:t>
      </w:r>
    </w:p>
    <w:p w14:paraId="63A01C57" w14:textId="77777777" w:rsidR="00731219" w:rsidRPr="007D1B08" w:rsidRDefault="00731219" w:rsidP="007D1B08">
      <w:pPr>
        <w:numPr>
          <w:ilvl w:val="1"/>
          <w:numId w:val="34"/>
        </w:numPr>
        <w:spacing w:after="0" w:line="240" w:lineRule="auto"/>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Providing a preference, to the extent permitted by law, to maximize use of goods, products, and materials produced in the United States (2 CFR part 200.322), and</w:t>
      </w:r>
    </w:p>
    <w:p w14:paraId="11F7C5C7" w14:textId="09A3608F" w:rsidR="002F038D" w:rsidRPr="007D1B08" w:rsidRDefault="00731219" w:rsidP="007D1B08">
      <w:pPr>
        <w:numPr>
          <w:ilvl w:val="1"/>
          <w:numId w:val="34"/>
        </w:numPr>
        <w:spacing w:after="0" w:line="240" w:lineRule="auto"/>
        <w:jc w:val="both"/>
        <w:rPr>
          <w:rFonts w:ascii="Times New Roman" w:hAnsi="Times New Roman" w:cs="Times New Roman"/>
          <w:color w:val="000000" w:themeColor="text1"/>
          <w:sz w:val="24"/>
          <w:szCs w:val="24"/>
        </w:rPr>
      </w:pPr>
      <w:r w:rsidRPr="007D1B08">
        <w:rPr>
          <w:rFonts w:ascii="Times New Roman" w:hAnsi="Times New Roman" w:cs="Times New Roman"/>
          <w:color w:val="000000" w:themeColor="text1"/>
          <w:sz w:val="24"/>
          <w:szCs w:val="24"/>
        </w:rPr>
        <w:t xml:space="preserve">Terminating agreements in whole or in part to the greatest extent authorized by </w:t>
      </w:r>
      <w:proofErr w:type="gramStart"/>
      <w:r w:rsidRPr="007D1B08">
        <w:rPr>
          <w:rFonts w:ascii="Times New Roman" w:hAnsi="Times New Roman" w:cs="Times New Roman"/>
          <w:color w:val="000000" w:themeColor="text1"/>
          <w:sz w:val="24"/>
          <w:szCs w:val="24"/>
        </w:rPr>
        <w:t>law, if</w:t>
      </w:r>
      <w:proofErr w:type="gramEnd"/>
      <w:r w:rsidRPr="007D1B08">
        <w:rPr>
          <w:rFonts w:ascii="Times New Roman" w:hAnsi="Times New Roman" w:cs="Times New Roman"/>
          <w:color w:val="000000" w:themeColor="text1"/>
          <w:sz w:val="24"/>
          <w:szCs w:val="24"/>
        </w:rPr>
        <w:t xml:space="preserve"> an award no longer effectuates the program goals or agency priorities (2 CFR part 200.340).</w:t>
      </w:r>
    </w:p>
    <w:p w14:paraId="4CF1879F" w14:textId="68ECCC61" w:rsidR="002F038D" w:rsidRPr="007D1B08" w:rsidRDefault="002F038D"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14:paraId="5C8DFAB8" w14:textId="77777777" w:rsidR="00FD0E36" w:rsidRPr="00771918" w:rsidRDefault="00FD0E36" w:rsidP="007D1B08">
      <w:pPr>
        <w:pStyle w:val="ListParagraph"/>
        <w:numPr>
          <w:ilvl w:val="1"/>
          <w:numId w:val="26"/>
        </w:numPr>
        <w:shd w:val="clear" w:color="auto" w:fill="FFFFFF"/>
        <w:spacing w:after="0" w:line="240" w:lineRule="auto"/>
        <w:ind w:left="720"/>
        <w:jc w:val="both"/>
        <w:textAlignment w:val="baseline"/>
        <w:rPr>
          <w:rFonts w:ascii="Times New Roman" w:eastAsia="Times New Roman" w:hAnsi="Times New Roman" w:cs="Times New Roman"/>
          <w:color w:val="000000" w:themeColor="text1"/>
          <w:sz w:val="24"/>
          <w:szCs w:val="24"/>
          <w:u w:val="single"/>
        </w:rPr>
      </w:pPr>
      <w:r w:rsidRPr="00771918">
        <w:rPr>
          <w:rFonts w:ascii="Times New Roman" w:eastAsia="Times New Roman" w:hAnsi="Times New Roman" w:cs="Times New Roman"/>
          <w:color w:val="000000" w:themeColor="text1"/>
          <w:sz w:val="24"/>
          <w:szCs w:val="24"/>
          <w:u w:val="single"/>
        </w:rPr>
        <w:t>Reporting</w:t>
      </w:r>
    </w:p>
    <w:p w14:paraId="46FF98AA" w14:textId="19DEFFF4" w:rsidR="0D973E97" w:rsidRPr="007D1B08" w:rsidRDefault="00FD0E36" w:rsidP="007D1B08">
      <w:pPr>
        <w:shd w:val="clear" w:color="auto" w:fill="FFFFFF" w:themeFill="background1"/>
        <w:spacing w:after="0" w:line="240" w:lineRule="auto"/>
        <w:ind w:left="360"/>
        <w:jc w:val="both"/>
        <w:textAlignment w:val="baseline"/>
        <w:rPr>
          <w:rFonts w:ascii="Times New Roman" w:eastAsia="Times New Roman" w:hAnsi="Times New Roman" w:cs="Times New Roman"/>
          <w:color w:val="000000" w:themeColor="text1"/>
          <w:sz w:val="24"/>
          <w:szCs w:val="24"/>
        </w:rPr>
      </w:pPr>
      <w:r w:rsidRPr="00771918">
        <w:rPr>
          <w:rFonts w:ascii="Times New Roman" w:eastAsia="Times New Roman" w:hAnsi="Times New Roman" w:cs="Times New Roman"/>
          <w:color w:val="000000" w:themeColor="text1"/>
          <w:sz w:val="24"/>
          <w:szCs w:val="24"/>
        </w:rPr>
        <w:t>Reporting Requirements:</w:t>
      </w:r>
      <w:r w:rsidRPr="007D1B08">
        <w:rPr>
          <w:rFonts w:ascii="Times New Roman" w:eastAsia="Times New Roman" w:hAnsi="Times New Roman" w:cs="Times New Roman"/>
          <w:b/>
          <w:bCs/>
          <w:color w:val="000000" w:themeColor="text1"/>
          <w:sz w:val="24"/>
          <w:szCs w:val="24"/>
        </w:rPr>
        <w:t xml:space="preserve"> </w:t>
      </w:r>
      <w:r w:rsidRPr="007D1B08">
        <w:rPr>
          <w:rFonts w:ascii="Times New Roman" w:eastAsia="Times New Roman" w:hAnsi="Times New Roman" w:cs="Times New Roman"/>
          <w:color w:val="000000" w:themeColor="text1"/>
          <w:sz w:val="24"/>
          <w:szCs w:val="24"/>
        </w:rPr>
        <w:t xml:space="preserve">Recipients will be required to submit financial reports and program reports.  The award document will specify how often these reports must be submitted.   </w:t>
      </w:r>
    </w:p>
    <w:p w14:paraId="0364ADAA" w14:textId="77777777" w:rsidR="002953E0" w:rsidRPr="007D1B08" w:rsidRDefault="002953E0" w:rsidP="007D1B08">
      <w:pPr>
        <w:shd w:val="clear" w:color="auto" w:fill="FFFFFF" w:themeFill="background1"/>
        <w:spacing w:after="0" w:line="240" w:lineRule="auto"/>
        <w:ind w:left="360"/>
        <w:jc w:val="both"/>
        <w:textAlignment w:val="baseline"/>
        <w:rPr>
          <w:rFonts w:ascii="Times New Roman" w:eastAsia="Times New Roman" w:hAnsi="Times New Roman" w:cs="Times New Roman"/>
          <w:i/>
          <w:iCs/>
          <w:color w:val="000000" w:themeColor="text1"/>
          <w:sz w:val="24"/>
          <w:szCs w:val="24"/>
        </w:rPr>
      </w:pPr>
    </w:p>
    <w:p w14:paraId="668DBD32" w14:textId="77777777" w:rsidR="005A068C" w:rsidRPr="007D1B08" w:rsidRDefault="00D0290D" w:rsidP="007D1B08">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bdr w:val="none" w:sz="0" w:space="0" w:color="auto" w:frame="1"/>
        </w:rPr>
      </w:pPr>
      <w:r w:rsidRPr="007D1B08">
        <w:rPr>
          <w:rFonts w:ascii="Times New Roman" w:eastAsia="Times New Roman" w:hAnsi="Times New Roman" w:cs="Times New Roman"/>
          <w:b/>
          <w:bCs/>
          <w:color w:val="000000" w:themeColor="text1"/>
          <w:sz w:val="24"/>
          <w:szCs w:val="24"/>
          <w:bdr w:val="none" w:sz="0" w:space="0" w:color="auto" w:frame="1"/>
        </w:rPr>
        <w:t xml:space="preserve">G.  </w:t>
      </w:r>
      <w:r w:rsidR="005A068C" w:rsidRPr="007D1B08">
        <w:rPr>
          <w:rFonts w:ascii="Times New Roman" w:eastAsia="Times New Roman" w:hAnsi="Times New Roman" w:cs="Times New Roman"/>
          <w:b/>
          <w:bCs/>
          <w:color w:val="000000" w:themeColor="text1"/>
          <w:sz w:val="24"/>
          <w:szCs w:val="24"/>
          <w:bdr w:val="none" w:sz="0" w:space="0" w:color="auto" w:frame="1"/>
        </w:rPr>
        <w:t>FEDERAL AWARDING AGENCY CONTACTS</w:t>
      </w:r>
    </w:p>
    <w:p w14:paraId="66A016CE" w14:textId="092BF6F6" w:rsidR="00B61396" w:rsidRPr="007D1B08" w:rsidRDefault="00B61396" w:rsidP="007D1B08">
      <w:pPr>
        <w:shd w:val="clear" w:color="auto" w:fill="FFFFFF"/>
        <w:spacing w:after="0" w:line="240" w:lineRule="auto"/>
        <w:jc w:val="both"/>
        <w:textAlignment w:val="baseline"/>
        <w:rPr>
          <w:rFonts w:ascii="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If you hav</w:t>
      </w:r>
      <w:r w:rsidR="005A068C" w:rsidRPr="007D1B08">
        <w:rPr>
          <w:rFonts w:ascii="Times New Roman" w:eastAsia="Times New Roman" w:hAnsi="Times New Roman" w:cs="Times New Roman"/>
          <w:color w:val="000000" w:themeColor="text1"/>
          <w:sz w:val="24"/>
          <w:szCs w:val="24"/>
        </w:rPr>
        <w:t>e any questions about the grant</w:t>
      </w:r>
      <w:r w:rsidRPr="007D1B08">
        <w:rPr>
          <w:rFonts w:ascii="Times New Roman" w:eastAsia="Times New Roman" w:hAnsi="Times New Roman" w:cs="Times New Roman"/>
          <w:color w:val="000000" w:themeColor="text1"/>
          <w:sz w:val="24"/>
          <w:szCs w:val="24"/>
        </w:rPr>
        <w:t xml:space="preserve"> application process, please contact: </w:t>
      </w:r>
      <w:hyperlink r:id="rId23" w:history="1">
        <w:r w:rsidR="00A60F59" w:rsidRPr="007D1B08">
          <w:rPr>
            <w:rStyle w:val="Hyperlink"/>
            <w:rFonts w:ascii="Times New Roman" w:hAnsi="Times New Roman" w:cs="Times New Roman"/>
            <w:color w:val="000000" w:themeColor="text1"/>
            <w:sz w:val="24"/>
            <w:szCs w:val="24"/>
          </w:rPr>
          <w:t>gaguan@state.gov</w:t>
        </w:r>
      </w:hyperlink>
      <w:r w:rsidR="00A60F59" w:rsidRPr="007D1B08">
        <w:rPr>
          <w:rFonts w:ascii="Times New Roman" w:hAnsi="Times New Roman" w:cs="Times New Roman"/>
          <w:color w:val="000000" w:themeColor="text1"/>
          <w:sz w:val="24"/>
          <w:szCs w:val="24"/>
        </w:rPr>
        <w:t xml:space="preserve"> or </w:t>
      </w:r>
      <w:hyperlink r:id="rId24" w:history="1">
        <w:r w:rsidR="00112F50" w:rsidRPr="007D1B08">
          <w:rPr>
            <w:rStyle w:val="Hyperlink"/>
            <w:rFonts w:ascii="Times New Roman" w:hAnsi="Times New Roman" w:cs="Times New Roman"/>
            <w:color w:val="000000" w:themeColor="text1"/>
            <w:sz w:val="24"/>
            <w:szCs w:val="24"/>
          </w:rPr>
          <w:t>Kiknadzen@state.gov</w:t>
        </w:r>
      </w:hyperlink>
    </w:p>
    <w:p w14:paraId="0C0640F7" w14:textId="77777777" w:rsidR="00112F50" w:rsidRPr="007D1B08" w:rsidRDefault="00112F50" w:rsidP="007D1B08">
      <w:pPr>
        <w:spacing w:line="240" w:lineRule="auto"/>
        <w:jc w:val="both"/>
        <w:rPr>
          <w:rFonts w:ascii="Times New Roman" w:hAnsi="Times New Roman" w:cs="Times New Roman"/>
          <w:b/>
          <w:color w:val="000000" w:themeColor="text1"/>
          <w:sz w:val="24"/>
          <w:szCs w:val="24"/>
        </w:rPr>
      </w:pPr>
    </w:p>
    <w:p w14:paraId="77A8339F" w14:textId="78CA82BB" w:rsidR="00710574" w:rsidRPr="007D1B08" w:rsidRDefault="005A068C" w:rsidP="007D1B08">
      <w:pPr>
        <w:spacing w:line="240" w:lineRule="auto"/>
        <w:jc w:val="both"/>
        <w:rPr>
          <w:rFonts w:ascii="Times New Roman" w:hAnsi="Times New Roman" w:cs="Times New Roman"/>
          <w:b/>
          <w:color w:val="000000" w:themeColor="text1"/>
          <w:sz w:val="24"/>
          <w:szCs w:val="24"/>
        </w:rPr>
      </w:pPr>
      <w:r w:rsidRPr="007D1B08">
        <w:rPr>
          <w:rFonts w:ascii="Times New Roman" w:hAnsi="Times New Roman" w:cs="Times New Roman"/>
          <w:b/>
          <w:color w:val="000000" w:themeColor="text1"/>
          <w:sz w:val="24"/>
          <w:szCs w:val="24"/>
        </w:rPr>
        <w:t xml:space="preserve">H.  OTHER INFORMATION </w:t>
      </w:r>
    </w:p>
    <w:p w14:paraId="0AD157E5" w14:textId="77777777" w:rsidR="005A068C" w:rsidRPr="007D1B08" w:rsidRDefault="005A068C" w:rsidP="007D1B08">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b/>
          <w:bCs/>
          <w:color w:val="000000" w:themeColor="text1"/>
          <w:sz w:val="24"/>
          <w:szCs w:val="24"/>
          <w:bdr w:val="none" w:sz="0" w:space="0" w:color="auto" w:frame="1"/>
        </w:rPr>
        <w:t>Guidelines for Budget Justification</w:t>
      </w:r>
    </w:p>
    <w:p w14:paraId="1C25ACDB"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Personnel</w:t>
      </w:r>
      <w:r w:rsidR="0021787D" w:rsidRPr="007D1B08">
        <w:rPr>
          <w:rFonts w:ascii="Times New Roman" w:eastAsia="Times New Roman" w:hAnsi="Times New Roman" w:cs="Times New Roman"/>
          <w:color w:val="000000" w:themeColor="text1"/>
          <w:sz w:val="24"/>
          <w:szCs w:val="24"/>
        </w:rPr>
        <w:t xml:space="preserve"> and Fringe Benefits</w:t>
      </w:r>
      <w:r w:rsidRPr="007D1B08">
        <w:rPr>
          <w:rFonts w:ascii="Times New Roman" w:eastAsia="Times New Roman" w:hAnsi="Times New Roman" w:cs="Times New Roman"/>
          <w:color w:val="000000" w:themeColor="text1"/>
          <w:sz w:val="24"/>
          <w:szCs w:val="24"/>
        </w:rPr>
        <w:t xml:space="preserve">: Describe the wages, salaries, and benefits of temporary or permanent staff who will be working directly for the applicant on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and the percentage of their time that will be spent on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w:t>
      </w:r>
    </w:p>
    <w:p w14:paraId="6C651E07"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Travel: Estimate the costs of travel and per diem for this </w:t>
      </w:r>
      <w:r w:rsidR="00B37DD1" w:rsidRPr="007D1B08">
        <w:rPr>
          <w:rFonts w:ascii="Times New Roman" w:eastAsia="Times New Roman" w:hAnsi="Times New Roman" w:cs="Times New Roman"/>
          <w:color w:val="000000" w:themeColor="text1"/>
          <w:sz w:val="24"/>
          <w:szCs w:val="24"/>
        </w:rPr>
        <w:t>program</w:t>
      </w:r>
      <w:r w:rsidR="0021787D" w:rsidRPr="007D1B08">
        <w:rPr>
          <w:rFonts w:ascii="Times New Roman" w:eastAsia="Times New Roman" w:hAnsi="Times New Roman" w:cs="Times New Roman"/>
          <w:color w:val="000000" w:themeColor="text1"/>
          <w:sz w:val="24"/>
          <w:szCs w:val="24"/>
        </w:rPr>
        <w:t>, for program staff, consultants or speakers, and participants/beneficiaries</w:t>
      </w:r>
      <w:r w:rsidRPr="007D1B08">
        <w:rPr>
          <w:rFonts w:ascii="Times New Roman" w:eastAsia="Times New Roman" w:hAnsi="Times New Roman" w:cs="Times New Roman"/>
          <w:color w:val="000000" w:themeColor="text1"/>
          <w:sz w:val="24"/>
          <w:szCs w:val="24"/>
        </w:rPr>
        <w:t xml:space="preserve">. If the </w:t>
      </w:r>
      <w:r w:rsidR="00B37DD1" w:rsidRPr="007D1B08">
        <w:rPr>
          <w:rFonts w:ascii="Times New Roman" w:eastAsia="Times New Roman" w:hAnsi="Times New Roman" w:cs="Times New Roman"/>
          <w:color w:val="000000" w:themeColor="text1"/>
          <w:sz w:val="24"/>
          <w:szCs w:val="24"/>
        </w:rPr>
        <w:t xml:space="preserve">program </w:t>
      </w:r>
      <w:r w:rsidRPr="007D1B08">
        <w:rPr>
          <w:rFonts w:ascii="Times New Roman" w:eastAsia="Times New Roman" w:hAnsi="Times New Roman" w:cs="Times New Roman"/>
          <w:color w:val="000000" w:themeColor="text1"/>
          <w:sz w:val="24"/>
          <w:szCs w:val="24"/>
        </w:rPr>
        <w:t>involves international travel, include a brief statement of justification for that travel.</w:t>
      </w:r>
    </w:p>
    <w:p w14:paraId="7E3DF5E4"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Equipment: Describe any machinery, furniture, or other personal property that is required for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which has a useful life of more than one year (or a life longer than the duration of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and costs at least $5,000 per unit.</w:t>
      </w:r>
    </w:p>
    <w:p w14:paraId="2A0F15B4"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lastRenderedPageBreak/>
        <w:t xml:space="preserve">Supplies: List and describe all the items and materials, including any computer devices, that are needed for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If an item costs more than $5,000 per unit, then put it in the budget under Equipment.</w:t>
      </w:r>
    </w:p>
    <w:p w14:paraId="1FC06732"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Contractual: </w:t>
      </w:r>
      <w:r w:rsidR="009C7E59" w:rsidRPr="007D1B08">
        <w:rPr>
          <w:rFonts w:ascii="Times New Roman" w:eastAsia="Times New Roman" w:hAnsi="Times New Roman" w:cs="Times New Roman"/>
          <w:color w:val="000000" w:themeColor="text1"/>
          <w:sz w:val="24"/>
          <w:szCs w:val="24"/>
        </w:rPr>
        <w:t xml:space="preserve">Describe </w:t>
      </w:r>
      <w:r w:rsidRPr="007D1B08">
        <w:rPr>
          <w:rFonts w:ascii="Times New Roman" w:eastAsia="Times New Roman" w:hAnsi="Times New Roman" w:cs="Times New Roman"/>
          <w:color w:val="000000" w:themeColor="text1"/>
          <w:sz w:val="24"/>
          <w:szCs w:val="24"/>
        </w:rPr>
        <w:t xml:space="preserve">goods and services that the applicant </w:t>
      </w:r>
      <w:r w:rsidR="009C7E59" w:rsidRPr="007D1B08">
        <w:rPr>
          <w:rFonts w:ascii="Times New Roman" w:eastAsia="Times New Roman" w:hAnsi="Times New Roman" w:cs="Times New Roman"/>
          <w:color w:val="000000" w:themeColor="text1"/>
          <w:sz w:val="24"/>
          <w:szCs w:val="24"/>
        </w:rPr>
        <w:t xml:space="preserve">plans </w:t>
      </w:r>
      <w:r w:rsidRPr="007D1B08">
        <w:rPr>
          <w:rFonts w:ascii="Times New Roman" w:eastAsia="Times New Roman" w:hAnsi="Times New Roman" w:cs="Times New Roman"/>
          <w:color w:val="000000" w:themeColor="text1"/>
          <w:sz w:val="24"/>
          <w:szCs w:val="24"/>
        </w:rPr>
        <w:t>to acquire t</w:t>
      </w:r>
      <w:r w:rsidR="009C7E59" w:rsidRPr="007D1B08">
        <w:rPr>
          <w:rFonts w:ascii="Times New Roman" w:eastAsia="Times New Roman" w:hAnsi="Times New Roman" w:cs="Times New Roman"/>
          <w:color w:val="000000" w:themeColor="text1"/>
          <w:sz w:val="24"/>
          <w:szCs w:val="24"/>
        </w:rPr>
        <w:t>hrough a contract with a vendor.  Also describe</w:t>
      </w:r>
      <w:r w:rsidRPr="007D1B08">
        <w:rPr>
          <w:rFonts w:ascii="Times New Roman" w:eastAsia="Times New Roman" w:hAnsi="Times New Roman" w:cs="Times New Roman"/>
          <w:color w:val="000000" w:themeColor="text1"/>
          <w:sz w:val="24"/>
          <w:szCs w:val="24"/>
        </w:rPr>
        <w:t xml:space="preserve"> any sub-awards to non-profit partners that will help carry out the </w:t>
      </w:r>
      <w:r w:rsidR="00B37DD1" w:rsidRPr="007D1B08">
        <w:rPr>
          <w:rFonts w:ascii="Times New Roman" w:eastAsia="Times New Roman" w:hAnsi="Times New Roman" w:cs="Times New Roman"/>
          <w:color w:val="000000" w:themeColor="text1"/>
          <w:sz w:val="24"/>
          <w:szCs w:val="24"/>
        </w:rPr>
        <w:t xml:space="preserve">program </w:t>
      </w:r>
      <w:r w:rsidRPr="007D1B08">
        <w:rPr>
          <w:rFonts w:ascii="Times New Roman" w:eastAsia="Times New Roman" w:hAnsi="Times New Roman" w:cs="Times New Roman"/>
          <w:color w:val="000000" w:themeColor="text1"/>
          <w:sz w:val="24"/>
          <w:szCs w:val="24"/>
        </w:rPr>
        <w:t xml:space="preserve">activities. </w:t>
      </w:r>
    </w:p>
    <w:p w14:paraId="3343A39C"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Other Direct Costs: </w:t>
      </w:r>
      <w:r w:rsidR="009C7E59" w:rsidRPr="007D1B08">
        <w:rPr>
          <w:rFonts w:ascii="Times New Roman" w:eastAsia="Times New Roman" w:hAnsi="Times New Roman" w:cs="Times New Roman"/>
          <w:color w:val="000000" w:themeColor="text1"/>
          <w:sz w:val="24"/>
          <w:szCs w:val="24"/>
        </w:rPr>
        <w:t>Describe o</w:t>
      </w:r>
      <w:r w:rsidRPr="007D1B08">
        <w:rPr>
          <w:rFonts w:ascii="Times New Roman" w:eastAsia="Times New Roman" w:hAnsi="Times New Roman" w:cs="Times New Roman"/>
          <w:color w:val="000000" w:themeColor="text1"/>
          <w:sz w:val="24"/>
          <w:szCs w:val="24"/>
        </w:rPr>
        <w:t xml:space="preserve">ther costs directly associated with the </w:t>
      </w:r>
      <w:r w:rsidR="00B37DD1" w:rsidRPr="007D1B08">
        <w:rPr>
          <w:rFonts w:ascii="Times New Roman" w:eastAsia="Times New Roman" w:hAnsi="Times New Roman" w:cs="Times New Roman"/>
          <w:color w:val="000000" w:themeColor="text1"/>
          <w:sz w:val="24"/>
          <w:szCs w:val="24"/>
        </w:rPr>
        <w:t>program</w:t>
      </w:r>
      <w:r w:rsidRPr="007D1B08">
        <w:rPr>
          <w:rFonts w:ascii="Times New Roman" w:eastAsia="Times New Roman" w:hAnsi="Times New Roman" w:cs="Times New Roman"/>
          <w:color w:val="000000" w:themeColor="text1"/>
          <w:sz w:val="24"/>
          <w:szCs w:val="24"/>
        </w:rPr>
        <w:t xml:space="preserve">, which do not fit </w:t>
      </w:r>
      <w:r w:rsidR="009C7E59" w:rsidRPr="007D1B08">
        <w:rPr>
          <w:rFonts w:ascii="Times New Roman" w:eastAsia="Times New Roman" w:hAnsi="Times New Roman" w:cs="Times New Roman"/>
          <w:color w:val="000000" w:themeColor="text1"/>
          <w:sz w:val="24"/>
          <w:szCs w:val="24"/>
        </w:rPr>
        <w:t>in</w:t>
      </w:r>
      <w:r w:rsidRPr="007D1B08">
        <w:rPr>
          <w:rFonts w:ascii="Times New Roman" w:eastAsia="Times New Roman" w:hAnsi="Times New Roman" w:cs="Times New Roman"/>
          <w:color w:val="000000" w:themeColor="text1"/>
          <w:sz w:val="24"/>
          <w:szCs w:val="24"/>
        </w:rPr>
        <w:t xml:space="preserve"> the other categories. </w:t>
      </w:r>
      <w:r w:rsidR="00336AD6" w:rsidRPr="007D1B08">
        <w:rPr>
          <w:rFonts w:ascii="Times New Roman" w:eastAsia="Times New Roman" w:hAnsi="Times New Roman" w:cs="Times New Roman"/>
          <w:color w:val="000000" w:themeColor="text1"/>
          <w:sz w:val="24"/>
          <w:szCs w:val="24"/>
        </w:rPr>
        <w:t>For example, s</w:t>
      </w:r>
      <w:r w:rsidRPr="007D1B08">
        <w:rPr>
          <w:rFonts w:ascii="Times New Roman" w:eastAsia="Times New Roman" w:hAnsi="Times New Roman" w:cs="Times New Roman"/>
          <w:color w:val="000000" w:themeColor="text1"/>
          <w:sz w:val="24"/>
          <w:szCs w:val="24"/>
        </w:rPr>
        <w:t xml:space="preserve">hipping costs for materials </w:t>
      </w:r>
      <w:r w:rsidR="00336AD6" w:rsidRPr="007D1B08">
        <w:rPr>
          <w:rFonts w:ascii="Times New Roman" w:eastAsia="Times New Roman" w:hAnsi="Times New Roman" w:cs="Times New Roman"/>
          <w:color w:val="000000" w:themeColor="text1"/>
          <w:sz w:val="24"/>
          <w:szCs w:val="24"/>
        </w:rPr>
        <w:t>and equipment or applicable taxes</w:t>
      </w:r>
      <w:r w:rsidRPr="007D1B08">
        <w:rPr>
          <w:rFonts w:ascii="Times New Roman" w:eastAsia="Times New Roman" w:hAnsi="Times New Roman" w:cs="Times New Roman"/>
          <w:color w:val="000000" w:themeColor="text1"/>
          <w:sz w:val="24"/>
          <w:szCs w:val="24"/>
        </w:rPr>
        <w:t>.</w:t>
      </w:r>
      <w:r w:rsidR="00336AD6" w:rsidRPr="007D1B08">
        <w:rPr>
          <w:rFonts w:ascii="Times New Roman" w:eastAsia="Times New Roman" w:hAnsi="Times New Roman" w:cs="Times New Roman"/>
          <w:color w:val="000000" w:themeColor="text1"/>
          <w:sz w:val="24"/>
          <w:szCs w:val="24"/>
        </w:rPr>
        <w:t xml:space="preserve"> All </w:t>
      </w:r>
      <w:r w:rsidRPr="007D1B08">
        <w:rPr>
          <w:rFonts w:ascii="Times New Roman" w:eastAsia="Times New Roman" w:hAnsi="Times New Roman" w:cs="Times New Roman"/>
          <w:color w:val="000000" w:themeColor="text1"/>
          <w:sz w:val="24"/>
          <w:szCs w:val="24"/>
        </w:rPr>
        <w:t>“Other” or “Miscellaneous” expenses must be itemized and explained.</w:t>
      </w:r>
    </w:p>
    <w:p w14:paraId="44E86539" w14:textId="0DE88DFC" w:rsidR="00336AD6" w:rsidRPr="007D1B08" w:rsidRDefault="00336AD6" w:rsidP="007D1B08">
      <w:pPr>
        <w:shd w:val="clear" w:color="auto" w:fill="FFFFFF" w:themeFill="background1"/>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Indirect Costs:  These are costs that cannot be linked directly to the </w:t>
      </w:r>
      <w:r w:rsidR="00B37DD1" w:rsidRPr="007D1B08">
        <w:rPr>
          <w:rFonts w:ascii="Times New Roman" w:eastAsia="Times New Roman" w:hAnsi="Times New Roman" w:cs="Times New Roman"/>
          <w:color w:val="000000" w:themeColor="text1"/>
          <w:sz w:val="24"/>
          <w:szCs w:val="24"/>
        </w:rPr>
        <w:t xml:space="preserve">program </w:t>
      </w:r>
      <w:r w:rsidRPr="007D1B08">
        <w:rPr>
          <w:rFonts w:ascii="Times New Roman" w:eastAsia="Times New Roman" w:hAnsi="Times New Roman" w:cs="Times New Roman"/>
          <w:color w:val="000000" w:themeColor="text1"/>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D1B08">
        <w:rPr>
          <w:rFonts w:ascii="Times New Roman" w:eastAsia="Times New Roman" w:hAnsi="Times New Roman" w:cs="Times New Roman"/>
          <w:color w:val="000000" w:themeColor="text1"/>
          <w:sz w:val="24"/>
          <w:szCs w:val="24"/>
        </w:rPr>
        <w:t xml:space="preserve">may </w:t>
      </w:r>
      <w:r w:rsidRPr="007D1B08">
        <w:rPr>
          <w:rFonts w:ascii="Times New Roman" w:eastAsia="Times New Roman" w:hAnsi="Times New Roman" w:cs="Times New Roman"/>
          <w:color w:val="000000" w:themeColor="text1"/>
          <w:sz w:val="24"/>
          <w:szCs w:val="24"/>
        </w:rPr>
        <w:t xml:space="preserve">request indirect costs of 10% of modified total direct costs as defined in 2 CFR 200.68.  </w:t>
      </w:r>
    </w:p>
    <w:p w14:paraId="22801579" w14:textId="77777777" w:rsidR="005A068C" w:rsidRPr="007D1B08" w:rsidRDefault="005A068C" w:rsidP="007D1B08">
      <w:pPr>
        <w:shd w:val="clear" w:color="auto" w:fill="FFFFFF"/>
        <w:spacing w:after="390" w:line="240" w:lineRule="auto"/>
        <w:jc w:val="both"/>
        <w:textAlignment w:val="baseline"/>
        <w:rPr>
          <w:rFonts w:ascii="Times New Roman" w:eastAsia="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“Cost Sharing” </w:t>
      </w:r>
      <w:r w:rsidR="00336AD6" w:rsidRPr="007D1B08">
        <w:rPr>
          <w:rFonts w:ascii="Times New Roman" w:eastAsia="Times New Roman" w:hAnsi="Times New Roman" w:cs="Times New Roman"/>
          <w:color w:val="000000" w:themeColor="text1"/>
          <w:sz w:val="24"/>
          <w:szCs w:val="24"/>
        </w:rPr>
        <w:t xml:space="preserve">refers to contributions from the organization or other entities </w:t>
      </w:r>
      <w:r w:rsidR="004653B3" w:rsidRPr="007D1B08">
        <w:rPr>
          <w:rFonts w:ascii="Times New Roman" w:eastAsia="Times New Roman" w:hAnsi="Times New Roman" w:cs="Times New Roman"/>
          <w:color w:val="000000" w:themeColor="text1"/>
          <w:sz w:val="24"/>
          <w:szCs w:val="24"/>
        </w:rPr>
        <w:t xml:space="preserve">other than the U.S. Embassy.  </w:t>
      </w:r>
      <w:r w:rsidRPr="007D1B08">
        <w:rPr>
          <w:rFonts w:ascii="Times New Roman" w:eastAsia="Times New Roman" w:hAnsi="Times New Roman" w:cs="Times New Roman"/>
          <w:color w:val="000000" w:themeColor="text1"/>
          <w:sz w:val="24"/>
          <w:szCs w:val="24"/>
        </w:rPr>
        <w:t xml:space="preserve"> It </w:t>
      </w:r>
      <w:r w:rsidR="004653B3" w:rsidRPr="007D1B08">
        <w:rPr>
          <w:rFonts w:ascii="Times New Roman" w:eastAsia="Times New Roman" w:hAnsi="Times New Roman" w:cs="Times New Roman"/>
          <w:color w:val="000000" w:themeColor="text1"/>
          <w:sz w:val="24"/>
          <w:szCs w:val="24"/>
        </w:rPr>
        <w:t xml:space="preserve">also </w:t>
      </w:r>
      <w:r w:rsidRPr="007D1B08">
        <w:rPr>
          <w:rFonts w:ascii="Times New Roman" w:eastAsia="Times New Roman" w:hAnsi="Times New Roman" w:cs="Times New Roman"/>
          <w:color w:val="000000" w:themeColor="text1"/>
          <w:sz w:val="24"/>
          <w:szCs w:val="24"/>
        </w:rPr>
        <w:t>includes in-kind contrib</w:t>
      </w:r>
      <w:r w:rsidR="004653B3" w:rsidRPr="007D1B08">
        <w:rPr>
          <w:rFonts w:ascii="Times New Roman" w:eastAsia="Times New Roman" w:hAnsi="Times New Roman" w:cs="Times New Roman"/>
          <w:color w:val="000000" w:themeColor="text1"/>
          <w:sz w:val="24"/>
          <w:szCs w:val="24"/>
        </w:rPr>
        <w:t>utions such as volunteers’ time and</w:t>
      </w:r>
      <w:r w:rsidRPr="007D1B08">
        <w:rPr>
          <w:rFonts w:ascii="Times New Roman" w:eastAsia="Times New Roman" w:hAnsi="Times New Roman" w:cs="Times New Roman"/>
          <w:color w:val="000000" w:themeColor="text1"/>
          <w:sz w:val="24"/>
          <w:szCs w:val="24"/>
        </w:rPr>
        <w:t xml:space="preserve"> donated venues.</w:t>
      </w:r>
    </w:p>
    <w:p w14:paraId="5D7B69E7" w14:textId="7443D98D" w:rsidR="005A068C" w:rsidRPr="007D1B08" w:rsidRDefault="005A068C" w:rsidP="007D1B08">
      <w:pPr>
        <w:shd w:val="clear" w:color="auto" w:fill="FFFFFF"/>
        <w:spacing w:after="390" w:line="240" w:lineRule="auto"/>
        <w:jc w:val="both"/>
        <w:textAlignment w:val="baseline"/>
        <w:rPr>
          <w:rFonts w:ascii="Times New Roman" w:hAnsi="Times New Roman" w:cs="Times New Roman"/>
          <w:color w:val="000000" w:themeColor="text1"/>
          <w:sz w:val="24"/>
          <w:szCs w:val="24"/>
        </w:rPr>
      </w:pPr>
      <w:r w:rsidRPr="007D1B08">
        <w:rPr>
          <w:rFonts w:ascii="Times New Roman" w:eastAsia="Times New Roman" w:hAnsi="Times New Roman" w:cs="Times New Roman"/>
          <w:color w:val="000000" w:themeColor="text1"/>
          <w:sz w:val="24"/>
          <w:szCs w:val="24"/>
        </w:rPr>
        <w:t xml:space="preserve">Alcoholic Beverages:  Please note that </w:t>
      </w:r>
      <w:r w:rsidR="00FD0E36" w:rsidRPr="007D1B08">
        <w:rPr>
          <w:rFonts w:ascii="Times New Roman" w:eastAsia="Times New Roman" w:hAnsi="Times New Roman" w:cs="Times New Roman"/>
          <w:color w:val="000000" w:themeColor="text1"/>
          <w:sz w:val="24"/>
          <w:szCs w:val="24"/>
        </w:rPr>
        <w:t xml:space="preserve">award </w:t>
      </w:r>
      <w:r w:rsidR="00336AD6" w:rsidRPr="007D1B08">
        <w:rPr>
          <w:rFonts w:ascii="Times New Roman" w:eastAsia="Times New Roman" w:hAnsi="Times New Roman" w:cs="Times New Roman"/>
          <w:color w:val="000000" w:themeColor="text1"/>
          <w:sz w:val="24"/>
          <w:szCs w:val="24"/>
        </w:rPr>
        <w:t>funds</w:t>
      </w:r>
      <w:r w:rsidRPr="007D1B08">
        <w:rPr>
          <w:rFonts w:ascii="Times New Roman" w:eastAsia="Times New Roman" w:hAnsi="Times New Roman" w:cs="Times New Roman"/>
          <w:color w:val="000000" w:themeColor="text1"/>
          <w:sz w:val="24"/>
          <w:szCs w:val="24"/>
        </w:rPr>
        <w:t xml:space="preserve"> </w:t>
      </w:r>
      <w:r w:rsidR="00336AD6" w:rsidRPr="007D1B08">
        <w:rPr>
          <w:rFonts w:ascii="Times New Roman" w:eastAsia="Times New Roman" w:hAnsi="Times New Roman" w:cs="Times New Roman"/>
          <w:color w:val="000000" w:themeColor="text1"/>
          <w:sz w:val="24"/>
          <w:szCs w:val="24"/>
        </w:rPr>
        <w:t>cannot be used for</w:t>
      </w:r>
      <w:r w:rsidRPr="007D1B08">
        <w:rPr>
          <w:rFonts w:ascii="Times New Roman" w:eastAsia="Times New Roman" w:hAnsi="Times New Roman" w:cs="Times New Roman"/>
          <w:color w:val="000000" w:themeColor="text1"/>
          <w:sz w:val="24"/>
          <w:szCs w:val="24"/>
        </w:rPr>
        <w:t xml:space="preserve"> alcoholic beverages. </w:t>
      </w:r>
    </w:p>
    <w:sectPr w:rsidR="005A068C" w:rsidRPr="007D1B08" w:rsidSect="00F16660">
      <w:headerReference w:type="default" r:id="rId25"/>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AE3C" w14:textId="77777777" w:rsidR="00F16660" w:rsidRDefault="00F16660" w:rsidP="00DB74F9">
      <w:pPr>
        <w:spacing w:after="0" w:line="240" w:lineRule="auto"/>
      </w:pPr>
      <w:r>
        <w:separator/>
      </w:r>
    </w:p>
  </w:endnote>
  <w:endnote w:type="continuationSeparator" w:id="0">
    <w:p w14:paraId="22AB9967" w14:textId="77777777" w:rsidR="00F16660" w:rsidRDefault="00F16660" w:rsidP="00DB74F9">
      <w:pPr>
        <w:spacing w:after="0" w:line="240" w:lineRule="auto"/>
      </w:pPr>
      <w:r>
        <w:continuationSeparator/>
      </w:r>
    </w:p>
  </w:endnote>
  <w:endnote w:type="continuationNotice" w:id="1">
    <w:p w14:paraId="3481F711" w14:textId="77777777" w:rsidR="00F16660" w:rsidRDefault="00F166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ABFC5" w14:textId="77777777" w:rsidR="00F16660" w:rsidRDefault="00F16660" w:rsidP="00DB74F9">
      <w:pPr>
        <w:spacing w:after="0" w:line="240" w:lineRule="auto"/>
      </w:pPr>
      <w:r>
        <w:separator/>
      </w:r>
    </w:p>
  </w:footnote>
  <w:footnote w:type="continuationSeparator" w:id="0">
    <w:p w14:paraId="5D825791" w14:textId="77777777" w:rsidR="00F16660" w:rsidRDefault="00F16660" w:rsidP="00DB74F9">
      <w:pPr>
        <w:spacing w:after="0" w:line="240" w:lineRule="auto"/>
      </w:pPr>
      <w:r>
        <w:continuationSeparator/>
      </w:r>
    </w:p>
  </w:footnote>
  <w:footnote w:type="continuationNotice" w:id="1">
    <w:p w14:paraId="294A94D5" w14:textId="77777777" w:rsidR="00F16660" w:rsidRDefault="00F166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50026" w14:textId="77777777" w:rsidR="00026E74" w:rsidRDefault="00DB74F9">
    <w:pPr>
      <w:pStyle w:val="Header"/>
      <w:rPr>
        <w:rFonts w:ascii="DokChampa" w:hAnsi="DokChampa" w:cs="DokChampa"/>
        <w:sz w:val="44"/>
        <w:szCs w:val="44"/>
      </w:rPr>
    </w:pPr>
    <w:r>
      <w:ptab w:relativeTo="margin" w:alignment="center" w:leader="none"/>
    </w:r>
  </w:p>
  <w:p w14:paraId="627E22C3" w14:textId="366FACC2" w:rsidR="00DB74F9" w:rsidRPr="00380226" w:rsidRDefault="00DB74F9">
    <w:pPr>
      <w:pStyle w:val="Header"/>
      <w:rPr>
        <w:rFonts w:cstheme="minorHAnsi"/>
      </w:rPr>
    </w:pPr>
    <w:r w:rsidRPr="00380226">
      <w:rPr>
        <w:rFonts w:cstheme="minorHAnsi"/>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
      <w:lvlJc w:val="left"/>
      <w:pPr>
        <w:tabs>
          <w:tab w:val="num" w:pos="1260"/>
        </w:tabs>
        <w:ind w:left="1260" w:hanging="360"/>
      </w:pPr>
      <w:rPr>
        <w:rFonts w:ascii="Symbol" w:hAnsi="Symbol" w:hint="default"/>
        <w:sz w:val="20"/>
      </w:rPr>
    </w:lvl>
    <w:lvl w:ilvl="2" w:tentative="1">
      <w:start w:val="1"/>
      <w:numFmt w:val="bullet"/>
      <w:lvlText w:val=""/>
      <w:lvlJc w:val="left"/>
      <w:pPr>
        <w:tabs>
          <w:tab w:val="num" w:pos="1980"/>
        </w:tabs>
        <w:ind w:left="1980" w:hanging="360"/>
      </w:pPr>
      <w:rPr>
        <w:rFonts w:ascii="Symbol" w:hAnsi="Symbol" w:hint="default"/>
        <w:sz w:val="20"/>
      </w:rPr>
    </w:lvl>
    <w:lvl w:ilvl="3" w:tentative="1">
      <w:start w:val="1"/>
      <w:numFmt w:val="bullet"/>
      <w:lvlText w:val=""/>
      <w:lvlJc w:val="left"/>
      <w:pPr>
        <w:tabs>
          <w:tab w:val="num" w:pos="2700"/>
        </w:tabs>
        <w:ind w:left="2700" w:hanging="360"/>
      </w:pPr>
      <w:rPr>
        <w:rFonts w:ascii="Symbol" w:hAnsi="Symbol" w:hint="default"/>
        <w:sz w:val="20"/>
      </w:rPr>
    </w:lvl>
    <w:lvl w:ilvl="4" w:tentative="1">
      <w:start w:val="1"/>
      <w:numFmt w:val="bullet"/>
      <w:lvlText w:val=""/>
      <w:lvlJc w:val="left"/>
      <w:pPr>
        <w:tabs>
          <w:tab w:val="num" w:pos="3420"/>
        </w:tabs>
        <w:ind w:left="3420" w:hanging="360"/>
      </w:pPr>
      <w:rPr>
        <w:rFonts w:ascii="Symbol" w:hAnsi="Symbol" w:hint="default"/>
        <w:sz w:val="20"/>
      </w:rPr>
    </w:lvl>
    <w:lvl w:ilvl="5" w:tentative="1">
      <w:start w:val="1"/>
      <w:numFmt w:val="bullet"/>
      <w:lvlText w:val=""/>
      <w:lvlJc w:val="left"/>
      <w:pPr>
        <w:tabs>
          <w:tab w:val="num" w:pos="4140"/>
        </w:tabs>
        <w:ind w:left="4140" w:hanging="360"/>
      </w:pPr>
      <w:rPr>
        <w:rFonts w:ascii="Symbol" w:hAnsi="Symbol" w:hint="default"/>
        <w:sz w:val="20"/>
      </w:rPr>
    </w:lvl>
    <w:lvl w:ilvl="6" w:tentative="1">
      <w:start w:val="1"/>
      <w:numFmt w:val="bullet"/>
      <w:lvlText w:val=""/>
      <w:lvlJc w:val="left"/>
      <w:pPr>
        <w:tabs>
          <w:tab w:val="num" w:pos="4860"/>
        </w:tabs>
        <w:ind w:left="4860" w:hanging="360"/>
      </w:pPr>
      <w:rPr>
        <w:rFonts w:ascii="Symbol" w:hAnsi="Symbol" w:hint="default"/>
        <w:sz w:val="20"/>
      </w:rPr>
    </w:lvl>
    <w:lvl w:ilvl="7" w:tentative="1">
      <w:start w:val="1"/>
      <w:numFmt w:val="bullet"/>
      <w:lvlText w:val=""/>
      <w:lvlJc w:val="left"/>
      <w:pPr>
        <w:tabs>
          <w:tab w:val="num" w:pos="5580"/>
        </w:tabs>
        <w:ind w:left="5580" w:hanging="360"/>
      </w:pPr>
      <w:rPr>
        <w:rFonts w:ascii="Symbol" w:hAnsi="Symbol" w:hint="default"/>
        <w:sz w:val="20"/>
      </w:rPr>
    </w:lvl>
    <w:lvl w:ilvl="8" w:tentative="1">
      <w:start w:val="1"/>
      <w:numFmt w:val="bullet"/>
      <w:lvlText w:val=""/>
      <w:lvlJc w:val="left"/>
      <w:pPr>
        <w:tabs>
          <w:tab w:val="num" w:pos="6300"/>
        </w:tabs>
        <w:ind w:left="630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754784"/>
    <w:multiLevelType w:val="multilevel"/>
    <w:tmpl w:val="C47C7B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E46B33"/>
    <w:multiLevelType w:val="multilevel"/>
    <w:tmpl w:val="C852AC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9"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43462A"/>
    <w:multiLevelType w:val="hybridMultilevel"/>
    <w:tmpl w:val="EC949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9B780D"/>
    <w:multiLevelType w:val="hybridMultilevel"/>
    <w:tmpl w:val="CDD0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8F4AF8"/>
    <w:multiLevelType w:val="hybridMultilevel"/>
    <w:tmpl w:val="2618DEEA"/>
    <w:lvl w:ilvl="0" w:tplc="4E4AF02E">
      <w:start w:val="1"/>
      <w:numFmt w:val="decimal"/>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8"/>
  </w:num>
  <w:num w:numId="2" w16cid:durableId="2075814273">
    <w:abstractNumId w:val="28"/>
  </w:num>
  <w:num w:numId="3" w16cid:durableId="990016075">
    <w:abstractNumId w:val="13"/>
  </w:num>
  <w:num w:numId="4" w16cid:durableId="602225336">
    <w:abstractNumId w:val="12"/>
  </w:num>
  <w:num w:numId="5" w16cid:durableId="48765962">
    <w:abstractNumId w:val="32"/>
  </w:num>
  <w:num w:numId="6" w16cid:durableId="1717124372">
    <w:abstractNumId w:val="26"/>
  </w:num>
  <w:num w:numId="7" w16cid:durableId="1399865564">
    <w:abstractNumId w:val="14"/>
  </w:num>
  <w:num w:numId="8" w16cid:durableId="1308364435">
    <w:abstractNumId w:val="37"/>
  </w:num>
  <w:num w:numId="9" w16cid:durableId="2134932894">
    <w:abstractNumId w:val="11"/>
  </w:num>
  <w:num w:numId="10" w16cid:durableId="1621303187">
    <w:abstractNumId w:val="25"/>
  </w:num>
  <w:num w:numId="11" w16cid:durableId="180097768">
    <w:abstractNumId w:val="24"/>
  </w:num>
  <w:num w:numId="12" w16cid:durableId="140929118">
    <w:abstractNumId w:val="1"/>
  </w:num>
  <w:num w:numId="13" w16cid:durableId="166406814">
    <w:abstractNumId w:val="30"/>
  </w:num>
  <w:num w:numId="14" w16cid:durableId="566452704">
    <w:abstractNumId w:val="8"/>
  </w:num>
  <w:num w:numId="15" w16cid:durableId="1855921186">
    <w:abstractNumId w:val="34"/>
  </w:num>
  <w:num w:numId="16" w16cid:durableId="1543012109">
    <w:abstractNumId w:val="3"/>
  </w:num>
  <w:num w:numId="17" w16cid:durableId="1465344123">
    <w:abstractNumId w:val="0"/>
  </w:num>
  <w:num w:numId="18" w16cid:durableId="959916906">
    <w:abstractNumId w:val="36"/>
  </w:num>
  <w:num w:numId="19" w16cid:durableId="1993370020">
    <w:abstractNumId w:val="16"/>
  </w:num>
  <w:num w:numId="20" w16cid:durableId="2010860942">
    <w:abstractNumId w:val="6"/>
  </w:num>
  <w:num w:numId="21" w16cid:durableId="445003733">
    <w:abstractNumId w:val="38"/>
  </w:num>
  <w:num w:numId="22" w16cid:durableId="966155709">
    <w:abstractNumId w:val="5"/>
  </w:num>
  <w:num w:numId="23" w16cid:durableId="1880124271">
    <w:abstractNumId w:val="9"/>
  </w:num>
  <w:num w:numId="24" w16cid:durableId="1662195554">
    <w:abstractNumId w:val="23"/>
  </w:num>
  <w:num w:numId="25" w16cid:durableId="510724849">
    <w:abstractNumId w:val="15"/>
  </w:num>
  <w:num w:numId="26" w16cid:durableId="1319383186">
    <w:abstractNumId w:val="33"/>
  </w:num>
  <w:num w:numId="27" w16cid:durableId="1881628286">
    <w:abstractNumId w:val="29"/>
  </w:num>
  <w:num w:numId="28" w16cid:durableId="1068841829">
    <w:abstractNumId w:val="35"/>
  </w:num>
  <w:num w:numId="29" w16cid:durableId="490830449">
    <w:abstractNumId w:val="22"/>
  </w:num>
  <w:num w:numId="30" w16cid:durableId="841821266">
    <w:abstractNumId w:val="21"/>
  </w:num>
  <w:num w:numId="31" w16cid:durableId="515310795">
    <w:abstractNumId w:val="20"/>
  </w:num>
  <w:num w:numId="32" w16cid:durableId="397554047">
    <w:abstractNumId w:val="17"/>
  </w:num>
  <w:num w:numId="33" w16cid:durableId="492836374">
    <w:abstractNumId w:val="10"/>
  </w:num>
  <w:num w:numId="34" w16cid:durableId="1448739193">
    <w:abstractNumId w:val="7"/>
  </w:num>
  <w:num w:numId="35" w16cid:durableId="522136334">
    <w:abstractNumId w:val="15"/>
  </w:num>
  <w:num w:numId="36" w16cid:durableId="2056155352">
    <w:abstractNumId w:val="19"/>
  </w:num>
  <w:num w:numId="37" w16cid:durableId="360592106">
    <w:abstractNumId w:val="39"/>
  </w:num>
  <w:num w:numId="38" w16cid:durableId="1274898076">
    <w:abstractNumId w:val="4"/>
  </w:num>
  <w:num w:numId="39" w16cid:durableId="1898010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84903561">
    <w:abstractNumId w:val="27"/>
  </w:num>
  <w:num w:numId="41" w16cid:durableId="185803789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4A6F"/>
    <w:rsid w:val="00015127"/>
    <w:rsid w:val="00026E74"/>
    <w:rsid w:val="000317EC"/>
    <w:rsid w:val="0003510C"/>
    <w:rsid w:val="0005468B"/>
    <w:rsid w:val="000672CB"/>
    <w:rsid w:val="00070E5A"/>
    <w:rsid w:val="00076B53"/>
    <w:rsid w:val="000844CA"/>
    <w:rsid w:val="00094431"/>
    <w:rsid w:val="00095932"/>
    <w:rsid w:val="00096178"/>
    <w:rsid w:val="000D1D31"/>
    <w:rsid w:val="000D6CD7"/>
    <w:rsid w:val="000E4992"/>
    <w:rsid w:val="000F5817"/>
    <w:rsid w:val="00112F50"/>
    <w:rsid w:val="00117280"/>
    <w:rsid w:val="00120491"/>
    <w:rsid w:val="00133DAB"/>
    <w:rsid w:val="00171AEC"/>
    <w:rsid w:val="00175026"/>
    <w:rsid w:val="00177887"/>
    <w:rsid w:val="00183ED4"/>
    <w:rsid w:val="001924C2"/>
    <w:rsid w:val="001A4278"/>
    <w:rsid w:val="001A6992"/>
    <w:rsid w:val="001C2971"/>
    <w:rsid w:val="001C4A6F"/>
    <w:rsid w:val="001D0A32"/>
    <w:rsid w:val="001D7634"/>
    <w:rsid w:val="00204AB3"/>
    <w:rsid w:val="00205C93"/>
    <w:rsid w:val="0021124B"/>
    <w:rsid w:val="0021787D"/>
    <w:rsid w:val="002312B1"/>
    <w:rsid w:val="0023368A"/>
    <w:rsid w:val="00242011"/>
    <w:rsid w:val="00247DF0"/>
    <w:rsid w:val="002502A7"/>
    <w:rsid w:val="00252B20"/>
    <w:rsid w:val="00267EF6"/>
    <w:rsid w:val="002722CE"/>
    <w:rsid w:val="00273F01"/>
    <w:rsid w:val="0028276A"/>
    <w:rsid w:val="002827EF"/>
    <w:rsid w:val="002859F8"/>
    <w:rsid w:val="00292F07"/>
    <w:rsid w:val="002953E0"/>
    <w:rsid w:val="00295828"/>
    <w:rsid w:val="002A5044"/>
    <w:rsid w:val="002B50D9"/>
    <w:rsid w:val="002D081B"/>
    <w:rsid w:val="002E440C"/>
    <w:rsid w:val="002F038D"/>
    <w:rsid w:val="00301A39"/>
    <w:rsid w:val="00301D9E"/>
    <w:rsid w:val="003023F5"/>
    <w:rsid w:val="003140A5"/>
    <w:rsid w:val="0032658E"/>
    <w:rsid w:val="00330886"/>
    <w:rsid w:val="00336AD6"/>
    <w:rsid w:val="00337BB6"/>
    <w:rsid w:val="00373FB5"/>
    <w:rsid w:val="003771F4"/>
    <w:rsid w:val="00377F4C"/>
    <w:rsid w:val="00380226"/>
    <w:rsid w:val="00382370"/>
    <w:rsid w:val="00384B69"/>
    <w:rsid w:val="00384DE7"/>
    <w:rsid w:val="003A33F0"/>
    <w:rsid w:val="003A7F28"/>
    <w:rsid w:val="003B1DCC"/>
    <w:rsid w:val="003B280E"/>
    <w:rsid w:val="003C3754"/>
    <w:rsid w:val="003F2069"/>
    <w:rsid w:val="003F3266"/>
    <w:rsid w:val="0040428F"/>
    <w:rsid w:val="00405086"/>
    <w:rsid w:val="00406653"/>
    <w:rsid w:val="004506C3"/>
    <w:rsid w:val="00450987"/>
    <w:rsid w:val="00453A33"/>
    <w:rsid w:val="004653B3"/>
    <w:rsid w:val="004815E2"/>
    <w:rsid w:val="00481F7F"/>
    <w:rsid w:val="00483BD8"/>
    <w:rsid w:val="0048528D"/>
    <w:rsid w:val="00487748"/>
    <w:rsid w:val="00495E62"/>
    <w:rsid w:val="004A29B3"/>
    <w:rsid w:val="004B2027"/>
    <w:rsid w:val="004B3F47"/>
    <w:rsid w:val="004C0334"/>
    <w:rsid w:val="004C63A7"/>
    <w:rsid w:val="004D0AFD"/>
    <w:rsid w:val="004E1A04"/>
    <w:rsid w:val="004E47C9"/>
    <w:rsid w:val="004E7673"/>
    <w:rsid w:val="0050411C"/>
    <w:rsid w:val="00506C41"/>
    <w:rsid w:val="0051330E"/>
    <w:rsid w:val="0051728C"/>
    <w:rsid w:val="00531F12"/>
    <w:rsid w:val="0053417B"/>
    <w:rsid w:val="005501E5"/>
    <w:rsid w:val="00570057"/>
    <w:rsid w:val="00570138"/>
    <w:rsid w:val="00572B48"/>
    <w:rsid w:val="005744EC"/>
    <w:rsid w:val="005A068C"/>
    <w:rsid w:val="005A15B2"/>
    <w:rsid w:val="005A5ECC"/>
    <w:rsid w:val="005B309E"/>
    <w:rsid w:val="005B47A5"/>
    <w:rsid w:val="005B635F"/>
    <w:rsid w:val="005C01D7"/>
    <w:rsid w:val="005D18DD"/>
    <w:rsid w:val="005D5CB8"/>
    <w:rsid w:val="005F4C47"/>
    <w:rsid w:val="005F5F37"/>
    <w:rsid w:val="00606150"/>
    <w:rsid w:val="00621673"/>
    <w:rsid w:val="00636849"/>
    <w:rsid w:val="00645780"/>
    <w:rsid w:val="00660943"/>
    <w:rsid w:val="00674CF4"/>
    <w:rsid w:val="00675DB2"/>
    <w:rsid w:val="00681609"/>
    <w:rsid w:val="00682DFE"/>
    <w:rsid w:val="006976F7"/>
    <w:rsid w:val="006B14BA"/>
    <w:rsid w:val="006B1AFD"/>
    <w:rsid w:val="006B41C1"/>
    <w:rsid w:val="006B676B"/>
    <w:rsid w:val="006C5705"/>
    <w:rsid w:val="006E07C9"/>
    <w:rsid w:val="006F1EF0"/>
    <w:rsid w:val="006FA3F9"/>
    <w:rsid w:val="007002F0"/>
    <w:rsid w:val="007048A8"/>
    <w:rsid w:val="00705F7A"/>
    <w:rsid w:val="007103F9"/>
    <w:rsid w:val="00710574"/>
    <w:rsid w:val="00714D5E"/>
    <w:rsid w:val="00716D05"/>
    <w:rsid w:val="00731219"/>
    <w:rsid w:val="00734CC7"/>
    <w:rsid w:val="00735117"/>
    <w:rsid w:val="007438E8"/>
    <w:rsid w:val="00756AC9"/>
    <w:rsid w:val="00771918"/>
    <w:rsid w:val="00775870"/>
    <w:rsid w:val="007A409B"/>
    <w:rsid w:val="007B68A3"/>
    <w:rsid w:val="007C1360"/>
    <w:rsid w:val="007C51FE"/>
    <w:rsid w:val="007C61CB"/>
    <w:rsid w:val="007C675D"/>
    <w:rsid w:val="007D1B08"/>
    <w:rsid w:val="007D6EE3"/>
    <w:rsid w:val="00817B3E"/>
    <w:rsid w:val="008214A4"/>
    <w:rsid w:val="00821AA8"/>
    <w:rsid w:val="008304B5"/>
    <w:rsid w:val="00836771"/>
    <w:rsid w:val="0085147A"/>
    <w:rsid w:val="00852712"/>
    <w:rsid w:val="00855348"/>
    <w:rsid w:val="00856FBB"/>
    <w:rsid w:val="008674F3"/>
    <w:rsid w:val="00867A11"/>
    <w:rsid w:val="00882C14"/>
    <w:rsid w:val="008846CF"/>
    <w:rsid w:val="00886B63"/>
    <w:rsid w:val="00894168"/>
    <w:rsid w:val="008942BA"/>
    <w:rsid w:val="00896243"/>
    <w:rsid w:val="008A1C02"/>
    <w:rsid w:val="008A2F8C"/>
    <w:rsid w:val="008B454C"/>
    <w:rsid w:val="008C21E2"/>
    <w:rsid w:val="008C7732"/>
    <w:rsid w:val="008D2770"/>
    <w:rsid w:val="008D356F"/>
    <w:rsid w:val="008E6605"/>
    <w:rsid w:val="008E7BF3"/>
    <w:rsid w:val="008F021E"/>
    <w:rsid w:val="008F0AB2"/>
    <w:rsid w:val="008F690A"/>
    <w:rsid w:val="008F734D"/>
    <w:rsid w:val="00903436"/>
    <w:rsid w:val="00905738"/>
    <w:rsid w:val="00920406"/>
    <w:rsid w:val="00937B96"/>
    <w:rsid w:val="00950CC7"/>
    <w:rsid w:val="00951323"/>
    <w:rsid w:val="009606F6"/>
    <w:rsid w:val="009755A0"/>
    <w:rsid w:val="009776B9"/>
    <w:rsid w:val="009859C7"/>
    <w:rsid w:val="00990320"/>
    <w:rsid w:val="009B3CCF"/>
    <w:rsid w:val="009B5B3B"/>
    <w:rsid w:val="009C3034"/>
    <w:rsid w:val="009C405E"/>
    <w:rsid w:val="009C50AC"/>
    <w:rsid w:val="009C7E59"/>
    <w:rsid w:val="009D06CD"/>
    <w:rsid w:val="009F745E"/>
    <w:rsid w:val="00A00D43"/>
    <w:rsid w:val="00A07B70"/>
    <w:rsid w:val="00A134E6"/>
    <w:rsid w:val="00A2690A"/>
    <w:rsid w:val="00A47ECF"/>
    <w:rsid w:val="00A572BB"/>
    <w:rsid w:val="00A60F59"/>
    <w:rsid w:val="00A761B2"/>
    <w:rsid w:val="00A76239"/>
    <w:rsid w:val="00A76242"/>
    <w:rsid w:val="00A82925"/>
    <w:rsid w:val="00A9223D"/>
    <w:rsid w:val="00AA0C3F"/>
    <w:rsid w:val="00AA47AB"/>
    <w:rsid w:val="00AD1713"/>
    <w:rsid w:val="00AD2DD3"/>
    <w:rsid w:val="00AE0D9F"/>
    <w:rsid w:val="00AF3EB9"/>
    <w:rsid w:val="00AF5738"/>
    <w:rsid w:val="00AF6662"/>
    <w:rsid w:val="00B034AD"/>
    <w:rsid w:val="00B12515"/>
    <w:rsid w:val="00B12794"/>
    <w:rsid w:val="00B14D30"/>
    <w:rsid w:val="00B166C2"/>
    <w:rsid w:val="00B2388C"/>
    <w:rsid w:val="00B37DD1"/>
    <w:rsid w:val="00B4304E"/>
    <w:rsid w:val="00B531E1"/>
    <w:rsid w:val="00B55E59"/>
    <w:rsid w:val="00B61396"/>
    <w:rsid w:val="00B66333"/>
    <w:rsid w:val="00B76C93"/>
    <w:rsid w:val="00B76FBD"/>
    <w:rsid w:val="00B831B3"/>
    <w:rsid w:val="00B857CF"/>
    <w:rsid w:val="00B85C22"/>
    <w:rsid w:val="00B96D26"/>
    <w:rsid w:val="00BA535D"/>
    <w:rsid w:val="00BA5F62"/>
    <w:rsid w:val="00BA70D9"/>
    <w:rsid w:val="00BB1F4D"/>
    <w:rsid w:val="00BB36C2"/>
    <w:rsid w:val="00BB500A"/>
    <w:rsid w:val="00BC2F1B"/>
    <w:rsid w:val="00BC7EF4"/>
    <w:rsid w:val="00BE5199"/>
    <w:rsid w:val="00C015BA"/>
    <w:rsid w:val="00C145DB"/>
    <w:rsid w:val="00C223C9"/>
    <w:rsid w:val="00C23567"/>
    <w:rsid w:val="00C3134C"/>
    <w:rsid w:val="00C44DD4"/>
    <w:rsid w:val="00C46460"/>
    <w:rsid w:val="00C52BBC"/>
    <w:rsid w:val="00C66631"/>
    <w:rsid w:val="00C71D27"/>
    <w:rsid w:val="00CA5CC4"/>
    <w:rsid w:val="00CA76C5"/>
    <w:rsid w:val="00CB070A"/>
    <w:rsid w:val="00CC1DCD"/>
    <w:rsid w:val="00CC7D7C"/>
    <w:rsid w:val="00CD202C"/>
    <w:rsid w:val="00CD2E6D"/>
    <w:rsid w:val="00CD4139"/>
    <w:rsid w:val="00CD4652"/>
    <w:rsid w:val="00CF05C1"/>
    <w:rsid w:val="00D020D6"/>
    <w:rsid w:val="00D0290D"/>
    <w:rsid w:val="00D06E76"/>
    <w:rsid w:val="00D07796"/>
    <w:rsid w:val="00D10192"/>
    <w:rsid w:val="00D178B1"/>
    <w:rsid w:val="00D21A4B"/>
    <w:rsid w:val="00D23DDC"/>
    <w:rsid w:val="00D35E84"/>
    <w:rsid w:val="00D65370"/>
    <w:rsid w:val="00D72FAB"/>
    <w:rsid w:val="00D73C07"/>
    <w:rsid w:val="00D74581"/>
    <w:rsid w:val="00D87701"/>
    <w:rsid w:val="00DA351F"/>
    <w:rsid w:val="00DB15DE"/>
    <w:rsid w:val="00DB74F9"/>
    <w:rsid w:val="00DD2B5C"/>
    <w:rsid w:val="00DE0E3D"/>
    <w:rsid w:val="00DE2CC3"/>
    <w:rsid w:val="00DE3A2E"/>
    <w:rsid w:val="00DF47C9"/>
    <w:rsid w:val="00E2436D"/>
    <w:rsid w:val="00E5477D"/>
    <w:rsid w:val="00E57671"/>
    <w:rsid w:val="00E60DB2"/>
    <w:rsid w:val="00E66E1B"/>
    <w:rsid w:val="00E74ABB"/>
    <w:rsid w:val="00E771E0"/>
    <w:rsid w:val="00E87591"/>
    <w:rsid w:val="00E94E37"/>
    <w:rsid w:val="00E956A6"/>
    <w:rsid w:val="00EB3B14"/>
    <w:rsid w:val="00EC3CF2"/>
    <w:rsid w:val="00EE0C53"/>
    <w:rsid w:val="00EE1F27"/>
    <w:rsid w:val="00EF0189"/>
    <w:rsid w:val="00EF0593"/>
    <w:rsid w:val="00EF7265"/>
    <w:rsid w:val="00F06896"/>
    <w:rsid w:val="00F069C2"/>
    <w:rsid w:val="00F078D3"/>
    <w:rsid w:val="00F16660"/>
    <w:rsid w:val="00F2485D"/>
    <w:rsid w:val="00F3690D"/>
    <w:rsid w:val="00F40B82"/>
    <w:rsid w:val="00F4317F"/>
    <w:rsid w:val="00F45C86"/>
    <w:rsid w:val="00F56C95"/>
    <w:rsid w:val="00F56E78"/>
    <w:rsid w:val="00F6301D"/>
    <w:rsid w:val="00F72399"/>
    <w:rsid w:val="00F920EB"/>
    <w:rsid w:val="00F976EA"/>
    <w:rsid w:val="00FA0A6B"/>
    <w:rsid w:val="00FA33AD"/>
    <w:rsid w:val="00FA457A"/>
    <w:rsid w:val="00FD0E36"/>
    <w:rsid w:val="00FD256D"/>
    <w:rsid w:val="00FE2632"/>
    <w:rsid w:val="00FE7BEB"/>
    <w:rsid w:val="00FF25CF"/>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2B017E"/>
    <w:rsid w:val="3441B49F"/>
    <w:rsid w:val="3494B579"/>
    <w:rsid w:val="3604983A"/>
    <w:rsid w:val="369CD4A6"/>
    <w:rsid w:val="37DDCCA6"/>
    <w:rsid w:val="38607217"/>
    <w:rsid w:val="386F362C"/>
    <w:rsid w:val="38762376"/>
    <w:rsid w:val="39692C79"/>
    <w:rsid w:val="3D2E6BAA"/>
    <w:rsid w:val="3E31013B"/>
    <w:rsid w:val="401FF175"/>
    <w:rsid w:val="43BFF2B9"/>
    <w:rsid w:val="44094D62"/>
    <w:rsid w:val="480F8529"/>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1921B3"/>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paragraph" w:customStyle="1" w:styleId="xmsonormal">
    <w:name w:val="x_msonormal"/>
    <w:basedOn w:val="Normal"/>
    <w:rsid w:val="009B5B3B"/>
    <w:pPr>
      <w:spacing w:after="0" w:line="240" w:lineRule="auto"/>
    </w:pPr>
    <w:rPr>
      <w:rFonts w:ascii="Calibri" w:hAnsi="Calibri" w:cs="Calibri"/>
    </w:rPr>
  </w:style>
  <w:style w:type="paragraph" w:customStyle="1" w:styleId="xmsolistparagraph">
    <w:name w:val="x_msolistparagraph"/>
    <w:basedOn w:val="Normal"/>
    <w:rsid w:val="009B5B3B"/>
    <w:pPr>
      <w:spacing w:after="160" w:line="252" w:lineRule="auto"/>
      <w:ind w:left="720"/>
    </w:pPr>
    <w:rPr>
      <w:rFonts w:ascii="Calibri" w:hAnsi="Calibri" w:cs="Calibri"/>
    </w:rPr>
  </w:style>
  <w:style w:type="character" w:styleId="UnresolvedMention">
    <w:name w:val="Unresolved Mention"/>
    <w:basedOn w:val="DefaultParagraphFont"/>
    <w:uiPriority w:val="99"/>
    <w:semiHidden/>
    <w:unhideWhenUsed/>
    <w:rsid w:val="004E4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236787873">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453716711">
      <w:bodyDiv w:val="1"/>
      <w:marLeft w:val="0"/>
      <w:marRight w:val="0"/>
      <w:marTop w:val="0"/>
      <w:marBottom w:val="0"/>
      <w:divBdr>
        <w:top w:val="none" w:sz="0" w:space="0" w:color="auto"/>
        <w:left w:val="none" w:sz="0" w:space="0" w:color="auto"/>
        <w:bottom w:val="none" w:sz="0" w:space="0" w:color="auto"/>
        <w:right w:val="none" w:sz="0" w:space="0" w:color="auto"/>
      </w:divBdr>
    </w:div>
    <w:div w:id="1138260117">
      <w:bodyDiv w:val="1"/>
      <w:marLeft w:val="0"/>
      <w:marRight w:val="0"/>
      <w:marTop w:val="0"/>
      <w:marBottom w:val="0"/>
      <w:divBdr>
        <w:top w:val="none" w:sz="0" w:space="0" w:color="auto"/>
        <w:left w:val="none" w:sz="0" w:space="0" w:color="auto"/>
        <w:bottom w:val="none" w:sz="0" w:space="0" w:color="auto"/>
        <w:right w:val="none" w:sz="0" w:space="0" w:color="auto"/>
      </w:divBdr>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303734608">
      <w:bodyDiv w:val="1"/>
      <w:marLeft w:val="0"/>
      <w:marRight w:val="0"/>
      <w:marTop w:val="0"/>
      <w:marBottom w:val="0"/>
      <w:divBdr>
        <w:top w:val="none" w:sz="0" w:space="0" w:color="auto"/>
        <w:left w:val="none" w:sz="0" w:space="0" w:color="auto"/>
        <w:bottom w:val="none" w:sz="0" w:space="0" w:color="auto"/>
        <w:right w:val="none" w:sz="0" w:space="0" w:color="auto"/>
      </w:divBdr>
    </w:div>
    <w:div w:id="1388381464">
      <w:bodyDiv w:val="1"/>
      <w:marLeft w:val="0"/>
      <w:marRight w:val="0"/>
      <w:marTop w:val="0"/>
      <w:marBottom w:val="0"/>
      <w:divBdr>
        <w:top w:val="none" w:sz="0" w:space="0" w:color="auto"/>
        <w:left w:val="none" w:sz="0" w:space="0" w:color="auto"/>
        <w:bottom w:val="none" w:sz="0" w:space="0" w:color="auto"/>
        <w:right w:val="none" w:sz="0" w:space="0" w:color="auto"/>
      </w:divBdr>
    </w:div>
    <w:div w:id="1410039621">
      <w:bodyDiv w:val="1"/>
      <w:marLeft w:val="0"/>
      <w:marRight w:val="0"/>
      <w:marTop w:val="0"/>
      <w:marBottom w:val="0"/>
      <w:divBdr>
        <w:top w:val="none" w:sz="0" w:space="0" w:color="auto"/>
        <w:left w:val="none" w:sz="0" w:space="0" w:color="auto"/>
        <w:bottom w:val="none" w:sz="0" w:space="0" w:color="auto"/>
        <w:right w:val="none" w:sz="0" w:space="0" w:color="auto"/>
      </w:divBdr>
    </w:div>
    <w:div w:id="20178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bilisiGrants@state.gov"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hyperlink" Target="mailto:Kiknadzen@state.gov" TargetMode="Externa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mailto:gaguan@state.gov"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aguan@state.gov" TargetMode="External"/><Relationship Id="rId22" Type="http://schemas.openxmlformats.org/officeDocument/2006/relationships/hyperlink" Target="https://www.ecfr.gov/cgi-bin/text-idx?SID=81a5f41de81c46a9844617d93a9db081&amp;mc=true&amp;node=pt2.1.200&amp;rgn=div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dfa005-9cf0-4464-8530-65df78789432" xsi:nil="true"/>
    <SharedWithUsers xmlns="2f61b603-33a8-4bad-8093-1b06e4052548">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e4c2af62-b473-49d6-b45b-ee48375ce9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6" ma:contentTypeDescription="Create a new document." ma:contentTypeScope="" ma:versionID="e647bc07b538025dad5d625ae86239cb">
  <xsd:schema xmlns:xsd="http://www.w3.org/2001/XMLSchema" xmlns:xs="http://www.w3.org/2001/XMLSchema" xmlns:p="http://schemas.microsoft.com/office/2006/metadata/properties" xmlns:ns2="e4c2af62-b473-49d6-b45b-ee48375ce9ef" xmlns:ns3="2f61b603-33a8-4bad-8093-1b06e4052548" xmlns:ns4="f4dfa005-9cf0-4464-8530-65df78789432" targetNamespace="http://schemas.microsoft.com/office/2006/metadata/properties" ma:root="true" ma:fieldsID="3fd61bb00e7f9930fbd821c841bbace4" ns2:_="" ns3:_="" ns4:_="">
    <xsd:import namespace="e4c2af62-b473-49d6-b45b-ee48375ce9ef"/>
    <xsd:import namespace="2f61b603-33a8-4bad-8093-1b06e4052548"/>
    <xsd:import namespace="f4dfa005-9cf0-4464-8530-65df787894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dfa005-9cf0-4464-8530-65df7878943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28d27bf-e7a4-4b8a-a759-913a60c4354e}" ma:internalName="TaxCatchAll" ma:showField="CatchAllData" ma:web="f4dfa005-9cf0-4464-8530-65df787894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f4dfa005-9cf0-4464-8530-65df78789432"/>
    <ds:schemaRef ds:uri="2f61b603-33a8-4bad-8093-1b06e4052548"/>
    <ds:schemaRef ds:uri="e4c2af62-b473-49d6-b45b-ee48375ce9ef"/>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34697165-F4D5-4820-A160-D79E15B82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f4dfa005-9cf0-4464-8530-65df78789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3039</Words>
  <Characters>17326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20325</CharactersWithSpaces>
  <SharedDoc>false</SharedDoc>
  <HLinks>
    <vt:vector size="90" baseType="variant">
      <vt:variant>
        <vt:i4>7405645</vt:i4>
      </vt:variant>
      <vt:variant>
        <vt:i4>42</vt:i4>
      </vt:variant>
      <vt:variant>
        <vt:i4>0</vt:i4>
      </vt:variant>
      <vt:variant>
        <vt:i4>5</vt:i4>
      </vt:variant>
      <vt:variant>
        <vt:lpwstr>mailto:Kiknadzen@state.gov</vt:lpwstr>
      </vt:variant>
      <vt:variant>
        <vt:lpwstr/>
      </vt:variant>
      <vt:variant>
        <vt:i4>131104</vt:i4>
      </vt:variant>
      <vt:variant>
        <vt:i4>39</vt:i4>
      </vt:variant>
      <vt:variant>
        <vt:i4>0</vt:i4>
      </vt:variant>
      <vt:variant>
        <vt:i4>5</vt:i4>
      </vt:variant>
      <vt:variant>
        <vt:lpwstr>mailto:gaguan@state.gov</vt:lpwstr>
      </vt:variant>
      <vt:variant>
        <vt:lpwstr/>
      </vt:variant>
      <vt:variant>
        <vt:i4>8126503</vt:i4>
      </vt:variant>
      <vt:variant>
        <vt:i4>36</vt:i4>
      </vt:variant>
      <vt:variant>
        <vt:i4>0</vt:i4>
      </vt:variant>
      <vt:variant>
        <vt:i4>5</vt:i4>
      </vt:variant>
      <vt:variant>
        <vt:lpwstr>https://www.ecfr.gov/cgi-bin/text-idx?SID=81a5f41de81c46a9844617d93a9db081&amp;mc=true&amp;node=pt2.1.200&amp;rgn=div5</vt:lpwstr>
      </vt:variant>
      <vt:variant>
        <vt:lpwstr/>
      </vt:variant>
      <vt:variant>
        <vt:i4>3670077</vt:i4>
      </vt:variant>
      <vt:variant>
        <vt:i4>33</vt:i4>
      </vt:variant>
      <vt:variant>
        <vt:i4>0</vt:i4>
      </vt:variant>
      <vt:variant>
        <vt:i4>5</vt:i4>
      </vt:variant>
      <vt:variant>
        <vt:lpwstr>https://www.state.gov/about-us-office-of-the-procurement-executive/</vt:lpwstr>
      </vt:variant>
      <vt:variant>
        <vt:lpwstr/>
      </vt:variant>
      <vt:variant>
        <vt:i4>5832782</vt:i4>
      </vt:variant>
      <vt:variant>
        <vt:i4>30</vt:i4>
      </vt:variant>
      <vt:variant>
        <vt:i4>0</vt:i4>
      </vt:variant>
      <vt:variant>
        <vt:i4>5</vt:i4>
      </vt:variant>
      <vt:variant>
        <vt:lpwstr>https://www.ecfr.gov/cgi-bin/text-idx?SID=81a5f41de81c46a9844617d93a9db081&amp;mc=true&amp;tpl=/ecfrbrowse/Title02/2chapterVI.tpl</vt:lpwstr>
      </vt:variant>
      <vt:variant>
        <vt:lpwstr/>
      </vt:variant>
      <vt:variant>
        <vt:i4>7602215</vt:i4>
      </vt:variant>
      <vt:variant>
        <vt:i4>27</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24</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21</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18</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15</vt:i4>
      </vt:variant>
      <vt:variant>
        <vt:i4>0</vt:i4>
      </vt:variant>
      <vt:variant>
        <vt:i4>5</vt:i4>
      </vt:variant>
      <vt:variant>
        <vt:lpwstr>https://www.ecfr.gov/cgi-bin/text-idx?SID=81a5f41de81c46a9844617d93a9db081&amp;mc=true&amp;node=pt2.1.25&amp;rgn=div5</vt:lpwstr>
      </vt:variant>
      <vt:variant>
        <vt:lpwstr/>
      </vt:variant>
      <vt:variant>
        <vt:i4>131104</vt:i4>
      </vt:variant>
      <vt:variant>
        <vt:i4>12</vt:i4>
      </vt:variant>
      <vt:variant>
        <vt:i4>0</vt:i4>
      </vt:variant>
      <vt:variant>
        <vt:i4>5</vt:i4>
      </vt:variant>
      <vt:variant>
        <vt:lpwstr>mailto:gaguan@state.gov</vt:lpwstr>
      </vt:variant>
      <vt:variant>
        <vt:lpwstr/>
      </vt:variant>
      <vt:variant>
        <vt:i4>7733316</vt:i4>
      </vt:variant>
      <vt:variant>
        <vt:i4>9</vt:i4>
      </vt:variant>
      <vt:variant>
        <vt:i4>0</vt:i4>
      </vt:variant>
      <vt:variant>
        <vt:i4>5</vt:i4>
      </vt:variant>
      <vt:variant>
        <vt:lpwstr>mailto:TbilisiGrants@state.gov</vt:lpwstr>
      </vt:variant>
      <vt:variant>
        <vt:lpwstr/>
      </vt:variant>
      <vt:variant>
        <vt:i4>3866671</vt:i4>
      </vt:variant>
      <vt:variant>
        <vt:i4>6</vt:i4>
      </vt:variant>
      <vt:variant>
        <vt:i4>0</vt:i4>
      </vt:variant>
      <vt:variant>
        <vt:i4>5</vt:i4>
      </vt:variant>
      <vt:variant>
        <vt:lpwstr>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vt:lpwstr>
      </vt:variant>
      <vt:variant>
        <vt:lpwstr/>
      </vt:variant>
      <vt:variant>
        <vt:i4>3735607</vt:i4>
      </vt:variant>
      <vt:variant>
        <vt:i4>3</vt:i4>
      </vt:variant>
      <vt:variant>
        <vt:i4>0</vt:i4>
      </vt:variant>
      <vt:variant>
        <vt:i4>5</vt:i4>
      </vt:variant>
      <vt:variant>
        <vt:lpwstr>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2024-05-08T10:09:00Z</dcterms:created>
  <dcterms:modified xsi:type="dcterms:W3CDTF">2024-05-08T10:10:00Z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0x010100AB5703C57C1B4A4AA2EB6E6EFE407FFD</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