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A1BD0" w14:textId="0DE207B4" w:rsidR="00252C0F" w:rsidRPr="00E15C44" w:rsidRDefault="30DF812C" w:rsidP="00E15C44">
      <w:pPr>
        <w:spacing w:after="0"/>
        <w:jc w:val="center"/>
        <w:rPr>
          <w:rFonts w:ascii="Calibri" w:eastAsia="Calibri" w:hAnsi="Calibri" w:cs="Calibri"/>
          <w:b/>
          <w:bCs/>
          <w:sz w:val="28"/>
          <w:szCs w:val="28"/>
        </w:rPr>
      </w:pPr>
      <w:r w:rsidRPr="03623B7C">
        <w:rPr>
          <w:rFonts w:ascii="Calibri" w:eastAsia="Calibri" w:hAnsi="Calibri" w:cs="Calibri"/>
          <w:b/>
          <w:bCs/>
          <w:sz w:val="28"/>
          <w:szCs w:val="28"/>
        </w:rPr>
        <w:t>U.S. Department of State</w:t>
      </w:r>
    </w:p>
    <w:p w14:paraId="5E2267B4" w14:textId="2CE6FA02" w:rsidR="00252C0F" w:rsidRDefault="30DF812C" w:rsidP="00E15C44">
      <w:pPr>
        <w:spacing w:after="0"/>
        <w:jc w:val="center"/>
        <w:rPr>
          <w:rFonts w:ascii="Calibri" w:eastAsia="Calibri" w:hAnsi="Calibri" w:cs="Calibri"/>
          <w:b/>
          <w:bCs/>
          <w:sz w:val="28"/>
          <w:szCs w:val="28"/>
          <w:u w:val="single"/>
        </w:rPr>
      </w:pPr>
      <w:r w:rsidRPr="03623B7C">
        <w:rPr>
          <w:rFonts w:ascii="Calibri" w:eastAsia="Calibri" w:hAnsi="Calibri" w:cs="Calibri"/>
          <w:b/>
          <w:bCs/>
          <w:sz w:val="28"/>
          <w:szCs w:val="28"/>
          <w:u w:val="single"/>
        </w:rPr>
        <w:t>Notice Of Funding Opportunity (NOFO)</w:t>
      </w:r>
    </w:p>
    <w:p w14:paraId="5569E76D" w14:textId="0B6D301B" w:rsidR="00252C0F" w:rsidRDefault="00252C0F" w:rsidP="003C32B8"/>
    <w:p w14:paraId="268941B3" w14:textId="02425915" w:rsidR="00252C0F" w:rsidRDefault="30DF812C" w:rsidP="00E15C44">
      <w:pPr>
        <w:spacing w:after="0"/>
        <w:ind w:left="3600" w:hanging="3600"/>
      </w:pPr>
      <w:r w:rsidRPr="03623B7C">
        <w:rPr>
          <w:rFonts w:ascii="Calibri" w:eastAsia="Calibri" w:hAnsi="Calibri" w:cs="Calibri"/>
          <w:b/>
          <w:bCs/>
          <w:sz w:val="28"/>
          <w:szCs w:val="28"/>
        </w:rPr>
        <w:t xml:space="preserve">Program Office: </w:t>
      </w:r>
      <w:r w:rsidR="00252C0F">
        <w:tab/>
      </w:r>
      <w:r w:rsidRPr="00776EDC">
        <w:rPr>
          <w:rFonts w:ascii="Calibri" w:eastAsia="Calibri" w:hAnsi="Calibri" w:cs="Calibri"/>
          <w:sz w:val="28"/>
          <w:szCs w:val="28"/>
        </w:rPr>
        <w:t>Bureau of International Security and Nonproliferation, Office of the Nonproliferation and Disarmament Fund (ISN/NDF)</w:t>
      </w:r>
    </w:p>
    <w:p w14:paraId="1E566B8F" w14:textId="41862A0E" w:rsidR="00252C0F" w:rsidRDefault="30DF812C" w:rsidP="00E15C44">
      <w:pPr>
        <w:spacing w:after="0"/>
        <w:ind w:left="3600" w:hanging="3600"/>
      </w:pPr>
      <w:r w:rsidRPr="0E306F16">
        <w:rPr>
          <w:rFonts w:ascii="Calibri" w:eastAsia="Calibri" w:hAnsi="Calibri" w:cs="Calibri"/>
          <w:b/>
          <w:bCs/>
          <w:sz w:val="28"/>
          <w:szCs w:val="28"/>
        </w:rPr>
        <w:t>Assistance Listing:</w:t>
      </w:r>
      <w:r w:rsidR="00252C0F">
        <w:tab/>
      </w:r>
      <w:r w:rsidRPr="00776EDC">
        <w:rPr>
          <w:rFonts w:ascii="Calibri" w:eastAsia="Calibri" w:hAnsi="Calibri" w:cs="Calibri"/>
          <w:sz w:val="28"/>
          <w:szCs w:val="28"/>
        </w:rPr>
        <w:t>19.224</w:t>
      </w:r>
    </w:p>
    <w:p w14:paraId="30BCA76C" w14:textId="089C283F" w:rsidR="00252C0F" w:rsidRDefault="30DF812C" w:rsidP="00E15C44">
      <w:pPr>
        <w:spacing w:after="0"/>
        <w:ind w:left="3600" w:hanging="3600"/>
      </w:pPr>
      <w:r w:rsidRPr="03623B7C">
        <w:rPr>
          <w:rFonts w:ascii="Calibri" w:eastAsia="Calibri" w:hAnsi="Calibri" w:cs="Calibri"/>
          <w:b/>
          <w:bCs/>
          <w:sz w:val="28"/>
          <w:szCs w:val="28"/>
        </w:rPr>
        <w:t xml:space="preserve">Funding Opportunity Title: </w:t>
      </w:r>
      <w:r w:rsidR="00252C0F">
        <w:tab/>
      </w:r>
      <w:r w:rsidR="00062A09" w:rsidRPr="00776EDC">
        <w:rPr>
          <w:rFonts w:ascii="Calibri" w:eastAsia="Calibri" w:hAnsi="Calibri" w:cs="Calibri"/>
          <w:sz w:val="28"/>
          <w:szCs w:val="28"/>
        </w:rPr>
        <w:t>Increasing</w:t>
      </w:r>
      <w:r w:rsidR="006F3078" w:rsidRPr="00776EDC">
        <w:rPr>
          <w:rFonts w:ascii="Calibri" w:eastAsia="Calibri" w:hAnsi="Calibri" w:cs="Calibri"/>
          <w:sz w:val="28"/>
          <w:szCs w:val="28"/>
        </w:rPr>
        <w:t xml:space="preserve"> </w:t>
      </w:r>
      <w:r w:rsidR="00062A09" w:rsidRPr="00776EDC">
        <w:rPr>
          <w:rFonts w:ascii="Calibri" w:eastAsia="Calibri" w:hAnsi="Calibri" w:cs="Calibri"/>
          <w:sz w:val="28"/>
          <w:szCs w:val="28"/>
        </w:rPr>
        <w:t>Cyber and Physical Security of Global Artificial Intelligence Research and Development</w:t>
      </w:r>
    </w:p>
    <w:p w14:paraId="191CA287" w14:textId="70139397" w:rsidR="30DF812C" w:rsidRDefault="30DF812C" w:rsidP="10282B45">
      <w:pPr>
        <w:spacing w:after="0"/>
        <w:ind w:left="3600" w:hanging="3600"/>
        <w:rPr>
          <w:rFonts w:ascii="Calibri" w:eastAsia="Calibri" w:hAnsi="Calibri" w:cs="Calibri"/>
          <w:sz w:val="28"/>
          <w:szCs w:val="28"/>
        </w:rPr>
      </w:pPr>
      <w:r w:rsidRPr="10282B45">
        <w:rPr>
          <w:rFonts w:ascii="Calibri" w:eastAsia="Calibri" w:hAnsi="Calibri" w:cs="Calibri"/>
          <w:b/>
          <w:bCs/>
          <w:sz w:val="28"/>
          <w:szCs w:val="28"/>
        </w:rPr>
        <w:t>Funding Opportunity Number:</w:t>
      </w:r>
      <w:r>
        <w:tab/>
      </w:r>
      <w:r w:rsidR="74F1E686" w:rsidRPr="10282B45">
        <w:rPr>
          <w:rFonts w:ascii="Calibri" w:eastAsia="Calibri" w:hAnsi="Calibri" w:cs="Calibri"/>
          <w:sz w:val="28"/>
          <w:szCs w:val="28"/>
        </w:rPr>
        <w:t>DFOP0010795</w:t>
      </w:r>
    </w:p>
    <w:p w14:paraId="50EE66C4" w14:textId="451F7E78" w:rsidR="00252C0F" w:rsidRDefault="30DF812C" w:rsidP="00E15C44">
      <w:pPr>
        <w:spacing w:after="0"/>
        <w:ind w:left="3600" w:hanging="3600"/>
      </w:pPr>
      <w:r w:rsidRPr="03623B7C">
        <w:rPr>
          <w:rFonts w:ascii="Calibri" w:eastAsia="Calibri" w:hAnsi="Calibri" w:cs="Calibri"/>
          <w:b/>
          <w:bCs/>
          <w:sz w:val="28"/>
          <w:szCs w:val="28"/>
        </w:rPr>
        <w:t xml:space="preserve">Announcement Type: </w:t>
      </w:r>
      <w:r w:rsidR="00252C0F">
        <w:tab/>
      </w:r>
      <w:r w:rsidRPr="00776EDC">
        <w:rPr>
          <w:rFonts w:ascii="Calibri" w:eastAsia="Calibri" w:hAnsi="Calibri" w:cs="Calibri"/>
          <w:sz w:val="28"/>
          <w:szCs w:val="28"/>
        </w:rPr>
        <w:t>Notice of Funding Opportunity (NOFO)</w:t>
      </w:r>
    </w:p>
    <w:p w14:paraId="2D856BEC" w14:textId="2A179338" w:rsidR="00252C0F" w:rsidRDefault="30DF812C" w:rsidP="00E15C44">
      <w:pPr>
        <w:spacing w:after="0"/>
        <w:ind w:left="3600" w:hanging="3600"/>
        <w:rPr>
          <w:rFonts w:ascii="Calibri" w:eastAsia="Calibri" w:hAnsi="Calibri" w:cs="Calibri"/>
          <w:b/>
          <w:bCs/>
          <w:color w:val="000000" w:themeColor="text1"/>
          <w:sz w:val="28"/>
          <w:szCs w:val="28"/>
        </w:rPr>
      </w:pPr>
      <w:r w:rsidRPr="03623B7C">
        <w:rPr>
          <w:rFonts w:ascii="Calibri" w:eastAsia="Calibri" w:hAnsi="Calibri" w:cs="Calibri"/>
          <w:b/>
          <w:bCs/>
          <w:color w:val="000000" w:themeColor="text1"/>
          <w:sz w:val="28"/>
          <w:szCs w:val="28"/>
        </w:rPr>
        <w:t>Award Type:</w:t>
      </w:r>
      <w:r w:rsidR="00252C0F">
        <w:tab/>
      </w:r>
      <w:r w:rsidR="00E15C44" w:rsidRPr="00E15C44">
        <w:rPr>
          <w:rFonts w:ascii="Calibri" w:eastAsia="Calibri" w:hAnsi="Calibri" w:cs="Calibri"/>
          <w:sz w:val="28"/>
          <w:szCs w:val="28"/>
        </w:rPr>
        <w:t>Cooperative Agreement</w:t>
      </w:r>
      <w:r w:rsidR="00E63A8D">
        <w:rPr>
          <w:rFonts w:ascii="Calibri" w:eastAsia="Calibri" w:hAnsi="Calibri" w:cs="Calibri"/>
          <w:sz w:val="28"/>
          <w:szCs w:val="28"/>
        </w:rPr>
        <w:t>, Grant</w:t>
      </w:r>
    </w:p>
    <w:p w14:paraId="27D6902E" w14:textId="6A90E091" w:rsidR="00252C0F" w:rsidRPr="00223249" w:rsidRDefault="30DF812C" w:rsidP="51D083B5">
      <w:pPr>
        <w:spacing w:after="0"/>
        <w:ind w:left="3600" w:hanging="3600"/>
        <w:rPr>
          <w:rFonts w:ascii="Calibri" w:eastAsia="Calibri" w:hAnsi="Calibri" w:cs="Calibri"/>
          <w:sz w:val="28"/>
          <w:szCs w:val="28"/>
        </w:rPr>
      </w:pPr>
      <w:r w:rsidRPr="10282B45">
        <w:rPr>
          <w:rFonts w:ascii="Calibri" w:eastAsia="Calibri" w:hAnsi="Calibri" w:cs="Calibri"/>
          <w:b/>
          <w:bCs/>
          <w:sz w:val="28"/>
          <w:szCs w:val="28"/>
        </w:rPr>
        <w:t xml:space="preserve">Deadline for Applications: </w:t>
      </w:r>
      <w:r>
        <w:tab/>
      </w:r>
      <w:r w:rsidR="3EDC3759" w:rsidRPr="10282B45">
        <w:rPr>
          <w:rFonts w:ascii="Calibri" w:eastAsia="Calibri" w:hAnsi="Calibri" w:cs="Calibri"/>
          <w:sz w:val="28"/>
          <w:szCs w:val="28"/>
        </w:rPr>
        <w:t>31 May 2024, 11:59 p.m. EDT</w:t>
      </w:r>
    </w:p>
    <w:p w14:paraId="1D226FB7" w14:textId="20C2AF59" w:rsidR="00252C0F" w:rsidRDefault="30DF812C" w:rsidP="00875AB9">
      <w:pPr>
        <w:spacing w:after="0"/>
        <w:ind w:left="3600" w:hanging="3600"/>
      </w:pPr>
      <w:r w:rsidRPr="500B65D4">
        <w:rPr>
          <w:rFonts w:ascii="Calibri" w:eastAsia="Calibri" w:hAnsi="Calibri" w:cs="Calibri"/>
          <w:b/>
          <w:bCs/>
          <w:sz w:val="28"/>
          <w:szCs w:val="28"/>
        </w:rPr>
        <w:t xml:space="preserve">Available Funding: </w:t>
      </w:r>
      <w:r>
        <w:tab/>
      </w:r>
      <w:r w:rsidRPr="500B65D4">
        <w:rPr>
          <w:rFonts w:ascii="Calibri" w:eastAsia="Calibri" w:hAnsi="Calibri" w:cs="Calibri"/>
          <w:sz w:val="28"/>
          <w:szCs w:val="28"/>
        </w:rPr>
        <w:t>$</w:t>
      </w:r>
      <w:r w:rsidR="5B435C73" w:rsidRPr="500B65D4">
        <w:rPr>
          <w:rFonts w:ascii="Calibri" w:eastAsia="Calibri" w:hAnsi="Calibri" w:cs="Calibri"/>
          <w:sz w:val="28"/>
          <w:szCs w:val="28"/>
        </w:rPr>
        <w:t>2</w:t>
      </w:r>
      <w:r w:rsidR="00994775" w:rsidRPr="500B65D4">
        <w:rPr>
          <w:rFonts w:ascii="Calibri" w:eastAsia="Calibri" w:hAnsi="Calibri" w:cs="Calibri"/>
          <w:sz w:val="28"/>
          <w:szCs w:val="28"/>
        </w:rPr>
        <w:t>,</w:t>
      </w:r>
      <w:r w:rsidR="00FA4FC2" w:rsidRPr="500B65D4">
        <w:rPr>
          <w:rFonts w:ascii="Calibri" w:eastAsia="Calibri" w:hAnsi="Calibri" w:cs="Calibri"/>
          <w:sz w:val="28"/>
          <w:szCs w:val="28"/>
        </w:rPr>
        <w:t>0</w:t>
      </w:r>
      <w:r w:rsidR="00994775" w:rsidRPr="500B65D4">
        <w:rPr>
          <w:rFonts w:ascii="Calibri" w:eastAsia="Calibri" w:hAnsi="Calibri" w:cs="Calibri"/>
          <w:sz w:val="28"/>
          <w:szCs w:val="28"/>
        </w:rPr>
        <w:t>00,000</w:t>
      </w:r>
    </w:p>
    <w:p w14:paraId="55F2E3BD" w14:textId="77777777" w:rsidR="00875AB9" w:rsidRPr="003C32B8" w:rsidRDefault="00875AB9" w:rsidP="00875AB9">
      <w:pPr>
        <w:spacing w:after="0"/>
        <w:ind w:left="3600" w:hanging="3600"/>
        <w:rPr>
          <w:sz w:val="28"/>
          <w:szCs w:val="28"/>
        </w:rPr>
      </w:pPr>
    </w:p>
    <w:p w14:paraId="68759DF9" w14:textId="77777777" w:rsidR="00875AB9" w:rsidRPr="00F8672A" w:rsidRDefault="00875AB9" w:rsidP="00875AB9">
      <w:pPr>
        <w:spacing w:line="240" w:lineRule="auto"/>
        <w:rPr>
          <w:rFonts w:cstheme="minorHAnsi"/>
          <w:b/>
          <w:sz w:val="28"/>
          <w:szCs w:val="28"/>
        </w:rPr>
      </w:pPr>
      <w:r w:rsidRPr="00F8672A">
        <w:rPr>
          <w:rFonts w:cstheme="minorHAnsi"/>
          <w:b/>
          <w:sz w:val="28"/>
          <w:szCs w:val="28"/>
        </w:rPr>
        <w:t>ELIGIBILITY</w:t>
      </w:r>
    </w:p>
    <w:p w14:paraId="033A46C8" w14:textId="77777777" w:rsidR="00875AB9" w:rsidRPr="00F8672A" w:rsidRDefault="00875AB9" w:rsidP="00875AB9">
      <w:pPr>
        <w:spacing w:after="0" w:line="240" w:lineRule="auto"/>
        <w:rPr>
          <w:rFonts w:cstheme="minorHAnsi"/>
          <w:sz w:val="28"/>
          <w:szCs w:val="28"/>
        </w:rPr>
      </w:pPr>
      <w:r w:rsidRPr="00F8672A">
        <w:rPr>
          <w:rFonts w:cstheme="minorHAnsi"/>
          <w:sz w:val="28"/>
          <w:szCs w:val="28"/>
        </w:rPr>
        <w:t xml:space="preserve">The following organizations are eligible to apply: </w:t>
      </w:r>
    </w:p>
    <w:p w14:paraId="6DBA1AA7" w14:textId="3A3ECDF3" w:rsidR="00875AB9" w:rsidRPr="002C5BC5" w:rsidRDefault="00E63A8D" w:rsidP="00875AB9">
      <w:pPr>
        <w:spacing w:after="0" w:line="240" w:lineRule="auto"/>
        <w:ind w:left="5040" w:hanging="4320"/>
        <w:rPr>
          <w:sz w:val="28"/>
          <w:szCs w:val="28"/>
        </w:rPr>
      </w:pPr>
      <w:sdt>
        <w:sdtPr>
          <w:rPr>
            <w:sz w:val="28"/>
            <w:szCs w:val="28"/>
          </w:rPr>
          <w:id w:val="628133897"/>
          <w14:checkbox>
            <w14:checked w14:val="1"/>
            <w14:checkedState w14:val="2612" w14:font="MS Gothic"/>
            <w14:uncheckedState w14:val="2610" w14:font="MS Gothic"/>
          </w14:checkbox>
        </w:sdtPr>
        <w:sdtEndPr/>
        <w:sdtContent>
          <w:r w:rsidR="00D70269" w:rsidRPr="081CD370">
            <w:rPr>
              <w:rFonts w:ascii="MS Gothic" w:eastAsia="MS Gothic" w:hAnsi="MS Gothic" w:hint="eastAsia"/>
              <w:sz w:val="28"/>
              <w:szCs w:val="28"/>
            </w:rPr>
            <w:t>☒</w:t>
          </w:r>
        </w:sdtContent>
      </w:sdt>
      <w:r w:rsidR="00875AB9" w:rsidRPr="081CD370">
        <w:rPr>
          <w:sz w:val="28"/>
          <w:szCs w:val="28"/>
        </w:rPr>
        <w:t>Domestic Not for Profit Organizations</w:t>
      </w:r>
    </w:p>
    <w:p w14:paraId="179D7B20" w14:textId="58F07748" w:rsidR="00875AB9" w:rsidRPr="00F8672A" w:rsidRDefault="00E63A8D" w:rsidP="00875AB9">
      <w:pPr>
        <w:spacing w:after="0" w:line="240" w:lineRule="auto"/>
        <w:ind w:left="5040" w:hanging="4320"/>
        <w:rPr>
          <w:rFonts w:cstheme="minorHAnsi"/>
          <w:sz w:val="28"/>
          <w:szCs w:val="28"/>
        </w:rPr>
      </w:pPr>
      <w:sdt>
        <w:sdtPr>
          <w:rPr>
            <w:rFonts w:cstheme="minorHAnsi"/>
            <w:sz w:val="28"/>
            <w:szCs w:val="28"/>
          </w:rPr>
          <w:id w:val="-1317721902"/>
          <w14:checkbox>
            <w14:checked w14:val="1"/>
            <w14:checkedState w14:val="2612" w14:font="MS Gothic"/>
            <w14:uncheckedState w14:val="2610" w14:font="MS Gothic"/>
          </w14:checkbox>
        </w:sdtPr>
        <w:sdtEndPr/>
        <w:sdtContent>
          <w:r w:rsidR="00D70269">
            <w:rPr>
              <w:rFonts w:ascii="MS Gothic" w:eastAsia="MS Gothic" w:hAnsi="MS Gothic" w:cstheme="minorHAnsi" w:hint="eastAsia"/>
              <w:sz w:val="28"/>
              <w:szCs w:val="28"/>
            </w:rPr>
            <w:t>☒</w:t>
          </w:r>
        </w:sdtContent>
      </w:sdt>
      <w:r w:rsidR="00875AB9" w:rsidRPr="00F8672A">
        <w:rPr>
          <w:rFonts w:cstheme="minorHAnsi"/>
          <w:sz w:val="28"/>
          <w:szCs w:val="28"/>
        </w:rPr>
        <w:t>Foreign Not for Profit Organizations</w:t>
      </w:r>
    </w:p>
    <w:p w14:paraId="0F8927CF" w14:textId="77777777" w:rsidR="00875AB9" w:rsidRDefault="00E63A8D" w:rsidP="00875AB9">
      <w:pPr>
        <w:spacing w:after="0" w:line="240" w:lineRule="auto"/>
        <w:ind w:left="5040" w:hanging="4320"/>
        <w:rPr>
          <w:rFonts w:cstheme="minorHAnsi"/>
          <w:sz w:val="28"/>
          <w:szCs w:val="28"/>
        </w:rPr>
      </w:pPr>
      <w:sdt>
        <w:sdtPr>
          <w:rPr>
            <w:rFonts w:cstheme="minorHAnsi"/>
            <w:sz w:val="28"/>
            <w:szCs w:val="28"/>
          </w:rPr>
          <w:id w:val="-1141492830"/>
          <w14:checkbox>
            <w14:checked w14:val="1"/>
            <w14:checkedState w14:val="2612" w14:font="MS Gothic"/>
            <w14:uncheckedState w14:val="2610" w14:font="MS Gothic"/>
          </w14:checkbox>
        </w:sdtPr>
        <w:sdtEndPr/>
        <w:sdtContent>
          <w:r w:rsidR="00875AB9">
            <w:rPr>
              <w:rFonts w:ascii="MS Gothic" w:eastAsia="MS Gothic" w:hAnsi="MS Gothic" w:cstheme="minorHAnsi" w:hint="eastAsia"/>
              <w:sz w:val="28"/>
              <w:szCs w:val="28"/>
            </w:rPr>
            <w:t>☒</w:t>
          </w:r>
        </w:sdtContent>
      </w:sdt>
      <w:r w:rsidR="00875AB9" w:rsidRPr="00F8672A">
        <w:rPr>
          <w:rFonts w:cstheme="minorHAnsi"/>
          <w:sz w:val="28"/>
          <w:szCs w:val="28"/>
        </w:rPr>
        <w:t>Foreign Public Entities (FPEs)/Public International Organizations (PIOs)</w:t>
      </w:r>
    </w:p>
    <w:p w14:paraId="1BC8F7FC" w14:textId="408739B7" w:rsidR="00875AB9" w:rsidRPr="00F8672A" w:rsidRDefault="00E63A8D" w:rsidP="00875AB9">
      <w:pPr>
        <w:spacing w:after="0" w:line="240" w:lineRule="auto"/>
        <w:ind w:left="5040" w:hanging="4320"/>
        <w:rPr>
          <w:rFonts w:cstheme="minorHAnsi"/>
          <w:sz w:val="28"/>
          <w:szCs w:val="28"/>
        </w:rPr>
      </w:pPr>
      <w:sdt>
        <w:sdtPr>
          <w:rPr>
            <w:rFonts w:cstheme="minorHAnsi"/>
            <w:sz w:val="28"/>
            <w:szCs w:val="28"/>
          </w:rPr>
          <w:id w:val="-1648582640"/>
          <w14:checkbox>
            <w14:checked w14:val="1"/>
            <w14:checkedState w14:val="2612" w14:font="MS Gothic"/>
            <w14:uncheckedState w14:val="2610" w14:font="MS Gothic"/>
          </w14:checkbox>
        </w:sdtPr>
        <w:sdtEndPr/>
        <w:sdtContent>
          <w:r w:rsidR="00D70269">
            <w:rPr>
              <w:rFonts w:ascii="MS Gothic" w:eastAsia="MS Gothic" w:hAnsi="MS Gothic" w:cstheme="minorHAnsi" w:hint="eastAsia"/>
              <w:sz w:val="28"/>
              <w:szCs w:val="28"/>
            </w:rPr>
            <w:t>☒</w:t>
          </w:r>
        </w:sdtContent>
      </w:sdt>
      <w:r w:rsidR="00875AB9" w:rsidRPr="00F8672A">
        <w:rPr>
          <w:rFonts w:cstheme="minorHAnsi"/>
          <w:sz w:val="28"/>
          <w:szCs w:val="28"/>
        </w:rPr>
        <w:t>Private Institutions of Higher Education</w:t>
      </w:r>
    </w:p>
    <w:p w14:paraId="07DE327A" w14:textId="3BDD05E3" w:rsidR="00875AB9" w:rsidRPr="002C5BC5" w:rsidRDefault="00E63A8D" w:rsidP="00875AB9">
      <w:pPr>
        <w:spacing w:after="0" w:line="240" w:lineRule="auto"/>
        <w:ind w:left="5040" w:hanging="4320"/>
        <w:rPr>
          <w:rFonts w:cstheme="minorHAnsi"/>
          <w:sz w:val="28"/>
          <w:szCs w:val="28"/>
        </w:rPr>
      </w:pPr>
      <w:sdt>
        <w:sdtPr>
          <w:rPr>
            <w:rFonts w:cstheme="minorHAnsi"/>
            <w:sz w:val="28"/>
            <w:szCs w:val="28"/>
          </w:rPr>
          <w:id w:val="-1725594029"/>
          <w14:checkbox>
            <w14:checked w14:val="1"/>
            <w14:checkedState w14:val="2612" w14:font="MS Gothic"/>
            <w14:uncheckedState w14:val="2610" w14:font="MS Gothic"/>
          </w14:checkbox>
        </w:sdtPr>
        <w:sdtEndPr/>
        <w:sdtContent>
          <w:r w:rsidR="00D70269">
            <w:rPr>
              <w:rFonts w:ascii="MS Gothic" w:eastAsia="MS Gothic" w:hAnsi="MS Gothic" w:cstheme="minorHAnsi" w:hint="eastAsia"/>
              <w:sz w:val="28"/>
              <w:szCs w:val="28"/>
            </w:rPr>
            <w:t>☒</w:t>
          </w:r>
        </w:sdtContent>
      </w:sdt>
      <w:r w:rsidR="00875AB9" w:rsidRPr="00F8672A">
        <w:rPr>
          <w:rFonts w:cstheme="minorHAnsi"/>
          <w:sz w:val="28"/>
          <w:szCs w:val="28"/>
        </w:rPr>
        <w:t>Public Institutions of Higher Education</w:t>
      </w:r>
    </w:p>
    <w:p w14:paraId="6EB66985" w14:textId="7CB433F3" w:rsidR="00D70269" w:rsidRDefault="00E63A8D" w:rsidP="10282B45">
      <w:pPr>
        <w:spacing w:after="0" w:line="240" w:lineRule="auto"/>
        <w:ind w:left="5040" w:hanging="4320"/>
        <w:rPr>
          <w:sz w:val="28"/>
          <w:szCs w:val="28"/>
        </w:rPr>
      </w:pPr>
      <w:sdt>
        <w:sdtPr>
          <w:rPr>
            <w:sz w:val="28"/>
            <w:szCs w:val="28"/>
          </w:rPr>
          <w:id w:val="-915856244"/>
          <w14:checkbox>
            <w14:checked w14:val="1"/>
            <w14:checkedState w14:val="2612" w14:font="MS Gothic"/>
            <w14:uncheckedState w14:val="2610" w14:font="MS Gothic"/>
          </w14:checkbox>
        </w:sdtPr>
        <w:sdtEndPr/>
        <w:sdtContent>
          <w:r w:rsidR="00D70269" w:rsidRPr="10282B45">
            <w:rPr>
              <w:rFonts w:ascii="MS Gothic" w:eastAsia="MS Gothic" w:hAnsi="MS Gothic"/>
              <w:sz w:val="28"/>
              <w:szCs w:val="28"/>
            </w:rPr>
            <w:t>☒</w:t>
          </w:r>
        </w:sdtContent>
      </w:sdt>
      <w:r w:rsidR="00875AB9" w:rsidRPr="10282B45">
        <w:rPr>
          <w:sz w:val="28"/>
          <w:szCs w:val="28"/>
        </w:rPr>
        <w:t>U.S. Federal Departments and Independent Agencies</w:t>
      </w:r>
    </w:p>
    <w:p w14:paraId="5D89B09F" w14:textId="4044A61E" w:rsidR="2A13407F" w:rsidRDefault="00E63A8D" w:rsidP="10282B45">
      <w:pPr>
        <w:spacing w:after="0" w:line="240" w:lineRule="auto"/>
        <w:ind w:left="5040" w:hanging="4320"/>
        <w:rPr>
          <w:sz w:val="28"/>
          <w:szCs w:val="28"/>
        </w:rPr>
      </w:pPr>
      <w:sdt>
        <w:sdtPr>
          <w:rPr>
            <w:sz w:val="28"/>
            <w:szCs w:val="28"/>
          </w:rPr>
          <w:id w:val="1566354381"/>
          <w14:checkbox>
            <w14:checked w14:val="1"/>
            <w14:checkedState w14:val="2612" w14:font="MS Gothic"/>
            <w14:uncheckedState w14:val="2610" w14:font="MS Gothic"/>
          </w14:checkbox>
        </w:sdtPr>
        <w:sdtEndPr/>
        <w:sdtContent>
          <w:r w:rsidR="2A13407F" w:rsidRPr="10282B45">
            <w:rPr>
              <w:rFonts w:ascii="MS Gothic" w:eastAsia="MS Gothic" w:hAnsi="MS Gothic"/>
              <w:sz w:val="28"/>
              <w:szCs w:val="28"/>
            </w:rPr>
            <w:t>☒</w:t>
          </w:r>
        </w:sdtContent>
      </w:sdt>
      <w:r w:rsidR="2A13407F" w:rsidRPr="10282B45">
        <w:rPr>
          <w:sz w:val="28"/>
          <w:szCs w:val="28"/>
        </w:rPr>
        <w:t>For-Profit Organizations</w:t>
      </w:r>
    </w:p>
    <w:p w14:paraId="40A34D9C" w14:textId="61A32C8C" w:rsidR="10282B45" w:rsidRDefault="10282B45" w:rsidP="10282B45">
      <w:pPr>
        <w:spacing w:after="0" w:line="240" w:lineRule="auto"/>
        <w:ind w:left="5040" w:hanging="4320"/>
        <w:rPr>
          <w:sz w:val="28"/>
          <w:szCs w:val="28"/>
        </w:rPr>
      </w:pPr>
    </w:p>
    <w:p w14:paraId="2B54C703" w14:textId="77777777" w:rsidR="00875AB9" w:rsidRPr="00F8672A" w:rsidRDefault="00875AB9" w:rsidP="00875AB9">
      <w:pPr>
        <w:spacing w:before="240" w:after="0"/>
        <w:rPr>
          <w:rFonts w:cstheme="minorHAnsi"/>
          <w:sz w:val="28"/>
          <w:szCs w:val="28"/>
          <w:u w:val="single"/>
        </w:rPr>
      </w:pPr>
      <w:r w:rsidRPr="00F8672A">
        <w:rPr>
          <w:rFonts w:cstheme="minorHAnsi"/>
          <w:sz w:val="28"/>
          <w:szCs w:val="28"/>
          <w:u w:val="single"/>
        </w:rPr>
        <w:t>Cost-Sharing or Matching</w:t>
      </w:r>
    </w:p>
    <w:p w14:paraId="6E637BAE" w14:textId="77777777" w:rsidR="00875AB9" w:rsidRPr="00F8672A" w:rsidRDefault="00875AB9" w:rsidP="00875AB9">
      <w:pPr>
        <w:spacing w:after="0" w:line="240" w:lineRule="auto"/>
        <w:rPr>
          <w:rFonts w:cstheme="minorHAnsi"/>
          <w:sz w:val="28"/>
          <w:szCs w:val="28"/>
        </w:rPr>
      </w:pPr>
      <w:r w:rsidRPr="00F8672A">
        <w:rPr>
          <w:rFonts w:cstheme="minorHAnsi"/>
          <w:sz w:val="28"/>
          <w:szCs w:val="28"/>
        </w:rPr>
        <w:t xml:space="preserve">This </w:t>
      </w:r>
      <w:r>
        <w:rPr>
          <w:rFonts w:cstheme="minorHAnsi"/>
          <w:sz w:val="28"/>
          <w:szCs w:val="28"/>
        </w:rPr>
        <w:t>project</w:t>
      </w:r>
      <w:r w:rsidRPr="00F8672A">
        <w:rPr>
          <w:rFonts w:cstheme="minorHAnsi"/>
          <w:sz w:val="28"/>
          <w:szCs w:val="28"/>
        </w:rPr>
        <w:t xml:space="preserve"> does not require cost sharing; however, proposals which demonstrate cost sharing are welcomed and encouraged.</w:t>
      </w:r>
    </w:p>
    <w:p w14:paraId="798CA7E3" w14:textId="77777777" w:rsidR="00875AB9" w:rsidRPr="00F8672A" w:rsidRDefault="00875AB9" w:rsidP="00875AB9">
      <w:pPr>
        <w:spacing w:after="0" w:line="240" w:lineRule="auto"/>
        <w:rPr>
          <w:rFonts w:cstheme="minorHAnsi"/>
          <w:sz w:val="28"/>
          <w:szCs w:val="28"/>
        </w:rPr>
      </w:pPr>
    </w:p>
    <w:p w14:paraId="24119C0A" w14:textId="77777777" w:rsidR="00875AB9" w:rsidRPr="00F8672A" w:rsidRDefault="00875AB9" w:rsidP="00875AB9">
      <w:pPr>
        <w:spacing w:after="0" w:line="240" w:lineRule="auto"/>
        <w:rPr>
          <w:rFonts w:cstheme="minorHAnsi"/>
          <w:sz w:val="28"/>
          <w:szCs w:val="28"/>
          <w:u w:val="single"/>
        </w:rPr>
      </w:pPr>
      <w:r w:rsidRPr="00F8672A">
        <w:rPr>
          <w:rFonts w:cstheme="minorHAnsi"/>
          <w:sz w:val="28"/>
          <w:szCs w:val="28"/>
          <w:u w:val="single"/>
        </w:rPr>
        <w:t>Other Special Eligibility Criteria</w:t>
      </w:r>
    </w:p>
    <w:p w14:paraId="291B6B74" w14:textId="3952AE93" w:rsidR="00875AB9" w:rsidRDefault="00875AB9">
      <w:pPr>
        <w:rPr>
          <w:rFonts w:cstheme="minorHAnsi"/>
          <w:sz w:val="28"/>
          <w:szCs w:val="28"/>
        </w:rPr>
      </w:pPr>
      <w:r w:rsidRPr="00F8672A">
        <w:rPr>
          <w:rFonts w:cstheme="minorHAnsi"/>
          <w:sz w:val="28"/>
          <w:szCs w:val="28"/>
        </w:rPr>
        <w:t>Not Applicable</w:t>
      </w:r>
    </w:p>
    <w:p w14:paraId="5141BA3C" w14:textId="77777777" w:rsidR="003C32B8" w:rsidRPr="00875AB9" w:rsidRDefault="003C32B8" w:rsidP="003C32B8">
      <w:pPr>
        <w:spacing w:after="0"/>
        <w:rPr>
          <w:rFonts w:cstheme="minorHAnsi"/>
          <w:sz w:val="28"/>
          <w:szCs w:val="28"/>
        </w:rPr>
      </w:pPr>
    </w:p>
    <w:p w14:paraId="6A02FE0F" w14:textId="77777777" w:rsidR="003C32B8" w:rsidRDefault="30DF812C" w:rsidP="003C32B8">
      <w:pPr>
        <w:spacing w:after="0"/>
        <w:rPr>
          <w:rFonts w:ascii="Calibri" w:eastAsia="Calibri" w:hAnsi="Calibri" w:cs="Calibri"/>
          <w:b/>
          <w:bCs/>
          <w:sz w:val="28"/>
          <w:szCs w:val="28"/>
        </w:rPr>
      </w:pPr>
      <w:r w:rsidRPr="03623B7C">
        <w:rPr>
          <w:rFonts w:ascii="Calibri" w:eastAsia="Calibri" w:hAnsi="Calibri" w:cs="Calibri"/>
          <w:b/>
          <w:bCs/>
          <w:sz w:val="28"/>
          <w:szCs w:val="28"/>
        </w:rPr>
        <w:t>CONTACT INFORMATIO</w:t>
      </w:r>
      <w:r w:rsidR="003C32B8">
        <w:rPr>
          <w:rFonts w:ascii="Calibri" w:eastAsia="Calibri" w:hAnsi="Calibri" w:cs="Calibri"/>
          <w:b/>
          <w:bCs/>
          <w:sz w:val="28"/>
          <w:szCs w:val="28"/>
        </w:rPr>
        <w:t>N</w:t>
      </w:r>
    </w:p>
    <w:p w14:paraId="1F351699" w14:textId="77777777" w:rsidR="0033713D" w:rsidRDefault="0033713D" w:rsidP="10282B45">
      <w:pPr>
        <w:spacing w:after="0" w:line="240" w:lineRule="auto"/>
        <w:rPr>
          <w:sz w:val="28"/>
          <w:szCs w:val="28"/>
        </w:rPr>
      </w:pPr>
      <w:r w:rsidRPr="10282B45">
        <w:rPr>
          <w:sz w:val="28"/>
          <w:szCs w:val="28"/>
        </w:rPr>
        <w:lastRenderedPageBreak/>
        <w:t xml:space="preserve">For assistance with the requirements of this solicitation, please contact ISN/NDF Senior Advisor Priya Sethi, sethip@state.gov. </w:t>
      </w:r>
    </w:p>
    <w:p w14:paraId="0FB424C2" w14:textId="1A155E90" w:rsidR="00252C0F" w:rsidRDefault="30DF812C" w:rsidP="10282B45">
      <w:pPr>
        <w:spacing w:after="0"/>
      </w:pPr>
      <w:r w:rsidRPr="10282B45">
        <w:rPr>
          <w:rFonts w:ascii="Calibri" w:eastAsia="Calibri" w:hAnsi="Calibri" w:cs="Calibri"/>
          <w:b/>
          <w:bCs/>
          <w:sz w:val="28"/>
          <w:szCs w:val="28"/>
        </w:rPr>
        <w:t xml:space="preserve"> </w:t>
      </w:r>
    </w:p>
    <w:p w14:paraId="4FD64D61" w14:textId="77777777" w:rsidR="00534E6F" w:rsidRPr="006447B4" w:rsidRDefault="00534E6F" w:rsidP="00534E6F">
      <w:pPr>
        <w:spacing w:after="0" w:line="240" w:lineRule="auto"/>
        <w:rPr>
          <w:rFonts w:cstheme="minorHAnsi"/>
          <w:sz w:val="28"/>
          <w:szCs w:val="28"/>
        </w:rPr>
      </w:pPr>
      <w:r>
        <w:rPr>
          <w:rStyle w:val="normaltextrun"/>
          <w:rFonts w:ascii="Calibri" w:hAnsi="Calibri" w:cs="Calibri"/>
          <w:b/>
          <w:bCs/>
          <w:sz w:val="28"/>
          <w:szCs w:val="28"/>
        </w:rPr>
        <w:t>I. EXECUTIVE SUMMARY</w:t>
      </w:r>
      <w:r>
        <w:rPr>
          <w:rStyle w:val="eop"/>
          <w:rFonts w:ascii="Calibri" w:hAnsi="Calibri" w:cs="Calibri"/>
          <w:sz w:val="28"/>
          <w:szCs w:val="28"/>
        </w:rPr>
        <w:t> </w:t>
      </w:r>
    </w:p>
    <w:p w14:paraId="6B6350D6" w14:textId="689C60D3" w:rsidR="00534E6F" w:rsidRPr="00534E6F" w:rsidRDefault="00534E6F" w:rsidP="10282B45">
      <w:pPr>
        <w:pStyle w:val="paragraph"/>
        <w:spacing w:before="240" w:beforeAutospacing="0" w:after="0" w:afterAutospacing="0"/>
        <w:textAlignment w:val="baseline"/>
        <w:rPr>
          <w:rStyle w:val="normaltextrun"/>
          <w:rFonts w:ascii="Calibri" w:hAnsi="Calibri" w:cs="Calibri"/>
          <w:b/>
          <w:bCs/>
          <w:sz w:val="28"/>
          <w:szCs w:val="28"/>
        </w:rPr>
      </w:pPr>
      <w:r w:rsidRPr="10282B45">
        <w:rPr>
          <w:rStyle w:val="normaltextrun"/>
          <w:rFonts w:asciiTheme="minorHAnsi" w:hAnsiTheme="minorHAnsi" w:cstheme="minorBidi"/>
          <w:sz w:val="28"/>
          <w:szCs w:val="28"/>
        </w:rPr>
        <w:t xml:space="preserve">The Department of State’s Office of the Nonproliferation and Disarmament Fund (NDF) </w:t>
      </w:r>
      <w:r w:rsidR="0001340A" w:rsidRPr="10282B45">
        <w:rPr>
          <w:rStyle w:val="normaltextrun"/>
          <w:rFonts w:asciiTheme="minorHAnsi" w:hAnsiTheme="minorHAnsi" w:cstheme="minorBidi"/>
          <w:sz w:val="28"/>
          <w:szCs w:val="28"/>
        </w:rPr>
        <w:t xml:space="preserve">housed </w:t>
      </w:r>
      <w:r w:rsidRPr="10282B45">
        <w:rPr>
          <w:rStyle w:val="normaltextrun"/>
          <w:rFonts w:asciiTheme="minorHAnsi" w:hAnsiTheme="minorHAnsi" w:cstheme="minorBidi"/>
          <w:sz w:val="28"/>
          <w:szCs w:val="28"/>
        </w:rPr>
        <w:t>within</w:t>
      </w:r>
      <w:r w:rsidRPr="10282B45">
        <w:rPr>
          <w:rFonts w:asciiTheme="minorHAnsi" w:hAnsiTheme="minorHAnsi" w:cstheme="minorBidi"/>
          <w:sz w:val="28"/>
          <w:szCs w:val="28"/>
        </w:rPr>
        <w:t xml:space="preserve"> the Department of State’s Bureau of International Security and Nonproliferation (ISN), </w:t>
      </w:r>
      <w:r w:rsidRPr="10282B45">
        <w:rPr>
          <w:rStyle w:val="normaltextrun"/>
          <w:rFonts w:asciiTheme="minorHAnsi" w:hAnsiTheme="minorHAnsi" w:cstheme="minorBidi"/>
          <w:sz w:val="28"/>
          <w:szCs w:val="28"/>
        </w:rPr>
        <w:t>is pleased to announce an open competition for assistance awards through this Notice of Funding Opportunity (NOFO). ISN/NDF invites non-profit/non-governmental organizations, international organizations, educational instit</w:t>
      </w:r>
      <w:r w:rsidRPr="10282B45">
        <w:rPr>
          <w:rStyle w:val="normaltextrun"/>
          <w:rFonts w:asciiTheme="minorHAnsi" w:eastAsiaTheme="minorEastAsia" w:hAnsiTheme="minorHAnsi" w:cstheme="minorBidi"/>
          <w:sz w:val="28"/>
          <w:szCs w:val="28"/>
        </w:rPr>
        <w:t>utions, for-profit organizations, a</w:t>
      </w:r>
      <w:r w:rsidRPr="10282B45">
        <w:rPr>
          <w:rStyle w:val="normaltextrun"/>
          <w:rFonts w:ascii="Calibri" w:hAnsi="Calibri" w:cs="Calibri"/>
          <w:sz w:val="28"/>
          <w:szCs w:val="28"/>
        </w:rPr>
        <w:t xml:space="preserve">nd U.S. Federal Departments and Independent Agencies to submit proposals for projects that will advance </w:t>
      </w:r>
      <w:r w:rsidR="00632F15" w:rsidRPr="10282B45">
        <w:rPr>
          <w:rStyle w:val="normaltextrun"/>
          <w:rFonts w:ascii="Calibri" w:hAnsi="Calibri" w:cs="Calibri"/>
          <w:sz w:val="28"/>
          <w:szCs w:val="28"/>
        </w:rPr>
        <w:t>ISN/</w:t>
      </w:r>
      <w:r w:rsidRPr="10282B45">
        <w:rPr>
          <w:rStyle w:val="normaltextrun"/>
          <w:rFonts w:ascii="Calibri" w:hAnsi="Calibri" w:cs="Calibri"/>
          <w:sz w:val="28"/>
          <w:szCs w:val="28"/>
        </w:rPr>
        <w:t xml:space="preserve">NDF’s nonproliferation and foreign assistance mission </w:t>
      </w:r>
      <w:r w:rsidR="00B60F54" w:rsidRPr="10282B45">
        <w:rPr>
          <w:rStyle w:val="normaltextrun"/>
          <w:rFonts w:ascii="Calibri" w:hAnsi="Calibri" w:cs="Calibri"/>
          <w:sz w:val="28"/>
          <w:szCs w:val="28"/>
        </w:rPr>
        <w:t xml:space="preserve">by convening the </w:t>
      </w:r>
      <w:r w:rsidR="007C53D9" w:rsidRPr="10282B45">
        <w:rPr>
          <w:rStyle w:val="normaltextrun"/>
          <w:rFonts w:ascii="Calibri" w:hAnsi="Calibri" w:cs="Calibri"/>
          <w:sz w:val="28"/>
          <w:szCs w:val="28"/>
        </w:rPr>
        <w:t xml:space="preserve">artificial intelligence (AI) </w:t>
      </w:r>
      <w:r w:rsidR="00B60F54" w:rsidRPr="10282B45">
        <w:rPr>
          <w:rStyle w:val="normaltextrun"/>
          <w:rFonts w:ascii="Calibri" w:hAnsi="Calibri" w:cs="Calibri"/>
          <w:sz w:val="28"/>
          <w:szCs w:val="28"/>
        </w:rPr>
        <w:t>community of interest,</w:t>
      </w:r>
      <w:r w:rsidR="00CD2C67" w:rsidRPr="10282B45">
        <w:rPr>
          <w:rStyle w:val="normaltextrun"/>
          <w:rFonts w:ascii="Calibri" w:hAnsi="Calibri" w:cs="Calibri"/>
          <w:sz w:val="28"/>
          <w:szCs w:val="28"/>
        </w:rPr>
        <w:t xml:space="preserve"> </w:t>
      </w:r>
      <w:r w:rsidR="00B60F54" w:rsidRPr="10282B45">
        <w:rPr>
          <w:rStyle w:val="normaltextrun"/>
          <w:rFonts w:ascii="Calibri" w:hAnsi="Calibri" w:cs="Calibri"/>
          <w:sz w:val="28"/>
          <w:szCs w:val="28"/>
        </w:rPr>
        <w:t xml:space="preserve">to identify </w:t>
      </w:r>
      <w:r w:rsidR="00E46392" w:rsidRPr="10282B45">
        <w:rPr>
          <w:rStyle w:val="normaltextrun"/>
          <w:rFonts w:ascii="Calibri" w:hAnsi="Calibri" w:cs="Calibri"/>
          <w:sz w:val="28"/>
          <w:szCs w:val="28"/>
        </w:rPr>
        <w:t xml:space="preserve">security vulnerabilities </w:t>
      </w:r>
      <w:r w:rsidR="00867410" w:rsidRPr="10282B45">
        <w:rPr>
          <w:rStyle w:val="normaltextrun"/>
          <w:rFonts w:ascii="Calibri" w:hAnsi="Calibri" w:cs="Calibri"/>
          <w:sz w:val="28"/>
          <w:szCs w:val="28"/>
        </w:rPr>
        <w:t xml:space="preserve">around </w:t>
      </w:r>
      <w:r w:rsidR="00E46392" w:rsidRPr="10282B45">
        <w:rPr>
          <w:rStyle w:val="normaltextrun"/>
          <w:rFonts w:ascii="Calibri" w:hAnsi="Calibri" w:cs="Calibri"/>
          <w:sz w:val="28"/>
          <w:szCs w:val="28"/>
        </w:rPr>
        <w:t>AI systems</w:t>
      </w:r>
      <w:r w:rsidR="00934094" w:rsidRPr="10282B45">
        <w:rPr>
          <w:rStyle w:val="normaltextrun"/>
          <w:rFonts w:ascii="Calibri" w:hAnsi="Calibri" w:cs="Calibri"/>
          <w:sz w:val="28"/>
          <w:szCs w:val="28"/>
        </w:rPr>
        <w:t xml:space="preserve"> and</w:t>
      </w:r>
      <w:r w:rsidR="00D729D7" w:rsidRPr="10282B45">
        <w:rPr>
          <w:rStyle w:val="normaltextrun"/>
          <w:rFonts w:ascii="Calibri" w:hAnsi="Calibri" w:cs="Calibri"/>
          <w:sz w:val="28"/>
          <w:szCs w:val="28"/>
        </w:rPr>
        <w:t xml:space="preserve"> pilot </w:t>
      </w:r>
      <w:r w:rsidR="00303778" w:rsidRPr="10282B45">
        <w:rPr>
          <w:rStyle w:val="normaltextrun"/>
          <w:rFonts w:ascii="Calibri" w:hAnsi="Calibri" w:cs="Calibri"/>
          <w:sz w:val="28"/>
          <w:szCs w:val="28"/>
        </w:rPr>
        <w:t>implement</w:t>
      </w:r>
      <w:r w:rsidR="00E772B6" w:rsidRPr="10282B45">
        <w:rPr>
          <w:rStyle w:val="normaltextrun"/>
          <w:rFonts w:ascii="Calibri" w:hAnsi="Calibri" w:cs="Calibri"/>
          <w:sz w:val="28"/>
          <w:szCs w:val="28"/>
        </w:rPr>
        <w:t>ation</w:t>
      </w:r>
      <w:r w:rsidR="00735479" w:rsidRPr="10282B45">
        <w:rPr>
          <w:rStyle w:val="normaltextrun"/>
          <w:rFonts w:ascii="Calibri" w:hAnsi="Calibri" w:cs="Calibri"/>
          <w:sz w:val="28"/>
          <w:szCs w:val="28"/>
        </w:rPr>
        <w:t xml:space="preserve">, </w:t>
      </w:r>
      <w:r w:rsidR="005F60AE" w:rsidRPr="10282B45">
        <w:rPr>
          <w:rStyle w:val="normaltextrun"/>
          <w:rFonts w:ascii="Calibri" w:hAnsi="Calibri" w:cs="Calibri"/>
          <w:sz w:val="28"/>
          <w:szCs w:val="28"/>
        </w:rPr>
        <w:t xml:space="preserve">and socialization of </w:t>
      </w:r>
      <w:r w:rsidR="003D3A65" w:rsidRPr="10282B45">
        <w:rPr>
          <w:rStyle w:val="normaltextrun"/>
          <w:rFonts w:ascii="Calibri" w:hAnsi="Calibri" w:cs="Calibri"/>
          <w:sz w:val="28"/>
          <w:szCs w:val="28"/>
        </w:rPr>
        <w:t>security</w:t>
      </w:r>
      <w:r w:rsidR="00867410" w:rsidRPr="10282B45">
        <w:rPr>
          <w:rStyle w:val="normaltextrun"/>
          <w:rFonts w:ascii="Calibri" w:hAnsi="Calibri" w:cs="Calibri"/>
          <w:sz w:val="28"/>
          <w:szCs w:val="28"/>
        </w:rPr>
        <w:t xml:space="preserve"> increases</w:t>
      </w:r>
      <w:r w:rsidR="00735479" w:rsidRPr="10282B45">
        <w:rPr>
          <w:rStyle w:val="normaltextrun"/>
          <w:rFonts w:ascii="Calibri" w:hAnsi="Calibri" w:cs="Calibri"/>
          <w:sz w:val="28"/>
          <w:szCs w:val="28"/>
        </w:rPr>
        <w:t>.</w:t>
      </w:r>
    </w:p>
    <w:p w14:paraId="1454B7E7" w14:textId="77777777" w:rsidR="00902260" w:rsidRPr="0036697F" w:rsidRDefault="00902260" w:rsidP="00902260">
      <w:pPr>
        <w:pStyle w:val="paragraph"/>
        <w:spacing w:before="240" w:beforeAutospacing="0" w:after="0" w:afterAutospacing="0"/>
        <w:textAlignment w:val="baseline"/>
        <w:rPr>
          <w:rStyle w:val="normaltextrun"/>
          <w:rFonts w:ascii="Calibri" w:hAnsi="Calibri" w:cs="Calibri"/>
          <w:bCs/>
          <w:sz w:val="28"/>
          <w:szCs w:val="28"/>
        </w:rPr>
      </w:pPr>
      <w:r w:rsidRPr="0036697F">
        <w:rPr>
          <w:rStyle w:val="normaltextrun"/>
          <w:rFonts w:ascii="Calibri" w:hAnsi="Calibri" w:cs="Calibri"/>
          <w:bCs/>
          <w:i/>
          <w:sz w:val="28"/>
          <w:szCs w:val="28"/>
          <w:u w:val="single"/>
        </w:rPr>
        <w:t>Please Note:</w:t>
      </w:r>
    </w:p>
    <w:p w14:paraId="111FDC6F" w14:textId="77777777" w:rsidR="00902260" w:rsidRDefault="00902260" w:rsidP="10282B45">
      <w:pPr>
        <w:pStyle w:val="paragraph"/>
        <w:numPr>
          <w:ilvl w:val="0"/>
          <w:numId w:val="17"/>
        </w:numPr>
        <w:spacing w:before="120" w:beforeAutospacing="0" w:after="0" w:afterAutospacing="0"/>
        <w:textAlignment w:val="baseline"/>
        <w:rPr>
          <w:rStyle w:val="normaltextrun"/>
          <w:rFonts w:ascii="Calibri" w:hAnsi="Calibri" w:cs="Calibri"/>
          <w:sz w:val="28"/>
          <w:szCs w:val="28"/>
        </w:rPr>
      </w:pPr>
      <w:r w:rsidRPr="10282B45">
        <w:rPr>
          <w:rStyle w:val="normaltextrun"/>
          <w:rFonts w:ascii="Calibri" w:hAnsi="Calibri" w:cs="Calibri"/>
          <w:sz w:val="28"/>
          <w:szCs w:val="28"/>
        </w:rPr>
        <w:t xml:space="preserve">All awards are subject to the availability of funds and the negotiation and finalization of the approved budget and award package. </w:t>
      </w:r>
    </w:p>
    <w:p w14:paraId="0E584BB2" w14:textId="77777777" w:rsidR="00902260" w:rsidRDefault="00902260" w:rsidP="10282B45">
      <w:pPr>
        <w:pStyle w:val="paragraph"/>
        <w:numPr>
          <w:ilvl w:val="0"/>
          <w:numId w:val="17"/>
        </w:numPr>
        <w:spacing w:before="120" w:beforeAutospacing="0" w:after="0" w:afterAutospacing="0"/>
        <w:textAlignment w:val="baseline"/>
        <w:rPr>
          <w:rStyle w:val="normaltextrun"/>
          <w:rFonts w:ascii="Calibri" w:hAnsi="Calibri" w:cs="Calibri"/>
          <w:sz w:val="28"/>
          <w:szCs w:val="28"/>
        </w:rPr>
      </w:pPr>
      <w:r w:rsidRPr="10282B45">
        <w:rPr>
          <w:rStyle w:val="normaltextrun"/>
          <w:rFonts w:ascii="Calibri" w:hAnsi="Calibri" w:cs="Calibri"/>
          <w:sz w:val="28"/>
          <w:szCs w:val="28"/>
        </w:rPr>
        <w:t>Competitive proposals fulfill the objectives and requirements as identified in section II of this NOFO.</w:t>
      </w:r>
    </w:p>
    <w:p w14:paraId="6C5C9612" w14:textId="77777777" w:rsidR="00902260" w:rsidRPr="00A336A0" w:rsidRDefault="00902260" w:rsidP="10282B45">
      <w:pPr>
        <w:pStyle w:val="paragraph"/>
        <w:numPr>
          <w:ilvl w:val="0"/>
          <w:numId w:val="17"/>
        </w:numPr>
        <w:spacing w:before="120" w:beforeAutospacing="0" w:after="0" w:afterAutospacing="0"/>
        <w:textAlignment w:val="baseline"/>
        <w:rPr>
          <w:rStyle w:val="normaltextrun"/>
          <w:rFonts w:ascii="Calibri" w:hAnsi="Calibri" w:cs="Calibri"/>
          <w:sz w:val="28"/>
          <w:szCs w:val="28"/>
        </w:rPr>
      </w:pPr>
      <w:r w:rsidRPr="10282B45">
        <w:rPr>
          <w:rStyle w:val="normaltextrun"/>
          <w:rFonts w:ascii="Calibri" w:hAnsi="Calibri" w:cs="Calibri"/>
          <w:sz w:val="28"/>
          <w:szCs w:val="28"/>
        </w:rPr>
        <w:t xml:space="preserve">Organizations that apply in response to this NOFO announcement acknowledge and accept all requirements contained herein. </w:t>
      </w:r>
    </w:p>
    <w:p w14:paraId="36F62966" w14:textId="07EDC921" w:rsidR="00902260" w:rsidRPr="001529EC" w:rsidRDefault="00902260" w:rsidP="10282B45">
      <w:pPr>
        <w:pStyle w:val="paragraph"/>
        <w:numPr>
          <w:ilvl w:val="0"/>
          <w:numId w:val="17"/>
        </w:numPr>
        <w:spacing w:before="120" w:beforeAutospacing="0" w:after="0" w:afterAutospacing="0"/>
        <w:textAlignment w:val="baseline"/>
        <w:rPr>
          <w:rFonts w:ascii="Calibri" w:hAnsi="Calibri" w:cs="Calibri"/>
          <w:sz w:val="28"/>
          <w:szCs w:val="28"/>
        </w:rPr>
      </w:pPr>
      <w:r w:rsidRPr="10282B45">
        <w:rPr>
          <w:rStyle w:val="normaltextrun"/>
          <w:rFonts w:ascii="Calibri" w:hAnsi="Calibri" w:cs="Calibri"/>
          <w:sz w:val="28"/>
          <w:szCs w:val="28"/>
        </w:rPr>
        <w:t>Proposals do not need</w:t>
      </w:r>
      <w:r w:rsidR="1D0F25F2" w:rsidRPr="10282B45">
        <w:rPr>
          <w:rStyle w:val="normaltextrun"/>
          <w:rFonts w:ascii="Calibri" w:hAnsi="Calibri" w:cs="Calibri"/>
          <w:sz w:val="28"/>
          <w:szCs w:val="28"/>
        </w:rPr>
        <w:t xml:space="preserve"> to</w:t>
      </w:r>
      <w:r w:rsidRPr="10282B45">
        <w:rPr>
          <w:rStyle w:val="normaltextrun"/>
          <w:rFonts w:ascii="Calibri" w:hAnsi="Calibri" w:cs="Calibri"/>
          <w:sz w:val="28"/>
          <w:szCs w:val="28"/>
        </w:rPr>
        <w:t xml:space="preserve"> apply for the full amount of available funding for consideration.</w:t>
      </w:r>
    </w:p>
    <w:p w14:paraId="1C9F0772" w14:textId="77777777" w:rsidR="00902260" w:rsidRDefault="00902260" w:rsidP="10282B45">
      <w:pPr>
        <w:pStyle w:val="paragraph"/>
        <w:numPr>
          <w:ilvl w:val="0"/>
          <w:numId w:val="17"/>
        </w:numPr>
        <w:spacing w:before="120" w:beforeAutospacing="0" w:after="0" w:afterAutospacing="0"/>
        <w:textAlignment w:val="baseline"/>
        <w:rPr>
          <w:rStyle w:val="normaltextrun"/>
          <w:rFonts w:ascii="Calibri" w:hAnsi="Calibri" w:cs="Calibri"/>
          <w:sz w:val="28"/>
          <w:szCs w:val="28"/>
        </w:rPr>
      </w:pPr>
      <w:r w:rsidRPr="10282B45">
        <w:rPr>
          <w:rStyle w:val="normaltextrun"/>
          <w:rFonts w:ascii="Calibri" w:hAnsi="Calibri" w:cs="Calibri"/>
          <w:sz w:val="28"/>
          <w:szCs w:val="28"/>
        </w:rPr>
        <w:t>Proposals may not exceed the total availability of funds under this NOFO.</w:t>
      </w:r>
    </w:p>
    <w:p w14:paraId="1BED6EA4" w14:textId="77777777" w:rsidR="00902260" w:rsidRPr="00A336A0" w:rsidRDefault="00902260" w:rsidP="10282B45">
      <w:pPr>
        <w:pStyle w:val="paragraph"/>
        <w:numPr>
          <w:ilvl w:val="0"/>
          <w:numId w:val="17"/>
        </w:numPr>
        <w:spacing w:before="120" w:beforeAutospacing="0" w:after="0" w:afterAutospacing="0"/>
        <w:textAlignment w:val="baseline"/>
        <w:rPr>
          <w:rStyle w:val="normaltextrun"/>
          <w:rFonts w:ascii="Calibri" w:hAnsi="Calibri" w:cs="Calibri"/>
          <w:sz w:val="28"/>
          <w:szCs w:val="28"/>
        </w:rPr>
      </w:pPr>
      <w:r w:rsidRPr="10282B45">
        <w:rPr>
          <w:rStyle w:val="normaltextrun"/>
          <w:rFonts w:ascii="Calibri" w:hAnsi="Calibri" w:cs="Calibri"/>
          <w:sz w:val="28"/>
          <w:szCs w:val="28"/>
        </w:rPr>
        <w:t xml:space="preserve">Receipt of this NOFO requesting a full application should not be construed as a guarantee of funding. </w:t>
      </w:r>
    </w:p>
    <w:p w14:paraId="7EBA5554" w14:textId="77777777" w:rsidR="00902260" w:rsidRPr="00A336A0" w:rsidRDefault="00902260" w:rsidP="10282B45">
      <w:pPr>
        <w:pStyle w:val="paragraph"/>
        <w:numPr>
          <w:ilvl w:val="0"/>
          <w:numId w:val="17"/>
        </w:numPr>
        <w:spacing w:before="120" w:beforeAutospacing="0" w:after="0" w:afterAutospacing="0"/>
        <w:textAlignment w:val="baseline"/>
        <w:rPr>
          <w:rStyle w:val="normaltextrun"/>
          <w:rFonts w:ascii="Calibri" w:hAnsi="Calibri" w:cs="Calibri"/>
          <w:sz w:val="28"/>
          <w:szCs w:val="28"/>
        </w:rPr>
      </w:pPr>
      <w:r w:rsidRPr="10282B45">
        <w:rPr>
          <w:rStyle w:val="normaltextrun"/>
          <w:rFonts w:ascii="Calibri" w:hAnsi="Calibri" w:cs="Calibri"/>
          <w:sz w:val="28"/>
          <w:szCs w:val="28"/>
        </w:rPr>
        <w:t>Submission in response to this announcement is voluntary and does not obligate the Department of State to fund the proposal or proposal preparation costs.</w:t>
      </w:r>
    </w:p>
    <w:p w14:paraId="47A58349" w14:textId="0CBDAA27" w:rsidR="00B76587" w:rsidRPr="00B76587" w:rsidRDefault="30DF812C">
      <w:pPr>
        <w:rPr>
          <w:rFonts w:ascii="Calibri" w:eastAsia="Calibri" w:hAnsi="Calibri" w:cs="Calibri"/>
          <w:sz w:val="28"/>
          <w:szCs w:val="28"/>
        </w:rPr>
      </w:pPr>
      <w:r w:rsidRPr="03623B7C">
        <w:rPr>
          <w:rFonts w:ascii="Calibri" w:eastAsia="Calibri" w:hAnsi="Calibri" w:cs="Calibri"/>
          <w:sz w:val="28"/>
          <w:szCs w:val="28"/>
        </w:rPr>
        <w:t xml:space="preserve"> </w:t>
      </w:r>
    </w:p>
    <w:p w14:paraId="0F6EFEED" w14:textId="77777777" w:rsidR="00B76587" w:rsidRDefault="00B76587">
      <w:pPr>
        <w:rPr>
          <w:rFonts w:ascii="Calibri" w:eastAsia="Calibri" w:hAnsi="Calibri" w:cs="Calibri"/>
          <w:b/>
          <w:bCs/>
          <w:sz w:val="28"/>
          <w:szCs w:val="28"/>
        </w:rPr>
      </w:pPr>
      <w:r>
        <w:rPr>
          <w:rFonts w:ascii="Calibri" w:eastAsia="Calibri" w:hAnsi="Calibri" w:cs="Calibri"/>
          <w:b/>
          <w:bCs/>
          <w:sz w:val="28"/>
          <w:szCs w:val="28"/>
        </w:rPr>
        <w:br w:type="page"/>
      </w:r>
    </w:p>
    <w:p w14:paraId="3ECBB520" w14:textId="66853245" w:rsidR="00F36C3F" w:rsidRDefault="00F36C3F" w:rsidP="295A72B0">
      <w:pPr>
        <w:spacing w:line="240" w:lineRule="auto"/>
        <w:rPr>
          <w:b/>
          <w:bCs/>
          <w:sz w:val="28"/>
          <w:szCs w:val="28"/>
        </w:rPr>
      </w:pPr>
      <w:r w:rsidRPr="0958DB65">
        <w:rPr>
          <w:b/>
          <w:bCs/>
          <w:sz w:val="28"/>
          <w:szCs w:val="28"/>
        </w:rPr>
        <w:lastRenderedPageBreak/>
        <w:t xml:space="preserve">II. </w:t>
      </w:r>
      <w:r w:rsidR="5193AFD2" w:rsidRPr="0958DB65">
        <w:rPr>
          <w:b/>
          <w:bCs/>
          <w:sz w:val="28"/>
          <w:szCs w:val="28"/>
        </w:rPr>
        <w:t xml:space="preserve">BACKGROUND AND </w:t>
      </w:r>
      <w:r w:rsidR="60494647" w:rsidRPr="0958DB65">
        <w:rPr>
          <w:b/>
          <w:bCs/>
          <w:sz w:val="28"/>
          <w:szCs w:val="28"/>
        </w:rPr>
        <w:t>PROJECT DESCRIPTION</w:t>
      </w:r>
    </w:p>
    <w:p w14:paraId="09B0FE6F" w14:textId="66853245" w:rsidR="296EE40B" w:rsidRDefault="296EE40B" w:rsidP="295A72B0">
      <w:pPr>
        <w:rPr>
          <w:rFonts w:ascii="Calibri" w:eastAsia="Calibri" w:hAnsi="Calibri" w:cs="Calibri"/>
          <w:b/>
          <w:bCs/>
          <w:sz w:val="28"/>
          <w:szCs w:val="28"/>
        </w:rPr>
      </w:pPr>
      <w:r w:rsidRPr="0958DB65">
        <w:rPr>
          <w:rFonts w:ascii="Calibri" w:eastAsia="Calibri" w:hAnsi="Calibri" w:cs="Calibri"/>
          <w:b/>
          <w:bCs/>
          <w:sz w:val="28"/>
          <w:szCs w:val="28"/>
        </w:rPr>
        <w:t>Background:</w:t>
      </w:r>
    </w:p>
    <w:p w14:paraId="27F06903" w14:textId="4EAF2826" w:rsidR="00F36C3F" w:rsidRDefault="00DD214A" w:rsidP="00F36C3F">
      <w:r>
        <w:rPr>
          <w:rFonts w:ascii="Calibri" w:eastAsia="Calibri" w:hAnsi="Calibri" w:cs="Calibri"/>
          <w:sz w:val="28"/>
          <w:szCs w:val="28"/>
        </w:rPr>
        <w:t>ISN/</w:t>
      </w:r>
      <w:r w:rsidR="00F36C3F" w:rsidRPr="03623B7C">
        <w:rPr>
          <w:rFonts w:ascii="Calibri" w:eastAsia="Calibri" w:hAnsi="Calibri" w:cs="Calibri"/>
          <w:sz w:val="28"/>
          <w:szCs w:val="28"/>
        </w:rPr>
        <w:t>NDF</w:t>
      </w:r>
      <w:r w:rsidR="00F36C3F">
        <w:rPr>
          <w:rFonts w:ascii="Calibri" w:eastAsia="Calibri" w:hAnsi="Calibri" w:cs="Calibri"/>
          <w:sz w:val="28"/>
          <w:szCs w:val="28"/>
        </w:rPr>
        <w:t xml:space="preserve"> </w:t>
      </w:r>
      <w:r w:rsidR="00F36C3F">
        <w:rPr>
          <w:rFonts w:cstheme="minorHAnsi"/>
          <w:sz w:val="28"/>
          <w:szCs w:val="28"/>
        </w:rPr>
        <w:t>develops and executes projects to support worldwide efforts halting the spread of weapons of mass destruction (WMD), their delivery systems, destabilizing conventional weapons systems, and related technologies in support of the United States Government’s disarmament and proliferation threat reduction priorities</w:t>
      </w:r>
      <w:r w:rsidR="00F36C3F" w:rsidRPr="005A2FED">
        <w:rPr>
          <w:rFonts w:cstheme="minorHAnsi"/>
          <w:sz w:val="28"/>
          <w:szCs w:val="28"/>
        </w:rPr>
        <w:t xml:space="preserve">. </w:t>
      </w:r>
      <w:r w:rsidR="00D26048">
        <w:rPr>
          <w:rFonts w:cstheme="minorHAnsi"/>
          <w:sz w:val="28"/>
          <w:szCs w:val="28"/>
        </w:rPr>
        <w:t>ISN/</w:t>
      </w:r>
      <w:r w:rsidR="00F36C3F">
        <w:rPr>
          <w:rFonts w:cstheme="minorHAnsi"/>
          <w:sz w:val="28"/>
          <w:szCs w:val="28"/>
        </w:rPr>
        <w:t xml:space="preserve">NDF’s projects are thoroughly negotiated and coordinated throughout the USG to minimize duplication and maximize efficacy while addressing near-term, critical gaps that </w:t>
      </w:r>
      <w:r w:rsidR="00F36C3F" w:rsidRPr="002B2EB9">
        <w:rPr>
          <w:rFonts w:cstheme="minorHAnsi"/>
          <w:sz w:val="28"/>
          <w:szCs w:val="28"/>
        </w:rPr>
        <w:t xml:space="preserve">no other USG entity can fulfill. </w:t>
      </w:r>
      <w:r w:rsidR="006D3889">
        <w:rPr>
          <w:rFonts w:cstheme="minorHAnsi"/>
          <w:sz w:val="28"/>
          <w:szCs w:val="28"/>
        </w:rPr>
        <w:t>ISN/</w:t>
      </w:r>
      <w:r w:rsidR="00F36C3F" w:rsidRPr="002B2EB9">
        <w:rPr>
          <w:rFonts w:cstheme="minorHAnsi"/>
          <w:sz w:val="28"/>
          <w:szCs w:val="28"/>
        </w:rPr>
        <w:t xml:space="preserve">NDF is particularly well equipped </w:t>
      </w:r>
      <w:r w:rsidR="00F36C3F">
        <w:rPr>
          <w:rFonts w:cstheme="minorHAnsi"/>
          <w:sz w:val="28"/>
          <w:szCs w:val="28"/>
        </w:rPr>
        <w:t>for</w:t>
      </w:r>
      <w:r w:rsidR="00F36C3F" w:rsidRPr="002B2EB9">
        <w:rPr>
          <w:rFonts w:cstheme="minorHAnsi"/>
          <w:sz w:val="28"/>
          <w:szCs w:val="28"/>
        </w:rPr>
        <w:t xml:space="preserve"> addressing </w:t>
      </w:r>
      <w:r w:rsidR="00F36C3F" w:rsidRPr="002B2EB9">
        <w:rPr>
          <w:sz w:val="28"/>
          <w:szCs w:val="28"/>
        </w:rPr>
        <w:t>unanticipated or unusually difficult circumstances, contexts, or conditions</w:t>
      </w:r>
      <w:r w:rsidR="00F36C3F">
        <w:rPr>
          <w:sz w:val="28"/>
          <w:szCs w:val="28"/>
        </w:rPr>
        <w:t xml:space="preserve"> to assist U.S. partners and allies.</w:t>
      </w:r>
    </w:p>
    <w:p w14:paraId="5E9641B1" w14:textId="14DEC717" w:rsidR="00F631DA" w:rsidRDefault="00EC4A2F" w:rsidP="00F631DA">
      <w:pPr>
        <w:rPr>
          <w:rFonts w:ascii="Calibri" w:eastAsia="Calibri" w:hAnsi="Calibri" w:cs="Calibri"/>
          <w:sz w:val="28"/>
          <w:szCs w:val="28"/>
        </w:rPr>
      </w:pPr>
      <w:r w:rsidRPr="1A4EA11A">
        <w:rPr>
          <w:rFonts w:ascii="Calibri" w:eastAsia="Calibri" w:hAnsi="Calibri" w:cs="Calibri"/>
          <w:sz w:val="28"/>
          <w:szCs w:val="28"/>
        </w:rPr>
        <w:t xml:space="preserve">The growth and </w:t>
      </w:r>
      <w:r w:rsidR="006807B6" w:rsidRPr="1A4EA11A">
        <w:rPr>
          <w:rFonts w:ascii="Calibri" w:eastAsia="Calibri" w:hAnsi="Calibri" w:cs="Calibri"/>
          <w:sz w:val="28"/>
          <w:szCs w:val="28"/>
        </w:rPr>
        <w:t>accessibility</w:t>
      </w:r>
      <w:r w:rsidRPr="1A4EA11A">
        <w:rPr>
          <w:rFonts w:ascii="Calibri" w:eastAsia="Calibri" w:hAnsi="Calibri" w:cs="Calibri"/>
          <w:sz w:val="28"/>
          <w:szCs w:val="28"/>
        </w:rPr>
        <w:t xml:space="preserve"> of </w:t>
      </w:r>
      <w:r w:rsidR="008A5268" w:rsidRPr="1A4EA11A">
        <w:rPr>
          <w:rFonts w:ascii="Calibri" w:eastAsia="Calibri" w:hAnsi="Calibri" w:cs="Calibri"/>
          <w:sz w:val="28"/>
          <w:szCs w:val="28"/>
        </w:rPr>
        <w:t>AI development</w:t>
      </w:r>
      <w:r w:rsidRPr="1A4EA11A">
        <w:rPr>
          <w:rFonts w:ascii="Calibri" w:eastAsia="Calibri" w:hAnsi="Calibri" w:cs="Calibri"/>
          <w:sz w:val="28"/>
          <w:szCs w:val="28"/>
        </w:rPr>
        <w:t xml:space="preserve"> </w:t>
      </w:r>
      <w:r w:rsidR="00D57E2F" w:rsidRPr="1A4EA11A">
        <w:rPr>
          <w:rFonts w:ascii="Calibri" w:eastAsia="Calibri" w:hAnsi="Calibri" w:cs="Calibri"/>
          <w:sz w:val="28"/>
          <w:szCs w:val="28"/>
        </w:rPr>
        <w:t xml:space="preserve">has </w:t>
      </w:r>
      <w:r w:rsidR="00B635A2" w:rsidRPr="1A4EA11A">
        <w:rPr>
          <w:rFonts w:ascii="Calibri" w:eastAsia="Calibri" w:hAnsi="Calibri" w:cs="Calibri"/>
          <w:sz w:val="28"/>
          <w:szCs w:val="28"/>
        </w:rPr>
        <w:t xml:space="preserve">the </w:t>
      </w:r>
      <w:r w:rsidR="00B635A2" w:rsidRPr="1A4EA11A">
        <w:rPr>
          <w:rStyle w:val="normaltextrun"/>
          <w:rFonts w:eastAsiaTheme="minorEastAsia"/>
          <w:color w:val="000000" w:themeColor="text1"/>
          <w:sz w:val="28"/>
          <w:szCs w:val="28"/>
        </w:rPr>
        <w:t>capacity to rapidly disseminate technical information and specifications</w:t>
      </w:r>
      <w:r w:rsidR="00F341CC" w:rsidRPr="1A4EA11A">
        <w:rPr>
          <w:rStyle w:val="normaltextrun"/>
          <w:rFonts w:eastAsiaTheme="minorEastAsia"/>
          <w:color w:val="000000" w:themeColor="text1"/>
          <w:sz w:val="28"/>
          <w:szCs w:val="28"/>
        </w:rPr>
        <w:t xml:space="preserve"> related to WMD</w:t>
      </w:r>
      <w:r w:rsidR="008D0FC9" w:rsidRPr="1A4EA11A">
        <w:rPr>
          <w:rFonts w:ascii="Calibri" w:eastAsia="Calibri" w:hAnsi="Calibri" w:cs="Calibri"/>
          <w:sz w:val="28"/>
          <w:szCs w:val="28"/>
        </w:rPr>
        <w:t xml:space="preserve">. </w:t>
      </w:r>
      <w:r w:rsidR="00557AFC" w:rsidRPr="1A4EA11A">
        <w:rPr>
          <w:rFonts w:ascii="Calibri" w:eastAsia="Calibri" w:hAnsi="Calibri" w:cs="Calibri"/>
          <w:sz w:val="28"/>
          <w:szCs w:val="28"/>
        </w:rPr>
        <w:t xml:space="preserve"> </w:t>
      </w:r>
      <w:r w:rsidR="00384F63" w:rsidRPr="1A4EA11A">
        <w:rPr>
          <w:rFonts w:ascii="Calibri" w:eastAsia="Calibri" w:hAnsi="Calibri" w:cs="Calibri"/>
          <w:sz w:val="28"/>
          <w:szCs w:val="28"/>
        </w:rPr>
        <w:t xml:space="preserve">Further, </w:t>
      </w:r>
      <w:proofErr w:type="gramStart"/>
      <w:r w:rsidR="00384F63" w:rsidRPr="1A4EA11A">
        <w:rPr>
          <w:rFonts w:ascii="Calibri" w:eastAsia="Calibri" w:hAnsi="Calibri" w:cs="Calibri"/>
          <w:sz w:val="28"/>
          <w:szCs w:val="28"/>
        </w:rPr>
        <w:t>unintended</w:t>
      </w:r>
      <w:proofErr w:type="gramEnd"/>
      <w:r w:rsidR="00384F63" w:rsidRPr="1A4EA11A">
        <w:rPr>
          <w:rFonts w:ascii="Calibri" w:eastAsia="Calibri" w:hAnsi="Calibri" w:cs="Calibri"/>
          <w:sz w:val="28"/>
          <w:szCs w:val="28"/>
        </w:rPr>
        <w:t xml:space="preserve"> or purposeful diversion of AI systems</w:t>
      </w:r>
      <w:r w:rsidR="0063102E" w:rsidRPr="1A4EA11A">
        <w:rPr>
          <w:rFonts w:ascii="Calibri" w:eastAsia="Calibri" w:hAnsi="Calibri" w:cs="Calibri"/>
          <w:sz w:val="28"/>
          <w:szCs w:val="28"/>
        </w:rPr>
        <w:t xml:space="preserve">, models, or expertise </w:t>
      </w:r>
      <w:r w:rsidR="004805C6" w:rsidRPr="1A4EA11A">
        <w:rPr>
          <w:rFonts w:ascii="Calibri" w:eastAsia="Calibri" w:hAnsi="Calibri" w:cs="Calibri"/>
          <w:sz w:val="28"/>
          <w:szCs w:val="28"/>
        </w:rPr>
        <w:t>could be used to enhance WMD capabilities of malicious actors</w:t>
      </w:r>
      <w:r w:rsidR="00D16058" w:rsidRPr="1A4EA11A">
        <w:rPr>
          <w:rFonts w:ascii="Calibri" w:eastAsia="Calibri" w:hAnsi="Calibri" w:cs="Calibri"/>
          <w:sz w:val="28"/>
          <w:szCs w:val="28"/>
        </w:rPr>
        <w:t>.</w:t>
      </w:r>
      <w:r w:rsidR="001373CE" w:rsidRPr="1A4EA11A">
        <w:rPr>
          <w:rFonts w:ascii="Calibri" w:eastAsia="Calibri" w:hAnsi="Calibri" w:cs="Calibri"/>
          <w:sz w:val="28"/>
          <w:szCs w:val="28"/>
        </w:rPr>
        <w:t xml:space="preserve"> </w:t>
      </w:r>
      <w:r w:rsidR="00F631DA" w:rsidRPr="1A4EA11A">
        <w:rPr>
          <w:rFonts w:ascii="Calibri" w:eastAsia="Calibri" w:hAnsi="Calibri" w:cs="Calibri"/>
          <w:sz w:val="28"/>
          <w:szCs w:val="28"/>
        </w:rPr>
        <w:t>ISN/NDF</w:t>
      </w:r>
      <w:r w:rsidR="001B1ED5" w:rsidRPr="1A4EA11A">
        <w:rPr>
          <w:rFonts w:ascii="Calibri" w:eastAsia="Calibri" w:hAnsi="Calibri" w:cs="Calibri"/>
          <w:sz w:val="28"/>
          <w:szCs w:val="28"/>
        </w:rPr>
        <w:t xml:space="preserve"> </w:t>
      </w:r>
      <w:r w:rsidR="00F631DA" w:rsidRPr="1A4EA11A">
        <w:rPr>
          <w:rFonts w:ascii="Calibri" w:eastAsia="Calibri" w:hAnsi="Calibri" w:cs="Calibri"/>
          <w:sz w:val="28"/>
          <w:szCs w:val="28"/>
        </w:rPr>
        <w:t xml:space="preserve">seeks to </w:t>
      </w:r>
      <w:r w:rsidR="00440762" w:rsidRPr="1A4EA11A">
        <w:rPr>
          <w:rFonts w:ascii="Calibri" w:eastAsia="Calibri" w:hAnsi="Calibri" w:cs="Calibri"/>
          <w:sz w:val="28"/>
          <w:szCs w:val="28"/>
        </w:rPr>
        <w:t>enable</w:t>
      </w:r>
      <w:r w:rsidR="00F631DA" w:rsidRPr="1A4EA11A">
        <w:rPr>
          <w:rFonts w:ascii="Calibri" w:eastAsia="Calibri" w:hAnsi="Calibri" w:cs="Calibri"/>
          <w:sz w:val="28"/>
          <w:szCs w:val="28"/>
        </w:rPr>
        <w:t xml:space="preserve"> the global AI community </w:t>
      </w:r>
      <w:r w:rsidR="00D16058" w:rsidRPr="1A4EA11A">
        <w:rPr>
          <w:rFonts w:ascii="Calibri" w:eastAsia="Calibri" w:hAnsi="Calibri" w:cs="Calibri"/>
          <w:sz w:val="28"/>
          <w:szCs w:val="28"/>
        </w:rPr>
        <w:t>to develop</w:t>
      </w:r>
      <w:r w:rsidR="00F631DA" w:rsidRPr="1A4EA11A">
        <w:rPr>
          <w:rFonts w:ascii="Calibri" w:eastAsia="Calibri" w:hAnsi="Calibri" w:cs="Calibri"/>
          <w:sz w:val="28"/>
          <w:szCs w:val="28"/>
        </w:rPr>
        <w:t xml:space="preserve"> </w:t>
      </w:r>
      <w:r w:rsidR="00C74E1D" w:rsidRPr="1A4EA11A">
        <w:rPr>
          <w:rFonts w:ascii="Calibri" w:eastAsia="Calibri" w:hAnsi="Calibri" w:cs="Calibri"/>
          <w:sz w:val="28"/>
          <w:szCs w:val="28"/>
        </w:rPr>
        <w:t xml:space="preserve">and adopt </w:t>
      </w:r>
      <w:r w:rsidR="00F631DA" w:rsidRPr="1A4EA11A">
        <w:rPr>
          <w:rFonts w:ascii="Calibri" w:eastAsia="Calibri" w:hAnsi="Calibri" w:cs="Calibri"/>
          <w:sz w:val="28"/>
          <w:szCs w:val="28"/>
        </w:rPr>
        <w:t xml:space="preserve">robust protective mechanisms </w:t>
      </w:r>
      <w:r w:rsidR="00727734" w:rsidRPr="1A4EA11A">
        <w:rPr>
          <w:rFonts w:ascii="Calibri" w:eastAsia="Calibri" w:hAnsi="Calibri" w:cs="Calibri"/>
          <w:sz w:val="28"/>
          <w:szCs w:val="28"/>
        </w:rPr>
        <w:t>and integrate safety, security, and attributability features</w:t>
      </w:r>
      <w:r w:rsidR="00446262" w:rsidRPr="1A4EA11A">
        <w:rPr>
          <w:rFonts w:ascii="Calibri" w:eastAsia="Calibri" w:hAnsi="Calibri" w:cs="Calibri"/>
          <w:sz w:val="28"/>
          <w:szCs w:val="28"/>
        </w:rPr>
        <w:t xml:space="preserve"> to prevent enablement of WMD capabilities </w:t>
      </w:r>
      <w:r w:rsidR="60694112" w:rsidRPr="1A4EA11A">
        <w:rPr>
          <w:rFonts w:ascii="Calibri" w:eastAsia="Calibri" w:hAnsi="Calibri" w:cs="Calibri"/>
          <w:sz w:val="28"/>
          <w:szCs w:val="28"/>
        </w:rPr>
        <w:t xml:space="preserve">by </w:t>
      </w:r>
      <w:r w:rsidR="00446262" w:rsidRPr="1A4EA11A">
        <w:rPr>
          <w:rFonts w:ascii="Calibri" w:eastAsia="Calibri" w:hAnsi="Calibri" w:cs="Calibri"/>
          <w:sz w:val="28"/>
          <w:szCs w:val="28"/>
        </w:rPr>
        <w:t>advanced AI</w:t>
      </w:r>
      <w:r w:rsidR="00F631DA" w:rsidRPr="1A4EA11A">
        <w:rPr>
          <w:rFonts w:ascii="Calibri" w:eastAsia="Calibri" w:hAnsi="Calibri" w:cs="Calibri"/>
          <w:sz w:val="28"/>
          <w:szCs w:val="28"/>
        </w:rPr>
        <w:t>.</w:t>
      </w:r>
      <w:r w:rsidR="001871FE">
        <w:t xml:space="preserve"> </w:t>
      </w:r>
      <w:r w:rsidR="00F631DA" w:rsidRPr="1A4EA11A">
        <w:rPr>
          <w:rFonts w:ascii="Calibri" w:eastAsia="Calibri" w:hAnsi="Calibri" w:cs="Calibri"/>
          <w:sz w:val="28"/>
          <w:szCs w:val="28"/>
        </w:rPr>
        <w:t xml:space="preserve">Specifically, </w:t>
      </w:r>
      <w:r w:rsidR="00026039" w:rsidRPr="1A4EA11A">
        <w:rPr>
          <w:rFonts w:ascii="Calibri" w:eastAsia="Calibri" w:hAnsi="Calibri" w:cs="Calibri"/>
          <w:sz w:val="28"/>
          <w:szCs w:val="28"/>
        </w:rPr>
        <w:t>ISN/NDF</w:t>
      </w:r>
      <w:r w:rsidR="00F631DA" w:rsidRPr="1A4EA11A">
        <w:rPr>
          <w:rFonts w:ascii="Calibri" w:eastAsia="Calibri" w:hAnsi="Calibri" w:cs="Calibri"/>
          <w:sz w:val="28"/>
          <w:szCs w:val="28"/>
        </w:rPr>
        <w:t xml:space="preserve"> will focus on two objectives: </w:t>
      </w:r>
      <w:r w:rsidR="00446262" w:rsidRPr="1A4EA11A">
        <w:rPr>
          <w:rFonts w:ascii="Calibri" w:eastAsia="Calibri" w:hAnsi="Calibri" w:cs="Calibri"/>
          <w:sz w:val="28"/>
          <w:szCs w:val="28"/>
        </w:rPr>
        <w:t>support the development</w:t>
      </w:r>
      <w:r w:rsidR="00031B87" w:rsidRPr="1A4EA11A">
        <w:rPr>
          <w:rFonts w:ascii="Calibri" w:eastAsia="Calibri" w:hAnsi="Calibri" w:cs="Calibri"/>
          <w:sz w:val="28"/>
          <w:szCs w:val="28"/>
        </w:rPr>
        <w:t xml:space="preserve"> of</w:t>
      </w:r>
      <w:r w:rsidR="00A60125" w:rsidRPr="1A4EA11A">
        <w:rPr>
          <w:rFonts w:ascii="Calibri" w:eastAsia="Calibri" w:hAnsi="Calibri" w:cs="Calibri"/>
          <w:sz w:val="28"/>
          <w:szCs w:val="28"/>
        </w:rPr>
        <w:t xml:space="preserve"> </w:t>
      </w:r>
      <w:r w:rsidR="30F91C5F" w:rsidRPr="1A4EA11A">
        <w:rPr>
          <w:rFonts w:ascii="Calibri" w:eastAsia="Calibri" w:hAnsi="Calibri" w:cs="Calibri"/>
          <w:sz w:val="28"/>
          <w:szCs w:val="28"/>
        </w:rPr>
        <w:t>security best practices particular to AI systems</w:t>
      </w:r>
      <w:r w:rsidR="00A60125" w:rsidRPr="1A4EA11A">
        <w:rPr>
          <w:rFonts w:ascii="Calibri" w:eastAsia="Calibri" w:hAnsi="Calibri" w:cs="Calibri"/>
          <w:sz w:val="28"/>
          <w:szCs w:val="28"/>
        </w:rPr>
        <w:t>; and</w:t>
      </w:r>
      <w:r w:rsidR="1284C2D1" w:rsidRPr="1A4EA11A">
        <w:rPr>
          <w:rFonts w:ascii="Calibri" w:eastAsia="Calibri" w:hAnsi="Calibri" w:cs="Calibri"/>
          <w:sz w:val="28"/>
          <w:szCs w:val="28"/>
        </w:rPr>
        <w:t xml:space="preserve"> apply these best practices to</w:t>
      </w:r>
      <w:r w:rsidR="006808AA" w:rsidRPr="1A4EA11A">
        <w:rPr>
          <w:rFonts w:ascii="Calibri" w:eastAsia="Calibri" w:hAnsi="Calibri" w:cs="Calibri"/>
          <w:sz w:val="28"/>
          <w:szCs w:val="28"/>
        </w:rPr>
        <w:t xml:space="preserve"> increase</w:t>
      </w:r>
      <w:r w:rsidR="001373CE" w:rsidRPr="1A4EA11A">
        <w:rPr>
          <w:rFonts w:ascii="Calibri" w:eastAsia="Calibri" w:hAnsi="Calibri" w:cs="Calibri"/>
          <w:sz w:val="28"/>
          <w:szCs w:val="28"/>
        </w:rPr>
        <w:t xml:space="preserve"> protections to secure and defend </w:t>
      </w:r>
      <w:r w:rsidR="006808AA" w:rsidRPr="1A4EA11A">
        <w:rPr>
          <w:rFonts w:ascii="Calibri" w:eastAsia="Calibri" w:hAnsi="Calibri" w:cs="Calibri"/>
          <w:sz w:val="28"/>
          <w:szCs w:val="28"/>
        </w:rPr>
        <w:t xml:space="preserve">AI </w:t>
      </w:r>
      <w:r w:rsidR="001373CE" w:rsidRPr="1A4EA11A">
        <w:rPr>
          <w:rFonts w:ascii="Calibri" w:eastAsia="Calibri" w:hAnsi="Calibri" w:cs="Calibri"/>
          <w:sz w:val="28"/>
          <w:szCs w:val="28"/>
        </w:rPr>
        <w:t xml:space="preserve">systems against malicious activity.  </w:t>
      </w:r>
      <w:r w:rsidR="00985475" w:rsidRPr="1A4EA11A">
        <w:rPr>
          <w:rFonts w:ascii="Calibri" w:eastAsia="Calibri" w:hAnsi="Calibri" w:cs="Calibri"/>
          <w:sz w:val="28"/>
          <w:szCs w:val="28"/>
        </w:rPr>
        <w:t>These protections include</w:t>
      </w:r>
      <w:r w:rsidR="00632DD2" w:rsidRPr="1A4EA11A">
        <w:rPr>
          <w:rFonts w:ascii="Calibri" w:eastAsia="Calibri" w:hAnsi="Calibri" w:cs="Calibri"/>
          <w:sz w:val="28"/>
          <w:szCs w:val="28"/>
        </w:rPr>
        <w:t xml:space="preserve"> </w:t>
      </w:r>
      <w:r w:rsidR="003B6FDF" w:rsidRPr="1A4EA11A">
        <w:rPr>
          <w:rFonts w:ascii="Calibri" w:eastAsia="Calibri" w:hAnsi="Calibri" w:cs="Calibri"/>
          <w:sz w:val="28"/>
          <w:szCs w:val="28"/>
        </w:rPr>
        <w:t xml:space="preserve">but </w:t>
      </w:r>
      <w:r w:rsidR="54799CDE" w:rsidRPr="1A4EA11A">
        <w:rPr>
          <w:rFonts w:ascii="Calibri" w:eastAsia="Calibri" w:hAnsi="Calibri" w:cs="Calibri"/>
          <w:sz w:val="28"/>
          <w:szCs w:val="28"/>
        </w:rPr>
        <w:t xml:space="preserve">are </w:t>
      </w:r>
      <w:r w:rsidR="003B6FDF" w:rsidRPr="1A4EA11A">
        <w:rPr>
          <w:rFonts w:ascii="Calibri" w:eastAsia="Calibri" w:hAnsi="Calibri" w:cs="Calibri"/>
          <w:sz w:val="28"/>
          <w:szCs w:val="28"/>
        </w:rPr>
        <w:t xml:space="preserve">not limited </w:t>
      </w:r>
      <w:proofErr w:type="gramStart"/>
      <w:r w:rsidR="003B6FDF" w:rsidRPr="1A4EA11A">
        <w:rPr>
          <w:rFonts w:ascii="Calibri" w:eastAsia="Calibri" w:hAnsi="Calibri" w:cs="Calibri"/>
          <w:sz w:val="28"/>
          <w:szCs w:val="28"/>
        </w:rPr>
        <w:t>to:</w:t>
      </w:r>
      <w:proofErr w:type="gramEnd"/>
      <w:r w:rsidR="003B6FDF" w:rsidRPr="1A4EA11A">
        <w:rPr>
          <w:rFonts w:ascii="Calibri" w:eastAsia="Calibri" w:hAnsi="Calibri" w:cs="Calibri"/>
          <w:sz w:val="28"/>
          <w:szCs w:val="28"/>
        </w:rPr>
        <w:t xml:space="preserve"> </w:t>
      </w:r>
      <w:r w:rsidR="00B1276B" w:rsidRPr="1A4EA11A">
        <w:rPr>
          <w:rFonts w:ascii="Calibri" w:eastAsia="Calibri" w:hAnsi="Calibri" w:cs="Calibri"/>
          <w:sz w:val="28"/>
          <w:szCs w:val="28"/>
        </w:rPr>
        <w:t xml:space="preserve">secure by design, </w:t>
      </w:r>
      <w:r w:rsidR="486EA8F5" w:rsidRPr="1A4EA11A">
        <w:rPr>
          <w:rFonts w:ascii="Calibri" w:eastAsia="Calibri" w:hAnsi="Calibri" w:cs="Calibri"/>
          <w:sz w:val="28"/>
          <w:szCs w:val="28"/>
        </w:rPr>
        <w:t xml:space="preserve">regular review of security </w:t>
      </w:r>
      <w:r w:rsidR="2D681A8F" w:rsidRPr="1A4EA11A">
        <w:rPr>
          <w:rFonts w:ascii="Calibri" w:eastAsia="Calibri" w:hAnsi="Calibri" w:cs="Calibri"/>
          <w:sz w:val="28"/>
          <w:szCs w:val="28"/>
        </w:rPr>
        <w:t>measures,</w:t>
      </w:r>
      <w:r w:rsidR="003B6FDF" w:rsidRPr="1A4EA11A">
        <w:rPr>
          <w:rFonts w:ascii="Calibri" w:eastAsia="Calibri" w:hAnsi="Calibri" w:cs="Calibri"/>
          <w:sz w:val="28"/>
          <w:szCs w:val="28"/>
        </w:rPr>
        <w:t xml:space="preserve"> </w:t>
      </w:r>
      <w:r w:rsidR="0B3B7BEF" w:rsidRPr="1A4EA11A">
        <w:rPr>
          <w:rFonts w:ascii="Calibri" w:eastAsia="Calibri" w:hAnsi="Calibri" w:cs="Calibri"/>
          <w:sz w:val="28"/>
          <w:szCs w:val="28"/>
        </w:rPr>
        <w:t>vulnerability management processes</w:t>
      </w:r>
      <w:r w:rsidR="00297C49" w:rsidRPr="1A4EA11A">
        <w:rPr>
          <w:rFonts w:ascii="Calibri" w:eastAsia="Calibri" w:hAnsi="Calibri" w:cs="Calibri"/>
          <w:sz w:val="28"/>
          <w:szCs w:val="28"/>
        </w:rPr>
        <w:t xml:space="preserve">, </w:t>
      </w:r>
      <w:r w:rsidR="05EE7593" w:rsidRPr="1A4EA11A">
        <w:rPr>
          <w:rFonts w:ascii="Calibri" w:eastAsia="Calibri" w:hAnsi="Calibri" w:cs="Calibri"/>
          <w:sz w:val="28"/>
          <w:szCs w:val="28"/>
        </w:rPr>
        <w:t xml:space="preserve">robust </w:t>
      </w:r>
      <w:r w:rsidR="00297C49" w:rsidRPr="1A4EA11A">
        <w:rPr>
          <w:rFonts w:ascii="Calibri" w:eastAsia="Calibri" w:hAnsi="Calibri" w:cs="Calibri"/>
          <w:sz w:val="28"/>
          <w:szCs w:val="28"/>
        </w:rPr>
        <w:t xml:space="preserve">insider threat </w:t>
      </w:r>
      <w:r w:rsidR="38F308A2" w:rsidRPr="1A4EA11A">
        <w:rPr>
          <w:rFonts w:ascii="Calibri" w:eastAsia="Calibri" w:hAnsi="Calibri" w:cs="Calibri"/>
          <w:sz w:val="28"/>
          <w:szCs w:val="28"/>
        </w:rPr>
        <w:t xml:space="preserve">detection </w:t>
      </w:r>
      <w:r w:rsidR="7B8DC0DF" w:rsidRPr="1A4EA11A">
        <w:rPr>
          <w:rFonts w:ascii="Calibri" w:eastAsia="Calibri" w:hAnsi="Calibri" w:cs="Calibri"/>
          <w:sz w:val="28"/>
          <w:szCs w:val="28"/>
        </w:rPr>
        <w:t>programs,</w:t>
      </w:r>
      <w:r w:rsidR="00297C49" w:rsidRPr="1A4EA11A">
        <w:rPr>
          <w:rFonts w:ascii="Calibri" w:eastAsia="Calibri" w:hAnsi="Calibri" w:cs="Calibri"/>
          <w:sz w:val="28"/>
          <w:szCs w:val="28"/>
        </w:rPr>
        <w:t xml:space="preserve"> differentiated access,</w:t>
      </w:r>
      <w:r w:rsidR="003B6FDF" w:rsidRPr="1A4EA11A">
        <w:rPr>
          <w:rFonts w:ascii="Calibri" w:eastAsia="Calibri" w:hAnsi="Calibri" w:cs="Calibri"/>
          <w:sz w:val="28"/>
          <w:szCs w:val="28"/>
        </w:rPr>
        <w:t xml:space="preserve"> </w:t>
      </w:r>
      <w:r w:rsidR="00297C49" w:rsidRPr="1A4EA11A">
        <w:rPr>
          <w:rFonts w:ascii="Calibri" w:eastAsia="Calibri" w:hAnsi="Calibri" w:cs="Calibri"/>
          <w:sz w:val="28"/>
          <w:szCs w:val="28"/>
        </w:rPr>
        <w:t xml:space="preserve">and know your customer services, </w:t>
      </w:r>
      <w:r w:rsidR="00D25E21" w:rsidRPr="1A4EA11A">
        <w:rPr>
          <w:rFonts w:ascii="Calibri" w:eastAsia="Calibri" w:hAnsi="Calibri" w:cs="Calibri"/>
          <w:sz w:val="28"/>
          <w:szCs w:val="28"/>
        </w:rPr>
        <w:t xml:space="preserve">at global AI </w:t>
      </w:r>
      <w:r w:rsidR="3A70AC98" w:rsidRPr="1A4EA11A">
        <w:rPr>
          <w:rFonts w:ascii="Calibri" w:eastAsia="Calibri" w:hAnsi="Calibri" w:cs="Calibri"/>
          <w:sz w:val="28"/>
          <w:szCs w:val="28"/>
        </w:rPr>
        <w:t>developers</w:t>
      </w:r>
      <w:r w:rsidR="30B7EE87" w:rsidRPr="1A4EA11A">
        <w:rPr>
          <w:rFonts w:ascii="Calibri" w:eastAsia="Calibri" w:hAnsi="Calibri" w:cs="Calibri"/>
          <w:sz w:val="28"/>
          <w:szCs w:val="28"/>
        </w:rPr>
        <w:t xml:space="preserve"> </w:t>
      </w:r>
      <w:r w:rsidR="00D25E21" w:rsidRPr="1A4EA11A">
        <w:rPr>
          <w:rFonts w:ascii="Calibri" w:eastAsia="Calibri" w:hAnsi="Calibri" w:cs="Calibri"/>
          <w:sz w:val="28"/>
          <w:szCs w:val="28"/>
        </w:rPr>
        <w:t>to</w:t>
      </w:r>
      <w:r w:rsidR="0042224F" w:rsidRPr="1A4EA11A">
        <w:rPr>
          <w:rFonts w:ascii="Calibri" w:eastAsia="Calibri" w:hAnsi="Calibri" w:cs="Calibri"/>
          <w:sz w:val="28"/>
          <w:szCs w:val="28"/>
        </w:rPr>
        <w:t xml:space="preserve"> protect </w:t>
      </w:r>
      <w:r w:rsidR="00CF4A3F" w:rsidRPr="1A4EA11A">
        <w:rPr>
          <w:rFonts w:ascii="Calibri" w:eastAsia="Calibri" w:hAnsi="Calibri" w:cs="Calibri"/>
          <w:sz w:val="28"/>
          <w:szCs w:val="28"/>
        </w:rPr>
        <w:t>again</w:t>
      </w:r>
      <w:r w:rsidR="23046192" w:rsidRPr="1A4EA11A">
        <w:rPr>
          <w:rFonts w:ascii="Calibri" w:eastAsia="Calibri" w:hAnsi="Calibri" w:cs="Calibri"/>
          <w:sz w:val="28"/>
          <w:szCs w:val="28"/>
        </w:rPr>
        <w:t>st</w:t>
      </w:r>
      <w:r w:rsidR="00CF4A3F" w:rsidRPr="1A4EA11A">
        <w:rPr>
          <w:rFonts w:ascii="Calibri" w:eastAsia="Calibri" w:hAnsi="Calibri" w:cs="Calibri"/>
          <w:sz w:val="28"/>
          <w:szCs w:val="28"/>
        </w:rPr>
        <w:t xml:space="preserve"> loss</w:t>
      </w:r>
      <w:r w:rsidR="322F3CB6" w:rsidRPr="1A4EA11A">
        <w:rPr>
          <w:rFonts w:ascii="Calibri" w:eastAsia="Calibri" w:hAnsi="Calibri" w:cs="Calibri"/>
          <w:sz w:val="28"/>
          <w:szCs w:val="28"/>
        </w:rPr>
        <w:t xml:space="preserve">, theft, </w:t>
      </w:r>
      <w:r w:rsidR="00CF4A3F" w:rsidRPr="1A4EA11A">
        <w:rPr>
          <w:rFonts w:ascii="Calibri" w:eastAsia="Calibri" w:hAnsi="Calibri" w:cs="Calibri"/>
          <w:sz w:val="28"/>
          <w:szCs w:val="28"/>
        </w:rPr>
        <w:t>or leakage of sensitive information</w:t>
      </w:r>
      <w:r w:rsidR="007C569A" w:rsidRPr="1A4EA11A">
        <w:rPr>
          <w:rFonts w:ascii="Calibri" w:eastAsia="Calibri" w:hAnsi="Calibri" w:cs="Calibri"/>
          <w:sz w:val="28"/>
          <w:szCs w:val="28"/>
        </w:rPr>
        <w:t>.</w:t>
      </w:r>
    </w:p>
    <w:p w14:paraId="6A110FB1" w14:textId="0A5B34DF" w:rsidR="3352BE3A" w:rsidRDefault="3352BE3A" w:rsidP="3A33AFEE">
      <w:pPr>
        <w:spacing w:before="240"/>
        <w:rPr>
          <w:rFonts w:ascii="Calibri" w:eastAsia="Calibri" w:hAnsi="Calibri" w:cs="Calibri"/>
          <w:i/>
          <w:iCs/>
          <w:sz w:val="28"/>
          <w:szCs w:val="28"/>
        </w:rPr>
      </w:pPr>
      <w:r w:rsidRPr="3A33AFEE">
        <w:rPr>
          <w:rFonts w:ascii="Calibri" w:eastAsia="Calibri" w:hAnsi="Calibri" w:cs="Calibri"/>
          <w:b/>
          <w:bCs/>
          <w:sz w:val="28"/>
          <w:szCs w:val="28"/>
        </w:rPr>
        <w:t>Project Objectives</w:t>
      </w:r>
      <w:r w:rsidRPr="3A33AFEE">
        <w:rPr>
          <w:rFonts w:ascii="Calibri" w:eastAsia="Calibri" w:hAnsi="Calibri" w:cs="Calibri"/>
          <w:sz w:val="28"/>
          <w:szCs w:val="28"/>
        </w:rPr>
        <w:t>:</w:t>
      </w:r>
    </w:p>
    <w:p w14:paraId="1D2C4741" w14:textId="76B92941" w:rsidR="006C1631" w:rsidRPr="006C1631" w:rsidRDefault="06D828E6" w:rsidP="500B65D4">
      <w:pPr>
        <w:rPr>
          <w:rFonts w:ascii="Calibri" w:hAnsi="Calibri" w:cs="Calibri"/>
          <w:color w:val="000000" w:themeColor="text1"/>
          <w:sz w:val="28"/>
          <w:szCs w:val="28"/>
        </w:rPr>
      </w:pPr>
      <w:r w:rsidRPr="1A4EA11A">
        <w:rPr>
          <w:sz w:val="28"/>
          <w:szCs w:val="28"/>
        </w:rPr>
        <w:t xml:space="preserve">This </w:t>
      </w:r>
      <w:r w:rsidR="1376E717" w:rsidRPr="1A4EA11A">
        <w:rPr>
          <w:sz w:val="28"/>
          <w:szCs w:val="28"/>
        </w:rPr>
        <w:t>ISN/</w:t>
      </w:r>
      <w:r w:rsidRPr="1A4EA11A">
        <w:rPr>
          <w:sz w:val="28"/>
          <w:szCs w:val="28"/>
        </w:rPr>
        <w:t xml:space="preserve">NDF </w:t>
      </w:r>
      <w:r w:rsidR="5F0F5CED" w:rsidRPr="1A4EA11A">
        <w:rPr>
          <w:sz w:val="28"/>
          <w:szCs w:val="28"/>
        </w:rPr>
        <w:t>NOFO</w:t>
      </w:r>
      <w:r w:rsidR="5FFA8ED2" w:rsidRPr="1A4EA11A">
        <w:rPr>
          <w:sz w:val="28"/>
          <w:szCs w:val="28"/>
        </w:rPr>
        <w:t xml:space="preserve"> seeks to</w:t>
      </w:r>
      <w:r w:rsidR="007D5F77" w:rsidRPr="1A4EA11A">
        <w:rPr>
          <w:rFonts w:ascii="Calibri" w:eastAsia="Calibri" w:hAnsi="Calibri" w:cs="Calibri"/>
          <w:sz w:val="28"/>
          <w:szCs w:val="28"/>
        </w:rPr>
        <w:t xml:space="preserve"> </w:t>
      </w:r>
      <w:proofErr w:type="gramStart"/>
      <w:r w:rsidR="68944686" w:rsidRPr="1A4EA11A">
        <w:rPr>
          <w:sz w:val="28"/>
          <w:szCs w:val="28"/>
        </w:rPr>
        <w:t xml:space="preserve">provide assistance </w:t>
      </w:r>
      <w:r w:rsidR="76DEDCAA" w:rsidRPr="1A4EA11A">
        <w:rPr>
          <w:sz w:val="28"/>
          <w:szCs w:val="28"/>
        </w:rPr>
        <w:t>to</w:t>
      </w:r>
      <w:proofErr w:type="gramEnd"/>
      <w:r w:rsidR="4D69D117" w:rsidRPr="1A4EA11A">
        <w:rPr>
          <w:sz w:val="28"/>
          <w:szCs w:val="28"/>
        </w:rPr>
        <w:t xml:space="preserve"> organizations developing advanced AI systems</w:t>
      </w:r>
      <w:r w:rsidR="2C5E52AC" w:rsidRPr="1A4EA11A">
        <w:rPr>
          <w:sz w:val="28"/>
          <w:szCs w:val="28"/>
        </w:rPr>
        <w:t xml:space="preserve"> </w:t>
      </w:r>
      <w:r w:rsidR="50B0E50C" w:rsidRPr="1A4EA11A">
        <w:rPr>
          <w:sz w:val="28"/>
          <w:szCs w:val="28"/>
        </w:rPr>
        <w:t xml:space="preserve">to </w:t>
      </w:r>
      <w:r w:rsidR="76DEDCAA" w:rsidRPr="1A4EA11A">
        <w:rPr>
          <w:sz w:val="28"/>
          <w:szCs w:val="28"/>
        </w:rPr>
        <w:t>improve</w:t>
      </w:r>
      <w:r w:rsidR="50B0E50C" w:rsidRPr="1A4EA11A">
        <w:rPr>
          <w:sz w:val="28"/>
          <w:szCs w:val="28"/>
        </w:rPr>
        <w:t xml:space="preserve"> the</w:t>
      </w:r>
      <w:r w:rsidR="4F56DF0F" w:rsidRPr="1A4EA11A">
        <w:rPr>
          <w:sz w:val="28"/>
          <w:szCs w:val="28"/>
        </w:rPr>
        <w:t>ir</w:t>
      </w:r>
      <w:r w:rsidR="68944686" w:rsidRPr="1A4EA11A">
        <w:rPr>
          <w:sz w:val="28"/>
          <w:szCs w:val="28"/>
        </w:rPr>
        <w:t xml:space="preserve"> </w:t>
      </w:r>
      <w:r w:rsidR="76DEDCAA" w:rsidRPr="1A4EA11A">
        <w:rPr>
          <w:sz w:val="28"/>
          <w:szCs w:val="28"/>
        </w:rPr>
        <w:t xml:space="preserve">physical security and cyber security measures </w:t>
      </w:r>
      <w:r w:rsidR="4F56DF0F" w:rsidRPr="1A4EA11A">
        <w:rPr>
          <w:sz w:val="28"/>
          <w:szCs w:val="28"/>
        </w:rPr>
        <w:t>and</w:t>
      </w:r>
      <w:r w:rsidR="76DEDCAA" w:rsidRPr="1A4EA11A">
        <w:rPr>
          <w:sz w:val="28"/>
          <w:szCs w:val="28"/>
        </w:rPr>
        <w:t xml:space="preserve"> mitigate against loss, theft, or diversion of </w:t>
      </w:r>
      <w:r w:rsidR="5172BCC4" w:rsidRPr="1A4EA11A">
        <w:rPr>
          <w:sz w:val="28"/>
          <w:szCs w:val="28"/>
        </w:rPr>
        <w:t xml:space="preserve">AI </w:t>
      </w:r>
      <w:r w:rsidR="344310D0" w:rsidRPr="1A4EA11A">
        <w:rPr>
          <w:sz w:val="28"/>
          <w:szCs w:val="28"/>
        </w:rPr>
        <w:t>system</w:t>
      </w:r>
      <w:r w:rsidR="5172BCC4" w:rsidRPr="1A4EA11A">
        <w:rPr>
          <w:sz w:val="28"/>
          <w:szCs w:val="28"/>
        </w:rPr>
        <w:t>s and their</w:t>
      </w:r>
      <w:r w:rsidR="344310D0" w:rsidRPr="1A4EA11A">
        <w:rPr>
          <w:sz w:val="28"/>
          <w:szCs w:val="28"/>
        </w:rPr>
        <w:t xml:space="preserve"> components</w:t>
      </w:r>
      <w:r w:rsidR="358106E2" w:rsidRPr="1A4EA11A">
        <w:rPr>
          <w:sz w:val="28"/>
          <w:szCs w:val="28"/>
        </w:rPr>
        <w:t xml:space="preserve"> (e.g., information security practices, hardware/software procurement, personnel management, operational security, insider threat mitigation)</w:t>
      </w:r>
      <w:r w:rsidR="76DEDCAA" w:rsidRPr="1A4EA11A">
        <w:rPr>
          <w:sz w:val="28"/>
          <w:szCs w:val="28"/>
        </w:rPr>
        <w:t>.</w:t>
      </w:r>
      <w:r w:rsidR="48513614" w:rsidRPr="1A4EA11A">
        <w:rPr>
          <w:sz w:val="28"/>
          <w:szCs w:val="28"/>
        </w:rPr>
        <w:t xml:space="preserve"> </w:t>
      </w:r>
      <w:r w:rsidR="4F56DF0F" w:rsidRPr="1A4EA11A">
        <w:rPr>
          <w:sz w:val="28"/>
          <w:szCs w:val="28"/>
        </w:rPr>
        <w:t xml:space="preserve"> </w:t>
      </w:r>
      <w:r w:rsidR="46CF8039" w:rsidRPr="1A4EA11A">
        <w:rPr>
          <w:sz w:val="28"/>
          <w:szCs w:val="28"/>
        </w:rPr>
        <w:t>Specifically</w:t>
      </w:r>
      <w:r w:rsidR="7DCE13DD" w:rsidRPr="1A4EA11A">
        <w:rPr>
          <w:sz w:val="28"/>
          <w:szCs w:val="28"/>
        </w:rPr>
        <w:t>,</w:t>
      </w:r>
      <w:r w:rsidR="46CF8039" w:rsidRPr="1A4EA11A">
        <w:rPr>
          <w:sz w:val="28"/>
          <w:szCs w:val="28"/>
        </w:rPr>
        <w:t xml:space="preserve"> this </w:t>
      </w:r>
      <w:r w:rsidR="78541785" w:rsidRPr="1A4EA11A">
        <w:rPr>
          <w:sz w:val="28"/>
          <w:szCs w:val="28"/>
        </w:rPr>
        <w:t xml:space="preserve">project aims to </w:t>
      </w:r>
      <w:r w:rsidR="46CF8039" w:rsidRPr="1A4EA11A">
        <w:rPr>
          <w:sz w:val="28"/>
          <w:szCs w:val="28"/>
        </w:rPr>
        <w:t xml:space="preserve">convene </w:t>
      </w:r>
      <w:r w:rsidR="2C25C607" w:rsidRPr="1A4EA11A">
        <w:rPr>
          <w:sz w:val="28"/>
          <w:szCs w:val="28"/>
        </w:rPr>
        <w:t xml:space="preserve">key domestic and </w:t>
      </w:r>
      <w:r w:rsidR="2C25C607" w:rsidRPr="1A4EA11A">
        <w:rPr>
          <w:sz w:val="28"/>
          <w:szCs w:val="28"/>
        </w:rPr>
        <w:lastRenderedPageBreak/>
        <w:t>international stakeholders to develop</w:t>
      </w:r>
      <w:r w:rsidR="1F1603A4" w:rsidRPr="1A4EA11A">
        <w:rPr>
          <w:sz w:val="28"/>
          <w:szCs w:val="28"/>
        </w:rPr>
        <w:t xml:space="preserve"> physical and cyber security solutions, and then to pilot the implementation of those solutions at a forei</w:t>
      </w:r>
      <w:r w:rsidR="7EB96C41" w:rsidRPr="1A4EA11A">
        <w:rPr>
          <w:sz w:val="28"/>
          <w:szCs w:val="28"/>
        </w:rPr>
        <w:t>g</w:t>
      </w:r>
      <w:r w:rsidR="1F1603A4" w:rsidRPr="1A4EA11A">
        <w:rPr>
          <w:sz w:val="28"/>
          <w:szCs w:val="28"/>
        </w:rPr>
        <w:t>n</w:t>
      </w:r>
      <w:r w:rsidR="0DCB45C4" w:rsidRPr="1A4EA11A">
        <w:rPr>
          <w:sz w:val="28"/>
          <w:szCs w:val="28"/>
        </w:rPr>
        <w:t xml:space="preserve"> AI </w:t>
      </w:r>
      <w:r w:rsidR="3E172F0D" w:rsidRPr="1A4EA11A">
        <w:rPr>
          <w:sz w:val="28"/>
          <w:szCs w:val="28"/>
        </w:rPr>
        <w:t>developer</w:t>
      </w:r>
      <w:r w:rsidR="0DCB45C4" w:rsidRPr="1A4EA11A">
        <w:rPr>
          <w:sz w:val="28"/>
          <w:szCs w:val="28"/>
        </w:rPr>
        <w:t>.</w:t>
      </w:r>
      <w:r w:rsidR="1F1603A4" w:rsidRPr="1A4EA11A">
        <w:rPr>
          <w:sz w:val="28"/>
          <w:szCs w:val="28"/>
        </w:rPr>
        <w:t xml:space="preserve"> </w:t>
      </w:r>
      <w:r w:rsidR="2C25C607" w:rsidRPr="1A4EA11A">
        <w:rPr>
          <w:sz w:val="28"/>
          <w:szCs w:val="28"/>
        </w:rPr>
        <w:t xml:space="preserve"> </w:t>
      </w:r>
      <w:r w:rsidR="6A4CFD7B" w:rsidRPr="1A4EA11A">
        <w:rPr>
          <w:sz w:val="28"/>
          <w:szCs w:val="28"/>
        </w:rPr>
        <w:t>Implementation of physical and/or cyber security measures can take place</w:t>
      </w:r>
      <w:r w:rsidR="4F56DF0F" w:rsidRPr="1A4EA11A">
        <w:rPr>
          <w:sz w:val="28"/>
          <w:szCs w:val="28"/>
        </w:rPr>
        <w:t xml:space="preserve"> within the research and development, evaluation, or deployment stages, </w:t>
      </w:r>
      <w:r w:rsidR="6A4CFD7B" w:rsidRPr="1A4EA11A">
        <w:rPr>
          <w:sz w:val="28"/>
          <w:szCs w:val="28"/>
        </w:rPr>
        <w:t xml:space="preserve">of AI models </w:t>
      </w:r>
      <w:r w:rsidR="2587E20F" w:rsidRPr="1A4EA11A">
        <w:rPr>
          <w:sz w:val="28"/>
          <w:szCs w:val="28"/>
        </w:rPr>
        <w:t>and assist with identifying vulnerabilities and adopting risk mitigation approaches.</w:t>
      </w:r>
    </w:p>
    <w:p w14:paraId="1609C311" w14:textId="17B82E27" w:rsidR="7D03F51A" w:rsidRDefault="58CD37AF" w:rsidP="500B65D4">
      <w:pPr>
        <w:rPr>
          <w:rFonts w:ascii="Calibri" w:eastAsia="Calibri" w:hAnsi="Calibri" w:cs="Calibri"/>
          <w:sz w:val="28"/>
          <w:szCs w:val="28"/>
        </w:rPr>
      </w:pPr>
      <w:r w:rsidRPr="500B65D4">
        <w:rPr>
          <w:rFonts w:ascii="Calibri" w:eastAsia="Calibri" w:hAnsi="Calibri" w:cs="Calibri"/>
          <w:sz w:val="28"/>
          <w:szCs w:val="28"/>
        </w:rPr>
        <w:t xml:space="preserve">Funded proposals will address the following two activities: </w:t>
      </w:r>
    </w:p>
    <w:p w14:paraId="201CC6C1" w14:textId="0A136D90" w:rsidR="00D01C39" w:rsidRPr="00D01C39" w:rsidDel="00D01C39" w:rsidRDefault="58CD37AF" w:rsidP="500B65D4">
      <w:pPr>
        <w:spacing w:after="0"/>
        <w:rPr>
          <w:rFonts w:ascii="Calibri" w:eastAsia="Calibri" w:hAnsi="Calibri" w:cs="Calibri"/>
          <w:sz w:val="28"/>
          <w:szCs w:val="28"/>
        </w:rPr>
      </w:pPr>
      <w:r w:rsidRPr="500B65D4">
        <w:rPr>
          <w:rFonts w:ascii="Calibri" w:eastAsia="Calibri" w:hAnsi="Calibri" w:cs="Calibri"/>
          <w:sz w:val="28"/>
          <w:szCs w:val="28"/>
        </w:rPr>
        <w:t>Activity I:</w:t>
      </w:r>
    </w:p>
    <w:p w14:paraId="4C9B9C3A" w14:textId="486679ED" w:rsidR="00D01C39" w:rsidRPr="00D01C39" w:rsidDel="00D01C39" w:rsidRDefault="660840AD" w:rsidP="500B65D4">
      <w:pPr>
        <w:pStyle w:val="ListParagraph"/>
        <w:numPr>
          <w:ilvl w:val="0"/>
          <w:numId w:val="2"/>
        </w:numPr>
        <w:spacing w:after="0"/>
        <w:rPr>
          <w:rFonts w:ascii="Calibri" w:eastAsia="Calibri" w:hAnsi="Calibri" w:cs="Calibri"/>
          <w:sz w:val="28"/>
          <w:szCs w:val="28"/>
        </w:rPr>
      </w:pPr>
      <w:r w:rsidRPr="1A4EA11A">
        <w:rPr>
          <w:rFonts w:ascii="Calibri" w:eastAsia="Calibri" w:hAnsi="Calibri" w:cs="Calibri"/>
          <w:sz w:val="28"/>
          <w:szCs w:val="28"/>
        </w:rPr>
        <w:t>Identify and c</w:t>
      </w:r>
      <w:r w:rsidR="18404DE3" w:rsidRPr="1A4EA11A">
        <w:rPr>
          <w:rFonts w:ascii="Calibri" w:eastAsia="Calibri" w:hAnsi="Calibri" w:cs="Calibri"/>
          <w:sz w:val="28"/>
          <w:szCs w:val="28"/>
        </w:rPr>
        <w:t>onvene key international and domestic stakeholders to d</w:t>
      </w:r>
      <w:r w:rsidR="25925FB0" w:rsidRPr="1A4EA11A">
        <w:rPr>
          <w:rFonts w:ascii="Calibri" w:eastAsia="Calibri" w:hAnsi="Calibri" w:cs="Calibri"/>
          <w:sz w:val="28"/>
          <w:szCs w:val="28"/>
        </w:rPr>
        <w:t>evelop</w:t>
      </w:r>
      <w:r w:rsidR="0326F416" w:rsidRPr="1A4EA11A">
        <w:rPr>
          <w:rFonts w:ascii="Calibri" w:eastAsia="Calibri" w:hAnsi="Calibri" w:cs="Calibri"/>
          <w:sz w:val="28"/>
          <w:szCs w:val="28"/>
        </w:rPr>
        <w:t xml:space="preserve"> a suite of best preventative, monitoring, and reactive </w:t>
      </w:r>
      <w:r w:rsidR="22ED3010" w:rsidRPr="1A4EA11A">
        <w:rPr>
          <w:rFonts w:ascii="Calibri" w:eastAsia="Calibri" w:hAnsi="Calibri" w:cs="Calibri"/>
          <w:sz w:val="28"/>
          <w:szCs w:val="28"/>
        </w:rPr>
        <w:t xml:space="preserve">physical and cyber security </w:t>
      </w:r>
      <w:r w:rsidR="0326F416" w:rsidRPr="1A4EA11A">
        <w:rPr>
          <w:rFonts w:ascii="Calibri" w:eastAsia="Calibri" w:hAnsi="Calibri" w:cs="Calibri"/>
          <w:sz w:val="28"/>
          <w:szCs w:val="28"/>
        </w:rPr>
        <w:t>practices to mitigate exfiltration, leakage, or unintended diffusion</w:t>
      </w:r>
      <w:r w:rsidR="44AF7477" w:rsidRPr="1A4EA11A">
        <w:rPr>
          <w:rFonts w:ascii="Calibri" w:eastAsia="Calibri" w:hAnsi="Calibri" w:cs="Calibri"/>
          <w:sz w:val="28"/>
          <w:szCs w:val="28"/>
        </w:rPr>
        <w:t xml:space="preserve"> of AI systems</w:t>
      </w:r>
      <w:r w:rsidR="2E14ADB1" w:rsidRPr="1A4EA11A">
        <w:rPr>
          <w:rFonts w:ascii="Calibri" w:eastAsia="Calibri" w:hAnsi="Calibri" w:cs="Calibri"/>
          <w:sz w:val="28"/>
          <w:szCs w:val="28"/>
        </w:rPr>
        <w:t xml:space="preserve"> and research</w:t>
      </w:r>
      <w:r w:rsidR="2F5DFA2E" w:rsidRPr="1A4EA11A">
        <w:rPr>
          <w:rFonts w:ascii="Calibri" w:eastAsia="Calibri" w:hAnsi="Calibri" w:cs="Calibri"/>
          <w:sz w:val="28"/>
          <w:szCs w:val="28"/>
        </w:rPr>
        <w:t>.</w:t>
      </w:r>
      <w:r w:rsidRPr="1A4EA11A">
        <w:rPr>
          <w:rFonts w:ascii="Calibri" w:eastAsia="Calibri" w:hAnsi="Calibri" w:cs="Calibri"/>
          <w:sz w:val="28"/>
          <w:szCs w:val="28"/>
        </w:rPr>
        <w:t xml:space="preserve"> Stakeholders should </w:t>
      </w:r>
      <w:r w:rsidR="1C205873" w:rsidRPr="1A4EA11A">
        <w:rPr>
          <w:rFonts w:ascii="Calibri" w:eastAsia="Calibri" w:hAnsi="Calibri" w:cs="Calibri"/>
          <w:sz w:val="28"/>
          <w:szCs w:val="28"/>
        </w:rPr>
        <w:t>include but</w:t>
      </w:r>
      <w:r w:rsidRPr="1A4EA11A">
        <w:rPr>
          <w:rFonts w:ascii="Calibri" w:eastAsia="Calibri" w:hAnsi="Calibri" w:cs="Calibri"/>
          <w:sz w:val="28"/>
          <w:szCs w:val="28"/>
        </w:rPr>
        <w:t xml:space="preserve"> are not limited </w:t>
      </w:r>
      <w:r w:rsidR="22121E91" w:rsidRPr="1A4EA11A">
        <w:rPr>
          <w:rFonts w:ascii="Calibri" w:eastAsia="Calibri" w:hAnsi="Calibri" w:cs="Calibri"/>
          <w:sz w:val="28"/>
          <w:szCs w:val="28"/>
        </w:rPr>
        <w:t>to</w:t>
      </w:r>
      <w:r w:rsidRPr="1A4EA11A">
        <w:rPr>
          <w:rFonts w:ascii="Calibri" w:eastAsia="Calibri" w:hAnsi="Calibri" w:cs="Calibri"/>
          <w:sz w:val="28"/>
          <w:szCs w:val="28"/>
        </w:rPr>
        <w:t xml:space="preserve"> U.S. government counterproliferation and cybersecurity experts, technical experts and security officers from the international AI development community, and relevant physical and cyber security experts from industry, government, and academia</w:t>
      </w:r>
      <w:r w:rsidR="23778D31" w:rsidRPr="1A4EA11A">
        <w:rPr>
          <w:rFonts w:ascii="Calibri" w:eastAsia="Calibri" w:hAnsi="Calibri" w:cs="Calibri"/>
          <w:sz w:val="28"/>
          <w:szCs w:val="28"/>
        </w:rPr>
        <w:t>.</w:t>
      </w:r>
      <w:r w:rsidR="57DCA1D4" w:rsidRPr="1A4EA11A">
        <w:rPr>
          <w:rFonts w:ascii="Calibri" w:eastAsia="Calibri" w:hAnsi="Calibri" w:cs="Calibri"/>
          <w:sz w:val="28"/>
          <w:szCs w:val="28"/>
        </w:rPr>
        <w:t xml:space="preserve"> </w:t>
      </w:r>
    </w:p>
    <w:p w14:paraId="74E3860F" w14:textId="063B0F2A" w:rsidR="00D01C39" w:rsidRPr="00D01C39" w:rsidDel="00D01C39" w:rsidRDefault="5097DBB7" w:rsidP="500B65D4">
      <w:pPr>
        <w:pStyle w:val="ListParagraph"/>
        <w:numPr>
          <w:ilvl w:val="0"/>
          <w:numId w:val="2"/>
        </w:numPr>
        <w:spacing w:after="0"/>
        <w:rPr>
          <w:rFonts w:ascii="Calibri" w:eastAsia="Calibri" w:hAnsi="Calibri" w:cs="Calibri"/>
          <w:sz w:val="28"/>
          <w:szCs w:val="28"/>
        </w:rPr>
      </w:pPr>
      <w:r w:rsidRPr="500B65D4">
        <w:rPr>
          <w:rStyle w:val="normaltextrun"/>
          <w:rFonts w:ascii="Calibri" w:hAnsi="Calibri" w:cs="Calibri"/>
          <w:color w:val="000000" w:themeColor="text1"/>
          <w:sz w:val="28"/>
          <w:szCs w:val="28"/>
        </w:rPr>
        <w:t xml:space="preserve">Conduct iterative workshops and/or training exercises with stakeholders to build the necessary institutional and human capacity to socialize and implement any </w:t>
      </w:r>
      <w:r w:rsidRPr="500B65D4">
        <w:rPr>
          <w:rFonts w:ascii="Calibri" w:eastAsia="Calibri" w:hAnsi="Calibri" w:cs="Calibri"/>
          <w:sz w:val="28"/>
          <w:szCs w:val="28"/>
        </w:rPr>
        <w:t>proposed physical and cyber security measures.</w:t>
      </w:r>
    </w:p>
    <w:p w14:paraId="6F7EFEB8" w14:textId="77777777" w:rsidR="005140BB" w:rsidRPr="005140BB" w:rsidRDefault="005140BB" w:rsidP="00950793">
      <w:pPr>
        <w:spacing w:after="0"/>
        <w:rPr>
          <w:rFonts w:ascii="Calibri" w:eastAsia="Calibri" w:hAnsi="Calibri" w:cs="Calibri"/>
          <w:sz w:val="16"/>
          <w:szCs w:val="16"/>
        </w:rPr>
      </w:pPr>
    </w:p>
    <w:p w14:paraId="187D876C" w14:textId="5B1A83EF" w:rsidR="00D01C39" w:rsidRPr="00950793" w:rsidRDefault="60C80A73" w:rsidP="500B65D4">
      <w:pPr>
        <w:spacing w:after="0"/>
        <w:rPr>
          <w:rFonts w:ascii="Calibri" w:eastAsia="Calibri" w:hAnsi="Calibri" w:cs="Calibri"/>
          <w:sz w:val="28"/>
          <w:szCs w:val="28"/>
        </w:rPr>
      </w:pPr>
      <w:r w:rsidRPr="500B65D4">
        <w:rPr>
          <w:rFonts w:ascii="Calibri" w:eastAsia="Calibri" w:hAnsi="Calibri" w:cs="Calibri"/>
          <w:sz w:val="28"/>
          <w:szCs w:val="28"/>
        </w:rPr>
        <w:t>Activity II:</w:t>
      </w:r>
    </w:p>
    <w:p w14:paraId="45305BB8" w14:textId="3F9E151E" w:rsidR="00D01C39" w:rsidRPr="00950793" w:rsidRDefault="00EC7539" w:rsidP="500B65D4">
      <w:pPr>
        <w:pStyle w:val="ListParagraph"/>
        <w:numPr>
          <w:ilvl w:val="0"/>
          <w:numId w:val="1"/>
        </w:numPr>
        <w:spacing w:after="0"/>
        <w:rPr>
          <w:rFonts w:ascii="Calibri" w:eastAsia="Calibri" w:hAnsi="Calibri" w:cs="Calibri"/>
          <w:sz w:val="28"/>
          <w:szCs w:val="28"/>
        </w:rPr>
      </w:pPr>
      <w:r w:rsidRPr="500B65D4">
        <w:rPr>
          <w:rFonts w:ascii="Calibri" w:eastAsia="Calibri" w:hAnsi="Calibri" w:cs="Calibri"/>
          <w:sz w:val="28"/>
          <w:szCs w:val="28"/>
        </w:rPr>
        <w:t xml:space="preserve">Implement a pilot for physical </w:t>
      </w:r>
      <w:r w:rsidR="00CA779E" w:rsidRPr="500B65D4">
        <w:rPr>
          <w:rFonts w:ascii="Calibri" w:eastAsia="Calibri" w:hAnsi="Calibri" w:cs="Calibri"/>
          <w:sz w:val="28"/>
          <w:szCs w:val="28"/>
        </w:rPr>
        <w:t xml:space="preserve">and cyber </w:t>
      </w:r>
      <w:r w:rsidRPr="500B65D4">
        <w:rPr>
          <w:rFonts w:ascii="Calibri" w:eastAsia="Calibri" w:hAnsi="Calibri" w:cs="Calibri"/>
          <w:sz w:val="28"/>
          <w:szCs w:val="28"/>
        </w:rPr>
        <w:t xml:space="preserve">security </w:t>
      </w:r>
      <w:r w:rsidR="00446B56" w:rsidRPr="500B65D4">
        <w:rPr>
          <w:rFonts w:ascii="Calibri" w:eastAsia="Calibri" w:hAnsi="Calibri" w:cs="Calibri"/>
          <w:sz w:val="28"/>
          <w:szCs w:val="28"/>
        </w:rPr>
        <w:t>measures</w:t>
      </w:r>
      <w:r w:rsidRPr="500B65D4">
        <w:rPr>
          <w:rFonts w:ascii="Calibri" w:eastAsia="Calibri" w:hAnsi="Calibri" w:cs="Calibri"/>
          <w:sz w:val="28"/>
          <w:szCs w:val="28"/>
        </w:rPr>
        <w:t xml:space="preserve"> of a non-U.S. AI </w:t>
      </w:r>
      <w:r w:rsidR="008A04DB" w:rsidRPr="500B65D4">
        <w:rPr>
          <w:rFonts w:ascii="Calibri" w:eastAsia="Calibri" w:hAnsi="Calibri" w:cs="Calibri"/>
          <w:sz w:val="28"/>
          <w:szCs w:val="28"/>
        </w:rPr>
        <w:t>developer</w:t>
      </w:r>
      <w:r w:rsidRPr="500B65D4">
        <w:rPr>
          <w:rFonts w:ascii="Calibri" w:eastAsia="Calibri" w:hAnsi="Calibri" w:cs="Calibri"/>
          <w:sz w:val="28"/>
          <w:szCs w:val="28"/>
        </w:rPr>
        <w:t>, including capability increases</w:t>
      </w:r>
      <w:r w:rsidR="004C5C64" w:rsidRPr="500B65D4">
        <w:rPr>
          <w:rFonts w:ascii="Calibri" w:eastAsia="Calibri" w:hAnsi="Calibri" w:cs="Calibri"/>
          <w:sz w:val="28"/>
          <w:szCs w:val="28"/>
        </w:rPr>
        <w:t xml:space="preserve"> and testing.</w:t>
      </w:r>
    </w:p>
    <w:p w14:paraId="191C55EE" w14:textId="189E29F7" w:rsidR="0CA076CB" w:rsidRDefault="0CA076CB" w:rsidP="500B65D4">
      <w:pPr>
        <w:pStyle w:val="ListParagraph"/>
        <w:numPr>
          <w:ilvl w:val="0"/>
          <w:numId w:val="1"/>
        </w:numPr>
        <w:spacing w:after="0"/>
        <w:rPr>
          <w:rFonts w:ascii="Calibri" w:eastAsia="Calibri" w:hAnsi="Calibri" w:cs="Calibri"/>
          <w:sz w:val="28"/>
          <w:szCs w:val="28"/>
        </w:rPr>
      </w:pPr>
      <w:r w:rsidRPr="500B65D4">
        <w:rPr>
          <w:rFonts w:ascii="Calibri" w:eastAsia="Calibri" w:hAnsi="Calibri" w:cs="Calibri"/>
          <w:sz w:val="28"/>
          <w:szCs w:val="28"/>
        </w:rPr>
        <w:t>These upgrades may be informed by earlier Activity I convenings and may inform later Activity I trainings and socialization efforts.</w:t>
      </w:r>
    </w:p>
    <w:p w14:paraId="1BC27343" w14:textId="5CC08884" w:rsidR="500B65D4" w:rsidRDefault="500B65D4" w:rsidP="500B65D4">
      <w:pPr>
        <w:spacing w:after="0"/>
        <w:rPr>
          <w:rFonts w:ascii="Calibri" w:eastAsia="Calibri" w:hAnsi="Calibri" w:cs="Calibri"/>
          <w:sz w:val="28"/>
          <w:szCs w:val="28"/>
        </w:rPr>
      </w:pPr>
    </w:p>
    <w:p w14:paraId="5AD8A455" w14:textId="2FF2AE42" w:rsidR="753BE0B0" w:rsidRDefault="753BE0B0" w:rsidP="500B65D4">
      <w:pPr>
        <w:spacing w:after="0"/>
        <w:rPr>
          <w:rFonts w:ascii="Calibri" w:eastAsia="Calibri" w:hAnsi="Calibri" w:cs="Calibri"/>
          <w:sz w:val="28"/>
          <w:szCs w:val="28"/>
        </w:rPr>
      </w:pPr>
      <w:r w:rsidRPr="500B65D4">
        <w:rPr>
          <w:rFonts w:ascii="Calibri" w:eastAsia="Calibri" w:hAnsi="Calibri" w:cs="Calibri"/>
          <w:sz w:val="28"/>
          <w:szCs w:val="28"/>
        </w:rPr>
        <w:t xml:space="preserve">They will furthermore support the following broader objectives: </w:t>
      </w:r>
    </w:p>
    <w:p w14:paraId="145AD6FF" w14:textId="77777777" w:rsidR="00EC7539" w:rsidRPr="00EC7539" w:rsidRDefault="00EC7539" w:rsidP="00950793">
      <w:pPr>
        <w:spacing w:after="0"/>
        <w:rPr>
          <w:rFonts w:ascii="Calibri" w:eastAsia="Calibri" w:hAnsi="Calibri" w:cs="Calibri"/>
          <w:b/>
          <w:bCs/>
          <w:sz w:val="16"/>
          <w:szCs w:val="16"/>
          <w:u w:val="single"/>
        </w:rPr>
      </w:pPr>
    </w:p>
    <w:p w14:paraId="1083CC16" w14:textId="04F3C139" w:rsidR="00355372" w:rsidRPr="00355372" w:rsidRDefault="00EC7539" w:rsidP="500B65D4">
      <w:pPr>
        <w:pStyle w:val="ListParagraph"/>
        <w:numPr>
          <w:ilvl w:val="0"/>
          <w:numId w:val="18"/>
        </w:numPr>
        <w:spacing w:after="0"/>
        <w:rPr>
          <w:rStyle w:val="normaltextrun"/>
          <w:rFonts w:ascii="Calibri" w:eastAsia="Calibri" w:hAnsi="Calibri" w:cs="Calibri"/>
          <w:b/>
          <w:bCs/>
          <w:sz w:val="28"/>
          <w:szCs w:val="28"/>
          <w:u w:val="single"/>
        </w:rPr>
      </w:pPr>
      <w:r w:rsidRPr="500B65D4">
        <w:rPr>
          <w:rStyle w:val="normaltextrun"/>
          <w:rFonts w:ascii="Calibri" w:hAnsi="Calibri" w:cs="Calibri"/>
          <w:sz w:val="28"/>
          <w:szCs w:val="28"/>
        </w:rPr>
        <w:t>Provide a direct foreign assistance benefit to the global public, U.S. partners, and U.S. allies.</w:t>
      </w:r>
    </w:p>
    <w:p w14:paraId="1EB8FD61" w14:textId="564ADD0F" w:rsidR="00EC7539" w:rsidRPr="008C1999" w:rsidRDefault="00EC7539" w:rsidP="00950793">
      <w:pPr>
        <w:pStyle w:val="ListParagraph"/>
        <w:numPr>
          <w:ilvl w:val="0"/>
          <w:numId w:val="18"/>
        </w:numPr>
        <w:spacing w:after="0"/>
        <w:rPr>
          <w:rStyle w:val="normaltextrun"/>
          <w:rFonts w:ascii="Calibri" w:eastAsia="Calibri" w:hAnsi="Calibri" w:cs="Calibri"/>
          <w:b/>
          <w:bCs/>
          <w:sz w:val="28"/>
          <w:szCs w:val="28"/>
          <w:u w:val="single"/>
        </w:rPr>
      </w:pPr>
      <w:r w:rsidRPr="1A4EA11A">
        <w:rPr>
          <w:rStyle w:val="normaltextrun"/>
          <w:rFonts w:ascii="Calibri" w:hAnsi="Calibri" w:cs="Calibri"/>
          <w:sz w:val="28"/>
          <w:szCs w:val="28"/>
        </w:rPr>
        <w:t xml:space="preserve">Support U.S. WMD and </w:t>
      </w:r>
      <w:r w:rsidR="7A6EA5E3" w:rsidRPr="1A4EA11A">
        <w:rPr>
          <w:rStyle w:val="normaltextrun"/>
          <w:rFonts w:ascii="Calibri" w:hAnsi="Calibri" w:cs="Calibri"/>
          <w:sz w:val="28"/>
          <w:szCs w:val="28"/>
        </w:rPr>
        <w:t>Chemical, Biological, Radiological, and Nuclear (</w:t>
      </w:r>
      <w:r w:rsidRPr="1A4EA11A">
        <w:rPr>
          <w:rStyle w:val="normaltextrun"/>
          <w:rFonts w:ascii="Calibri" w:hAnsi="Calibri" w:cs="Calibri"/>
          <w:sz w:val="28"/>
          <w:szCs w:val="28"/>
        </w:rPr>
        <w:t>CBRN</w:t>
      </w:r>
      <w:r w:rsidR="0400091C" w:rsidRPr="1A4EA11A">
        <w:rPr>
          <w:rStyle w:val="normaltextrun"/>
          <w:rFonts w:ascii="Calibri" w:hAnsi="Calibri" w:cs="Calibri"/>
          <w:sz w:val="28"/>
          <w:szCs w:val="28"/>
        </w:rPr>
        <w:t>)</w:t>
      </w:r>
      <w:r w:rsidRPr="1A4EA11A">
        <w:rPr>
          <w:rStyle w:val="normaltextrun"/>
          <w:rFonts w:ascii="Calibri" w:hAnsi="Calibri" w:cs="Calibri"/>
          <w:sz w:val="28"/>
          <w:szCs w:val="28"/>
        </w:rPr>
        <w:t xml:space="preserve"> nonproliferation and counterproliferation objectives related to potential AI-risks.</w:t>
      </w:r>
    </w:p>
    <w:p w14:paraId="11A2366D" w14:textId="77777777" w:rsidR="00A7485F" w:rsidRPr="00A7485F" w:rsidRDefault="00A7485F" w:rsidP="00A957EC">
      <w:pPr>
        <w:spacing w:after="0"/>
        <w:rPr>
          <w:rStyle w:val="normaltextrun"/>
          <w:rFonts w:ascii="Calibri" w:eastAsia="Calibri" w:hAnsi="Calibri" w:cs="Calibri"/>
          <w:b/>
          <w:bCs/>
          <w:sz w:val="28"/>
          <w:szCs w:val="28"/>
          <w:u w:val="single"/>
        </w:rPr>
      </w:pPr>
    </w:p>
    <w:p w14:paraId="687F192E" w14:textId="42D68034" w:rsidR="000174EB" w:rsidRPr="000174EB" w:rsidRDefault="00126A9B" w:rsidP="008C1999">
      <w:pPr>
        <w:rPr>
          <w:rStyle w:val="normaltextrun"/>
          <w:rFonts w:ascii="Calibri" w:hAnsi="Calibri" w:cs="Calibri"/>
          <w:color w:val="000000"/>
          <w:sz w:val="16"/>
          <w:szCs w:val="16"/>
          <w:shd w:val="clear" w:color="auto" w:fill="FFFFFF"/>
        </w:rPr>
      </w:pPr>
      <w:r w:rsidRPr="03623B7C">
        <w:rPr>
          <w:rFonts w:ascii="Calibri" w:eastAsia="Calibri" w:hAnsi="Calibri" w:cs="Calibri"/>
          <w:b/>
          <w:bCs/>
          <w:sz w:val="28"/>
          <w:szCs w:val="28"/>
          <w:u w:val="single"/>
        </w:rPr>
        <w:t>FY24 Proposal Consideration</w:t>
      </w:r>
      <w:r w:rsidRPr="03623B7C">
        <w:rPr>
          <w:rFonts w:ascii="Calibri" w:eastAsia="Calibri" w:hAnsi="Calibri" w:cs="Calibri"/>
          <w:b/>
          <w:bCs/>
          <w:sz w:val="28"/>
          <w:szCs w:val="28"/>
        </w:rPr>
        <w:t xml:space="preserve"> </w:t>
      </w:r>
    </w:p>
    <w:p w14:paraId="5881C754" w14:textId="4860300C" w:rsidR="00FE158B" w:rsidRPr="008778B6" w:rsidRDefault="00B01377" w:rsidP="00181BA3">
      <w:pPr>
        <w:rPr>
          <w:rFonts w:ascii="Calibri" w:eastAsia="Calibri" w:hAnsi="Calibri" w:cs="Calibri"/>
          <w:sz w:val="28"/>
          <w:szCs w:val="28"/>
        </w:rPr>
      </w:pPr>
      <w:r>
        <w:rPr>
          <w:rFonts w:ascii="Calibri" w:eastAsia="Calibri" w:hAnsi="Calibri" w:cs="Calibri"/>
          <w:sz w:val="28"/>
          <w:szCs w:val="28"/>
        </w:rPr>
        <w:lastRenderedPageBreak/>
        <w:t xml:space="preserve">ISN/NDF appreciates that </w:t>
      </w:r>
      <w:r w:rsidR="00930317">
        <w:rPr>
          <w:rFonts w:ascii="Calibri" w:eastAsia="Calibri" w:hAnsi="Calibri" w:cs="Calibri"/>
          <w:sz w:val="28"/>
          <w:szCs w:val="28"/>
        </w:rPr>
        <w:t xml:space="preserve">proposers may </w:t>
      </w:r>
      <w:r>
        <w:rPr>
          <w:rFonts w:ascii="Calibri" w:eastAsia="Calibri" w:hAnsi="Calibri" w:cs="Calibri"/>
          <w:sz w:val="28"/>
          <w:szCs w:val="28"/>
        </w:rPr>
        <w:t xml:space="preserve">possess </w:t>
      </w:r>
      <w:r w:rsidR="00CB21FA">
        <w:rPr>
          <w:rFonts w:cstheme="minorHAnsi"/>
          <w:sz w:val="28"/>
          <w:szCs w:val="28"/>
        </w:rPr>
        <w:t>key, differentiating access</w:t>
      </w:r>
      <w:r w:rsidR="00BB1F30">
        <w:rPr>
          <w:rFonts w:cstheme="minorHAnsi"/>
          <w:sz w:val="28"/>
          <w:szCs w:val="28"/>
        </w:rPr>
        <w:t>es</w:t>
      </w:r>
      <w:r w:rsidR="00CB21FA">
        <w:rPr>
          <w:rFonts w:cstheme="minorHAnsi"/>
          <w:sz w:val="28"/>
          <w:szCs w:val="28"/>
        </w:rPr>
        <w:t>, capabilities, circumstances, or skill</w:t>
      </w:r>
      <w:r w:rsidR="00CC3BC3">
        <w:rPr>
          <w:rFonts w:ascii="Calibri" w:eastAsia="Calibri" w:hAnsi="Calibri" w:cs="Calibri"/>
          <w:sz w:val="28"/>
          <w:szCs w:val="28"/>
        </w:rPr>
        <w:t>s</w:t>
      </w:r>
      <w:r w:rsidR="00930317">
        <w:rPr>
          <w:rFonts w:ascii="Calibri" w:eastAsia="Calibri" w:hAnsi="Calibri" w:cs="Calibri"/>
          <w:sz w:val="28"/>
          <w:szCs w:val="28"/>
        </w:rPr>
        <w:t xml:space="preserve">. ISN/NDF encourages </w:t>
      </w:r>
      <w:r w:rsidR="00552366">
        <w:rPr>
          <w:rFonts w:ascii="Calibri" w:eastAsia="Calibri" w:hAnsi="Calibri" w:cs="Calibri"/>
          <w:sz w:val="28"/>
          <w:szCs w:val="28"/>
        </w:rPr>
        <w:t xml:space="preserve">such applicants to </w:t>
      </w:r>
      <w:r w:rsidR="00AB2AFD">
        <w:rPr>
          <w:rFonts w:ascii="Calibri" w:eastAsia="Calibri" w:hAnsi="Calibri" w:cs="Calibri"/>
          <w:sz w:val="28"/>
          <w:szCs w:val="28"/>
        </w:rPr>
        <w:t>identify how those</w:t>
      </w:r>
      <w:r>
        <w:rPr>
          <w:rFonts w:ascii="Calibri" w:eastAsia="Calibri" w:hAnsi="Calibri" w:cs="Calibri"/>
          <w:sz w:val="28"/>
          <w:szCs w:val="28"/>
        </w:rPr>
        <w:t xml:space="preserve"> </w:t>
      </w:r>
      <w:r w:rsidR="00AB2AFD">
        <w:rPr>
          <w:rFonts w:ascii="Calibri" w:eastAsia="Calibri" w:hAnsi="Calibri" w:cs="Calibri"/>
          <w:sz w:val="28"/>
          <w:szCs w:val="28"/>
        </w:rPr>
        <w:t xml:space="preserve">factors would improve their implementation of the tasks identified above. </w:t>
      </w:r>
      <w:r w:rsidR="003F1A25" w:rsidRPr="4902EF39">
        <w:rPr>
          <w:rFonts w:ascii="Calibri" w:eastAsia="Calibri" w:hAnsi="Calibri" w:cs="Calibri"/>
          <w:sz w:val="28"/>
          <w:szCs w:val="28"/>
        </w:rPr>
        <w:t>ISN/NDF will view the following attributes favorably in its proposal consideration process:</w:t>
      </w:r>
    </w:p>
    <w:p w14:paraId="12929E9A" w14:textId="2EFDC52B" w:rsidR="007446A6" w:rsidRPr="00181BA3" w:rsidRDefault="00E37A51" w:rsidP="00181BA3">
      <w:pPr>
        <w:rPr>
          <w:sz w:val="28"/>
          <w:szCs w:val="28"/>
        </w:rPr>
      </w:pPr>
      <w:r>
        <w:rPr>
          <w:rFonts w:ascii="Calibri" w:hAnsi="Calibri" w:cs="Calibri"/>
          <w:color w:val="000000"/>
          <w:sz w:val="28"/>
          <w:szCs w:val="28"/>
          <w:shd w:val="clear" w:color="auto" w:fill="FFFFFF"/>
        </w:rPr>
        <w:t>Project Specific:</w:t>
      </w:r>
    </w:p>
    <w:p w14:paraId="4BF0DA47" w14:textId="77777777" w:rsidR="00CC3BC3" w:rsidRDefault="00CC3BC3" w:rsidP="00010647">
      <w:pPr>
        <w:pStyle w:val="ListParagraph"/>
        <w:numPr>
          <w:ilvl w:val="0"/>
          <w:numId w:val="14"/>
        </w:numPr>
        <w:spacing w:after="0"/>
        <w:rPr>
          <w:sz w:val="28"/>
          <w:szCs w:val="28"/>
        </w:rPr>
      </w:pPr>
      <w:r>
        <w:rPr>
          <w:sz w:val="28"/>
          <w:szCs w:val="28"/>
        </w:rPr>
        <w:t>Demonstrates potential for operationalization of proposed solutions.</w:t>
      </w:r>
    </w:p>
    <w:p w14:paraId="71F2AF08" w14:textId="77777777" w:rsidR="00CC3BC3" w:rsidRPr="009E47DD" w:rsidRDefault="00CC3BC3" w:rsidP="00010647">
      <w:pPr>
        <w:pStyle w:val="ListParagraph"/>
        <w:numPr>
          <w:ilvl w:val="0"/>
          <w:numId w:val="14"/>
        </w:numPr>
        <w:spacing w:after="0"/>
        <w:rPr>
          <w:rFonts w:ascii="Calibri" w:eastAsia="Calibri" w:hAnsi="Calibri" w:cs="Calibri"/>
          <w:sz w:val="28"/>
          <w:szCs w:val="28"/>
        </w:rPr>
      </w:pPr>
      <w:r>
        <w:rPr>
          <w:rFonts w:ascii="Calibri" w:eastAsia="Calibri" w:hAnsi="Calibri" w:cs="Calibri"/>
          <w:sz w:val="28"/>
          <w:szCs w:val="28"/>
        </w:rPr>
        <w:t xml:space="preserve">Demonstrates understanding of </w:t>
      </w:r>
      <w:r w:rsidRPr="5E82368A">
        <w:rPr>
          <w:rFonts w:ascii="Calibri" w:eastAsia="Calibri" w:hAnsi="Calibri" w:cs="Calibri"/>
          <w:sz w:val="28"/>
          <w:szCs w:val="28"/>
        </w:rPr>
        <w:t xml:space="preserve">technical capabilities and </w:t>
      </w:r>
      <w:r>
        <w:rPr>
          <w:rFonts w:ascii="Calibri" w:eastAsia="Calibri" w:hAnsi="Calibri" w:cs="Calibri"/>
          <w:sz w:val="28"/>
          <w:szCs w:val="28"/>
        </w:rPr>
        <w:t xml:space="preserve">cyber, physical, and social </w:t>
      </w:r>
      <w:r w:rsidRPr="5E82368A">
        <w:rPr>
          <w:rFonts w:ascii="Calibri" w:eastAsia="Calibri" w:hAnsi="Calibri" w:cs="Calibri"/>
          <w:sz w:val="28"/>
          <w:szCs w:val="28"/>
        </w:rPr>
        <w:t xml:space="preserve">environments of </w:t>
      </w:r>
      <w:r>
        <w:rPr>
          <w:rFonts w:ascii="Calibri" w:eastAsia="Calibri" w:hAnsi="Calibri" w:cs="Calibri"/>
          <w:sz w:val="28"/>
          <w:szCs w:val="28"/>
        </w:rPr>
        <w:t>organizations developing advanced AI systems.</w:t>
      </w:r>
    </w:p>
    <w:p w14:paraId="0631AC90" w14:textId="77777777" w:rsidR="00CC3BC3" w:rsidRDefault="00CC3BC3" w:rsidP="00A957EC">
      <w:pPr>
        <w:pStyle w:val="ListParagraph"/>
        <w:numPr>
          <w:ilvl w:val="0"/>
          <w:numId w:val="22"/>
        </w:numPr>
        <w:spacing w:after="0"/>
        <w:rPr>
          <w:rFonts w:ascii="Calibri" w:eastAsia="Calibri" w:hAnsi="Calibri" w:cs="Calibri"/>
          <w:sz w:val="28"/>
          <w:szCs w:val="28"/>
        </w:rPr>
      </w:pPr>
      <w:r w:rsidRPr="0958DB65">
        <w:rPr>
          <w:rFonts w:ascii="Calibri" w:eastAsia="Calibri" w:hAnsi="Calibri" w:cs="Calibri"/>
          <w:sz w:val="28"/>
          <w:szCs w:val="28"/>
        </w:rPr>
        <w:t>Emphasizes communication and coordination with experts among international non-governmental organizations with expertise in AI.</w:t>
      </w:r>
    </w:p>
    <w:p w14:paraId="3AB5BE18" w14:textId="77777777" w:rsidR="00CC3BC3" w:rsidRPr="00F555DA" w:rsidRDefault="00CC3BC3" w:rsidP="00A957EC">
      <w:pPr>
        <w:pStyle w:val="ListParagraph"/>
        <w:numPr>
          <w:ilvl w:val="0"/>
          <w:numId w:val="22"/>
        </w:numPr>
        <w:spacing w:after="0"/>
        <w:rPr>
          <w:sz w:val="28"/>
          <w:szCs w:val="28"/>
        </w:rPr>
      </w:pPr>
      <w:r w:rsidRPr="0958DB65">
        <w:rPr>
          <w:sz w:val="28"/>
          <w:szCs w:val="28"/>
        </w:rPr>
        <w:t>Encourages appropriate dissemination and use of findings or tools.</w:t>
      </w:r>
    </w:p>
    <w:p w14:paraId="694A77E2" w14:textId="77777777" w:rsidR="00CC3BC3" w:rsidRPr="001B6B41" w:rsidRDefault="00CC3BC3" w:rsidP="00A957EC">
      <w:pPr>
        <w:pStyle w:val="ListParagraph"/>
        <w:numPr>
          <w:ilvl w:val="0"/>
          <w:numId w:val="22"/>
        </w:numPr>
        <w:spacing w:after="0"/>
        <w:rPr>
          <w:rFonts w:ascii="Calibri" w:eastAsia="Calibri" w:hAnsi="Calibri" w:cs="Calibri"/>
          <w:sz w:val="28"/>
          <w:szCs w:val="28"/>
        </w:rPr>
      </w:pPr>
      <w:r>
        <w:rPr>
          <w:rFonts w:ascii="Calibri" w:eastAsia="Calibri" w:hAnsi="Calibri" w:cs="Calibri"/>
          <w:sz w:val="28"/>
          <w:szCs w:val="28"/>
        </w:rPr>
        <w:t xml:space="preserve">History of </w:t>
      </w:r>
      <w:r w:rsidRPr="006841F2">
        <w:rPr>
          <w:rFonts w:ascii="Calibri" w:eastAsia="Calibri" w:hAnsi="Calibri" w:cs="Calibri"/>
          <w:sz w:val="28"/>
          <w:szCs w:val="28"/>
        </w:rPr>
        <w:t>conven</w:t>
      </w:r>
      <w:r>
        <w:rPr>
          <w:rFonts w:ascii="Calibri" w:eastAsia="Calibri" w:hAnsi="Calibri" w:cs="Calibri"/>
          <w:sz w:val="28"/>
          <w:szCs w:val="28"/>
        </w:rPr>
        <w:t>ing</w:t>
      </w:r>
      <w:r w:rsidRPr="006841F2">
        <w:rPr>
          <w:rFonts w:ascii="Calibri" w:eastAsia="Calibri" w:hAnsi="Calibri" w:cs="Calibri"/>
          <w:sz w:val="28"/>
          <w:szCs w:val="28"/>
        </w:rPr>
        <w:t xml:space="preserve"> </w:t>
      </w:r>
      <w:r>
        <w:rPr>
          <w:rFonts w:ascii="Calibri" w:eastAsia="Calibri" w:hAnsi="Calibri" w:cs="Calibri"/>
          <w:sz w:val="28"/>
          <w:szCs w:val="28"/>
        </w:rPr>
        <w:t>key U.S. and international AI development community.</w:t>
      </w:r>
    </w:p>
    <w:p w14:paraId="68E5F8C8" w14:textId="77777777" w:rsidR="00CC3BC3" w:rsidRDefault="00CC3BC3" w:rsidP="00A957EC">
      <w:pPr>
        <w:pStyle w:val="ListParagraph"/>
        <w:numPr>
          <w:ilvl w:val="0"/>
          <w:numId w:val="22"/>
        </w:numPr>
        <w:spacing w:after="0"/>
        <w:rPr>
          <w:rFonts w:ascii="Calibri" w:eastAsia="Calibri" w:hAnsi="Calibri" w:cs="Calibri"/>
          <w:sz w:val="28"/>
          <w:szCs w:val="28"/>
        </w:rPr>
      </w:pPr>
      <w:r>
        <w:rPr>
          <w:rFonts w:ascii="Calibri" w:eastAsia="Calibri" w:hAnsi="Calibri" w:cs="Calibri"/>
          <w:sz w:val="28"/>
          <w:szCs w:val="28"/>
        </w:rPr>
        <w:t xml:space="preserve">History of, or partnership with an entity with history of, event management, </w:t>
      </w:r>
      <w:r w:rsidRPr="006841F2">
        <w:rPr>
          <w:rFonts w:ascii="Calibri" w:eastAsia="Calibri" w:hAnsi="Calibri" w:cs="Calibri"/>
          <w:sz w:val="28"/>
          <w:szCs w:val="28"/>
        </w:rPr>
        <w:t>workshop</w:t>
      </w:r>
      <w:r>
        <w:rPr>
          <w:rFonts w:ascii="Calibri" w:eastAsia="Calibri" w:hAnsi="Calibri" w:cs="Calibri"/>
          <w:sz w:val="28"/>
          <w:szCs w:val="28"/>
        </w:rPr>
        <w:t xml:space="preserve"> implementation, and site visits.</w:t>
      </w:r>
    </w:p>
    <w:p w14:paraId="59860F22" w14:textId="77777777" w:rsidR="00CC3BC3" w:rsidRDefault="00CC3BC3" w:rsidP="00A957EC">
      <w:pPr>
        <w:pStyle w:val="ListParagraph"/>
        <w:numPr>
          <w:ilvl w:val="0"/>
          <w:numId w:val="22"/>
        </w:numPr>
        <w:spacing w:after="0"/>
        <w:rPr>
          <w:rFonts w:ascii="Calibri" w:eastAsia="Calibri" w:hAnsi="Calibri" w:cs="Calibri"/>
          <w:sz w:val="28"/>
          <w:szCs w:val="28"/>
        </w:rPr>
      </w:pPr>
      <w:r>
        <w:rPr>
          <w:rFonts w:ascii="Calibri" w:eastAsia="Calibri" w:hAnsi="Calibri" w:cs="Calibri"/>
          <w:sz w:val="28"/>
          <w:szCs w:val="28"/>
        </w:rPr>
        <w:t>History of, or partnership with an entity with history of, implementing cyber and/or physical security increases.</w:t>
      </w:r>
    </w:p>
    <w:p w14:paraId="06FF7C92" w14:textId="77777777" w:rsidR="00CC3BC3" w:rsidRDefault="00CC3BC3" w:rsidP="00A957EC">
      <w:pPr>
        <w:pStyle w:val="ListParagraph"/>
        <w:numPr>
          <w:ilvl w:val="0"/>
          <w:numId w:val="22"/>
        </w:numPr>
        <w:spacing w:after="0"/>
        <w:rPr>
          <w:rFonts w:ascii="Calibri" w:eastAsia="Calibri" w:hAnsi="Calibri" w:cs="Calibri"/>
          <w:sz w:val="28"/>
          <w:szCs w:val="28"/>
        </w:rPr>
      </w:pPr>
      <w:r>
        <w:rPr>
          <w:rFonts w:ascii="Calibri" w:eastAsia="Calibri" w:hAnsi="Calibri" w:cs="Calibri"/>
          <w:sz w:val="28"/>
          <w:szCs w:val="28"/>
        </w:rPr>
        <w:t>Inclusion of key personnel with cyber and/or physical security expertise.</w:t>
      </w:r>
    </w:p>
    <w:p w14:paraId="125AB220" w14:textId="77777777" w:rsidR="00CC3BC3" w:rsidRPr="00E938C3" w:rsidRDefault="00CC3BC3" w:rsidP="00A957EC">
      <w:pPr>
        <w:pStyle w:val="ListParagraph"/>
        <w:numPr>
          <w:ilvl w:val="0"/>
          <w:numId w:val="22"/>
        </w:numPr>
        <w:spacing w:after="0"/>
        <w:rPr>
          <w:rFonts w:ascii="Calibri" w:eastAsia="Calibri" w:hAnsi="Calibri" w:cs="Calibri"/>
          <w:sz w:val="28"/>
          <w:szCs w:val="28"/>
        </w:rPr>
      </w:pPr>
      <w:r w:rsidRPr="00E938C3">
        <w:rPr>
          <w:rFonts w:ascii="Calibri" w:eastAsia="Calibri" w:hAnsi="Calibri" w:cs="Calibri"/>
          <w:color w:val="000000" w:themeColor="text1"/>
          <w:sz w:val="28"/>
          <w:szCs w:val="28"/>
        </w:rPr>
        <w:t xml:space="preserve">Increases international awareness of potential </w:t>
      </w:r>
      <w:r>
        <w:rPr>
          <w:rFonts w:ascii="Calibri" w:eastAsia="Calibri" w:hAnsi="Calibri" w:cs="Calibri"/>
          <w:color w:val="000000" w:themeColor="text1"/>
          <w:sz w:val="28"/>
          <w:szCs w:val="28"/>
        </w:rPr>
        <w:t xml:space="preserve">security </w:t>
      </w:r>
      <w:r w:rsidRPr="00E938C3">
        <w:rPr>
          <w:rFonts w:ascii="Calibri" w:eastAsia="Calibri" w:hAnsi="Calibri" w:cs="Calibri"/>
          <w:color w:val="000000" w:themeColor="text1"/>
          <w:sz w:val="28"/>
          <w:szCs w:val="28"/>
        </w:rPr>
        <w:t>risks in a manner which encourages solution-focus and international coordination.</w:t>
      </w:r>
    </w:p>
    <w:p w14:paraId="2D776904" w14:textId="77777777" w:rsidR="007F1111" w:rsidRDefault="00CC3BC3" w:rsidP="00A957EC">
      <w:pPr>
        <w:pStyle w:val="paragraph"/>
        <w:numPr>
          <w:ilvl w:val="0"/>
          <w:numId w:val="22"/>
        </w:numPr>
        <w:spacing w:before="0" w:beforeAutospacing="0" w:after="0" w:afterAutospacing="0"/>
        <w:rPr>
          <w:rFonts w:ascii="Calibri" w:eastAsia="Calibri" w:hAnsi="Calibri" w:cs="Calibri"/>
          <w:color w:val="000000" w:themeColor="text1"/>
          <w:sz w:val="28"/>
          <w:szCs w:val="28"/>
        </w:rPr>
      </w:pPr>
      <w:r>
        <w:rPr>
          <w:rFonts w:ascii="Calibri" w:eastAsia="Calibri" w:hAnsi="Calibri" w:cs="Calibri"/>
          <w:color w:val="000000" w:themeColor="text1"/>
          <w:sz w:val="28"/>
          <w:szCs w:val="28"/>
        </w:rPr>
        <w:t>Possesses knowledge of WMD, CBRN, and related nonproliferation or counterproliferation issues.</w:t>
      </w:r>
    </w:p>
    <w:p w14:paraId="61055AA9" w14:textId="6D8A583D" w:rsidR="00FF6D4E" w:rsidRPr="00FF6D4E" w:rsidRDefault="00CC3BC3" w:rsidP="500B65D4">
      <w:pPr>
        <w:pStyle w:val="paragraph"/>
        <w:numPr>
          <w:ilvl w:val="0"/>
          <w:numId w:val="22"/>
        </w:numPr>
        <w:spacing w:before="0" w:beforeAutospacing="0" w:after="0" w:afterAutospacing="0"/>
        <w:rPr>
          <w:rStyle w:val="normaltextrun"/>
          <w:rFonts w:ascii="Calibri" w:eastAsia="Calibri" w:hAnsi="Calibri" w:cs="Calibri"/>
          <w:sz w:val="28"/>
          <w:szCs w:val="28"/>
        </w:rPr>
      </w:pPr>
      <w:r w:rsidRPr="500B65D4">
        <w:rPr>
          <w:rStyle w:val="eop"/>
          <w:rFonts w:ascii="Calibri" w:hAnsi="Calibri" w:cs="Calibri"/>
          <w:sz w:val="28"/>
          <w:szCs w:val="28"/>
        </w:rPr>
        <w:t>Produces material which is consumable for non-subject matter experts.</w:t>
      </w:r>
    </w:p>
    <w:p w14:paraId="2F489908" w14:textId="77777777" w:rsidR="00FE158B" w:rsidRDefault="00FE158B" w:rsidP="00D36441">
      <w:pPr>
        <w:rPr>
          <w:rFonts w:ascii="Calibri" w:eastAsia="Calibri" w:hAnsi="Calibri" w:cs="Calibri"/>
          <w:sz w:val="28"/>
          <w:szCs w:val="28"/>
        </w:rPr>
      </w:pPr>
    </w:p>
    <w:p w14:paraId="54CF4B20" w14:textId="3443FCDE" w:rsidR="00F76046" w:rsidRPr="00D36441" w:rsidRDefault="00F76046" w:rsidP="00D36441">
      <w:pPr>
        <w:rPr>
          <w:rFonts w:ascii="Calibri" w:eastAsia="Calibri" w:hAnsi="Calibri" w:cs="Calibri"/>
          <w:sz w:val="28"/>
          <w:szCs w:val="28"/>
        </w:rPr>
      </w:pPr>
      <w:r w:rsidRPr="00D36441">
        <w:rPr>
          <w:rFonts w:ascii="Calibri" w:eastAsia="Calibri" w:hAnsi="Calibri" w:cs="Calibri"/>
          <w:sz w:val="28"/>
          <w:szCs w:val="28"/>
        </w:rPr>
        <w:t>General:</w:t>
      </w:r>
    </w:p>
    <w:p w14:paraId="67EF9C05" w14:textId="77777777" w:rsidR="002C3BA1" w:rsidRPr="00F45B19" w:rsidRDefault="002C3BA1" w:rsidP="002C3BA1">
      <w:pPr>
        <w:pStyle w:val="ListParagraph"/>
        <w:numPr>
          <w:ilvl w:val="0"/>
          <w:numId w:val="14"/>
        </w:numPr>
        <w:spacing w:after="0"/>
        <w:rPr>
          <w:sz w:val="28"/>
          <w:szCs w:val="28"/>
        </w:rPr>
      </w:pPr>
      <w:r w:rsidRPr="0958DB65">
        <w:rPr>
          <w:sz w:val="28"/>
          <w:szCs w:val="28"/>
        </w:rPr>
        <w:t>Builds upon existing efforts without duplicating internal or external work.</w:t>
      </w:r>
    </w:p>
    <w:p w14:paraId="3514CA50" w14:textId="328BEEFE" w:rsidR="00850811" w:rsidRPr="002C3BA1" w:rsidRDefault="002C3BA1" w:rsidP="002C3BA1">
      <w:pPr>
        <w:pStyle w:val="ListParagraph"/>
        <w:numPr>
          <w:ilvl w:val="0"/>
          <w:numId w:val="14"/>
        </w:numPr>
        <w:spacing w:after="0" w:line="240" w:lineRule="auto"/>
        <w:rPr>
          <w:rStyle w:val="eop"/>
          <w:rFonts w:cstheme="minorHAnsi"/>
          <w:sz w:val="28"/>
          <w:szCs w:val="28"/>
        </w:rPr>
      </w:pPr>
      <w:r w:rsidRPr="0958DB65">
        <w:rPr>
          <w:sz w:val="28"/>
          <w:szCs w:val="28"/>
        </w:rPr>
        <w:t>I</w:t>
      </w:r>
      <w:r w:rsidR="00850811" w:rsidRPr="0958DB65">
        <w:rPr>
          <w:sz w:val="28"/>
          <w:szCs w:val="28"/>
        </w:rPr>
        <w:t>dentifies key, differentiating access, capabilities, circumstances, or skills possessed by or available to the proposer.</w:t>
      </w:r>
    </w:p>
    <w:p w14:paraId="79A21EC0" w14:textId="77777777" w:rsidR="00850811" w:rsidRPr="00A42B04" w:rsidRDefault="00850811" w:rsidP="00850811">
      <w:pPr>
        <w:pStyle w:val="paragraph"/>
        <w:numPr>
          <w:ilvl w:val="0"/>
          <w:numId w:val="14"/>
        </w:numPr>
        <w:spacing w:before="0" w:beforeAutospacing="0" w:after="0" w:afterAutospacing="0"/>
        <w:textAlignment w:val="baseline"/>
        <w:rPr>
          <w:rStyle w:val="eop"/>
          <w:rFonts w:ascii="Calibri" w:hAnsi="Calibri" w:cs="Calibri"/>
          <w:sz w:val="28"/>
          <w:szCs w:val="28"/>
        </w:rPr>
      </w:pPr>
      <w:r w:rsidRPr="0958DB65">
        <w:rPr>
          <w:rStyle w:val="eop"/>
          <w:rFonts w:ascii="Calibri" w:hAnsi="Calibri" w:cs="Calibri"/>
          <w:sz w:val="28"/>
          <w:szCs w:val="28"/>
        </w:rPr>
        <w:t>Includes a project team with diverse opinions, backgrounds, or philosophies to the benefit of a holistic and comprehensive problem-solving approach.</w:t>
      </w:r>
    </w:p>
    <w:p w14:paraId="5B8294B9" w14:textId="77777777" w:rsidR="00850811" w:rsidRDefault="00850811" w:rsidP="00850811">
      <w:pPr>
        <w:pStyle w:val="ListParagraph"/>
        <w:numPr>
          <w:ilvl w:val="0"/>
          <w:numId w:val="14"/>
        </w:numPr>
        <w:spacing w:after="0" w:line="240" w:lineRule="auto"/>
        <w:rPr>
          <w:sz w:val="28"/>
          <w:szCs w:val="28"/>
        </w:rPr>
      </w:pPr>
      <w:r w:rsidRPr="0958DB65">
        <w:rPr>
          <w:sz w:val="28"/>
          <w:szCs w:val="28"/>
        </w:rPr>
        <w:t>Includes financial and/or in-kind cost-sharing, including but not limited to subject matter expertise, facilities, equipment, or technology.</w:t>
      </w:r>
    </w:p>
    <w:p w14:paraId="6EB25447" w14:textId="77777777" w:rsidR="00850811" w:rsidRDefault="00850811" w:rsidP="00850811">
      <w:pPr>
        <w:pStyle w:val="paragraph"/>
        <w:spacing w:before="0" w:beforeAutospacing="0" w:after="0" w:afterAutospacing="0"/>
      </w:pPr>
    </w:p>
    <w:p w14:paraId="77FD2DDF" w14:textId="77777777" w:rsidR="00DB3AB5" w:rsidRDefault="00DB3AB5" w:rsidP="00DB3AB5">
      <w:r w:rsidRPr="03623B7C">
        <w:rPr>
          <w:rFonts w:ascii="Calibri" w:eastAsia="Calibri" w:hAnsi="Calibri" w:cs="Calibri"/>
          <w:b/>
          <w:bCs/>
          <w:sz w:val="28"/>
          <w:szCs w:val="28"/>
        </w:rPr>
        <w:t>III. ELIGIBILITY REQUIREMENTS</w:t>
      </w:r>
    </w:p>
    <w:p w14:paraId="46D5CA22" w14:textId="77777777" w:rsidR="00DB3AB5" w:rsidRDefault="00DB3AB5" w:rsidP="00DB3AB5">
      <w:r w:rsidRPr="03623B7C">
        <w:rPr>
          <w:rFonts w:ascii="Calibri" w:eastAsia="Calibri" w:hAnsi="Calibri" w:cs="Calibri"/>
          <w:sz w:val="28"/>
          <w:szCs w:val="28"/>
        </w:rPr>
        <w:t>The following organizations are eligible to apply:</w:t>
      </w:r>
    </w:p>
    <w:p w14:paraId="12B85997" w14:textId="77777777" w:rsidR="00DB3AB5" w:rsidRPr="00A54900" w:rsidRDefault="00DB3AB5" w:rsidP="00DB3AB5">
      <w:pPr>
        <w:pStyle w:val="ListParagraph"/>
        <w:numPr>
          <w:ilvl w:val="0"/>
          <w:numId w:val="19"/>
        </w:numPr>
        <w:spacing w:after="0" w:line="240" w:lineRule="auto"/>
        <w:rPr>
          <w:rFonts w:cstheme="minorHAnsi"/>
          <w:sz w:val="28"/>
          <w:szCs w:val="28"/>
        </w:rPr>
      </w:pPr>
      <w:r w:rsidRPr="00A54900">
        <w:rPr>
          <w:rFonts w:cstheme="minorHAnsi"/>
          <w:sz w:val="28"/>
          <w:szCs w:val="28"/>
        </w:rPr>
        <w:t>Domestic Not for Profit Organizations</w:t>
      </w:r>
    </w:p>
    <w:p w14:paraId="4551A429" w14:textId="77777777" w:rsidR="00DB3AB5" w:rsidRPr="00A54900" w:rsidRDefault="00DB3AB5" w:rsidP="00DB3AB5">
      <w:pPr>
        <w:pStyle w:val="ListParagraph"/>
        <w:numPr>
          <w:ilvl w:val="0"/>
          <w:numId w:val="19"/>
        </w:numPr>
        <w:spacing w:after="0" w:line="240" w:lineRule="auto"/>
        <w:rPr>
          <w:rFonts w:cstheme="minorHAnsi"/>
          <w:sz w:val="28"/>
          <w:szCs w:val="28"/>
        </w:rPr>
      </w:pPr>
      <w:r w:rsidRPr="00A54900">
        <w:rPr>
          <w:rFonts w:cstheme="minorHAnsi"/>
          <w:sz w:val="28"/>
          <w:szCs w:val="28"/>
        </w:rPr>
        <w:t>Foreign Not for Profit Organizations</w:t>
      </w:r>
    </w:p>
    <w:p w14:paraId="68139C79" w14:textId="77777777" w:rsidR="00DB3AB5" w:rsidRPr="00A54900" w:rsidRDefault="00DB3AB5" w:rsidP="00DB3AB5">
      <w:pPr>
        <w:pStyle w:val="ListParagraph"/>
        <w:numPr>
          <w:ilvl w:val="0"/>
          <w:numId w:val="19"/>
        </w:numPr>
        <w:spacing w:after="0" w:line="240" w:lineRule="auto"/>
        <w:rPr>
          <w:rFonts w:cstheme="minorHAnsi"/>
          <w:sz w:val="28"/>
          <w:szCs w:val="28"/>
        </w:rPr>
      </w:pPr>
      <w:r w:rsidRPr="00A54900">
        <w:rPr>
          <w:rFonts w:cstheme="minorHAnsi"/>
          <w:sz w:val="28"/>
          <w:szCs w:val="28"/>
        </w:rPr>
        <w:t>Foreign Public Entities (FPEs)/Public International Organizations (PIOs)</w:t>
      </w:r>
    </w:p>
    <w:p w14:paraId="5366B728" w14:textId="77777777" w:rsidR="00DB3AB5" w:rsidRPr="00A54900" w:rsidRDefault="00DB3AB5" w:rsidP="00DB3AB5">
      <w:pPr>
        <w:pStyle w:val="ListParagraph"/>
        <w:numPr>
          <w:ilvl w:val="0"/>
          <w:numId w:val="19"/>
        </w:numPr>
        <w:spacing w:after="0" w:line="240" w:lineRule="auto"/>
        <w:rPr>
          <w:rFonts w:cstheme="minorHAnsi"/>
          <w:sz w:val="28"/>
          <w:szCs w:val="28"/>
        </w:rPr>
      </w:pPr>
      <w:r w:rsidRPr="00A54900">
        <w:rPr>
          <w:rFonts w:cstheme="minorHAnsi"/>
          <w:sz w:val="28"/>
          <w:szCs w:val="28"/>
        </w:rPr>
        <w:t>Private Institutions of Higher Education</w:t>
      </w:r>
    </w:p>
    <w:p w14:paraId="268D5445" w14:textId="77777777" w:rsidR="00DB3AB5" w:rsidRPr="00A54900" w:rsidRDefault="00DB3AB5" w:rsidP="00DB3AB5">
      <w:pPr>
        <w:pStyle w:val="ListParagraph"/>
        <w:numPr>
          <w:ilvl w:val="0"/>
          <w:numId w:val="19"/>
        </w:numPr>
        <w:spacing w:after="0" w:line="240" w:lineRule="auto"/>
        <w:rPr>
          <w:rFonts w:cstheme="minorHAnsi"/>
          <w:sz w:val="28"/>
          <w:szCs w:val="28"/>
        </w:rPr>
      </w:pPr>
      <w:r w:rsidRPr="00A54900">
        <w:rPr>
          <w:rFonts w:cstheme="minorHAnsi"/>
          <w:sz w:val="28"/>
          <w:szCs w:val="28"/>
        </w:rPr>
        <w:t>Public Institutions of Higher Education</w:t>
      </w:r>
    </w:p>
    <w:p w14:paraId="16E6B3A2" w14:textId="77777777" w:rsidR="00DB3AB5" w:rsidRDefault="00DB3AB5" w:rsidP="10282B45">
      <w:pPr>
        <w:pStyle w:val="ListParagraph"/>
        <w:numPr>
          <w:ilvl w:val="0"/>
          <w:numId w:val="19"/>
        </w:numPr>
        <w:spacing w:after="0" w:line="240" w:lineRule="auto"/>
        <w:rPr>
          <w:sz w:val="28"/>
          <w:szCs w:val="28"/>
        </w:rPr>
      </w:pPr>
      <w:r w:rsidRPr="10282B45">
        <w:rPr>
          <w:sz w:val="28"/>
          <w:szCs w:val="28"/>
        </w:rPr>
        <w:t>U.S. Federal Departments and Independent Agencies</w:t>
      </w:r>
    </w:p>
    <w:p w14:paraId="2B861C27" w14:textId="4F8D2FA0" w:rsidR="00DB3AB5" w:rsidRPr="00542DE8" w:rsidRDefault="06398473" w:rsidP="10282B45">
      <w:pPr>
        <w:pStyle w:val="ListParagraph"/>
        <w:numPr>
          <w:ilvl w:val="0"/>
          <w:numId w:val="19"/>
        </w:numPr>
        <w:spacing w:after="0" w:line="240" w:lineRule="auto"/>
        <w:rPr>
          <w:sz w:val="28"/>
          <w:szCs w:val="28"/>
        </w:rPr>
      </w:pPr>
      <w:r w:rsidRPr="10282B45">
        <w:rPr>
          <w:sz w:val="28"/>
          <w:szCs w:val="28"/>
        </w:rPr>
        <w:t>For-Profit Organizations</w:t>
      </w:r>
    </w:p>
    <w:p w14:paraId="52F2D6E3" w14:textId="5314A1A7" w:rsidR="00DB3AB5" w:rsidRPr="00542DE8" w:rsidRDefault="00DB3AB5" w:rsidP="00DB3AB5">
      <w:pPr>
        <w:rPr>
          <w:rFonts w:ascii="Calibri" w:eastAsia="Calibri" w:hAnsi="Calibri" w:cs="Calibri"/>
          <w:sz w:val="28"/>
          <w:szCs w:val="28"/>
        </w:rPr>
      </w:pPr>
      <w:r w:rsidRPr="500B65D4">
        <w:rPr>
          <w:rFonts w:ascii="Calibri" w:eastAsia="Calibri" w:hAnsi="Calibri" w:cs="Calibri"/>
          <w:sz w:val="28"/>
          <w:szCs w:val="28"/>
        </w:rPr>
        <w:t xml:space="preserve">Applicants are not required to include funding from other donors. However, applications that include additional in-kind and/or cash contributions from non-U.S. Government sources will be more competitive, </w:t>
      </w:r>
      <w:r w:rsidR="00760A36" w:rsidRPr="500B65D4">
        <w:rPr>
          <w:rFonts w:ascii="Calibri" w:eastAsia="Calibri" w:hAnsi="Calibri" w:cs="Calibri"/>
          <w:sz w:val="28"/>
          <w:szCs w:val="28"/>
        </w:rPr>
        <w:t>as</w:t>
      </w:r>
      <w:r w:rsidRPr="500B65D4">
        <w:rPr>
          <w:rFonts w:ascii="Calibri" w:eastAsia="Calibri" w:hAnsi="Calibri" w:cs="Calibri"/>
          <w:sz w:val="28"/>
          <w:szCs w:val="28"/>
        </w:rPr>
        <w:t xml:space="preserve"> cost sharing demonstrates a strong commitment to the planned activities and will be considered to show greater cost effectiveness.</w:t>
      </w:r>
    </w:p>
    <w:p w14:paraId="492AB0AF" w14:textId="77777777" w:rsidR="00DB3AB5" w:rsidRDefault="00DB3AB5" w:rsidP="00DB3AB5">
      <w:r w:rsidRPr="03623B7C">
        <w:rPr>
          <w:rFonts w:ascii="Calibri" w:eastAsia="Calibri" w:hAnsi="Calibri" w:cs="Calibri"/>
          <w:sz w:val="28"/>
          <w:szCs w:val="28"/>
        </w:rPr>
        <w:t>When cost sharing is offered, it is understood and agreed that the applicant must provide the amount of cost sharing as stipulated in its proposal and later included in an approved agreement. Cost sharing may be in the form of allowable direct or indirect costs. For accountability purposes, you must maintain written records to support all costs that are claimed as your contribution, as well as costs to be paid by the Federal government. Such records are subject to audit. The basis for determining the value of cash and in-kind contributions must be in accordance with the Office of Management and Budget’s Circular 2 CFR Parts 200 and 600, entitled the Uniform Administrative Requirements, Cost Principles, and Audit Requirements for Federal Awards</w:t>
      </w:r>
      <w:r w:rsidRPr="03623B7C">
        <w:rPr>
          <w:rFonts w:ascii="Calibri" w:eastAsia="Calibri" w:hAnsi="Calibri" w:cs="Calibri"/>
          <w:b/>
          <w:bCs/>
          <w:sz w:val="28"/>
          <w:szCs w:val="28"/>
        </w:rPr>
        <w:t xml:space="preserve">. </w:t>
      </w:r>
      <w:r w:rsidRPr="00F45B19">
        <w:rPr>
          <w:rFonts w:ascii="Calibri" w:eastAsia="Calibri" w:hAnsi="Calibri" w:cs="Calibri"/>
          <w:sz w:val="28"/>
          <w:szCs w:val="28"/>
        </w:rPr>
        <w:t>In the event you do not provide the minimum amount of cost sharing as stipulated in the approved budget, ISN/NDF contribution will be reduced in like proportion.</w:t>
      </w:r>
    </w:p>
    <w:p w14:paraId="3DC7D66A" w14:textId="3393FF47" w:rsidR="00092098" w:rsidRPr="00092098" w:rsidRDefault="00DB3AB5" w:rsidP="00A957EC">
      <w:pPr>
        <w:rPr>
          <w:rFonts w:ascii="Calibri" w:eastAsia="Calibri" w:hAnsi="Calibri" w:cs="Calibri"/>
          <w:sz w:val="28"/>
          <w:szCs w:val="28"/>
        </w:rPr>
      </w:pPr>
      <w:r w:rsidRPr="1A4EA11A">
        <w:rPr>
          <w:rFonts w:ascii="Calibri" w:eastAsia="Calibri" w:hAnsi="Calibri" w:cs="Calibri"/>
          <w:sz w:val="28"/>
          <w:szCs w:val="28"/>
        </w:rPr>
        <w:t xml:space="preserve">All potential applicants should be knowledgeable of existing programs in the proposed countries/regions, including those funded by other Department of State and U.S. Government interagency programs, </w:t>
      </w:r>
      <w:proofErr w:type="gramStart"/>
      <w:r w:rsidRPr="1A4EA11A">
        <w:rPr>
          <w:rFonts w:ascii="Calibri" w:eastAsia="Calibri" w:hAnsi="Calibri" w:cs="Calibri"/>
          <w:sz w:val="28"/>
          <w:szCs w:val="28"/>
        </w:rPr>
        <w:t>in order to</w:t>
      </w:r>
      <w:proofErr w:type="gramEnd"/>
      <w:r w:rsidRPr="1A4EA11A">
        <w:rPr>
          <w:rFonts w:ascii="Calibri" w:eastAsia="Calibri" w:hAnsi="Calibri" w:cs="Calibri"/>
          <w:sz w:val="28"/>
          <w:szCs w:val="28"/>
        </w:rPr>
        <w:t xml:space="preserve"> avoid duplication of effort.</w:t>
      </w:r>
    </w:p>
    <w:p w14:paraId="0CA620BF" w14:textId="0824A4CB" w:rsidR="00DB3AB5" w:rsidRDefault="00DB3AB5" w:rsidP="00DB3AB5">
      <w:r w:rsidRPr="03623B7C">
        <w:rPr>
          <w:rFonts w:ascii="Calibri" w:eastAsia="Calibri" w:hAnsi="Calibri" w:cs="Calibri"/>
          <w:b/>
          <w:bCs/>
          <w:sz w:val="28"/>
          <w:szCs w:val="28"/>
        </w:rPr>
        <w:t>IV. APPLICATION AND SUBMISSION INFORMATION</w:t>
      </w:r>
    </w:p>
    <w:p w14:paraId="5C4307C4" w14:textId="2D4D6CA9" w:rsidR="00DB3AB5" w:rsidRPr="00EC6FAC" w:rsidRDefault="00DB3AB5" w:rsidP="00DB3AB5">
      <w:r w:rsidRPr="03623B7C">
        <w:rPr>
          <w:rFonts w:ascii="Calibri" w:eastAsia="Calibri" w:hAnsi="Calibri" w:cs="Calibri"/>
          <w:b/>
          <w:bCs/>
          <w:sz w:val="28"/>
          <w:szCs w:val="28"/>
        </w:rPr>
        <w:lastRenderedPageBreak/>
        <w:t>Award Period:</w:t>
      </w:r>
      <w:r>
        <w:rPr>
          <w:rFonts w:ascii="Calibri" w:eastAsia="Calibri" w:hAnsi="Calibri" w:cs="Calibri"/>
          <w:b/>
          <w:bCs/>
          <w:sz w:val="28"/>
          <w:szCs w:val="28"/>
        </w:rPr>
        <w:t xml:space="preserve"> </w:t>
      </w:r>
      <w:r>
        <w:rPr>
          <w:rFonts w:ascii="Calibri" w:eastAsia="Calibri" w:hAnsi="Calibri" w:cs="Calibri"/>
          <w:sz w:val="28"/>
          <w:szCs w:val="28"/>
        </w:rPr>
        <w:t>Support may range between</w:t>
      </w:r>
      <w:r w:rsidR="005B23B8">
        <w:rPr>
          <w:rFonts w:ascii="Calibri" w:eastAsia="Calibri" w:hAnsi="Calibri" w:cs="Calibri"/>
          <w:sz w:val="28"/>
          <w:szCs w:val="28"/>
        </w:rPr>
        <w:t xml:space="preserve"> 12-18</w:t>
      </w:r>
      <w:r>
        <w:rPr>
          <w:rFonts w:ascii="Calibri" w:eastAsia="Calibri" w:hAnsi="Calibri" w:cs="Calibri"/>
          <w:sz w:val="28"/>
          <w:szCs w:val="28"/>
        </w:rPr>
        <w:t xml:space="preserve"> months depending upon the </w:t>
      </w:r>
      <w:r w:rsidR="004D2E72">
        <w:rPr>
          <w:rFonts w:ascii="Calibri" w:eastAsia="Calibri" w:hAnsi="Calibri" w:cs="Calibri"/>
          <w:sz w:val="28"/>
          <w:szCs w:val="28"/>
        </w:rPr>
        <w:t xml:space="preserve">characteristics </w:t>
      </w:r>
      <w:r>
        <w:rPr>
          <w:rFonts w:ascii="Calibri" w:eastAsia="Calibri" w:hAnsi="Calibri" w:cs="Calibri"/>
          <w:sz w:val="28"/>
          <w:szCs w:val="28"/>
        </w:rPr>
        <w:t>of the proposal and deliberations.</w:t>
      </w:r>
    </w:p>
    <w:p w14:paraId="6652CCE3" w14:textId="023965E9" w:rsidR="00DB3AB5" w:rsidRDefault="00DB3AB5" w:rsidP="51D083B5">
      <w:pPr>
        <w:rPr>
          <w:rFonts w:ascii="Calibri" w:eastAsia="Calibri" w:hAnsi="Calibri" w:cs="Calibri"/>
          <w:sz w:val="28"/>
          <w:szCs w:val="28"/>
        </w:rPr>
      </w:pPr>
      <w:r w:rsidRPr="51D083B5">
        <w:rPr>
          <w:rFonts w:ascii="Calibri" w:eastAsia="Calibri" w:hAnsi="Calibri" w:cs="Calibri"/>
          <w:b/>
          <w:bCs/>
          <w:sz w:val="28"/>
          <w:szCs w:val="28"/>
        </w:rPr>
        <w:t xml:space="preserve">Award Amount: </w:t>
      </w:r>
      <w:r w:rsidRPr="51D083B5">
        <w:rPr>
          <w:rFonts w:ascii="Calibri" w:eastAsia="Calibri" w:hAnsi="Calibri" w:cs="Calibri"/>
          <w:sz w:val="28"/>
          <w:szCs w:val="28"/>
        </w:rPr>
        <w:t>One award or several smaller awards may be granted in response to this NOFO. ISN/NDF will prioritize proposals that efficiently meet project goals at the lowest technically acceptable cost.</w:t>
      </w:r>
    </w:p>
    <w:p w14:paraId="552F9AF4" w14:textId="03C19566" w:rsidR="7F84AA7C" w:rsidRDefault="7317D209" w:rsidP="51D083B5">
      <w:pPr>
        <w:rPr>
          <w:rFonts w:ascii="Calibri" w:eastAsia="Calibri" w:hAnsi="Calibri" w:cs="Calibri"/>
          <w:sz w:val="28"/>
          <w:szCs w:val="28"/>
        </w:rPr>
      </w:pPr>
      <w:r w:rsidRPr="10282B45">
        <w:rPr>
          <w:rFonts w:ascii="Calibri" w:eastAsia="Calibri" w:hAnsi="Calibri" w:cs="Calibri"/>
          <w:b/>
          <w:bCs/>
          <w:sz w:val="28"/>
          <w:szCs w:val="28"/>
        </w:rPr>
        <w:t xml:space="preserve">Application Submission Process: </w:t>
      </w:r>
      <w:r w:rsidR="2A240E72" w:rsidRPr="10282B45">
        <w:rPr>
          <w:rFonts w:ascii="Calibri" w:eastAsia="Calibri" w:hAnsi="Calibri" w:cs="Calibri"/>
          <w:sz w:val="28"/>
          <w:szCs w:val="28"/>
        </w:rPr>
        <w:t xml:space="preserve"> Applicants must submit applicat</w:t>
      </w:r>
      <w:r w:rsidR="2A240E72" w:rsidRPr="10282B45">
        <w:rPr>
          <w:rFonts w:eastAsiaTheme="minorEastAsia"/>
          <w:sz w:val="28"/>
          <w:szCs w:val="28"/>
        </w:rPr>
        <w:t xml:space="preserve">ions via </w:t>
      </w:r>
      <w:hyperlink r:id="rId8" w:history="1">
        <w:r w:rsidR="2A240E72" w:rsidRPr="10282B45">
          <w:rPr>
            <w:rStyle w:val="Hyperlink"/>
            <w:rFonts w:ascii="Calibri" w:eastAsia="Calibri" w:hAnsi="Calibri" w:cs="Calibri"/>
            <w:sz w:val="28"/>
            <w:szCs w:val="28"/>
          </w:rPr>
          <w:t>MyGrants</w:t>
        </w:r>
      </w:hyperlink>
      <w:r w:rsidR="2A240E72">
        <w:t>,</w:t>
      </w:r>
      <w:r w:rsidR="2A240E72" w:rsidRPr="10282B45">
        <w:rPr>
          <w:rFonts w:eastAsiaTheme="minorEastAsia"/>
          <w:sz w:val="28"/>
          <w:szCs w:val="28"/>
        </w:rPr>
        <w:t xml:space="preserve"> </w:t>
      </w:r>
      <w:proofErr w:type="gramStart"/>
      <w:r w:rsidR="2A240E72" w:rsidRPr="10282B45">
        <w:rPr>
          <w:rFonts w:ascii="Calibri" w:eastAsia="Calibri" w:hAnsi="Calibri" w:cs="Calibri"/>
          <w:b/>
          <w:bCs/>
          <w:sz w:val="28"/>
          <w:szCs w:val="28"/>
        </w:rPr>
        <w:t>with the exception of</w:t>
      </w:r>
      <w:proofErr w:type="gramEnd"/>
      <w:r w:rsidR="2A240E72" w:rsidRPr="10282B45">
        <w:rPr>
          <w:rFonts w:ascii="Calibri" w:eastAsia="Calibri" w:hAnsi="Calibri" w:cs="Calibri"/>
          <w:b/>
          <w:bCs/>
          <w:sz w:val="28"/>
          <w:szCs w:val="28"/>
        </w:rPr>
        <w:t xml:space="preserve"> U.S. Federal Departments and Independent Agencies if listed as eligible for this solicitation.</w:t>
      </w:r>
      <w:r w:rsidR="2A240E72" w:rsidRPr="10282B45">
        <w:rPr>
          <w:rFonts w:ascii="Calibri" w:eastAsia="Calibri" w:hAnsi="Calibri" w:cs="Calibri"/>
          <w:sz w:val="28"/>
          <w:szCs w:val="28"/>
        </w:rPr>
        <w:t xml:space="preserve">  This website is available to all applicants. If you have difficulty registering on </w:t>
      </w:r>
      <w:hyperlink r:id="rId9" w:history="1">
        <w:r w:rsidR="2A240E72" w:rsidRPr="10282B45">
          <w:rPr>
            <w:rStyle w:val="Hyperlink"/>
            <w:rFonts w:ascii="Calibri" w:eastAsia="Calibri" w:hAnsi="Calibri" w:cs="Calibri"/>
            <w:sz w:val="28"/>
            <w:szCs w:val="28"/>
          </w:rPr>
          <w:t>MyGrants</w:t>
        </w:r>
      </w:hyperlink>
      <w:r w:rsidR="2A240E72" w:rsidRPr="10282B45">
        <w:rPr>
          <w:rFonts w:ascii="Calibri" w:eastAsia="Calibri" w:hAnsi="Calibri" w:cs="Calibri"/>
          <w:sz w:val="28"/>
          <w:szCs w:val="28"/>
        </w:rPr>
        <w:t xml:space="preserve"> or accessing the NOFO, please contact the Helpdesk at 1-888-313-ILMS (4567) or via the Self Service Portal at </w:t>
      </w:r>
      <w:hyperlink r:id="rId10" w:history="1">
        <w:r w:rsidR="2A240E72" w:rsidRPr="10282B45">
          <w:rPr>
            <w:rStyle w:val="Hyperlink"/>
            <w:rFonts w:ascii="Calibri" w:eastAsia="Calibri" w:hAnsi="Calibri" w:cs="Calibri"/>
            <w:sz w:val="28"/>
            <w:szCs w:val="28"/>
          </w:rPr>
          <w:t>https://afsitsm.servicenowservices.com/ilms/home.do</w:t>
        </w:r>
      </w:hyperlink>
      <w:r w:rsidR="2A240E72" w:rsidRPr="10282B45">
        <w:rPr>
          <w:rFonts w:ascii="Calibri" w:eastAsia="Calibri" w:hAnsi="Calibri" w:cs="Calibri"/>
          <w:sz w:val="28"/>
          <w:szCs w:val="28"/>
        </w:rPr>
        <w:t xml:space="preserve"> for technical assistance.US Federal Government Departments and Agencies may submit their applications via email to sethip@state.gov. Applications from these entities must follow the same application requirements as outlined in this solicitation.</w:t>
      </w:r>
    </w:p>
    <w:p w14:paraId="35F5C215" w14:textId="0E51CDC7" w:rsidR="00DB3AB5" w:rsidRDefault="00DB3AB5" w:rsidP="51D083B5">
      <w:r w:rsidRPr="10282B45">
        <w:rPr>
          <w:rFonts w:ascii="Calibri" w:eastAsia="Calibri" w:hAnsi="Calibri" w:cs="Calibri"/>
          <w:b/>
          <w:bCs/>
          <w:sz w:val="28"/>
          <w:szCs w:val="28"/>
        </w:rPr>
        <w:t>Application Deadline</w:t>
      </w:r>
      <w:r w:rsidRPr="10282B45">
        <w:rPr>
          <w:rFonts w:ascii="Calibri" w:eastAsia="Calibri" w:hAnsi="Calibri" w:cs="Calibri"/>
          <w:sz w:val="28"/>
          <w:szCs w:val="28"/>
        </w:rPr>
        <w:t xml:space="preserve">: All applications must be submitted on or before </w:t>
      </w:r>
      <w:r w:rsidR="74306220" w:rsidRPr="10282B45">
        <w:rPr>
          <w:rFonts w:ascii="Calibri" w:eastAsia="Calibri" w:hAnsi="Calibri" w:cs="Calibri"/>
          <w:sz w:val="28"/>
          <w:szCs w:val="28"/>
        </w:rPr>
        <w:t>May 31</w:t>
      </w:r>
      <w:r w:rsidR="1A537C1A" w:rsidRPr="10282B45">
        <w:rPr>
          <w:rFonts w:ascii="Calibri" w:eastAsia="Calibri" w:hAnsi="Calibri" w:cs="Calibri"/>
          <w:sz w:val="28"/>
          <w:szCs w:val="28"/>
        </w:rPr>
        <w:t>, 2024</w:t>
      </w:r>
      <w:r w:rsidR="19235E00" w:rsidRPr="10282B45">
        <w:rPr>
          <w:rFonts w:ascii="Calibri" w:eastAsia="Calibri" w:hAnsi="Calibri" w:cs="Calibri"/>
          <w:sz w:val="28"/>
          <w:szCs w:val="28"/>
        </w:rPr>
        <w:t>,</w:t>
      </w:r>
      <w:r w:rsidRPr="10282B45">
        <w:rPr>
          <w:rFonts w:ascii="Calibri" w:eastAsia="Calibri" w:hAnsi="Calibri" w:cs="Calibri"/>
          <w:sz w:val="28"/>
          <w:szCs w:val="28"/>
        </w:rPr>
        <w:t xml:space="preserve"> 11:59 p.m. Eastern </w:t>
      </w:r>
      <w:r w:rsidR="150633AF" w:rsidRPr="10282B45">
        <w:rPr>
          <w:rFonts w:ascii="Calibri" w:eastAsia="Calibri" w:hAnsi="Calibri" w:cs="Calibri"/>
          <w:sz w:val="28"/>
          <w:szCs w:val="28"/>
        </w:rPr>
        <w:t xml:space="preserve">Daylight </w:t>
      </w:r>
      <w:r w:rsidRPr="10282B45">
        <w:rPr>
          <w:rFonts w:ascii="Calibri" w:eastAsia="Calibri" w:hAnsi="Calibri" w:cs="Calibri"/>
          <w:sz w:val="28"/>
          <w:szCs w:val="28"/>
        </w:rPr>
        <w:t>Time (E</w:t>
      </w:r>
      <w:r w:rsidR="0A18494B" w:rsidRPr="10282B45">
        <w:rPr>
          <w:rFonts w:ascii="Calibri" w:eastAsia="Calibri" w:hAnsi="Calibri" w:cs="Calibri"/>
          <w:sz w:val="28"/>
          <w:szCs w:val="28"/>
        </w:rPr>
        <w:t>D</w:t>
      </w:r>
      <w:r w:rsidRPr="10282B45">
        <w:rPr>
          <w:rFonts w:ascii="Calibri" w:eastAsia="Calibri" w:hAnsi="Calibri" w:cs="Calibri"/>
          <w:sz w:val="28"/>
          <w:szCs w:val="28"/>
        </w:rPr>
        <w:t>T). Applications submitted after 11:59 p.m. will be ineligible for consideration.</w:t>
      </w:r>
    </w:p>
    <w:p w14:paraId="30236B02" w14:textId="77777777" w:rsidR="00DB3AB5" w:rsidRDefault="00DB3AB5" w:rsidP="00DB3AB5">
      <w:r w:rsidRPr="10282B45">
        <w:rPr>
          <w:rFonts w:ascii="Calibri" w:eastAsia="Calibri" w:hAnsi="Calibri" w:cs="Calibri"/>
          <w:b/>
          <w:bCs/>
          <w:sz w:val="28"/>
          <w:szCs w:val="28"/>
        </w:rPr>
        <w:t>Begin the application process early</w:t>
      </w:r>
      <w:r w:rsidRPr="10282B45">
        <w:rPr>
          <w:rFonts w:ascii="Calibri" w:eastAsia="Calibri" w:hAnsi="Calibri" w:cs="Calibri"/>
          <w:sz w:val="28"/>
          <w:szCs w:val="28"/>
        </w:rPr>
        <w:t xml:space="preserve">, as this will allow time to address any technical difficulties that may arise in advance of the deadline. There will be no exceptions to this application deadline. </w:t>
      </w:r>
    </w:p>
    <w:p w14:paraId="02F29959" w14:textId="48CA9DA1" w:rsidR="5B30225B" w:rsidRDefault="5B30225B" w:rsidP="10282B45">
      <w:pPr>
        <w:rPr>
          <w:rFonts w:ascii="Calibri" w:eastAsia="Calibri" w:hAnsi="Calibri" w:cs="Calibri"/>
          <w:b/>
          <w:bCs/>
          <w:sz w:val="28"/>
          <w:szCs w:val="28"/>
        </w:rPr>
      </w:pPr>
      <w:r w:rsidRPr="10282B45">
        <w:rPr>
          <w:rFonts w:ascii="Calibri" w:eastAsia="Calibri" w:hAnsi="Calibri" w:cs="Calibri"/>
          <w:b/>
          <w:bCs/>
          <w:sz w:val="28"/>
          <w:szCs w:val="28"/>
        </w:rPr>
        <w:t xml:space="preserve">Question </w:t>
      </w:r>
      <w:r w:rsidR="5DE657F8" w:rsidRPr="10282B45">
        <w:rPr>
          <w:rFonts w:ascii="Calibri" w:eastAsia="Calibri" w:hAnsi="Calibri" w:cs="Calibri"/>
          <w:b/>
          <w:bCs/>
          <w:sz w:val="28"/>
          <w:szCs w:val="28"/>
        </w:rPr>
        <w:t xml:space="preserve">&amp; </w:t>
      </w:r>
      <w:r w:rsidRPr="10282B45">
        <w:rPr>
          <w:rFonts w:ascii="Calibri" w:eastAsia="Calibri" w:hAnsi="Calibri" w:cs="Calibri"/>
          <w:b/>
          <w:bCs/>
          <w:sz w:val="28"/>
          <w:szCs w:val="28"/>
        </w:rPr>
        <w:t xml:space="preserve">Answer Period: </w:t>
      </w:r>
      <w:proofErr w:type="gramStart"/>
      <w:r w:rsidRPr="10282B45">
        <w:rPr>
          <w:rFonts w:ascii="Calibri" w:eastAsia="Calibri" w:hAnsi="Calibri" w:cs="Calibri"/>
          <w:sz w:val="28"/>
          <w:szCs w:val="28"/>
        </w:rPr>
        <w:t>In order to</w:t>
      </w:r>
      <w:proofErr w:type="gramEnd"/>
      <w:r w:rsidRPr="10282B45">
        <w:rPr>
          <w:rFonts w:ascii="Calibri" w:eastAsia="Calibri" w:hAnsi="Calibri" w:cs="Calibri"/>
          <w:sz w:val="28"/>
          <w:szCs w:val="28"/>
        </w:rPr>
        <w:t xml:space="preserve"> ensure all prospective applicants are best equipped to respond to this solic</w:t>
      </w:r>
      <w:r w:rsidR="6F94B51C" w:rsidRPr="10282B45">
        <w:rPr>
          <w:rFonts w:ascii="Calibri" w:eastAsia="Calibri" w:hAnsi="Calibri" w:cs="Calibri"/>
          <w:sz w:val="28"/>
          <w:szCs w:val="28"/>
        </w:rPr>
        <w:t>itation, questions related to the content of this solicitation</w:t>
      </w:r>
      <w:r w:rsidR="09DBAC20" w:rsidRPr="10282B45">
        <w:rPr>
          <w:rFonts w:ascii="Calibri" w:eastAsia="Calibri" w:hAnsi="Calibri" w:cs="Calibri"/>
          <w:sz w:val="28"/>
          <w:szCs w:val="28"/>
        </w:rPr>
        <w:t xml:space="preserve"> will be accepted through 11:59 </w:t>
      </w:r>
      <w:r w:rsidR="5CC7E4E1" w:rsidRPr="10282B45">
        <w:rPr>
          <w:rFonts w:ascii="Calibri" w:eastAsia="Calibri" w:hAnsi="Calibri" w:cs="Calibri"/>
          <w:sz w:val="28"/>
          <w:szCs w:val="28"/>
        </w:rPr>
        <w:t>p</w:t>
      </w:r>
      <w:r w:rsidR="5AADE9A4" w:rsidRPr="10282B45">
        <w:rPr>
          <w:rFonts w:ascii="Calibri" w:eastAsia="Calibri" w:hAnsi="Calibri" w:cs="Calibri"/>
          <w:sz w:val="28"/>
          <w:szCs w:val="28"/>
        </w:rPr>
        <w:t>.</w:t>
      </w:r>
      <w:r w:rsidR="300E6452" w:rsidRPr="10282B45">
        <w:rPr>
          <w:rFonts w:ascii="Calibri" w:eastAsia="Calibri" w:hAnsi="Calibri" w:cs="Calibri"/>
          <w:sz w:val="28"/>
          <w:szCs w:val="28"/>
        </w:rPr>
        <w:t>m</w:t>
      </w:r>
      <w:r w:rsidR="1024C8FA" w:rsidRPr="10282B45">
        <w:rPr>
          <w:rFonts w:ascii="Calibri" w:eastAsia="Calibri" w:hAnsi="Calibri" w:cs="Calibri"/>
          <w:sz w:val="28"/>
          <w:szCs w:val="28"/>
        </w:rPr>
        <w:t>.</w:t>
      </w:r>
      <w:r w:rsidR="09DBAC20" w:rsidRPr="10282B45">
        <w:rPr>
          <w:rFonts w:ascii="Calibri" w:eastAsia="Calibri" w:hAnsi="Calibri" w:cs="Calibri"/>
          <w:sz w:val="28"/>
          <w:szCs w:val="28"/>
        </w:rPr>
        <w:t xml:space="preserve"> EDT on </w:t>
      </w:r>
      <w:r w:rsidR="6CD1AF4B" w:rsidRPr="10282B45">
        <w:rPr>
          <w:rFonts w:ascii="Calibri" w:eastAsia="Calibri" w:hAnsi="Calibri" w:cs="Calibri"/>
          <w:sz w:val="28"/>
          <w:szCs w:val="28"/>
        </w:rPr>
        <w:t xml:space="preserve">Friday 19 </w:t>
      </w:r>
      <w:r w:rsidR="09DBAC20" w:rsidRPr="10282B45">
        <w:rPr>
          <w:rFonts w:ascii="Calibri" w:eastAsia="Calibri" w:hAnsi="Calibri" w:cs="Calibri"/>
          <w:sz w:val="28"/>
          <w:szCs w:val="28"/>
        </w:rPr>
        <w:t xml:space="preserve">April 2024.  </w:t>
      </w:r>
      <w:r w:rsidR="5B21EE6B" w:rsidRPr="10282B45">
        <w:rPr>
          <w:rFonts w:ascii="Calibri" w:eastAsia="Calibri" w:hAnsi="Calibri" w:cs="Calibri"/>
          <w:sz w:val="28"/>
          <w:szCs w:val="28"/>
        </w:rPr>
        <w:t xml:space="preserve">The solicitation will be updated no later than </w:t>
      </w:r>
      <w:r w:rsidR="2C1DDA62" w:rsidRPr="10282B45">
        <w:rPr>
          <w:rFonts w:ascii="Calibri" w:eastAsia="Calibri" w:hAnsi="Calibri" w:cs="Calibri"/>
          <w:sz w:val="28"/>
          <w:szCs w:val="28"/>
        </w:rPr>
        <w:t>5:00</w:t>
      </w:r>
      <w:r w:rsidR="49BE5E57" w:rsidRPr="10282B45">
        <w:rPr>
          <w:rFonts w:ascii="Calibri" w:eastAsia="Calibri" w:hAnsi="Calibri" w:cs="Calibri"/>
          <w:sz w:val="28"/>
          <w:szCs w:val="28"/>
        </w:rPr>
        <w:t xml:space="preserve"> p</w:t>
      </w:r>
      <w:r w:rsidR="2C81962C" w:rsidRPr="10282B45">
        <w:rPr>
          <w:rFonts w:ascii="Calibri" w:eastAsia="Calibri" w:hAnsi="Calibri" w:cs="Calibri"/>
          <w:sz w:val="28"/>
          <w:szCs w:val="28"/>
        </w:rPr>
        <w:t>.</w:t>
      </w:r>
      <w:r w:rsidR="3C836777" w:rsidRPr="10282B45">
        <w:rPr>
          <w:rFonts w:ascii="Calibri" w:eastAsia="Calibri" w:hAnsi="Calibri" w:cs="Calibri"/>
          <w:sz w:val="28"/>
          <w:szCs w:val="28"/>
        </w:rPr>
        <w:t>m</w:t>
      </w:r>
      <w:r w:rsidR="2C81962C" w:rsidRPr="10282B45">
        <w:rPr>
          <w:rFonts w:ascii="Calibri" w:eastAsia="Calibri" w:hAnsi="Calibri" w:cs="Calibri"/>
          <w:sz w:val="28"/>
          <w:szCs w:val="28"/>
        </w:rPr>
        <w:t>.</w:t>
      </w:r>
      <w:r w:rsidR="2C1DDA62" w:rsidRPr="10282B45">
        <w:rPr>
          <w:rFonts w:ascii="Calibri" w:eastAsia="Calibri" w:hAnsi="Calibri" w:cs="Calibri"/>
          <w:sz w:val="28"/>
          <w:szCs w:val="28"/>
        </w:rPr>
        <w:t xml:space="preserve"> EDT on </w:t>
      </w:r>
      <w:r w:rsidR="4588D486" w:rsidRPr="10282B45">
        <w:rPr>
          <w:rFonts w:ascii="Calibri" w:eastAsia="Calibri" w:hAnsi="Calibri" w:cs="Calibri"/>
          <w:sz w:val="28"/>
          <w:szCs w:val="28"/>
        </w:rPr>
        <w:t xml:space="preserve">Wednesday </w:t>
      </w:r>
      <w:r w:rsidR="77A2FBE8" w:rsidRPr="10282B45">
        <w:rPr>
          <w:rFonts w:ascii="Calibri" w:eastAsia="Calibri" w:hAnsi="Calibri" w:cs="Calibri"/>
          <w:sz w:val="28"/>
          <w:szCs w:val="28"/>
        </w:rPr>
        <w:t>24 April</w:t>
      </w:r>
      <w:r w:rsidR="2C1DDA62" w:rsidRPr="10282B45">
        <w:rPr>
          <w:rFonts w:ascii="Calibri" w:eastAsia="Calibri" w:hAnsi="Calibri" w:cs="Calibri"/>
          <w:sz w:val="28"/>
          <w:szCs w:val="28"/>
        </w:rPr>
        <w:t xml:space="preserve"> 2024 with official responses to the questions received and a change notifica</w:t>
      </w:r>
      <w:r w:rsidR="22FCF7B1" w:rsidRPr="10282B45">
        <w:rPr>
          <w:rFonts w:ascii="Calibri" w:eastAsia="Calibri" w:hAnsi="Calibri" w:cs="Calibri"/>
          <w:sz w:val="28"/>
          <w:szCs w:val="28"/>
        </w:rPr>
        <w:t>t</w:t>
      </w:r>
      <w:r w:rsidR="2C1DDA62" w:rsidRPr="10282B45">
        <w:rPr>
          <w:rFonts w:ascii="Calibri" w:eastAsia="Calibri" w:hAnsi="Calibri" w:cs="Calibri"/>
          <w:sz w:val="28"/>
          <w:szCs w:val="28"/>
        </w:rPr>
        <w:t xml:space="preserve">ion shall be sent to all </w:t>
      </w:r>
      <w:r w:rsidR="77BE8651" w:rsidRPr="10282B45">
        <w:rPr>
          <w:rFonts w:ascii="Calibri" w:eastAsia="Calibri" w:hAnsi="Calibri" w:cs="Calibri"/>
          <w:sz w:val="28"/>
          <w:szCs w:val="28"/>
        </w:rPr>
        <w:t xml:space="preserve">applicants who have started their application in the </w:t>
      </w:r>
      <w:proofErr w:type="spellStart"/>
      <w:r w:rsidR="77BE8651" w:rsidRPr="10282B45">
        <w:rPr>
          <w:rFonts w:ascii="Calibri" w:eastAsia="Calibri" w:hAnsi="Calibri" w:cs="Calibri"/>
          <w:sz w:val="28"/>
          <w:szCs w:val="28"/>
        </w:rPr>
        <w:t>MyGrants</w:t>
      </w:r>
      <w:proofErr w:type="spellEnd"/>
      <w:r w:rsidR="77BE8651" w:rsidRPr="10282B45">
        <w:rPr>
          <w:rFonts w:ascii="Calibri" w:eastAsia="Calibri" w:hAnsi="Calibri" w:cs="Calibri"/>
          <w:sz w:val="28"/>
          <w:szCs w:val="28"/>
        </w:rPr>
        <w:t xml:space="preserve"> portal.  </w:t>
      </w:r>
      <w:r w:rsidR="5C6F2B0A" w:rsidRPr="10282B45">
        <w:rPr>
          <w:rFonts w:ascii="Calibri" w:eastAsia="Calibri" w:hAnsi="Calibri" w:cs="Calibri"/>
          <w:sz w:val="28"/>
          <w:szCs w:val="28"/>
        </w:rPr>
        <w:t>Organization-specific q</w:t>
      </w:r>
      <w:r w:rsidR="77BE8651" w:rsidRPr="10282B45">
        <w:rPr>
          <w:rFonts w:ascii="Calibri" w:eastAsia="Calibri" w:hAnsi="Calibri" w:cs="Calibri"/>
          <w:sz w:val="28"/>
          <w:szCs w:val="28"/>
        </w:rPr>
        <w:t xml:space="preserve">uestions related </w:t>
      </w:r>
      <w:r w:rsidR="20807B76" w:rsidRPr="10282B45">
        <w:rPr>
          <w:rFonts w:ascii="Calibri" w:eastAsia="Calibri" w:hAnsi="Calibri" w:cs="Calibri"/>
          <w:b/>
          <w:bCs/>
          <w:sz w:val="28"/>
          <w:szCs w:val="28"/>
        </w:rPr>
        <w:t xml:space="preserve">exclusively </w:t>
      </w:r>
      <w:r w:rsidR="77BE8651" w:rsidRPr="10282B45">
        <w:rPr>
          <w:rFonts w:ascii="Calibri" w:eastAsia="Calibri" w:hAnsi="Calibri" w:cs="Calibri"/>
          <w:b/>
          <w:bCs/>
          <w:sz w:val="28"/>
          <w:szCs w:val="28"/>
        </w:rPr>
        <w:t xml:space="preserve">to system registration </w:t>
      </w:r>
      <w:r w:rsidR="01376341" w:rsidRPr="10282B45">
        <w:rPr>
          <w:rFonts w:ascii="Calibri" w:eastAsia="Calibri" w:hAnsi="Calibri" w:cs="Calibri"/>
          <w:b/>
          <w:bCs/>
          <w:sz w:val="28"/>
          <w:szCs w:val="28"/>
        </w:rPr>
        <w:t>or upload</w:t>
      </w:r>
      <w:r w:rsidR="01376341" w:rsidRPr="10282B45">
        <w:rPr>
          <w:rFonts w:ascii="Calibri" w:eastAsia="Calibri" w:hAnsi="Calibri" w:cs="Calibri"/>
          <w:sz w:val="28"/>
          <w:szCs w:val="28"/>
        </w:rPr>
        <w:t xml:space="preserve"> </w:t>
      </w:r>
      <w:r w:rsidR="0E64371F" w:rsidRPr="10282B45">
        <w:rPr>
          <w:rFonts w:ascii="Calibri" w:eastAsia="Calibri" w:hAnsi="Calibri" w:cs="Calibri"/>
          <w:sz w:val="28"/>
          <w:szCs w:val="28"/>
        </w:rPr>
        <w:t>will be entertained by the NDF team through 5:00</w:t>
      </w:r>
      <w:r w:rsidR="39FE4742" w:rsidRPr="10282B45">
        <w:rPr>
          <w:rFonts w:ascii="Calibri" w:eastAsia="Calibri" w:hAnsi="Calibri" w:cs="Calibri"/>
          <w:sz w:val="28"/>
          <w:szCs w:val="28"/>
        </w:rPr>
        <w:t xml:space="preserve"> p</w:t>
      </w:r>
      <w:r w:rsidR="11C00C76" w:rsidRPr="10282B45">
        <w:rPr>
          <w:rFonts w:ascii="Calibri" w:eastAsia="Calibri" w:hAnsi="Calibri" w:cs="Calibri"/>
          <w:sz w:val="28"/>
          <w:szCs w:val="28"/>
        </w:rPr>
        <w:t>.</w:t>
      </w:r>
      <w:r w:rsidR="17B72B5B" w:rsidRPr="10282B45">
        <w:rPr>
          <w:rFonts w:ascii="Calibri" w:eastAsia="Calibri" w:hAnsi="Calibri" w:cs="Calibri"/>
          <w:sz w:val="28"/>
          <w:szCs w:val="28"/>
        </w:rPr>
        <w:t>m</w:t>
      </w:r>
      <w:r w:rsidR="11C00C76" w:rsidRPr="10282B45">
        <w:rPr>
          <w:rFonts w:ascii="Calibri" w:eastAsia="Calibri" w:hAnsi="Calibri" w:cs="Calibri"/>
          <w:sz w:val="28"/>
          <w:szCs w:val="28"/>
        </w:rPr>
        <w:t>.</w:t>
      </w:r>
      <w:r w:rsidR="0965B318" w:rsidRPr="10282B45">
        <w:rPr>
          <w:rFonts w:ascii="Calibri" w:eastAsia="Calibri" w:hAnsi="Calibri" w:cs="Calibri"/>
          <w:sz w:val="28"/>
          <w:szCs w:val="28"/>
        </w:rPr>
        <w:t xml:space="preserve"> </w:t>
      </w:r>
      <w:r w:rsidR="23ACAA1B" w:rsidRPr="10282B45">
        <w:rPr>
          <w:rFonts w:ascii="Calibri" w:eastAsia="Calibri" w:hAnsi="Calibri" w:cs="Calibri"/>
          <w:sz w:val="28"/>
          <w:szCs w:val="28"/>
        </w:rPr>
        <w:t>EDT Tuesday 28 May 2024.</w:t>
      </w:r>
    </w:p>
    <w:p w14:paraId="73F34ED0" w14:textId="3178B318" w:rsidR="00DB3AB5" w:rsidRDefault="00DB3AB5" w:rsidP="51D083B5">
      <w:pPr>
        <w:spacing w:after="0"/>
        <w:rPr>
          <w:rFonts w:ascii="Calibri" w:eastAsia="Calibri" w:hAnsi="Calibri" w:cs="Calibri"/>
          <w:sz w:val="28"/>
          <w:szCs w:val="28"/>
        </w:rPr>
      </w:pPr>
      <w:r w:rsidRPr="51D083B5">
        <w:rPr>
          <w:rFonts w:ascii="Calibri" w:eastAsia="Calibri" w:hAnsi="Calibri" w:cs="Calibri"/>
          <w:b/>
          <w:bCs/>
          <w:sz w:val="28"/>
          <w:szCs w:val="28"/>
        </w:rPr>
        <w:t>Required Registrations:</w:t>
      </w:r>
    </w:p>
    <w:p w14:paraId="58238A61" w14:textId="77777777" w:rsidR="00DB3AB5" w:rsidRDefault="00DB3AB5" w:rsidP="00DB3AB5">
      <w:pPr>
        <w:spacing w:line="257" w:lineRule="auto"/>
      </w:pPr>
      <w:r w:rsidRPr="03623B7C">
        <w:rPr>
          <w:rFonts w:ascii="Calibri" w:eastAsia="Calibri" w:hAnsi="Calibri" w:cs="Calibri"/>
          <w:sz w:val="28"/>
          <w:szCs w:val="28"/>
        </w:rPr>
        <w:t xml:space="preserve">All organizations, whether based in the United States or in another country, must have a Unique Entity Identifier (UEI) and an active registration with the SAM.gov. </w:t>
      </w:r>
      <w:r w:rsidRPr="03623B7C">
        <w:rPr>
          <w:rFonts w:ascii="Calibri" w:eastAsia="Calibri" w:hAnsi="Calibri" w:cs="Calibri"/>
          <w:sz w:val="28"/>
          <w:szCs w:val="28"/>
        </w:rPr>
        <w:lastRenderedPageBreak/>
        <w:t>A UEI is one of the data elements mandated by Public Law 109-282, the Federal Funding Accountability and Transparency Act (FFATA), for all Federal awards.</w:t>
      </w:r>
    </w:p>
    <w:p w14:paraId="66809F26" w14:textId="77777777" w:rsidR="00DB3AB5" w:rsidRDefault="00DB3AB5" w:rsidP="00DB3AB5">
      <w:pPr>
        <w:spacing w:line="257" w:lineRule="auto"/>
      </w:pPr>
      <w:r w:rsidRPr="03623B7C">
        <w:rPr>
          <w:rFonts w:ascii="Calibri" w:eastAsia="Calibri" w:hAnsi="Calibri" w:cs="Calibri"/>
          <w:b/>
          <w:bCs/>
          <w:i/>
          <w:iCs/>
          <w:sz w:val="28"/>
          <w:szCs w:val="28"/>
        </w:rPr>
        <w:t xml:space="preserve">Note:  As of April 2022, a </w:t>
      </w:r>
      <w:proofErr w:type="gramStart"/>
      <w:r w:rsidRPr="03623B7C">
        <w:rPr>
          <w:rFonts w:ascii="Calibri" w:eastAsia="Calibri" w:hAnsi="Calibri" w:cs="Calibri"/>
          <w:b/>
          <w:bCs/>
          <w:i/>
          <w:iCs/>
          <w:sz w:val="28"/>
          <w:szCs w:val="28"/>
        </w:rPr>
        <w:t>DUNS</w:t>
      </w:r>
      <w:proofErr w:type="gramEnd"/>
      <w:r w:rsidRPr="03623B7C">
        <w:rPr>
          <w:rFonts w:ascii="Calibri" w:eastAsia="Calibri" w:hAnsi="Calibri" w:cs="Calibri"/>
          <w:b/>
          <w:bCs/>
          <w:i/>
          <w:iCs/>
          <w:sz w:val="28"/>
          <w:szCs w:val="28"/>
        </w:rPr>
        <w:t xml:space="preserve"> number is no longer required for federal assistance applications.</w:t>
      </w:r>
    </w:p>
    <w:p w14:paraId="6F6674EE" w14:textId="77777777" w:rsidR="00DB3AB5" w:rsidRDefault="00DB3AB5" w:rsidP="00DB3AB5">
      <w:pPr>
        <w:spacing w:line="257" w:lineRule="auto"/>
      </w:pPr>
      <w:r w:rsidRPr="03623B7C">
        <w:rPr>
          <w:rFonts w:ascii="Calibri" w:eastAsia="Calibri" w:hAnsi="Calibri" w:cs="Calibri"/>
          <w:sz w:val="28"/>
          <w:szCs w:val="28"/>
        </w:rPr>
        <w:t>The 2 CFR 200 requires that sub-grantees obtain a UEI number.  Please note the UEI for sub-grantees is not required at the time of application but will be required before an award is processed and/or directed to a sub-grantee.</w:t>
      </w:r>
      <w:r w:rsidRPr="03623B7C">
        <w:rPr>
          <w:rFonts w:ascii="Calibri" w:eastAsia="Calibri" w:hAnsi="Calibri" w:cs="Calibri"/>
          <w:color w:val="000000" w:themeColor="text1"/>
          <w:sz w:val="28"/>
          <w:szCs w:val="28"/>
        </w:rPr>
        <w:t xml:space="preserve"> </w:t>
      </w:r>
    </w:p>
    <w:p w14:paraId="48A0BF87" w14:textId="77777777" w:rsidR="00DB3AB5" w:rsidRDefault="00DB3AB5" w:rsidP="00DB3AB5">
      <w:pPr>
        <w:spacing w:line="257" w:lineRule="auto"/>
      </w:pPr>
      <w:r w:rsidRPr="03623B7C">
        <w:rPr>
          <w:rFonts w:ascii="Calibri" w:eastAsia="Calibri" w:hAnsi="Calibri" w:cs="Calibri"/>
          <w:b/>
          <w:bCs/>
          <w:i/>
          <w:iCs/>
          <w:color w:val="252525"/>
          <w:sz w:val="28"/>
          <w:szCs w:val="28"/>
        </w:rPr>
        <w:t xml:space="preserve"> </w:t>
      </w:r>
      <w:r w:rsidRPr="03623B7C">
        <w:rPr>
          <w:rFonts w:ascii="Calibri" w:eastAsia="Calibri" w:hAnsi="Calibri" w:cs="Calibri"/>
          <w:b/>
          <w:bCs/>
          <w:i/>
          <w:iCs/>
          <w:sz w:val="28"/>
          <w:szCs w:val="28"/>
        </w:rPr>
        <w:t xml:space="preserve">Note:  The process of obtaining or renewing a SAM.gov registration may take anywhere from 4-8 weeks.  </w:t>
      </w:r>
      <w:r w:rsidRPr="03623B7C">
        <w:rPr>
          <w:rFonts w:ascii="Calibri" w:eastAsia="Calibri" w:hAnsi="Calibri" w:cs="Calibri"/>
          <w:b/>
          <w:bCs/>
          <w:i/>
          <w:iCs/>
          <w:sz w:val="28"/>
          <w:szCs w:val="28"/>
          <w:u w:val="single"/>
        </w:rPr>
        <w:t>Please begin your registration as early as possible</w:t>
      </w:r>
      <w:r w:rsidRPr="03623B7C">
        <w:rPr>
          <w:rFonts w:ascii="Calibri" w:eastAsia="Calibri" w:hAnsi="Calibri" w:cs="Calibri"/>
          <w:b/>
          <w:bCs/>
          <w:i/>
          <w:iCs/>
          <w:sz w:val="28"/>
          <w:szCs w:val="28"/>
        </w:rPr>
        <w:t>.</w:t>
      </w:r>
    </w:p>
    <w:p w14:paraId="59E07BA1" w14:textId="77777777" w:rsidR="00DB3AB5" w:rsidRDefault="00DB3AB5" w:rsidP="00DB3AB5">
      <w:pPr>
        <w:pStyle w:val="ListParagraph"/>
        <w:numPr>
          <w:ilvl w:val="0"/>
          <w:numId w:val="12"/>
        </w:numPr>
        <w:spacing w:after="0"/>
        <w:rPr>
          <w:rFonts w:ascii="Calibri" w:eastAsia="Calibri" w:hAnsi="Calibri" w:cs="Calibri"/>
          <w:sz w:val="28"/>
          <w:szCs w:val="28"/>
        </w:rPr>
      </w:pPr>
      <w:r w:rsidRPr="03623B7C">
        <w:rPr>
          <w:rFonts w:ascii="Calibri" w:eastAsia="Calibri" w:hAnsi="Calibri" w:cs="Calibri"/>
          <w:sz w:val="28"/>
          <w:szCs w:val="28"/>
        </w:rPr>
        <w:t xml:space="preserve">Organizations </w:t>
      </w:r>
      <w:r w:rsidRPr="03623B7C">
        <w:rPr>
          <w:rFonts w:ascii="Calibri" w:eastAsia="Calibri" w:hAnsi="Calibri" w:cs="Calibri"/>
          <w:b/>
          <w:bCs/>
          <w:sz w:val="28"/>
          <w:szCs w:val="28"/>
        </w:rPr>
        <w:t>based in the United States</w:t>
      </w:r>
      <w:r w:rsidRPr="03623B7C">
        <w:rPr>
          <w:rFonts w:ascii="Calibri" w:eastAsia="Calibri" w:hAnsi="Calibri" w:cs="Calibri"/>
          <w:sz w:val="28"/>
          <w:szCs w:val="28"/>
        </w:rPr>
        <w:t xml:space="preserve"> or that pay employees within the United States will need an Employer Identification Number (EIN) from the Internal Revenue Service (IRS) and a UEI number prior to registering in SAM.gov.</w:t>
      </w:r>
    </w:p>
    <w:p w14:paraId="13F3A44F" w14:textId="41DE1738" w:rsidR="00DB3AB5" w:rsidRDefault="00DB3AB5" w:rsidP="1A4EA11A">
      <w:pPr>
        <w:rPr>
          <w:rFonts w:ascii="Calibri" w:eastAsia="Calibri" w:hAnsi="Calibri" w:cs="Calibri"/>
          <w:sz w:val="28"/>
          <w:szCs w:val="28"/>
        </w:rPr>
      </w:pPr>
    </w:p>
    <w:p w14:paraId="04F335DB" w14:textId="77777777" w:rsidR="00DB3AB5" w:rsidRDefault="00DB3AB5" w:rsidP="00DB3AB5">
      <w:pPr>
        <w:pStyle w:val="ListParagraph"/>
        <w:numPr>
          <w:ilvl w:val="0"/>
          <w:numId w:val="12"/>
        </w:numPr>
        <w:spacing w:after="0"/>
        <w:rPr>
          <w:rFonts w:ascii="Calibri" w:eastAsia="Calibri" w:hAnsi="Calibri" w:cs="Calibri"/>
          <w:sz w:val="28"/>
          <w:szCs w:val="28"/>
        </w:rPr>
      </w:pPr>
      <w:r w:rsidRPr="03623B7C">
        <w:rPr>
          <w:rFonts w:ascii="Calibri" w:eastAsia="Calibri" w:hAnsi="Calibri" w:cs="Calibri"/>
          <w:sz w:val="28"/>
          <w:szCs w:val="28"/>
        </w:rPr>
        <w:t xml:space="preserve">Organizations </w:t>
      </w:r>
      <w:r w:rsidRPr="03623B7C">
        <w:rPr>
          <w:rFonts w:ascii="Calibri" w:eastAsia="Calibri" w:hAnsi="Calibri" w:cs="Calibri"/>
          <w:b/>
          <w:bCs/>
          <w:sz w:val="28"/>
          <w:szCs w:val="28"/>
        </w:rPr>
        <w:t>based outside of the United States</w:t>
      </w:r>
      <w:r w:rsidRPr="03623B7C">
        <w:rPr>
          <w:rFonts w:ascii="Calibri" w:eastAsia="Calibri" w:hAnsi="Calibri" w:cs="Calibri"/>
          <w:sz w:val="28"/>
          <w:szCs w:val="28"/>
        </w:rPr>
        <w:t xml:space="preserve"> and that do not pay employees within the United States do not need an EIN from the IRS but do need a UEI number prior to registering in SAM.gov.  </w:t>
      </w:r>
    </w:p>
    <w:p w14:paraId="0165CD28" w14:textId="77777777" w:rsidR="00DB3AB5" w:rsidRDefault="00DB3AB5" w:rsidP="00DB3AB5">
      <w:pPr>
        <w:spacing w:line="257" w:lineRule="auto"/>
      </w:pPr>
      <w:r w:rsidRPr="03623B7C">
        <w:rPr>
          <w:rFonts w:ascii="Calibri" w:eastAsia="Calibri" w:hAnsi="Calibri" w:cs="Calibri"/>
          <w:sz w:val="28"/>
          <w:szCs w:val="28"/>
        </w:rPr>
        <w:t xml:space="preserve"> </w:t>
      </w:r>
    </w:p>
    <w:p w14:paraId="397C2CA8" w14:textId="77777777" w:rsidR="00DB3AB5" w:rsidRDefault="00DB3AB5" w:rsidP="00DB3AB5">
      <w:pPr>
        <w:pStyle w:val="ListParagraph"/>
        <w:numPr>
          <w:ilvl w:val="0"/>
          <w:numId w:val="12"/>
        </w:numPr>
        <w:spacing w:after="0"/>
        <w:rPr>
          <w:rFonts w:ascii="Calibri" w:eastAsia="Calibri" w:hAnsi="Calibri" w:cs="Calibri"/>
          <w:sz w:val="28"/>
          <w:szCs w:val="28"/>
        </w:rPr>
      </w:pPr>
      <w:r w:rsidRPr="03623B7C">
        <w:rPr>
          <w:rFonts w:ascii="Calibri" w:eastAsia="Calibri" w:hAnsi="Calibri" w:cs="Calibri"/>
          <w:b/>
          <w:bCs/>
          <w:sz w:val="28"/>
          <w:szCs w:val="28"/>
          <w:u w:val="single"/>
        </w:rPr>
        <w:t>Please note that as of November 2022 and February 2023 respectively, organizations based outside of the United States that do not intend to apply for U.S. Department of Defense (DoD) awards are no longer required to have a NATO Commercial and Government Entity (NCAGE) code or CAGE code to apply for non-DoD foreign assistance funding opportunities.</w:t>
      </w:r>
      <w:r w:rsidRPr="03623B7C">
        <w:rPr>
          <w:rFonts w:ascii="Calibri" w:eastAsia="Calibri" w:hAnsi="Calibri" w:cs="Calibri"/>
          <w:b/>
          <w:bCs/>
          <w:sz w:val="28"/>
          <w:szCs w:val="28"/>
        </w:rPr>
        <w:t xml:space="preserve">  </w:t>
      </w:r>
      <w:r w:rsidRPr="03623B7C">
        <w:rPr>
          <w:rFonts w:ascii="Calibri" w:eastAsia="Calibri" w:hAnsi="Calibri" w:cs="Calibri"/>
          <w:sz w:val="28"/>
          <w:szCs w:val="28"/>
        </w:rPr>
        <w:t xml:space="preserve">If an applicant organization is mid-registration and wishes to remove a CAGE or NCAGE code from their SAM.gov registration, the applicant should </w:t>
      </w:r>
      <w:hyperlink r:id="rId11">
        <w:r w:rsidRPr="03623B7C">
          <w:rPr>
            <w:rStyle w:val="Hyperlink"/>
            <w:rFonts w:ascii="Calibri" w:eastAsia="Calibri" w:hAnsi="Calibri" w:cs="Calibri"/>
            <w:color w:val="0563C1"/>
            <w:sz w:val="28"/>
            <w:szCs w:val="28"/>
          </w:rPr>
          <w:t>submit a help desk ticket (“incident”)</w:t>
        </w:r>
      </w:hyperlink>
      <w:r w:rsidRPr="03623B7C">
        <w:rPr>
          <w:rFonts w:ascii="Calibri" w:eastAsia="Calibri" w:hAnsi="Calibri" w:cs="Calibri"/>
          <w:sz w:val="28"/>
          <w:szCs w:val="28"/>
        </w:rPr>
        <w:t xml:space="preserve"> with the Federal Service Desk (FSD) online at </w:t>
      </w:r>
      <w:hyperlink r:id="rId12">
        <w:r w:rsidRPr="03623B7C">
          <w:rPr>
            <w:rStyle w:val="Hyperlink"/>
            <w:rFonts w:ascii="Calibri" w:eastAsia="Calibri" w:hAnsi="Calibri" w:cs="Calibri"/>
            <w:color w:val="0563C1"/>
            <w:sz w:val="28"/>
            <w:szCs w:val="28"/>
          </w:rPr>
          <w:t>www.fsd.gov</w:t>
        </w:r>
      </w:hyperlink>
      <w:r w:rsidRPr="03623B7C">
        <w:rPr>
          <w:rFonts w:ascii="Calibri" w:eastAsia="Calibri" w:hAnsi="Calibri" w:cs="Calibri"/>
          <w:sz w:val="28"/>
          <w:szCs w:val="28"/>
        </w:rPr>
        <w:t xml:space="preserve">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03623B7C">
        <w:rPr>
          <w:rFonts w:ascii="Calibri" w:eastAsia="Calibri" w:hAnsi="Calibri" w:cs="Calibri"/>
          <w:sz w:val="28"/>
          <w:szCs w:val="28"/>
        </w:rPr>
        <w:t>in order to</w:t>
      </w:r>
      <w:proofErr w:type="gramEnd"/>
      <w:r w:rsidRPr="03623B7C">
        <w:rPr>
          <w:rFonts w:ascii="Calibri" w:eastAsia="Calibri" w:hAnsi="Calibri" w:cs="Calibri"/>
          <w:sz w:val="28"/>
          <w:szCs w:val="28"/>
        </w:rPr>
        <w:t xml:space="preserve"> have my registration activated.”</w:t>
      </w:r>
    </w:p>
    <w:p w14:paraId="6BC9FA8D" w14:textId="77777777" w:rsidR="00DB3AB5" w:rsidRDefault="00DB3AB5" w:rsidP="00DB3AB5">
      <w:r w:rsidRPr="03623B7C">
        <w:rPr>
          <w:rFonts w:ascii="Calibri" w:eastAsia="Calibri" w:hAnsi="Calibri" w:cs="Calibri"/>
          <w:b/>
          <w:bCs/>
          <w:sz w:val="28"/>
          <w:szCs w:val="28"/>
        </w:rPr>
        <w:t xml:space="preserve"> </w:t>
      </w:r>
    </w:p>
    <w:p w14:paraId="3E9DF081" w14:textId="77777777" w:rsidR="00DB3AB5" w:rsidRDefault="00DB3AB5" w:rsidP="00DB3AB5">
      <w:r w:rsidRPr="03623B7C">
        <w:rPr>
          <w:rFonts w:ascii="Calibri" w:eastAsia="Calibri" w:hAnsi="Calibri" w:cs="Calibri"/>
          <w:b/>
          <w:bCs/>
          <w:sz w:val="28"/>
          <w:szCs w:val="28"/>
        </w:rPr>
        <w:lastRenderedPageBreak/>
        <w:t xml:space="preserve">Organizations based outside of the United States and that DO NOT plan to do business with the DoD should follow the below instructions: </w:t>
      </w:r>
    </w:p>
    <w:p w14:paraId="4C205350" w14:textId="50FAFC0E" w:rsidR="00DB3AB5" w:rsidRDefault="00DB3AB5" w:rsidP="1A4EA11A">
      <w:pPr>
        <w:rPr>
          <w:rFonts w:ascii="Calibri" w:eastAsia="Calibri" w:hAnsi="Calibri" w:cs="Calibri"/>
          <w:sz w:val="28"/>
          <w:szCs w:val="28"/>
        </w:rPr>
      </w:pPr>
    </w:p>
    <w:p w14:paraId="0F2904B9" w14:textId="77777777" w:rsidR="00DB3AB5" w:rsidRDefault="00DB3AB5" w:rsidP="00DB3AB5">
      <w:r w:rsidRPr="03623B7C">
        <w:rPr>
          <w:rFonts w:ascii="Calibri" w:eastAsia="Calibri" w:hAnsi="Calibri" w:cs="Calibri"/>
          <w:sz w:val="28"/>
          <w:szCs w:val="28"/>
        </w:rPr>
        <w:t xml:space="preserve">Step 1:  Proceed to SAM.gov to obtain a UEI and complete the SAM.gov registration process.  SAM.gov registration must be renewed annually. </w:t>
      </w:r>
    </w:p>
    <w:p w14:paraId="33A6ECD2" w14:textId="37212A9E" w:rsidR="00DB3AB5" w:rsidRDefault="00DB3AB5" w:rsidP="1A4EA11A">
      <w:pPr>
        <w:rPr>
          <w:rFonts w:ascii="Calibri" w:eastAsia="Calibri" w:hAnsi="Calibri" w:cs="Calibri"/>
          <w:sz w:val="28"/>
          <w:szCs w:val="28"/>
        </w:rPr>
      </w:pPr>
    </w:p>
    <w:p w14:paraId="25D8164C" w14:textId="77777777" w:rsidR="00DB3AB5" w:rsidRDefault="00DB3AB5" w:rsidP="00DB3AB5">
      <w:r w:rsidRPr="03623B7C">
        <w:rPr>
          <w:rFonts w:ascii="Calibri" w:eastAsia="Calibri" w:hAnsi="Calibri" w:cs="Calibri"/>
          <w:b/>
          <w:bCs/>
          <w:sz w:val="28"/>
          <w:szCs w:val="28"/>
        </w:rPr>
        <w:t>Organizations based outside of the United States and that DO plan to do business with the DoD in addition to Department of State should follow the below instructions:</w:t>
      </w:r>
    </w:p>
    <w:p w14:paraId="6DDC2B90" w14:textId="4F13E4BF" w:rsidR="00DB3AB5" w:rsidRDefault="00DB3AB5" w:rsidP="1A4EA11A">
      <w:pPr>
        <w:rPr>
          <w:rFonts w:ascii="Calibri" w:eastAsia="Calibri" w:hAnsi="Calibri" w:cs="Calibri"/>
          <w:b/>
          <w:bCs/>
          <w:sz w:val="28"/>
          <w:szCs w:val="28"/>
        </w:rPr>
      </w:pPr>
    </w:p>
    <w:p w14:paraId="328017DE" w14:textId="77777777" w:rsidR="00DB3AB5" w:rsidRDefault="00DB3AB5" w:rsidP="00DB3AB5">
      <w:r w:rsidRPr="03623B7C">
        <w:rPr>
          <w:rFonts w:ascii="Calibri" w:eastAsia="Calibri" w:hAnsi="Calibri" w:cs="Calibri"/>
          <w:sz w:val="28"/>
          <w:szCs w:val="28"/>
        </w:rPr>
        <w:t xml:space="preserve">Step 1:  Apply for an NCAGE code by following the instructions on the NSPA NATO website linked below:  </w:t>
      </w:r>
    </w:p>
    <w:p w14:paraId="7720707E" w14:textId="2891BD8B" w:rsidR="00DB3AB5" w:rsidRDefault="00DB3AB5" w:rsidP="1A4EA11A">
      <w:pPr>
        <w:rPr>
          <w:rFonts w:ascii="Calibri" w:eastAsia="Calibri" w:hAnsi="Calibri" w:cs="Calibri"/>
          <w:sz w:val="28"/>
          <w:szCs w:val="28"/>
        </w:rPr>
      </w:pPr>
    </w:p>
    <w:p w14:paraId="3288919A" w14:textId="77777777" w:rsidR="00DB3AB5" w:rsidRDefault="00DB3AB5" w:rsidP="00DB3AB5">
      <w:r w:rsidRPr="03623B7C">
        <w:rPr>
          <w:rFonts w:ascii="Calibri" w:eastAsia="Calibri" w:hAnsi="Calibri" w:cs="Calibri"/>
          <w:sz w:val="28"/>
          <w:szCs w:val="28"/>
        </w:rPr>
        <w:t xml:space="preserve">NCAGE Homepage: </w:t>
      </w:r>
    </w:p>
    <w:p w14:paraId="3C46964A" w14:textId="77777777" w:rsidR="00DB3AB5" w:rsidRDefault="00E63A8D" w:rsidP="00DB3AB5">
      <w:hyperlink r:id="rId13">
        <w:r w:rsidR="00DB3AB5" w:rsidRPr="03623B7C">
          <w:rPr>
            <w:rStyle w:val="Hyperlink"/>
            <w:rFonts w:ascii="Calibri" w:eastAsia="Calibri" w:hAnsi="Calibri" w:cs="Calibri"/>
            <w:color w:val="0000FF"/>
            <w:sz w:val="28"/>
            <w:szCs w:val="28"/>
          </w:rPr>
          <w:t>https://eportal.nspa.nato.int/AC135Public/sc/CageList.aspx</w:t>
        </w:r>
      </w:hyperlink>
      <w:r w:rsidR="00DB3AB5" w:rsidRPr="03623B7C">
        <w:rPr>
          <w:rFonts w:ascii="Calibri" w:eastAsia="Calibri" w:hAnsi="Calibri" w:cs="Calibri"/>
          <w:sz w:val="28"/>
          <w:szCs w:val="28"/>
        </w:rPr>
        <w:t xml:space="preserve">   </w:t>
      </w:r>
    </w:p>
    <w:p w14:paraId="7B006A73" w14:textId="77777777" w:rsidR="00DB3AB5" w:rsidRDefault="00DB3AB5" w:rsidP="00DB3AB5">
      <w:r w:rsidRPr="03623B7C">
        <w:rPr>
          <w:rFonts w:ascii="Calibri" w:eastAsia="Calibri" w:hAnsi="Calibri" w:cs="Calibri"/>
          <w:sz w:val="28"/>
          <w:szCs w:val="28"/>
        </w:rPr>
        <w:t xml:space="preserve">NCAGE Code Request Tool (NCRT):  </w:t>
      </w:r>
    </w:p>
    <w:p w14:paraId="5A00A840" w14:textId="3F5D017A" w:rsidR="00DB3AB5" w:rsidRDefault="00DB3AB5" w:rsidP="1A4EA11A">
      <w:pPr>
        <w:rPr>
          <w:rFonts w:ascii="Calibri" w:eastAsia="Calibri" w:hAnsi="Calibri" w:cs="Calibri"/>
          <w:sz w:val="28"/>
          <w:szCs w:val="28"/>
        </w:rPr>
      </w:pPr>
    </w:p>
    <w:p w14:paraId="66437D6F" w14:textId="77777777" w:rsidR="00DB3AB5" w:rsidRDefault="00DB3AB5" w:rsidP="00DB3AB5">
      <w:r w:rsidRPr="03623B7C">
        <w:rPr>
          <w:rFonts w:ascii="Calibri" w:eastAsia="Calibri" w:hAnsi="Calibri" w:cs="Calibri"/>
          <w:b/>
          <w:bCs/>
          <w:sz w:val="28"/>
          <w:szCs w:val="28"/>
        </w:rPr>
        <w:t>Exemptions</w:t>
      </w:r>
    </w:p>
    <w:p w14:paraId="462FF187" w14:textId="77777777" w:rsidR="00DB3AB5" w:rsidRDefault="00DB3AB5" w:rsidP="00DB3AB5">
      <w:pPr>
        <w:spacing w:line="257" w:lineRule="auto"/>
      </w:pPr>
      <w:r w:rsidRPr="03623B7C">
        <w:rPr>
          <w:rFonts w:ascii="Calibri" w:eastAsia="Calibri" w:hAnsi="Calibri" w:cs="Calibri"/>
          <w:color w:val="000000" w:themeColor="text1"/>
          <w:sz w:val="28"/>
          <w:szCs w:val="28"/>
        </w:rPr>
        <w:t>An exemption from the UEI and sam.gov registration requirements may be permitted on a case-by-case basis if:</w:t>
      </w:r>
    </w:p>
    <w:p w14:paraId="38519897" w14:textId="77777777" w:rsidR="00DB3AB5" w:rsidRDefault="00DB3AB5" w:rsidP="00DB3AB5">
      <w:pPr>
        <w:pStyle w:val="ListParagraph"/>
        <w:numPr>
          <w:ilvl w:val="0"/>
          <w:numId w:val="11"/>
        </w:numPr>
        <w:spacing w:after="0"/>
        <w:rPr>
          <w:rFonts w:ascii="Calibri" w:eastAsia="Calibri" w:hAnsi="Calibri" w:cs="Calibri"/>
          <w:color w:val="000000" w:themeColor="text1"/>
          <w:sz w:val="28"/>
          <w:szCs w:val="28"/>
        </w:rPr>
      </w:pPr>
      <w:r w:rsidRPr="03623B7C">
        <w:rPr>
          <w:rFonts w:ascii="Calibri" w:eastAsia="Calibri" w:hAnsi="Calibri" w:cs="Calibri"/>
          <w:color w:val="000000" w:themeColor="text1"/>
          <w:sz w:val="28"/>
          <w:szCs w:val="28"/>
        </w:rPr>
        <w:t>An applicant’s identity must be protected due to potential endangerment of their mission, their organization’s status, their employees, or individuals being served by the applicant.</w:t>
      </w:r>
    </w:p>
    <w:p w14:paraId="2D57BCD0" w14:textId="77777777" w:rsidR="00DB3AB5" w:rsidRDefault="00DB3AB5" w:rsidP="00DB3AB5">
      <w:pPr>
        <w:pStyle w:val="ListParagraph"/>
        <w:numPr>
          <w:ilvl w:val="0"/>
          <w:numId w:val="11"/>
        </w:numPr>
        <w:spacing w:after="0"/>
        <w:rPr>
          <w:rFonts w:ascii="Calibri" w:eastAsia="Calibri" w:hAnsi="Calibri" w:cs="Calibri"/>
          <w:color w:val="000000" w:themeColor="text1"/>
          <w:sz w:val="28"/>
          <w:szCs w:val="28"/>
        </w:rPr>
      </w:pPr>
      <w:r w:rsidRPr="03623B7C">
        <w:rPr>
          <w:rFonts w:ascii="Calibri" w:eastAsia="Calibri" w:hAnsi="Calibri" w:cs="Calibri"/>
          <w:color w:val="000000" w:themeColor="text1"/>
          <w:sz w:val="28"/>
          <w:szCs w:val="28"/>
        </w:rPr>
        <w:t xml:space="preserve">For an applicant, if the Federal awarding agency makes a determination that there are exigent circumstances that prohibit the applicant from receiving a unique entity identifier and completing SAM registration prior to receiving a </w:t>
      </w:r>
      <w:proofErr w:type="gramStart"/>
      <w:r w:rsidRPr="03623B7C">
        <w:rPr>
          <w:rFonts w:ascii="Calibri" w:eastAsia="Calibri" w:hAnsi="Calibri" w:cs="Calibri"/>
          <w:color w:val="000000" w:themeColor="text1"/>
          <w:sz w:val="28"/>
          <w:szCs w:val="28"/>
        </w:rPr>
        <w:t>Federal</w:t>
      </w:r>
      <w:proofErr w:type="gramEnd"/>
      <w:r w:rsidRPr="03623B7C">
        <w:rPr>
          <w:rFonts w:ascii="Calibri" w:eastAsia="Calibri" w:hAnsi="Calibri" w:cs="Calibri"/>
          <w:color w:val="000000" w:themeColor="text1"/>
          <w:sz w:val="28"/>
          <w:szCs w:val="28"/>
        </w:rPr>
        <w:t xml:space="preserve"> award. In these instances, Federal awarding agencies must require the recipient to obtain a unique entity identifier and complete SAM registration within 30 days of the Federal award date.</w:t>
      </w:r>
    </w:p>
    <w:p w14:paraId="19F336E1" w14:textId="525C2F4B" w:rsidR="00DB3AB5" w:rsidRDefault="00DB3AB5" w:rsidP="1A4EA11A">
      <w:pPr>
        <w:rPr>
          <w:rFonts w:ascii="Calibri" w:eastAsia="Calibri" w:hAnsi="Calibri" w:cs="Calibri"/>
          <w:color w:val="000000" w:themeColor="text1"/>
          <w:sz w:val="28"/>
          <w:szCs w:val="28"/>
        </w:rPr>
      </w:pPr>
    </w:p>
    <w:p w14:paraId="228D1BE0" w14:textId="77777777" w:rsidR="00DB3AB5" w:rsidRDefault="00DB3AB5" w:rsidP="00DB3AB5">
      <w:pPr>
        <w:spacing w:line="257" w:lineRule="auto"/>
      </w:pPr>
      <w:r w:rsidRPr="03623B7C">
        <w:rPr>
          <w:rFonts w:ascii="Calibri" w:eastAsia="Calibri" w:hAnsi="Calibri" w:cs="Calibri"/>
          <w:color w:val="000000" w:themeColor="text1"/>
          <w:sz w:val="28"/>
          <w:szCs w:val="28"/>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1A731474" w14:textId="351E68BD" w:rsidR="00DB3AB5" w:rsidRDefault="00DB3AB5" w:rsidP="1A4EA11A">
      <w:pPr>
        <w:rPr>
          <w:rFonts w:ascii="Calibri" w:eastAsia="Calibri" w:hAnsi="Calibri" w:cs="Calibri"/>
          <w:sz w:val="28"/>
          <w:szCs w:val="28"/>
        </w:rPr>
      </w:pPr>
    </w:p>
    <w:p w14:paraId="4BE462D5" w14:textId="77777777" w:rsidR="00DB3AB5" w:rsidRDefault="00DB3AB5" w:rsidP="00DB3AB5">
      <w:r w:rsidRPr="03623B7C">
        <w:rPr>
          <w:rFonts w:ascii="Calibri" w:eastAsia="Calibri" w:hAnsi="Calibri" w:cs="Calibri"/>
          <w:b/>
          <w:bCs/>
          <w:sz w:val="28"/>
          <w:szCs w:val="28"/>
        </w:rPr>
        <w:t xml:space="preserve">Application Content: </w:t>
      </w:r>
      <w:r w:rsidRPr="03623B7C">
        <w:rPr>
          <w:rFonts w:ascii="Calibri" w:eastAsia="Calibri" w:hAnsi="Calibri" w:cs="Calibri"/>
          <w:sz w:val="28"/>
          <w:szCs w:val="28"/>
        </w:rPr>
        <w:t xml:space="preserve">Applicants must follow the NOFO instructions and conditions contained herein and supply all information required. </w:t>
      </w:r>
      <w:r w:rsidRPr="03623B7C">
        <w:rPr>
          <w:rFonts w:ascii="Calibri" w:eastAsia="Calibri" w:hAnsi="Calibri" w:cs="Calibri"/>
          <w:b/>
          <w:bCs/>
          <w:sz w:val="28"/>
          <w:szCs w:val="28"/>
        </w:rPr>
        <w:t xml:space="preserve">Failure to furnish all information or comply with stated requirements will result in disqualification from the competition. </w:t>
      </w:r>
      <w:r w:rsidRPr="03623B7C">
        <w:rPr>
          <w:rFonts w:ascii="Calibri" w:eastAsia="Calibri" w:hAnsi="Calibri" w:cs="Calibri"/>
          <w:sz w:val="28"/>
          <w:szCs w:val="28"/>
        </w:rPr>
        <w:t xml:space="preserve">Applicants must set forth full, accurate, and complete information as required by this NOFO. The penalty for making false statements in proposals to the U.S. government is prescribed on 18 U.S.C.1001. </w:t>
      </w:r>
    </w:p>
    <w:p w14:paraId="70FF707A" w14:textId="49A25FC3" w:rsidR="00DB3AB5" w:rsidRDefault="00DB3AB5" w:rsidP="51D083B5">
      <w:pPr>
        <w:rPr>
          <w:rFonts w:ascii="Calibri" w:eastAsia="Calibri" w:hAnsi="Calibri" w:cs="Calibri"/>
          <w:sz w:val="28"/>
          <w:szCs w:val="28"/>
        </w:rPr>
      </w:pPr>
      <w:r w:rsidRPr="51D083B5">
        <w:rPr>
          <w:rFonts w:ascii="Calibri" w:eastAsia="Calibri" w:hAnsi="Calibri" w:cs="Calibri"/>
          <w:sz w:val="28"/>
          <w:szCs w:val="28"/>
        </w:rPr>
        <w:t xml:space="preserve">The completed submission must consist of the following four parts: </w:t>
      </w:r>
    </w:p>
    <w:p w14:paraId="77D78526" w14:textId="3A98939C" w:rsidR="00DB3AB5" w:rsidRDefault="00DB3AB5" w:rsidP="51D083B5">
      <w:pPr>
        <w:rPr>
          <w:rFonts w:ascii="Calibri" w:eastAsia="Calibri" w:hAnsi="Calibri" w:cs="Calibri"/>
          <w:sz w:val="28"/>
          <w:szCs w:val="28"/>
        </w:rPr>
      </w:pPr>
      <w:r w:rsidRPr="51D083B5">
        <w:rPr>
          <w:rFonts w:ascii="Calibri" w:eastAsia="Calibri" w:hAnsi="Calibri" w:cs="Calibri"/>
          <w:b/>
          <w:bCs/>
          <w:sz w:val="28"/>
          <w:szCs w:val="28"/>
        </w:rPr>
        <w:t xml:space="preserve">Section 1 - Application for Federal Assistance (SF-424): </w:t>
      </w:r>
    </w:p>
    <w:p w14:paraId="221BF9A5" w14:textId="77777777" w:rsidR="00DB3AB5" w:rsidRPr="001F03AC" w:rsidRDefault="00DB3AB5" w:rsidP="00DB3AB5">
      <w:pPr>
        <w:rPr>
          <w:rFonts w:ascii="Calibri" w:eastAsia="Calibri" w:hAnsi="Calibri" w:cs="Calibri"/>
          <w:sz w:val="28"/>
          <w:szCs w:val="28"/>
        </w:rPr>
      </w:pPr>
      <w:r w:rsidRPr="77A92522">
        <w:rPr>
          <w:rFonts w:ascii="Calibri" w:eastAsia="Calibri" w:hAnsi="Calibri" w:cs="Calibri"/>
          <w:sz w:val="28"/>
          <w:szCs w:val="28"/>
        </w:rPr>
        <w:t xml:space="preserve">This form is completed in the </w:t>
      </w:r>
      <w:proofErr w:type="spellStart"/>
      <w:r w:rsidRPr="77A92522">
        <w:rPr>
          <w:rFonts w:ascii="Calibri" w:eastAsia="Calibri" w:hAnsi="Calibri" w:cs="Calibri"/>
          <w:sz w:val="28"/>
          <w:szCs w:val="28"/>
        </w:rPr>
        <w:t>MyGrants</w:t>
      </w:r>
      <w:proofErr w:type="spellEnd"/>
      <w:r w:rsidRPr="77A92522">
        <w:rPr>
          <w:rFonts w:ascii="Calibri" w:eastAsia="Calibri" w:hAnsi="Calibri" w:cs="Calibri"/>
          <w:sz w:val="28"/>
          <w:szCs w:val="28"/>
        </w:rPr>
        <w:t xml:space="preserve"> portal. Completion instructions can be found on-line at: </w:t>
      </w:r>
      <w:hyperlink r:id="rId14" w:history="1">
        <w:r w:rsidRPr="001F03AC">
          <w:rPr>
            <w:rStyle w:val="Hyperlink"/>
            <w:rFonts w:ascii="Calibri" w:eastAsia="Calibri" w:hAnsi="Calibri" w:cs="Calibri"/>
            <w:sz w:val="28"/>
            <w:szCs w:val="28"/>
          </w:rPr>
          <w:t>https://www.grants.gov/forms/forms-repository/sf-424-family</w:t>
        </w:r>
      </w:hyperlink>
      <w:r>
        <w:rPr>
          <w:rFonts w:ascii="Calibri" w:eastAsia="Calibri" w:hAnsi="Calibri" w:cs="Calibri"/>
          <w:sz w:val="28"/>
          <w:szCs w:val="28"/>
        </w:rPr>
        <w:t xml:space="preserve">. </w:t>
      </w:r>
    </w:p>
    <w:p w14:paraId="2644E5B7" w14:textId="26130062" w:rsidR="00DB3AB5" w:rsidRDefault="00DB3AB5" w:rsidP="1A4EA11A">
      <w:pPr>
        <w:rPr>
          <w:rFonts w:ascii="Calibri" w:eastAsia="Calibri" w:hAnsi="Calibri" w:cs="Calibri"/>
          <w:sz w:val="28"/>
          <w:szCs w:val="28"/>
        </w:rPr>
      </w:pPr>
    </w:p>
    <w:p w14:paraId="3C2D6EDA" w14:textId="77777777" w:rsidR="00DB3AB5" w:rsidRDefault="00DB3AB5" w:rsidP="00DB3AB5">
      <w:r w:rsidRPr="03623B7C">
        <w:rPr>
          <w:rFonts w:ascii="Calibri" w:eastAsia="Calibri" w:hAnsi="Calibri" w:cs="Calibri"/>
          <w:b/>
          <w:bCs/>
          <w:sz w:val="28"/>
          <w:szCs w:val="28"/>
        </w:rPr>
        <w:t xml:space="preserve">Section 2 – Project Proposal(s): </w:t>
      </w:r>
    </w:p>
    <w:p w14:paraId="36028513" w14:textId="75BB252E" w:rsidR="00DB3AB5" w:rsidRPr="006C5DE9" w:rsidRDefault="00DB3AB5" w:rsidP="500B65D4">
      <w:pPr>
        <w:spacing w:line="240" w:lineRule="auto"/>
        <w:rPr>
          <w:b/>
          <w:bCs/>
          <w:sz w:val="28"/>
          <w:szCs w:val="28"/>
        </w:rPr>
      </w:pPr>
      <w:r w:rsidRPr="500B65D4">
        <w:rPr>
          <w:rFonts w:ascii="Calibri" w:eastAsia="Calibri" w:hAnsi="Calibri" w:cs="Calibri"/>
          <w:sz w:val="28"/>
          <w:szCs w:val="28"/>
        </w:rPr>
        <w:t>Using the provided template, the applicant must provide a completed project proposal. The proposal form must be</w:t>
      </w:r>
      <w:r w:rsidRPr="500B65D4">
        <w:rPr>
          <w:rFonts w:ascii="Calibri" w:eastAsia="Calibri" w:hAnsi="Calibri" w:cs="Calibri"/>
          <w:color w:val="000000" w:themeColor="text1"/>
          <w:sz w:val="28"/>
          <w:szCs w:val="28"/>
        </w:rPr>
        <w:t xml:space="preserve"> completed in its entirety and clearly specify the proposed scope, deliverables, and timeline. ISN/NDF encourages applicants to submit proposals that fully and directly address the project</w:t>
      </w:r>
      <w:r w:rsidR="2D443741" w:rsidRPr="500B65D4">
        <w:rPr>
          <w:rFonts w:ascii="Calibri" w:eastAsia="Calibri" w:hAnsi="Calibri" w:cs="Calibri"/>
          <w:color w:val="000000" w:themeColor="text1"/>
          <w:sz w:val="28"/>
          <w:szCs w:val="28"/>
        </w:rPr>
        <w:t xml:space="preserve"> activities and</w:t>
      </w:r>
      <w:r w:rsidRPr="500B65D4">
        <w:rPr>
          <w:rFonts w:ascii="Calibri" w:eastAsia="Calibri" w:hAnsi="Calibri" w:cs="Calibri"/>
          <w:color w:val="000000" w:themeColor="text1"/>
          <w:sz w:val="28"/>
          <w:szCs w:val="28"/>
        </w:rPr>
        <w:t xml:space="preserve"> objective</w:t>
      </w:r>
      <w:r w:rsidR="6582860E" w:rsidRPr="500B65D4">
        <w:rPr>
          <w:rFonts w:ascii="Calibri" w:eastAsia="Calibri" w:hAnsi="Calibri" w:cs="Calibri"/>
          <w:color w:val="000000" w:themeColor="text1"/>
          <w:sz w:val="28"/>
          <w:szCs w:val="28"/>
        </w:rPr>
        <w:t>s</w:t>
      </w:r>
      <w:r w:rsidRPr="500B65D4">
        <w:rPr>
          <w:rFonts w:ascii="Calibri" w:eastAsia="Calibri" w:hAnsi="Calibri" w:cs="Calibri"/>
          <w:color w:val="000000" w:themeColor="text1"/>
          <w:sz w:val="28"/>
          <w:szCs w:val="28"/>
        </w:rPr>
        <w:t xml:space="preserve"> listed in </w:t>
      </w:r>
      <w:r w:rsidRPr="500B65D4">
        <w:rPr>
          <w:color w:val="000000" w:themeColor="text1"/>
          <w:sz w:val="28"/>
          <w:szCs w:val="28"/>
        </w:rPr>
        <w:t>the project description section</w:t>
      </w:r>
      <w:r w:rsidRPr="500B65D4">
        <w:rPr>
          <w:rFonts w:ascii="Calibri" w:eastAsia="Calibri" w:hAnsi="Calibri" w:cs="Calibri"/>
          <w:color w:val="000000" w:themeColor="text1"/>
          <w:sz w:val="28"/>
          <w:szCs w:val="28"/>
        </w:rPr>
        <w:t xml:space="preserve">. Applicants </w:t>
      </w:r>
      <w:r w:rsidRPr="500B65D4">
        <w:rPr>
          <w:rFonts w:ascii="Calibri" w:eastAsia="Calibri" w:hAnsi="Calibri" w:cs="Calibri"/>
          <w:sz w:val="28"/>
          <w:szCs w:val="28"/>
        </w:rPr>
        <w:t xml:space="preserve">must specify a point of contact for each project that is proposed. </w:t>
      </w:r>
    </w:p>
    <w:p w14:paraId="19B8089D" w14:textId="447F757D" w:rsidR="00DB3AB5" w:rsidRDefault="00DB3AB5" w:rsidP="1A4EA11A">
      <w:pPr>
        <w:rPr>
          <w:rFonts w:ascii="Calibri" w:eastAsia="Calibri" w:hAnsi="Calibri" w:cs="Calibri"/>
          <w:sz w:val="28"/>
          <w:szCs w:val="28"/>
        </w:rPr>
      </w:pPr>
    </w:p>
    <w:p w14:paraId="442F394A" w14:textId="77777777" w:rsidR="00DB3AB5" w:rsidRDefault="00DB3AB5" w:rsidP="00DB3AB5">
      <w:r w:rsidRPr="03623B7C">
        <w:rPr>
          <w:rFonts w:ascii="Calibri" w:eastAsia="Calibri" w:hAnsi="Calibri" w:cs="Calibri"/>
          <w:b/>
          <w:bCs/>
          <w:sz w:val="28"/>
          <w:szCs w:val="28"/>
        </w:rPr>
        <w:t>Section 3 - Budget:</w:t>
      </w:r>
      <w:r w:rsidRPr="03623B7C">
        <w:rPr>
          <w:rFonts w:ascii="Calibri" w:eastAsia="Calibri" w:hAnsi="Calibri" w:cs="Calibri"/>
          <w:sz w:val="28"/>
          <w:szCs w:val="28"/>
        </w:rPr>
        <w:t xml:space="preserve"> </w:t>
      </w:r>
    </w:p>
    <w:p w14:paraId="62B5A5F2" w14:textId="77777777" w:rsidR="00DB3AB5" w:rsidRDefault="00DB3AB5" w:rsidP="00DB3AB5">
      <w:r w:rsidRPr="03623B7C">
        <w:rPr>
          <w:rFonts w:ascii="Calibri" w:eastAsia="Calibri" w:hAnsi="Calibri" w:cs="Calibri"/>
          <w:sz w:val="28"/>
          <w:szCs w:val="28"/>
        </w:rPr>
        <w:t>Applicants must provide a detailed budget for each project. The budget must identify the total amount of funding requested, with a breakdown of amounts to be spent in the following budget categories:</w:t>
      </w:r>
    </w:p>
    <w:p w14:paraId="6DAC1B7D" w14:textId="77777777" w:rsidR="00DB3AB5" w:rsidRDefault="00DB3AB5" w:rsidP="00DB3AB5">
      <w:pPr>
        <w:pStyle w:val="ListParagraph"/>
        <w:numPr>
          <w:ilvl w:val="0"/>
          <w:numId w:val="10"/>
        </w:numPr>
        <w:spacing w:after="0"/>
        <w:rPr>
          <w:rFonts w:ascii="Calibri" w:eastAsia="Calibri" w:hAnsi="Calibri" w:cs="Calibri"/>
          <w:sz w:val="28"/>
          <w:szCs w:val="28"/>
        </w:rPr>
      </w:pPr>
      <w:proofErr w:type="gramStart"/>
      <w:r w:rsidRPr="41947A05">
        <w:rPr>
          <w:rFonts w:ascii="Calibri" w:eastAsia="Calibri" w:hAnsi="Calibri" w:cs="Calibri"/>
          <w:sz w:val="28"/>
          <w:szCs w:val="28"/>
        </w:rPr>
        <w:lastRenderedPageBreak/>
        <w:t>Personnel;</w:t>
      </w:r>
      <w:proofErr w:type="gramEnd"/>
    </w:p>
    <w:p w14:paraId="7EA77DCC" w14:textId="77777777" w:rsidR="00DB3AB5" w:rsidRDefault="00DB3AB5" w:rsidP="00DB3AB5">
      <w:pPr>
        <w:pStyle w:val="ListParagraph"/>
        <w:numPr>
          <w:ilvl w:val="0"/>
          <w:numId w:val="10"/>
        </w:numPr>
        <w:spacing w:after="0"/>
        <w:rPr>
          <w:rFonts w:ascii="Calibri" w:eastAsia="Calibri" w:hAnsi="Calibri" w:cs="Calibri"/>
          <w:sz w:val="28"/>
          <w:szCs w:val="28"/>
        </w:rPr>
      </w:pPr>
      <w:r w:rsidRPr="03623B7C">
        <w:rPr>
          <w:rFonts w:ascii="Calibri" w:eastAsia="Calibri" w:hAnsi="Calibri" w:cs="Calibri"/>
          <w:sz w:val="28"/>
          <w:szCs w:val="28"/>
        </w:rPr>
        <w:t xml:space="preserve">Fringe </w:t>
      </w:r>
      <w:proofErr w:type="gramStart"/>
      <w:r w:rsidRPr="03623B7C">
        <w:rPr>
          <w:rFonts w:ascii="Calibri" w:eastAsia="Calibri" w:hAnsi="Calibri" w:cs="Calibri"/>
          <w:sz w:val="28"/>
          <w:szCs w:val="28"/>
        </w:rPr>
        <w:t>benefits;</w:t>
      </w:r>
      <w:proofErr w:type="gramEnd"/>
    </w:p>
    <w:p w14:paraId="7A91F0D2" w14:textId="77777777" w:rsidR="00DB3AB5" w:rsidRDefault="00DB3AB5" w:rsidP="00DB3AB5">
      <w:pPr>
        <w:pStyle w:val="ListParagraph"/>
        <w:numPr>
          <w:ilvl w:val="0"/>
          <w:numId w:val="10"/>
        </w:numPr>
        <w:spacing w:after="0"/>
        <w:rPr>
          <w:rFonts w:ascii="Calibri" w:eastAsia="Calibri" w:hAnsi="Calibri" w:cs="Calibri"/>
          <w:sz w:val="28"/>
          <w:szCs w:val="28"/>
        </w:rPr>
      </w:pPr>
      <w:proofErr w:type="gramStart"/>
      <w:r w:rsidRPr="03623B7C">
        <w:rPr>
          <w:rFonts w:ascii="Calibri" w:eastAsia="Calibri" w:hAnsi="Calibri" w:cs="Calibri"/>
          <w:sz w:val="28"/>
          <w:szCs w:val="28"/>
        </w:rPr>
        <w:t>Travel;</w:t>
      </w:r>
      <w:proofErr w:type="gramEnd"/>
    </w:p>
    <w:p w14:paraId="4BD08FEA" w14:textId="002BE74F" w:rsidR="00DB3AB5" w:rsidRDefault="00DB3AB5" w:rsidP="00DB3AB5">
      <w:pPr>
        <w:pStyle w:val="ListParagraph"/>
        <w:numPr>
          <w:ilvl w:val="0"/>
          <w:numId w:val="10"/>
        </w:numPr>
        <w:spacing w:after="0"/>
        <w:rPr>
          <w:rFonts w:ascii="Calibri" w:eastAsia="Calibri" w:hAnsi="Calibri" w:cs="Calibri"/>
          <w:sz w:val="28"/>
          <w:szCs w:val="28"/>
        </w:rPr>
      </w:pPr>
      <w:proofErr w:type="gramStart"/>
      <w:r w:rsidRPr="51D083B5">
        <w:rPr>
          <w:rFonts w:ascii="Calibri" w:eastAsia="Calibri" w:hAnsi="Calibri" w:cs="Calibri"/>
          <w:sz w:val="28"/>
          <w:szCs w:val="28"/>
        </w:rPr>
        <w:t>Equipment</w:t>
      </w:r>
      <w:r w:rsidR="00B42EB5" w:rsidRPr="51D083B5">
        <w:rPr>
          <w:rFonts w:ascii="Calibri" w:eastAsia="Calibri" w:hAnsi="Calibri" w:cs="Calibri"/>
          <w:sz w:val="28"/>
          <w:szCs w:val="28"/>
        </w:rPr>
        <w:t>;</w:t>
      </w:r>
      <w:proofErr w:type="gramEnd"/>
    </w:p>
    <w:p w14:paraId="1B2DE5F1" w14:textId="77777777" w:rsidR="00DB3AB5" w:rsidRDefault="00DB3AB5" w:rsidP="00DB3AB5">
      <w:pPr>
        <w:pStyle w:val="ListParagraph"/>
        <w:numPr>
          <w:ilvl w:val="0"/>
          <w:numId w:val="10"/>
        </w:numPr>
        <w:spacing w:after="0"/>
        <w:rPr>
          <w:rFonts w:ascii="Calibri" w:eastAsia="Calibri" w:hAnsi="Calibri" w:cs="Calibri"/>
          <w:sz w:val="28"/>
          <w:szCs w:val="28"/>
        </w:rPr>
      </w:pPr>
      <w:proofErr w:type="gramStart"/>
      <w:r w:rsidRPr="03623B7C">
        <w:rPr>
          <w:rFonts w:ascii="Calibri" w:eastAsia="Calibri" w:hAnsi="Calibri" w:cs="Calibri"/>
          <w:sz w:val="28"/>
          <w:szCs w:val="28"/>
        </w:rPr>
        <w:t>Supplies;</w:t>
      </w:r>
      <w:proofErr w:type="gramEnd"/>
    </w:p>
    <w:p w14:paraId="4ADB1189" w14:textId="77777777" w:rsidR="00DB3AB5" w:rsidRDefault="00DB3AB5" w:rsidP="00DB3AB5">
      <w:pPr>
        <w:pStyle w:val="ListParagraph"/>
        <w:numPr>
          <w:ilvl w:val="0"/>
          <w:numId w:val="10"/>
        </w:numPr>
        <w:spacing w:after="0"/>
        <w:rPr>
          <w:rFonts w:ascii="Calibri" w:eastAsia="Calibri" w:hAnsi="Calibri" w:cs="Calibri"/>
          <w:sz w:val="28"/>
          <w:szCs w:val="28"/>
        </w:rPr>
      </w:pPr>
      <w:r w:rsidRPr="03623B7C">
        <w:rPr>
          <w:rFonts w:ascii="Calibri" w:eastAsia="Calibri" w:hAnsi="Calibri" w:cs="Calibri"/>
          <w:sz w:val="28"/>
          <w:szCs w:val="28"/>
        </w:rPr>
        <w:t xml:space="preserve">Contractual </w:t>
      </w:r>
      <w:proofErr w:type="gramStart"/>
      <w:r w:rsidRPr="03623B7C">
        <w:rPr>
          <w:rFonts w:ascii="Calibri" w:eastAsia="Calibri" w:hAnsi="Calibri" w:cs="Calibri"/>
          <w:sz w:val="28"/>
          <w:szCs w:val="28"/>
        </w:rPr>
        <w:t>services;</w:t>
      </w:r>
      <w:proofErr w:type="gramEnd"/>
    </w:p>
    <w:p w14:paraId="513C9D72" w14:textId="77777777" w:rsidR="00DB3AB5" w:rsidRDefault="00DB3AB5" w:rsidP="00DB3AB5">
      <w:pPr>
        <w:pStyle w:val="ListParagraph"/>
        <w:numPr>
          <w:ilvl w:val="0"/>
          <w:numId w:val="10"/>
        </w:numPr>
        <w:spacing w:after="0"/>
        <w:rPr>
          <w:rFonts w:ascii="Calibri" w:eastAsia="Calibri" w:hAnsi="Calibri" w:cs="Calibri"/>
          <w:sz w:val="28"/>
          <w:szCs w:val="28"/>
        </w:rPr>
      </w:pPr>
      <w:proofErr w:type="gramStart"/>
      <w:r w:rsidRPr="03623B7C">
        <w:rPr>
          <w:rFonts w:ascii="Calibri" w:eastAsia="Calibri" w:hAnsi="Calibri" w:cs="Calibri"/>
          <w:sz w:val="28"/>
          <w:szCs w:val="28"/>
        </w:rPr>
        <w:t>Construction;</w:t>
      </w:r>
      <w:proofErr w:type="gramEnd"/>
    </w:p>
    <w:p w14:paraId="1D70EEBD" w14:textId="77777777" w:rsidR="00DB3AB5" w:rsidRDefault="00DB3AB5" w:rsidP="00DB3AB5">
      <w:pPr>
        <w:pStyle w:val="ListParagraph"/>
        <w:numPr>
          <w:ilvl w:val="0"/>
          <w:numId w:val="10"/>
        </w:numPr>
        <w:spacing w:after="0"/>
        <w:rPr>
          <w:rFonts w:ascii="Calibri" w:eastAsia="Calibri" w:hAnsi="Calibri" w:cs="Calibri"/>
          <w:sz w:val="28"/>
          <w:szCs w:val="28"/>
        </w:rPr>
      </w:pPr>
      <w:r w:rsidRPr="03623B7C">
        <w:rPr>
          <w:rFonts w:ascii="Calibri" w:eastAsia="Calibri" w:hAnsi="Calibri" w:cs="Calibri"/>
          <w:sz w:val="28"/>
          <w:szCs w:val="28"/>
        </w:rPr>
        <w:t>Other direct costs; and</w:t>
      </w:r>
    </w:p>
    <w:p w14:paraId="108397B6" w14:textId="77777777" w:rsidR="00DB3AB5" w:rsidRDefault="00DB3AB5" w:rsidP="00DB3AB5">
      <w:pPr>
        <w:pStyle w:val="ListParagraph"/>
        <w:numPr>
          <w:ilvl w:val="0"/>
          <w:numId w:val="10"/>
        </w:numPr>
        <w:spacing w:after="0"/>
        <w:rPr>
          <w:rFonts w:ascii="Calibri" w:eastAsia="Calibri" w:hAnsi="Calibri" w:cs="Calibri"/>
          <w:sz w:val="28"/>
          <w:szCs w:val="28"/>
        </w:rPr>
      </w:pPr>
      <w:r w:rsidRPr="03623B7C">
        <w:rPr>
          <w:rFonts w:ascii="Calibri" w:eastAsia="Calibri" w:hAnsi="Calibri" w:cs="Calibri"/>
          <w:sz w:val="28"/>
          <w:szCs w:val="28"/>
        </w:rPr>
        <w:t xml:space="preserve">Indirect costs. </w:t>
      </w:r>
    </w:p>
    <w:p w14:paraId="235FECCC" w14:textId="77777777" w:rsidR="00DB3AB5" w:rsidRDefault="00DB3AB5" w:rsidP="00DB3AB5">
      <w:pPr>
        <w:pStyle w:val="ListParagraph"/>
        <w:numPr>
          <w:ilvl w:val="1"/>
          <w:numId w:val="10"/>
        </w:numPr>
        <w:spacing w:after="0"/>
        <w:rPr>
          <w:rFonts w:ascii="Calibri" w:eastAsia="Calibri" w:hAnsi="Calibri" w:cs="Calibri"/>
          <w:sz w:val="28"/>
          <w:szCs w:val="28"/>
        </w:rPr>
      </w:pPr>
      <w:r w:rsidRPr="03623B7C">
        <w:rPr>
          <w:rFonts w:ascii="Calibri" w:eastAsia="Calibri" w:hAnsi="Calibri" w:cs="Calibri"/>
          <w:sz w:val="28"/>
          <w:szCs w:val="28"/>
        </w:rPr>
        <w:t>If the applicant organization has a Negotiated Indirect Cost Rate Agreement (NICRA) with the U.S. Federal Government, it must submit a copy of it as part of its application.</w:t>
      </w:r>
    </w:p>
    <w:p w14:paraId="320C131F" w14:textId="1A5B7853" w:rsidR="00DB3AB5" w:rsidRDefault="00DB3AB5" w:rsidP="1A4EA11A">
      <w:pPr>
        <w:rPr>
          <w:rFonts w:ascii="Calibri" w:eastAsia="Calibri" w:hAnsi="Calibri" w:cs="Calibri"/>
          <w:b/>
          <w:bCs/>
          <w:sz w:val="28"/>
          <w:szCs w:val="28"/>
        </w:rPr>
      </w:pPr>
    </w:p>
    <w:p w14:paraId="14464AE8" w14:textId="77777777" w:rsidR="00DB3AB5" w:rsidRDefault="00DB3AB5" w:rsidP="00DB3AB5">
      <w:r w:rsidRPr="03623B7C">
        <w:rPr>
          <w:rFonts w:ascii="Calibri" w:eastAsia="Calibri" w:hAnsi="Calibri" w:cs="Calibri"/>
          <w:b/>
          <w:bCs/>
          <w:sz w:val="28"/>
          <w:szCs w:val="28"/>
        </w:rPr>
        <w:t>Section 4 – Budget Narrative:</w:t>
      </w:r>
      <w:r w:rsidRPr="03623B7C">
        <w:rPr>
          <w:rFonts w:ascii="Calibri" w:eastAsia="Calibri" w:hAnsi="Calibri" w:cs="Calibri"/>
          <w:sz w:val="28"/>
          <w:szCs w:val="28"/>
        </w:rPr>
        <w:t xml:space="preserve"> </w:t>
      </w:r>
    </w:p>
    <w:p w14:paraId="67B4540F" w14:textId="77777777" w:rsidR="00DB3AB5" w:rsidRDefault="00DB3AB5" w:rsidP="00DB3AB5">
      <w:r w:rsidRPr="03623B7C">
        <w:rPr>
          <w:rFonts w:ascii="Calibri" w:eastAsia="Calibri" w:hAnsi="Calibri" w:cs="Calibri"/>
          <w:sz w:val="28"/>
          <w:szCs w:val="28"/>
        </w:rPr>
        <w:t>Applicants must provide a full and detailed budget narrative for each project. The budget narrative should include details on how figures/numbers were calculated if not clearly shown in the detailed budget as well as a narrative description of each line item in the budget.</w:t>
      </w:r>
    </w:p>
    <w:p w14:paraId="0C09C2FB" w14:textId="38A01298" w:rsidR="00DB3AB5" w:rsidRDefault="00DB3AB5" w:rsidP="51D083B5">
      <w:pPr>
        <w:rPr>
          <w:rFonts w:ascii="Calibri" w:eastAsia="Calibri" w:hAnsi="Calibri" w:cs="Calibri"/>
          <w:sz w:val="28"/>
          <w:szCs w:val="28"/>
        </w:rPr>
      </w:pPr>
    </w:p>
    <w:p w14:paraId="6D89D080" w14:textId="77777777" w:rsidR="00DB3AB5" w:rsidRDefault="00DB3AB5" w:rsidP="00DB3AB5">
      <w:r w:rsidRPr="03623B7C">
        <w:rPr>
          <w:rFonts w:ascii="Calibri" w:eastAsia="Calibri" w:hAnsi="Calibri" w:cs="Calibri"/>
          <w:sz w:val="28"/>
          <w:szCs w:val="28"/>
        </w:rPr>
        <w:t xml:space="preserve">Applicants must adhere to the requirements of the Federal Travel Regulation (FTR), including Fly America Act requirements, when proposing and conducting travel. For further information and current foreign per diem rates, please visit: </w:t>
      </w:r>
      <w:hyperlink r:id="rId15">
        <w:r w:rsidRPr="03623B7C">
          <w:rPr>
            <w:rStyle w:val="Hyperlink"/>
            <w:rFonts w:ascii="Calibri" w:eastAsia="Calibri" w:hAnsi="Calibri" w:cs="Calibri"/>
            <w:color w:val="0563C1"/>
            <w:sz w:val="28"/>
            <w:szCs w:val="28"/>
          </w:rPr>
          <w:t>https://aoprals.state.gov/web920/per_diem.asp</w:t>
        </w:r>
      </w:hyperlink>
    </w:p>
    <w:p w14:paraId="5B10BCFA" w14:textId="6EBB471B" w:rsidR="00DB3AB5" w:rsidRDefault="00DB3AB5" w:rsidP="1A4EA11A">
      <w:pPr>
        <w:rPr>
          <w:rFonts w:ascii="Calibri" w:eastAsia="Calibri" w:hAnsi="Calibri" w:cs="Calibri"/>
          <w:sz w:val="28"/>
          <w:szCs w:val="28"/>
        </w:rPr>
      </w:pPr>
    </w:p>
    <w:p w14:paraId="16BDA8B8" w14:textId="2C4E8824" w:rsidR="00DB3AB5" w:rsidRDefault="00DB3AB5" w:rsidP="00DB3AB5">
      <w:r w:rsidRPr="03623B7C">
        <w:rPr>
          <w:rFonts w:ascii="Calibri" w:eastAsia="Calibri" w:hAnsi="Calibri" w:cs="Calibri"/>
          <w:b/>
          <w:bCs/>
          <w:sz w:val="28"/>
          <w:szCs w:val="28"/>
        </w:rPr>
        <w:t>V. AWARD SELECTION CRITERIA</w:t>
      </w:r>
    </w:p>
    <w:p w14:paraId="04FE6075" w14:textId="34475A1C" w:rsidR="00DB3AB5" w:rsidRDefault="00DB3AB5" w:rsidP="00DB3AB5">
      <w:r w:rsidRPr="03623B7C">
        <w:rPr>
          <w:rFonts w:ascii="Calibri" w:eastAsia="Calibri" w:hAnsi="Calibri" w:cs="Calibri"/>
          <w:sz w:val="28"/>
          <w:szCs w:val="28"/>
        </w:rPr>
        <w:t xml:space="preserve">Applicants should note that the following criteria serve as a standard against which all project proposals will be evaluated and identify significant considerations that should be addressed in all proposals. ISN/NDF will award a </w:t>
      </w:r>
      <w:r w:rsidRPr="006334B5">
        <w:rPr>
          <w:rFonts w:ascii="Calibri" w:eastAsia="Calibri" w:hAnsi="Calibri" w:cs="Calibri"/>
          <w:color w:val="000000" w:themeColor="text1"/>
          <w:sz w:val="28"/>
          <w:szCs w:val="28"/>
        </w:rPr>
        <w:t>cooperative agreement</w:t>
      </w:r>
      <w:r w:rsidR="00E63A8D">
        <w:rPr>
          <w:rFonts w:ascii="Calibri" w:eastAsia="Calibri" w:hAnsi="Calibri" w:cs="Calibri"/>
          <w:color w:val="000000" w:themeColor="text1"/>
          <w:sz w:val="28"/>
          <w:szCs w:val="28"/>
        </w:rPr>
        <w:t>/grant</w:t>
      </w:r>
      <w:r w:rsidRPr="006334B5">
        <w:rPr>
          <w:rFonts w:ascii="Calibri" w:eastAsia="Calibri" w:hAnsi="Calibri" w:cs="Calibri"/>
          <w:color w:val="000000" w:themeColor="text1"/>
          <w:sz w:val="28"/>
          <w:szCs w:val="28"/>
        </w:rPr>
        <w:t xml:space="preserve"> to the </w:t>
      </w:r>
      <w:r w:rsidRPr="03623B7C">
        <w:rPr>
          <w:rFonts w:ascii="Calibri" w:eastAsia="Calibri" w:hAnsi="Calibri" w:cs="Calibri"/>
          <w:sz w:val="28"/>
          <w:szCs w:val="28"/>
        </w:rPr>
        <w:t xml:space="preserve">applicant(s) whose offer represents the best overall value to the government from both a technical and cost perspective. </w:t>
      </w:r>
    </w:p>
    <w:p w14:paraId="2DC7122A" w14:textId="77777777" w:rsidR="00DB3AB5" w:rsidRDefault="00DB3AB5" w:rsidP="00DB3AB5">
      <w:r w:rsidRPr="4F7DA9AB">
        <w:rPr>
          <w:rFonts w:ascii="Calibri" w:eastAsia="Calibri" w:hAnsi="Calibri" w:cs="Calibri"/>
          <w:sz w:val="28"/>
          <w:szCs w:val="28"/>
        </w:rPr>
        <w:lastRenderedPageBreak/>
        <w:t>ISN/NDF will evaluate proposals against the stated criteria. Criteria are listed in descending order of importance.</w:t>
      </w:r>
    </w:p>
    <w:p w14:paraId="16370718" w14:textId="6AB5D8CB" w:rsidR="00DB3AB5" w:rsidRDefault="781C6B97" w:rsidP="00DB3AB5">
      <w:pPr>
        <w:pStyle w:val="ListParagraph"/>
        <w:numPr>
          <w:ilvl w:val="0"/>
          <w:numId w:val="9"/>
        </w:numPr>
        <w:spacing w:after="0"/>
        <w:rPr>
          <w:rFonts w:ascii="Calibri" w:eastAsia="Calibri" w:hAnsi="Calibri" w:cs="Calibri"/>
          <w:sz w:val="28"/>
          <w:szCs w:val="28"/>
        </w:rPr>
      </w:pPr>
      <w:r w:rsidRPr="10282B45">
        <w:rPr>
          <w:rFonts w:ascii="Calibri" w:eastAsia="Calibri" w:hAnsi="Calibri" w:cs="Calibri"/>
          <w:b/>
          <w:bCs/>
          <w:sz w:val="28"/>
          <w:szCs w:val="28"/>
        </w:rPr>
        <w:t>Technical Understanding</w:t>
      </w:r>
      <w:r w:rsidR="69E24E20" w:rsidRPr="10282B45">
        <w:rPr>
          <w:rFonts w:ascii="Calibri" w:eastAsia="Calibri" w:hAnsi="Calibri" w:cs="Calibri"/>
          <w:b/>
          <w:bCs/>
          <w:sz w:val="28"/>
          <w:szCs w:val="28"/>
        </w:rPr>
        <w:t xml:space="preserve"> (30%)</w:t>
      </w:r>
      <w:r w:rsidRPr="10282B45">
        <w:rPr>
          <w:rFonts w:ascii="Calibri" w:eastAsia="Calibri" w:hAnsi="Calibri" w:cs="Calibri"/>
          <w:b/>
          <w:bCs/>
          <w:sz w:val="28"/>
          <w:szCs w:val="28"/>
        </w:rPr>
        <w:t>:</w:t>
      </w:r>
      <w:r w:rsidR="07A291BB" w:rsidRPr="10282B45">
        <w:rPr>
          <w:rFonts w:ascii="Calibri" w:eastAsia="Calibri" w:hAnsi="Calibri" w:cs="Calibri"/>
          <w:sz w:val="28"/>
          <w:szCs w:val="28"/>
        </w:rPr>
        <w:t xml:space="preserve"> The applicant should include an informed analysis of the problem the proposed project seeks to address and appraise the potential results that the project seeks to achieve.  </w:t>
      </w:r>
      <w:r w:rsidR="32C4A3B3" w:rsidRPr="10282B45">
        <w:rPr>
          <w:rFonts w:ascii="Calibri" w:eastAsia="Calibri" w:hAnsi="Calibri" w:cs="Calibri"/>
          <w:sz w:val="28"/>
          <w:szCs w:val="28"/>
        </w:rPr>
        <w:t>The</w:t>
      </w:r>
      <w:r w:rsidR="2E6F6153" w:rsidRPr="10282B45">
        <w:rPr>
          <w:rFonts w:ascii="Calibri" w:eastAsia="Calibri" w:hAnsi="Calibri" w:cs="Calibri"/>
          <w:sz w:val="28"/>
          <w:szCs w:val="28"/>
        </w:rPr>
        <w:t xml:space="preserve"> proposed approach should demonstrate deep knowledge </w:t>
      </w:r>
      <w:r w:rsidR="75E0A602" w:rsidRPr="10282B45">
        <w:rPr>
          <w:rFonts w:ascii="Calibri" w:eastAsia="Calibri" w:hAnsi="Calibri" w:cs="Calibri"/>
          <w:sz w:val="28"/>
          <w:szCs w:val="28"/>
        </w:rPr>
        <w:t>of</w:t>
      </w:r>
      <w:r w:rsidR="2E6F6153" w:rsidRPr="10282B45">
        <w:rPr>
          <w:rFonts w:ascii="Calibri" w:eastAsia="Calibri" w:hAnsi="Calibri" w:cs="Calibri"/>
          <w:sz w:val="28"/>
          <w:szCs w:val="28"/>
        </w:rPr>
        <w:t xml:space="preserve"> the AI development community</w:t>
      </w:r>
      <w:r w:rsidR="26252A29" w:rsidRPr="10282B45">
        <w:rPr>
          <w:rFonts w:ascii="Calibri" w:eastAsia="Calibri" w:hAnsi="Calibri" w:cs="Calibri"/>
          <w:sz w:val="28"/>
          <w:szCs w:val="28"/>
        </w:rPr>
        <w:t xml:space="preserve"> and technical expertise in cyber security best practice</w:t>
      </w:r>
      <w:r w:rsidR="2D122975" w:rsidRPr="10282B45">
        <w:rPr>
          <w:rFonts w:ascii="Calibri" w:eastAsia="Calibri" w:hAnsi="Calibri" w:cs="Calibri"/>
          <w:sz w:val="28"/>
          <w:szCs w:val="28"/>
        </w:rPr>
        <w:t xml:space="preserve">s </w:t>
      </w:r>
      <w:r w:rsidR="5B8F7899" w:rsidRPr="10282B45">
        <w:rPr>
          <w:rFonts w:ascii="Calibri" w:eastAsia="Calibri" w:hAnsi="Calibri" w:cs="Calibri"/>
          <w:sz w:val="28"/>
          <w:szCs w:val="28"/>
        </w:rPr>
        <w:t xml:space="preserve">such </w:t>
      </w:r>
      <w:r w:rsidR="69DC6094" w:rsidRPr="10282B45">
        <w:rPr>
          <w:rFonts w:ascii="Calibri" w:eastAsia="Calibri" w:hAnsi="Calibri" w:cs="Calibri"/>
          <w:sz w:val="28"/>
          <w:szCs w:val="28"/>
        </w:rPr>
        <w:t>as nonproliferation</w:t>
      </w:r>
      <w:r w:rsidR="2D122975" w:rsidRPr="10282B45">
        <w:rPr>
          <w:rFonts w:ascii="Calibri" w:eastAsia="Calibri" w:hAnsi="Calibri" w:cs="Calibri"/>
          <w:sz w:val="28"/>
          <w:szCs w:val="28"/>
        </w:rPr>
        <w:t xml:space="preserve"> benefits</w:t>
      </w:r>
      <w:r w:rsidR="26252A29" w:rsidRPr="10282B45">
        <w:rPr>
          <w:rFonts w:ascii="Calibri" w:eastAsia="Calibri" w:hAnsi="Calibri" w:cs="Calibri"/>
          <w:sz w:val="28"/>
          <w:szCs w:val="28"/>
        </w:rPr>
        <w:t xml:space="preserve">, as well as knowledge of the culture context, sensitivities, and opportunities within the respective country/region. </w:t>
      </w:r>
    </w:p>
    <w:p w14:paraId="17F7150F" w14:textId="1C92BAB0" w:rsidR="00DB3AB5" w:rsidRPr="00950A9E" w:rsidRDefault="00DB3AB5" w:rsidP="00950A9E">
      <w:pPr>
        <w:spacing w:after="0"/>
        <w:rPr>
          <w:rFonts w:ascii="Calibri" w:eastAsia="Calibri" w:hAnsi="Calibri" w:cs="Calibri"/>
          <w:sz w:val="28"/>
          <w:szCs w:val="28"/>
        </w:rPr>
      </w:pPr>
    </w:p>
    <w:p w14:paraId="200EA446" w14:textId="528DE48B" w:rsidR="00DB3AB5" w:rsidRDefault="00DB3AB5" w:rsidP="00DB3AB5">
      <w:pPr>
        <w:pStyle w:val="ListParagraph"/>
        <w:numPr>
          <w:ilvl w:val="0"/>
          <w:numId w:val="9"/>
        </w:numPr>
        <w:spacing w:after="0"/>
        <w:rPr>
          <w:rFonts w:ascii="Calibri" w:eastAsia="Calibri" w:hAnsi="Calibri" w:cs="Calibri"/>
          <w:sz w:val="28"/>
          <w:szCs w:val="28"/>
        </w:rPr>
      </w:pPr>
      <w:r w:rsidRPr="10282B45">
        <w:rPr>
          <w:rFonts w:ascii="Calibri" w:eastAsia="Calibri" w:hAnsi="Calibri" w:cs="Calibri"/>
          <w:b/>
          <w:bCs/>
          <w:sz w:val="28"/>
          <w:szCs w:val="28"/>
        </w:rPr>
        <w:t>Proposed Activity or Activities</w:t>
      </w:r>
      <w:r w:rsidR="3FD44FF7" w:rsidRPr="10282B45">
        <w:rPr>
          <w:rFonts w:ascii="Calibri" w:eastAsia="Calibri" w:hAnsi="Calibri" w:cs="Calibri"/>
          <w:b/>
          <w:bCs/>
          <w:sz w:val="28"/>
          <w:szCs w:val="28"/>
        </w:rPr>
        <w:t xml:space="preserve"> (20%)</w:t>
      </w:r>
      <w:r w:rsidRPr="10282B45">
        <w:rPr>
          <w:rFonts w:ascii="Calibri" w:eastAsia="Calibri" w:hAnsi="Calibri" w:cs="Calibri"/>
          <w:b/>
          <w:bCs/>
          <w:sz w:val="28"/>
          <w:szCs w:val="28"/>
        </w:rPr>
        <w:t xml:space="preserve">: </w:t>
      </w:r>
      <w:r w:rsidRPr="10282B45">
        <w:rPr>
          <w:rFonts w:ascii="Calibri" w:eastAsia="Calibri" w:hAnsi="Calibri" w:cs="Calibri"/>
          <w:sz w:val="28"/>
          <w:szCs w:val="28"/>
        </w:rPr>
        <w:t>Applications should be responsive to the project framework identified in the solicitation, appropriate in the country/regional and organizational context, and should clearly describe what they propose to do and how they will do it. The proposed project(s) should directly relate to meeting all specified</w:t>
      </w:r>
      <w:r w:rsidR="1C011E69" w:rsidRPr="10282B45">
        <w:rPr>
          <w:rFonts w:ascii="Calibri" w:eastAsia="Calibri" w:hAnsi="Calibri" w:cs="Calibri"/>
          <w:sz w:val="28"/>
          <w:szCs w:val="28"/>
        </w:rPr>
        <w:t xml:space="preserve"> activities and</w:t>
      </w:r>
      <w:r w:rsidRPr="10282B45">
        <w:rPr>
          <w:rFonts w:ascii="Calibri" w:eastAsia="Calibri" w:hAnsi="Calibri" w:cs="Calibri"/>
          <w:sz w:val="28"/>
          <w:szCs w:val="28"/>
        </w:rPr>
        <w:t xml:space="preserve"> objectives</w:t>
      </w:r>
      <w:r w:rsidR="5B3B4BF1" w:rsidRPr="10282B45">
        <w:rPr>
          <w:rFonts w:ascii="Calibri" w:eastAsia="Calibri" w:hAnsi="Calibri" w:cs="Calibri"/>
          <w:sz w:val="28"/>
          <w:szCs w:val="28"/>
        </w:rPr>
        <w:t>, and</w:t>
      </w:r>
      <w:r w:rsidRPr="10282B45">
        <w:rPr>
          <w:rFonts w:ascii="Calibri" w:eastAsia="Calibri" w:hAnsi="Calibri" w:cs="Calibri"/>
          <w:sz w:val="28"/>
          <w:szCs w:val="28"/>
        </w:rPr>
        <w:t xml:space="preserve"> applicants should include specific information on how these </w:t>
      </w:r>
      <w:r w:rsidR="4B0CE953" w:rsidRPr="10282B45">
        <w:rPr>
          <w:rFonts w:ascii="Calibri" w:eastAsia="Calibri" w:hAnsi="Calibri" w:cs="Calibri"/>
          <w:sz w:val="28"/>
          <w:szCs w:val="28"/>
        </w:rPr>
        <w:t xml:space="preserve">activities and </w:t>
      </w:r>
      <w:r w:rsidRPr="10282B45">
        <w:rPr>
          <w:rFonts w:ascii="Calibri" w:eastAsia="Calibri" w:hAnsi="Calibri" w:cs="Calibri"/>
          <w:sz w:val="28"/>
          <w:szCs w:val="28"/>
        </w:rPr>
        <w:t>objectives will advance ISN/NDF’s mission. ISN/NDF will evaluate the project proposal in terms of how well it considers any potential effects on AI system safety and security, articulates the nonproliferation benefits for WMD, CBRN, advanced conventional, delivery system, or related technologies, and engages the community of interest.</w:t>
      </w:r>
    </w:p>
    <w:p w14:paraId="6CC0D4F0" w14:textId="75479AA8" w:rsidR="00DB3AB5" w:rsidRDefault="00DB3AB5" w:rsidP="1A4EA11A">
      <w:pPr>
        <w:rPr>
          <w:rFonts w:ascii="Calibri" w:eastAsia="Calibri" w:hAnsi="Calibri" w:cs="Calibri"/>
          <w:sz w:val="28"/>
          <w:szCs w:val="28"/>
        </w:rPr>
      </w:pPr>
    </w:p>
    <w:p w14:paraId="3CB5EE47" w14:textId="25306CD6" w:rsidR="00DB3AB5" w:rsidRDefault="00DB3AB5" w:rsidP="00DB3AB5">
      <w:pPr>
        <w:pStyle w:val="ListParagraph"/>
        <w:numPr>
          <w:ilvl w:val="0"/>
          <w:numId w:val="9"/>
        </w:numPr>
        <w:spacing w:after="0"/>
        <w:rPr>
          <w:rFonts w:ascii="Calibri" w:eastAsia="Calibri" w:hAnsi="Calibri" w:cs="Calibri"/>
          <w:sz w:val="28"/>
          <w:szCs w:val="28"/>
        </w:rPr>
      </w:pPr>
      <w:r w:rsidRPr="10282B45">
        <w:rPr>
          <w:rFonts w:ascii="Calibri" w:eastAsia="Calibri" w:hAnsi="Calibri" w:cs="Calibri"/>
          <w:b/>
          <w:bCs/>
          <w:sz w:val="28"/>
          <w:szCs w:val="28"/>
        </w:rPr>
        <w:t>Organizational Capability</w:t>
      </w:r>
      <w:r w:rsidR="2F404A1E" w:rsidRPr="10282B45">
        <w:rPr>
          <w:rFonts w:ascii="Calibri" w:eastAsia="Calibri" w:hAnsi="Calibri" w:cs="Calibri"/>
          <w:b/>
          <w:bCs/>
          <w:sz w:val="28"/>
          <w:szCs w:val="28"/>
        </w:rPr>
        <w:t xml:space="preserve"> (10%)</w:t>
      </w:r>
      <w:r w:rsidRPr="10282B45">
        <w:rPr>
          <w:rFonts w:ascii="Calibri" w:eastAsia="Calibri" w:hAnsi="Calibri" w:cs="Calibri"/>
          <w:b/>
          <w:bCs/>
          <w:sz w:val="28"/>
          <w:szCs w:val="28"/>
        </w:rPr>
        <w:t xml:space="preserve">: </w:t>
      </w:r>
      <w:r w:rsidRPr="10282B45">
        <w:rPr>
          <w:rFonts w:ascii="Calibri" w:eastAsia="Calibri" w:hAnsi="Calibri" w:cs="Calibri"/>
          <w:sz w:val="28"/>
          <w:szCs w:val="28"/>
        </w:rPr>
        <w:t xml:space="preserve">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Finally, proposals should demonstrate how the applicant will manage all specified objectives within </w:t>
      </w:r>
      <w:r w:rsidR="4FDDE9D0" w:rsidRPr="10282B45">
        <w:rPr>
          <w:rFonts w:ascii="Calibri" w:eastAsia="Calibri" w:hAnsi="Calibri" w:cs="Calibri"/>
          <w:sz w:val="28"/>
          <w:szCs w:val="28"/>
        </w:rPr>
        <w:t xml:space="preserve">the </w:t>
      </w:r>
      <w:r w:rsidRPr="10282B45">
        <w:rPr>
          <w:rFonts w:ascii="Calibri" w:eastAsia="Calibri" w:hAnsi="Calibri" w:cs="Calibri"/>
          <w:sz w:val="28"/>
          <w:szCs w:val="28"/>
        </w:rPr>
        <w:t>above line of effort.</w:t>
      </w:r>
    </w:p>
    <w:p w14:paraId="2A82F3A2" w14:textId="7373DFCA" w:rsidR="00DB3AB5" w:rsidRDefault="00DB3AB5" w:rsidP="1A4EA11A">
      <w:pPr>
        <w:spacing w:line="257" w:lineRule="auto"/>
        <w:rPr>
          <w:rFonts w:ascii="Calibri" w:eastAsia="Calibri" w:hAnsi="Calibri" w:cs="Calibri"/>
          <w:b/>
          <w:bCs/>
          <w:sz w:val="28"/>
          <w:szCs w:val="28"/>
        </w:rPr>
      </w:pPr>
    </w:p>
    <w:p w14:paraId="7CC95F85" w14:textId="328AC9A8" w:rsidR="00DB3AB5" w:rsidRDefault="00DB3AB5" w:rsidP="00DB3AB5">
      <w:pPr>
        <w:pStyle w:val="ListParagraph"/>
        <w:numPr>
          <w:ilvl w:val="0"/>
          <w:numId w:val="9"/>
        </w:numPr>
        <w:spacing w:after="0"/>
        <w:rPr>
          <w:rFonts w:ascii="Calibri" w:eastAsia="Calibri" w:hAnsi="Calibri" w:cs="Calibri"/>
          <w:sz w:val="28"/>
          <w:szCs w:val="28"/>
        </w:rPr>
      </w:pPr>
      <w:r w:rsidRPr="10282B45">
        <w:rPr>
          <w:rFonts w:ascii="Calibri" w:eastAsia="Calibri" w:hAnsi="Calibri" w:cs="Calibri"/>
          <w:b/>
          <w:bCs/>
          <w:sz w:val="28"/>
          <w:szCs w:val="28"/>
        </w:rPr>
        <w:t>Budget</w:t>
      </w:r>
      <w:r w:rsidR="0268CD89" w:rsidRPr="10282B45">
        <w:rPr>
          <w:rFonts w:ascii="Calibri" w:eastAsia="Calibri" w:hAnsi="Calibri" w:cs="Calibri"/>
          <w:b/>
          <w:bCs/>
          <w:sz w:val="28"/>
          <w:szCs w:val="28"/>
        </w:rPr>
        <w:t xml:space="preserve"> (20%)</w:t>
      </w:r>
      <w:r w:rsidRPr="10282B45">
        <w:rPr>
          <w:rFonts w:ascii="Calibri" w:eastAsia="Calibri" w:hAnsi="Calibri" w:cs="Calibri"/>
          <w:b/>
          <w:bCs/>
          <w:sz w:val="28"/>
          <w:szCs w:val="28"/>
        </w:rPr>
        <w:t xml:space="preserve">: </w:t>
      </w:r>
      <w:r w:rsidRPr="10282B45">
        <w:rPr>
          <w:rFonts w:ascii="Calibri" w:eastAsia="Calibri" w:hAnsi="Calibri" w:cs="Calibri"/>
          <w:sz w:val="28"/>
          <w:szCs w:val="28"/>
        </w:rPr>
        <w:t xml:space="preserve">Proposed costs will be evaluated for realism, fiscal control practices, and efficiency. ISN/NDF must be able to determine that proposed costs are reasonable, allowable, and allocable to the proposed project </w:t>
      </w:r>
      <w:r w:rsidRPr="10282B45">
        <w:rPr>
          <w:rFonts w:ascii="Calibri" w:eastAsia="Calibri" w:hAnsi="Calibri" w:cs="Calibri"/>
          <w:sz w:val="28"/>
          <w:szCs w:val="28"/>
        </w:rPr>
        <w:lastRenderedPageBreak/>
        <w:t xml:space="preserve">activities. ISN/NDF will evaluate the budget to determine if the overall costs are realistic for the work to be performed, if the costs reflect the applicant’s understanding of the allowable cost principles established by OMB Circulars A-122 and/or A-21, and if the costs are consistent with the project narrative. </w:t>
      </w:r>
    </w:p>
    <w:p w14:paraId="54627111" w14:textId="67DE5CFF" w:rsidR="00DB3AB5" w:rsidRDefault="00DB3AB5" w:rsidP="1A4EA11A">
      <w:pPr>
        <w:spacing w:line="257" w:lineRule="auto"/>
        <w:rPr>
          <w:rFonts w:ascii="Calibri" w:eastAsia="Calibri" w:hAnsi="Calibri" w:cs="Calibri"/>
          <w:b/>
          <w:bCs/>
          <w:sz w:val="28"/>
          <w:szCs w:val="28"/>
        </w:rPr>
      </w:pPr>
    </w:p>
    <w:p w14:paraId="5F988DD6" w14:textId="0183590A" w:rsidR="00DB3AB5" w:rsidRDefault="00DB3AB5" w:rsidP="00DB3AB5">
      <w:pPr>
        <w:pStyle w:val="ListParagraph"/>
        <w:numPr>
          <w:ilvl w:val="0"/>
          <w:numId w:val="9"/>
        </w:numPr>
        <w:spacing w:after="0"/>
        <w:rPr>
          <w:rFonts w:ascii="Calibri" w:eastAsia="Calibri" w:hAnsi="Calibri" w:cs="Calibri"/>
          <w:sz w:val="28"/>
          <w:szCs w:val="28"/>
        </w:rPr>
      </w:pPr>
      <w:r w:rsidRPr="10282B45">
        <w:rPr>
          <w:rFonts w:ascii="Calibri" w:eastAsia="Calibri" w:hAnsi="Calibri" w:cs="Calibri"/>
          <w:b/>
          <w:bCs/>
          <w:sz w:val="28"/>
          <w:szCs w:val="28"/>
        </w:rPr>
        <w:t>Past Performance</w:t>
      </w:r>
      <w:r w:rsidR="2D26251B" w:rsidRPr="10282B45">
        <w:rPr>
          <w:rFonts w:ascii="Calibri" w:eastAsia="Calibri" w:hAnsi="Calibri" w:cs="Calibri"/>
          <w:b/>
          <w:bCs/>
          <w:sz w:val="28"/>
          <w:szCs w:val="28"/>
        </w:rPr>
        <w:t xml:space="preserve"> (20%)</w:t>
      </w:r>
      <w:r w:rsidRPr="10282B45">
        <w:rPr>
          <w:rFonts w:ascii="Calibri" w:eastAsia="Calibri" w:hAnsi="Calibri" w:cs="Calibri"/>
          <w:b/>
          <w:bCs/>
          <w:sz w:val="28"/>
          <w:szCs w:val="28"/>
        </w:rPr>
        <w:t xml:space="preserve">: </w:t>
      </w:r>
      <w:r w:rsidRPr="10282B45">
        <w:rPr>
          <w:rFonts w:ascii="Calibri" w:eastAsia="Calibri" w:hAnsi="Calibri" w:cs="Calibri"/>
          <w:sz w:val="28"/>
          <w:szCs w:val="28"/>
        </w:rPr>
        <w:t>In reviewing proposals, ISN/NDF will evaluate the organization’s past performance on other federal and non-federal grants and cooperative agreements</w:t>
      </w:r>
      <w:r w:rsidR="2364080D" w:rsidRPr="10282B45">
        <w:rPr>
          <w:rFonts w:ascii="Calibri" w:eastAsia="Calibri" w:hAnsi="Calibri" w:cs="Calibri"/>
          <w:sz w:val="28"/>
          <w:szCs w:val="28"/>
        </w:rPr>
        <w:t xml:space="preserve"> within the past five years</w:t>
      </w:r>
      <w:r w:rsidRPr="10282B45">
        <w:rPr>
          <w:rFonts w:ascii="Calibri" w:eastAsia="Calibri" w:hAnsi="Calibri" w:cs="Calibri"/>
          <w:sz w:val="28"/>
          <w:szCs w:val="28"/>
        </w:rPr>
        <w:t xml:space="preserve">. This will include a review of whether objectives for past awards were met; whether the organization complied with the terms of conditions of past awards, including reporting and financial management requirements; and the timeliness of project implementation. </w:t>
      </w:r>
    </w:p>
    <w:p w14:paraId="6706C357" w14:textId="728C661F" w:rsidR="00DB3AB5" w:rsidRDefault="00DB3AB5" w:rsidP="10282B45">
      <w:pPr>
        <w:spacing w:line="257" w:lineRule="auto"/>
        <w:rPr>
          <w:rFonts w:ascii="Calibri" w:eastAsia="Calibri" w:hAnsi="Calibri" w:cs="Calibri"/>
          <w:b/>
          <w:bCs/>
          <w:sz w:val="28"/>
          <w:szCs w:val="28"/>
        </w:rPr>
      </w:pPr>
    </w:p>
    <w:p w14:paraId="2FF55A1B" w14:textId="755F461C" w:rsidR="00DB3AB5" w:rsidRDefault="00DB3AB5" w:rsidP="00DB3AB5">
      <w:r w:rsidRPr="03623B7C">
        <w:rPr>
          <w:rFonts w:ascii="Calibri" w:eastAsia="Calibri" w:hAnsi="Calibri" w:cs="Calibri"/>
          <w:b/>
          <w:bCs/>
          <w:sz w:val="28"/>
          <w:szCs w:val="28"/>
        </w:rPr>
        <w:t>VI. AWARD ADMINISTRATION INFORMATION</w:t>
      </w:r>
    </w:p>
    <w:p w14:paraId="728E8B22" w14:textId="2CABEE9F" w:rsidR="00DB3AB5" w:rsidRDefault="00DB3AB5" w:rsidP="00DB3AB5">
      <w:r w:rsidRPr="51D083B5">
        <w:rPr>
          <w:rFonts w:ascii="Calibri" w:eastAsia="Calibri" w:hAnsi="Calibri" w:cs="Calibri"/>
          <w:b/>
          <w:bCs/>
          <w:sz w:val="28"/>
          <w:szCs w:val="28"/>
        </w:rPr>
        <w:t xml:space="preserve">Award Notices: </w:t>
      </w:r>
      <w:r w:rsidRPr="51D083B5">
        <w:rPr>
          <w:rFonts w:ascii="Calibri" w:eastAsia="Calibri" w:hAnsi="Calibri" w:cs="Calibri"/>
          <w:sz w:val="28"/>
          <w:szCs w:val="28"/>
        </w:rPr>
        <w:t xml:space="preserve">The award shall be written, signed, awarded, and administered by the Grants Officer. The Grants Officer is the government official delegated the authority by the U.S. Department of State Procurement Executive to write, award, and administer grants and cooperative agreements. The assistance award agreement is the authorizing </w:t>
      </w:r>
      <w:r w:rsidR="00B42EB5" w:rsidRPr="51D083B5">
        <w:rPr>
          <w:rFonts w:ascii="Calibri" w:eastAsia="Calibri" w:hAnsi="Calibri" w:cs="Calibri"/>
          <w:sz w:val="28"/>
          <w:szCs w:val="28"/>
        </w:rPr>
        <w:t>document,</w:t>
      </w:r>
      <w:r w:rsidRPr="51D083B5">
        <w:rPr>
          <w:rFonts w:ascii="Calibri" w:eastAsia="Calibri" w:hAnsi="Calibri" w:cs="Calibri"/>
          <w:sz w:val="28"/>
          <w:szCs w:val="28"/>
        </w:rPr>
        <w:t xml:space="preserve"> and it will be provided to the Recipient through either mail or facsimile transmission. Organizations whose applications will not be funded will also be notified in writing. </w:t>
      </w:r>
    </w:p>
    <w:p w14:paraId="00AA188C" w14:textId="4BD1DC20" w:rsidR="00DB3AB5" w:rsidRDefault="00DB3AB5" w:rsidP="51D083B5">
      <w:pPr>
        <w:rPr>
          <w:rFonts w:ascii="Calibri" w:eastAsia="Calibri" w:hAnsi="Calibri" w:cs="Calibri"/>
          <w:sz w:val="28"/>
          <w:szCs w:val="28"/>
        </w:rPr>
      </w:pPr>
      <w:r w:rsidRPr="51D083B5">
        <w:rPr>
          <w:rFonts w:ascii="Calibri" w:eastAsia="Calibri" w:hAnsi="Calibri" w:cs="Calibri"/>
          <w:b/>
          <w:bCs/>
          <w:sz w:val="28"/>
          <w:szCs w:val="28"/>
        </w:rPr>
        <w:t xml:space="preserve">Anticipated Time to Award: </w:t>
      </w:r>
      <w:r w:rsidRPr="51D083B5">
        <w:rPr>
          <w:rFonts w:ascii="Calibri" w:eastAsia="Calibri" w:hAnsi="Calibri" w:cs="Calibri"/>
          <w:sz w:val="28"/>
          <w:szCs w:val="28"/>
        </w:rPr>
        <w:t xml:space="preserve">Applicants should generally expect to be notified of the </w:t>
      </w:r>
      <w:r w:rsidRPr="51D083B5">
        <w:rPr>
          <w:rFonts w:ascii="Calibri" w:eastAsia="Calibri" w:hAnsi="Calibri" w:cs="Calibri"/>
          <w:i/>
          <w:iCs/>
          <w:sz w:val="28"/>
          <w:szCs w:val="28"/>
        </w:rPr>
        <w:t xml:space="preserve">recommended </w:t>
      </w:r>
      <w:r w:rsidRPr="51D083B5">
        <w:rPr>
          <w:rFonts w:ascii="Calibri" w:eastAsia="Calibri" w:hAnsi="Calibri" w:cs="Calibri"/>
          <w:sz w:val="28"/>
          <w:szCs w:val="28"/>
        </w:rPr>
        <w:t xml:space="preserve">concepts within 90 days after the submission deadline. Following this initial notification, </w:t>
      </w:r>
      <w:r w:rsidRPr="51D083B5">
        <w:rPr>
          <w:rFonts w:ascii="Calibri" w:eastAsia="Calibri" w:hAnsi="Calibri" w:cs="Calibri"/>
          <w:b/>
          <w:bCs/>
          <w:sz w:val="28"/>
          <w:szCs w:val="28"/>
        </w:rPr>
        <w:t>selected applicants will be expected to submit a full application within 30 days</w:t>
      </w:r>
      <w:r w:rsidRPr="51D083B5">
        <w:rPr>
          <w:rFonts w:ascii="Calibri" w:eastAsia="Calibri" w:hAnsi="Calibri" w:cs="Calibri"/>
          <w:sz w:val="28"/>
          <w:szCs w:val="28"/>
        </w:rPr>
        <w:t xml:space="preserve">. ISN/NDF staff will provide information at the point of notification about the requirements for the full application, which may include revisions to the activities. The full applications will not be subject to further </w:t>
      </w:r>
      <w:r w:rsidR="00B42EB5" w:rsidRPr="51D083B5">
        <w:rPr>
          <w:rFonts w:ascii="Calibri" w:eastAsia="Calibri" w:hAnsi="Calibri" w:cs="Calibri"/>
          <w:sz w:val="28"/>
          <w:szCs w:val="28"/>
        </w:rPr>
        <w:t>competition but</w:t>
      </w:r>
      <w:r w:rsidRPr="51D083B5">
        <w:rPr>
          <w:rFonts w:ascii="Calibri" w:eastAsia="Calibri" w:hAnsi="Calibri" w:cs="Calibri"/>
          <w:sz w:val="28"/>
          <w:szCs w:val="28"/>
        </w:rPr>
        <w:t xml:space="preserve"> must incorporate any suggested changes made by ISN/NDF. </w:t>
      </w:r>
    </w:p>
    <w:p w14:paraId="187C6FDB" w14:textId="77777777" w:rsidR="00DB3AB5" w:rsidRPr="0021165F" w:rsidRDefault="00DB3AB5" w:rsidP="00DB3AB5">
      <w:r w:rsidRPr="0021165F">
        <w:rPr>
          <w:rFonts w:ascii="Calibri" w:eastAsia="Calibri" w:hAnsi="Calibri" w:cs="Calibri"/>
          <w:sz w:val="28"/>
          <w:szCs w:val="28"/>
        </w:rPr>
        <w:t xml:space="preserve">Issuance of this NOFO does not constitute an award commitment on the part of the Government, nor does it commit the Government to pay for costs incurred in </w:t>
      </w:r>
      <w:r w:rsidRPr="0021165F">
        <w:rPr>
          <w:rFonts w:ascii="Calibri" w:eastAsia="Calibri" w:hAnsi="Calibri" w:cs="Calibri"/>
          <w:sz w:val="28"/>
          <w:szCs w:val="28"/>
        </w:rPr>
        <w:lastRenderedPageBreak/>
        <w:t>the preparation and submission of proposals. Further, the Government reserves the right to reject any or all proposals received.</w:t>
      </w:r>
    </w:p>
    <w:p w14:paraId="2426F804" w14:textId="0C8EF7EB" w:rsidR="00DB3AB5" w:rsidRDefault="00DB3AB5" w:rsidP="51D083B5">
      <w:pPr>
        <w:rPr>
          <w:rFonts w:ascii="Calibri" w:eastAsia="Calibri" w:hAnsi="Calibri" w:cs="Calibri"/>
          <w:sz w:val="28"/>
          <w:szCs w:val="28"/>
        </w:rPr>
      </w:pPr>
      <w:r w:rsidRPr="51D083B5">
        <w:rPr>
          <w:rFonts w:ascii="Calibri" w:eastAsia="Calibri" w:hAnsi="Calibri" w:cs="Calibri"/>
          <w:b/>
          <w:bCs/>
          <w:sz w:val="28"/>
          <w:szCs w:val="28"/>
        </w:rPr>
        <w:t xml:space="preserve">Project Implementation Meeting: </w:t>
      </w:r>
      <w:r w:rsidRPr="51D083B5">
        <w:rPr>
          <w:rFonts w:ascii="Calibri" w:eastAsia="Calibri" w:hAnsi="Calibri" w:cs="Calibri"/>
          <w:sz w:val="28"/>
          <w:szCs w:val="28"/>
        </w:rPr>
        <w:t>The Recipient will have a pre-project implementation meeting with ISN/NDF within 30 days after the cooperative agreement</w:t>
      </w:r>
      <w:r w:rsidR="00E63A8D">
        <w:rPr>
          <w:rFonts w:ascii="Calibri" w:eastAsia="Calibri" w:hAnsi="Calibri" w:cs="Calibri"/>
          <w:sz w:val="28"/>
          <w:szCs w:val="28"/>
        </w:rPr>
        <w:t>/grant</w:t>
      </w:r>
      <w:r w:rsidRPr="51D083B5">
        <w:rPr>
          <w:rFonts w:ascii="Calibri" w:eastAsia="Calibri" w:hAnsi="Calibri" w:cs="Calibri"/>
          <w:sz w:val="28"/>
          <w:szCs w:val="28"/>
        </w:rPr>
        <w:t xml:space="preserve"> is awarded and before any work is performed for the award. </w:t>
      </w:r>
    </w:p>
    <w:p w14:paraId="19D53AED" w14:textId="7AA50831" w:rsidR="00DB3AB5" w:rsidRDefault="00DB3AB5" w:rsidP="51D083B5">
      <w:pPr>
        <w:rPr>
          <w:rFonts w:ascii="Calibri" w:eastAsia="Calibri" w:hAnsi="Calibri" w:cs="Calibri"/>
          <w:sz w:val="28"/>
          <w:szCs w:val="28"/>
        </w:rPr>
      </w:pPr>
      <w:r w:rsidRPr="51D083B5">
        <w:rPr>
          <w:rFonts w:ascii="Calibri" w:eastAsia="Calibri" w:hAnsi="Calibri" w:cs="Calibri"/>
          <w:b/>
          <w:bCs/>
          <w:sz w:val="28"/>
          <w:szCs w:val="28"/>
        </w:rPr>
        <w:t xml:space="preserve">Project Work Plan: </w:t>
      </w:r>
      <w:r w:rsidRPr="51D083B5">
        <w:rPr>
          <w:rFonts w:ascii="Calibri" w:eastAsia="Calibri" w:hAnsi="Calibri" w:cs="Calibri"/>
          <w:color w:val="000000" w:themeColor="text1"/>
          <w:sz w:val="28"/>
          <w:szCs w:val="28"/>
        </w:rPr>
        <w:t>The Recipient shall submit to ISN/NDF within 30 days of award a draft project work plan (PWP), aligned with project management best practices, that includes a description of the project goal, discrete objectives, and planned activities; projected timeframes for accomplishing them; and performance indicators/metrics of success toward intended outcomes. ISN/NDF will review the plan in consultation with appropriate stakeholders and provide feedback to the Recipient detailing necessary revisions/adjustments to the plan to be made within 15 days of receipt.</w:t>
      </w:r>
    </w:p>
    <w:p w14:paraId="202F8581" w14:textId="49B067E9" w:rsidR="00DB3AB5" w:rsidRDefault="00DB3AB5" w:rsidP="51D083B5">
      <w:pPr>
        <w:rPr>
          <w:rFonts w:ascii="Calibri" w:eastAsia="Calibri" w:hAnsi="Calibri" w:cs="Calibri"/>
          <w:b/>
          <w:bCs/>
          <w:sz w:val="28"/>
          <w:szCs w:val="28"/>
        </w:rPr>
      </w:pPr>
      <w:r w:rsidRPr="51D083B5">
        <w:rPr>
          <w:rFonts w:ascii="Calibri" w:eastAsia="Calibri" w:hAnsi="Calibri" w:cs="Calibri"/>
          <w:b/>
          <w:bCs/>
          <w:sz w:val="28"/>
          <w:szCs w:val="28"/>
        </w:rPr>
        <w:t xml:space="preserve">Reporting Requirements: </w:t>
      </w:r>
      <w:r w:rsidRPr="51D083B5">
        <w:rPr>
          <w:rFonts w:ascii="Calibri" w:eastAsia="Calibri" w:hAnsi="Calibri" w:cs="Calibri"/>
          <w:sz w:val="28"/>
          <w:szCs w:val="28"/>
        </w:rPr>
        <w:t>Applicants should pay special attention to the following reporting and deliverable requirements:</w:t>
      </w:r>
    </w:p>
    <w:p w14:paraId="5A216F84" w14:textId="77777777" w:rsidR="00DB3AB5" w:rsidRPr="0021165F" w:rsidRDefault="00DB3AB5" w:rsidP="00DB3AB5">
      <w:pPr>
        <w:pStyle w:val="ListParagraph"/>
        <w:numPr>
          <w:ilvl w:val="0"/>
          <w:numId w:val="8"/>
        </w:numPr>
        <w:spacing w:after="0"/>
        <w:rPr>
          <w:rFonts w:ascii="Calibri" w:eastAsia="Calibri" w:hAnsi="Calibri" w:cs="Calibri"/>
          <w:sz w:val="28"/>
          <w:szCs w:val="28"/>
        </w:rPr>
      </w:pPr>
      <w:r w:rsidRPr="03623B7C">
        <w:rPr>
          <w:rFonts w:ascii="Calibri" w:eastAsia="Calibri" w:hAnsi="Calibri" w:cs="Calibri"/>
          <w:sz w:val="28"/>
          <w:szCs w:val="28"/>
        </w:rPr>
        <w:t xml:space="preserve">Using a </w:t>
      </w:r>
      <w:r w:rsidRPr="0021165F">
        <w:rPr>
          <w:rFonts w:ascii="Calibri" w:eastAsia="Calibri" w:hAnsi="Calibri" w:cs="Calibri"/>
          <w:sz w:val="28"/>
          <w:szCs w:val="28"/>
        </w:rPr>
        <w:t>template provided by ISN/NDF, the Recipient shall submit quarterly progress reports to the designated Grants Officer Representative (GOR) detailing:</w:t>
      </w:r>
    </w:p>
    <w:p w14:paraId="4FC009FF" w14:textId="77777777" w:rsidR="00DB3AB5" w:rsidRPr="0021165F" w:rsidRDefault="00DB3AB5" w:rsidP="00DB3AB5">
      <w:pPr>
        <w:pStyle w:val="ListParagraph"/>
        <w:numPr>
          <w:ilvl w:val="1"/>
          <w:numId w:val="8"/>
        </w:numPr>
        <w:spacing w:after="0"/>
        <w:rPr>
          <w:rFonts w:ascii="Calibri" w:eastAsia="Calibri" w:hAnsi="Calibri" w:cs="Calibri"/>
          <w:sz w:val="28"/>
          <w:szCs w:val="28"/>
        </w:rPr>
      </w:pPr>
      <w:r w:rsidRPr="77A92522">
        <w:rPr>
          <w:rFonts w:ascii="Calibri" w:eastAsia="Calibri" w:hAnsi="Calibri" w:cs="Calibri"/>
          <w:sz w:val="28"/>
          <w:szCs w:val="28"/>
        </w:rPr>
        <w:t xml:space="preserve">Assistance activities conducted during the reporting </w:t>
      </w:r>
      <w:proofErr w:type="gramStart"/>
      <w:r w:rsidRPr="77A92522">
        <w:rPr>
          <w:rFonts w:ascii="Calibri" w:eastAsia="Calibri" w:hAnsi="Calibri" w:cs="Calibri"/>
          <w:sz w:val="28"/>
          <w:szCs w:val="28"/>
        </w:rPr>
        <w:t>period;</w:t>
      </w:r>
      <w:proofErr w:type="gramEnd"/>
    </w:p>
    <w:p w14:paraId="154C5CD2" w14:textId="77777777" w:rsidR="00DB3AB5" w:rsidRPr="0021165F" w:rsidRDefault="00DB3AB5" w:rsidP="00DB3AB5">
      <w:pPr>
        <w:pStyle w:val="ListParagraph"/>
        <w:numPr>
          <w:ilvl w:val="1"/>
          <w:numId w:val="8"/>
        </w:numPr>
        <w:spacing w:after="0"/>
        <w:rPr>
          <w:rFonts w:ascii="Calibri" w:eastAsia="Calibri" w:hAnsi="Calibri" w:cs="Calibri"/>
          <w:sz w:val="28"/>
          <w:szCs w:val="28"/>
        </w:rPr>
      </w:pPr>
      <w:r w:rsidRPr="0021165F">
        <w:rPr>
          <w:rFonts w:ascii="Calibri" w:eastAsia="Calibri" w:hAnsi="Calibri" w:cs="Calibri"/>
          <w:sz w:val="28"/>
          <w:szCs w:val="28"/>
        </w:rPr>
        <w:t xml:space="preserve">Milestones and successes achieved to </w:t>
      </w:r>
      <w:proofErr w:type="gramStart"/>
      <w:r w:rsidRPr="0021165F">
        <w:rPr>
          <w:rFonts w:ascii="Calibri" w:eastAsia="Calibri" w:hAnsi="Calibri" w:cs="Calibri"/>
          <w:sz w:val="28"/>
          <w:szCs w:val="28"/>
        </w:rPr>
        <w:t>date;</w:t>
      </w:r>
      <w:proofErr w:type="gramEnd"/>
    </w:p>
    <w:p w14:paraId="2D91AE52" w14:textId="77777777" w:rsidR="00DB3AB5" w:rsidRPr="0021165F" w:rsidRDefault="00DB3AB5" w:rsidP="00DB3AB5">
      <w:pPr>
        <w:pStyle w:val="ListParagraph"/>
        <w:numPr>
          <w:ilvl w:val="1"/>
          <w:numId w:val="8"/>
        </w:numPr>
        <w:spacing w:after="0"/>
        <w:rPr>
          <w:rFonts w:ascii="Calibri" w:eastAsia="Calibri" w:hAnsi="Calibri" w:cs="Calibri"/>
          <w:sz w:val="28"/>
          <w:szCs w:val="28"/>
        </w:rPr>
      </w:pPr>
      <w:r w:rsidRPr="0021165F">
        <w:rPr>
          <w:rFonts w:ascii="Calibri" w:eastAsia="Calibri" w:hAnsi="Calibri" w:cs="Calibri"/>
          <w:sz w:val="28"/>
          <w:szCs w:val="28"/>
        </w:rPr>
        <w:t xml:space="preserve">Key assistance activities remaining to be implemented with a projected </w:t>
      </w:r>
      <w:proofErr w:type="gramStart"/>
      <w:r w:rsidRPr="0021165F">
        <w:rPr>
          <w:rFonts w:ascii="Calibri" w:eastAsia="Calibri" w:hAnsi="Calibri" w:cs="Calibri"/>
          <w:sz w:val="28"/>
          <w:szCs w:val="28"/>
        </w:rPr>
        <w:t>timetable;</w:t>
      </w:r>
      <w:proofErr w:type="gramEnd"/>
    </w:p>
    <w:p w14:paraId="48D944F3" w14:textId="77777777" w:rsidR="00DB3AB5" w:rsidRPr="0021165F" w:rsidRDefault="00DB3AB5" w:rsidP="00DB3AB5">
      <w:pPr>
        <w:pStyle w:val="ListParagraph"/>
        <w:numPr>
          <w:ilvl w:val="1"/>
          <w:numId w:val="8"/>
        </w:numPr>
        <w:spacing w:after="0"/>
        <w:rPr>
          <w:rFonts w:ascii="Calibri" w:eastAsia="Calibri" w:hAnsi="Calibri" w:cs="Calibri"/>
          <w:sz w:val="28"/>
          <w:szCs w:val="28"/>
        </w:rPr>
      </w:pPr>
      <w:r w:rsidRPr="0021165F">
        <w:rPr>
          <w:rFonts w:ascii="Calibri" w:eastAsia="Calibri" w:hAnsi="Calibri" w:cs="Calibri"/>
          <w:sz w:val="28"/>
          <w:szCs w:val="28"/>
        </w:rPr>
        <w:t>Details of any problems encountered with proposed solutions; and</w:t>
      </w:r>
    </w:p>
    <w:p w14:paraId="5236EADA" w14:textId="77777777" w:rsidR="00DB3AB5" w:rsidRPr="0021165F" w:rsidRDefault="00DB3AB5" w:rsidP="00DB3AB5">
      <w:pPr>
        <w:pStyle w:val="ListParagraph"/>
        <w:numPr>
          <w:ilvl w:val="1"/>
          <w:numId w:val="8"/>
        </w:numPr>
        <w:spacing w:after="0"/>
        <w:rPr>
          <w:rFonts w:ascii="Calibri" w:eastAsia="Calibri" w:hAnsi="Calibri" w:cs="Calibri"/>
          <w:sz w:val="28"/>
          <w:szCs w:val="28"/>
        </w:rPr>
      </w:pPr>
      <w:r w:rsidRPr="0021165F">
        <w:rPr>
          <w:rFonts w:ascii="Calibri" w:eastAsia="Calibri" w:hAnsi="Calibri" w:cs="Calibri"/>
          <w:sz w:val="28"/>
          <w:szCs w:val="28"/>
        </w:rPr>
        <w:t xml:space="preserve">Any other pertinent information requested by ISN/NDF. </w:t>
      </w:r>
    </w:p>
    <w:p w14:paraId="1FDC9F77" w14:textId="77777777" w:rsidR="00DB3AB5" w:rsidRPr="0021165F" w:rsidRDefault="00DB3AB5" w:rsidP="00DB3AB5">
      <w:pPr>
        <w:pStyle w:val="ListParagraph"/>
        <w:numPr>
          <w:ilvl w:val="0"/>
          <w:numId w:val="8"/>
        </w:numPr>
        <w:spacing w:after="0"/>
        <w:rPr>
          <w:rFonts w:ascii="Calibri" w:eastAsia="Calibri" w:hAnsi="Calibri" w:cs="Calibri"/>
          <w:sz w:val="28"/>
          <w:szCs w:val="28"/>
        </w:rPr>
      </w:pPr>
      <w:r w:rsidRPr="0021165F">
        <w:rPr>
          <w:rFonts w:ascii="Calibri" w:eastAsia="Calibri" w:hAnsi="Calibri" w:cs="Calibri"/>
          <w:sz w:val="28"/>
          <w:szCs w:val="28"/>
        </w:rPr>
        <w:t>The Recipient shall provide the GOR with copies of all materials developed under this award.</w:t>
      </w:r>
    </w:p>
    <w:p w14:paraId="6DDE4BC7" w14:textId="77777777" w:rsidR="00DB3AB5" w:rsidRPr="0021165F" w:rsidRDefault="00DB3AB5" w:rsidP="00DB3AB5">
      <w:pPr>
        <w:pStyle w:val="ListParagraph"/>
        <w:numPr>
          <w:ilvl w:val="0"/>
          <w:numId w:val="8"/>
        </w:numPr>
        <w:spacing w:after="0"/>
        <w:rPr>
          <w:rFonts w:ascii="Calibri" w:eastAsia="Calibri" w:hAnsi="Calibri" w:cs="Calibri"/>
          <w:sz w:val="28"/>
          <w:szCs w:val="28"/>
        </w:rPr>
      </w:pPr>
      <w:r w:rsidRPr="0021165F">
        <w:rPr>
          <w:rFonts w:ascii="Calibri" w:eastAsia="Calibri" w:hAnsi="Calibri" w:cs="Calibri"/>
          <w:sz w:val="28"/>
          <w:szCs w:val="28"/>
        </w:rPr>
        <w:t>In addition to regular quarterly reports, the Recipient shall furnish the GOR with ad hoc reports as requested from time to time.</w:t>
      </w:r>
    </w:p>
    <w:p w14:paraId="040E104D" w14:textId="175C7672" w:rsidR="00DB3AB5" w:rsidRPr="0021165F" w:rsidRDefault="00DB3AB5" w:rsidP="1A4EA11A">
      <w:pPr>
        <w:rPr>
          <w:rFonts w:ascii="Calibri" w:eastAsia="Calibri" w:hAnsi="Calibri" w:cs="Calibri"/>
          <w:sz w:val="28"/>
          <w:szCs w:val="28"/>
        </w:rPr>
      </w:pPr>
    </w:p>
    <w:p w14:paraId="2A9408F4" w14:textId="77777777" w:rsidR="00DB3AB5" w:rsidRDefault="00DB3AB5" w:rsidP="00DB3AB5">
      <w:r w:rsidRPr="0021165F">
        <w:rPr>
          <w:rFonts w:ascii="Calibri" w:eastAsia="Calibri" w:hAnsi="Calibri" w:cs="Calibri"/>
          <w:sz w:val="28"/>
          <w:szCs w:val="28"/>
        </w:rPr>
        <w:t>In addition to the above, the Recipient shall submit quarterly financial reports throughout the project period. Financial reports are due 30 days</w:t>
      </w:r>
      <w:r w:rsidRPr="03623B7C">
        <w:rPr>
          <w:rFonts w:ascii="Calibri" w:eastAsia="Calibri" w:hAnsi="Calibri" w:cs="Calibri"/>
          <w:sz w:val="28"/>
          <w:szCs w:val="28"/>
        </w:rPr>
        <w:t xml:space="preserve"> after the </w:t>
      </w:r>
      <w:r w:rsidRPr="03623B7C">
        <w:rPr>
          <w:rFonts w:ascii="Calibri" w:eastAsia="Calibri" w:hAnsi="Calibri" w:cs="Calibri"/>
          <w:sz w:val="28"/>
          <w:szCs w:val="28"/>
        </w:rPr>
        <w:lastRenderedPageBreak/>
        <w:t>reporting period. Final programmatic and financial reports are due 120 days after the close of the project period.</w:t>
      </w:r>
    </w:p>
    <w:p w14:paraId="09798AAF" w14:textId="54348234" w:rsidR="00DB3AB5" w:rsidRDefault="00DB3AB5" w:rsidP="51D083B5">
      <w:pPr>
        <w:rPr>
          <w:rFonts w:ascii="Calibri" w:eastAsia="Calibri" w:hAnsi="Calibri" w:cs="Calibri"/>
          <w:sz w:val="28"/>
          <w:szCs w:val="28"/>
        </w:rPr>
      </w:pPr>
      <w:r w:rsidRPr="51D083B5">
        <w:rPr>
          <w:rFonts w:ascii="Calibri" w:eastAsia="Calibri" w:hAnsi="Calibri" w:cs="Calibri"/>
          <w:b/>
          <w:bCs/>
          <w:sz w:val="28"/>
          <w:szCs w:val="28"/>
        </w:rPr>
        <w:t>VII. DISCLAIME</w:t>
      </w:r>
      <w:r w:rsidR="00574B82" w:rsidRPr="51D083B5">
        <w:rPr>
          <w:rFonts w:ascii="Calibri" w:eastAsia="Calibri" w:hAnsi="Calibri" w:cs="Calibri"/>
          <w:b/>
          <w:bCs/>
          <w:sz w:val="28"/>
          <w:szCs w:val="28"/>
        </w:rPr>
        <w:t>R</w:t>
      </w:r>
    </w:p>
    <w:p w14:paraId="2C078E63" w14:textId="639A5F67" w:rsidR="00252C0F" w:rsidRDefault="00DB3AB5" w:rsidP="03623B7C">
      <w:r w:rsidRPr="03623B7C">
        <w:rPr>
          <w:rFonts w:ascii="Calibri" w:eastAsia="Calibri" w:hAnsi="Calibri" w:cs="Calibri"/>
          <w:sz w:val="28"/>
          <w:szCs w:val="28"/>
        </w:rPr>
        <w:t>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sectPr w:rsidR="00252C0F">
      <w:footerReference w:type="even" r:id="rId16"/>
      <w:footerReference w:type="defaul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F5F3F" w14:textId="77777777" w:rsidR="004C7F36" w:rsidRDefault="004C7F36" w:rsidP="002535A6">
      <w:pPr>
        <w:spacing w:after="0" w:line="240" w:lineRule="auto"/>
      </w:pPr>
      <w:r>
        <w:separator/>
      </w:r>
    </w:p>
  </w:endnote>
  <w:endnote w:type="continuationSeparator" w:id="0">
    <w:p w14:paraId="30526028" w14:textId="77777777" w:rsidR="004C7F36" w:rsidRDefault="004C7F36" w:rsidP="002535A6">
      <w:pPr>
        <w:spacing w:after="0" w:line="240" w:lineRule="auto"/>
      </w:pPr>
      <w:r>
        <w:continuationSeparator/>
      </w:r>
    </w:p>
  </w:endnote>
  <w:endnote w:type="continuationNotice" w:id="1">
    <w:p w14:paraId="1C52000D" w14:textId="77777777" w:rsidR="004C7F36" w:rsidRDefault="004C7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8E945" w14:textId="78E8B807" w:rsidR="002535A6" w:rsidRDefault="002535A6">
    <w:pPr>
      <w:pStyle w:val="Footer"/>
    </w:pPr>
    <w:r>
      <w:rPr>
        <w:noProof/>
        <w:color w:val="2B579A"/>
        <w:shd w:val="clear" w:color="auto" w:fill="E6E6E6"/>
      </w:rPr>
      <mc:AlternateContent>
        <mc:Choice Requires="wps">
          <w:drawing>
            <wp:anchor distT="0" distB="0" distL="0" distR="0" simplePos="0" relativeHeight="251658241" behindDoc="0" locked="0" layoutInCell="1" allowOverlap="1" wp14:anchorId="12E8ECB1" wp14:editId="0CCCF76E">
              <wp:simplePos x="635" y="635"/>
              <wp:positionH relativeFrom="page">
                <wp:align>center</wp:align>
              </wp:positionH>
              <wp:positionV relativeFrom="page">
                <wp:align>bottom</wp:align>
              </wp:positionV>
              <wp:extent cx="443865" cy="443865"/>
              <wp:effectExtent l="0" t="0" r="0" b="0"/>
              <wp:wrapNone/>
              <wp:docPr id="2" name="Text Box 2"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B8AB6" w14:textId="65C564F2" w:rsidR="002535A6" w:rsidRPr="002535A6" w:rsidRDefault="002535A6" w:rsidP="002535A6">
                          <w:pPr>
                            <w:spacing w:after="0"/>
                            <w:rPr>
                              <w:rFonts w:ascii="Calibri" w:eastAsia="Calibri" w:hAnsi="Calibri" w:cs="Calibri"/>
                              <w:noProof/>
                              <w:color w:val="000000"/>
                              <w:sz w:val="28"/>
                              <w:szCs w:val="28"/>
                            </w:rPr>
                          </w:pPr>
                          <w:r w:rsidRPr="002535A6">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E8ECB1" id="_x0000_t202" coordsize="21600,21600" o:spt="202" path="m,l,21600r21600,l21600,xe">
              <v:stroke joinstyle="miter"/>
              <v:path gradientshapeok="t" o:connecttype="rect"/>
            </v:shapetype>
            <v:shape id="Text Box 2" o:spid="_x0000_s1026" type="#_x0000_t202" alt="SENSITIVE BUT UNCLASSIFI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0BB8AB6" w14:textId="65C564F2" w:rsidR="002535A6" w:rsidRPr="002535A6" w:rsidRDefault="002535A6" w:rsidP="002535A6">
                    <w:pPr>
                      <w:spacing w:after="0"/>
                      <w:rPr>
                        <w:rFonts w:ascii="Calibri" w:eastAsia="Calibri" w:hAnsi="Calibri" w:cs="Calibri"/>
                        <w:noProof/>
                        <w:color w:val="000000"/>
                        <w:sz w:val="28"/>
                        <w:szCs w:val="28"/>
                      </w:rPr>
                    </w:pPr>
                    <w:r w:rsidRPr="002535A6">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83F2" w14:textId="08AB21EC" w:rsidR="002535A6" w:rsidRDefault="002535A6">
    <w:pPr>
      <w:pStyle w:val="Footer"/>
    </w:pPr>
    <w:r>
      <w:rPr>
        <w:noProof/>
        <w:color w:val="2B579A"/>
        <w:shd w:val="clear" w:color="auto" w:fill="E6E6E6"/>
      </w:rPr>
      <mc:AlternateContent>
        <mc:Choice Requires="wps">
          <w:drawing>
            <wp:anchor distT="0" distB="0" distL="0" distR="0" simplePos="0" relativeHeight="251658242" behindDoc="0" locked="0" layoutInCell="1" allowOverlap="1" wp14:anchorId="28410FDC" wp14:editId="630A3C71">
              <wp:simplePos x="635" y="635"/>
              <wp:positionH relativeFrom="page">
                <wp:align>center</wp:align>
              </wp:positionH>
              <wp:positionV relativeFrom="page">
                <wp:align>bottom</wp:align>
              </wp:positionV>
              <wp:extent cx="443865" cy="443865"/>
              <wp:effectExtent l="0" t="0" r="0" b="0"/>
              <wp:wrapNone/>
              <wp:docPr id="3" name="Text Box 3"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9D971D" w14:textId="2DBB24E7" w:rsidR="002535A6" w:rsidRPr="002535A6" w:rsidRDefault="002535A6" w:rsidP="002535A6">
                          <w:pPr>
                            <w:spacing w:after="0"/>
                            <w:rPr>
                              <w:rFonts w:ascii="Calibri" w:eastAsia="Calibri" w:hAnsi="Calibri" w:cs="Calibri"/>
                              <w:noProof/>
                              <w:color w:val="000000"/>
                              <w:sz w:val="28"/>
                              <w:szCs w:val="28"/>
                            </w:rPr>
                          </w:pPr>
                          <w:r w:rsidRPr="002535A6">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410FDC" id="_x0000_t202" coordsize="21600,21600" o:spt="202" path="m,l,21600r21600,l21600,xe">
              <v:stroke joinstyle="miter"/>
              <v:path gradientshapeok="t" o:connecttype="rect"/>
            </v:shapetype>
            <v:shape id="Text Box 3" o:spid="_x0000_s1027" type="#_x0000_t202" alt="SENSITIVE BUT UNCLASSIFIED"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799D971D" w14:textId="2DBB24E7" w:rsidR="002535A6" w:rsidRPr="002535A6" w:rsidRDefault="002535A6" w:rsidP="002535A6">
                    <w:pPr>
                      <w:spacing w:after="0"/>
                      <w:rPr>
                        <w:rFonts w:ascii="Calibri" w:eastAsia="Calibri" w:hAnsi="Calibri" w:cs="Calibri"/>
                        <w:noProof/>
                        <w:color w:val="000000"/>
                        <w:sz w:val="28"/>
                        <w:szCs w:val="28"/>
                      </w:rPr>
                    </w:pPr>
                    <w:r w:rsidRPr="002535A6">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BC75A" w14:textId="5547F458" w:rsidR="002535A6" w:rsidRDefault="002535A6">
    <w:pPr>
      <w:pStyle w:val="Footer"/>
    </w:pPr>
    <w:r>
      <w:rPr>
        <w:noProof/>
        <w:color w:val="2B579A"/>
        <w:shd w:val="clear" w:color="auto" w:fill="E6E6E6"/>
      </w:rPr>
      <mc:AlternateContent>
        <mc:Choice Requires="wps">
          <w:drawing>
            <wp:anchor distT="0" distB="0" distL="0" distR="0" simplePos="0" relativeHeight="251658240" behindDoc="0" locked="0" layoutInCell="1" allowOverlap="1" wp14:anchorId="4475C82F" wp14:editId="758D8258">
              <wp:simplePos x="635" y="635"/>
              <wp:positionH relativeFrom="page">
                <wp:align>center</wp:align>
              </wp:positionH>
              <wp:positionV relativeFrom="page">
                <wp:align>bottom</wp:align>
              </wp:positionV>
              <wp:extent cx="443865" cy="443865"/>
              <wp:effectExtent l="0" t="0" r="0" b="0"/>
              <wp:wrapNone/>
              <wp:docPr id="1" name="Text Box 1" descr="SENSITIVE BUT 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CEA018" w14:textId="03E07F74" w:rsidR="002535A6" w:rsidRPr="002535A6" w:rsidRDefault="002535A6" w:rsidP="002535A6">
                          <w:pPr>
                            <w:spacing w:after="0"/>
                            <w:rPr>
                              <w:rFonts w:ascii="Calibri" w:eastAsia="Calibri" w:hAnsi="Calibri" w:cs="Calibri"/>
                              <w:noProof/>
                              <w:color w:val="000000"/>
                              <w:sz w:val="28"/>
                              <w:szCs w:val="28"/>
                            </w:rPr>
                          </w:pPr>
                          <w:r w:rsidRPr="002535A6">
                            <w:rPr>
                              <w:rFonts w:ascii="Calibri" w:eastAsia="Calibri" w:hAnsi="Calibri" w:cs="Calibri"/>
                              <w:noProof/>
                              <w:color w:val="000000"/>
                              <w:sz w:val="28"/>
                              <w:szCs w:val="28"/>
                            </w:rPr>
                            <w:t>SENSITIVE BUT 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75C82F" id="_x0000_t202" coordsize="21600,21600" o:spt="202" path="m,l,21600r21600,l21600,xe">
              <v:stroke joinstyle="miter"/>
              <v:path gradientshapeok="t" o:connecttype="rect"/>
            </v:shapetype>
            <v:shape id="Text Box 1" o:spid="_x0000_s1028" type="#_x0000_t202" alt="SENSITIVE BUT UNCLASSIFI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ACEA018" w14:textId="03E07F74" w:rsidR="002535A6" w:rsidRPr="002535A6" w:rsidRDefault="002535A6" w:rsidP="002535A6">
                    <w:pPr>
                      <w:spacing w:after="0"/>
                      <w:rPr>
                        <w:rFonts w:ascii="Calibri" w:eastAsia="Calibri" w:hAnsi="Calibri" w:cs="Calibri"/>
                        <w:noProof/>
                        <w:color w:val="000000"/>
                        <w:sz w:val="28"/>
                        <w:szCs w:val="28"/>
                      </w:rPr>
                    </w:pPr>
                    <w:r w:rsidRPr="002535A6">
                      <w:rPr>
                        <w:rFonts w:ascii="Calibri" w:eastAsia="Calibri" w:hAnsi="Calibri" w:cs="Calibri"/>
                        <w:noProof/>
                        <w:color w:val="000000"/>
                        <w:sz w:val="28"/>
                        <w:szCs w:val="28"/>
                      </w:rPr>
                      <w:t>SENSITIVE BUT UNCLASSIFIED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0B1CB" w14:textId="77777777" w:rsidR="004C7F36" w:rsidRDefault="004C7F36" w:rsidP="002535A6">
      <w:pPr>
        <w:spacing w:after="0" w:line="240" w:lineRule="auto"/>
      </w:pPr>
      <w:r>
        <w:separator/>
      </w:r>
    </w:p>
  </w:footnote>
  <w:footnote w:type="continuationSeparator" w:id="0">
    <w:p w14:paraId="20B3AB01" w14:textId="77777777" w:rsidR="004C7F36" w:rsidRDefault="004C7F36" w:rsidP="002535A6">
      <w:pPr>
        <w:spacing w:after="0" w:line="240" w:lineRule="auto"/>
      </w:pPr>
      <w:r>
        <w:continuationSeparator/>
      </w:r>
    </w:p>
  </w:footnote>
  <w:footnote w:type="continuationNotice" w:id="1">
    <w:p w14:paraId="40FEC384" w14:textId="77777777" w:rsidR="004C7F36" w:rsidRDefault="004C7F36">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2B660"/>
    <w:multiLevelType w:val="hybridMultilevel"/>
    <w:tmpl w:val="B3B84A82"/>
    <w:lvl w:ilvl="0" w:tplc="D9147B10">
      <w:start w:val="1"/>
      <w:numFmt w:val="bullet"/>
      <w:lvlText w:val="·"/>
      <w:lvlJc w:val="left"/>
      <w:pPr>
        <w:ind w:left="720" w:hanging="360"/>
      </w:pPr>
      <w:rPr>
        <w:rFonts w:ascii="Symbol" w:hAnsi="Symbol" w:hint="default"/>
      </w:rPr>
    </w:lvl>
    <w:lvl w:ilvl="1" w:tplc="B5A88C0E">
      <w:start w:val="1"/>
      <w:numFmt w:val="bullet"/>
      <w:lvlText w:val="o"/>
      <w:lvlJc w:val="left"/>
      <w:pPr>
        <w:ind w:left="1440" w:hanging="360"/>
      </w:pPr>
      <w:rPr>
        <w:rFonts w:ascii="Courier New" w:hAnsi="Courier New" w:hint="default"/>
      </w:rPr>
    </w:lvl>
    <w:lvl w:ilvl="2" w:tplc="9E56C8D0">
      <w:start w:val="1"/>
      <w:numFmt w:val="bullet"/>
      <w:lvlText w:val=""/>
      <w:lvlJc w:val="left"/>
      <w:pPr>
        <w:ind w:left="2160" w:hanging="360"/>
      </w:pPr>
      <w:rPr>
        <w:rFonts w:ascii="Wingdings" w:hAnsi="Wingdings" w:hint="default"/>
      </w:rPr>
    </w:lvl>
    <w:lvl w:ilvl="3" w:tplc="9112F04C">
      <w:start w:val="1"/>
      <w:numFmt w:val="bullet"/>
      <w:lvlText w:val=""/>
      <w:lvlJc w:val="left"/>
      <w:pPr>
        <w:ind w:left="2880" w:hanging="360"/>
      </w:pPr>
      <w:rPr>
        <w:rFonts w:ascii="Symbol" w:hAnsi="Symbol" w:hint="default"/>
      </w:rPr>
    </w:lvl>
    <w:lvl w:ilvl="4" w:tplc="46302156">
      <w:start w:val="1"/>
      <w:numFmt w:val="bullet"/>
      <w:lvlText w:val="o"/>
      <w:lvlJc w:val="left"/>
      <w:pPr>
        <w:ind w:left="3600" w:hanging="360"/>
      </w:pPr>
      <w:rPr>
        <w:rFonts w:ascii="Courier New" w:hAnsi="Courier New" w:hint="default"/>
      </w:rPr>
    </w:lvl>
    <w:lvl w:ilvl="5" w:tplc="331637DE">
      <w:start w:val="1"/>
      <w:numFmt w:val="bullet"/>
      <w:lvlText w:val=""/>
      <w:lvlJc w:val="left"/>
      <w:pPr>
        <w:ind w:left="4320" w:hanging="360"/>
      </w:pPr>
      <w:rPr>
        <w:rFonts w:ascii="Wingdings" w:hAnsi="Wingdings" w:hint="default"/>
      </w:rPr>
    </w:lvl>
    <w:lvl w:ilvl="6" w:tplc="9C04D8FE">
      <w:start w:val="1"/>
      <w:numFmt w:val="bullet"/>
      <w:lvlText w:val=""/>
      <w:lvlJc w:val="left"/>
      <w:pPr>
        <w:ind w:left="5040" w:hanging="360"/>
      </w:pPr>
      <w:rPr>
        <w:rFonts w:ascii="Symbol" w:hAnsi="Symbol" w:hint="default"/>
      </w:rPr>
    </w:lvl>
    <w:lvl w:ilvl="7" w:tplc="1B445220">
      <w:start w:val="1"/>
      <w:numFmt w:val="bullet"/>
      <w:lvlText w:val="o"/>
      <w:lvlJc w:val="left"/>
      <w:pPr>
        <w:ind w:left="5760" w:hanging="360"/>
      </w:pPr>
      <w:rPr>
        <w:rFonts w:ascii="Courier New" w:hAnsi="Courier New" w:hint="default"/>
      </w:rPr>
    </w:lvl>
    <w:lvl w:ilvl="8" w:tplc="2CE21F1A">
      <w:start w:val="1"/>
      <w:numFmt w:val="bullet"/>
      <w:lvlText w:val=""/>
      <w:lvlJc w:val="left"/>
      <w:pPr>
        <w:ind w:left="6480" w:hanging="360"/>
      </w:pPr>
      <w:rPr>
        <w:rFonts w:ascii="Wingdings" w:hAnsi="Wingdings" w:hint="default"/>
      </w:rPr>
    </w:lvl>
  </w:abstractNum>
  <w:abstractNum w:abstractNumId="1" w15:restartNumberingAfterBreak="0">
    <w:nsid w:val="07556943"/>
    <w:multiLevelType w:val="hybridMultilevel"/>
    <w:tmpl w:val="03D69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11E8122"/>
    <w:multiLevelType w:val="hybridMultilevel"/>
    <w:tmpl w:val="FFFFFFFF"/>
    <w:lvl w:ilvl="0" w:tplc="1FC2A520">
      <w:start w:val="1"/>
      <w:numFmt w:val="bullet"/>
      <w:lvlText w:val=""/>
      <w:lvlJc w:val="left"/>
      <w:pPr>
        <w:ind w:left="720" w:hanging="360"/>
      </w:pPr>
      <w:rPr>
        <w:rFonts w:ascii="Symbol" w:hAnsi="Symbol" w:hint="default"/>
      </w:rPr>
    </w:lvl>
    <w:lvl w:ilvl="1" w:tplc="62D6327A">
      <w:start w:val="1"/>
      <w:numFmt w:val="bullet"/>
      <w:lvlText w:val="o"/>
      <w:lvlJc w:val="left"/>
      <w:pPr>
        <w:ind w:left="1440" w:hanging="360"/>
      </w:pPr>
      <w:rPr>
        <w:rFonts w:ascii="Courier New" w:hAnsi="Courier New" w:hint="default"/>
      </w:rPr>
    </w:lvl>
    <w:lvl w:ilvl="2" w:tplc="C66CD500">
      <w:start w:val="1"/>
      <w:numFmt w:val="bullet"/>
      <w:lvlText w:val=""/>
      <w:lvlJc w:val="left"/>
      <w:pPr>
        <w:ind w:left="2160" w:hanging="360"/>
      </w:pPr>
      <w:rPr>
        <w:rFonts w:ascii="Wingdings" w:hAnsi="Wingdings" w:hint="default"/>
      </w:rPr>
    </w:lvl>
    <w:lvl w:ilvl="3" w:tplc="F6E8D426">
      <w:start w:val="1"/>
      <w:numFmt w:val="bullet"/>
      <w:lvlText w:val=""/>
      <w:lvlJc w:val="left"/>
      <w:pPr>
        <w:ind w:left="2880" w:hanging="360"/>
      </w:pPr>
      <w:rPr>
        <w:rFonts w:ascii="Symbol" w:hAnsi="Symbol" w:hint="default"/>
      </w:rPr>
    </w:lvl>
    <w:lvl w:ilvl="4" w:tplc="3E3AAA0A">
      <w:start w:val="1"/>
      <w:numFmt w:val="bullet"/>
      <w:lvlText w:val="o"/>
      <w:lvlJc w:val="left"/>
      <w:pPr>
        <w:ind w:left="3600" w:hanging="360"/>
      </w:pPr>
      <w:rPr>
        <w:rFonts w:ascii="Courier New" w:hAnsi="Courier New" w:hint="default"/>
      </w:rPr>
    </w:lvl>
    <w:lvl w:ilvl="5" w:tplc="D2524DE0">
      <w:start w:val="1"/>
      <w:numFmt w:val="bullet"/>
      <w:lvlText w:val=""/>
      <w:lvlJc w:val="left"/>
      <w:pPr>
        <w:ind w:left="4320" w:hanging="360"/>
      </w:pPr>
      <w:rPr>
        <w:rFonts w:ascii="Wingdings" w:hAnsi="Wingdings" w:hint="default"/>
      </w:rPr>
    </w:lvl>
    <w:lvl w:ilvl="6" w:tplc="1EB0AE2E">
      <w:start w:val="1"/>
      <w:numFmt w:val="bullet"/>
      <w:lvlText w:val=""/>
      <w:lvlJc w:val="left"/>
      <w:pPr>
        <w:ind w:left="5040" w:hanging="360"/>
      </w:pPr>
      <w:rPr>
        <w:rFonts w:ascii="Symbol" w:hAnsi="Symbol" w:hint="default"/>
      </w:rPr>
    </w:lvl>
    <w:lvl w:ilvl="7" w:tplc="9A402A96">
      <w:start w:val="1"/>
      <w:numFmt w:val="bullet"/>
      <w:lvlText w:val="o"/>
      <w:lvlJc w:val="left"/>
      <w:pPr>
        <w:ind w:left="5760" w:hanging="360"/>
      </w:pPr>
      <w:rPr>
        <w:rFonts w:ascii="Courier New" w:hAnsi="Courier New" w:hint="default"/>
      </w:rPr>
    </w:lvl>
    <w:lvl w:ilvl="8" w:tplc="3362A7AA">
      <w:start w:val="1"/>
      <w:numFmt w:val="bullet"/>
      <w:lvlText w:val=""/>
      <w:lvlJc w:val="left"/>
      <w:pPr>
        <w:ind w:left="6480" w:hanging="360"/>
      </w:pPr>
      <w:rPr>
        <w:rFonts w:ascii="Wingdings" w:hAnsi="Wingdings" w:hint="default"/>
      </w:rPr>
    </w:lvl>
  </w:abstractNum>
  <w:abstractNum w:abstractNumId="3" w15:restartNumberingAfterBreak="0">
    <w:nsid w:val="1596C12D"/>
    <w:multiLevelType w:val="hybridMultilevel"/>
    <w:tmpl w:val="8CE47A1E"/>
    <w:lvl w:ilvl="0" w:tplc="3E1AB4F4">
      <w:start w:val="1"/>
      <w:numFmt w:val="bullet"/>
      <w:lvlText w:val="·"/>
      <w:lvlJc w:val="left"/>
      <w:pPr>
        <w:ind w:left="720" w:hanging="360"/>
      </w:pPr>
      <w:rPr>
        <w:rFonts w:ascii="Symbol" w:hAnsi="Symbol" w:hint="default"/>
      </w:rPr>
    </w:lvl>
    <w:lvl w:ilvl="1" w:tplc="62D85CDC">
      <w:start w:val="1"/>
      <w:numFmt w:val="bullet"/>
      <w:lvlText w:val="o"/>
      <w:lvlJc w:val="left"/>
      <w:pPr>
        <w:ind w:left="1440" w:hanging="360"/>
      </w:pPr>
      <w:rPr>
        <w:rFonts w:ascii="Courier New" w:hAnsi="Courier New" w:hint="default"/>
      </w:rPr>
    </w:lvl>
    <w:lvl w:ilvl="2" w:tplc="E2D4A154">
      <w:start w:val="1"/>
      <w:numFmt w:val="bullet"/>
      <w:lvlText w:val=""/>
      <w:lvlJc w:val="left"/>
      <w:pPr>
        <w:ind w:left="2160" w:hanging="360"/>
      </w:pPr>
      <w:rPr>
        <w:rFonts w:ascii="Wingdings" w:hAnsi="Wingdings" w:hint="default"/>
      </w:rPr>
    </w:lvl>
    <w:lvl w:ilvl="3" w:tplc="B5A866E0">
      <w:start w:val="1"/>
      <w:numFmt w:val="bullet"/>
      <w:lvlText w:val=""/>
      <w:lvlJc w:val="left"/>
      <w:pPr>
        <w:ind w:left="2880" w:hanging="360"/>
      </w:pPr>
      <w:rPr>
        <w:rFonts w:ascii="Symbol" w:hAnsi="Symbol" w:hint="default"/>
      </w:rPr>
    </w:lvl>
    <w:lvl w:ilvl="4" w:tplc="3AE84814">
      <w:start w:val="1"/>
      <w:numFmt w:val="bullet"/>
      <w:lvlText w:val="o"/>
      <w:lvlJc w:val="left"/>
      <w:pPr>
        <w:ind w:left="3600" w:hanging="360"/>
      </w:pPr>
      <w:rPr>
        <w:rFonts w:ascii="Courier New" w:hAnsi="Courier New" w:hint="default"/>
      </w:rPr>
    </w:lvl>
    <w:lvl w:ilvl="5" w:tplc="7DCC7868">
      <w:start w:val="1"/>
      <w:numFmt w:val="bullet"/>
      <w:lvlText w:val=""/>
      <w:lvlJc w:val="left"/>
      <w:pPr>
        <w:ind w:left="4320" w:hanging="360"/>
      </w:pPr>
      <w:rPr>
        <w:rFonts w:ascii="Wingdings" w:hAnsi="Wingdings" w:hint="default"/>
      </w:rPr>
    </w:lvl>
    <w:lvl w:ilvl="6" w:tplc="A948BFE2">
      <w:start w:val="1"/>
      <w:numFmt w:val="bullet"/>
      <w:lvlText w:val=""/>
      <w:lvlJc w:val="left"/>
      <w:pPr>
        <w:ind w:left="5040" w:hanging="360"/>
      </w:pPr>
      <w:rPr>
        <w:rFonts w:ascii="Symbol" w:hAnsi="Symbol" w:hint="default"/>
      </w:rPr>
    </w:lvl>
    <w:lvl w:ilvl="7" w:tplc="B52AB922">
      <w:start w:val="1"/>
      <w:numFmt w:val="bullet"/>
      <w:lvlText w:val="o"/>
      <w:lvlJc w:val="left"/>
      <w:pPr>
        <w:ind w:left="5760" w:hanging="360"/>
      </w:pPr>
      <w:rPr>
        <w:rFonts w:ascii="Courier New" w:hAnsi="Courier New" w:hint="default"/>
      </w:rPr>
    </w:lvl>
    <w:lvl w:ilvl="8" w:tplc="D5B296B0">
      <w:start w:val="1"/>
      <w:numFmt w:val="bullet"/>
      <w:lvlText w:val=""/>
      <w:lvlJc w:val="left"/>
      <w:pPr>
        <w:ind w:left="6480" w:hanging="360"/>
      </w:pPr>
      <w:rPr>
        <w:rFonts w:ascii="Wingdings" w:hAnsi="Wingdings" w:hint="default"/>
      </w:rPr>
    </w:lvl>
  </w:abstractNum>
  <w:abstractNum w:abstractNumId="4" w15:restartNumberingAfterBreak="0">
    <w:nsid w:val="1BCA598C"/>
    <w:multiLevelType w:val="multilevel"/>
    <w:tmpl w:val="56AE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3A09E9"/>
    <w:multiLevelType w:val="hybridMultilevel"/>
    <w:tmpl w:val="9918ACC8"/>
    <w:lvl w:ilvl="0" w:tplc="2272F9E8">
      <w:start w:val="1"/>
      <w:numFmt w:val="bullet"/>
      <w:lvlText w:val="·"/>
      <w:lvlJc w:val="left"/>
      <w:pPr>
        <w:ind w:left="720" w:hanging="360"/>
      </w:pPr>
      <w:rPr>
        <w:rFonts w:ascii="Symbol" w:hAnsi="Symbol" w:hint="default"/>
      </w:rPr>
    </w:lvl>
    <w:lvl w:ilvl="1" w:tplc="D64478F6">
      <w:start w:val="1"/>
      <w:numFmt w:val="bullet"/>
      <w:lvlText w:val="o"/>
      <w:lvlJc w:val="left"/>
      <w:pPr>
        <w:ind w:left="1440" w:hanging="360"/>
      </w:pPr>
      <w:rPr>
        <w:rFonts w:ascii="Courier New" w:hAnsi="Courier New" w:hint="default"/>
      </w:rPr>
    </w:lvl>
    <w:lvl w:ilvl="2" w:tplc="E228BEBC">
      <w:start w:val="1"/>
      <w:numFmt w:val="bullet"/>
      <w:lvlText w:val=""/>
      <w:lvlJc w:val="left"/>
      <w:pPr>
        <w:ind w:left="2160" w:hanging="360"/>
      </w:pPr>
      <w:rPr>
        <w:rFonts w:ascii="Wingdings" w:hAnsi="Wingdings" w:hint="default"/>
      </w:rPr>
    </w:lvl>
    <w:lvl w:ilvl="3" w:tplc="BE9CE8E4">
      <w:start w:val="1"/>
      <w:numFmt w:val="bullet"/>
      <w:lvlText w:val=""/>
      <w:lvlJc w:val="left"/>
      <w:pPr>
        <w:ind w:left="2880" w:hanging="360"/>
      </w:pPr>
      <w:rPr>
        <w:rFonts w:ascii="Symbol" w:hAnsi="Symbol" w:hint="default"/>
      </w:rPr>
    </w:lvl>
    <w:lvl w:ilvl="4" w:tplc="F8E057B0">
      <w:start w:val="1"/>
      <w:numFmt w:val="bullet"/>
      <w:lvlText w:val="o"/>
      <w:lvlJc w:val="left"/>
      <w:pPr>
        <w:ind w:left="3600" w:hanging="360"/>
      </w:pPr>
      <w:rPr>
        <w:rFonts w:ascii="Courier New" w:hAnsi="Courier New" w:hint="default"/>
      </w:rPr>
    </w:lvl>
    <w:lvl w:ilvl="5" w:tplc="8180747A">
      <w:start w:val="1"/>
      <w:numFmt w:val="bullet"/>
      <w:lvlText w:val=""/>
      <w:lvlJc w:val="left"/>
      <w:pPr>
        <w:ind w:left="4320" w:hanging="360"/>
      </w:pPr>
      <w:rPr>
        <w:rFonts w:ascii="Wingdings" w:hAnsi="Wingdings" w:hint="default"/>
      </w:rPr>
    </w:lvl>
    <w:lvl w:ilvl="6" w:tplc="D78CC790">
      <w:start w:val="1"/>
      <w:numFmt w:val="bullet"/>
      <w:lvlText w:val=""/>
      <w:lvlJc w:val="left"/>
      <w:pPr>
        <w:ind w:left="5040" w:hanging="360"/>
      </w:pPr>
      <w:rPr>
        <w:rFonts w:ascii="Symbol" w:hAnsi="Symbol" w:hint="default"/>
      </w:rPr>
    </w:lvl>
    <w:lvl w:ilvl="7" w:tplc="670EDB2A">
      <w:start w:val="1"/>
      <w:numFmt w:val="bullet"/>
      <w:lvlText w:val="o"/>
      <w:lvlJc w:val="left"/>
      <w:pPr>
        <w:ind w:left="5760" w:hanging="360"/>
      </w:pPr>
      <w:rPr>
        <w:rFonts w:ascii="Courier New" w:hAnsi="Courier New" w:hint="default"/>
      </w:rPr>
    </w:lvl>
    <w:lvl w:ilvl="8" w:tplc="944CC4C8">
      <w:start w:val="1"/>
      <w:numFmt w:val="bullet"/>
      <w:lvlText w:val=""/>
      <w:lvlJc w:val="left"/>
      <w:pPr>
        <w:ind w:left="6480" w:hanging="360"/>
      </w:pPr>
      <w:rPr>
        <w:rFonts w:ascii="Wingdings" w:hAnsi="Wingdings" w:hint="default"/>
      </w:rPr>
    </w:lvl>
  </w:abstractNum>
  <w:abstractNum w:abstractNumId="6" w15:restartNumberingAfterBreak="0">
    <w:nsid w:val="27952E8D"/>
    <w:multiLevelType w:val="hybridMultilevel"/>
    <w:tmpl w:val="2186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80DEEA"/>
    <w:multiLevelType w:val="hybridMultilevel"/>
    <w:tmpl w:val="EC1EF6EE"/>
    <w:lvl w:ilvl="0" w:tplc="A0B6F93C">
      <w:start w:val="1"/>
      <w:numFmt w:val="bullet"/>
      <w:lvlText w:val="·"/>
      <w:lvlJc w:val="left"/>
      <w:pPr>
        <w:ind w:left="720" w:hanging="360"/>
      </w:pPr>
      <w:rPr>
        <w:rFonts w:ascii="Symbol" w:hAnsi="Symbol" w:hint="default"/>
      </w:rPr>
    </w:lvl>
    <w:lvl w:ilvl="1" w:tplc="22FEC04A">
      <w:start w:val="1"/>
      <w:numFmt w:val="bullet"/>
      <w:lvlText w:val="o"/>
      <w:lvlJc w:val="left"/>
      <w:pPr>
        <w:ind w:left="1440" w:hanging="360"/>
      </w:pPr>
      <w:rPr>
        <w:rFonts w:ascii="Courier New" w:hAnsi="Courier New" w:hint="default"/>
      </w:rPr>
    </w:lvl>
    <w:lvl w:ilvl="2" w:tplc="5330A8D4">
      <w:start w:val="1"/>
      <w:numFmt w:val="bullet"/>
      <w:lvlText w:val=""/>
      <w:lvlJc w:val="left"/>
      <w:pPr>
        <w:ind w:left="2160" w:hanging="360"/>
      </w:pPr>
      <w:rPr>
        <w:rFonts w:ascii="Wingdings" w:hAnsi="Wingdings" w:hint="default"/>
      </w:rPr>
    </w:lvl>
    <w:lvl w:ilvl="3" w:tplc="4484F86E">
      <w:start w:val="1"/>
      <w:numFmt w:val="bullet"/>
      <w:lvlText w:val=""/>
      <w:lvlJc w:val="left"/>
      <w:pPr>
        <w:ind w:left="2880" w:hanging="360"/>
      </w:pPr>
      <w:rPr>
        <w:rFonts w:ascii="Symbol" w:hAnsi="Symbol" w:hint="default"/>
      </w:rPr>
    </w:lvl>
    <w:lvl w:ilvl="4" w:tplc="1E4A55AE">
      <w:start w:val="1"/>
      <w:numFmt w:val="bullet"/>
      <w:lvlText w:val="o"/>
      <w:lvlJc w:val="left"/>
      <w:pPr>
        <w:ind w:left="3600" w:hanging="360"/>
      </w:pPr>
      <w:rPr>
        <w:rFonts w:ascii="Courier New" w:hAnsi="Courier New" w:hint="default"/>
      </w:rPr>
    </w:lvl>
    <w:lvl w:ilvl="5" w:tplc="7736C150">
      <w:start w:val="1"/>
      <w:numFmt w:val="bullet"/>
      <w:lvlText w:val=""/>
      <w:lvlJc w:val="left"/>
      <w:pPr>
        <w:ind w:left="4320" w:hanging="360"/>
      </w:pPr>
      <w:rPr>
        <w:rFonts w:ascii="Wingdings" w:hAnsi="Wingdings" w:hint="default"/>
      </w:rPr>
    </w:lvl>
    <w:lvl w:ilvl="6" w:tplc="9C52A1FE">
      <w:start w:val="1"/>
      <w:numFmt w:val="bullet"/>
      <w:lvlText w:val=""/>
      <w:lvlJc w:val="left"/>
      <w:pPr>
        <w:ind w:left="5040" w:hanging="360"/>
      </w:pPr>
      <w:rPr>
        <w:rFonts w:ascii="Symbol" w:hAnsi="Symbol" w:hint="default"/>
      </w:rPr>
    </w:lvl>
    <w:lvl w:ilvl="7" w:tplc="294E1436">
      <w:start w:val="1"/>
      <w:numFmt w:val="bullet"/>
      <w:lvlText w:val="o"/>
      <w:lvlJc w:val="left"/>
      <w:pPr>
        <w:ind w:left="5760" w:hanging="360"/>
      </w:pPr>
      <w:rPr>
        <w:rFonts w:ascii="Courier New" w:hAnsi="Courier New" w:hint="default"/>
      </w:rPr>
    </w:lvl>
    <w:lvl w:ilvl="8" w:tplc="E17CF53C">
      <w:start w:val="1"/>
      <w:numFmt w:val="bullet"/>
      <w:lvlText w:val=""/>
      <w:lvlJc w:val="left"/>
      <w:pPr>
        <w:ind w:left="6480" w:hanging="360"/>
      </w:pPr>
      <w:rPr>
        <w:rFonts w:ascii="Wingdings" w:hAnsi="Wingdings" w:hint="default"/>
      </w:rPr>
    </w:lvl>
  </w:abstractNum>
  <w:abstractNum w:abstractNumId="8" w15:restartNumberingAfterBreak="0">
    <w:nsid w:val="2F86ED2B"/>
    <w:multiLevelType w:val="hybridMultilevel"/>
    <w:tmpl w:val="7AF0C47A"/>
    <w:lvl w:ilvl="0" w:tplc="047A0D76">
      <w:start w:val="1"/>
      <w:numFmt w:val="bullet"/>
      <w:lvlText w:val="·"/>
      <w:lvlJc w:val="left"/>
      <w:pPr>
        <w:ind w:left="720" w:hanging="360"/>
      </w:pPr>
      <w:rPr>
        <w:rFonts w:ascii="Symbol" w:hAnsi="Symbol" w:hint="default"/>
      </w:rPr>
    </w:lvl>
    <w:lvl w:ilvl="1" w:tplc="C462594A">
      <w:start w:val="1"/>
      <w:numFmt w:val="bullet"/>
      <w:lvlText w:val="o"/>
      <w:lvlJc w:val="left"/>
      <w:pPr>
        <w:ind w:left="1440" w:hanging="360"/>
      </w:pPr>
      <w:rPr>
        <w:rFonts w:ascii="Courier New" w:hAnsi="Courier New" w:hint="default"/>
      </w:rPr>
    </w:lvl>
    <w:lvl w:ilvl="2" w:tplc="E9309E58">
      <w:start w:val="1"/>
      <w:numFmt w:val="bullet"/>
      <w:lvlText w:val=""/>
      <w:lvlJc w:val="left"/>
      <w:pPr>
        <w:ind w:left="2160" w:hanging="360"/>
      </w:pPr>
      <w:rPr>
        <w:rFonts w:ascii="Wingdings" w:hAnsi="Wingdings" w:hint="default"/>
      </w:rPr>
    </w:lvl>
    <w:lvl w:ilvl="3" w:tplc="34864C82">
      <w:start w:val="1"/>
      <w:numFmt w:val="bullet"/>
      <w:lvlText w:val=""/>
      <w:lvlJc w:val="left"/>
      <w:pPr>
        <w:ind w:left="2880" w:hanging="360"/>
      </w:pPr>
      <w:rPr>
        <w:rFonts w:ascii="Symbol" w:hAnsi="Symbol" w:hint="default"/>
      </w:rPr>
    </w:lvl>
    <w:lvl w:ilvl="4" w:tplc="915A9CD0">
      <w:start w:val="1"/>
      <w:numFmt w:val="bullet"/>
      <w:lvlText w:val="o"/>
      <w:lvlJc w:val="left"/>
      <w:pPr>
        <w:ind w:left="3600" w:hanging="360"/>
      </w:pPr>
      <w:rPr>
        <w:rFonts w:ascii="Courier New" w:hAnsi="Courier New" w:hint="default"/>
      </w:rPr>
    </w:lvl>
    <w:lvl w:ilvl="5" w:tplc="6D7A7BD8">
      <w:start w:val="1"/>
      <w:numFmt w:val="bullet"/>
      <w:lvlText w:val=""/>
      <w:lvlJc w:val="left"/>
      <w:pPr>
        <w:ind w:left="4320" w:hanging="360"/>
      </w:pPr>
      <w:rPr>
        <w:rFonts w:ascii="Wingdings" w:hAnsi="Wingdings" w:hint="default"/>
      </w:rPr>
    </w:lvl>
    <w:lvl w:ilvl="6" w:tplc="7CE4B9FE">
      <w:start w:val="1"/>
      <w:numFmt w:val="bullet"/>
      <w:lvlText w:val=""/>
      <w:lvlJc w:val="left"/>
      <w:pPr>
        <w:ind w:left="5040" w:hanging="360"/>
      </w:pPr>
      <w:rPr>
        <w:rFonts w:ascii="Symbol" w:hAnsi="Symbol" w:hint="default"/>
      </w:rPr>
    </w:lvl>
    <w:lvl w:ilvl="7" w:tplc="C836459E">
      <w:start w:val="1"/>
      <w:numFmt w:val="bullet"/>
      <w:lvlText w:val="o"/>
      <w:lvlJc w:val="left"/>
      <w:pPr>
        <w:ind w:left="5760" w:hanging="360"/>
      </w:pPr>
      <w:rPr>
        <w:rFonts w:ascii="Courier New" w:hAnsi="Courier New" w:hint="default"/>
      </w:rPr>
    </w:lvl>
    <w:lvl w:ilvl="8" w:tplc="4CD6304C">
      <w:start w:val="1"/>
      <w:numFmt w:val="bullet"/>
      <w:lvlText w:val=""/>
      <w:lvlJc w:val="left"/>
      <w:pPr>
        <w:ind w:left="6480" w:hanging="360"/>
      </w:pPr>
      <w:rPr>
        <w:rFonts w:ascii="Wingdings" w:hAnsi="Wingdings" w:hint="default"/>
      </w:rPr>
    </w:lvl>
  </w:abstractNum>
  <w:abstractNum w:abstractNumId="9" w15:restartNumberingAfterBreak="0">
    <w:nsid w:val="3194423C"/>
    <w:multiLevelType w:val="hybridMultilevel"/>
    <w:tmpl w:val="D0783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71B03C"/>
    <w:multiLevelType w:val="hybridMultilevel"/>
    <w:tmpl w:val="FFFFFFFF"/>
    <w:lvl w:ilvl="0" w:tplc="B720E2F8">
      <w:start w:val="1"/>
      <w:numFmt w:val="bullet"/>
      <w:lvlText w:val=""/>
      <w:lvlJc w:val="left"/>
      <w:pPr>
        <w:ind w:left="720" w:hanging="360"/>
      </w:pPr>
      <w:rPr>
        <w:rFonts w:ascii="Symbol" w:hAnsi="Symbol" w:hint="default"/>
      </w:rPr>
    </w:lvl>
    <w:lvl w:ilvl="1" w:tplc="CB18060E">
      <w:start w:val="1"/>
      <w:numFmt w:val="bullet"/>
      <w:lvlText w:val="o"/>
      <w:lvlJc w:val="left"/>
      <w:pPr>
        <w:ind w:left="1440" w:hanging="360"/>
      </w:pPr>
      <w:rPr>
        <w:rFonts w:ascii="Courier New" w:hAnsi="Courier New" w:hint="default"/>
      </w:rPr>
    </w:lvl>
    <w:lvl w:ilvl="2" w:tplc="8E98C570">
      <w:start w:val="1"/>
      <w:numFmt w:val="bullet"/>
      <w:lvlText w:val=""/>
      <w:lvlJc w:val="left"/>
      <w:pPr>
        <w:ind w:left="2160" w:hanging="360"/>
      </w:pPr>
      <w:rPr>
        <w:rFonts w:ascii="Wingdings" w:hAnsi="Wingdings" w:hint="default"/>
      </w:rPr>
    </w:lvl>
    <w:lvl w:ilvl="3" w:tplc="E39EE51E">
      <w:start w:val="1"/>
      <w:numFmt w:val="bullet"/>
      <w:lvlText w:val=""/>
      <w:lvlJc w:val="left"/>
      <w:pPr>
        <w:ind w:left="2880" w:hanging="360"/>
      </w:pPr>
      <w:rPr>
        <w:rFonts w:ascii="Symbol" w:hAnsi="Symbol" w:hint="default"/>
      </w:rPr>
    </w:lvl>
    <w:lvl w:ilvl="4" w:tplc="37B0BC68">
      <w:start w:val="1"/>
      <w:numFmt w:val="bullet"/>
      <w:lvlText w:val="o"/>
      <w:lvlJc w:val="left"/>
      <w:pPr>
        <w:ind w:left="3600" w:hanging="360"/>
      </w:pPr>
      <w:rPr>
        <w:rFonts w:ascii="Courier New" w:hAnsi="Courier New" w:hint="default"/>
      </w:rPr>
    </w:lvl>
    <w:lvl w:ilvl="5" w:tplc="5B6E01C2">
      <w:start w:val="1"/>
      <w:numFmt w:val="bullet"/>
      <w:lvlText w:val=""/>
      <w:lvlJc w:val="left"/>
      <w:pPr>
        <w:ind w:left="4320" w:hanging="360"/>
      </w:pPr>
      <w:rPr>
        <w:rFonts w:ascii="Wingdings" w:hAnsi="Wingdings" w:hint="default"/>
      </w:rPr>
    </w:lvl>
    <w:lvl w:ilvl="6" w:tplc="D1D68D10">
      <w:start w:val="1"/>
      <w:numFmt w:val="bullet"/>
      <w:lvlText w:val=""/>
      <w:lvlJc w:val="left"/>
      <w:pPr>
        <w:ind w:left="5040" w:hanging="360"/>
      </w:pPr>
      <w:rPr>
        <w:rFonts w:ascii="Symbol" w:hAnsi="Symbol" w:hint="default"/>
      </w:rPr>
    </w:lvl>
    <w:lvl w:ilvl="7" w:tplc="20DA9542">
      <w:start w:val="1"/>
      <w:numFmt w:val="bullet"/>
      <w:lvlText w:val="o"/>
      <w:lvlJc w:val="left"/>
      <w:pPr>
        <w:ind w:left="5760" w:hanging="360"/>
      </w:pPr>
      <w:rPr>
        <w:rFonts w:ascii="Courier New" w:hAnsi="Courier New" w:hint="default"/>
      </w:rPr>
    </w:lvl>
    <w:lvl w:ilvl="8" w:tplc="9A262156">
      <w:start w:val="1"/>
      <w:numFmt w:val="bullet"/>
      <w:lvlText w:val=""/>
      <w:lvlJc w:val="left"/>
      <w:pPr>
        <w:ind w:left="6480" w:hanging="360"/>
      </w:pPr>
      <w:rPr>
        <w:rFonts w:ascii="Wingdings" w:hAnsi="Wingdings" w:hint="default"/>
      </w:rPr>
    </w:lvl>
  </w:abstractNum>
  <w:abstractNum w:abstractNumId="11" w15:restartNumberingAfterBreak="0">
    <w:nsid w:val="399E18D9"/>
    <w:multiLevelType w:val="hybridMultilevel"/>
    <w:tmpl w:val="09A0B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96C74B"/>
    <w:multiLevelType w:val="hybridMultilevel"/>
    <w:tmpl w:val="FFFFFFFF"/>
    <w:lvl w:ilvl="0" w:tplc="4BC898D6">
      <w:start w:val="1"/>
      <w:numFmt w:val="bullet"/>
      <w:lvlText w:val=""/>
      <w:lvlJc w:val="left"/>
      <w:pPr>
        <w:ind w:left="720" w:hanging="360"/>
      </w:pPr>
      <w:rPr>
        <w:rFonts w:ascii="Symbol" w:hAnsi="Symbol" w:hint="default"/>
      </w:rPr>
    </w:lvl>
    <w:lvl w:ilvl="1" w:tplc="F05461D2">
      <w:start w:val="1"/>
      <w:numFmt w:val="bullet"/>
      <w:lvlText w:val="o"/>
      <w:lvlJc w:val="left"/>
      <w:pPr>
        <w:ind w:left="1440" w:hanging="360"/>
      </w:pPr>
      <w:rPr>
        <w:rFonts w:ascii="Courier New" w:hAnsi="Courier New" w:hint="default"/>
      </w:rPr>
    </w:lvl>
    <w:lvl w:ilvl="2" w:tplc="34B43D52">
      <w:start w:val="1"/>
      <w:numFmt w:val="bullet"/>
      <w:lvlText w:val=""/>
      <w:lvlJc w:val="left"/>
      <w:pPr>
        <w:ind w:left="2160" w:hanging="360"/>
      </w:pPr>
      <w:rPr>
        <w:rFonts w:ascii="Wingdings" w:hAnsi="Wingdings" w:hint="default"/>
      </w:rPr>
    </w:lvl>
    <w:lvl w:ilvl="3" w:tplc="038EB8B0">
      <w:start w:val="1"/>
      <w:numFmt w:val="bullet"/>
      <w:lvlText w:val=""/>
      <w:lvlJc w:val="left"/>
      <w:pPr>
        <w:ind w:left="2880" w:hanging="360"/>
      </w:pPr>
      <w:rPr>
        <w:rFonts w:ascii="Symbol" w:hAnsi="Symbol" w:hint="default"/>
      </w:rPr>
    </w:lvl>
    <w:lvl w:ilvl="4" w:tplc="EAE01980">
      <w:start w:val="1"/>
      <w:numFmt w:val="bullet"/>
      <w:lvlText w:val="o"/>
      <w:lvlJc w:val="left"/>
      <w:pPr>
        <w:ind w:left="3600" w:hanging="360"/>
      </w:pPr>
      <w:rPr>
        <w:rFonts w:ascii="Courier New" w:hAnsi="Courier New" w:hint="default"/>
      </w:rPr>
    </w:lvl>
    <w:lvl w:ilvl="5" w:tplc="C44412C0">
      <w:start w:val="1"/>
      <w:numFmt w:val="bullet"/>
      <w:lvlText w:val=""/>
      <w:lvlJc w:val="left"/>
      <w:pPr>
        <w:ind w:left="4320" w:hanging="360"/>
      </w:pPr>
      <w:rPr>
        <w:rFonts w:ascii="Wingdings" w:hAnsi="Wingdings" w:hint="default"/>
      </w:rPr>
    </w:lvl>
    <w:lvl w:ilvl="6" w:tplc="8BC81908">
      <w:start w:val="1"/>
      <w:numFmt w:val="bullet"/>
      <w:lvlText w:val=""/>
      <w:lvlJc w:val="left"/>
      <w:pPr>
        <w:ind w:left="5040" w:hanging="360"/>
      </w:pPr>
      <w:rPr>
        <w:rFonts w:ascii="Symbol" w:hAnsi="Symbol" w:hint="default"/>
      </w:rPr>
    </w:lvl>
    <w:lvl w:ilvl="7" w:tplc="9E2A3D7E">
      <w:start w:val="1"/>
      <w:numFmt w:val="bullet"/>
      <w:lvlText w:val="o"/>
      <w:lvlJc w:val="left"/>
      <w:pPr>
        <w:ind w:left="5760" w:hanging="360"/>
      </w:pPr>
      <w:rPr>
        <w:rFonts w:ascii="Courier New" w:hAnsi="Courier New" w:hint="default"/>
      </w:rPr>
    </w:lvl>
    <w:lvl w:ilvl="8" w:tplc="659479A6">
      <w:start w:val="1"/>
      <w:numFmt w:val="bullet"/>
      <w:lvlText w:val=""/>
      <w:lvlJc w:val="left"/>
      <w:pPr>
        <w:ind w:left="6480" w:hanging="360"/>
      </w:pPr>
      <w:rPr>
        <w:rFonts w:ascii="Wingdings" w:hAnsi="Wingdings" w:hint="default"/>
      </w:rPr>
    </w:lvl>
  </w:abstractNum>
  <w:abstractNum w:abstractNumId="13" w15:restartNumberingAfterBreak="0">
    <w:nsid w:val="43A3EEF2"/>
    <w:multiLevelType w:val="hybridMultilevel"/>
    <w:tmpl w:val="7FF20222"/>
    <w:lvl w:ilvl="0" w:tplc="330467A8">
      <w:start w:val="1"/>
      <w:numFmt w:val="bullet"/>
      <w:lvlText w:val="·"/>
      <w:lvlJc w:val="left"/>
      <w:pPr>
        <w:ind w:left="720" w:hanging="360"/>
      </w:pPr>
      <w:rPr>
        <w:rFonts w:ascii="Symbol" w:hAnsi="Symbol" w:hint="default"/>
      </w:rPr>
    </w:lvl>
    <w:lvl w:ilvl="1" w:tplc="2E74A766">
      <w:start w:val="1"/>
      <w:numFmt w:val="bullet"/>
      <w:lvlText w:val="o"/>
      <w:lvlJc w:val="left"/>
      <w:pPr>
        <w:ind w:left="1440" w:hanging="360"/>
      </w:pPr>
      <w:rPr>
        <w:rFonts w:ascii="Courier New" w:hAnsi="Courier New" w:hint="default"/>
      </w:rPr>
    </w:lvl>
    <w:lvl w:ilvl="2" w:tplc="8056FD4E">
      <w:start w:val="1"/>
      <w:numFmt w:val="bullet"/>
      <w:lvlText w:val=""/>
      <w:lvlJc w:val="left"/>
      <w:pPr>
        <w:ind w:left="2160" w:hanging="360"/>
      </w:pPr>
      <w:rPr>
        <w:rFonts w:ascii="Wingdings" w:hAnsi="Wingdings" w:hint="default"/>
      </w:rPr>
    </w:lvl>
    <w:lvl w:ilvl="3" w:tplc="4066D8FA">
      <w:start w:val="1"/>
      <w:numFmt w:val="bullet"/>
      <w:lvlText w:val=""/>
      <w:lvlJc w:val="left"/>
      <w:pPr>
        <w:ind w:left="2880" w:hanging="360"/>
      </w:pPr>
      <w:rPr>
        <w:rFonts w:ascii="Symbol" w:hAnsi="Symbol" w:hint="default"/>
      </w:rPr>
    </w:lvl>
    <w:lvl w:ilvl="4" w:tplc="8DB6F5BC">
      <w:start w:val="1"/>
      <w:numFmt w:val="bullet"/>
      <w:lvlText w:val="o"/>
      <w:lvlJc w:val="left"/>
      <w:pPr>
        <w:ind w:left="3600" w:hanging="360"/>
      </w:pPr>
      <w:rPr>
        <w:rFonts w:ascii="Courier New" w:hAnsi="Courier New" w:hint="default"/>
      </w:rPr>
    </w:lvl>
    <w:lvl w:ilvl="5" w:tplc="B106BD74">
      <w:start w:val="1"/>
      <w:numFmt w:val="bullet"/>
      <w:lvlText w:val=""/>
      <w:lvlJc w:val="left"/>
      <w:pPr>
        <w:ind w:left="4320" w:hanging="360"/>
      </w:pPr>
      <w:rPr>
        <w:rFonts w:ascii="Wingdings" w:hAnsi="Wingdings" w:hint="default"/>
      </w:rPr>
    </w:lvl>
    <w:lvl w:ilvl="6" w:tplc="A9386ADE">
      <w:start w:val="1"/>
      <w:numFmt w:val="bullet"/>
      <w:lvlText w:val=""/>
      <w:lvlJc w:val="left"/>
      <w:pPr>
        <w:ind w:left="5040" w:hanging="360"/>
      </w:pPr>
      <w:rPr>
        <w:rFonts w:ascii="Symbol" w:hAnsi="Symbol" w:hint="default"/>
      </w:rPr>
    </w:lvl>
    <w:lvl w:ilvl="7" w:tplc="26EA6030">
      <w:start w:val="1"/>
      <w:numFmt w:val="bullet"/>
      <w:lvlText w:val="o"/>
      <w:lvlJc w:val="left"/>
      <w:pPr>
        <w:ind w:left="5760" w:hanging="360"/>
      </w:pPr>
      <w:rPr>
        <w:rFonts w:ascii="Courier New" w:hAnsi="Courier New" w:hint="default"/>
      </w:rPr>
    </w:lvl>
    <w:lvl w:ilvl="8" w:tplc="9C16992E">
      <w:start w:val="1"/>
      <w:numFmt w:val="bullet"/>
      <w:lvlText w:val=""/>
      <w:lvlJc w:val="left"/>
      <w:pPr>
        <w:ind w:left="6480" w:hanging="360"/>
      </w:pPr>
      <w:rPr>
        <w:rFonts w:ascii="Wingdings" w:hAnsi="Wingdings" w:hint="default"/>
      </w:rPr>
    </w:lvl>
  </w:abstractNum>
  <w:abstractNum w:abstractNumId="14" w15:restartNumberingAfterBreak="0">
    <w:nsid w:val="5133950D"/>
    <w:multiLevelType w:val="hybridMultilevel"/>
    <w:tmpl w:val="FFFFFFFF"/>
    <w:lvl w:ilvl="0" w:tplc="ECF87354">
      <w:start w:val="1"/>
      <w:numFmt w:val="bullet"/>
      <w:lvlText w:val=""/>
      <w:lvlJc w:val="left"/>
      <w:pPr>
        <w:ind w:left="720" w:hanging="360"/>
      </w:pPr>
      <w:rPr>
        <w:rFonts w:ascii="Symbol" w:hAnsi="Symbol" w:hint="default"/>
      </w:rPr>
    </w:lvl>
    <w:lvl w:ilvl="1" w:tplc="B86A513C">
      <w:start w:val="1"/>
      <w:numFmt w:val="bullet"/>
      <w:lvlText w:val="o"/>
      <w:lvlJc w:val="left"/>
      <w:pPr>
        <w:ind w:left="1440" w:hanging="360"/>
      </w:pPr>
      <w:rPr>
        <w:rFonts w:ascii="Courier New" w:hAnsi="Courier New" w:hint="default"/>
      </w:rPr>
    </w:lvl>
    <w:lvl w:ilvl="2" w:tplc="EDB4B3E2">
      <w:start w:val="1"/>
      <w:numFmt w:val="bullet"/>
      <w:lvlText w:val=""/>
      <w:lvlJc w:val="left"/>
      <w:pPr>
        <w:ind w:left="2160" w:hanging="360"/>
      </w:pPr>
      <w:rPr>
        <w:rFonts w:ascii="Wingdings" w:hAnsi="Wingdings" w:hint="default"/>
      </w:rPr>
    </w:lvl>
    <w:lvl w:ilvl="3" w:tplc="9C9E0606">
      <w:start w:val="1"/>
      <w:numFmt w:val="bullet"/>
      <w:lvlText w:val=""/>
      <w:lvlJc w:val="left"/>
      <w:pPr>
        <w:ind w:left="2880" w:hanging="360"/>
      </w:pPr>
      <w:rPr>
        <w:rFonts w:ascii="Symbol" w:hAnsi="Symbol" w:hint="default"/>
      </w:rPr>
    </w:lvl>
    <w:lvl w:ilvl="4" w:tplc="63EA9170">
      <w:start w:val="1"/>
      <w:numFmt w:val="bullet"/>
      <w:lvlText w:val="o"/>
      <w:lvlJc w:val="left"/>
      <w:pPr>
        <w:ind w:left="3600" w:hanging="360"/>
      </w:pPr>
      <w:rPr>
        <w:rFonts w:ascii="Courier New" w:hAnsi="Courier New" w:hint="default"/>
      </w:rPr>
    </w:lvl>
    <w:lvl w:ilvl="5" w:tplc="F8520286">
      <w:start w:val="1"/>
      <w:numFmt w:val="bullet"/>
      <w:lvlText w:val=""/>
      <w:lvlJc w:val="left"/>
      <w:pPr>
        <w:ind w:left="4320" w:hanging="360"/>
      </w:pPr>
      <w:rPr>
        <w:rFonts w:ascii="Wingdings" w:hAnsi="Wingdings" w:hint="default"/>
      </w:rPr>
    </w:lvl>
    <w:lvl w:ilvl="6" w:tplc="50A65052">
      <w:start w:val="1"/>
      <w:numFmt w:val="bullet"/>
      <w:lvlText w:val=""/>
      <w:lvlJc w:val="left"/>
      <w:pPr>
        <w:ind w:left="5040" w:hanging="360"/>
      </w:pPr>
      <w:rPr>
        <w:rFonts w:ascii="Symbol" w:hAnsi="Symbol" w:hint="default"/>
      </w:rPr>
    </w:lvl>
    <w:lvl w:ilvl="7" w:tplc="CBAE6620">
      <w:start w:val="1"/>
      <w:numFmt w:val="bullet"/>
      <w:lvlText w:val="o"/>
      <w:lvlJc w:val="left"/>
      <w:pPr>
        <w:ind w:left="5760" w:hanging="360"/>
      </w:pPr>
      <w:rPr>
        <w:rFonts w:ascii="Courier New" w:hAnsi="Courier New" w:hint="default"/>
      </w:rPr>
    </w:lvl>
    <w:lvl w:ilvl="8" w:tplc="4B021F0C">
      <w:start w:val="1"/>
      <w:numFmt w:val="bullet"/>
      <w:lvlText w:val=""/>
      <w:lvlJc w:val="left"/>
      <w:pPr>
        <w:ind w:left="6480" w:hanging="360"/>
      </w:pPr>
      <w:rPr>
        <w:rFonts w:ascii="Wingdings" w:hAnsi="Wingdings" w:hint="default"/>
      </w:rPr>
    </w:lvl>
  </w:abstractNum>
  <w:abstractNum w:abstractNumId="15" w15:restartNumberingAfterBreak="0">
    <w:nsid w:val="523C37CF"/>
    <w:multiLevelType w:val="hybridMultilevel"/>
    <w:tmpl w:val="82D21D7A"/>
    <w:lvl w:ilvl="0" w:tplc="19E83A40">
      <w:start w:val="1"/>
      <w:numFmt w:val="bullet"/>
      <w:lvlText w:val=""/>
      <w:lvlJc w:val="left"/>
      <w:pPr>
        <w:ind w:left="720" w:hanging="360"/>
      </w:pPr>
      <w:rPr>
        <w:rFonts w:ascii="Symbol" w:hAnsi="Symbol" w:hint="default"/>
      </w:rPr>
    </w:lvl>
    <w:lvl w:ilvl="1" w:tplc="3154BEA0">
      <w:start w:val="1"/>
      <w:numFmt w:val="bullet"/>
      <w:lvlText w:val="o"/>
      <w:lvlJc w:val="left"/>
      <w:pPr>
        <w:ind w:left="1440" w:hanging="360"/>
      </w:pPr>
      <w:rPr>
        <w:rFonts w:ascii="Courier New" w:hAnsi="Courier New" w:hint="default"/>
      </w:rPr>
    </w:lvl>
    <w:lvl w:ilvl="2" w:tplc="728E44F6">
      <w:start w:val="1"/>
      <w:numFmt w:val="bullet"/>
      <w:lvlText w:val=""/>
      <w:lvlJc w:val="left"/>
      <w:pPr>
        <w:ind w:left="2160" w:hanging="360"/>
      </w:pPr>
      <w:rPr>
        <w:rFonts w:ascii="Wingdings" w:hAnsi="Wingdings" w:hint="default"/>
      </w:rPr>
    </w:lvl>
    <w:lvl w:ilvl="3" w:tplc="1478C04E">
      <w:start w:val="1"/>
      <w:numFmt w:val="bullet"/>
      <w:lvlText w:val=""/>
      <w:lvlJc w:val="left"/>
      <w:pPr>
        <w:ind w:left="2880" w:hanging="360"/>
      </w:pPr>
      <w:rPr>
        <w:rFonts w:ascii="Symbol" w:hAnsi="Symbol" w:hint="default"/>
      </w:rPr>
    </w:lvl>
    <w:lvl w:ilvl="4" w:tplc="EB720EA4">
      <w:start w:val="1"/>
      <w:numFmt w:val="bullet"/>
      <w:lvlText w:val="o"/>
      <w:lvlJc w:val="left"/>
      <w:pPr>
        <w:ind w:left="3600" w:hanging="360"/>
      </w:pPr>
      <w:rPr>
        <w:rFonts w:ascii="Courier New" w:hAnsi="Courier New" w:hint="default"/>
      </w:rPr>
    </w:lvl>
    <w:lvl w:ilvl="5" w:tplc="1AAA2FB0">
      <w:start w:val="1"/>
      <w:numFmt w:val="bullet"/>
      <w:lvlText w:val=""/>
      <w:lvlJc w:val="left"/>
      <w:pPr>
        <w:ind w:left="4320" w:hanging="360"/>
      </w:pPr>
      <w:rPr>
        <w:rFonts w:ascii="Wingdings" w:hAnsi="Wingdings" w:hint="default"/>
      </w:rPr>
    </w:lvl>
    <w:lvl w:ilvl="6" w:tplc="E56AC5BA">
      <w:start w:val="1"/>
      <w:numFmt w:val="bullet"/>
      <w:lvlText w:val=""/>
      <w:lvlJc w:val="left"/>
      <w:pPr>
        <w:ind w:left="5040" w:hanging="360"/>
      </w:pPr>
      <w:rPr>
        <w:rFonts w:ascii="Symbol" w:hAnsi="Symbol" w:hint="default"/>
      </w:rPr>
    </w:lvl>
    <w:lvl w:ilvl="7" w:tplc="E642150C">
      <w:start w:val="1"/>
      <w:numFmt w:val="bullet"/>
      <w:lvlText w:val="o"/>
      <w:lvlJc w:val="left"/>
      <w:pPr>
        <w:ind w:left="5760" w:hanging="360"/>
      </w:pPr>
      <w:rPr>
        <w:rFonts w:ascii="Courier New" w:hAnsi="Courier New" w:hint="default"/>
      </w:rPr>
    </w:lvl>
    <w:lvl w:ilvl="8" w:tplc="B95EF924">
      <w:start w:val="1"/>
      <w:numFmt w:val="bullet"/>
      <w:lvlText w:val=""/>
      <w:lvlJc w:val="left"/>
      <w:pPr>
        <w:ind w:left="6480" w:hanging="360"/>
      </w:pPr>
      <w:rPr>
        <w:rFonts w:ascii="Wingdings" w:hAnsi="Wingdings" w:hint="default"/>
      </w:rPr>
    </w:lvl>
  </w:abstractNum>
  <w:abstractNum w:abstractNumId="16" w15:restartNumberingAfterBreak="0">
    <w:nsid w:val="55D63DA2"/>
    <w:multiLevelType w:val="hybridMultilevel"/>
    <w:tmpl w:val="6F7417D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58932262"/>
    <w:multiLevelType w:val="hybridMultilevel"/>
    <w:tmpl w:val="6728CCFC"/>
    <w:lvl w:ilvl="0" w:tplc="588EBEF0">
      <w:start w:val="1"/>
      <w:numFmt w:val="bullet"/>
      <w:lvlText w:val="·"/>
      <w:lvlJc w:val="left"/>
      <w:pPr>
        <w:ind w:left="720" w:hanging="360"/>
      </w:pPr>
      <w:rPr>
        <w:rFonts w:ascii="Symbol" w:hAnsi="Symbol" w:hint="default"/>
      </w:rPr>
    </w:lvl>
    <w:lvl w:ilvl="1" w:tplc="9FECB5BA">
      <w:start w:val="1"/>
      <w:numFmt w:val="bullet"/>
      <w:lvlText w:val="o"/>
      <w:lvlJc w:val="left"/>
      <w:pPr>
        <w:ind w:left="1440" w:hanging="360"/>
      </w:pPr>
      <w:rPr>
        <w:rFonts w:ascii="Courier New" w:hAnsi="Courier New" w:hint="default"/>
      </w:rPr>
    </w:lvl>
    <w:lvl w:ilvl="2" w:tplc="2E000F54">
      <w:start w:val="1"/>
      <w:numFmt w:val="bullet"/>
      <w:lvlText w:val=""/>
      <w:lvlJc w:val="left"/>
      <w:pPr>
        <w:ind w:left="2160" w:hanging="360"/>
      </w:pPr>
      <w:rPr>
        <w:rFonts w:ascii="Wingdings" w:hAnsi="Wingdings" w:hint="default"/>
      </w:rPr>
    </w:lvl>
    <w:lvl w:ilvl="3" w:tplc="8DD80E06">
      <w:start w:val="1"/>
      <w:numFmt w:val="bullet"/>
      <w:lvlText w:val=""/>
      <w:lvlJc w:val="left"/>
      <w:pPr>
        <w:ind w:left="2880" w:hanging="360"/>
      </w:pPr>
      <w:rPr>
        <w:rFonts w:ascii="Symbol" w:hAnsi="Symbol" w:hint="default"/>
      </w:rPr>
    </w:lvl>
    <w:lvl w:ilvl="4" w:tplc="7714B1DE">
      <w:start w:val="1"/>
      <w:numFmt w:val="bullet"/>
      <w:lvlText w:val="o"/>
      <w:lvlJc w:val="left"/>
      <w:pPr>
        <w:ind w:left="3600" w:hanging="360"/>
      </w:pPr>
      <w:rPr>
        <w:rFonts w:ascii="Courier New" w:hAnsi="Courier New" w:hint="default"/>
      </w:rPr>
    </w:lvl>
    <w:lvl w:ilvl="5" w:tplc="0CC40984">
      <w:start w:val="1"/>
      <w:numFmt w:val="bullet"/>
      <w:lvlText w:val=""/>
      <w:lvlJc w:val="left"/>
      <w:pPr>
        <w:ind w:left="4320" w:hanging="360"/>
      </w:pPr>
      <w:rPr>
        <w:rFonts w:ascii="Wingdings" w:hAnsi="Wingdings" w:hint="default"/>
      </w:rPr>
    </w:lvl>
    <w:lvl w:ilvl="6" w:tplc="564643B0">
      <w:start w:val="1"/>
      <w:numFmt w:val="bullet"/>
      <w:lvlText w:val=""/>
      <w:lvlJc w:val="left"/>
      <w:pPr>
        <w:ind w:left="5040" w:hanging="360"/>
      </w:pPr>
      <w:rPr>
        <w:rFonts w:ascii="Symbol" w:hAnsi="Symbol" w:hint="default"/>
      </w:rPr>
    </w:lvl>
    <w:lvl w:ilvl="7" w:tplc="486CB2F4">
      <w:start w:val="1"/>
      <w:numFmt w:val="bullet"/>
      <w:lvlText w:val="o"/>
      <w:lvlJc w:val="left"/>
      <w:pPr>
        <w:ind w:left="5760" w:hanging="360"/>
      </w:pPr>
      <w:rPr>
        <w:rFonts w:ascii="Courier New" w:hAnsi="Courier New" w:hint="default"/>
      </w:rPr>
    </w:lvl>
    <w:lvl w:ilvl="8" w:tplc="B7A60C2C">
      <w:start w:val="1"/>
      <w:numFmt w:val="bullet"/>
      <w:lvlText w:val=""/>
      <w:lvlJc w:val="left"/>
      <w:pPr>
        <w:ind w:left="6480" w:hanging="360"/>
      </w:pPr>
      <w:rPr>
        <w:rFonts w:ascii="Wingdings" w:hAnsi="Wingdings" w:hint="default"/>
      </w:rPr>
    </w:lvl>
  </w:abstractNum>
  <w:abstractNum w:abstractNumId="18" w15:restartNumberingAfterBreak="0">
    <w:nsid w:val="5D537FAE"/>
    <w:multiLevelType w:val="hybridMultilevel"/>
    <w:tmpl w:val="15222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A536E3"/>
    <w:multiLevelType w:val="hybridMultilevel"/>
    <w:tmpl w:val="F72616EA"/>
    <w:lvl w:ilvl="0" w:tplc="69207352">
      <w:start w:val="1"/>
      <w:numFmt w:val="bullet"/>
      <w:lvlText w:val=""/>
      <w:lvlJc w:val="left"/>
      <w:pPr>
        <w:ind w:left="720" w:hanging="360"/>
      </w:pPr>
      <w:rPr>
        <w:rFonts w:ascii="Symbol" w:hAnsi="Symbol" w:hint="default"/>
      </w:rPr>
    </w:lvl>
    <w:lvl w:ilvl="1" w:tplc="978C46AC">
      <w:start w:val="1"/>
      <w:numFmt w:val="bullet"/>
      <w:lvlText w:val="o"/>
      <w:lvlJc w:val="left"/>
      <w:pPr>
        <w:ind w:left="1440" w:hanging="360"/>
      </w:pPr>
      <w:rPr>
        <w:rFonts w:ascii="Courier New" w:hAnsi="Courier New" w:hint="default"/>
      </w:rPr>
    </w:lvl>
    <w:lvl w:ilvl="2" w:tplc="AD0C591C">
      <w:start w:val="1"/>
      <w:numFmt w:val="bullet"/>
      <w:lvlText w:val=""/>
      <w:lvlJc w:val="left"/>
      <w:pPr>
        <w:ind w:left="2160" w:hanging="360"/>
      </w:pPr>
      <w:rPr>
        <w:rFonts w:ascii="Wingdings" w:hAnsi="Wingdings" w:hint="default"/>
      </w:rPr>
    </w:lvl>
    <w:lvl w:ilvl="3" w:tplc="1CB81440">
      <w:start w:val="1"/>
      <w:numFmt w:val="bullet"/>
      <w:lvlText w:val=""/>
      <w:lvlJc w:val="left"/>
      <w:pPr>
        <w:ind w:left="2880" w:hanging="360"/>
      </w:pPr>
      <w:rPr>
        <w:rFonts w:ascii="Symbol" w:hAnsi="Symbol" w:hint="default"/>
      </w:rPr>
    </w:lvl>
    <w:lvl w:ilvl="4" w:tplc="450A278A">
      <w:start w:val="1"/>
      <w:numFmt w:val="bullet"/>
      <w:lvlText w:val="o"/>
      <w:lvlJc w:val="left"/>
      <w:pPr>
        <w:ind w:left="3600" w:hanging="360"/>
      </w:pPr>
      <w:rPr>
        <w:rFonts w:ascii="Courier New" w:hAnsi="Courier New" w:hint="default"/>
      </w:rPr>
    </w:lvl>
    <w:lvl w:ilvl="5" w:tplc="226C0BEA">
      <w:start w:val="1"/>
      <w:numFmt w:val="bullet"/>
      <w:lvlText w:val=""/>
      <w:lvlJc w:val="left"/>
      <w:pPr>
        <w:ind w:left="4320" w:hanging="360"/>
      </w:pPr>
      <w:rPr>
        <w:rFonts w:ascii="Wingdings" w:hAnsi="Wingdings" w:hint="default"/>
      </w:rPr>
    </w:lvl>
    <w:lvl w:ilvl="6" w:tplc="73CE15C4">
      <w:start w:val="1"/>
      <w:numFmt w:val="bullet"/>
      <w:lvlText w:val=""/>
      <w:lvlJc w:val="left"/>
      <w:pPr>
        <w:ind w:left="5040" w:hanging="360"/>
      </w:pPr>
      <w:rPr>
        <w:rFonts w:ascii="Symbol" w:hAnsi="Symbol" w:hint="default"/>
      </w:rPr>
    </w:lvl>
    <w:lvl w:ilvl="7" w:tplc="5A003DD4">
      <w:start w:val="1"/>
      <w:numFmt w:val="bullet"/>
      <w:lvlText w:val="o"/>
      <w:lvlJc w:val="left"/>
      <w:pPr>
        <w:ind w:left="5760" w:hanging="360"/>
      </w:pPr>
      <w:rPr>
        <w:rFonts w:ascii="Courier New" w:hAnsi="Courier New" w:hint="default"/>
      </w:rPr>
    </w:lvl>
    <w:lvl w:ilvl="8" w:tplc="663A2758">
      <w:start w:val="1"/>
      <w:numFmt w:val="bullet"/>
      <w:lvlText w:val=""/>
      <w:lvlJc w:val="left"/>
      <w:pPr>
        <w:ind w:left="6480" w:hanging="360"/>
      </w:pPr>
      <w:rPr>
        <w:rFonts w:ascii="Wingdings" w:hAnsi="Wingdings" w:hint="default"/>
      </w:rPr>
    </w:lvl>
  </w:abstractNum>
  <w:abstractNum w:abstractNumId="20" w15:restartNumberingAfterBreak="0">
    <w:nsid w:val="761AF194"/>
    <w:multiLevelType w:val="hybridMultilevel"/>
    <w:tmpl w:val="FFFFFFFF"/>
    <w:lvl w:ilvl="0" w:tplc="1C1EF472">
      <w:start w:val="1"/>
      <w:numFmt w:val="bullet"/>
      <w:lvlText w:val=""/>
      <w:lvlJc w:val="left"/>
      <w:pPr>
        <w:ind w:left="720" w:hanging="360"/>
      </w:pPr>
      <w:rPr>
        <w:rFonts w:ascii="Symbol" w:hAnsi="Symbol" w:hint="default"/>
      </w:rPr>
    </w:lvl>
    <w:lvl w:ilvl="1" w:tplc="49F48186">
      <w:start w:val="1"/>
      <w:numFmt w:val="bullet"/>
      <w:lvlText w:val="o"/>
      <w:lvlJc w:val="left"/>
      <w:pPr>
        <w:ind w:left="1440" w:hanging="360"/>
      </w:pPr>
      <w:rPr>
        <w:rFonts w:ascii="Courier New" w:hAnsi="Courier New" w:hint="default"/>
      </w:rPr>
    </w:lvl>
    <w:lvl w:ilvl="2" w:tplc="508EC2EA">
      <w:start w:val="1"/>
      <w:numFmt w:val="bullet"/>
      <w:lvlText w:val=""/>
      <w:lvlJc w:val="left"/>
      <w:pPr>
        <w:ind w:left="2160" w:hanging="360"/>
      </w:pPr>
      <w:rPr>
        <w:rFonts w:ascii="Wingdings" w:hAnsi="Wingdings" w:hint="default"/>
      </w:rPr>
    </w:lvl>
    <w:lvl w:ilvl="3" w:tplc="0016A7AE">
      <w:start w:val="1"/>
      <w:numFmt w:val="bullet"/>
      <w:lvlText w:val=""/>
      <w:lvlJc w:val="left"/>
      <w:pPr>
        <w:ind w:left="2880" w:hanging="360"/>
      </w:pPr>
      <w:rPr>
        <w:rFonts w:ascii="Symbol" w:hAnsi="Symbol" w:hint="default"/>
      </w:rPr>
    </w:lvl>
    <w:lvl w:ilvl="4" w:tplc="726E7CE6">
      <w:start w:val="1"/>
      <w:numFmt w:val="bullet"/>
      <w:lvlText w:val="o"/>
      <w:lvlJc w:val="left"/>
      <w:pPr>
        <w:ind w:left="3600" w:hanging="360"/>
      </w:pPr>
      <w:rPr>
        <w:rFonts w:ascii="Courier New" w:hAnsi="Courier New" w:hint="default"/>
      </w:rPr>
    </w:lvl>
    <w:lvl w:ilvl="5" w:tplc="E93E7882">
      <w:start w:val="1"/>
      <w:numFmt w:val="bullet"/>
      <w:lvlText w:val=""/>
      <w:lvlJc w:val="left"/>
      <w:pPr>
        <w:ind w:left="4320" w:hanging="360"/>
      </w:pPr>
      <w:rPr>
        <w:rFonts w:ascii="Wingdings" w:hAnsi="Wingdings" w:hint="default"/>
      </w:rPr>
    </w:lvl>
    <w:lvl w:ilvl="6" w:tplc="7646B93E">
      <w:start w:val="1"/>
      <w:numFmt w:val="bullet"/>
      <w:lvlText w:val=""/>
      <w:lvlJc w:val="left"/>
      <w:pPr>
        <w:ind w:left="5040" w:hanging="360"/>
      </w:pPr>
      <w:rPr>
        <w:rFonts w:ascii="Symbol" w:hAnsi="Symbol" w:hint="default"/>
      </w:rPr>
    </w:lvl>
    <w:lvl w:ilvl="7" w:tplc="2DF21028">
      <w:start w:val="1"/>
      <w:numFmt w:val="bullet"/>
      <w:lvlText w:val="o"/>
      <w:lvlJc w:val="left"/>
      <w:pPr>
        <w:ind w:left="5760" w:hanging="360"/>
      </w:pPr>
      <w:rPr>
        <w:rFonts w:ascii="Courier New" w:hAnsi="Courier New" w:hint="default"/>
      </w:rPr>
    </w:lvl>
    <w:lvl w:ilvl="8" w:tplc="25E42658">
      <w:start w:val="1"/>
      <w:numFmt w:val="bullet"/>
      <w:lvlText w:val=""/>
      <w:lvlJc w:val="left"/>
      <w:pPr>
        <w:ind w:left="6480" w:hanging="360"/>
      </w:pPr>
      <w:rPr>
        <w:rFonts w:ascii="Wingdings" w:hAnsi="Wingdings" w:hint="default"/>
      </w:rPr>
    </w:lvl>
  </w:abstractNum>
  <w:abstractNum w:abstractNumId="21" w15:restartNumberingAfterBreak="0">
    <w:nsid w:val="7764AF70"/>
    <w:multiLevelType w:val="hybridMultilevel"/>
    <w:tmpl w:val="88D4AABA"/>
    <w:lvl w:ilvl="0" w:tplc="FFFFFFFF">
      <w:start w:val="1"/>
      <w:numFmt w:val="bullet"/>
      <w:lvlText w:val="·"/>
      <w:lvlJc w:val="left"/>
      <w:pPr>
        <w:ind w:left="720" w:hanging="360"/>
      </w:pPr>
      <w:rPr>
        <w:rFonts w:ascii="Symbol" w:hAnsi="Symbol" w:hint="default"/>
      </w:rPr>
    </w:lvl>
    <w:lvl w:ilvl="1" w:tplc="2B6884FA">
      <w:start w:val="1"/>
      <w:numFmt w:val="bullet"/>
      <w:lvlText w:val="o"/>
      <w:lvlJc w:val="left"/>
      <w:pPr>
        <w:ind w:left="1440" w:hanging="360"/>
      </w:pPr>
      <w:rPr>
        <w:rFonts w:ascii="Courier New" w:hAnsi="Courier New" w:hint="default"/>
      </w:rPr>
    </w:lvl>
    <w:lvl w:ilvl="2" w:tplc="E474BA6E">
      <w:start w:val="1"/>
      <w:numFmt w:val="bullet"/>
      <w:lvlText w:val=""/>
      <w:lvlJc w:val="left"/>
      <w:pPr>
        <w:ind w:left="2160" w:hanging="360"/>
      </w:pPr>
      <w:rPr>
        <w:rFonts w:ascii="Wingdings" w:hAnsi="Wingdings" w:hint="default"/>
      </w:rPr>
    </w:lvl>
    <w:lvl w:ilvl="3" w:tplc="C86C76C6">
      <w:start w:val="1"/>
      <w:numFmt w:val="bullet"/>
      <w:lvlText w:val=""/>
      <w:lvlJc w:val="left"/>
      <w:pPr>
        <w:ind w:left="2880" w:hanging="360"/>
      </w:pPr>
      <w:rPr>
        <w:rFonts w:ascii="Symbol" w:hAnsi="Symbol" w:hint="default"/>
      </w:rPr>
    </w:lvl>
    <w:lvl w:ilvl="4" w:tplc="2D9ADBD4">
      <w:start w:val="1"/>
      <w:numFmt w:val="bullet"/>
      <w:lvlText w:val="o"/>
      <w:lvlJc w:val="left"/>
      <w:pPr>
        <w:ind w:left="3600" w:hanging="360"/>
      </w:pPr>
      <w:rPr>
        <w:rFonts w:ascii="Courier New" w:hAnsi="Courier New" w:hint="default"/>
      </w:rPr>
    </w:lvl>
    <w:lvl w:ilvl="5" w:tplc="D6EA898A">
      <w:start w:val="1"/>
      <w:numFmt w:val="bullet"/>
      <w:lvlText w:val=""/>
      <w:lvlJc w:val="left"/>
      <w:pPr>
        <w:ind w:left="4320" w:hanging="360"/>
      </w:pPr>
      <w:rPr>
        <w:rFonts w:ascii="Wingdings" w:hAnsi="Wingdings" w:hint="default"/>
      </w:rPr>
    </w:lvl>
    <w:lvl w:ilvl="6" w:tplc="D744E03C">
      <w:start w:val="1"/>
      <w:numFmt w:val="bullet"/>
      <w:lvlText w:val=""/>
      <w:lvlJc w:val="left"/>
      <w:pPr>
        <w:ind w:left="5040" w:hanging="360"/>
      </w:pPr>
      <w:rPr>
        <w:rFonts w:ascii="Symbol" w:hAnsi="Symbol" w:hint="default"/>
      </w:rPr>
    </w:lvl>
    <w:lvl w:ilvl="7" w:tplc="01289F12">
      <w:start w:val="1"/>
      <w:numFmt w:val="bullet"/>
      <w:lvlText w:val="o"/>
      <w:lvlJc w:val="left"/>
      <w:pPr>
        <w:ind w:left="5760" w:hanging="360"/>
      </w:pPr>
      <w:rPr>
        <w:rFonts w:ascii="Courier New" w:hAnsi="Courier New" w:hint="default"/>
      </w:rPr>
    </w:lvl>
    <w:lvl w:ilvl="8" w:tplc="0CCAE802">
      <w:start w:val="1"/>
      <w:numFmt w:val="bullet"/>
      <w:lvlText w:val=""/>
      <w:lvlJc w:val="left"/>
      <w:pPr>
        <w:ind w:left="6480" w:hanging="360"/>
      </w:pPr>
      <w:rPr>
        <w:rFonts w:ascii="Wingdings" w:hAnsi="Wingdings" w:hint="default"/>
      </w:rPr>
    </w:lvl>
  </w:abstractNum>
  <w:num w:numId="1" w16cid:durableId="817958898">
    <w:abstractNumId w:val="12"/>
  </w:num>
  <w:num w:numId="2" w16cid:durableId="522746081">
    <w:abstractNumId w:val="2"/>
  </w:num>
  <w:num w:numId="3" w16cid:durableId="581377146">
    <w:abstractNumId w:val="10"/>
  </w:num>
  <w:num w:numId="4" w16cid:durableId="663751729">
    <w:abstractNumId w:val="14"/>
  </w:num>
  <w:num w:numId="5" w16cid:durableId="1413041732">
    <w:abstractNumId w:val="20"/>
  </w:num>
  <w:num w:numId="6" w16cid:durableId="1927374785">
    <w:abstractNumId w:val="15"/>
  </w:num>
  <w:num w:numId="7" w16cid:durableId="2040079000">
    <w:abstractNumId w:val="19"/>
  </w:num>
  <w:num w:numId="8" w16cid:durableId="1612475410">
    <w:abstractNumId w:val="0"/>
  </w:num>
  <w:num w:numId="9" w16cid:durableId="1845515793">
    <w:abstractNumId w:val="21"/>
  </w:num>
  <w:num w:numId="10" w16cid:durableId="1433012725">
    <w:abstractNumId w:val="8"/>
  </w:num>
  <w:num w:numId="11" w16cid:durableId="1048721116">
    <w:abstractNumId w:val="3"/>
  </w:num>
  <w:num w:numId="12" w16cid:durableId="1923907236">
    <w:abstractNumId w:val="13"/>
  </w:num>
  <w:num w:numId="13" w16cid:durableId="1226799455">
    <w:abstractNumId w:val="7"/>
  </w:num>
  <w:num w:numId="14" w16cid:durableId="32074118">
    <w:abstractNumId w:val="17"/>
  </w:num>
  <w:num w:numId="15" w16cid:durableId="1391230424">
    <w:abstractNumId w:val="5"/>
  </w:num>
  <w:num w:numId="16" w16cid:durableId="1963656976">
    <w:abstractNumId w:val="4"/>
  </w:num>
  <w:num w:numId="17" w16cid:durableId="1925262844">
    <w:abstractNumId w:val="18"/>
  </w:num>
  <w:num w:numId="18" w16cid:durableId="1211309819">
    <w:abstractNumId w:val="11"/>
  </w:num>
  <w:num w:numId="19" w16cid:durableId="1229262124">
    <w:abstractNumId w:val="1"/>
  </w:num>
  <w:num w:numId="20" w16cid:durableId="1082415765">
    <w:abstractNumId w:val="16"/>
  </w:num>
  <w:num w:numId="21" w16cid:durableId="19816175">
    <w:abstractNumId w:val="9"/>
  </w:num>
  <w:num w:numId="22" w16cid:durableId="14104289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A95071"/>
    <w:rsid w:val="00006CE7"/>
    <w:rsid w:val="00006DD0"/>
    <w:rsid w:val="00010647"/>
    <w:rsid w:val="0001340A"/>
    <w:rsid w:val="0001514E"/>
    <w:rsid w:val="000159C0"/>
    <w:rsid w:val="000167B7"/>
    <w:rsid w:val="000174EB"/>
    <w:rsid w:val="00017AF9"/>
    <w:rsid w:val="0002346B"/>
    <w:rsid w:val="00026039"/>
    <w:rsid w:val="00027567"/>
    <w:rsid w:val="00031B87"/>
    <w:rsid w:val="000360C9"/>
    <w:rsid w:val="00040E75"/>
    <w:rsid w:val="00046B1A"/>
    <w:rsid w:val="000535E1"/>
    <w:rsid w:val="00054B2F"/>
    <w:rsid w:val="00061DA1"/>
    <w:rsid w:val="00062A09"/>
    <w:rsid w:val="0006437A"/>
    <w:rsid w:val="00064C67"/>
    <w:rsid w:val="00076475"/>
    <w:rsid w:val="000872F0"/>
    <w:rsid w:val="00092098"/>
    <w:rsid w:val="00093595"/>
    <w:rsid w:val="00094608"/>
    <w:rsid w:val="00096C15"/>
    <w:rsid w:val="00096D72"/>
    <w:rsid w:val="000A3A23"/>
    <w:rsid w:val="000C44FA"/>
    <w:rsid w:val="000C4DA2"/>
    <w:rsid w:val="000C79D1"/>
    <w:rsid w:val="000F21D1"/>
    <w:rsid w:val="000F72C0"/>
    <w:rsid w:val="000F7B1E"/>
    <w:rsid w:val="00102199"/>
    <w:rsid w:val="00103639"/>
    <w:rsid w:val="0010528C"/>
    <w:rsid w:val="00107663"/>
    <w:rsid w:val="00110F1C"/>
    <w:rsid w:val="00112DB4"/>
    <w:rsid w:val="001130F6"/>
    <w:rsid w:val="00126A9B"/>
    <w:rsid w:val="00131087"/>
    <w:rsid w:val="00133F61"/>
    <w:rsid w:val="00134733"/>
    <w:rsid w:val="0013598A"/>
    <w:rsid w:val="00137252"/>
    <w:rsid w:val="001373CE"/>
    <w:rsid w:val="00137BA6"/>
    <w:rsid w:val="00137ED4"/>
    <w:rsid w:val="00137FD1"/>
    <w:rsid w:val="00145333"/>
    <w:rsid w:val="00150A91"/>
    <w:rsid w:val="00150E64"/>
    <w:rsid w:val="00155DEA"/>
    <w:rsid w:val="0016181C"/>
    <w:rsid w:val="00164083"/>
    <w:rsid w:val="00164144"/>
    <w:rsid w:val="00165149"/>
    <w:rsid w:val="00170E12"/>
    <w:rsid w:val="0017225E"/>
    <w:rsid w:val="00172586"/>
    <w:rsid w:val="00177EA9"/>
    <w:rsid w:val="00181BA3"/>
    <w:rsid w:val="00184CA8"/>
    <w:rsid w:val="00186180"/>
    <w:rsid w:val="001871FE"/>
    <w:rsid w:val="001A1E5B"/>
    <w:rsid w:val="001A6D3C"/>
    <w:rsid w:val="001B1ED5"/>
    <w:rsid w:val="001B33D3"/>
    <w:rsid w:val="001B6B41"/>
    <w:rsid w:val="001C393B"/>
    <w:rsid w:val="001D1204"/>
    <w:rsid w:val="001E111F"/>
    <w:rsid w:val="001E2223"/>
    <w:rsid w:val="001E73FB"/>
    <w:rsid w:val="001F7E9F"/>
    <w:rsid w:val="00217451"/>
    <w:rsid w:val="00222853"/>
    <w:rsid w:val="00223249"/>
    <w:rsid w:val="00223C84"/>
    <w:rsid w:val="002313A3"/>
    <w:rsid w:val="00231B49"/>
    <w:rsid w:val="00232855"/>
    <w:rsid w:val="0023533A"/>
    <w:rsid w:val="0024404B"/>
    <w:rsid w:val="00252C0F"/>
    <w:rsid w:val="002535A6"/>
    <w:rsid w:val="00257030"/>
    <w:rsid w:val="002571A7"/>
    <w:rsid w:val="0026282B"/>
    <w:rsid w:val="0026798A"/>
    <w:rsid w:val="002706F3"/>
    <w:rsid w:val="00272DB8"/>
    <w:rsid w:val="002826D7"/>
    <w:rsid w:val="0028341E"/>
    <w:rsid w:val="002866A3"/>
    <w:rsid w:val="00291C93"/>
    <w:rsid w:val="00293950"/>
    <w:rsid w:val="00294A26"/>
    <w:rsid w:val="00297C49"/>
    <w:rsid w:val="002A136C"/>
    <w:rsid w:val="002A360C"/>
    <w:rsid w:val="002A7ED5"/>
    <w:rsid w:val="002C3BA1"/>
    <w:rsid w:val="002C72E4"/>
    <w:rsid w:val="002D312D"/>
    <w:rsid w:val="002D4170"/>
    <w:rsid w:val="002D6456"/>
    <w:rsid w:val="002E4F8B"/>
    <w:rsid w:val="002F5A11"/>
    <w:rsid w:val="00303778"/>
    <w:rsid w:val="00305F6C"/>
    <w:rsid w:val="003126BF"/>
    <w:rsid w:val="00316C2C"/>
    <w:rsid w:val="0031791B"/>
    <w:rsid w:val="0032465A"/>
    <w:rsid w:val="00330CC1"/>
    <w:rsid w:val="0033487F"/>
    <w:rsid w:val="0033713D"/>
    <w:rsid w:val="00355372"/>
    <w:rsid w:val="00355C0F"/>
    <w:rsid w:val="0036604C"/>
    <w:rsid w:val="00381C00"/>
    <w:rsid w:val="00383CE7"/>
    <w:rsid w:val="00384F63"/>
    <w:rsid w:val="0038783A"/>
    <w:rsid w:val="00393852"/>
    <w:rsid w:val="003A1291"/>
    <w:rsid w:val="003A259D"/>
    <w:rsid w:val="003A48EC"/>
    <w:rsid w:val="003A5A09"/>
    <w:rsid w:val="003B0CF3"/>
    <w:rsid w:val="003B6FDF"/>
    <w:rsid w:val="003C0C74"/>
    <w:rsid w:val="003C32B8"/>
    <w:rsid w:val="003C423C"/>
    <w:rsid w:val="003C6D78"/>
    <w:rsid w:val="003D3A65"/>
    <w:rsid w:val="003F1A25"/>
    <w:rsid w:val="003F2E46"/>
    <w:rsid w:val="003F3971"/>
    <w:rsid w:val="003F6EB2"/>
    <w:rsid w:val="00400FE4"/>
    <w:rsid w:val="00414147"/>
    <w:rsid w:val="00415BB9"/>
    <w:rsid w:val="0042224F"/>
    <w:rsid w:val="00435459"/>
    <w:rsid w:val="00440762"/>
    <w:rsid w:val="00443EE3"/>
    <w:rsid w:val="00446262"/>
    <w:rsid w:val="00446B56"/>
    <w:rsid w:val="00453539"/>
    <w:rsid w:val="00462CD9"/>
    <w:rsid w:val="004663C3"/>
    <w:rsid w:val="00467245"/>
    <w:rsid w:val="00467E0C"/>
    <w:rsid w:val="00470965"/>
    <w:rsid w:val="004728E0"/>
    <w:rsid w:val="00473F9D"/>
    <w:rsid w:val="00475EB9"/>
    <w:rsid w:val="004805C6"/>
    <w:rsid w:val="004835D6"/>
    <w:rsid w:val="00484BFC"/>
    <w:rsid w:val="00487BD8"/>
    <w:rsid w:val="00487D73"/>
    <w:rsid w:val="00492A22"/>
    <w:rsid w:val="00494399"/>
    <w:rsid w:val="004A146B"/>
    <w:rsid w:val="004A3E2E"/>
    <w:rsid w:val="004A52DA"/>
    <w:rsid w:val="004A77E9"/>
    <w:rsid w:val="004B0097"/>
    <w:rsid w:val="004B5E18"/>
    <w:rsid w:val="004C5C64"/>
    <w:rsid w:val="004C7F36"/>
    <w:rsid w:val="004D2E72"/>
    <w:rsid w:val="004E7650"/>
    <w:rsid w:val="004F5DAF"/>
    <w:rsid w:val="00501A7A"/>
    <w:rsid w:val="0050668C"/>
    <w:rsid w:val="005140BB"/>
    <w:rsid w:val="00523188"/>
    <w:rsid w:val="005242A0"/>
    <w:rsid w:val="00534E6F"/>
    <w:rsid w:val="005422D7"/>
    <w:rsid w:val="00542AD9"/>
    <w:rsid w:val="00542DC6"/>
    <w:rsid w:val="00547EE0"/>
    <w:rsid w:val="00552366"/>
    <w:rsid w:val="00554B4B"/>
    <w:rsid w:val="0055516A"/>
    <w:rsid w:val="00557AFC"/>
    <w:rsid w:val="00564021"/>
    <w:rsid w:val="00573527"/>
    <w:rsid w:val="00574B82"/>
    <w:rsid w:val="00576D30"/>
    <w:rsid w:val="00576D3F"/>
    <w:rsid w:val="0058536F"/>
    <w:rsid w:val="00586AF4"/>
    <w:rsid w:val="005933AC"/>
    <w:rsid w:val="005B0526"/>
    <w:rsid w:val="005B23B8"/>
    <w:rsid w:val="005C3EB8"/>
    <w:rsid w:val="005D3000"/>
    <w:rsid w:val="005D4F5B"/>
    <w:rsid w:val="005D59DF"/>
    <w:rsid w:val="005E2C19"/>
    <w:rsid w:val="005E63F7"/>
    <w:rsid w:val="005F0C9A"/>
    <w:rsid w:val="005F2E55"/>
    <w:rsid w:val="005F5AB9"/>
    <w:rsid w:val="005F60AE"/>
    <w:rsid w:val="005F6DE2"/>
    <w:rsid w:val="00602113"/>
    <w:rsid w:val="00604DAF"/>
    <w:rsid w:val="0060666A"/>
    <w:rsid w:val="006067F7"/>
    <w:rsid w:val="00614617"/>
    <w:rsid w:val="0061553F"/>
    <w:rsid w:val="00620D79"/>
    <w:rsid w:val="006243C6"/>
    <w:rsid w:val="0062533F"/>
    <w:rsid w:val="006305FF"/>
    <w:rsid w:val="0063102E"/>
    <w:rsid w:val="00632842"/>
    <w:rsid w:val="00632DD2"/>
    <w:rsid w:val="00632F15"/>
    <w:rsid w:val="00636AFB"/>
    <w:rsid w:val="00644C9C"/>
    <w:rsid w:val="00654827"/>
    <w:rsid w:val="00654E21"/>
    <w:rsid w:val="00663972"/>
    <w:rsid w:val="00671E05"/>
    <w:rsid w:val="00672421"/>
    <w:rsid w:val="006807B6"/>
    <w:rsid w:val="006808AA"/>
    <w:rsid w:val="006841F2"/>
    <w:rsid w:val="00696E86"/>
    <w:rsid w:val="006A6E9D"/>
    <w:rsid w:val="006B93E1"/>
    <w:rsid w:val="006C1631"/>
    <w:rsid w:val="006C4BE4"/>
    <w:rsid w:val="006D3889"/>
    <w:rsid w:val="006E0451"/>
    <w:rsid w:val="006E3865"/>
    <w:rsid w:val="006E5613"/>
    <w:rsid w:val="006E6D6D"/>
    <w:rsid w:val="006F0D58"/>
    <w:rsid w:val="006F1E41"/>
    <w:rsid w:val="006F28FC"/>
    <w:rsid w:val="006F3078"/>
    <w:rsid w:val="006F5B39"/>
    <w:rsid w:val="007008A2"/>
    <w:rsid w:val="00700B1A"/>
    <w:rsid w:val="00704F37"/>
    <w:rsid w:val="007061C8"/>
    <w:rsid w:val="007065B4"/>
    <w:rsid w:val="007114D1"/>
    <w:rsid w:val="00713791"/>
    <w:rsid w:val="00724CBB"/>
    <w:rsid w:val="00724D89"/>
    <w:rsid w:val="00727734"/>
    <w:rsid w:val="007350E0"/>
    <w:rsid w:val="00735479"/>
    <w:rsid w:val="00736A0B"/>
    <w:rsid w:val="0074160C"/>
    <w:rsid w:val="007430B2"/>
    <w:rsid w:val="007446A6"/>
    <w:rsid w:val="007511E2"/>
    <w:rsid w:val="007607C9"/>
    <w:rsid w:val="00760A36"/>
    <w:rsid w:val="007664D9"/>
    <w:rsid w:val="00766AA0"/>
    <w:rsid w:val="00772941"/>
    <w:rsid w:val="0077437A"/>
    <w:rsid w:val="00776EDC"/>
    <w:rsid w:val="0078622B"/>
    <w:rsid w:val="00787141"/>
    <w:rsid w:val="007A1CA7"/>
    <w:rsid w:val="007A50C1"/>
    <w:rsid w:val="007B297F"/>
    <w:rsid w:val="007C1468"/>
    <w:rsid w:val="007C1D76"/>
    <w:rsid w:val="007C2FBD"/>
    <w:rsid w:val="007C53D9"/>
    <w:rsid w:val="007C569A"/>
    <w:rsid w:val="007D151C"/>
    <w:rsid w:val="007D20B4"/>
    <w:rsid w:val="007D3188"/>
    <w:rsid w:val="007D5F77"/>
    <w:rsid w:val="007D789E"/>
    <w:rsid w:val="007E19B2"/>
    <w:rsid w:val="007E2506"/>
    <w:rsid w:val="007E423B"/>
    <w:rsid w:val="007E47B9"/>
    <w:rsid w:val="007F1111"/>
    <w:rsid w:val="007F25D9"/>
    <w:rsid w:val="007F3303"/>
    <w:rsid w:val="007F5E45"/>
    <w:rsid w:val="00804B10"/>
    <w:rsid w:val="008051F8"/>
    <w:rsid w:val="008104E8"/>
    <w:rsid w:val="00814AE2"/>
    <w:rsid w:val="00814CDD"/>
    <w:rsid w:val="00833158"/>
    <w:rsid w:val="00837782"/>
    <w:rsid w:val="008378D8"/>
    <w:rsid w:val="00837E50"/>
    <w:rsid w:val="008467C3"/>
    <w:rsid w:val="00846BD0"/>
    <w:rsid w:val="008502C3"/>
    <w:rsid w:val="008505AA"/>
    <w:rsid w:val="00850811"/>
    <w:rsid w:val="00861E64"/>
    <w:rsid w:val="00867410"/>
    <w:rsid w:val="00875AB9"/>
    <w:rsid w:val="008778B6"/>
    <w:rsid w:val="0088457B"/>
    <w:rsid w:val="00884B2E"/>
    <w:rsid w:val="00887E89"/>
    <w:rsid w:val="008919B4"/>
    <w:rsid w:val="00891FEE"/>
    <w:rsid w:val="008A04DB"/>
    <w:rsid w:val="008A1BA6"/>
    <w:rsid w:val="008A5268"/>
    <w:rsid w:val="008A5666"/>
    <w:rsid w:val="008B606B"/>
    <w:rsid w:val="008B6A0E"/>
    <w:rsid w:val="008B7D05"/>
    <w:rsid w:val="008C1999"/>
    <w:rsid w:val="008D0FC9"/>
    <w:rsid w:val="008D35F8"/>
    <w:rsid w:val="008E5DE1"/>
    <w:rsid w:val="008F1FE0"/>
    <w:rsid w:val="008F3DA6"/>
    <w:rsid w:val="00902260"/>
    <w:rsid w:val="00910D59"/>
    <w:rsid w:val="0091182B"/>
    <w:rsid w:val="009207F9"/>
    <w:rsid w:val="00920ADA"/>
    <w:rsid w:val="0092354C"/>
    <w:rsid w:val="009240AF"/>
    <w:rsid w:val="00926566"/>
    <w:rsid w:val="00927137"/>
    <w:rsid w:val="00930317"/>
    <w:rsid w:val="00932BB5"/>
    <w:rsid w:val="00934094"/>
    <w:rsid w:val="00935CA5"/>
    <w:rsid w:val="009367C8"/>
    <w:rsid w:val="00937095"/>
    <w:rsid w:val="00940AE9"/>
    <w:rsid w:val="009425A4"/>
    <w:rsid w:val="00950793"/>
    <w:rsid w:val="00950A9E"/>
    <w:rsid w:val="00955DE0"/>
    <w:rsid w:val="00973F8C"/>
    <w:rsid w:val="009810A4"/>
    <w:rsid w:val="00982605"/>
    <w:rsid w:val="00983512"/>
    <w:rsid w:val="0098354D"/>
    <w:rsid w:val="00985475"/>
    <w:rsid w:val="009917CB"/>
    <w:rsid w:val="0099349A"/>
    <w:rsid w:val="00994775"/>
    <w:rsid w:val="00996FCC"/>
    <w:rsid w:val="009A2962"/>
    <w:rsid w:val="009A3379"/>
    <w:rsid w:val="009A4890"/>
    <w:rsid w:val="009B07C0"/>
    <w:rsid w:val="009B29B1"/>
    <w:rsid w:val="009C2F24"/>
    <w:rsid w:val="009D0494"/>
    <w:rsid w:val="009D2FCC"/>
    <w:rsid w:val="009D3E29"/>
    <w:rsid w:val="009D5B0D"/>
    <w:rsid w:val="009D6B40"/>
    <w:rsid w:val="009E168F"/>
    <w:rsid w:val="009E1C9A"/>
    <w:rsid w:val="009E4D31"/>
    <w:rsid w:val="009F2D15"/>
    <w:rsid w:val="009F4B3A"/>
    <w:rsid w:val="00A05F84"/>
    <w:rsid w:val="00A12748"/>
    <w:rsid w:val="00A1305D"/>
    <w:rsid w:val="00A14827"/>
    <w:rsid w:val="00A14B7F"/>
    <w:rsid w:val="00A17288"/>
    <w:rsid w:val="00A20FEC"/>
    <w:rsid w:val="00A24F04"/>
    <w:rsid w:val="00A404E2"/>
    <w:rsid w:val="00A416D9"/>
    <w:rsid w:val="00A60125"/>
    <w:rsid w:val="00A6336D"/>
    <w:rsid w:val="00A638F5"/>
    <w:rsid w:val="00A642CE"/>
    <w:rsid w:val="00A678ED"/>
    <w:rsid w:val="00A7485F"/>
    <w:rsid w:val="00A832A8"/>
    <w:rsid w:val="00A83697"/>
    <w:rsid w:val="00A957EC"/>
    <w:rsid w:val="00AA2C86"/>
    <w:rsid w:val="00AA6085"/>
    <w:rsid w:val="00AA7A8D"/>
    <w:rsid w:val="00AB0107"/>
    <w:rsid w:val="00AB2AFD"/>
    <w:rsid w:val="00AB328A"/>
    <w:rsid w:val="00AB3BF1"/>
    <w:rsid w:val="00AB56E3"/>
    <w:rsid w:val="00AB6D45"/>
    <w:rsid w:val="00AC5C96"/>
    <w:rsid w:val="00AC7C05"/>
    <w:rsid w:val="00AC7C07"/>
    <w:rsid w:val="00AE3E13"/>
    <w:rsid w:val="00AE6019"/>
    <w:rsid w:val="00AF14A2"/>
    <w:rsid w:val="00AF58E1"/>
    <w:rsid w:val="00B00999"/>
    <w:rsid w:val="00B01377"/>
    <w:rsid w:val="00B067F8"/>
    <w:rsid w:val="00B068DB"/>
    <w:rsid w:val="00B06D21"/>
    <w:rsid w:val="00B123A1"/>
    <w:rsid w:val="00B1276B"/>
    <w:rsid w:val="00B14D15"/>
    <w:rsid w:val="00B17E67"/>
    <w:rsid w:val="00B3201F"/>
    <w:rsid w:val="00B34DFB"/>
    <w:rsid w:val="00B42A65"/>
    <w:rsid w:val="00B42EB5"/>
    <w:rsid w:val="00B5094D"/>
    <w:rsid w:val="00B54A1E"/>
    <w:rsid w:val="00B60F54"/>
    <w:rsid w:val="00B635A2"/>
    <w:rsid w:val="00B76587"/>
    <w:rsid w:val="00B7780B"/>
    <w:rsid w:val="00B83EA4"/>
    <w:rsid w:val="00B85223"/>
    <w:rsid w:val="00B9361F"/>
    <w:rsid w:val="00BB1C47"/>
    <w:rsid w:val="00BB1F30"/>
    <w:rsid w:val="00BC020A"/>
    <w:rsid w:val="00BC0F36"/>
    <w:rsid w:val="00BC1C2C"/>
    <w:rsid w:val="00BC20DC"/>
    <w:rsid w:val="00BC364C"/>
    <w:rsid w:val="00BC7D1D"/>
    <w:rsid w:val="00BD257C"/>
    <w:rsid w:val="00BD319C"/>
    <w:rsid w:val="00BD44D6"/>
    <w:rsid w:val="00BD6318"/>
    <w:rsid w:val="00BE6E3C"/>
    <w:rsid w:val="00BF21FF"/>
    <w:rsid w:val="00BF4670"/>
    <w:rsid w:val="00C11BFB"/>
    <w:rsid w:val="00C12E35"/>
    <w:rsid w:val="00C16A2E"/>
    <w:rsid w:val="00C2493E"/>
    <w:rsid w:val="00C256F4"/>
    <w:rsid w:val="00C418B2"/>
    <w:rsid w:val="00C465C8"/>
    <w:rsid w:val="00C51D73"/>
    <w:rsid w:val="00C534E6"/>
    <w:rsid w:val="00C616CC"/>
    <w:rsid w:val="00C61968"/>
    <w:rsid w:val="00C6448C"/>
    <w:rsid w:val="00C74E1D"/>
    <w:rsid w:val="00C826DF"/>
    <w:rsid w:val="00C84C98"/>
    <w:rsid w:val="00C85B37"/>
    <w:rsid w:val="00C87216"/>
    <w:rsid w:val="00C920E9"/>
    <w:rsid w:val="00CA779E"/>
    <w:rsid w:val="00CA7DCB"/>
    <w:rsid w:val="00CB21FA"/>
    <w:rsid w:val="00CC3BC3"/>
    <w:rsid w:val="00CC7545"/>
    <w:rsid w:val="00CD2C67"/>
    <w:rsid w:val="00CD35CC"/>
    <w:rsid w:val="00CD68EE"/>
    <w:rsid w:val="00CD7C48"/>
    <w:rsid w:val="00CF0EA3"/>
    <w:rsid w:val="00CF4A3F"/>
    <w:rsid w:val="00CF4EB2"/>
    <w:rsid w:val="00D01C39"/>
    <w:rsid w:val="00D02832"/>
    <w:rsid w:val="00D03736"/>
    <w:rsid w:val="00D03DAB"/>
    <w:rsid w:val="00D06D8E"/>
    <w:rsid w:val="00D10E0A"/>
    <w:rsid w:val="00D12C5F"/>
    <w:rsid w:val="00D1585C"/>
    <w:rsid w:val="00D16058"/>
    <w:rsid w:val="00D161B4"/>
    <w:rsid w:val="00D1712A"/>
    <w:rsid w:val="00D20D40"/>
    <w:rsid w:val="00D218C7"/>
    <w:rsid w:val="00D25999"/>
    <w:rsid w:val="00D25E21"/>
    <w:rsid w:val="00D26048"/>
    <w:rsid w:val="00D306F6"/>
    <w:rsid w:val="00D32838"/>
    <w:rsid w:val="00D35410"/>
    <w:rsid w:val="00D36441"/>
    <w:rsid w:val="00D44686"/>
    <w:rsid w:val="00D57E2F"/>
    <w:rsid w:val="00D701DC"/>
    <w:rsid w:val="00D70269"/>
    <w:rsid w:val="00D729D7"/>
    <w:rsid w:val="00D72AE8"/>
    <w:rsid w:val="00D73AA6"/>
    <w:rsid w:val="00D82B4E"/>
    <w:rsid w:val="00D86309"/>
    <w:rsid w:val="00D86604"/>
    <w:rsid w:val="00D94D81"/>
    <w:rsid w:val="00D94DCF"/>
    <w:rsid w:val="00DA137C"/>
    <w:rsid w:val="00DB1E86"/>
    <w:rsid w:val="00DB1F9D"/>
    <w:rsid w:val="00DB35EB"/>
    <w:rsid w:val="00DB37E5"/>
    <w:rsid w:val="00DB3AB5"/>
    <w:rsid w:val="00DB6A3D"/>
    <w:rsid w:val="00DD1291"/>
    <w:rsid w:val="00DD214A"/>
    <w:rsid w:val="00DD5174"/>
    <w:rsid w:val="00DD7410"/>
    <w:rsid w:val="00DE2807"/>
    <w:rsid w:val="00DE39E1"/>
    <w:rsid w:val="00DF17FB"/>
    <w:rsid w:val="00DF1803"/>
    <w:rsid w:val="00DF55D8"/>
    <w:rsid w:val="00E079BA"/>
    <w:rsid w:val="00E10034"/>
    <w:rsid w:val="00E15C44"/>
    <w:rsid w:val="00E17354"/>
    <w:rsid w:val="00E22EAE"/>
    <w:rsid w:val="00E2706E"/>
    <w:rsid w:val="00E27906"/>
    <w:rsid w:val="00E32012"/>
    <w:rsid w:val="00E34BA2"/>
    <w:rsid w:val="00E34E37"/>
    <w:rsid w:val="00E37A51"/>
    <w:rsid w:val="00E405DE"/>
    <w:rsid w:val="00E40EA3"/>
    <w:rsid w:val="00E415DB"/>
    <w:rsid w:val="00E43C5C"/>
    <w:rsid w:val="00E45D66"/>
    <w:rsid w:val="00E46392"/>
    <w:rsid w:val="00E5007C"/>
    <w:rsid w:val="00E5013F"/>
    <w:rsid w:val="00E554BB"/>
    <w:rsid w:val="00E613A3"/>
    <w:rsid w:val="00E63A8D"/>
    <w:rsid w:val="00E65260"/>
    <w:rsid w:val="00E726EC"/>
    <w:rsid w:val="00E772B6"/>
    <w:rsid w:val="00E80050"/>
    <w:rsid w:val="00E81D9A"/>
    <w:rsid w:val="00E82F55"/>
    <w:rsid w:val="00E83E1E"/>
    <w:rsid w:val="00E87557"/>
    <w:rsid w:val="00E90C4B"/>
    <w:rsid w:val="00E938C3"/>
    <w:rsid w:val="00EA3807"/>
    <w:rsid w:val="00EB4293"/>
    <w:rsid w:val="00EC4A2F"/>
    <w:rsid w:val="00EC6D9E"/>
    <w:rsid w:val="00EC7539"/>
    <w:rsid w:val="00ED0A29"/>
    <w:rsid w:val="00ED392A"/>
    <w:rsid w:val="00ED3969"/>
    <w:rsid w:val="00ED659D"/>
    <w:rsid w:val="00EE3BF4"/>
    <w:rsid w:val="00EE60C4"/>
    <w:rsid w:val="00EE750A"/>
    <w:rsid w:val="00EF119B"/>
    <w:rsid w:val="00F03A47"/>
    <w:rsid w:val="00F12BF0"/>
    <w:rsid w:val="00F12C11"/>
    <w:rsid w:val="00F15CA5"/>
    <w:rsid w:val="00F16AB2"/>
    <w:rsid w:val="00F2000B"/>
    <w:rsid w:val="00F21312"/>
    <w:rsid w:val="00F341CC"/>
    <w:rsid w:val="00F36C3F"/>
    <w:rsid w:val="00F4041C"/>
    <w:rsid w:val="00F47DFE"/>
    <w:rsid w:val="00F502F8"/>
    <w:rsid w:val="00F53250"/>
    <w:rsid w:val="00F555DA"/>
    <w:rsid w:val="00F631DA"/>
    <w:rsid w:val="00F71E5D"/>
    <w:rsid w:val="00F73054"/>
    <w:rsid w:val="00F76046"/>
    <w:rsid w:val="00F84460"/>
    <w:rsid w:val="00F85329"/>
    <w:rsid w:val="00F9080D"/>
    <w:rsid w:val="00FA4FC2"/>
    <w:rsid w:val="00FA63E3"/>
    <w:rsid w:val="00FB004F"/>
    <w:rsid w:val="00FB1B4E"/>
    <w:rsid w:val="00FB5C8D"/>
    <w:rsid w:val="00FC2A17"/>
    <w:rsid w:val="00FD6AD9"/>
    <w:rsid w:val="00FE158B"/>
    <w:rsid w:val="00FE2789"/>
    <w:rsid w:val="00FF1AB6"/>
    <w:rsid w:val="00FF3BCF"/>
    <w:rsid w:val="00FF6D4E"/>
    <w:rsid w:val="010DCA96"/>
    <w:rsid w:val="01343562"/>
    <w:rsid w:val="01376341"/>
    <w:rsid w:val="01564CD0"/>
    <w:rsid w:val="01704F5C"/>
    <w:rsid w:val="01A3CF2D"/>
    <w:rsid w:val="01C00608"/>
    <w:rsid w:val="022ECEB2"/>
    <w:rsid w:val="0268CD89"/>
    <w:rsid w:val="0295905A"/>
    <w:rsid w:val="0301F4A1"/>
    <w:rsid w:val="0326F416"/>
    <w:rsid w:val="032B30F8"/>
    <w:rsid w:val="03578C0E"/>
    <w:rsid w:val="035F7994"/>
    <w:rsid w:val="03623B7C"/>
    <w:rsid w:val="037FA7E9"/>
    <w:rsid w:val="0387D132"/>
    <w:rsid w:val="03A28D7A"/>
    <w:rsid w:val="03FD808E"/>
    <w:rsid w:val="0400091C"/>
    <w:rsid w:val="041BACB5"/>
    <w:rsid w:val="041D5AE2"/>
    <w:rsid w:val="04258C98"/>
    <w:rsid w:val="043E3A58"/>
    <w:rsid w:val="04988F44"/>
    <w:rsid w:val="04AF7826"/>
    <w:rsid w:val="04BEA8B9"/>
    <w:rsid w:val="05152731"/>
    <w:rsid w:val="059DCFFD"/>
    <w:rsid w:val="05EE7593"/>
    <w:rsid w:val="06345FA5"/>
    <w:rsid w:val="06398473"/>
    <w:rsid w:val="064A55AF"/>
    <w:rsid w:val="064D9D4D"/>
    <w:rsid w:val="065B94E2"/>
    <w:rsid w:val="06971A56"/>
    <w:rsid w:val="06B0F792"/>
    <w:rsid w:val="06D828E6"/>
    <w:rsid w:val="07070CB5"/>
    <w:rsid w:val="0720ED1C"/>
    <w:rsid w:val="079493BA"/>
    <w:rsid w:val="07A291BB"/>
    <w:rsid w:val="07B76377"/>
    <w:rsid w:val="07FEA21B"/>
    <w:rsid w:val="080BE0E3"/>
    <w:rsid w:val="081CD370"/>
    <w:rsid w:val="08545F2E"/>
    <w:rsid w:val="0881AF54"/>
    <w:rsid w:val="08B1632A"/>
    <w:rsid w:val="08B5AFFA"/>
    <w:rsid w:val="08D5171B"/>
    <w:rsid w:val="08D837BC"/>
    <w:rsid w:val="091EC024"/>
    <w:rsid w:val="0958DB65"/>
    <w:rsid w:val="0965B318"/>
    <w:rsid w:val="09996D28"/>
    <w:rsid w:val="09CEBB18"/>
    <w:rsid w:val="09DBAC20"/>
    <w:rsid w:val="09E9F93C"/>
    <w:rsid w:val="0A18494B"/>
    <w:rsid w:val="0A19BBE0"/>
    <w:rsid w:val="0A4A251A"/>
    <w:rsid w:val="0AEF0439"/>
    <w:rsid w:val="0B04D0D8"/>
    <w:rsid w:val="0B05914D"/>
    <w:rsid w:val="0B07D0C8"/>
    <w:rsid w:val="0B0D0686"/>
    <w:rsid w:val="0B269F31"/>
    <w:rsid w:val="0B3104C3"/>
    <w:rsid w:val="0B3B7BEF"/>
    <w:rsid w:val="0BBA7103"/>
    <w:rsid w:val="0C0F1806"/>
    <w:rsid w:val="0C5C7ABC"/>
    <w:rsid w:val="0C6ED688"/>
    <w:rsid w:val="0C8A78CC"/>
    <w:rsid w:val="0C8E28A5"/>
    <w:rsid w:val="0C95837C"/>
    <w:rsid w:val="0CA076CB"/>
    <w:rsid w:val="0CC29590"/>
    <w:rsid w:val="0D065BDA"/>
    <w:rsid w:val="0D203916"/>
    <w:rsid w:val="0D515CA2"/>
    <w:rsid w:val="0DA40B23"/>
    <w:rsid w:val="0DCB45C4"/>
    <w:rsid w:val="0E107ACF"/>
    <w:rsid w:val="0E306F16"/>
    <w:rsid w:val="0E4C94CE"/>
    <w:rsid w:val="0E64371F"/>
    <w:rsid w:val="0EAF43C5"/>
    <w:rsid w:val="0EF08F4F"/>
    <w:rsid w:val="0F728A4A"/>
    <w:rsid w:val="0F8D4EED"/>
    <w:rsid w:val="0FAD665E"/>
    <w:rsid w:val="0FF08BA3"/>
    <w:rsid w:val="101485D7"/>
    <w:rsid w:val="1016F2C8"/>
    <w:rsid w:val="1024C8FA"/>
    <w:rsid w:val="10282B45"/>
    <w:rsid w:val="1076B717"/>
    <w:rsid w:val="108A10B5"/>
    <w:rsid w:val="11297E88"/>
    <w:rsid w:val="1131860C"/>
    <w:rsid w:val="11A6C9A5"/>
    <w:rsid w:val="11C00C76"/>
    <w:rsid w:val="12128778"/>
    <w:rsid w:val="12217E4D"/>
    <w:rsid w:val="12338EFA"/>
    <w:rsid w:val="1248DFE0"/>
    <w:rsid w:val="1284C2D1"/>
    <w:rsid w:val="129CA3D8"/>
    <w:rsid w:val="12C0A8E1"/>
    <w:rsid w:val="12C4EFAF"/>
    <w:rsid w:val="12CFAD4A"/>
    <w:rsid w:val="13175D62"/>
    <w:rsid w:val="132821BE"/>
    <w:rsid w:val="13292BF4"/>
    <w:rsid w:val="133D58B3"/>
    <w:rsid w:val="134C603E"/>
    <w:rsid w:val="1376E717"/>
    <w:rsid w:val="13AEEB02"/>
    <w:rsid w:val="145BF486"/>
    <w:rsid w:val="1460C010"/>
    <w:rsid w:val="14615DF8"/>
    <w:rsid w:val="14728945"/>
    <w:rsid w:val="14A48697"/>
    <w:rsid w:val="14BBD652"/>
    <w:rsid w:val="150633AF"/>
    <w:rsid w:val="15109A9D"/>
    <w:rsid w:val="1576E433"/>
    <w:rsid w:val="15D1822A"/>
    <w:rsid w:val="160E59A6"/>
    <w:rsid w:val="16894124"/>
    <w:rsid w:val="16A3514D"/>
    <w:rsid w:val="16AF9A26"/>
    <w:rsid w:val="16F08403"/>
    <w:rsid w:val="17175DED"/>
    <w:rsid w:val="17210688"/>
    <w:rsid w:val="1744F965"/>
    <w:rsid w:val="1753347C"/>
    <w:rsid w:val="178A9A9E"/>
    <w:rsid w:val="17B72B5B"/>
    <w:rsid w:val="17D574C7"/>
    <w:rsid w:val="17DA4EB7"/>
    <w:rsid w:val="17F65F6E"/>
    <w:rsid w:val="181DE880"/>
    <w:rsid w:val="182F2760"/>
    <w:rsid w:val="18404DE3"/>
    <w:rsid w:val="186AD943"/>
    <w:rsid w:val="19235E00"/>
    <w:rsid w:val="1945FA68"/>
    <w:rsid w:val="1952C9D3"/>
    <w:rsid w:val="196E1D41"/>
    <w:rsid w:val="19E4DEE2"/>
    <w:rsid w:val="1A4EA11A"/>
    <w:rsid w:val="1A537C1A"/>
    <w:rsid w:val="1A6371CA"/>
    <w:rsid w:val="1A78DFD4"/>
    <w:rsid w:val="1A9131C3"/>
    <w:rsid w:val="1B43B6A7"/>
    <w:rsid w:val="1B486A98"/>
    <w:rsid w:val="1B63CCA0"/>
    <w:rsid w:val="1B7D5AC6"/>
    <w:rsid w:val="1BCCC35C"/>
    <w:rsid w:val="1BD6520D"/>
    <w:rsid w:val="1C011E69"/>
    <w:rsid w:val="1C0EB795"/>
    <w:rsid w:val="1C205873"/>
    <w:rsid w:val="1C4D6862"/>
    <w:rsid w:val="1C9177C0"/>
    <w:rsid w:val="1CC93089"/>
    <w:rsid w:val="1CE93289"/>
    <w:rsid w:val="1D09E6FC"/>
    <w:rsid w:val="1D0F25F2"/>
    <w:rsid w:val="1D40CC94"/>
    <w:rsid w:val="1D9B128C"/>
    <w:rsid w:val="1DC839AF"/>
    <w:rsid w:val="1DDFC177"/>
    <w:rsid w:val="1DE5E9E7"/>
    <w:rsid w:val="1DEC0CB6"/>
    <w:rsid w:val="1E0E3366"/>
    <w:rsid w:val="1EC7C8ED"/>
    <w:rsid w:val="1ED7E223"/>
    <w:rsid w:val="1F04641E"/>
    <w:rsid w:val="1F1603A4"/>
    <w:rsid w:val="1F3565A8"/>
    <w:rsid w:val="1F40ADCA"/>
    <w:rsid w:val="1F64A2E6"/>
    <w:rsid w:val="1F77149A"/>
    <w:rsid w:val="2032E5A3"/>
    <w:rsid w:val="203AA488"/>
    <w:rsid w:val="20536DAB"/>
    <w:rsid w:val="205FF4ED"/>
    <w:rsid w:val="20633965"/>
    <w:rsid w:val="20807B76"/>
    <w:rsid w:val="20CC004B"/>
    <w:rsid w:val="2158C6EC"/>
    <w:rsid w:val="21788CD4"/>
    <w:rsid w:val="217C570D"/>
    <w:rsid w:val="21BB1222"/>
    <w:rsid w:val="22092DBF"/>
    <w:rsid w:val="2210CAE0"/>
    <w:rsid w:val="22121E91"/>
    <w:rsid w:val="22DD99FB"/>
    <w:rsid w:val="22ED3010"/>
    <w:rsid w:val="22FCF7B1"/>
    <w:rsid w:val="23046192"/>
    <w:rsid w:val="2318276E"/>
    <w:rsid w:val="2322CCEF"/>
    <w:rsid w:val="2364080D"/>
    <w:rsid w:val="237379A7"/>
    <w:rsid w:val="23778D31"/>
    <w:rsid w:val="23A4F712"/>
    <w:rsid w:val="23ACAA1B"/>
    <w:rsid w:val="2435B4DD"/>
    <w:rsid w:val="24864375"/>
    <w:rsid w:val="24B15C86"/>
    <w:rsid w:val="24D10F57"/>
    <w:rsid w:val="24D1640D"/>
    <w:rsid w:val="24D2BA0E"/>
    <w:rsid w:val="24FF88DD"/>
    <w:rsid w:val="250F4A08"/>
    <w:rsid w:val="2540C773"/>
    <w:rsid w:val="2551DDAA"/>
    <w:rsid w:val="255F84D6"/>
    <w:rsid w:val="2587E20F"/>
    <w:rsid w:val="25925FB0"/>
    <w:rsid w:val="25973DA6"/>
    <w:rsid w:val="259C717E"/>
    <w:rsid w:val="25A4A72C"/>
    <w:rsid w:val="25EE5983"/>
    <w:rsid w:val="260641EA"/>
    <w:rsid w:val="260D5AA4"/>
    <w:rsid w:val="26252A29"/>
    <w:rsid w:val="263AE69A"/>
    <w:rsid w:val="266FCABE"/>
    <w:rsid w:val="2671B0FE"/>
    <w:rsid w:val="269D7928"/>
    <w:rsid w:val="26CC6EE5"/>
    <w:rsid w:val="26CFCD90"/>
    <w:rsid w:val="26E5B6E6"/>
    <w:rsid w:val="26E92A7D"/>
    <w:rsid w:val="27938716"/>
    <w:rsid w:val="279DFC80"/>
    <w:rsid w:val="27AA2D58"/>
    <w:rsid w:val="27D3E308"/>
    <w:rsid w:val="27DF9EDB"/>
    <w:rsid w:val="27E17308"/>
    <w:rsid w:val="27E67A2C"/>
    <w:rsid w:val="27E8FD48"/>
    <w:rsid w:val="27F568C1"/>
    <w:rsid w:val="27FBBAA3"/>
    <w:rsid w:val="2846EACA"/>
    <w:rsid w:val="286B9DF1"/>
    <w:rsid w:val="28B52B6B"/>
    <w:rsid w:val="28FA6C2F"/>
    <w:rsid w:val="292D43F6"/>
    <w:rsid w:val="293B3E42"/>
    <w:rsid w:val="295A72B0"/>
    <w:rsid w:val="296EE40B"/>
    <w:rsid w:val="296FB369"/>
    <w:rsid w:val="29824A8D"/>
    <w:rsid w:val="299F1CF7"/>
    <w:rsid w:val="29CF77B8"/>
    <w:rsid w:val="29E2BB2B"/>
    <w:rsid w:val="2A13407F"/>
    <w:rsid w:val="2A240E72"/>
    <w:rsid w:val="2A50C1A6"/>
    <w:rsid w:val="2AA98B1A"/>
    <w:rsid w:val="2AD4CA20"/>
    <w:rsid w:val="2AD59D42"/>
    <w:rsid w:val="2AE488AD"/>
    <w:rsid w:val="2AEE12E4"/>
    <w:rsid w:val="2B3AED58"/>
    <w:rsid w:val="2B3E2824"/>
    <w:rsid w:val="2B4DD8F5"/>
    <w:rsid w:val="2BA7EC3B"/>
    <w:rsid w:val="2BAA43E7"/>
    <w:rsid w:val="2BEAD4AC"/>
    <w:rsid w:val="2C1DDA62"/>
    <w:rsid w:val="2C25C607"/>
    <w:rsid w:val="2C273CF8"/>
    <w:rsid w:val="2C4EBC02"/>
    <w:rsid w:val="2C5E52AC"/>
    <w:rsid w:val="2C80590E"/>
    <w:rsid w:val="2C81962C"/>
    <w:rsid w:val="2CBC6E6B"/>
    <w:rsid w:val="2CCDD506"/>
    <w:rsid w:val="2CE923EC"/>
    <w:rsid w:val="2D10602E"/>
    <w:rsid w:val="2D122975"/>
    <w:rsid w:val="2D26251B"/>
    <w:rsid w:val="2D407785"/>
    <w:rsid w:val="2D443741"/>
    <w:rsid w:val="2D640F8A"/>
    <w:rsid w:val="2D681A8F"/>
    <w:rsid w:val="2D724C10"/>
    <w:rsid w:val="2D8B0202"/>
    <w:rsid w:val="2DD4F959"/>
    <w:rsid w:val="2DEE21B6"/>
    <w:rsid w:val="2E14ADB1"/>
    <w:rsid w:val="2E31E9B5"/>
    <w:rsid w:val="2E6F6153"/>
    <w:rsid w:val="2E7CFE8D"/>
    <w:rsid w:val="2EEAC02B"/>
    <w:rsid w:val="2F404A1E"/>
    <w:rsid w:val="2F5DFA2E"/>
    <w:rsid w:val="2F6EF24D"/>
    <w:rsid w:val="2F811E8C"/>
    <w:rsid w:val="2F8FE608"/>
    <w:rsid w:val="2FAD9913"/>
    <w:rsid w:val="2FBDDB36"/>
    <w:rsid w:val="300E6452"/>
    <w:rsid w:val="301DE660"/>
    <w:rsid w:val="3043E53D"/>
    <w:rsid w:val="306460F3"/>
    <w:rsid w:val="30A025AC"/>
    <w:rsid w:val="30B7EE87"/>
    <w:rsid w:val="30BA4265"/>
    <w:rsid w:val="30C8FBB8"/>
    <w:rsid w:val="30DF812C"/>
    <w:rsid w:val="30F91C5F"/>
    <w:rsid w:val="312480A0"/>
    <w:rsid w:val="3138CDF3"/>
    <w:rsid w:val="3142C28D"/>
    <w:rsid w:val="315D5468"/>
    <w:rsid w:val="3163284E"/>
    <w:rsid w:val="31D042F6"/>
    <w:rsid w:val="31D72F9E"/>
    <w:rsid w:val="31E8F9B9"/>
    <w:rsid w:val="322F3CB6"/>
    <w:rsid w:val="323FA9D6"/>
    <w:rsid w:val="3241F17B"/>
    <w:rsid w:val="3245DD49"/>
    <w:rsid w:val="3264CC19"/>
    <w:rsid w:val="328B17BA"/>
    <w:rsid w:val="32BB18F1"/>
    <w:rsid w:val="32BCB687"/>
    <w:rsid w:val="32C4A3B3"/>
    <w:rsid w:val="3352BE3A"/>
    <w:rsid w:val="33B2CE58"/>
    <w:rsid w:val="33DF32D0"/>
    <w:rsid w:val="33E5704E"/>
    <w:rsid w:val="3408E5CE"/>
    <w:rsid w:val="344310D0"/>
    <w:rsid w:val="345B44C5"/>
    <w:rsid w:val="34B413E0"/>
    <w:rsid w:val="352E9F81"/>
    <w:rsid w:val="355C50C6"/>
    <w:rsid w:val="355ED8C3"/>
    <w:rsid w:val="35788E95"/>
    <w:rsid w:val="358106E2"/>
    <w:rsid w:val="3584E467"/>
    <w:rsid w:val="3591B6F2"/>
    <w:rsid w:val="3596DCB2"/>
    <w:rsid w:val="35A8FCF6"/>
    <w:rsid w:val="35C2B87C"/>
    <w:rsid w:val="35E8B9D8"/>
    <w:rsid w:val="35E9E7CD"/>
    <w:rsid w:val="35EEED34"/>
    <w:rsid w:val="36177D79"/>
    <w:rsid w:val="36189B0A"/>
    <w:rsid w:val="3624719A"/>
    <w:rsid w:val="362FA552"/>
    <w:rsid w:val="3673E9CF"/>
    <w:rsid w:val="36908B9C"/>
    <w:rsid w:val="36A1735E"/>
    <w:rsid w:val="36B327C8"/>
    <w:rsid w:val="36C92BB9"/>
    <w:rsid w:val="36D9295D"/>
    <w:rsid w:val="36FAA924"/>
    <w:rsid w:val="36FCC2F5"/>
    <w:rsid w:val="36FF8DFD"/>
    <w:rsid w:val="371AFE47"/>
    <w:rsid w:val="37408690"/>
    <w:rsid w:val="374183C5"/>
    <w:rsid w:val="375E88DD"/>
    <w:rsid w:val="3760D12F"/>
    <w:rsid w:val="379503FC"/>
    <w:rsid w:val="37D5EB0C"/>
    <w:rsid w:val="37E322E5"/>
    <w:rsid w:val="383A6F13"/>
    <w:rsid w:val="38F308A2"/>
    <w:rsid w:val="38F7CDCD"/>
    <w:rsid w:val="391BCD18"/>
    <w:rsid w:val="39205A9A"/>
    <w:rsid w:val="3935452E"/>
    <w:rsid w:val="3971BB6D"/>
    <w:rsid w:val="39B41241"/>
    <w:rsid w:val="39FE4742"/>
    <w:rsid w:val="3A33AFEE"/>
    <w:rsid w:val="3A704C79"/>
    <w:rsid w:val="3A70AC98"/>
    <w:rsid w:val="3A884964"/>
    <w:rsid w:val="3A9871F1"/>
    <w:rsid w:val="3A9BCE4B"/>
    <w:rsid w:val="3AA63D99"/>
    <w:rsid w:val="3AAB7765"/>
    <w:rsid w:val="3AFCFE54"/>
    <w:rsid w:val="3B4E3CBD"/>
    <w:rsid w:val="3B9C9CDC"/>
    <w:rsid w:val="3BB273A0"/>
    <w:rsid w:val="3BEC2C6B"/>
    <w:rsid w:val="3C0D0CA7"/>
    <w:rsid w:val="3C2419C5"/>
    <w:rsid w:val="3C2A84C7"/>
    <w:rsid w:val="3C395844"/>
    <w:rsid w:val="3C836777"/>
    <w:rsid w:val="3CB48A72"/>
    <w:rsid w:val="3CDEC9EA"/>
    <w:rsid w:val="3CFB534F"/>
    <w:rsid w:val="3CFF03D2"/>
    <w:rsid w:val="3D0F2E38"/>
    <w:rsid w:val="3D66C125"/>
    <w:rsid w:val="3D702618"/>
    <w:rsid w:val="3D75BB98"/>
    <w:rsid w:val="3D7A813E"/>
    <w:rsid w:val="3E172F0D"/>
    <w:rsid w:val="3E3092F2"/>
    <w:rsid w:val="3E348B0E"/>
    <w:rsid w:val="3E649DB5"/>
    <w:rsid w:val="3E8849A9"/>
    <w:rsid w:val="3E95A4CE"/>
    <w:rsid w:val="3EC48026"/>
    <w:rsid w:val="3EC5FFC1"/>
    <w:rsid w:val="3EDC3759"/>
    <w:rsid w:val="3F167206"/>
    <w:rsid w:val="3F283B3B"/>
    <w:rsid w:val="3F4B9875"/>
    <w:rsid w:val="3F79AEBC"/>
    <w:rsid w:val="3FA95071"/>
    <w:rsid w:val="3FD44FF7"/>
    <w:rsid w:val="4050260B"/>
    <w:rsid w:val="4051D857"/>
    <w:rsid w:val="4093D8D4"/>
    <w:rsid w:val="410ED4D6"/>
    <w:rsid w:val="411365E8"/>
    <w:rsid w:val="412E1002"/>
    <w:rsid w:val="4180CB23"/>
    <w:rsid w:val="4196C74D"/>
    <w:rsid w:val="41C11FDB"/>
    <w:rsid w:val="41CE90AD"/>
    <w:rsid w:val="41DC9E9D"/>
    <w:rsid w:val="422B34CD"/>
    <w:rsid w:val="42521EA4"/>
    <w:rsid w:val="4253E6AE"/>
    <w:rsid w:val="4270931E"/>
    <w:rsid w:val="42725E41"/>
    <w:rsid w:val="429000AD"/>
    <w:rsid w:val="43B5252C"/>
    <w:rsid w:val="446C28BC"/>
    <w:rsid w:val="44AF7477"/>
    <w:rsid w:val="44B63B96"/>
    <w:rsid w:val="457A5572"/>
    <w:rsid w:val="4588D486"/>
    <w:rsid w:val="45977CBF"/>
    <w:rsid w:val="45A74A1B"/>
    <w:rsid w:val="45F62F08"/>
    <w:rsid w:val="462FB0A0"/>
    <w:rsid w:val="46358E17"/>
    <w:rsid w:val="46630186"/>
    <w:rsid w:val="466FEFF3"/>
    <w:rsid w:val="46827552"/>
    <w:rsid w:val="46B61825"/>
    <w:rsid w:val="46B6BC6F"/>
    <w:rsid w:val="46CF8039"/>
    <w:rsid w:val="4756AFE7"/>
    <w:rsid w:val="48048DAD"/>
    <w:rsid w:val="480D9B0B"/>
    <w:rsid w:val="48513614"/>
    <w:rsid w:val="486EA8F5"/>
    <w:rsid w:val="48A4DEAA"/>
    <w:rsid w:val="48AB2019"/>
    <w:rsid w:val="48CF1D81"/>
    <w:rsid w:val="49149F33"/>
    <w:rsid w:val="492F523B"/>
    <w:rsid w:val="493F99DF"/>
    <w:rsid w:val="4948056C"/>
    <w:rsid w:val="496CF20C"/>
    <w:rsid w:val="499346BB"/>
    <w:rsid w:val="49A05E0E"/>
    <w:rsid w:val="49BDC976"/>
    <w:rsid w:val="49BE5E57"/>
    <w:rsid w:val="49EC94E3"/>
    <w:rsid w:val="49F114CF"/>
    <w:rsid w:val="4A3031E9"/>
    <w:rsid w:val="4A34FB7A"/>
    <w:rsid w:val="4A526130"/>
    <w:rsid w:val="4AD18DB1"/>
    <w:rsid w:val="4B0CE953"/>
    <w:rsid w:val="4B0EF387"/>
    <w:rsid w:val="4B36C6EE"/>
    <w:rsid w:val="4B42D655"/>
    <w:rsid w:val="4B55E675"/>
    <w:rsid w:val="4BB6253D"/>
    <w:rsid w:val="4BD54617"/>
    <w:rsid w:val="4BF8393E"/>
    <w:rsid w:val="4C36E2F3"/>
    <w:rsid w:val="4D2435A5"/>
    <w:rsid w:val="4D346B84"/>
    <w:rsid w:val="4D3568AA"/>
    <w:rsid w:val="4D69D117"/>
    <w:rsid w:val="4E132263"/>
    <w:rsid w:val="4E63A287"/>
    <w:rsid w:val="4E78D163"/>
    <w:rsid w:val="4EAC270D"/>
    <w:rsid w:val="4EC00606"/>
    <w:rsid w:val="4EEDC5FF"/>
    <w:rsid w:val="4F11B67D"/>
    <w:rsid w:val="4F1C0DB4"/>
    <w:rsid w:val="4F365EEE"/>
    <w:rsid w:val="4F4A9F5E"/>
    <w:rsid w:val="4F56DF0F"/>
    <w:rsid w:val="4F58A460"/>
    <w:rsid w:val="4F5F20F6"/>
    <w:rsid w:val="4F8A5DD8"/>
    <w:rsid w:val="4FC3C7A1"/>
    <w:rsid w:val="4FDDE9D0"/>
    <w:rsid w:val="4FE22900"/>
    <w:rsid w:val="500B65D4"/>
    <w:rsid w:val="50236AD4"/>
    <w:rsid w:val="50295798"/>
    <w:rsid w:val="504705B7"/>
    <w:rsid w:val="506D096C"/>
    <w:rsid w:val="50888F33"/>
    <w:rsid w:val="508EB5CC"/>
    <w:rsid w:val="5097DBB7"/>
    <w:rsid w:val="50B0E50C"/>
    <w:rsid w:val="50E7AC1B"/>
    <w:rsid w:val="510F19F7"/>
    <w:rsid w:val="51185124"/>
    <w:rsid w:val="514599EC"/>
    <w:rsid w:val="516B6ED7"/>
    <w:rsid w:val="5172BCC4"/>
    <w:rsid w:val="518F40D2"/>
    <w:rsid w:val="5193AFD2"/>
    <w:rsid w:val="51D083B5"/>
    <w:rsid w:val="51E2D618"/>
    <w:rsid w:val="527D99FF"/>
    <w:rsid w:val="533EB0C1"/>
    <w:rsid w:val="53D6567A"/>
    <w:rsid w:val="53D91862"/>
    <w:rsid w:val="54063503"/>
    <w:rsid w:val="54428745"/>
    <w:rsid w:val="544750A1"/>
    <w:rsid w:val="5458F616"/>
    <w:rsid w:val="54799CDE"/>
    <w:rsid w:val="548446C2"/>
    <w:rsid w:val="54854825"/>
    <w:rsid w:val="54CF4371"/>
    <w:rsid w:val="5507ED1F"/>
    <w:rsid w:val="550BE92A"/>
    <w:rsid w:val="5543DF26"/>
    <w:rsid w:val="55CAB05F"/>
    <w:rsid w:val="5601757E"/>
    <w:rsid w:val="56030581"/>
    <w:rsid w:val="566B13D2"/>
    <w:rsid w:val="568ECF32"/>
    <w:rsid w:val="570DF73C"/>
    <w:rsid w:val="576AEE69"/>
    <w:rsid w:val="57722061"/>
    <w:rsid w:val="5796A478"/>
    <w:rsid w:val="57DCA1D4"/>
    <w:rsid w:val="57F3D8B8"/>
    <w:rsid w:val="580E1DF7"/>
    <w:rsid w:val="5834C025"/>
    <w:rsid w:val="58452EAD"/>
    <w:rsid w:val="5846CE1A"/>
    <w:rsid w:val="58B09C97"/>
    <w:rsid w:val="58CD37AF"/>
    <w:rsid w:val="58CD4352"/>
    <w:rsid w:val="596BDE44"/>
    <w:rsid w:val="5997221A"/>
    <w:rsid w:val="59A48875"/>
    <w:rsid w:val="5A1B543C"/>
    <w:rsid w:val="5A971D0E"/>
    <w:rsid w:val="5AADE9A4"/>
    <w:rsid w:val="5AC336FB"/>
    <w:rsid w:val="5B21EE6B"/>
    <w:rsid w:val="5B30225B"/>
    <w:rsid w:val="5B3B4BF1"/>
    <w:rsid w:val="5B435C73"/>
    <w:rsid w:val="5B574B8C"/>
    <w:rsid w:val="5B8F7899"/>
    <w:rsid w:val="5B959690"/>
    <w:rsid w:val="5B9D5A1E"/>
    <w:rsid w:val="5BA923B4"/>
    <w:rsid w:val="5BA9E4C8"/>
    <w:rsid w:val="5BAD1622"/>
    <w:rsid w:val="5BB3631E"/>
    <w:rsid w:val="5BCC28A0"/>
    <w:rsid w:val="5C6F2B0A"/>
    <w:rsid w:val="5CA37F06"/>
    <w:rsid w:val="5CC7E4E1"/>
    <w:rsid w:val="5CCEB444"/>
    <w:rsid w:val="5D122D14"/>
    <w:rsid w:val="5D5E1C72"/>
    <w:rsid w:val="5D7C39CB"/>
    <w:rsid w:val="5D96A17B"/>
    <w:rsid w:val="5DA07D30"/>
    <w:rsid w:val="5DC5B66C"/>
    <w:rsid w:val="5DCFEFD7"/>
    <w:rsid w:val="5DE657F8"/>
    <w:rsid w:val="5E03175F"/>
    <w:rsid w:val="5E117BFD"/>
    <w:rsid w:val="5E3FB6D3"/>
    <w:rsid w:val="5E4206DB"/>
    <w:rsid w:val="5E49BADF"/>
    <w:rsid w:val="5E82368A"/>
    <w:rsid w:val="5E898E1B"/>
    <w:rsid w:val="5E94C4AA"/>
    <w:rsid w:val="5EF40CEC"/>
    <w:rsid w:val="5EF9ECD3"/>
    <w:rsid w:val="5F0F5CED"/>
    <w:rsid w:val="5F69DFD1"/>
    <w:rsid w:val="5FFA8ED2"/>
    <w:rsid w:val="60089827"/>
    <w:rsid w:val="6013621C"/>
    <w:rsid w:val="60494647"/>
    <w:rsid w:val="60694112"/>
    <w:rsid w:val="606EFE5B"/>
    <w:rsid w:val="609F99C3"/>
    <w:rsid w:val="60C80A73"/>
    <w:rsid w:val="611902A7"/>
    <w:rsid w:val="61395D20"/>
    <w:rsid w:val="61B92491"/>
    <w:rsid w:val="61C54785"/>
    <w:rsid w:val="61FB1276"/>
    <w:rsid w:val="624EC040"/>
    <w:rsid w:val="625DC16D"/>
    <w:rsid w:val="6269D240"/>
    <w:rsid w:val="62858C12"/>
    <w:rsid w:val="62E44C73"/>
    <w:rsid w:val="62F4C0AE"/>
    <w:rsid w:val="63255088"/>
    <w:rsid w:val="6350A80E"/>
    <w:rsid w:val="637F5462"/>
    <w:rsid w:val="638E3A48"/>
    <w:rsid w:val="6396E2D7"/>
    <w:rsid w:val="63A89AC4"/>
    <w:rsid w:val="63B79A30"/>
    <w:rsid w:val="63C2C54D"/>
    <w:rsid w:val="63F991CE"/>
    <w:rsid w:val="6405A2A1"/>
    <w:rsid w:val="64268677"/>
    <w:rsid w:val="64276D63"/>
    <w:rsid w:val="6462067C"/>
    <w:rsid w:val="64A08B03"/>
    <w:rsid w:val="65270487"/>
    <w:rsid w:val="6582860E"/>
    <w:rsid w:val="65BB52DF"/>
    <w:rsid w:val="65C3A26B"/>
    <w:rsid w:val="660840AD"/>
    <w:rsid w:val="662C7EDB"/>
    <w:rsid w:val="66E9F448"/>
    <w:rsid w:val="66F64CC0"/>
    <w:rsid w:val="67108EED"/>
    <w:rsid w:val="672ECA74"/>
    <w:rsid w:val="6739EEE6"/>
    <w:rsid w:val="674AB391"/>
    <w:rsid w:val="67A67832"/>
    <w:rsid w:val="67C94BFE"/>
    <w:rsid w:val="684C51AD"/>
    <w:rsid w:val="685EA549"/>
    <w:rsid w:val="68925D55"/>
    <w:rsid w:val="68944686"/>
    <w:rsid w:val="68A0CF19"/>
    <w:rsid w:val="68DE34EF"/>
    <w:rsid w:val="68E8D983"/>
    <w:rsid w:val="6901C1AC"/>
    <w:rsid w:val="69621197"/>
    <w:rsid w:val="699D4A43"/>
    <w:rsid w:val="69A8E4DC"/>
    <w:rsid w:val="69CC23FC"/>
    <w:rsid w:val="69DC6094"/>
    <w:rsid w:val="69E24E20"/>
    <w:rsid w:val="69F1999A"/>
    <w:rsid w:val="6A18243D"/>
    <w:rsid w:val="6A1A7F73"/>
    <w:rsid w:val="6A46DDCF"/>
    <w:rsid w:val="6A4CFD7B"/>
    <w:rsid w:val="6AB9D44D"/>
    <w:rsid w:val="6B2175CA"/>
    <w:rsid w:val="6BAD3CDE"/>
    <w:rsid w:val="6BC20D85"/>
    <w:rsid w:val="6BF4E284"/>
    <w:rsid w:val="6C15D5B1"/>
    <w:rsid w:val="6C2A5675"/>
    <w:rsid w:val="6CD1AF4B"/>
    <w:rsid w:val="6D02052D"/>
    <w:rsid w:val="6D153AA5"/>
    <w:rsid w:val="6DC6673B"/>
    <w:rsid w:val="6DE2D66F"/>
    <w:rsid w:val="6E008686"/>
    <w:rsid w:val="6E2603BD"/>
    <w:rsid w:val="6E4105DA"/>
    <w:rsid w:val="6E9DD58E"/>
    <w:rsid w:val="6ED4BB8E"/>
    <w:rsid w:val="6F04191F"/>
    <w:rsid w:val="6F0DF228"/>
    <w:rsid w:val="6F50B5FD"/>
    <w:rsid w:val="6F94B51C"/>
    <w:rsid w:val="6F9C56E7"/>
    <w:rsid w:val="6FBACCE0"/>
    <w:rsid w:val="6FBD353D"/>
    <w:rsid w:val="6FC9FF81"/>
    <w:rsid w:val="70443956"/>
    <w:rsid w:val="7044AC25"/>
    <w:rsid w:val="7083F8A4"/>
    <w:rsid w:val="7087A1EB"/>
    <w:rsid w:val="70B03204"/>
    <w:rsid w:val="70C7A8CF"/>
    <w:rsid w:val="715B3CFA"/>
    <w:rsid w:val="7247B15F"/>
    <w:rsid w:val="7257B389"/>
    <w:rsid w:val="72BF91E3"/>
    <w:rsid w:val="730A083C"/>
    <w:rsid w:val="7317D209"/>
    <w:rsid w:val="735FE25F"/>
    <w:rsid w:val="73B3D090"/>
    <w:rsid w:val="7403D15F"/>
    <w:rsid w:val="74306220"/>
    <w:rsid w:val="74777E03"/>
    <w:rsid w:val="747A7DF3"/>
    <w:rsid w:val="74998CA3"/>
    <w:rsid w:val="74F1E686"/>
    <w:rsid w:val="74F66101"/>
    <w:rsid w:val="74FE0763"/>
    <w:rsid w:val="7524A662"/>
    <w:rsid w:val="753BE0B0"/>
    <w:rsid w:val="75C6E090"/>
    <w:rsid w:val="75DBB3BC"/>
    <w:rsid w:val="75E0A602"/>
    <w:rsid w:val="761394EE"/>
    <w:rsid w:val="7617A12E"/>
    <w:rsid w:val="761839E7"/>
    <w:rsid w:val="76DEDCAA"/>
    <w:rsid w:val="777C3889"/>
    <w:rsid w:val="77A2FBE8"/>
    <w:rsid w:val="77BE8651"/>
    <w:rsid w:val="77F9B326"/>
    <w:rsid w:val="77FF99A7"/>
    <w:rsid w:val="781C6B97"/>
    <w:rsid w:val="78541785"/>
    <w:rsid w:val="78739454"/>
    <w:rsid w:val="787C7930"/>
    <w:rsid w:val="787CB699"/>
    <w:rsid w:val="793AF70C"/>
    <w:rsid w:val="796DCA7D"/>
    <w:rsid w:val="79DAE89E"/>
    <w:rsid w:val="7A4CB358"/>
    <w:rsid w:val="7A6EA5E3"/>
    <w:rsid w:val="7A91119C"/>
    <w:rsid w:val="7A9816A0"/>
    <w:rsid w:val="7AAF0441"/>
    <w:rsid w:val="7AD6C76D"/>
    <w:rsid w:val="7AF219A6"/>
    <w:rsid w:val="7B067A88"/>
    <w:rsid w:val="7B22F0A2"/>
    <w:rsid w:val="7B3DD367"/>
    <w:rsid w:val="7B468637"/>
    <w:rsid w:val="7B7FB1FF"/>
    <w:rsid w:val="7B8DC0DF"/>
    <w:rsid w:val="7BADB1FA"/>
    <w:rsid w:val="7BB4575B"/>
    <w:rsid w:val="7BD31557"/>
    <w:rsid w:val="7BDDDEFA"/>
    <w:rsid w:val="7BDFD210"/>
    <w:rsid w:val="7BE6DA47"/>
    <w:rsid w:val="7C4DA851"/>
    <w:rsid w:val="7C8ED59F"/>
    <w:rsid w:val="7CBED3C4"/>
    <w:rsid w:val="7CF2FC55"/>
    <w:rsid w:val="7D02157C"/>
    <w:rsid w:val="7D03F51A"/>
    <w:rsid w:val="7D474739"/>
    <w:rsid w:val="7D6000D2"/>
    <w:rsid w:val="7DCE13DD"/>
    <w:rsid w:val="7E35E79C"/>
    <w:rsid w:val="7E64FE9C"/>
    <w:rsid w:val="7E74D8FA"/>
    <w:rsid w:val="7E841AEA"/>
    <w:rsid w:val="7EB96C41"/>
    <w:rsid w:val="7F5C0AB6"/>
    <w:rsid w:val="7F84AA7C"/>
    <w:rsid w:val="7FCBD123"/>
    <w:rsid w:val="7FEE83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95071"/>
  <w15:chartTrackingRefBased/>
  <w15:docId w15:val="{57079126-9034-43A7-BD1C-95C743F5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535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5A6"/>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02832"/>
    <w:pPr>
      <w:spacing w:after="0" w:line="240" w:lineRule="auto"/>
    </w:pPr>
  </w:style>
  <w:style w:type="character" w:customStyle="1" w:styleId="normaltextrun">
    <w:name w:val="normaltextrun"/>
    <w:basedOn w:val="DefaultParagraphFont"/>
    <w:rsid w:val="00133F61"/>
  </w:style>
  <w:style w:type="character" w:customStyle="1" w:styleId="eop">
    <w:name w:val="eop"/>
    <w:basedOn w:val="DefaultParagraphFont"/>
    <w:rsid w:val="00133F61"/>
  </w:style>
  <w:style w:type="character" w:styleId="UnresolvedMention">
    <w:name w:val="Unresolved Mention"/>
    <w:basedOn w:val="DefaultParagraphFont"/>
    <w:uiPriority w:val="99"/>
    <w:semiHidden/>
    <w:unhideWhenUsed/>
    <w:rsid w:val="00E079BA"/>
    <w:rPr>
      <w:color w:val="605E5C"/>
      <w:shd w:val="clear" w:color="auto" w:fill="E1DFDD"/>
    </w:rPr>
  </w:style>
  <w:style w:type="paragraph" w:customStyle="1" w:styleId="paragraph">
    <w:name w:val="paragraph"/>
    <w:basedOn w:val="Normal"/>
    <w:rsid w:val="008A1BA6"/>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2826D7"/>
    <w:rPr>
      <w:b/>
      <w:bCs/>
    </w:rPr>
  </w:style>
  <w:style w:type="character" w:customStyle="1" w:styleId="CommentSubjectChar">
    <w:name w:val="Comment Subject Char"/>
    <w:basedOn w:val="CommentTextChar"/>
    <w:link w:val="CommentSubject"/>
    <w:uiPriority w:val="99"/>
    <w:semiHidden/>
    <w:rsid w:val="002826D7"/>
    <w:rPr>
      <w:b/>
      <w:bCs/>
      <w:sz w:val="20"/>
      <w:szCs w:val="20"/>
    </w:rPr>
  </w:style>
  <w:style w:type="paragraph" w:styleId="Header">
    <w:name w:val="header"/>
    <w:basedOn w:val="Normal"/>
    <w:link w:val="HeaderChar"/>
    <w:uiPriority w:val="99"/>
    <w:semiHidden/>
    <w:unhideWhenUsed/>
    <w:rsid w:val="00170E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0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943343">
      <w:bodyDiv w:val="1"/>
      <w:marLeft w:val="0"/>
      <w:marRight w:val="0"/>
      <w:marTop w:val="0"/>
      <w:marBottom w:val="0"/>
      <w:divBdr>
        <w:top w:val="none" w:sz="0" w:space="0" w:color="auto"/>
        <w:left w:val="none" w:sz="0" w:space="0" w:color="auto"/>
        <w:bottom w:val="none" w:sz="0" w:space="0" w:color="auto"/>
        <w:right w:val="none" w:sz="0" w:space="0" w:color="auto"/>
      </w:divBdr>
    </w:div>
    <w:div w:id="424420187">
      <w:bodyDiv w:val="1"/>
      <w:marLeft w:val="0"/>
      <w:marRight w:val="0"/>
      <w:marTop w:val="0"/>
      <w:marBottom w:val="0"/>
      <w:divBdr>
        <w:top w:val="none" w:sz="0" w:space="0" w:color="auto"/>
        <w:left w:val="none" w:sz="0" w:space="0" w:color="auto"/>
        <w:bottom w:val="none" w:sz="0" w:space="0" w:color="auto"/>
        <w:right w:val="none" w:sz="0" w:space="0" w:color="auto"/>
      </w:divBdr>
    </w:div>
    <w:div w:id="470247116">
      <w:bodyDiv w:val="1"/>
      <w:marLeft w:val="0"/>
      <w:marRight w:val="0"/>
      <w:marTop w:val="0"/>
      <w:marBottom w:val="0"/>
      <w:divBdr>
        <w:top w:val="none" w:sz="0" w:space="0" w:color="auto"/>
        <w:left w:val="none" w:sz="0" w:space="0" w:color="auto"/>
        <w:bottom w:val="none" w:sz="0" w:space="0" w:color="auto"/>
        <w:right w:val="none" w:sz="0" w:space="0" w:color="auto"/>
      </w:divBdr>
    </w:div>
    <w:div w:id="999234071">
      <w:bodyDiv w:val="1"/>
      <w:marLeft w:val="0"/>
      <w:marRight w:val="0"/>
      <w:marTop w:val="0"/>
      <w:marBottom w:val="0"/>
      <w:divBdr>
        <w:top w:val="none" w:sz="0" w:space="0" w:color="auto"/>
        <w:left w:val="none" w:sz="0" w:space="0" w:color="auto"/>
        <w:bottom w:val="none" w:sz="0" w:space="0" w:color="auto"/>
        <w:right w:val="none" w:sz="0" w:space="0" w:color="auto"/>
      </w:divBdr>
    </w:div>
    <w:div w:id="1053701717">
      <w:bodyDiv w:val="1"/>
      <w:marLeft w:val="0"/>
      <w:marRight w:val="0"/>
      <w:marTop w:val="0"/>
      <w:marBottom w:val="0"/>
      <w:divBdr>
        <w:top w:val="none" w:sz="0" w:space="0" w:color="auto"/>
        <w:left w:val="none" w:sz="0" w:space="0" w:color="auto"/>
        <w:bottom w:val="none" w:sz="0" w:space="0" w:color="auto"/>
        <w:right w:val="none" w:sz="0" w:space="0" w:color="auto"/>
      </w:divBdr>
      <w:divsChild>
        <w:div w:id="284580778">
          <w:marLeft w:val="0"/>
          <w:marRight w:val="0"/>
          <w:marTop w:val="0"/>
          <w:marBottom w:val="0"/>
          <w:divBdr>
            <w:top w:val="none" w:sz="0" w:space="0" w:color="auto"/>
            <w:left w:val="none" w:sz="0" w:space="0" w:color="auto"/>
            <w:bottom w:val="none" w:sz="0" w:space="0" w:color="auto"/>
            <w:right w:val="none" w:sz="0" w:space="0" w:color="auto"/>
          </w:divBdr>
        </w:div>
        <w:div w:id="1009142762">
          <w:marLeft w:val="0"/>
          <w:marRight w:val="0"/>
          <w:marTop w:val="0"/>
          <w:marBottom w:val="0"/>
          <w:divBdr>
            <w:top w:val="none" w:sz="0" w:space="0" w:color="auto"/>
            <w:left w:val="none" w:sz="0" w:space="0" w:color="auto"/>
            <w:bottom w:val="none" w:sz="0" w:space="0" w:color="auto"/>
            <w:right w:val="none" w:sz="0" w:space="0" w:color="auto"/>
          </w:divBdr>
        </w:div>
      </w:divsChild>
    </w:div>
    <w:div w:id="1136725728">
      <w:bodyDiv w:val="1"/>
      <w:marLeft w:val="0"/>
      <w:marRight w:val="0"/>
      <w:marTop w:val="0"/>
      <w:marBottom w:val="0"/>
      <w:divBdr>
        <w:top w:val="none" w:sz="0" w:space="0" w:color="auto"/>
        <w:left w:val="none" w:sz="0" w:space="0" w:color="auto"/>
        <w:bottom w:val="none" w:sz="0" w:space="0" w:color="auto"/>
        <w:right w:val="none" w:sz="0" w:space="0" w:color="auto"/>
      </w:divBdr>
    </w:div>
    <w:div w:id="1361083662">
      <w:bodyDiv w:val="1"/>
      <w:marLeft w:val="0"/>
      <w:marRight w:val="0"/>
      <w:marTop w:val="0"/>
      <w:marBottom w:val="0"/>
      <w:divBdr>
        <w:top w:val="none" w:sz="0" w:space="0" w:color="auto"/>
        <w:left w:val="none" w:sz="0" w:space="0" w:color="auto"/>
        <w:bottom w:val="none" w:sz="0" w:space="0" w:color="auto"/>
        <w:right w:val="none" w:sz="0" w:space="0" w:color="auto"/>
      </w:divBdr>
    </w:div>
    <w:div w:id="146361940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 TargetMode="External"/><Relationship Id="rId13" Type="http://schemas.openxmlformats.org/officeDocument/2006/relationships/hyperlink" Target="https://gcc02.safelinks.protection.outlook.com/?url=https%3A%2F%2Feportal.nspa.nato.int%2FAC135Public%2Fscage%2FCageList.aspx&amp;data=05%7C01%7Cfjeldkk%40state.gov%7C0cc4e2b471f44abcd32308db093ecead%7C66cf50745afe48d1a691a12b2121f44b%7C0%7C0%7C638113937577534024%7CUnknown%7CTWFpbGZsb3d8eyJWIjoiMC4wLjAwMDAiLCJQIjoiV2luMzIiLCJBTiI6Ik1haWwiLCJXVCI6Mn0%3D%7C3000%7C%7C%7C&amp;sdata=v3TLT8F%2FNfk5SuTcI2zw7SMhV4HK542OhP9XDx4ln%2BY%3D&amp;reserved=0" TargetMode="External"/><Relationship Id="rId18" Type="http://schemas.openxmlformats.org/officeDocument/2006/relationships/footer" Target="footer3.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5" Type="http://schemas.openxmlformats.org/officeDocument/2006/relationships/webSettings" Target="webSettings.xml"/><Relationship Id="rId15" Type="http://schemas.openxmlformats.org/officeDocument/2006/relationships/hyperlink" Target="https://aoprals.state.gov/web920/per_diem.asp" TargetMode="External"/><Relationship Id="rId10" Type="http://schemas.openxmlformats.org/officeDocument/2006/relationships/hyperlink" Target="https://afsitsm.servicenowservices.com/ilms/home.d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ygrants.servicenowservices.com/" TargetMode="External"/><Relationship Id="rId14" Type="http://schemas.openxmlformats.org/officeDocument/2006/relationships/hyperlink" Target="https://www.grants.gov/forms/forms-repository/sf-424-fam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9BB18-5F05-466D-B41E-CA935C50A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4151</Words>
  <Characters>23665</Characters>
  <Application>Microsoft Office Word</Application>
  <DocSecurity>0</DocSecurity>
  <Lines>197</Lines>
  <Paragraphs>55</Paragraphs>
  <ScaleCrop>false</ScaleCrop>
  <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Michael J</dc:creator>
  <cp:keywords/>
  <dc:description/>
  <cp:lastModifiedBy>Gurley, Daniel</cp:lastModifiedBy>
  <cp:revision>5</cp:revision>
  <dcterms:created xsi:type="dcterms:W3CDTF">2024-03-29T13:33:00Z</dcterms:created>
  <dcterms:modified xsi:type="dcterms:W3CDTF">2024-03-29T15:04:00Z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#000000,14,Calibri</vt:lpwstr>
  </property>
  <property fmtid="{D5CDD505-2E9C-101B-9397-08002B2CF9AE}" pid="4" name="ClassificationContentMarkingFooterText">
    <vt:lpwstr>SENSITIVE BUT UNCLASSIFIED</vt:lpwstr>
  </property>
  <property fmtid="{D5CDD505-2E9C-101B-9397-08002B2CF9AE}" pid="5" name="MSIP_Label_0d3cdd76-ed86-4455-8be3-c27733367ace_Enabled">
    <vt:lpwstr>true</vt:lpwstr>
  </property>
  <property fmtid="{D5CDD505-2E9C-101B-9397-08002B2CF9AE}" pid="6" name="MSIP_Label_0d3cdd76-ed86-4455-8be3-c27733367ace_SetDate">
    <vt:lpwstr>2024-01-11T15:27:29Z</vt:lpwstr>
  </property>
  <property fmtid="{D5CDD505-2E9C-101B-9397-08002B2CF9AE}" pid="7" name="MSIP_Label_0d3cdd76-ed86-4455-8be3-c27733367ace_Method">
    <vt:lpwstr>Privileged</vt:lpwstr>
  </property>
  <property fmtid="{D5CDD505-2E9C-101B-9397-08002B2CF9AE}" pid="8" name="MSIP_Label_0d3cdd76-ed86-4455-8be3-c27733367ace_Name">
    <vt:lpwstr>0d3cdd76-ed86-4455-8be3-c27733367ace</vt:lpwstr>
  </property>
  <property fmtid="{D5CDD505-2E9C-101B-9397-08002B2CF9AE}" pid="9" name="MSIP_Label_0d3cdd76-ed86-4455-8be3-c27733367ace_SiteId">
    <vt:lpwstr>66cf5074-5afe-48d1-a691-a12b2121f44b</vt:lpwstr>
  </property>
  <property fmtid="{D5CDD505-2E9C-101B-9397-08002B2CF9AE}" pid="10" name="MSIP_Label_0d3cdd76-ed86-4455-8be3-c27733367ace_ActionId">
    <vt:lpwstr>87f2ef14-6c9b-47d5-b5e8-b7fdb657ceea</vt:lpwstr>
  </property>
  <property fmtid="{D5CDD505-2E9C-101B-9397-08002B2CF9AE}" pid="11" name="MSIP_Label_0d3cdd76-ed86-4455-8be3-c27733367ace_ContentBits">
    <vt:lpwstr>2</vt:lpwstr>
  </property>
</Properties>
</file>