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BD7" w:rsidRPr="000912D7" w:rsidRDefault="00E90BD7" w:rsidP="004C7B17">
      <w:pPr>
        <w:autoSpaceDE w:val="0"/>
        <w:autoSpaceDN w:val="0"/>
        <w:adjustRightInd w:val="0"/>
        <w:spacing w:after="0" w:line="240" w:lineRule="auto"/>
        <w:jc w:val="center"/>
        <w:rPr>
          <w:rFonts w:asciiTheme="majorBidi" w:hAnsiTheme="majorBidi" w:cstheme="majorBidi"/>
          <w:b/>
          <w:bCs/>
          <w:color w:val="000000"/>
          <w:sz w:val="24"/>
          <w:szCs w:val="24"/>
          <w:u w:val="single"/>
          <w:lang w:bidi="he-IL"/>
        </w:rPr>
      </w:pPr>
    </w:p>
    <w:p w:rsidR="00EE7015" w:rsidRPr="00D47B3A" w:rsidRDefault="00EE7015" w:rsidP="004C7B17">
      <w:pPr>
        <w:autoSpaceDE w:val="0"/>
        <w:autoSpaceDN w:val="0"/>
        <w:adjustRightInd w:val="0"/>
        <w:spacing w:after="0" w:line="240" w:lineRule="auto"/>
        <w:jc w:val="center"/>
        <w:rPr>
          <w:rFonts w:asciiTheme="majorBidi" w:hAnsiTheme="majorBidi" w:cstheme="majorBidi"/>
          <w:b/>
          <w:bCs/>
          <w:color w:val="000000"/>
          <w:sz w:val="24"/>
          <w:szCs w:val="24"/>
          <w:u w:val="single"/>
        </w:rPr>
      </w:pPr>
      <w:r w:rsidRPr="00D47B3A">
        <w:rPr>
          <w:rFonts w:asciiTheme="majorBidi" w:hAnsiTheme="majorBidi" w:cstheme="majorBidi"/>
          <w:b/>
          <w:bCs/>
          <w:color w:val="000000"/>
          <w:sz w:val="24"/>
          <w:szCs w:val="24"/>
          <w:u w:val="single"/>
        </w:rPr>
        <w:t>USAID/WEST BANK AND GAZA</w:t>
      </w:r>
    </w:p>
    <w:p w:rsidR="00EE7015" w:rsidRPr="00D47B3A" w:rsidRDefault="00E06481" w:rsidP="00DA56FD">
      <w:pPr>
        <w:autoSpaceDE w:val="0"/>
        <w:autoSpaceDN w:val="0"/>
        <w:adjustRightInd w:val="0"/>
        <w:spacing w:after="0" w:line="240" w:lineRule="auto"/>
        <w:jc w:val="center"/>
        <w:rPr>
          <w:rFonts w:asciiTheme="majorBidi" w:hAnsiTheme="majorBidi" w:cstheme="majorBidi"/>
          <w:b/>
          <w:bCs/>
          <w:color w:val="000000"/>
          <w:sz w:val="24"/>
          <w:szCs w:val="24"/>
          <w:u w:val="single"/>
        </w:rPr>
      </w:pPr>
      <w:r w:rsidRPr="00D47B3A">
        <w:rPr>
          <w:rFonts w:asciiTheme="majorBidi" w:hAnsiTheme="majorBidi" w:cstheme="majorBidi"/>
          <w:b/>
          <w:bCs/>
          <w:color w:val="000000"/>
          <w:sz w:val="24"/>
          <w:szCs w:val="24"/>
          <w:u w:val="single"/>
        </w:rPr>
        <w:t>CMM APS-</w:t>
      </w:r>
      <w:r w:rsidR="00C875C1">
        <w:rPr>
          <w:rFonts w:asciiTheme="majorBidi" w:hAnsiTheme="majorBidi" w:cstheme="majorBidi"/>
          <w:b/>
          <w:bCs/>
          <w:color w:val="000000"/>
          <w:sz w:val="24"/>
          <w:szCs w:val="24"/>
          <w:u w:val="single"/>
        </w:rPr>
        <w:t>294-1</w:t>
      </w:r>
      <w:r w:rsidR="00DA56FD">
        <w:rPr>
          <w:rFonts w:asciiTheme="majorBidi" w:hAnsiTheme="majorBidi" w:cstheme="majorBidi"/>
          <w:b/>
          <w:bCs/>
          <w:color w:val="000000"/>
          <w:sz w:val="24"/>
          <w:szCs w:val="24"/>
          <w:u w:val="single"/>
        </w:rPr>
        <w:t>5</w:t>
      </w:r>
      <w:r w:rsidR="00C875C1">
        <w:rPr>
          <w:rFonts w:asciiTheme="majorBidi" w:hAnsiTheme="majorBidi" w:cstheme="majorBidi"/>
          <w:b/>
          <w:bCs/>
          <w:color w:val="000000"/>
          <w:sz w:val="24"/>
          <w:szCs w:val="24"/>
          <w:u w:val="single"/>
        </w:rPr>
        <w:t>-00000</w:t>
      </w:r>
      <w:r w:rsidR="00DA56FD">
        <w:rPr>
          <w:rFonts w:asciiTheme="majorBidi" w:hAnsiTheme="majorBidi" w:cstheme="majorBidi"/>
          <w:b/>
          <w:bCs/>
          <w:color w:val="000000"/>
          <w:sz w:val="24"/>
          <w:szCs w:val="24"/>
          <w:u w:val="single"/>
        </w:rPr>
        <w:t>2</w:t>
      </w:r>
      <w:r w:rsidR="00EE7015" w:rsidRPr="00D47B3A">
        <w:rPr>
          <w:rFonts w:asciiTheme="majorBidi" w:hAnsiTheme="majorBidi" w:cstheme="majorBidi"/>
          <w:b/>
          <w:bCs/>
          <w:color w:val="000000"/>
          <w:sz w:val="24"/>
          <w:szCs w:val="24"/>
          <w:u w:val="single"/>
        </w:rPr>
        <w:t xml:space="preserve"> </w:t>
      </w:r>
    </w:p>
    <w:p w:rsidR="004C7B17" w:rsidRPr="00D47B3A" w:rsidRDefault="004C7B17" w:rsidP="00EE7015">
      <w:pPr>
        <w:autoSpaceDE w:val="0"/>
        <w:autoSpaceDN w:val="0"/>
        <w:adjustRightInd w:val="0"/>
        <w:spacing w:after="0" w:line="240" w:lineRule="auto"/>
        <w:jc w:val="center"/>
        <w:rPr>
          <w:rFonts w:asciiTheme="majorBidi" w:hAnsiTheme="majorBidi" w:cstheme="majorBidi"/>
          <w:b/>
          <w:bCs/>
          <w:color w:val="000000"/>
          <w:sz w:val="24"/>
          <w:szCs w:val="24"/>
          <w:u w:val="single"/>
        </w:rPr>
      </w:pPr>
      <w:r w:rsidRPr="00D47B3A">
        <w:rPr>
          <w:rFonts w:asciiTheme="majorBidi" w:hAnsiTheme="majorBidi" w:cstheme="majorBidi"/>
          <w:b/>
          <w:bCs/>
          <w:color w:val="000000"/>
          <w:sz w:val="24"/>
          <w:szCs w:val="24"/>
          <w:u w:val="single"/>
        </w:rPr>
        <w:t>FREQUENTLY ASKED QUESTIONS (FAQs)</w:t>
      </w:r>
    </w:p>
    <w:p w:rsidR="00E90BD7" w:rsidRPr="00D47B3A" w:rsidRDefault="00E90BD7" w:rsidP="004C7B17">
      <w:pPr>
        <w:autoSpaceDE w:val="0"/>
        <w:autoSpaceDN w:val="0"/>
        <w:adjustRightInd w:val="0"/>
        <w:spacing w:after="0" w:line="240" w:lineRule="auto"/>
        <w:jc w:val="center"/>
        <w:rPr>
          <w:rFonts w:asciiTheme="majorBidi" w:hAnsiTheme="majorBidi" w:cstheme="majorBidi"/>
          <w:b/>
          <w:bCs/>
          <w:color w:val="000000"/>
          <w:sz w:val="24"/>
          <w:szCs w:val="24"/>
          <w:u w:val="single"/>
        </w:rPr>
      </w:pPr>
    </w:p>
    <w:p w:rsidR="004C7B17" w:rsidRPr="00D47B3A" w:rsidRDefault="004C7B17" w:rsidP="004C7B17">
      <w:pPr>
        <w:autoSpaceDE w:val="0"/>
        <w:autoSpaceDN w:val="0"/>
        <w:adjustRightInd w:val="0"/>
        <w:spacing w:after="0" w:line="240" w:lineRule="auto"/>
        <w:rPr>
          <w:rFonts w:asciiTheme="majorBidi" w:hAnsiTheme="majorBidi" w:cstheme="majorBidi"/>
          <w:b/>
          <w:bCs/>
          <w:color w:val="000000"/>
          <w:sz w:val="24"/>
          <w:szCs w:val="24"/>
        </w:rPr>
      </w:pPr>
    </w:p>
    <w:p w:rsidR="00616B24" w:rsidRDefault="00616B24" w:rsidP="00616B24">
      <w:pPr>
        <w:pStyle w:val="ListParagraph"/>
        <w:numPr>
          <w:ilvl w:val="0"/>
          <w:numId w:val="1"/>
        </w:numPr>
        <w:autoSpaceDE w:val="0"/>
        <w:autoSpaceDN w:val="0"/>
        <w:adjustRightInd w:val="0"/>
        <w:spacing w:after="0" w:line="240" w:lineRule="auto"/>
        <w:rPr>
          <w:rFonts w:asciiTheme="majorBidi" w:hAnsiTheme="majorBidi" w:cstheme="majorBidi"/>
          <w:b/>
          <w:color w:val="000000"/>
          <w:sz w:val="24"/>
          <w:szCs w:val="24"/>
        </w:rPr>
      </w:pPr>
      <w:r>
        <w:rPr>
          <w:rFonts w:asciiTheme="majorBidi" w:hAnsiTheme="majorBidi" w:cstheme="majorBidi"/>
          <w:b/>
          <w:color w:val="000000"/>
          <w:sz w:val="24"/>
          <w:szCs w:val="24"/>
        </w:rPr>
        <w:t>How did the APS change in the past few years?</w:t>
      </w:r>
      <w:r w:rsidRPr="00D47B3A">
        <w:rPr>
          <w:rFonts w:asciiTheme="majorBidi" w:hAnsiTheme="majorBidi" w:cstheme="majorBidi"/>
          <w:b/>
          <w:color w:val="000000"/>
          <w:sz w:val="24"/>
          <w:szCs w:val="24"/>
        </w:rPr>
        <w:t xml:space="preserve"> </w:t>
      </w:r>
    </w:p>
    <w:p w:rsidR="004C7B17" w:rsidRPr="00D47B3A" w:rsidRDefault="00641927" w:rsidP="00616B24">
      <w:pPr>
        <w:pStyle w:val="ListParagraph"/>
        <w:autoSpaceDE w:val="0"/>
        <w:autoSpaceDN w:val="0"/>
        <w:adjustRightInd w:val="0"/>
        <w:spacing w:after="0" w:line="240" w:lineRule="auto"/>
        <w:ind w:left="630"/>
        <w:rPr>
          <w:rFonts w:asciiTheme="majorBidi" w:hAnsiTheme="majorBidi" w:cstheme="majorBidi"/>
          <w:b/>
          <w:color w:val="000000"/>
          <w:sz w:val="24"/>
          <w:szCs w:val="24"/>
        </w:rPr>
      </w:pPr>
      <w:r w:rsidRPr="00D47B3A">
        <w:rPr>
          <w:rFonts w:asciiTheme="majorBidi" w:hAnsiTheme="majorBidi" w:cstheme="majorBidi"/>
          <w:b/>
          <w:color w:val="000000"/>
          <w:sz w:val="24"/>
          <w:szCs w:val="24"/>
        </w:rPr>
        <w:t xml:space="preserve">Answer: </w:t>
      </w:r>
      <w:r w:rsidR="004C7B17" w:rsidRPr="00D47B3A">
        <w:rPr>
          <w:rFonts w:asciiTheme="majorBidi" w:hAnsiTheme="majorBidi" w:cstheme="majorBidi"/>
          <w:color w:val="000000"/>
          <w:sz w:val="24"/>
          <w:szCs w:val="24"/>
        </w:rPr>
        <w:t>-</w:t>
      </w:r>
    </w:p>
    <w:p w:rsidR="004C7B17" w:rsidRPr="00D47B3A" w:rsidRDefault="00DF4825" w:rsidP="004C7B17">
      <w:pPr>
        <w:pStyle w:val="ListParagraph"/>
        <w:numPr>
          <w:ilvl w:val="1"/>
          <w:numId w:val="1"/>
        </w:numPr>
        <w:autoSpaceDE w:val="0"/>
        <w:autoSpaceDN w:val="0"/>
        <w:adjustRightInd w:val="0"/>
        <w:spacing w:after="0" w:line="240" w:lineRule="auto"/>
        <w:rPr>
          <w:rFonts w:asciiTheme="majorBidi" w:hAnsiTheme="majorBidi" w:cstheme="majorBidi"/>
          <w:color w:val="000000"/>
          <w:sz w:val="24"/>
          <w:szCs w:val="24"/>
        </w:rPr>
      </w:pPr>
      <w:r w:rsidRPr="00D47B3A">
        <w:rPr>
          <w:rFonts w:asciiTheme="majorBidi" w:hAnsiTheme="majorBidi" w:cstheme="majorBidi"/>
          <w:color w:val="000000"/>
          <w:sz w:val="24"/>
          <w:szCs w:val="24"/>
        </w:rPr>
        <w:t xml:space="preserve">Summary applications </w:t>
      </w:r>
      <w:r w:rsidR="004C7B17" w:rsidRPr="00D47B3A">
        <w:rPr>
          <w:rFonts w:asciiTheme="majorBidi" w:hAnsiTheme="majorBidi" w:cstheme="majorBidi"/>
          <w:color w:val="000000"/>
          <w:sz w:val="24"/>
          <w:szCs w:val="24"/>
        </w:rPr>
        <w:t>are requested in lieu of full applications.</w:t>
      </w:r>
    </w:p>
    <w:p w:rsidR="004C7B17" w:rsidRPr="00D47B3A" w:rsidRDefault="004C7B17" w:rsidP="00206B08">
      <w:pPr>
        <w:pStyle w:val="ListParagraph"/>
        <w:numPr>
          <w:ilvl w:val="1"/>
          <w:numId w:val="1"/>
        </w:numPr>
        <w:autoSpaceDE w:val="0"/>
        <w:autoSpaceDN w:val="0"/>
        <w:adjustRightInd w:val="0"/>
        <w:spacing w:after="0" w:line="240" w:lineRule="auto"/>
        <w:rPr>
          <w:rFonts w:asciiTheme="majorBidi" w:hAnsiTheme="majorBidi" w:cstheme="majorBidi"/>
          <w:color w:val="000000"/>
          <w:sz w:val="24"/>
          <w:szCs w:val="24"/>
        </w:rPr>
      </w:pPr>
      <w:r w:rsidRPr="00D47B3A">
        <w:rPr>
          <w:rFonts w:asciiTheme="majorBidi" w:hAnsiTheme="majorBidi" w:cstheme="majorBidi"/>
          <w:color w:val="000000"/>
          <w:sz w:val="24"/>
          <w:szCs w:val="24"/>
        </w:rPr>
        <w:t>A small</w:t>
      </w:r>
      <w:r w:rsidR="006130D1" w:rsidRPr="00D47B3A">
        <w:rPr>
          <w:rFonts w:asciiTheme="majorBidi" w:hAnsiTheme="majorBidi" w:cstheme="majorBidi"/>
          <w:color w:val="000000"/>
          <w:sz w:val="24"/>
          <w:szCs w:val="24"/>
        </w:rPr>
        <w:t>/</w:t>
      </w:r>
      <w:r w:rsidR="00206B08">
        <w:rPr>
          <w:rFonts w:asciiTheme="majorBidi" w:hAnsiTheme="majorBidi" w:cstheme="majorBidi"/>
          <w:color w:val="000000"/>
          <w:sz w:val="24"/>
          <w:szCs w:val="24"/>
        </w:rPr>
        <w:t xml:space="preserve">fixed amount award (FAA) </w:t>
      </w:r>
      <w:r w:rsidRPr="00D47B3A">
        <w:rPr>
          <w:rFonts w:asciiTheme="majorBidi" w:hAnsiTheme="majorBidi" w:cstheme="majorBidi"/>
          <w:color w:val="000000"/>
          <w:sz w:val="24"/>
          <w:szCs w:val="24"/>
        </w:rPr>
        <w:t>program is included</w:t>
      </w:r>
      <w:r w:rsidR="00587AA1">
        <w:rPr>
          <w:rFonts w:asciiTheme="majorBidi" w:hAnsiTheme="majorBidi" w:cstheme="majorBidi"/>
          <w:color w:val="000000"/>
          <w:sz w:val="24"/>
          <w:szCs w:val="24"/>
        </w:rPr>
        <w:t xml:space="preserve"> ($50K-$100K).</w:t>
      </w:r>
    </w:p>
    <w:p w:rsidR="00375AE5" w:rsidRPr="00D47B3A" w:rsidRDefault="004311AE" w:rsidP="004311AE">
      <w:pPr>
        <w:pStyle w:val="ListParagraph"/>
        <w:numPr>
          <w:ilvl w:val="1"/>
          <w:numId w:val="1"/>
        </w:numPr>
        <w:autoSpaceDE w:val="0"/>
        <w:autoSpaceDN w:val="0"/>
        <w:adjustRightInd w:val="0"/>
        <w:spacing w:after="0" w:line="240" w:lineRule="auto"/>
        <w:rPr>
          <w:rFonts w:asciiTheme="majorBidi" w:hAnsiTheme="majorBidi" w:cstheme="majorBidi"/>
          <w:color w:val="000000"/>
          <w:sz w:val="24"/>
          <w:szCs w:val="24"/>
        </w:rPr>
      </w:pPr>
      <w:r w:rsidRPr="004311AE">
        <w:rPr>
          <w:rFonts w:asciiTheme="majorBidi" w:hAnsiTheme="majorBidi" w:cstheme="majorBidi"/>
          <w:color w:val="000000"/>
          <w:sz w:val="24"/>
          <w:szCs w:val="24"/>
        </w:rPr>
        <w:t>USAID encourage</w:t>
      </w:r>
      <w:r w:rsidR="008B5732">
        <w:rPr>
          <w:rFonts w:asciiTheme="majorBidi" w:hAnsiTheme="majorBidi" w:cstheme="majorBidi"/>
          <w:color w:val="000000"/>
          <w:sz w:val="24"/>
          <w:szCs w:val="24"/>
        </w:rPr>
        <w:t>s</w:t>
      </w:r>
      <w:r w:rsidRPr="004311AE">
        <w:rPr>
          <w:rFonts w:asciiTheme="majorBidi" w:hAnsiTheme="majorBidi" w:cstheme="majorBidi"/>
          <w:color w:val="000000"/>
          <w:sz w:val="24"/>
          <w:szCs w:val="24"/>
        </w:rPr>
        <w:t xml:space="preserve"> applications that involve women, youth, and/or people living with disabilities and demonstrate a clear understanding of their role in conflict mitigation.  In addition, the APS encourage</w:t>
      </w:r>
      <w:r w:rsidR="008B5732">
        <w:rPr>
          <w:rFonts w:asciiTheme="majorBidi" w:hAnsiTheme="majorBidi" w:cstheme="majorBidi"/>
          <w:color w:val="000000"/>
          <w:sz w:val="24"/>
          <w:szCs w:val="24"/>
        </w:rPr>
        <w:t>s</w:t>
      </w:r>
      <w:r w:rsidRPr="004311AE">
        <w:rPr>
          <w:rFonts w:asciiTheme="majorBidi" w:hAnsiTheme="majorBidi" w:cstheme="majorBidi"/>
          <w:color w:val="000000"/>
          <w:sz w:val="24"/>
          <w:szCs w:val="24"/>
        </w:rPr>
        <w:t xml:space="preserve"> applicants to target dis-advantaged beneficiaries residing in the peripheral areas.</w:t>
      </w:r>
    </w:p>
    <w:p w:rsidR="00375AE5" w:rsidRPr="00D47B3A" w:rsidRDefault="00375AE5" w:rsidP="00E568FD">
      <w:pPr>
        <w:pStyle w:val="ListParagraph"/>
        <w:numPr>
          <w:ilvl w:val="1"/>
          <w:numId w:val="1"/>
        </w:numPr>
        <w:autoSpaceDE w:val="0"/>
        <w:autoSpaceDN w:val="0"/>
        <w:adjustRightInd w:val="0"/>
        <w:spacing w:after="0" w:line="240" w:lineRule="auto"/>
        <w:rPr>
          <w:rFonts w:asciiTheme="majorBidi" w:hAnsiTheme="majorBidi" w:cstheme="majorBidi"/>
          <w:color w:val="000000"/>
          <w:sz w:val="24"/>
          <w:szCs w:val="24"/>
        </w:rPr>
      </w:pPr>
      <w:r w:rsidRPr="00D47B3A">
        <w:rPr>
          <w:rFonts w:asciiTheme="majorBidi" w:hAnsiTheme="majorBidi" w:cstheme="majorBidi"/>
          <w:color w:val="000000"/>
          <w:sz w:val="24"/>
          <w:szCs w:val="24"/>
        </w:rPr>
        <w:t>USAID seeks programs that go beyond workshops and awareness-raising to producing more concrete and measurable results. In addition to the people-to-people approach, USAID would like applicants to focus on issues of common interest to</w:t>
      </w:r>
      <w:r w:rsidR="00E568FD" w:rsidRPr="00D47B3A">
        <w:rPr>
          <w:rFonts w:asciiTheme="majorBidi" w:hAnsiTheme="majorBidi" w:cstheme="majorBidi"/>
          <w:color w:val="000000"/>
          <w:sz w:val="24"/>
          <w:szCs w:val="24"/>
        </w:rPr>
        <w:t xml:space="preserve"> participants</w:t>
      </w:r>
      <w:r w:rsidRPr="00D47B3A">
        <w:rPr>
          <w:rFonts w:asciiTheme="majorBidi" w:hAnsiTheme="majorBidi" w:cstheme="majorBidi"/>
          <w:color w:val="000000"/>
          <w:sz w:val="24"/>
          <w:szCs w:val="24"/>
        </w:rPr>
        <w:t>.</w:t>
      </w:r>
    </w:p>
    <w:p w:rsidR="002E28BB" w:rsidRDefault="002E28BB" w:rsidP="002E28BB">
      <w:pPr>
        <w:pStyle w:val="ListParagraph"/>
        <w:numPr>
          <w:ilvl w:val="1"/>
          <w:numId w:val="1"/>
        </w:numPr>
        <w:rPr>
          <w:rFonts w:asciiTheme="majorBidi" w:hAnsiTheme="majorBidi" w:cstheme="majorBidi"/>
          <w:color w:val="000000"/>
          <w:sz w:val="24"/>
          <w:szCs w:val="24"/>
        </w:rPr>
      </w:pPr>
      <w:r w:rsidRPr="002E28BB">
        <w:rPr>
          <w:rFonts w:asciiTheme="majorBidi" w:hAnsiTheme="majorBidi" w:cstheme="majorBidi"/>
          <w:color w:val="000000"/>
          <w:sz w:val="24"/>
          <w:szCs w:val="24"/>
        </w:rPr>
        <w:t xml:space="preserve">Projects can include citizens of other </w:t>
      </w:r>
      <w:r w:rsidR="00587AA1">
        <w:rPr>
          <w:rFonts w:asciiTheme="majorBidi" w:hAnsiTheme="majorBidi" w:cstheme="majorBidi"/>
          <w:color w:val="000000"/>
          <w:sz w:val="24"/>
          <w:szCs w:val="24"/>
        </w:rPr>
        <w:t>Middle Eastern and North African countries</w:t>
      </w:r>
      <w:r w:rsidRPr="002E28BB">
        <w:rPr>
          <w:rFonts w:asciiTheme="majorBidi" w:hAnsiTheme="majorBidi" w:cstheme="majorBidi"/>
          <w:color w:val="000000"/>
          <w:sz w:val="24"/>
          <w:szCs w:val="24"/>
        </w:rPr>
        <w:t>, but primary beneficiaries should be Israelis</w:t>
      </w:r>
      <w:r w:rsidR="00587AA1">
        <w:rPr>
          <w:rFonts w:asciiTheme="majorBidi" w:hAnsiTheme="majorBidi" w:cstheme="majorBidi"/>
          <w:color w:val="000000"/>
          <w:sz w:val="24"/>
          <w:szCs w:val="24"/>
        </w:rPr>
        <w:t xml:space="preserve">, </w:t>
      </w:r>
      <w:r w:rsidRPr="002E28BB">
        <w:rPr>
          <w:rFonts w:asciiTheme="majorBidi" w:hAnsiTheme="majorBidi" w:cstheme="majorBidi"/>
          <w:color w:val="000000"/>
          <w:sz w:val="24"/>
          <w:szCs w:val="24"/>
        </w:rPr>
        <w:t>Palestinians</w:t>
      </w:r>
      <w:r w:rsidR="00587AA1">
        <w:rPr>
          <w:rFonts w:asciiTheme="majorBidi" w:hAnsiTheme="majorBidi" w:cstheme="majorBidi"/>
          <w:color w:val="000000"/>
          <w:sz w:val="24"/>
          <w:szCs w:val="24"/>
        </w:rPr>
        <w:t xml:space="preserve"> and Jordanians</w:t>
      </w:r>
      <w:r w:rsidRPr="002E28BB">
        <w:rPr>
          <w:rFonts w:asciiTheme="majorBidi" w:hAnsiTheme="majorBidi" w:cstheme="majorBidi"/>
          <w:color w:val="000000"/>
          <w:sz w:val="24"/>
          <w:szCs w:val="24"/>
        </w:rPr>
        <w:t xml:space="preserve"> residing in Israel</w:t>
      </w:r>
      <w:r w:rsidR="00587AA1">
        <w:rPr>
          <w:rFonts w:asciiTheme="majorBidi" w:hAnsiTheme="majorBidi" w:cstheme="majorBidi"/>
          <w:color w:val="000000"/>
          <w:sz w:val="24"/>
          <w:szCs w:val="24"/>
        </w:rPr>
        <w:t xml:space="preserve">, </w:t>
      </w:r>
      <w:r w:rsidRPr="002E28BB">
        <w:rPr>
          <w:rFonts w:asciiTheme="majorBidi" w:hAnsiTheme="majorBidi" w:cstheme="majorBidi"/>
          <w:color w:val="000000"/>
          <w:sz w:val="24"/>
          <w:szCs w:val="24"/>
        </w:rPr>
        <w:t>the West Bank</w:t>
      </w:r>
      <w:r w:rsidR="00587AA1">
        <w:rPr>
          <w:rFonts w:asciiTheme="majorBidi" w:hAnsiTheme="majorBidi" w:cstheme="majorBidi"/>
          <w:color w:val="000000"/>
          <w:sz w:val="24"/>
          <w:szCs w:val="24"/>
        </w:rPr>
        <w:t>-Gaza and Jordan</w:t>
      </w:r>
      <w:r w:rsidRPr="002E28BB">
        <w:rPr>
          <w:rFonts w:asciiTheme="majorBidi" w:hAnsiTheme="majorBidi" w:cstheme="majorBidi"/>
          <w:color w:val="000000"/>
          <w:sz w:val="24"/>
          <w:szCs w:val="24"/>
        </w:rPr>
        <w:t>.</w:t>
      </w:r>
    </w:p>
    <w:p w:rsidR="00587AA1" w:rsidRDefault="00F7285D" w:rsidP="002E28BB">
      <w:pPr>
        <w:pStyle w:val="ListParagraph"/>
        <w:numPr>
          <w:ilvl w:val="1"/>
          <w:numId w:val="1"/>
        </w:numPr>
        <w:rPr>
          <w:rFonts w:asciiTheme="majorBidi" w:hAnsiTheme="majorBidi" w:cstheme="majorBidi"/>
          <w:color w:val="000000"/>
          <w:sz w:val="24"/>
          <w:szCs w:val="24"/>
        </w:rPr>
      </w:pPr>
      <w:r w:rsidRPr="00F7285D">
        <w:rPr>
          <w:rFonts w:asciiTheme="majorBidi" w:hAnsiTheme="majorBidi" w:cstheme="majorBidi"/>
          <w:color w:val="000000"/>
          <w:sz w:val="24"/>
          <w:szCs w:val="24"/>
        </w:rPr>
        <w:t>Cross-border projects that bring together Israelis and Palestinians and activities that bring together Israelis, Palestinians, and Jordanians are strongly encouraged.</w:t>
      </w:r>
    </w:p>
    <w:p w:rsidR="00F7285D" w:rsidRPr="002E28BB" w:rsidRDefault="00F7285D" w:rsidP="002E28BB">
      <w:pPr>
        <w:pStyle w:val="ListParagraph"/>
        <w:numPr>
          <w:ilvl w:val="1"/>
          <w:numId w:val="1"/>
        </w:numPr>
        <w:rPr>
          <w:rFonts w:asciiTheme="majorBidi" w:hAnsiTheme="majorBidi" w:cstheme="majorBidi"/>
          <w:color w:val="000000"/>
          <w:sz w:val="24"/>
          <w:szCs w:val="24"/>
        </w:rPr>
      </w:pPr>
      <w:r w:rsidRPr="00F7285D">
        <w:rPr>
          <w:rFonts w:asciiTheme="majorBidi" w:hAnsiTheme="majorBidi" w:cstheme="majorBidi"/>
          <w:color w:val="000000"/>
          <w:sz w:val="24"/>
          <w:szCs w:val="24"/>
        </w:rPr>
        <w:t xml:space="preserve"> </w:t>
      </w:r>
      <w:r w:rsidR="008B5732">
        <w:rPr>
          <w:rFonts w:asciiTheme="majorBidi" w:hAnsiTheme="majorBidi" w:cstheme="majorBidi"/>
          <w:color w:val="000000"/>
          <w:sz w:val="24"/>
          <w:szCs w:val="24"/>
        </w:rPr>
        <w:t>T</w:t>
      </w:r>
      <w:r w:rsidRPr="00F7285D">
        <w:rPr>
          <w:rFonts w:asciiTheme="majorBidi" w:hAnsiTheme="majorBidi" w:cstheme="majorBidi"/>
          <w:color w:val="000000"/>
          <w:sz w:val="24"/>
          <w:szCs w:val="24"/>
        </w:rPr>
        <w:t xml:space="preserve">he </w:t>
      </w:r>
      <w:proofErr w:type="gramStart"/>
      <w:r w:rsidRPr="00F7285D">
        <w:rPr>
          <w:rFonts w:asciiTheme="majorBidi" w:hAnsiTheme="majorBidi" w:cstheme="majorBidi"/>
          <w:color w:val="000000"/>
          <w:sz w:val="24"/>
          <w:szCs w:val="24"/>
        </w:rPr>
        <w:t xml:space="preserve">APS  </w:t>
      </w:r>
      <w:r w:rsidR="008B5732">
        <w:rPr>
          <w:rFonts w:asciiTheme="majorBidi" w:hAnsiTheme="majorBidi" w:cstheme="majorBidi"/>
          <w:color w:val="000000"/>
          <w:sz w:val="24"/>
          <w:szCs w:val="24"/>
        </w:rPr>
        <w:t>also</w:t>
      </w:r>
      <w:proofErr w:type="gramEnd"/>
      <w:r w:rsidR="008B5732">
        <w:rPr>
          <w:rFonts w:asciiTheme="majorBidi" w:hAnsiTheme="majorBidi" w:cstheme="majorBidi"/>
          <w:color w:val="000000"/>
          <w:sz w:val="24"/>
          <w:szCs w:val="24"/>
        </w:rPr>
        <w:t xml:space="preserve"> </w:t>
      </w:r>
      <w:r w:rsidRPr="00F7285D">
        <w:rPr>
          <w:rFonts w:asciiTheme="majorBidi" w:hAnsiTheme="majorBidi" w:cstheme="majorBidi"/>
          <w:color w:val="000000"/>
          <w:sz w:val="24"/>
          <w:szCs w:val="24"/>
        </w:rPr>
        <w:t>allow</w:t>
      </w:r>
      <w:r w:rsidR="008B5732">
        <w:rPr>
          <w:rFonts w:asciiTheme="majorBidi" w:hAnsiTheme="majorBidi" w:cstheme="majorBidi"/>
          <w:color w:val="000000"/>
          <w:sz w:val="24"/>
          <w:szCs w:val="24"/>
        </w:rPr>
        <w:t>s</w:t>
      </w:r>
      <w:r w:rsidRPr="00F7285D">
        <w:rPr>
          <w:rFonts w:asciiTheme="majorBidi" w:hAnsiTheme="majorBidi" w:cstheme="majorBidi"/>
          <w:color w:val="000000"/>
          <w:sz w:val="24"/>
          <w:szCs w:val="24"/>
        </w:rPr>
        <w:t xml:space="preserve"> “Israel-only” projects that include people-to-people interactions between Jewish and Arab citizens of Israel.  As such, Israel-only projects, where face-to-face meetings are not as great a challenge as those with cross-border projects, need to target key people (i.e. policy makers, community leaders, potential future leaders, specific field experts, etc.) and aim for institutional and social change.</w:t>
      </w:r>
    </w:p>
    <w:p w:rsidR="00CC6FA7" w:rsidRPr="00D47B3A" w:rsidRDefault="00587AA1" w:rsidP="00206B08">
      <w:pPr>
        <w:pStyle w:val="ListParagraph"/>
        <w:numPr>
          <w:ilvl w:val="1"/>
          <w:numId w:val="1"/>
        </w:numPr>
        <w:autoSpaceDE w:val="0"/>
        <w:autoSpaceDN w:val="0"/>
        <w:adjustRightInd w:val="0"/>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T</w:t>
      </w:r>
      <w:r w:rsidR="00CC6FA7" w:rsidRPr="00D47B3A">
        <w:rPr>
          <w:rFonts w:asciiTheme="majorBidi" w:hAnsiTheme="majorBidi" w:cstheme="majorBidi"/>
          <w:color w:val="000000"/>
          <w:sz w:val="24"/>
          <w:szCs w:val="24"/>
        </w:rPr>
        <w:t>emplate</w:t>
      </w:r>
      <w:r>
        <w:rPr>
          <w:rFonts w:asciiTheme="majorBidi" w:hAnsiTheme="majorBidi" w:cstheme="majorBidi"/>
          <w:color w:val="000000"/>
          <w:sz w:val="24"/>
          <w:szCs w:val="24"/>
        </w:rPr>
        <w:t>s</w:t>
      </w:r>
      <w:r w:rsidR="00CC6FA7" w:rsidRPr="00D47B3A">
        <w:rPr>
          <w:rFonts w:asciiTheme="majorBidi" w:hAnsiTheme="majorBidi" w:cstheme="majorBidi"/>
          <w:color w:val="000000"/>
          <w:sz w:val="24"/>
          <w:szCs w:val="24"/>
        </w:rPr>
        <w:t xml:space="preserve"> for the cover page of Summary application for the </w:t>
      </w:r>
      <w:r w:rsidR="000912D7" w:rsidRPr="00D47B3A">
        <w:rPr>
          <w:rFonts w:asciiTheme="majorBidi" w:hAnsiTheme="majorBidi" w:cstheme="majorBidi"/>
          <w:color w:val="000000"/>
          <w:sz w:val="24"/>
          <w:szCs w:val="24"/>
        </w:rPr>
        <w:t>Standard G</w:t>
      </w:r>
      <w:r w:rsidR="00CC6FA7" w:rsidRPr="00D47B3A">
        <w:rPr>
          <w:rFonts w:asciiTheme="majorBidi" w:hAnsiTheme="majorBidi" w:cstheme="majorBidi"/>
          <w:color w:val="000000"/>
          <w:sz w:val="24"/>
          <w:szCs w:val="24"/>
        </w:rPr>
        <w:t xml:space="preserve">rants </w:t>
      </w:r>
      <w:proofErr w:type="gramStart"/>
      <w:r w:rsidR="00CC6FA7" w:rsidRPr="00D47B3A">
        <w:rPr>
          <w:rFonts w:asciiTheme="majorBidi" w:hAnsiTheme="majorBidi" w:cstheme="majorBidi"/>
          <w:color w:val="000000"/>
          <w:sz w:val="24"/>
          <w:szCs w:val="24"/>
        </w:rPr>
        <w:t>(</w:t>
      </w:r>
      <w:r w:rsidR="000912D7" w:rsidRPr="00D47B3A">
        <w:rPr>
          <w:rFonts w:asciiTheme="majorBidi" w:hAnsiTheme="majorBidi" w:cstheme="majorBidi"/>
          <w:color w:val="000000"/>
          <w:sz w:val="24"/>
          <w:szCs w:val="24"/>
        </w:rPr>
        <w:t xml:space="preserve"> </w:t>
      </w:r>
      <w:r w:rsidR="004311AE" w:rsidRPr="004311AE">
        <w:rPr>
          <w:rFonts w:asciiTheme="majorBidi" w:hAnsiTheme="majorBidi" w:cstheme="majorBidi"/>
          <w:color w:val="000000"/>
          <w:sz w:val="24"/>
          <w:szCs w:val="24"/>
        </w:rPr>
        <w:t>Awards</w:t>
      </w:r>
      <w:proofErr w:type="gramEnd"/>
      <w:r w:rsidR="004311AE" w:rsidRPr="004311AE">
        <w:rPr>
          <w:rFonts w:asciiTheme="majorBidi" w:hAnsiTheme="majorBidi" w:cstheme="majorBidi"/>
          <w:color w:val="000000"/>
          <w:sz w:val="24"/>
          <w:szCs w:val="24"/>
        </w:rPr>
        <w:t xml:space="preserve"> range from a minimum amount of $500,000 to a maximum amount of </w:t>
      </w:r>
      <w:r w:rsidR="000912D7" w:rsidRPr="00D47B3A">
        <w:rPr>
          <w:rFonts w:asciiTheme="majorBidi" w:hAnsiTheme="majorBidi" w:cstheme="majorBidi"/>
          <w:color w:val="000000"/>
          <w:sz w:val="24"/>
          <w:szCs w:val="24"/>
        </w:rPr>
        <w:t xml:space="preserve">$1.2 M) </w:t>
      </w:r>
      <w:r>
        <w:rPr>
          <w:rFonts w:asciiTheme="majorBidi" w:hAnsiTheme="majorBidi" w:cstheme="majorBidi"/>
          <w:color w:val="000000"/>
          <w:sz w:val="24"/>
          <w:szCs w:val="24"/>
        </w:rPr>
        <w:t xml:space="preserve">and for Fixed </w:t>
      </w:r>
      <w:r w:rsidR="00206B08">
        <w:rPr>
          <w:rFonts w:asciiTheme="majorBidi" w:hAnsiTheme="majorBidi" w:cstheme="majorBidi"/>
          <w:color w:val="000000"/>
          <w:sz w:val="24"/>
          <w:szCs w:val="24"/>
        </w:rPr>
        <w:t>Amount Awards</w:t>
      </w:r>
      <w:r>
        <w:rPr>
          <w:rFonts w:asciiTheme="majorBidi" w:hAnsiTheme="majorBidi" w:cstheme="majorBidi"/>
          <w:color w:val="000000"/>
          <w:sz w:val="24"/>
          <w:szCs w:val="24"/>
        </w:rPr>
        <w:t xml:space="preserve"> (F</w:t>
      </w:r>
      <w:r w:rsidR="00206B08">
        <w:rPr>
          <w:rFonts w:asciiTheme="majorBidi" w:hAnsiTheme="majorBidi" w:cstheme="majorBidi"/>
          <w:color w:val="000000"/>
          <w:sz w:val="24"/>
          <w:szCs w:val="24"/>
        </w:rPr>
        <w:t>AA</w:t>
      </w:r>
      <w:r>
        <w:rPr>
          <w:rFonts w:asciiTheme="majorBidi" w:hAnsiTheme="majorBidi" w:cstheme="majorBidi"/>
          <w:color w:val="000000"/>
          <w:sz w:val="24"/>
          <w:szCs w:val="24"/>
        </w:rPr>
        <w:t>s)</w:t>
      </w:r>
      <w:r w:rsidR="004311AE">
        <w:rPr>
          <w:rFonts w:asciiTheme="majorBidi" w:hAnsiTheme="majorBidi" w:cstheme="majorBidi"/>
          <w:color w:val="000000"/>
          <w:sz w:val="24"/>
          <w:szCs w:val="24"/>
        </w:rPr>
        <w:t xml:space="preserve">( </w:t>
      </w:r>
      <w:r w:rsidR="00206B08" w:rsidRPr="00206B08">
        <w:rPr>
          <w:rFonts w:asciiTheme="majorBidi" w:hAnsiTheme="majorBidi" w:cstheme="majorBidi"/>
          <w:color w:val="000000"/>
          <w:sz w:val="24"/>
          <w:szCs w:val="24"/>
        </w:rPr>
        <w:t>Awards range from a minimum amount of $50,000 to a maximum amount of $100,000</w:t>
      </w:r>
      <w:r w:rsidR="00206B08">
        <w:rPr>
          <w:rFonts w:asciiTheme="majorBidi" w:hAnsiTheme="majorBidi" w:cstheme="majorBidi"/>
          <w:color w:val="000000"/>
          <w:sz w:val="24"/>
          <w:szCs w:val="24"/>
        </w:rPr>
        <w:t xml:space="preserve">) </w:t>
      </w:r>
      <w:r>
        <w:rPr>
          <w:rFonts w:asciiTheme="majorBidi" w:hAnsiTheme="majorBidi" w:cstheme="majorBidi"/>
          <w:color w:val="000000"/>
          <w:sz w:val="24"/>
          <w:szCs w:val="24"/>
        </w:rPr>
        <w:t>are included</w:t>
      </w:r>
      <w:r w:rsidR="00CC6FA7" w:rsidRPr="00D47B3A">
        <w:rPr>
          <w:rFonts w:asciiTheme="majorBidi" w:hAnsiTheme="majorBidi" w:cstheme="majorBidi"/>
          <w:color w:val="000000"/>
          <w:sz w:val="24"/>
          <w:szCs w:val="24"/>
        </w:rPr>
        <w:t xml:space="preserve">. </w:t>
      </w:r>
    </w:p>
    <w:p w:rsidR="00CC6FA7" w:rsidRPr="00D47B3A" w:rsidRDefault="00CC6FA7" w:rsidP="00E568FD">
      <w:pPr>
        <w:pStyle w:val="ListParagraph"/>
        <w:numPr>
          <w:ilvl w:val="1"/>
          <w:numId w:val="1"/>
        </w:numPr>
        <w:autoSpaceDE w:val="0"/>
        <w:autoSpaceDN w:val="0"/>
        <w:adjustRightInd w:val="0"/>
        <w:spacing w:after="0" w:line="240" w:lineRule="auto"/>
        <w:rPr>
          <w:rFonts w:asciiTheme="majorBidi" w:hAnsiTheme="majorBidi" w:cstheme="majorBidi"/>
          <w:color w:val="000000"/>
          <w:sz w:val="24"/>
          <w:szCs w:val="24"/>
        </w:rPr>
      </w:pPr>
      <w:r w:rsidRPr="00D47B3A">
        <w:rPr>
          <w:rFonts w:asciiTheme="majorBidi" w:hAnsiTheme="majorBidi" w:cstheme="majorBidi"/>
          <w:color w:val="000000"/>
          <w:sz w:val="24"/>
          <w:szCs w:val="24"/>
        </w:rPr>
        <w:t xml:space="preserve">USAID requires from successful applicants a clear </w:t>
      </w:r>
      <w:r w:rsidR="00A515CC" w:rsidRPr="00D47B3A">
        <w:rPr>
          <w:rFonts w:asciiTheme="majorBidi" w:hAnsiTheme="majorBidi" w:cstheme="majorBidi"/>
          <w:color w:val="000000"/>
          <w:sz w:val="24"/>
          <w:szCs w:val="24"/>
        </w:rPr>
        <w:t xml:space="preserve">Gender </w:t>
      </w:r>
      <w:r w:rsidR="00E568FD" w:rsidRPr="00D47B3A">
        <w:rPr>
          <w:rFonts w:asciiTheme="majorBidi" w:hAnsiTheme="majorBidi" w:cstheme="majorBidi"/>
          <w:color w:val="000000"/>
          <w:sz w:val="24"/>
          <w:szCs w:val="24"/>
        </w:rPr>
        <w:t xml:space="preserve">analysis </w:t>
      </w:r>
      <w:r w:rsidR="00980932">
        <w:rPr>
          <w:rFonts w:asciiTheme="majorBidi" w:hAnsiTheme="majorBidi" w:cstheme="majorBidi"/>
          <w:color w:val="000000"/>
          <w:sz w:val="24"/>
          <w:szCs w:val="24"/>
        </w:rPr>
        <w:t>(see reference in question 10 below)</w:t>
      </w:r>
    </w:p>
    <w:p w:rsidR="00CC6FA7" w:rsidRDefault="00CC6FA7" w:rsidP="00CC6FA7">
      <w:pPr>
        <w:pStyle w:val="ListParagraph"/>
        <w:numPr>
          <w:ilvl w:val="1"/>
          <w:numId w:val="1"/>
        </w:numPr>
        <w:autoSpaceDE w:val="0"/>
        <w:autoSpaceDN w:val="0"/>
        <w:adjustRightInd w:val="0"/>
        <w:spacing w:after="0" w:line="240" w:lineRule="auto"/>
        <w:rPr>
          <w:rFonts w:asciiTheme="majorBidi" w:hAnsiTheme="majorBidi" w:cstheme="majorBidi"/>
          <w:color w:val="000000"/>
          <w:sz w:val="24"/>
          <w:szCs w:val="24"/>
        </w:rPr>
      </w:pPr>
      <w:r w:rsidRPr="00D47B3A">
        <w:rPr>
          <w:rFonts w:asciiTheme="majorBidi" w:hAnsiTheme="majorBidi" w:cstheme="majorBidi"/>
          <w:color w:val="000000"/>
          <w:sz w:val="24"/>
          <w:szCs w:val="24"/>
        </w:rPr>
        <w:t>USAID encourages Public Private Partnerships</w:t>
      </w:r>
      <w:r w:rsidR="00587AA1">
        <w:rPr>
          <w:rFonts w:asciiTheme="majorBidi" w:hAnsiTheme="majorBidi" w:cstheme="majorBidi"/>
          <w:color w:val="000000"/>
          <w:sz w:val="24"/>
          <w:szCs w:val="24"/>
        </w:rPr>
        <w:t>.</w:t>
      </w:r>
    </w:p>
    <w:p w:rsidR="00587AA1" w:rsidRDefault="00587AA1" w:rsidP="00CC6FA7">
      <w:pPr>
        <w:pStyle w:val="ListParagraph"/>
        <w:numPr>
          <w:ilvl w:val="1"/>
          <w:numId w:val="1"/>
        </w:numPr>
        <w:autoSpaceDE w:val="0"/>
        <w:autoSpaceDN w:val="0"/>
        <w:adjustRightInd w:val="0"/>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This year’s APS focuses on linkages between proposed projects and other peace building activities.</w:t>
      </w:r>
    </w:p>
    <w:p w:rsidR="00616B24" w:rsidRDefault="00616B24" w:rsidP="00616B24">
      <w:pPr>
        <w:pStyle w:val="ListParagraph"/>
        <w:autoSpaceDE w:val="0"/>
        <w:autoSpaceDN w:val="0"/>
        <w:adjustRightInd w:val="0"/>
        <w:spacing w:after="0" w:line="240" w:lineRule="auto"/>
        <w:ind w:left="1440"/>
        <w:rPr>
          <w:rFonts w:asciiTheme="majorBidi" w:hAnsiTheme="majorBidi" w:cstheme="majorBidi"/>
          <w:color w:val="000000"/>
          <w:sz w:val="24"/>
          <w:szCs w:val="24"/>
        </w:rPr>
      </w:pPr>
    </w:p>
    <w:p w:rsidR="00206B08" w:rsidRDefault="00206B08" w:rsidP="00616B24">
      <w:pPr>
        <w:pStyle w:val="ListParagraph"/>
        <w:autoSpaceDE w:val="0"/>
        <w:autoSpaceDN w:val="0"/>
        <w:adjustRightInd w:val="0"/>
        <w:spacing w:after="0" w:line="240" w:lineRule="auto"/>
        <w:ind w:left="1440"/>
        <w:rPr>
          <w:rFonts w:asciiTheme="majorBidi" w:hAnsiTheme="majorBidi" w:cstheme="majorBidi"/>
          <w:color w:val="000000"/>
          <w:sz w:val="24"/>
          <w:szCs w:val="24"/>
        </w:rPr>
      </w:pPr>
    </w:p>
    <w:p w:rsidR="00616B24" w:rsidRPr="00D9053F" w:rsidRDefault="00616B24" w:rsidP="00616B24">
      <w:pPr>
        <w:pStyle w:val="ListParagraph"/>
        <w:numPr>
          <w:ilvl w:val="0"/>
          <w:numId w:val="1"/>
        </w:numPr>
        <w:rPr>
          <w:rFonts w:asciiTheme="majorBidi" w:hAnsiTheme="majorBidi" w:cstheme="majorBidi"/>
          <w:b/>
          <w:color w:val="000000"/>
          <w:sz w:val="24"/>
          <w:szCs w:val="24"/>
        </w:rPr>
      </w:pPr>
      <w:r w:rsidRPr="00D9053F">
        <w:rPr>
          <w:rFonts w:asciiTheme="majorBidi" w:hAnsiTheme="majorBidi" w:cstheme="majorBidi"/>
          <w:b/>
          <w:color w:val="000000"/>
          <w:sz w:val="24"/>
          <w:szCs w:val="24"/>
        </w:rPr>
        <w:t xml:space="preserve">What are the main characteristics of this year’s </w:t>
      </w:r>
      <w:proofErr w:type="gramStart"/>
      <w:r w:rsidRPr="00D9053F">
        <w:rPr>
          <w:rFonts w:asciiTheme="majorBidi" w:hAnsiTheme="majorBidi" w:cstheme="majorBidi"/>
          <w:b/>
          <w:color w:val="000000"/>
          <w:sz w:val="24"/>
          <w:szCs w:val="24"/>
        </w:rPr>
        <w:t>APS ?</w:t>
      </w:r>
      <w:proofErr w:type="gramEnd"/>
      <w:r w:rsidRPr="00D9053F">
        <w:rPr>
          <w:rFonts w:asciiTheme="majorBidi" w:hAnsiTheme="majorBidi" w:cstheme="majorBidi"/>
          <w:b/>
          <w:color w:val="000000"/>
          <w:sz w:val="24"/>
          <w:szCs w:val="24"/>
        </w:rPr>
        <w:t xml:space="preserve"> </w:t>
      </w:r>
    </w:p>
    <w:p w:rsidR="00616B24" w:rsidRPr="00D9053F" w:rsidRDefault="00616B24" w:rsidP="00616B24">
      <w:pPr>
        <w:pStyle w:val="ListParagraph"/>
        <w:ind w:left="630"/>
        <w:rPr>
          <w:rFonts w:asciiTheme="majorBidi" w:hAnsiTheme="majorBidi" w:cstheme="majorBidi"/>
          <w:color w:val="000000"/>
          <w:sz w:val="24"/>
          <w:szCs w:val="24"/>
        </w:rPr>
      </w:pPr>
      <w:r w:rsidRPr="00D9053F">
        <w:rPr>
          <w:rFonts w:asciiTheme="majorBidi" w:hAnsiTheme="majorBidi" w:cstheme="majorBidi"/>
          <w:b/>
          <w:color w:val="000000"/>
          <w:sz w:val="24"/>
          <w:szCs w:val="24"/>
        </w:rPr>
        <w:t>Answer:</w:t>
      </w:r>
    </w:p>
    <w:p w:rsidR="00616B24" w:rsidRPr="00D9053F" w:rsidRDefault="00616B24" w:rsidP="00616B24">
      <w:pPr>
        <w:pStyle w:val="ListParagraph"/>
        <w:numPr>
          <w:ilvl w:val="0"/>
          <w:numId w:val="10"/>
        </w:numPr>
        <w:rPr>
          <w:rFonts w:asciiTheme="majorBidi" w:hAnsiTheme="majorBidi" w:cstheme="majorBidi"/>
          <w:color w:val="000000"/>
          <w:sz w:val="24"/>
          <w:szCs w:val="24"/>
        </w:rPr>
      </w:pPr>
      <w:r w:rsidRPr="00D9053F">
        <w:rPr>
          <w:rFonts w:asciiTheme="majorBidi" w:hAnsiTheme="majorBidi" w:cstheme="majorBidi"/>
          <w:color w:val="000000"/>
          <w:sz w:val="24"/>
          <w:szCs w:val="24"/>
        </w:rPr>
        <w:t xml:space="preserve">USAID/WBG encourages Palestinian organizations to apply as </w:t>
      </w:r>
      <w:proofErr w:type="gramStart"/>
      <w:r w:rsidRPr="00D9053F">
        <w:rPr>
          <w:rFonts w:asciiTheme="majorBidi" w:hAnsiTheme="majorBidi" w:cstheme="majorBidi"/>
          <w:color w:val="000000"/>
          <w:sz w:val="24"/>
          <w:szCs w:val="24"/>
        </w:rPr>
        <w:t xml:space="preserve">prime </w:t>
      </w:r>
      <w:r w:rsidR="004703F0" w:rsidRPr="00D9053F">
        <w:rPr>
          <w:rFonts w:asciiTheme="majorBidi" w:hAnsiTheme="majorBidi" w:cstheme="majorBidi"/>
          <w:color w:val="000000"/>
          <w:sz w:val="24"/>
          <w:szCs w:val="24"/>
        </w:rPr>
        <w:t xml:space="preserve"> </w:t>
      </w:r>
      <w:r w:rsidRPr="00D9053F">
        <w:rPr>
          <w:rFonts w:asciiTheme="majorBidi" w:hAnsiTheme="majorBidi" w:cstheme="majorBidi"/>
          <w:color w:val="000000"/>
          <w:sz w:val="24"/>
          <w:szCs w:val="24"/>
        </w:rPr>
        <w:t>implementers</w:t>
      </w:r>
      <w:proofErr w:type="gramEnd"/>
      <w:r w:rsidRPr="00D9053F">
        <w:rPr>
          <w:rFonts w:asciiTheme="majorBidi" w:hAnsiTheme="majorBidi" w:cstheme="majorBidi"/>
          <w:color w:val="000000"/>
          <w:sz w:val="24"/>
          <w:szCs w:val="24"/>
        </w:rPr>
        <w:t xml:space="preserve"> in order to reach a more balanced CMM portfolio.</w:t>
      </w:r>
    </w:p>
    <w:p w:rsidR="00616B24" w:rsidRPr="00D9053F" w:rsidRDefault="004703F0" w:rsidP="00616B24">
      <w:pPr>
        <w:pStyle w:val="ListParagraph"/>
        <w:numPr>
          <w:ilvl w:val="0"/>
          <w:numId w:val="10"/>
        </w:numPr>
        <w:rPr>
          <w:rFonts w:asciiTheme="majorBidi" w:hAnsiTheme="majorBidi" w:cstheme="majorBidi"/>
          <w:color w:val="000000"/>
          <w:sz w:val="24"/>
          <w:szCs w:val="24"/>
        </w:rPr>
      </w:pPr>
      <w:r w:rsidRPr="00D9053F">
        <w:rPr>
          <w:rFonts w:asciiTheme="majorBidi" w:hAnsiTheme="majorBidi" w:cstheme="majorBidi"/>
          <w:color w:val="000000"/>
          <w:sz w:val="24"/>
          <w:szCs w:val="24"/>
        </w:rPr>
        <w:lastRenderedPageBreak/>
        <w:t>Standardized c</w:t>
      </w:r>
      <w:r w:rsidR="00616B24" w:rsidRPr="00D9053F">
        <w:rPr>
          <w:rFonts w:asciiTheme="majorBidi" w:hAnsiTheme="majorBidi" w:cstheme="majorBidi"/>
          <w:color w:val="000000"/>
          <w:sz w:val="24"/>
          <w:szCs w:val="24"/>
        </w:rPr>
        <w:t>over page is required for both Standard Assistance grant</w:t>
      </w:r>
      <w:r w:rsidRPr="00D9053F">
        <w:rPr>
          <w:rFonts w:asciiTheme="majorBidi" w:hAnsiTheme="majorBidi" w:cstheme="majorBidi"/>
          <w:color w:val="000000"/>
          <w:sz w:val="24"/>
          <w:szCs w:val="24"/>
        </w:rPr>
        <w:t xml:space="preserve"> application</w:t>
      </w:r>
      <w:r w:rsidR="00616B24" w:rsidRPr="00D9053F">
        <w:rPr>
          <w:rFonts w:asciiTheme="majorBidi" w:hAnsiTheme="majorBidi" w:cstheme="majorBidi"/>
          <w:color w:val="000000"/>
          <w:sz w:val="24"/>
          <w:szCs w:val="24"/>
        </w:rPr>
        <w:t xml:space="preserve">s and Fixed </w:t>
      </w:r>
      <w:r w:rsidRPr="00D9053F">
        <w:rPr>
          <w:rFonts w:asciiTheme="majorBidi" w:hAnsiTheme="majorBidi" w:cstheme="majorBidi"/>
          <w:color w:val="000000"/>
          <w:sz w:val="24"/>
          <w:szCs w:val="24"/>
        </w:rPr>
        <w:t xml:space="preserve">Amount </w:t>
      </w:r>
      <w:proofErr w:type="gramStart"/>
      <w:r w:rsidRPr="00D9053F">
        <w:rPr>
          <w:rFonts w:asciiTheme="majorBidi" w:hAnsiTheme="majorBidi" w:cstheme="majorBidi"/>
          <w:color w:val="000000"/>
          <w:sz w:val="24"/>
          <w:szCs w:val="24"/>
        </w:rPr>
        <w:t xml:space="preserve">Award </w:t>
      </w:r>
      <w:r w:rsidR="00616B24" w:rsidRPr="00D9053F">
        <w:rPr>
          <w:rFonts w:asciiTheme="majorBidi" w:hAnsiTheme="majorBidi" w:cstheme="majorBidi"/>
          <w:color w:val="000000"/>
          <w:sz w:val="24"/>
          <w:szCs w:val="24"/>
        </w:rPr>
        <w:t xml:space="preserve"> grant</w:t>
      </w:r>
      <w:proofErr w:type="gramEnd"/>
      <w:r w:rsidRPr="00D9053F">
        <w:rPr>
          <w:rFonts w:asciiTheme="majorBidi" w:hAnsiTheme="majorBidi" w:cstheme="majorBidi"/>
          <w:color w:val="000000"/>
          <w:sz w:val="24"/>
          <w:szCs w:val="24"/>
        </w:rPr>
        <w:t xml:space="preserve"> application</w:t>
      </w:r>
      <w:r w:rsidR="00616B24" w:rsidRPr="00D9053F">
        <w:rPr>
          <w:rFonts w:asciiTheme="majorBidi" w:hAnsiTheme="majorBidi" w:cstheme="majorBidi"/>
          <w:color w:val="000000"/>
          <w:sz w:val="24"/>
          <w:szCs w:val="24"/>
        </w:rPr>
        <w:t>s.</w:t>
      </w:r>
    </w:p>
    <w:p w:rsidR="00616B24" w:rsidRPr="00D9053F" w:rsidRDefault="00616B24" w:rsidP="00616B24">
      <w:pPr>
        <w:pStyle w:val="ListParagraph"/>
        <w:numPr>
          <w:ilvl w:val="0"/>
          <w:numId w:val="10"/>
        </w:numPr>
        <w:rPr>
          <w:rFonts w:asciiTheme="majorBidi" w:hAnsiTheme="majorBidi" w:cstheme="majorBidi"/>
          <w:color w:val="000000"/>
          <w:sz w:val="24"/>
          <w:szCs w:val="24"/>
        </w:rPr>
      </w:pPr>
      <w:r w:rsidRPr="00D9053F">
        <w:rPr>
          <w:rFonts w:asciiTheme="majorBidi" w:hAnsiTheme="majorBidi" w:cstheme="majorBidi"/>
          <w:color w:val="000000"/>
          <w:sz w:val="24"/>
          <w:szCs w:val="24"/>
        </w:rPr>
        <w:t xml:space="preserve">Under </w:t>
      </w:r>
      <w:r w:rsidR="008B5732" w:rsidRPr="00D9053F">
        <w:rPr>
          <w:rFonts w:asciiTheme="majorBidi" w:hAnsiTheme="majorBidi" w:cstheme="majorBidi"/>
          <w:color w:val="000000"/>
          <w:sz w:val="24"/>
          <w:szCs w:val="24"/>
        </w:rPr>
        <w:t xml:space="preserve">the </w:t>
      </w:r>
      <w:r w:rsidRPr="00D9053F">
        <w:rPr>
          <w:rFonts w:asciiTheme="majorBidi" w:hAnsiTheme="majorBidi" w:cstheme="majorBidi"/>
          <w:color w:val="000000"/>
          <w:sz w:val="24"/>
          <w:szCs w:val="24"/>
        </w:rPr>
        <w:t>Management Plan, applicants are required to upload the information using a table for the management structure.</w:t>
      </w:r>
    </w:p>
    <w:p w:rsidR="00616B24" w:rsidRPr="00D9053F" w:rsidRDefault="00CD1E01" w:rsidP="00D9053F">
      <w:pPr>
        <w:pStyle w:val="ListParagraph"/>
        <w:numPr>
          <w:ilvl w:val="0"/>
          <w:numId w:val="10"/>
        </w:numPr>
        <w:ind w:left="1440"/>
        <w:rPr>
          <w:rFonts w:asciiTheme="majorBidi" w:hAnsiTheme="majorBidi" w:cstheme="majorBidi"/>
          <w:color w:val="000000"/>
          <w:sz w:val="24"/>
          <w:szCs w:val="24"/>
        </w:rPr>
      </w:pPr>
      <w:r w:rsidRPr="00D9053F">
        <w:rPr>
          <w:rFonts w:asciiTheme="majorBidi" w:hAnsiTheme="majorBidi" w:cstheme="majorBidi"/>
          <w:color w:val="000000"/>
          <w:sz w:val="24"/>
          <w:szCs w:val="24"/>
        </w:rPr>
        <w:t>In the Past Experience section, u</w:t>
      </w:r>
      <w:r w:rsidR="00616B24" w:rsidRPr="00D9053F">
        <w:rPr>
          <w:rFonts w:asciiTheme="majorBidi" w:hAnsiTheme="majorBidi" w:cstheme="majorBidi"/>
          <w:color w:val="000000"/>
          <w:sz w:val="24"/>
          <w:szCs w:val="24"/>
        </w:rPr>
        <w:t xml:space="preserve">nder </w:t>
      </w:r>
      <w:r w:rsidR="008B5732" w:rsidRPr="00D9053F">
        <w:rPr>
          <w:rFonts w:asciiTheme="majorBidi" w:hAnsiTheme="majorBidi" w:cstheme="majorBidi"/>
          <w:color w:val="000000"/>
          <w:sz w:val="24"/>
          <w:szCs w:val="24"/>
        </w:rPr>
        <w:t>I</w:t>
      </w:r>
      <w:r w:rsidR="00616B24" w:rsidRPr="00D9053F">
        <w:rPr>
          <w:rFonts w:asciiTheme="majorBidi" w:hAnsiTheme="majorBidi" w:cstheme="majorBidi"/>
          <w:color w:val="000000"/>
          <w:sz w:val="24"/>
          <w:szCs w:val="24"/>
        </w:rPr>
        <w:t>mpact, applicants are required to outline the size of  awards they have received in the past</w:t>
      </w:r>
    </w:p>
    <w:p w:rsidR="00300EC7" w:rsidRDefault="00616B24" w:rsidP="00300EC7">
      <w:pPr>
        <w:pStyle w:val="ListParagraph"/>
        <w:numPr>
          <w:ilvl w:val="0"/>
          <w:numId w:val="10"/>
        </w:numPr>
        <w:rPr>
          <w:rFonts w:asciiTheme="majorBidi" w:hAnsiTheme="majorBidi" w:cstheme="majorBidi"/>
          <w:color w:val="000000"/>
          <w:sz w:val="24"/>
          <w:szCs w:val="24"/>
        </w:rPr>
      </w:pPr>
      <w:r>
        <w:rPr>
          <w:rFonts w:asciiTheme="majorBidi" w:hAnsiTheme="majorBidi" w:cstheme="majorBidi"/>
          <w:color w:val="000000"/>
          <w:sz w:val="24"/>
          <w:szCs w:val="24"/>
        </w:rPr>
        <w:t>Applicants are required to use Time New Roman 12 font</w:t>
      </w:r>
    </w:p>
    <w:p w:rsidR="00300EC7" w:rsidRPr="00300EC7" w:rsidRDefault="00300EC7" w:rsidP="00300EC7">
      <w:pPr>
        <w:pStyle w:val="ListParagraph"/>
        <w:rPr>
          <w:rFonts w:asciiTheme="majorBidi" w:hAnsiTheme="majorBidi" w:cstheme="majorBidi"/>
          <w:color w:val="000000"/>
          <w:sz w:val="24"/>
          <w:szCs w:val="24"/>
        </w:rPr>
      </w:pPr>
    </w:p>
    <w:p w:rsidR="004C7B17" w:rsidRPr="00300EC7" w:rsidRDefault="004C7B17" w:rsidP="00300EC7">
      <w:pPr>
        <w:pStyle w:val="ListParagraph"/>
        <w:ind w:left="1350"/>
        <w:rPr>
          <w:rFonts w:asciiTheme="majorBidi" w:hAnsiTheme="majorBidi" w:cstheme="majorBidi"/>
          <w:color w:val="000000"/>
          <w:sz w:val="24"/>
          <w:szCs w:val="24"/>
        </w:rPr>
      </w:pPr>
      <w:r w:rsidRPr="00300EC7">
        <w:rPr>
          <w:rFonts w:asciiTheme="majorBidi" w:hAnsiTheme="majorBidi" w:cstheme="majorBidi"/>
          <w:color w:val="000000"/>
          <w:sz w:val="24"/>
          <w:szCs w:val="24"/>
        </w:rPr>
        <w:t xml:space="preserve">  </w:t>
      </w:r>
    </w:p>
    <w:p w:rsidR="00641927" w:rsidRPr="00F7285D" w:rsidRDefault="00A91849" w:rsidP="00A91849">
      <w:pPr>
        <w:pStyle w:val="ListParagraph"/>
        <w:numPr>
          <w:ilvl w:val="0"/>
          <w:numId w:val="1"/>
        </w:numPr>
        <w:rPr>
          <w:rFonts w:asciiTheme="majorBidi" w:hAnsiTheme="majorBidi" w:cstheme="majorBidi"/>
          <w:sz w:val="24"/>
          <w:szCs w:val="24"/>
        </w:rPr>
      </w:pPr>
      <w:r w:rsidRPr="00F7285D">
        <w:rPr>
          <w:rFonts w:asciiTheme="majorBidi" w:hAnsiTheme="majorBidi" w:cstheme="majorBidi"/>
          <w:b/>
          <w:sz w:val="24"/>
          <w:szCs w:val="24"/>
        </w:rPr>
        <w:t>What are the ultimate CMM programs’ expected results?</w:t>
      </w:r>
      <w:r w:rsidRPr="00F7285D">
        <w:rPr>
          <w:rFonts w:asciiTheme="majorBidi" w:hAnsiTheme="majorBidi" w:cstheme="majorBidi"/>
          <w:sz w:val="24"/>
          <w:szCs w:val="24"/>
        </w:rPr>
        <w:t xml:space="preserve"> </w:t>
      </w:r>
    </w:p>
    <w:p w:rsidR="00A91849" w:rsidRPr="00D47B3A" w:rsidRDefault="00641927" w:rsidP="00144171">
      <w:pPr>
        <w:pStyle w:val="ListParagraph"/>
        <w:ind w:left="630"/>
        <w:rPr>
          <w:rFonts w:asciiTheme="majorBidi" w:hAnsiTheme="majorBidi" w:cstheme="majorBidi"/>
          <w:sz w:val="24"/>
          <w:szCs w:val="24"/>
        </w:rPr>
      </w:pPr>
      <w:r w:rsidRPr="00F7285D">
        <w:rPr>
          <w:rFonts w:asciiTheme="majorBidi" w:hAnsiTheme="majorBidi" w:cstheme="majorBidi"/>
          <w:b/>
          <w:bCs/>
          <w:sz w:val="24"/>
          <w:szCs w:val="24"/>
        </w:rPr>
        <w:t>Answer</w:t>
      </w:r>
      <w:r w:rsidRPr="00F7285D">
        <w:rPr>
          <w:rFonts w:asciiTheme="majorBidi" w:hAnsiTheme="majorBidi" w:cstheme="majorBidi"/>
          <w:sz w:val="24"/>
          <w:szCs w:val="24"/>
        </w:rPr>
        <w:t xml:space="preserve">: </w:t>
      </w:r>
      <w:r w:rsidR="00A91849" w:rsidRPr="00F7285D">
        <w:rPr>
          <w:rFonts w:asciiTheme="majorBidi" w:hAnsiTheme="majorBidi" w:cstheme="majorBidi"/>
          <w:sz w:val="24"/>
          <w:szCs w:val="24"/>
        </w:rPr>
        <w:t xml:space="preserve">USAID/CMM programs are means to mitigate conflict at the grassroots level through people-to-people programs that build ties </w:t>
      </w:r>
      <w:r w:rsidR="00144171" w:rsidRPr="00F7285D">
        <w:rPr>
          <w:rFonts w:asciiTheme="majorBidi" w:hAnsiTheme="majorBidi" w:cstheme="majorBidi"/>
          <w:sz w:val="24"/>
          <w:szCs w:val="24"/>
        </w:rPr>
        <w:t>and develop mutual understanding among participants</w:t>
      </w:r>
      <w:r w:rsidR="00A91849" w:rsidRPr="00F7285D">
        <w:rPr>
          <w:rFonts w:asciiTheme="majorBidi" w:hAnsiTheme="majorBidi" w:cstheme="majorBidi"/>
          <w:sz w:val="24"/>
          <w:szCs w:val="24"/>
        </w:rPr>
        <w:t>.</w:t>
      </w:r>
      <w:r w:rsidR="00F7285D" w:rsidRPr="00F7285D">
        <w:rPr>
          <w:rFonts w:asciiTheme="majorBidi" w:hAnsiTheme="majorBidi" w:cstheme="majorBidi"/>
          <w:sz w:val="24"/>
          <w:szCs w:val="24"/>
        </w:rPr>
        <w:t xml:space="preserve"> In addition, USAID will seek programs that go beyond workshops and awareness-raising to producing more concrete and measurable results through the resolution of conflict by having participating groups working together to resolve issues of common concern.  </w:t>
      </w:r>
      <w:r w:rsidR="00A91849" w:rsidRPr="00D47B3A">
        <w:rPr>
          <w:rFonts w:asciiTheme="majorBidi" w:hAnsiTheme="majorBidi" w:cstheme="majorBidi"/>
          <w:sz w:val="24"/>
          <w:szCs w:val="24"/>
        </w:rPr>
        <w:t xml:space="preserve"> </w:t>
      </w:r>
    </w:p>
    <w:p w:rsidR="00144171" w:rsidRPr="00D47B3A" w:rsidRDefault="00144171" w:rsidP="00144171">
      <w:pPr>
        <w:pStyle w:val="ListParagraph"/>
        <w:ind w:left="630"/>
        <w:rPr>
          <w:rFonts w:asciiTheme="majorBidi" w:hAnsiTheme="majorBidi" w:cstheme="majorBidi"/>
          <w:sz w:val="24"/>
          <w:szCs w:val="24"/>
        </w:rPr>
      </w:pPr>
    </w:p>
    <w:p w:rsidR="00144171" w:rsidRPr="00F7285D" w:rsidRDefault="00144171" w:rsidP="00144171">
      <w:pPr>
        <w:pStyle w:val="ListParagraph"/>
        <w:numPr>
          <w:ilvl w:val="0"/>
          <w:numId w:val="1"/>
        </w:numPr>
        <w:rPr>
          <w:rFonts w:asciiTheme="majorBidi" w:hAnsiTheme="majorBidi" w:cstheme="majorBidi"/>
          <w:b/>
          <w:bCs/>
          <w:sz w:val="24"/>
          <w:szCs w:val="24"/>
        </w:rPr>
      </w:pPr>
      <w:r w:rsidRPr="00F7285D">
        <w:rPr>
          <w:rFonts w:asciiTheme="majorBidi" w:hAnsiTheme="majorBidi" w:cstheme="majorBidi"/>
          <w:b/>
          <w:bCs/>
          <w:sz w:val="24"/>
          <w:szCs w:val="24"/>
        </w:rPr>
        <w:t>W</w:t>
      </w:r>
      <w:r w:rsidR="00E4512C" w:rsidRPr="00F7285D">
        <w:rPr>
          <w:rFonts w:asciiTheme="majorBidi" w:hAnsiTheme="majorBidi" w:cstheme="majorBidi"/>
          <w:b/>
          <w:bCs/>
          <w:sz w:val="24"/>
          <w:szCs w:val="24"/>
        </w:rPr>
        <w:t>hat</w:t>
      </w:r>
      <w:r w:rsidRPr="00F7285D">
        <w:rPr>
          <w:rFonts w:asciiTheme="majorBidi" w:hAnsiTheme="majorBidi" w:cstheme="majorBidi"/>
          <w:b/>
          <w:bCs/>
          <w:sz w:val="24"/>
          <w:szCs w:val="24"/>
        </w:rPr>
        <w:t xml:space="preserve"> </w:t>
      </w:r>
      <w:r w:rsidR="00E4512C" w:rsidRPr="00F7285D">
        <w:rPr>
          <w:rFonts w:asciiTheme="majorBidi" w:hAnsiTheme="majorBidi" w:cstheme="majorBidi"/>
          <w:b/>
          <w:bCs/>
          <w:sz w:val="24"/>
          <w:szCs w:val="24"/>
        </w:rPr>
        <w:t>are the</w:t>
      </w:r>
      <w:r w:rsidRPr="00F7285D">
        <w:rPr>
          <w:rFonts w:asciiTheme="majorBidi" w:hAnsiTheme="majorBidi" w:cstheme="majorBidi"/>
          <w:b/>
          <w:bCs/>
          <w:sz w:val="24"/>
          <w:szCs w:val="24"/>
        </w:rPr>
        <w:t xml:space="preserve"> eligible </w:t>
      </w:r>
      <w:r w:rsidR="00E4512C" w:rsidRPr="00F7285D">
        <w:rPr>
          <w:rFonts w:asciiTheme="majorBidi" w:hAnsiTheme="majorBidi" w:cstheme="majorBidi"/>
          <w:b/>
          <w:bCs/>
          <w:sz w:val="24"/>
          <w:szCs w:val="24"/>
        </w:rPr>
        <w:t>categories of participants?</w:t>
      </w:r>
    </w:p>
    <w:p w:rsidR="00E4512C" w:rsidRPr="00F7285D" w:rsidRDefault="00616B24" w:rsidP="00E65820">
      <w:pPr>
        <w:pStyle w:val="ListParagraph"/>
        <w:autoSpaceDE w:val="0"/>
        <w:autoSpaceDN w:val="0"/>
        <w:adjustRightInd w:val="0"/>
        <w:spacing w:after="0" w:line="240" w:lineRule="auto"/>
        <w:ind w:left="630"/>
        <w:rPr>
          <w:rFonts w:asciiTheme="majorBidi" w:hAnsiTheme="majorBidi" w:cstheme="majorBidi"/>
          <w:sz w:val="24"/>
          <w:szCs w:val="24"/>
        </w:rPr>
      </w:pPr>
      <w:r w:rsidRPr="00616B24">
        <w:rPr>
          <w:rFonts w:asciiTheme="majorBidi" w:hAnsiTheme="majorBidi" w:cstheme="majorBidi"/>
          <w:b/>
          <w:sz w:val="24"/>
          <w:szCs w:val="24"/>
        </w:rPr>
        <w:t>Answer:</w:t>
      </w:r>
      <w:r>
        <w:rPr>
          <w:rFonts w:asciiTheme="majorBidi" w:hAnsiTheme="majorBidi" w:cstheme="majorBidi"/>
          <w:sz w:val="24"/>
          <w:szCs w:val="24"/>
        </w:rPr>
        <w:t xml:space="preserve"> </w:t>
      </w:r>
      <w:r w:rsidR="00E4512C" w:rsidRPr="00F7285D">
        <w:rPr>
          <w:rFonts w:asciiTheme="majorBidi" w:hAnsiTheme="majorBidi" w:cstheme="majorBidi"/>
          <w:sz w:val="24"/>
          <w:szCs w:val="24"/>
        </w:rPr>
        <w:t xml:space="preserve">In addition to the people-to-people approach, USAID would like applicants to focus on issues of common interest to </w:t>
      </w:r>
      <w:r w:rsidR="00E65820">
        <w:rPr>
          <w:rFonts w:asciiTheme="majorBidi" w:hAnsiTheme="majorBidi" w:cstheme="majorBidi"/>
          <w:sz w:val="24"/>
          <w:szCs w:val="24"/>
        </w:rPr>
        <w:t>three</w:t>
      </w:r>
      <w:r w:rsidR="00E4512C" w:rsidRPr="00F7285D">
        <w:rPr>
          <w:rFonts w:asciiTheme="majorBidi" w:hAnsiTheme="majorBidi" w:cstheme="majorBidi"/>
          <w:sz w:val="24"/>
          <w:szCs w:val="24"/>
        </w:rPr>
        <w:t xml:space="preserve"> categories of participants:</w:t>
      </w:r>
    </w:p>
    <w:p w:rsidR="00A04AEC" w:rsidRPr="001B7A8C" w:rsidRDefault="00E4512C" w:rsidP="00F7285D">
      <w:pPr>
        <w:pStyle w:val="ListParagraph"/>
        <w:numPr>
          <w:ilvl w:val="0"/>
          <w:numId w:val="6"/>
        </w:numPr>
        <w:autoSpaceDE w:val="0"/>
        <w:autoSpaceDN w:val="0"/>
        <w:adjustRightInd w:val="0"/>
        <w:spacing w:after="0" w:line="240" w:lineRule="auto"/>
        <w:rPr>
          <w:rFonts w:asciiTheme="majorBidi" w:hAnsiTheme="majorBidi" w:cstheme="majorBidi"/>
          <w:sz w:val="24"/>
          <w:szCs w:val="24"/>
        </w:rPr>
      </w:pPr>
      <w:r w:rsidRPr="001B7A8C">
        <w:rPr>
          <w:rFonts w:asciiTheme="majorBidi" w:hAnsiTheme="majorBidi" w:cstheme="majorBidi"/>
          <w:sz w:val="24"/>
          <w:szCs w:val="24"/>
        </w:rPr>
        <w:t xml:space="preserve">Israelis and Palestinians; </w:t>
      </w:r>
    </w:p>
    <w:p w:rsidR="00E4512C" w:rsidRPr="00F7285D" w:rsidRDefault="00E4512C" w:rsidP="00F7285D">
      <w:pPr>
        <w:pStyle w:val="ListParagraph"/>
        <w:numPr>
          <w:ilvl w:val="0"/>
          <w:numId w:val="6"/>
        </w:numPr>
        <w:autoSpaceDE w:val="0"/>
        <w:autoSpaceDN w:val="0"/>
        <w:adjustRightInd w:val="0"/>
        <w:spacing w:after="0" w:line="240" w:lineRule="auto"/>
        <w:rPr>
          <w:rFonts w:asciiTheme="majorBidi" w:hAnsiTheme="majorBidi" w:cstheme="majorBidi"/>
          <w:sz w:val="24"/>
          <w:szCs w:val="24"/>
        </w:rPr>
      </w:pPr>
      <w:r w:rsidRPr="00F7285D">
        <w:rPr>
          <w:rFonts w:asciiTheme="majorBidi" w:hAnsiTheme="majorBidi" w:cstheme="majorBidi"/>
          <w:sz w:val="24"/>
          <w:szCs w:val="24"/>
        </w:rPr>
        <w:t xml:space="preserve">Israeli Arab and Jewish citizens; </w:t>
      </w:r>
    </w:p>
    <w:p w:rsidR="00E4512C" w:rsidRPr="00F7285D" w:rsidRDefault="00F7285D" w:rsidP="00F7285D">
      <w:pPr>
        <w:pStyle w:val="ListParagraph"/>
        <w:numPr>
          <w:ilvl w:val="0"/>
          <w:numId w:val="6"/>
        </w:numPr>
        <w:autoSpaceDE w:val="0"/>
        <w:autoSpaceDN w:val="0"/>
        <w:adjustRightInd w:val="0"/>
        <w:spacing w:after="0" w:line="240" w:lineRule="auto"/>
        <w:rPr>
          <w:rFonts w:asciiTheme="majorBidi" w:hAnsiTheme="majorBidi" w:cstheme="majorBidi"/>
          <w:sz w:val="24"/>
          <w:szCs w:val="24"/>
        </w:rPr>
      </w:pPr>
      <w:r w:rsidRPr="00F7285D">
        <w:rPr>
          <w:rFonts w:asciiTheme="majorBidi" w:hAnsiTheme="majorBidi" w:cstheme="majorBidi"/>
          <w:sz w:val="24"/>
          <w:szCs w:val="24"/>
        </w:rPr>
        <w:t>Israelis, Palestinians, and Jordanians</w:t>
      </w:r>
      <w:r>
        <w:rPr>
          <w:rFonts w:asciiTheme="majorBidi" w:hAnsiTheme="majorBidi" w:cstheme="majorBidi"/>
          <w:sz w:val="24"/>
          <w:szCs w:val="24"/>
        </w:rPr>
        <w:t>.</w:t>
      </w:r>
    </w:p>
    <w:p w:rsidR="00F7285D" w:rsidRDefault="00F7285D" w:rsidP="00E4512C">
      <w:pPr>
        <w:pStyle w:val="ListParagraph"/>
        <w:ind w:left="630"/>
        <w:rPr>
          <w:rFonts w:asciiTheme="majorBidi" w:hAnsiTheme="majorBidi" w:cstheme="majorBidi"/>
          <w:sz w:val="24"/>
          <w:szCs w:val="24"/>
          <w:highlight w:val="green"/>
        </w:rPr>
      </w:pPr>
    </w:p>
    <w:p w:rsidR="00E4512C" w:rsidRPr="00230394" w:rsidRDefault="00F7285D" w:rsidP="00E4512C">
      <w:pPr>
        <w:pStyle w:val="ListParagraph"/>
        <w:ind w:left="630"/>
        <w:rPr>
          <w:rFonts w:asciiTheme="majorBidi" w:hAnsiTheme="majorBidi" w:cstheme="majorBidi"/>
          <w:i/>
          <w:sz w:val="24"/>
          <w:szCs w:val="24"/>
        </w:rPr>
      </w:pPr>
      <w:r w:rsidRPr="00230394">
        <w:rPr>
          <w:rFonts w:asciiTheme="majorBidi" w:hAnsiTheme="majorBidi" w:cstheme="majorBidi"/>
          <w:i/>
          <w:sz w:val="24"/>
          <w:szCs w:val="24"/>
        </w:rPr>
        <w:t xml:space="preserve">Projects can include citizens of other Middle Eastern and North African countries, but primary beneficiaries should be Israelis and Palestinians residing in Israel and the West Bank.  </w:t>
      </w:r>
    </w:p>
    <w:p w:rsidR="00F7285D" w:rsidRPr="00D47B3A" w:rsidRDefault="00F7285D" w:rsidP="00E4512C">
      <w:pPr>
        <w:pStyle w:val="ListParagraph"/>
        <w:ind w:left="630"/>
        <w:rPr>
          <w:rFonts w:asciiTheme="majorBidi" w:hAnsiTheme="majorBidi" w:cstheme="majorBidi"/>
          <w:sz w:val="24"/>
          <w:szCs w:val="24"/>
        </w:rPr>
      </w:pPr>
    </w:p>
    <w:p w:rsidR="00641927" w:rsidRPr="00230394" w:rsidRDefault="004C7B17" w:rsidP="00A91849">
      <w:pPr>
        <w:pStyle w:val="ListParagraph"/>
        <w:numPr>
          <w:ilvl w:val="0"/>
          <w:numId w:val="1"/>
        </w:numPr>
        <w:autoSpaceDE w:val="0"/>
        <w:autoSpaceDN w:val="0"/>
        <w:adjustRightInd w:val="0"/>
        <w:spacing w:after="0" w:line="240" w:lineRule="auto"/>
        <w:rPr>
          <w:rFonts w:asciiTheme="majorBidi" w:hAnsiTheme="majorBidi" w:cstheme="majorBidi"/>
          <w:color w:val="000000"/>
          <w:sz w:val="24"/>
          <w:szCs w:val="24"/>
        </w:rPr>
      </w:pPr>
      <w:r w:rsidRPr="00230394">
        <w:rPr>
          <w:rFonts w:asciiTheme="majorBidi" w:hAnsiTheme="majorBidi" w:cstheme="majorBidi"/>
          <w:b/>
          <w:bCs/>
          <w:color w:val="000000"/>
          <w:sz w:val="24"/>
          <w:szCs w:val="24"/>
        </w:rPr>
        <w:t>What is meant by people-to-people</w:t>
      </w:r>
      <w:r w:rsidR="00A91849" w:rsidRPr="00230394">
        <w:rPr>
          <w:rFonts w:asciiTheme="majorBidi" w:hAnsiTheme="majorBidi" w:cstheme="majorBidi"/>
          <w:b/>
          <w:bCs/>
          <w:color w:val="000000"/>
          <w:sz w:val="24"/>
          <w:szCs w:val="24"/>
        </w:rPr>
        <w:t xml:space="preserve"> activities</w:t>
      </w:r>
      <w:r w:rsidRPr="00230394">
        <w:rPr>
          <w:rFonts w:asciiTheme="majorBidi" w:hAnsiTheme="majorBidi" w:cstheme="majorBidi"/>
          <w:b/>
          <w:bCs/>
          <w:color w:val="000000"/>
          <w:sz w:val="24"/>
          <w:szCs w:val="24"/>
        </w:rPr>
        <w:t xml:space="preserve">?  </w:t>
      </w:r>
    </w:p>
    <w:p w:rsidR="004C7B17" w:rsidRPr="00D47B3A" w:rsidRDefault="00641927" w:rsidP="000912D7">
      <w:pPr>
        <w:pStyle w:val="ListParagraph"/>
        <w:autoSpaceDE w:val="0"/>
        <w:autoSpaceDN w:val="0"/>
        <w:adjustRightInd w:val="0"/>
        <w:spacing w:after="0" w:line="240" w:lineRule="auto"/>
        <w:ind w:left="630"/>
        <w:rPr>
          <w:rFonts w:asciiTheme="majorBidi" w:hAnsiTheme="majorBidi" w:cstheme="majorBidi"/>
          <w:color w:val="000000"/>
          <w:sz w:val="24"/>
          <w:szCs w:val="24"/>
        </w:rPr>
      </w:pPr>
      <w:r w:rsidRPr="00600366">
        <w:rPr>
          <w:rFonts w:asciiTheme="majorBidi" w:hAnsiTheme="majorBidi" w:cstheme="majorBidi"/>
          <w:b/>
          <w:bCs/>
          <w:color w:val="000000"/>
          <w:sz w:val="24"/>
          <w:szCs w:val="24"/>
        </w:rPr>
        <w:t xml:space="preserve">Answer: </w:t>
      </w:r>
      <w:r w:rsidR="00A91849" w:rsidRPr="00165442">
        <w:rPr>
          <w:rFonts w:asciiTheme="majorBidi" w:hAnsiTheme="majorBidi" w:cstheme="majorBidi"/>
          <w:sz w:val="24"/>
          <w:szCs w:val="24"/>
        </w:rPr>
        <w:t xml:space="preserve">People-to-people activities bring together individuals and groups of different ethnic, religious or political backgrounds from areas of conflict in order to address the root </w:t>
      </w:r>
      <w:r w:rsidR="00A91849" w:rsidRPr="00C875C1">
        <w:rPr>
          <w:rFonts w:asciiTheme="majorBidi" w:hAnsiTheme="majorBidi" w:cstheme="majorBidi"/>
          <w:sz w:val="24"/>
          <w:szCs w:val="24"/>
        </w:rPr>
        <w:t>causes of tension and instability</w:t>
      </w:r>
      <w:r w:rsidR="004C7B17" w:rsidRPr="00C875C1">
        <w:rPr>
          <w:rFonts w:asciiTheme="majorBidi" w:hAnsiTheme="majorBidi" w:cstheme="majorBidi"/>
          <w:color w:val="000000"/>
          <w:sz w:val="24"/>
          <w:szCs w:val="24"/>
        </w:rPr>
        <w:t>.</w:t>
      </w:r>
      <w:r w:rsidR="000627CD" w:rsidRPr="00C875C1">
        <w:rPr>
          <w:rFonts w:asciiTheme="majorBidi" w:hAnsiTheme="majorBidi" w:cstheme="majorBidi"/>
          <w:color w:val="000000"/>
          <w:sz w:val="24"/>
          <w:szCs w:val="24"/>
        </w:rPr>
        <w:t xml:space="preserve"> </w:t>
      </w:r>
      <w:r w:rsidR="004C7B17" w:rsidRPr="00C875C1">
        <w:rPr>
          <w:rFonts w:asciiTheme="majorBidi" w:hAnsiTheme="majorBidi" w:cstheme="majorBidi"/>
          <w:color w:val="000000"/>
          <w:sz w:val="24"/>
          <w:szCs w:val="24"/>
        </w:rPr>
        <w:t xml:space="preserve"> </w:t>
      </w:r>
      <w:r w:rsidR="004C7B17" w:rsidRPr="00C875C1">
        <w:rPr>
          <w:rFonts w:asciiTheme="majorBidi" w:hAnsiTheme="majorBidi" w:cstheme="majorBidi"/>
          <w:i/>
          <w:iCs/>
          <w:color w:val="000000"/>
          <w:sz w:val="24"/>
          <w:szCs w:val="24"/>
        </w:rPr>
        <w:t xml:space="preserve">Please keep in mind that the required people-to-people component is to be considered as a means to an end, and not as an end goal of your proposed program. </w:t>
      </w:r>
      <w:r w:rsidR="004C7B17" w:rsidRPr="00C875C1">
        <w:rPr>
          <w:rFonts w:asciiTheme="majorBidi" w:hAnsiTheme="majorBidi" w:cstheme="majorBidi"/>
          <w:color w:val="000000"/>
          <w:sz w:val="24"/>
          <w:szCs w:val="24"/>
        </w:rPr>
        <w:t>Reviewers are always asking themselves “so what?” when they read an application.</w:t>
      </w:r>
      <w:r w:rsidR="004C7B17" w:rsidRPr="00D47B3A">
        <w:rPr>
          <w:rFonts w:asciiTheme="majorBidi" w:hAnsiTheme="majorBidi" w:cstheme="majorBidi"/>
          <w:color w:val="000000"/>
          <w:sz w:val="24"/>
          <w:szCs w:val="24"/>
        </w:rPr>
        <w:br/>
      </w:r>
    </w:p>
    <w:p w:rsidR="00641927" w:rsidRPr="00165442" w:rsidRDefault="00E90BD7" w:rsidP="00E90BD7">
      <w:pPr>
        <w:pStyle w:val="ListParagraph"/>
        <w:numPr>
          <w:ilvl w:val="0"/>
          <w:numId w:val="1"/>
        </w:numPr>
        <w:rPr>
          <w:rFonts w:asciiTheme="majorBidi" w:hAnsiTheme="majorBidi" w:cstheme="majorBidi"/>
          <w:sz w:val="24"/>
          <w:szCs w:val="24"/>
        </w:rPr>
      </w:pPr>
      <w:r w:rsidRPr="00600366">
        <w:rPr>
          <w:rFonts w:asciiTheme="majorBidi" w:hAnsiTheme="majorBidi" w:cstheme="majorBidi"/>
          <w:b/>
          <w:sz w:val="24"/>
          <w:szCs w:val="24"/>
        </w:rPr>
        <w:t>What is one of the common indicators that the CMM programs use to measure program’s effectiveness?</w:t>
      </w:r>
      <w:r w:rsidRPr="00600366">
        <w:rPr>
          <w:rFonts w:asciiTheme="majorBidi" w:hAnsiTheme="majorBidi" w:cstheme="majorBidi"/>
          <w:sz w:val="24"/>
          <w:szCs w:val="24"/>
        </w:rPr>
        <w:t xml:space="preserve">  </w:t>
      </w:r>
    </w:p>
    <w:p w:rsidR="00E90BD7" w:rsidRPr="00D47B3A" w:rsidRDefault="00641927" w:rsidP="00641927">
      <w:pPr>
        <w:pStyle w:val="ListParagraph"/>
        <w:ind w:left="630"/>
        <w:rPr>
          <w:rFonts w:asciiTheme="majorBidi" w:hAnsiTheme="majorBidi" w:cstheme="majorBidi"/>
          <w:sz w:val="24"/>
          <w:szCs w:val="24"/>
        </w:rPr>
      </w:pPr>
      <w:r w:rsidRPr="00C875C1">
        <w:rPr>
          <w:rFonts w:asciiTheme="majorBidi" w:hAnsiTheme="majorBidi" w:cstheme="majorBidi"/>
          <w:sz w:val="24"/>
          <w:szCs w:val="24"/>
        </w:rPr>
        <w:t xml:space="preserve">Answer: </w:t>
      </w:r>
      <w:r w:rsidR="00E90BD7" w:rsidRPr="00C875C1">
        <w:rPr>
          <w:rFonts w:asciiTheme="majorBidi" w:hAnsiTheme="majorBidi" w:cstheme="majorBidi"/>
          <w:sz w:val="24"/>
          <w:szCs w:val="24"/>
        </w:rPr>
        <w:t>One of the most common ways by which our current CMM programs measure effectiveness in mitigating conflict is by measuring the percentage changed in perceptions toward each other following the CMM program’s implementation.</w:t>
      </w:r>
      <w:r w:rsidR="00230394" w:rsidRPr="00600366">
        <w:rPr>
          <w:rFonts w:asciiTheme="majorBidi" w:hAnsiTheme="majorBidi" w:cstheme="majorBidi"/>
          <w:sz w:val="24"/>
          <w:szCs w:val="24"/>
        </w:rPr>
        <w:t xml:space="preserve"> Partners will be </w:t>
      </w:r>
      <w:r w:rsidR="00230394" w:rsidRPr="00600366">
        <w:rPr>
          <w:rFonts w:asciiTheme="majorBidi" w:hAnsiTheme="majorBidi" w:cstheme="majorBidi"/>
          <w:sz w:val="24"/>
          <w:szCs w:val="24"/>
        </w:rPr>
        <w:lastRenderedPageBreak/>
        <w:t>required to develop performance and management plan that includes impact and result indicators.</w:t>
      </w:r>
      <w:r w:rsidR="00230394">
        <w:rPr>
          <w:rFonts w:asciiTheme="majorBidi" w:hAnsiTheme="majorBidi" w:cstheme="majorBidi"/>
          <w:sz w:val="24"/>
          <w:szCs w:val="24"/>
        </w:rPr>
        <w:t xml:space="preserve"> </w:t>
      </w:r>
    </w:p>
    <w:p w:rsidR="00E566B8" w:rsidRPr="00E566B8" w:rsidRDefault="00E566B8" w:rsidP="00E566B8">
      <w:pPr>
        <w:pStyle w:val="ListParagraph"/>
        <w:autoSpaceDE w:val="0"/>
        <w:autoSpaceDN w:val="0"/>
        <w:adjustRightInd w:val="0"/>
        <w:spacing w:after="0" w:line="240" w:lineRule="auto"/>
        <w:ind w:left="630"/>
        <w:rPr>
          <w:rFonts w:asciiTheme="majorBidi" w:hAnsiTheme="majorBidi" w:cstheme="majorBidi"/>
          <w:color w:val="000000"/>
          <w:sz w:val="24"/>
          <w:szCs w:val="24"/>
        </w:rPr>
      </w:pPr>
    </w:p>
    <w:p w:rsidR="00641927" w:rsidRPr="00600366" w:rsidRDefault="004C7B17" w:rsidP="00CB03B9">
      <w:pPr>
        <w:pStyle w:val="ListParagraph"/>
        <w:numPr>
          <w:ilvl w:val="0"/>
          <w:numId w:val="1"/>
        </w:numPr>
        <w:autoSpaceDE w:val="0"/>
        <w:autoSpaceDN w:val="0"/>
        <w:adjustRightInd w:val="0"/>
        <w:spacing w:after="0" w:line="240" w:lineRule="auto"/>
        <w:rPr>
          <w:rFonts w:asciiTheme="majorBidi" w:hAnsiTheme="majorBidi" w:cstheme="majorBidi"/>
          <w:color w:val="000000"/>
          <w:sz w:val="24"/>
          <w:szCs w:val="24"/>
        </w:rPr>
      </w:pPr>
      <w:r w:rsidRPr="00600366">
        <w:rPr>
          <w:rFonts w:asciiTheme="majorBidi" w:hAnsiTheme="majorBidi" w:cstheme="majorBidi"/>
          <w:b/>
          <w:bCs/>
          <w:color w:val="000000"/>
          <w:sz w:val="24"/>
          <w:szCs w:val="24"/>
        </w:rPr>
        <w:t>Our program involves training in the USA</w:t>
      </w:r>
      <w:r w:rsidR="00BC6962" w:rsidRPr="00600366">
        <w:rPr>
          <w:rFonts w:asciiTheme="majorBidi" w:hAnsiTheme="majorBidi" w:cstheme="majorBidi"/>
          <w:b/>
          <w:bCs/>
          <w:color w:val="000000"/>
          <w:sz w:val="24"/>
          <w:szCs w:val="24"/>
        </w:rPr>
        <w:t xml:space="preserve"> as well as in Israel/</w:t>
      </w:r>
      <w:r w:rsidRPr="00600366">
        <w:rPr>
          <w:rFonts w:asciiTheme="majorBidi" w:hAnsiTheme="majorBidi" w:cstheme="majorBidi"/>
          <w:b/>
          <w:bCs/>
          <w:color w:val="000000"/>
          <w:sz w:val="24"/>
          <w:szCs w:val="24"/>
        </w:rPr>
        <w:t xml:space="preserve">WBG.  Are both locations eligible?  </w:t>
      </w:r>
    </w:p>
    <w:p w:rsidR="004C7B17" w:rsidRPr="00D47B3A" w:rsidRDefault="00641927" w:rsidP="00641927">
      <w:pPr>
        <w:pStyle w:val="ListParagraph"/>
        <w:autoSpaceDE w:val="0"/>
        <w:autoSpaceDN w:val="0"/>
        <w:adjustRightInd w:val="0"/>
        <w:spacing w:after="0" w:line="240" w:lineRule="auto"/>
        <w:ind w:left="630"/>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Answer: </w:t>
      </w:r>
      <w:r w:rsidR="004C7B17" w:rsidRPr="00C875C1">
        <w:rPr>
          <w:rFonts w:asciiTheme="majorBidi" w:hAnsiTheme="majorBidi" w:cstheme="majorBidi"/>
          <w:color w:val="000000"/>
          <w:sz w:val="24"/>
          <w:szCs w:val="24"/>
        </w:rPr>
        <w:t>Yes.  However,</w:t>
      </w:r>
      <w:r w:rsidR="00BC6962" w:rsidRPr="00C875C1">
        <w:rPr>
          <w:rFonts w:asciiTheme="majorBidi" w:hAnsiTheme="majorBidi" w:cstheme="majorBidi"/>
          <w:color w:val="000000"/>
          <w:sz w:val="24"/>
          <w:szCs w:val="24"/>
        </w:rPr>
        <w:t xml:space="preserve"> meetings outside WBG/Israel are only granted on an exceptional basis.  The</w:t>
      </w:r>
      <w:r w:rsidR="004C7B17" w:rsidRPr="00C875C1">
        <w:rPr>
          <w:rFonts w:asciiTheme="majorBidi" w:hAnsiTheme="majorBidi" w:cstheme="majorBidi"/>
          <w:color w:val="000000"/>
          <w:sz w:val="24"/>
          <w:szCs w:val="24"/>
        </w:rPr>
        <w:t xml:space="preserve"> expense of sending participants to a third country has to have an impact that justifies its </w:t>
      </w:r>
      <w:r w:rsidR="00BC6962" w:rsidRPr="00C875C1">
        <w:rPr>
          <w:rFonts w:asciiTheme="majorBidi" w:hAnsiTheme="majorBidi" w:cstheme="majorBidi"/>
          <w:color w:val="000000"/>
          <w:sz w:val="24"/>
          <w:szCs w:val="24"/>
        </w:rPr>
        <w:t xml:space="preserve">high </w:t>
      </w:r>
      <w:r w:rsidR="004C7B17" w:rsidRPr="00C875C1">
        <w:rPr>
          <w:rFonts w:asciiTheme="majorBidi" w:hAnsiTheme="majorBidi" w:cstheme="majorBidi"/>
          <w:color w:val="000000"/>
          <w:sz w:val="24"/>
          <w:szCs w:val="24"/>
        </w:rPr>
        <w:t>cost.</w:t>
      </w:r>
      <w:r w:rsidR="004C7B17" w:rsidRPr="00D47B3A">
        <w:rPr>
          <w:rFonts w:asciiTheme="majorBidi" w:hAnsiTheme="majorBidi" w:cstheme="majorBidi"/>
          <w:color w:val="000000"/>
          <w:sz w:val="24"/>
          <w:szCs w:val="24"/>
        </w:rPr>
        <w:t xml:space="preserve"> </w:t>
      </w:r>
      <w:r w:rsidR="000627CD" w:rsidRPr="00D47B3A">
        <w:rPr>
          <w:rFonts w:asciiTheme="majorBidi" w:hAnsiTheme="majorBidi" w:cstheme="majorBidi"/>
          <w:color w:val="000000"/>
          <w:sz w:val="24"/>
          <w:szCs w:val="24"/>
        </w:rPr>
        <w:t xml:space="preserve"> </w:t>
      </w:r>
    </w:p>
    <w:p w:rsidR="00BC6962" w:rsidRPr="00D47B3A" w:rsidRDefault="00BC6962" w:rsidP="00BC6962">
      <w:pPr>
        <w:pStyle w:val="ListParagraph"/>
        <w:autoSpaceDE w:val="0"/>
        <w:autoSpaceDN w:val="0"/>
        <w:adjustRightInd w:val="0"/>
        <w:spacing w:after="0" w:line="240" w:lineRule="auto"/>
        <w:rPr>
          <w:rFonts w:asciiTheme="majorBidi" w:hAnsiTheme="majorBidi" w:cstheme="majorBidi"/>
          <w:color w:val="000000"/>
          <w:sz w:val="24"/>
          <w:szCs w:val="24"/>
        </w:rPr>
      </w:pPr>
    </w:p>
    <w:p w:rsidR="001D572E" w:rsidRPr="00D47B3A" w:rsidRDefault="00165442" w:rsidP="001D572E">
      <w:pPr>
        <w:pStyle w:val="ListParagraph"/>
        <w:numPr>
          <w:ilvl w:val="0"/>
          <w:numId w:val="1"/>
        </w:numPr>
        <w:autoSpaceDE w:val="0"/>
        <w:autoSpaceDN w:val="0"/>
        <w:adjustRightInd w:val="0"/>
        <w:spacing w:after="0" w:line="24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T</w:t>
      </w:r>
      <w:r w:rsidR="001D572E" w:rsidRPr="00D47B3A">
        <w:rPr>
          <w:rFonts w:asciiTheme="majorBidi" w:hAnsiTheme="majorBidi" w:cstheme="majorBidi"/>
          <w:b/>
          <w:bCs/>
          <w:color w:val="000000"/>
          <w:sz w:val="24"/>
          <w:szCs w:val="24"/>
        </w:rPr>
        <w:t>he APS refers to Gender Approach. What does this mean? What kind of information applicants need to provide and what is different from last year gender integration?</w:t>
      </w:r>
    </w:p>
    <w:p w:rsidR="00474DB1" w:rsidRPr="00165442" w:rsidRDefault="001D572E" w:rsidP="00474DB1">
      <w:pPr>
        <w:pStyle w:val="ListParagraph"/>
        <w:autoSpaceDE w:val="0"/>
        <w:autoSpaceDN w:val="0"/>
        <w:adjustRightInd w:val="0"/>
        <w:spacing w:after="0" w:line="240" w:lineRule="auto"/>
        <w:ind w:left="630"/>
        <w:rPr>
          <w:rFonts w:asciiTheme="majorBidi" w:hAnsiTheme="majorBidi" w:cstheme="majorBidi"/>
          <w:sz w:val="24"/>
          <w:szCs w:val="24"/>
        </w:rPr>
      </w:pPr>
      <w:r w:rsidRPr="00165442">
        <w:rPr>
          <w:rFonts w:asciiTheme="majorBidi" w:hAnsiTheme="majorBidi" w:cstheme="majorBidi"/>
          <w:sz w:val="24"/>
          <w:szCs w:val="24"/>
        </w:rPr>
        <w:t xml:space="preserve">In accordance with the new Agency guidance on Gender, </w:t>
      </w:r>
      <w:r w:rsidR="00474DB1" w:rsidRPr="00165442">
        <w:rPr>
          <w:rFonts w:asciiTheme="majorBidi" w:hAnsiTheme="majorBidi" w:cstheme="majorBidi"/>
          <w:sz w:val="24"/>
          <w:szCs w:val="24"/>
        </w:rPr>
        <w:t xml:space="preserve">USAID/WBG is dedicated to empowering and protecting women and girls as a key requirement for achieving our broader development and humanitarian objectives. </w:t>
      </w:r>
    </w:p>
    <w:p w:rsidR="00474DB1" w:rsidRPr="00165442" w:rsidRDefault="00474DB1" w:rsidP="00474DB1">
      <w:pPr>
        <w:pStyle w:val="ListParagraph"/>
        <w:autoSpaceDE w:val="0"/>
        <w:autoSpaceDN w:val="0"/>
        <w:adjustRightInd w:val="0"/>
        <w:spacing w:after="0" w:line="240" w:lineRule="auto"/>
        <w:ind w:left="630"/>
        <w:rPr>
          <w:rFonts w:asciiTheme="majorBidi" w:hAnsiTheme="majorBidi" w:cstheme="majorBidi"/>
          <w:sz w:val="24"/>
          <w:szCs w:val="24"/>
        </w:rPr>
      </w:pPr>
    </w:p>
    <w:p w:rsidR="00474DB1" w:rsidRPr="00165442" w:rsidRDefault="00474DB1" w:rsidP="00474DB1">
      <w:pPr>
        <w:pStyle w:val="ListParagraph"/>
        <w:autoSpaceDE w:val="0"/>
        <w:autoSpaceDN w:val="0"/>
        <w:adjustRightInd w:val="0"/>
        <w:spacing w:after="0" w:line="240" w:lineRule="auto"/>
        <w:ind w:left="630"/>
        <w:rPr>
          <w:rFonts w:asciiTheme="majorBidi" w:hAnsiTheme="majorBidi" w:cstheme="majorBidi"/>
          <w:sz w:val="24"/>
          <w:szCs w:val="24"/>
        </w:rPr>
      </w:pPr>
      <w:r w:rsidRPr="00165442">
        <w:rPr>
          <w:rFonts w:asciiTheme="majorBidi" w:hAnsiTheme="majorBidi" w:cstheme="majorBidi"/>
          <w:sz w:val="24"/>
          <w:szCs w:val="24"/>
        </w:rPr>
        <w:t xml:space="preserve">In situations of crisis and conflict, women’s participation can be vital to the success of peace building processes, the United States National Action Plan on Women, Peace and Security, issued in December 2011 (referred to as NAP in this document) highlights that when women are included as meaningful participants in peace building processes, they enlarge the scope of agreements to include the broader set of critical societal priorities and needs required for a lasting and just peace.  Further, the NAP charts a roadmap for integrating women in conflict prevention, conflict resolution and peace building processes in countries affected by war, violence and insecurity. </w:t>
      </w:r>
    </w:p>
    <w:p w:rsidR="00600366" w:rsidRDefault="00600366" w:rsidP="00474DB1">
      <w:pPr>
        <w:pStyle w:val="ListParagraph"/>
        <w:autoSpaceDE w:val="0"/>
        <w:autoSpaceDN w:val="0"/>
        <w:adjustRightInd w:val="0"/>
        <w:spacing w:after="0" w:line="240" w:lineRule="auto"/>
        <w:ind w:left="630"/>
        <w:rPr>
          <w:rFonts w:asciiTheme="majorBidi" w:hAnsiTheme="majorBidi" w:cstheme="majorBidi"/>
          <w:color w:val="000000"/>
          <w:sz w:val="24"/>
          <w:szCs w:val="24"/>
        </w:rPr>
      </w:pPr>
    </w:p>
    <w:p w:rsidR="00600366" w:rsidRPr="00600366" w:rsidRDefault="00600366" w:rsidP="00600366">
      <w:pPr>
        <w:pStyle w:val="ListParagraph"/>
        <w:autoSpaceDE w:val="0"/>
        <w:autoSpaceDN w:val="0"/>
        <w:adjustRightInd w:val="0"/>
        <w:ind w:left="630"/>
        <w:rPr>
          <w:rFonts w:asciiTheme="majorBidi" w:hAnsiTheme="majorBidi" w:cstheme="majorBidi"/>
          <w:color w:val="000000"/>
          <w:sz w:val="24"/>
          <w:szCs w:val="24"/>
        </w:rPr>
      </w:pPr>
      <w:r w:rsidRPr="00600366">
        <w:rPr>
          <w:rFonts w:asciiTheme="majorBidi" w:hAnsiTheme="majorBidi" w:cstheme="majorBidi"/>
          <w:color w:val="000000"/>
          <w:sz w:val="24"/>
          <w:szCs w:val="24"/>
        </w:rPr>
        <w:t xml:space="preserve">Given this emphasis, </w:t>
      </w:r>
      <w:r>
        <w:rPr>
          <w:rFonts w:asciiTheme="majorBidi" w:hAnsiTheme="majorBidi" w:cstheme="majorBidi"/>
          <w:color w:val="000000"/>
          <w:sz w:val="24"/>
          <w:szCs w:val="24"/>
        </w:rPr>
        <w:t>applicants will</w:t>
      </w:r>
      <w:r w:rsidRPr="00600366">
        <w:rPr>
          <w:rFonts w:asciiTheme="majorBidi" w:hAnsiTheme="majorBidi" w:cstheme="majorBidi"/>
          <w:color w:val="000000"/>
          <w:sz w:val="24"/>
          <w:szCs w:val="24"/>
        </w:rPr>
        <w:t xml:space="preserve"> present </w:t>
      </w:r>
      <w:r>
        <w:rPr>
          <w:rFonts w:asciiTheme="majorBidi" w:hAnsiTheme="majorBidi" w:cstheme="majorBidi"/>
          <w:color w:val="000000"/>
          <w:sz w:val="24"/>
          <w:szCs w:val="24"/>
        </w:rPr>
        <w:t xml:space="preserve">in the summary applications </w:t>
      </w:r>
      <w:r w:rsidRPr="00600366">
        <w:rPr>
          <w:rFonts w:asciiTheme="majorBidi" w:hAnsiTheme="majorBidi" w:cstheme="majorBidi"/>
          <w:color w:val="000000"/>
          <w:sz w:val="24"/>
          <w:szCs w:val="24"/>
        </w:rPr>
        <w:t>a coherent approach for increasing the meaningful participation of women in conflict mitigation.  USAID/WBG seeks proposals that focus not only on increasing the number of women ‘present’ but the extent to which the skills and confidence of women and girls to participate have been measurably enhanced. The DCHA/CMM publication: “Women in Conflict, A Guide to Programming” and USAID’s Gender Equality and Female Empowerment Policy (2012) will be provided in the APS.</w:t>
      </w:r>
    </w:p>
    <w:p w:rsidR="00600366" w:rsidRPr="00474DB1" w:rsidRDefault="00600366" w:rsidP="00474DB1">
      <w:pPr>
        <w:pStyle w:val="ListParagraph"/>
        <w:autoSpaceDE w:val="0"/>
        <w:autoSpaceDN w:val="0"/>
        <w:adjustRightInd w:val="0"/>
        <w:spacing w:after="0" w:line="240" w:lineRule="auto"/>
        <w:ind w:left="630"/>
        <w:rPr>
          <w:rFonts w:asciiTheme="majorBidi" w:hAnsiTheme="majorBidi" w:cstheme="majorBidi"/>
          <w:color w:val="000000"/>
          <w:sz w:val="24"/>
          <w:szCs w:val="24"/>
        </w:rPr>
      </w:pPr>
    </w:p>
    <w:p w:rsidR="001D572E" w:rsidRPr="00D47B3A" w:rsidRDefault="000E37DC" w:rsidP="000E37DC">
      <w:pPr>
        <w:pStyle w:val="ListParagraph"/>
        <w:autoSpaceDE w:val="0"/>
        <w:autoSpaceDN w:val="0"/>
        <w:adjustRightInd w:val="0"/>
        <w:spacing w:after="0" w:line="240" w:lineRule="auto"/>
        <w:ind w:left="630"/>
        <w:rPr>
          <w:rFonts w:asciiTheme="majorBidi" w:hAnsiTheme="majorBidi" w:cstheme="majorBidi"/>
          <w:color w:val="000000"/>
          <w:sz w:val="24"/>
          <w:szCs w:val="24"/>
        </w:rPr>
      </w:pPr>
      <w:r w:rsidRPr="00D47B3A">
        <w:rPr>
          <w:rFonts w:asciiTheme="majorBidi" w:hAnsiTheme="majorBidi" w:cstheme="majorBidi"/>
          <w:color w:val="000000"/>
          <w:sz w:val="24"/>
          <w:szCs w:val="24"/>
        </w:rPr>
        <w:t xml:space="preserve">In addition, </w:t>
      </w:r>
      <w:r w:rsidR="001D572E" w:rsidRPr="00D47B3A">
        <w:rPr>
          <w:rFonts w:asciiTheme="majorBidi" w:hAnsiTheme="majorBidi" w:cstheme="majorBidi"/>
          <w:color w:val="000000"/>
          <w:sz w:val="24"/>
          <w:szCs w:val="24"/>
        </w:rPr>
        <w:t xml:space="preserve">prior to award, successful applicants shall </w:t>
      </w:r>
      <w:r w:rsidR="00600366">
        <w:rPr>
          <w:rFonts w:asciiTheme="majorBidi" w:hAnsiTheme="majorBidi" w:cstheme="majorBidi"/>
          <w:color w:val="000000"/>
          <w:sz w:val="24"/>
          <w:szCs w:val="24"/>
        </w:rPr>
        <w:t>answer</w:t>
      </w:r>
      <w:r w:rsidR="001D572E" w:rsidRPr="00D47B3A">
        <w:rPr>
          <w:rFonts w:asciiTheme="majorBidi" w:hAnsiTheme="majorBidi" w:cstheme="majorBidi"/>
          <w:color w:val="000000"/>
          <w:sz w:val="24"/>
          <w:szCs w:val="24"/>
        </w:rPr>
        <w:t xml:space="preserve"> in their revised applications the following questions.</w:t>
      </w:r>
    </w:p>
    <w:p w:rsidR="001D572E" w:rsidRPr="00D47B3A" w:rsidRDefault="001D572E" w:rsidP="001D572E">
      <w:pPr>
        <w:pStyle w:val="ListParagraph"/>
        <w:autoSpaceDE w:val="0"/>
        <w:autoSpaceDN w:val="0"/>
        <w:adjustRightInd w:val="0"/>
        <w:spacing w:after="0" w:line="240" w:lineRule="auto"/>
        <w:ind w:left="630"/>
        <w:rPr>
          <w:rFonts w:asciiTheme="majorBidi" w:hAnsiTheme="majorBidi" w:cstheme="majorBidi"/>
          <w:color w:val="000000"/>
          <w:sz w:val="24"/>
          <w:szCs w:val="24"/>
        </w:rPr>
      </w:pPr>
      <w:r w:rsidRPr="00D47B3A">
        <w:rPr>
          <w:rFonts w:asciiTheme="majorBidi" w:hAnsiTheme="majorBidi" w:cstheme="majorBidi"/>
          <w:color w:val="000000"/>
          <w:sz w:val="24"/>
          <w:szCs w:val="24"/>
        </w:rPr>
        <w:t xml:space="preserve"> </w:t>
      </w:r>
    </w:p>
    <w:p w:rsidR="00600366" w:rsidRPr="00600366" w:rsidRDefault="00600366" w:rsidP="00600366">
      <w:pPr>
        <w:pStyle w:val="ListParagraph"/>
        <w:numPr>
          <w:ilvl w:val="0"/>
          <w:numId w:val="7"/>
        </w:numPr>
        <w:rPr>
          <w:rFonts w:asciiTheme="majorBidi" w:hAnsiTheme="majorBidi" w:cstheme="majorBidi"/>
          <w:color w:val="000000"/>
          <w:sz w:val="24"/>
          <w:szCs w:val="24"/>
        </w:rPr>
      </w:pPr>
      <w:r w:rsidRPr="00600366">
        <w:rPr>
          <w:rFonts w:asciiTheme="majorBidi" w:hAnsiTheme="majorBidi" w:cstheme="majorBidi"/>
          <w:color w:val="000000"/>
          <w:sz w:val="24"/>
          <w:szCs w:val="24"/>
        </w:rPr>
        <w:t>Which obstacles - related to access and control over resources, cultural and gender norms, roles, control over assets, responsibilities and time use, policies, procedures or laws -  have been identified that prevent women‘s participation in the proposed project?</w:t>
      </w:r>
    </w:p>
    <w:p w:rsidR="00600366" w:rsidRPr="00600366" w:rsidRDefault="00600366" w:rsidP="00600366">
      <w:pPr>
        <w:pStyle w:val="ListParagraph"/>
        <w:ind w:left="630"/>
        <w:rPr>
          <w:rFonts w:asciiTheme="majorBidi" w:hAnsiTheme="majorBidi" w:cstheme="majorBidi"/>
          <w:color w:val="000000"/>
          <w:sz w:val="24"/>
          <w:szCs w:val="24"/>
        </w:rPr>
      </w:pPr>
    </w:p>
    <w:p w:rsidR="00600366" w:rsidRPr="00600366" w:rsidRDefault="00600366" w:rsidP="00600366">
      <w:pPr>
        <w:pStyle w:val="ListParagraph"/>
        <w:numPr>
          <w:ilvl w:val="0"/>
          <w:numId w:val="7"/>
        </w:numPr>
        <w:rPr>
          <w:rFonts w:asciiTheme="majorBidi" w:hAnsiTheme="majorBidi" w:cstheme="majorBidi"/>
          <w:color w:val="000000"/>
          <w:sz w:val="24"/>
          <w:szCs w:val="24"/>
        </w:rPr>
      </w:pPr>
      <w:r w:rsidRPr="00600366">
        <w:rPr>
          <w:rFonts w:asciiTheme="majorBidi" w:hAnsiTheme="majorBidi" w:cstheme="majorBidi"/>
          <w:color w:val="000000"/>
          <w:sz w:val="24"/>
          <w:szCs w:val="24"/>
        </w:rPr>
        <w:t xml:space="preserve">How will the project address these obstacles?  </w:t>
      </w:r>
    </w:p>
    <w:p w:rsidR="00600366" w:rsidRPr="00600366" w:rsidRDefault="00600366" w:rsidP="00600366">
      <w:pPr>
        <w:pStyle w:val="ListParagraph"/>
        <w:ind w:left="630"/>
        <w:rPr>
          <w:rFonts w:asciiTheme="majorBidi" w:hAnsiTheme="majorBidi" w:cstheme="majorBidi"/>
          <w:color w:val="000000"/>
          <w:sz w:val="24"/>
          <w:szCs w:val="24"/>
        </w:rPr>
      </w:pPr>
    </w:p>
    <w:p w:rsidR="00600366" w:rsidRPr="00600366" w:rsidRDefault="00600366" w:rsidP="00600366">
      <w:pPr>
        <w:pStyle w:val="ListParagraph"/>
        <w:numPr>
          <w:ilvl w:val="0"/>
          <w:numId w:val="7"/>
        </w:numPr>
        <w:rPr>
          <w:rFonts w:asciiTheme="majorBidi" w:hAnsiTheme="majorBidi" w:cstheme="majorBidi"/>
          <w:color w:val="000000"/>
          <w:sz w:val="24"/>
          <w:szCs w:val="24"/>
        </w:rPr>
      </w:pPr>
      <w:r w:rsidRPr="00600366">
        <w:rPr>
          <w:rFonts w:asciiTheme="majorBidi" w:hAnsiTheme="majorBidi" w:cstheme="majorBidi"/>
          <w:color w:val="000000"/>
          <w:sz w:val="24"/>
          <w:szCs w:val="24"/>
        </w:rPr>
        <w:lastRenderedPageBreak/>
        <w:t xml:space="preserve">What specific elements have been integrated in the project design to increase the participation of women - as relevant to the project’s objective - to insure higher impact? </w:t>
      </w:r>
    </w:p>
    <w:p w:rsidR="00600366" w:rsidRPr="00600366" w:rsidRDefault="00600366" w:rsidP="00600366">
      <w:pPr>
        <w:pStyle w:val="ListParagraph"/>
        <w:ind w:left="630"/>
        <w:rPr>
          <w:rFonts w:asciiTheme="majorBidi" w:hAnsiTheme="majorBidi" w:cstheme="majorBidi"/>
          <w:color w:val="000000"/>
          <w:sz w:val="24"/>
          <w:szCs w:val="24"/>
        </w:rPr>
      </w:pPr>
    </w:p>
    <w:p w:rsidR="00600366" w:rsidRPr="00600366" w:rsidRDefault="00600366" w:rsidP="00600366">
      <w:pPr>
        <w:pStyle w:val="ListParagraph"/>
        <w:numPr>
          <w:ilvl w:val="0"/>
          <w:numId w:val="7"/>
        </w:numPr>
        <w:rPr>
          <w:rFonts w:asciiTheme="majorBidi" w:hAnsiTheme="majorBidi" w:cstheme="majorBidi"/>
          <w:color w:val="000000"/>
          <w:sz w:val="24"/>
          <w:szCs w:val="24"/>
        </w:rPr>
      </w:pPr>
      <w:r w:rsidRPr="00600366">
        <w:rPr>
          <w:rFonts w:asciiTheme="majorBidi" w:hAnsiTheme="majorBidi" w:cstheme="majorBidi"/>
          <w:color w:val="000000"/>
          <w:sz w:val="24"/>
          <w:szCs w:val="24"/>
        </w:rPr>
        <w:t xml:space="preserve">How will </w:t>
      </w:r>
      <w:proofErr w:type="gramStart"/>
      <w:r w:rsidRPr="00600366">
        <w:rPr>
          <w:rFonts w:asciiTheme="majorBidi" w:hAnsiTheme="majorBidi" w:cstheme="majorBidi"/>
          <w:color w:val="000000"/>
          <w:sz w:val="24"/>
          <w:szCs w:val="24"/>
        </w:rPr>
        <w:t>increased</w:t>
      </w:r>
      <w:proofErr w:type="gramEnd"/>
      <w:r w:rsidRPr="00600366">
        <w:rPr>
          <w:rFonts w:asciiTheme="majorBidi" w:hAnsiTheme="majorBidi" w:cstheme="majorBidi"/>
          <w:color w:val="000000"/>
          <w:sz w:val="24"/>
          <w:szCs w:val="24"/>
        </w:rPr>
        <w:t xml:space="preserve"> access to and meaningful participation in the project be measured?</w:t>
      </w:r>
    </w:p>
    <w:p w:rsidR="004C7B17" w:rsidRPr="00D47B3A" w:rsidRDefault="004C7B17" w:rsidP="00641927">
      <w:pPr>
        <w:pStyle w:val="ListParagraph"/>
        <w:autoSpaceDE w:val="0"/>
        <w:autoSpaceDN w:val="0"/>
        <w:adjustRightInd w:val="0"/>
        <w:spacing w:after="0" w:line="240" w:lineRule="auto"/>
        <w:ind w:left="630"/>
        <w:rPr>
          <w:rFonts w:asciiTheme="majorBidi" w:hAnsiTheme="majorBidi" w:cstheme="majorBidi"/>
          <w:color w:val="000000"/>
          <w:sz w:val="24"/>
          <w:szCs w:val="24"/>
        </w:rPr>
      </w:pPr>
    </w:p>
    <w:p w:rsidR="00641927" w:rsidRPr="00C875C1" w:rsidRDefault="004C7B17" w:rsidP="004C7B17">
      <w:pPr>
        <w:pStyle w:val="ListParagraph"/>
        <w:numPr>
          <w:ilvl w:val="0"/>
          <w:numId w:val="1"/>
        </w:numPr>
        <w:autoSpaceDE w:val="0"/>
        <w:autoSpaceDN w:val="0"/>
        <w:adjustRightInd w:val="0"/>
        <w:spacing w:after="0" w:line="240" w:lineRule="auto"/>
        <w:rPr>
          <w:rFonts w:asciiTheme="majorBidi" w:hAnsiTheme="majorBidi" w:cstheme="majorBidi"/>
          <w:color w:val="000000"/>
          <w:sz w:val="24"/>
          <w:szCs w:val="24"/>
        </w:rPr>
      </w:pPr>
      <w:r w:rsidRPr="00165442">
        <w:rPr>
          <w:rFonts w:asciiTheme="majorBidi" w:hAnsiTheme="majorBidi" w:cstheme="majorBidi"/>
          <w:b/>
          <w:bCs/>
          <w:color w:val="000000"/>
          <w:sz w:val="24"/>
          <w:szCs w:val="24"/>
        </w:rPr>
        <w:t xml:space="preserve">What are the criteria when refugees or people living in a refugee camp are part of the program? </w:t>
      </w:r>
    </w:p>
    <w:p w:rsidR="004C7B17" w:rsidRPr="00D47B3A" w:rsidRDefault="00641927" w:rsidP="00641927">
      <w:pPr>
        <w:pStyle w:val="ListParagraph"/>
        <w:autoSpaceDE w:val="0"/>
        <w:autoSpaceDN w:val="0"/>
        <w:adjustRightInd w:val="0"/>
        <w:spacing w:after="0" w:line="240" w:lineRule="auto"/>
        <w:ind w:left="630"/>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Answer: </w:t>
      </w:r>
      <w:r w:rsidR="004C7B17" w:rsidRPr="00C875C1">
        <w:rPr>
          <w:rFonts w:asciiTheme="majorBidi" w:hAnsiTheme="majorBidi" w:cstheme="majorBidi"/>
          <w:color w:val="000000"/>
          <w:sz w:val="24"/>
          <w:szCs w:val="24"/>
        </w:rPr>
        <w:t>The US government gives funds to the United Nations Relief and Works Agency (UNRWA) to conduct work with refugee populations</w:t>
      </w:r>
      <w:r w:rsidR="00BC6962" w:rsidRPr="00C875C1">
        <w:rPr>
          <w:rFonts w:asciiTheme="majorBidi" w:hAnsiTheme="majorBidi" w:cstheme="majorBidi"/>
          <w:color w:val="000000"/>
          <w:sz w:val="24"/>
          <w:szCs w:val="24"/>
        </w:rPr>
        <w:t>.</w:t>
      </w:r>
      <w:r w:rsidR="004C7B17" w:rsidRPr="00C875C1">
        <w:rPr>
          <w:rFonts w:asciiTheme="majorBidi" w:hAnsiTheme="majorBidi" w:cstheme="majorBidi"/>
          <w:color w:val="000000"/>
          <w:sz w:val="24"/>
          <w:szCs w:val="24"/>
        </w:rPr>
        <w:t xml:space="preserve"> Activities that provide assistance to UNRWA or are duplicative of activities carried out by UNRWA will not be supported under this APS. Since the U.S. Government’s support for refugee programs is primarily provided through UNRWA, this APS will not be providing support for elements of activities which specifically target refugees or refugee camps (as opposed to being open to the entire population). </w:t>
      </w:r>
      <w:r w:rsidR="000627CD" w:rsidRPr="00C875C1">
        <w:rPr>
          <w:rFonts w:asciiTheme="majorBidi" w:hAnsiTheme="majorBidi" w:cstheme="majorBidi"/>
          <w:color w:val="000000"/>
          <w:sz w:val="24"/>
          <w:szCs w:val="24"/>
        </w:rPr>
        <w:t xml:space="preserve"> </w:t>
      </w:r>
      <w:r w:rsidR="004C7B17" w:rsidRPr="00C875C1">
        <w:rPr>
          <w:rFonts w:asciiTheme="majorBidi" w:hAnsiTheme="majorBidi" w:cstheme="majorBidi"/>
          <w:color w:val="000000"/>
          <w:sz w:val="24"/>
          <w:szCs w:val="24"/>
        </w:rPr>
        <w:t>USAID encourages proposals that benefit the Palestinian population in general, without regard to refugee or non-refugee status.  If there are elements of your proposed program that are specifically designed solely or predominantly to benefit refugees or refugee camps, we ask that you highlight such elements of your proposed program in order to address this early on in the process. Similarly, if any elements of your proposed program involve assistance to UNRWA or involve coordination with existing UNRWA activities, we ask that you also highlight these elements of your program in the application.  Additional guidance will be provided to successful applicants on a case-by case basis prior to making an award. Modification to an application may be requested if needed.</w:t>
      </w:r>
      <w:r w:rsidR="004C7B17" w:rsidRPr="00D47B3A">
        <w:rPr>
          <w:rFonts w:asciiTheme="majorBidi" w:hAnsiTheme="majorBidi" w:cstheme="majorBidi"/>
          <w:color w:val="000000"/>
          <w:sz w:val="24"/>
          <w:szCs w:val="24"/>
        </w:rPr>
        <w:br/>
      </w:r>
    </w:p>
    <w:p w:rsidR="00641927" w:rsidRPr="00C875C1" w:rsidRDefault="004C7B17" w:rsidP="004C7B17">
      <w:pPr>
        <w:pStyle w:val="ListParagraph"/>
        <w:numPr>
          <w:ilvl w:val="0"/>
          <w:numId w:val="1"/>
        </w:numPr>
        <w:autoSpaceDE w:val="0"/>
        <w:autoSpaceDN w:val="0"/>
        <w:adjustRightInd w:val="0"/>
        <w:spacing w:after="0" w:line="240" w:lineRule="auto"/>
        <w:rPr>
          <w:rFonts w:asciiTheme="majorBidi" w:hAnsiTheme="majorBidi" w:cstheme="majorBidi"/>
          <w:b/>
          <w:bCs/>
          <w:color w:val="000000"/>
          <w:sz w:val="24"/>
          <w:szCs w:val="24"/>
        </w:rPr>
      </w:pPr>
      <w:r w:rsidRPr="00165442">
        <w:rPr>
          <w:rFonts w:asciiTheme="majorBidi" w:hAnsiTheme="majorBidi" w:cstheme="majorBidi"/>
          <w:b/>
          <w:bCs/>
          <w:color w:val="000000"/>
          <w:sz w:val="24"/>
          <w:szCs w:val="24"/>
        </w:rPr>
        <w:t xml:space="preserve">If I provide you with a brief summary of my idea, could you let me know whether or not you would consider it for funding? </w:t>
      </w:r>
    </w:p>
    <w:p w:rsidR="004C7B17" w:rsidRPr="00D47B3A" w:rsidRDefault="00641927" w:rsidP="00641927">
      <w:pPr>
        <w:pStyle w:val="ListParagraph"/>
        <w:autoSpaceDE w:val="0"/>
        <w:autoSpaceDN w:val="0"/>
        <w:adjustRightInd w:val="0"/>
        <w:spacing w:after="0" w:line="240" w:lineRule="auto"/>
        <w:ind w:left="630"/>
        <w:rPr>
          <w:rFonts w:asciiTheme="majorBidi" w:hAnsiTheme="majorBidi" w:cstheme="majorBidi"/>
          <w:b/>
          <w:bCs/>
          <w:color w:val="000000"/>
          <w:sz w:val="24"/>
          <w:szCs w:val="24"/>
        </w:rPr>
      </w:pPr>
      <w:r w:rsidRPr="00C875C1">
        <w:rPr>
          <w:rFonts w:asciiTheme="majorBidi" w:hAnsiTheme="majorBidi" w:cstheme="majorBidi"/>
          <w:b/>
          <w:bCs/>
          <w:color w:val="000000"/>
          <w:sz w:val="24"/>
          <w:szCs w:val="24"/>
        </w:rPr>
        <w:t xml:space="preserve">Answer: </w:t>
      </w:r>
      <w:r w:rsidR="004C7B17" w:rsidRPr="00C875C1">
        <w:rPr>
          <w:rFonts w:asciiTheme="majorBidi" w:hAnsiTheme="majorBidi" w:cstheme="majorBidi"/>
          <w:bCs/>
          <w:color w:val="000000"/>
          <w:sz w:val="24"/>
          <w:szCs w:val="24"/>
        </w:rPr>
        <w:t>No.</w:t>
      </w:r>
      <w:r w:rsidR="004C7B17" w:rsidRPr="00C875C1">
        <w:rPr>
          <w:rFonts w:asciiTheme="majorBidi" w:hAnsiTheme="majorBidi" w:cstheme="majorBidi"/>
          <w:b/>
          <w:bCs/>
          <w:color w:val="000000"/>
          <w:sz w:val="24"/>
          <w:szCs w:val="24"/>
        </w:rPr>
        <w:t xml:space="preserve">  </w:t>
      </w:r>
      <w:r w:rsidR="004C7B17" w:rsidRPr="00C875C1">
        <w:rPr>
          <w:rFonts w:asciiTheme="majorBidi" w:hAnsiTheme="majorBidi" w:cstheme="majorBidi"/>
          <w:color w:val="000000"/>
          <w:sz w:val="24"/>
          <w:szCs w:val="24"/>
        </w:rPr>
        <w:t>USAID cannot give any applicant early input on the theory or approach they wish to put forward. Please understand that any indication on USAID’s part as to how your approach might be perceived by those asked to review your application would be speculative at best, and at worst create the appearance that USAID is counseling your organization on how to gain an unfair competitive advantage over other applicants.</w:t>
      </w:r>
      <w:r w:rsidR="004C7B17" w:rsidRPr="00D47B3A">
        <w:rPr>
          <w:rFonts w:asciiTheme="majorBidi" w:hAnsiTheme="majorBidi" w:cstheme="majorBidi"/>
          <w:color w:val="000000"/>
          <w:sz w:val="24"/>
          <w:szCs w:val="24"/>
        </w:rPr>
        <w:t xml:space="preserve"> </w:t>
      </w:r>
      <w:r w:rsidR="004C7B17" w:rsidRPr="00D47B3A">
        <w:rPr>
          <w:rFonts w:asciiTheme="majorBidi" w:hAnsiTheme="majorBidi" w:cstheme="majorBidi"/>
          <w:color w:val="000000"/>
          <w:sz w:val="24"/>
          <w:szCs w:val="24"/>
        </w:rPr>
        <w:br/>
      </w:r>
    </w:p>
    <w:p w:rsidR="00641927" w:rsidRPr="00165442" w:rsidRDefault="004C7B17" w:rsidP="00BC6962">
      <w:pPr>
        <w:pStyle w:val="ListParagraph"/>
        <w:numPr>
          <w:ilvl w:val="0"/>
          <w:numId w:val="1"/>
        </w:numPr>
        <w:autoSpaceDE w:val="0"/>
        <w:autoSpaceDN w:val="0"/>
        <w:adjustRightInd w:val="0"/>
        <w:spacing w:after="0" w:line="240" w:lineRule="auto"/>
        <w:rPr>
          <w:rFonts w:asciiTheme="majorBidi" w:hAnsiTheme="majorBidi" w:cstheme="majorBidi"/>
          <w:color w:val="000000"/>
          <w:sz w:val="24"/>
          <w:szCs w:val="24"/>
        </w:rPr>
      </w:pPr>
      <w:r w:rsidRPr="00165442">
        <w:rPr>
          <w:rFonts w:asciiTheme="majorBidi" w:hAnsiTheme="majorBidi" w:cstheme="majorBidi"/>
          <w:b/>
          <w:bCs/>
          <w:color w:val="000000"/>
          <w:sz w:val="24"/>
          <w:szCs w:val="24"/>
        </w:rPr>
        <w:t xml:space="preserve">Are there issues specific to Gaza that I should be aware of?  </w:t>
      </w:r>
    </w:p>
    <w:p w:rsidR="004C7B17" w:rsidRPr="00D47B3A" w:rsidRDefault="00641927" w:rsidP="000912D7">
      <w:pPr>
        <w:pStyle w:val="ListParagraph"/>
        <w:autoSpaceDE w:val="0"/>
        <w:autoSpaceDN w:val="0"/>
        <w:adjustRightInd w:val="0"/>
        <w:spacing w:after="0" w:line="240" w:lineRule="auto"/>
        <w:ind w:left="630"/>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Answer: </w:t>
      </w:r>
      <w:r w:rsidR="004C7B17" w:rsidRPr="00C875C1">
        <w:rPr>
          <w:rFonts w:asciiTheme="majorBidi" w:hAnsiTheme="majorBidi" w:cstheme="majorBidi"/>
          <w:color w:val="000000"/>
          <w:sz w:val="24"/>
          <w:szCs w:val="24"/>
        </w:rPr>
        <w:t xml:space="preserve">USAID programs under this APS can support activities in Gaza, but applicants are cautioned about the difficult and restricted operating environment in Gaza. </w:t>
      </w:r>
      <w:r w:rsidR="00255310" w:rsidRPr="00C875C1">
        <w:rPr>
          <w:rFonts w:asciiTheme="majorBidi" w:hAnsiTheme="majorBidi" w:cstheme="majorBidi"/>
          <w:color w:val="000000"/>
          <w:sz w:val="24"/>
          <w:szCs w:val="24"/>
        </w:rPr>
        <w:t xml:space="preserve"> </w:t>
      </w:r>
      <w:r w:rsidR="004C7B17" w:rsidRPr="00C875C1">
        <w:rPr>
          <w:rFonts w:asciiTheme="majorBidi" w:hAnsiTheme="majorBidi" w:cstheme="majorBidi"/>
          <w:color w:val="000000"/>
          <w:sz w:val="24"/>
          <w:szCs w:val="24"/>
        </w:rPr>
        <w:t xml:space="preserve">In addition, USAID implementing partners working in Gaza must minimize security risks and adhere to the U.S. Government </w:t>
      </w:r>
      <w:r w:rsidR="004703F0">
        <w:rPr>
          <w:rFonts w:asciiTheme="majorBidi" w:hAnsiTheme="majorBidi" w:cstheme="majorBidi"/>
          <w:color w:val="000000"/>
          <w:sz w:val="24"/>
          <w:szCs w:val="24"/>
        </w:rPr>
        <w:t>policy which prohibit</w:t>
      </w:r>
      <w:r w:rsidR="00971EAA">
        <w:rPr>
          <w:rFonts w:asciiTheme="majorBidi" w:hAnsiTheme="majorBidi" w:cstheme="majorBidi"/>
          <w:color w:val="000000"/>
          <w:sz w:val="24"/>
          <w:szCs w:val="24"/>
        </w:rPr>
        <w:t>s</w:t>
      </w:r>
      <w:r w:rsidR="004703F0">
        <w:rPr>
          <w:rFonts w:asciiTheme="majorBidi" w:hAnsiTheme="majorBidi" w:cstheme="majorBidi"/>
          <w:color w:val="000000"/>
          <w:sz w:val="24"/>
          <w:szCs w:val="24"/>
        </w:rPr>
        <w:t xml:space="preserve"> contact with terrorist organizations. </w:t>
      </w:r>
      <w:r w:rsidR="004C7B17" w:rsidRPr="00C875C1">
        <w:rPr>
          <w:rFonts w:asciiTheme="majorBidi" w:hAnsiTheme="majorBidi" w:cstheme="majorBidi"/>
          <w:color w:val="000000"/>
          <w:sz w:val="24"/>
          <w:szCs w:val="24"/>
        </w:rPr>
        <w:t>.  For more information on this policy, you may review the “Contractors/Grantees Notices” section of the USAID/West Bank-Gaza Mission</w:t>
      </w:r>
      <w:r w:rsidR="000912D7" w:rsidRPr="00C875C1">
        <w:rPr>
          <w:rFonts w:asciiTheme="majorBidi" w:hAnsiTheme="majorBidi" w:cstheme="majorBidi"/>
          <w:color w:val="000000"/>
          <w:sz w:val="24"/>
          <w:szCs w:val="24"/>
        </w:rPr>
        <w:t>.</w:t>
      </w:r>
    </w:p>
    <w:p w:rsidR="00BC6962" w:rsidRPr="00D47B3A" w:rsidRDefault="00BC6962" w:rsidP="00BC6962">
      <w:pPr>
        <w:pStyle w:val="ListParagraph"/>
        <w:autoSpaceDE w:val="0"/>
        <w:autoSpaceDN w:val="0"/>
        <w:adjustRightInd w:val="0"/>
        <w:spacing w:after="0" w:line="240" w:lineRule="auto"/>
        <w:rPr>
          <w:rFonts w:asciiTheme="majorBidi" w:hAnsiTheme="majorBidi" w:cstheme="majorBidi"/>
          <w:color w:val="000000"/>
          <w:sz w:val="24"/>
          <w:szCs w:val="24"/>
        </w:rPr>
      </w:pPr>
    </w:p>
    <w:p w:rsidR="00641927" w:rsidRPr="00C875C1" w:rsidRDefault="00EA2CDC" w:rsidP="006130D1">
      <w:pPr>
        <w:pStyle w:val="ListParagraph"/>
        <w:numPr>
          <w:ilvl w:val="0"/>
          <w:numId w:val="1"/>
        </w:numPr>
        <w:rPr>
          <w:rFonts w:asciiTheme="majorBidi" w:hAnsiTheme="majorBidi" w:cstheme="majorBidi"/>
          <w:sz w:val="24"/>
          <w:szCs w:val="24"/>
        </w:rPr>
      </w:pPr>
      <w:r w:rsidRPr="00165442">
        <w:rPr>
          <w:rFonts w:asciiTheme="majorBidi" w:hAnsiTheme="majorBidi" w:cstheme="majorBidi"/>
          <w:b/>
          <w:bCs/>
          <w:color w:val="000000"/>
          <w:sz w:val="24"/>
          <w:szCs w:val="24"/>
        </w:rPr>
        <w:t xml:space="preserve">May we apply for an award if we are a small, new organization that has never worked with USAID before? </w:t>
      </w:r>
    </w:p>
    <w:p w:rsidR="004C7B17" w:rsidRPr="00D47B3A" w:rsidRDefault="00641927" w:rsidP="00971EAA">
      <w:pPr>
        <w:pStyle w:val="ListParagraph"/>
        <w:ind w:left="630"/>
        <w:rPr>
          <w:rFonts w:asciiTheme="majorBidi" w:hAnsiTheme="majorBidi" w:cstheme="majorBidi"/>
          <w:sz w:val="24"/>
          <w:szCs w:val="24"/>
        </w:rPr>
      </w:pPr>
      <w:r w:rsidRPr="00C875C1">
        <w:rPr>
          <w:rFonts w:asciiTheme="majorBidi" w:hAnsiTheme="majorBidi" w:cstheme="majorBidi"/>
          <w:b/>
          <w:bCs/>
          <w:color w:val="000000"/>
          <w:sz w:val="24"/>
          <w:szCs w:val="24"/>
        </w:rPr>
        <w:lastRenderedPageBreak/>
        <w:t xml:space="preserve">Answer: </w:t>
      </w:r>
      <w:r w:rsidR="00EA2CDC" w:rsidRPr="00C875C1">
        <w:rPr>
          <w:rFonts w:asciiTheme="majorBidi" w:hAnsiTheme="majorBidi" w:cstheme="majorBidi"/>
          <w:sz w:val="24"/>
          <w:szCs w:val="24"/>
        </w:rPr>
        <w:t xml:space="preserve">Yes. </w:t>
      </w:r>
      <w:r w:rsidR="00255310" w:rsidRPr="00C875C1">
        <w:rPr>
          <w:rFonts w:asciiTheme="majorBidi" w:hAnsiTheme="majorBidi" w:cstheme="majorBidi"/>
          <w:sz w:val="24"/>
          <w:szCs w:val="24"/>
        </w:rPr>
        <w:t xml:space="preserve"> </w:t>
      </w:r>
      <w:r w:rsidR="00EA2CDC" w:rsidRPr="00C875C1">
        <w:rPr>
          <w:rFonts w:asciiTheme="majorBidi" w:hAnsiTheme="majorBidi" w:cstheme="majorBidi"/>
          <w:sz w:val="24"/>
          <w:szCs w:val="24"/>
        </w:rPr>
        <w:t xml:space="preserve">Small and new organizations can apply for the Standard Assistance Awards and the </w:t>
      </w:r>
      <w:r w:rsidR="00BC6962" w:rsidRPr="00C875C1">
        <w:rPr>
          <w:rFonts w:asciiTheme="majorBidi" w:hAnsiTheme="majorBidi" w:cstheme="majorBidi"/>
          <w:sz w:val="24"/>
          <w:szCs w:val="24"/>
        </w:rPr>
        <w:t xml:space="preserve">Fixed </w:t>
      </w:r>
      <w:proofErr w:type="spellStart"/>
      <w:r w:rsidR="001B7A8C">
        <w:rPr>
          <w:rFonts w:asciiTheme="majorBidi" w:hAnsiTheme="majorBidi" w:cstheme="majorBidi"/>
          <w:sz w:val="24"/>
          <w:szCs w:val="24"/>
        </w:rPr>
        <w:t>Fixed</w:t>
      </w:r>
      <w:proofErr w:type="spellEnd"/>
      <w:r w:rsidR="001B7A8C">
        <w:rPr>
          <w:rFonts w:asciiTheme="majorBidi" w:hAnsiTheme="majorBidi" w:cstheme="majorBidi"/>
          <w:sz w:val="24"/>
          <w:szCs w:val="24"/>
        </w:rPr>
        <w:t xml:space="preserve"> Amount Awards </w:t>
      </w:r>
      <w:r w:rsidR="00EA2CDC" w:rsidRPr="00C875C1">
        <w:rPr>
          <w:rFonts w:asciiTheme="majorBidi" w:hAnsiTheme="majorBidi" w:cstheme="majorBidi"/>
          <w:sz w:val="24"/>
          <w:szCs w:val="24"/>
        </w:rPr>
        <w:t>(</w:t>
      </w:r>
      <w:r w:rsidR="001B7A8C">
        <w:rPr>
          <w:rFonts w:asciiTheme="majorBidi" w:hAnsiTheme="majorBidi" w:cstheme="majorBidi"/>
          <w:sz w:val="24"/>
          <w:szCs w:val="24"/>
        </w:rPr>
        <w:t>FAA</w:t>
      </w:r>
      <w:r w:rsidR="00EA2CDC" w:rsidRPr="00C875C1">
        <w:rPr>
          <w:rFonts w:asciiTheme="majorBidi" w:hAnsiTheme="majorBidi" w:cstheme="majorBidi"/>
          <w:sz w:val="24"/>
          <w:szCs w:val="24"/>
        </w:rPr>
        <w:t xml:space="preserve">s). </w:t>
      </w:r>
      <w:r w:rsidR="001B7A8C">
        <w:rPr>
          <w:rFonts w:asciiTheme="majorBidi" w:hAnsiTheme="majorBidi" w:cstheme="majorBidi"/>
          <w:sz w:val="24"/>
          <w:szCs w:val="24"/>
        </w:rPr>
        <w:t xml:space="preserve">FAAs </w:t>
      </w:r>
      <w:r w:rsidR="00EA2CDC" w:rsidRPr="00C875C1">
        <w:rPr>
          <w:rFonts w:asciiTheme="majorBidi" w:hAnsiTheme="majorBidi" w:cstheme="majorBidi"/>
          <w:sz w:val="24"/>
          <w:szCs w:val="24"/>
        </w:rPr>
        <w:t xml:space="preserve">are small grants </w:t>
      </w:r>
      <w:r w:rsidR="001B7A8C">
        <w:rPr>
          <w:rFonts w:asciiTheme="majorBidi" w:hAnsiTheme="majorBidi" w:cstheme="majorBidi"/>
          <w:sz w:val="24"/>
          <w:szCs w:val="24"/>
        </w:rPr>
        <w:t>that range from $50,000</w:t>
      </w:r>
      <w:r w:rsidR="00EA2CDC" w:rsidRPr="00C875C1">
        <w:rPr>
          <w:rFonts w:asciiTheme="majorBidi" w:hAnsiTheme="majorBidi" w:cstheme="majorBidi"/>
          <w:sz w:val="24"/>
          <w:szCs w:val="24"/>
        </w:rPr>
        <w:t xml:space="preserve"> to $100,000. </w:t>
      </w:r>
      <w:r w:rsidR="00255310" w:rsidRPr="00C875C1">
        <w:rPr>
          <w:rFonts w:asciiTheme="majorBidi" w:hAnsiTheme="majorBidi" w:cstheme="majorBidi"/>
          <w:sz w:val="24"/>
          <w:szCs w:val="24"/>
        </w:rPr>
        <w:t xml:space="preserve"> </w:t>
      </w:r>
      <w:r w:rsidR="00EA2CDC" w:rsidRPr="00C875C1">
        <w:rPr>
          <w:rFonts w:asciiTheme="majorBidi" w:hAnsiTheme="majorBidi" w:cstheme="majorBidi"/>
          <w:sz w:val="24"/>
          <w:szCs w:val="24"/>
        </w:rPr>
        <w:t xml:space="preserve">These grants </w:t>
      </w:r>
      <w:r w:rsidR="006130D1" w:rsidRPr="00C875C1">
        <w:rPr>
          <w:rFonts w:asciiTheme="majorBidi" w:hAnsiTheme="majorBidi" w:cstheme="majorBidi"/>
          <w:sz w:val="24"/>
          <w:szCs w:val="24"/>
        </w:rPr>
        <w:t>have reduced administrative burden and require that applicants provide clear measurable and verifiable milestones.</w:t>
      </w:r>
      <w:r w:rsidR="00EA2CDC" w:rsidRPr="00D47B3A">
        <w:rPr>
          <w:rFonts w:asciiTheme="majorBidi" w:hAnsiTheme="majorBidi" w:cstheme="majorBidi"/>
          <w:sz w:val="24"/>
          <w:szCs w:val="24"/>
        </w:rPr>
        <w:t xml:space="preserve"> </w:t>
      </w:r>
      <w:r w:rsidR="00971EAA">
        <w:rPr>
          <w:rFonts w:asciiTheme="majorBidi" w:hAnsiTheme="majorBidi" w:cstheme="majorBidi"/>
          <w:sz w:val="24"/>
          <w:szCs w:val="24"/>
        </w:rPr>
        <w:t xml:space="preserve">The Standard Assistance Awards require implementers to adhere to more stringent terms and conditions and also require more comprehensive deliverables throughout program implementation. Organizations should assess their financial and technical capacity as well as their ability to adhere to USAID regulations before selecting the instrument and mechanism they are applying for.  </w:t>
      </w:r>
    </w:p>
    <w:p w:rsidR="004C7B17" w:rsidRPr="00D47B3A" w:rsidRDefault="004C7B17" w:rsidP="004C7B17">
      <w:pPr>
        <w:pStyle w:val="ListParagraph"/>
        <w:autoSpaceDE w:val="0"/>
        <w:autoSpaceDN w:val="0"/>
        <w:adjustRightInd w:val="0"/>
        <w:spacing w:after="0" w:line="240" w:lineRule="auto"/>
        <w:rPr>
          <w:rFonts w:asciiTheme="majorBidi" w:hAnsiTheme="majorBidi" w:cstheme="majorBidi"/>
          <w:color w:val="000000"/>
          <w:sz w:val="24"/>
          <w:szCs w:val="24"/>
        </w:rPr>
      </w:pPr>
    </w:p>
    <w:p w:rsidR="00641927" w:rsidRPr="00C875C1" w:rsidRDefault="004C7B17" w:rsidP="004C7B17">
      <w:pPr>
        <w:pStyle w:val="ListParagraph"/>
        <w:numPr>
          <w:ilvl w:val="0"/>
          <w:numId w:val="1"/>
        </w:numPr>
        <w:autoSpaceDE w:val="0"/>
        <w:autoSpaceDN w:val="0"/>
        <w:adjustRightInd w:val="0"/>
        <w:spacing w:after="0" w:line="240" w:lineRule="auto"/>
        <w:rPr>
          <w:rFonts w:asciiTheme="majorBidi" w:hAnsiTheme="majorBidi" w:cstheme="majorBidi"/>
          <w:b/>
          <w:bCs/>
          <w:color w:val="000000"/>
          <w:sz w:val="24"/>
          <w:szCs w:val="24"/>
        </w:rPr>
      </w:pPr>
      <w:r w:rsidRPr="00165442">
        <w:rPr>
          <w:rFonts w:asciiTheme="majorBidi" w:hAnsiTheme="majorBidi" w:cstheme="majorBidi"/>
          <w:b/>
          <w:bCs/>
          <w:color w:val="000000"/>
          <w:sz w:val="24"/>
          <w:szCs w:val="24"/>
        </w:rPr>
        <w:t xml:space="preserve">If my organization currently receives funds from another US government entity, such as the State Department, may I still apply to this solicitation?  </w:t>
      </w:r>
    </w:p>
    <w:p w:rsidR="004C7B17" w:rsidRPr="00D47B3A" w:rsidRDefault="00641927" w:rsidP="00641927">
      <w:pPr>
        <w:pStyle w:val="ListParagraph"/>
        <w:autoSpaceDE w:val="0"/>
        <w:autoSpaceDN w:val="0"/>
        <w:adjustRightInd w:val="0"/>
        <w:spacing w:after="0" w:line="240" w:lineRule="auto"/>
        <w:ind w:left="630"/>
        <w:rPr>
          <w:rFonts w:asciiTheme="majorBidi" w:hAnsiTheme="majorBidi" w:cstheme="majorBidi"/>
          <w:b/>
          <w:bCs/>
          <w:color w:val="000000"/>
          <w:sz w:val="24"/>
          <w:szCs w:val="24"/>
        </w:rPr>
      </w:pPr>
      <w:r w:rsidRPr="00C875C1">
        <w:rPr>
          <w:rFonts w:asciiTheme="majorBidi" w:hAnsiTheme="majorBidi" w:cstheme="majorBidi"/>
          <w:b/>
          <w:bCs/>
          <w:color w:val="000000"/>
          <w:sz w:val="24"/>
          <w:szCs w:val="24"/>
        </w:rPr>
        <w:t xml:space="preserve">Answer: </w:t>
      </w:r>
      <w:r w:rsidR="004C7B17" w:rsidRPr="00C875C1">
        <w:rPr>
          <w:rFonts w:asciiTheme="majorBidi" w:hAnsiTheme="majorBidi" w:cstheme="majorBidi"/>
          <w:color w:val="000000"/>
          <w:sz w:val="24"/>
          <w:szCs w:val="24"/>
        </w:rPr>
        <w:t>Yes. However, please note that funds received from another US government entity for the same application being submitted under this solicitation cannot be considered as cost share.</w:t>
      </w:r>
      <w:r w:rsidR="00BC6962" w:rsidRPr="00C875C1">
        <w:rPr>
          <w:rFonts w:asciiTheme="majorBidi" w:hAnsiTheme="majorBidi" w:cstheme="majorBidi"/>
          <w:color w:val="000000"/>
          <w:sz w:val="24"/>
          <w:szCs w:val="24"/>
        </w:rPr>
        <w:t xml:space="preserve"> Applicants must highlight the fact that they are receiving funds from another US government entity</w:t>
      </w:r>
      <w:r w:rsidR="002E064A" w:rsidRPr="00C875C1">
        <w:rPr>
          <w:rFonts w:asciiTheme="majorBidi" w:hAnsiTheme="majorBidi" w:cstheme="majorBidi"/>
          <w:color w:val="000000"/>
          <w:sz w:val="24"/>
          <w:szCs w:val="24"/>
        </w:rPr>
        <w:t xml:space="preserve"> for the same application.</w:t>
      </w:r>
    </w:p>
    <w:p w:rsidR="004C7B17" w:rsidRPr="00D47B3A" w:rsidRDefault="004C7B17" w:rsidP="004C7B17">
      <w:pPr>
        <w:pStyle w:val="ListParagraph"/>
        <w:autoSpaceDE w:val="0"/>
        <w:autoSpaceDN w:val="0"/>
        <w:adjustRightInd w:val="0"/>
        <w:spacing w:after="0" w:line="240" w:lineRule="auto"/>
        <w:rPr>
          <w:rFonts w:asciiTheme="majorBidi" w:hAnsiTheme="majorBidi" w:cstheme="majorBidi"/>
          <w:b/>
          <w:bCs/>
          <w:color w:val="000000"/>
          <w:sz w:val="24"/>
          <w:szCs w:val="24"/>
        </w:rPr>
      </w:pPr>
    </w:p>
    <w:p w:rsidR="00641927" w:rsidRPr="00C875C1" w:rsidRDefault="004C7B17" w:rsidP="006130D1">
      <w:pPr>
        <w:pStyle w:val="ListParagraph"/>
        <w:numPr>
          <w:ilvl w:val="0"/>
          <w:numId w:val="1"/>
        </w:numPr>
        <w:autoSpaceDE w:val="0"/>
        <w:autoSpaceDN w:val="0"/>
        <w:adjustRightInd w:val="0"/>
        <w:spacing w:after="0" w:line="240" w:lineRule="auto"/>
        <w:rPr>
          <w:rFonts w:asciiTheme="majorBidi" w:hAnsiTheme="majorBidi" w:cstheme="majorBidi"/>
          <w:color w:val="000000"/>
          <w:sz w:val="24"/>
          <w:szCs w:val="24"/>
        </w:rPr>
      </w:pPr>
      <w:r w:rsidRPr="00165442">
        <w:rPr>
          <w:rFonts w:asciiTheme="majorBidi" w:hAnsiTheme="majorBidi" w:cstheme="majorBidi"/>
          <w:b/>
          <w:bCs/>
          <w:color w:val="000000"/>
          <w:sz w:val="24"/>
          <w:szCs w:val="24"/>
        </w:rPr>
        <w:t>Can we re-s</w:t>
      </w:r>
      <w:r w:rsidRPr="00C875C1">
        <w:rPr>
          <w:rFonts w:asciiTheme="majorBidi" w:hAnsiTheme="majorBidi" w:cstheme="majorBidi"/>
          <w:b/>
          <w:bCs/>
          <w:color w:val="000000"/>
          <w:sz w:val="24"/>
          <w:szCs w:val="24"/>
        </w:rPr>
        <w:t xml:space="preserve">ubmit an application that was unsuccessful under a previous APS solicitation?  </w:t>
      </w:r>
    </w:p>
    <w:p w:rsidR="006130D1" w:rsidRPr="00D47B3A" w:rsidRDefault="00641927" w:rsidP="00577F90">
      <w:pPr>
        <w:pStyle w:val="ListParagraph"/>
        <w:autoSpaceDE w:val="0"/>
        <w:autoSpaceDN w:val="0"/>
        <w:adjustRightInd w:val="0"/>
        <w:spacing w:after="0" w:line="240" w:lineRule="auto"/>
        <w:ind w:left="630"/>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Answer: </w:t>
      </w:r>
      <w:r w:rsidR="004C7B17" w:rsidRPr="00C875C1">
        <w:rPr>
          <w:rFonts w:asciiTheme="majorBidi" w:hAnsiTheme="majorBidi" w:cstheme="majorBidi"/>
          <w:color w:val="000000"/>
          <w:sz w:val="24"/>
          <w:szCs w:val="24"/>
        </w:rPr>
        <w:t>Yes. However, please note tha</w:t>
      </w:r>
      <w:r w:rsidR="006130D1" w:rsidRPr="00C875C1">
        <w:rPr>
          <w:rFonts w:asciiTheme="majorBidi" w:hAnsiTheme="majorBidi" w:cstheme="majorBidi"/>
          <w:color w:val="000000"/>
          <w:sz w:val="24"/>
          <w:szCs w:val="24"/>
        </w:rPr>
        <w:t xml:space="preserve">t applicants will need to revalidate their applications. </w:t>
      </w:r>
      <w:r w:rsidR="00577F90">
        <w:rPr>
          <w:rFonts w:asciiTheme="majorBidi" w:hAnsiTheme="majorBidi" w:cstheme="majorBidi"/>
          <w:color w:val="000000"/>
          <w:sz w:val="24"/>
          <w:szCs w:val="24"/>
        </w:rPr>
        <w:t>A</w:t>
      </w:r>
      <w:r w:rsidR="006130D1" w:rsidRPr="00C875C1">
        <w:rPr>
          <w:rFonts w:asciiTheme="majorBidi" w:hAnsiTheme="majorBidi" w:cstheme="majorBidi"/>
          <w:color w:val="000000"/>
          <w:sz w:val="24"/>
          <w:szCs w:val="24"/>
        </w:rPr>
        <w:t>pplicants should take note of the changes in objectives made under section A of the APS as well as the evaluation criteria selection factors</w:t>
      </w:r>
      <w:r w:rsidR="00165442" w:rsidRPr="00165442">
        <w:rPr>
          <w:rFonts w:asciiTheme="majorBidi" w:hAnsiTheme="majorBidi" w:cstheme="majorBidi"/>
          <w:color w:val="000000"/>
          <w:sz w:val="24"/>
          <w:szCs w:val="24"/>
        </w:rPr>
        <w:t>.</w:t>
      </w:r>
    </w:p>
    <w:p w:rsidR="004C7B17" w:rsidRPr="00D47B3A" w:rsidRDefault="004C7B17" w:rsidP="004C7B17">
      <w:pPr>
        <w:pStyle w:val="ListParagraph"/>
        <w:autoSpaceDE w:val="0"/>
        <w:autoSpaceDN w:val="0"/>
        <w:adjustRightInd w:val="0"/>
        <w:spacing w:after="0" w:line="240" w:lineRule="auto"/>
        <w:rPr>
          <w:rFonts w:asciiTheme="majorBidi" w:hAnsiTheme="majorBidi" w:cstheme="majorBidi"/>
          <w:b/>
          <w:bCs/>
          <w:color w:val="000000"/>
          <w:sz w:val="24"/>
          <w:szCs w:val="24"/>
        </w:rPr>
      </w:pPr>
    </w:p>
    <w:p w:rsidR="00641927" w:rsidRPr="00165442" w:rsidRDefault="004C7B17" w:rsidP="004C7B17">
      <w:pPr>
        <w:pStyle w:val="ListParagraph"/>
        <w:numPr>
          <w:ilvl w:val="0"/>
          <w:numId w:val="1"/>
        </w:numPr>
        <w:autoSpaceDE w:val="0"/>
        <w:autoSpaceDN w:val="0"/>
        <w:adjustRightInd w:val="0"/>
        <w:spacing w:after="0" w:line="240" w:lineRule="auto"/>
        <w:rPr>
          <w:rFonts w:asciiTheme="majorBidi" w:hAnsiTheme="majorBidi" w:cstheme="majorBidi"/>
          <w:b/>
          <w:bCs/>
          <w:color w:val="000000"/>
          <w:sz w:val="24"/>
          <w:szCs w:val="24"/>
        </w:rPr>
      </w:pPr>
      <w:r w:rsidRPr="00165442">
        <w:rPr>
          <w:rFonts w:asciiTheme="majorBidi" w:hAnsiTheme="majorBidi" w:cstheme="majorBidi"/>
          <w:b/>
          <w:bCs/>
          <w:color w:val="000000"/>
          <w:sz w:val="24"/>
          <w:szCs w:val="24"/>
        </w:rPr>
        <w:t xml:space="preserve">Can we submit more than one application?  </w:t>
      </w:r>
    </w:p>
    <w:p w:rsidR="004C7B17" w:rsidRPr="00D47B3A" w:rsidRDefault="00641927" w:rsidP="00641927">
      <w:pPr>
        <w:pStyle w:val="ListParagraph"/>
        <w:autoSpaceDE w:val="0"/>
        <w:autoSpaceDN w:val="0"/>
        <w:adjustRightInd w:val="0"/>
        <w:spacing w:after="0" w:line="240" w:lineRule="auto"/>
        <w:ind w:left="630"/>
        <w:rPr>
          <w:rFonts w:asciiTheme="majorBidi" w:hAnsiTheme="majorBidi" w:cstheme="majorBidi"/>
          <w:b/>
          <w:bCs/>
          <w:color w:val="000000"/>
          <w:sz w:val="24"/>
          <w:szCs w:val="24"/>
        </w:rPr>
      </w:pPr>
      <w:r w:rsidRPr="00C875C1">
        <w:rPr>
          <w:rFonts w:asciiTheme="majorBidi" w:hAnsiTheme="majorBidi" w:cstheme="majorBidi"/>
          <w:b/>
          <w:bCs/>
          <w:color w:val="000000"/>
          <w:sz w:val="24"/>
          <w:szCs w:val="24"/>
        </w:rPr>
        <w:t xml:space="preserve">Answer: </w:t>
      </w:r>
      <w:r w:rsidR="004C7B17" w:rsidRPr="00C875C1">
        <w:rPr>
          <w:rFonts w:asciiTheme="majorBidi" w:hAnsiTheme="majorBidi" w:cstheme="majorBidi"/>
          <w:color w:val="000000"/>
          <w:sz w:val="24"/>
          <w:szCs w:val="24"/>
        </w:rPr>
        <w:t xml:space="preserve">Yes. </w:t>
      </w:r>
      <w:r w:rsidR="00255310" w:rsidRPr="00C875C1">
        <w:rPr>
          <w:rFonts w:asciiTheme="majorBidi" w:hAnsiTheme="majorBidi" w:cstheme="majorBidi"/>
          <w:color w:val="000000"/>
          <w:sz w:val="24"/>
          <w:szCs w:val="24"/>
        </w:rPr>
        <w:t xml:space="preserve"> </w:t>
      </w:r>
      <w:r w:rsidR="004C7B17" w:rsidRPr="00C875C1">
        <w:rPr>
          <w:rFonts w:asciiTheme="majorBidi" w:hAnsiTheme="majorBidi" w:cstheme="majorBidi"/>
          <w:color w:val="000000"/>
          <w:sz w:val="24"/>
          <w:szCs w:val="24"/>
        </w:rPr>
        <w:t>However, each one will be evaluated as</w:t>
      </w:r>
      <w:r w:rsidR="006130D1" w:rsidRPr="00C875C1">
        <w:rPr>
          <w:rFonts w:asciiTheme="majorBidi" w:hAnsiTheme="majorBidi" w:cstheme="majorBidi"/>
          <w:color w:val="000000"/>
          <w:sz w:val="24"/>
          <w:szCs w:val="24"/>
        </w:rPr>
        <w:t xml:space="preserve"> a</w:t>
      </w:r>
      <w:r w:rsidR="004C7B17" w:rsidRPr="00C875C1">
        <w:rPr>
          <w:rFonts w:asciiTheme="majorBidi" w:hAnsiTheme="majorBidi" w:cstheme="majorBidi"/>
          <w:color w:val="000000"/>
          <w:sz w:val="24"/>
          <w:szCs w:val="24"/>
        </w:rPr>
        <w:t xml:space="preserve"> separate, standalone activity.</w:t>
      </w:r>
    </w:p>
    <w:p w:rsidR="004C7B17" w:rsidRPr="00D47B3A" w:rsidRDefault="004C7B17" w:rsidP="004C7B17">
      <w:pPr>
        <w:pStyle w:val="ListParagraph"/>
        <w:autoSpaceDE w:val="0"/>
        <w:autoSpaceDN w:val="0"/>
        <w:adjustRightInd w:val="0"/>
        <w:spacing w:after="0" w:line="240" w:lineRule="auto"/>
        <w:rPr>
          <w:rFonts w:asciiTheme="majorBidi" w:hAnsiTheme="majorBidi" w:cstheme="majorBidi"/>
          <w:b/>
          <w:bCs/>
          <w:color w:val="000000"/>
          <w:sz w:val="24"/>
          <w:szCs w:val="24"/>
        </w:rPr>
      </w:pPr>
    </w:p>
    <w:p w:rsidR="00641927" w:rsidRPr="00165442" w:rsidRDefault="004C7B17" w:rsidP="002E064A">
      <w:pPr>
        <w:pStyle w:val="ListParagraph"/>
        <w:numPr>
          <w:ilvl w:val="0"/>
          <w:numId w:val="1"/>
        </w:numPr>
        <w:autoSpaceDE w:val="0"/>
        <w:autoSpaceDN w:val="0"/>
        <w:adjustRightInd w:val="0"/>
        <w:spacing w:after="0" w:line="240" w:lineRule="auto"/>
        <w:rPr>
          <w:rFonts w:asciiTheme="majorBidi" w:hAnsiTheme="majorBidi" w:cstheme="majorBidi"/>
          <w:sz w:val="24"/>
          <w:szCs w:val="24"/>
        </w:rPr>
      </w:pPr>
      <w:r w:rsidRPr="00165442">
        <w:rPr>
          <w:rFonts w:asciiTheme="majorBidi" w:hAnsiTheme="majorBidi" w:cstheme="majorBidi"/>
          <w:b/>
          <w:bCs/>
          <w:color w:val="000000"/>
          <w:sz w:val="24"/>
          <w:szCs w:val="24"/>
        </w:rPr>
        <w:t xml:space="preserve">Are research and academic projects appropriate for this APS?  </w:t>
      </w:r>
    </w:p>
    <w:p w:rsidR="002E064A" w:rsidRPr="00D47B3A" w:rsidRDefault="00641927" w:rsidP="00641927">
      <w:pPr>
        <w:pStyle w:val="ListParagraph"/>
        <w:autoSpaceDE w:val="0"/>
        <w:autoSpaceDN w:val="0"/>
        <w:adjustRightInd w:val="0"/>
        <w:spacing w:after="0" w:line="240" w:lineRule="auto"/>
        <w:ind w:left="630"/>
        <w:rPr>
          <w:rFonts w:asciiTheme="majorBidi" w:hAnsiTheme="majorBidi" w:cstheme="majorBidi"/>
          <w:sz w:val="24"/>
          <w:szCs w:val="24"/>
        </w:rPr>
      </w:pPr>
      <w:r w:rsidRPr="00C875C1">
        <w:rPr>
          <w:rFonts w:asciiTheme="majorBidi" w:hAnsiTheme="majorBidi" w:cstheme="majorBidi"/>
          <w:b/>
          <w:bCs/>
          <w:color w:val="000000"/>
          <w:sz w:val="24"/>
          <w:szCs w:val="24"/>
        </w:rPr>
        <w:t xml:space="preserve">Answer: </w:t>
      </w:r>
      <w:r w:rsidR="004C7B17" w:rsidRPr="00C875C1">
        <w:rPr>
          <w:rFonts w:asciiTheme="majorBidi" w:hAnsiTheme="majorBidi" w:cstheme="majorBidi"/>
          <w:color w:val="000000"/>
          <w:sz w:val="24"/>
          <w:szCs w:val="24"/>
        </w:rPr>
        <w:t xml:space="preserve">The intent of the APS focuses very prominently on bringing people together from opposing sides and on activities that facilitate this type of exchange and peace building. </w:t>
      </w:r>
      <w:r w:rsidR="00255310" w:rsidRPr="00C875C1">
        <w:rPr>
          <w:rFonts w:asciiTheme="majorBidi" w:hAnsiTheme="majorBidi" w:cstheme="majorBidi"/>
          <w:color w:val="000000"/>
          <w:sz w:val="24"/>
          <w:szCs w:val="24"/>
        </w:rPr>
        <w:t xml:space="preserve"> </w:t>
      </w:r>
      <w:r w:rsidR="002E064A" w:rsidRPr="00C875C1">
        <w:rPr>
          <w:rFonts w:asciiTheme="majorBidi" w:hAnsiTheme="majorBidi" w:cstheme="majorBidi"/>
          <w:color w:val="000000"/>
          <w:sz w:val="24"/>
          <w:szCs w:val="24"/>
        </w:rPr>
        <w:t>Research and academic projects can be included but cannot be the focus of the application.</w:t>
      </w:r>
    </w:p>
    <w:p w:rsidR="00E90BD7" w:rsidRDefault="002E064A" w:rsidP="002E064A">
      <w:pPr>
        <w:autoSpaceDE w:val="0"/>
        <w:autoSpaceDN w:val="0"/>
        <w:adjustRightInd w:val="0"/>
        <w:spacing w:after="0" w:line="240" w:lineRule="auto"/>
        <w:rPr>
          <w:rFonts w:asciiTheme="majorBidi" w:hAnsiTheme="majorBidi" w:cstheme="majorBidi"/>
          <w:sz w:val="24"/>
          <w:szCs w:val="24"/>
        </w:rPr>
      </w:pPr>
      <w:r w:rsidRPr="00D47B3A">
        <w:rPr>
          <w:rFonts w:asciiTheme="majorBidi" w:hAnsiTheme="majorBidi" w:cstheme="majorBidi"/>
          <w:sz w:val="24"/>
          <w:szCs w:val="24"/>
        </w:rPr>
        <w:t xml:space="preserve"> </w:t>
      </w:r>
    </w:p>
    <w:p w:rsidR="001B7A8C" w:rsidRPr="00D47B3A" w:rsidRDefault="001B7A8C" w:rsidP="002E064A">
      <w:pPr>
        <w:autoSpaceDE w:val="0"/>
        <w:autoSpaceDN w:val="0"/>
        <w:adjustRightInd w:val="0"/>
        <w:spacing w:after="0" w:line="240" w:lineRule="auto"/>
        <w:rPr>
          <w:rFonts w:asciiTheme="majorBidi" w:hAnsiTheme="majorBidi" w:cstheme="majorBidi"/>
          <w:sz w:val="24"/>
          <w:szCs w:val="24"/>
        </w:rPr>
      </w:pPr>
    </w:p>
    <w:p w:rsidR="00B714D3" w:rsidRPr="00165442" w:rsidRDefault="00B714D3" w:rsidP="00B714D3">
      <w:pPr>
        <w:pStyle w:val="ListParagraph"/>
        <w:numPr>
          <w:ilvl w:val="0"/>
          <w:numId w:val="1"/>
        </w:numPr>
        <w:spacing w:after="0" w:line="240" w:lineRule="auto"/>
        <w:rPr>
          <w:rFonts w:asciiTheme="majorBidi" w:hAnsiTheme="majorBidi" w:cstheme="majorBidi"/>
          <w:b/>
          <w:bCs/>
          <w:color w:val="000000"/>
          <w:sz w:val="24"/>
          <w:szCs w:val="24"/>
        </w:rPr>
      </w:pPr>
      <w:r w:rsidRPr="00165442">
        <w:rPr>
          <w:rFonts w:asciiTheme="majorBidi" w:hAnsiTheme="majorBidi" w:cstheme="majorBidi"/>
          <w:b/>
          <w:bCs/>
          <w:color w:val="000000"/>
          <w:sz w:val="24"/>
          <w:szCs w:val="24"/>
        </w:rPr>
        <w:t xml:space="preserve">Are the USAID CMM strategic objectives or intermediate results indicated in USAID’s youth in conflict toolkit 2005 still valid? </w:t>
      </w:r>
    </w:p>
    <w:p w:rsidR="00B714D3" w:rsidRPr="00165442" w:rsidRDefault="00641927" w:rsidP="00F027E3">
      <w:pPr>
        <w:ind w:left="630"/>
        <w:rPr>
          <w:rFonts w:ascii="Times New Roman" w:hAnsi="Times New Roman" w:cs="Times New Roman"/>
          <w:color w:val="000000"/>
          <w:sz w:val="24"/>
          <w:szCs w:val="24"/>
        </w:rPr>
      </w:pPr>
      <w:r w:rsidRPr="00165442">
        <w:rPr>
          <w:rFonts w:ascii="Times New Roman" w:hAnsi="Times New Roman" w:cs="Times New Roman"/>
          <w:b/>
          <w:bCs/>
          <w:color w:val="000000"/>
          <w:sz w:val="24"/>
          <w:szCs w:val="24"/>
        </w:rPr>
        <w:t>Answer:</w:t>
      </w:r>
      <w:r w:rsidRPr="00165442">
        <w:rPr>
          <w:rFonts w:ascii="Times New Roman" w:hAnsi="Times New Roman" w:cs="Times New Roman"/>
          <w:color w:val="000000"/>
          <w:sz w:val="24"/>
          <w:szCs w:val="24"/>
        </w:rPr>
        <w:t xml:space="preserve"> </w:t>
      </w:r>
      <w:r w:rsidR="00B714D3" w:rsidRPr="00165442">
        <w:rPr>
          <w:rFonts w:ascii="Times New Roman" w:hAnsi="Times New Roman" w:cs="Times New Roman"/>
          <w:color w:val="000000"/>
          <w:sz w:val="24"/>
          <w:szCs w:val="24"/>
        </w:rPr>
        <w:t>USAID’s “Youth in Conflict” CMM toolkit is available here:</w:t>
      </w:r>
      <w:r w:rsidR="000912D7" w:rsidRPr="00165442">
        <w:rPr>
          <w:rFonts w:ascii="Times New Roman" w:hAnsi="Times New Roman" w:cs="Times New Roman"/>
          <w:sz w:val="24"/>
          <w:szCs w:val="24"/>
        </w:rPr>
        <w:t xml:space="preserve"> </w:t>
      </w:r>
      <w:hyperlink r:id="rId9" w:history="1">
        <w:r w:rsidR="00577F90" w:rsidRPr="00A83F6B">
          <w:rPr>
            <w:rStyle w:val="Hyperlink"/>
            <w:rFonts w:ascii="Times New Roman" w:hAnsi="Times New Roman" w:cs="Times New Roman"/>
            <w:sz w:val="24"/>
            <w:szCs w:val="24"/>
          </w:rPr>
          <w:t>http://pdf.usaid.gov/pdf_docs/pnadb336.pdf</w:t>
        </w:r>
      </w:hyperlink>
      <w:r w:rsidR="00D47B3A" w:rsidRPr="00165442">
        <w:rPr>
          <w:rFonts w:ascii="Times New Roman" w:hAnsi="Times New Roman" w:cs="Times New Roman"/>
          <w:color w:val="000000"/>
          <w:sz w:val="24"/>
          <w:szCs w:val="24"/>
        </w:rPr>
        <w:t>.</w:t>
      </w:r>
      <w:r w:rsidR="00577F90">
        <w:rPr>
          <w:rFonts w:ascii="Times New Roman" w:hAnsi="Times New Roman" w:cs="Times New Roman"/>
          <w:color w:val="000000"/>
          <w:sz w:val="24"/>
          <w:szCs w:val="24"/>
        </w:rPr>
        <w:t xml:space="preserve"> </w:t>
      </w:r>
      <w:r w:rsidR="00D47B3A" w:rsidRPr="00165442">
        <w:rPr>
          <w:rFonts w:ascii="Times New Roman" w:hAnsi="Times New Roman" w:cs="Times New Roman"/>
          <w:color w:val="000000"/>
          <w:sz w:val="24"/>
          <w:szCs w:val="24"/>
        </w:rPr>
        <w:t xml:space="preserve"> </w:t>
      </w:r>
      <w:r w:rsidR="00B714D3" w:rsidRPr="00165442">
        <w:rPr>
          <w:rFonts w:ascii="Times New Roman" w:hAnsi="Times New Roman" w:cs="Times New Roman"/>
          <w:color w:val="000000"/>
          <w:sz w:val="24"/>
          <w:szCs w:val="24"/>
        </w:rPr>
        <w:t xml:space="preserve"> The toolkit includes key issues, lessons learned, programming options and monitoring/evaluation tips.  Information in the toolkit is valid.</w:t>
      </w:r>
      <w:r w:rsidR="00F027E3" w:rsidRPr="00165442">
        <w:rPr>
          <w:rFonts w:ascii="Times New Roman" w:hAnsi="Times New Roman" w:cs="Times New Roman"/>
          <w:color w:val="000000"/>
          <w:sz w:val="24"/>
          <w:szCs w:val="24"/>
        </w:rPr>
        <w:t xml:space="preserve"> Other relevant useful publications can also be found here</w:t>
      </w:r>
      <w:r w:rsidR="00165442" w:rsidRPr="00165442">
        <w:rPr>
          <w:rFonts w:ascii="Times New Roman" w:hAnsi="Times New Roman" w:cs="Times New Roman"/>
          <w:color w:val="000000"/>
          <w:sz w:val="24"/>
          <w:szCs w:val="24"/>
        </w:rPr>
        <w:t>:</w:t>
      </w:r>
      <w:r w:rsidR="00F027E3" w:rsidRPr="00165442">
        <w:rPr>
          <w:rFonts w:ascii="Times New Roman" w:hAnsi="Times New Roman" w:cs="Times New Roman"/>
          <w:color w:val="000000"/>
          <w:sz w:val="24"/>
          <w:szCs w:val="24"/>
        </w:rPr>
        <w:t xml:space="preserve"> </w:t>
      </w:r>
      <w:hyperlink r:id="rId10" w:history="1">
        <w:r w:rsidR="00577F90" w:rsidRPr="00A83F6B">
          <w:rPr>
            <w:rStyle w:val="Hyperlink"/>
            <w:rFonts w:ascii="Times New Roman" w:hAnsi="Times New Roman" w:cs="Times New Roman"/>
            <w:sz w:val="24"/>
            <w:szCs w:val="24"/>
          </w:rPr>
          <w:t>http://www.usaid.gov/what-we-do/working-crises-and-conflict/technical-publications</w:t>
        </w:r>
      </w:hyperlink>
      <w:r w:rsidR="00F027E3" w:rsidRPr="00165442">
        <w:rPr>
          <w:rFonts w:ascii="Times New Roman" w:hAnsi="Times New Roman" w:cs="Times New Roman"/>
          <w:color w:val="000000"/>
          <w:sz w:val="24"/>
          <w:szCs w:val="24"/>
        </w:rPr>
        <w:t>.</w:t>
      </w:r>
      <w:r w:rsidR="00577F90">
        <w:rPr>
          <w:rFonts w:ascii="Times New Roman" w:hAnsi="Times New Roman" w:cs="Times New Roman"/>
          <w:color w:val="000000"/>
          <w:sz w:val="24"/>
          <w:szCs w:val="24"/>
        </w:rPr>
        <w:t xml:space="preserve"> </w:t>
      </w:r>
    </w:p>
    <w:p w:rsidR="00CC4892" w:rsidRPr="00577F90" w:rsidRDefault="00255310" w:rsidP="00D9053F">
      <w:pPr>
        <w:pStyle w:val="ListParagraph"/>
        <w:numPr>
          <w:ilvl w:val="0"/>
          <w:numId w:val="1"/>
        </w:numPr>
        <w:spacing w:after="0" w:line="240" w:lineRule="auto"/>
        <w:rPr>
          <w:rFonts w:asciiTheme="majorBidi" w:hAnsiTheme="majorBidi" w:cstheme="majorBidi"/>
          <w:b/>
          <w:bCs/>
          <w:color w:val="000000"/>
          <w:sz w:val="24"/>
          <w:szCs w:val="24"/>
        </w:rPr>
      </w:pPr>
      <w:r w:rsidRPr="00577F90">
        <w:rPr>
          <w:rFonts w:asciiTheme="majorBidi" w:hAnsiTheme="majorBidi" w:cstheme="majorBidi"/>
          <w:b/>
          <w:bCs/>
          <w:color w:val="000000"/>
          <w:sz w:val="24"/>
          <w:szCs w:val="24"/>
        </w:rPr>
        <w:t xml:space="preserve">Is it preferred to develop cross border programs for this APS?  </w:t>
      </w:r>
      <w:r w:rsidRPr="00577F90">
        <w:rPr>
          <w:rFonts w:asciiTheme="majorBidi" w:hAnsiTheme="majorBidi" w:cstheme="majorBidi"/>
          <w:b/>
          <w:bCs/>
          <w:color w:val="000000"/>
          <w:sz w:val="24"/>
          <w:szCs w:val="24"/>
        </w:rPr>
        <w:br/>
      </w:r>
      <w:r w:rsidR="00641927" w:rsidRPr="00577F90">
        <w:rPr>
          <w:rFonts w:asciiTheme="majorBidi" w:hAnsiTheme="majorBidi" w:cstheme="majorBidi"/>
          <w:b/>
          <w:bCs/>
          <w:color w:val="000000"/>
          <w:sz w:val="24"/>
          <w:szCs w:val="24"/>
        </w:rPr>
        <w:t xml:space="preserve">Answer: </w:t>
      </w:r>
      <w:r w:rsidR="00577F90" w:rsidRPr="00577F90">
        <w:rPr>
          <w:rFonts w:asciiTheme="majorBidi" w:hAnsiTheme="majorBidi" w:cstheme="majorBidi"/>
          <w:color w:val="000000"/>
          <w:sz w:val="24"/>
          <w:szCs w:val="24"/>
        </w:rPr>
        <w:t>T</w:t>
      </w:r>
      <w:r w:rsidR="00165442" w:rsidRPr="00577F90">
        <w:rPr>
          <w:rFonts w:asciiTheme="majorBidi" w:hAnsiTheme="majorBidi" w:cstheme="majorBidi"/>
          <w:color w:val="000000"/>
          <w:sz w:val="24"/>
          <w:szCs w:val="24"/>
        </w:rPr>
        <w:t xml:space="preserve">his year’s APS will strongly encourage cross-border programming that brings together Israelis and Palestinians from the West Bank and Gaza and activities that bring together Israelis, Palestinians, and Jordanians.  </w:t>
      </w:r>
    </w:p>
    <w:p w:rsidR="00B714D3" w:rsidRPr="00C875C1" w:rsidRDefault="00B714D3" w:rsidP="00577F90">
      <w:pPr>
        <w:pStyle w:val="ListParagraph"/>
        <w:numPr>
          <w:ilvl w:val="0"/>
          <w:numId w:val="1"/>
        </w:numPr>
        <w:spacing w:after="0" w:line="240" w:lineRule="auto"/>
        <w:rPr>
          <w:rFonts w:asciiTheme="majorBidi" w:hAnsiTheme="majorBidi" w:cstheme="majorBidi"/>
          <w:b/>
          <w:bCs/>
          <w:color w:val="000000"/>
          <w:sz w:val="24"/>
          <w:szCs w:val="24"/>
        </w:rPr>
      </w:pPr>
      <w:r w:rsidRPr="00C875C1">
        <w:rPr>
          <w:rFonts w:asciiTheme="majorBidi" w:hAnsiTheme="majorBidi" w:cstheme="majorBidi"/>
          <w:b/>
          <w:bCs/>
          <w:color w:val="000000"/>
          <w:sz w:val="24"/>
          <w:szCs w:val="24"/>
        </w:rPr>
        <w:lastRenderedPageBreak/>
        <w:t xml:space="preserve">When will applicants be notified whether they have been invited to submit a full </w:t>
      </w:r>
      <w:r w:rsidR="00577F90">
        <w:rPr>
          <w:rFonts w:asciiTheme="majorBidi" w:hAnsiTheme="majorBidi" w:cstheme="majorBidi"/>
          <w:b/>
          <w:bCs/>
          <w:color w:val="000000"/>
          <w:sz w:val="24"/>
          <w:szCs w:val="24"/>
        </w:rPr>
        <w:t>application</w:t>
      </w:r>
      <w:r w:rsidRPr="00C875C1">
        <w:rPr>
          <w:rFonts w:asciiTheme="majorBidi" w:hAnsiTheme="majorBidi" w:cstheme="majorBidi"/>
          <w:b/>
          <w:bCs/>
          <w:color w:val="000000"/>
          <w:sz w:val="24"/>
          <w:szCs w:val="24"/>
        </w:rPr>
        <w:t>, and what is the earliest start date for projects through this APS?</w:t>
      </w:r>
    </w:p>
    <w:p w:rsidR="00E90BD7" w:rsidRPr="00C875C1" w:rsidRDefault="00641927" w:rsidP="00641927">
      <w:pPr>
        <w:ind w:left="630"/>
        <w:rPr>
          <w:rFonts w:asciiTheme="majorBidi" w:hAnsiTheme="majorBidi" w:cstheme="majorBidi"/>
          <w:color w:val="000000"/>
          <w:sz w:val="24"/>
          <w:szCs w:val="24"/>
        </w:rPr>
      </w:pPr>
      <w:r w:rsidRPr="00C875C1">
        <w:rPr>
          <w:rFonts w:asciiTheme="majorBidi" w:hAnsiTheme="majorBidi" w:cstheme="majorBidi"/>
          <w:b/>
          <w:bCs/>
          <w:color w:val="000000"/>
          <w:sz w:val="24"/>
          <w:szCs w:val="24"/>
        </w:rPr>
        <w:t>Answer:</w:t>
      </w:r>
      <w:r w:rsidRPr="00C875C1">
        <w:rPr>
          <w:rFonts w:asciiTheme="majorBidi" w:hAnsiTheme="majorBidi" w:cstheme="majorBidi"/>
          <w:color w:val="000000"/>
          <w:sz w:val="24"/>
          <w:szCs w:val="24"/>
        </w:rPr>
        <w:t xml:space="preserve"> </w:t>
      </w:r>
      <w:r w:rsidR="00A76A8D">
        <w:rPr>
          <w:rFonts w:asciiTheme="majorBidi" w:hAnsiTheme="majorBidi" w:cstheme="majorBidi"/>
          <w:color w:val="000000"/>
          <w:sz w:val="24"/>
          <w:szCs w:val="24"/>
        </w:rPr>
        <w:t xml:space="preserve">Due to the nature of review required for this particular competition, the evaluation period is longer than most USAID competitions. </w:t>
      </w:r>
      <w:r w:rsidR="00B714D3" w:rsidRPr="00C875C1">
        <w:rPr>
          <w:rFonts w:asciiTheme="majorBidi" w:hAnsiTheme="majorBidi" w:cstheme="majorBidi"/>
          <w:color w:val="000000"/>
          <w:sz w:val="24"/>
          <w:szCs w:val="24"/>
        </w:rPr>
        <w:t xml:space="preserve">We expect to notify applicants whether they have been invited to submit a full </w:t>
      </w:r>
      <w:r w:rsidR="00B714D3" w:rsidRPr="00D9053F">
        <w:rPr>
          <w:rFonts w:asciiTheme="majorBidi" w:hAnsiTheme="majorBidi" w:cstheme="majorBidi"/>
          <w:color w:val="000000"/>
          <w:sz w:val="24"/>
          <w:szCs w:val="24"/>
        </w:rPr>
        <w:t xml:space="preserve">application within </w:t>
      </w:r>
      <w:r w:rsidR="006130D1" w:rsidRPr="00D9053F">
        <w:rPr>
          <w:rFonts w:asciiTheme="majorBidi" w:hAnsiTheme="majorBidi" w:cstheme="majorBidi"/>
          <w:color w:val="000000"/>
          <w:sz w:val="24"/>
          <w:szCs w:val="24"/>
        </w:rPr>
        <w:t xml:space="preserve">six </w:t>
      </w:r>
      <w:r w:rsidR="00B714D3" w:rsidRPr="00D9053F">
        <w:rPr>
          <w:rFonts w:asciiTheme="majorBidi" w:hAnsiTheme="majorBidi" w:cstheme="majorBidi"/>
          <w:color w:val="000000"/>
          <w:sz w:val="24"/>
          <w:szCs w:val="24"/>
        </w:rPr>
        <w:t>months</w:t>
      </w:r>
      <w:r w:rsidR="000627CD" w:rsidRPr="00D9053F">
        <w:rPr>
          <w:rFonts w:asciiTheme="majorBidi" w:hAnsiTheme="majorBidi" w:cstheme="majorBidi"/>
          <w:color w:val="000000"/>
          <w:sz w:val="24"/>
          <w:szCs w:val="24"/>
        </w:rPr>
        <w:t>.</w:t>
      </w:r>
      <w:r w:rsidR="00B714D3" w:rsidRPr="00C875C1">
        <w:rPr>
          <w:rFonts w:asciiTheme="majorBidi" w:hAnsiTheme="majorBidi" w:cstheme="majorBidi"/>
          <w:color w:val="000000"/>
          <w:sz w:val="24"/>
          <w:szCs w:val="24"/>
        </w:rPr>
        <w:t xml:space="preserve"> </w:t>
      </w:r>
      <w:r w:rsidR="000627CD" w:rsidRPr="00C875C1">
        <w:rPr>
          <w:rFonts w:asciiTheme="majorBidi" w:hAnsiTheme="majorBidi" w:cstheme="majorBidi"/>
          <w:color w:val="000000"/>
          <w:sz w:val="24"/>
          <w:szCs w:val="24"/>
        </w:rPr>
        <w:t xml:space="preserve"> </w:t>
      </w:r>
      <w:r w:rsidR="00B714D3" w:rsidRPr="00C875C1">
        <w:rPr>
          <w:rFonts w:asciiTheme="majorBidi" w:hAnsiTheme="majorBidi" w:cstheme="majorBidi"/>
          <w:color w:val="000000"/>
          <w:sz w:val="24"/>
          <w:szCs w:val="24"/>
        </w:rPr>
        <w:t>A</w:t>
      </w:r>
      <w:r w:rsidR="00A76A8D">
        <w:rPr>
          <w:rFonts w:asciiTheme="majorBidi" w:hAnsiTheme="majorBidi" w:cstheme="majorBidi"/>
          <w:color w:val="000000"/>
          <w:sz w:val="24"/>
          <w:szCs w:val="24"/>
        </w:rPr>
        <w:t>fter notification, a</w:t>
      </w:r>
      <w:r w:rsidR="00B714D3" w:rsidRPr="00C875C1">
        <w:rPr>
          <w:rFonts w:asciiTheme="majorBidi" w:hAnsiTheme="majorBidi" w:cstheme="majorBidi"/>
          <w:color w:val="000000"/>
          <w:sz w:val="24"/>
          <w:szCs w:val="24"/>
        </w:rPr>
        <w:t xml:space="preserve">pplicants </w:t>
      </w:r>
      <w:r w:rsidR="00A76A8D">
        <w:rPr>
          <w:rFonts w:asciiTheme="majorBidi" w:hAnsiTheme="majorBidi" w:cstheme="majorBidi"/>
          <w:color w:val="000000"/>
          <w:sz w:val="24"/>
          <w:szCs w:val="24"/>
        </w:rPr>
        <w:t xml:space="preserve">identified as those highest rated </w:t>
      </w:r>
      <w:r w:rsidR="00B714D3" w:rsidRPr="00C875C1">
        <w:rPr>
          <w:rFonts w:asciiTheme="majorBidi" w:hAnsiTheme="majorBidi" w:cstheme="majorBidi"/>
          <w:color w:val="000000"/>
          <w:sz w:val="24"/>
          <w:szCs w:val="24"/>
        </w:rPr>
        <w:t>will then have about three weeks to submit full applications.</w:t>
      </w:r>
      <w:r w:rsidR="00577F90">
        <w:rPr>
          <w:rFonts w:asciiTheme="majorBidi" w:hAnsiTheme="majorBidi" w:cstheme="majorBidi"/>
          <w:color w:val="000000"/>
          <w:sz w:val="24"/>
          <w:szCs w:val="24"/>
        </w:rPr>
        <w:t xml:space="preserve"> Applicants should assume that the start date of activities for their proposed </w:t>
      </w:r>
      <w:proofErr w:type="gramStart"/>
      <w:r w:rsidR="00577F90">
        <w:rPr>
          <w:rFonts w:asciiTheme="majorBidi" w:hAnsiTheme="majorBidi" w:cstheme="majorBidi"/>
          <w:color w:val="000000"/>
          <w:sz w:val="24"/>
          <w:szCs w:val="24"/>
        </w:rPr>
        <w:t>program ,</w:t>
      </w:r>
      <w:proofErr w:type="gramEnd"/>
      <w:r w:rsidR="00577F90">
        <w:rPr>
          <w:rFonts w:asciiTheme="majorBidi" w:hAnsiTheme="majorBidi" w:cstheme="majorBidi"/>
          <w:color w:val="000000"/>
          <w:sz w:val="24"/>
          <w:szCs w:val="24"/>
        </w:rPr>
        <w:t xml:space="preserve"> if selected, would commence o/a July, 2016.</w:t>
      </w:r>
    </w:p>
    <w:p w:rsidR="00B714D3" w:rsidRPr="00C875C1" w:rsidRDefault="00B714D3" w:rsidP="00B714D3">
      <w:pPr>
        <w:pStyle w:val="ListParagraph"/>
        <w:numPr>
          <w:ilvl w:val="0"/>
          <w:numId w:val="1"/>
        </w:numPr>
        <w:spacing w:after="0" w:line="240" w:lineRule="auto"/>
        <w:rPr>
          <w:rFonts w:asciiTheme="majorBidi" w:hAnsiTheme="majorBidi" w:cstheme="majorBidi"/>
          <w:b/>
          <w:bCs/>
          <w:color w:val="000000"/>
          <w:sz w:val="24"/>
          <w:szCs w:val="24"/>
        </w:rPr>
      </w:pPr>
      <w:r w:rsidRPr="00C875C1">
        <w:rPr>
          <w:rFonts w:asciiTheme="majorBidi" w:hAnsiTheme="majorBidi" w:cstheme="majorBidi"/>
          <w:b/>
          <w:bCs/>
          <w:color w:val="000000"/>
          <w:sz w:val="24"/>
          <w:szCs w:val="24"/>
        </w:rPr>
        <w:t>What sorts of cooperation and shared activities are the most common for partnerships that you have funded before?</w:t>
      </w:r>
    </w:p>
    <w:p w:rsidR="00BC6962" w:rsidRPr="00C875C1" w:rsidRDefault="00641927" w:rsidP="00880EB4">
      <w:pPr>
        <w:ind w:left="630"/>
        <w:rPr>
          <w:rFonts w:asciiTheme="majorBidi" w:hAnsiTheme="majorBidi" w:cstheme="majorBidi"/>
          <w:color w:val="000000"/>
          <w:sz w:val="24"/>
          <w:szCs w:val="24"/>
        </w:rPr>
      </w:pPr>
      <w:r w:rsidRPr="00C875C1">
        <w:rPr>
          <w:rFonts w:asciiTheme="majorBidi" w:hAnsiTheme="majorBidi" w:cstheme="majorBidi"/>
          <w:b/>
          <w:bCs/>
          <w:color w:val="000000"/>
          <w:sz w:val="24"/>
          <w:szCs w:val="24"/>
        </w:rPr>
        <w:t>Answer:</w:t>
      </w:r>
      <w:r w:rsidRPr="00C875C1">
        <w:rPr>
          <w:rFonts w:asciiTheme="majorBidi" w:hAnsiTheme="majorBidi" w:cstheme="majorBidi"/>
          <w:color w:val="000000"/>
          <w:sz w:val="24"/>
          <w:szCs w:val="24"/>
        </w:rPr>
        <w:t xml:space="preserve"> </w:t>
      </w:r>
      <w:r w:rsidR="00C875C1" w:rsidRPr="00C875C1">
        <w:rPr>
          <w:rFonts w:asciiTheme="majorBidi" w:hAnsiTheme="majorBidi" w:cstheme="majorBidi"/>
          <w:color w:val="000000"/>
          <w:sz w:val="24"/>
          <w:szCs w:val="24"/>
        </w:rPr>
        <w:t>Programs addressing issues in water, farming, tourism, health, technology, energy, and the environment are just a few examples of successful past programming. More examples of currently funded activities are found in the CMM</w:t>
      </w:r>
      <w:r w:rsidR="00B714D3" w:rsidRPr="00C875C1">
        <w:rPr>
          <w:rFonts w:asciiTheme="majorBidi" w:hAnsiTheme="majorBidi" w:cstheme="majorBidi"/>
          <w:color w:val="000000"/>
          <w:sz w:val="24"/>
          <w:szCs w:val="24"/>
        </w:rPr>
        <w:t xml:space="preserve"> </w:t>
      </w:r>
      <w:r w:rsidR="00C875C1" w:rsidRPr="00C875C1">
        <w:rPr>
          <w:rFonts w:asciiTheme="majorBidi" w:hAnsiTheme="majorBidi" w:cstheme="majorBidi"/>
          <w:color w:val="000000"/>
          <w:sz w:val="24"/>
          <w:szCs w:val="24"/>
        </w:rPr>
        <w:t>f</w:t>
      </w:r>
      <w:r w:rsidR="00B714D3" w:rsidRPr="00C875C1">
        <w:rPr>
          <w:rFonts w:asciiTheme="majorBidi" w:hAnsiTheme="majorBidi" w:cstheme="majorBidi"/>
          <w:color w:val="000000"/>
          <w:sz w:val="24"/>
          <w:szCs w:val="24"/>
        </w:rPr>
        <w:t>act sheet</w:t>
      </w:r>
      <w:r w:rsidR="00577F90">
        <w:rPr>
          <w:rFonts w:asciiTheme="majorBidi" w:hAnsiTheme="majorBidi" w:cstheme="majorBidi"/>
          <w:color w:val="000000"/>
          <w:sz w:val="24"/>
          <w:szCs w:val="24"/>
        </w:rPr>
        <w:t xml:space="preserve"> which is available on the USAID/West Bank and Gaza website xxx</w:t>
      </w:r>
    </w:p>
    <w:p w:rsidR="00641927" w:rsidRPr="00C875C1" w:rsidRDefault="00255310" w:rsidP="00255310">
      <w:pPr>
        <w:pStyle w:val="ListParagraph"/>
        <w:numPr>
          <w:ilvl w:val="0"/>
          <w:numId w:val="1"/>
        </w:numPr>
        <w:autoSpaceDE w:val="0"/>
        <w:autoSpaceDN w:val="0"/>
        <w:adjustRightInd w:val="0"/>
        <w:spacing w:after="0" w:line="240" w:lineRule="auto"/>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What are Key Personnel?  </w:t>
      </w:r>
    </w:p>
    <w:p w:rsidR="00255310" w:rsidRPr="00C875C1" w:rsidRDefault="00641927" w:rsidP="00B9039F">
      <w:pPr>
        <w:pStyle w:val="ListParagraph"/>
        <w:autoSpaceDE w:val="0"/>
        <w:autoSpaceDN w:val="0"/>
        <w:adjustRightInd w:val="0"/>
        <w:spacing w:after="0" w:line="240" w:lineRule="auto"/>
        <w:ind w:left="630"/>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Answer: </w:t>
      </w:r>
      <w:r w:rsidR="00255310" w:rsidRPr="00C875C1">
        <w:rPr>
          <w:rFonts w:asciiTheme="majorBidi" w:hAnsiTheme="majorBidi" w:cstheme="majorBidi"/>
          <w:color w:val="000000"/>
          <w:sz w:val="24"/>
          <w:szCs w:val="24"/>
        </w:rPr>
        <w:t xml:space="preserve">Key Personnel are individuals within the organization that have a substantial role in implementation and success of the program.  </w:t>
      </w:r>
    </w:p>
    <w:p w:rsidR="00B9039F" w:rsidRPr="00C875C1" w:rsidRDefault="00B9039F" w:rsidP="00B9039F">
      <w:pPr>
        <w:pStyle w:val="ListParagraph"/>
        <w:autoSpaceDE w:val="0"/>
        <w:autoSpaceDN w:val="0"/>
        <w:adjustRightInd w:val="0"/>
        <w:spacing w:after="0" w:line="240" w:lineRule="auto"/>
        <w:ind w:left="630"/>
        <w:rPr>
          <w:rFonts w:asciiTheme="majorBidi" w:hAnsiTheme="majorBidi" w:cstheme="majorBidi"/>
          <w:color w:val="000000"/>
          <w:sz w:val="24"/>
          <w:szCs w:val="24"/>
        </w:rPr>
      </w:pPr>
    </w:p>
    <w:p w:rsidR="00641927" w:rsidRPr="00C875C1" w:rsidRDefault="00BC6962" w:rsidP="00BC6962">
      <w:pPr>
        <w:pStyle w:val="ListParagraph"/>
        <w:numPr>
          <w:ilvl w:val="0"/>
          <w:numId w:val="1"/>
        </w:numPr>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What constitutes a sub-awardee? </w:t>
      </w:r>
    </w:p>
    <w:p w:rsidR="006130D1" w:rsidRPr="00C875C1" w:rsidRDefault="00641927" w:rsidP="00641927">
      <w:pPr>
        <w:pStyle w:val="ListParagraph"/>
        <w:ind w:left="630"/>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Answer: </w:t>
      </w:r>
      <w:r w:rsidR="00BC6962" w:rsidRPr="00C875C1">
        <w:rPr>
          <w:rFonts w:asciiTheme="majorBidi" w:hAnsiTheme="majorBidi" w:cstheme="majorBidi"/>
          <w:color w:val="000000"/>
          <w:sz w:val="24"/>
          <w:szCs w:val="24"/>
        </w:rPr>
        <w:t xml:space="preserve">A sub-awardee </w:t>
      </w:r>
      <w:r w:rsidR="00A76A8D">
        <w:rPr>
          <w:rFonts w:asciiTheme="majorBidi" w:hAnsiTheme="majorBidi" w:cstheme="majorBidi"/>
          <w:color w:val="000000"/>
          <w:sz w:val="24"/>
          <w:szCs w:val="24"/>
        </w:rPr>
        <w:t xml:space="preserve">or sub-grantee </w:t>
      </w:r>
      <w:r w:rsidR="00BC6962" w:rsidRPr="00C875C1">
        <w:rPr>
          <w:rFonts w:asciiTheme="majorBidi" w:hAnsiTheme="majorBidi" w:cstheme="majorBidi"/>
          <w:color w:val="000000"/>
          <w:sz w:val="24"/>
          <w:szCs w:val="24"/>
        </w:rPr>
        <w:t xml:space="preserve">is a partner who has a written contractual agreement with the </w:t>
      </w:r>
      <w:proofErr w:type="gramStart"/>
      <w:r w:rsidR="00BC6962" w:rsidRPr="00C875C1">
        <w:rPr>
          <w:rFonts w:asciiTheme="majorBidi" w:hAnsiTheme="majorBidi" w:cstheme="majorBidi"/>
          <w:color w:val="000000"/>
          <w:sz w:val="24"/>
          <w:szCs w:val="24"/>
        </w:rPr>
        <w:t xml:space="preserve">prime </w:t>
      </w:r>
      <w:r w:rsidR="00A76A8D">
        <w:rPr>
          <w:rFonts w:asciiTheme="majorBidi" w:hAnsiTheme="majorBidi" w:cstheme="majorBidi"/>
          <w:color w:val="000000"/>
          <w:sz w:val="24"/>
          <w:szCs w:val="24"/>
        </w:rPr>
        <w:t xml:space="preserve"> awardee</w:t>
      </w:r>
      <w:proofErr w:type="gramEnd"/>
      <w:r w:rsidR="00577F90">
        <w:rPr>
          <w:rFonts w:asciiTheme="majorBidi" w:hAnsiTheme="majorBidi" w:cstheme="majorBidi"/>
          <w:color w:val="000000"/>
          <w:sz w:val="24"/>
          <w:szCs w:val="24"/>
        </w:rPr>
        <w:t xml:space="preserve"> and is implementing a portion of the activities on behalf of the prime applicant</w:t>
      </w:r>
      <w:r w:rsidR="00BC6962" w:rsidRPr="00C875C1">
        <w:rPr>
          <w:rFonts w:asciiTheme="majorBidi" w:hAnsiTheme="majorBidi" w:cstheme="majorBidi"/>
          <w:color w:val="000000"/>
          <w:sz w:val="24"/>
          <w:szCs w:val="24"/>
        </w:rPr>
        <w:t xml:space="preserve">.  </w:t>
      </w:r>
    </w:p>
    <w:p w:rsidR="006130D1" w:rsidRPr="00C875C1" w:rsidRDefault="006130D1" w:rsidP="008819E2">
      <w:pPr>
        <w:pStyle w:val="ListParagraph"/>
        <w:rPr>
          <w:rFonts w:asciiTheme="majorBidi" w:hAnsiTheme="majorBidi" w:cstheme="majorBidi"/>
          <w:color w:val="000000"/>
          <w:sz w:val="24"/>
          <w:szCs w:val="24"/>
        </w:rPr>
      </w:pPr>
    </w:p>
    <w:p w:rsidR="00641927" w:rsidRPr="00C875C1" w:rsidRDefault="006130D1" w:rsidP="008F2EEE">
      <w:pPr>
        <w:pStyle w:val="ListParagraph"/>
        <w:numPr>
          <w:ilvl w:val="0"/>
          <w:numId w:val="1"/>
        </w:numPr>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What are the audit requirements </w:t>
      </w:r>
      <w:r w:rsidR="00822964" w:rsidRPr="00C875C1">
        <w:rPr>
          <w:rFonts w:asciiTheme="majorBidi" w:hAnsiTheme="majorBidi" w:cstheme="majorBidi"/>
          <w:b/>
          <w:bCs/>
          <w:color w:val="000000"/>
          <w:sz w:val="24"/>
          <w:szCs w:val="24"/>
        </w:rPr>
        <w:t>under the APS?</w:t>
      </w:r>
    </w:p>
    <w:p w:rsidR="00B714D3" w:rsidRPr="00D47B3A" w:rsidRDefault="00641927" w:rsidP="001536C9">
      <w:pPr>
        <w:pStyle w:val="ListParagraph"/>
        <w:ind w:left="630"/>
        <w:rPr>
          <w:rFonts w:asciiTheme="majorBidi" w:hAnsiTheme="majorBidi" w:cstheme="majorBidi"/>
          <w:color w:val="000000"/>
          <w:sz w:val="24"/>
          <w:szCs w:val="24"/>
        </w:rPr>
      </w:pPr>
      <w:r w:rsidRPr="00C875C1">
        <w:rPr>
          <w:rFonts w:asciiTheme="majorBidi" w:hAnsiTheme="majorBidi" w:cstheme="majorBidi"/>
          <w:b/>
          <w:bCs/>
          <w:color w:val="000000"/>
          <w:sz w:val="24"/>
          <w:szCs w:val="24"/>
        </w:rPr>
        <w:t xml:space="preserve">Answer: </w:t>
      </w:r>
      <w:r w:rsidR="00BC6962" w:rsidRPr="00C875C1">
        <w:rPr>
          <w:rFonts w:asciiTheme="majorBidi" w:hAnsiTheme="majorBidi" w:cstheme="majorBidi"/>
          <w:color w:val="000000"/>
          <w:sz w:val="24"/>
          <w:szCs w:val="24"/>
        </w:rPr>
        <w:t xml:space="preserve">The U.S Congress, through appropriation laws starting </w:t>
      </w:r>
      <w:r w:rsidR="00B9039F" w:rsidRPr="00C875C1">
        <w:rPr>
          <w:rFonts w:asciiTheme="majorBidi" w:hAnsiTheme="majorBidi" w:cstheme="majorBidi"/>
          <w:color w:val="000000"/>
          <w:sz w:val="24"/>
          <w:szCs w:val="24"/>
        </w:rPr>
        <w:t xml:space="preserve">in </w:t>
      </w:r>
      <w:r w:rsidR="00BC6962" w:rsidRPr="00C875C1">
        <w:rPr>
          <w:rFonts w:asciiTheme="majorBidi" w:hAnsiTheme="majorBidi" w:cstheme="majorBidi"/>
          <w:color w:val="000000"/>
          <w:sz w:val="24"/>
          <w:szCs w:val="24"/>
        </w:rPr>
        <w:t>fiscal year 2003, mandated that all contractors and grantees, and significant sub-contractors and sub-grantees receiving USAID assistance in West Bank &amp; Gaza be audited at least annually.</w:t>
      </w:r>
      <w:r w:rsidR="00BC6962" w:rsidRPr="00D47B3A">
        <w:rPr>
          <w:rFonts w:asciiTheme="majorBidi" w:hAnsiTheme="majorBidi" w:cstheme="majorBidi"/>
          <w:color w:val="000000"/>
          <w:sz w:val="24"/>
          <w:szCs w:val="24"/>
        </w:rPr>
        <w:t xml:space="preserve"> </w:t>
      </w:r>
      <w:r w:rsidR="00577F90">
        <w:rPr>
          <w:rFonts w:asciiTheme="majorBidi" w:hAnsiTheme="majorBidi" w:cstheme="majorBidi"/>
          <w:color w:val="000000"/>
          <w:sz w:val="24"/>
          <w:szCs w:val="24"/>
        </w:rPr>
        <w:t xml:space="preserve">The APS guides applicants that are applying for a Standard Assistance Award to allocate </w:t>
      </w:r>
      <w:r w:rsidR="00577F90" w:rsidRPr="001536C9">
        <w:rPr>
          <w:rFonts w:asciiTheme="majorBidi" w:hAnsiTheme="majorBidi" w:cstheme="majorBidi"/>
          <w:color w:val="000000"/>
          <w:sz w:val="24"/>
          <w:szCs w:val="24"/>
        </w:rPr>
        <w:t>$</w:t>
      </w:r>
      <w:r w:rsidR="001536C9" w:rsidRPr="001536C9">
        <w:rPr>
          <w:rFonts w:asciiTheme="majorBidi" w:hAnsiTheme="majorBidi" w:cstheme="majorBidi"/>
          <w:color w:val="000000"/>
          <w:sz w:val="24"/>
          <w:szCs w:val="24"/>
        </w:rPr>
        <w:t>7,000</w:t>
      </w:r>
      <w:r w:rsidR="00577F90" w:rsidRPr="001536C9">
        <w:rPr>
          <w:rFonts w:asciiTheme="majorBidi" w:hAnsiTheme="majorBidi" w:cstheme="majorBidi"/>
          <w:color w:val="000000"/>
          <w:sz w:val="24"/>
          <w:szCs w:val="24"/>
        </w:rPr>
        <w:t xml:space="preserve"> annually for this effort. Applicants applying for a Fixed Award Amount are requested to allocate a lump sum of $</w:t>
      </w:r>
      <w:r w:rsidR="001536C9" w:rsidRPr="001536C9">
        <w:rPr>
          <w:rFonts w:asciiTheme="majorBidi" w:hAnsiTheme="majorBidi" w:cstheme="majorBidi"/>
          <w:color w:val="000000"/>
          <w:sz w:val="24"/>
          <w:szCs w:val="24"/>
        </w:rPr>
        <w:t>3,000</w:t>
      </w:r>
      <w:r w:rsidR="00577F90" w:rsidRPr="001536C9">
        <w:rPr>
          <w:rFonts w:asciiTheme="majorBidi" w:hAnsiTheme="majorBidi" w:cstheme="majorBidi"/>
          <w:color w:val="000000"/>
          <w:sz w:val="24"/>
          <w:szCs w:val="24"/>
        </w:rPr>
        <w:t xml:space="preserve"> for the program duration.</w:t>
      </w:r>
      <w:r w:rsidR="00BC6962" w:rsidRPr="00D47B3A">
        <w:rPr>
          <w:rFonts w:asciiTheme="majorBidi" w:hAnsiTheme="majorBidi" w:cstheme="majorBidi"/>
          <w:color w:val="000000"/>
          <w:sz w:val="24"/>
          <w:szCs w:val="24"/>
        </w:rPr>
        <w:t xml:space="preserve"> </w:t>
      </w:r>
      <w:r w:rsidR="00BC6962" w:rsidRPr="00D47B3A">
        <w:rPr>
          <w:rFonts w:asciiTheme="majorBidi" w:hAnsiTheme="majorBidi" w:cstheme="majorBidi"/>
          <w:color w:val="000000"/>
          <w:sz w:val="24"/>
          <w:szCs w:val="24"/>
        </w:rPr>
        <w:br/>
      </w:r>
      <w:r w:rsidR="00B714D3" w:rsidRPr="00D47B3A">
        <w:rPr>
          <w:rFonts w:asciiTheme="majorBidi" w:hAnsiTheme="majorBidi" w:cstheme="majorBidi"/>
          <w:sz w:val="24"/>
          <w:szCs w:val="24"/>
        </w:rPr>
        <w:t xml:space="preserve"> </w:t>
      </w:r>
    </w:p>
    <w:p w:rsidR="00641927" w:rsidRPr="00C875C1" w:rsidRDefault="008F2EEE" w:rsidP="008F2EEE">
      <w:pPr>
        <w:pStyle w:val="ListParagraph"/>
        <w:numPr>
          <w:ilvl w:val="0"/>
          <w:numId w:val="1"/>
        </w:numPr>
        <w:rPr>
          <w:rFonts w:asciiTheme="majorBidi" w:hAnsiTheme="majorBidi" w:cstheme="majorBidi"/>
          <w:sz w:val="24"/>
          <w:szCs w:val="24"/>
        </w:rPr>
      </w:pPr>
      <w:r w:rsidRPr="00C875C1">
        <w:rPr>
          <w:rFonts w:asciiTheme="majorBidi" w:hAnsiTheme="majorBidi" w:cstheme="majorBidi"/>
          <w:b/>
          <w:bCs/>
          <w:sz w:val="24"/>
          <w:szCs w:val="24"/>
        </w:rPr>
        <w:t>Does USAID have a preference for entirely new projects, or</w:t>
      </w:r>
      <w:bookmarkStart w:id="0" w:name="_GoBack"/>
      <w:bookmarkEnd w:id="0"/>
      <w:r w:rsidRPr="00C875C1">
        <w:rPr>
          <w:rFonts w:asciiTheme="majorBidi" w:hAnsiTheme="majorBidi" w:cstheme="majorBidi"/>
          <w:b/>
          <w:bCs/>
          <w:sz w:val="24"/>
          <w:szCs w:val="24"/>
        </w:rPr>
        <w:t>, in the case of a successful program, will USAID look favorably upon its continuation (assuming demonstrated results and a responsive concept paper)?</w:t>
      </w:r>
      <w:r w:rsidRPr="00C875C1">
        <w:rPr>
          <w:rFonts w:asciiTheme="majorBidi" w:hAnsiTheme="majorBidi" w:cstheme="majorBidi"/>
          <w:sz w:val="24"/>
          <w:szCs w:val="24"/>
        </w:rPr>
        <w:t xml:space="preserve">  </w:t>
      </w:r>
    </w:p>
    <w:p w:rsidR="008F2EEE" w:rsidRPr="00C875C1" w:rsidRDefault="00641927" w:rsidP="00641927">
      <w:pPr>
        <w:pStyle w:val="ListParagraph"/>
        <w:ind w:left="630"/>
        <w:rPr>
          <w:rFonts w:asciiTheme="majorBidi" w:hAnsiTheme="majorBidi" w:cstheme="majorBidi"/>
          <w:sz w:val="24"/>
          <w:szCs w:val="24"/>
        </w:rPr>
      </w:pPr>
      <w:r w:rsidRPr="00C875C1">
        <w:rPr>
          <w:rFonts w:asciiTheme="majorBidi" w:hAnsiTheme="majorBidi" w:cstheme="majorBidi"/>
          <w:b/>
          <w:bCs/>
          <w:sz w:val="24"/>
          <w:szCs w:val="24"/>
        </w:rPr>
        <w:t xml:space="preserve">Answer: </w:t>
      </w:r>
      <w:r w:rsidR="008F2EEE" w:rsidRPr="00C875C1">
        <w:rPr>
          <w:rFonts w:asciiTheme="majorBidi" w:hAnsiTheme="majorBidi" w:cstheme="majorBidi"/>
          <w:sz w:val="24"/>
          <w:szCs w:val="24"/>
        </w:rPr>
        <w:t>USAID has no preference. Each proposal will be reviewed as a standalone project according to the criteria specified in the APS.</w:t>
      </w:r>
    </w:p>
    <w:p w:rsidR="00641927" w:rsidRPr="00C875C1" w:rsidRDefault="00641927" w:rsidP="00641927">
      <w:pPr>
        <w:pStyle w:val="ListParagraph"/>
        <w:ind w:left="630"/>
        <w:rPr>
          <w:rFonts w:asciiTheme="majorBidi" w:hAnsiTheme="majorBidi" w:cstheme="majorBidi"/>
          <w:sz w:val="24"/>
          <w:szCs w:val="24"/>
        </w:rPr>
      </w:pPr>
    </w:p>
    <w:p w:rsidR="00641927" w:rsidRPr="00C875C1" w:rsidRDefault="00641927" w:rsidP="00641927">
      <w:pPr>
        <w:pStyle w:val="ListParagraph"/>
        <w:numPr>
          <w:ilvl w:val="0"/>
          <w:numId w:val="1"/>
        </w:numPr>
        <w:rPr>
          <w:rFonts w:asciiTheme="majorBidi" w:hAnsiTheme="majorBidi" w:cstheme="majorBidi"/>
          <w:sz w:val="24"/>
          <w:szCs w:val="24"/>
        </w:rPr>
      </w:pPr>
      <w:r w:rsidRPr="00C875C1">
        <w:rPr>
          <w:rFonts w:asciiTheme="majorBidi" w:hAnsiTheme="majorBidi" w:cstheme="majorBidi"/>
          <w:b/>
          <w:bCs/>
          <w:sz w:val="24"/>
          <w:szCs w:val="24"/>
        </w:rPr>
        <w:t>Is there an argument -- for or against -- applying for a grant in BOTH large and small categories?</w:t>
      </w:r>
      <w:r w:rsidRPr="00C875C1">
        <w:rPr>
          <w:rFonts w:asciiTheme="majorBidi" w:hAnsiTheme="majorBidi" w:cstheme="majorBidi"/>
          <w:sz w:val="24"/>
          <w:szCs w:val="24"/>
        </w:rPr>
        <w:t xml:space="preserve">  </w:t>
      </w:r>
    </w:p>
    <w:p w:rsidR="00641927" w:rsidRPr="00D47B3A" w:rsidRDefault="00641927" w:rsidP="00641927">
      <w:pPr>
        <w:pStyle w:val="ListParagraph"/>
        <w:ind w:left="630"/>
        <w:rPr>
          <w:rFonts w:asciiTheme="majorBidi" w:hAnsiTheme="majorBidi" w:cstheme="majorBidi"/>
          <w:sz w:val="24"/>
          <w:szCs w:val="24"/>
        </w:rPr>
      </w:pPr>
      <w:r w:rsidRPr="00C875C1">
        <w:rPr>
          <w:rFonts w:asciiTheme="majorBidi" w:hAnsiTheme="majorBidi" w:cstheme="majorBidi"/>
          <w:b/>
          <w:bCs/>
          <w:sz w:val="24"/>
          <w:szCs w:val="24"/>
        </w:rPr>
        <w:t>Answer:</w:t>
      </w:r>
      <w:r w:rsidRPr="00C875C1">
        <w:rPr>
          <w:rFonts w:asciiTheme="majorBidi" w:hAnsiTheme="majorBidi" w:cstheme="majorBidi"/>
          <w:sz w:val="24"/>
          <w:szCs w:val="24"/>
        </w:rPr>
        <w:t xml:space="preserve"> No</w:t>
      </w:r>
    </w:p>
    <w:p w:rsidR="00CC6FA7" w:rsidRPr="00D47B3A" w:rsidRDefault="00CC6FA7" w:rsidP="00641927">
      <w:pPr>
        <w:pStyle w:val="ListParagraph"/>
        <w:ind w:left="630"/>
        <w:rPr>
          <w:rFonts w:asciiTheme="majorBidi" w:hAnsiTheme="majorBidi" w:cstheme="majorBidi"/>
          <w:sz w:val="24"/>
          <w:szCs w:val="24"/>
        </w:rPr>
      </w:pPr>
    </w:p>
    <w:p w:rsidR="00E06481" w:rsidRPr="00C875C1" w:rsidRDefault="00E06481" w:rsidP="00E06481">
      <w:pPr>
        <w:pStyle w:val="ListParagraph"/>
        <w:numPr>
          <w:ilvl w:val="0"/>
          <w:numId w:val="1"/>
        </w:numPr>
        <w:autoSpaceDE w:val="0"/>
        <w:autoSpaceDN w:val="0"/>
        <w:adjustRightInd w:val="0"/>
        <w:spacing w:after="0" w:line="240" w:lineRule="auto"/>
        <w:rPr>
          <w:rFonts w:asciiTheme="majorBidi" w:hAnsiTheme="majorBidi" w:cstheme="majorBidi"/>
          <w:b/>
          <w:bCs/>
          <w:color w:val="000000"/>
          <w:sz w:val="24"/>
          <w:szCs w:val="24"/>
        </w:rPr>
      </w:pPr>
      <w:r w:rsidRPr="00C875C1">
        <w:rPr>
          <w:rFonts w:asciiTheme="majorBidi" w:hAnsiTheme="majorBidi" w:cstheme="majorBidi"/>
          <w:b/>
          <w:bCs/>
          <w:color w:val="000000"/>
          <w:sz w:val="24"/>
          <w:szCs w:val="24"/>
        </w:rPr>
        <w:t xml:space="preserve">What does “Public Private Partnership” mean? </w:t>
      </w:r>
    </w:p>
    <w:p w:rsidR="00E06481" w:rsidRPr="000912D7" w:rsidRDefault="00616B24" w:rsidP="00E06481">
      <w:pPr>
        <w:pStyle w:val="ListParagraph"/>
        <w:autoSpaceDE w:val="0"/>
        <w:autoSpaceDN w:val="0"/>
        <w:adjustRightInd w:val="0"/>
        <w:spacing w:after="0" w:line="240" w:lineRule="auto"/>
        <w:ind w:left="630"/>
        <w:rPr>
          <w:rFonts w:asciiTheme="majorBidi" w:hAnsiTheme="majorBidi" w:cstheme="majorBidi"/>
          <w:color w:val="000000"/>
          <w:sz w:val="24"/>
          <w:szCs w:val="24"/>
        </w:rPr>
      </w:pPr>
      <w:r w:rsidRPr="00616B24">
        <w:rPr>
          <w:rFonts w:asciiTheme="majorBidi" w:hAnsiTheme="majorBidi" w:cstheme="majorBidi"/>
          <w:b/>
          <w:color w:val="000000"/>
          <w:sz w:val="24"/>
          <w:szCs w:val="24"/>
        </w:rPr>
        <w:t>Answer</w:t>
      </w:r>
      <w:r>
        <w:rPr>
          <w:rFonts w:asciiTheme="majorBidi" w:hAnsiTheme="majorBidi" w:cstheme="majorBidi"/>
          <w:color w:val="000000"/>
          <w:sz w:val="24"/>
          <w:szCs w:val="24"/>
        </w:rPr>
        <w:t xml:space="preserve">: </w:t>
      </w:r>
      <w:r w:rsidR="00E06481" w:rsidRPr="00C875C1">
        <w:rPr>
          <w:rFonts w:asciiTheme="majorBidi" w:hAnsiTheme="majorBidi" w:cstheme="majorBidi"/>
          <w:color w:val="000000"/>
          <w:sz w:val="24"/>
          <w:szCs w:val="24"/>
        </w:rPr>
        <w:t>USAID is committed to increasing the sustainable impact of our conflict mitigation programs through strategic partnerships with the private sector. Such partnerships enable the projects to leverage private sector markets, expertise, interests, and assets in a manner that solves critical development problems and promotes effective solutions to issues of common interest such as water, agriculture, health, and economic growth. The APS encourages applicants to engage private businesses, financial institutions, chambers of commerce, industry associations, foundations, entrepreneurs, investors, philanthropists, and other private-sector organizations to identify, suggest, and implement activities to mitigate the conflict in the region.</w:t>
      </w:r>
    </w:p>
    <w:p w:rsidR="00E568FD" w:rsidRPr="000912D7" w:rsidRDefault="00E568FD" w:rsidP="00E06481">
      <w:pPr>
        <w:pStyle w:val="ListParagraph"/>
        <w:autoSpaceDE w:val="0"/>
        <w:autoSpaceDN w:val="0"/>
        <w:adjustRightInd w:val="0"/>
        <w:spacing w:after="0" w:line="240" w:lineRule="auto"/>
        <w:ind w:left="630"/>
        <w:rPr>
          <w:rFonts w:asciiTheme="majorBidi" w:hAnsiTheme="majorBidi" w:cstheme="majorBidi"/>
          <w:color w:val="000000"/>
          <w:sz w:val="24"/>
          <w:szCs w:val="24"/>
        </w:rPr>
      </w:pPr>
    </w:p>
    <w:p w:rsidR="00E568FD" w:rsidRPr="000912D7" w:rsidRDefault="00E568FD" w:rsidP="00E06481">
      <w:pPr>
        <w:pStyle w:val="ListParagraph"/>
        <w:autoSpaceDE w:val="0"/>
        <w:autoSpaceDN w:val="0"/>
        <w:adjustRightInd w:val="0"/>
        <w:spacing w:after="0" w:line="240" w:lineRule="auto"/>
        <w:ind w:left="630"/>
        <w:rPr>
          <w:rFonts w:asciiTheme="majorBidi" w:hAnsiTheme="majorBidi" w:cstheme="majorBidi"/>
          <w:color w:val="000000"/>
          <w:sz w:val="24"/>
          <w:szCs w:val="24"/>
        </w:rPr>
      </w:pPr>
    </w:p>
    <w:p w:rsidR="00E568FD" w:rsidRPr="000912D7" w:rsidRDefault="00E568FD" w:rsidP="00E568FD">
      <w:pPr>
        <w:pStyle w:val="ListParagraph"/>
        <w:autoSpaceDE w:val="0"/>
        <w:autoSpaceDN w:val="0"/>
        <w:adjustRightInd w:val="0"/>
        <w:spacing w:after="0" w:line="240" w:lineRule="auto"/>
        <w:ind w:left="630"/>
        <w:rPr>
          <w:rFonts w:asciiTheme="majorBidi" w:hAnsiTheme="majorBidi" w:cstheme="majorBidi"/>
          <w:sz w:val="24"/>
          <w:szCs w:val="24"/>
        </w:rPr>
      </w:pPr>
    </w:p>
    <w:p w:rsidR="00E568FD" w:rsidRPr="000912D7" w:rsidRDefault="00E568FD" w:rsidP="00E568FD">
      <w:pPr>
        <w:pStyle w:val="ListParagraph"/>
        <w:autoSpaceDE w:val="0"/>
        <w:autoSpaceDN w:val="0"/>
        <w:adjustRightInd w:val="0"/>
        <w:spacing w:after="0" w:line="240" w:lineRule="auto"/>
        <w:ind w:left="630"/>
        <w:rPr>
          <w:rFonts w:asciiTheme="majorBidi" w:hAnsiTheme="majorBidi" w:cstheme="majorBidi"/>
          <w:sz w:val="24"/>
          <w:szCs w:val="24"/>
        </w:rPr>
      </w:pPr>
    </w:p>
    <w:p w:rsidR="00E568FD" w:rsidRPr="000912D7" w:rsidRDefault="00E568FD" w:rsidP="00E568FD">
      <w:pPr>
        <w:pStyle w:val="ListParagraph"/>
        <w:autoSpaceDE w:val="0"/>
        <w:autoSpaceDN w:val="0"/>
        <w:adjustRightInd w:val="0"/>
        <w:spacing w:after="0" w:line="240" w:lineRule="auto"/>
        <w:ind w:left="630"/>
        <w:rPr>
          <w:rFonts w:asciiTheme="majorBidi" w:hAnsiTheme="majorBidi" w:cstheme="majorBidi"/>
          <w:color w:val="000000"/>
          <w:sz w:val="24"/>
          <w:szCs w:val="24"/>
        </w:rPr>
      </w:pPr>
    </w:p>
    <w:p w:rsidR="00E568FD" w:rsidRPr="000912D7" w:rsidRDefault="00E568FD" w:rsidP="00E06481">
      <w:pPr>
        <w:pStyle w:val="ListParagraph"/>
        <w:autoSpaceDE w:val="0"/>
        <w:autoSpaceDN w:val="0"/>
        <w:adjustRightInd w:val="0"/>
        <w:spacing w:after="0" w:line="240" w:lineRule="auto"/>
        <w:ind w:left="630"/>
        <w:rPr>
          <w:rFonts w:asciiTheme="majorBidi" w:hAnsiTheme="majorBidi" w:cstheme="majorBidi"/>
          <w:color w:val="000000"/>
          <w:sz w:val="24"/>
          <w:szCs w:val="24"/>
        </w:rPr>
      </w:pPr>
    </w:p>
    <w:sectPr w:rsidR="00E568FD" w:rsidRPr="000912D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2B9" w:rsidRDefault="00B352B9" w:rsidP="00E90BD7">
      <w:pPr>
        <w:spacing w:after="0" w:line="240" w:lineRule="auto"/>
      </w:pPr>
      <w:r>
        <w:separator/>
      </w:r>
    </w:p>
  </w:endnote>
  <w:endnote w:type="continuationSeparator" w:id="0">
    <w:p w:rsidR="00B352B9" w:rsidRDefault="00B352B9" w:rsidP="00E90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639414"/>
      <w:docPartObj>
        <w:docPartGallery w:val="Page Numbers (Bottom of Page)"/>
        <w:docPartUnique/>
      </w:docPartObj>
    </w:sdtPr>
    <w:sdtEndPr>
      <w:rPr>
        <w:noProof/>
      </w:rPr>
    </w:sdtEndPr>
    <w:sdtContent>
      <w:p w:rsidR="008F2EEE" w:rsidRDefault="008F2EEE">
        <w:pPr>
          <w:pStyle w:val="Footer"/>
          <w:jc w:val="center"/>
        </w:pPr>
        <w:r>
          <w:fldChar w:fldCharType="begin"/>
        </w:r>
        <w:r>
          <w:instrText xml:space="preserve"> PAGE   \* MERGEFORMAT </w:instrText>
        </w:r>
        <w:r>
          <w:fldChar w:fldCharType="separate"/>
        </w:r>
        <w:r w:rsidR="001536C9">
          <w:rPr>
            <w:noProof/>
          </w:rPr>
          <w:t>1</w:t>
        </w:r>
        <w:r>
          <w:rPr>
            <w:noProof/>
          </w:rPr>
          <w:fldChar w:fldCharType="end"/>
        </w:r>
      </w:p>
    </w:sdtContent>
  </w:sdt>
  <w:p w:rsidR="008F2EEE" w:rsidRDefault="008F2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2B9" w:rsidRDefault="00B352B9" w:rsidP="00E90BD7">
      <w:pPr>
        <w:spacing w:after="0" w:line="240" w:lineRule="auto"/>
      </w:pPr>
      <w:r>
        <w:separator/>
      </w:r>
    </w:p>
  </w:footnote>
  <w:footnote w:type="continuationSeparator" w:id="0">
    <w:p w:rsidR="00B352B9" w:rsidRDefault="00B352B9" w:rsidP="00E90B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7CB9"/>
    <w:multiLevelType w:val="hybridMultilevel"/>
    <w:tmpl w:val="53B84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16A61"/>
    <w:multiLevelType w:val="hybridMultilevel"/>
    <w:tmpl w:val="260C0B28"/>
    <w:lvl w:ilvl="0" w:tplc="91C81A86">
      <w:start w:val="1"/>
      <w:numFmt w:val="decimal"/>
      <w:lvlText w:val="%1."/>
      <w:lvlJc w:val="left"/>
      <w:pPr>
        <w:ind w:left="63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D0CB9"/>
    <w:multiLevelType w:val="hybridMultilevel"/>
    <w:tmpl w:val="5270FCF0"/>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13D22046"/>
    <w:multiLevelType w:val="hybridMultilevel"/>
    <w:tmpl w:val="8B9442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20742F36"/>
    <w:multiLevelType w:val="hybridMultilevel"/>
    <w:tmpl w:val="EFD4216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383C248C"/>
    <w:multiLevelType w:val="hybridMultilevel"/>
    <w:tmpl w:val="B6E87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9F39CD"/>
    <w:multiLevelType w:val="hybridMultilevel"/>
    <w:tmpl w:val="67C20E16"/>
    <w:lvl w:ilvl="0" w:tplc="0409000F">
      <w:start w:val="1"/>
      <w:numFmt w:val="decimal"/>
      <w:lvlText w:val="%1."/>
      <w:lvlJc w:val="left"/>
      <w:pPr>
        <w:ind w:left="1416" w:hanging="360"/>
      </w:p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7">
    <w:nsid w:val="5F9F25FD"/>
    <w:multiLevelType w:val="hybridMultilevel"/>
    <w:tmpl w:val="6A3E27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6CD56DBA"/>
    <w:multiLevelType w:val="hybridMultilevel"/>
    <w:tmpl w:val="6FC8BF10"/>
    <w:lvl w:ilvl="0" w:tplc="850EDE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CB0E88"/>
    <w:multiLevelType w:val="hybridMultilevel"/>
    <w:tmpl w:val="3CFAA90E"/>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3"/>
  </w:num>
  <w:num w:numId="6">
    <w:abstractNumId w:val="2"/>
  </w:num>
  <w:num w:numId="7">
    <w:abstractNumId w:val="8"/>
  </w:num>
  <w:num w:numId="8">
    <w:abstractNumId w:val="0"/>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B17"/>
    <w:rsid w:val="00002079"/>
    <w:rsid w:val="00005EF8"/>
    <w:rsid w:val="00006727"/>
    <w:rsid w:val="0000781C"/>
    <w:rsid w:val="00013F88"/>
    <w:rsid w:val="00024CBB"/>
    <w:rsid w:val="00025143"/>
    <w:rsid w:val="00025E5D"/>
    <w:rsid w:val="00026866"/>
    <w:rsid w:val="00026E78"/>
    <w:rsid w:val="00033D80"/>
    <w:rsid w:val="000340AB"/>
    <w:rsid w:val="000358D5"/>
    <w:rsid w:val="00041C95"/>
    <w:rsid w:val="00041F9E"/>
    <w:rsid w:val="000451D1"/>
    <w:rsid w:val="0004643C"/>
    <w:rsid w:val="000471B2"/>
    <w:rsid w:val="000522AB"/>
    <w:rsid w:val="00053974"/>
    <w:rsid w:val="00054B3C"/>
    <w:rsid w:val="00056517"/>
    <w:rsid w:val="00061958"/>
    <w:rsid w:val="000627CD"/>
    <w:rsid w:val="0006287F"/>
    <w:rsid w:val="00063388"/>
    <w:rsid w:val="0007071B"/>
    <w:rsid w:val="00072036"/>
    <w:rsid w:val="0007322A"/>
    <w:rsid w:val="000737FA"/>
    <w:rsid w:val="00081708"/>
    <w:rsid w:val="000819E0"/>
    <w:rsid w:val="000823E5"/>
    <w:rsid w:val="00082B26"/>
    <w:rsid w:val="0008383F"/>
    <w:rsid w:val="00083C8F"/>
    <w:rsid w:val="00084388"/>
    <w:rsid w:val="00084BF7"/>
    <w:rsid w:val="000859B1"/>
    <w:rsid w:val="000865A4"/>
    <w:rsid w:val="000912D7"/>
    <w:rsid w:val="000924BD"/>
    <w:rsid w:val="00097B68"/>
    <w:rsid w:val="000A5B63"/>
    <w:rsid w:val="000A6AE9"/>
    <w:rsid w:val="000A6E62"/>
    <w:rsid w:val="000B20C1"/>
    <w:rsid w:val="000B3A78"/>
    <w:rsid w:val="000B3DF2"/>
    <w:rsid w:val="000B4D43"/>
    <w:rsid w:val="000B56EB"/>
    <w:rsid w:val="000C2121"/>
    <w:rsid w:val="000C22BC"/>
    <w:rsid w:val="000C24C5"/>
    <w:rsid w:val="000C36EE"/>
    <w:rsid w:val="000C6237"/>
    <w:rsid w:val="000C6850"/>
    <w:rsid w:val="000D0BCD"/>
    <w:rsid w:val="000D1AC0"/>
    <w:rsid w:val="000D40D8"/>
    <w:rsid w:val="000D4173"/>
    <w:rsid w:val="000D532F"/>
    <w:rsid w:val="000E153E"/>
    <w:rsid w:val="000E1A21"/>
    <w:rsid w:val="000E37DC"/>
    <w:rsid w:val="000F1CE3"/>
    <w:rsid w:val="000F5D05"/>
    <w:rsid w:val="000F6237"/>
    <w:rsid w:val="00100BB9"/>
    <w:rsid w:val="00100CE8"/>
    <w:rsid w:val="00103544"/>
    <w:rsid w:val="0010446D"/>
    <w:rsid w:val="001076F0"/>
    <w:rsid w:val="0011112D"/>
    <w:rsid w:val="0011553E"/>
    <w:rsid w:val="0011649C"/>
    <w:rsid w:val="00120E4C"/>
    <w:rsid w:val="00126695"/>
    <w:rsid w:val="001268B6"/>
    <w:rsid w:val="00130F36"/>
    <w:rsid w:val="00133DD0"/>
    <w:rsid w:val="00135388"/>
    <w:rsid w:val="00141A32"/>
    <w:rsid w:val="00142141"/>
    <w:rsid w:val="00144171"/>
    <w:rsid w:val="00150B73"/>
    <w:rsid w:val="001536C9"/>
    <w:rsid w:val="00153BCE"/>
    <w:rsid w:val="00156415"/>
    <w:rsid w:val="00156803"/>
    <w:rsid w:val="00160F39"/>
    <w:rsid w:val="00165442"/>
    <w:rsid w:val="00166214"/>
    <w:rsid w:val="001665A1"/>
    <w:rsid w:val="00175BB9"/>
    <w:rsid w:val="00175F56"/>
    <w:rsid w:val="00176BB2"/>
    <w:rsid w:val="00184293"/>
    <w:rsid w:val="001952F7"/>
    <w:rsid w:val="001B5785"/>
    <w:rsid w:val="001B5E9C"/>
    <w:rsid w:val="001B7A8C"/>
    <w:rsid w:val="001C234A"/>
    <w:rsid w:val="001C3559"/>
    <w:rsid w:val="001C413D"/>
    <w:rsid w:val="001C5DFD"/>
    <w:rsid w:val="001C6060"/>
    <w:rsid w:val="001C7008"/>
    <w:rsid w:val="001D001A"/>
    <w:rsid w:val="001D24B6"/>
    <w:rsid w:val="001D572E"/>
    <w:rsid w:val="001D6CB3"/>
    <w:rsid w:val="001E1810"/>
    <w:rsid w:val="001E254C"/>
    <w:rsid w:val="001E2649"/>
    <w:rsid w:val="001E632A"/>
    <w:rsid w:val="001F3136"/>
    <w:rsid w:val="001F6E65"/>
    <w:rsid w:val="00204687"/>
    <w:rsid w:val="00204FB4"/>
    <w:rsid w:val="00206B08"/>
    <w:rsid w:val="00212DE2"/>
    <w:rsid w:val="0021327B"/>
    <w:rsid w:val="00215A03"/>
    <w:rsid w:val="00221BF8"/>
    <w:rsid w:val="00223C16"/>
    <w:rsid w:val="00226216"/>
    <w:rsid w:val="00227EEF"/>
    <w:rsid w:val="00230394"/>
    <w:rsid w:val="002375F8"/>
    <w:rsid w:val="00240498"/>
    <w:rsid w:val="002433B3"/>
    <w:rsid w:val="00255310"/>
    <w:rsid w:val="00256E16"/>
    <w:rsid w:val="00260C3C"/>
    <w:rsid w:val="00265EC1"/>
    <w:rsid w:val="00273491"/>
    <w:rsid w:val="00276481"/>
    <w:rsid w:val="00281D63"/>
    <w:rsid w:val="00283DE6"/>
    <w:rsid w:val="00285B6E"/>
    <w:rsid w:val="0028637A"/>
    <w:rsid w:val="002864E9"/>
    <w:rsid w:val="00286E7F"/>
    <w:rsid w:val="002923A6"/>
    <w:rsid w:val="00293C1F"/>
    <w:rsid w:val="00294F20"/>
    <w:rsid w:val="002A1216"/>
    <w:rsid w:val="002A55C7"/>
    <w:rsid w:val="002A6649"/>
    <w:rsid w:val="002A7B47"/>
    <w:rsid w:val="002B5268"/>
    <w:rsid w:val="002B5FEF"/>
    <w:rsid w:val="002B6277"/>
    <w:rsid w:val="002C0344"/>
    <w:rsid w:val="002C1E01"/>
    <w:rsid w:val="002D712D"/>
    <w:rsid w:val="002E064A"/>
    <w:rsid w:val="002E28BB"/>
    <w:rsid w:val="002E3D6F"/>
    <w:rsid w:val="002E4519"/>
    <w:rsid w:val="002E5166"/>
    <w:rsid w:val="002E5528"/>
    <w:rsid w:val="002E6DF0"/>
    <w:rsid w:val="002F27BB"/>
    <w:rsid w:val="002F2804"/>
    <w:rsid w:val="002F66EE"/>
    <w:rsid w:val="002F7356"/>
    <w:rsid w:val="003000AB"/>
    <w:rsid w:val="003008D8"/>
    <w:rsid w:val="00300961"/>
    <w:rsid w:val="00300AD6"/>
    <w:rsid w:val="00300EC7"/>
    <w:rsid w:val="00303437"/>
    <w:rsid w:val="0030655B"/>
    <w:rsid w:val="00306A41"/>
    <w:rsid w:val="0031042F"/>
    <w:rsid w:val="00310960"/>
    <w:rsid w:val="00316747"/>
    <w:rsid w:val="003208A5"/>
    <w:rsid w:val="003214D6"/>
    <w:rsid w:val="00324234"/>
    <w:rsid w:val="00325187"/>
    <w:rsid w:val="00325BC0"/>
    <w:rsid w:val="00326954"/>
    <w:rsid w:val="00330B8E"/>
    <w:rsid w:val="00344330"/>
    <w:rsid w:val="0034538B"/>
    <w:rsid w:val="00350882"/>
    <w:rsid w:val="00350F45"/>
    <w:rsid w:val="00360EB5"/>
    <w:rsid w:val="0036257B"/>
    <w:rsid w:val="00366D4E"/>
    <w:rsid w:val="0037534B"/>
    <w:rsid w:val="00375AE5"/>
    <w:rsid w:val="00376E53"/>
    <w:rsid w:val="00381F38"/>
    <w:rsid w:val="00383812"/>
    <w:rsid w:val="00386C88"/>
    <w:rsid w:val="00390466"/>
    <w:rsid w:val="00391E05"/>
    <w:rsid w:val="00392E26"/>
    <w:rsid w:val="00396E32"/>
    <w:rsid w:val="003A2C9E"/>
    <w:rsid w:val="003A375F"/>
    <w:rsid w:val="003A76BE"/>
    <w:rsid w:val="003B4B2A"/>
    <w:rsid w:val="003B770D"/>
    <w:rsid w:val="003D7E52"/>
    <w:rsid w:val="003E173F"/>
    <w:rsid w:val="003E1F74"/>
    <w:rsid w:val="003E2FBD"/>
    <w:rsid w:val="003E6577"/>
    <w:rsid w:val="003E6671"/>
    <w:rsid w:val="003E69DA"/>
    <w:rsid w:val="003E748D"/>
    <w:rsid w:val="003E7882"/>
    <w:rsid w:val="003F0120"/>
    <w:rsid w:val="003F0846"/>
    <w:rsid w:val="003F3984"/>
    <w:rsid w:val="003F5218"/>
    <w:rsid w:val="003F6DD5"/>
    <w:rsid w:val="003F77F5"/>
    <w:rsid w:val="00405CF9"/>
    <w:rsid w:val="00406E3E"/>
    <w:rsid w:val="004115D0"/>
    <w:rsid w:val="00412FF4"/>
    <w:rsid w:val="0041432C"/>
    <w:rsid w:val="00415128"/>
    <w:rsid w:val="0041513A"/>
    <w:rsid w:val="004246AB"/>
    <w:rsid w:val="00424899"/>
    <w:rsid w:val="00424CF7"/>
    <w:rsid w:val="0042505B"/>
    <w:rsid w:val="004311AE"/>
    <w:rsid w:val="00431CA5"/>
    <w:rsid w:val="00431E26"/>
    <w:rsid w:val="00431EBF"/>
    <w:rsid w:val="004334E9"/>
    <w:rsid w:val="004378D2"/>
    <w:rsid w:val="00440C85"/>
    <w:rsid w:val="0044659F"/>
    <w:rsid w:val="00455B44"/>
    <w:rsid w:val="0045627B"/>
    <w:rsid w:val="00456819"/>
    <w:rsid w:val="0046206D"/>
    <w:rsid w:val="004665CE"/>
    <w:rsid w:val="004703F0"/>
    <w:rsid w:val="00472013"/>
    <w:rsid w:val="00474DB1"/>
    <w:rsid w:val="00476DDB"/>
    <w:rsid w:val="00477B29"/>
    <w:rsid w:val="00480007"/>
    <w:rsid w:val="004806E6"/>
    <w:rsid w:val="00481920"/>
    <w:rsid w:val="00485E67"/>
    <w:rsid w:val="00485E91"/>
    <w:rsid w:val="0049425B"/>
    <w:rsid w:val="00495EA3"/>
    <w:rsid w:val="004976E8"/>
    <w:rsid w:val="004A1175"/>
    <w:rsid w:val="004A443F"/>
    <w:rsid w:val="004A5A84"/>
    <w:rsid w:val="004A7CE2"/>
    <w:rsid w:val="004B05CC"/>
    <w:rsid w:val="004B17BB"/>
    <w:rsid w:val="004B36A6"/>
    <w:rsid w:val="004B418D"/>
    <w:rsid w:val="004B4757"/>
    <w:rsid w:val="004B7ADC"/>
    <w:rsid w:val="004C0D0F"/>
    <w:rsid w:val="004C2A3C"/>
    <w:rsid w:val="004C7B17"/>
    <w:rsid w:val="004D24CB"/>
    <w:rsid w:val="004D2C2A"/>
    <w:rsid w:val="004D3F75"/>
    <w:rsid w:val="004E081D"/>
    <w:rsid w:val="004E28F7"/>
    <w:rsid w:val="004E7DDE"/>
    <w:rsid w:val="004F20B8"/>
    <w:rsid w:val="004F3102"/>
    <w:rsid w:val="004F420A"/>
    <w:rsid w:val="004F694C"/>
    <w:rsid w:val="004F69AB"/>
    <w:rsid w:val="0051109B"/>
    <w:rsid w:val="00515ED1"/>
    <w:rsid w:val="00516B4F"/>
    <w:rsid w:val="005260DD"/>
    <w:rsid w:val="005272AF"/>
    <w:rsid w:val="0053377D"/>
    <w:rsid w:val="005342BE"/>
    <w:rsid w:val="005401D1"/>
    <w:rsid w:val="00544D0E"/>
    <w:rsid w:val="00545225"/>
    <w:rsid w:val="00546903"/>
    <w:rsid w:val="0056612E"/>
    <w:rsid w:val="00571626"/>
    <w:rsid w:val="00577F90"/>
    <w:rsid w:val="0058056D"/>
    <w:rsid w:val="005836E9"/>
    <w:rsid w:val="0058425E"/>
    <w:rsid w:val="005842AB"/>
    <w:rsid w:val="005847B9"/>
    <w:rsid w:val="00587AA1"/>
    <w:rsid w:val="00587C8C"/>
    <w:rsid w:val="0059170B"/>
    <w:rsid w:val="00596612"/>
    <w:rsid w:val="0059768B"/>
    <w:rsid w:val="005A060C"/>
    <w:rsid w:val="005A4C0E"/>
    <w:rsid w:val="005A7E01"/>
    <w:rsid w:val="005B134D"/>
    <w:rsid w:val="005B1CA6"/>
    <w:rsid w:val="005B4180"/>
    <w:rsid w:val="005B606B"/>
    <w:rsid w:val="005B7385"/>
    <w:rsid w:val="005C67F3"/>
    <w:rsid w:val="005C7AC4"/>
    <w:rsid w:val="005D3DDD"/>
    <w:rsid w:val="005D61BD"/>
    <w:rsid w:val="005E1DA9"/>
    <w:rsid w:val="005E75E7"/>
    <w:rsid w:val="005F07FF"/>
    <w:rsid w:val="005F2C4C"/>
    <w:rsid w:val="005F4B48"/>
    <w:rsid w:val="005F5D14"/>
    <w:rsid w:val="005F7BBA"/>
    <w:rsid w:val="00600366"/>
    <w:rsid w:val="0060141B"/>
    <w:rsid w:val="006019A4"/>
    <w:rsid w:val="00604633"/>
    <w:rsid w:val="00607399"/>
    <w:rsid w:val="006130D1"/>
    <w:rsid w:val="0061660F"/>
    <w:rsid w:val="006166CD"/>
    <w:rsid w:val="00616B24"/>
    <w:rsid w:val="00617B3E"/>
    <w:rsid w:val="00622BC8"/>
    <w:rsid w:val="00622C9B"/>
    <w:rsid w:val="0062505A"/>
    <w:rsid w:val="00626B2F"/>
    <w:rsid w:val="00636606"/>
    <w:rsid w:val="00640ED2"/>
    <w:rsid w:val="00641927"/>
    <w:rsid w:val="006453D2"/>
    <w:rsid w:val="00651CE5"/>
    <w:rsid w:val="006527EB"/>
    <w:rsid w:val="00660021"/>
    <w:rsid w:val="00660A8B"/>
    <w:rsid w:val="006632F8"/>
    <w:rsid w:val="0066456F"/>
    <w:rsid w:val="00664AAC"/>
    <w:rsid w:val="006657B5"/>
    <w:rsid w:val="00672BB0"/>
    <w:rsid w:val="00677253"/>
    <w:rsid w:val="00683518"/>
    <w:rsid w:val="0068466B"/>
    <w:rsid w:val="00686B55"/>
    <w:rsid w:val="0069167A"/>
    <w:rsid w:val="00693E1E"/>
    <w:rsid w:val="00695961"/>
    <w:rsid w:val="006A4490"/>
    <w:rsid w:val="006A505B"/>
    <w:rsid w:val="006A7779"/>
    <w:rsid w:val="006B1818"/>
    <w:rsid w:val="006B1869"/>
    <w:rsid w:val="006B2CF1"/>
    <w:rsid w:val="006C1372"/>
    <w:rsid w:val="006C214C"/>
    <w:rsid w:val="006C3028"/>
    <w:rsid w:val="006C7E5F"/>
    <w:rsid w:val="006D0E98"/>
    <w:rsid w:val="006D2D35"/>
    <w:rsid w:val="006D3552"/>
    <w:rsid w:val="006D5781"/>
    <w:rsid w:val="006E7462"/>
    <w:rsid w:val="006F034D"/>
    <w:rsid w:val="006F4086"/>
    <w:rsid w:val="0070430F"/>
    <w:rsid w:val="00707A1D"/>
    <w:rsid w:val="00710C11"/>
    <w:rsid w:val="00711B0C"/>
    <w:rsid w:val="00715A63"/>
    <w:rsid w:val="007222DB"/>
    <w:rsid w:val="007254B0"/>
    <w:rsid w:val="0072628F"/>
    <w:rsid w:val="00730E5A"/>
    <w:rsid w:val="00733A43"/>
    <w:rsid w:val="0073739C"/>
    <w:rsid w:val="00742B9C"/>
    <w:rsid w:val="00742EA9"/>
    <w:rsid w:val="00746408"/>
    <w:rsid w:val="00752643"/>
    <w:rsid w:val="00754631"/>
    <w:rsid w:val="00755D87"/>
    <w:rsid w:val="00756C68"/>
    <w:rsid w:val="00761CB3"/>
    <w:rsid w:val="00777A9A"/>
    <w:rsid w:val="00782D2F"/>
    <w:rsid w:val="007865D8"/>
    <w:rsid w:val="00794EA9"/>
    <w:rsid w:val="00797DA8"/>
    <w:rsid w:val="007B2CDC"/>
    <w:rsid w:val="007B487F"/>
    <w:rsid w:val="007C21A0"/>
    <w:rsid w:val="007C4B6C"/>
    <w:rsid w:val="007D0270"/>
    <w:rsid w:val="007D04EA"/>
    <w:rsid w:val="007D0557"/>
    <w:rsid w:val="007D1326"/>
    <w:rsid w:val="007E5532"/>
    <w:rsid w:val="007E617A"/>
    <w:rsid w:val="007E72E6"/>
    <w:rsid w:val="007F0788"/>
    <w:rsid w:val="007F2E00"/>
    <w:rsid w:val="007F59FB"/>
    <w:rsid w:val="00801321"/>
    <w:rsid w:val="00802678"/>
    <w:rsid w:val="00803139"/>
    <w:rsid w:val="008046BE"/>
    <w:rsid w:val="008046C0"/>
    <w:rsid w:val="0080519A"/>
    <w:rsid w:val="00807210"/>
    <w:rsid w:val="0081269A"/>
    <w:rsid w:val="00815D14"/>
    <w:rsid w:val="00816C94"/>
    <w:rsid w:val="00817F30"/>
    <w:rsid w:val="008222F4"/>
    <w:rsid w:val="00822964"/>
    <w:rsid w:val="00823058"/>
    <w:rsid w:val="00823B17"/>
    <w:rsid w:val="008264F6"/>
    <w:rsid w:val="008332B4"/>
    <w:rsid w:val="0084033E"/>
    <w:rsid w:val="008414B3"/>
    <w:rsid w:val="00841534"/>
    <w:rsid w:val="0084632D"/>
    <w:rsid w:val="008463BC"/>
    <w:rsid w:val="00846B54"/>
    <w:rsid w:val="00850791"/>
    <w:rsid w:val="00850C11"/>
    <w:rsid w:val="0086183D"/>
    <w:rsid w:val="00866176"/>
    <w:rsid w:val="00866420"/>
    <w:rsid w:val="00867C3C"/>
    <w:rsid w:val="00876D09"/>
    <w:rsid w:val="00880E1C"/>
    <w:rsid w:val="00880EB4"/>
    <w:rsid w:val="008810F2"/>
    <w:rsid w:val="008819E2"/>
    <w:rsid w:val="0088438C"/>
    <w:rsid w:val="008858DE"/>
    <w:rsid w:val="00894346"/>
    <w:rsid w:val="00896858"/>
    <w:rsid w:val="008968F1"/>
    <w:rsid w:val="008A2177"/>
    <w:rsid w:val="008A29D4"/>
    <w:rsid w:val="008A6576"/>
    <w:rsid w:val="008B1F9A"/>
    <w:rsid w:val="008B4FBC"/>
    <w:rsid w:val="008B5732"/>
    <w:rsid w:val="008B5AFB"/>
    <w:rsid w:val="008B6A98"/>
    <w:rsid w:val="008B7EC3"/>
    <w:rsid w:val="008C0A0B"/>
    <w:rsid w:val="008C15D4"/>
    <w:rsid w:val="008C3310"/>
    <w:rsid w:val="008C3AF4"/>
    <w:rsid w:val="008C489B"/>
    <w:rsid w:val="008C59BE"/>
    <w:rsid w:val="008C7886"/>
    <w:rsid w:val="008C78BA"/>
    <w:rsid w:val="008D04A1"/>
    <w:rsid w:val="008D2B84"/>
    <w:rsid w:val="008D65AF"/>
    <w:rsid w:val="008F19AD"/>
    <w:rsid w:val="008F2E5A"/>
    <w:rsid w:val="008F2EEE"/>
    <w:rsid w:val="008F3DBB"/>
    <w:rsid w:val="009055C9"/>
    <w:rsid w:val="00906D5F"/>
    <w:rsid w:val="009151E7"/>
    <w:rsid w:val="009217DF"/>
    <w:rsid w:val="00922C12"/>
    <w:rsid w:val="00922C55"/>
    <w:rsid w:val="009268E5"/>
    <w:rsid w:val="0093030C"/>
    <w:rsid w:val="00936933"/>
    <w:rsid w:val="00941C62"/>
    <w:rsid w:val="00941D4E"/>
    <w:rsid w:val="00942126"/>
    <w:rsid w:val="009421AE"/>
    <w:rsid w:val="00942337"/>
    <w:rsid w:val="009445A3"/>
    <w:rsid w:val="00945A17"/>
    <w:rsid w:val="00945BEC"/>
    <w:rsid w:val="00950376"/>
    <w:rsid w:val="0095065B"/>
    <w:rsid w:val="00954359"/>
    <w:rsid w:val="00967B3B"/>
    <w:rsid w:val="00967B6F"/>
    <w:rsid w:val="00970AD1"/>
    <w:rsid w:val="00971EAA"/>
    <w:rsid w:val="00972F76"/>
    <w:rsid w:val="00974BF5"/>
    <w:rsid w:val="00974C22"/>
    <w:rsid w:val="00974E66"/>
    <w:rsid w:val="0098049F"/>
    <w:rsid w:val="00980932"/>
    <w:rsid w:val="009816AC"/>
    <w:rsid w:val="00985E30"/>
    <w:rsid w:val="00991553"/>
    <w:rsid w:val="00997D4F"/>
    <w:rsid w:val="009A14EC"/>
    <w:rsid w:val="009B06FB"/>
    <w:rsid w:val="009B1A2A"/>
    <w:rsid w:val="009B5080"/>
    <w:rsid w:val="009B51D7"/>
    <w:rsid w:val="009B56DF"/>
    <w:rsid w:val="009B7720"/>
    <w:rsid w:val="009C0777"/>
    <w:rsid w:val="009C157A"/>
    <w:rsid w:val="009C239F"/>
    <w:rsid w:val="009C5711"/>
    <w:rsid w:val="009C5D50"/>
    <w:rsid w:val="009C6F51"/>
    <w:rsid w:val="009D0383"/>
    <w:rsid w:val="009D08C6"/>
    <w:rsid w:val="009D0EE2"/>
    <w:rsid w:val="009D51AF"/>
    <w:rsid w:val="009E2988"/>
    <w:rsid w:val="009F43F6"/>
    <w:rsid w:val="009F4884"/>
    <w:rsid w:val="009F7639"/>
    <w:rsid w:val="009F7823"/>
    <w:rsid w:val="00A00192"/>
    <w:rsid w:val="00A0282E"/>
    <w:rsid w:val="00A02F59"/>
    <w:rsid w:val="00A04AEC"/>
    <w:rsid w:val="00A1273D"/>
    <w:rsid w:val="00A13A2F"/>
    <w:rsid w:val="00A156F0"/>
    <w:rsid w:val="00A16687"/>
    <w:rsid w:val="00A17E98"/>
    <w:rsid w:val="00A22625"/>
    <w:rsid w:val="00A22779"/>
    <w:rsid w:val="00A241D1"/>
    <w:rsid w:val="00A24263"/>
    <w:rsid w:val="00A271B5"/>
    <w:rsid w:val="00A300BB"/>
    <w:rsid w:val="00A31475"/>
    <w:rsid w:val="00A372F4"/>
    <w:rsid w:val="00A4248A"/>
    <w:rsid w:val="00A429B3"/>
    <w:rsid w:val="00A43CD2"/>
    <w:rsid w:val="00A47B8A"/>
    <w:rsid w:val="00A512C2"/>
    <w:rsid w:val="00A515CC"/>
    <w:rsid w:val="00A5404E"/>
    <w:rsid w:val="00A57CC5"/>
    <w:rsid w:val="00A61E6C"/>
    <w:rsid w:val="00A672B4"/>
    <w:rsid w:val="00A712E7"/>
    <w:rsid w:val="00A73F31"/>
    <w:rsid w:val="00A76A8D"/>
    <w:rsid w:val="00A82601"/>
    <w:rsid w:val="00A866D9"/>
    <w:rsid w:val="00A87638"/>
    <w:rsid w:val="00A91849"/>
    <w:rsid w:val="00A92EAB"/>
    <w:rsid w:val="00A94062"/>
    <w:rsid w:val="00A9643E"/>
    <w:rsid w:val="00A9738C"/>
    <w:rsid w:val="00AA02C5"/>
    <w:rsid w:val="00AA4425"/>
    <w:rsid w:val="00AA6063"/>
    <w:rsid w:val="00AB1C24"/>
    <w:rsid w:val="00AB22E8"/>
    <w:rsid w:val="00AB2E37"/>
    <w:rsid w:val="00AB77BA"/>
    <w:rsid w:val="00AB7A3D"/>
    <w:rsid w:val="00AC12A6"/>
    <w:rsid w:val="00AC6BF0"/>
    <w:rsid w:val="00AD4F4A"/>
    <w:rsid w:val="00AD5D5E"/>
    <w:rsid w:val="00AE3204"/>
    <w:rsid w:val="00AE49B0"/>
    <w:rsid w:val="00AE520A"/>
    <w:rsid w:val="00AE7273"/>
    <w:rsid w:val="00AF4B62"/>
    <w:rsid w:val="00AF4ED9"/>
    <w:rsid w:val="00B00231"/>
    <w:rsid w:val="00B009DC"/>
    <w:rsid w:val="00B06B2A"/>
    <w:rsid w:val="00B101D6"/>
    <w:rsid w:val="00B11943"/>
    <w:rsid w:val="00B15E13"/>
    <w:rsid w:val="00B16FEF"/>
    <w:rsid w:val="00B17353"/>
    <w:rsid w:val="00B2393A"/>
    <w:rsid w:val="00B23CAE"/>
    <w:rsid w:val="00B2454F"/>
    <w:rsid w:val="00B3441C"/>
    <w:rsid w:val="00B35076"/>
    <w:rsid w:val="00B352B9"/>
    <w:rsid w:val="00B37ABF"/>
    <w:rsid w:val="00B43867"/>
    <w:rsid w:val="00B4414F"/>
    <w:rsid w:val="00B45A3B"/>
    <w:rsid w:val="00B464D4"/>
    <w:rsid w:val="00B4742D"/>
    <w:rsid w:val="00B5144A"/>
    <w:rsid w:val="00B56D4B"/>
    <w:rsid w:val="00B61BEB"/>
    <w:rsid w:val="00B625FC"/>
    <w:rsid w:val="00B662E9"/>
    <w:rsid w:val="00B66865"/>
    <w:rsid w:val="00B714D3"/>
    <w:rsid w:val="00B766C7"/>
    <w:rsid w:val="00B80616"/>
    <w:rsid w:val="00B812F3"/>
    <w:rsid w:val="00B8196F"/>
    <w:rsid w:val="00B856C0"/>
    <w:rsid w:val="00B86148"/>
    <w:rsid w:val="00B86627"/>
    <w:rsid w:val="00B86C8F"/>
    <w:rsid w:val="00B87CF9"/>
    <w:rsid w:val="00B9039F"/>
    <w:rsid w:val="00B90F31"/>
    <w:rsid w:val="00B9779D"/>
    <w:rsid w:val="00BA2428"/>
    <w:rsid w:val="00BA4119"/>
    <w:rsid w:val="00BA4B5E"/>
    <w:rsid w:val="00BA5422"/>
    <w:rsid w:val="00BC30B3"/>
    <w:rsid w:val="00BC6962"/>
    <w:rsid w:val="00BC7906"/>
    <w:rsid w:val="00BD01E3"/>
    <w:rsid w:val="00BD2D98"/>
    <w:rsid w:val="00BD37D9"/>
    <w:rsid w:val="00BD5147"/>
    <w:rsid w:val="00BD54EE"/>
    <w:rsid w:val="00BD712D"/>
    <w:rsid w:val="00BE0CBF"/>
    <w:rsid w:val="00BE0E35"/>
    <w:rsid w:val="00BE60D6"/>
    <w:rsid w:val="00BE7A20"/>
    <w:rsid w:val="00BF0C53"/>
    <w:rsid w:val="00BF52BC"/>
    <w:rsid w:val="00BF5323"/>
    <w:rsid w:val="00C11076"/>
    <w:rsid w:val="00C113EA"/>
    <w:rsid w:val="00C135EF"/>
    <w:rsid w:val="00C148D1"/>
    <w:rsid w:val="00C20B2D"/>
    <w:rsid w:val="00C21C0E"/>
    <w:rsid w:val="00C238B2"/>
    <w:rsid w:val="00C27B94"/>
    <w:rsid w:val="00C32312"/>
    <w:rsid w:val="00C32F76"/>
    <w:rsid w:val="00C404AD"/>
    <w:rsid w:val="00C42348"/>
    <w:rsid w:val="00C45C62"/>
    <w:rsid w:val="00C46AB6"/>
    <w:rsid w:val="00C50577"/>
    <w:rsid w:val="00C518DC"/>
    <w:rsid w:val="00C5328B"/>
    <w:rsid w:val="00C56612"/>
    <w:rsid w:val="00C56F23"/>
    <w:rsid w:val="00C62FED"/>
    <w:rsid w:val="00C762FB"/>
    <w:rsid w:val="00C80111"/>
    <w:rsid w:val="00C80388"/>
    <w:rsid w:val="00C8055E"/>
    <w:rsid w:val="00C8110E"/>
    <w:rsid w:val="00C81B2F"/>
    <w:rsid w:val="00C875C1"/>
    <w:rsid w:val="00C8765D"/>
    <w:rsid w:val="00C902C5"/>
    <w:rsid w:val="00C95183"/>
    <w:rsid w:val="00C975B3"/>
    <w:rsid w:val="00CA032D"/>
    <w:rsid w:val="00CA200D"/>
    <w:rsid w:val="00CB03B9"/>
    <w:rsid w:val="00CB195B"/>
    <w:rsid w:val="00CB31AC"/>
    <w:rsid w:val="00CB61BA"/>
    <w:rsid w:val="00CC2B88"/>
    <w:rsid w:val="00CC2BC7"/>
    <w:rsid w:val="00CC4892"/>
    <w:rsid w:val="00CC6FA7"/>
    <w:rsid w:val="00CC73AF"/>
    <w:rsid w:val="00CD0658"/>
    <w:rsid w:val="00CD0E01"/>
    <w:rsid w:val="00CD1E01"/>
    <w:rsid w:val="00CE4B49"/>
    <w:rsid w:val="00CE513C"/>
    <w:rsid w:val="00CF247A"/>
    <w:rsid w:val="00CF63FC"/>
    <w:rsid w:val="00D044BE"/>
    <w:rsid w:val="00D11272"/>
    <w:rsid w:val="00D15165"/>
    <w:rsid w:val="00D205C9"/>
    <w:rsid w:val="00D2281A"/>
    <w:rsid w:val="00D235F5"/>
    <w:rsid w:val="00D25871"/>
    <w:rsid w:val="00D33DEA"/>
    <w:rsid w:val="00D35B55"/>
    <w:rsid w:val="00D37E26"/>
    <w:rsid w:val="00D457D6"/>
    <w:rsid w:val="00D47B3A"/>
    <w:rsid w:val="00D5042D"/>
    <w:rsid w:val="00D50CD5"/>
    <w:rsid w:val="00D51236"/>
    <w:rsid w:val="00D54DD6"/>
    <w:rsid w:val="00D608E8"/>
    <w:rsid w:val="00D615DE"/>
    <w:rsid w:val="00D61942"/>
    <w:rsid w:val="00D647DE"/>
    <w:rsid w:val="00D651C0"/>
    <w:rsid w:val="00D7416C"/>
    <w:rsid w:val="00D76820"/>
    <w:rsid w:val="00D76C34"/>
    <w:rsid w:val="00D802B2"/>
    <w:rsid w:val="00D8514F"/>
    <w:rsid w:val="00D85AA6"/>
    <w:rsid w:val="00D9053F"/>
    <w:rsid w:val="00D90B5C"/>
    <w:rsid w:val="00DA1D4C"/>
    <w:rsid w:val="00DA56FD"/>
    <w:rsid w:val="00DB0BEC"/>
    <w:rsid w:val="00DB0E09"/>
    <w:rsid w:val="00DB2C2B"/>
    <w:rsid w:val="00DB4BC8"/>
    <w:rsid w:val="00DB5B71"/>
    <w:rsid w:val="00DB66E0"/>
    <w:rsid w:val="00DB79BE"/>
    <w:rsid w:val="00DC0E7E"/>
    <w:rsid w:val="00DC3084"/>
    <w:rsid w:val="00DD2EAE"/>
    <w:rsid w:val="00DD4E6C"/>
    <w:rsid w:val="00DE1910"/>
    <w:rsid w:val="00DE1F72"/>
    <w:rsid w:val="00DE2BDD"/>
    <w:rsid w:val="00DE2EF1"/>
    <w:rsid w:val="00DE790A"/>
    <w:rsid w:val="00DF2519"/>
    <w:rsid w:val="00DF3AB3"/>
    <w:rsid w:val="00DF4825"/>
    <w:rsid w:val="00DF550D"/>
    <w:rsid w:val="00E03307"/>
    <w:rsid w:val="00E06481"/>
    <w:rsid w:val="00E07711"/>
    <w:rsid w:val="00E2227E"/>
    <w:rsid w:val="00E242E2"/>
    <w:rsid w:val="00E35D52"/>
    <w:rsid w:val="00E36D5B"/>
    <w:rsid w:val="00E427B4"/>
    <w:rsid w:val="00E4362E"/>
    <w:rsid w:val="00E44118"/>
    <w:rsid w:val="00E44DC5"/>
    <w:rsid w:val="00E4512C"/>
    <w:rsid w:val="00E45273"/>
    <w:rsid w:val="00E453F4"/>
    <w:rsid w:val="00E54A75"/>
    <w:rsid w:val="00E566B8"/>
    <w:rsid w:val="00E568FD"/>
    <w:rsid w:val="00E60024"/>
    <w:rsid w:val="00E63433"/>
    <w:rsid w:val="00E65820"/>
    <w:rsid w:val="00E660EA"/>
    <w:rsid w:val="00E672A8"/>
    <w:rsid w:val="00E70FD7"/>
    <w:rsid w:val="00E7355C"/>
    <w:rsid w:val="00E74EC7"/>
    <w:rsid w:val="00E77A28"/>
    <w:rsid w:val="00E801AD"/>
    <w:rsid w:val="00E80269"/>
    <w:rsid w:val="00E85934"/>
    <w:rsid w:val="00E874D7"/>
    <w:rsid w:val="00E904CD"/>
    <w:rsid w:val="00E90653"/>
    <w:rsid w:val="00E90BD7"/>
    <w:rsid w:val="00E916B5"/>
    <w:rsid w:val="00E9269F"/>
    <w:rsid w:val="00E94E0E"/>
    <w:rsid w:val="00E95282"/>
    <w:rsid w:val="00EA0DCE"/>
    <w:rsid w:val="00EA2CDC"/>
    <w:rsid w:val="00EA4312"/>
    <w:rsid w:val="00EA53CA"/>
    <w:rsid w:val="00EA59D2"/>
    <w:rsid w:val="00EA7CFA"/>
    <w:rsid w:val="00EA7E92"/>
    <w:rsid w:val="00EB0FB2"/>
    <w:rsid w:val="00EB13AC"/>
    <w:rsid w:val="00EB7A21"/>
    <w:rsid w:val="00ED0CE3"/>
    <w:rsid w:val="00ED1150"/>
    <w:rsid w:val="00ED5C84"/>
    <w:rsid w:val="00ED5CCF"/>
    <w:rsid w:val="00EE0F5B"/>
    <w:rsid w:val="00EE337F"/>
    <w:rsid w:val="00EE5B29"/>
    <w:rsid w:val="00EE7015"/>
    <w:rsid w:val="00EF094C"/>
    <w:rsid w:val="00EF0BE6"/>
    <w:rsid w:val="00EF44B9"/>
    <w:rsid w:val="00EF6322"/>
    <w:rsid w:val="00EF7995"/>
    <w:rsid w:val="00F01377"/>
    <w:rsid w:val="00F023C8"/>
    <w:rsid w:val="00F027E3"/>
    <w:rsid w:val="00F04574"/>
    <w:rsid w:val="00F0538F"/>
    <w:rsid w:val="00F10CDB"/>
    <w:rsid w:val="00F12F9D"/>
    <w:rsid w:val="00F17A91"/>
    <w:rsid w:val="00F223A3"/>
    <w:rsid w:val="00F23B2E"/>
    <w:rsid w:val="00F25C57"/>
    <w:rsid w:val="00F3001A"/>
    <w:rsid w:val="00F36002"/>
    <w:rsid w:val="00F36D79"/>
    <w:rsid w:val="00F4252A"/>
    <w:rsid w:val="00F45987"/>
    <w:rsid w:val="00F46DBF"/>
    <w:rsid w:val="00F470CC"/>
    <w:rsid w:val="00F474FE"/>
    <w:rsid w:val="00F53BC7"/>
    <w:rsid w:val="00F54F24"/>
    <w:rsid w:val="00F561A2"/>
    <w:rsid w:val="00F579B3"/>
    <w:rsid w:val="00F57ECE"/>
    <w:rsid w:val="00F64FEF"/>
    <w:rsid w:val="00F65FAA"/>
    <w:rsid w:val="00F67EAF"/>
    <w:rsid w:val="00F705C2"/>
    <w:rsid w:val="00F70951"/>
    <w:rsid w:val="00F7285D"/>
    <w:rsid w:val="00F743EF"/>
    <w:rsid w:val="00F77C3B"/>
    <w:rsid w:val="00F82D2A"/>
    <w:rsid w:val="00F85068"/>
    <w:rsid w:val="00F87A7B"/>
    <w:rsid w:val="00F91CCA"/>
    <w:rsid w:val="00F94A09"/>
    <w:rsid w:val="00F97BFE"/>
    <w:rsid w:val="00F97D85"/>
    <w:rsid w:val="00FA3B48"/>
    <w:rsid w:val="00FA5033"/>
    <w:rsid w:val="00FB08AC"/>
    <w:rsid w:val="00FB08C7"/>
    <w:rsid w:val="00FB154E"/>
    <w:rsid w:val="00FB3A0B"/>
    <w:rsid w:val="00FB4F2A"/>
    <w:rsid w:val="00FB5CD4"/>
    <w:rsid w:val="00FB69FC"/>
    <w:rsid w:val="00FB7F95"/>
    <w:rsid w:val="00FD514C"/>
    <w:rsid w:val="00FD5307"/>
    <w:rsid w:val="00FE1A28"/>
    <w:rsid w:val="00FE1E05"/>
    <w:rsid w:val="00FE4275"/>
    <w:rsid w:val="00FF6309"/>
    <w:rsid w:val="00FF7C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B17"/>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7B17"/>
    <w:rPr>
      <w:color w:val="0000FF" w:themeColor="hyperlink"/>
      <w:u w:val="single"/>
    </w:rPr>
  </w:style>
  <w:style w:type="paragraph" w:styleId="ListParagraph">
    <w:name w:val="List Paragraph"/>
    <w:basedOn w:val="Normal"/>
    <w:uiPriority w:val="34"/>
    <w:qFormat/>
    <w:rsid w:val="004C7B17"/>
    <w:pPr>
      <w:ind w:left="720"/>
      <w:contextualSpacing/>
    </w:pPr>
  </w:style>
  <w:style w:type="paragraph" w:customStyle="1" w:styleId="Default">
    <w:name w:val="Default"/>
    <w:rsid w:val="00B714D3"/>
    <w:pPr>
      <w:autoSpaceDE w:val="0"/>
      <w:autoSpaceDN w:val="0"/>
      <w:adjustRightInd w:val="0"/>
    </w:pPr>
    <w:rPr>
      <w:color w:val="000000"/>
      <w:sz w:val="24"/>
      <w:szCs w:val="24"/>
    </w:rPr>
  </w:style>
  <w:style w:type="paragraph" w:styleId="Header">
    <w:name w:val="header"/>
    <w:basedOn w:val="Normal"/>
    <w:link w:val="HeaderChar"/>
    <w:rsid w:val="00E90BD7"/>
    <w:pPr>
      <w:tabs>
        <w:tab w:val="center" w:pos="4680"/>
        <w:tab w:val="right" w:pos="9360"/>
      </w:tabs>
      <w:spacing w:after="0" w:line="240" w:lineRule="auto"/>
    </w:pPr>
  </w:style>
  <w:style w:type="character" w:customStyle="1" w:styleId="HeaderChar">
    <w:name w:val="Header Char"/>
    <w:basedOn w:val="DefaultParagraphFont"/>
    <w:link w:val="Header"/>
    <w:rsid w:val="00E90BD7"/>
    <w:rPr>
      <w:rFonts w:asciiTheme="minorHAnsi" w:hAnsiTheme="minorHAnsi" w:cstheme="minorBidi"/>
      <w:sz w:val="22"/>
      <w:szCs w:val="22"/>
    </w:rPr>
  </w:style>
  <w:style w:type="paragraph" w:styleId="Footer">
    <w:name w:val="footer"/>
    <w:basedOn w:val="Normal"/>
    <w:link w:val="FooterChar"/>
    <w:uiPriority w:val="99"/>
    <w:rsid w:val="00E90B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BD7"/>
    <w:rPr>
      <w:rFonts w:asciiTheme="minorHAnsi" w:hAnsiTheme="minorHAnsi" w:cstheme="minorBidi"/>
      <w:sz w:val="22"/>
      <w:szCs w:val="22"/>
    </w:rPr>
  </w:style>
  <w:style w:type="paragraph" w:styleId="BalloonText">
    <w:name w:val="Balloon Text"/>
    <w:basedOn w:val="Normal"/>
    <w:link w:val="BalloonTextChar"/>
    <w:rsid w:val="00613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130D1"/>
    <w:rPr>
      <w:rFonts w:ascii="Tahoma" w:hAnsi="Tahoma" w:cs="Tahoma"/>
      <w:sz w:val="16"/>
      <w:szCs w:val="16"/>
    </w:rPr>
  </w:style>
  <w:style w:type="paragraph" w:styleId="FootnoteText">
    <w:name w:val="footnote text"/>
    <w:basedOn w:val="Normal"/>
    <w:link w:val="FootnoteTextChar1"/>
    <w:rsid w:val="00E568F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rsid w:val="00E568FD"/>
    <w:rPr>
      <w:rFonts w:asciiTheme="minorHAnsi" w:hAnsiTheme="minorHAnsi" w:cstheme="minorBidi"/>
    </w:rPr>
  </w:style>
  <w:style w:type="character" w:customStyle="1" w:styleId="FootnoteTextChar1">
    <w:name w:val="Footnote Text Char1"/>
    <w:link w:val="FootnoteText"/>
    <w:rsid w:val="00E568FD"/>
    <w:rPr>
      <w:rFonts w:eastAsia="Times New Roman"/>
    </w:rPr>
  </w:style>
  <w:style w:type="character" w:styleId="FootnoteReference">
    <w:name w:val="footnote reference"/>
    <w:rsid w:val="00E568FD"/>
    <w:rPr>
      <w:vertAlign w:val="superscript"/>
    </w:rPr>
  </w:style>
  <w:style w:type="character" w:styleId="FollowedHyperlink">
    <w:name w:val="FollowedHyperlink"/>
    <w:basedOn w:val="DefaultParagraphFont"/>
    <w:rsid w:val="00A712E7"/>
    <w:rPr>
      <w:color w:val="800080" w:themeColor="followedHyperlink"/>
      <w:u w:val="single"/>
    </w:rPr>
  </w:style>
  <w:style w:type="character" w:styleId="CommentReference">
    <w:name w:val="annotation reference"/>
    <w:basedOn w:val="DefaultParagraphFont"/>
    <w:rsid w:val="00C875C1"/>
    <w:rPr>
      <w:sz w:val="16"/>
      <w:szCs w:val="16"/>
    </w:rPr>
  </w:style>
  <w:style w:type="paragraph" w:styleId="CommentText">
    <w:name w:val="annotation text"/>
    <w:basedOn w:val="Normal"/>
    <w:link w:val="CommentTextChar"/>
    <w:rsid w:val="00C875C1"/>
    <w:pPr>
      <w:spacing w:line="240" w:lineRule="auto"/>
    </w:pPr>
    <w:rPr>
      <w:sz w:val="20"/>
      <w:szCs w:val="20"/>
    </w:rPr>
  </w:style>
  <w:style w:type="character" w:customStyle="1" w:styleId="CommentTextChar">
    <w:name w:val="Comment Text Char"/>
    <w:basedOn w:val="DefaultParagraphFont"/>
    <w:link w:val="CommentText"/>
    <w:rsid w:val="00C875C1"/>
    <w:rPr>
      <w:rFonts w:asciiTheme="minorHAnsi" w:hAnsiTheme="minorHAnsi" w:cstheme="minorBidi"/>
    </w:rPr>
  </w:style>
  <w:style w:type="paragraph" w:styleId="CommentSubject">
    <w:name w:val="annotation subject"/>
    <w:basedOn w:val="CommentText"/>
    <w:next w:val="CommentText"/>
    <w:link w:val="CommentSubjectChar"/>
    <w:rsid w:val="00C875C1"/>
    <w:rPr>
      <w:b/>
      <w:bCs/>
    </w:rPr>
  </w:style>
  <w:style w:type="character" w:customStyle="1" w:styleId="CommentSubjectChar">
    <w:name w:val="Comment Subject Char"/>
    <w:basedOn w:val="CommentTextChar"/>
    <w:link w:val="CommentSubject"/>
    <w:rsid w:val="00C875C1"/>
    <w:rPr>
      <w:rFonts w:ascii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B17"/>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7B17"/>
    <w:rPr>
      <w:color w:val="0000FF" w:themeColor="hyperlink"/>
      <w:u w:val="single"/>
    </w:rPr>
  </w:style>
  <w:style w:type="paragraph" w:styleId="ListParagraph">
    <w:name w:val="List Paragraph"/>
    <w:basedOn w:val="Normal"/>
    <w:uiPriority w:val="34"/>
    <w:qFormat/>
    <w:rsid w:val="004C7B17"/>
    <w:pPr>
      <w:ind w:left="720"/>
      <w:contextualSpacing/>
    </w:pPr>
  </w:style>
  <w:style w:type="paragraph" w:customStyle="1" w:styleId="Default">
    <w:name w:val="Default"/>
    <w:rsid w:val="00B714D3"/>
    <w:pPr>
      <w:autoSpaceDE w:val="0"/>
      <w:autoSpaceDN w:val="0"/>
      <w:adjustRightInd w:val="0"/>
    </w:pPr>
    <w:rPr>
      <w:color w:val="000000"/>
      <w:sz w:val="24"/>
      <w:szCs w:val="24"/>
    </w:rPr>
  </w:style>
  <w:style w:type="paragraph" w:styleId="Header">
    <w:name w:val="header"/>
    <w:basedOn w:val="Normal"/>
    <w:link w:val="HeaderChar"/>
    <w:rsid w:val="00E90BD7"/>
    <w:pPr>
      <w:tabs>
        <w:tab w:val="center" w:pos="4680"/>
        <w:tab w:val="right" w:pos="9360"/>
      </w:tabs>
      <w:spacing w:after="0" w:line="240" w:lineRule="auto"/>
    </w:pPr>
  </w:style>
  <w:style w:type="character" w:customStyle="1" w:styleId="HeaderChar">
    <w:name w:val="Header Char"/>
    <w:basedOn w:val="DefaultParagraphFont"/>
    <w:link w:val="Header"/>
    <w:rsid w:val="00E90BD7"/>
    <w:rPr>
      <w:rFonts w:asciiTheme="minorHAnsi" w:hAnsiTheme="minorHAnsi" w:cstheme="minorBidi"/>
      <w:sz w:val="22"/>
      <w:szCs w:val="22"/>
    </w:rPr>
  </w:style>
  <w:style w:type="paragraph" w:styleId="Footer">
    <w:name w:val="footer"/>
    <w:basedOn w:val="Normal"/>
    <w:link w:val="FooterChar"/>
    <w:uiPriority w:val="99"/>
    <w:rsid w:val="00E90B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BD7"/>
    <w:rPr>
      <w:rFonts w:asciiTheme="minorHAnsi" w:hAnsiTheme="minorHAnsi" w:cstheme="minorBidi"/>
      <w:sz w:val="22"/>
      <w:szCs w:val="22"/>
    </w:rPr>
  </w:style>
  <w:style w:type="paragraph" w:styleId="BalloonText">
    <w:name w:val="Balloon Text"/>
    <w:basedOn w:val="Normal"/>
    <w:link w:val="BalloonTextChar"/>
    <w:rsid w:val="00613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130D1"/>
    <w:rPr>
      <w:rFonts w:ascii="Tahoma" w:hAnsi="Tahoma" w:cs="Tahoma"/>
      <w:sz w:val="16"/>
      <w:szCs w:val="16"/>
    </w:rPr>
  </w:style>
  <w:style w:type="paragraph" w:styleId="FootnoteText">
    <w:name w:val="footnote text"/>
    <w:basedOn w:val="Normal"/>
    <w:link w:val="FootnoteTextChar1"/>
    <w:rsid w:val="00E568F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rsid w:val="00E568FD"/>
    <w:rPr>
      <w:rFonts w:asciiTheme="minorHAnsi" w:hAnsiTheme="minorHAnsi" w:cstheme="minorBidi"/>
    </w:rPr>
  </w:style>
  <w:style w:type="character" w:customStyle="1" w:styleId="FootnoteTextChar1">
    <w:name w:val="Footnote Text Char1"/>
    <w:link w:val="FootnoteText"/>
    <w:rsid w:val="00E568FD"/>
    <w:rPr>
      <w:rFonts w:eastAsia="Times New Roman"/>
    </w:rPr>
  </w:style>
  <w:style w:type="character" w:styleId="FootnoteReference">
    <w:name w:val="footnote reference"/>
    <w:rsid w:val="00E568FD"/>
    <w:rPr>
      <w:vertAlign w:val="superscript"/>
    </w:rPr>
  </w:style>
  <w:style w:type="character" w:styleId="FollowedHyperlink">
    <w:name w:val="FollowedHyperlink"/>
    <w:basedOn w:val="DefaultParagraphFont"/>
    <w:rsid w:val="00A712E7"/>
    <w:rPr>
      <w:color w:val="800080" w:themeColor="followedHyperlink"/>
      <w:u w:val="single"/>
    </w:rPr>
  </w:style>
  <w:style w:type="character" w:styleId="CommentReference">
    <w:name w:val="annotation reference"/>
    <w:basedOn w:val="DefaultParagraphFont"/>
    <w:rsid w:val="00C875C1"/>
    <w:rPr>
      <w:sz w:val="16"/>
      <w:szCs w:val="16"/>
    </w:rPr>
  </w:style>
  <w:style w:type="paragraph" w:styleId="CommentText">
    <w:name w:val="annotation text"/>
    <w:basedOn w:val="Normal"/>
    <w:link w:val="CommentTextChar"/>
    <w:rsid w:val="00C875C1"/>
    <w:pPr>
      <w:spacing w:line="240" w:lineRule="auto"/>
    </w:pPr>
    <w:rPr>
      <w:sz w:val="20"/>
      <w:szCs w:val="20"/>
    </w:rPr>
  </w:style>
  <w:style w:type="character" w:customStyle="1" w:styleId="CommentTextChar">
    <w:name w:val="Comment Text Char"/>
    <w:basedOn w:val="DefaultParagraphFont"/>
    <w:link w:val="CommentText"/>
    <w:rsid w:val="00C875C1"/>
    <w:rPr>
      <w:rFonts w:asciiTheme="minorHAnsi" w:hAnsiTheme="minorHAnsi" w:cstheme="minorBidi"/>
    </w:rPr>
  </w:style>
  <w:style w:type="paragraph" w:styleId="CommentSubject">
    <w:name w:val="annotation subject"/>
    <w:basedOn w:val="CommentText"/>
    <w:next w:val="CommentText"/>
    <w:link w:val="CommentSubjectChar"/>
    <w:rsid w:val="00C875C1"/>
    <w:rPr>
      <w:b/>
      <w:bCs/>
    </w:rPr>
  </w:style>
  <w:style w:type="character" w:customStyle="1" w:styleId="CommentSubjectChar">
    <w:name w:val="Comment Subject Char"/>
    <w:basedOn w:val="CommentTextChar"/>
    <w:link w:val="CommentSubject"/>
    <w:rsid w:val="00C875C1"/>
    <w:rPr>
      <w:rFonts w:ascii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2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usaid.gov/what-we-do/working-crises-and-conflict/technical-publications" TargetMode="External"/><Relationship Id="rId4" Type="http://schemas.microsoft.com/office/2007/relationships/stylesWithEffects" Target="stylesWithEffects.xml"/><Relationship Id="rId9" Type="http://schemas.openxmlformats.org/officeDocument/2006/relationships/hyperlink" Target="http://pdf.usaid.gov/pdf_docs/pnadb33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015EC-BA7F-4E7B-B4D3-459DC60C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2410</Words>
  <Characters>13742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3</cp:revision>
  <dcterms:created xsi:type="dcterms:W3CDTF">2015-05-22T13:23:00Z</dcterms:created>
  <dcterms:modified xsi:type="dcterms:W3CDTF">2015-05-22T13:27:00Z</dcterms:modified>
</cp:coreProperties>
</file>