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5D6" w:rsidRPr="006B55D7" w:rsidRDefault="00D055D6" w:rsidP="00D055D6">
      <w:pPr>
        <w:jc w:val="both"/>
        <w:rPr>
          <w:rFonts w:asciiTheme="majorBidi" w:hAnsiTheme="majorBidi" w:cstheme="majorBidi"/>
          <w:b/>
          <w:sz w:val="24"/>
          <w:szCs w:val="24"/>
        </w:rPr>
      </w:pPr>
      <w:r w:rsidRPr="006B55D7">
        <w:rPr>
          <w:rFonts w:asciiTheme="majorBidi" w:hAnsiTheme="majorBidi" w:cstheme="majorBidi"/>
          <w:b/>
          <w:sz w:val="24"/>
          <w:szCs w:val="24"/>
        </w:rPr>
        <w:t>List of Acronyms</w:t>
      </w:r>
    </w:p>
    <w:p w:rsidR="00D055D6" w:rsidRPr="006B55D7" w:rsidRDefault="00D055D6" w:rsidP="00D055D6">
      <w:pPr>
        <w:pStyle w:val="Heading1"/>
        <w:jc w:val="both"/>
        <w:rPr>
          <w:rFonts w:asciiTheme="majorBidi" w:hAnsiTheme="majorBidi" w:cstheme="majorBidi"/>
        </w:rPr>
      </w:pP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ADS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 xml:space="preserve">Automated Directives System 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ART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>Anti-Retroviral Therapy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CD4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>Cluster of Differentiation 4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CDC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>US Centers for Disease Control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CDCS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>Country Development Cooperation Strategy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CLA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 xml:space="preserve">Collaborating, Learning and Adapting 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COP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 xml:space="preserve">Country Operational Plan 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COR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 xml:space="preserve">Contracting Officer Representative 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CSO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 xml:space="preserve">Civil Society Organization 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DHIS2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 xml:space="preserve">District Health Information Software-2 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DO3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 xml:space="preserve">USAID/Uganda Development Objective #3 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DOD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>US Department of Defense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DQA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>Data Quality Assessment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EMR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>Electronic Medical Record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FAR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 xml:space="preserve">Federal Acquisition Regulations </w:t>
      </w:r>
    </w:p>
    <w:p w:rsidR="00D055D6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FP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Family Planning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GCS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>Geographic Coordinate System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GIS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>Geographic Information System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GOU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>Government of Uganda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GPS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 xml:space="preserve">Global Positioning System 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HFA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 xml:space="preserve">Health Facility Assessment 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HIA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>Health Impact Assessment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HMIS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>Uganda Health Management Information System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HTC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 xml:space="preserve">HIV testing and counseling 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IP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>USG-funded Implementing Partner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KP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>Key Populations</w:t>
      </w:r>
      <w:bookmarkStart w:id="0" w:name="_GoBack"/>
      <w:bookmarkEnd w:id="0"/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LG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>Local Government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MEEPP</w:t>
      </w:r>
      <w:r w:rsidRPr="006B55D7">
        <w:rPr>
          <w:rFonts w:asciiTheme="majorBidi" w:hAnsiTheme="majorBidi" w:cstheme="majorBidi"/>
          <w:sz w:val="24"/>
          <w:szCs w:val="24"/>
        </w:rPr>
        <w:tab/>
        <w:t>Monitoring and Evaluation of Emergency Plan Progress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MELP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 xml:space="preserve">Monitoring, Evaluation and Learning Program 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MER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 xml:space="preserve">PEPFAR’s Monitoring, Evaluation and Reporting 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METS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>CDC Monitoring and Evaluation Technical Support Project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MGLSD</w:t>
      </w:r>
      <w:r w:rsidRPr="006B55D7">
        <w:rPr>
          <w:rFonts w:asciiTheme="majorBidi" w:hAnsiTheme="majorBidi" w:cstheme="majorBidi"/>
          <w:sz w:val="24"/>
          <w:szCs w:val="24"/>
        </w:rPr>
        <w:tab/>
        <w:t xml:space="preserve">Ministry of Gender, </w:t>
      </w:r>
      <w:proofErr w:type="spellStart"/>
      <w:r w:rsidRPr="006B55D7">
        <w:rPr>
          <w:rFonts w:asciiTheme="majorBidi" w:hAnsiTheme="majorBidi" w:cstheme="majorBidi"/>
          <w:sz w:val="24"/>
          <w:szCs w:val="24"/>
        </w:rPr>
        <w:t>Labour</w:t>
      </w:r>
      <w:proofErr w:type="spellEnd"/>
      <w:r w:rsidRPr="006B55D7">
        <w:rPr>
          <w:rFonts w:asciiTheme="majorBidi" w:hAnsiTheme="majorBidi" w:cstheme="majorBidi"/>
          <w:sz w:val="24"/>
          <w:szCs w:val="24"/>
        </w:rPr>
        <w:t xml:space="preserve"> and Social Development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MIS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>Management Information System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MLG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 xml:space="preserve">Ministry of Local Government 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MOEST</w:t>
      </w:r>
      <w:r w:rsidRPr="006B55D7">
        <w:rPr>
          <w:rFonts w:asciiTheme="majorBidi" w:hAnsiTheme="majorBidi" w:cstheme="majorBidi"/>
          <w:sz w:val="24"/>
          <w:szCs w:val="24"/>
        </w:rPr>
        <w:tab/>
        <w:t xml:space="preserve">Ministry of Education, Science and Technology 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MOH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 xml:space="preserve">Ministry of Health 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NIH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>US National Institute of Health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NSP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 xml:space="preserve">Uganda’s National Strategic Plan 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OGAC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>Office of the Global AIDS Coordinator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OMB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 xml:space="preserve">Office of Management and Budget 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OP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>Operational Plan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OVC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>Orphans and Vulnerable Children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PEPFAR</w:t>
      </w:r>
      <w:r w:rsidRPr="006B55D7">
        <w:rPr>
          <w:rFonts w:asciiTheme="majorBidi" w:hAnsiTheme="majorBidi" w:cstheme="majorBidi"/>
          <w:sz w:val="24"/>
          <w:szCs w:val="24"/>
        </w:rPr>
        <w:tab/>
        <w:t>Presidential Emergency Plan for AIDS Relief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PAD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 xml:space="preserve">Project Appraisal Document 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lastRenderedPageBreak/>
        <w:t>PCO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>PEPFAR Coordination Office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PMTCT</w:t>
      </w:r>
      <w:r w:rsidRPr="006B55D7">
        <w:rPr>
          <w:rFonts w:asciiTheme="majorBidi" w:hAnsiTheme="majorBidi" w:cstheme="majorBidi"/>
          <w:sz w:val="24"/>
          <w:szCs w:val="24"/>
        </w:rPr>
        <w:tab/>
        <w:t xml:space="preserve">Prevention of Mother-to-Child Transmission of HIV </w:t>
      </w:r>
    </w:p>
    <w:p w:rsidR="00D055D6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POC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>Point of contact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F97165">
        <w:rPr>
          <w:rFonts w:asciiTheme="majorBidi" w:hAnsiTheme="majorBidi" w:cstheme="majorBidi"/>
          <w:sz w:val="24"/>
          <w:szCs w:val="24"/>
        </w:rPr>
        <w:t>SI</w:t>
      </w:r>
      <w:r w:rsidRPr="00F97165">
        <w:rPr>
          <w:rFonts w:asciiTheme="majorBidi" w:hAnsiTheme="majorBidi" w:cstheme="majorBidi"/>
          <w:sz w:val="24"/>
          <w:szCs w:val="24"/>
        </w:rPr>
        <w:tab/>
      </w:r>
      <w:r w:rsidRPr="00F97165">
        <w:rPr>
          <w:rFonts w:asciiTheme="majorBidi" w:hAnsiTheme="majorBidi" w:cstheme="majorBidi"/>
          <w:sz w:val="24"/>
          <w:szCs w:val="24"/>
        </w:rPr>
        <w:tab/>
        <w:t>Strategic Information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SIMS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 xml:space="preserve">PEPFAR’s Site Improvement through Monitoring System 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SITWG</w:t>
      </w:r>
      <w:r>
        <w:rPr>
          <w:rFonts w:asciiTheme="majorBidi" w:hAnsiTheme="majorBidi" w:cstheme="majorBidi"/>
          <w:sz w:val="24"/>
          <w:szCs w:val="24"/>
        </w:rPr>
        <w:tab/>
        <w:t>Strategic Information Technical Working Group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SOP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>Standard Operating Procedure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SOW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>Statement of Work/Scope of Work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STI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 xml:space="preserve">Science, Technology and Innovation 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TA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>Technical Assistance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TWG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>Technical Working Groups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UAC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>Uganda AIDS Commission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UBOS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>Uganda Bureau of Statistics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UNAIDS</w:t>
      </w:r>
      <w:r w:rsidRPr="006B55D7">
        <w:rPr>
          <w:rFonts w:asciiTheme="majorBidi" w:hAnsiTheme="majorBidi" w:cstheme="majorBidi"/>
          <w:sz w:val="24"/>
          <w:szCs w:val="24"/>
        </w:rPr>
        <w:tab/>
        <w:t xml:space="preserve">United Nations </w:t>
      </w:r>
      <w:proofErr w:type="spellStart"/>
      <w:r w:rsidRPr="006B55D7">
        <w:rPr>
          <w:rFonts w:asciiTheme="majorBidi" w:hAnsiTheme="majorBidi" w:cstheme="majorBidi"/>
          <w:sz w:val="24"/>
          <w:szCs w:val="24"/>
        </w:rPr>
        <w:t>Programme</w:t>
      </w:r>
      <w:proofErr w:type="spellEnd"/>
      <w:r w:rsidRPr="006B55D7">
        <w:rPr>
          <w:rFonts w:asciiTheme="majorBidi" w:hAnsiTheme="majorBidi" w:cstheme="majorBidi"/>
          <w:sz w:val="24"/>
          <w:szCs w:val="24"/>
        </w:rPr>
        <w:t xml:space="preserve"> on HIV/AIDS 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USG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>United States Government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VMMC</w:t>
      </w:r>
      <w:r w:rsidRPr="006B55D7">
        <w:rPr>
          <w:rFonts w:asciiTheme="majorBidi" w:hAnsiTheme="majorBidi" w:cstheme="majorBidi"/>
          <w:sz w:val="24"/>
          <w:szCs w:val="24"/>
        </w:rPr>
        <w:tab/>
        <w:t xml:space="preserve">Voluntary Medical Male Circumcision 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WGS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>World Geodetic System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6B55D7">
        <w:rPr>
          <w:rFonts w:asciiTheme="majorBidi" w:hAnsiTheme="majorBidi" w:cstheme="majorBidi"/>
          <w:sz w:val="24"/>
          <w:szCs w:val="24"/>
        </w:rPr>
        <w:t>WHO</w:t>
      </w:r>
      <w:proofErr w:type="gramEnd"/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 xml:space="preserve">World Health Organization </w:t>
      </w:r>
    </w:p>
    <w:p w:rsidR="00D055D6" w:rsidRPr="006B55D7" w:rsidRDefault="00D055D6" w:rsidP="00D055D6">
      <w:pPr>
        <w:jc w:val="both"/>
        <w:rPr>
          <w:rFonts w:asciiTheme="majorBidi" w:hAnsiTheme="majorBidi" w:cstheme="majorBidi"/>
          <w:sz w:val="24"/>
          <w:szCs w:val="24"/>
        </w:rPr>
      </w:pPr>
      <w:r w:rsidRPr="006B55D7">
        <w:rPr>
          <w:rFonts w:asciiTheme="majorBidi" w:hAnsiTheme="majorBidi" w:cstheme="majorBidi"/>
          <w:sz w:val="24"/>
          <w:szCs w:val="24"/>
        </w:rPr>
        <w:t>WRP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>Walter Reed Project</w:t>
      </w:r>
    </w:p>
    <w:p w:rsidR="004977B3" w:rsidRDefault="00D055D6" w:rsidP="00D055D6">
      <w:r w:rsidRPr="006B55D7">
        <w:rPr>
          <w:rFonts w:asciiTheme="majorBidi" w:hAnsiTheme="majorBidi" w:cstheme="majorBidi"/>
          <w:sz w:val="24"/>
          <w:szCs w:val="24"/>
        </w:rPr>
        <w:t>XML</w:t>
      </w:r>
      <w:r w:rsidRPr="006B55D7">
        <w:rPr>
          <w:rFonts w:asciiTheme="majorBidi" w:hAnsiTheme="majorBidi" w:cstheme="majorBidi"/>
          <w:sz w:val="24"/>
          <w:szCs w:val="24"/>
        </w:rPr>
        <w:tab/>
      </w:r>
      <w:r w:rsidRPr="006B55D7">
        <w:rPr>
          <w:rFonts w:asciiTheme="majorBidi" w:hAnsiTheme="majorBidi" w:cstheme="majorBidi"/>
          <w:sz w:val="24"/>
          <w:szCs w:val="24"/>
        </w:rPr>
        <w:tab/>
        <w:t>Extensible Markup Language</w:t>
      </w:r>
    </w:p>
    <w:sectPr w:rsidR="004977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5D6"/>
    <w:rsid w:val="00886A6D"/>
    <w:rsid w:val="00D055D6"/>
    <w:rsid w:val="00F4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5D6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D055D6"/>
    <w:pPr>
      <w:ind w:left="720" w:hanging="7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055D6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5D6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D055D6"/>
    <w:pPr>
      <w:ind w:left="720" w:hanging="7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055D6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Shade, Adrienne L. (GH/HIDN:XLA)</dc:creator>
  <cp:lastModifiedBy>Shade, Adrienne L. (GH/HIDN:XLA)</cp:lastModifiedBy>
  <cp:revision>1</cp:revision>
  <dcterms:created xsi:type="dcterms:W3CDTF">2016-11-08T10:15:00Z</dcterms:created>
  <dcterms:modified xsi:type="dcterms:W3CDTF">2016-11-08T10:16:00Z</dcterms:modified>
</cp:coreProperties>
</file>