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D60B72" w:rsidR="00290D8C" w:rsidP="5B737527" w:rsidRDefault="3BAE3B53" w14:paraId="4A318229" w14:textId="0AC45467">
      <w:pPr>
        <w:jc w:val="center"/>
        <w:rPr>
          <w:rFonts w:ascii="Times New Roman" w:hAnsi="Times New Roman" w:eastAsia="Times New Roman" w:cs="Times New Roman"/>
          <w:b w:val="1"/>
          <w:bCs w:val="1"/>
          <w:sz w:val="28"/>
          <w:szCs w:val="28"/>
        </w:rPr>
      </w:pPr>
      <w:r w:rsidRPr="04274F51" w:rsidR="3BAE3B53">
        <w:rPr>
          <w:rFonts w:ascii="Times New Roman" w:hAnsi="Times New Roman" w:eastAsia="ＭＳ 明朝" w:cs="Times New Roman" w:eastAsiaTheme="minorEastAsia"/>
          <w:b w:val="1"/>
          <w:bCs w:val="1"/>
          <w:sz w:val="28"/>
          <w:szCs w:val="28"/>
        </w:rPr>
        <w:t>U</w:t>
      </w:r>
      <w:r w:rsidRPr="04274F51" w:rsidR="3BAE3B53">
        <w:rPr>
          <w:rFonts w:ascii="Times New Roman" w:hAnsi="Times New Roman" w:eastAsia="Times New Roman" w:cs="Times New Roman"/>
          <w:b w:val="1"/>
          <w:bCs w:val="1"/>
          <w:sz w:val="28"/>
          <w:szCs w:val="28"/>
        </w:rPr>
        <w:t>nited State</w:t>
      </w:r>
      <w:r w:rsidRPr="04274F51" w:rsidR="7CC5E873">
        <w:rPr>
          <w:rFonts w:ascii="Times New Roman" w:hAnsi="Times New Roman" w:eastAsia="Times New Roman" w:cs="Times New Roman"/>
          <w:b w:val="1"/>
          <w:bCs w:val="1"/>
          <w:sz w:val="28"/>
          <w:szCs w:val="28"/>
        </w:rPr>
        <w:t>s</w:t>
      </w:r>
      <w:r w:rsidRPr="04274F51" w:rsidR="3BAE3B53">
        <w:rPr>
          <w:rFonts w:ascii="Times New Roman" w:hAnsi="Times New Roman" w:eastAsia="Times New Roman" w:cs="Times New Roman"/>
          <w:b w:val="1"/>
          <w:bCs w:val="1"/>
          <w:sz w:val="28"/>
          <w:szCs w:val="28"/>
        </w:rPr>
        <w:t xml:space="preserve"> </w:t>
      </w:r>
      <w:r w:rsidRPr="04274F51" w:rsidR="1C9FADAE">
        <w:rPr>
          <w:rFonts w:ascii="Times New Roman" w:hAnsi="Times New Roman" w:eastAsia="Times New Roman" w:cs="Times New Roman"/>
          <w:b w:val="1"/>
          <w:bCs w:val="1"/>
          <w:sz w:val="28"/>
          <w:szCs w:val="28"/>
        </w:rPr>
        <w:t xml:space="preserve">Department of State </w:t>
      </w:r>
    </w:p>
    <w:p w:rsidRPr="00D60B72" w:rsidR="00290D8C" w:rsidP="04274F51" w:rsidRDefault="004E520E" w14:paraId="685B4325" w14:textId="112BC3D6">
      <w:pPr>
        <w:jc w:val="center"/>
        <w:rPr>
          <w:rFonts w:ascii="Times New Roman" w:hAnsi="Times New Roman" w:eastAsia="Times New Roman" w:cs="Times New Roman"/>
          <w:b w:val="1"/>
          <w:bCs w:val="1"/>
          <w:sz w:val="28"/>
          <w:szCs w:val="28"/>
        </w:rPr>
      </w:pPr>
      <w:r w:rsidRPr="04274F51" w:rsidR="004E520E">
        <w:rPr>
          <w:rFonts w:ascii="Times New Roman" w:hAnsi="Times New Roman" w:eastAsia="Times New Roman" w:cs="Times New Roman"/>
          <w:b w:val="1"/>
          <w:bCs w:val="1"/>
          <w:sz w:val="28"/>
          <w:szCs w:val="28"/>
        </w:rPr>
        <w:t>Bureau of Human Resources</w:t>
      </w:r>
    </w:p>
    <w:p w:rsidRPr="00D60B72" w:rsidR="00290D8C" w:rsidP="04274F51" w:rsidRDefault="50E3E083" w14:paraId="102BE3FF" w14:textId="46890314">
      <w:pPr>
        <w:jc w:val="center"/>
        <w:rPr>
          <w:rFonts w:ascii="Times New Roman" w:hAnsi="Times New Roman" w:eastAsia="Times New Roman" w:cs="Times New Roman"/>
          <w:sz w:val="28"/>
          <w:szCs w:val="28"/>
        </w:rPr>
      </w:pPr>
      <w:r w:rsidRPr="04274F51" w:rsidR="50E3E083">
        <w:rPr>
          <w:rFonts w:ascii="Times New Roman" w:hAnsi="Times New Roman" w:eastAsia="Times New Roman" w:cs="Times New Roman"/>
          <w:b w:val="1"/>
          <w:bCs w:val="1"/>
          <w:sz w:val="28"/>
          <w:szCs w:val="28"/>
        </w:rPr>
        <w:t>Notice of Funding Opportunity (NOFO):</w:t>
      </w:r>
      <w:r w:rsidRPr="04274F51" w:rsidR="1888D52C">
        <w:rPr>
          <w:rFonts w:ascii="Times New Roman" w:hAnsi="Times New Roman" w:eastAsia="Times New Roman" w:cs="Times New Roman"/>
          <w:sz w:val="28"/>
          <w:szCs w:val="28"/>
        </w:rPr>
        <w:t xml:space="preserve"> </w:t>
      </w:r>
      <w:r w:rsidRPr="04274F51" w:rsidR="00110931">
        <w:rPr>
          <w:rFonts w:ascii="Times New Roman" w:hAnsi="Times New Roman" w:eastAsia="Times New Roman" w:cs="Times New Roman"/>
          <w:sz w:val="28"/>
          <w:szCs w:val="28"/>
        </w:rPr>
        <w:t>Charles B. Rangel Graduate Foreign Affairs Fellowship Program </w:t>
      </w:r>
      <w:r w:rsidRPr="04274F51" w:rsidR="00110931">
        <w:rPr>
          <w:rFonts w:ascii="Times New Roman" w:hAnsi="Times New Roman" w:eastAsia="Times New Roman" w:cs="Times New Roman"/>
          <w:sz w:val="28"/>
          <w:szCs w:val="28"/>
        </w:rPr>
        <w:t>Selection Grant</w:t>
      </w:r>
    </w:p>
    <w:p w:rsidRPr="00D60B72" w:rsidR="00290D8C" w:rsidP="04274F51" w:rsidRDefault="3FA8FCDB" w14:paraId="01ABC376" w14:textId="29DD4DFB">
      <w:pPr>
        <w:jc w:val="center"/>
        <w:rPr>
          <w:rFonts w:ascii="Times New Roman" w:hAnsi="Times New Roman" w:eastAsia="Times New Roman" w:cs="Times New Roman"/>
          <w:b w:val="1"/>
          <w:bCs w:val="1"/>
          <w:sz w:val="28"/>
          <w:szCs w:val="28"/>
        </w:rPr>
      </w:pPr>
      <w:r w:rsidRPr="04274F51" w:rsidR="3FA8FCDB">
        <w:rPr>
          <w:rFonts w:ascii="Times New Roman" w:hAnsi="Times New Roman" w:eastAsia="Times New Roman" w:cs="Times New Roman"/>
          <w:b w:val="1"/>
          <w:bCs w:val="1"/>
          <w:sz w:val="28"/>
          <w:szCs w:val="28"/>
        </w:rPr>
        <w:t>Funding Opportunity Number</w:t>
      </w:r>
      <w:r w:rsidRPr="04274F51" w:rsidR="16A90C3D">
        <w:rPr>
          <w:rFonts w:ascii="Times New Roman" w:hAnsi="Times New Roman" w:eastAsia="Times New Roman" w:cs="Times New Roman"/>
          <w:b w:val="1"/>
          <w:bCs w:val="1"/>
          <w:sz w:val="28"/>
          <w:szCs w:val="28"/>
        </w:rPr>
        <w:t>:</w:t>
      </w:r>
      <w:r w:rsidRPr="04274F51" w:rsidR="164DA508">
        <w:rPr>
          <w:rFonts w:ascii="Times New Roman" w:hAnsi="Times New Roman" w:eastAsia="Times New Roman" w:cs="Times New Roman"/>
          <w:b w:val="1"/>
          <w:bCs w:val="1"/>
          <w:sz w:val="28"/>
          <w:szCs w:val="28"/>
        </w:rPr>
        <w:t xml:space="preserve"> </w:t>
      </w:r>
      <w:r w:rsidRPr="04274F51" w:rsidR="164DA508">
        <w:rPr>
          <w:rFonts w:ascii="Times New Roman" w:hAnsi="Times New Roman" w:eastAsia="Times New Roman" w:cs="Times New Roman"/>
          <w:b w:val="1"/>
          <w:bCs w:val="1"/>
          <w:sz w:val="28"/>
          <w:szCs w:val="28"/>
        </w:rPr>
        <w:t>DFOP0019982</w:t>
      </w:r>
    </w:p>
    <w:p w:rsidRPr="00D60B72" w:rsidR="00290D8C" w:rsidP="04274F51" w:rsidRDefault="00290D8C" w14:paraId="3576348C" w14:textId="77777777">
      <w:pPr>
        <w:jc w:val="center"/>
        <w:rPr>
          <w:rFonts w:ascii="Times New Roman" w:hAnsi="Times New Roman" w:eastAsia="ＭＳ 明朝" w:cs="Times New Roman" w:eastAsiaTheme="minorEastAsia"/>
          <w:sz w:val="28"/>
          <w:szCs w:val="28"/>
        </w:rPr>
      </w:pPr>
    </w:p>
    <w:p w:rsidRPr="00D60B72" w:rsidR="00290D8C" w:rsidP="04274F51" w:rsidRDefault="035CEFBF" w14:paraId="12CABEEC" w14:textId="750081DC">
      <w:pPr>
        <w:rPr>
          <w:rFonts w:ascii="Times New Roman" w:hAnsi="Times New Roman" w:eastAsia="Times New Roman" w:cs="Times New Roman"/>
          <w:sz w:val="28"/>
          <w:szCs w:val="28"/>
        </w:rPr>
      </w:pPr>
      <w:r w:rsidRPr="04274F51" w:rsidR="035CEFBF">
        <w:rPr>
          <w:rFonts w:ascii="Times New Roman" w:hAnsi="Times New Roman" w:eastAsia="Times New Roman" w:cs="Times New Roman"/>
          <w:b w:val="1"/>
          <w:bCs w:val="1"/>
          <w:sz w:val="28"/>
          <w:szCs w:val="28"/>
        </w:rPr>
        <w:t xml:space="preserve">Assistance </w:t>
      </w:r>
      <w:r w:rsidRPr="04274F51" w:rsidR="38886C6E">
        <w:rPr>
          <w:rFonts w:ascii="Times New Roman" w:hAnsi="Times New Roman" w:eastAsia="Times New Roman" w:cs="Times New Roman"/>
          <w:b w:val="1"/>
          <w:bCs w:val="1"/>
          <w:sz w:val="28"/>
          <w:szCs w:val="28"/>
        </w:rPr>
        <w:t xml:space="preserve">Listing </w:t>
      </w:r>
      <w:r w:rsidRPr="04274F51" w:rsidR="035CEFBF">
        <w:rPr>
          <w:rFonts w:ascii="Times New Roman" w:hAnsi="Times New Roman" w:eastAsia="Times New Roman" w:cs="Times New Roman"/>
          <w:b w:val="1"/>
          <w:bCs w:val="1"/>
          <w:sz w:val="28"/>
          <w:szCs w:val="28"/>
        </w:rPr>
        <w:t>Number:</w:t>
      </w:r>
      <w:r w:rsidRPr="04274F51" w:rsidR="035CEFBF">
        <w:rPr>
          <w:rFonts w:ascii="Times New Roman" w:hAnsi="Times New Roman" w:eastAsia="Times New Roman" w:cs="Times New Roman"/>
          <w:sz w:val="28"/>
          <w:szCs w:val="28"/>
        </w:rPr>
        <w:t xml:space="preserve"> </w:t>
      </w:r>
      <w:r w:rsidRPr="04274F51" w:rsidR="5E87C6BD">
        <w:rPr>
          <w:rFonts w:ascii="Times New Roman" w:hAnsi="Times New Roman" w:eastAsia="Times New Roman" w:cs="Times New Roman"/>
          <w:sz w:val="28"/>
          <w:szCs w:val="28"/>
        </w:rPr>
        <w:t xml:space="preserve"> </w:t>
      </w:r>
      <w:r w:rsidRPr="04274F51" w:rsidR="035CEFBF">
        <w:rPr>
          <w:rFonts w:ascii="Times New Roman" w:hAnsi="Times New Roman" w:eastAsia="Times New Roman" w:cs="Times New Roman"/>
          <w:sz w:val="28"/>
          <w:szCs w:val="28"/>
        </w:rPr>
        <w:t>19.</w:t>
      </w:r>
      <w:r w:rsidRPr="04274F51" w:rsidR="00110931">
        <w:rPr>
          <w:rFonts w:ascii="Times New Roman" w:hAnsi="Times New Roman" w:eastAsia="Times New Roman" w:cs="Times New Roman"/>
          <w:sz w:val="28"/>
          <w:szCs w:val="28"/>
        </w:rPr>
        <w:t>020</w:t>
      </w:r>
    </w:p>
    <w:p w:rsidRPr="00D60B72" w:rsidR="003221AC" w:rsidP="5B737527" w:rsidRDefault="003221AC" w14:paraId="522F85A3" w14:textId="520C370D">
      <w:pPr>
        <w:rPr>
          <w:rFonts w:ascii="Times New Roman" w:hAnsi="Times New Roman" w:eastAsia="Times New Roman" w:cs="Times New Roman"/>
          <w:sz w:val="28"/>
          <w:szCs w:val="28"/>
        </w:rPr>
      </w:pPr>
      <w:r w:rsidRPr="04274F51" w:rsidR="003221AC">
        <w:rPr>
          <w:rFonts w:ascii="Times New Roman" w:hAnsi="Times New Roman" w:eastAsia="Times New Roman" w:cs="Times New Roman"/>
          <w:b w:val="1"/>
          <w:bCs w:val="1"/>
          <w:sz w:val="28"/>
          <w:szCs w:val="28"/>
        </w:rPr>
        <w:t>Solicitation</w:t>
      </w:r>
      <w:r w:rsidRPr="04274F51" w:rsidR="009A1905">
        <w:rPr>
          <w:rFonts w:ascii="Times New Roman" w:hAnsi="Times New Roman" w:eastAsia="Times New Roman" w:cs="Times New Roman"/>
          <w:b w:val="1"/>
          <w:bCs w:val="1"/>
          <w:sz w:val="28"/>
          <w:szCs w:val="28"/>
        </w:rPr>
        <w:t xml:space="preserve"> Type</w:t>
      </w:r>
      <w:r w:rsidRPr="04274F51" w:rsidR="003221AC">
        <w:rPr>
          <w:rFonts w:ascii="Times New Roman" w:hAnsi="Times New Roman" w:eastAsia="Times New Roman" w:cs="Times New Roman"/>
          <w:b w:val="1"/>
          <w:bCs w:val="1"/>
          <w:sz w:val="28"/>
          <w:szCs w:val="28"/>
        </w:rPr>
        <w:t>:</w:t>
      </w:r>
      <w:r w:rsidRPr="04274F51" w:rsidR="003221AC">
        <w:rPr>
          <w:rFonts w:ascii="Times New Roman" w:hAnsi="Times New Roman" w:eastAsia="Times New Roman" w:cs="Times New Roman"/>
          <w:sz w:val="28"/>
          <w:szCs w:val="28"/>
        </w:rPr>
        <w:t xml:space="preserve"> </w:t>
      </w:r>
      <w:r w:rsidRPr="04274F51" w:rsidR="000D2D82">
        <w:rPr>
          <w:rFonts w:ascii="Times New Roman" w:hAnsi="Times New Roman" w:eastAsia="Times New Roman" w:cs="Times New Roman"/>
          <w:sz w:val="28"/>
          <w:szCs w:val="28"/>
        </w:rPr>
        <w:t xml:space="preserve"> Open Competition</w:t>
      </w:r>
    </w:p>
    <w:p w:rsidRPr="00D60B72" w:rsidR="009A1905" w:rsidP="5B737527" w:rsidRDefault="79F6E922" w14:paraId="4F9FB868" w14:textId="6393305D">
      <w:pPr>
        <w:rPr>
          <w:rFonts w:ascii="Times New Roman" w:hAnsi="Times New Roman" w:eastAsia="Times New Roman" w:cs="Times New Roman"/>
          <w:sz w:val="28"/>
          <w:szCs w:val="28"/>
        </w:rPr>
      </w:pPr>
      <w:r w:rsidRPr="04274F51" w:rsidR="79F6E922">
        <w:rPr>
          <w:rFonts w:ascii="Times New Roman" w:hAnsi="Times New Roman" w:eastAsia="Times New Roman" w:cs="Times New Roman"/>
          <w:b w:val="1"/>
          <w:bCs w:val="1"/>
          <w:sz w:val="28"/>
          <w:szCs w:val="28"/>
        </w:rPr>
        <w:t>Type of Award:</w:t>
      </w:r>
      <w:r w:rsidRPr="04274F51" w:rsidR="79F6E922">
        <w:rPr>
          <w:rFonts w:ascii="Times New Roman" w:hAnsi="Times New Roman" w:eastAsia="Times New Roman" w:cs="Times New Roman"/>
          <w:sz w:val="28"/>
          <w:szCs w:val="28"/>
        </w:rPr>
        <w:t xml:space="preserve"> </w:t>
      </w:r>
      <w:r w:rsidRPr="04274F51" w:rsidR="24FBE161">
        <w:rPr>
          <w:rFonts w:ascii="Times New Roman" w:hAnsi="Times New Roman" w:eastAsia="Times New Roman" w:cs="Times New Roman"/>
          <w:sz w:val="28"/>
          <w:szCs w:val="28"/>
        </w:rPr>
        <w:t>Grant; Cooperative Agreement; Fixed Amount Award</w:t>
      </w:r>
    </w:p>
    <w:p w:rsidRPr="00D60B72" w:rsidR="003221AC" w:rsidP="5B737527" w:rsidRDefault="64E449DE" w14:paraId="5AAF1FB6" w14:textId="2F6E29B1">
      <w:pPr>
        <w:rPr>
          <w:rFonts w:ascii="Times New Roman" w:hAnsi="Times New Roman" w:eastAsia="Times New Roman" w:cs="Times New Roman"/>
          <w:sz w:val="28"/>
          <w:szCs w:val="28"/>
        </w:rPr>
      </w:pPr>
      <w:r w:rsidRPr="04274F51" w:rsidR="64E449DE">
        <w:rPr>
          <w:rFonts w:ascii="Times New Roman" w:hAnsi="Times New Roman" w:eastAsia="Times New Roman" w:cs="Times New Roman"/>
          <w:b w:val="1"/>
          <w:bCs w:val="1"/>
          <w:sz w:val="28"/>
          <w:szCs w:val="28"/>
        </w:rPr>
        <w:t>Application Deadline:</w:t>
      </w:r>
      <w:r w:rsidRPr="04274F51" w:rsidR="140454F3">
        <w:rPr>
          <w:rFonts w:ascii="Times New Roman" w:hAnsi="Times New Roman" w:eastAsia="Times New Roman" w:cs="Times New Roman"/>
          <w:b w:val="1"/>
          <w:bCs w:val="1"/>
          <w:sz w:val="28"/>
          <w:szCs w:val="28"/>
        </w:rPr>
        <w:t xml:space="preserve"> </w:t>
      </w:r>
      <w:r w:rsidRPr="04274F51" w:rsidR="64E449DE">
        <w:rPr>
          <w:rFonts w:ascii="Times New Roman" w:hAnsi="Times New Roman" w:eastAsia="Times New Roman" w:cs="Times New Roman"/>
          <w:sz w:val="28"/>
          <w:szCs w:val="28"/>
        </w:rPr>
        <w:t xml:space="preserve"> </w:t>
      </w:r>
      <w:r w:rsidRPr="04274F51" w:rsidR="140454F3">
        <w:rPr>
          <w:rFonts w:ascii="Times New Roman" w:hAnsi="Times New Roman" w:eastAsia="Times New Roman" w:cs="Times New Roman"/>
          <w:sz w:val="28"/>
          <w:szCs w:val="28"/>
        </w:rPr>
        <w:t>11:59 PM E</w:t>
      </w:r>
      <w:r w:rsidRPr="04274F51" w:rsidR="7746F32E">
        <w:rPr>
          <w:rFonts w:ascii="Times New Roman" w:hAnsi="Times New Roman" w:eastAsia="Times New Roman" w:cs="Times New Roman"/>
          <w:sz w:val="28"/>
          <w:szCs w:val="28"/>
        </w:rPr>
        <w:t>S</w:t>
      </w:r>
      <w:r w:rsidRPr="04274F51" w:rsidR="140454F3">
        <w:rPr>
          <w:rFonts w:ascii="Times New Roman" w:hAnsi="Times New Roman" w:eastAsia="Times New Roman" w:cs="Times New Roman"/>
          <w:sz w:val="28"/>
          <w:szCs w:val="28"/>
        </w:rPr>
        <w:t xml:space="preserve">T on </w:t>
      </w:r>
      <w:r w:rsidRPr="04274F51" w:rsidR="00110931">
        <w:rPr>
          <w:rFonts w:ascii="Times New Roman" w:hAnsi="Times New Roman" w:eastAsia="Times New Roman" w:cs="Times New Roman"/>
          <w:sz w:val="28"/>
          <w:szCs w:val="28"/>
        </w:rPr>
        <w:t>20 November 2026</w:t>
      </w:r>
    </w:p>
    <w:p w:rsidRPr="00D60B72" w:rsidR="009B305D" w:rsidP="5B737527" w:rsidRDefault="7654599D" w14:paraId="0B0C0AD4" w14:textId="1317463A">
      <w:pPr>
        <w:rPr>
          <w:rFonts w:ascii="Times New Roman" w:hAnsi="Times New Roman" w:eastAsia="Times New Roman" w:cs="Times New Roman"/>
          <w:sz w:val="28"/>
          <w:szCs w:val="28"/>
        </w:rPr>
      </w:pPr>
      <w:bookmarkStart w:name="_Hlk87978837" w:id="1"/>
      <w:r w:rsidRPr="04274F51" w:rsidR="7654599D">
        <w:rPr>
          <w:rFonts w:ascii="Times New Roman" w:hAnsi="Times New Roman" w:eastAsia="Times New Roman" w:cs="Times New Roman"/>
          <w:b w:val="1"/>
          <w:bCs w:val="1"/>
          <w:sz w:val="28"/>
          <w:szCs w:val="28"/>
        </w:rPr>
        <w:t xml:space="preserve">Total </w:t>
      </w:r>
      <w:r w:rsidRPr="04274F51" w:rsidR="27A6C702">
        <w:rPr>
          <w:rFonts w:ascii="Times New Roman" w:hAnsi="Times New Roman" w:eastAsia="Times New Roman" w:cs="Times New Roman"/>
          <w:b w:val="1"/>
          <w:bCs w:val="1"/>
          <w:sz w:val="28"/>
          <w:szCs w:val="28"/>
        </w:rPr>
        <w:t>Funding Floor</w:t>
      </w:r>
      <w:r w:rsidRPr="04274F51" w:rsidR="19E8BCDE">
        <w:rPr>
          <w:rFonts w:ascii="Times New Roman" w:hAnsi="Times New Roman" w:eastAsia="Times New Roman" w:cs="Times New Roman"/>
          <w:b w:val="1"/>
          <w:bCs w:val="1"/>
          <w:sz w:val="28"/>
          <w:szCs w:val="28"/>
        </w:rPr>
        <w:t xml:space="preserve"> (if applicable)</w:t>
      </w:r>
      <w:r w:rsidRPr="04274F51" w:rsidR="769EA1BD">
        <w:rPr>
          <w:rFonts w:ascii="Times New Roman" w:hAnsi="Times New Roman" w:eastAsia="Times New Roman" w:cs="Times New Roman"/>
          <w:b w:val="1"/>
          <w:bCs w:val="1"/>
          <w:sz w:val="28"/>
          <w:szCs w:val="28"/>
        </w:rPr>
        <w:t xml:space="preserve">:  </w:t>
      </w:r>
      <w:r w:rsidRPr="04274F51" w:rsidR="140454F3">
        <w:rPr>
          <w:rFonts w:ascii="Times New Roman" w:hAnsi="Times New Roman" w:eastAsia="Times New Roman" w:cs="Times New Roman"/>
          <w:sz w:val="28"/>
          <w:szCs w:val="28"/>
        </w:rPr>
        <w:t>$</w:t>
      </w:r>
      <w:r w:rsidRPr="04274F51" w:rsidR="769EA1BD">
        <w:rPr>
          <w:rFonts w:ascii="Times New Roman" w:hAnsi="Times New Roman" w:eastAsia="Times New Roman" w:cs="Times New Roman"/>
          <w:sz w:val="28"/>
          <w:szCs w:val="28"/>
        </w:rPr>
        <w:t>XXXX</w:t>
      </w:r>
    </w:p>
    <w:p w:rsidRPr="00D60B72" w:rsidR="009B305D" w:rsidP="5B737527" w:rsidRDefault="73EC8A20" w14:paraId="1885D59D" w14:textId="0A5C0D68">
      <w:pPr>
        <w:rPr>
          <w:rFonts w:ascii="Times New Roman" w:hAnsi="Times New Roman" w:eastAsia="Times New Roman" w:cs="Times New Roman"/>
          <w:sz w:val="28"/>
          <w:szCs w:val="28"/>
        </w:rPr>
      </w:pPr>
      <w:bookmarkStart w:name="_Hlk87978874" w:id="2"/>
      <w:bookmarkEnd w:id="2"/>
      <w:r w:rsidRPr="04274F51" w:rsidR="73EC8A20">
        <w:rPr>
          <w:rFonts w:ascii="Times New Roman" w:hAnsi="Times New Roman" w:eastAsia="Times New Roman" w:cs="Times New Roman"/>
          <w:b w:val="1"/>
          <w:bCs w:val="1"/>
          <w:sz w:val="28"/>
          <w:szCs w:val="28"/>
        </w:rPr>
        <w:t xml:space="preserve">Total </w:t>
      </w:r>
      <w:r w:rsidRPr="04274F51" w:rsidR="56CFCD66">
        <w:rPr>
          <w:rFonts w:ascii="Times New Roman" w:hAnsi="Times New Roman" w:eastAsia="Times New Roman" w:cs="Times New Roman"/>
          <w:b w:val="1"/>
          <w:bCs w:val="1"/>
          <w:sz w:val="28"/>
          <w:szCs w:val="28"/>
        </w:rPr>
        <w:t>Funding Ceiling</w:t>
      </w:r>
      <w:r w:rsidRPr="04274F51" w:rsidR="34EF20DD">
        <w:rPr>
          <w:rFonts w:ascii="Times New Roman" w:hAnsi="Times New Roman" w:eastAsia="Times New Roman" w:cs="Times New Roman"/>
          <w:b w:val="1"/>
          <w:bCs w:val="1"/>
          <w:sz w:val="28"/>
          <w:szCs w:val="28"/>
        </w:rPr>
        <w:t xml:space="preserve">:  </w:t>
      </w:r>
      <w:r w:rsidRPr="04274F51" w:rsidR="34EF20DD">
        <w:rPr>
          <w:rFonts w:ascii="Times New Roman" w:hAnsi="Times New Roman" w:eastAsia="Times New Roman" w:cs="Times New Roman"/>
          <w:sz w:val="28"/>
          <w:szCs w:val="28"/>
        </w:rPr>
        <w:t>$</w:t>
      </w:r>
      <w:r w:rsidRPr="04274F51" w:rsidR="00172E1C">
        <w:rPr>
          <w:rFonts w:ascii="Times New Roman" w:hAnsi="Times New Roman" w:eastAsia="Times New Roman" w:cs="Times New Roman"/>
          <w:sz w:val="28"/>
          <w:szCs w:val="28"/>
        </w:rPr>
        <w:t>85,855</w:t>
      </w:r>
    </w:p>
    <w:p w:rsidRPr="00D60B72" w:rsidR="009B305D" w:rsidP="5B737527" w:rsidRDefault="078209EA" w14:paraId="344FA089" w14:textId="05794C5E">
      <w:pPr>
        <w:rPr>
          <w:rFonts w:ascii="Times New Roman" w:hAnsi="Times New Roman" w:eastAsia="Times New Roman" w:cs="Times New Roman"/>
          <w:b w:val="1"/>
          <w:bCs w:val="1"/>
          <w:sz w:val="28"/>
          <w:szCs w:val="28"/>
        </w:rPr>
      </w:pPr>
      <w:r w:rsidRPr="04274F51" w:rsidR="078209EA">
        <w:rPr>
          <w:rFonts w:ascii="Times New Roman" w:hAnsi="Times New Roman" w:eastAsia="Times New Roman" w:cs="Times New Roman"/>
          <w:b w:val="1"/>
          <w:bCs w:val="1"/>
          <w:sz w:val="28"/>
          <w:szCs w:val="28"/>
        </w:rPr>
        <w:t xml:space="preserve">Cost Sharing:  </w:t>
      </w:r>
      <w:r w:rsidRPr="04274F51" w:rsidR="078209EA">
        <w:rPr>
          <w:rFonts w:ascii="Times New Roman" w:hAnsi="Times New Roman" w:eastAsia="Times New Roman" w:cs="Times New Roman"/>
          <w:sz w:val="28"/>
          <w:szCs w:val="28"/>
        </w:rPr>
        <w:t>Required</w:t>
      </w:r>
    </w:p>
    <w:bookmarkEnd w:id="1"/>
    <w:p w:rsidRPr="00D60B72" w:rsidR="009B305D" w:rsidP="5B737527" w:rsidRDefault="39D0DB9D" w14:paraId="549F06B7" w14:textId="743776F2">
      <w:pPr>
        <w:rPr>
          <w:rFonts w:ascii="Times New Roman" w:hAnsi="Times New Roman" w:eastAsia="Times New Roman" w:cs="Times New Roman"/>
          <w:b w:val="1"/>
          <w:bCs w:val="1"/>
          <w:sz w:val="28"/>
          <w:szCs w:val="28"/>
        </w:rPr>
      </w:pPr>
      <w:r w:rsidRPr="04274F51" w:rsidR="39D0DB9D">
        <w:rPr>
          <w:rFonts w:ascii="Times New Roman" w:hAnsi="Times New Roman" w:eastAsia="Times New Roman" w:cs="Times New Roman"/>
          <w:b w:val="1"/>
          <w:bCs w:val="1"/>
          <w:sz w:val="28"/>
          <w:szCs w:val="28"/>
        </w:rPr>
        <w:t>Anticipated Number of Awards:</w:t>
      </w:r>
      <w:r w:rsidRPr="04274F51" w:rsidR="2E36D2D8">
        <w:rPr>
          <w:rFonts w:ascii="Times New Roman" w:hAnsi="Times New Roman" w:eastAsia="Times New Roman" w:cs="Times New Roman"/>
          <w:b w:val="1"/>
          <w:bCs w:val="1"/>
          <w:sz w:val="28"/>
          <w:szCs w:val="28"/>
        </w:rPr>
        <w:t xml:space="preserve"> </w:t>
      </w:r>
      <w:r w:rsidRPr="04274F51" w:rsidR="39D0DB9D">
        <w:rPr>
          <w:rFonts w:ascii="Times New Roman" w:hAnsi="Times New Roman" w:eastAsia="Times New Roman" w:cs="Times New Roman"/>
          <w:b w:val="1"/>
          <w:bCs w:val="1"/>
          <w:sz w:val="28"/>
          <w:szCs w:val="28"/>
        </w:rPr>
        <w:t xml:space="preserve"> </w:t>
      </w:r>
      <w:r w:rsidRPr="04274F51" w:rsidR="00172E1C">
        <w:rPr>
          <w:rFonts w:ascii="Times New Roman" w:hAnsi="Times New Roman" w:eastAsia="Times New Roman" w:cs="Times New Roman"/>
          <w:b w:val="1"/>
          <w:bCs w:val="1"/>
          <w:sz w:val="28"/>
          <w:szCs w:val="28"/>
        </w:rPr>
        <w:t>1</w:t>
      </w:r>
    </w:p>
    <w:p w:rsidRPr="00D60B72" w:rsidR="009B305D" w:rsidP="5B737527" w:rsidRDefault="56CFCD66" w14:paraId="2922AC3A" w14:textId="0A713E32">
      <w:pPr>
        <w:rPr>
          <w:rFonts w:ascii="Times New Roman" w:hAnsi="Times New Roman" w:eastAsia="Times New Roman" w:cs="Times New Roman"/>
          <w:b w:val="1"/>
          <w:bCs w:val="1"/>
          <w:sz w:val="28"/>
          <w:szCs w:val="28"/>
        </w:rPr>
      </w:pPr>
      <w:r w:rsidRPr="04274F51" w:rsidR="56CFCD66">
        <w:rPr>
          <w:rFonts w:ascii="Times New Roman" w:hAnsi="Times New Roman" w:eastAsia="Times New Roman" w:cs="Times New Roman"/>
          <w:b w:val="1"/>
          <w:bCs w:val="1"/>
          <w:sz w:val="28"/>
          <w:szCs w:val="28"/>
        </w:rPr>
        <w:t>Period of Performance:</w:t>
      </w:r>
      <w:r w:rsidRPr="04274F51" w:rsidR="147AA73A">
        <w:rPr>
          <w:rFonts w:ascii="Times New Roman" w:hAnsi="Times New Roman" w:eastAsia="Times New Roman" w:cs="Times New Roman"/>
          <w:sz w:val="28"/>
          <w:szCs w:val="28"/>
        </w:rPr>
        <w:t xml:space="preserve"> </w:t>
      </w:r>
      <w:r w:rsidRPr="04274F51" w:rsidR="2E36D2D8">
        <w:rPr>
          <w:rFonts w:ascii="Times New Roman" w:hAnsi="Times New Roman" w:eastAsia="Times New Roman" w:cs="Times New Roman"/>
          <w:sz w:val="28"/>
          <w:szCs w:val="28"/>
        </w:rPr>
        <w:t xml:space="preserve"> </w:t>
      </w:r>
      <w:r w:rsidRPr="04274F51" w:rsidR="00172E1C">
        <w:rPr>
          <w:rFonts w:ascii="Times New Roman" w:hAnsi="Times New Roman" w:eastAsia="Times New Roman" w:cs="Times New Roman"/>
          <w:sz w:val="28"/>
          <w:szCs w:val="28"/>
        </w:rPr>
        <w:t xml:space="preserve">3-6 </w:t>
      </w:r>
      <w:r w:rsidRPr="04274F51" w:rsidR="2E36D2D8">
        <w:rPr>
          <w:rFonts w:ascii="Times New Roman" w:hAnsi="Times New Roman" w:eastAsia="Times New Roman" w:cs="Times New Roman"/>
          <w:sz w:val="28"/>
          <w:szCs w:val="28"/>
        </w:rPr>
        <w:t>months</w:t>
      </w:r>
    </w:p>
    <w:p w:rsidRPr="00D60B72" w:rsidR="1C3F0A6D" w:rsidP="5B737527" w:rsidRDefault="1C3F0A6D" w14:paraId="04CC54E8" w14:textId="503113B2">
      <w:pPr>
        <w:rPr>
          <w:rFonts w:ascii="Times New Roman" w:hAnsi="Times New Roman" w:eastAsia="Times New Roman" w:cs="Times New Roman"/>
          <w:color w:val="000000" w:themeColor="text1"/>
          <w:sz w:val="28"/>
          <w:szCs w:val="28"/>
        </w:rPr>
      </w:pPr>
      <w:r w:rsidRPr="04274F51" w:rsidR="1C3F0A6D">
        <w:rPr>
          <w:rFonts w:ascii="Times New Roman" w:hAnsi="Times New Roman" w:eastAsia="Times New Roman" w:cs="Times New Roman"/>
          <w:b w:val="1"/>
          <w:bCs w:val="1"/>
          <w:color w:val="000000" w:themeColor="text1" w:themeTint="FF" w:themeShade="FF"/>
          <w:sz w:val="28"/>
          <w:szCs w:val="28"/>
        </w:rPr>
        <w:t>Question Submission Deadline:</w:t>
      </w:r>
      <w:r w:rsidRPr="04274F51" w:rsidR="1C3F0A6D">
        <w:rPr>
          <w:rFonts w:ascii="Times New Roman" w:hAnsi="Times New Roman" w:eastAsia="Times New Roman" w:cs="Times New Roman"/>
          <w:color w:val="000000" w:themeColor="text1" w:themeTint="FF" w:themeShade="FF"/>
          <w:sz w:val="28"/>
          <w:szCs w:val="28"/>
        </w:rPr>
        <w:t xml:space="preserve"> 11:59 PM EST on </w:t>
      </w:r>
      <w:r w:rsidRPr="04274F51" w:rsidR="00172E1C">
        <w:rPr>
          <w:rFonts w:ascii="Times New Roman" w:hAnsi="Times New Roman" w:eastAsia="Times New Roman" w:cs="Times New Roman"/>
          <w:color w:val="000000" w:themeColor="text1" w:themeTint="FF" w:themeShade="FF"/>
          <w:sz w:val="28"/>
          <w:szCs w:val="28"/>
        </w:rPr>
        <w:t>15 November 2026</w:t>
      </w:r>
      <w:r w:rsidRPr="04274F51" w:rsidR="1C3F0A6D">
        <w:rPr>
          <w:rFonts w:ascii="Times New Roman" w:hAnsi="Times New Roman" w:eastAsia="Times New Roman" w:cs="Times New Roman"/>
          <w:color w:val="000000" w:themeColor="text1" w:themeTint="FF" w:themeShade="FF"/>
          <w:sz w:val="28"/>
          <w:szCs w:val="28"/>
        </w:rPr>
        <w:t> </w:t>
      </w:r>
    </w:p>
    <w:p w:rsidRPr="00D60B72" w:rsidR="009D492B" w:rsidP="5B737527" w:rsidRDefault="009D492B" w14:paraId="715D08B5" w14:textId="362DD12E">
      <w:pPr>
        <w:rPr>
          <w:rFonts w:ascii="Times New Roman" w:hAnsi="Times New Roman" w:eastAsia="Times New Roman" w:cs="Times New Roman"/>
          <w:sz w:val="28"/>
          <w:szCs w:val="28"/>
        </w:rPr>
      </w:pPr>
      <w:r w:rsidRPr="04274F51" w:rsidR="009D492B">
        <w:rPr>
          <w:rFonts w:ascii="Times New Roman" w:hAnsi="Times New Roman" w:eastAsia="ＭＳ 明朝" w:cs="Times New Roman" w:eastAsiaTheme="minorEastAsia"/>
          <w:b w:val="1"/>
          <w:bCs w:val="1"/>
          <w:sz w:val="28"/>
          <w:szCs w:val="28"/>
        </w:rPr>
        <w:t>El</w:t>
      </w:r>
      <w:r w:rsidRPr="04274F51" w:rsidR="009D492B">
        <w:rPr>
          <w:rFonts w:ascii="Times New Roman" w:hAnsi="Times New Roman" w:eastAsia="Times New Roman" w:cs="Times New Roman"/>
          <w:b w:val="1"/>
          <w:bCs w:val="1"/>
          <w:sz w:val="28"/>
          <w:szCs w:val="28"/>
        </w:rPr>
        <w:t>igibility Applicants:</w:t>
      </w:r>
      <w:r w:rsidRPr="04274F51" w:rsidR="009D492B">
        <w:rPr>
          <w:rFonts w:ascii="Times New Roman" w:hAnsi="Times New Roman" w:eastAsia="Times New Roman" w:cs="Times New Roman"/>
          <w:sz w:val="28"/>
          <w:szCs w:val="28"/>
        </w:rPr>
        <w:t xml:space="preserve"> </w:t>
      </w:r>
      <w:r w:rsidRPr="04274F51" w:rsidR="009D492B">
        <w:rPr>
          <w:rFonts w:ascii="Times New Roman" w:hAnsi="Times New Roman" w:eastAsia="Times New Roman" w:cs="Times New Roman"/>
          <w:sz w:val="28"/>
          <w:szCs w:val="28"/>
        </w:rPr>
        <w:t>U.S.-based non-profit/non-governmental organizations with or without 501(c) (3) status of the U.S. tax code; U.S.-based private, public, or state institutions of higher education; and U.S. for-profit organizations or businesses.</w:t>
      </w:r>
    </w:p>
    <w:p w:rsidRPr="00D60B72" w:rsidR="009D492B" w:rsidP="5B737527" w:rsidRDefault="009D492B" w14:paraId="75A26080" w14:textId="77777777">
      <w:pPr>
        <w:rPr>
          <w:rFonts w:ascii="Times New Roman" w:hAnsi="Times New Roman" w:eastAsia="Times New Roman" w:cs="Times New Roman"/>
          <w:b/>
          <w:bCs/>
          <w:sz w:val="28"/>
          <w:szCs w:val="28"/>
        </w:rPr>
      </w:pPr>
    </w:p>
    <w:p w:rsidRPr="00D60B72" w:rsidR="00B620C4" w:rsidP="5B737527" w:rsidRDefault="00B620C4" w14:paraId="5E043325" w14:textId="77777777">
      <w:pPr>
        <w:rPr>
          <w:rFonts w:ascii="Times New Roman" w:hAnsi="Times New Roman" w:eastAsia="Times New Roman" w:cs="Times New Roman"/>
          <w:b/>
          <w:bCs/>
          <w:sz w:val="28"/>
          <w:szCs w:val="28"/>
        </w:rPr>
      </w:pPr>
    </w:p>
    <w:p w:rsidRPr="00D60B72" w:rsidR="00B620C4" w:rsidP="5B737527" w:rsidRDefault="00B620C4" w14:paraId="278B8BBB" w14:textId="77777777">
      <w:pPr>
        <w:rPr>
          <w:rFonts w:ascii="Times New Roman" w:hAnsi="Times New Roman" w:eastAsia="Times New Roman" w:cs="Times New Roman"/>
          <w:b/>
          <w:bCs/>
          <w:sz w:val="28"/>
          <w:szCs w:val="28"/>
        </w:rPr>
      </w:pPr>
    </w:p>
    <w:sdt>
      <w:sdtPr>
        <w:rPr>
          <w:rFonts w:ascii="Times New Roman" w:hAnsi="Times New Roman" w:eastAsia="Times New Roman" w:cs="Times New Roman"/>
          <w:noProof/>
          <w:color w:val="auto"/>
          <w:sz w:val="28"/>
          <w:szCs w:val="28"/>
        </w:rPr>
        <w:id w:val="1530494567"/>
        <w:docPartObj>
          <w:docPartGallery w:val="Table of Contents"/>
          <w:docPartUnique/>
        </w:docPartObj>
      </w:sdtPr>
      <w:sdtEndPr>
        <w:rPr>
          <w:rFonts w:ascii="Times New Roman" w:hAnsi="Times New Roman" w:eastAsia="Times New Roman" w:cs="Times New Roman"/>
          <w:noProof/>
          <w:color w:val="auto"/>
          <w:sz w:val="28"/>
          <w:szCs w:val="28"/>
        </w:rPr>
      </w:sdtEndPr>
      <w:sdtContent>
        <w:p w:rsidRPr="00D60B72" w:rsidR="00412E91" w:rsidP="5B737527" w:rsidRDefault="662BB65E" w14:paraId="17C5A5F4" w14:textId="6F8756C2">
          <w:pPr>
            <w:pStyle w:val="TOCHeading"/>
            <w:spacing w:before="0" w:after="200" w:line="276" w:lineRule="auto"/>
            <w:rPr>
              <w:rFonts w:ascii="Times New Roman" w:hAnsi="Times New Roman" w:eastAsia="Times New Roman" w:cs="Times New Roman"/>
            </w:rPr>
          </w:pPr>
          <w:r w:rsidRPr="00D60B72">
            <w:rPr>
              <w:rFonts w:ascii="Times New Roman" w:hAnsi="Times New Roman" w:cs="Times New Roman"/>
            </w:rPr>
            <w:t>Table of C</w:t>
          </w:r>
          <w:r w:rsidRPr="00D60B72" w:rsidR="504163A3">
            <w:rPr>
              <w:rFonts w:ascii="Times New Roman" w:hAnsi="Times New Roman" w:cs="Times New Roman"/>
            </w:rPr>
            <w:t>ontents</w:t>
          </w:r>
        </w:p>
        <w:p w:rsidRPr="00D60B72" w:rsidR="000E061E" w:rsidP="5B737527" w:rsidRDefault="000E1844" w14:paraId="584F20EA" w14:textId="14888ECD">
          <w:pPr>
            <w:pStyle w:val="TOC1"/>
            <w:rPr>
              <w:rStyle w:val="Hyperlink"/>
              <w:rFonts w:ascii="Times New Roman" w:hAnsi="Times New Roman" w:cs="Times New Roman"/>
              <w:kern w:val="2"/>
              <w14:ligatures w14:val="standardContextual"/>
            </w:rPr>
          </w:pPr>
          <w:r w:rsidRPr="00D60B72">
            <w:rPr>
              <w:rFonts w:ascii="Times New Roman" w:hAnsi="Times New Roman" w:cs="Times New Roman"/>
            </w:rPr>
            <w:fldChar w:fldCharType="begin"/>
          </w:r>
          <w:r w:rsidRPr="00D60B72" w:rsidR="000E061E">
            <w:rPr>
              <w:rFonts w:ascii="Times New Roman" w:hAnsi="Times New Roman" w:cs="Times New Roman"/>
            </w:rPr>
            <w:instrText>TOC \o "1-3" \h \z \u</w:instrText>
          </w:r>
          <w:r w:rsidRPr="00D60B72">
            <w:rPr>
              <w:rFonts w:ascii="Times New Roman" w:hAnsi="Times New Roman" w:cs="Times New Roman"/>
            </w:rPr>
            <w:fldChar w:fldCharType="separate"/>
          </w:r>
          <w:hyperlink w:anchor="_Toc720932978">
            <w:r w:rsidRPr="00D60B72" w:rsidR="796DA244">
              <w:rPr>
                <w:rStyle w:val="Hyperlink"/>
                <w:rFonts w:ascii="Times New Roman" w:hAnsi="Times New Roman" w:cs="Times New Roman"/>
              </w:rPr>
              <w:t>Section A: Funding Opportunity Description</w:t>
            </w:r>
            <w:r w:rsidRPr="00D60B72" w:rsidR="000E061E">
              <w:rPr>
                <w:rFonts w:ascii="Times New Roman" w:hAnsi="Times New Roman" w:cs="Times New Roman"/>
              </w:rPr>
              <w:tab/>
            </w:r>
            <w:r w:rsidRPr="00D60B72" w:rsidR="000E061E">
              <w:rPr>
                <w:rFonts w:ascii="Times New Roman" w:hAnsi="Times New Roman" w:cs="Times New Roman"/>
              </w:rPr>
              <w:fldChar w:fldCharType="begin"/>
            </w:r>
            <w:r w:rsidRPr="00D60B72" w:rsidR="000E061E">
              <w:rPr>
                <w:rFonts w:ascii="Times New Roman" w:hAnsi="Times New Roman" w:cs="Times New Roman"/>
              </w:rPr>
              <w:instrText>PAGEREF _Toc720932978 \h</w:instrText>
            </w:r>
            <w:r w:rsidRPr="00D60B72" w:rsidR="000E061E">
              <w:rPr>
                <w:rFonts w:ascii="Times New Roman" w:hAnsi="Times New Roman" w:cs="Times New Roman"/>
              </w:rPr>
            </w:r>
            <w:r w:rsidRPr="00D60B72" w:rsidR="000E061E">
              <w:rPr>
                <w:rFonts w:ascii="Times New Roman" w:hAnsi="Times New Roman" w:cs="Times New Roman"/>
              </w:rPr>
              <w:fldChar w:fldCharType="separate"/>
            </w:r>
            <w:r w:rsidRPr="00D60B72" w:rsidR="796DA244">
              <w:rPr>
                <w:rStyle w:val="Hyperlink"/>
                <w:rFonts w:ascii="Times New Roman" w:hAnsi="Times New Roman" w:cs="Times New Roman"/>
              </w:rPr>
              <w:t>2</w:t>
            </w:r>
            <w:r w:rsidRPr="00D60B72" w:rsidR="000E061E">
              <w:rPr>
                <w:rFonts w:ascii="Times New Roman" w:hAnsi="Times New Roman" w:cs="Times New Roman"/>
              </w:rPr>
              <w:fldChar w:fldCharType="end"/>
            </w:r>
          </w:hyperlink>
        </w:p>
        <w:p w:rsidRPr="00D60B72" w:rsidR="000E061E" w:rsidP="5B737527" w:rsidRDefault="796DA244" w14:paraId="6EAEA55E" w14:textId="42AF9C82">
          <w:pPr>
            <w:pStyle w:val="TOC1"/>
            <w:rPr>
              <w:rStyle w:val="Hyperlink"/>
              <w:rFonts w:ascii="Times New Roman" w:hAnsi="Times New Roman" w:cs="Times New Roman"/>
              <w:kern w:val="2"/>
              <w14:ligatures w14:val="standardContextual"/>
            </w:rPr>
          </w:pPr>
          <w:hyperlink w:anchor="_Toc1874557391">
            <w:r w:rsidRPr="00D60B72">
              <w:rPr>
                <w:rStyle w:val="Hyperlink"/>
                <w:rFonts w:ascii="Times New Roman" w:hAnsi="Times New Roman" w:cs="Times New Roman"/>
              </w:rPr>
              <w:t>A.1. Background</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_Toc1874557391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2</w:t>
            </w:r>
            <w:r w:rsidRPr="00D60B72" w:rsidR="000E1844">
              <w:rPr>
                <w:rFonts w:ascii="Times New Roman" w:hAnsi="Times New Roman" w:cs="Times New Roman"/>
              </w:rPr>
              <w:fldChar w:fldCharType="end"/>
            </w:r>
          </w:hyperlink>
        </w:p>
        <w:p w:rsidRPr="00D60B72" w:rsidR="000E061E" w:rsidP="5B737527" w:rsidRDefault="796DA244" w14:paraId="3D0B0AB9" w14:textId="45B05B85">
          <w:pPr>
            <w:pStyle w:val="TOC1"/>
            <w:rPr>
              <w:rStyle w:val="Hyperlink"/>
              <w:rFonts w:ascii="Times New Roman" w:hAnsi="Times New Roman" w:cs="Times New Roman"/>
              <w:kern w:val="2"/>
              <w14:ligatures w14:val="standardContextual"/>
            </w:rPr>
          </w:pPr>
          <w:hyperlink w:anchor="_Toc333900816">
            <w:r w:rsidRPr="00D60B72">
              <w:rPr>
                <w:rStyle w:val="Hyperlink"/>
                <w:rFonts w:ascii="Times New Roman" w:hAnsi="Times New Roman" w:cs="Times New Roman"/>
              </w:rPr>
              <w:t>A.2. Problem Statement</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_Toc333900816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w:t>
            </w:r>
            <w:r w:rsidRPr="00D60B72" w:rsidR="000E1844">
              <w:rPr>
                <w:rFonts w:ascii="Times New Roman" w:hAnsi="Times New Roman" w:cs="Times New Roman"/>
              </w:rPr>
              <w:fldChar w:fldCharType="end"/>
            </w:r>
          </w:hyperlink>
        </w:p>
        <w:p w:rsidRPr="00D60B72" w:rsidR="000E061E" w:rsidP="5B737527" w:rsidRDefault="796DA244" w14:paraId="6BA7338C" w14:textId="63B9B269">
          <w:pPr>
            <w:pStyle w:val="TOC1"/>
            <w:rPr>
              <w:rStyle w:val="Hyperlink"/>
              <w:rFonts w:ascii="Times New Roman" w:hAnsi="Times New Roman" w:cs="Times New Roman"/>
              <w:kern w:val="2"/>
              <w14:ligatures w14:val="standardContextual"/>
            </w:rPr>
          </w:pPr>
          <w:hyperlink w:anchor="_Toc2087515524">
            <w:r w:rsidRPr="00D60B72">
              <w:rPr>
                <w:rStyle w:val="Hyperlink"/>
                <w:rFonts w:ascii="Times New Roman" w:hAnsi="Times New Roman" w:cs="Times New Roman"/>
              </w:rPr>
              <w:t>A.3. Project Goal</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_Toc2087515524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w:t>
            </w:r>
            <w:r w:rsidRPr="00D60B72" w:rsidR="000E1844">
              <w:rPr>
                <w:rFonts w:ascii="Times New Roman" w:hAnsi="Times New Roman" w:cs="Times New Roman"/>
              </w:rPr>
              <w:fldChar w:fldCharType="end"/>
            </w:r>
          </w:hyperlink>
        </w:p>
        <w:p w:rsidRPr="00D60B72" w:rsidR="000E061E" w:rsidP="5B737527" w:rsidRDefault="796DA244" w14:paraId="0871619F" w14:textId="19E92AF6">
          <w:pPr>
            <w:pStyle w:val="TOC1"/>
            <w:rPr>
              <w:rStyle w:val="Hyperlink"/>
              <w:rFonts w:ascii="Times New Roman" w:hAnsi="Times New Roman" w:cs="Times New Roman"/>
              <w:kern w:val="2"/>
              <w14:ligatures w14:val="standardContextual"/>
            </w:rPr>
          </w:pPr>
          <w:hyperlink w:anchor="_Toc281441799">
            <w:r w:rsidRPr="00D60B72">
              <w:rPr>
                <w:rStyle w:val="Hyperlink"/>
                <w:rFonts w:ascii="Times New Roman" w:hAnsi="Times New Roman" w:cs="Times New Roman"/>
              </w:rPr>
              <w:t>A.4. Objectives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_Toc281441799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w:t>
            </w:r>
            <w:r w:rsidRPr="00D60B72" w:rsidR="000E1844">
              <w:rPr>
                <w:rFonts w:ascii="Times New Roman" w:hAnsi="Times New Roman" w:cs="Times New Roman"/>
              </w:rPr>
              <w:fldChar w:fldCharType="end"/>
            </w:r>
          </w:hyperlink>
        </w:p>
        <w:p w:rsidRPr="00D60B72" w:rsidR="000E061E" w:rsidP="5B737527" w:rsidRDefault="796DA244" w14:paraId="00BAC9A3" w14:textId="725813DE">
          <w:pPr>
            <w:pStyle w:val="TOC1"/>
            <w:rPr>
              <w:rStyle w:val="Hyperlink"/>
              <w:rFonts w:ascii="Times New Roman" w:hAnsi="Times New Roman" w:cs="Times New Roman"/>
              <w:kern w:val="2"/>
              <w14:ligatures w14:val="standardContextual"/>
            </w:rPr>
          </w:pPr>
          <w:hyperlink w:anchor="_Toc477984181">
            <w:r w:rsidRPr="00D60B72">
              <w:rPr>
                <w:rStyle w:val="Hyperlink"/>
                <w:rFonts w:ascii="Times New Roman" w:hAnsi="Times New Roman" w:cs="Times New Roman"/>
              </w:rPr>
              <w:t>A.5. Expected Outcomes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_Toc477984181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5</w:t>
            </w:r>
            <w:r w:rsidRPr="00D60B72" w:rsidR="000E1844">
              <w:rPr>
                <w:rFonts w:ascii="Times New Roman" w:hAnsi="Times New Roman" w:cs="Times New Roman"/>
              </w:rPr>
              <w:fldChar w:fldCharType="end"/>
            </w:r>
          </w:hyperlink>
        </w:p>
        <w:p w:rsidRPr="00D60B72" w:rsidR="000E061E" w:rsidP="5B737527" w:rsidRDefault="796DA244" w14:paraId="18D62086" w14:textId="4D36987F">
          <w:pPr>
            <w:pStyle w:val="TOC1"/>
            <w:rPr>
              <w:rStyle w:val="Hyperlink"/>
              <w:rFonts w:ascii="Times New Roman" w:hAnsi="Times New Roman" w:cs="Times New Roman"/>
              <w:kern w:val="2"/>
              <w14:ligatures w14:val="standardContextual"/>
            </w:rPr>
          </w:pPr>
          <w:hyperlink w:anchor="_Toc1023227015">
            <w:r w:rsidRPr="00D60B72">
              <w:rPr>
                <w:rStyle w:val="Hyperlink"/>
                <w:rFonts w:ascii="Times New Roman" w:hAnsi="Times New Roman" w:cs="Times New Roman"/>
              </w:rPr>
              <w:t>A.6. Performance Indicators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_Toc1023227015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5</w:t>
            </w:r>
            <w:r w:rsidRPr="00D60B72" w:rsidR="000E1844">
              <w:rPr>
                <w:rFonts w:ascii="Times New Roman" w:hAnsi="Times New Roman" w:cs="Times New Roman"/>
              </w:rPr>
              <w:fldChar w:fldCharType="end"/>
            </w:r>
          </w:hyperlink>
        </w:p>
        <w:p w:rsidRPr="00D60B72" w:rsidR="000E061E" w:rsidP="5B737527" w:rsidRDefault="796DA244" w14:paraId="69AA71E5" w14:textId="00D5CAFA">
          <w:pPr>
            <w:pStyle w:val="TOC1"/>
            <w:rPr>
              <w:rStyle w:val="Hyperlink"/>
              <w:rFonts w:ascii="Times New Roman" w:hAnsi="Times New Roman" w:cs="Times New Roman"/>
              <w:kern w:val="2"/>
              <w14:ligatures w14:val="standardContextual"/>
            </w:rPr>
          </w:pPr>
          <w:hyperlink w:anchor="_Toc2117122165">
            <w:r w:rsidRPr="00D60B72">
              <w:rPr>
                <w:rStyle w:val="Hyperlink"/>
                <w:rFonts w:ascii="Times New Roman" w:hAnsi="Times New Roman" w:cs="Times New Roman"/>
              </w:rPr>
              <w:t>A.7. Key Considerations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_Toc2117122165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5</w:t>
            </w:r>
            <w:r w:rsidRPr="00D60B72" w:rsidR="000E1844">
              <w:rPr>
                <w:rFonts w:ascii="Times New Roman" w:hAnsi="Times New Roman" w:cs="Times New Roman"/>
              </w:rPr>
              <w:fldChar w:fldCharType="end"/>
            </w:r>
          </w:hyperlink>
        </w:p>
        <w:p w:rsidRPr="00D60B72" w:rsidR="000E061E" w:rsidP="5B737527" w:rsidRDefault="796DA244" w14:paraId="4AE052E4" w14:textId="5F94B374">
          <w:pPr>
            <w:pStyle w:val="TOC1"/>
            <w:rPr>
              <w:rStyle w:val="Hyperlink"/>
              <w:rFonts w:ascii="Times New Roman" w:hAnsi="Times New Roman" w:cs="Times New Roman"/>
              <w:kern w:val="2"/>
              <w14:ligatures w14:val="standardContextual"/>
            </w:rPr>
          </w:pPr>
          <w:hyperlink w:anchor="_Toc1934411384">
            <w:r w:rsidRPr="00D60B72">
              <w:rPr>
                <w:rStyle w:val="Hyperlink"/>
                <w:rFonts w:ascii="Times New Roman" w:hAnsi="Times New Roman" w:cs="Times New Roman"/>
              </w:rPr>
              <w:t>A.8. Substantial Involvement (if applicable)</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_Toc1934411384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5</w:t>
            </w:r>
            <w:r w:rsidRPr="00D60B72" w:rsidR="000E1844">
              <w:rPr>
                <w:rFonts w:ascii="Times New Roman" w:hAnsi="Times New Roman" w:cs="Times New Roman"/>
              </w:rPr>
              <w:fldChar w:fldCharType="end"/>
            </w:r>
          </w:hyperlink>
        </w:p>
        <w:p w:rsidRPr="00D60B72" w:rsidR="000E061E" w:rsidP="5B737527" w:rsidRDefault="796DA244" w14:paraId="1AD8DE2E" w14:textId="3AF97E25">
          <w:pPr>
            <w:pStyle w:val="TOC1"/>
            <w:rPr>
              <w:rStyle w:val="Hyperlink"/>
              <w:rFonts w:ascii="Times New Roman" w:hAnsi="Times New Roman" w:cs="Times New Roman"/>
              <w:kern w:val="2"/>
              <w14:ligatures w14:val="standardContextual"/>
            </w:rPr>
          </w:pPr>
          <w:hyperlink w:anchor="_Toc1493001937">
            <w:r w:rsidRPr="00D60B72">
              <w:rPr>
                <w:rStyle w:val="Hyperlink"/>
                <w:rFonts w:ascii="Times New Roman" w:hAnsi="Times New Roman" w:cs="Times New Roman"/>
              </w:rPr>
              <w:t>Section B: Federal Award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_Toc1493001937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6</w:t>
            </w:r>
            <w:r w:rsidRPr="00D60B72" w:rsidR="000E1844">
              <w:rPr>
                <w:rFonts w:ascii="Times New Roman" w:hAnsi="Times New Roman" w:cs="Times New Roman"/>
              </w:rPr>
              <w:fldChar w:fldCharType="end"/>
            </w:r>
          </w:hyperlink>
        </w:p>
        <w:p w:rsidRPr="00D60B72" w:rsidR="000E061E" w:rsidP="5B737527" w:rsidRDefault="796DA244" w14:paraId="0CD04D07" w14:textId="584C4958">
          <w:pPr>
            <w:pStyle w:val="TOC1"/>
            <w:rPr>
              <w:rStyle w:val="Hyperlink"/>
              <w:rFonts w:ascii="Times New Roman" w:hAnsi="Times New Roman" w:cs="Times New Roman"/>
              <w:kern w:val="2"/>
              <w14:ligatures w14:val="standardContextual"/>
            </w:rPr>
          </w:pPr>
          <w:hyperlink w:anchor="_Toc1350133150">
            <w:r w:rsidRPr="00D60B72">
              <w:rPr>
                <w:rStyle w:val="Hyperlink"/>
                <w:rFonts w:ascii="Times New Roman" w:hAnsi="Times New Roman" w:cs="Times New Roman"/>
              </w:rPr>
              <w:t>B.1. Available Funding</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_Toc1350133150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6</w:t>
            </w:r>
            <w:r w:rsidRPr="00D60B72" w:rsidR="000E1844">
              <w:rPr>
                <w:rFonts w:ascii="Times New Roman" w:hAnsi="Times New Roman" w:cs="Times New Roman"/>
              </w:rPr>
              <w:fldChar w:fldCharType="end"/>
            </w:r>
          </w:hyperlink>
        </w:p>
        <w:p w:rsidRPr="00D60B72" w:rsidR="000E061E" w:rsidP="5B737527" w:rsidRDefault="796DA244" w14:paraId="2E27AF81" w14:textId="72CFB443">
          <w:pPr>
            <w:pStyle w:val="TOC1"/>
            <w:rPr>
              <w:rStyle w:val="Hyperlink"/>
              <w:rFonts w:ascii="Times New Roman" w:hAnsi="Times New Roman" w:cs="Times New Roman"/>
              <w:kern w:val="2"/>
              <w14:ligatures w14:val="standardContextual"/>
            </w:rPr>
          </w:pPr>
          <w:hyperlink w:anchor="_Toc1636747194">
            <w:r w:rsidRPr="00D60B72">
              <w:rPr>
                <w:rStyle w:val="Hyperlink"/>
                <w:rFonts w:ascii="Times New Roman" w:hAnsi="Times New Roman" w:cs="Times New Roman"/>
              </w:rPr>
              <w:t>B.2. Award Management</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_Toc1636747194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7</w:t>
            </w:r>
            <w:r w:rsidRPr="00D60B72" w:rsidR="000E1844">
              <w:rPr>
                <w:rFonts w:ascii="Times New Roman" w:hAnsi="Times New Roman" w:cs="Times New Roman"/>
              </w:rPr>
              <w:fldChar w:fldCharType="end"/>
            </w:r>
          </w:hyperlink>
        </w:p>
        <w:p w:rsidRPr="00D60B72" w:rsidR="000E061E" w:rsidP="5B737527" w:rsidRDefault="796DA244" w14:paraId="4384B6EA" w14:textId="475CB5FF">
          <w:pPr>
            <w:pStyle w:val="TOC1"/>
            <w:rPr>
              <w:rStyle w:val="Hyperlink"/>
              <w:rFonts w:ascii="Times New Roman" w:hAnsi="Times New Roman" w:cs="Times New Roman"/>
              <w:kern w:val="2"/>
              <w14:ligatures w14:val="standardContextual"/>
            </w:rPr>
          </w:pPr>
          <w:hyperlink w:anchor="_Toc1425592234">
            <w:r w:rsidRPr="00D60B72">
              <w:rPr>
                <w:rStyle w:val="Hyperlink"/>
                <w:rFonts w:ascii="Times New Roman" w:hAnsi="Times New Roman" w:cs="Times New Roman"/>
              </w:rPr>
              <w:t>Section C.  Eligibility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_Toc1425592234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8</w:t>
            </w:r>
            <w:r w:rsidRPr="00D60B72" w:rsidR="000E1844">
              <w:rPr>
                <w:rFonts w:ascii="Times New Roman" w:hAnsi="Times New Roman" w:cs="Times New Roman"/>
              </w:rPr>
              <w:fldChar w:fldCharType="end"/>
            </w:r>
          </w:hyperlink>
        </w:p>
        <w:p w:rsidRPr="00D60B72" w:rsidR="000E061E" w:rsidP="5B737527" w:rsidRDefault="796DA244" w14:paraId="5569FAAF" w14:textId="28D1912F">
          <w:pPr>
            <w:pStyle w:val="TOC1"/>
            <w:rPr>
              <w:rStyle w:val="Hyperlink"/>
              <w:rFonts w:ascii="Times New Roman" w:hAnsi="Times New Roman" w:cs="Times New Roman"/>
              <w:kern w:val="2"/>
              <w14:ligatures w14:val="standardContextual"/>
            </w:rPr>
          </w:pPr>
          <w:hyperlink w:anchor="_Toc367395102">
            <w:r w:rsidRPr="00D60B72">
              <w:rPr>
                <w:rStyle w:val="Hyperlink"/>
                <w:rFonts w:ascii="Times New Roman" w:hAnsi="Times New Roman" w:cs="Times New Roman"/>
              </w:rPr>
              <w:t>C.1 Eligible Applicants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_Toc367395102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8</w:t>
            </w:r>
            <w:r w:rsidRPr="00D60B72" w:rsidR="000E1844">
              <w:rPr>
                <w:rFonts w:ascii="Times New Roman" w:hAnsi="Times New Roman" w:cs="Times New Roman"/>
              </w:rPr>
              <w:fldChar w:fldCharType="end"/>
            </w:r>
          </w:hyperlink>
        </w:p>
        <w:p w:rsidRPr="00D60B72" w:rsidR="000E061E" w:rsidP="5B737527" w:rsidRDefault="796DA244" w14:paraId="5DC2F6F2" w14:textId="2C57CEFD">
          <w:pPr>
            <w:pStyle w:val="TOC1"/>
            <w:rPr>
              <w:rStyle w:val="Hyperlink"/>
              <w:rFonts w:ascii="Times New Roman" w:hAnsi="Times New Roman" w:cs="Times New Roman"/>
              <w:kern w:val="2"/>
              <w14:ligatures w14:val="standardContextual"/>
            </w:rPr>
          </w:pPr>
          <w:hyperlink w:anchor="_Toc1032529370">
            <w:r w:rsidRPr="00D60B72">
              <w:rPr>
                <w:rStyle w:val="Hyperlink"/>
                <w:rFonts w:ascii="Times New Roman" w:hAnsi="Times New Roman" w:cs="Times New Roman"/>
              </w:rPr>
              <w:t>C.2. Cost-Sharing or Matching</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_Toc1032529370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9</w:t>
            </w:r>
            <w:r w:rsidRPr="00D60B72" w:rsidR="000E1844">
              <w:rPr>
                <w:rFonts w:ascii="Times New Roman" w:hAnsi="Times New Roman" w:cs="Times New Roman"/>
              </w:rPr>
              <w:fldChar w:fldCharType="end"/>
            </w:r>
          </w:hyperlink>
        </w:p>
        <w:p w:rsidRPr="00D60B72" w:rsidR="000E061E" w:rsidP="5B737527" w:rsidRDefault="796DA244" w14:paraId="1B8886EC" w14:textId="7969AB35">
          <w:pPr>
            <w:pStyle w:val="TOC1"/>
            <w:rPr>
              <w:rStyle w:val="Hyperlink"/>
              <w:rFonts w:ascii="Times New Roman" w:hAnsi="Times New Roman" w:cs="Times New Roman"/>
              <w:kern w:val="2"/>
              <w14:ligatures w14:val="standardContextual"/>
            </w:rPr>
          </w:pPr>
          <w:hyperlink w:anchor="_Toc58468734">
            <w:r w:rsidRPr="00D60B72">
              <w:rPr>
                <w:rStyle w:val="Hyperlink"/>
                <w:rFonts w:ascii="Times New Roman" w:hAnsi="Times New Roman" w:cs="Times New Roman"/>
              </w:rPr>
              <w:t>C.3.  Other Eligibility Criteria</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_Toc58468734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9</w:t>
            </w:r>
            <w:r w:rsidRPr="00D60B72" w:rsidR="000E1844">
              <w:rPr>
                <w:rFonts w:ascii="Times New Roman" w:hAnsi="Times New Roman" w:cs="Times New Roman"/>
              </w:rPr>
              <w:fldChar w:fldCharType="end"/>
            </w:r>
          </w:hyperlink>
        </w:p>
        <w:p w:rsidRPr="00D60B72" w:rsidR="000E061E" w:rsidP="5B737527" w:rsidRDefault="796DA244" w14:paraId="5FACB984" w14:textId="242A54ED">
          <w:pPr>
            <w:pStyle w:val="TOC1"/>
            <w:rPr>
              <w:rStyle w:val="Hyperlink"/>
              <w:rFonts w:ascii="Times New Roman" w:hAnsi="Times New Roman" w:cs="Times New Roman"/>
              <w:kern w:val="2"/>
              <w14:ligatures w14:val="standardContextual"/>
            </w:rPr>
          </w:pPr>
          <w:hyperlink w:anchor="_Toc1535578677">
            <w:r w:rsidRPr="00D60B72">
              <w:rPr>
                <w:rStyle w:val="Hyperlink"/>
                <w:rFonts w:ascii="Times New Roman" w:hAnsi="Times New Roman" w:cs="Times New Roman"/>
              </w:rPr>
              <w:t>Section D: Application and Submission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_Toc1535578677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10</w:t>
            </w:r>
            <w:r w:rsidRPr="00D60B72" w:rsidR="000E1844">
              <w:rPr>
                <w:rFonts w:ascii="Times New Roman" w:hAnsi="Times New Roman" w:cs="Times New Roman"/>
              </w:rPr>
              <w:fldChar w:fldCharType="end"/>
            </w:r>
          </w:hyperlink>
        </w:p>
        <w:p w:rsidRPr="00D60B72" w:rsidR="000E061E" w:rsidP="5B737527" w:rsidRDefault="796DA244" w14:paraId="0055D61F" w14:textId="29EECC42">
          <w:pPr>
            <w:pStyle w:val="TOC1"/>
            <w:rPr>
              <w:rStyle w:val="Hyperlink"/>
              <w:rFonts w:ascii="Times New Roman" w:hAnsi="Times New Roman" w:cs="Times New Roman"/>
              <w:kern w:val="2"/>
              <w14:ligatures w14:val="standardContextual"/>
            </w:rPr>
          </w:pPr>
          <w:hyperlink w:anchor="_Toc1303650135">
            <w:r w:rsidRPr="00D60B72">
              <w:rPr>
                <w:rStyle w:val="Hyperlink"/>
                <w:rFonts w:ascii="Times New Roman" w:hAnsi="Times New Roman" w:cs="Times New Roman"/>
              </w:rPr>
              <w:t>D.1. Address to request Application Package</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_Toc1303650135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10</w:t>
            </w:r>
            <w:r w:rsidRPr="00D60B72" w:rsidR="000E1844">
              <w:rPr>
                <w:rFonts w:ascii="Times New Roman" w:hAnsi="Times New Roman" w:cs="Times New Roman"/>
              </w:rPr>
              <w:fldChar w:fldCharType="end"/>
            </w:r>
          </w:hyperlink>
        </w:p>
        <w:p w:rsidRPr="00D60B72" w:rsidR="000E061E" w:rsidP="5B737527" w:rsidRDefault="796DA244" w14:paraId="78041C94" w14:textId="04D43022">
          <w:pPr>
            <w:pStyle w:val="TOC1"/>
            <w:rPr>
              <w:rStyle w:val="Hyperlink"/>
              <w:rFonts w:ascii="Times New Roman" w:hAnsi="Times New Roman" w:cs="Times New Roman"/>
              <w:kern w:val="2"/>
              <w14:ligatures w14:val="standardContextual"/>
            </w:rPr>
          </w:pPr>
          <w:hyperlink w:anchor="_Toc489900145">
            <w:r w:rsidRPr="00D60B72">
              <w:rPr>
                <w:rStyle w:val="Hyperlink"/>
                <w:rFonts w:ascii="Times New Roman" w:hAnsi="Times New Roman" w:cs="Times New Roman"/>
              </w:rPr>
              <w:t>D.2. Content and Form of Application Submission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_Toc489900145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10</w:t>
            </w:r>
            <w:r w:rsidRPr="00D60B72" w:rsidR="000E1844">
              <w:rPr>
                <w:rFonts w:ascii="Times New Roman" w:hAnsi="Times New Roman" w:cs="Times New Roman"/>
              </w:rPr>
              <w:fldChar w:fldCharType="end"/>
            </w:r>
          </w:hyperlink>
        </w:p>
        <w:p w:rsidRPr="00D60B72" w:rsidR="000E061E" w:rsidP="5B737527" w:rsidRDefault="796DA244" w14:paraId="50C9583F" w14:textId="032AAFA6">
          <w:pPr>
            <w:pStyle w:val="TOC1"/>
            <w:rPr>
              <w:rStyle w:val="Hyperlink"/>
              <w:rFonts w:ascii="Times New Roman" w:hAnsi="Times New Roman" w:cs="Times New Roman"/>
              <w:kern w:val="2"/>
              <w14:ligatures w14:val="standardContextual"/>
            </w:rPr>
          </w:pPr>
          <w:hyperlink w:anchor="_Toc287552915">
            <w:r w:rsidRPr="00D60B72">
              <w:rPr>
                <w:rStyle w:val="Hyperlink"/>
                <w:rFonts w:ascii="Times New Roman" w:hAnsi="Times New Roman" w:cs="Times New Roman"/>
              </w:rPr>
              <w:t>D.3. Unique Entity Identifier (UEI) and System for Award Management (sam.gov)</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_Toc287552915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21</w:t>
            </w:r>
            <w:r w:rsidRPr="00D60B72" w:rsidR="000E1844">
              <w:rPr>
                <w:rFonts w:ascii="Times New Roman" w:hAnsi="Times New Roman" w:cs="Times New Roman"/>
              </w:rPr>
              <w:fldChar w:fldCharType="end"/>
            </w:r>
          </w:hyperlink>
        </w:p>
        <w:p w:rsidRPr="00D60B72" w:rsidR="000E061E" w:rsidP="5B737527" w:rsidRDefault="796DA244" w14:paraId="574B4220" w14:textId="1A6783BF">
          <w:pPr>
            <w:pStyle w:val="TOC1"/>
            <w:rPr>
              <w:rStyle w:val="Hyperlink"/>
              <w:rFonts w:ascii="Times New Roman" w:hAnsi="Times New Roman" w:cs="Times New Roman"/>
              <w:kern w:val="2"/>
              <w14:ligatures w14:val="standardContextual"/>
            </w:rPr>
          </w:pPr>
          <w:hyperlink w:anchor="_Toc450105445">
            <w:r w:rsidRPr="00D60B72">
              <w:rPr>
                <w:rStyle w:val="Hyperlink"/>
                <w:rFonts w:ascii="Times New Roman" w:hAnsi="Times New Roman" w:cs="Times New Roman"/>
              </w:rPr>
              <w:t>D.3.1 Exemptions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_Toc450105445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24</w:t>
            </w:r>
            <w:r w:rsidRPr="00D60B72" w:rsidR="000E1844">
              <w:rPr>
                <w:rFonts w:ascii="Times New Roman" w:hAnsi="Times New Roman" w:cs="Times New Roman"/>
              </w:rPr>
              <w:fldChar w:fldCharType="end"/>
            </w:r>
          </w:hyperlink>
        </w:p>
        <w:p w:rsidRPr="00D60B72" w:rsidR="000E061E" w:rsidP="5B737527" w:rsidRDefault="796DA244" w14:paraId="7D34AC46" w14:textId="1BC2C7DB">
          <w:pPr>
            <w:pStyle w:val="TOC1"/>
            <w:rPr>
              <w:rStyle w:val="Hyperlink"/>
              <w:rFonts w:ascii="Times New Roman" w:hAnsi="Times New Roman" w:cs="Times New Roman"/>
              <w:kern w:val="2"/>
              <w14:ligatures w14:val="standardContextual"/>
            </w:rPr>
          </w:pPr>
          <w:hyperlink w:anchor="_Toc1608805727">
            <w:r w:rsidRPr="00D60B72">
              <w:rPr>
                <w:rStyle w:val="Hyperlink"/>
                <w:rFonts w:ascii="Times New Roman" w:hAnsi="Times New Roman" w:cs="Times New Roman"/>
              </w:rPr>
              <w:t>D.4. Submission Dates and Times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_Toc1608805727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25</w:t>
            </w:r>
            <w:r w:rsidRPr="00D60B72" w:rsidR="000E1844">
              <w:rPr>
                <w:rFonts w:ascii="Times New Roman" w:hAnsi="Times New Roman" w:cs="Times New Roman"/>
              </w:rPr>
              <w:fldChar w:fldCharType="end"/>
            </w:r>
          </w:hyperlink>
        </w:p>
        <w:p w:rsidRPr="00D60B72" w:rsidR="000E061E" w:rsidP="5B737527" w:rsidRDefault="796DA244" w14:paraId="68C1F3C9" w14:textId="71B31A9E">
          <w:pPr>
            <w:pStyle w:val="TOC1"/>
            <w:rPr>
              <w:rStyle w:val="Hyperlink"/>
              <w:rFonts w:ascii="Times New Roman" w:hAnsi="Times New Roman" w:cs="Times New Roman"/>
              <w:kern w:val="2"/>
              <w14:ligatures w14:val="standardContextual"/>
            </w:rPr>
          </w:pPr>
          <w:hyperlink w:anchor="_Toc732514016">
            <w:r w:rsidRPr="00D60B72">
              <w:rPr>
                <w:rStyle w:val="Hyperlink"/>
                <w:rFonts w:ascii="Times New Roman" w:hAnsi="Times New Roman" w:cs="Times New Roman"/>
              </w:rPr>
              <w:t>D.5. Funding Limitations, Restrictions, and Other Considerations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_Toc732514016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26</w:t>
            </w:r>
            <w:r w:rsidRPr="00D60B72" w:rsidR="000E1844">
              <w:rPr>
                <w:rFonts w:ascii="Times New Roman" w:hAnsi="Times New Roman" w:cs="Times New Roman"/>
              </w:rPr>
              <w:fldChar w:fldCharType="end"/>
            </w:r>
          </w:hyperlink>
        </w:p>
        <w:p w:rsidRPr="00D60B72" w:rsidR="000E061E" w:rsidP="5B737527" w:rsidRDefault="796DA244" w14:paraId="73B257AF" w14:textId="30A156D7">
          <w:pPr>
            <w:pStyle w:val="TOC1"/>
            <w:rPr>
              <w:rStyle w:val="Hyperlink"/>
              <w:rFonts w:ascii="Times New Roman" w:hAnsi="Times New Roman" w:cs="Times New Roman"/>
              <w:kern w:val="2"/>
              <w14:ligatures w14:val="standardContextual"/>
            </w:rPr>
          </w:pPr>
          <w:hyperlink w:anchor="_Toc1729310514">
            <w:r w:rsidRPr="00D60B72">
              <w:rPr>
                <w:rStyle w:val="Hyperlink"/>
                <w:rFonts w:ascii="Times New Roman" w:hAnsi="Times New Roman" w:cs="Times New Roman"/>
              </w:rPr>
              <w:t>Section E:  Application Review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_Toc1729310514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32</w:t>
            </w:r>
            <w:r w:rsidRPr="00D60B72" w:rsidR="000E1844">
              <w:rPr>
                <w:rFonts w:ascii="Times New Roman" w:hAnsi="Times New Roman" w:cs="Times New Roman"/>
              </w:rPr>
              <w:fldChar w:fldCharType="end"/>
            </w:r>
          </w:hyperlink>
        </w:p>
        <w:p w:rsidRPr="00D60B72" w:rsidR="000E061E" w:rsidP="5B737527" w:rsidRDefault="796DA244" w14:paraId="1BDAC378" w14:textId="15DD8B12">
          <w:pPr>
            <w:pStyle w:val="TOC1"/>
            <w:rPr>
              <w:rStyle w:val="Hyperlink"/>
              <w:rFonts w:ascii="Times New Roman" w:hAnsi="Times New Roman" w:cs="Times New Roman"/>
              <w:kern w:val="2"/>
              <w14:ligatures w14:val="standardContextual"/>
            </w:rPr>
          </w:pPr>
          <w:hyperlink w:anchor="_Toc1509720573">
            <w:r w:rsidRPr="00D60B72">
              <w:rPr>
                <w:rStyle w:val="Hyperlink"/>
                <w:rFonts w:ascii="Times New Roman" w:hAnsi="Times New Roman" w:cs="Times New Roman"/>
              </w:rPr>
              <w:t>E1. Proposal Review Criteria</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_Toc1509720573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32</w:t>
            </w:r>
            <w:r w:rsidRPr="00D60B72" w:rsidR="000E1844">
              <w:rPr>
                <w:rFonts w:ascii="Times New Roman" w:hAnsi="Times New Roman" w:cs="Times New Roman"/>
              </w:rPr>
              <w:fldChar w:fldCharType="end"/>
            </w:r>
          </w:hyperlink>
        </w:p>
        <w:p w:rsidRPr="00D60B72" w:rsidR="000E061E" w:rsidP="5B737527" w:rsidRDefault="796DA244" w14:paraId="3289A5D7" w14:textId="79FEDE2A">
          <w:pPr>
            <w:pStyle w:val="TOC1"/>
            <w:rPr>
              <w:rStyle w:val="Hyperlink"/>
              <w:rFonts w:ascii="Times New Roman" w:hAnsi="Times New Roman" w:cs="Times New Roman"/>
              <w:kern w:val="2"/>
              <w14:ligatures w14:val="standardContextual"/>
            </w:rPr>
          </w:pPr>
          <w:hyperlink w:anchor="_Toc1622142463">
            <w:r w:rsidRPr="00D60B72">
              <w:rPr>
                <w:rStyle w:val="Hyperlink"/>
                <w:rFonts w:ascii="Times New Roman" w:hAnsi="Times New Roman" w:cs="Times New Roman"/>
              </w:rPr>
              <w:t>E.2. Review and Selection Process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_Toc1622142463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34</w:t>
            </w:r>
            <w:r w:rsidRPr="00D60B72" w:rsidR="000E1844">
              <w:rPr>
                <w:rFonts w:ascii="Times New Roman" w:hAnsi="Times New Roman" w:cs="Times New Roman"/>
              </w:rPr>
              <w:fldChar w:fldCharType="end"/>
            </w:r>
          </w:hyperlink>
        </w:p>
        <w:p w:rsidRPr="00D60B72" w:rsidR="000E061E" w:rsidP="5B737527" w:rsidRDefault="796DA244" w14:paraId="65ABFB60" w14:textId="4A0CCFDB">
          <w:pPr>
            <w:pStyle w:val="TOC1"/>
            <w:rPr>
              <w:rStyle w:val="Hyperlink"/>
              <w:rFonts w:ascii="Times New Roman" w:hAnsi="Times New Roman" w:cs="Times New Roman"/>
              <w:kern w:val="2"/>
              <w14:ligatures w14:val="standardContextual"/>
            </w:rPr>
          </w:pPr>
          <w:hyperlink w:anchor="_Toc1135065100">
            <w:r w:rsidRPr="00D60B72">
              <w:rPr>
                <w:rStyle w:val="Hyperlink"/>
                <w:rFonts w:ascii="Times New Roman" w:hAnsi="Times New Roman" w:cs="Times New Roman"/>
              </w:rPr>
              <w:t>E.3. Responsibility/Qualification Information in SAM.gov (formerly FAPIIS)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_Toc1135065100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35</w:t>
            </w:r>
            <w:r w:rsidRPr="00D60B72" w:rsidR="000E1844">
              <w:rPr>
                <w:rFonts w:ascii="Times New Roman" w:hAnsi="Times New Roman" w:cs="Times New Roman"/>
              </w:rPr>
              <w:fldChar w:fldCharType="end"/>
            </w:r>
          </w:hyperlink>
        </w:p>
        <w:p w:rsidRPr="00D60B72" w:rsidR="000E061E" w:rsidP="5B737527" w:rsidRDefault="796DA244" w14:paraId="11D77CA7" w14:textId="134AC27D">
          <w:pPr>
            <w:pStyle w:val="TOC1"/>
            <w:rPr>
              <w:rStyle w:val="Hyperlink"/>
              <w:rFonts w:ascii="Times New Roman" w:hAnsi="Times New Roman" w:cs="Times New Roman"/>
              <w:kern w:val="2"/>
              <w14:ligatures w14:val="standardContextual"/>
            </w:rPr>
          </w:pPr>
          <w:hyperlink w:anchor="_Toc93504599">
            <w:r w:rsidRPr="00D60B72">
              <w:rPr>
                <w:rStyle w:val="Hyperlink"/>
                <w:rFonts w:ascii="Times New Roman" w:hAnsi="Times New Roman" w:cs="Times New Roman"/>
              </w:rPr>
              <w:t>Section F: Federal Award Administration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_Toc93504599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36</w:t>
            </w:r>
            <w:r w:rsidRPr="00D60B72" w:rsidR="000E1844">
              <w:rPr>
                <w:rFonts w:ascii="Times New Roman" w:hAnsi="Times New Roman" w:cs="Times New Roman"/>
              </w:rPr>
              <w:fldChar w:fldCharType="end"/>
            </w:r>
          </w:hyperlink>
        </w:p>
        <w:p w:rsidRPr="00D60B72" w:rsidR="000E061E" w:rsidP="5B737527" w:rsidRDefault="796DA244" w14:paraId="12D5BFEE" w14:textId="410CC0F9">
          <w:pPr>
            <w:pStyle w:val="TOC1"/>
            <w:rPr>
              <w:rStyle w:val="Hyperlink"/>
              <w:rFonts w:ascii="Times New Roman" w:hAnsi="Times New Roman" w:cs="Times New Roman"/>
              <w:kern w:val="2"/>
              <w14:ligatures w14:val="standardContextual"/>
            </w:rPr>
          </w:pPr>
          <w:hyperlink w:anchor="_Toc1798894">
            <w:r w:rsidRPr="00D60B72">
              <w:rPr>
                <w:rStyle w:val="Hyperlink"/>
                <w:rFonts w:ascii="Times New Roman" w:hAnsi="Times New Roman" w:cs="Times New Roman"/>
              </w:rPr>
              <w:t>F.1. Federal Award Notices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_Toc1798894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36</w:t>
            </w:r>
            <w:r w:rsidRPr="00D60B72" w:rsidR="000E1844">
              <w:rPr>
                <w:rFonts w:ascii="Times New Roman" w:hAnsi="Times New Roman" w:cs="Times New Roman"/>
              </w:rPr>
              <w:fldChar w:fldCharType="end"/>
            </w:r>
          </w:hyperlink>
        </w:p>
        <w:p w:rsidRPr="00D60B72" w:rsidR="000E061E" w:rsidP="5B737527" w:rsidRDefault="796DA244" w14:paraId="2D30B5D9" w14:textId="71C4AA9F">
          <w:pPr>
            <w:pStyle w:val="TOC1"/>
            <w:rPr>
              <w:rStyle w:val="Hyperlink"/>
              <w:rFonts w:ascii="Times New Roman" w:hAnsi="Times New Roman" w:cs="Times New Roman"/>
              <w:kern w:val="2"/>
              <w14:ligatures w14:val="standardContextual"/>
            </w:rPr>
          </w:pPr>
          <w:hyperlink w:anchor="_Toc514556907">
            <w:r w:rsidRPr="00D60B72">
              <w:rPr>
                <w:rStyle w:val="Hyperlink"/>
                <w:rFonts w:ascii="Times New Roman" w:hAnsi="Times New Roman" w:cs="Times New Roman"/>
              </w:rPr>
              <w:t>Section G: Federal Awarding Agency Contact</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_Toc514556907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44</w:t>
            </w:r>
            <w:r w:rsidRPr="00D60B72" w:rsidR="000E1844">
              <w:rPr>
                <w:rFonts w:ascii="Times New Roman" w:hAnsi="Times New Roman" w:cs="Times New Roman"/>
              </w:rPr>
              <w:fldChar w:fldCharType="end"/>
            </w:r>
          </w:hyperlink>
        </w:p>
        <w:p w:rsidRPr="00D60B72" w:rsidR="000E061E" w:rsidP="5B737527" w:rsidRDefault="796DA244" w14:paraId="40BD1C00" w14:textId="421F0F51">
          <w:pPr>
            <w:pStyle w:val="TOC1"/>
            <w:rPr>
              <w:rStyle w:val="Hyperlink"/>
              <w:rFonts w:ascii="Times New Roman" w:hAnsi="Times New Roman" w:cs="Times New Roman"/>
              <w:kern w:val="2"/>
              <w14:ligatures w14:val="standardContextual"/>
            </w:rPr>
          </w:pPr>
          <w:hyperlink w:anchor="_Toc424740800">
            <w:r w:rsidRPr="00D60B72">
              <w:rPr>
                <w:rStyle w:val="Hyperlink"/>
                <w:rFonts w:ascii="Times New Roman" w:hAnsi="Times New Roman" w:cs="Times New Roman"/>
              </w:rPr>
              <w:t>G.1. Contacts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_Toc424740800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44</w:t>
            </w:r>
            <w:r w:rsidRPr="00D60B72" w:rsidR="000E1844">
              <w:rPr>
                <w:rFonts w:ascii="Times New Roman" w:hAnsi="Times New Roman" w:cs="Times New Roman"/>
              </w:rPr>
              <w:fldChar w:fldCharType="end"/>
            </w:r>
          </w:hyperlink>
        </w:p>
        <w:p w:rsidRPr="00D60B72" w:rsidR="000E061E" w:rsidP="5B737527" w:rsidRDefault="796DA244" w14:paraId="31E8017F" w14:textId="02A12884">
          <w:pPr>
            <w:pStyle w:val="TOC1"/>
            <w:rPr>
              <w:rStyle w:val="Hyperlink"/>
              <w:rFonts w:ascii="Times New Roman" w:hAnsi="Times New Roman" w:cs="Times New Roman"/>
              <w:kern w:val="2"/>
              <w14:ligatures w14:val="standardContextual"/>
            </w:rPr>
          </w:pPr>
          <w:hyperlink w:anchor="_Toc174046133">
            <w:r w:rsidRPr="00D60B72">
              <w:rPr>
                <w:rStyle w:val="Hyperlink"/>
                <w:rFonts w:ascii="Times New Roman" w:hAnsi="Times New Roman" w:cs="Times New Roman"/>
              </w:rPr>
              <w:t>G.2. Question Submission Deadline</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_Toc174046133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45</w:t>
            </w:r>
            <w:r w:rsidRPr="00D60B72" w:rsidR="000E1844">
              <w:rPr>
                <w:rFonts w:ascii="Times New Roman" w:hAnsi="Times New Roman" w:cs="Times New Roman"/>
              </w:rPr>
              <w:fldChar w:fldCharType="end"/>
            </w:r>
          </w:hyperlink>
        </w:p>
        <w:p w:rsidRPr="00D60B72" w:rsidR="000E061E" w:rsidP="5B737527" w:rsidRDefault="796DA244" w14:paraId="2C8E2248" w14:textId="12D277B9">
          <w:pPr>
            <w:pStyle w:val="TOC1"/>
            <w:rPr>
              <w:rStyle w:val="Hyperlink"/>
              <w:rFonts w:ascii="Times New Roman" w:hAnsi="Times New Roman" w:cs="Times New Roman"/>
              <w:kern w:val="2"/>
              <w14:ligatures w14:val="standardContextual"/>
            </w:rPr>
          </w:pPr>
          <w:hyperlink w:anchor="_Toc1319153797">
            <w:r w:rsidRPr="00D60B72">
              <w:rPr>
                <w:rStyle w:val="Hyperlink"/>
                <w:rFonts w:ascii="Times New Roman" w:hAnsi="Times New Roman" w:cs="Times New Roman"/>
              </w:rPr>
              <w:t>Section H:  Other information</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_Toc1319153797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45</w:t>
            </w:r>
            <w:r w:rsidRPr="00D60B72" w:rsidR="000E1844">
              <w:rPr>
                <w:rFonts w:ascii="Times New Roman" w:hAnsi="Times New Roman" w:cs="Times New Roman"/>
              </w:rPr>
              <w:fldChar w:fldCharType="end"/>
            </w:r>
          </w:hyperlink>
        </w:p>
        <w:p w:rsidRPr="00D60B72" w:rsidR="000E061E" w:rsidP="5B737527" w:rsidRDefault="796DA244" w14:paraId="63C5E006" w14:textId="5951001D">
          <w:pPr>
            <w:pStyle w:val="TOC1"/>
            <w:rPr>
              <w:rStyle w:val="Hyperlink"/>
              <w:rFonts w:ascii="Times New Roman" w:hAnsi="Times New Roman" w:cs="Times New Roman"/>
              <w:kern w:val="2"/>
              <w14:ligatures w14:val="standardContextual"/>
            </w:rPr>
          </w:pPr>
          <w:hyperlink w:anchor="_Toc1833037606">
            <w:r w:rsidRPr="00D60B72">
              <w:rPr>
                <w:rStyle w:val="Hyperlink"/>
                <w:rFonts w:ascii="Times New Roman" w:hAnsi="Times New Roman" w:cs="Times New Roman"/>
              </w:rPr>
              <w:t>H.1.  Conflict of Interest</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_Toc1833037606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45</w:t>
            </w:r>
            <w:r w:rsidRPr="00D60B72" w:rsidR="000E1844">
              <w:rPr>
                <w:rFonts w:ascii="Times New Roman" w:hAnsi="Times New Roman" w:cs="Times New Roman"/>
              </w:rPr>
              <w:fldChar w:fldCharType="end"/>
            </w:r>
          </w:hyperlink>
        </w:p>
        <w:p w:rsidRPr="00D60B72" w:rsidR="000E061E" w:rsidP="5B737527" w:rsidRDefault="796DA244" w14:paraId="3930250A" w14:textId="72D48CE2">
          <w:pPr>
            <w:pStyle w:val="TOC1"/>
            <w:rPr>
              <w:rStyle w:val="Hyperlink"/>
              <w:rFonts w:ascii="Times New Roman" w:hAnsi="Times New Roman" w:cs="Times New Roman"/>
              <w:kern w:val="2"/>
              <w14:ligatures w14:val="standardContextual"/>
            </w:rPr>
          </w:pPr>
          <w:hyperlink w:anchor="_Toc2133956770">
            <w:r w:rsidRPr="00D60B72">
              <w:rPr>
                <w:rStyle w:val="Hyperlink"/>
                <w:rFonts w:ascii="Times New Roman" w:hAnsi="Times New Roman" w:cs="Times New Roman"/>
              </w:rPr>
              <w:t>H.2.  Freedom of Information Act</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_Toc2133956770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46</w:t>
            </w:r>
            <w:r w:rsidRPr="00D60B72" w:rsidR="000E1844">
              <w:rPr>
                <w:rFonts w:ascii="Times New Roman" w:hAnsi="Times New Roman" w:cs="Times New Roman"/>
              </w:rPr>
              <w:fldChar w:fldCharType="end"/>
            </w:r>
          </w:hyperlink>
        </w:p>
        <w:p w:rsidRPr="00D60B72" w:rsidR="000E061E" w:rsidP="5B737527" w:rsidRDefault="796DA244" w14:paraId="0709C8D4" w14:textId="607CE58A">
          <w:pPr>
            <w:pStyle w:val="TOC1"/>
            <w:rPr>
              <w:rStyle w:val="Hyperlink"/>
              <w:rFonts w:ascii="Times New Roman" w:hAnsi="Times New Roman" w:cs="Times New Roman"/>
              <w:kern w:val="2"/>
              <w14:ligatures w14:val="standardContextual"/>
            </w:rPr>
          </w:pPr>
          <w:hyperlink w:anchor="_Toc1902085063">
            <w:r w:rsidRPr="00D60B72">
              <w:rPr>
                <w:rStyle w:val="Hyperlink"/>
                <w:rFonts w:ascii="Times New Roman" w:hAnsi="Times New Roman" w:cs="Times New Roman"/>
              </w:rPr>
              <w:t>H.5.  Monitoring Site Visits</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_Toc1902085063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46</w:t>
            </w:r>
            <w:r w:rsidRPr="00D60B72" w:rsidR="000E1844">
              <w:rPr>
                <w:rFonts w:ascii="Times New Roman" w:hAnsi="Times New Roman" w:cs="Times New Roman"/>
              </w:rPr>
              <w:fldChar w:fldCharType="end"/>
            </w:r>
          </w:hyperlink>
        </w:p>
        <w:p w:rsidRPr="00D60B72" w:rsidR="000E061E" w:rsidP="5B737527" w:rsidRDefault="796DA244" w14:paraId="1D6A187A" w14:textId="45C65C0C">
          <w:pPr>
            <w:pStyle w:val="TOC1"/>
            <w:rPr>
              <w:rStyle w:val="Hyperlink"/>
              <w:rFonts w:ascii="Times New Roman" w:hAnsi="Times New Roman" w:cs="Times New Roman"/>
              <w:kern w:val="2"/>
              <w14:ligatures w14:val="standardContextual"/>
            </w:rPr>
          </w:pPr>
          <w:hyperlink w:anchor="_Toc1476074371">
            <w:r w:rsidRPr="00D60B72">
              <w:rPr>
                <w:rStyle w:val="Hyperlink"/>
                <w:rFonts w:ascii="Times New Roman" w:hAnsi="Times New Roman" w:cs="Times New Roman"/>
              </w:rPr>
              <w:t>H.6. Privacy Disclosure</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_Toc1476074371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47</w:t>
            </w:r>
            <w:r w:rsidRPr="00D60B72" w:rsidR="000E1844">
              <w:rPr>
                <w:rFonts w:ascii="Times New Roman" w:hAnsi="Times New Roman" w:cs="Times New Roman"/>
              </w:rPr>
              <w:fldChar w:fldCharType="end"/>
            </w:r>
          </w:hyperlink>
        </w:p>
        <w:p w:rsidRPr="00D60B72" w:rsidR="000E061E" w:rsidP="5B737527" w:rsidRDefault="796DA244" w14:paraId="0A39C149" w14:textId="3AFFF032">
          <w:pPr>
            <w:pStyle w:val="TOC1"/>
            <w:rPr>
              <w:rStyle w:val="Hyperlink"/>
              <w:rFonts w:ascii="Times New Roman" w:hAnsi="Times New Roman" w:cs="Times New Roman"/>
              <w:kern w:val="2"/>
              <w14:ligatures w14:val="standardContextual"/>
            </w:rPr>
          </w:pPr>
          <w:hyperlink w:anchor="_Toc1252849233">
            <w:r w:rsidRPr="00D60B72">
              <w:rPr>
                <w:rStyle w:val="Hyperlink"/>
                <w:rFonts w:ascii="Times New Roman" w:hAnsi="Times New Roman" w:cs="Times New Roman"/>
              </w:rPr>
              <w:t>H.8. Background Information on BUREAU</w:t>
            </w:r>
            <w:r w:rsidRPr="00D60B72" w:rsidR="000E1844">
              <w:rPr>
                <w:rFonts w:ascii="Times New Roman" w:hAnsi="Times New Roman" w:cs="Times New Roman"/>
              </w:rPr>
              <w:tab/>
            </w:r>
            <w:r w:rsidRPr="00D60B72" w:rsidR="000E1844">
              <w:rPr>
                <w:rFonts w:ascii="Times New Roman" w:hAnsi="Times New Roman" w:cs="Times New Roman"/>
              </w:rPr>
              <w:fldChar w:fldCharType="begin"/>
            </w:r>
            <w:r w:rsidRPr="00D60B72" w:rsidR="000E1844">
              <w:rPr>
                <w:rFonts w:ascii="Times New Roman" w:hAnsi="Times New Roman" w:cs="Times New Roman"/>
              </w:rPr>
              <w:instrText>PAGEREF _Toc1252849233 \h</w:instrText>
            </w:r>
            <w:r w:rsidRPr="00D60B72" w:rsidR="000E1844">
              <w:rPr>
                <w:rFonts w:ascii="Times New Roman" w:hAnsi="Times New Roman" w:cs="Times New Roman"/>
              </w:rPr>
            </w:r>
            <w:r w:rsidRPr="00D60B72" w:rsidR="000E1844">
              <w:rPr>
                <w:rFonts w:ascii="Times New Roman" w:hAnsi="Times New Roman" w:cs="Times New Roman"/>
              </w:rPr>
              <w:fldChar w:fldCharType="separate"/>
            </w:r>
            <w:r w:rsidRPr="00D60B72">
              <w:rPr>
                <w:rStyle w:val="Hyperlink"/>
                <w:rFonts w:ascii="Times New Roman" w:hAnsi="Times New Roman" w:cs="Times New Roman"/>
              </w:rPr>
              <w:t>47</w:t>
            </w:r>
            <w:r w:rsidRPr="00D60B72" w:rsidR="000E1844">
              <w:rPr>
                <w:rFonts w:ascii="Times New Roman" w:hAnsi="Times New Roman" w:cs="Times New Roman"/>
              </w:rPr>
              <w:fldChar w:fldCharType="end"/>
            </w:r>
          </w:hyperlink>
          <w:r w:rsidRPr="00D60B72" w:rsidR="000E1844">
            <w:rPr>
              <w:rFonts w:ascii="Times New Roman" w:hAnsi="Times New Roman" w:cs="Times New Roman"/>
            </w:rPr>
            <w:fldChar w:fldCharType="end"/>
          </w:r>
        </w:p>
      </w:sdtContent>
    </w:sdt>
    <w:p w:rsidRPr="00D60B72" w:rsidR="70B8D872" w:rsidP="5B737527" w:rsidRDefault="70B8D872" w14:paraId="42E590C9" w14:textId="2196C85E">
      <w:pPr>
        <w:pStyle w:val="TOC1"/>
        <w:rPr>
          <w:rStyle w:val="Hyperlink"/>
          <w:rFonts w:ascii="Times New Roman" w:hAnsi="Times New Roman" w:cs="Times New Roman"/>
        </w:rPr>
      </w:pPr>
    </w:p>
    <w:p w:rsidRPr="00D60B72" w:rsidR="00412E91" w:rsidP="5B737527" w:rsidRDefault="00412E91" w14:paraId="6F8188B0" w14:textId="547C55CE">
      <w:pPr>
        <w:rPr>
          <w:rFonts w:ascii="Times New Roman" w:hAnsi="Times New Roman" w:eastAsia="Times New Roman" w:cs="Times New Roman"/>
          <w:b/>
          <w:bCs/>
          <w:noProof/>
        </w:rPr>
      </w:pPr>
    </w:p>
    <w:p w:rsidRPr="00D60B72" w:rsidR="00095A82" w:rsidP="5B737527" w:rsidRDefault="00095A82" w14:paraId="74D4B930" w14:textId="77777777">
      <w:pPr>
        <w:pStyle w:val="NoSpacing"/>
        <w:rPr>
          <w:rStyle w:val="IntenseReference"/>
          <w:rFonts w:ascii="Times New Roman" w:hAnsi="Times New Roman" w:eastAsia="Times New Roman" w:cs="Times New Roman"/>
          <w:b w:val="0"/>
          <w:bCs w:val="0"/>
          <w:sz w:val="28"/>
          <w:szCs w:val="28"/>
        </w:rPr>
      </w:pPr>
    </w:p>
    <w:p w:rsidRPr="00D60B72" w:rsidR="00557B81" w:rsidP="5B737527" w:rsidRDefault="00557B81" w14:paraId="4DF3F35F" w14:textId="77777777">
      <w:pPr>
        <w:pStyle w:val="NoSpacing"/>
        <w:rPr>
          <w:rStyle w:val="IntenseReference"/>
          <w:rFonts w:ascii="Times New Roman" w:hAnsi="Times New Roman" w:eastAsia="Times New Roman" w:cs="Times New Roman"/>
          <w:b w:val="0"/>
          <w:bCs w:val="0"/>
          <w:sz w:val="28"/>
          <w:szCs w:val="28"/>
        </w:rPr>
      </w:pPr>
    </w:p>
    <w:p w:rsidRPr="00D60B72" w:rsidR="00557B81" w:rsidP="5B737527" w:rsidRDefault="00557B81" w14:paraId="13F844F3" w14:textId="77777777">
      <w:pPr>
        <w:pStyle w:val="NoSpacing"/>
        <w:rPr>
          <w:rStyle w:val="IntenseReference"/>
          <w:rFonts w:ascii="Times New Roman" w:hAnsi="Times New Roman" w:eastAsia="Times New Roman" w:cs="Times New Roman"/>
          <w:b w:val="0"/>
          <w:bCs w:val="0"/>
          <w:sz w:val="28"/>
          <w:szCs w:val="28"/>
        </w:rPr>
      </w:pPr>
    </w:p>
    <w:p w:rsidRPr="00D60B72" w:rsidR="00557B81" w:rsidP="5B737527" w:rsidRDefault="00557B81" w14:paraId="4457084C" w14:textId="77777777">
      <w:pPr>
        <w:pStyle w:val="NoSpacing"/>
        <w:rPr>
          <w:rStyle w:val="IntenseReference"/>
          <w:rFonts w:ascii="Times New Roman" w:hAnsi="Times New Roman" w:eastAsia="Times New Roman" w:cs="Times New Roman"/>
          <w:b w:val="0"/>
          <w:bCs w:val="0"/>
          <w:sz w:val="28"/>
          <w:szCs w:val="28"/>
        </w:rPr>
      </w:pPr>
    </w:p>
    <w:p w:rsidRPr="00D60B72" w:rsidR="00557B81" w:rsidP="5B737527" w:rsidRDefault="00557B81" w14:paraId="6BCE2A70" w14:textId="77777777">
      <w:pPr>
        <w:pStyle w:val="NoSpacing"/>
        <w:rPr>
          <w:rStyle w:val="IntenseReference"/>
          <w:rFonts w:ascii="Times New Roman" w:hAnsi="Times New Roman" w:eastAsia="Times New Roman" w:cs="Times New Roman"/>
          <w:b w:val="0"/>
          <w:bCs w:val="0"/>
          <w:sz w:val="28"/>
          <w:szCs w:val="28"/>
        </w:rPr>
      </w:pPr>
    </w:p>
    <w:p w:rsidRPr="00D60B72" w:rsidR="00557B81" w:rsidP="5B737527" w:rsidRDefault="00557B81" w14:paraId="4A96CB16" w14:textId="77777777">
      <w:pPr>
        <w:pStyle w:val="NoSpacing"/>
        <w:rPr>
          <w:rStyle w:val="IntenseReference"/>
          <w:rFonts w:ascii="Times New Roman" w:hAnsi="Times New Roman" w:eastAsia="Times New Roman" w:cs="Times New Roman"/>
          <w:b w:val="0"/>
          <w:bCs w:val="0"/>
          <w:sz w:val="28"/>
          <w:szCs w:val="28"/>
        </w:rPr>
      </w:pPr>
    </w:p>
    <w:p w:rsidRPr="00D60B72" w:rsidR="00557B81" w:rsidP="00EB1AE4" w:rsidRDefault="00557B81" w14:paraId="0063217F"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01F2758C"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4E47BB74"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634ADBE2"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1613299C"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7D652396"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2B3B3140"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3E9577C8"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57663649"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36E8230F"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1EEE3DB6" w14:textId="77777777">
      <w:pPr>
        <w:pStyle w:val="NoSpacing"/>
        <w:rPr>
          <w:rStyle w:val="IntenseReference"/>
          <w:rFonts w:ascii="Times New Roman" w:hAnsi="Times New Roman" w:cs="Times New Roman"/>
          <w:b w:val="0"/>
          <w:bCs w:val="0"/>
          <w:sz w:val="28"/>
          <w:szCs w:val="28"/>
        </w:rPr>
      </w:pPr>
    </w:p>
    <w:p w:rsidRPr="00D60B72" w:rsidR="00557B81" w:rsidP="00EB1AE4" w:rsidRDefault="00557B81" w14:paraId="28FA585E" w14:textId="77777777">
      <w:pPr>
        <w:pStyle w:val="NoSpacing"/>
        <w:rPr>
          <w:rStyle w:val="IntenseReference"/>
          <w:rFonts w:ascii="Times New Roman" w:hAnsi="Times New Roman" w:cs="Times New Roman"/>
          <w:b w:val="0"/>
          <w:bCs w:val="0"/>
          <w:sz w:val="28"/>
          <w:szCs w:val="28"/>
        </w:rPr>
      </w:pPr>
    </w:p>
    <w:p w:rsidRPr="00D60B72" w:rsidR="796DA244" w:rsidP="796DA244" w:rsidRDefault="796DA244" w14:paraId="036285C4" w14:textId="202DB9C7">
      <w:pPr>
        <w:pStyle w:val="Heading1"/>
        <w:keepNext w:val="0"/>
        <w:keepLines w:val="0"/>
        <w:spacing w:before="0" w:after="200"/>
        <w:rPr>
          <w:rStyle w:val="IntenseReference"/>
          <w:rFonts w:ascii="Times New Roman" w:hAnsi="Times New Roman" w:cs="Times New Roman"/>
        </w:rPr>
      </w:pPr>
    </w:p>
    <w:p w:rsidRPr="00D60B72" w:rsidR="0018388B" w:rsidP="796DA244" w:rsidRDefault="0DC1206D" w14:paraId="761C84A1" w14:textId="6CC7DBCB">
      <w:pPr>
        <w:pStyle w:val="Heading1"/>
        <w:keepNext w:val="0"/>
        <w:keepLines w:val="0"/>
        <w:spacing w:before="0" w:after="200"/>
        <w:rPr>
          <w:rStyle w:val="IntenseReference"/>
          <w:rFonts w:ascii="Times New Roman" w:hAnsi="Times New Roman" w:cs="Times New Roman"/>
        </w:rPr>
      </w:pPr>
      <w:bookmarkStart w:name="_Toc720932978" w:id="4"/>
      <w:r w:rsidRPr="00D60B72">
        <w:rPr>
          <w:rStyle w:val="IntenseReference"/>
          <w:rFonts w:ascii="Times New Roman" w:hAnsi="Times New Roman" w:cs="Times New Roman"/>
        </w:rPr>
        <w:t>S</w:t>
      </w:r>
      <w:r w:rsidRPr="00D60B72" w:rsidR="1ED6BFA7">
        <w:rPr>
          <w:rStyle w:val="IntenseReference"/>
          <w:rFonts w:ascii="Times New Roman" w:hAnsi="Times New Roman" w:cs="Times New Roman"/>
        </w:rPr>
        <w:t xml:space="preserve">ection </w:t>
      </w:r>
      <w:r w:rsidRPr="00D60B72" w:rsidR="21C6EAE8">
        <w:rPr>
          <w:rStyle w:val="IntenseReference"/>
          <w:rFonts w:ascii="Times New Roman" w:hAnsi="Times New Roman" w:cs="Times New Roman"/>
        </w:rPr>
        <w:t>A: Funding Opportunity Description</w:t>
      </w:r>
      <w:bookmarkStart w:name="_Toc71871390" w:id="5"/>
      <w:bookmarkEnd w:id="4"/>
      <w:r w:rsidRPr="00D60B72" w:rsidR="21C6EAE8">
        <w:rPr>
          <w:rStyle w:val="IntenseReference"/>
          <w:rFonts w:ascii="Times New Roman" w:hAnsi="Times New Roman" w:cs="Times New Roman"/>
        </w:rPr>
        <w:t> </w:t>
      </w:r>
      <w:bookmarkEnd w:id="5"/>
    </w:p>
    <w:p w:rsidRPr="00D60B72" w:rsidR="00584E01" w:rsidP="796DA244" w:rsidRDefault="4ED089DC" w14:paraId="25782B26" w14:textId="2E746F33">
      <w:pPr>
        <w:pStyle w:val="Heading1"/>
        <w:keepNext w:val="0"/>
        <w:keepLines w:val="0"/>
        <w:spacing w:before="0" w:after="200"/>
        <w:textAlignment w:val="baseline"/>
        <w:rPr>
          <w:rFonts w:ascii="Times New Roman" w:hAnsi="Times New Roman" w:cs="Times New Roman" w:eastAsiaTheme="minorEastAsia"/>
          <w:bCs/>
          <w:i/>
          <w:iCs/>
          <w:sz w:val="28"/>
          <w:szCs w:val="28"/>
        </w:rPr>
      </w:pPr>
      <w:bookmarkStart w:name="_Toc1874557391" w:id="6"/>
      <w:r w:rsidRPr="00D60B72">
        <w:rPr>
          <w:rFonts w:ascii="Times New Roman" w:hAnsi="Times New Roman" w:cs="Times New Roman" w:eastAsiaTheme="minorEastAsia"/>
          <w:bCs/>
          <w:i/>
          <w:iCs/>
          <w:color w:val="auto"/>
          <w:sz w:val="28"/>
          <w:szCs w:val="28"/>
        </w:rPr>
        <w:t>A.1. Background</w:t>
      </w:r>
      <w:bookmarkEnd w:id="6"/>
    </w:p>
    <w:p w:rsidRPr="00D60B72" w:rsidR="00BF58A9" w:rsidP="00BF58A9" w:rsidRDefault="00BF58A9" w14:paraId="5040EB48" w14:textId="77777777">
      <w:pPr>
        <w:pStyle w:val="Heading1"/>
        <w:spacing w:before="0" w:after="200"/>
        <w:rPr>
          <w:rFonts w:ascii="Times New Roman" w:hAnsi="Times New Roman" w:cs="Times New Roman" w:eastAsiaTheme="minorEastAsia"/>
          <w:b w:val="0"/>
          <w:bCs/>
          <w:sz w:val="28"/>
          <w:szCs w:val="28"/>
        </w:rPr>
      </w:pPr>
      <w:bookmarkStart w:name="_Toc333900816" w:id="7"/>
      <w:r w:rsidRPr="00D60B72">
        <w:rPr>
          <w:rFonts w:ascii="Times New Roman" w:hAnsi="Times New Roman" w:cs="Times New Roman" w:eastAsiaTheme="minorEastAsia"/>
          <w:b w:val="0"/>
          <w:bCs/>
          <w:sz w:val="28"/>
          <w:szCs w:val="28"/>
        </w:rPr>
        <w:lastRenderedPageBreak/>
        <w:t>The U.S. Department of State, Bureau of Human Resources, Outreach, Fellowships, and Internships Division (HR/OFI) announces an open competition for an organization (see eligibility information in C.1) interested in submitting an application to implement a project aimed at managing all operational, logistical, and administrative functions for the candidate screening, review panel coordination, and final candidate evaluation phases of the 2027 Charles B. Rangel International Affairs Graduate Fellowship Selection Process.</w:t>
      </w:r>
    </w:p>
    <w:p w:rsidRPr="00D60B72" w:rsidR="00BF58A9" w:rsidP="00BF58A9" w:rsidRDefault="00BF58A9" w14:paraId="481A7DBF" w14:textId="77777777">
      <w:pPr>
        <w:rPr>
          <w:rFonts w:ascii="Times New Roman" w:hAnsi="Times New Roman" w:cs="Times New Roman"/>
          <w:bCs/>
        </w:rPr>
      </w:pPr>
    </w:p>
    <w:p w:rsidRPr="00D60B72" w:rsidR="00BF58A9" w:rsidP="00BF58A9" w:rsidRDefault="00BF58A9" w14:paraId="658EFB33" w14:textId="102E915D">
      <w:pPr>
        <w:pStyle w:val="Heading1"/>
        <w:spacing w:before="0" w:after="200"/>
        <w:rPr>
          <w:rFonts w:ascii="Times New Roman" w:hAnsi="Times New Roman" w:cs="Times New Roman" w:eastAsiaTheme="minorEastAsia"/>
          <w:b w:val="0"/>
          <w:bCs/>
          <w:sz w:val="28"/>
          <w:szCs w:val="28"/>
        </w:rPr>
      </w:pPr>
      <w:r w:rsidRPr="00D60B72">
        <w:rPr>
          <w:rFonts w:ascii="Times New Roman" w:hAnsi="Times New Roman" w:cs="Times New Roman" w:eastAsiaTheme="minorEastAsia"/>
          <w:b w:val="0"/>
          <w:bCs/>
          <w:sz w:val="28"/>
          <w:szCs w:val="28"/>
        </w:rPr>
        <w:t xml:space="preserve">This selection process project is a foundational component of the broader Charles B. Rangel International Affairs Graduate Fellowship Program, authorized under Section 47 of the State Department Basic Authorities Act of 1956 (22 U.S.C. 2719) and Section 105 of the Foreign Service Act of 1980 (22 U.S.C. 3901 et seq.). </w:t>
      </w:r>
      <w:r w:rsidRPr="00D60B72">
        <w:rPr>
          <w:rFonts w:ascii="Times New Roman" w:hAnsi="Times New Roman" w:cs="Times New Roman" w:eastAsiaTheme="minorEastAsia"/>
          <w:b w:val="0"/>
          <w:bCs/>
          <w:sz w:val="28"/>
          <w:szCs w:val="28"/>
        </w:rPr>
        <w:t xml:space="preserve"> </w:t>
      </w:r>
      <w:r w:rsidRPr="00D60B72">
        <w:rPr>
          <w:rFonts w:ascii="Times New Roman" w:hAnsi="Times New Roman" w:cs="Times New Roman" w:eastAsiaTheme="minorEastAsia"/>
          <w:b w:val="0"/>
          <w:bCs/>
          <w:sz w:val="28"/>
          <w:szCs w:val="28"/>
        </w:rPr>
        <w:t xml:space="preserve">The project directly supports and advances existing strategic priorities outlined in the Department of State and USAID Joint Strategic Plan (JSP), the Bureau of Human Resources Functional Bureau Strategy (FBS), and the National Security Strategy. </w:t>
      </w:r>
      <w:r w:rsidRPr="00D60B72">
        <w:rPr>
          <w:rFonts w:ascii="Times New Roman" w:hAnsi="Times New Roman" w:cs="Times New Roman" w:eastAsiaTheme="minorEastAsia"/>
          <w:b w:val="0"/>
          <w:bCs/>
          <w:sz w:val="28"/>
          <w:szCs w:val="28"/>
        </w:rPr>
        <w:t xml:space="preserve"> </w:t>
      </w:r>
      <w:r w:rsidRPr="00D60B72">
        <w:rPr>
          <w:rFonts w:ascii="Times New Roman" w:hAnsi="Times New Roman" w:cs="Times New Roman" w:eastAsiaTheme="minorEastAsia"/>
          <w:b w:val="0"/>
          <w:bCs/>
          <w:sz w:val="28"/>
          <w:szCs w:val="28"/>
        </w:rPr>
        <w:t>Specifically, this project strengthens U.S. diplomatic readiness and institutional capacity by executing a rigorous, merit-based, and highly competitive selection model to identify top-tier graduate talent with the foreign policy expertise, academic rigor, and leadership required to represent American interests and protect national sovereignty abroad.</w:t>
      </w:r>
    </w:p>
    <w:p w:rsidRPr="00D60B72" w:rsidR="00BF58A9" w:rsidP="00BF58A9" w:rsidRDefault="00BF58A9" w14:paraId="172EAB20" w14:textId="77777777">
      <w:pPr>
        <w:rPr>
          <w:rFonts w:ascii="Times New Roman" w:hAnsi="Times New Roman" w:cs="Times New Roman"/>
          <w:bCs/>
        </w:rPr>
      </w:pPr>
    </w:p>
    <w:p w:rsidRPr="00D60B72" w:rsidR="00A5159A" w:rsidP="796DA244" w:rsidRDefault="799EEF71" w14:paraId="1E2F17A8" w14:textId="77777777">
      <w:pPr>
        <w:pStyle w:val="Heading1"/>
        <w:spacing w:before="0" w:after="200"/>
        <w:rPr>
          <w:rFonts w:ascii="Times New Roman" w:hAnsi="Times New Roman" w:cs="Times New Roman" w:eastAsiaTheme="minorEastAsia"/>
          <w:bCs/>
          <w:i/>
          <w:iCs/>
          <w:color w:val="auto"/>
          <w:sz w:val="28"/>
          <w:szCs w:val="28"/>
        </w:rPr>
      </w:pPr>
      <w:r w:rsidRPr="00D60B72">
        <w:rPr>
          <w:rFonts w:ascii="Times New Roman" w:hAnsi="Times New Roman" w:cs="Times New Roman" w:eastAsiaTheme="minorEastAsia"/>
          <w:bCs/>
          <w:i/>
          <w:iCs/>
          <w:color w:val="auto"/>
          <w:sz w:val="28"/>
          <w:szCs w:val="28"/>
        </w:rPr>
        <w:t>A.2. Problem Statement</w:t>
      </w:r>
      <w:bookmarkEnd w:id="7"/>
    </w:p>
    <w:p w:rsidRPr="00D60B72" w:rsidR="004B1D9F" w:rsidP="004B1D9F" w:rsidRDefault="004B1D9F" w14:paraId="50687A77" w14:textId="681F6B57">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HR/OFI seeks an experienced partner to execute the comprehensive administrative, logistical, and technical operations governing the candidate selection process for the 2027 Charles B. Rangel International Affairs Graduate Fellowship Program. Sourcing high-caliber diplomatic talent requires a rigorous, objective, and multi-stage evaluation mechanism to assess candidates—top-tier graduate applicants nationwide demonstrating outstanding leadership, academic excellence, and financial need. </w:t>
      </w:r>
      <w:r w:rsidRPr="00D60B72">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Without a dedicated administrative partner to execute this complex selection infrastructure, the Department risks operational delays, inconsistent evaluation practices, and logistical bottlenecks that can compromise candidate assessment and impede the timely identification of future Foreign Service Officers.</w:t>
      </w:r>
    </w:p>
    <w:p w:rsidRPr="00D60B72" w:rsidR="004B1D9F" w:rsidP="004B1D9F" w:rsidRDefault="004B1D9F" w14:paraId="532F0C15" w14:textId="17DDA7AB">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lastRenderedPageBreak/>
        <w:t xml:space="preserve">Operating on a condensed timeline from January through March 2027, the Recipient must execute a multi-phase evaluation cycle across a national and virtual footprint. </w:t>
      </w:r>
      <w:r w:rsidRPr="00D60B72">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The scope of work encompasses managing initial eligibility screening for hundreds of applicants, providing secure electronic application portals for review panels, coordinating virtual interview committee schedules, processing per diem-compliant honoraria ($500 per day) for non-federal and Reemployed Annuitant (REA) panelists, and organizing mandatory briefing sessions with the Department of State Board of Examiners (BEX). </w:t>
      </w:r>
      <w:r w:rsidRPr="00D60B72">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Navigating large-scale applicant pools, maintaining strict scoring integrity, and managing tight logistical windows demand specialized administrative expertise to ensure an efficient, standardized, and legally compliant evaluation process.</w:t>
      </w:r>
    </w:p>
    <w:p w:rsidRPr="00D60B72" w:rsidR="004B1D9F" w:rsidP="004B1D9F" w:rsidRDefault="004B1D9F" w14:paraId="4EEF6E33" w14:textId="246431DB">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Ineffective selection administration directly threatens institutional readiness and stewardship of federal resources, as operational missteps or delayed notifications can cause top candidates to pursue alternative opportunities before final cohort selection. </w:t>
      </w:r>
      <w:r w:rsidRPr="00D60B72">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By delivering a seamless, cost-effective, and highly structured evaluation framework, the Recipient ensures that selection committees evaluate candidates against rigorous standardized criteria, including written command and oral assessment performance. </w:t>
      </w:r>
      <w:r w:rsidRPr="00D60B72">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This operational framework directly advances Department of State strategic objectives and presidential mandates to modernize talent acquisition, uphold strict merit-based competition, and secure high-caliber personnel equipped to protect American sovereignty and advance national security interests globally.</w:t>
      </w:r>
    </w:p>
    <w:p w:rsidRPr="00D60B72" w:rsidR="00116912" w:rsidP="00EB1AE4" w:rsidRDefault="00116912" w14:paraId="4FE56CF7" w14:textId="77777777">
      <w:pPr>
        <w:pStyle w:val="ListParagraph"/>
        <w:contextualSpacing w:val="0"/>
        <w:rPr>
          <w:rFonts w:ascii="Times New Roman" w:hAnsi="Times New Roman" w:cs="Times New Roman" w:eastAsiaTheme="minorEastAsia"/>
          <w:i/>
          <w:iCs/>
          <w:sz w:val="28"/>
          <w:szCs w:val="28"/>
        </w:rPr>
      </w:pPr>
    </w:p>
    <w:p w:rsidR="002067DF" w:rsidP="796DA244" w:rsidRDefault="5DED7309" w14:paraId="78A53BF6" w14:textId="77777777">
      <w:pPr>
        <w:pStyle w:val="Heading1"/>
        <w:spacing w:before="0" w:after="200"/>
        <w:rPr>
          <w:rFonts w:ascii="Times New Roman" w:hAnsi="Times New Roman" w:cs="Times New Roman" w:eastAsiaTheme="minorEastAsia"/>
          <w:bCs/>
          <w:i/>
          <w:iCs/>
          <w:color w:val="auto"/>
          <w:sz w:val="28"/>
          <w:szCs w:val="28"/>
        </w:rPr>
      </w:pPr>
      <w:bookmarkStart w:name="_Toc2087515524" w:id="8"/>
      <w:r w:rsidRPr="00D60B72">
        <w:rPr>
          <w:rFonts w:ascii="Times New Roman" w:hAnsi="Times New Roman" w:cs="Times New Roman" w:eastAsiaTheme="minorEastAsia"/>
          <w:bCs/>
          <w:i/>
          <w:iCs/>
          <w:color w:val="auto"/>
          <w:sz w:val="28"/>
          <w:szCs w:val="28"/>
        </w:rPr>
        <w:t>A.3. Project Goal</w:t>
      </w:r>
      <w:bookmarkStart w:name="_Toc71871392" w:id="9"/>
      <w:bookmarkEnd w:id="8"/>
      <w:r w:rsidRPr="00D60B72">
        <w:rPr>
          <w:rFonts w:ascii="Times New Roman" w:hAnsi="Times New Roman" w:cs="Times New Roman" w:eastAsiaTheme="minorEastAsia"/>
          <w:bCs/>
          <w:i/>
          <w:iCs/>
          <w:color w:val="auto"/>
          <w:sz w:val="28"/>
          <w:szCs w:val="28"/>
        </w:rPr>
        <w:t> </w:t>
      </w:r>
      <w:bookmarkEnd w:id="9"/>
    </w:p>
    <w:p w:rsidRPr="00D60B72" w:rsidR="00D60B72" w:rsidP="00D60B72" w:rsidRDefault="00D60B72" w14:paraId="75ABE44D" w14:textId="77777777"/>
    <w:p w:rsidR="00D60B72" w:rsidP="00D60B72" w:rsidRDefault="00D60B72" w14:paraId="53816D2A" w14:textId="1BD590D8">
      <w:pPr>
        <w:pStyle w:val="Heading1"/>
        <w:spacing w:before="0" w:after="200"/>
        <w:rPr>
          <w:rFonts w:ascii="Times New Roman" w:hAnsi="Times New Roman" w:cs="Times New Roman" w:eastAsiaTheme="minorEastAsia"/>
          <w:b w:val="0"/>
          <w:bCs/>
          <w:sz w:val="28"/>
          <w:szCs w:val="28"/>
        </w:rPr>
      </w:pPr>
      <w:bookmarkStart w:name="_Toc103246760" w:id="10"/>
      <w:bookmarkStart w:name="_Toc127417112" w:id="11"/>
      <w:bookmarkStart w:name="_Toc281441799" w:id="12"/>
      <w:r w:rsidRPr="00D60B72">
        <w:rPr>
          <w:rFonts w:ascii="Times New Roman" w:hAnsi="Times New Roman" w:cs="Times New Roman" w:eastAsiaTheme="minorEastAsia"/>
          <w:b w:val="0"/>
          <w:bCs/>
          <w:sz w:val="28"/>
          <w:szCs w:val="28"/>
        </w:rPr>
        <w:lastRenderedPageBreak/>
        <w:t xml:space="preserve">The primary goal of this cooperative agreement is to execute a fair, standardized, and cost-effective selection process to identify top-tier talent for the Department of State’s Foreign Service. </w:t>
      </w:r>
      <w:r>
        <w:rPr>
          <w:rFonts w:ascii="Times New Roman" w:hAnsi="Times New Roman" w:cs="Times New Roman" w:eastAsiaTheme="minorEastAsia"/>
          <w:b w:val="0"/>
          <w:bCs/>
          <w:sz w:val="28"/>
          <w:szCs w:val="28"/>
        </w:rPr>
        <w:t xml:space="preserve"> </w:t>
      </w:r>
      <w:r w:rsidRPr="00D60B72">
        <w:rPr>
          <w:rFonts w:ascii="Times New Roman" w:hAnsi="Times New Roman" w:cs="Times New Roman" w:eastAsiaTheme="minorEastAsia"/>
          <w:b w:val="0"/>
          <w:bCs/>
          <w:sz w:val="28"/>
          <w:szCs w:val="28"/>
        </w:rPr>
        <w:t>By providing robust operational, logistical, and technical management throughout the candidate evaluation cycle, the project aims to identify outstanding graduate-bound individuals with demonstrated leadership, financial need, and foreign policy expertise who are prepared to pursue long-term Foreign Service careers and represent American interests abroad.</w:t>
      </w:r>
    </w:p>
    <w:p w:rsidRPr="00D60B72" w:rsidR="00D60B72" w:rsidP="00D60B72" w:rsidRDefault="00D60B72" w14:paraId="7D28A882" w14:textId="77777777"/>
    <w:p w:rsidR="00D60B72" w:rsidP="00D60B72" w:rsidRDefault="00D60B72" w14:paraId="2745B6E8" w14:textId="5699A4F9">
      <w:pPr>
        <w:pStyle w:val="Heading1"/>
        <w:spacing w:before="0" w:after="200"/>
        <w:rPr>
          <w:rFonts w:ascii="Times New Roman" w:hAnsi="Times New Roman" w:cs="Times New Roman" w:eastAsiaTheme="minorEastAsia"/>
          <w:b w:val="0"/>
          <w:bCs/>
          <w:sz w:val="28"/>
          <w:szCs w:val="28"/>
        </w:rPr>
      </w:pPr>
      <w:r w:rsidRPr="00D60B72">
        <w:rPr>
          <w:rFonts w:ascii="Times New Roman" w:hAnsi="Times New Roman" w:cs="Times New Roman" w:eastAsiaTheme="minorEastAsia"/>
          <w:b w:val="0"/>
          <w:bCs/>
          <w:sz w:val="28"/>
          <w:szCs w:val="28"/>
        </w:rPr>
        <w:t xml:space="preserve">This project seeks to establish a rigorous, highly secure evaluation infrastructure that maintains the highest standards of program integrity, standardized merit-based scoring, and fiscal stewardship of taxpayer resources. </w:t>
      </w:r>
      <w:r>
        <w:rPr>
          <w:rFonts w:ascii="Times New Roman" w:hAnsi="Times New Roman" w:cs="Times New Roman" w:eastAsiaTheme="minorEastAsia"/>
          <w:b w:val="0"/>
          <w:bCs/>
          <w:sz w:val="28"/>
          <w:szCs w:val="28"/>
        </w:rPr>
        <w:t xml:space="preserve"> </w:t>
      </w:r>
      <w:r w:rsidRPr="00D60B72">
        <w:rPr>
          <w:rFonts w:ascii="Times New Roman" w:hAnsi="Times New Roman" w:cs="Times New Roman" w:eastAsiaTheme="minorEastAsia"/>
          <w:b w:val="0"/>
          <w:bCs/>
          <w:sz w:val="28"/>
          <w:szCs w:val="28"/>
        </w:rPr>
        <w:t>Through precise coordination of application screening, panel review logistics, user guide development, and panelist honoraria processing, the award recipient will deliver a seamless candidate assessment model that minimizes operational friction and ensures full compliance with Department policies and federal financial regulations.</w:t>
      </w:r>
    </w:p>
    <w:p w:rsidRPr="00D60B72" w:rsidR="00D60B72" w:rsidP="00D60B72" w:rsidRDefault="00D60B72" w14:paraId="22D4BE6A" w14:textId="77777777"/>
    <w:p w:rsidR="00D60B72" w:rsidP="00D60B72" w:rsidRDefault="00D60B72" w14:paraId="3886A32C" w14:textId="7583BFDA">
      <w:pPr>
        <w:pStyle w:val="Heading1"/>
        <w:spacing w:before="0" w:after="200"/>
        <w:rPr>
          <w:rFonts w:ascii="Times New Roman" w:hAnsi="Times New Roman" w:cs="Times New Roman" w:eastAsiaTheme="minorEastAsia"/>
          <w:b w:val="0"/>
          <w:bCs/>
          <w:sz w:val="28"/>
          <w:szCs w:val="28"/>
        </w:rPr>
      </w:pPr>
      <w:r w:rsidRPr="00D60B72">
        <w:rPr>
          <w:rFonts w:ascii="Times New Roman" w:hAnsi="Times New Roman" w:cs="Times New Roman" w:eastAsiaTheme="minorEastAsia"/>
          <w:b w:val="0"/>
          <w:bCs/>
          <w:sz w:val="28"/>
          <w:szCs w:val="28"/>
        </w:rPr>
        <w:t xml:space="preserve">Ultimately, the project aims to deliver a fully vetted cohort of Rangel Fellows and qualified alternates ready to enter the Foreign Service pipeline. </w:t>
      </w:r>
      <w:r>
        <w:rPr>
          <w:rFonts w:ascii="Times New Roman" w:hAnsi="Times New Roman" w:cs="Times New Roman" w:eastAsiaTheme="minorEastAsia"/>
          <w:b w:val="0"/>
          <w:bCs/>
          <w:sz w:val="28"/>
          <w:szCs w:val="28"/>
        </w:rPr>
        <w:t xml:space="preserve"> </w:t>
      </w:r>
      <w:r w:rsidRPr="00D60B72">
        <w:rPr>
          <w:rFonts w:ascii="Times New Roman" w:hAnsi="Times New Roman" w:cs="Times New Roman" w:eastAsiaTheme="minorEastAsia"/>
          <w:b w:val="0"/>
          <w:bCs/>
          <w:sz w:val="28"/>
          <w:szCs w:val="28"/>
        </w:rPr>
        <w:t>By systematically guiding candidates through initial application review, written evaluations, and structured interviews in close collaboration with the Department’s Board of Examiners (BEX), the project fulfills statutory mandates under Section 47 of the State Department Basic Authorities Act of 1956 (22 U.S.C. 2719) and Section 105 of the Foreign Service Act of 1980 (22 U.S.C. 3901 et seq.) to build a resilient, highly qualified diplomatic corps dedicated to advancing U.S. national security priorities.</w:t>
      </w:r>
    </w:p>
    <w:p w:rsidRPr="00D60B72" w:rsidR="00D60B72" w:rsidP="00D60B72" w:rsidRDefault="00D60B72" w14:paraId="3A9EB49D" w14:textId="77777777"/>
    <w:p w:rsidRPr="00D60B72" w:rsidR="00D65302" w:rsidP="796DA244" w:rsidRDefault="7B65359C" w14:paraId="19349DA5" w14:textId="77777777">
      <w:pPr>
        <w:pStyle w:val="Heading1"/>
        <w:spacing w:before="0" w:after="200"/>
        <w:rPr>
          <w:rFonts w:ascii="Times New Roman" w:hAnsi="Times New Roman" w:cs="Times New Roman" w:eastAsiaTheme="minorEastAsia"/>
          <w:b w:val="0"/>
          <w:i/>
          <w:iCs/>
          <w:color w:val="auto"/>
          <w:sz w:val="28"/>
          <w:szCs w:val="28"/>
        </w:rPr>
      </w:pPr>
      <w:r w:rsidRPr="00D60B72">
        <w:rPr>
          <w:rFonts w:ascii="Times New Roman" w:hAnsi="Times New Roman" w:cs="Times New Roman" w:eastAsiaTheme="minorEastAsia"/>
          <w:bCs/>
          <w:i/>
          <w:iCs/>
          <w:color w:val="auto"/>
          <w:sz w:val="28"/>
          <w:szCs w:val="28"/>
        </w:rPr>
        <w:lastRenderedPageBreak/>
        <w:t xml:space="preserve">A.4. </w:t>
      </w:r>
      <w:bookmarkEnd w:id="10"/>
      <w:bookmarkEnd w:id="11"/>
      <w:r w:rsidRPr="00D60B72">
        <w:rPr>
          <w:rFonts w:ascii="Times New Roman" w:hAnsi="Times New Roman" w:cs="Times New Roman" w:eastAsiaTheme="minorEastAsia"/>
          <w:bCs/>
          <w:i/>
          <w:iCs/>
          <w:color w:val="auto"/>
          <w:sz w:val="28"/>
          <w:szCs w:val="28"/>
        </w:rPr>
        <w:t>Objectives</w:t>
      </w:r>
      <w:bookmarkStart w:name="_Toc71871393" w:id="13"/>
      <w:bookmarkEnd w:id="12"/>
      <w:r w:rsidRPr="00D60B72">
        <w:rPr>
          <w:rFonts w:ascii="Times New Roman" w:hAnsi="Times New Roman" w:cs="Times New Roman" w:eastAsiaTheme="minorEastAsia"/>
          <w:b w:val="0"/>
          <w:i/>
          <w:iCs/>
          <w:color w:val="auto"/>
          <w:sz w:val="28"/>
          <w:szCs w:val="28"/>
        </w:rPr>
        <w:t>  </w:t>
      </w:r>
      <w:bookmarkEnd w:id="13"/>
    </w:p>
    <w:p w:rsidR="00D12C4E" w:rsidP="00D12C4E" w:rsidRDefault="00D12C4E" w14:paraId="3D41D3CA" w14:textId="77777777">
      <w:pPr>
        <w:pStyle w:val="Heading1"/>
        <w:spacing w:before="0" w:after="0" w:line="240" w:lineRule="auto"/>
        <w:rPr>
          <w:rFonts w:ascii="Times New Roman" w:hAnsi="Times New Roman" w:cs="Times New Roman"/>
          <w:b w:val="0"/>
          <w:bCs/>
          <w:color w:val="333333"/>
          <w:sz w:val="28"/>
          <w:szCs w:val="28"/>
          <w:shd w:val="clear" w:color="auto" w:fill="FFFFFF"/>
        </w:rPr>
      </w:pPr>
      <w:bookmarkStart w:name="_Toc103246761" w:id="14"/>
      <w:bookmarkStart w:name="_Toc127417113" w:id="15"/>
      <w:bookmarkStart w:name="_Toc477984181" w:id="16"/>
    </w:p>
    <w:p w:rsidR="00D12C4E" w:rsidP="00D12C4E" w:rsidRDefault="00D12C4E" w14:paraId="6880019F" w14:textId="7F7EA27D">
      <w:pPr>
        <w:pStyle w:val="Heading1"/>
        <w:spacing w:before="0" w:after="0" w:line="240" w:lineRule="auto"/>
        <w:rPr>
          <w:rFonts w:ascii="Times New Roman" w:hAnsi="Times New Roman" w:cs="Times New Roman"/>
          <w:b w:val="0"/>
          <w:bCs/>
          <w:color w:val="333333"/>
          <w:sz w:val="28"/>
          <w:szCs w:val="28"/>
          <w:shd w:val="clear" w:color="auto" w:fill="FFFFFF"/>
        </w:rPr>
      </w:pPr>
      <w:r w:rsidRPr="00D12C4E">
        <w:rPr>
          <w:rFonts w:ascii="Times New Roman" w:hAnsi="Times New Roman" w:cs="Times New Roman"/>
          <w:b w:val="0"/>
          <w:bCs/>
          <w:color w:val="333333"/>
          <w:sz w:val="28"/>
          <w:szCs w:val="28"/>
          <w:shd w:val="clear" w:color="auto" w:fill="FFFFFF"/>
        </w:rPr>
        <w:t xml:space="preserve">The award recipient will manage all administrative, logistical, and operational functions for the 2027 Charles B. Rangel International Affairs Graduate Fellowship Selection Process over a defined project period from January 2027 through March 2027. </w:t>
      </w:r>
      <w:r>
        <w:rPr>
          <w:rFonts w:ascii="Times New Roman" w:hAnsi="Times New Roman" w:cs="Times New Roman"/>
          <w:b w:val="0"/>
          <w:bCs/>
          <w:color w:val="333333"/>
          <w:sz w:val="28"/>
          <w:szCs w:val="28"/>
          <w:shd w:val="clear" w:color="auto" w:fill="FFFFFF"/>
        </w:rPr>
        <w:t xml:space="preserve"> </w:t>
      </w:r>
      <w:r w:rsidRPr="00D12C4E">
        <w:rPr>
          <w:rFonts w:ascii="Times New Roman" w:hAnsi="Times New Roman" w:cs="Times New Roman"/>
          <w:b w:val="0"/>
          <w:bCs/>
          <w:color w:val="333333"/>
          <w:sz w:val="28"/>
          <w:szCs w:val="28"/>
          <w:shd w:val="clear" w:color="auto" w:fill="FFFFFF"/>
        </w:rPr>
        <w:t xml:space="preserve">By late January 2027, the Recipient will execute a comprehensive initial screening of 100% of submitted applications to verify completeness and strict adherence to eligibility criteria, including U.S. citizenship, a minimum 3.2 cumulative undergraduate GPA, financial need documentation, and plans to enter an eligible two-year master’s degree program. </w:t>
      </w:r>
      <w:r>
        <w:rPr>
          <w:rFonts w:ascii="Times New Roman" w:hAnsi="Times New Roman" w:cs="Times New Roman"/>
          <w:b w:val="0"/>
          <w:bCs/>
          <w:color w:val="333333"/>
          <w:sz w:val="28"/>
          <w:szCs w:val="28"/>
          <w:shd w:val="clear" w:color="auto" w:fill="FFFFFF"/>
        </w:rPr>
        <w:t xml:space="preserve"> </w:t>
      </w:r>
      <w:r w:rsidRPr="00D12C4E">
        <w:rPr>
          <w:rFonts w:ascii="Times New Roman" w:hAnsi="Times New Roman" w:cs="Times New Roman"/>
          <w:b w:val="0"/>
          <w:bCs/>
          <w:color w:val="333333"/>
          <w:sz w:val="28"/>
          <w:szCs w:val="28"/>
          <w:shd w:val="clear" w:color="auto" w:fill="FFFFFF"/>
        </w:rPr>
        <w:t>Following initial screening, the Recipient will establish secure electronic portal access for 18 designated selection panelists (comprising 12 interview panelists and six writing panelists selected in collaboration with HR/OFI) to facilitate standardized scoring and identify precisely 90 semi-finalists by early February 2027.</w:t>
      </w:r>
    </w:p>
    <w:p w:rsidRPr="00D12C4E" w:rsidR="00D12C4E" w:rsidP="00D12C4E" w:rsidRDefault="00D12C4E" w14:paraId="1E35BF3C" w14:textId="77777777"/>
    <w:p w:rsidR="00D12C4E" w:rsidP="00D12C4E" w:rsidRDefault="00D12C4E" w14:paraId="11CB1FBC" w14:textId="77777777">
      <w:pPr>
        <w:pStyle w:val="Heading1"/>
        <w:spacing w:before="0" w:after="0" w:line="240" w:lineRule="auto"/>
        <w:rPr>
          <w:rFonts w:ascii="Times New Roman" w:hAnsi="Times New Roman" w:cs="Times New Roman"/>
          <w:b w:val="0"/>
          <w:bCs/>
          <w:color w:val="333333"/>
          <w:sz w:val="28"/>
          <w:szCs w:val="28"/>
          <w:shd w:val="clear" w:color="auto" w:fill="FFFFFF"/>
        </w:rPr>
      </w:pPr>
      <w:r w:rsidRPr="00D12C4E">
        <w:rPr>
          <w:rFonts w:ascii="Times New Roman" w:hAnsi="Times New Roman" w:cs="Times New Roman"/>
          <w:b w:val="0"/>
          <w:bCs/>
          <w:color w:val="333333"/>
          <w:sz w:val="28"/>
          <w:szCs w:val="28"/>
          <w:shd w:val="clear" w:color="auto" w:fill="FFFFFF"/>
        </w:rPr>
        <w:t>During February and March 2027, the Recipient will coordinate and execute the final virtual evaluation phase, managing all administrative logistics for the virtual interview committee sessions and writing panel reviews. The Recipient will schedule, organize, and facilitate mandatory briefing and training sessions conducted in collaboration with the Department of State Board of Examiners (BEX) for 100% of selection panelists prior to applicant scoring. Additionally, the Recipient will manage candidate briefing sessions regarding fellowship obligations, ensure panelists receive standardized user guides and rubric scoring sheets, and process per diem-compliant honoraria ($500 per day) for all non-federal and Reemployed Annuitant (REA) panelists without administrative delay.</w:t>
      </w:r>
    </w:p>
    <w:p w:rsidRPr="00D12C4E" w:rsidR="00D12C4E" w:rsidP="00D12C4E" w:rsidRDefault="00D12C4E" w14:paraId="13BC18DA" w14:textId="77777777"/>
    <w:p w:rsidR="00D12C4E" w:rsidP="00D12C4E" w:rsidRDefault="00D12C4E" w14:paraId="388D2326" w14:textId="77777777">
      <w:pPr>
        <w:pStyle w:val="Heading1"/>
        <w:spacing w:before="0" w:after="0" w:line="240" w:lineRule="auto"/>
        <w:rPr>
          <w:rFonts w:ascii="Times New Roman" w:hAnsi="Times New Roman" w:cs="Times New Roman"/>
          <w:b w:val="0"/>
          <w:bCs/>
          <w:color w:val="333333"/>
          <w:sz w:val="28"/>
          <w:szCs w:val="28"/>
          <w:shd w:val="clear" w:color="auto" w:fill="FFFFFF"/>
        </w:rPr>
      </w:pPr>
      <w:r w:rsidRPr="00D12C4E">
        <w:rPr>
          <w:rFonts w:ascii="Times New Roman" w:hAnsi="Times New Roman" w:cs="Times New Roman"/>
          <w:b w:val="0"/>
          <w:bCs/>
          <w:color w:val="333333"/>
          <w:sz w:val="28"/>
          <w:szCs w:val="28"/>
          <w:shd w:val="clear" w:color="auto" w:fill="FFFFFF"/>
        </w:rPr>
        <w:t>Upon conclusion of the evaluation panels in March 2027, the Recipient will tabulate combined interview and essay scores to compile a final rank-ordered list of primary Fellow selectees, designated alternates, and non-selected candidates for HR/OFI review and approval. Within two working days of final HR/OFI approval, the Recipient will issue formal written notifications to all selected finalists and secure written acceptances within two working days. Finally, the Recipient will deliver a complete selection data package and database of non-selected applicants to HR/OFI within two weeks of selection completion, maintaining 100% fiscal compliance with federal financial regulations (2 CFR 200).</w:t>
      </w:r>
    </w:p>
    <w:p w:rsidRPr="00D12C4E" w:rsidR="00D12C4E" w:rsidP="00D12C4E" w:rsidRDefault="00D12C4E" w14:paraId="7C07EA20" w14:textId="77777777"/>
    <w:p w:rsidR="00435318" w:rsidP="796DA244" w:rsidRDefault="17EDBF5E" w14:paraId="014E19A5" w14:textId="77777777">
      <w:pPr>
        <w:pStyle w:val="Heading1"/>
        <w:spacing w:before="0" w:after="200"/>
        <w:rPr>
          <w:rFonts w:ascii="Times New Roman" w:hAnsi="Times New Roman" w:cs="Times New Roman" w:eastAsiaTheme="minorEastAsia"/>
          <w:b w:val="0"/>
          <w:i/>
          <w:iCs/>
          <w:color w:val="auto"/>
          <w:sz w:val="28"/>
          <w:szCs w:val="28"/>
        </w:rPr>
      </w:pPr>
      <w:r w:rsidRPr="00D60B72">
        <w:rPr>
          <w:rFonts w:ascii="Times New Roman" w:hAnsi="Times New Roman" w:cs="Times New Roman" w:eastAsiaTheme="minorEastAsia"/>
          <w:bCs/>
          <w:i/>
          <w:iCs/>
          <w:color w:val="auto"/>
          <w:sz w:val="28"/>
          <w:szCs w:val="28"/>
        </w:rPr>
        <w:lastRenderedPageBreak/>
        <w:t>A.5. </w:t>
      </w:r>
      <w:bookmarkEnd w:id="14"/>
      <w:bookmarkEnd w:id="15"/>
      <w:r w:rsidRPr="00D60B72">
        <w:rPr>
          <w:rFonts w:ascii="Times New Roman" w:hAnsi="Times New Roman" w:cs="Times New Roman" w:eastAsiaTheme="minorEastAsia"/>
          <w:bCs/>
          <w:i/>
          <w:iCs/>
          <w:color w:val="auto"/>
          <w:sz w:val="28"/>
          <w:szCs w:val="28"/>
        </w:rPr>
        <w:t>Expected Outcomes</w:t>
      </w:r>
      <w:bookmarkStart w:name="_Toc71871394" w:id="17"/>
      <w:bookmarkEnd w:id="16"/>
      <w:r w:rsidRPr="00D60B72">
        <w:rPr>
          <w:rFonts w:ascii="Times New Roman" w:hAnsi="Times New Roman" w:cs="Times New Roman" w:eastAsiaTheme="minorEastAsia"/>
          <w:b w:val="0"/>
          <w:i/>
          <w:iCs/>
          <w:color w:val="auto"/>
          <w:sz w:val="28"/>
          <w:szCs w:val="28"/>
        </w:rPr>
        <w:t> </w:t>
      </w:r>
      <w:bookmarkEnd w:id="17"/>
    </w:p>
    <w:p w:rsidRPr="00A72107" w:rsidR="00A72107" w:rsidP="00A72107" w:rsidRDefault="00A72107" w14:paraId="48917A76" w14:textId="77777777"/>
    <w:p w:rsidR="00A72107" w:rsidP="00A72107" w:rsidRDefault="00A72107" w14:paraId="2C1E8E9D" w14:textId="584765BB">
      <w:pPr>
        <w:pStyle w:val="Heading1"/>
        <w:spacing w:before="0" w:after="0" w:line="240" w:lineRule="auto"/>
        <w:rPr>
          <w:rFonts w:ascii="Times New Roman" w:hAnsi="Times New Roman" w:cs="Times New Roman" w:eastAsiaTheme="minorEastAsia"/>
          <w:b w:val="0"/>
          <w:bCs/>
          <w:sz w:val="28"/>
          <w:szCs w:val="28"/>
        </w:rPr>
      </w:pPr>
      <w:bookmarkStart w:name="_Toc1023227015" w:id="18"/>
      <w:r w:rsidRPr="00A72107">
        <w:rPr>
          <w:rFonts w:ascii="Times New Roman" w:hAnsi="Times New Roman" w:cs="Times New Roman" w:eastAsiaTheme="minorEastAsia"/>
          <w:b w:val="0"/>
          <w:bCs/>
          <w:sz w:val="28"/>
          <w:szCs w:val="28"/>
        </w:rPr>
        <w:t xml:space="preserve">The execution of this selection process project is expected to result in enhanced operational rigor, objective merit-based candidate evaluation, and complete fiscal accountability across all selection phases. </w:t>
      </w:r>
      <w:r>
        <w:rPr>
          <w:rFonts w:ascii="Times New Roman" w:hAnsi="Times New Roman" w:cs="Times New Roman" w:eastAsiaTheme="minorEastAsia"/>
          <w:b w:val="0"/>
          <w:bCs/>
          <w:sz w:val="28"/>
          <w:szCs w:val="28"/>
        </w:rPr>
        <w:t xml:space="preserve"> </w:t>
      </w:r>
      <w:r w:rsidRPr="00A72107">
        <w:rPr>
          <w:rFonts w:ascii="Times New Roman" w:hAnsi="Times New Roman" w:cs="Times New Roman" w:eastAsiaTheme="minorEastAsia"/>
          <w:b w:val="0"/>
          <w:bCs/>
          <w:sz w:val="28"/>
          <w:szCs w:val="28"/>
        </w:rPr>
        <w:t xml:space="preserve">A primary outcome is the identification and selection of a highly qualified, fully vetted cohort of primary Rangel Graduate Fellows and designated alternates who demonstrate exceptional academic achievement, leadership capability, financial need, and a strong commitment to long-term Foreign Service careers. </w:t>
      </w:r>
      <w:r>
        <w:rPr>
          <w:rFonts w:ascii="Times New Roman" w:hAnsi="Times New Roman" w:cs="Times New Roman" w:eastAsiaTheme="minorEastAsia"/>
          <w:b w:val="0"/>
          <w:bCs/>
          <w:sz w:val="28"/>
          <w:szCs w:val="28"/>
        </w:rPr>
        <w:t xml:space="preserve"> </w:t>
      </w:r>
      <w:r w:rsidRPr="00A72107">
        <w:rPr>
          <w:rFonts w:ascii="Times New Roman" w:hAnsi="Times New Roman" w:cs="Times New Roman" w:eastAsiaTheme="minorEastAsia"/>
          <w:b w:val="0"/>
          <w:bCs/>
          <w:sz w:val="28"/>
          <w:szCs w:val="28"/>
        </w:rPr>
        <w:t>Through standardized application screening and BEX-aligned panel evaluation frameworks, the project ensures that candidate assessment is conducted with absolute consistency, legal compliance, and alignment with critical Department of State skill requirements.</w:t>
      </w:r>
    </w:p>
    <w:p w:rsidRPr="00A72107" w:rsidR="00A72107" w:rsidP="00A72107" w:rsidRDefault="00A72107" w14:paraId="66BF8C25" w14:textId="77777777"/>
    <w:p w:rsidR="00A72107" w:rsidP="00A72107" w:rsidRDefault="00A72107" w14:paraId="2B51F6E0" w14:textId="6A948F69">
      <w:pPr>
        <w:pStyle w:val="Heading1"/>
        <w:spacing w:before="0" w:after="0" w:line="240" w:lineRule="auto"/>
        <w:rPr>
          <w:rFonts w:ascii="Times New Roman" w:hAnsi="Times New Roman" w:cs="Times New Roman" w:eastAsiaTheme="minorEastAsia"/>
          <w:b w:val="0"/>
          <w:bCs/>
          <w:sz w:val="28"/>
          <w:szCs w:val="28"/>
        </w:rPr>
      </w:pPr>
      <w:r w:rsidRPr="00A72107">
        <w:rPr>
          <w:rFonts w:ascii="Times New Roman" w:hAnsi="Times New Roman" w:cs="Times New Roman" w:eastAsiaTheme="minorEastAsia"/>
          <w:b w:val="0"/>
          <w:bCs/>
          <w:sz w:val="28"/>
          <w:szCs w:val="28"/>
        </w:rPr>
        <w:t xml:space="preserve">Operationally, the project will achieve full administrative efficiency and seamless candidate management, resulting in zero operational delays between application closing, panel scoring, virtual candidate interviewing, and final notification. </w:t>
      </w:r>
      <w:r>
        <w:rPr>
          <w:rFonts w:ascii="Times New Roman" w:hAnsi="Times New Roman" w:cs="Times New Roman" w:eastAsiaTheme="minorEastAsia"/>
          <w:b w:val="0"/>
          <w:bCs/>
          <w:sz w:val="28"/>
          <w:szCs w:val="28"/>
        </w:rPr>
        <w:t xml:space="preserve"> </w:t>
      </w:r>
      <w:r w:rsidRPr="00A72107">
        <w:rPr>
          <w:rFonts w:ascii="Times New Roman" w:hAnsi="Times New Roman" w:cs="Times New Roman" w:eastAsiaTheme="minorEastAsia"/>
          <w:b w:val="0"/>
          <w:bCs/>
          <w:sz w:val="28"/>
          <w:szCs w:val="28"/>
        </w:rPr>
        <w:t xml:space="preserve">By managing per diem-compliant panelist honoraria ($500 per day) and secure electronic portal systems within established federal budget guidelines and 2 CFR 200 standards, the Recipient demonstrates exemplary stewardship of taxpayer resources. </w:t>
      </w:r>
      <w:r>
        <w:rPr>
          <w:rFonts w:ascii="Times New Roman" w:hAnsi="Times New Roman" w:cs="Times New Roman" w:eastAsiaTheme="minorEastAsia"/>
          <w:b w:val="0"/>
          <w:bCs/>
          <w:sz w:val="28"/>
          <w:szCs w:val="28"/>
        </w:rPr>
        <w:t xml:space="preserve"> </w:t>
      </w:r>
      <w:r w:rsidRPr="00A72107">
        <w:rPr>
          <w:rFonts w:ascii="Times New Roman" w:hAnsi="Times New Roman" w:cs="Times New Roman" w:eastAsiaTheme="minorEastAsia"/>
          <w:b w:val="0"/>
          <w:bCs/>
          <w:sz w:val="28"/>
          <w:szCs w:val="28"/>
        </w:rPr>
        <w:t>Ultimately, the successful execution of this selection process directly leads to the high-level strategic outcome of strengthening the Foreign Service pipeline with top-tier graduate talent equipped to advance American foreign policy, protect national sovereignty, and deliver diplomatic results globally.</w:t>
      </w:r>
    </w:p>
    <w:p w:rsidRPr="00A72107" w:rsidR="00A72107" w:rsidP="00A72107" w:rsidRDefault="00A72107" w14:paraId="3A454DA2" w14:textId="77777777"/>
    <w:p w:rsidR="00B952FB" w:rsidP="04274F51" w:rsidRDefault="757D5618" w14:paraId="4902FD34" w14:textId="2D963CE6">
      <w:pPr>
        <w:pStyle w:val="Heading1"/>
        <w:spacing w:before="0" w:after="200"/>
        <w:rPr>
          <w:rFonts w:ascii="Times New Roman" w:hAnsi="Times New Roman" w:eastAsia="ＭＳ 明朝" w:cs="Times New Roman" w:eastAsiaTheme="minorEastAsia"/>
          <w:b w:val="0"/>
          <w:bCs w:val="0"/>
          <w:i w:val="1"/>
          <w:iCs w:val="1"/>
          <w:color w:val="auto"/>
          <w:sz w:val="28"/>
          <w:szCs w:val="28"/>
        </w:rPr>
      </w:pPr>
      <w:r w:rsidRPr="04274F51" w:rsidR="757D5618">
        <w:rPr>
          <w:rFonts w:ascii="Times New Roman" w:hAnsi="Times New Roman" w:eastAsia="ＭＳ 明朝" w:cs="Times New Roman" w:eastAsiaTheme="minorEastAsia"/>
          <w:i w:val="1"/>
          <w:iCs w:val="1"/>
          <w:color w:val="auto"/>
          <w:sz w:val="28"/>
          <w:szCs w:val="28"/>
        </w:rPr>
        <w:t xml:space="preserve">A.6. </w:t>
      </w:r>
      <w:r w:rsidRPr="04274F51" w:rsidR="757D5618">
        <w:rPr>
          <w:rFonts w:ascii="Times New Roman" w:hAnsi="Times New Roman" w:eastAsia="ＭＳ 明朝" w:cs="Times New Roman" w:eastAsiaTheme="minorEastAsia"/>
          <w:i w:val="1"/>
          <w:iCs w:val="1"/>
          <w:color w:val="auto"/>
          <w:sz w:val="28"/>
          <w:szCs w:val="28"/>
        </w:rPr>
        <w:t>Performance Indicators</w:t>
      </w:r>
      <w:bookmarkEnd w:id="18"/>
      <w:r w:rsidRPr="04274F51" w:rsidR="757D5618">
        <w:rPr>
          <w:rFonts w:ascii="Times New Roman" w:hAnsi="Times New Roman" w:eastAsia="ＭＳ 明朝" w:cs="Times New Roman" w:eastAsiaTheme="minorEastAsia"/>
          <w:i w:val="1"/>
          <w:iCs w:val="1"/>
          <w:color w:val="auto"/>
          <w:sz w:val="28"/>
          <w:szCs w:val="28"/>
        </w:rPr>
        <w:t> </w:t>
      </w:r>
      <w:r w:rsidRPr="04274F51" w:rsidR="757D5618">
        <w:rPr>
          <w:rFonts w:ascii="Times New Roman" w:hAnsi="Times New Roman" w:eastAsia="ＭＳ 明朝" w:cs="Times New Roman" w:eastAsiaTheme="minorEastAsia"/>
          <w:b w:val="0"/>
          <w:bCs w:val="0"/>
          <w:i w:val="1"/>
          <w:iCs w:val="1"/>
          <w:color w:val="auto"/>
          <w:sz w:val="28"/>
          <w:szCs w:val="28"/>
        </w:rPr>
        <w:t>  </w:t>
      </w:r>
    </w:p>
    <w:p w:rsidRPr="004D42BD" w:rsidR="004D42BD" w:rsidP="004D42BD" w:rsidRDefault="004D42BD" w14:paraId="16EFFEF6" w14:textId="77777777"/>
    <w:p w:rsidRPr="004D42BD" w:rsidR="004D42BD" w:rsidP="004D42BD" w:rsidRDefault="004D42BD" w14:paraId="2176D722" w14:textId="53623B5B">
      <w:pPr>
        <w:pStyle w:val="Heading1"/>
        <w:spacing w:before="0" w:after="0" w:line="240" w:lineRule="auto"/>
        <w:rPr>
          <w:rFonts w:ascii="Times New Roman" w:hAnsi="Times New Roman" w:cs="Times New Roman" w:eastAsiaTheme="minorEastAsia"/>
          <w:b w:val="0"/>
          <w:bCs/>
          <w:sz w:val="28"/>
          <w:szCs w:val="28"/>
        </w:rPr>
      </w:pPr>
      <w:bookmarkStart w:name="_Toc2117122165" w:id="20"/>
      <w:r>
        <w:rPr>
          <w:rFonts w:ascii="Times New Roman" w:hAnsi="Times New Roman" w:cs="Times New Roman" w:eastAsiaTheme="minorEastAsia"/>
          <w:b w:val="0"/>
          <w:bCs/>
          <w:sz w:val="28"/>
          <w:szCs w:val="28"/>
        </w:rPr>
        <w:lastRenderedPageBreak/>
        <w:t>To</w:t>
      </w:r>
      <w:r w:rsidRPr="004D42BD">
        <w:rPr>
          <w:rFonts w:ascii="Times New Roman" w:hAnsi="Times New Roman" w:cs="Times New Roman" w:eastAsiaTheme="minorEastAsia"/>
          <w:b w:val="0"/>
          <w:bCs/>
          <w:sz w:val="28"/>
          <w:szCs w:val="28"/>
        </w:rPr>
        <w:t xml:space="preserve"> evaluate project performance, track operational milestones, and measure overall selection efficiency, the Recipient will establish and report on a comprehensive set of quantitative and qualitative performance indicators.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 xml:space="preserve">Quantitative indicators will track application review volume, timeline adherence, and cohort yield metrics.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 xml:space="preserve">Specifically, these include the total number and percentage of submitted applications screened for eligibility within two weeks of the application deadline, the percentage of eligible applications successfully distributed to review panels via secure electronic portals, and the exact count of semi-finalists (90) identified for virtual interviews.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Additional quantitative metrics include the percentage of selection panelists completing mandatory Board of Examiners (BEX) training prior to scoring, the percentage of candidates interviewed and scored using standardized rubrics, the number of primary Fellow acceptances secured within two working days of notification, and the execution of all selection activities within approved per diem limits ($500 per day panelist honoraria) and federal budget parameters.</w:t>
      </w:r>
    </w:p>
    <w:p w:rsidR="004D42BD" w:rsidP="004D42BD" w:rsidRDefault="004D42BD" w14:paraId="6704EFC8" w14:textId="77777777">
      <w:pPr>
        <w:pStyle w:val="Heading1"/>
        <w:spacing w:before="0" w:after="0" w:line="240" w:lineRule="auto"/>
        <w:rPr>
          <w:rFonts w:ascii="Times New Roman" w:hAnsi="Times New Roman" w:cs="Times New Roman" w:eastAsiaTheme="minorEastAsia"/>
          <w:b w:val="0"/>
          <w:bCs/>
          <w:sz w:val="28"/>
          <w:szCs w:val="28"/>
        </w:rPr>
      </w:pPr>
    </w:p>
    <w:p w:rsidR="004D42BD" w:rsidP="004D42BD" w:rsidRDefault="004D42BD" w14:paraId="6727F390" w14:textId="4B3EDA1A">
      <w:pPr>
        <w:pStyle w:val="Heading1"/>
        <w:spacing w:before="0" w:after="0" w:line="240" w:lineRule="auto"/>
        <w:rPr>
          <w:rFonts w:ascii="Times New Roman" w:hAnsi="Times New Roman" w:cs="Times New Roman" w:eastAsiaTheme="minorEastAsia"/>
          <w:b w:val="0"/>
          <w:bCs/>
          <w:sz w:val="28"/>
          <w:szCs w:val="28"/>
        </w:rPr>
      </w:pPr>
      <w:r w:rsidRPr="004D42BD">
        <w:rPr>
          <w:rFonts w:ascii="Times New Roman" w:hAnsi="Times New Roman" w:cs="Times New Roman" w:eastAsiaTheme="minorEastAsia"/>
          <w:b w:val="0"/>
          <w:bCs/>
          <w:sz w:val="28"/>
          <w:szCs w:val="28"/>
        </w:rPr>
        <w:t xml:space="preserve">Qualitative indicators will evaluate the integrity, objectivity, and administrative quality of the selection process through post-selection survey instruments administered to selection committee members and candidates.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 xml:space="preserve">These metrics will assess panelist satisfaction with the clarity of rubric guidelines, the utility of panelist user guides, the functionality of the virtual interview platform and electronic scoring portal, and the organization of interview schedules.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 xml:space="preserve">Qualitative evaluation will also measure candidate feedback regarding the professionalism, clarity, and efficiency of communication surrounding selection expectations, virtual interview logistics, and fellowship obligations. </w:t>
      </w:r>
      <w:r>
        <w:rPr>
          <w:rFonts w:ascii="Times New Roman" w:hAnsi="Times New Roman" w:cs="Times New Roman" w:eastAsiaTheme="minorEastAsia"/>
          <w:b w:val="0"/>
          <w:bCs/>
          <w:sz w:val="28"/>
          <w:szCs w:val="28"/>
        </w:rPr>
        <w:t xml:space="preserve"> </w:t>
      </w:r>
      <w:r w:rsidRPr="004D42BD">
        <w:rPr>
          <w:rFonts w:ascii="Times New Roman" w:hAnsi="Times New Roman" w:cs="Times New Roman" w:eastAsiaTheme="minorEastAsia"/>
          <w:b w:val="0"/>
          <w:bCs/>
          <w:sz w:val="28"/>
          <w:szCs w:val="28"/>
        </w:rPr>
        <w:t>Furthermore, the Recipient will measure administrative efficiency through the timely submission of comprehensive post-selection data packages to HR/OFI, including rank-ordered scores, alternate lists, and non-selected candidate files within established milestone deadlines.</w:t>
      </w:r>
    </w:p>
    <w:p w:rsidRPr="004D42BD" w:rsidR="004D42BD" w:rsidP="004D42BD" w:rsidRDefault="004D42BD" w14:paraId="0E98A645" w14:textId="77777777"/>
    <w:p w:rsidR="007C49D0" w:rsidP="796DA244" w:rsidRDefault="094FA766" w14:paraId="7F35164C" w14:textId="77777777">
      <w:pPr>
        <w:pStyle w:val="Heading1"/>
        <w:spacing w:before="0" w:after="200"/>
        <w:rPr>
          <w:rFonts w:ascii="Times New Roman" w:hAnsi="Times New Roman" w:cs="Times New Roman" w:eastAsiaTheme="minorEastAsia"/>
          <w:bCs/>
          <w:i/>
          <w:iCs/>
          <w:color w:val="auto"/>
          <w:sz w:val="28"/>
          <w:szCs w:val="28"/>
        </w:rPr>
      </w:pPr>
      <w:r w:rsidRPr="00D60B72">
        <w:rPr>
          <w:rFonts w:ascii="Times New Roman" w:hAnsi="Times New Roman" w:cs="Times New Roman" w:eastAsiaTheme="minorEastAsia"/>
          <w:bCs/>
          <w:i/>
          <w:iCs/>
          <w:color w:val="auto"/>
          <w:sz w:val="28"/>
          <w:szCs w:val="28"/>
        </w:rPr>
        <w:t>A.7. Key Considerations</w:t>
      </w:r>
      <w:bookmarkEnd w:id="20"/>
    </w:p>
    <w:p w:rsidRPr="00CE5142" w:rsidR="00CE5142" w:rsidP="00CE5142" w:rsidRDefault="00CE5142" w14:paraId="028B2F0A" w14:textId="77777777"/>
    <w:p w:rsidR="00CE5142" w:rsidP="00CE5142" w:rsidRDefault="00CE5142" w14:paraId="3ED8F530" w14:textId="4E2C7A7B">
      <w:pPr>
        <w:pStyle w:val="Heading1"/>
        <w:spacing w:before="0" w:after="0" w:line="240" w:lineRule="auto"/>
        <w:rPr>
          <w:rFonts w:ascii="Times New Roman" w:hAnsi="Times New Roman" w:cs="Times New Roman" w:eastAsiaTheme="minorEastAsia"/>
          <w:b w:val="0"/>
          <w:bCs/>
          <w:sz w:val="28"/>
          <w:szCs w:val="28"/>
        </w:rPr>
      </w:pPr>
      <w:bookmarkStart w:name="_Toc1934411384" w:id="21"/>
      <w:r w:rsidRPr="00CE5142">
        <w:rPr>
          <w:rFonts w:ascii="Times New Roman" w:hAnsi="Times New Roman" w:cs="Times New Roman" w:eastAsiaTheme="minorEastAsia"/>
          <w:b w:val="0"/>
          <w:bCs/>
          <w:sz w:val="28"/>
          <w:szCs w:val="28"/>
        </w:rPr>
        <w:lastRenderedPageBreak/>
        <w:t xml:space="preserve">Applicants evaluating this funding opportunity must account for key structural, operational, and data management parameters governing the execution of the selection process. </w:t>
      </w:r>
      <w:r>
        <w:rPr>
          <w:rFonts w:ascii="Times New Roman" w:hAnsi="Times New Roman" w:cs="Times New Roman" w:eastAsiaTheme="minorEastAsia"/>
          <w:b w:val="0"/>
          <w:bCs/>
          <w:sz w:val="28"/>
          <w:szCs w:val="28"/>
        </w:rPr>
        <w:t xml:space="preserve"> </w:t>
      </w:r>
      <w:r w:rsidRPr="00CE5142">
        <w:rPr>
          <w:rFonts w:ascii="Times New Roman" w:hAnsi="Times New Roman" w:cs="Times New Roman" w:eastAsiaTheme="minorEastAsia"/>
          <w:b w:val="0"/>
          <w:bCs/>
          <w:sz w:val="28"/>
          <w:szCs w:val="28"/>
        </w:rPr>
        <w:t xml:space="preserve">This award will be administered under a Cooperative Agreement, requiring substantial involvement and continuous collaboration between the Recipient and HR/OFI. HR/OFI retains final approval authority over all selection criteria, interview and essay questions, panelist designations, selection schedules, candidate notification lists, and policy decisions. </w:t>
      </w:r>
      <w:r>
        <w:rPr>
          <w:rFonts w:ascii="Times New Roman" w:hAnsi="Times New Roman" w:cs="Times New Roman" w:eastAsiaTheme="minorEastAsia"/>
          <w:b w:val="0"/>
          <w:bCs/>
          <w:sz w:val="28"/>
          <w:szCs w:val="28"/>
        </w:rPr>
        <w:t xml:space="preserve"> </w:t>
      </w:r>
      <w:r w:rsidRPr="00CE5142">
        <w:rPr>
          <w:rFonts w:ascii="Times New Roman" w:hAnsi="Times New Roman" w:cs="Times New Roman" w:eastAsiaTheme="minorEastAsia"/>
          <w:b w:val="0"/>
          <w:bCs/>
          <w:sz w:val="28"/>
          <w:szCs w:val="28"/>
        </w:rPr>
        <w:t>Applicants must demonstrate dedicated, experienced personnel who possess direct familiarity with the Department of State’s Foreign Service career structure and examination protocols to effectively liaise with BEX, manage virtual panel deliberations, and guide candidates through selection milestones.</w:t>
      </w:r>
    </w:p>
    <w:p w:rsidRPr="00CE5142" w:rsidR="00CE5142" w:rsidP="00CE5142" w:rsidRDefault="00CE5142" w14:paraId="59AD158A" w14:textId="77777777"/>
    <w:p w:rsidR="00CE5142" w:rsidP="00CE5142" w:rsidRDefault="00CE5142" w14:paraId="2442F8DF" w14:textId="571D78FF">
      <w:pPr>
        <w:pStyle w:val="Heading1"/>
        <w:spacing w:before="0" w:after="0" w:line="240" w:lineRule="auto"/>
        <w:rPr>
          <w:rFonts w:ascii="Times New Roman" w:hAnsi="Times New Roman" w:cs="Times New Roman" w:eastAsiaTheme="minorEastAsia"/>
          <w:b w:val="0"/>
          <w:bCs/>
          <w:sz w:val="28"/>
          <w:szCs w:val="28"/>
        </w:rPr>
      </w:pPr>
      <w:r w:rsidRPr="00CE5142">
        <w:rPr>
          <w:rFonts w:ascii="Times New Roman" w:hAnsi="Times New Roman" w:cs="Times New Roman" w:eastAsiaTheme="minorEastAsia"/>
          <w:b w:val="0"/>
          <w:bCs/>
          <w:sz w:val="28"/>
          <w:szCs w:val="28"/>
        </w:rPr>
        <w:t xml:space="preserve">Additionally, consideration will be given to organizations demonstrating robust organizational capacity and administrative infrastructure capable of managing large-scale electronic review portals, virtual meeting platforms, and prompt honoraria processing. </w:t>
      </w:r>
      <w:r>
        <w:rPr>
          <w:rFonts w:ascii="Times New Roman" w:hAnsi="Times New Roman" w:cs="Times New Roman" w:eastAsiaTheme="minorEastAsia"/>
          <w:b w:val="0"/>
          <w:bCs/>
          <w:sz w:val="28"/>
          <w:szCs w:val="28"/>
        </w:rPr>
        <w:t xml:space="preserve"> </w:t>
      </w:r>
      <w:r w:rsidRPr="00CE5142">
        <w:rPr>
          <w:rFonts w:ascii="Times New Roman" w:hAnsi="Times New Roman" w:cs="Times New Roman" w:eastAsiaTheme="minorEastAsia"/>
          <w:b w:val="0"/>
          <w:bCs/>
          <w:sz w:val="28"/>
          <w:szCs w:val="28"/>
        </w:rPr>
        <w:t xml:space="preserve">Applicants must also recognize that HR/OFI retains exclusive proprietary rights to all candidate databases, applicant files, panelist scores, and statistical reports generated during the selection process. </w:t>
      </w:r>
      <w:r>
        <w:rPr>
          <w:rFonts w:ascii="Times New Roman" w:hAnsi="Times New Roman" w:cs="Times New Roman" w:eastAsiaTheme="minorEastAsia"/>
          <w:b w:val="0"/>
          <w:bCs/>
          <w:sz w:val="28"/>
          <w:szCs w:val="28"/>
        </w:rPr>
        <w:t xml:space="preserve"> </w:t>
      </w:r>
      <w:r w:rsidRPr="00CE5142">
        <w:rPr>
          <w:rFonts w:ascii="Times New Roman" w:hAnsi="Times New Roman" w:cs="Times New Roman" w:eastAsiaTheme="minorEastAsia"/>
          <w:b w:val="0"/>
          <w:bCs/>
          <w:sz w:val="28"/>
          <w:szCs w:val="28"/>
        </w:rPr>
        <w:t>The Recipient must establish secure, compliant data management systems to handle sensitive applicant information in accordance with federal privacy standards and must transfer all selection datasets to HR/OFI immediately upon conclusion of the selection cycle.</w:t>
      </w:r>
    </w:p>
    <w:p w:rsidRPr="00CE5142" w:rsidR="00CE5142" w:rsidP="00CE5142" w:rsidRDefault="00CE5142" w14:paraId="43CC5F34" w14:textId="77777777"/>
    <w:p w:rsidRPr="00D60B72" w:rsidR="005668EB" w:rsidP="796DA244" w:rsidRDefault="3516C46B" w14:paraId="275C9BBA" w14:textId="7C2ACE18">
      <w:pPr>
        <w:pStyle w:val="Heading1"/>
        <w:spacing w:before="0" w:after="200"/>
        <w:rPr>
          <w:rFonts w:ascii="Times New Roman" w:hAnsi="Times New Roman" w:cs="Times New Roman" w:eastAsiaTheme="minorEastAsia"/>
          <w:bCs/>
          <w:i/>
          <w:iCs/>
          <w:color w:val="auto"/>
          <w:sz w:val="28"/>
          <w:szCs w:val="28"/>
        </w:rPr>
      </w:pPr>
      <w:r w:rsidRPr="00D60B72">
        <w:rPr>
          <w:rFonts w:ascii="Times New Roman" w:hAnsi="Times New Roman" w:cs="Times New Roman" w:eastAsiaTheme="minorEastAsia"/>
          <w:bCs/>
          <w:i/>
          <w:iCs/>
          <w:color w:val="auto"/>
          <w:sz w:val="28"/>
          <w:szCs w:val="28"/>
        </w:rPr>
        <w:t>A.8. Substantial Involvement (if applicable)</w:t>
      </w:r>
      <w:bookmarkEnd w:id="21"/>
    </w:p>
    <w:p w:rsidRPr="00D60B72" w:rsidR="3D18D891" w:rsidP="00EB1AE4" w:rsidRDefault="00D84112" w14:paraId="3917442C" w14:textId="23BC7390">
      <w:pPr>
        <w:rPr>
          <w:rFonts w:ascii="Times New Roman" w:hAnsi="Times New Roman" w:cs="Times New Roman"/>
          <w:color w:val="000000" w:themeColor="text1"/>
          <w:sz w:val="28"/>
          <w:szCs w:val="28"/>
        </w:rPr>
      </w:pPr>
      <w:r>
        <w:rPr>
          <w:rFonts w:ascii="Times New Roman" w:hAnsi="Times New Roman" w:cs="Times New Roman"/>
          <w:sz w:val="28"/>
          <w:szCs w:val="28"/>
        </w:rPr>
        <w:t>HR/OFI</w:t>
      </w:r>
      <w:r w:rsidRPr="00D60B72" w:rsidR="34B3107B">
        <w:rPr>
          <w:rFonts w:ascii="Times New Roman" w:hAnsi="Times New Roman" w:cs="Times New Roman"/>
          <w:sz w:val="28"/>
          <w:szCs w:val="28"/>
        </w:rPr>
        <w:t xml:space="preserve"> anticipates awarding a cooperative agreement. The distinction between grants and cooperative agreements revolves around the existence of “substantial involvement.” Cooperative agreements require greater </w:t>
      </w:r>
      <w:r w:rsidRPr="00D60B72" w:rsidR="2D3D1B65">
        <w:rPr>
          <w:rFonts w:ascii="Times New Roman" w:hAnsi="Times New Roman" w:cs="Times New Roman"/>
          <w:sz w:val="28"/>
          <w:szCs w:val="28"/>
        </w:rPr>
        <w:t>f</w:t>
      </w:r>
      <w:r w:rsidRPr="00D60B72" w:rsidR="34B3107B">
        <w:rPr>
          <w:rFonts w:ascii="Times New Roman" w:hAnsi="Times New Roman" w:cs="Times New Roman"/>
          <w:sz w:val="28"/>
          <w:szCs w:val="28"/>
        </w:rPr>
        <w:t xml:space="preserve">ederal government participation in the project. </w:t>
      </w:r>
      <w:r w:rsidR="00CE5142">
        <w:rPr>
          <w:rFonts w:ascii="Times New Roman" w:hAnsi="Times New Roman" w:cs="Times New Roman"/>
          <w:color w:val="000000" w:themeColor="text1"/>
          <w:sz w:val="28"/>
          <w:szCs w:val="28"/>
        </w:rPr>
        <w:t xml:space="preserve"> HR/OFI</w:t>
      </w:r>
      <w:r w:rsidRPr="00D60B72" w:rsidR="34B3107B">
        <w:rPr>
          <w:rFonts w:ascii="Times New Roman" w:hAnsi="Times New Roman" w:cs="Times New Roman"/>
          <w:color w:val="000000" w:themeColor="text1"/>
          <w:sz w:val="28"/>
          <w:szCs w:val="28"/>
        </w:rPr>
        <w:t xml:space="preserve"> will undertake reasonable and programmatically necessary substantial involvement.  Substantial involvement areas can include, but are not limited to:</w:t>
      </w:r>
    </w:p>
    <w:p w:rsidRPr="00D60B72" w:rsidR="3D18D891" w:rsidP="00EB1AE4" w:rsidRDefault="3D18D891" w14:paraId="43C0A173" w14:textId="1D70266A">
      <w:pPr>
        <w:pStyle w:val="ListParagraph"/>
        <w:numPr>
          <w:ilvl w:val="0"/>
          <w:numId w:val="5"/>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Active participation or collaboration with the recipient on certain aspects of award implementation. </w:t>
      </w:r>
    </w:p>
    <w:p w:rsidRPr="00D60B72" w:rsidR="3D18D891" w:rsidP="00EB1AE4" w:rsidRDefault="34B3107B" w14:paraId="5F8445CF" w14:textId="29A80858">
      <w:pPr>
        <w:pStyle w:val="ListParagraph"/>
        <w:numPr>
          <w:ilvl w:val="0"/>
          <w:numId w:val="5"/>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Review</w:t>
      </w:r>
      <w:r w:rsidRPr="00D60B72" w:rsidR="6B4B3D2C">
        <w:rPr>
          <w:rFonts w:ascii="Times New Roman" w:hAnsi="Times New Roman" w:cs="Times New Roman"/>
          <w:color w:val="000000" w:themeColor="text1"/>
          <w:sz w:val="28"/>
          <w:szCs w:val="28"/>
        </w:rPr>
        <w:t>al</w:t>
      </w:r>
      <w:r w:rsidRPr="00D60B72">
        <w:rPr>
          <w:rFonts w:ascii="Times New Roman" w:hAnsi="Times New Roman" w:cs="Times New Roman"/>
          <w:color w:val="000000" w:themeColor="text1"/>
          <w:sz w:val="28"/>
          <w:szCs w:val="28"/>
        </w:rPr>
        <w:t xml:space="preserve"> and approval of one stage of work before another can begin. </w:t>
      </w:r>
    </w:p>
    <w:p w:rsidRPr="00D60B72" w:rsidR="3D18D891" w:rsidP="00EB1AE4" w:rsidRDefault="3D18D891" w14:paraId="4E7DCFA2" w14:textId="7AC7A8E1">
      <w:pPr>
        <w:pStyle w:val="ListParagraph"/>
        <w:numPr>
          <w:ilvl w:val="0"/>
          <w:numId w:val="5"/>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Collaboration on selection and/or review of project beneficiaries.</w:t>
      </w:r>
    </w:p>
    <w:p w:rsidRPr="00D60B72" w:rsidR="3D18D891" w:rsidP="00EB1AE4" w:rsidRDefault="59333F42" w14:paraId="6E94BB87" w14:textId="4E7F6BE6">
      <w:pPr>
        <w:rPr>
          <w:rFonts w:ascii="Times New Roman" w:hAnsi="Times New Roman" w:cs="Times New Roman"/>
          <w:sz w:val="28"/>
          <w:szCs w:val="28"/>
        </w:rPr>
      </w:pPr>
      <w:r w:rsidRPr="00D60B72">
        <w:rPr>
          <w:rFonts w:ascii="Times New Roman" w:hAnsi="Times New Roman" w:cs="Times New Roman"/>
          <w:sz w:val="28"/>
          <w:szCs w:val="28"/>
        </w:rPr>
        <w:lastRenderedPageBreak/>
        <w:t>Specific areas of substantial involvement will be dependent upon the objectives of the proposal and outlined in the final Agreement.</w:t>
      </w:r>
      <w:r w:rsidRPr="00D60B72" w:rsidR="635DBADC">
        <w:rPr>
          <w:rFonts w:ascii="Times New Roman" w:hAnsi="Times New Roman" w:cs="Times New Roman"/>
          <w:sz w:val="28"/>
          <w:szCs w:val="28"/>
        </w:rPr>
        <w:t xml:space="preserve"> The final determination on award mechanism will be made by the Grants Officer.</w:t>
      </w:r>
    </w:p>
    <w:p w:rsidRPr="00D60B72" w:rsidR="00635D2D" w:rsidP="00EB1AE4" w:rsidRDefault="00635D2D" w14:paraId="73329E6C" w14:textId="77777777">
      <w:pPr>
        <w:widowControl w:val="0"/>
        <w:tabs>
          <w:tab w:val="left" w:pos="360"/>
        </w:tabs>
        <w:rPr>
          <w:rFonts w:ascii="Times New Roman" w:hAnsi="Times New Roman" w:cs="Times New Roman" w:eastAsiaTheme="minorEastAsia"/>
          <w:b/>
          <w:bCs/>
          <w:sz w:val="28"/>
          <w:szCs w:val="28"/>
        </w:rPr>
      </w:pPr>
    </w:p>
    <w:p w:rsidRPr="00D60B72" w:rsidR="00D20C92" w:rsidP="796DA244" w:rsidRDefault="0DC1206D" w14:paraId="6C28CDF3" w14:textId="69B8BA7A">
      <w:pPr>
        <w:pStyle w:val="Heading1"/>
        <w:keepNext w:val="0"/>
        <w:keepLines w:val="0"/>
        <w:widowControl w:val="0"/>
        <w:spacing w:before="0" w:after="200"/>
        <w:rPr>
          <w:rStyle w:val="IntenseReference"/>
          <w:rFonts w:ascii="Times New Roman" w:hAnsi="Times New Roman" w:cs="Times New Roman"/>
          <w:b/>
          <w:sz w:val="28"/>
          <w:szCs w:val="28"/>
        </w:rPr>
      </w:pPr>
      <w:bookmarkStart w:name="_Toc103246764" w:id="22"/>
      <w:bookmarkStart w:name="_Toc127417116" w:id="23"/>
      <w:bookmarkStart w:name="_Toc1493001937" w:id="24"/>
      <w:r w:rsidRPr="00D60B72">
        <w:rPr>
          <w:rStyle w:val="IntenseReference"/>
          <w:rFonts w:ascii="Times New Roman" w:hAnsi="Times New Roman" w:cs="Times New Roman"/>
          <w:b/>
          <w:sz w:val="28"/>
          <w:szCs w:val="28"/>
        </w:rPr>
        <w:t xml:space="preserve">Section </w:t>
      </w:r>
      <w:r w:rsidRPr="00D60B72" w:rsidR="657EBD94">
        <w:rPr>
          <w:rStyle w:val="IntenseReference"/>
          <w:rFonts w:ascii="Times New Roman" w:hAnsi="Times New Roman" w:cs="Times New Roman"/>
          <w:b/>
          <w:sz w:val="28"/>
          <w:szCs w:val="28"/>
        </w:rPr>
        <w:t>B: Federal Award Information</w:t>
      </w:r>
      <w:bookmarkStart w:name="_Toc71871397" w:id="25"/>
      <w:bookmarkEnd w:id="22"/>
      <w:bookmarkEnd w:id="23"/>
      <w:bookmarkEnd w:id="24"/>
      <w:r w:rsidRPr="00D60B72" w:rsidR="657EBD94">
        <w:rPr>
          <w:rStyle w:val="IntenseReference"/>
          <w:rFonts w:ascii="Times New Roman" w:hAnsi="Times New Roman" w:cs="Times New Roman"/>
          <w:b/>
          <w:sz w:val="28"/>
          <w:szCs w:val="28"/>
        </w:rPr>
        <w:t> </w:t>
      </w:r>
      <w:bookmarkEnd w:id="25"/>
    </w:p>
    <w:p w:rsidRPr="00D60B72" w:rsidR="00EB08EF" w:rsidP="796DA244" w:rsidRDefault="138A03BB" w14:paraId="1239FD99" w14:textId="0F89350C">
      <w:pPr>
        <w:pStyle w:val="Heading1"/>
        <w:keepNext w:val="0"/>
        <w:keepLines w:val="0"/>
        <w:widowControl w:val="0"/>
        <w:spacing w:before="0" w:after="200"/>
        <w:rPr>
          <w:rFonts w:ascii="Times New Roman" w:hAnsi="Times New Roman" w:cs="Times New Roman" w:eastAsiaTheme="minorEastAsia"/>
          <w:bCs/>
          <w:i/>
          <w:iCs/>
          <w:color w:val="auto"/>
          <w:sz w:val="28"/>
          <w:szCs w:val="28"/>
        </w:rPr>
      </w:pPr>
      <w:bookmarkStart w:name="_Toc103246765" w:id="26"/>
      <w:bookmarkStart w:name="_Toc127417117" w:id="27"/>
      <w:bookmarkStart w:name="_Toc1350133150" w:id="28"/>
      <w:r w:rsidRPr="00D60B72">
        <w:rPr>
          <w:rFonts w:ascii="Times New Roman" w:hAnsi="Times New Roman" w:cs="Times New Roman" w:eastAsiaTheme="minorEastAsia"/>
          <w:bCs/>
          <w:i/>
          <w:iCs/>
          <w:color w:val="auto"/>
          <w:sz w:val="28"/>
          <w:szCs w:val="28"/>
        </w:rPr>
        <w:t>B.1. Available Funding</w:t>
      </w:r>
      <w:bookmarkStart w:name="_Toc71871398" w:id="29"/>
      <w:bookmarkEnd w:id="26"/>
      <w:bookmarkEnd w:id="27"/>
      <w:bookmarkEnd w:id="28"/>
      <w:r w:rsidRPr="00D60B72">
        <w:rPr>
          <w:rFonts w:ascii="Times New Roman" w:hAnsi="Times New Roman" w:cs="Times New Roman" w:eastAsiaTheme="minorEastAsia"/>
          <w:bCs/>
          <w:i/>
          <w:iCs/>
          <w:color w:val="auto"/>
          <w:sz w:val="28"/>
          <w:szCs w:val="28"/>
        </w:rPr>
        <w:t> </w:t>
      </w:r>
      <w:bookmarkEnd w:id="29"/>
    </w:p>
    <w:p w:rsidRPr="00282928" w:rsidR="00282928" w:rsidP="00282928" w:rsidRDefault="00282928" w14:paraId="66D6B7E4" w14:textId="229DAE6C">
      <w:pPr>
        <w:rPr>
          <w:rFonts w:ascii="Times New Roman" w:hAnsi="Times New Roman" w:cs="Times New Roman" w:eastAsiaTheme="minorEastAsia"/>
          <w:sz w:val="28"/>
          <w:szCs w:val="28"/>
        </w:rPr>
      </w:pPr>
      <w:r w:rsidRPr="00282928">
        <w:rPr>
          <w:rFonts w:ascii="Times New Roman" w:hAnsi="Times New Roman" w:cs="Times New Roman" w:eastAsiaTheme="minorEastAsia"/>
          <w:b/>
          <w:bCs/>
          <w:sz w:val="28"/>
          <w:szCs w:val="28"/>
        </w:rPr>
        <w:t>This notice is subject to the availability of funding</w:t>
      </w:r>
      <w:r w:rsidRPr="00282928">
        <w:rPr>
          <w:rFonts w:ascii="Times New Roman" w:hAnsi="Times New Roman" w:cs="Times New Roman" w:eastAsiaTheme="minorEastAsia"/>
          <w:sz w:val="28"/>
          <w:szCs w:val="28"/>
        </w:rPr>
        <w:t xml:space="preserve">. </w:t>
      </w:r>
      <w:r w:rsidRPr="00282928">
        <w:rPr>
          <w:rFonts w:ascii="Times New Roman" w:hAnsi="Times New Roman" w:cs="Times New Roman" w:eastAsiaTheme="minorEastAsia"/>
          <w:sz w:val="28"/>
          <w:szCs w:val="28"/>
        </w:rPr>
        <w:t xml:space="preserve"> </w:t>
      </w:r>
      <w:r w:rsidRPr="00282928">
        <w:rPr>
          <w:rFonts w:ascii="Times New Roman" w:hAnsi="Times New Roman" w:cs="Times New Roman" w:eastAsiaTheme="minorEastAsia"/>
          <w:sz w:val="28"/>
          <w:szCs w:val="28"/>
        </w:rPr>
        <w:t xml:space="preserve">The primary statutory authority for this funding opportunity is found in Section 47 of the State Department Basic Authorities Act of 1956 (22 U.S.C. 2719), as enacted by Public Law 101-246, which explicitly authorizes the Secretary of State to make grants and cooperative agreements to postsecondary educational institutions or partner organizations to foster knowledge of and interest in employment with the Foreign Service. </w:t>
      </w:r>
      <w:r>
        <w:rPr>
          <w:rFonts w:ascii="Times New Roman" w:hAnsi="Times New Roman" w:cs="Times New Roman" w:eastAsiaTheme="minorEastAsia"/>
          <w:sz w:val="28"/>
          <w:szCs w:val="28"/>
        </w:rPr>
        <w:t xml:space="preserve"> </w:t>
      </w:r>
      <w:r w:rsidRPr="00282928">
        <w:rPr>
          <w:rFonts w:ascii="Times New Roman" w:hAnsi="Times New Roman" w:cs="Times New Roman" w:eastAsiaTheme="minorEastAsia"/>
          <w:sz w:val="28"/>
          <w:szCs w:val="28"/>
        </w:rPr>
        <w:t>Programmatic execution and federal workforce recruitment are further authorized pursuant to Section 105 of the Foreign Service Act of 1980, as amended (22 U.S.C. 3901 et seq.), relevant executive orders governing federal workforce management and efficiency, and statutory authorities incorporated across applicable annual authorization frameworks, including the National Defense Authorization Act for Fiscal Year 2026 (Public Law 119-60).</w:t>
      </w:r>
    </w:p>
    <w:p w:rsidRPr="00D60B72" w:rsidR="00290D8C" w:rsidP="00EB1AE4" w:rsidRDefault="00E12DD2" w14:paraId="645868F4" w14:textId="65E94866">
      <w:pPr>
        <w:rPr>
          <w:rFonts w:ascii="Times New Roman" w:hAnsi="Times New Roman" w:cs="Times New Roman"/>
          <w:sz w:val="28"/>
          <w:szCs w:val="28"/>
        </w:rPr>
      </w:pPr>
      <w:r w:rsidRPr="00D60B72">
        <w:rPr>
          <w:rFonts w:ascii="Times New Roman" w:hAnsi="Times New Roman" w:cs="Times New Roman" w:eastAsiaTheme="minorEastAsia"/>
          <w:sz w:val="28"/>
          <w:szCs w:val="28"/>
        </w:rPr>
        <w:t>A</w:t>
      </w:r>
      <w:r w:rsidRPr="00D60B72" w:rsidR="43196E3B">
        <w:rPr>
          <w:rFonts w:ascii="Times New Roman" w:hAnsi="Times New Roman" w:cs="Times New Roman" w:eastAsiaTheme="minorEastAsia"/>
          <w:sz w:val="28"/>
          <w:szCs w:val="28"/>
        </w:rPr>
        <w:t>pplicants</w:t>
      </w:r>
      <w:r w:rsidRPr="00D60B72" w:rsidR="3C6E1359">
        <w:rPr>
          <w:rFonts w:ascii="Times New Roman" w:hAnsi="Times New Roman" w:cs="Times New Roman" w:eastAsiaTheme="minorEastAsia"/>
          <w:sz w:val="28"/>
          <w:szCs w:val="28"/>
        </w:rPr>
        <w:t xml:space="preserve"> </w:t>
      </w:r>
      <w:r w:rsidRPr="00D60B72" w:rsidR="059008E3">
        <w:rPr>
          <w:rFonts w:ascii="Times New Roman" w:hAnsi="Times New Roman" w:cs="Times New Roman" w:eastAsiaTheme="minorEastAsia"/>
          <w:sz w:val="28"/>
          <w:szCs w:val="28"/>
        </w:rPr>
        <w:t xml:space="preserve">can submit </w:t>
      </w:r>
      <w:r w:rsidRPr="00D60B72" w:rsidR="00F8541D">
        <w:rPr>
          <w:rFonts w:ascii="Times New Roman" w:hAnsi="Times New Roman" w:cs="Times New Roman" w:eastAsiaTheme="minorEastAsia"/>
          <w:sz w:val="28"/>
          <w:szCs w:val="28"/>
        </w:rPr>
        <w:t>one</w:t>
      </w:r>
      <w:r w:rsidRPr="00D60B72" w:rsidR="059008E3">
        <w:rPr>
          <w:rFonts w:ascii="Times New Roman" w:hAnsi="Times New Roman" w:cs="Times New Roman" w:eastAsiaTheme="minorEastAsia"/>
          <w:sz w:val="28"/>
          <w:szCs w:val="28"/>
        </w:rPr>
        <w:t xml:space="preserve"> application in response to the </w:t>
      </w:r>
      <w:r w:rsidRPr="00D60B72" w:rsidR="3C6E1359">
        <w:rPr>
          <w:rFonts w:ascii="Times New Roman" w:hAnsi="Times New Roman" w:cs="Times New Roman" w:eastAsiaTheme="minorEastAsia"/>
          <w:sz w:val="28"/>
          <w:szCs w:val="28"/>
        </w:rPr>
        <w:t xml:space="preserve">NOFO. </w:t>
      </w:r>
      <w:r w:rsidRPr="00D60B72" w:rsidR="63263908">
        <w:rPr>
          <w:rFonts w:ascii="Times New Roman" w:hAnsi="Times New Roman" w:cs="Times New Roman" w:eastAsiaTheme="minorEastAsia"/>
          <w:sz w:val="28"/>
          <w:szCs w:val="28"/>
        </w:rPr>
        <w:t xml:space="preserve"> </w:t>
      </w:r>
      <w:r w:rsidRPr="00D60B72" w:rsidR="00F8541D">
        <w:rPr>
          <w:rFonts w:ascii="Times New Roman" w:hAnsi="Times New Roman" w:cs="Times New Roman" w:eastAsiaTheme="minorEastAsia"/>
          <w:sz w:val="28"/>
          <w:szCs w:val="28"/>
        </w:rPr>
        <w:t>I</w:t>
      </w:r>
      <w:r w:rsidRPr="00D60B72" w:rsidR="677A8351">
        <w:rPr>
          <w:rFonts w:ascii="Times New Roman" w:hAnsi="Times New Roman" w:cs="Times New Roman"/>
          <w:sz w:val="28"/>
          <w:szCs w:val="28"/>
        </w:rPr>
        <w:t xml:space="preserve">f more than one application is submitted by an organization, only the first application </w:t>
      </w:r>
      <w:r w:rsidRPr="00D60B72" w:rsidR="001058C6">
        <w:rPr>
          <w:rFonts w:ascii="Times New Roman" w:hAnsi="Times New Roman" w:cs="Times New Roman"/>
          <w:sz w:val="28"/>
          <w:szCs w:val="28"/>
        </w:rPr>
        <w:t>received,</w:t>
      </w:r>
      <w:r w:rsidRPr="00D60B72" w:rsidR="677A8351">
        <w:rPr>
          <w:rFonts w:ascii="Times New Roman" w:hAnsi="Times New Roman" w:cs="Times New Roman"/>
          <w:sz w:val="28"/>
          <w:szCs w:val="28"/>
        </w:rPr>
        <w:t xml:space="preserve"> and time stamped by either grants.gov or SAMS</w:t>
      </w:r>
      <w:r w:rsidRPr="00D60B72" w:rsidR="00CA10EC">
        <w:rPr>
          <w:rFonts w:ascii="Times New Roman" w:hAnsi="Times New Roman" w:cs="Times New Roman"/>
          <w:sz w:val="28"/>
          <w:szCs w:val="28"/>
        </w:rPr>
        <w:t>/MyGrants</w:t>
      </w:r>
      <w:r w:rsidRPr="00D60B72" w:rsidR="677A8351">
        <w:rPr>
          <w:rFonts w:ascii="Times New Roman" w:hAnsi="Times New Roman" w:cs="Times New Roman"/>
          <w:sz w:val="28"/>
          <w:szCs w:val="28"/>
        </w:rPr>
        <w:t xml:space="preserve"> will be reviewed for eligibility.  </w:t>
      </w:r>
    </w:p>
    <w:p w:rsidRPr="00D60B72" w:rsidR="0035034B" w:rsidP="00C075B0" w:rsidRDefault="0F4E55AC" w14:paraId="09F8E22B" w14:textId="40E57F35">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Organizations may form </w:t>
      </w:r>
      <w:r w:rsidRPr="00D60B72" w:rsidR="382D8E1D">
        <w:rPr>
          <w:rFonts w:ascii="Times New Roman" w:hAnsi="Times New Roman" w:cs="Times New Roman" w:eastAsiaTheme="minorEastAsia"/>
          <w:sz w:val="28"/>
          <w:szCs w:val="28"/>
        </w:rPr>
        <w:t xml:space="preserve">a </w:t>
      </w:r>
      <w:r w:rsidRPr="00D60B72" w:rsidR="0B2246E8">
        <w:rPr>
          <w:rFonts w:ascii="Times New Roman" w:hAnsi="Times New Roman" w:cs="Times New Roman" w:eastAsiaTheme="minorEastAsia"/>
          <w:sz w:val="28"/>
          <w:szCs w:val="28"/>
        </w:rPr>
        <w:t>consortium</w:t>
      </w:r>
      <w:r w:rsidRPr="00D60B72">
        <w:rPr>
          <w:rFonts w:ascii="Times New Roman" w:hAnsi="Times New Roman" w:cs="Times New Roman" w:eastAsiaTheme="minorEastAsia"/>
          <w:sz w:val="28"/>
          <w:szCs w:val="28"/>
        </w:rPr>
        <w:t xml:space="preserve"> and submit a combined proposal. However, only one organization must be designated as the lead applicant</w:t>
      </w:r>
      <w:r w:rsidRPr="00D60B72" w:rsidR="382D8E1D">
        <w:rPr>
          <w:rFonts w:ascii="Times New Roman" w:hAnsi="Times New Roman" w:cs="Times New Roman" w:eastAsiaTheme="minorEastAsia"/>
          <w:sz w:val="28"/>
          <w:szCs w:val="28"/>
        </w:rPr>
        <w:t xml:space="preserve">, with the remaining organizations </w:t>
      </w:r>
      <w:r w:rsidRPr="00D60B72" w:rsidR="42F562A8">
        <w:rPr>
          <w:rFonts w:ascii="Times New Roman" w:hAnsi="Times New Roman" w:cs="Times New Roman" w:eastAsiaTheme="minorEastAsia"/>
          <w:sz w:val="28"/>
          <w:szCs w:val="28"/>
        </w:rPr>
        <w:t xml:space="preserve">designated </w:t>
      </w:r>
      <w:r w:rsidRPr="00D60B72" w:rsidR="2E3B517B">
        <w:rPr>
          <w:rFonts w:ascii="Times New Roman" w:hAnsi="Times New Roman" w:cs="Times New Roman" w:eastAsiaTheme="minorEastAsia"/>
          <w:sz w:val="28"/>
          <w:szCs w:val="28"/>
        </w:rPr>
        <w:t xml:space="preserve">as </w:t>
      </w:r>
      <w:r w:rsidRPr="00D60B72" w:rsidR="42F562A8">
        <w:rPr>
          <w:rFonts w:ascii="Times New Roman" w:hAnsi="Times New Roman" w:cs="Times New Roman" w:eastAsiaTheme="minorEastAsia"/>
          <w:sz w:val="28"/>
          <w:szCs w:val="28"/>
        </w:rPr>
        <w:t>sub-awardees</w:t>
      </w:r>
      <w:r w:rsidRPr="00D60B72">
        <w:rPr>
          <w:rFonts w:ascii="Times New Roman" w:hAnsi="Times New Roman" w:cs="Times New Roman" w:eastAsiaTheme="minorEastAsia"/>
          <w:sz w:val="28"/>
          <w:szCs w:val="28"/>
        </w:rPr>
        <w:t xml:space="preserve">. The lead applicant must meet the eligibility criteria listed </w:t>
      </w:r>
      <w:r w:rsidRPr="00D60B72" w:rsidR="42F562A8">
        <w:rPr>
          <w:rFonts w:ascii="Times New Roman" w:hAnsi="Times New Roman" w:cs="Times New Roman" w:eastAsiaTheme="minorEastAsia"/>
          <w:sz w:val="28"/>
          <w:szCs w:val="28"/>
        </w:rPr>
        <w:t>in Section C.</w:t>
      </w:r>
    </w:p>
    <w:p w:rsidRPr="00D60B72" w:rsidR="721EB6D7" w:rsidP="00EB1AE4" w:rsidRDefault="721EB6D7" w14:paraId="5100ACA0" w14:textId="708D5737">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Department of State reserves the right to (a) fund any or none of the applications received; (b) reserves the right to reduce, revise, or increase the budget in accordance with bureau proprieties and the availability of funds</w:t>
      </w:r>
      <w:r w:rsidRPr="00D60B72" w:rsidR="00CA10EC">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(c) accept other than the lowest cost application.</w:t>
      </w:r>
    </w:p>
    <w:p w:rsidRPr="00D60B72" w:rsidR="00290D8C" w:rsidP="796DA244" w:rsidRDefault="1C9FADAE" w14:paraId="7FFABFE4" w14:textId="77777777">
      <w:pPr>
        <w:ind w:right="405"/>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lastRenderedPageBreak/>
        <w:t xml:space="preserve">The U.S. </w:t>
      </w:r>
      <w:r w:rsidRPr="00D60B72" w:rsidR="36FBFA78">
        <w:rPr>
          <w:rFonts w:ascii="Times New Roman" w:hAnsi="Times New Roman" w:cs="Times New Roman" w:eastAsiaTheme="minorEastAsia"/>
          <w:sz w:val="28"/>
          <w:szCs w:val="28"/>
        </w:rPr>
        <w:t>g</w:t>
      </w:r>
      <w:r w:rsidRPr="00D60B72">
        <w:rPr>
          <w:rFonts w:ascii="Times New Roman" w:hAnsi="Times New Roman" w:cs="Times New Roman" w:eastAsiaTheme="minorEastAsia"/>
          <w:sz w:val="28"/>
          <w:szCs w:val="28"/>
        </w:rPr>
        <w:t>overnment may make award(s) on the basis of initial applications received, without discussions or negotiations.  Therefore, each initial application should contain the applicant's best terms from a cost and technical standpoint</w:t>
      </w:r>
      <w:r w:rsidRPr="00D60B72" w:rsidR="5576780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The U.S. </w:t>
      </w:r>
      <w:r w:rsidRPr="00D60B72" w:rsidR="36FBFA78">
        <w:rPr>
          <w:rFonts w:ascii="Times New Roman" w:hAnsi="Times New Roman" w:cs="Times New Roman" w:eastAsiaTheme="minorEastAsia"/>
          <w:sz w:val="28"/>
          <w:szCs w:val="28"/>
        </w:rPr>
        <w:t>g</w:t>
      </w:r>
      <w:r w:rsidRPr="00D60B72">
        <w:rPr>
          <w:rFonts w:ascii="Times New Roman" w:hAnsi="Times New Roman" w:cs="Times New Roman" w:eastAsiaTheme="minorEastAsia"/>
          <w:sz w:val="28"/>
          <w:szCs w:val="28"/>
        </w:rPr>
        <w:t xml:space="preserve">overnment reserves the right (though it is under </w:t>
      </w:r>
      <w:r w:rsidRPr="00D60B72" w:rsidR="2BE372D1">
        <w:rPr>
          <w:rFonts w:ascii="Times New Roman" w:hAnsi="Times New Roman" w:cs="Times New Roman" w:eastAsiaTheme="minorEastAsia"/>
          <w:sz w:val="28"/>
          <w:szCs w:val="28"/>
        </w:rPr>
        <w:t xml:space="preserve">no </w:t>
      </w:r>
      <w:r w:rsidRPr="00D60B72">
        <w:rPr>
          <w:rFonts w:ascii="Times New Roman" w:hAnsi="Times New Roman" w:cs="Times New Roman" w:eastAsiaTheme="minorEastAsia"/>
          <w:sz w:val="28"/>
          <w:szCs w:val="28"/>
        </w:rPr>
        <w:t>obligation to do so), however, to enter into discussions with one or more applicants in order to obtain clarifications, additional detail, or to suggest refinements in the project description, budget, or other aspects of an application.</w:t>
      </w:r>
    </w:p>
    <w:p w:rsidRPr="00D60B72" w:rsidR="00A367DE" w:rsidP="796DA244" w:rsidRDefault="59A2FA05" w14:paraId="17867461" w14:textId="77777777">
      <w:pPr>
        <w:pStyle w:val="Heading1"/>
        <w:spacing w:before="0" w:after="200"/>
        <w:rPr>
          <w:rFonts w:ascii="Times New Roman" w:hAnsi="Times New Roman" w:cs="Times New Roman" w:eastAsiaTheme="minorEastAsia"/>
          <w:bCs/>
          <w:i/>
          <w:iCs/>
          <w:color w:val="auto"/>
          <w:sz w:val="28"/>
          <w:szCs w:val="28"/>
        </w:rPr>
      </w:pPr>
      <w:bookmarkStart w:name="_Toc103246766" w:id="30"/>
      <w:bookmarkStart w:name="_Toc127417118" w:id="31"/>
      <w:bookmarkStart w:name="_Toc1636747194" w:id="32"/>
      <w:r w:rsidRPr="00D60B72">
        <w:rPr>
          <w:rFonts w:ascii="Times New Roman" w:hAnsi="Times New Roman" w:cs="Times New Roman" w:eastAsiaTheme="minorEastAsia"/>
          <w:bCs/>
          <w:i/>
          <w:iCs/>
          <w:color w:val="auto"/>
          <w:sz w:val="28"/>
          <w:szCs w:val="28"/>
        </w:rPr>
        <w:t>B.2. Award Management</w:t>
      </w:r>
      <w:bookmarkStart w:name="_Toc71871399" w:id="33"/>
      <w:bookmarkEnd w:id="30"/>
      <w:bookmarkEnd w:id="31"/>
      <w:bookmarkEnd w:id="32"/>
      <w:r w:rsidRPr="00D60B72">
        <w:rPr>
          <w:rFonts w:ascii="Times New Roman" w:hAnsi="Times New Roman" w:cs="Times New Roman" w:eastAsiaTheme="minorEastAsia"/>
          <w:bCs/>
          <w:i/>
          <w:iCs/>
          <w:color w:val="auto"/>
          <w:sz w:val="28"/>
          <w:szCs w:val="28"/>
        </w:rPr>
        <w:t> </w:t>
      </w:r>
      <w:bookmarkEnd w:id="33"/>
    </w:p>
    <w:p w:rsidRPr="00D60B72" w:rsidR="00762EC9" w:rsidP="00C075B0" w:rsidRDefault="00762EC9" w14:paraId="1AF5EA4C" w14:textId="7EA8B63F">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The successful applicant will need to routinely collaborate with </w:t>
      </w:r>
      <w:r w:rsidR="00282928">
        <w:rPr>
          <w:rFonts w:ascii="Times New Roman" w:hAnsi="Times New Roman" w:cs="Times New Roman" w:eastAsiaTheme="minorEastAsia"/>
          <w:sz w:val="28"/>
          <w:szCs w:val="28"/>
        </w:rPr>
        <w:t>HR/OFI</w:t>
      </w:r>
      <w:r w:rsidRPr="00D60B72">
        <w:rPr>
          <w:rFonts w:ascii="Times New Roman" w:hAnsi="Times New Roman" w:cs="Times New Roman" w:eastAsiaTheme="minorEastAsia"/>
          <w:sz w:val="28"/>
          <w:szCs w:val="28"/>
        </w:rPr>
        <w:t xml:space="preserve"> through regular meetings and conference calls to discuss progress, challenges, emerging topics, etc.  The successful applicant must ensure that all funds are used in a manner consistent with any applicable restrictions on funding.  See D</w:t>
      </w:r>
      <w:r w:rsidRPr="00D60B72" w:rsidR="1F001715">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5 below for funding restrictions. </w:t>
      </w:r>
    </w:p>
    <w:p w:rsidRPr="00D60B72" w:rsidR="001A2827" w:rsidP="796DA244" w:rsidRDefault="001A2827" w14:paraId="29622679" w14:textId="77777777">
      <w:pPr>
        <w:textAlignment w:val="baseline"/>
        <w:rPr>
          <w:rFonts w:ascii="Times New Roman" w:hAnsi="Times New Roman" w:cs="Times New Roman" w:eastAsiaTheme="minorEastAsia"/>
          <w:sz w:val="28"/>
          <w:szCs w:val="28"/>
        </w:rPr>
      </w:pPr>
    </w:p>
    <w:p w:rsidRPr="00D60B72" w:rsidR="00385C3C" w:rsidP="796DA244" w:rsidRDefault="6565DF1D" w14:paraId="651994AB" w14:textId="22DCE8FC">
      <w:pPr>
        <w:pStyle w:val="Heading1"/>
        <w:keepNext w:val="0"/>
        <w:keepLines w:val="0"/>
        <w:spacing w:before="0" w:after="200"/>
        <w:rPr>
          <w:rStyle w:val="IntenseReference"/>
          <w:rFonts w:ascii="Times New Roman" w:hAnsi="Times New Roman" w:cs="Times New Roman"/>
          <w:b/>
          <w:sz w:val="28"/>
          <w:szCs w:val="28"/>
        </w:rPr>
      </w:pPr>
      <w:r w:rsidRPr="00D60B72">
        <w:rPr>
          <w:rStyle w:val="IntenseReference"/>
          <w:rFonts w:ascii="Times New Roman" w:hAnsi="Times New Roman" w:cs="Times New Roman"/>
          <w:b/>
          <w:sz w:val="28"/>
          <w:szCs w:val="28"/>
        </w:rPr>
        <w:t> </w:t>
      </w:r>
      <w:bookmarkStart w:name="_Toc1425592234" w:id="34"/>
      <w:r w:rsidRPr="00D60B72" w:rsidR="0DC1206D">
        <w:rPr>
          <w:rStyle w:val="IntenseReference"/>
          <w:rFonts w:ascii="Times New Roman" w:hAnsi="Times New Roman" w:cs="Times New Roman"/>
          <w:b/>
          <w:sz w:val="28"/>
          <w:szCs w:val="28"/>
        </w:rPr>
        <w:t xml:space="preserve">Section </w:t>
      </w:r>
      <w:r w:rsidRPr="00D60B72">
        <w:rPr>
          <w:rStyle w:val="IntenseReference"/>
          <w:rFonts w:ascii="Times New Roman" w:hAnsi="Times New Roman" w:cs="Times New Roman"/>
          <w:b/>
          <w:sz w:val="28"/>
          <w:szCs w:val="28"/>
        </w:rPr>
        <w:t>C.  Eligibility Information</w:t>
      </w:r>
      <w:bookmarkStart w:name="_Toc71871400" w:id="35"/>
      <w:bookmarkEnd w:id="34"/>
      <w:r w:rsidRPr="00D60B72">
        <w:rPr>
          <w:rStyle w:val="IntenseReference"/>
          <w:rFonts w:ascii="Times New Roman" w:hAnsi="Times New Roman" w:cs="Times New Roman"/>
          <w:b/>
          <w:sz w:val="28"/>
          <w:szCs w:val="28"/>
        </w:rPr>
        <w:t> </w:t>
      </w:r>
      <w:bookmarkEnd w:id="35"/>
    </w:p>
    <w:p w:rsidRPr="00D60B72" w:rsidR="00290D8C" w:rsidP="796DA244" w:rsidRDefault="1C9FADAE" w14:paraId="725009B1"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_Toc367395102" w:id="36"/>
      <w:r w:rsidRPr="00D60B72">
        <w:rPr>
          <w:rFonts w:ascii="Times New Roman" w:hAnsi="Times New Roman" w:cs="Times New Roman" w:eastAsiaTheme="minorEastAsia"/>
          <w:bCs/>
          <w:i/>
          <w:iCs/>
          <w:color w:val="auto"/>
          <w:sz w:val="28"/>
          <w:szCs w:val="28"/>
        </w:rPr>
        <w:t>C.1 Eligible Applicants</w:t>
      </w:r>
      <w:bookmarkEnd w:id="36"/>
    </w:p>
    <w:p w:rsidRPr="00D60B72" w:rsidR="00290D8C" w:rsidP="796DA244" w:rsidRDefault="00282928" w14:paraId="629CFF79" w14:textId="152F0F29">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D60B72" w:rsidR="3894ADB1">
        <w:rPr>
          <w:rFonts w:ascii="Times New Roman" w:hAnsi="Times New Roman" w:cs="Times New Roman" w:eastAsiaTheme="minorEastAsia"/>
          <w:sz w:val="28"/>
          <w:szCs w:val="28"/>
        </w:rPr>
        <w:t xml:space="preserve"> welcomes applications from U.S.-based </w:t>
      </w:r>
      <w:r w:rsidRPr="00D60B72" w:rsidR="2D9D6091">
        <w:rPr>
          <w:rFonts w:ascii="Times New Roman" w:hAnsi="Times New Roman" w:cs="Times New Roman" w:eastAsiaTheme="minorEastAsia"/>
          <w:sz w:val="28"/>
          <w:szCs w:val="28"/>
        </w:rPr>
        <w:t xml:space="preserve">non-profit/non-governmental organizations </w:t>
      </w:r>
      <w:r w:rsidRPr="00D60B72" w:rsidR="0A4DCD4F">
        <w:rPr>
          <w:rFonts w:ascii="Times New Roman" w:hAnsi="Times New Roman" w:cs="Times New Roman" w:eastAsiaTheme="minorEastAsia"/>
          <w:sz w:val="28"/>
          <w:szCs w:val="28"/>
        </w:rPr>
        <w:t>with or without</w:t>
      </w:r>
      <w:r w:rsidRPr="00D60B72" w:rsidR="2D9D6091">
        <w:rPr>
          <w:rFonts w:ascii="Times New Roman" w:hAnsi="Times New Roman" w:cs="Times New Roman" w:eastAsiaTheme="minorEastAsia"/>
          <w:sz w:val="28"/>
          <w:szCs w:val="28"/>
        </w:rPr>
        <w:t xml:space="preserve"> 501(c) (3) </w:t>
      </w:r>
      <w:r w:rsidRPr="00D60B72" w:rsidR="3B7B523A">
        <w:rPr>
          <w:rFonts w:ascii="Times New Roman" w:hAnsi="Times New Roman" w:cs="Times New Roman" w:eastAsiaTheme="minorEastAsia"/>
          <w:sz w:val="28"/>
          <w:szCs w:val="28"/>
        </w:rPr>
        <w:t xml:space="preserve">status </w:t>
      </w:r>
      <w:r w:rsidRPr="00D60B72" w:rsidR="2D9D6091">
        <w:rPr>
          <w:rFonts w:ascii="Times New Roman" w:hAnsi="Times New Roman" w:cs="Times New Roman" w:eastAsiaTheme="minorEastAsia"/>
          <w:sz w:val="28"/>
          <w:szCs w:val="28"/>
        </w:rPr>
        <w:t>of the U.S. tax code;</w:t>
      </w:r>
      <w:r w:rsidRPr="00D60B72" w:rsidR="3894ADB1">
        <w:rPr>
          <w:rFonts w:ascii="Times New Roman" w:hAnsi="Times New Roman" w:cs="Times New Roman" w:eastAsiaTheme="minorEastAsia"/>
          <w:sz w:val="28"/>
          <w:szCs w:val="28"/>
        </w:rPr>
        <w:t xml:space="preserve"> </w:t>
      </w:r>
      <w:r w:rsidRPr="00D60B72" w:rsidR="609F34FD">
        <w:rPr>
          <w:rFonts w:ascii="Times New Roman" w:hAnsi="Times New Roman" w:cs="Times New Roman" w:eastAsiaTheme="minorEastAsia"/>
          <w:sz w:val="28"/>
          <w:szCs w:val="28"/>
        </w:rPr>
        <w:t>U.S.</w:t>
      </w:r>
      <w:r w:rsidRPr="00D60B72" w:rsidR="7968D852">
        <w:rPr>
          <w:rFonts w:ascii="Times New Roman" w:hAnsi="Times New Roman" w:cs="Times New Roman" w:eastAsiaTheme="minorEastAsia"/>
          <w:sz w:val="28"/>
          <w:szCs w:val="28"/>
        </w:rPr>
        <w:t xml:space="preserve">-based </w:t>
      </w:r>
      <w:r w:rsidRPr="00D60B72" w:rsidR="3894ADB1">
        <w:rPr>
          <w:rFonts w:ascii="Times New Roman" w:hAnsi="Times New Roman" w:cs="Times New Roman" w:eastAsiaTheme="minorEastAsia"/>
          <w:sz w:val="28"/>
          <w:szCs w:val="28"/>
        </w:rPr>
        <w:t xml:space="preserve">private, public, or </w:t>
      </w:r>
      <w:r w:rsidRPr="00D60B72" w:rsidR="1BED3E00">
        <w:rPr>
          <w:rFonts w:ascii="Times New Roman" w:hAnsi="Times New Roman" w:cs="Times New Roman" w:eastAsiaTheme="minorEastAsia"/>
          <w:sz w:val="28"/>
          <w:szCs w:val="28"/>
        </w:rPr>
        <w:t>S</w:t>
      </w:r>
      <w:r w:rsidRPr="00D60B72" w:rsidR="3894ADB1">
        <w:rPr>
          <w:rFonts w:ascii="Times New Roman" w:hAnsi="Times New Roman" w:cs="Times New Roman" w:eastAsiaTheme="minorEastAsia"/>
          <w:sz w:val="28"/>
          <w:szCs w:val="28"/>
        </w:rPr>
        <w:t xml:space="preserve">tate institutions of higher education; and </w:t>
      </w:r>
      <w:r w:rsidRPr="00D60B72" w:rsidR="45691115">
        <w:rPr>
          <w:rFonts w:ascii="Times New Roman" w:hAnsi="Times New Roman" w:cs="Times New Roman" w:eastAsiaTheme="minorEastAsia"/>
          <w:sz w:val="28"/>
          <w:szCs w:val="28"/>
        </w:rPr>
        <w:t xml:space="preserve">U.S. </w:t>
      </w:r>
      <w:r w:rsidRPr="00D60B72" w:rsidR="3894ADB1">
        <w:rPr>
          <w:rFonts w:ascii="Times New Roman" w:hAnsi="Times New Roman" w:cs="Times New Roman" w:eastAsiaTheme="minorEastAsia"/>
          <w:sz w:val="28"/>
          <w:szCs w:val="28"/>
        </w:rPr>
        <w:t xml:space="preserve">for-profit organizations or businesses.  </w:t>
      </w:r>
    </w:p>
    <w:p w:rsidRPr="00D60B72" w:rsidR="00290D8C" w:rsidP="00EB1AE4" w:rsidRDefault="077164EF" w14:paraId="28F8BE75" w14:textId="77777777">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Applications submitted by for-profit entities</w:t>
      </w:r>
      <w:r w:rsidRPr="00D60B72" w:rsidR="64E449DE">
        <w:rPr>
          <w:rFonts w:ascii="Times New Roman" w:hAnsi="Times New Roman" w:cs="Times New Roman" w:eastAsiaTheme="minorEastAsia"/>
          <w:sz w:val="28"/>
          <w:szCs w:val="28"/>
        </w:rPr>
        <w:t xml:space="preserve"> may be subject to additional review following the panel selection process</w:t>
      </w:r>
      <w:r w:rsidRPr="00D60B72" w:rsidR="419DDC7C">
        <w:rPr>
          <w:rFonts w:ascii="Times New Roman" w:hAnsi="Times New Roman" w:cs="Times New Roman" w:eastAsiaTheme="minorEastAsia"/>
          <w:sz w:val="28"/>
          <w:szCs w:val="28"/>
        </w:rPr>
        <w:t xml:space="preserve">.  </w:t>
      </w:r>
      <w:r w:rsidRPr="00D60B72" w:rsidR="6F68048F">
        <w:rPr>
          <w:rFonts w:ascii="Times New Roman" w:hAnsi="Times New Roman" w:cs="Times New Roman" w:eastAsiaTheme="minorEastAsia"/>
          <w:sz w:val="28"/>
          <w:szCs w:val="28"/>
        </w:rPr>
        <w:t>Additionally,</w:t>
      </w:r>
      <w:r w:rsidRPr="00D60B72" w:rsidR="64E449DE">
        <w:rPr>
          <w:rFonts w:ascii="Times New Roman" w:hAnsi="Times New Roman" w:cs="Times New Roman" w:eastAsiaTheme="minorEastAsia"/>
          <w:sz w:val="28"/>
          <w:szCs w:val="28"/>
        </w:rPr>
        <w:t xml:space="preserve"> the Department of State prohibits profit to for-profit or commercial organizations</w:t>
      </w:r>
      <w:r w:rsidRPr="00D60B72">
        <w:rPr>
          <w:rFonts w:ascii="Times New Roman" w:hAnsi="Times New Roman" w:cs="Times New Roman" w:eastAsiaTheme="minorEastAsia"/>
          <w:sz w:val="28"/>
          <w:szCs w:val="28"/>
        </w:rPr>
        <w:t xml:space="preserve"> under its assistance awards</w:t>
      </w:r>
      <w:r w:rsidRPr="00D60B72" w:rsidR="64E449DE">
        <w:rPr>
          <w:rFonts w:ascii="Times New Roman" w:hAnsi="Times New Roman" w:cs="Times New Roman" w:eastAsiaTheme="minorEastAsia"/>
          <w:sz w:val="28"/>
          <w:szCs w:val="28"/>
        </w:rPr>
        <w:t>.  Profit is defined as any amount in excess of allowable direct and indirect costs.  The allowability of costs incurred by commercial organizations is determined in accordance with the provisions of the Federal Acquisition Regulation (FAR) at 48 CFR 30, Cost Accounting Standards Administration, and 48 CFR 31 Contract Cost Principles and Procedures</w:t>
      </w:r>
      <w:r w:rsidRPr="00D60B72" w:rsidR="69EF6D2B">
        <w:rPr>
          <w:rFonts w:ascii="Times New Roman" w:hAnsi="Times New Roman" w:cs="Times New Roman" w:eastAsiaTheme="minorEastAsia"/>
          <w:sz w:val="28"/>
          <w:szCs w:val="28"/>
        </w:rPr>
        <w:t>.</w:t>
      </w:r>
    </w:p>
    <w:p w:rsidRPr="00D60B72" w:rsidR="0030529F" w:rsidP="00EB1AE4" w:rsidRDefault="0030529F" w14:paraId="0945A984" w14:textId="77777777">
      <w:pPr>
        <w:pStyle w:val="NoSpacing"/>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Please see 2 CFR 200.307 for regulations regarding program income.</w:t>
      </w:r>
    </w:p>
    <w:p w:rsidRPr="00D60B72" w:rsidR="00FA6AFF" w:rsidP="796DA244" w:rsidRDefault="230617DB" w14:paraId="75BB3F38" w14:textId="77777777">
      <w:pPr>
        <w:pStyle w:val="Heading1"/>
        <w:spacing w:before="0" w:after="200"/>
        <w:rPr>
          <w:rFonts w:ascii="Times New Roman" w:hAnsi="Times New Roman" w:cs="Times New Roman" w:eastAsiaTheme="minorEastAsia"/>
          <w:bCs/>
          <w:i/>
          <w:iCs/>
          <w:color w:val="auto"/>
          <w:sz w:val="28"/>
          <w:szCs w:val="28"/>
        </w:rPr>
      </w:pPr>
      <w:bookmarkStart w:name="_Toc103246768" w:id="37"/>
      <w:bookmarkStart w:name="_Toc127417120" w:id="38"/>
      <w:bookmarkStart w:name="_Toc1032529370" w:id="39"/>
      <w:r w:rsidRPr="00D60B72">
        <w:rPr>
          <w:rFonts w:ascii="Times New Roman" w:hAnsi="Times New Roman" w:cs="Times New Roman" w:eastAsiaTheme="minorEastAsia"/>
          <w:bCs/>
          <w:i/>
          <w:iCs/>
          <w:color w:val="auto"/>
          <w:sz w:val="28"/>
          <w:szCs w:val="28"/>
        </w:rPr>
        <w:lastRenderedPageBreak/>
        <w:t>C.2. Cost-Sharing</w:t>
      </w:r>
      <w:bookmarkEnd w:id="37"/>
      <w:bookmarkEnd w:id="38"/>
      <w:r w:rsidRPr="00D60B72">
        <w:rPr>
          <w:rFonts w:ascii="Times New Roman" w:hAnsi="Times New Roman" w:cs="Times New Roman" w:eastAsiaTheme="minorEastAsia"/>
          <w:bCs/>
          <w:i/>
          <w:iCs/>
          <w:color w:val="auto"/>
          <w:sz w:val="28"/>
          <w:szCs w:val="28"/>
        </w:rPr>
        <w:t xml:space="preserve"> or Matching</w:t>
      </w:r>
      <w:bookmarkEnd w:id="39"/>
    </w:p>
    <w:p w:rsidRPr="00D60B72" w:rsidR="008F4B98" w:rsidP="00EB1AE4" w:rsidRDefault="008F4B98" w14:paraId="49793982" w14:textId="54B2B47B">
      <w:pPr>
        <w:pStyle w:val="Default"/>
        <w:spacing w:after="200" w:line="276" w:lineRule="auto"/>
        <w:rPr>
          <w:rFonts w:eastAsiaTheme="minorEastAsia"/>
          <w:color w:val="auto"/>
          <w:sz w:val="28"/>
          <w:szCs w:val="28"/>
        </w:rPr>
      </w:pPr>
      <w:r w:rsidRPr="7C2F590C" w:rsidR="008F4B98">
        <w:rPr>
          <w:rFonts w:eastAsia="ＭＳ 明朝" w:eastAsiaTheme="minorEastAsia"/>
          <w:color w:val="auto"/>
          <w:sz w:val="28"/>
          <w:szCs w:val="28"/>
        </w:rPr>
        <w:t xml:space="preserve">The non-Federal share of costs, frequently called “cost share” or “matching costs”, refers to that portion of the project or program costs not borne by the Federal Government. This may include cash and third-party in-kind contributions. These costs must reflect the realistic capacity of the applicants and any third-party contributors. </w:t>
      </w:r>
    </w:p>
    <w:p w:rsidR="15C82905" w:rsidP="7C2F590C" w:rsidRDefault="15C82905" w14:paraId="44F3AC3A" w14:textId="7A6243A4">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Providing cost-sharing, matching, or cost participation is a mandatory eligibility requirement for this NOFO. Per 2 CFR §200.306, items proposed for cost share must be allowable per 2 CFR §200, Subpart E—Cost Principles. Applications that fail to meet the required cost-sharing baseline or propose unallowable cost-share contributions will be deemed ineligible and will not be advanced to the merit review panel.</w:t>
      </w:r>
    </w:p>
    <w:p w:rsidR="15C82905" w:rsidP="7C2F590C" w:rsidRDefault="15C82905" w14:paraId="482B84AC" w14:textId="012A2C26">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To ensure compliance with federal standards, proposed cost-sharing must adhere to the following core principles:</w:t>
      </w:r>
    </w:p>
    <w:p w:rsidR="15C82905" w:rsidP="7C2F590C" w:rsidRDefault="15C82905" w14:paraId="79250AF9" w14:textId="1687323D">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Verifiability and Documentation:</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All contributed matching funds—whether direct cash contributions or third-party in-kind contributions—must be verifiable from the Recipient's accounting records. The Recipient must maintain detailed time-and-effort logs, receipt records, and valuation documentation for all cost-share contributions subject to audit under 2 CFR §200.</w:t>
      </w:r>
    </w:p>
    <w:p w:rsidR="15C82905" w:rsidP="7C2F590C" w:rsidRDefault="15C82905" w14:paraId="46746A41" w14:textId="33BF0B96">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Allowability and Federal Matching Restrictions:</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Proposed cost-sharing contributions must be necessary and reasonable for accomplishing project objectives and must be allowable under 2 CFR §200 Subpart E. Cost share </w:t>
      </w: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cannot</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be paid by the Federal Government under another award, except where authorized by federal statute, nor may it be included as a contribution for any other federally assisted project or program.</w:t>
      </w:r>
    </w:p>
    <w:p w:rsidR="15C82905" w:rsidP="7C2F590C" w:rsidRDefault="15C82905" w14:paraId="396E2D3E" w14:textId="3D26F4B3">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Valuation of In-Kind Contributions:</w:t>
      </w:r>
    </w:p>
    <w:p w:rsidR="15C82905" w:rsidP="7C2F590C" w:rsidRDefault="15C82905" w14:paraId="63E5F3AA" w14:textId="003B737C">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Personnel &amp; Volunteer Services:</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Rates for third-party volunteer services or pro bono professional support (e.g., non-federal application reviewers or expert panelists) must be consistent with rates paid for similar work within the Recipient’s organization or local labor market.</w:t>
      </w:r>
    </w:p>
    <w:p w:rsidR="15C82905" w:rsidP="7C2F590C" w:rsidRDefault="15C82905" w14:paraId="32E59B46" w14:textId="7F50D7C3">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Facilities &amp; Space:</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Contributions of virtual meeting infrastructure, secure server hosting for electronic review portals, or physical meeting facilities must be valued at fair market rental rates for comparable space and utilities in the surrounding area.</w:t>
      </w:r>
    </w:p>
    <w:p w:rsidR="15C82905" w:rsidP="7C2F590C" w:rsidRDefault="15C82905" w14:paraId="0A3C9DF3" w14:textId="78D3EA7F">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Equipment &amp; Supplies:</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Donated equipment or software licenses allocated to selection operations must not exceed fair market value at the time of donation.</w:t>
      </w:r>
    </w:p>
    <w:p w:rsidR="15C82905" w:rsidP="7C2F590C" w:rsidRDefault="15C82905" w14:paraId="33AF6E43" w14:textId="75DBC12F">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7C2F590C" w:rsidR="15C82905">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Direct Administrative Integration:</w:t>
      </w:r>
      <w:r w:rsidRPr="7C2F590C" w:rsidR="15C8290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Unrecovered indirect costs may be included as part of cost sharing only with prior written approval from the Grants Officer and in accordance with the Recipient’s approved Negotiated Indirect Cost Rate Agreement (NICRA). All cost-sharing amounts must be explicitly detailed in the SF-424A, the line-item budget, and the budget narrative accompanying the application.</w:t>
      </w:r>
    </w:p>
    <w:p w:rsidRPr="00D60B72" w:rsidR="005F229D" w:rsidP="796DA244" w:rsidRDefault="6C20BEB0" w14:paraId="58B70FB9" w14:textId="77777777">
      <w:pPr>
        <w:pStyle w:val="Heading1"/>
        <w:spacing w:before="0" w:after="200"/>
        <w:rPr>
          <w:rFonts w:ascii="Times New Roman" w:hAnsi="Times New Roman" w:cs="Times New Roman" w:eastAsiaTheme="minorEastAsia"/>
          <w:bCs/>
          <w:i/>
          <w:iCs/>
          <w:color w:val="auto"/>
          <w:sz w:val="28"/>
          <w:szCs w:val="28"/>
        </w:rPr>
      </w:pPr>
      <w:bookmarkStart w:name="_Toc103246769" w:id="40"/>
      <w:bookmarkStart w:name="_Toc127417121" w:id="41"/>
      <w:bookmarkStart w:name="_Toc58468734" w:id="42"/>
      <w:r w:rsidRPr="00D60B72">
        <w:rPr>
          <w:rFonts w:ascii="Times New Roman" w:hAnsi="Times New Roman" w:cs="Times New Roman" w:eastAsiaTheme="minorEastAsia"/>
          <w:bCs/>
          <w:i/>
          <w:iCs/>
          <w:color w:val="auto"/>
          <w:sz w:val="28"/>
          <w:szCs w:val="28"/>
        </w:rPr>
        <w:t>C.3.  Other Eligibility Criteria</w:t>
      </w:r>
      <w:bookmarkStart w:name="_Toc71871403" w:id="43"/>
      <w:bookmarkEnd w:id="40"/>
      <w:bookmarkEnd w:id="41"/>
      <w:bookmarkEnd w:id="42"/>
      <w:r w:rsidRPr="00D60B72">
        <w:rPr>
          <w:rFonts w:ascii="Times New Roman" w:hAnsi="Times New Roman" w:cs="Times New Roman" w:eastAsiaTheme="minorEastAsia"/>
          <w:bCs/>
          <w:i/>
          <w:iCs/>
          <w:color w:val="auto"/>
          <w:sz w:val="28"/>
          <w:szCs w:val="28"/>
        </w:rPr>
        <w:t> </w:t>
      </w:r>
      <w:bookmarkEnd w:id="43"/>
    </w:p>
    <w:p w:rsidRPr="00D60B72" w:rsidR="00492CCF" w:rsidP="00EB1AE4" w:rsidRDefault="27722B7A" w14:paraId="03B42362" w14:textId="0540941D">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Applicants must have existing, or the capacity to develop, active partnerships</w:t>
      </w:r>
      <w:r w:rsidRPr="00D60B72" w:rsidR="5AAA1A4B">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local  partners, entities, and relevant stakeholders and have demonstrable experience in administering successful and preferably similar projects. </w:t>
      </w:r>
    </w:p>
    <w:p w:rsidRPr="00D60B72" w:rsidR="00290D8C" w:rsidP="796DA244" w:rsidRDefault="64FF3824" w14:paraId="2A5703B6" w14:textId="70BC7148">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Any applicant </w:t>
      </w:r>
      <w:r w:rsidRPr="00D60B72" w:rsidR="2AB70B58">
        <w:rPr>
          <w:rFonts w:ascii="Times New Roman" w:hAnsi="Times New Roman" w:cs="Times New Roman" w:eastAsiaTheme="minorEastAsia"/>
          <w:sz w:val="28"/>
          <w:szCs w:val="28"/>
        </w:rPr>
        <w:t>with an exclusion in the</w:t>
      </w:r>
      <w:r w:rsidRPr="00D60B72">
        <w:rPr>
          <w:rFonts w:ascii="Times New Roman" w:hAnsi="Times New Roman" w:cs="Times New Roman" w:eastAsiaTheme="minorEastAsia"/>
          <w:sz w:val="28"/>
          <w:szCs w:val="28"/>
        </w:rPr>
        <w:t xml:space="preserve"> Exclu</w:t>
      </w:r>
      <w:r w:rsidRPr="00D60B72" w:rsidR="694BEF4B">
        <w:rPr>
          <w:rFonts w:ascii="Times New Roman" w:hAnsi="Times New Roman" w:cs="Times New Roman" w:eastAsiaTheme="minorEastAsia"/>
          <w:sz w:val="28"/>
          <w:szCs w:val="28"/>
        </w:rPr>
        <w:t>sions</w:t>
      </w:r>
      <w:r w:rsidRPr="00D60B72" w:rsidR="2AB70B58">
        <w:rPr>
          <w:rFonts w:ascii="Times New Roman" w:hAnsi="Times New Roman" w:cs="Times New Roman" w:eastAsiaTheme="minorEastAsia"/>
          <w:sz w:val="28"/>
          <w:szCs w:val="28"/>
        </w:rPr>
        <w:t xml:space="preserve"> section</w:t>
      </w:r>
      <w:r w:rsidRPr="00D60B72" w:rsidR="694BEF4B">
        <w:rPr>
          <w:rFonts w:ascii="Times New Roman" w:hAnsi="Times New Roman" w:cs="Times New Roman" w:eastAsiaTheme="minorEastAsia"/>
          <w:sz w:val="28"/>
          <w:szCs w:val="28"/>
        </w:rPr>
        <w:t xml:space="preserve"> </w:t>
      </w:r>
      <w:r w:rsidRPr="00D60B72" w:rsidR="146AD5A8">
        <w:rPr>
          <w:rFonts w:ascii="Times New Roman" w:hAnsi="Times New Roman" w:cs="Times New Roman" w:eastAsiaTheme="minorEastAsia"/>
          <w:sz w:val="28"/>
          <w:szCs w:val="28"/>
        </w:rPr>
        <w:t xml:space="preserve">of the </w:t>
      </w:r>
      <w:hyperlink r:id="rId15">
        <w:r w:rsidRPr="00D60B72" w:rsidR="2E64300A">
          <w:rPr>
            <w:rStyle w:val="Hyperlink"/>
            <w:rFonts w:ascii="Times New Roman" w:hAnsi="Times New Roman" w:cs="Times New Roman" w:eastAsiaTheme="minorEastAsia"/>
            <w:sz w:val="28"/>
            <w:szCs w:val="28"/>
          </w:rPr>
          <w:t>System for Award Management (SAM.gov)</w:t>
        </w:r>
      </w:hyperlink>
      <w:r w:rsidRPr="00D60B72">
        <w:rPr>
          <w:rFonts w:ascii="Times New Roman" w:hAnsi="Times New Roman" w:cs="Times New Roman" w:eastAsiaTheme="minorEastAsia"/>
          <w:sz w:val="28"/>
          <w:szCs w:val="28"/>
        </w:rPr>
        <w:t xml:space="preserve"> </w:t>
      </w:r>
      <w:r w:rsidRPr="00D60B72" w:rsidR="19A8FEA3">
        <w:rPr>
          <w:rFonts w:ascii="Times New Roman" w:hAnsi="Times New Roman" w:cs="Times New Roman" w:eastAsiaTheme="minorEastAsia"/>
          <w:sz w:val="28"/>
          <w:szCs w:val="28"/>
        </w:rPr>
        <w:t xml:space="preserve">and/or has a current debt to the </w:t>
      </w:r>
      <w:r w:rsidRPr="00D60B72" w:rsidR="0B0A43A1">
        <w:rPr>
          <w:rFonts w:ascii="Times New Roman" w:hAnsi="Times New Roman" w:cs="Times New Roman" w:eastAsiaTheme="minorEastAsia"/>
          <w:sz w:val="28"/>
          <w:szCs w:val="28"/>
        </w:rPr>
        <w:t>U.S. government</w:t>
      </w:r>
      <w:r w:rsidRPr="00D60B72" w:rsidR="19A8FEA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is not eligible to apply for an assistance award in accordance with the OMB guidelines at 2 CFR 180 that implement Executive Orders 12549 (3 CFR,</w:t>
      </w:r>
      <w:r w:rsidRPr="00D60B72" w:rsidR="00AA4ED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1986 Comp., p. 189) and 12689 (3 CFR,</w:t>
      </w:r>
      <w:r w:rsidRPr="00D60B72" w:rsidR="00AA4ED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1989 Comp., p. 235), “Debarment and Suspension.”  Additionally</w:t>
      </w:r>
      <w:r w:rsidRPr="00D60B72" w:rsidR="0CB392EB">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no entity</w:t>
      </w:r>
      <w:r w:rsidRPr="00D60B72" w:rsidR="5192BC63">
        <w:rPr>
          <w:rFonts w:ascii="Times New Roman" w:hAnsi="Times New Roman" w:cs="Times New Roman" w:eastAsiaTheme="minorEastAsia"/>
          <w:sz w:val="28"/>
          <w:szCs w:val="28"/>
        </w:rPr>
        <w:t xml:space="preserve"> or person</w:t>
      </w:r>
      <w:r w:rsidRPr="00D60B72">
        <w:rPr>
          <w:rFonts w:ascii="Times New Roman" w:hAnsi="Times New Roman" w:cs="Times New Roman" w:eastAsiaTheme="minorEastAsia"/>
          <w:sz w:val="28"/>
          <w:szCs w:val="28"/>
        </w:rPr>
        <w:t xml:space="preserve"> listed </w:t>
      </w:r>
      <w:r w:rsidRPr="00D60B72" w:rsidR="00AA4ED3">
        <w:rPr>
          <w:rFonts w:ascii="Times New Roman" w:hAnsi="Times New Roman" w:cs="Times New Roman" w:eastAsiaTheme="minorEastAsia"/>
          <w:sz w:val="28"/>
          <w:szCs w:val="28"/>
        </w:rPr>
        <w:t>in</w:t>
      </w:r>
      <w:r w:rsidRPr="00D60B72">
        <w:rPr>
          <w:rFonts w:ascii="Times New Roman" w:hAnsi="Times New Roman" w:cs="Times New Roman" w:eastAsiaTheme="minorEastAsia"/>
          <w:sz w:val="28"/>
          <w:szCs w:val="28"/>
        </w:rPr>
        <w:t xml:space="preserve"> the Exclu</w:t>
      </w:r>
      <w:r w:rsidRPr="00D60B72" w:rsidR="00AA4ED3">
        <w:rPr>
          <w:rFonts w:ascii="Times New Roman" w:hAnsi="Times New Roman" w:cs="Times New Roman" w:eastAsiaTheme="minorEastAsia"/>
          <w:sz w:val="28"/>
          <w:szCs w:val="28"/>
        </w:rPr>
        <w:t>sions</w:t>
      </w:r>
      <w:r w:rsidRPr="00D60B72">
        <w:rPr>
          <w:rFonts w:ascii="Times New Roman" w:hAnsi="Times New Roman" w:cs="Times New Roman" w:eastAsiaTheme="minorEastAsia"/>
          <w:sz w:val="28"/>
          <w:szCs w:val="28"/>
        </w:rPr>
        <w:t xml:space="preserve"> </w:t>
      </w:r>
      <w:r w:rsidRPr="00D60B72" w:rsidR="00AA4ED3">
        <w:rPr>
          <w:rFonts w:ascii="Times New Roman" w:hAnsi="Times New Roman" w:cs="Times New Roman" w:eastAsiaTheme="minorEastAsia"/>
          <w:sz w:val="28"/>
          <w:szCs w:val="28"/>
        </w:rPr>
        <w:t>section</w:t>
      </w:r>
      <w:r w:rsidRPr="00D60B72">
        <w:rPr>
          <w:rFonts w:ascii="Times New Roman" w:hAnsi="Times New Roman" w:cs="Times New Roman" w:eastAsiaTheme="minorEastAsia"/>
          <w:sz w:val="28"/>
          <w:szCs w:val="28"/>
        </w:rPr>
        <w:t xml:space="preserve"> </w:t>
      </w:r>
      <w:r w:rsidRPr="00D60B72" w:rsidR="00AA4ED3">
        <w:rPr>
          <w:rFonts w:ascii="Times New Roman" w:hAnsi="Times New Roman" w:cs="Times New Roman" w:eastAsiaTheme="minorEastAsia"/>
          <w:sz w:val="28"/>
          <w:szCs w:val="28"/>
        </w:rPr>
        <w:t>of</w:t>
      </w:r>
      <w:r w:rsidRPr="00D60B72">
        <w:rPr>
          <w:rFonts w:ascii="Times New Roman" w:hAnsi="Times New Roman" w:cs="Times New Roman" w:eastAsiaTheme="minorEastAsia"/>
          <w:sz w:val="28"/>
          <w:szCs w:val="28"/>
        </w:rPr>
        <w:t xml:space="preserve"> SAM</w:t>
      </w:r>
      <w:r w:rsidRPr="00D60B72" w:rsidR="4E2FF909">
        <w:rPr>
          <w:rFonts w:ascii="Times New Roman" w:hAnsi="Times New Roman" w:cs="Times New Roman" w:eastAsiaTheme="minorEastAsia"/>
          <w:sz w:val="28"/>
          <w:szCs w:val="28"/>
        </w:rPr>
        <w:t>.gov</w:t>
      </w:r>
      <w:r w:rsidRPr="00D60B72">
        <w:rPr>
          <w:rFonts w:ascii="Times New Roman" w:hAnsi="Times New Roman" w:cs="Times New Roman" w:eastAsiaTheme="minorEastAsia"/>
          <w:sz w:val="28"/>
          <w:szCs w:val="28"/>
        </w:rPr>
        <w:t xml:space="preserve"> can participate in any activities under an award.  All applicants are strongly encouraged to review the Exclu</w:t>
      </w:r>
      <w:r w:rsidRPr="00D60B72" w:rsidR="00AA4ED3">
        <w:rPr>
          <w:rFonts w:ascii="Times New Roman" w:hAnsi="Times New Roman" w:cs="Times New Roman" w:eastAsiaTheme="minorEastAsia"/>
          <w:sz w:val="28"/>
          <w:szCs w:val="28"/>
        </w:rPr>
        <w:t xml:space="preserve">sions section </w:t>
      </w:r>
      <w:r w:rsidRPr="00D60B72">
        <w:rPr>
          <w:rFonts w:ascii="Times New Roman" w:hAnsi="Times New Roman" w:cs="Times New Roman" w:eastAsiaTheme="minorEastAsia"/>
          <w:sz w:val="28"/>
          <w:szCs w:val="28"/>
        </w:rPr>
        <w:t xml:space="preserve">in </w:t>
      </w:r>
      <w:r w:rsidRPr="00D60B72" w:rsidR="7E313E38">
        <w:rPr>
          <w:rFonts w:ascii="Times New Roman" w:hAnsi="Times New Roman" w:cs="Times New Roman" w:eastAsiaTheme="minorEastAsia"/>
          <w:sz w:val="28"/>
          <w:szCs w:val="28"/>
        </w:rPr>
        <w:t>S</w:t>
      </w:r>
      <w:r w:rsidRPr="00D60B72" w:rsidR="1073147F">
        <w:rPr>
          <w:rFonts w:ascii="Times New Roman" w:hAnsi="Times New Roman" w:cs="Times New Roman" w:eastAsiaTheme="minorEastAsia"/>
          <w:sz w:val="28"/>
          <w:szCs w:val="28"/>
        </w:rPr>
        <w:t>am</w:t>
      </w:r>
      <w:r w:rsidRPr="00D60B72" w:rsidR="4E2FF909">
        <w:rPr>
          <w:rFonts w:ascii="Times New Roman" w:hAnsi="Times New Roman" w:cs="Times New Roman" w:eastAsiaTheme="minorEastAsia"/>
          <w:sz w:val="28"/>
          <w:szCs w:val="28"/>
        </w:rPr>
        <w:t>.gov</w:t>
      </w:r>
      <w:r w:rsidRPr="00D60B72">
        <w:rPr>
          <w:rFonts w:ascii="Times New Roman" w:hAnsi="Times New Roman" w:cs="Times New Roman" w:eastAsiaTheme="minorEastAsia"/>
          <w:sz w:val="28"/>
          <w:szCs w:val="28"/>
        </w:rPr>
        <w:t xml:space="preserve"> to ensure that no ineligible entity</w:t>
      </w:r>
      <w:r w:rsidRPr="00D60B72" w:rsidR="5192BC63">
        <w:rPr>
          <w:rFonts w:ascii="Times New Roman" w:hAnsi="Times New Roman" w:cs="Times New Roman" w:eastAsiaTheme="minorEastAsia"/>
          <w:sz w:val="28"/>
          <w:szCs w:val="28"/>
        </w:rPr>
        <w:t xml:space="preserve"> or person</w:t>
      </w:r>
      <w:r w:rsidRPr="00D60B72">
        <w:rPr>
          <w:rFonts w:ascii="Times New Roman" w:hAnsi="Times New Roman" w:cs="Times New Roman" w:eastAsiaTheme="minorEastAsia"/>
          <w:sz w:val="28"/>
          <w:szCs w:val="28"/>
        </w:rPr>
        <w:t xml:space="preserve"> is included</w:t>
      </w:r>
      <w:r w:rsidRPr="00D60B72" w:rsidR="0223EEC0">
        <w:rPr>
          <w:rFonts w:ascii="Times New Roman" w:hAnsi="Times New Roman" w:cs="Times New Roman" w:eastAsiaTheme="minorEastAsia"/>
          <w:sz w:val="28"/>
          <w:szCs w:val="28"/>
        </w:rPr>
        <w:t xml:space="preserve"> in their application</w:t>
      </w:r>
      <w:r w:rsidRPr="00D60B72">
        <w:rPr>
          <w:rFonts w:ascii="Times New Roman" w:hAnsi="Times New Roman" w:cs="Times New Roman" w:eastAsiaTheme="minorEastAsia"/>
          <w:sz w:val="28"/>
          <w:szCs w:val="28"/>
        </w:rPr>
        <w:t>.</w:t>
      </w:r>
    </w:p>
    <w:p w:rsidRPr="00D60B72" w:rsidR="004C3C2D" w:rsidP="796DA244" w:rsidRDefault="004C3C2D" w14:paraId="7D0E4E76" w14:textId="77777777">
      <w:pPr>
        <w:rPr>
          <w:rFonts w:ascii="Times New Roman" w:hAnsi="Times New Roman" w:cs="Times New Roman" w:eastAsiaTheme="minorEastAsia"/>
          <w:sz w:val="28"/>
          <w:szCs w:val="28"/>
        </w:rPr>
      </w:pPr>
    </w:p>
    <w:p w:rsidRPr="00D60B72" w:rsidR="00360864" w:rsidP="796DA244" w:rsidRDefault="6FB53716" w14:paraId="21CDEF04" w14:textId="5881D7E4">
      <w:pPr>
        <w:pStyle w:val="Heading1"/>
        <w:keepNext w:val="0"/>
        <w:keepLines w:val="0"/>
        <w:spacing w:before="0" w:after="200"/>
        <w:rPr>
          <w:rStyle w:val="IntenseReference"/>
          <w:rFonts w:ascii="Times New Roman" w:hAnsi="Times New Roman" w:cs="Times New Roman"/>
          <w:b/>
          <w:sz w:val="28"/>
          <w:szCs w:val="28"/>
        </w:rPr>
      </w:pPr>
      <w:r w:rsidRPr="00D60B72">
        <w:rPr>
          <w:rStyle w:val="IntenseReference"/>
          <w:rFonts w:ascii="Times New Roman" w:hAnsi="Times New Roman" w:cs="Times New Roman"/>
          <w:b/>
          <w:sz w:val="28"/>
          <w:szCs w:val="28"/>
        </w:rPr>
        <w:t> </w:t>
      </w:r>
      <w:bookmarkStart w:name="_Toc103246770" w:id="44"/>
      <w:bookmarkStart w:name="_Toc1535578677" w:id="45"/>
      <w:r w:rsidRPr="00D60B72" w:rsidR="0DC1206D">
        <w:rPr>
          <w:rStyle w:val="IntenseReference"/>
          <w:rFonts w:ascii="Times New Roman" w:hAnsi="Times New Roman" w:cs="Times New Roman"/>
          <w:b/>
          <w:sz w:val="28"/>
          <w:szCs w:val="28"/>
        </w:rPr>
        <w:t xml:space="preserve">Section </w:t>
      </w:r>
      <w:r w:rsidRPr="00D60B72">
        <w:rPr>
          <w:rStyle w:val="IntenseReference"/>
          <w:rFonts w:ascii="Times New Roman" w:hAnsi="Times New Roman" w:cs="Times New Roman"/>
          <w:b/>
          <w:sz w:val="28"/>
          <w:szCs w:val="28"/>
        </w:rPr>
        <w:t>D: Application and Submission Information</w:t>
      </w:r>
      <w:bookmarkStart w:name="_Toc71871404" w:id="46"/>
      <w:bookmarkEnd w:id="44"/>
      <w:bookmarkEnd w:id="45"/>
      <w:r w:rsidRPr="00D60B72">
        <w:rPr>
          <w:rStyle w:val="IntenseReference"/>
          <w:rFonts w:ascii="Times New Roman" w:hAnsi="Times New Roman" w:cs="Times New Roman"/>
          <w:b/>
          <w:sz w:val="28"/>
          <w:szCs w:val="28"/>
        </w:rPr>
        <w:t> </w:t>
      </w:r>
      <w:bookmarkEnd w:id="46"/>
    </w:p>
    <w:p w:rsidRPr="00D60B72" w:rsidR="00DB0E7B" w:rsidP="796DA244" w:rsidRDefault="51B8A713" w14:paraId="6E37CF8E" w14:textId="77777777">
      <w:pPr>
        <w:pStyle w:val="Heading1"/>
        <w:keepNext w:val="0"/>
        <w:keepLines w:val="0"/>
        <w:spacing w:before="0" w:after="200"/>
        <w:rPr>
          <w:rFonts w:ascii="Times New Roman" w:hAnsi="Times New Roman" w:cs="Times New Roman" w:eastAsiaTheme="minorEastAsia"/>
          <w:b w:val="0"/>
          <w:i/>
          <w:iCs/>
          <w:color w:val="auto"/>
          <w:sz w:val="28"/>
          <w:szCs w:val="28"/>
        </w:rPr>
      </w:pPr>
      <w:bookmarkStart w:name="_Toc103246771" w:id="47"/>
      <w:bookmarkStart w:name="_Toc127417122" w:id="48"/>
      <w:bookmarkStart w:name="_Toc1303650135" w:id="49"/>
      <w:r w:rsidRPr="00D60B72">
        <w:rPr>
          <w:rFonts w:ascii="Times New Roman" w:hAnsi="Times New Roman" w:cs="Times New Roman" w:eastAsiaTheme="minorEastAsia"/>
          <w:bCs/>
          <w:i/>
          <w:iCs/>
          <w:color w:val="auto"/>
          <w:sz w:val="28"/>
          <w:szCs w:val="28"/>
        </w:rPr>
        <w:t>D.1. Address to request Application Package</w:t>
      </w:r>
      <w:bookmarkStart w:name="_Toc71871405" w:id="50"/>
      <w:bookmarkEnd w:id="47"/>
      <w:bookmarkEnd w:id="48"/>
      <w:bookmarkEnd w:id="49"/>
      <w:r w:rsidRPr="00D60B72">
        <w:rPr>
          <w:rFonts w:ascii="Times New Roman" w:hAnsi="Times New Roman" w:cs="Times New Roman" w:eastAsiaTheme="minorEastAsia"/>
          <w:b w:val="0"/>
          <w:i/>
          <w:iCs/>
          <w:color w:val="auto"/>
          <w:sz w:val="28"/>
          <w:szCs w:val="28"/>
        </w:rPr>
        <w:t> </w:t>
      </w:r>
      <w:bookmarkEnd w:id="50"/>
    </w:p>
    <w:p w:rsidRPr="00282928" w:rsidR="00B54475" w:rsidP="00282928" w:rsidRDefault="20301471" w14:paraId="67BBE251" w14:textId="3F9A01E7">
      <w:pPr>
        <w:rPr>
          <w:rFonts w:ascii="Times New Roman" w:hAnsi="Times New Roman" w:eastAsia="Times New Roman" w:cs="Times New Roman"/>
          <w:sz w:val="28"/>
          <w:szCs w:val="28"/>
          <w:highlight w:val="yellow"/>
        </w:rPr>
      </w:pPr>
      <w:r w:rsidRPr="00D60B72">
        <w:rPr>
          <w:rFonts w:ascii="Times New Roman" w:hAnsi="Times New Roman" w:cs="Times New Roman" w:eastAsiaTheme="minorEastAsia"/>
          <w:sz w:val="28"/>
          <w:szCs w:val="28"/>
        </w:rPr>
        <w:lastRenderedPageBreak/>
        <w:t xml:space="preserve">Applicants can find application forms, kits, or other materials needed to apply on </w:t>
      </w:r>
      <w:hyperlink w:history="1" r:id="rId16">
        <w:r w:rsidRPr="00D60B72" w:rsidR="725101BC">
          <w:rPr>
            <w:rStyle w:val="Hyperlink"/>
            <w:rFonts w:ascii="Times New Roman" w:hAnsi="Times New Roman" w:cs="Times New Roman"/>
            <w:b/>
            <w:bCs/>
            <w:sz w:val="28"/>
            <w:szCs w:val="28"/>
            <w:shd w:val="clear" w:color="auto" w:fill="FFFFFF"/>
          </w:rPr>
          <w:t>grants.gov</w:t>
        </w:r>
      </w:hyperlink>
      <w:r w:rsidRPr="00D60B72" w:rsidR="725101BC">
        <w:rPr>
          <w:rStyle w:val="normaltextrun"/>
          <w:rFonts w:ascii="Times New Roman" w:hAnsi="Times New Roman" w:cs="Times New Roman"/>
          <w:b/>
          <w:bCs/>
          <w:sz w:val="28"/>
          <w:szCs w:val="28"/>
          <w:shd w:val="clear" w:color="auto" w:fill="FFFFFF"/>
        </w:rPr>
        <w:t xml:space="preserve"> </w:t>
      </w:r>
      <w:r w:rsidRPr="00D60B72" w:rsidR="725101BC">
        <w:rPr>
          <w:rStyle w:val="normaltextrun"/>
          <w:rFonts w:ascii="Times New Roman" w:hAnsi="Times New Roman" w:cs="Times New Roman"/>
          <w:sz w:val="28"/>
          <w:szCs w:val="28"/>
          <w:shd w:val="clear" w:color="auto" w:fill="FFFFFF"/>
        </w:rPr>
        <w:t xml:space="preserve">and </w:t>
      </w:r>
      <w:hyperlink w:tgtFrame="_blank" w:history="1" r:id="rId17">
        <w:r w:rsidRPr="00D60B72" w:rsidR="725101BC">
          <w:rPr>
            <w:rStyle w:val="normaltextrun"/>
            <w:rFonts w:ascii="Times New Roman" w:hAnsi="Times New Roman" w:cs="Times New Roman"/>
            <w:color w:val="0000FF"/>
            <w:sz w:val="28"/>
            <w:szCs w:val="28"/>
            <w:u w:val="single"/>
            <w:shd w:val="clear" w:color="auto" w:fill="FFFFFF"/>
          </w:rPr>
          <w:t>SAMS/MyGrants</w:t>
        </w:r>
      </w:hyperlink>
      <w:r w:rsidRPr="00D60B72" w:rsidR="725101BC">
        <w:rPr>
          <w:rStyle w:val="normaltextrun"/>
          <w:rFonts w:ascii="Times New Roman" w:hAnsi="Times New Roman" w:cs="Times New Roman"/>
          <w:color w:val="0000FF"/>
          <w:sz w:val="28"/>
          <w:szCs w:val="28"/>
          <w:shd w:val="clear" w:color="auto" w:fill="FFFFFF"/>
        </w:rPr>
        <w:t xml:space="preserve"> </w:t>
      </w:r>
      <w:r w:rsidRPr="00D60B72">
        <w:rPr>
          <w:rFonts w:ascii="Times New Roman" w:hAnsi="Times New Roman" w:cs="Times New Roman" w:eastAsiaTheme="minorEastAsia"/>
          <w:sz w:val="28"/>
          <w:szCs w:val="28"/>
        </w:rPr>
        <w:t>under the announcement</w:t>
      </w:r>
      <w:r w:rsidRPr="00D60B72">
        <w:rPr>
          <w:rFonts w:ascii="Times New Roman" w:hAnsi="Times New Roman" w:cs="Times New Roman" w:eastAsiaTheme="minorEastAsia"/>
          <w:b/>
          <w:bCs/>
          <w:sz w:val="28"/>
          <w:szCs w:val="28"/>
        </w:rPr>
        <w:t xml:space="preserve"> </w:t>
      </w:r>
      <w:r w:rsidRPr="00D60B72">
        <w:rPr>
          <w:rFonts w:ascii="Times New Roman" w:hAnsi="Times New Roman" w:cs="Times New Roman" w:eastAsiaTheme="minorEastAsia"/>
          <w:sz w:val="28"/>
          <w:szCs w:val="28"/>
        </w:rPr>
        <w:t>title “</w:t>
      </w:r>
      <w:r w:rsidRPr="00D60B72" w:rsidR="00282928">
        <w:rPr>
          <w:rFonts w:ascii="Times New Roman" w:hAnsi="Times New Roman" w:eastAsia="Times New Roman" w:cs="Times New Roman"/>
          <w:sz w:val="28"/>
          <w:szCs w:val="28"/>
          <w:highlight w:val="yellow"/>
        </w:rPr>
        <w:t>Charles B. Rangel Graduate Foreign Affairs Fellowship Program Selection Grant</w:t>
      </w:r>
      <w:r w:rsidRPr="00D60B72" w:rsidR="3F1FCFA2">
        <w:rPr>
          <w:rFonts w:ascii="Times New Roman" w:hAnsi="Times New Roman" w:cs="Times New Roman" w:eastAsiaTheme="minorEastAsia"/>
          <w:sz w:val="28"/>
          <w:szCs w:val="28"/>
        </w:rPr>
        <w:t>,</w:t>
      </w:r>
      <w:r w:rsidRPr="00D60B72" w:rsidR="0635DB32">
        <w:rPr>
          <w:rFonts w:ascii="Times New Roman" w:hAnsi="Times New Roman" w:cs="Times New Roman" w:eastAsiaTheme="minorEastAsia"/>
          <w:sz w:val="28"/>
          <w:szCs w:val="28"/>
        </w:rPr>
        <w:t>” funding</w:t>
      </w:r>
      <w:r w:rsidRPr="00D60B72">
        <w:rPr>
          <w:rFonts w:ascii="Times New Roman" w:hAnsi="Times New Roman" w:cs="Times New Roman" w:eastAsiaTheme="minorEastAsia"/>
          <w:sz w:val="28"/>
          <w:szCs w:val="28"/>
        </w:rPr>
        <w:t xml:space="preserve"> opportunity number </w:t>
      </w:r>
      <w:r w:rsidRPr="00D60B72" w:rsidR="3F1FCFA2">
        <w:rPr>
          <w:rFonts w:ascii="Times New Roman" w:hAnsi="Times New Roman" w:cs="Times New Roman" w:eastAsiaTheme="minorEastAsia"/>
          <w:sz w:val="28"/>
          <w:szCs w:val="28"/>
        </w:rPr>
        <w:t>“</w:t>
      </w:r>
      <w:r w:rsidRPr="00D60B72" w:rsidR="3F1FCFA2">
        <w:rPr>
          <w:rFonts w:ascii="Times New Roman" w:hAnsi="Times New Roman" w:cs="Times New Roman" w:eastAsiaTheme="minorEastAsia"/>
          <w:sz w:val="28"/>
          <w:szCs w:val="28"/>
          <w:highlight w:val="yellow"/>
        </w:rPr>
        <w:t>Funding Opportunity Number</w:t>
      </w:r>
      <w:r w:rsidRPr="00D60B72">
        <w:rPr>
          <w:rFonts w:ascii="Times New Roman" w:hAnsi="Times New Roman" w:cs="Times New Roman" w:eastAsiaTheme="minorEastAsia"/>
          <w:sz w:val="28"/>
          <w:szCs w:val="28"/>
        </w:rPr>
        <w:t>.</w:t>
      </w:r>
      <w:r w:rsidRPr="00D60B72" w:rsidR="100F2ED6">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Please contact the </w:t>
      </w:r>
      <w:r w:rsidR="00282928">
        <w:rPr>
          <w:rFonts w:ascii="Times New Roman" w:hAnsi="Times New Roman" w:cs="Times New Roman" w:eastAsiaTheme="minorEastAsia"/>
          <w:sz w:val="28"/>
          <w:szCs w:val="28"/>
        </w:rPr>
        <w:t>HR/OFI</w:t>
      </w:r>
      <w:r w:rsidRPr="00D60B72">
        <w:rPr>
          <w:rFonts w:ascii="Times New Roman" w:hAnsi="Times New Roman" w:cs="Times New Roman" w:eastAsiaTheme="minorEastAsia"/>
          <w:sz w:val="28"/>
          <w:szCs w:val="28"/>
        </w:rPr>
        <w:t xml:space="preserve"> point of contact listed in </w:t>
      </w:r>
      <w:r w:rsidRPr="00D60B72" w:rsidR="7441E40C">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ection G if requesting reasonable accommodations for persons with disabilities or for security reasons.  Please note</w:t>
      </w:r>
      <w:r w:rsidRPr="00D60B72" w:rsidR="7441E40C">
        <w:rPr>
          <w:rFonts w:ascii="Times New Roman" w:hAnsi="Times New Roman" w:cs="Times New Roman" w:eastAsiaTheme="minorEastAsia"/>
          <w:sz w:val="28"/>
          <w:szCs w:val="28"/>
        </w:rPr>
        <w:t xml:space="preserve"> that</w:t>
      </w:r>
      <w:r w:rsidRPr="00D60B72">
        <w:rPr>
          <w:rFonts w:ascii="Times New Roman" w:hAnsi="Times New Roman" w:cs="Times New Roman" w:eastAsiaTheme="minorEastAsia"/>
          <w:sz w:val="28"/>
          <w:szCs w:val="28"/>
        </w:rPr>
        <w:t xml:space="preserve"> reasonable accommodations do not include deadline extensions.</w:t>
      </w:r>
      <w:r w:rsidRPr="00D60B72" w:rsidR="2399A7F5">
        <w:rPr>
          <w:rFonts w:ascii="Times New Roman" w:hAnsi="Times New Roman" w:cs="Times New Roman" w:eastAsiaTheme="minorEastAsia"/>
          <w:sz w:val="28"/>
          <w:szCs w:val="28"/>
        </w:rPr>
        <w:t xml:space="preserve">  </w:t>
      </w:r>
    </w:p>
    <w:p w:rsidRPr="00D60B72" w:rsidR="001218C8" w:rsidP="796DA244" w:rsidRDefault="027395A5" w14:paraId="2B27E9B8" w14:textId="77777777">
      <w:pPr>
        <w:pStyle w:val="Heading1"/>
        <w:spacing w:before="0" w:after="200"/>
        <w:rPr>
          <w:rFonts w:ascii="Times New Roman" w:hAnsi="Times New Roman" w:cs="Times New Roman" w:eastAsiaTheme="minorEastAsia"/>
          <w:bCs/>
          <w:i/>
          <w:iCs/>
          <w:color w:val="auto"/>
          <w:sz w:val="28"/>
          <w:szCs w:val="28"/>
        </w:rPr>
      </w:pPr>
      <w:bookmarkStart w:name="_Toc103246772" w:id="51"/>
      <w:bookmarkStart w:name="_Toc127417123" w:id="52"/>
      <w:bookmarkStart w:name="_Toc489900145" w:id="53"/>
      <w:r w:rsidRPr="00D60B72">
        <w:rPr>
          <w:rFonts w:ascii="Times New Roman" w:hAnsi="Times New Roman" w:cs="Times New Roman" w:eastAsiaTheme="minorEastAsia"/>
          <w:bCs/>
          <w:i/>
          <w:iCs/>
          <w:color w:val="auto"/>
          <w:sz w:val="28"/>
          <w:szCs w:val="28"/>
        </w:rPr>
        <w:t>D.2. Content and Form of Application Submission</w:t>
      </w:r>
      <w:bookmarkStart w:name="_Toc71871406" w:id="54"/>
      <w:bookmarkEnd w:id="51"/>
      <w:bookmarkEnd w:id="52"/>
      <w:bookmarkEnd w:id="53"/>
      <w:r w:rsidRPr="00D60B72">
        <w:rPr>
          <w:rFonts w:ascii="Times New Roman" w:hAnsi="Times New Roman" w:cs="Times New Roman" w:eastAsiaTheme="minorEastAsia"/>
          <w:bCs/>
          <w:i/>
          <w:iCs/>
          <w:color w:val="auto"/>
          <w:sz w:val="28"/>
          <w:szCs w:val="28"/>
        </w:rPr>
        <w:t> </w:t>
      </w:r>
      <w:bookmarkEnd w:id="54"/>
    </w:p>
    <w:p w:rsidRPr="00D60B72" w:rsidR="00290D8C" w:rsidP="008C0414" w:rsidRDefault="00080B55" w14:paraId="4A00602D" w14:textId="21961DF2">
      <w:pPr>
        <w:rPr>
          <w:rFonts w:ascii="Times New Roman" w:hAnsi="Times New Roman" w:cs="Times New Roman" w:eastAsiaTheme="minorEastAsia"/>
          <w:sz w:val="28"/>
          <w:szCs w:val="28"/>
        </w:rPr>
      </w:pPr>
      <w:r w:rsidRPr="00D60B72">
        <w:rPr>
          <w:rStyle w:val="normaltextrun"/>
          <w:rFonts w:ascii="Times New Roman" w:hAnsi="Times New Roman" w:cs="Times New Roman"/>
          <w:b/>
          <w:bCs/>
          <w:sz w:val="28"/>
          <w:szCs w:val="28"/>
          <w:shd w:val="clear" w:color="auto" w:fill="FFFFFF"/>
        </w:rPr>
        <w:t>To ensure that all applications receive a balanced evaluation, the review panel will review from the first page of each section up to the page limit and no further.</w:t>
      </w:r>
      <w:r w:rsidRPr="00D60B72">
        <w:rPr>
          <w:rStyle w:val="eop"/>
          <w:rFonts w:ascii="Times New Roman" w:hAnsi="Times New Roman" w:cs="Times New Roman"/>
          <w:b/>
          <w:bCs/>
          <w:sz w:val="28"/>
          <w:szCs w:val="28"/>
          <w:shd w:val="clear" w:color="auto" w:fill="FFFFFF"/>
        </w:rPr>
        <w:t> </w:t>
      </w:r>
      <w:r w:rsidRPr="00D60B72" w:rsidR="002607E8">
        <w:rPr>
          <w:rFonts w:ascii="Times New Roman" w:hAnsi="Times New Roman" w:cs="Times New Roman" w:eastAsiaTheme="minorEastAsia"/>
          <w:sz w:val="28"/>
          <w:szCs w:val="28"/>
        </w:rPr>
        <w:t>For all application documents, please ensure:</w:t>
      </w:r>
    </w:p>
    <w:p w:rsidRPr="00D60B72" w:rsidR="00290D8C" w:rsidP="008C0414" w:rsidRDefault="002607E8" w14:paraId="0B767D6F" w14:textId="32BE6D49">
      <w:pPr>
        <w:numPr>
          <w:ilvl w:val="0"/>
          <w:numId w:val="14"/>
        </w:numPr>
        <w:ind w:hanging="360"/>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All documents are in English</w:t>
      </w:r>
      <w:r w:rsidRPr="00D60B72" w:rsidR="00FF0AD1">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and all costs are in U.S. </w:t>
      </w:r>
      <w:r w:rsidRPr="00D60B72" w:rsidR="00FF0AD1">
        <w:rPr>
          <w:rFonts w:ascii="Times New Roman" w:hAnsi="Times New Roman" w:cs="Times New Roman" w:eastAsiaTheme="minorEastAsia"/>
          <w:sz w:val="28"/>
          <w:szCs w:val="28"/>
        </w:rPr>
        <w:t>d</w:t>
      </w:r>
      <w:r w:rsidRPr="00D60B72">
        <w:rPr>
          <w:rFonts w:ascii="Times New Roman" w:hAnsi="Times New Roman" w:cs="Times New Roman" w:eastAsiaTheme="minorEastAsia"/>
          <w:sz w:val="28"/>
          <w:szCs w:val="28"/>
        </w:rPr>
        <w:t>ollars.  If an original document within the application is in another language, an English translation must be provided (please note the Department of State, as indicated in 2 CFR 200.111, requires that English is the official language of all award documents</w:t>
      </w:r>
      <w:r w:rsidRPr="00D60B72" w:rsidR="00E503EB">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If any document </w:t>
      </w:r>
      <w:r w:rsidRPr="00D60B72" w:rsidR="007510CE">
        <w:rPr>
          <w:rFonts w:ascii="Times New Roman" w:hAnsi="Times New Roman" w:cs="Times New Roman" w:eastAsiaTheme="minorEastAsia"/>
          <w:sz w:val="28"/>
          <w:szCs w:val="28"/>
        </w:rPr>
        <w:t xml:space="preserve">is </w:t>
      </w:r>
      <w:r w:rsidRPr="00D60B72">
        <w:rPr>
          <w:rFonts w:ascii="Times New Roman" w:hAnsi="Times New Roman" w:cs="Times New Roman" w:eastAsiaTheme="minorEastAsia"/>
          <w:sz w:val="28"/>
          <w:szCs w:val="28"/>
        </w:rPr>
        <w:t>provided in both English and a foreign language, the English language version is the controlling version;</w:t>
      </w:r>
    </w:p>
    <w:p w:rsidRPr="00D60B72" w:rsidR="00290D8C" w:rsidP="008C0414" w:rsidRDefault="002607E8" w14:paraId="5BB6D20E" w14:textId="77777777">
      <w:pPr>
        <w:numPr>
          <w:ilvl w:val="0"/>
          <w:numId w:val="14"/>
        </w:numPr>
        <w:ind w:hanging="360"/>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All pages are numbered, including budgets and attachments;</w:t>
      </w:r>
    </w:p>
    <w:p w:rsidRPr="00D60B72" w:rsidR="00290D8C" w:rsidP="00EB1AE4" w:rsidRDefault="002607E8" w14:paraId="0FA54EE9" w14:textId="77777777">
      <w:pPr>
        <w:numPr>
          <w:ilvl w:val="0"/>
          <w:numId w:val="14"/>
        </w:numPr>
        <w:ind w:hanging="360"/>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All documents are formatted to 8 ½ x 11 paper; and,</w:t>
      </w:r>
    </w:p>
    <w:p w:rsidRPr="00D60B72" w:rsidR="00290D8C" w:rsidP="00EB1AE4" w:rsidRDefault="194973DD" w14:paraId="53D102BB" w14:textId="18B202B5">
      <w:pPr>
        <w:numPr>
          <w:ilvl w:val="0"/>
          <w:numId w:val="14"/>
        </w:numPr>
        <w:ind w:hanging="360"/>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All documents are single-spaced, 1</w:t>
      </w:r>
      <w:r w:rsidRPr="00D60B72" w:rsidR="2A9CEA2C">
        <w:rPr>
          <w:rFonts w:ascii="Times New Roman" w:hAnsi="Times New Roman" w:cs="Times New Roman" w:eastAsiaTheme="minorEastAsia"/>
          <w:sz w:val="28"/>
          <w:szCs w:val="28"/>
        </w:rPr>
        <w:t>4</w:t>
      </w:r>
      <w:r w:rsidRPr="00D60B72" w:rsidR="685FFF67">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point </w:t>
      </w:r>
      <w:r w:rsidRPr="00D60B72" w:rsidR="00515ACB">
        <w:rPr>
          <w:rFonts w:ascii="Times New Roman" w:hAnsi="Times New Roman" w:cs="Times New Roman" w:eastAsiaTheme="minorEastAsia"/>
          <w:sz w:val="28"/>
          <w:szCs w:val="28"/>
        </w:rPr>
        <w:t>New Times Roman</w:t>
      </w:r>
      <w:r w:rsidRPr="00D60B72" w:rsidR="6880CA5C">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font, with 1-inch margins</w:t>
      </w:r>
      <w:r w:rsidRPr="00D60B72" w:rsidR="69E351E4">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Captions and footnotes may be </w:t>
      </w:r>
      <w:r w:rsidRPr="00D60B72" w:rsidR="2BB25932">
        <w:rPr>
          <w:rFonts w:ascii="Times New Roman" w:hAnsi="Times New Roman" w:cs="Times New Roman" w:eastAsiaTheme="minorEastAsia"/>
          <w:sz w:val="28"/>
          <w:szCs w:val="28"/>
        </w:rPr>
        <w:t>10-point</w:t>
      </w:r>
      <w:r w:rsidRPr="00D60B72">
        <w:rPr>
          <w:rFonts w:ascii="Times New Roman" w:hAnsi="Times New Roman" w:cs="Times New Roman" w:eastAsiaTheme="minorEastAsia"/>
          <w:sz w:val="28"/>
          <w:szCs w:val="28"/>
        </w:rPr>
        <w:t xml:space="preserve"> </w:t>
      </w:r>
      <w:r w:rsidRPr="00D60B72" w:rsidR="00515ACB">
        <w:rPr>
          <w:rFonts w:ascii="Times New Roman" w:hAnsi="Times New Roman" w:cs="Times New Roman" w:eastAsiaTheme="minorEastAsia"/>
          <w:sz w:val="28"/>
          <w:szCs w:val="28"/>
        </w:rPr>
        <w:t xml:space="preserve">New Times Roman </w:t>
      </w:r>
      <w:r w:rsidRPr="00D60B72">
        <w:rPr>
          <w:rFonts w:ascii="Times New Roman" w:hAnsi="Times New Roman" w:cs="Times New Roman" w:eastAsiaTheme="minorEastAsia"/>
          <w:sz w:val="28"/>
          <w:szCs w:val="28"/>
        </w:rPr>
        <w:t>font.  Font sizes in charts and tables, including the budget, can be reformatted to fit within 1 page width.</w:t>
      </w:r>
    </w:p>
    <w:p w:rsidRPr="00D60B72" w:rsidR="00290D8C" w:rsidP="00EB1AE4" w:rsidRDefault="002607E8" w14:paraId="5B0BB075" w14:textId="1A8C48D8">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Complete applications </w:t>
      </w:r>
      <w:r w:rsidRPr="00D60B72">
        <w:rPr>
          <w:rFonts w:ascii="Times New Roman" w:hAnsi="Times New Roman" w:cs="Times New Roman" w:eastAsiaTheme="minorEastAsia"/>
          <w:sz w:val="28"/>
          <w:szCs w:val="28"/>
          <w:u w:val="single"/>
        </w:rPr>
        <w:t>must</w:t>
      </w:r>
      <w:r w:rsidRPr="00D60B72">
        <w:rPr>
          <w:rFonts w:ascii="Times New Roman" w:hAnsi="Times New Roman" w:cs="Times New Roman" w:eastAsiaTheme="minorEastAsia"/>
          <w:sz w:val="28"/>
          <w:szCs w:val="28"/>
        </w:rPr>
        <w:t xml:space="preserve"> include the following</w:t>
      </w:r>
      <w:r w:rsidRPr="00D60B72" w:rsidR="00C31ACA">
        <w:rPr>
          <w:rFonts w:ascii="Times New Roman" w:hAnsi="Times New Roman" w:cs="Times New Roman" w:eastAsiaTheme="minorEastAsia"/>
          <w:sz w:val="28"/>
          <w:szCs w:val="28"/>
        </w:rPr>
        <w:t>, where applicable</w:t>
      </w:r>
      <w:r w:rsidRPr="00D60B72">
        <w:rPr>
          <w:rFonts w:ascii="Times New Roman" w:hAnsi="Times New Roman" w:cs="Times New Roman" w:eastAsiaTheme="minorEastAsia"/>
          <w:sz w:val="28"/>
          <w:szCs w:val="28"/>
        </w:rPr>
        <w:t>:</w:t>
      </w:r>
    </w:p>
    <w:p w:rsidRPr="00D60B72" w:rsidR="00CF1A66" w:rsidP="7617651C" w:rsidRDefault="55238502" w14:paraId="6A7D6D64" w14:textId="11C50395">
      <w:pPr>
        <w:pStyle w:val="NoSpacing"/>
        <w:numPr>
          <w:ilvl w:val="0"/>
          <w:numId w:val="12"/>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Completed and signed </w:t>
      </w:r>
      <w:r w:rsidRPr="00D60B72">
        <w:rPr>
          <w:rFonts w:ascii="Times New Roman" w:hAnsi="Times New Roman" w:cs="Times New Roman" w:eastAsiaTheme="minorEastAsia"/>
          <w:b/>
          <w:bCs/>
          <w:sz w:val="28"/>
          <w:szCs w:val="28"/>
        </w:rPr>
        <w:t>SF-424</w:t>
      </w:r>
      <w:r w:rsidRPr="00D60B72">
        <w:rPr>
          <w:rFonts w:ascii="Times New Roman" w:hAnsi="Times New Roman" w:cs="Times New Roman" w:eastAsiaTheme="minorEastAsia"/>
          <w:sz w:val="28"/>
          <w:szCs w:val="28"/>
        </w:rPr>
        <w:t>,</w:t>
      </w:r>
      <w:r w:rsidRPr="00D60B72">
        <w:rPr>
          <w:rFonts w:ascii="Times New Roman" w:hAnsi="Times New Roman" w:cs="Times New Roman" w:eastAsiaTheme="minorEastAsia"/>
          <w:b/>
          <w:bCs/>
          <w:sz w:val="28"/>
          <w:szCs w:val="28"/>
        </w:rPr>
        <w:t xml:space="preserve"> SF-424A</w:t>
      </w:r>
      <w:r w:rsidRPr="00D60B72">
        <w:rPr>
          <w:rFonts w:ascii="Times New Roman" w:hAnsi="Times New Roman" w:cs="Times New Roman" w:eastAsiaTheme="minorEastAsia"/>
          <w:sz w:val="28"/>
          <w:szCs w:val="28"/>
        </w:rPr>
        <w:t xml:space="preserve">, and </w:t>
      </w:r>
      <w:r w:rsidRPr="00D60B72">
        <w:rPr>
          <w:rFonts w:ascii="Times New Roman" w:hAnsi="Times New Roman" w:cs="Times New Roman" w:eastAsiaTheme="minorEastAsia"/>
          <w:b/>
          <w:bCs/>
          <w:sz w:val="28"/>
          <w:szCs w:val="28"/>
        </w:rPr>
        <w:t>SF-424B</w:t>
      </w:r>
      <w:r w:rsidRPr="00D60B72">
        <w:rPr>
          <w:rFonts w:ascii="Times New Roman" w:hAnsi="Times New Roman" w:cs="Times New Roman" w:eastAsiaTheme="minorEastAsia"/>
          <w:sz w:val="28"/>
          <w:szCs w:val="28"/>
        </w:rPr>
        <w:t xml:space="preserve"> forms.</w:t>
      </w:r>
      <w:r w:rsidRPr="00D60B72" w:rsidR="66A6C2A0">
        <w:rPr>
          <w:rFonts w:ascii="Times New Roman" w:hAnsi="Times New Roman" w:cs="Times New Roman" w:eastAsiaTheme="minorEastAsia"/>
          <w:sz w:val="28"/>
          <w:szCs w:val="28"/>
        </w:rPr>
        <w:t xml:space="preserve"> (O</w:t>
      </w:r>
      <w:r w:rsidRPr="00D60B72" w:rsidR="0962B46F">
        <w:rPr>
          <w:rFonts w:ascii="Times New Roman" w:hAnsi="Times New Roman" w:cs="Times New Roman" w:eastAsiaTheme="minorEastAsia"/>
          <w:sz w:val="28"/>
          <w:szCs w:val="28"/>
        </w:rPr>
        <w:t>PTIONAL</w:t>
      </w:r>
      <w:r w:rsidRPr="00D60B72" w:rsidR="66A6C2A0">
        <w:rPr>
          <w:rFonts w:ascii="Times New Roman" w:hAnsi="Times New Roman" w:cs="Times New Roman" w:eastAsiaTheme="minorEastAsia"/>
          <w:sz w:val="28"/>
          <w:szCs w:val="28"/>
        </w:rPr>
        <w:t xml:space="preserve"> but strongly encouraged for FPEs/PIOs)</w:t>
      </w:r>
    </w:p>
    <w:p w:rsidRPr="00D60B72" w:rsidR="00CF1A66" w:rsidP="00EB1AE4" w:rsidRDefault="00E503EB" w14:paraId="68DA7CF4" w14:textId="4F766726">
      <w:pPr>
        <w:pStyle w:val="NoSpacing"/>
        <w:numPr>
          <w:ilvl w:val="0"/>
          <w:numId w:val="12"/>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Organizations that engage in lobbying the U.S. government</w:t>
      </w:r>
      <w:r w:rsidRPr="00D60B72" w:rsidR="00141D59">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including Congress, or pay for another entity to lobby on their behalf, are also required to complete the </w:t>
      </w:r>
      <w:r w:rsidRPr="00D60B72">
        <w:rPr>
          <w:rFonts w:ascii="Times New Roman" w:hAnsi="Times New Roman" w:cs="Times New Roman" w:eastAsiaTheme="minorEastAsia"/>
          <w:b/>
          <w:bCs/>
          <w:sz w:val="28"/>
          <w:szCs w:val="28"/>
        </w:rPr>
        <w:t>SF-LLL</w:t>
      </w:r>
      <w:r w:rsidRPr="00D60B72">
        <w:rPr>
          <w:rFonts w:ascii="Times New Roman" w:hAnsi="Times New Roman" w:cs="Times New Roman" w:eastAsiaTheme="minorEastAsia"/>
          <w:sz w:val="28"/>
          <w:szCs w:val="28"/>
        </w:rPr>
        <w:t xml:space="preserve"> “Disclosure of Lobbying Activities” form (</w:t>
      </w:r>
      <w:r w:rsidRPr="00D60B72">
        <w:rPr>
          <w:rFonts w:ascii="Times New Roman" w:hAnsi="Times New Roman" w:cs="Times New Roman" w:eastAsiaTheme="minorEastAsia"/>
          <w:b/>
          <w:bCs/>
          <w:sz w:val="28"/>
          <w:szCs w:val="28"/>
        </w:rPr>
        <w:t>only if applicable</w:t>
      </w:r>
      <w:r w:rsidRPr="00D60B72">
        <w:rPr>
          <w:rFonts w:ascii="Times New Roman" w:hAnsi="Times New Roman" w:cs="Times New Roman" w:eastAsiaTheme="minorEastAsia"/>
          <w:sz w:val="28"/>
          <w:szCs w:val="28"/>
        </w:rPr>
        <w:t>)</w:t>
      </w:r>
      <w:r w:rsidRPr="00D60B72" w:rsidR="00CF1A66">
        <w:rPr>
          <w:rFonts w:ascii="Times New Roman" w:hAnsi="Times New Roman" w:cs="Times New Roman" w:eastAsiaTheme="minorEastAsia"/>
          <w:sz w:val="28"/>
          <w:szCs w:val="28"/>
        </w:rPr>
        <w:t xml:space="preserve">. </w:t>
      </w:r>
    </w:p>
    <w:p w:rsidRPr="00D60B72" w:rsidR="000569E4" w:rsidP="7617651C" w:rsidRDefault="76835D3F" w14:paraId="7CF8C71B" w14:textId="2068CC72">
      <w:pPr>
        <w:pStyle w:val="NoSpacing"/>
        <w:numPr>
          <w:ilvl w:val="0"/>
          <w:numId w:val="12"/>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lastRenderedPageBreak/>
        <w:t>Cover Page</w:t>
      </w:r>
      <w:r w:rsidRPr="00D60B72" w:rsidR="0AB85AC6">
        <w:rPr>
          <w:rFonts w:ascii="Times New Roman" w:hAnsi="Times New Roman" w:cs="Times New Roman" w:eastAsiaTheme="minorEastAsia"/>
          <w:b/>
          <w:bCs/>
          <w:sz w:val="28"/>
          <w:szCs w:val="28"/>
        </w:rPr>
        <w:t>/Executive Summary</w:t>
      </w:r>
      <w:r w:rsidRPr="00D60B72">
        <w:rPr>
          <w:rFonts w:ascii="Times New Roman" w:hAnsi="Times New Roman" w:cs="Times New Roman" w:eastAsiaTheme="minorEastAsia"/>
          <w:sz w:val="28"/>
          <w:szCs w:val="28"/>
        </w:rPr>
        <w:t xml:space="preserve"> (not to exceed one </w:t>
      </w:r>
      <w:r w:rsidRPr="00D60B72" w:rsidR="0E060234">
        <w:rPr>
          <w:rFonts w:ascii="Times New Roman" w:hAnsi="Times New Roman" w:cs="Times New Roman" w:eastAsiaTheme="minorEastAsia"/>
          <w:sz w:val="28"/>
          <w:szCs w:val="28"/>
        </w:rPr>
        <w:t>(</w:t>
      </w:r>
      <w:r w:rsidRPr="00D60B72" w:rsidR="79CEA498">
        <w:rPr>
          <w:rFonts w:ascii="Times New Roman" w:hAnsi="Times New Roman" w:cs="Times New Roman" w:eastAsiaTheme="minorEastAsia"/>
          <w:sz w:val="28"/>
          <w:szCs w:val="28"/>
        </w:rPr>
        <w:t>1</w:t>
      </w:r>
      <w:r w:rsidRPr="00D60B72" w:rsidR="0E060234">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page, preferably as a Word </w:t>
      </w:r>
      <w:r w:rsidRPr="00D60B72" w:rsidR="44C3E953">
        <w:rPr>
          <w:rFonts w:ascii="Times New Roman" w:hAnsi="Times New Roman" w:cs="Times New Roman" w:eastAsiaTheme="minorEastAsia"/>
          <w:sz w:val="28"/>
          <w:szCs w:val="28"/>
        </w:rPr>
        <w:t>d</w:t>
      </w:r>
      <w:r w:rsidRPr="00D60B72">
        <w:rPr>
          <w:rFonts w:ascii="Times New Roman" w:hAnsi="Times New Roman" w:cs="Times New Roman" w:eastAsiaTheme="minorEastAsia"/>
          <w:sz w:val="28"/>
          <w:szCs w:val="28"/>
        </w:rPr>
        <w:t>ocument) that includes a table with the organization name, project title, target country/countries, name and contact information for the application’s main point of contact</w:t>
      </w:r>
      <w:r w:rsidRPr="00D60B72" w:rsidR="23F36DD7">
        <w:rPr>
          <w:rFonts w:ascii="Times New Roman" w:hAnsi="Times New Roman" w:cs="Times New Roman" w:eastAsiaTheme="minorEastAsia"/>
          <w:sz w:val="28"/>
          <w:szCs w:val="28"/>
        </w:rPr>
        <w:t>,</w:t>
      </w:r>
      <w:r w:rsidRPr="00D60B72" w:rsidR="0AB85AC6">
        <w:rPr>
          <w:rFonts w:ascii="Times New Roman" w:hAnsi="Times New Roman" w:cs="Times New Roman" w:eastAsiaTheme="minorEastAsia"/>
          <w:sz w:val="28"/>
          <w:szCs w:val="28"/>
        </w:rPr>
        <w:t xml:space="preserve"> and brief section that clearly outlines the (1) the problem statement addressed by the project (2) research-based evidence justifying the applicant’s approach, and (3) quantifiable project outcomes.</w:t>
      </w:r>
    </w:p>
    <w:p w:rsidRPr="00D60B72" w:rsidR="00B12CD2" w:rsidP="758DC578" w:rsidRDefault="19BA4430" w14:paraId="63DE29B2" w14:textId="372E51D8">
      <w:pPr>
        <w:pStyle w:val="NoSpacing"/>
        <w:numPr>
          <w:ilvl w:val="0"/>
          <w:numId w:val="12"/>
        </w:numPr>
        <w:spacing w:after="200" w:line="276" w:lineRule="auto"/>
        <w:rPr>
          <w:rFonts w:ascii="Times New Roman" w:hAnsi="Times New Roman" w:eastAsia="ＭＳ 明朝" w:cs="Times New Roman" w:eastAsiaTheme="minorEastAsia"/>
          <w:sz w:val="28"/>
          <w:szCs w:val="28"/>
        </w:rPr>
      </w:pPr>
      <w:r w:rsidRPr="758DC578" w:rsidR="19BA4430">
        <w:rPr>
          <w:rFonts w:ascii="Times New Roman" w:hAnsi="Times New Roman" w:eastAsia="ＭＳ 明朝" w:cs="Times New Roman" w:eastAsiaTheme="minorEastAsia"/>
          <w:b w:val="1"/>
          <w:bCs w:val="1"/>
          <w:sz w:val="28"/>
          <w:szCs w:val="28"/>
        </w:rPr>
        <w:t>Proposal Narrative</w:t>
      </w:r>
      <w:r w:rsidRPr="758DC578" w:rsidR="19BA4430">
        <w:rPr>
          <w:rFonts w:ascii="Times New Roman" w:hAnsi="Times New Roman" w:eastAsia="ＭＳ 明朝" w:cs="Times New Roman" w:eastAsiaTheme="minorEastAsia"/>
          <w:sz w:val="28"/>
          <w:szCs w:val="28"/>
        </w:rPr>
        <w:t xml:space="preserve"> (n</w:t>
      </w:r>
      <w:r w:rsidRPr="758DC578" w:rsidR="19BA4430">
        <w:rPr>
          <w:rFonts w:ascii="Times New Roman" w:hAnsi="Times New Roman" w:eastAsia="ＭＳ 明朝" w:cs="Times New Roman" w:eastAsiaTheme="minorEastAsia"/>
          <w:sz w:val="28"/>
          <w:szCs w:val="28"/>
        </w:rPr>
        <w:t xml:space="preserve">ot to exceed </w:t>
      </w:r>
      <w:r w:rsidRPr="758DC578" w:rsidR="7BC9BDFF">
        <w:rPr>
          <w:rFonts w:ascii="Times New Roman" w:hAnsi="Times New Roman" w:eastAsia="ＭＳ 明朝" w:cs="Times New Roman" w:eastAsiaTheme="minorEastAsia"/>
          <w:sz w:val="28"/>
          <w:szCs w:val="28"/>
        </w:rPr>
        <w:t>fifteen</w:t>
      </w:r>
      <w:r w:rsidRPr="758DC578" w:rsidR="19BA4430">
        <w:rPr>
          <w:rFonts w:ascii="Times New Roman" w:hAnsi="Times New Roman" w:eastAsia="ＭＳ 明朝" w:cs="Times New Roman" w:eastAsiaTheme="minorEastAsia"/>
          <w:sz w:val="28"/>
          <w:szCs w:val="28"/>
        </w:rPr>
        <w:t xml:space="preserve"> </w:t>
      </w:r>
      <w:r w:rsidRPr="758DC578" w:rsidR="31A07A56">
        <w:rPr>
          <w:rFonts w:ascii="Times New Roman" w:hAnsi="Times New Roman" w:eastAsia="ＭＳ 明朝" w:cs="Times New Roman" w:eastAsiaTheme="minorEastAsia"/>
          <w:sz w:val="28"/>
          <w:szCs w:val="28"/>
        </w:rPr>
        <w:t>(</w:t>
      </w:r>
      <w:r w:rsidRPr="758DC578" w:rsidR="19BA4430">
        <w:rPr>
          <w:rFonts w:ascii="Times New Roman" w:hAnsi="Times New Roman" w:eastAsia="ＭＳ 明朝" w:cs="Times New Roman" w:eastAsiaTheme="minorEastAsia"/>
          <w:b w:val="1"/>
          <w:bCs w:val="1"/>
          <w:sz w:val="28"/>
          <w:szCs w:val="28"/>
        </w:rPr>
        <w:t>1</w:t>
      </w:r>
      <w:r w:rsidRPr="758DC578" w:rsidR="5B134679">
        <w:rPr>
          <w:rFonts w:ascii="Times New Roman" w:hAnsi="Times New Roman" w:eastAsia="ＭＳ 明朝" w:cs="Times New Roman" w:eastAsiaTheme="minorEastAsia"/>
          <w:b w:val="1"/>
          <w:bCs w:val="1"/>
          <w:sz w:val="28"/>
          <w:szCs w:val="28"/>
        </w:rPr>
        <w:t>5</w:t>
      </w:r>
      <w:r w:rsidRPr="758DC578" w:rsidR="31A07A56">
        <w:rPr>
          <w:rFonts w:ascii="Times New Roman" w:hAnsi="Times New Roman" w:eastAsia="ＭＳ 明朝" w:cs="Times New Roman" w:eastAsiaTheme="minorEastAsia"/>
          <w:sz w:val="28"/>
          <w:szCs w:val="28"/>
        </w:rPr>
        <w:t>)</w:t>
      </w:r>
      <w:r w:rsidRPr="758DC578" w:rsidR="19BA4430">
        <w:rPr>
          <w:rFonts w:ascii="Times New Roman" w:hAnsi="Times New Roman" w:eastAsia="ＭＳ 明朝" w:cs="Times New Roman" w:eastAsiaTheme="minorEastAsia"/>
          <w:sz w:val="28"/>
          <w:szCs w:val="28"/>
        </w:rPr>
        <w:t xml:space="preserve"> pages, preferably as a Word </w:t>
      </w:r>
      <w:r w:rsidRPr="758DC578" w:rsidR="305F5692">
        <w:rPr>
          <w:rFonts w:ascii="Times New Roman" w:hAnsi="Times New Roman" w:eastAsia="ＭＳ 明朝" w:cs="Times New Roman" w:eastAsiaTheme="minorEastAsia"/>
          <w:sz w:val="28"/>
          <w:szCs w:val="28"/>
        </w:rPr>
        <w:t>d</w:t>
      </w:r>
      <w:r w:rsidRPr="758DC578" w:rsidR="19BA4430">
        <w:rPr>
          <w:rFonts w:ascii="Times New Roman" w:hAnsi="Times New Roman" w:eastAsia="ＭＳ 明朝" w:cs="Times New Roman" w:eastAsiaTheme="minorEastAsia"/>
          <w:sz w:val="28"/>
          <w:szCs w:val="28"/>
        </w:rPr>
        <w:t xml:space="preserve">ocument).  Please note the </w:t>
      </w:r>
      <w:r w:rsidRPr="758DC578" w:rsidR="3DBFBF6A">
        <w:rPr>
          <w:rFonts w:ascii="Times New Roman" w:hAnsi="Times New Roman" w:eastAsia="ＭＳ 明朝" w:cs="Times New Roman" w:eastAsiaTheme="minorEastAsia"/>
          <w:sz w:val="28"/>
          <w:szCs w:val="28"/>
        </w:rPr>
        <w:t>fifteen</w:t>
      </w:r>
      <w:r w:rsidRPr="758DC578" w:rsidR="5D94F027">
        <w:rPr>
          <w:rFonts w:ascii="Times New Roman" w:hAnsi="Times New Roman" w:eastAsia="ＭＳ 明朝" w:cs="Times New Roman" w:eastAsiaTheme="minorEastAsia"/>
          <w:sz w:val="28"/>
          <w:szCs w:val="28"/>
        </w:rPr>
        <w:t>-page</w:t>
      </w:r>
      <w:r w:rsidRPr="758DC578" w:rsidR="19BA4430">
        <w:rPr>
          <w:rFonts w:ascii="Times New Roman" w:hAnsi="Times New Roman" w:eastAsia="ＭＳ 明朝" w:cs="Times New Roman" w:eastAsiaTheme="minorEastAsia"/>
          <w:sz w:val="28"/>
          <w:szCs w:val="28"/>
        </w:rPr>
        <w:t xml:space="preserve"> limit </w:t>
      </w:r>
      <w:r w:rsidRPr="758DC578" w:rsidR="19BA4430">
        <w:rPr>
          <w:rFonts w:ascii="Times New Roman" w:hAnsi="Times New Roman" w:eastAsia="ＭＳ 明朝" w:cs="Times New Roman" w:eastAsiaTheme="minorEastAsia"/>
          <w:b w:val="1"/>
          <w:bCs w:val="1"/>
          <w:sz w:val="28"/>
          <w:szCs w:val="28"/>
        </w:rPr>
        <w:t>does not include</w:t>
      </w:r>
      <w:r w:rsidRPr="758DC578" w:rsidR="19BA4430">
        <w:rPr>
          <w:rFonts w:ascii="Times New Roman" w:hAnsi="Times New Roman" w:eastAsia="ＭＳ 明朝" w:cs="Times New Roman" w:eastAsiaTheme="minorEastAsia"/>
          <w:sz w:val="28"/>
          <w:szCs w:val="28"/>
        </w:rPr>
        <w:t xml:space="preserve"> the Cover Page</w:t>
      </w:r>
      <w:r w:rsidRPr="758DC578" w:rsidR="2D17B7B3">
        <w:rPr>
          <w:rFonts w:ascii="Times New Roman" w:hAnsi="Times New Roman" w:eastAsia="ＭＳ 明朝" w:cs="Times New Roman" w:eastAsiaTheme="minorEastAsia"/>
          <w:sz w:val="28"/>
          <w:szCs w:val="28"/>
        </w:rPr>
        <w:t>/</w:t>
      </w:r>
      <w:r w:rsidRPr="758DC578" w:rsidR="19BA4430">
        <w:rPr>
          <w:rFonts w:ascii="Times New Roman" w:hAnsi="Times New Roman" w:eastAsia="ＭＳ 明朝" w:cs="Times New Roman" w:eastAsiaTheme="minorEastAsia"/>
          <w:sz w:val="28"/>
          <w:szCs w:val="28"/>
        </w:rPr>
        <w:t xml:space="preserve">Executive Summary, Detailed Budget, Budget Narrative, </w:t>
      </w:r>
      <w:r w:rsidRPr="758DC578" w:rsidR="2B9367FB">
        <w:rPr>
          <w:rFonts w:ascii="Times New Roman" w:hAnsi="Times New Roman" w:eastAsia="ＭＳ 明朝" w:cs="Times New Roman" w:eastAsiaTheme="minorEastAsia"/>
          <w:sz w:val="28"/>
          <w:szCs w:val="28"/>
        </w:rPr>
        <w:t>Logic Model, Key Personnel, Timeline or Attachments</w:t>
      </w:r>
      <w:r w:rsidRPr="758DC578" w:rsidR="19BA4430">
        <w:rPr>
          <w:rFonts w:ascii="Times New Roman" w:hAnsi="Times New Roman" w:eastAsia="ＭＳ 明朝" w:cs="Times New Roman" w:eastAsiaTheme="minorEastAsia"/>
          <w:sz w:val="28"/>
          <w:szCs w:val="28"/>
        </w:rPr>
        <w:t>.  Applicants are encouraged to combine multiple documents in</w:t>
      </w:r>
      <w:r w:rsidRPr="758DC578" w:rsidR="57B00B0A">
        <w:rPr>
          <w:rFonts w:ascii="Times New Roman" w:hAnsi="Times New Roman" w:eastAsia="ＭＳ 明朝" w:cs="Times New Roman" w:eastAsiaTheme="minorEastAsia"/>
          <w:sz w:val="28"/>
          <w:szCs w:val="28"/>
        </w:rPr>
        <w:t>to</w:t>
      </w:r>
      <w:r w:rsidRPr="758DC578" w:rsidR="19BA4430">
        <w:rPr>
          <w:rFonts w:ascii="Times New Roman" w:hAnsi="Times New Roman" w:eastAsia="ＭＳ 明朝" w:cs="Times New Roman" w:eastAsiaTheme="minorEastAsia"/>
          <w:sz w:val="28"/>
          <w:szCs w:val="28"/>
        </w:rPr>
        <w:t xml:space="preserve"> a single Word </w:t>
      </w:r>
      <w:r w:rsidRPr="758DC578" w:rsidR="0368CE85">
        <w:rPr>
          <w:rFonts w:ascii="Times New Roman" w:hAnsi="Times New Roman" w:eastAsia="ＭＳ 明朝" w:cs="Times New Roman" w:eastAsiaTheme="minorEastAsia"/>
          <w:sz w:val="28"/>
          <w:szCs w:val="28"/>
        </w:rPr>
        <w:t>d</w:t>
      </w:r>
      <w:r w:rsidRPr="758DC578" w:rsidR="19BA4430">
        <w:rPr>
          <w:rFonts w:ascii="Times New Roman" w:hAnsi="Times New Roman" w:eastAsia="ＭＳ 明朝" w:cs="Times New Roman" w:eastAsiaTheme="minorEastAsia"/>
          <w:sz w:val="28"/>
          <w:szCs w:val="28"/>
        </w:rPr>
        <w:t>ocument or PDF (i.e. Cover Page</w:t>
      </w:r>
      <w:r w:rsidRPr="758DC578" w:rsidR="629F73A8">
        <w:rPr>
          <w:rFonts w:ascii="Times New Roman" w:hAnsi="Times New Roman" w:eastAsia="ＭＳ 明朝" w:cs="Times New Roman" w:eastAsiaTheme="minorEastAsia"/>
          <w:sz w:val="28"/>
          <w:szCs w:val="28"/>
        </w:rPr>
        <w:t>/</w:t>
      </w:r>
      <w:r w:rsidRPr="758DC578" w:rsidR="19BA4430">
        <w:rPr>
          <w:rFonts w:ascii="Times New Roman" w:hAnsi="Times New Roman" w:eastAsia="ＭＳ 明朝" w:cs="Times New Roman" w:eastAsiaTheme="minorEastAsia"/>
          <w:sz w:val="28"/>
          <w:szCs w:val="28"/>
        </w:rPr>
        <w:t>Executive Summary, and Proposal Narrative in</w:t>
      </w:r>
      <w:r w:rsidRPr="758DC578" w:rsidR="00FF0AD1">
        <w:rPr>
          <w:rFonts w:ascii="Times New Roman" w:hAnsi="Times New Roman" w:eastAsia="ＭＳ 明朝" w:cs="Times New Roman" w:eastAsiaTheme="minorEastAsia"/>
          <w:sz w:val="28"/>
          <w:szCs w:val="28"/>
        </w:rPr>
        <w:t>to</w:t>
      </w:r>
      <w:r w:rsidRPr="758DC578" w:rsidR="19BA4430">
        <w:rPr>
          <w:rFonts w:ascii="Times New Roman" w:hAnsi="Times New Roman" w:eastAsia="ＭＳ 明朝" w:cs="Times New Roman" w:eastAsiaTheme="minorEastAsia"/>
          <w:sz w:val="28"/>
          <w:szCs w:val="28"/>
        </w:rPr>
        <w:t xml:space="preserve"> one file). </w:t>
      </w:r>
      <w:r w:rsidRPr="758DC578" w:rsidR="46BD428B">
        <w:rPr>
          <w:rFonts w:ascii="Times New Roman" w:hAnsi="Times New Roman" w:eastAsia="ＭＳ 明朝" w:cs="Times New Roman" w:eastAsiaTheme="minorEastAsia"/>
          <w:sz w:val="28"/>
          <w:szCs w:val="28"/>
        </w:rPr>
        <w:t>The Narrative must include the following:</w:t>
      </w:r>
    </w:p>
    <w:p w:rsidRPr="00D60B72" w:rsidR="00E8381A" w:rsidP="00EB1AE4" w:rsidRDefault="3FA6BA91" w14:paraId="3EBD76B9" w14:textId="6FB3937A">
      <w:pPr>
        <w:pStyle w:val="ListParagraph"/>
        <w:numPr>
          <w:ilvl w:val="0"/>
          <w:numId w:val="15"/>
        </w:numPr>
        <w:shd w:val="clear" w:color="auto" w:fill="FFFFFF" w:themeFill="background1"/>
        <w:ind w:left="1440"/>
        <w:contextualSpacing w:val="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bdr w:val="none" w:color="auto" w:sz="0" w:space="0" w:frame="1"/>
        </w:rPr>
        <w:t>Introduction to the Organization</w:t>
      </w:r>
      <w:r w:rsidRPr="00D60B72">
        <w:rPr>
          <w:rFonts w:ascii="Times New Roman" w:hAnsi="Times New Roman" w:cs="Times New Roman" w:eastAsiaTheme="minorEastAsia"/>
          <w:sz w:val="28"/>
          <w:szCs w:val="28"/>
        </w:rPr>
        <w:t>: A description of past and present operations, showing ability to carry out the project, including information on relevant or similar type projects from previous grants from the U.S. Embassy and/or U.S. government agencies.</w:t>
      </w:r>
    </w:p>
    <w:p w:rsidRPr="00D60B72" w:rsidR="6654A885" w:rsidP="7617651C" w:rsidRDefault="403F8722" w14:paraId="3FD262E3" w14:textId="45C150EF">
      <w:pPr>
        <w:pStyle w:val="ListParagraph"/>
        <w:numPr>
          <w:ilvl w:val="0"/>
          <w:numId w:val="15"/>
        </w:numPr>
        <w:ind w:left="1440"/>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Problem Statement:</w:t>
      </w:r>
      <w:r w:rsidRPr="00D60B72">
        <w:rPr>
          <w:rFonts w:ascii="Times New Roman" w:hAnsi="Times New Roman" w:cs="Times New Roman" w:eastAsiaTheme="minorEastAsia"/>
          <w:sz w:val="28"/>
          <w:szCs w:val="28"/>
        </w:rPr>
        <w:t xml:space="preserve"> Clear, concise and well-supported statement of the problem to be addressed and why the proposed program is needed</w:t>
      </w:r>
      <w:r w:rsidRPr="00D60B72" w:rsidR="0087DFA6">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w:t>
      </w:r>
    </w:p>
    <w:p w:rsidRPr="00D60B72" w:rsidR="00E8381A" w:rsidP="00EB1AE4" w:rsidRDefault="775AD283" w14:paraId="3D24E5EF" w14:textId="0DB9FD60">
      <w:pPr>
        <w:pStyle w:val="ListParagraph"/>
        <w:numPr>
          <w:ilvl w:val="0"/>
          <w:numId w:val="15"/>
        </w:numPr>
        <w:ind w:left="1440"/>
        <w:contextualSpacing w:val="0"/>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Pro</w:t>
      </w:r>
      <w:r w:rsidRPr="00D60B72" w:rsidR="440C6B7F">
        <w:rPr>
          <w:rFonts w:ascii="Times New Roman" w:hAnsi="Times New Roman" w:cs="Times New Roman" w:eastAsiaTheme="minorEastAsia"/>
          <w:b/>
          <w:bCs/>
          <w:sz w:val="28"/>
          <w:szCs w:val="28"/>
        </w:rPr>
        <w:t>ject</w:t>
      </w:r>
      <w:r w:rsidRPr="00D60B72">
        <w:rPr>
          <w:rFonts w:ascii="Times New Roman" w:hAnsi="Times New Roman" w:cs="Times New Roman" w:eastAsiaTheme="minorEastAsia"/>
          <w:b/>
          <w:bCs/>
          <w:sz w:val="28"/>
          <w:szCs w:val="28"/>
        </w:rPr>
        <w:t xml:space="preserve"> Methods and Design:</w:t>
      </w:r>
      <w:r w:rsidRPr="00D60B72">
        <w:rPr>
          <w:rFonts w:ascii="Times New Roman" w:hAnsi="Times New Roman" w:cs="Times New Roman" w:eastAsiaTheme="minorEastAsia"/>
          <w:sz w:val="28"/>
          <w:szCs w:val="28"/>
        </w:rPr>
        <w:t xml:space="preserve"> A description of how the program is expected to work to solve the stated problem and achieve the goal. </w:t>
      </w:r>
    </w:p>
    <w:p w:rsidRPr="00D60B72" w:rsidR="45E266D8" w:rsidP="00EB1AE4" w:rsidRDefault="45E266D8" w14:paraId="0188F706" w14:textId="630D815D">
      <w:pPr>
        <w:pStyle w:val="ListParagraph"/>
        <w:numPr>
          <w:ilvl w:val="0"/>
          <w:numId w:val="15"/>
        </w:numPr>
        <w:ind w:left="1440"/>
        <w:contextualSpacing w:val="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Program Goal:</w:t>
      </w:r>
      <w:r w:rsidRPr="00D60B72">
        <w:rPr>
          <w:rFonts w:ascii="Times New Roman" w:hAnsi="Times New Roman" w:cs="Times New Roman"/>
          <w:color w:val="000000" w:themeColor="text1"/>
          <w:sz w:val="28"/>
          <w:szCs w:val="28"/>
        </w:rPr>
        <w:t xml:space="preserve"> </w:t>
      </w:r>
      <w:r w:rsidRPr="00D60B72" w:rsidR="00697FBB">
        <w:rPr>
          <w:rFonts w:ascii="Times New Roman" w:hAnsi="Times New Roman" w:cs="Times New Roman"/>
          <w:color w:val="000000" w:themeColor="text1"/>
          <w:sz w:val="28"/>
          <w:szCs w:val="28"/>
        </w:rPr>
        <w:t>The goal describes the broader, long-range outcome or concept intended. Goals do not include timelines or methods for achievement. Rather, goals are general statements of a desired result. Programs generally have one goal that is only one sentence.</w:t>
      </w:r>
    </w:p>
    <w:p w:rsidRPr="00D60B72" w:rsidR="45E266D8" w:rsidP="7617651C" w:rsidRDefault="42D5BA93" w14:paraId="46344C78" w14:textId="75BAAFCA">
      <w:pPr>
        <w:pStyle w:val="ListParagraph"/>
        <w:numPr>
          <w:ilvl w:val="0"/>
          <w:numId w:val="15"/>
        </w:numPr>
        <w:ind w:left="144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Program Objective</w:t>
      </w:r>
      <w:r w:rsidRPr="00D60B72" w:rsidR="1B6F7219">
        <w:rPr>
          <w:rFonts w:ascii="Times New Roman" w:hAnsi="Times New Roman" w:cs="Times New Roman"/>
          <w:b/>
          <w:bCs/>
          <w:color w:val="000000" w:themeColor="text1"/>
          <w:sz w:val="28"/>
          <w:szCs w:val="28"/>
        </w:rPr>
        <w:t>(s)</w:t>
      </w:r>
      <w:r w:rsidRPr="00D60B72">
        <w:rPr>
          <w:rFonts w:ascii="Times New Roman" w:hAnsi="Times New Roman" w:cs="Times New Roman"/>
          <w:b/>
          <w:bCs/>
          <w:color w:val="000000" w:themeColor="text1"/>
          <w:sz w:val="28"/>
          <w:szCs w:val="28"/>
        </w:rPr>
        <w:t>:</w:t>
      </w:r>
      <w:r w:rsidRPr="00D60B72">
        <w:rPr>
          <w:rFonts w:ascii="Times New Roman" w:hAnsi="Times New Roman" w:cs="Times New Roman"/>
          <w:color w:val="000000" w:themeColor="text1"/>
          <w:sz w:val="28"/>
          <w:szCs w:val="28"/>
        </w:rPr>
        <w:t xml:space="preserve"> </w:t>
      </w:r>
      <w:r w:rsidRPr="00D60B72" w:rsidR="3B4D2B4A">
        <w:rPr>
          <w:rFonts w:ascii="Times New Roman" w:hAnsi="Times New Roman" w:cs="Times New Roman"/>
          <w:color w:val="000000" w:themeColor="text1"/>
          <w:sz w:val="28"/>
          <w:szCs w:val="28"/>
        </w:rPr>
        <w:t>Objectives unlike goals, are brief, clear statements that describe what will be done within a specific timeframe to help achieve or advance a goal. Objectives are applicant focused, and should be SMART</w:t>
      </w:r>
      <w:r w:rsidRPr="00D60B72">
        <w:rPr>
          <w:rFonts w:ascii="Times New Roman" w:hAnsi="Times New Roman" w:cs="Times New Roman"/>
          <w:color w:val="000000" w:themeColor="text1"/>
          <w:sz w:val="28"/>
          <w:szCs w:val="28"/>
        </w:rPr>
        <w:t xml:space="preserve">: </w:t>
      </w:r>
    </w:p>
    <w:p w:rsidRPr="00D60B72" w:rsidR="45E266D8" w:rsidP="00EB1AE4" w:rsidRDefault="45E266D8" w14:paraId="735EB7AF" w14:textId="589C2472">
      <w:pPr>
        <w:pStyle w:val="ListParagraph"/>
        <w:numPr>
          <w:ilvl w:val="2"/>
          <w:numId w:val="15"/>
        </w:numPr>
        <w:contextualSpacing w:val="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S</w:t>
      </w:r>
      <w:r w:rsidRPr="00D60B72">
        <w:rPr>
          <w:rFonts w:ascii="Times New Roman" w:hAnsi="Times New Roman" w:cs="Times New Roman"/>
          <w:color w:val="000000" w:themeColor="text1"/>
          <w:sz w:val="28"/>
          <w:szCs w:val="28"/>
        </w:rPr>
        <w:t>pecific: Detailed and specifies what will be achieved</w:t>
      </w:r>
    </w:p>
    <w:p w:rsidRPr="00D60B72" w:rsidR="45E266D8" w:rsidP="00EB1AE4" w:rsidRDefault="45E266D8" w14:paraId="5C6D9CE8" w14:textId="39245989">
      <w:pPr>
        <w:pStyle w:val="ListParagraph"/>
        <w:numPr>
          <w:ilvl w:val="2"/>
          <w:numId w:val="15"/>
        </w:numPr>
        <w:contextualSpacing w:val="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lastRenderedPageBreak/>
        <w:t>M</w:t>
      </w:r>
      <w:r w:rsidRPr="00D60B72">
        <w:rPr>
          <w:rFonts w:ascii="Times New Roman" w:hAnsi="Times New Roman" w:cs="Times New Roman"/>
          <w:color w:val="000000" w:themeColor="text1"/>
          <w:sz w:val="28"/>
          <w:szCs w:val="28"/>
        </w:rPr>
        <w:t>easurable: have associated metrics or measurements of success</w:t>
      </w:r>
    </w:p>
    <w:p w:rsidRPr="00D60B72" w:rsidR="45E266D8" w:rsidP="7617651C" w:rsidRDefault="42D5BA93" w14:paraId="2B5F1726" w14:textId="2F51ACB1">
      <w:pPr>
        <w:pStyle w:val="ListParagraph"/>
        <w:numPr>
          <w:ilvl w:val="2"/>
          <w:numId w:val="15"/>
        </w:numPr>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A</w:t>
      </w:r>
      <w:r w:rsidRPr="00D60B72">
        <w:rPr>
          <w:rFonts w:ascii="Times New Roman" w:hAnsi="Times New Roman" w:cs="Times New Roman"/>
          <w:color w:val="000000" w:themeColor="text1"/>
          <w:sz w:val="28"/>
          <w:szCs w:val="28"/>
        </w:rPr>
        <w:t>ttainable: appropriately challenging, objectives can be reasonably attained give</w:t>
      </w:r>
      <w:r w:rsidRPr="00D60B72" w:rsidR="72FCCFF8">
        <w:rPr>
          <w:rFonts w:ascii="Times New Roman" w:hAnsi="Times New Roman" w:cs="Times New Roman"/>
          <w:color w:val="000000" w:themeColor="text1"/>
          <w:sz w:val="28"/>
          <w:szCs w:val="28"/>
        </w:rPr>
        <w:t>n</w:t>
      </w:r>
      <w:r w:rsidRPr="00D60B72">
        <w:rPr>
          <w:rFonts w:ascii="Times New Roman" w:hAnsi="Times New Roman" w:cs="Times New Roman"/>
          <w:color w:val="000000" w:themeColor="text1"/>
          <w:sz w:val="28"/>
          <w:szCs w:val="28"/>
        </w:rPr>
        <w:t xml:space="preserve"> the available resources</w:t>
      </w:r>
    </w:p>
    <w:p w:rsidRPr="00D60B72" w:rsidR="45E266D8" w:rsidP="00EB1AE4" w:rsidRDefault="45E266D8" w14:paraId="01A2BD4F" w14:textId="712D0B7C">
      <w:pPr>
        <w:pStyle w:val="ListParagraph"/>
        <w:numPr>
          <w:ilvl w:val="2"/>
          <w:numId w:val="15"/>
        </w:numPr>
        <w:contextualSpacing w:val="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R</w:t>
      </w:r>
      <w:r w:rsidRPr="00D60B72">
        <w:rPr>
          <w:rFonts w:ascii="Times New Roman" w:hAnsi="Times New Roman" w:cs="Times New Roman"/>
          <w:color w:val="000000" w:themeColor="text1"/>
          <w:sz w:val="28"/>
          <w:szCs w:val="28"/>
        </w:rPr>
        <w:t>elevant: align with the policy/program goal and appropriate within the country or beneficiary audience</w:t>
      </w:r>
    </w:p>
    <w:p w:rsidRPr="00D60B72" w:rsidR="45E266D8" w:rsidP="00EB1AE4" w:rsidRDefault="45E266D8" w14:paraId="6879DEFC" w14:textId="5A622879">
      <w:pPr>
        <w:pStyle w:val="ListParagraph"/>
        <w:numPr>
          <w:ilvl w:val="2"/>
          <w:numId w:val="15"/>
        </w:numPr>
        <w:contextualSpacing w:val="0"/>
        <w:rPr>
          <w:rFonts w:ascii="Times New Roman" w:hAnsi="Times New Roman" w:cs="Times New Roman"/>
          <w:color w:val="000000" w:themeColor="text1"/>
          <w:sz w:val="28"/>
          <w:szCs w:val="28"/>
        </w:rPr>
      </w:pPr>
      <w:r w:rsidRPr="00D60B72">
        <w:rPr>
          <w:rFonts w:ascii="Times New Roman" w:hAnsi="Times New Roman" w:cs="Times New Roman"/>
          <w:b/>
          <w:bCs/>
          <w:color w:val="000000" w:themeColor="text1"/>
          <w:sz w:val="28"/>
          <w:szCs w:val="28"/>
        </w:rPr>
        <w:t>T</w:t>
      </w:r>
      <w:r w:rsidRPr="00D60B72">
        <w:rPr>
          <w:rFonts w:ascii="Times New Roman" w:hAnsi="Times New Roman" w:cs="Times New Roman"/>
          <w:color w:val="000000" w:themeColor="text1"/>
          <w:sz w:val="28"/>
          <w:szCs w:val="28"/>
        </w:rPr>
        <w:t>ime-Bound: achievable within the timeframe of the program</w:t>
      </w:r>
    </w:p>
    <w:p w:rsidRPr="00D60B72" w:rsidR="00A254B2" w:rsidP="7617651C" w:rsidRDefault="42D5BA93" w14:paraId="53B65C28" w14:textId="692BA948">
      <w:pPr>
        <w:pStyle w:val="ListParagraph"/>
        <w:numPr>
          <w:ilvl w:val="1"/>
          <w:numId w:val="23"/>
        </w:numPr>
        <w:rPr/>
      </w:pPr>
      <w:r w:rsidRPr="52D3F3FA" w:rsidR="42D5BA93">
        <w:rPr>
          <w:rFonts w:ascii="Times New Roman" w:hAnsi="Times New Roman" w:cs="Times New Roman"/>
          <w:b w:val="1"/>
          <w:bCs w:val="1"/>
          <w:color w:val="000000" w:themeColor="text1" w:themeTint="FF" w:themeShade="FF"/>
          <w:sz w:val="28"/>
          <w:szCs w:val="28"/>
        </w:rPr>
        <w:t>Program Activities:</w:t>
      </w:r>
      <w:r w:rsidRPr="52D3F3FA" w:rsidR="42D5BA93">
        <w:rPr>
          <w:rFonts w:ascii="Times New Roman" w:hAnsi="Times New Roman" w:cs="Times New Roman"/>
          <w:color w:val="000000" w:themeColor="text1" w:themeTint="FF" w:themeShade="FF"/>
          <w:sz w:val="28"/>
          <w:szCs w:val="28"/>
        </w:rPr>
        <w:t xml:space="preserve"> </w:t>
      </w:r>
      <w:r w:rsidRPr="52D3F3FA" w:rsidR="6AE137DD">
        <w:rPr>
          <w:rFonts w:ascii="Times New Roman" w:hAnsi="Times New Roman" w:eastAsia="ＭＳ 明朝" w:cs="Times New Roman" w:eastAsiaTheme="minorEastAsia"/>
          <w:sz w:val="28"/>
          <w:szCs w:val="28"/>
        </w:rPr>
        <w:t>Describe how the activit</w:t>
      </w:r>
      <w:r w:rsidRPr="52D3F3FA" w:rsidR="013FA8E6">
        <w:rPr>
          <w:rFonts w:ascii="Times New Roman" w:hAnsi="Times New Roman" w:eastAsia="ＭＳ 明朝" w:cs="Times New Roman" w:eastAsiaTheme="minorEastAsia"/>
          <w:sz w:val="28"/>
          <w:szCs w:val="28"/>
        </w:rPr>
        <w:t>ies or actions under</w:t>
      </w:r>
      <w:r w:rsidRPr="52D3F3FA" w:rsidR="2FF1AE62">
        <w:rPr>
          <w:rFonts w:ascii="Times New Roman" w:hAnsi="Times New Roman" w:eastAsia="ＭＳ 明朝" w:cs="Times New Roman" w:eastAsiaTheme="minorEastAsia"/>
          <w:sz w:val="28"/>
          <w:szCs w:val="28"/>
        </w:rPr>
        <w:t xml:space="preserve"> </w:t>
      </w:r>
      <w:r w:rsidRPr="52D3F3FA" w:rsidR="013FA8E6">
        <w:rPr>
          <w:rFonts w:ascii="Times New Roman" w:hAnsi="Times New Roman" w:eastAsia="ＭＳ 明朝" w:cs="Times New Roman" w:eastAsiaTheme="minorEastAsia"/>
          <w:sz w:val="28"/>
          <w:szCs w:val="28"/>
        </w:rPr>
        <w:t>objective</w:t>
      </w:r>
      <w:r w:rsidRPr="52D3F3FA" w:rsidR="2FF1AE62">
        <w:rPr>
          <w:rFonts w:ascii="Times New Roman" w:hAnsi="Times New Roman" w:eastAsia="ＭＳ 明朝" w:cs="Times New Roman" w:eastAsiaTheme="minorEastAsia"/>
          <w:sz w:val="28"/>
          <w:szCs w:val="28"/>
        </w:rPr>
        <w:t>(s)</w:t>
      </w:r>
      <w:r w:rsidRPr="52D3F3FA" w:rsidR="6AE137DD">
        <w:rPr>
          <w:rFonts w:ascii="Times New Roman" w:hAnsi="Times New Roman" w:eastAsia="ＭＳ 明朝" w:cs="Times New Roman" w:eastAsiaTheme="minorEastAsia"/>
          <w:sz w:val="28"/>
          <w:szCs w:val="28"/>
        </w:rPr>
        <w:t xml:space="preserve"> will be carried out. Should be clearly developed and sufficiently explain the resource</w:t>
      </w:r>
      <w:r w:rsidRPr="52D3F3FA" w:rsidR="7E7846C5">
        <w:rPr>
          <w:rFonts w:ascii="Times New Roman" w:hAnsi="Times New Roman" w:eastAsia="ＭＳ 明朝" w:cs="Times New Roman" w:eastAsiaTheme="minorEastAsia"/>
          <w:sz w:val="28"/>
          <w:szCs w:val="28"/>
        </w:rPr>
        <w:t>s</w:t>
      </w:r>
      <w:r w:rsidRPr="52D3F3FA" w:rsidR="6AE137DD">
        <w:rPr>
          <w:rFonts w:ascii="Times New Roman" w:hAnsi="Times New Roman" w:eastAsia="ＭＳ 明朝" w:cs="Times New Roman" w:eastAsiaTheme="minorEastAsia"/>
          <w:sz w:val="28"/>
          <w:szCs w:val="28"/>
        </w:rPr>
        <w:t xml:space="preserve"> and time requirements </w:t>
      </w:r>
      <w:r w:rsidRPr="52D3F3FA" w:rsidR="6AE137DD">
        <w:rPr>
          <w:rFonts w:ascii="Times New Roman" w:hAnsi="Times New Roman" w:eastAsia="ＭＳ 明朝" w:cs="Times New Roman" w:eastAsiaTheme="minorEastAsia"/>
          <w:sz w:val="28"/>
          <w:szCs w:val="28"/>
        </w:rPr>
        <w:t>identified</w:t>
      </w:r>
      <w:r w:rsidRPr="52D3F3FA" w:rsidR="6AE137DD">
        <w:rPr>
          <w:rFonts w:ascii="Times New Roman" w:hAnsi="Times New Roman" w:eastAsia="ＭＳ 明朝" w:cs="Times New Roman" w:eastAsiaTheme="minorEastAsia"/>
          <w:sz w:val="28"/>
          <w:szCs w:val="28"/>
        </w:rPr>
        <w:t xml:space="preserve"> (inputs</w:t>
      </w:r>
      <w:r w:rsidRPr="52D3F3FA" w:rsidR="6AE137DD">
        <w:rPr>
          <w:rFonts w:ascii="Times New Roman" w:hAnsi="Times New Roman" w:eastAsia="ＭＳ 明朝" w:cs="Times New Roman" w:eastAsiaTheme="minorEastAsia"/>
          <w:sz w:val="28"/>
          <w:szCs w:val="28"/>
        </w:rPr>
        <w:t>)</w:t>
      </w:r>
      <w:r w:rsidRPr="52D3F3FA" w:rsidR="6AE137DD">
        <w:rPr>
          <w:rFonts w:ascii="Times New Roman" w:hAnsi="Times New Roman" w:eastAsia="ＭＳ 明朝" w:cs="Times New Roman" w:eastAsiaTheme="minorEastAsia"/>
          <w:sz w:val="28"/>
          <w:szCs w:val="28"/>
        </w:rPr>
        <w:t xml:space="preserve"> and things done or produced (outputs). Where </w:t>
      </w:r>
      <w:r w:rsidRPr="52D3F3FA" w:rsidR="6AE137DD">
        <w:rPr>
          <w:rFonts w:ascii="Times New Roman" w:hAnsi="Times New Roman" w:eastAsia="ＭＳ 明朝" w:cs="Times New Roman" w:eastAsiaTheme="minorEastAsia"/>
          <w:sz w:val="28"/>
          <w:szCs w:val="28"/>
        </w:rPr>
        <w:t>appropriate</w:t>
      </w:r>
      <w:r w:rsidRPr="52D3F3FA" w:rsidR="6AE137DD">
        <w:rPr>
          <w:rFonts w:ascii="Times New Roman" w:hAnsi="Times New Roman" w:eastAsia="ＭＳ 明朝" w:cs="Times New Roman" w:eastAsiaTheme="minorEastAsia"/>
          <w:sz w:val="28"/>
          <w:szCs w:val="28"/>
        </w:rPr>
        <w:t xml:space="preserve">, </w:t>
      </w:r>
      <w:r w:rsidRPr="52D3F3FA" w:rsidR="6AE137DD">
        <w:rPr>
          <w:rFonts w:ascii="Times New Roman" w:hAnsi="Times New Roman" w:eastAsia="ＭＳ 明朝" w:cs="Times New Roman" w:eastAsiaTheme="minorEastAsia"/>
          <w:sz w:val="28"/>
          <w:szCs w:val="28"/>
        </w:rPr>
        <w:t>identify</w:t>
      </w:r>
      <w:r w:rsidRPr="52D3F3FA" w:rsidR="6AE137DD">
        <w:rPr>
          <w:rFonts w:ascii="Times New Roman" w:hAnsi="Times New Roman" w:eastAsia="ＭＳ 明朝" w:cs="Times New Roman" w:eastAsiaTheme="minorEastAsia"/>
          <w:sz w:val="28"/>
          <w:szCs w:val="28"/>
        </w:rPr>
        <w:t xml:space="preserve"> target areas, or where actions are happening, participant groups or selection criteria for participants; how relevant stakeholders will be engaged; actions taken by consultants, sub-</w:t>
      </w:r>
      <w:r w:rsidRPr="52D3F3FA" w:rsidR="6AE137DD">
        <w:rPr>
          <w:rFonts w:ascii="Times New Roman" w:hAnsi="Times New Roman" w:eastAsia="ＭＳ 明朝" w:cs="Times New Roman" w:eastAsiaTheme="minorEastAsia"/>
          <w:sz w:val="28"/>
          <w:szCs w:val="28"/>
        </w:rPr>
        <w:t>recipients</w:t>
      </w:r>
      <w:r w:rsidRPr="52D3F3FA" w:rsidR="6AE137DD">
        <w:rPr>
          <w:rFonts w:ascii="Times New Roman" w:hAnsi="Times New Roman" w:eastAsia="ＭＳ 明朝" w:cs="Times New Roman" w:eastAsiaTheme="minorEastAsia"/>
          <w:sz w:val="28"/>
          <w:szCs w:val="28"/>
        </w:rPr>
        <w:t xml:space="preserve"> or vendors as appropriate/relevant. </w:t>
      </w:r>
    </w:p>
    <w:p w:rsidRPr="00D60B72" w:rsidR="000569E4" w:rsidP="7617651C" w:rsidRDefault="1B6F7219" w14:paraId="7CA8C725" w14:textId="6923F29B">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D60B72">
        <w:rPr>
          <w:rFonts w:ascii="Times New Roman" w:hAnsi="Times New Roman" w:cs="Times New Roman"/>
          <w:b/>
          <w:bCs/>
          <w:color w:val="000000" w:themeColor="text1"/>
          <w:sz w:val="28"/>
          <w:szCs w:val="28"/>
        </w:rPr>
        <w:t>Outcomes:</w:t>
      </w:r>
      <w:r w:rsidRPr="00D60B72" w:rsidR="00E8ED81">
        <w:rPr>
          <w:rFonts w:ascii="Times New Roman" w:hAnsi="Times New Roman" w:cs="Times New Roman"/>
          <w:b/>
          <w:bCs/>
          <w:color w:val="000000" w:themeColor="text1"/>
          <w:sz w:val="28"/>
          <w:szCs w:val="28"/>
        </w:rPr>
        <w:t xml:space="preserve"> </w:t>
      </w:r>
      <w:r w:rsidRPr="00D60B72" w:rsidR="00E8ED81">
        <w:rPr>
          <w:rFonts w:ascii="Times New Roman" w:hAnsi="Times New Roman" w:cs="Times New Roman"/>
          <w:color w:val="000000" w:themeColor="text1"/>
          <w:sz w:val="28"/>
          <w:szCs w:val="28"/>
        </w:rPr>
        <w:t>The results or effect</w:t>
      </w:r>
      <w:r w:rsidRPr="00D60B72" w:rsidR="00215F01">
        <w:rPr>
          <w:rFonts w:ascii="Times New Roman" w:hAnsi="Times New Roman" w:cs="Times New Roman"/>
          <w:color w:val="000000" w:themeColor="text1"/>
          <w:sz w:val="28"/>
          <w:szCs w:val="28"/>
        </w:rPr>
        <w:t>s</w:t>
      </w:r>
      <w:r w:rsidRPr="00D60B72" w:rsidR="00E8ED81">
        <w:rPr>
          <w:rFonts w:ascii="Times New Roman" w:hAnsi="Times New Roman" w:cs="Times New Roman"/>
          <w:color w:val="000000" w:themeColor="text1"/>
          <w:sz w:val="28"/>
          <w:szCs w:val="28"/>
        </w:rPr>
        <w:t xml:space="preserve"> of the objective(s). What are the detailed, measurable statements that outline the end results? Outcomes are target</w:t>
      </w:r>
      <w:r w:rsidRPr="00D60B72" w:rsidR="711A2973">
        <w:rPr>
          <w:rFonts w:ascii="Times New Roman" w:hAnsi="Times New Roman" w:cs="Times New Roman"/>
          <w:color w:val="000000" w:themeColor="text1"/>
          <w:sz w:val="28"/>
          <w:szCs w:val="28"/>
        </w:rPr>
        <w:t>-</w:t>
      </w:r>
      <w:r w:rsidRPr="00D60B72" w:rsidR="00E8ED81">
        <w:rPr>
          <w:rFonts w:ascii="Times New Roman" w:hAnsi="Times New Roman" w:cs="Times New Roman"/>
          <w:color w:val="000000" w:themeColor="text1"/>
          <w:sz w:val="28"/>
          <w:szCs w:val="28"/>
        </w:rPr>
        <w:t xml:space="preserve">audience focused. What will the benefitting individuals, countries or audiences have learned, accomplished or be able to do after the project has been completed? Collectively, </w:t>
      </w:r>
      <w:r w:rsidRPr="00D60B72" w:rsidR="6D7593AB">
        <w:rPr>
          <w:rFonts w:ascii="Times New Roman" w:hAnsi="Times New Roman" w:cs="Times New Roman"/>
          <w:color w:val="000000" w:themeColor="text1"/>
          <w:sz w:val="28"/>
          <w:szCs w:val="28"/>
        </w:rPr>
        <w:t xml:space="preserve">outcomes advance </w:t>
      </w:r>
      <w:r w:rsidRPr="00D60B72" w:rsidR="00E8ED81">
        <w:rPr>
          <w:rFonts w:ascii="Times New Roman" w:hAnsi="Times New Roman" w:cs="Times New Roman"/>
          <w:color w:val="000000" w:themeColor="text1"/>
          <w:sz w:val="28"/>
          <w:szCs w:val="28"/>
        </w:rPr>
        <w:t>or further the program goal.</w:t>
      </w:r>
    </w:p>
    <w:p w:rsidRPr="00D60B72" w:rsidR="000569E4" w:rsidP="7617651C" w:rsidRDefault="61B0CB27" w14:paraId="0F5936D3" w14:textId="521CDC95">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bdr w:val="none" w:color="auto" w:sz="0" w:space="0" w:frame="1"/>
        </w:rPr>
        <w:t xml:space="preserve">Risk Analysis - </w:t>
      </w:r>
      <w:r w:rsidRPr="00D60B72" w:rsidR="4943E184">
        <w:rPr>
          <w:rFonts w:ascii="Times New Roman" w:hAnsi="Times New Roman" w:cs="Times New Roman" w:eastAsiaTheme="minorEastAsia"/>
          <w:sz w:val="28"/>
          <w:szCs w:val="28"/>
          <w:bdr w:val="none" w:color="auto" w:sz="0" w:space="0" w:frame="1"/>
        </w:rPr>
        <w:t>Id</w:t>
      </w:r>
      <w:r w:rsidRPr="00D60B72">
        <w:rPr>
          <w:rFonts w:ascii="Times New Roman" w:hAnsi="Times New Roman" w:cs="Times New Roman" w:eastAsiaTheme="minorEastAsia"/>
          <w:sz w:val="28"/>
          <w:szCs w:val="28"/>
        </w:rPr>
        <w:t>entify the internal and external risks associated with the proposed project, rate the likelihood of the risks, rate the potential impact of the risks on the project, and identify actions that could help mitigate the risks.</w:t>
      </w:r>
    </w:p>
    <w:p w:rsidRPr="00D60B72" w:rsidR="5A462B43" w:rsidP="7617651C" w:rsidRDefault="3534D4C8" w14:paraId="3499E5B3" w14:textId="0B582149">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Future Funding or Sustainability</w:t>
      </w:r>
      <w:r w:rsidRPr="00D60B72">
        <w:rPr>
          <w:rFonts w:ascii="Times New Roman" w:hAnsi="Times New Roman" w:cs="Times New Roman" w:eastAsiaTheme="minorEastAsia"/>
          <w:sz w:val="28"/>
          <w:szCs w:val="28"/>
        </w:rPr>
        <w:t> </w:t>
      </w:r>
      <w:r w:rsidRPr="00D60B72" w:rsidR="00215F01">
        <w:rPr>
          <w:rFonts w:ascii="Times New Roman" w:hAnsi="Times New Roman" w:cs="Times New Roman" w:eastAsiaTheme="minorEastAsia"/>
          <w:sz w:val="28"/>
          <w:szCs w:val="28"/>
        </w:rPr>
        <w:t>–</w:t>
      </w:r>
      <w:r w:rsidRPr="00D60B72" w:rsidR="6FD0098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Applicants</w:t>
      </w:r>
      <w:r w:rsidRPr="00D60B72" w:rsidR="00215F01">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plan for continuing the program beyond the grant period, or the availability of other resources, if applicable. Include ways program activities will ensure sustainability</w:t>
      </w:r>
      <w:r w:rsidRPr="00D60B72" w:rsidR="43A45F0C">
        <w:rPr>
          <w:rFonts w:ascii="Times New Roman" w:hAnsi="Times New Roman" w:cs="Times New Roman" w:eastAsiaTheme="minorEastAsia"/>
          <w:sz w:val="28"/>
          <w:szCs w:val="28"/>
        </w:rPr>
        <w:t>.</w:t>
      </w:r>
    </w:p>
    <w:p w:rsidRPr="00D60B72" w:rsidR="006709B1" w:rsidP="7617651C" w:rsidRDefault="06E63970" w14:paraId="17A43AE9" w14:textId="2F9CFB15">
      <w:pPr>
        <w:pStyle w:val="NoSpacing"/>
        <w:numPr>
          <w:ilvl w:val="0"/>
          <w:numId w:val="12"/>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Budget</w:t>
      </w:r>
      <w:r w:rsidRPr="00D60B72" w:rsidR="3176D7A3">
        <w:rPr>
          <w:rFonts w:ascii="Times New Roman" w:hAnsi="Times New Roman" w:cs="Times New Roman" w:eastAsiaTheme="minorEastAsia"/>
          <w:b/>
          <w:bCs/>
          <w:sz w:val="28"/>
          <w:szCs w:val="28"/>
        </w:rPr>
        <w:t xml:space="preserve"> Documents: </w:t>
      </w:r>
      <w:r w:rsidRPr="00D60B72" w:rsidR="19DAD08C">
        <w:rPr>
          <w:rStyle w:val="normaltextrun"/>
          <w:rFonts w:ascii="Times New Roman" w:hAnsi="Times New Roman" w:cs="Times New Roman"/>
          <w:sz w:val="28"/>
          <w:szCs w:val="28"/>
          <w:shd w:val="clear" w:color="auto" w:fill="FFFFFF"/>
        </w:rPr>
        <w:t xml:space="preserve">This is </w:t>
      </w:r>
      <w:r w:rsidRPr="00D60B72" w:rsidR="3CD06E85">
        <w:rPr>
          <w:rStyle w:val="normaltextrun"/>
          <w:rFonts w:ascii="Times New Roman" w:hAnsi="Times New Roman" w:cs="Times New Roman"/>
          <w:sz w:val="28"/>
          <w:szCs w:val="28"/>
          <w:shd w:val="clear" w:color="auto" w:fill="FFFFFF"/>
        </w:rPr>
        <w:t xml:space="preserve">a </w:t>
      </w:r>
      <w:r w:rsidRPr="00D60B72" w:rsidR="19DAD08C">
        <w:rPr>
          <w:rStyle w:val="normaltextrun"/>
          <w:rFonts w:ascii="Times New Roman" w:hAnsi="Times New Roman" w:cs="Times New Roman"/>
          <w:sz w:val="28"/>
          <w:szCs w:val="28"/>
          <w:shd w:val="clear" w:color="auto" w:fill="FFFFFF"/>
        </w:rPr>
        <w:t>two (2) component submission requirement.</w:t>
      </w:r>
      <w:r w:rsidRPr="00D60B72" w:rsidR="19DAD08C">
        <w:rPr>
          <w:rStyle w:val="eop"/>
          <w:rFonts w:ascii="Times New Roman" w:hAnsi="Times New Roman" w:cs="Times New Roman"/>
          <w:sz w:val="28"/>
          <w:szCs w:val="28"/>
          <w:shd w:val="clear" w:color="auto" w:fill="FFFFFF"/>
        </w:rPr>
        <w:t> </w:t>
      </w:r>
    </w:p>
    <w:p w:rsidRPr="00D60B72" w:rsidR="4A3130EC" w:rsidP="00EB1AE4" w:rsidRDefault="6B581562" w14:paraId="11989221" w14:textId="7683A59F">
      <w:pPr>
        <w:pStyle w:val="NoSpacing"/>
        <w:numPr>
          <w:ilvl w:val="1"/>
          <w:numId w:val="12"/>
        </w:numPr>
        <w:spacing w:after="200" w:line="276" w:lineRule="auto"/>
        <w:rPr>
          <w:rFonts w:ascii="Times New Roman" w:hAnsi="Times New Roman" w:cs="Times New Roman"/>
          <w:color w:val="auto"/>
          <w:sz w:val="28"/>
          <w:szCs w:val="28"/>
        </w:rPr>
      </w:pPr>
      <w:r w:rsidRPr="00D60B72">
        <w:rPr>
          <w:rStyle w:val="Hyperlink"/>
          <w:rFonts w:ascii="Times New Roman" w:hAnsi="Times New Roman" w:cs="Times New Roman"/>
          <w:color w:val="auto"/>
          <w:sz w:val="28"/>
          <w:szCs w:val="28"/>
        </w:rPr>
        <w:lastRenderedPageBreak/>
        <w:t xml:space="preserve">(1) </w:t>
      </w:r>
      <w:r w:rsidRPr="00D60B72" w:rsidR="4D9A1F66">
        <w:rPr>
          <w:rStyle w:val="Hyperlink"/>
          <w:rFonts w:ascii="Times New Roman" w:hAnsi="Times New Roman" w:cs="Times New Roman"/>
          <w:color w:val="auto"/>
          <w:sz w:val="28"/>
          <w:szCs w:val="28"/>
        </w:rPr>
        <w:t>Detailed Line-Item Budget:</w:t>
      </w:r>
      <w:r w:rsidRPr="00D60B72" w:rsidR="4D9A1F66">
        <w:rPr>
          <w:rStyle w:val="Hyperlink"/>
          <w:rFonts w:ascii="Times New Roman" w:hAnsi="Times New Roman" w:cs="Times New Roman"/>
          <w:color w:val="auto"/>
          <w:sz w:val="28"/>
          <w:szCs w:val="28"/>
          <w:u w:val="none"/>
        </w:rPr>
        <w:t xml:space="preserve"> </w:t>
      </w:r>
      <w:r w:rsidRPr="00D60B72" w:rsidR="4AF1EDC4">
        <w:rPr>
          <w:rStyle w:val="Hyperlink"/>
          <w:rFonts w:ascii="Times New Roman" w:hAnsi="Times New Roman" w:cs="Times New Roman"/>
          <w:color w:val="auto"/>
          <w:sz w:val="28"/>
          <w:szCs w:val="28"/>
          <w:u w:val="none"/>
        </w:rPr>
        <w:t xml:space="preserve">Entities and organizations </w:t>
      </w:r>
      <w:r w:rsidRPr="00D60B72" w:rsidR="4AF1EDC4">
        <w:rPr>
          <w:rFonts w:ascii="Times New Roman" w:hAnsi="Times New Roman" w:cs="Times New Roman"/>
          <w:b/>
          <w:bCs/>
          <w:color w:val="auto"/>
          <w:sz w:val="28"/>
          <w:szCs w:val="28"/>
        </w:rPr>
        <w:t>not recognized as FPEs or PIOs</w:t>
      </w:r>
      <w:r w:rsidRPr="00D60B72" w:rsidR="4AF1EDC4">
        <w:rPr>
          <w:rFonts w:ascii="Times New Roman" w:hAnsi="Times New Roman" w:cs="Times New Roman"/>
          <w:color w:val="auto"/>
          <w:sz w:val="28"/>
          <w:szCs w:val="28"/>
        </w:rPr>
        <w:t xml:space="preserve"> are </w:t>
      </w:r>
      <w:r w:rsidRPr="00D60B72" w:rsidR="4AF1EDC4">
        <w:rPr>
          <w:rFonts w:ascii="Times New Roman" w:hAnsi="Times New Roman" w:cs="Times New Roman"/>
          <w:color w:val="auto"/>
          <w:sz w:val="28"/>
          <w:szCs w:val="28"/>
          <w:u w:val="single"/>
        </w:rPr>
        <w:t>required</w:t>
      </w:r>
      <w:r w:rsidRPr="00D60B72" w:rsidR="4AF1EDC4">
        <w:rPr>
          <w:rFonts w:ascii="Times New Roman" w:hAnsi="Times New Roman" w:cs="Times New Roman"/>
          <w:color w:val="auto"/>
          <w:sz w:val="28"/>
          <w:szCs w:val="28"/>
        </w:rPr>
        <w:t xml:space="preserve"> to submit detailed budget information according to the OMB cost categories (see SF-424A as a</w:t>
      </w:r>
      <w:r w:rsidRPr="00D60B72" w:rsidR="5F420B87">
        <w:rPr>
          <w:rFonts w:ascii="Times New Roman" w:hAnsi="Times New Roman" w:cs="Times New Roman"/>
          <w:color w:val="auto"/>
          <w:sz w:val="28"/>
          <w:szCs w:val="28"/>
        </w:rPr>
        <w:t>n ex</w:t>
      </w:r>
      <w:r w:rsidRPr="00D60B72" w:rsidR="4AF1EDC4">
        <w:rPr>
          <w:rFonts w:ascii="Times New Roman" w:hAnsi="Times New Roman" w:cs="Times New Roman"/>
          <w:color w:val="auto"/>
          <w:sz w:val="28"/>
          <w:szCs w:val="28"/>
        </w:rPr>
        <w:t xml:space="preserve">ample). Budget expenses should be submitted preferably as </w:t>
      </w:r>
      <w:r w:rsidRPr="00D60B72" w:rsidR="2A137175">
        <w:rPr>
          <w:rFonts w:ascii="Times New Roman" w:hAnsi="Times New Roman" w:cs="Times New Roman"/>
          <w:color w:val="auto"/>
          <w:sz w:val="28"/>
          <w:szCs w:val="28"/>
        </w:rPr>
        <w:t xml:space="preserve">one </w:t>
      </w:r>
      <w:r w:rsidRPr="00D60B72" w:rsidR="4AF1EDC4">
        <w:rPr>
          <w:rFonts w:ascii="Times New Roman" w:hAnsi="Times New Roman" w:cs="Times New Roman"/>
          <w:color w:val="auto"/>
          <w:sz w:val="28"/>
          <w:szCs w:val="28"/>
        </w:rPr>
        <w:t>Excel workbook</w:t>
      </w:r>
      <w:r w:rsidRPr="00D60B72" w:rsidR="0609B922">
        <w:rPr>
          <w:rFonts w:ascii="Times New Roman" w:hAnsi="Times New Roman" w:cs="Times New Roman"/>
          <w:color w:val="auto"/>
          <w:sz w:val="28"/>
          <w:szCs w:val="28"/>
        </w:rPr>
        <w:t xml:space="preserve"> and i</w:t>
      </w:r>
      <w:r w:rsidRPr="00D60B72" w:rsidR="0609B922">
        <w:rPr>
          <w:rFonts w:ascii="Times New Roman" w:hAnsi="Times New Roman" w:cs="Times New Roman" w:eastAsiaTheme="minorEastAsia"/>
          <w:sz w:val="28"/>
          <w:szCs w:val="28"/>
        </w:rPr>
        <w:t xml:space="preserve">nclude three (3) columns </w:t>
      </w:r>
      <w:r w:rsidRPr="00D60B72" w:rsidR="4ED2ED66">
        <w:rPr>
          <w:rFonts w:ascii="Times New Roman" w:hAnsi="Times New Roman" w:cs="Times New Roman" w:eastAsiaTheme="minorEastAsia"/>
          <w:sz w:val="28"/>
          <w:szCs w:val="28"/>
        </w:rPr>
        <w:t>describing</w:t>
      </w:r>
      <w:r w:rsidRPr="00D60B72" w:rsidR="0609B922">
        <w:rPr>
          <w:rFonts w:ascii="Times New Roman" w:hAnsi="Times New Roman" w:cs="Times New Roman" w:eastAsiaTheme="minorEastAsia"/>
          <w:sz w:val="28"/>
          <w:szCs w:val="28"/>
        </w:rPr>
        <w:t xml:space="preserve"> the request to </w:t>
      </w:r>
      <w:r w:rsidR="00282928">
        <w:rPr>
          <w:rFonts w:ascii="Times New Roman" w:hAnsi="Times New Roman" w:cs="Times New Roman" w:eastAsiaTheme="minorEastAsia"/>
          <w:sz w:val="28"/>
          <w:szCs w:val="28"/>
        </w:rPr>
        <w:t>HR/OFI</w:t>
      </w:r>
      <w:r w:rsidRPr="00D60B72" w:rsidR="0609B922">
        <w:rPr>
          <w:rFonts w:ascii="Times New Roman" w:hAnsi="Times New Roman" w:cs="Times New Roman" w:eastAsiaTheme="minorEastAsia"/>
          <w:sz w:val="28"/>
          <w:szCs w:val="28"/>
        </w:rPr>
        <w:t>, any required or voluntary cost sharing, and the total budget</w:t>
      </w:r>
      <w:r w:rsidRPr="00D60B72" w:rsidR="3239F8FE">
        <w:rPr>
          <w:rFonts w:ascii="Times New Roman" w:hAnsi="Times New Roman" w:cs="Times New Roman" w:eastAsiaTheme="minorEastAsia"/>
          <w:sz w:val="28"/>
          <w:szCs w:val="28"/>
        </w:rPr>
        <w:t>.</w:t>
      </w:r>
      <w:r w:rsidRPr="00D60B72" w:rsidR="4AF1EDC4">
        <w:rPr>
          <w:rFonts w:ascii="Times New Roman" w:hAnsi="Times New Roman" w:cs="Times New Roman"/>
          <w:color w:val="auto"/>
          <w:sz w:val="28"/>
          <w:szCs w:val="28"/>
        </w:rPr>
        <w:t xml:space="preserve"> Costs must be in </w:t>
      </w:r>
      <w:r w:rsidRPr="00D60B72" w:rsidR="6F506FAD">
        <w:rPr>
          <w:rFonts w:ascii="Times New Roman" w:hAnsi="Times New Roman" w:cs="Times New Roman"/>
          <w:color w:val="auto"/>
          <w:sz w:val="28"/>
          <w:szCs w:val="28"/>
        </w:rPr>
        <w:t xml:space="preserve">whole </w:t>
      </w:r>
      <w:r w:rsidRPr="00D60B72" w:rsidR="4AF1EDC4">
        <w:rPr>
          <w:rFonts w:ascii="Times New Roman" w:hAnsi="Times New Roman" w:cs="Times New Roman"/>
          <w:color w:val="auto"/>
          <w:sz w:val="28"/>
          <w:szCs w:val="28"/>
        </w:rPr>
        <w:t xml:space="preserve">U.S. </w:t>
      </w:r>
      <w:r w:rsidRPr="00D60B72" w:rsidR="00215F01">
        <w:rPr>
          <w:rFonts w:ascii="Times New Roman" w:hAnsi="Times New Roman" w:cs="Times New Roman"/>
          <w:color w:val="auto"/>
          <w:sz w:val="28"/>
          <w:szCs w:val="28"/>
        </w:rPr>
        <w:t>d</w:t>
      </w:r>
      <w:r w:rsidRPr="00D60B72" w:rsidR="4AF1EDC4">
        <w:rPr>
          <w:rFonts w:ascii="Times New Roman" w:hAnsi="Times New Roman" w:cs="Times New Roman"/>
          <w:color w:val="auto"/>
          <w:sz w:val="28"/>
          <w:szCs w:val="28"/>
        </w:rPr>
        <w:t>ollars. The attached “Budget Guidance Template for Multi-Year Awards (FY2</w:t>
      </w:r>
      <w:r w:rsidRPr="00D60B72" w:rsidR="00BD26D6">
        <w:rPr>
          <w:rFonts w:ascii="Times New Roman" w:hAnsi="Times New Roman" w:cs="Times New Roman"/>
          <w:color w:val="auto"/>
          <w:sz w:val="28"/>
          <w:szCs w:val="28"/>
        </w:rPr>
        <w:t>6</w:t>
      </w:r>
      <w:r w:rsidRPr="00D60B72" w:rsidR="4AF1EDC4">
        <w:rPr>
          <w:rFonts w:ascii="Times New Roman" w:hAnsi="Times New Roman" w:cs="Times New Roman"/>
          <w:color w:val="auto"/>
          <w:sz w:val="28"/>
          <w:szCs w:val="28"/>
        </w:rPr>
        <w:t xml:space="preserve">)” is the preferred format for submission. </w:t>
      </w:r>
      <w:r w:rsidRPr="00D60B72" w:rsidR="673E8C19">
        <w:rPr>
          <w:rFonts w:ascii="Times New Roman" w:hAnsi="Times New Roman" w:cs="Times New Roman" w:eastAsiaTheme="minorEastAsia"/>
          <w:sz w:val="28"/>
          <w:szCs w:val="28"/>
        </w:rPr>
        <w:t>Detailed line-item budgets for sub-grantees should be included as additional tabs within the Excel workbook (if available at the time of submission).</w:t>
      </w:r>
      <w:r w:rsidRPr="00D60B72" w:rsidR="673E8C19">
        <w:rPr>
          <w:rStyle w:val="Hyperlink"/>
          <w:rFonts w:ascii="Times New Roman" w:hAnsi="Times New Roman" w:cs="Times New Roman"/>
          <w:i/>
          <w:iCs/>
          <w:color w:val="auto"/>
          <w:sz w:val="28"/>
          <w:szCs w:val="28"/>
          <w:u w:val="none"/>
        </w:rPr>
        <w:t xml:space="preserve"> </w:t>
      </w:r>
      <w:r w:rsidRPr="00D60B72" w:rsidR="4AF1EDC4">
        <w:rPr>
          <w:rStyle w:val="Hyperlink"/>
          <w:rFonts w:ascii="Times New Roman" w:hAnsi="Times New Roman" w:cs="Times New Roman"/>
          <w:i/>
          <w:iCs/>
          <w:color w:val="auto"/>
          <w:sz w:val="28"/>
          <w:szCs w:val="28"/>
          <w:u w:val="none"/>
        </w:rPr>
        <w:t xml:space="preserve">Note: Applicants are welcome to delete columns associated with multiple years if submitting a proposal that will only extend to one year. Alternatively, applicants are welcome to add columns for additional years. </w:t>
      </w:r>
    </w:p>
    <w:p w:rsidRPr="00D60B72" w:rsidR="0035360E" w:rsidP="7617651C" w:rsidRDefault="6B581562" w14:paraId="12D00640" w14:textId="7C144276">
      <w:pPr>
        <w:pStyle w:val="NoSpacing"/>
        <w:numPr>
          <w:ilvl w:val="1"/>
          <w:numId w:val="12"/>
        </w:numPr>
        <w:spacing w:after="200" w:line="276" w:lineRule="auto"/>
        <w:rPr>
          <w:rFonts w:ascii="Times New Roman" w:hAnsi="Times New Roman" w:cs="Times New Roman"/>
          <w:color w:val="000000" w:themeColor="text1"/>
          <w:sz w:val="28"/>
          <w:szCs w:val="28"/>
        </w:rPr>
      </w:pPr>
      <w:r w:rsidRPr="00D60B72">
        <w:rPr>
          <w:rFonts w:ascii="Times New Roman" w:hAnsi="Times New Roman" w:cs="Times New Roman" w:eastAsiaTheme="minorEastAsia"/>
          <w:sz w:val="28"/>
          <w:szCs w:val="28"/>
          <w:u w:val="single"/>
        </w:rPr>
        <w:t xml:space="preserve">(2) </w:t>
      </w:r>
      <w:r w:rsidRPr="00D60B72" w:rsidR="1EB1879D">
        <w:rPr>
          <w:rFonts w:ascii="Times New Roman" w:hAnsi="Times New Roman" w:cs="Times New Roman" w:eastAsiaTheme="minorEastAsia"/>
          <w:sz w:val="28"/>
          <w:szCs w:val="28"/>
          <w:u w:val="single"/>
        </w:rPr>
        <w:t>Budget Narrative</w:t>
      </w:r>
      <w:r w:rsidRPr="00D60B72" w:rsidR="37F0B1F1">
        <w:rPr>
          <w:rFonts w:ascii="Times New Roman" w:hAnsi="Times New Roman" w:cs="Times New Roman" w:eastAsiaTheme="minorEastAsia"/>
          <w:sz w:val="28"/>
          <w:szCs w:val="28"/>
          <w:u w:val="single"/>
        </w:rPr>
        <w:t>:</w:t>
      </w:r>
      <w:r w:rsidRPr="00D60B72" w:rsidR="1EB1879D">
        <w:rPr>
          <w:rFonts w:ascii="Times New Roman" w:hAnsi="Times New Roman" w:cs="Times New Roman" w:eastAsiaTheme="minorEastAsia"/>
          <w:sz w:val="28"/>
          <w:szCs w:val="28"/>
        </w:rPr>
        <w:t xml:space="preserve"> </w:t>
      </w:r>
      <w:r w:rsidRPr="00D60B72" w:rsidR="5BCD3863">
        <w:rPr>
          <w:rStyle w:val="Hyperlink"/>
          <w:rFonts w:ascii="Times New Roman" w:hAnsi="Times New Roman" w:cs="Times New Roman"/>
          <w:color w:val="auto"/>
          <w:sz w:val="28"/>
          <w:szCs w:val="28"/>
          <w:u w:val="none"/>
        </w:rPr>
        <w:t xml:space="preserve">Entities and organizations </w:t>
      </w:r>
      <w:r w:rsidRPr="00D60B72" w:rsidR="5BCD3863">
        <w:rPr>
          <w:rFonts w:ascii="Times New Roman" w:hAnsi="Times New Roman" w:cs="Times New Roman"/>
          <w:b/>
          <w:bCs/>
          <w:color w:val="000000" w:themeColor="text1"/>
          <w:sz w:val="28"/>
          <w:szCs w:val="28"/>
        </w:rPr>
        <w:t>not recognized as FPEs or PIOs</w:t>
      </w:r>
      <w:r w:rsidRPr="00D60B72" w:rsidR="5BCD3863">
        <w:rPr>
          <w:rFonts w:ascii="Times New Roman" w:hAnsi="Times New Roman" w:cs="Times New Roman"/>
          <w:color w:val="000000" w:themeColor="text1"/>
          <w:sz w:val="28"/>
          <w:szCs w:val="28"/>
        </w:rPr>
        <w:t xml:space="preserve"> are </w:t>
      </w:r>
      <w:r w:rsidRPr="00D60B72" w:rsidR="5BCD3863">
        <w:rPr>
          <w:rFonts w:ascii="Times New Roman" w:hAnsi="Times New Roman" w:cs="Times New Roman"/>
          <w:color w:val="000000" w:themeColor="text1"/>
          <w:sz w:val="28"/>
          <w:szCs w:val="28"/>
          <w:u w:val="single"/>
        </w:rPr>
        <w:t>required</w:t>
      </w:r>
      <w:r w:rsidRPr="00D60B72" w:rsidR="5BCD3863">
        <w:rPr>
          <w:rFonts w:ascii="Times New Roman" w:hAnsi="Times New Roman" w:cs="Times New Roman"/>
          <w:color w:val="000000" w:themeColor="text1"/>
          <w:sz w:val="28"/>
          <w:szCs w:val="28"/>
        </w:rPr>
        <w:t xml:space="preserve"> to submit narrative information, preferably as a Word document, that explain the methodology considerations for each specific line identified in the </w:t>
      </w:r>
      <w:r w:rsidRPr="00D60B72" w:rsidR="00215F01">
        <w:rPr>
          <w:rFonts w:ascii="Times New Roman" w:hAnsi="Times New Roman" w:cs="Times New Roman"/>
          <w:color w:val="000000" w:themeColor="text1"/>
          <w:sz w:val="28"/>
          <w:szCs w:val="28"/>
        </w:rPr>
        <w:t>E</w:t>
      </w:r>
      <w:r w:rsidRPr="00D60B72" w:rsidR="5BCD3863">
        <w:rPr>
          <w:rFonts w:ascii="Times New Roman" w:hAnsi="Times New Roman" w:cs="Times New Roman"/>
          <w:color w:val="000000" w:themeColor="text1"/>
          <w:sz w:val="28"/>
          <w:szCs w:val="28"/>
        </w:rPr>
        <w:t xml:space="preserve">xcel document.  </w:t>
      </w:r>
      <w:r w:rsidRPr="00D60B72" w:rsidR="56BC76F1">
        <w:rPr>
          <w:rFonts w:ascii="Times New Roman" w:hAnsi="Times New Roman" w:cs="Times New Roman"/>
          <w:color w:val="000000" w:themeColor="text1"/>
          <w:sz w:val="28"/>
          <w:szCs w:val="28"/>
        </w:rPr>
        <w:t>The budget narrative should support the activities described in the proposal and provide additional information that might not be readily apparent in the detailed line-item budget. Do not simply repeat what is represented numerically in the budget, i.e. salaries are for salaries or travel is for travel.  If the detailed budget includes sub-awards, please include a separate budget narrative for each sub-award budget. Provide details on the purpose of costs, reasonability of costs, cost price analysis, allocation methodology, explain any yearly variances in unit prices, and tie expenses to program activities and/or objectives where appropriate. Information should describe price</w:t>
      </w:r>
      <w:r w:rsidRPr="00D60B72" w:rsidR="072D4D47">
        <w:rPr>
          <w:rFonts w:ascii="Times New Roman" w:hAnsi="Times New Roman" w:cs="Times New Roman"/>
          <w:color w:val="000000" w:themeColor="text1"/>
          <w:sz w:val="28"/>
          <w:szCs w:val="28"/>
        </w:rPr>
        <w:t>s</w:t>
      </w:r>
      <w:r w:rsidRPr="00D60B72" w:rsidR="56BC76F1">
        <w:rPr>
          <w:rFonts w:ascii="Times New Roman" w:hAnsi="Times New Roman" w:cs="Times New Roman"/>
          <w:color w:val="000000" w:themeColor="text1"/>
          <w:sz w:val="28"/>
          <w:szCs w:val="28"/>
        </w:rPr>
        <w:t xml:space="preserve"> used when costs have been averaged for the purposes of the calculation; when or if there is a reduction in a typical cost due to leveraging other resources; when costs are inflated due to specific considerations; or when </w:t>
      </w:r>
      <w:r w:rsidRPr="00D60B72" w:rsidR="27ED139C">
        <w:rPr>
          <w:rFonts w:ascii="Times New Roman" w:hAnsi="Times New Roman" w:cs="Times New Roman"/>
          <w:color w:val="000000" w:themeColor="text1"/>
          <w:sz w:val="28"/>
          <w:szCs w:val="28"/>
        </w:rPr>
        <w:t>un</w:t>
      </w:r>
      <w:r w:rsidRPr="00D60B72" w:rsidR="56BC76F1">
        <w:rPr>
          <w:rFonts w:ascii="Times New Roman" w:hAnsi="Times New Roman" w:cs="Times New Roman"/>
          <w:color w:val="000000" w:themeColor="text1"/>
          <w:sz w:val="28"/>
          <w:szCs w:val="28"/>
        </w:rPr>
        <w:t>typical costs are included due to special circumstances. Provide information on considerations such as translations, multi-media approaches as also described in the proposal narrative, procurement by local vendors or</w:t>
      </w:r>
      <w:r w:rsidRPr="00D60B72" w:rsidR="736FBDBF">
        <w:rPr>
          <w:rFonts w:ascii="Times New Roman" w:hAnsi="Times New Roman" w:cs="Times New Roman"/>
          <w:color w:val="000000" w:themeColor="text1"/>
          <w:sz w:val="28"/>
          <w:szCs w:val="28"/>
        </w:rPr>
        <w:t xml:space="preserve"> </w:t>
      </w:r>
      <w:r w:rsidRPr="00D60B72" w:rsidR="736FBDBF">
        <w:rPr>
          <w:rFonts w:ascii="Times New Roman" w:hAnsi="Times New Roman" w:cs="Times New Roman"/>
          <w:color w:val="000000" w:themeColor="text1"/>
          <w:sz w:val="28"/>
          <w:szCs w:val="28"/>
        </w:rPr>
        <w:lastRenderedPageBreak/>
        <w:t>the</w:t>
      </w:r>
      <w:r w:rsidRPr="00D60B72" w:rsidR="56BC76F1">
        <w:rPr>
          <w:rFonts w:ascii="Times New Roman" w:hAnsi="Times New Roman" w:cs="Times New Roman"/>
          <w:color w:val="000000" w:themeColor="text1"/>
          <w:sz w:val="28"/>
          <w:szCs w:val="28"/>
        </w:rPr>
        <w:t xml:space="preserve"> need to import due to unavailability, specific needs of different audiences, costs related to country limitations, etc.</w:t>
      </w:r>
    </w:p>
    <w:p w:rsidRPr="00D60B72" w:rsidR="4366615F" w:rsidP="00EB1AE4" w:rsidRDefault="1647DE14" w14:paraId="701A0855" w14:textId="4094CCF5">
      <w:pPr>
        <w:pStyle w:val="NoSpacing"/>
        <w:numPr>
          <w:ilvl w:val="1"/>
          <w:numId w:val="12"/>
        </w:numPr>
        <w:spacing w:after="200" w:line="276" w:lineRule="auto"/>
        <w:rPr>
          <w:rFonts w:ascii="Times New Roman" w:hAnsi="Times New Roman" w:cs="Times New Roman"/>
          <w:color w:val="000000" w:themeColor="text1"/>
          <w:sz w:val="28"/>
          <w:szCs w:val="28"/>
        </w:rPr>
      </w:pPr>
      <w:r w:rsidRPr="00D60B72">
        <w:rPr>
          <w:rFonts w:ascii="Times New Roman" w:hAnsi="Times New Roman" w:cs="Times New Roman" w:eastAsiaTheme="minorEastAsia"/>
          <w:sz w:val="28"/>
          <w:szCs w:val="28"/>
          <w:u w:val="single"/>
        </w:rPr>
        <w:t xml:space="preserve">Budget Documents for Foreign Public Entities/Public International </w:t>
      </w:r>
      <w:r w:rsidRPr="00D60B72">
        <w:rPr>
          <w:rFonts w:ascii="Times New Roman" w:hAnsi="Times New Roman" w:cs="Times New Roman" w:eastAsiaTheme="minorEastAsia"/>
          <w:color w:val="auto"/>
          <w:sz w:val="28"/>
          <w:szCs w:val="28"/>
          <w:u w:val="single"/>
        </w:rPr>
        <w:t>Organizations:</w:t>
      </w:r>
      <w:r w:rsidRPr="00D60B72">
        <w:rPr>
          <w:rFonts w:ascii="Times New Roman" w:hAnsi="Times New Roman" w:cs="Times New Roman" w:eastAsiaTheme="minorEastAsia"/>
          <w:color w:val="auto"/>
          <w:sz w:val="28"/>
          <w:szCs w:val="28"/>
        </w:rPr>
        <w:t xml:space="preserve"> </w:t>
      </w:r>
      <w:r w:rsidRPr="00D60B72">
        <w:rPr>
          <w:rStyle w:val="Hyperlink"/>
          <w:rFonts w:ascii="Times New Roman" w:hAnsi="Times New Roman" w:cs="Times New Roman"/>
          <w:color w:val="auto"/>
          <w:sz w:val="28"/>
          <w:szCs w:val="28"/>
          <w:u w:val="none"/>
        </w:rPr>
        <w:t xml:space="preserve">Entities and organizations </w:t>
      </w:r>
      <w:r w:rsidRPr="00D60B72">
        <w:rPr>
          <w:rFonts w:ascii="Times New Roman" w:hAnsi="Times New Roman" w:cs="Times New Roman"/>
          <w:b/>
          <w:bCs/>
          <w:color w:val="auto"/>
          <w:sz w:val="28"/>
          <w:szCs w:val="28"/>
        </w:rPr>
        <w:t>recognized as FPEs or PIOs</w:t>
      </w:r>
      <w:r w:rsidRPr="00D60B72">
        <w:rPr>
          <w:rFonts w:ascii="Times New Roman" w:hAnsi="Times New Roman" w:cs="Times New Roman"/>
          <w:color w:val="auto"/>
          <w:sz w:val="28"/>
          <w:szCs w:val="28"/>
        </w:rPr>
        <w:t xml:space="preserve"> are not required to submit detailed budget information </w:t>
      </w:r>
      <w:r w:rsidRPr="00D60B72">
        <w:rPr>
          <w:rStyle w:val="Hyperlink"/>
          <w:rFonts w:ascii="Times New Roman" w:hAnsi="Times New Roman" w:cs="Times New Roman"/>
          <w:color w:val="auto"/>
          <w:sz w:val="28"/>
          <w:szCs w:val="28"/>
          <w:u w:val="none"/>
        </w:rPr>
        <w:t xml:space="preserve">according to the OMB cost categories. </w:t>
      </w:r>
      <w:r w:rsidRPr="00D60B72" w:rsidR="6B581562">
        <w:rPr>
          <w:rStyle w:val="Hyperlink"/>
          <w:rFonts w:ascii="Times New Roman" w:hAnsi="Times New Roman" w:cs="Times New Roman"/>
          <w:color w:val="auto"/>
          <w:sz w:val="28"/>
          <w:szCs w:val="28"/>
          <w:u w:val="none"/>
        </w:rPr>
        <w:t xml:space="preserve">(1) </w:t>
      </w:r>
      <w:r w:rsidRPr="00D60B72">
        <w:rPr>
          <w:rStyle w:val="Hyperlink"/>
          <w:rFonts w:ascii="Times New Roman" w:hAnsi="Times New Roman" w:cs="Times New Roman"/>
          <w:color w:val="auto"/>
          <w:sz w:val="28"/>
          <w:szCs w:val="28"/>
          <w:u w:val="none"/>
        </w:rPr>
        <w:t>A detailed budget</w:t>
      </w:r>
      <w:r w:rsidRPr="00D60B72" w:rsidR="5DF395F4">
        <w:rPr>
          <w:rStyle w:val="Hyperlink"/>
          <w:rFonts w:ascii="Times New Roman" w:hAnsi="Times New Roman" w:cs="Times New Roman"/>
          <w:color w:val="auto"/>
          <w:sz w:val="28"/>
          <w:szCs w:val="28"/>
          <w:u w:val="none"/>
        </w:rPr>
        <w:t>, preferably as an excel document</w:t>
      </w:r>
      <w:r w:rsidRPr="00D60B72" w:rsidR="19DAD08C">
        <w:rPr>
          <w:rStyle w:val="Hyperlink"/>
          <w:rFonts w:ascii="Times New Roman" w:hAnsi="Times New Roman" w:cs="Times New Roman"/>
          <w:color w:val="auto"/>
          <w:sz w:val="28"/>
          <w:szCs w:val="28"/>
          <w:u w:val="none"/>
        </w:rPr>
        <w:t xml:space="preserve"> </w:t>
      </w:r>
      <w:r w:rsidRPr="00D60B72">
        <w:rPr>
          <w:rStyle w:val="Hyperlink"/>
          <w:rFonts w:ascii="Times New Roman" w:hAnsi="Times New Roman" w:cs="Times New Roman"/>
          <w:color w:val="auto"/>
          <w:sz w:val="28"/>
          <w:szCs w:val="28"/>
          <w:u w:val="none"/>
        </w:rPr>
        <w:t>broken down by activity</w:t>
      </w:r>
      <w:r w:rsidRPr="00D60B72" w:rsidR="19DAD08C">
        <w:rPr>
          <w:rStyle w:val="Hyperlink"/>
          <w:rFonts w:ascii="Times New Roman" w:hAnsi="Times New Roman" w:cs="Times New Roman"/>
          <w:color w:val="auto"/>
          <w:sz w:val="28"/>
          <w:szCs w:val="28"/>
          <w:u w:val="none"/>
        </w:rPr>
        <w:t xml:space="preserve"> may be provided instead</w:t>
      </w:r>
      <w:r w:rsidRPr="00D60B72">
        <w:rPr>
          <w:rStyle w:val="Hyperlink"/>
          <w:rFonts w:ascii="Times New Roman" w:hAnsi="Times New Roman" w:cs="Times New Roman"/>
          <w:color w:val="auto"/>
          <w:sz w:val="28"/>
          <w:szCs w:val="28"/>
          <w:u w:val="none"/>
        </w:rPr>
        <w:t xml:space="preserve">. Costs must be in U.S. </w:t>
      </w:r>
      <w:r w:rsidRPr="00D60B72" w:rsidR="00A33DE7">
        <w:rPr>
          <w:rStyle w:val="Hyperlink"/>
          <w:rFonts w:ascii="Times New Roman" w:hAnsi="Times New Roman" w:cs="Times New Roman"/>
          <w:color w:val="auto"/>
          <w:sz w:val="28"/>
          <w:szCs w:val="28"/>
          <w:u w:val="none"/>
        </w:rPr>
        <w:t>d</w:t>
      </w:r>
      <w:r w:rsidRPr="00D60B72">
        <w:rPr>
          <w:rStyle w:val="Hyperlink"/>
          <w:rFonts w:ascii="Times New Roman" w:hAnsi="Times New Roman" w:cs="Times New Roman"/>
          <w:color w:val="auto"/>
          <w:sz w:val="28"/>
          <w:szCs w:val="28"/>
          <w:u w:val="none"/>
        </w:rPr>
        <w:t xml:space="preserve">ollars. </w:t>
      </w:r>
      <w:r w:rsidRPr="00D60B72" w:rsidR="6B581562">
        <w:rPr>
          <w:rStyle w:val="Hyperlink"/>
          <w:rFonts w:ascii="Times New Roman" w:hAnsi="Times New Roman" w:cs="Times New Roman"/>
          <w:color w:val="auto"/>
          <w:sz w:val="28"/>
          <w:szCs w:val="28"/>
          <w:u w:val="none"/>
        </w:rPr>
        <w:t xml:space="preserve">(2) </w:t>
      </w:r>
      <w:r w:rsidRPr="00D60B72" w:rsidR="19DAD08C">
        <w:rPr>
          <w:rStyle w:val="Hyperlink"/>
          <w:rFonts w:ascii="Times New Roman" w:hAnsi="Times New Roman" w:cs="Times New Roman"/>
          <w:color w:val="auto"/>
          <w:sz w:val="28"/>
          <w:szCs w:val="28"/>
          <w:u w:val="none"/>
        </w:rPr>
        <w:t>A budget narrative, p</w:t>
      </w:r>
      <w:r w:rsidRPr="00D60B72">
        <w:rPr>
          <w:rStyle w:val="Hyperlink"/>
          <w:rFonts w:ascii="Times New Roman" w:hAnsi="Times New Roman" w:cs="Times New Roman"/>
          <w:color w:val="auto"/>
          <w:sz w:val="28"/>
          <w:szCs w:val="28"/>
          <w:u w:val="none"/>
        </w:rPr>
        <w:t xml:space="preserve">referably as an Excel workbook, </w:t>
      </w:r>
      <w:r w:rsidRPr="00D60B72" w:rsidR="086F9C47">
        <w:rPr>
          <w:rStyle w:val="Hyperlink"/>
          <w:rFonts w:ascii="Times New Roman" w:hAnsi="Times New Roman" w:cs="Times New Roman"/>
          <w:color w:val="auto"/>
          <w:sz w:val="28"/>
          <w:szCs w:val="28"/>
          <w:u w:val="none"/>
        </w:rPr>
        <w:t xml:space="preserve">an </w:t>
      </w:r>
      <w:r w:rsidRPr="00D60B72">
        <w:rPr>
          <w:rStyle w:val="Hyperlink"/>
          <w:rFonts w:ascii="Times New Roman" w:hAnsi="Times New Roman" w:cs="Times New Roman"/>
          <w:color w:val="auto"/>
          <w:sz w:val="28"/>
          <w:szCs w:val="28"/>
          <w:u w:val="none"/>
        </w:rPr>
        <w:t>activity based detailed budget</w:t>
      </w:r>
      <w:r w:rsidRPr="00D60B72" w:rsidR="74F09824">
        <w:rPr>
          <w:rStyle w:val="Hyperlink"/>
          <w:rFonts w:ascii="Times New Roman" w:hAnsi="Times New Roman" w:cs="Times New Roman"/>
          <w:color w:val="auto"/>
          <w:sz w:val="28"/>
          <w:szCs w:val="28"/>
          <w:u w:val="none"/>
        </w:rPr>
        <w:t xml:space="preserve"> with</w:t>
      </w:r>
      <w:r w:rsidRPr="00D60B72">
        <w:rPr>
          <w:rStyle w:val="Hyperlink"/>
          <w:rFonts w:ascii="Times New Roman" w:hAnsi="Times New Roman" w:cs="Times New Roman"/>
          <w:color w:val="auto"/>
          <w:sz w:val="28"/>
          <w:szCs w:val="28"/>
          <w:u w:val="none"/>
        </w:rPr>
        <w:t xml:space="preserve"> information identify</w:t>
      </w:r>
      <w:r w:rsidRPr="00D60B72" w:rsidR="46A97A68">
        <w:rPr>
          <w:rStyle w:val="Hyperlink"/>
          <w:rFonts w:ascii="Times New Roman" w:hAnsi="Times New Roman" w:cs="Times New Roman"/>
          <w:color w:val="auto"/>
          <w:sz w:val="28"/>
          <w:szCs w:val="28"/>
          <w:u w:val="none"/>
        </w:rPr>
        <w:t>ing</w:t>
      </w:r>
      <w:r w:rsidRPr="00D60B72">
        <w:rPr>
          <w:rStyle w:val="Hyperlink"/>
          <w:rFonts w:ascii="Times New Roman" w:hAnsi="Times New Roman" w:cs="Times New Roman"/>
          <w:color w:val="auto"/>
          <w:sz w:val="28"/>
          <w:szCs w:val="28"/>
          <w:u w:val="none"/>
        </w:rPr>
        <w:t xml:space="preserve"> lines associated with labor (inclusive of contractual or consultancy staff), participant support costs, travel, and other activity related expenses as appropriate for each activity identified. While </w:t>
      </w:r>
      <w:hyperlink w:anchor="subpart-E" r:id="rId18">
        <w:r w:rsidRPr="00D60B72">
          <w:rPr>
            <w:rStyle w:val="Hyperlink"/>
            <w:rFonts w:ascii="Times New Roman" w:hAnsi="Times New Roman" w:cs="Times New Roman"/>
            <w:color w:val="auto"/>
            <w:sz w:val="28"/>
            <w:szCs w:val="28"/>
            <w:u w:val="none"/>
          </w:rPr>
          <w:t>2 CFR 200, Subpart E—Costs Principles</w:t>
        </w:r>
      </w:hyperlink>
      <w:r w:rsidRPr="00D60B72">
        <w:rPr>
          <w:rStyle w:val="Hyperlink"/>
          <w:rFonts w:ascii="Times New Roman" w:hAnsi="Times New Roman" w:cs="Times New Roman"/>
          <w:color w:val="auto"/>
          <w:sz w:val="28"/>
          <w:szCs w:val="28"/>
          <w:u w:val="none"/>
        </w:rPr>
        <w:t xml:space="preserve"> does not apply to FPEs and PIO</w:t>
      </w:r>
      <w:r w:rsidRPr="00D60B72" w:rsidR="124DCA6F">
        <w:rPr>
          <w:rStyle w:val="Hyperlink"/>
          <w:rFonts w:ascii="Times New Roman" w:hAnsi="Times New Roman" w:cs="Times New Roman"/>
          <w:color w:val="auto"/>
          <w:sz w:val="28"/>
          <w:szCs w:val="28"/>
          <w:u w:val="none"/>
        </w:rPr>
        <w:t>s</w:t>
      </w:r>
      <w:r w:rsidRPr="00D60B72">
        <w:rPr>
          <w:rStyle w:val="Hyperlink"/>
          <w:rFonts w:ascii="Times New Roman" w:hAnsi="Times New Roman" w:cs="Times New Roman"/>
          <w:color w:val="auto"/>
          <w:sz w:val="28"/>
          <w:szCs w:val="28"/>
          <w:u w:val="none"/>
        </w:rPr>
        <w:t>, it should be used as a guide to assist in determining reasonableness. Budget n</w:t>
      </w:r>
      <w:r w:rsidRPr="00D60B72">
        <w:rPr>
          <w:rFonts w:ascii="Times New Roman" w:hAnsi="Times New Roman" w:cs="Times New Roman"/>
          <w:color w:val="auto"/>
          <w:sz w:val="28"/>
          <w:szCs w:val="28"/>
        </w:rPr>
        <w:t>arrative information, preferably as a Word document, should explain the methodology considerations for each activity and other c</w:t>
      </w:r>
      <w:r w:rsidRPr="00D60B72">
        <w:rPr>
          <w:rFonts w:ascii="Times New Roman" w:hAnsi="Times New Roman" w:cs="Times New Roman"/>
          <w:color w:val="000000" w:themeColor="text1"/>
          <w:sz w:val="28"/>
          <w:szCs w:val="28"/>
        </w:rPr>
        <w:t>ost considerations or special circumstances that are helpful in determining reasonableness.</w:t>
      </w:r>
    </w:p>
    <w:p w:rsidRPr="00D60B72" w:rsidR="00053F9D" w:rsidP="7617651C" w:rsidRDefault="4B375087" w14:paraId="4CA9FEED" w14:textId="45E24685">
      <w:pPr>
        <w:pStyle w:val="NoSpacing"/>
        <w:numPr>
          <w:ilvl w:val="0"/>
          <w:numId w:val="12"/>
        </w:numPr>
        <w:spacing w:after="200" w:line="276" w:lineRule="auto"/>
        <w:rPr>
          <w:rFonts w:ascii="Times New Roman" w:hAnsi="Times New Roman" w:cs="Times New Roman" w:eastAsiaTheme="minorEastAsia"/>
          <w:b/>
          <w:bCs/>
          <w:sz w:val="28"/>
          <w:szCs w:val="28"/>
        </w:rPr>
      </w:pPr>
      <w:r w:rsidRPr="00D60B72">
        <w:rPr>
          <w:rFonts w:ascii="Times New Roman" w:hAnsi="Times New Roman" w:cs="Times New Roman" w:eastAsiaTheme="minorEastAsia"/>
          <w:b/>
          <w:bCs/>
          <w:sz w:val="28"/>
          <w:szCs w:val="28"/>
        </w:rPr>
        <w:t>Program Monitoring and Evaluation Narrative and Plan</w:t>
      </w:r>
      <w:r w:rsidRPr="00D60B72" w:rsidR="00A33DE7">
        <w:rPr>
          <w:rFonts w:ascii="Times New Roman" w:hAnsi="Times New Roman" w:cs="Times New Roman" w:eastAsiaTheme="minorEastAsia"/>
          <w:b/>
          <w:bCs/>
          <w:sz w:val="28"/>
          <w:szCs w:val="28"/>
        </w:rPr>
        <w:t>/Tracker</w:t>
      </w:r>
      <w:r w:rsidRPr="00D60B72">
        <w:rPr>
          <w:rFonts w:ascii="Times New Roman" w:hAnsi="Times New Roman" w:cs="Times New Roman" w:eastAsiaTheme="minorEastAsia"/>
          <w:b/>
          <w:bCs/>
          <w:sz w:val="28"/>
          <w:szCs w:val="28"/>
        </w:rPr>
        <w:t xml:space="preserve">: </w:t>
      </w:r>
      <w:r w:rsidRPr="00D60B72" w:rsidR="4E158924">
        <w:rPr>
          <w:rStyle w:val="normaltextrun"/>
          <w:rFonts w:ascii="Times New Roman" w:hAnsi="Times New Roman" w:cs="Times New Roman"/>
          <w:sz w:val="28"/>
          <w:szCs w:val="28"/>
          <w:shd w:val="clear" w:color="auto" w:fill="FFFFFF"/>
        </w:rPr>
        <w:t xml:space="preserve">This is </w:t>
      </w:r>
      <w:r w:rsidRPr="00D60B72" w:rsidR="759A6FBE">
        <w:rPr>
          <w:rStyle w:val="normaltextrun"/>
          <w:rFonts w:ascii="Times New Roman" w:hAnsi="Times New Roman" w:cs="Times New Roman"/>
          <w:sz w:val="28"/>
          <w:szCs w:val="28"/>
          <w:shd w:val="clear" w:color="auto" w:fill="FFFFFF"/>
        </w:rPr>
        <w:t xml:space="preserve">a </w:t>
      </w:r>
      <w:r w:rsidRPr="00D60B72" w:rsidR="4E158924">
        <w:rPr>
          <w:rStyle w:val="normaltextrun"/>
          <w:rFonts w:ascii="Times New Roman" w:hAnsi="Times New Roman" w:cs="Times New Roman"/>
          <w:sz w:val="28"/>
          <w:szCs w:val="28"/>
          <w:shd w:val="clear" w:color="auto" w:fill="FFFFFF"/>
        </w:rPr>
        <w:t>two (2) component submission requirement.</w:t>
      </w:r>
      <w:r w:rsidRPr="00D60B72" w:rsidR="4E158924">
        <w:rPr>
          <w:rStyle w:val="eop"/>
          <w:rFonts w:ascii="Times New Roman" w:hAnsi="Times New Roman" w:cs="Times New Roman"/>
          <w:sz w:val="28"/>
          <w:szCs w:val="28"/>
          <w:shd w:val="clear" w:color="auto" w:fill="FFFFFF"/>
        </w:rPr>
        <w:t> </w:t>
      </w:r>
    </w:p>
    <w:p w:rsidRPr="00D60B72" w:rsidR="0039245D" w:rsidP="7617651C" w:rsidRDefault="6B581562" w14:paraId="0E92C830" w14:textId="3346CAC6">
      <w:pPr>
        <w:pStyle w:val="NoSpacing"/>
        <w:numPr>
          <w:ilvl w:val="0"/>
          <w:numId w:val="16"/>
        </w:numPr>
        <w:spacing w:after="200" w:line="276" w:lineRule="auto"/>
        <w:rPr>
          <w:rFonts w:ascii="Times New Roman" w:hAnsi="Times New Roman" w:eastAsia="Times New Roman" w:cs="Times New Roman"/>
          <w:color w:val="000000" w:themeColor="text1"/>
          <w:sz w:val="20"/>
          <w:szCs w:val="20"/>
        </w:rPr>
      </w:pPr>
      <w:r w:rsidRPr="00D60B72">
        <w:rPr>
          <w:rStyle w:val="normaltextrun"/>
          <w:rFonts w:ascii="Times New Roman" w:hAnsi="Times New Roman" w:cs="Times New Roman"/>
          <w:sz w:val="28"/>
          <w:szCs w:val="28"/>
          <w:bdr w:val="none" w:color="auto" w:sz="0" w:space="0" w:frame="1"/>
        </w:rPr>
        <w:t xml:space="preserve">(1) </w:t>
      </w:r>
      <w:r w:rsidRPr="00D60B72" w:rsidR="199E3152">
        <w:rPr>
          <w:rStyle w:val="normaltextrun"/>
          <w:rFonts w:ascii="Times New Roman" w:hAnsi="Times New Roman" w:cs="Times New Roman"/>
          <w:sz w:val="28"/>
          <w:szCs w:val="28"/>
          <w:bdr w:val="none" w:color="auto" w:sz="0" w:space="0" w:frame="1"/>
        </w:rPr>
        <w:t xml:space="preserve">Monitoring and Evaluation Narrative: </w:t>
      </w:r>
      <w:r w:rsidRPr="00D60B72" w:rsidR="58D12D6B">
        <w:rPr>
          <w:rStyle w:val="normaltextrun"/>
          <w:rFonts w:ascii="Times New Roman" w:hAnsi="Times New Roman" w:cs="Times New Roman"/>
          <w:sz w:val="28"/>
          <w:szCs w:val="28"/>
          <w:shd w:val="clear" w:color="auto" w:fill="FFFFFF"/>
        </w:rPr>
        <w:t xml:space="preserve">Preferably a one-page </w:t>
      </w:r>
      <w:r w:rsidRPr="00D60B72" w:rsidR="09FE9B15">
        <w:rPr>
          <w:rStyle w:val="normaltextrun"/>
          <w:rFonts w:ascii="Times New Roman" w:hAnsi="Times New Roman" w:cs="Times New Roman"/>
          <w:sz w:val="28"/>
          <w:szCs w:val="28"/>
          <w:shd w:val="clear" w:color="auto" w:fill="FFFFFF"/>
        </w:rPr>
        <w:t>W</w:t>
      </w:r>
      <w:r w:rsidRPr="00D60B72" w:rsidR="58D12D6B">
        <w:rPr>
          <w:rStyle w:val="normaltextrun"/>
          <w:rFonts w:ascii="Times New Roman" w:hAnsi="Times New Roman" w:cs="Times New Roman"/>
          <w:sz w:val="28"/>
          <w:szCs w:val="28"/>
          <w:shd w:val="clear" w:color="auto" w:fill="FFFFFF"/>
        </w:rPr>
        <w:t xml:space="preserve">ord </w:t>
      </w:r>
      <w:r w:rsidRPr="00D60B72" w:rsidR="604F0ECA">
        <w:rPr>
          <w:rStyle w:val="normaltextrun"/>
          <w:rFonts w:ascii="Times New Roman" w:hAnsi="Times New Roman" w:cs="Times New Roman"/>
          <w:sz w:val="28"/>
          <w:szCs w:val="28"/>
          <w:shd w:val="clear" w:color="auto" w:fill="FFFFFF"/>
        </w:rPr>
        <w:t>d</w:t>
      </w:r>
      <w:r w:rsidRPr="00D60B72" w:rsidR="58D12D6B">
        <w:rPr>
          <w:rStyle w:val="normaltextrun"/>
          <w:rFonts w:ascii="Times New Roman" w:hAnsi="Times New Roman" w:cs="Times New Roman"/>
          <w:sz w:val="28"/>
          <w:szCs w:val="28"/>
          <w:shd w:val="clear" w:color="auto" w:fill="FFFFFF"/>
        </w:rPr>
        <w:t>ocument, the narrative</w:t>
      </w:r>
      <w:r w:rsidRPr="00D60B72" w:rsidR="4B375087">
        <w:rPr>
          <w:rFonts w:ascii="Times New Roman" w:hAnsi="Times New Roman" w:cs="Times New Roman" w:eastAsiaTheme="minorEastAsia"/>
          <w:sz w:val="28"/>
          <w:szCs w:val="28"/>
        </w:rPr>
        <w:t xml:space="preserve"> outlines how a project’s M&amp;E system will be carried out and by whom.  It details how you will track your project’s performance toward its objectives over time</w:t>
      </w:r>
      <w:r w:rsidRPr="00D60B72" w:rsidR="009D7E12">
        <w:rPr>
          <w:rFonts w:ascii="Times New Roman" w:hAnsi="Times New Roman" w:cs="Times New Roman" w:eastAsiaTheme="minorEastAsia"/>
          <w:sz w:val="28"/>
          <w:szCs w:val="28"/>
        </w:rPr>
        <w:t xml:space="preserve"> and p</w:t>
      </w:r>
      <w:r w:rsidRPr="00D60B72" w:rsidR="4B375087">
        <w:rPr>
          <w:rFonts w:ascii="Times New Roman" w:hAnsi="Times New Roman" w:cs="Times New Roman" w:eastAsiaTheme="minorEastAsia"/>
          <w:sz w:val="28"/>
          <w:szCs w:val="28"/>
        </w:rPr>
        <w:t>rovide</w:t>
      </w:r>
      <w:r w:rsidRPr="00D60B72" w:rsidR="009D7E12">
        <w:rPr>
          <w:rFonts w:ascii="Times New Roman" w:hAnsi="Times New Roman" w:cs="Times New Roman" w:eastAsiaTheme="minorEastAsia"/>
          <w:sz w:val="28"/>
          <w:szCs w:val="28"/>
        </w:rPr>
        <w:t>s</w:t>
      </w:r>
      <w:r w:rsidRPr="00D60B72" w:rsidR="4B375087">
        <w:rPr>
          <w:rFonts w:ascii="Times New Roman" w:hAnsi="Times New Roman" w:cs="Times New Roman" w:eastAsiaTheme="minorEastAsia"/>
          <w:sz w:val="28"/>
          <w:szCs w:val="28"/>
        </w:rPr>
        <w:t xml:space="preserve"> a clear description of the approach and data collection strategies and tools to be employed (e.g., pre- and post-test surveys, interviews, focus groups). The description should include how the applicant will track and document whether activities occurred (outputs) and the results or changes caused by these activities (outcomes). If the project includes work with local partners or sub-partners, explain how M&amp;E efforts will be coordinated amongst these organizations. Explain if an external evaluation will be included. Evaluations, internal or external, should be systematic studies that use research methods to address specific </w:t>
      </w:r>
      <w:r w:rsidRPr="00D60B72" w:rsidR="4B375087">
        <w:rPr>
          <w:rFonts w:ascii="Times New Roman" w:hAnsi="Times New Roman" w:cs="Times New Roman" w:eastAsiaTheme="minorEastAsia"/>
          <w:sz w:val="28"/>
          <w:szCs w:val="28"/>
        </w:rPr>
        <w:lastRenderedPageBreak/>
        <w:t>questions about project performance.  They should provide a valuable supplement to ongoing monitoring activities.  Evaluation activities generally include baseline assessments, mid-term and final evaluations.</w:t>
      </w:r>
    </w:p>
    <w:p w:rsidRPr="00D60B72" w:rsidR="00053F9D" w:rsidP="7617651C" w:rsidRDefault="6B581562" w14:paraId="5BA0961A" w14:textId="31C8D802">
      <w:pPr>
        <w:pStyle w:val="NoSpacing"/>
        <w:numPr>
          <w:ilvl w:val="0"/>
          <w:numId w:val="16"/>
        </w:numPr>
        <w:spacing w:after="200" w:line="276" w:lineRule="auto"/>
        <w:rPr>
          <w:rStyle w:val="normaltextrun"/>
          <w:rFonts w:ascii="Times New Roman" w:hAnsi="Times New Roman" w:eastAsia="Times New Roman" w:cs="Times New Roman"/>
          <w:color w:val="000000" w:themeColor="text1"/>
          <w:sz w:val="20"/>
          <w:szCs w:val="20"/>
        </w:rPr>
      </w:pPr>
      <w:r w:rsidRPr="00D60B72">
        <w:rPr>
          <w:rStyle w:val="normaltextrun"/>
          <w:rFonts w:ascii="Times New Roman" w:hAnsi="Times New Roman" w:cs="Times New Roman"/>
          <w:color w:val="000000" w:themeColor="text1"/>
          <w:sz w:val="28"/>
          <w:szCs w:val="28"/>
        </w:rPr>
        <w:t xml:space="preserve">(2) </w:t>
      </w:r>
      <w:r w:rsidRPr="00D60B72" w:rsidR="4A52E65C">
        <w:rPr>
          <w:rStyle w:val="normaltextrun"/>
          <w:rFonts w:ascii="Times New Roman" w:hAnsi="Times New Roman" w:cs="Times New Roman"/>
          <w:color w:val="000000" w:themeColor="text1"/>
          <w:sz w:val="28"/>
          <w:szCs w:val="28"/>
        </w:rPr>
        <w:t xml:space="preserve">Monitoring and Evaluation </w:t>
      </w:r>
      <w:r w:rsidRPr="00D60B72" w:rsidR="002F4D0A">
        <w:rPr>
          <w:rStyle w:val="normaltextrun"/>
          <w:rFonts w:ascii="Times New Roman" w:hAnsi="Times New Roman" w:cs="Times New Roman"/>
          <w:color w:val="000000" w:themeColor="text1"/>
          <w:sz w:val="28"/>
          <w:szCs w:val="28"/>
        </w:rPr>
        <w:t>Plan</w:t>
      </w:r>
      <w:r w:rsidRPr="00D60B72" w:rsidR="00AF20AD">
        <w:rPr>
          <w:rStyle w:val="normaltextrun"/>
          <w:rFonts w:ascii="Times New Roman" w:hAnsi="Times New Roman" w:cs="Times New Roman"/>
          <w:color w:val="000000" w:themeColor="text1"/>
          <w:sz w:val="28"/>
          <w:szCs w:val="28"/>
        </w:rPr>
        <w:t>/</w:t>
      </w:r>
      <w:r w:rsidRPr="00D60B72" w:rsidR="4A52E65C">
        <w:rPr>
          <w:rStyle w:val="normaltextrun"/>
          <w:rFonts w:ascii="Times New Roman" w:hAnsi="Times New Roman" w:cs="Times New Roman"/>
          <w:color w:val="000000" w:themeColor="text1"/>
          <w:sz w:val="28"/>
          <w:szCs w:val="28"/>
        </w:rPr>
        <w:t xml:space="preserve">Tracker - </w:t>
      </w:r>
      <w:r w:rsidRPr="00D60B72" w:rsidR="17C5A9CA">
        <w:rPr>
          <w:rStyle w:val="normaltextrun"/>
          <w:rFonts w:ascii="Times New Roman" w:hAnsi="Times New Roman" w:cs="Times New Roman"/>
          <w:color w:val="000000" w:themeColor="text1"/>
          <w:sz w:val="28"/>
          <w:szCs w:val="28"/>
        </w:rPr>
        <w:t>Preferably as a</w:t>
      </w:r>
      <w:r w:rsidRPr="00D60B72" w:rsidR="1E42D7F4">
        <w:rPr>
          <w:rStyle w:val="normaltextrun"/>
          <w:rFonts w:ascii="Times New Roman" w:hAnsi="Times New Roman" w:cs="Times New Roman"/>
          <w:color w:val="000000" w:themeColor="text1"/>
          <w:sz w:val="28"/>
          <w:szCs w:val="28"/>
        </w:rPr>
        <w:t>n</w:t>
      </w:r>
      <w:r w:rsidRPr="00D60B72" w:rsidR="17C5A9CA">
        <w:rPr>
          <w:rStyle w:val="normaltextrun"/>
          <w:rFonts w:ascii="Times New Roman" w:hAnsi="Times New Roman" w:cs="Times New Roman"/>
          <w:color w:val="000000" w:themeColor="text1"/>
          <w:sz w:val="28"/>
          <w:szCs w:val="28"/>
        </w:rPr>
        <w:t xml:space="preserve"> Excel workbook, the </w:t>
      </w:r>
      <w:r w:rsidRPr="00D60B72" w:rsidR="5267AA07">
        <w:rPr>
          <w:rStyle w:val="normaltextrun"/>
          <w:rFonts w:ascii="Times New Roman" w:hAnsi="Times New Roman" w:cs="Times New Roman"/>
          <w:color w:val="000000" w:themeColor="text1"/>
          <w:sz w:val="28"/>
          <w:szCs w:val="28"/>
        </w:rPr>
        <w:t xml:space="preserve">tracker contains the </w:t>
      </w:r>
      <w:r w:rsidRPr="00D60B72" w:rsidR="4B375087">
        <w:rPr>
          <w:rFonts w:ascii="Times New Roman" w:hAnsi="Times New Roman" w:cs="Times New Roman" w:eastAsiaTheme="minorEastAsia"/>
          <w:sz w:val="28"/>
          <w:szCs w:val="28"/>
        </w:rPr>
        <w:t xml:space="preserve">M&amp;E plan </w:t>
      </w:r>
      <w:r w:rsidRPr="00D60B72" w:rsidR="0FFAD0C1">
        <w:rPr>
          <w:rFonts w:ascii="Times New Roman" w:hAnsi="Times New Roman" w:cs="Times New Roman" w:eastAsiaTheme="minorEastAsia"/>
          <w:sz w:val="28"/>
          <w:szCs w:val="28"/>
        </w:rPr>
        <w:t xml:space="preserve">that </w:t>
      </w:r>
      <w:r w:rsidRPr="00D60B72" w:rsidR="4B375087">
        <w:rPr>
          <w:rFonts w:ascii="Times New Roman" w:hAnsi="Times New Roman" w:cs="Times New Roman" w:eastAsiaTheme="minorEastAsia"/>
          <w:sz w:val="28"/>
          <w:szCs w:val="28"/>
        </w:rPr>
        <w:t>should draw on the objectives, activities and expected changes from the logic model, and link those areas to indicators. The M&amp;E plan is generally structured as a table with output- and outcome-based indicators.  It explains how data will be collected (data collection methods) to show that certain changes occurred.  It outlines baselines (where your project is starting) and quarterly targets (what you would like to achieve) for each indicator.</w:t>
      </w:r>
      <w:r w:rsidRPr="00D60B72" w:rsidR="6225C9EE">
        <w:rPr>
          <w:rFonts w:ascii="Times New Roman" w:hAnsi="Times New Roman" w:cs="Times New Roman" w:eastAsiaTheme="minorEastAsia"/>
          <w:sz w:val="28"/>
          <w:szCs w:val="28"/>
        </w:rPr>
        <w:t xml:space="preserve"> </w:t>
      </w:r>
      <w:r w:rsidRPr="00D60B72" w:rsidR="6225C9EE">
        <w:rPr>
          <w:rStyle w:val="normaltextrun"/>
          <w:rFonts w:ascii="Times New Roman" w:hAnsi="Times New Roman" w:cs="Times New Roman"/>
          <w:sz w:val="28"/>
          <w:szCs w:val="28"/>
          <w:bdr w:val="none" w:color="auto" w:sz="0" w:space="0" w:frame="1"/>
        </w:rPr>
        <w:t>Please see “Sample Monitoring Indicator Tracker” included as an attachment to the NOFO.</w:t>
      </w:r>
    </w:p>
    <w:p w:rsidRPr="00D60B72" w:rsidR="0011065C" w:rsidP="7617651C" w:rsidRDefault="4C515C73" w14:paraId="17BB14F8" w14:textId="1DD5AB00">
      <w:pPr>
        <w:pStyle w:val="ListParagraph"/>
        <w:ind w:left="1440"/>
        <w:rPr>
          <w:rStyle w:val="Hyperlink"/>
          <w:rFonts w:ascii="Times New Roman" w:hAnsi="Times New Roman" w:cs="Times New Roman" w:eastAsiaTheme="minorEastAsia"/>
          <w:color w:val="auto"/>
          <w:sz w:val="28"/>
          <w:szCs w:val="28"/>
        </w:rPr>
      </w:pPr>
      <w:r w:rsidRPr="00D60B72">
        <w:rPr>
          <w:rStyle w:val="eop"/>
          <w:rFonts w:ascii="Times New Roman" w:hAnsi="Times New Roman" w:cs="Times New Roman"/>
          <w:sz w:val="28"/>
          <w:szCs w:val="28"/>
          <w:shd w:val="clear" w:color="auto" w:fill="FFFFFF"/>
        </w:rPr>
        <w:t>Note: If recommended for funding, the panel and/or bureau may negotiat</w:t>
      </w:r>
      <w:r w:rsidRPr="00D60B72" w:rsidR="2D9C9995">
        <w:rPr>
          <w:rStyle w:val="eop"/>
          <w:rFonts w:ascii="Times New Roman" w:hAnsi="Times New Roman" w:cs="Times New Roman"/>
          <w:sz w:val="28"/>
          <w:szCs w:val="28"/>
          <w:shd w:val="clear" w:color="auto" w:fill="FFFFFF"/>
        </w:rPr>
        <w:t>e</w:t>
      </w:r>
      <w:r w:rsidRPr="00D60B72">
        <w:rPr>
          <w:rStyle w:val="eop"/>
          <w:rFonts w:ascii="Times New Roman" w:hAnsi="Times New Roman" w:cs="Times New Roman"/>
          <w:sz w:val="28"/>
          <w:szCs w:val="28"/>
          <w:shd w:val="clear" w:color="auto" w:fill="FFFFFF"/>
        </w:rPr>
        <w:t xml:space="preserve"> the inclusion of addition</w:t>
      </w:r>
      <w:r w:rsidRPr="00D60B72" w:rsidR="5C95BA86">
        <w:rPr>
          <w:rStyle w:val="eop"/>
          <w:rFonts w:ascii="Times New Roman" w:hAnsi="Times New Roman" w:cs="Times New Roman"/>
          <w:sz w:val="28"/>
          <w:szCs w:val="28"/>
          <w:shd w:val="clear" w:color="auto" w:fill="FFFFFF"/>
        </w:rPr>
        <w:t>al</w:t>
      </w:r>
      <w:r w:rsidRPr="00D60B72">
        <w:rPr>
          <w:rStyle w:val="eop"/>
          <w:rFonts w:ascii="Times New Roman" w:hAnsi="Times New Roman" w:cs="Times New Roman"/>
          <w:sz w:val="28"/>
          <w:szCs w:val="28"/>
          <w:shd w:val="clear" w:color="auto" w:fill="FFFFFF"/>
        </w:rPr>
        <w:t xml:space="preserve"> Department of State Foreign Assistance indicators. These indicators assist the bureau in tying projects to larger bureau program objectives for Department’s Managing for Results </w:t>
      </w:r>
      <w:r w:rsidRPr="00D60B72" w:rsidR="77EA5524">
        <w:rPr>
          <w:rStyle w:val="eop"/>
          <w:rFonts w:ascii="Times New Roman" w:hAnsi="Times New Roman" w:cs="Times New Roman"/>
          <w:sz w:val="28"/>
          <w:szCs w:val="28"/>
          <w:shd w:val="clear" w:color="auto" w:fill="FFFFFF"/>
        </w:rPr>
        <w:t>f</w:t>
      </w:r>
      <w:r w:rsidRPr="00D60B72">
        <w:rPr>
          <w:rStyle w:val="eop"/>
          <w:rFonts w:ascii="Times New Roman" w:hAnsi="Times New Roman" w:cs="Times New Roman"/>
          <w:sz w:val="28"/>
          <w:szCs w:val="28"/>
          <w:shd w:val="clear" w:color="auto" w:fill="FFFFFF"/>
        </w:rPr>
        <w:t>ramework.</w:t>
      </w:r>
      <w:r w:rsidRPr="00D60B72">
        <w:rPr>
          <w:rFonts w:ascii="Times New Roman" w:hAnsi="Times New Roman" w:cs="Times New Roman" w:eastAsiaTheme="minorEastAsia"/>
          <w:sz w:val="28"/>
          <w:szCs w:val="28"/>
        </w:rPr>
        <w:t xml:space="preserve"> More information on this policy framework and </w:t>
      </w:r>
      <w:r w:rsidRPr="00D60B72" w:rsidR="00A33DE7">
        <w:rPr>
          <w:rFonts w:ascii="Times New Roman" w:hAnsi="Times New Roman" w:cs="Times New Roman" w:eastAsiaTheme="minorEastAsia"/>
          <w:sz w:val="28"/>
          <w:szCs w:val="28"/>
        </w:rPr>
        <w:t xml:space="preserve">access to </w:t>
      </w:r>
      <w:r w:rsidRPr="00D60B72">
        <w:rPr>
          <w:rFonts w:ascii="Times New Roman" w:hAnsi="Times New Roman" w:cs="Times New Roman" w:eastAsiaTheme="minorEastAsia"/>
          <w:sz w:val="28"/>
          <w:szCs w:val="28"/>
        </w:rPr>
        <w:t xml:space="preserve">the foreign assistance master indicator list </w:t>
      </w:r>
      <w:r w:rsidRPr="00D60B72" w:rsidR="00A33DE7">
        <w:rPr>
          <w:rFonts w:ascii="Times New Roman" w:hAnsi="Times New Roman" w:cs="Times New Roman" w:eastAsiaTheme="minorEastAsia"/>
          <w:sz w:val="28"/>
          <w:szCs w:val="28"/>
        </w:rPr>
        <w:t xml:space="preserve">is </w:t>
      </w:r>
      <w:r w:rsidRPr="00D60B72">
        <w:rPr>
          <w:rFonts w:ascii="Times New Roman" w:hAnsi="Times New Roman" w:cs="Times New Roman" w:eastAsiaTheme="minorEastAsia"/>
          <w:sz w:val="28"/>
          <w:szCs w:val="28"/>
        </w:rPr>
        <w:t xml:space="preserve">on the </w:t>
      </w:r>
      <w:hyperlink w:history="1" r:id="rId19">
        <w:r w:rsidRPr="00D60B72">
          <w:rPr>
            <w:rStyle w:val="Hyperlink"/>
            <w:rFonts w:ascii="Times New Roman" w:hAnsi="Times New Roman" w:cs="Times New Roman" w:eastAsiaTheme="minorEastAsia"/>
            <w:sz w:val="28"/>
            <w:szCs w:val="28"/>
          </w:rPr>
          <w:t>Foreign Assistance Resource Library</w:t>
        </w:r>
      </w:hyperlink>
      <w:r w:rsidRPr="00D60B72">
        <w:rPr>
          <w:rFonts w:ascii="Times New Roman" w:hAnsi="Times New Roman" w:cs="Times New Roman"/>
          <w:sz w:val="28"/>
          <w:szCs w:val="28"/>
        </w:rPr>
        <w:t>.</w:t>
      </w:r>
      <w:r w:rsidRPr="00D60B72">
        <w:rPr>
          <w:rFonts w:ascii="Times New Roman" w:hAnsi="Times New Roman" w:cs="Times New Roman"/>
        </w:rPr>
        <w:t xml:space="preserve"> </w:t>
      </w:r>
      <w:r w:rsidRPr="00D60B72">
        <w:rPr>
          <w:rFonts w:ascii="Times New Roman" w:hAnsi="Times New Roman" w:cs="Times New Roman" w:eastAsiaTheme="minorEastAsia"/>
          <w:sz w:val="28"/>
          <w:szCs w:val="28"/>
        </w:rPr>
        <w:t xml:space="preserve"> </w:t>
      </w:r>
      <w:r w:rsidRPr="00D60B72">
        <w:rPr>
          <w:rStyle w:val="eop"/>
          <w:rFonts w:ascii="Times New Roman" w:hAnsi="Times New Roman" w:cs="Times New Roman"/>
          <w:sz w:val="28"/>
          <w:szCs w:val="28"/>
          <w:shd w:val="clear" w:color="auto" w:fill="FFFFFF"/>
        </w:rPr>
        <w:t xml:space="preserve">After award issuance, the M&amp;E plan will accompany performance reports to document progress on indicators. </w:t>
      </w:r>
    </w:p>
    <w:p w:rsidRPr="00D60B72" w:rsidR="008C0414" w:rsidP="7617651C" w:rsidRDefault="0E058E24" w14:paraId="121A1B75" w14:textId="5EA1DE8E">
      <w:pPr>
        <w:pStyle w:val="NoSpacing"/>
        <w:numPr>
          <w:ilvl w:val="0"/>
          <w:numId w:val="12"/>
        </w:numPr>
        <w:spacing w:after="200" w:line="276" w:lineRule="auto"/>
        <w:rPr>
          <w:rFonts w:ascii="Times New Roman" w:hAnsi="Times New Roman" w:cs="Times New Roman" w:eastAsiaTheme="minorEastAsia"/>
          <w:color w:val="252525"/>
          <w:sz w:val="28"/>
          <w:szCs w:val="28"/>
        </w:rPr>
      </w:pPr>
      <w:r w:rsidRPr="00D60B72">
        <w:rPr>
          <w:rFonts w:ascii="Times New Roman" w:hAnsi="Times New Roman" w:cs="Times New Roman" w:eastAsiaTheme="minorEastAsia"/>
          <w:b/>
          <w:bCs/>
          <w:sz w:val="28"/>
          <w:szCs w:val="28"/>
        </w:rPr>
        <w:t>Key Personnel</w:t>
      </w:r>
      <w:r w:rsidRPr="00D60B72">
        <w:rPr>
          <w:rFonts w:ascii="Times New Roman" w:hAnsi="Times New Roman" w:cs="Times New Roman" w:eastAsiaTheme="minorEastAsia"/>
          <w:sz w:val="28"/>
          <w:szCs w:val="28"/>
        </w:rPr>
        <w:t xml:space="preserve"> (not to exceed two </w:t>
      </w:r>
      <w:r w:rsidRPr="00D60B72" w:rsidR="11376FF8">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2</w:t>
      </w:r>
      <w:r w:rsidRPr="00D60B72" w:rsidR="11376FF8">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page</w:t>
      </w:r>
      <w:r w:rsidRPr="00D60B72" w:rsidR="5B972E79">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preferably as a Word </w:t>
      </w:r>
      <w:r w:rsidRPr="00D60B72" w:rsidR="7CBDEA7B">
        <w:rPr>
          <w:rFonts w:ascii="Times New Roman" w:hAnsi="Times New Roman" w:cs="Times New Roman" w:eastAsiaTheme="minorEastAsia"/>
          <w:sz w:val="28"/>
          <w:szCs w:val="28"/>
        </w:rPr>
        <w:t>d</w:t>
      </w:r>
      <w:r w:rsidRPr="00D60B72">
        <w:rPr>
          <w:rFonts w:ascii="Times New Roman" w:hAnsi="Times New Roman" w:cs="Times New Roman" w:eastAsiaTheme="minorEastAsia"/>
          <w:sz w:val="28"/>
          <w:szCs w:val="28"/>
        </w:rPr>
        <w:t>ocument)</w:t>
      </w:r>
      <w:r w:rsidRPr="00D60B72" w:rsidR="035C7959">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w:t>
      </w:r>
      <w:r w:rsidRPr="00D60B72" w:rsidR="251BB51D">
        <w:rPr>
          <w:rFonts w:ascii="Times New Roman" w:hAnsi="Times New Roman" w:cs="Times New Roman" w:eastAsiaTheme="minorEastAsia"/>
          <w:sz w:val="28"/>
          <w:szCs w:val="28"/>
        </w:rPr>
        <w:t>R</w:t>
      </w:r>
      <w:r w:rsidRPr="00D60B72" w:rsidR="1A5DB282">
        <w:rPr>
          <w:rFonts w:ascii="Times New Roman" w:hAnsi="Times New Roman" w:cs="Times New Roman" w:eastAsiaTheme="minorEastAsia"/>
          <w:sz w:val="28"/>
          <w:szCs w:val="28"/>
        </w:rPr>
        <w:t>epresent</w:t>
      </w:r>
      <w:r w:rsidRPr="00D60B72" w:rsidR="2E078781">
        <w:rPr>
          <w:rFonts w:ascii="Times New Roman" w:hAnsi="Times New Roman" w:cs="Times New Roman" w:eastAsiaTheme="minorEastAsia"/>
          <w:sz w:val="28"/>
          <w:szCs w:val="28"/>
        </w:rPr>
        <w:t>s</w:t>
      </w:r>
      <w:r w:rsidRPr="00D60B72" w:rsidR="47E2F5E7">
        <w:rPr>
          <w:rFonts w:ascii="Times New Roman" w:hAnsi="Times New Roman" w:cs="Times New Roman" w:eastAsiaTheme="minorEastAsia"/>
          <w:sz w:val="28"/>
          <w:szCs w:val="28"/>
        </w:rPr>
        <w:t xml:space="preserve"> staff within your organization or outside of your organization (subgrantee, consultants, contractors)</w:t>
      </w:r>
      <w:r w:rsidRPr="00D60B72" w:rsidR="5034A14C">
        <w:rPr>
          <w:rFonts w:ascii="Times New Roman" w:hAnsi="Times New Roman" w:cs="Times New Roman" w:eastAsiaTheme="minorEastAsia"/>
          <w:sz w:val="28"/>
          <w:szCs w:val="28"/>
        </w:rPr>
        <w:t xml:space="preserve">, carrying out administrative </w:t>
      </w:r>
      <w:r w:rsidRPr="00D60B72" w:rsidR="709E5B5B">
        <w:rPr>
          <w:rFonts w:ascii="Times New Roman" w:hAnsi="Times New Roman" w:cs="Times New Roman" w:eastAsiaTheme="minorEastAsia"/>
          <w:sz w:val="28"/>
          <w:szCs w:val="28"/>
        </w:rPr>
        <w:t>and/</w:t>
      </w:r>
      <w:r w:rsidRPr="00D60B72" w:rsidR="5034A14C">
        <w:rPr>
          <w:rFonts w:ascii="Times New Roman" w:hAnsi="Times New Roman" w:cs="Times New Roman" w:eastAsiaTheme="minorEastAsia"/>
          <w:sz w:val="28"/>
          <w:szCs w:val="28"/>
        </w:rPr>
        <w:t>or technical responsibilities,</w:t>
      </w:r>
      <w:r w:rsidRPr="00D60B72" w:rsidR="47E2F5E7">
        <w:rPr>
          <w:rFonts w:ascii="Times New Roman" w:hAnsi="Times New Roman" w:cs="Times New Roman" w:eastAsiaTheme="minorEastAsia"/>
          <w:sz w:val="28"/>
          <w:szCs w:val="28"/>
        </w:rPr>
        <w:t xml:space="preserve"> who are </w:t>
      </w:r>
      <w:r w:rsidRPr="00D60B72" w:rsidR="538341AE">
        <w:rPr>
          <w:rFonts w:ascii="Times New Roman" w:hAnsi="Times New Roman" w:cs="Times New Roman" w:eastAsiaTheme="minorEastAsia"/>
          <w:sz w:val="28"/>
          <w:szCs w:val="28"/>
        </w:rPr>
        <w:t>integral to the success of the program.</w:t>
      </w:r>
      <w:r w:rsidRPr="00D60B72" w:rsidR="116B3445">
        <w:rPr>
          <w:rFonts w:ascii="Times New Roman" w:hAnsi="Times New Roman" w:cs="Times New Roman" w:eastAsiaTheme="minorEastAsia"/>
          <w:sz w:val="28"/>
          <w:szCs w:val="28"/>
        </w:rPr>
        <w:t xml:space="preserve"> </w:t>
      </w:r>
      <w:r w:rsidRPr="00D60B72" w:rsidR="47DFD660">
        <w:rPr>
          <w:rFonts w:ascii="Times New Roman" w:hAnsi="Times New Roman" w:cs="Times New Roman" w:eastAsiaTheme="minorEastAsia"/>
          <w:sz w:val="28"/>
          <w:szCs w:val="28"/>
        </w:rPr>
        <w:t>I</w:t>
      </w:r>
      <w:r w:rsidRPr="00D60B72">
        <w:rPr>
          <w:rFonts w:ascii="Times New Roman" w:hAnsi="Times New Roman" w:cs="Times New Roman" w:eastAsiaTheme="minorEastAsia"/>
          <w:sz w:val="28"/>
          <w:szCs w:val="28"/>
        </w:rPr>
        <w:t>nclude</w:t>
      </w:r>
      <w:r w:rsidRPr="00D60B72" w:rsidR="24AE9AFA">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short bios that highlight relevant professional experience. </w:t>
      </w:r>
      <w:r w:rsidRPr="00D60B72" w:rsidR="47DFD660">
        <w:rPr>
          <w:rFonts w:ascii="Times New Roman" w:hAnsi="Times New Roman" w:cs="Times New Roman" w:eastAsiaTheme="minorEastAsia"/>
          <w:sz w:val="28"/>
          <w:szCs w:val="28"/>
        </w:rPr>
        <w:t>Provide</w:t>
      </w:r>
      <w:r w:rsidRPr="00D60B72" w:rsidR="3B4C54F7">
        <w:rPr>
          <w:rFonts w:ascii="Times New Roman" w:hAnsi="Times New Roman" w:cs="Times New Roman" w:eastAsiaTheme="minorEastAsia"/>
          <w:sz w:val="28"/>
          <w:szCs w:val="28"/>
        </w:rPr>
        <w:t>s</w:t>
      </w:r>
      <w:r w:rsidRPr="00D60B72" w:rsidR="47DFD660">
        <w:rPr>
          <w:rFonts w:ascii="Times New Roman" w:hAnsi="Times New Roman" w:cs="Times New Roman" w:eastAsiaTheme="minorEastAsia"/>
          <w:sz w:val="28"/>
          <w:szCs w:val="28"/>
        </w:rPr>
        <w:t xml:space="preserve"> names, titles, roles and experience/qualifications of key personnel involved in the program. </w:t>
      </w:r>
      <w:r w:rsidRPr="00D60B72">
        <w:rPr>
          <w:rFonts w:ascii="Times New Roman" w:hAnsi="Times New Roman" w:cs="Times New Roman" w:eastAsiaTheme="minorEastAsia"/>
          <w:sz w:val="28"/>
          <w:szCs w:val="28"/>
        </w:rPr>
        <w:t xml:space="preserve">Given the limited space, </w:t>
      </w:r>
      <w:r w:rsidRPr="00D60B72" w:rsidR="7FBA9D3C">
        <w:rPr>
          <w:rFonts w:ascii="Times New Roman" w:hAnsi="Times New Roman" w:cs="Times New Roman" w:eastAsiaTheme="minorEastAsia"/>
          <w:sz w:val="28"/>
          <w:szCs w:val="28"/>
        </w:rPr>
        <w:t xml:space="preserve">inserting </w:t>
      </w:r>
      <w:r w:rsidRPr="00D60B72">
        <w:rPr>
          <w:rFonts w:ascii="Times New Roman" w:hAnsi="Times New Roman" w:cs="Times New Roman" w:eastAsiaTheme="minorEastAsia"/>
          <w:sz w:val="28"/>
          <w:szCs w:val="28"/>
        </w:rPr>
        <w:t xml:space="preserve">CVs are not recommended </w:t>
      </w:r>
      <w:r w:rsidRPr="00D60B72" w:rsidR="112C8263">
        <w:rPr>
          <w:rFonts w:ascii="Times New Roman" w:hAnsi="Times New Roman" w:cs="Times New Roman" w:eastAsiaTheme="minorEastAsia"/>
          <w:sz w:val="28"/>
          <w:szCs w:val="28"/>
        </w:rPr>
        <w:t xml:space="preserve">but may be submitted </w:t>
      </w:r>
      <w:r w:rsidRPr="00D60B72" w:rsidR="347901B6">
        <w:rPr>
          <w:rFonts w:ascii="Times New Roman" w:hAnsi="Times New Roman" w:cs="Times New Roman" w:eastAsiaTheme="minorEastAsia"/>
          <w:sz w:val="28"/>
          <w:szCs w:val="28"/>
        </w:rPr>
        <w:t xml:space="preserve">in </w:t>
      </w:r>
      <w:r w:rsidRPr="00D60B72" w:rsidR="112C8263">
        <w:rPr>
          <w:rFonts w:ascii="Times New Roman" w:hAnsi="Times New Roman" w:cs="Times New Roman" w:eastAsiaTheme="minorEastAsia"/>
          <w:sz w:val="28"/>
          <w:szCs w:val="28"/>
        </w:rPr>
        <w:t>as an attachment</w:t>
      </w:r>
      <w:r w:rsidRPr="00D60B72" w:rsidR="6C6B87CF">
        <w:rPr>
          <w:rFonts w:ascii="Times New Roman" w:hAnsi="Times New Roman" w:cs="Times New Roman" w:eastAsiaTheme="minorEastAsia"/>
          <w:sz w:val="28"/>
          <w:szCs w:val="28"/>
        </w:rPr>
        <w:t>.</w:t>
      </w:r>
      <w:r w:rsidRPr="00D60B72" w:rsidR="7601BFFA">
        <w:rPr>
          <w:rFonts w:ascii="Times New Roman" w:hAnsi="Times New Roman" w:cs="Times New Roman" w:eastAsiaTheme="minorEastAsia"/>
          <w:sz w:val="28"/>
          <w:szCs w:val="28"/>
        </w:rPr>
        <w:t xml:space="preserve"> </w:t>
      </w:r>
      <w:r w:rsidRPr="00D60B72" w:rsidR="283B5DE9">
        <w:rPr>
          <w:rFonts w:ascii="Times New Roman" w:hAnsi="Times New Roman" w:cs="Times New Roman" w:eastAsiaTheme="minorEastAsia"/>
          <w:sz w:val="28"/>
          <w:szCs w:val="28"/>
        </w:rPr>
        <w:t xml:space="preserve">Generally </w:t>
      </w:r>
      <w:r w:rsidRPr="00D60B72" w:rsidR="0F0160E3">
        <w:rPr>
          <w:rFonts w:ascii="Times New Roman" w:hAnsi="Times New Roman" w:cs="Times New Roman" w:eastAsiaTheme="minorEastAsia"/>
          <w:sz w:val="28"/>
          <w:szCs w:val="28"/>
        </w:rPr>
        <w:t>l</w:t>
      </w:r>
      <w:r w:rsidRPr="00D60B72" w:rsidR="7601BFFA">
        <w:rPr>
          <w:rFonts w:ascii="Times New Roman" w:hAnsi="Times New Roman" w:cs="Times New Roman" w:eastAsiaTheme="minorEastAsia"/>
          <w:sz w:val="28"/>
          <w:szCs w:val="28"/>
        </w:rPr>
        <w:t>imited to 3-5 individuals.</w:t>
      </w:r>
    </w:p>
    <w:p w:rsidRPr="00D60B72" w:rsidR="00CF1A66" w:rsidP="7617651C" w:rsidRDefault="534865D8" w14:paraId="10E6A540" w14:textId="2F85044D">
      <w:pPr>
        <w:pStyle w:val="NoSpacing"/>
        <w:numPr>
          <w:ilvl w:val="0"/>
          <w:numId w:val="12"/>
        </w:numPr>
        <w:spacing w:after="200" w:line="276" w:lineRule="auto"/>
        <w:rPr>
          <w:rFonts w:ascii="Times New Roman" w:hAnsi="Times New Roman" w:cs="Times New Roman" w:eastAsiaTheme="minorEastAsia"/>
          <w:color w:val="252525"/>
          <w:sz w:val="28"/>
          <w:szCs w:val="28"/>
        </w:rPr>
      </w:pPr>
      <w:r w:rsidRPr="00D60B72">
        <w:rPr>
          <w:rFonts w:ascii="Times New Roman" w:hAnsi="Times New Roman" w:cs="Times New Roman" w:eastAsiaTheme="minorEastAsia"/>
          <w:b/>
          <w:bCs/>
          <w:sz w:val="28"/>
          <w:szCs w:val="28"/>
        </w:rPr>
        <w:lastRenderedPageBreak/>
        <w:t>Timeline</w:t>
      </w:r>
      <w:r w:rsidRPr="00D60B72">
        <w:rPr>
          <w:rFonts w:ascii="Times New Roman" w:hAnsi="Times New Roman" w:cs="Times New Roman" w:eastAsiaTheme="minorEastAsia"/>
          <w:sz w:val="28"/>
          <w:szCs w:val="28"/>
        </w:rPr>
        <w:t xml:space="preserve"> (not to exceed one </w:t>
      </w:r>
      <w:r w:rsidRPr="00D60B72" w:rsidR="704650D3">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1</w:t>
      </w:r>
      <w:r w:rsidRPr="00D60B72" w:rsidR="704650D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page, preferably as a Word</w:t>
      </w:r>
      <w:r w:rsidRPr="00D60B72" w:rsidR="77CAE587">
        <w:rPr>
          <w:rFonts w:ascii="Times New Roman" w:hAnsi="Times New Roman" w:cs="Times New Roman" w:eastAsiaTheme="minorEastAsia"/>
          <w:sz w:val="28"/>
          <w:szCs w:val="28"/>
        </w:rPr>
        <w:t xml:space="preserve"> </w:t>
      </w:r>
      <w:r w:rsidRPr="00D60B72" w:rsidR="28DD1E05">
        <w:rPr>
          <w:rFonts w:ascii="Times New Roman" w:hAnsi="Times New Roman" w:cs="Times New Roman" w:eastAsiaTheme="minorEastAsia"/>
          <w:sz w:val="28"/>
          <w:szCs w:val="28"/>
        </w:rPr>
        <w:t>d</w:t>
      </w:r>
      <w:r w:rsidRPr="00D60B72" w:rsidR="77CAE587">
        <w:rPr>
          <w:rFonts w:ascii="Times New Roman" w:hAnsi="Times New Roman" w:cs="Times New Roman" w:eastAsiaTheme="minorEastAsia"/>
          <w:sz w:val="28"/>
          <w:szCs w:val="28"/>
        </w:rPr>
        <w:t>ocument</w:t>
      </w:r>
      <w:r w:rsidRPr="00D60B72">
        <w:rPr>
          <w:rFonts w:ascii="Times New Roman" w:hAnsi="Times New Roman" w:cs="Times New Roman" w:eastAsiaTheme="minorEastAsia"/>
          <w:sz w:val="28"/>
          <w:szCs w:val="28"/>
        </w:rPr>
        <w:t xml:space="preserve"> or Excel </w:t>
      </w:r>
      <w:r w:rsidRPr="00D60B72" w:rsidR="23A7F9B3">
        <w:rPr>
          <w:rFonts w:ascii="Times New Roman" w:hAnsi="Times New Roman" w:cs="Times New Roman" w:eastAsiaTheme="minorEastAsia"/>
          <w:sz w:val="28"/>
          <w:szCs w:val="28"/>
        </w:rPr>
        <w:t>s</w:t>
      </w:r>
      <w:r w:rsidRPr="00D60B72" w:rsidR="77CAE587">
        <w:rPr>
          <w:rFonts w:ascii="Times New Roman" w:hAnsi="Times New Roman" w:cs="Times New Roman" w:eastAsiaTheme="minorEastAsia"/>
          <w:sz w:val="28"/>
          <w:szCs w:val="28"/>
        </w:rPr>
        <w:t>heet</w:t>
      </w:r>
      <w:r w:rsidRPr="00D60B72">
        <w:rPr>
          <w:rFonts w:ascii="Times New Roman" w:hAnsi="Times New Roman" w:cs="Times New Roman" w:eastAsiaTheme="minorEastAsia"/>
          <w:sz w:val="28"/>
          <w:szCs w:val="28"/>
        </w:rPr>
        <w:t>)</w:t>
      </w:r>
      <w:r w:rsidRPr="00D60B72" w:rsidR="124C71E6">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The timeline of the overall proposal should include activities, evaluation efforts, </w:t>
      </w:r>
      <w:r w:rsidRPr="00D60B72">
        <w:rPr>
          <w:rFonts w:ascii="Times New Roman" w:hAnsi="Times New Roman" w:cs="Times New Roman" w:eastAsiaTheme="minorEastAsia"/>
          <w:b/>
          <w:bCs/>
          <w:sz w:val="28"/>
          <w:szCs w:val="28"/>
        </w:rPr>
        <w:t>and</w:t>
      </w:r>
      <w:r w:rsidRPr="00D60B72">
        <w:rPr>
          <w:rFonts w:ascii="Times New Roman" w:hAnsi="Times New Roman" w:cs="Times New Roman" w:eastAsiaTheme="minorEastAsia"/>
          <w:sz w:val="28"/>
          <w:szCs w:val="28"/>
        </w:rPr>
        <w:t xml:space="preserve"> program closeout.</w:t>
      </w:r>
      <w:r w:rsidRPr="00D60B72" w:rsidR="65E13FE2">
        <w:rPr>
          <w:rFonts w:ascii="Times New Roman" w:hAnsi="Times New Roman" w:cs="Times New Roman" w:eastAsiaTheme="minorEastAsia"/>
          <w:sz w:val="28"/>
          <w:szCs w:val="28"/>
        </w:rPr>
        <w:t xml:space="preserve"> Sufficient time should be </w:t>
      </w:r>
      <w:r w:rsidRPr="00D60B72" w:rsidR="30A3FFD4">
        <w:rPr>
          <w:rFonts w:ascii="Times New Roman" w:hAnsi="Times New Roman" w:cs="Times New Roman" w:eastAsiaTheme="minorEastAsia"/>
          <w:sz w:val="28"/>
          <w:szCs w:val="28"/>
        </w:rPr>
        <w:t>included</w:t>
      </w:r>
      <w:r w:rsidRPr="00D60B72" w:rsidR="65E13FE2">
        <w:rPr>
          <w:rFonts w:ascii="Times New Roman" w:hAnsi="Times New Roman" w:cs="Times New Roman" w:eastAsiaTheme="minorEastAsia"/>
          <w:sz w:val="28"/>
          <w:szCs w:val="28"/>
        </w:rPr>
        <w:t xml:space="preserve"> to </w:t>
      </w:r>
      <w:r w:rsidRPr="00D60B72" w:rsidR="39FE1063">
        <w:rPr>
          <w:rFonts w:ascii="Times New Roman" w:hAnsi="Times New Roman" w:cs="Times New Roman" w:eastAsiaTheme="minorEastAsia"/>
          <w:sz w:val="28"/>
          <w:szCs w:val="28"/>
        </w:rPr>
        <w:t xml:space="preserve">conduct and </w:t>
      </w:r>
      <w:r w:rsidRPr="00D60B72" w:rsidR="65E13FE2">
        <w:rPr>
          <w:rFonts w:ascii="Times New Roman" w:hAnsi="Times New Roman" w:cs="Times New Roman" w:eastAsiaTheme="minorEastAsia"/>
          <w:sz w:val="28"/>
          <w:szCs w:val="28"/>
        </w:rPr>
        <w:t>finalize internal/external evaluations and allow any sub-recipients time for final reporting</w:t>
      </w:r>
      <w:r w:rsidRPr="00D60B72" w:rsidR="51841693">
        <w:rPr>
          <w:rFonts w:ascii="Times New Roman" w:hAnsi="Times New Roman" w:cs="Times New Roman" w:eastAsiaTheme="minorEastAsia"/>
          <w:sz w:val="28"/>
          <w:szCs w:val="28"/>
        </w:rPr>
        <w:t>, as applicable</w:t>
      </w:r>
      <w:r w:rsidRPr="00D60B72" w:rsidR="65E13FE2">
        <w:rPr>
          <w:rFonts w:ascii="Times New Roman" w:hAnsi="Times New Roman" w:cs="Times New Roman" w:eastAsiaTheme="minorEastAsia"/>
          <w:sz w:val="28"/>
          <w:szCs w:val="28"/>
        </w:rPr>
        <w:t xml:space="preserve">. </w:t>
      </w:r>
      <w:r w:rsidRPr="00D60B72" w:rsidR="57535D98">
        <w:rPr>
          <w:rStyle w:val="normaltextrun"/>
          <w:rFonts w:ascii="Times New Roman" w:hAnsi="Times New Roman" w:cs="Times New Roman"/>
          <w:sz w:val="28"/>
          <w:szCs w:val="28"/>
          <w:shd w:val="clear" w:color="auto" w:fill="FFFFFF"/>
        </w:rPr>
        <w:t>Please see “Sample Timeline” included as an attachment to the NOFO.</w:t>
      </w:r>
      <w:r w:rsidRPr="00D60B72" w:rsidR="57535D98">
        <w:rPr>
          <w:rStyle w:val="eop"/>
          <w:rFonts w:ascii="Times New Roman" w:hAnsi="Times New Roman" w:cs="Times New Roman"/>
          <w:sz w:val="28"/>
          <w:szCs w:val="28"/>
          <w:shd w:val="clear" w:color="auto" w:fill="FFFFFF"/>
        </w:rPr>
        <w:t> </w:t>
      </w:r>
    </w:p>
    <w:p w:rsidRPr="00D60B72" w:rsidR="005F3963" w:rsidP="00EB1AE4" w:rsidRDefault="528A7D53" w14:paraId="6E45D315" w14:textId="1E1CF601">
      <w:pPr>
        <w:pStyle w:val="NoSpacing"/>
        <w:numPr>
          <w:ilvl w:val="0"/>
          <w:numId w:val="12"/>
        </w:numPr>
        <w:spacing w:after="200" w:line="276" w:lineRule="auto"/>
        <w:rPr>
          <w:rFonts w:ascii="Times New Roman" w:hAnsi="Times New Roman" w:cs="Times New Roman" w:eastAsiaTheme="minorEastAsia"/>
          <w:b/>
          <w:bCs/>
          <w:sz w:val="28"/>
          <w:szCs w:val="28"/>
        </w:rPr>
      </w:pPr>
      <w:bookmarkStart w:name="_Hlk158631546" w:id="55"/>
      <w:bookmarkEnd w:id="55"/>
      <w:r w:rsidRPr="00D60B72">
        <w:rPr>
          <w:rFonts w:ascii="Times New Roman" w:hAnsi="Times New Roman" w:cs="Times New Roman" w:eastAsiaTheme="minorEastAsia"/>
          <w:b/>
          <w:bCs/>
          <w:sz w:val="28"/>
          <w:szCs w:val="28"/>
        </w:rPr>
        <w:t>Attachments</w:t>
      </w:r>
      <w:r w:rsidRPr="00D60B72" w:rsidR="0EAB8E8C">
        <w:rPr>
          <w:rFonts w:ascii="Times New Roman" w:hAnsi="Times New Roman" w:cs="Times New Roman" w:eastAsiaTheme="minorEastAsia"/>
          <w:b/>
          <w:bCs/>
          <w:sz w:val="28"/>
          <w:szCs w:val="28"/>
        </w:rPr>
        <w:t xml:space="preserve"> (if applicable)</w:t>
      </w:r>
      <w:r w:rsidRPr="00D60B72">
        <w:rPr>
          <w:rFonts w:ascii="Times New Roman" w:hAnsi="Times New Roman" w:cs="Times New Roman" w:eastAsiaTheme="minorEastAsia"/>
          <w:b/>
          <w:bCs/>
          <w:sz w:val="28"/>
          <w:szCs w:val="28"/>
        </w:rPr>
        <w:t>:</w:t>
      </w:r>
    </w:p>
    <w:p w:rsidRPr="00D60B72" w:rsidR="005F3963" w:rsidP="00EB1AE4" w:rsidRDefault="005F3963" w14:paraId="07BFD1EE" w14:textId="38C5B45E">
      <w:pPr>
        <w:pStyle w:val="NoSpacing"/>
        <w:numPr>
          <w:ilvl w:val="0"/>
          <w:numId w:val="17"/>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Letters of support from program partners describing the roles and responsibilities of each partner</w:t>
      </w:r>
    </w:p>
    <w:p w:rsidRPr="00D60B72" w:rsidR="005F3963" w:rsidP="00EB1AE4" w:rsidRDefault="005F3963" w14:paraId="4C47A18C" w14:textId="77777777">
      <w:pPr>
        <w:pStyle w:val="NoSpacing"/>
        <w:numPr>
          <w:ilvl w:val="0"/>
          <w:numId w:val="17"/>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Official permission letters, if required for project activities</w:t>
      </w:r>
    </w:p>
    <w:p w:rsidRPr="00D60B72" w:rsidR="67090718" w:rsidP="00EB1AE4" w:rsidRDefault="6FC9ADDC" w14:paraId="64CE8574" w14:textId="05778C31">
      <w:pPr>
        <w:pStyle w:val="NoSpacing"/>
        <w:numPr>
          <w:ilvl w:val="0"/>
          <w:numId w:val="17"/>
        </w:numPr>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CV</w:t>
      </w:r>
      <w:r w:rsidRPr="00D60B72" w:rsidR="00C744EF">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or resumes</w:t>
      </w:r>
    </w:p>
    <w:p w:rsidRPr="00D60B72" w:rsidR="00054579" w:rsidP="796DA244" w:rsidRDefault="77BB0122" w14:paraId="46D6C946" w14:textId="1222AA94">
      <w:pPr>
        <w:pStyle w:val="Heading1"/>
        <w:spacing w:before="0" w:after="200"/>
        <w:rPr>
          <w:rFonts w:ascii="Times New Roman" w:hAnsi="Times New Roman" w:cs="Times New Roman" w:eastAsiaTheme="minorEastAsia"/>
          <w:bCs/>
          <w:i/>
          <w:iCs/>
          <w:color w:val="auto"/>
          <w:sz w:val="28"/>
          <w:szCs w:val="28"/>
        </w:rPr>
      </w:pPr>
      <w:bookmarkStart w:name="_Toc103246773" w:id="56"/>
      <w:bookmarkStart w:name="_Toc127417124" w:id="57"/>
      <w:bookmarkStart w:name="_Toc287552915" w:id="58"/>
      <w:r w:rsidRPr="00D60B72">
        <w:rPr>
          <w:rFonts w:ascii="Times New Roman" w:hAnsi="Times New Roman" w:cs="Times New Roman" w:eastAsiaTheme="minorEastAsia"/>
          <w:bCs/>
          <w:i/>
          <w:iCs/>
          <w:color w:val="auto"/>
          <w:sz w:val="28"/>
          <w:szCs w:val="28"/>
        </w:rPr>
        <w:t xml:space="preserve">D.3. Unique </w:t>
      </w:r>
      <w:r w:rsidRPr="00D60B72" w:rsidR="1543D72F">
        <w:rPr>
          <w:rFonts w:ascii="Times New Roman" w:hAnsi="Times New Roman" w:cs="Times New Roman" w:eastAsiaTheme="minorEastAsia"/>
          <w:bCs/>
          <w:i/>
          <w:iCs/>
          <w:color w:val="auto"/>
          <w:sz w:val="28"/>
          <w:szCs w:val="28"/>
        </w:rPr>
        <w:t>E</w:t>
      </w:r>
      <w:r w:rsidRPr="00D60B72">
        <w:rPr>
          <w:rFonts w:ascii="Times New Roman" w:hAnsi="Times New Roman" w:cs="Times New Roman" w:eastAsiaTheme="minorEastAsia"/>
          <w:bCs/>
          <w:i/>
          <w:iCs/>
          <w:color w:val="auto"/>
          <w:sz w:val="28"/>
          <w:szCs w:val="28"/>
        </w:rPr>
        <w:t xml:space="preserve">ntity </w:t>
      </w:r>
      <w:r w:rsidRPr="00D60B72" w:rsidR="7C9C3E2B">
        <w:rPr>
          <w:rFonts w:ascii="Times New Roman" w:hAnsi="Times New Roman" w:cs="Times New Roman" w:eastAsiaTheme="minorEastAsia"/>
          <w:bCs/>
          <w:i/>
          <w:iCs/>
          <w:color w:val="auto"/>
          <w:sz w:val="28"/>
          <w:szCs w:val="28"/>
        </w:rPr>
        <w:t>I</w:t>
      </w:r>
      <w:r w:rsidRPr="00D60B72">
        <w:rPr>
          <w:rFonts w:ascii="Times New Roman" w:hAnsi="Times New Roman" w:cs="Times New Roman" w:eastAsiaTheme="minorEastAsia"/>
          <w:bCs/>
          <w:i/>
          <w:iCs/>
          <w:color w:val="auto"/>
          <w:sz w:val="28"/>
          <w:szCs w:val="28"/>
        </w:rPr>
        <w:t>dentifier (UEI) and System for Award Management (</w:t>
      </w:r>
      <w:hyperlink w:history="1" r:id="rId20">
        <w:r w:rsidRPr="00D60B72">
          <w:rPr>
            <w:rStyle w:val="Hyperlink"/>
            <w:rFonts w:ascii="Times New Roman" w:hAnsi="Times New Roman" w:cs="Times New Roman"/>
            <w:bCs/>
            <w:sz w:val="28"/>
            <w:szCs w:val="28"/>
            <w:shd w:val="clear" w:color="auto" w:fill="FFFFFF"/>
          </w:rPr>
          <w:t>sam.gov</w:t>
        </w:r>
      </w:hyperlink>
      <w:r w:rsidRPr="00D60B72">
        <w:rPr>
          <w:rFonts w:ascii="Times New Roman" w:hAnsi="Times New Roman" w:cs="Times New Roman" w:eastAsiaTheme="minorEastAsia"/>
          <w:bCs/>
          <w:i/>
          <w:iCs/>
          <w:color w:val="auto"/>
          <w:sz w:val="28"/>
          <w:szCs w:val="28"/>
        </w:rPr>
        <w:t>)</w:t>
      </w:r>
      <w:bookmarkStart w:name="_Toc71871407" w:id="59"/>
      <w:bookmarkEnd w:id="56"/>
      <w:bookmarkEnd w:id="57"/>
      <w:bookmarkEnd w:id="58"/>
      <w:r w:rsidRPr="00D60B72">
        <w:rPr>
          <w:rFonts w:ascii="Times New Roman" w:hAnsi="Times New Roman" w:cs="Times New Roman" w:eastAsiaTheme="minorEastAsia"/>
          <w:bCs/>
          <w:i/>
          <w:iCs/>
          <w:color w:val="auto"/>
          <w:sz w:val="28"/>
          <w:szCs w:val="28"/>
        </w:rPr>
        <w:t> </w:t>
      </w:r>
      <w:bookmarkEnd w:id="59"/>
    </w:p>
    <w:p w:rsidRPr="00D60B72" w:rsidR="002E377B" w:rsidP="7617651C" w:rsidRDefault="1133A8B7" w14:paraId="7C3E6E8E" w14:textId="22CBD8CC">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Unique Entity Identifier (UEI) is one of the data elements mandated by Public Law 109-282, the Federal Funding Accountability and Transparency Act (FFATA)</w:t>
      </w:r>
      <w:r w:rsidRPr="00D60B72" w:rsidR="0E9CB1F8">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for all </w:t>
      </w:r>
      <w:r w:rsidRPr="00D60B72" w:rsidR="0120D9C6">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 xml:space="preserve">ederal awards.  </w:t>
      </w:r>
      <w:r w:rsidRPr="00D60B72" w:rsidR="00B31581">
        <w:rPr>
          <w:rFonts w:ascii="Times New Roman" w:hAnsi="Times New Roman" w:cs="Times New Roman" w:eastAsiaTheme="minorEastAsia"/>
          <w:sz w:val="28"/>
          <w:szCs w:val="28"/>
        </w:rPr>
        <w:t>The</w:t>
      </w:r>
      <w:r w:rsidRPr="00D60B72" w:rsidR="333BFB5B">
        <w:rPr>
          <w:rFonts w:ascii="Times New Roman" w:hAnsi="Times New Roman" w:cs="Times New Roman" w:eastAsiaTheme="minorEastAsia"/>
          <w:sz w:val="28"/>
          <w:szCs w:val="28"/>
        </w:rPr>
        <w:t xml:space="preserve"> </w:t>
      </w:r>
      <w:r w:rsidRPr="00D60B72" w:rsidR="00C744EF">
        <w:rPr>
          <w:rFonts w:ascii="Times New Roman" w:hAnsi="Times New Roman" w:cs="Times New Roman" w:eastAsiaTheme="minorEastAsia"/>
          <w:sz w:val="28"/>
          <w:szCs w:val="28"/>
        </w:rPr>
        <w:t>f</w:t>
      </w:r>
      <w:r w:rsidRPr="00D60B72" w:rsidR="333BFB5B">
        <w:rPr>
          <w:rFonts w:ascii="Times New Roman" w:hAnsi="Times New Roman" w:cs="Times New Roman" w:eastAsiaTheme="minorEastAsia"/>
          <w:sz w:val="28"/>
          <w:szCs w:val="28"/>
        </w:rPr>
        <w:t xml:space="preserve">ederal government's primary database for complying with FFATA reporting requirements is </w:t>
      </w:r>
      <w:hyperlink w:history="1" r:id="rId21">
        <w:r w:rsidRPr="00D60B72" w:rsidR="00C744EF">
          <w:rPr>
            <w:rStyle w:val="Hyperlink"/>
            <w:rFonts w:ascii="Times New Roman" w:hAnsi="Times New Roman" w:cs="Times New Roman" w:eastAsiaTheme="minorEastAsia"/>
            <w:sz w:val="28"/>
            <w:szCs w:val="28"/>
          </w:rPr>
          <w:t>www.sam.gov</w:t>
        </w:r>
      </w:hyperlink>
      <w:r w:rsidRPr="00D60B72" w:rsidR="00C744EF">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  OMB designated www.sam.gov as the central repository to facilitate applicant and recipient use of a single public website that consolidates data on all federal financial assistance.  Under the law, it is mandatory to obtain a UEI number and register in </w:t>
      </w:r>
      <w:hyperlink w:history="1" r:id="rId22">
        <w:r w:rsidRPr="00D60B72">
          <w:rPr>
            <w:rStyle w:val="Hyperlink"/>
            <w:rFonts w:ascii="Times New Roman" w:hAnsi="Times New Roman" w:cs="Times New Roman"/>
            <w:b/>
            <w:bCs/>
            <w:sz w:val="28"/>
            <w:szCs w:val="28"/>
            <w:shd w:val="clear" w:color="auto" w:fill="FFFFFF"/>
          </w:rPr>
          <w:t>sam.gov</w:t>
        </w:r>
      </w:hyperlink>
      <w:r w:rsidRPr="00D60B72">
        <w:rPr>
          <w:rFonts w:ascii="Times New Roman" w:hAnsi="Times New Roman" w:cs="Times New Roman" w:eastAsiaTheme="minorEastAsia"/>
          <w:sz w:val="28"/>
          <w:szCs w:val="28"/>
        </w:rPr>
        <w:t xml:space="preserve"> </w:t>
      </w:r>
      <w:r w:rsidRPr="00D60B72">
        <w:rPr>
          <w:rStyle w:val="normaltextrun"/>
          <w:rFonts w:ascii="Times New Roman" w:hAnsi="Times New Roman" w:cs="Times New Roman"/>
          <w:b/>
          <w:bCs/>
          <w:sz w:val="28"/>
          <w:szCs w:val="28"/>
          <w:shd w:val="clear" w:color="auto" w:fill="FFFFFF"/>
        </w:rPr>
        <w:t xml:space="preserve">before </w:t>
      </w:r>
      <w:r w:rsidRPr="00D60B72">
        <w:rPr>
          <w:rStyle w:val="advancedproofingissue"/>
          <w:rFonts w:ascii="Times New Roman" w:hAnsi="Times New Roman" w:cs="Times New Roman"/>
          <w:b/>
          <w:bCs/>
          <w:sz w:val="28"/>
          <w:szCs w:val="28"/>
          <w:shd w:val="clear" w:color="auto" w:fill="FFFFFF"/>
        </w:rPr>
        <w:t>submitting an application</w:t>
      </w:r>
      <w:r w:rsidRPr="00D60B72">
        <w:rPr>
          <w:rStyle w:val="normaltextrun"/>
          <w:rFonts w:ascii="Times New Roman" w:hAnsi="Times New Roman" w:cs="Times New Roman"/>
          <w:sz w:val="28"/>
          <w:szCs w:val="28"/>
          <w:shd w:val="clear" w:color="auto" w:fill="FFFFFF"/>
        </w:rPr>
        <w:t>. </w:t>
      </w:r>
      <w:r w:rsidR="00282928">
        <w:rPr>
          <w:rFonts w:ascii="Times New Roman" w:hAnsi="Times New Roman" w:cs="Times New Roman" w:eastAsiaTheme="minorEastAsia"/>
          <w:sz w:val="28"/>
          <w:szCs w:val="28"/>
        </w:rPr>
        <w:t>HR/OFI</w:t>
      </w:r>
      <w:r w:rsidRPr="00D60B72">
        <w:rPr>
          <w:rStyle w:val="normaltextrun"/>
          <w:rFonts w:ascii="Times New Roman" w:hAnsi="Times New Roman" w:cs="Times New Roman"/>
          <w:sz w:val="28"/>
          <w:szCs w:val="28"/>
          <w:shd w:val="clear" w:color="auto" w:fill="FFFFFF"/>
        </w:rPr>
        <w:t xml:space="preserve"> may </w:t>
      </w:r>
      <w:r w:rsidRPr="00D60B72">
        <w:rPr>
          <w:rStyle w:val="normaltextrun"/>
          <w:rFonts w:ascii="Times New Roman" w:hAnsi="Times New Roman" w:cs="Times New Roman"/>
          <w:b/>
          <w:bCs/>
          <w:sz w:val="28"/>
          <w:szCs w:val="28"/>
          <w:u w:val="single"/>
          <w:shd w:val="clear" w:color="auto" w:fill="FFFFFF"/>
        </w:rPr>
        <w:t>not</w:t>
      </w:r>
      <w:r w:rsidRPr="00D60B72">
        <w:rPr>
          <w:rStyle w:val="normaltextrun"/>
          <w:rFonts w:ascii="Times New Roman" w:hAnsi="Times New Roman" w:cs="Times New Roman"/>
          <w:sz w:val="28"/>
          <w:szCs w:val="28"/>
          <w:shd w:val="clear" w:color="auto" w:fill="FFFFFF"/>
        </w:rPr>
        <w:t xml:space="preserve"> review applications from or make awards to applicants that have not completed all applicable UEI and SAM.gov requirements. </w:t>
      </w:r>
    </w:p>
    <w:p w:rsidRPr="00D60B72" w:rsidR="002E377B" w:rsidP="00EB1AE4" w:rsidRDefault="2BD8D1BC" w14:paraId="410D5B08" w14:textId="77777777">
      <w:pPr>
        <w:textAlignment w:val="baseline"/>
        <w:rPr>
          <w:rFonts w:ascii="Times New Roman" w:hAnsi="Times New Roman" w:cs="Times New Roman" w:eastAsiaTheme="minorEastAsia"/>
          <w:sz w:val="28"/>
          <w:szCs w:val="28"/>
        </w:rPr>
      </w:pPr>
      <w:r w:rsidRPr="00D60B72">
        <w:rPr>
          <w:rStyle w:val="normaltextrun"/>
          <w:rFonts w:ascii="Times New Roman" w:hAnsi="Times New Roman" w:cs="Times New Roman"/>
          <w:sz w:val="28"/>
          <w:szCs w:val="28"/>
          <w:shd w:val="clear" w:color="auto" w:fill="FFFFFF"/>
        </w:rPr>
        <w:t>The 2 CFR 200 requires that sub-grantees obtain a UEI number.  Please note the UEI for sub-grantees is not required at the time of application but will be required before the award is processed and/or directed to a sub-grantee.</w:t>
      </w:r>
      <w:r w:rsidRPr="00D60B72">
        <w:rPr>
          <w:rStyle w:val="normaltextrun"/>
          <w:rFonts w:ascii="Times New Roman" w:hAnsi="Times New Roman" w:cs="Times New Roman"/>
          <w:b/>
          <w:bCs/>
          <w:i/>
          <w:iCs/>
          <w:sz w:val="28"/>
          <w:szCs w:val="28"/>
          <w:shd w:val="clear" w:color="auto" w:fill="FFFFFF"/>
        </w:rPr>
        <w:t> </w:t>
      </w:r>
      <w:r w:rsidRPr="00D60B72">
        <w:rPr>
          <w:rStyle w:val="eop"/>
          <w:rFonts w:ascii="Times New Roman" w:hAnsi="Times New Roman" w:cs="Times New Roman"/>
          <w:sz w:val="28"/>
          <w:szCs w:val="28"/>
          <w:shd w:val="clear" w:color="auto" w:fill="FFFFFF"/>
        </w:rPr>
        <w:t> </w:t>
      </w:r>
    </w:p>
    <w:p w:rsidRPr="00D60B72" w:rsidR="00290D8C" w:rsidP="796DA244" w:rsidRDefault="194973DD" w14:paraId="4A651993" w14:textId="0B5CE67F">
      <w:pPr>
        <w:rPr>
          <w:rFonts w:ascii="Times New Roman" w:hAnsi="Times New Roman" w:cs="Times New Roman" w:eastAsiaTheme="minorEastAsia"/>
          <w:b/>
          <w:bCs/>
          <w:i/>
          <w:iCs/>
          <w:color w:val="252525"/>
          <w:sz w:val="28"/>
          <w:szCs w:val="28"/>
        </w:rPr>
      </w:pPr>
      <w:r w:rsidRPr="00D60B72">
        <w:rPr>
          <w:rFonts w:ascii="Times New Roman" w:hAnsi="Times New Roman" w:cs="Times New Roman" w:eastAsiaTheme="minorEastAsia"/>
          <w:b/>
          <w:bCs/>
          <w:i/>
          <w:iCs/>
          <w:color w:val="auto"/>
          <w:sz w:val="28"/>
          <w:szCs w:val="28"/>
        </w:rPr>
        <w:t xml:space="preserve">Note: </w:t>
      </w:r>
      <w:r w:rsidRPr="00D60B72" w:rsidR="2CE636E7">
        <w:rPr>
          <w:rFonts w:ascii="Times New Roman" w:hAnsi="Times New Roman" w:cs="Times New Roman" w:eastAsiaTheme="minorEastAsia"/>
          <w:b/>
          <w:bCs/>
          <w:i/>
          <w:iCs/>
          <w:color w:val="auto"/>
          <w:sz w:val="28"/>
          <w:szCs w:val="28"/>
        </w:rPr>
        <w:t xml:space="preserve"> </w:t>
      </w:r>
      <w:r w:rsidRPr="00D60B72">
        <w:rPr>
          <w:rFonts w:ascii="Times New Roman" w:hAnsi="Times New Roman" w:cs="Times New Roman" w:eastAsiaTheme="minorEastAsia"/>
          <w:b/>
          <w:bCs/>
          <w:i/>
          <w:iCs/>
          <w:color w:val="auto"/>
          <w:sz w:val="28"/>
          <w:szCs w:val="28"/>
        </w:rPr>
        <w:t xml:space="preserve">The process of obtaining a SAM.gov registration may take anywhere from 4-8 weeks.  </w:t>
      </w:r>
      <w:r w:rsidRPr="00D60B72">
        <w:rPr>
          <w:rFonts w:ascii="Times New Roman" w:hAnsi="Times New Roman" w:cs="Times New Roman" w:eastAsiaTheme="minorEastAsia"/>
          <w:b/>
          <w:bCs/>
          <w:i/>
          <w:iCs/>
          <w:color w:val="auto"/>
          <w:sz w:val="28"/>
          <w:szCs w:val="28"/>
          <w:u w:val="single"/>
        </w:rPr>
        <w:t>Please begin your registration as early as possible</w:t>
      </w:r>
      <w:r w:rsidRPr="00D60B72">
        <w:rPr>
          <w:rFonts w:ascii="Times New Roman" w:hAnsi="Times New Roman" w:cs="Times New Roman" w:eastAsiaTheme="minorEastAsia"/>
          <w:b/>
          <w:bCs/>
          <w:i/>
          <w:iCs/>
          <w:color w:val="auto"/>
          <w:sz w:val="28"/>
          <w:szCs w:val="28"/>
        </w:rPr>
        <w:t>.</w:t>
      </w:r>
      <w:r w:rsidRPr="00D60B72" w:rsidR="39814D67">
        <w:rPr>
          <w:rFonts w:ascii="Times New Roman" w:hAnsi="Times New Roman" w:cs="Times New Roman" w:eastAsiaTheme="minorEastAsia"/>
          <w:b/>
          <w:bCs/>
          <w:i/>
          <w:iCs/>
          <w:color w:val="auto"/>
          <w:sz w:val="28"/>
          <w:szCs w:val="28"/>
        </w:rPr>
        <w:t xml:space="preserve"> </w:t>
      </w:r>
      <w:r w:rsidRPr="00D60B72" w:rsidR="39814D67">
        <w:rPr>
          <w:rFonts w:ascii="Times New Roman" w:hAnsi="Times New Roman" w:cs="Times New Roman" w:eastAsiaTheme="minorEastAsia"/>
          <w:sz w:val="28"/>
          <w:szCs w:val="28"/>
        </w:rPr>
        <w:t xml:space="preserve">Numerous errors require correction, such as an address mismatch, and can delay final registration.  If the application is not corrected within 90 calendar days of original registration/or </w:t>
      </w:r>
      <w:r w:rsidRPr="00D60B72" w:rsidR="39814D67">
        <w:rPr>
          <w:rFonts w:ascii="Times New Roman" w:hAnsi="Times New Roman" w:cs="Times New Roman" w:eastAsiaTheme="minorEastAsia"/>
          <w:sz w:val="28"/>
          <w:szCs w:val="28"/>
        </w:rPr>
        <w:lastRenderedPageBreak/>
        <w:t>renewal submission, it will be automatically deleted and the organization will need to re-start the process.</w:t>
      </w:r>
      <w:r w:rsidRPr="00D60B72" w:rsidR="1C9FADAE">
        <w:rPr>
          <w:rFonts w:ascii="Times New Roman" w:hAnsi="Times New Roman" w:cs="Times New Roman" w:eastAsiaTheme="minorEastAsia"/>
          <w:b/>
          <w:bCs/>
          <w:i/>
          <w:iCs/>
          <w:color w:val="252525"/>
          <w:sz w:val="28"/>
          <w:szCs w:val="28"/>
        </w:rPr>
        <w:t xml:space="preserve"> </w:t>
      </w:r>
    </w:p>
    <w:p w:rsidRPr="00D60B72" w:rsidR="00290D8C" w:rsidP="7617651C" w:rsidRDefault="2F89EED5" w14:paraId="59DD8499" w14:textId="716CF4AB">
      <w:pPr>
        <w:numPr>
          <w:ilvl w:val="0"/>
          <w:numId w:val="10"/>
        </w:numPr>
        <w:ind w:hanging="360"/>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Organizations </w:t>
      </w:r>
      <w:r w:rsidRPr="00D60B72">
        <w:rPr>
          <w:rFonts w:ascii="Times New Roman" w:hAnsi="Times New Roman" w:cs="Times New Roman" w:eastAsiaTheme="minorEastAsia"/>
          <w:b/>
          <w:bCs/>
          <w:sz w:val="28"/>
          <w:szCs w:val="28"/>
        </w:rPr>
        <w:t>based in the United States</w:t>
      </w:r>
      <w:r w:rsidRPr="00D60B72">
        <w:rPr>
          <w:rFonts w:ascii="Times New Roman" w:hAnsi="Times New Roman" w:cs="Times New Roman" w:eastAsiaTheme="minorEastAsia"/>
          <w:sz w:val="28"/>
          <w:szCs w:val="28"/>
        </w:rPr>
        <w:t xml:space="preserve"> or that pay employees within the United States will need an Employer Identification Number (EIN) from the Internal Revenue Service (IRS)</w:t>
      </w:r>
      <w:r w:rsidRPr="00D60B72" w:rsidR="00681DD8">
        <w:rPr>
          <w:rFonts w:ascii="Times New Roman" w:hAnsi="Times New Roman" w:cs="Times New Roman" w:eastAsiaTheme="minorEastAsia"/>
          <w:sz w:val="28"/>
          <w:szCs w:val="28"/>
        </w:rPr>
        <w:t>.  Also, a</w:t>
      </w:r>
      <w:r w:rsidRPr="00D60B72" w:rsidR="00C744EF">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Commercial and Government Entity (CAGE) </w:t>
      </w:r>
      <w:r w:rsidRPr="00D60B72" w:rsidR="00681DD8">
        <w:rPr>
          <w:rFonts w:ascii="Times New Roman" w:hAnsi="Times New Roman" w:cs="Times New Roman" w:eastAsiaTheme="minorEastAsia"/>
          <w:sz w:val="28"/>
          <w:szCs w:val="28"/>
        </w:rPr>
        <w:t xml:space="preserve">code </w:t>
      </w:r>
      <w:r w:rsidRPr="00D60B72">
        <w:rPr>
          <w:rFonts w:ascii="Times New Roman" w:hAnsi="Times New Roman" w:cs="Times New Roman" w:eastAsiaTheme="minorEastAsia"/>
          <w:sz w:val="28"/>
          <w:szCs w:val="28"/>
        </w:rPr>
        <w:t>and UEI number</w:t>
      </w:r>
      <w:r w:rsidRPr="00D60B72" w:rsidR="00681DD8">
        <w:rPr>
          <w:rFonts w:ascii="Times New Roman" w:hAnsi="Times New Roman" w:cs="Times New Roman" w:eastAsiaTheme="minorEastAsia"/>
          <w:sz w:val="28"/>
          <w:szCs w:val="28"/>
        </w:rPr>
        <w:t xml:space="preserve"> is required and </w:t>
      </w:r>
      <w:r w:rsidRPr="00D60B72" w:rsidR="69379937">
        <w:rPr>
          <w:rFonts w:ascii="Times New Roman" w:hAnsi="Times New Roman" w:cs="Times New Roman" w:eastAsiaTheme="minorEastAsia"/>
          <w:sz w:val="28"/>
          <w:szCs w:val="28"/>
        </w:rPr>
        <w:t xml:space="preserve">issued through SAM.gov. Once received continue with the remainder of the </w:t>
      </w:r>
      <w:r w:rsidRPr="00D60B72">
        <w:rPr>
          <w:rFonts w:ascii="Times New Roman" w:hAnsi="Times New Roman" w:cs="Times New Roman" w:eastAsiaTheme="minorEastAsia"/>
          <w:sz w:val="28"/>
          <w:szCs w:val="28"/>
        </w:rPr>
        <w:t>SAM.gov</w:t>
      </w:r>
      <w:r w:rsidRPr="00D60B72" w:rsidR="73F49AEE">
        <w:rPr>
          <w:rFonts w:ascii="Times New Roman" w:hAnsi="Times New Roman" w:cs="Times New Roman" w:eastAsiaTheme="minorEastAsia"/>
          <w:sz w:val="28"/>
          <w:szCs w:val="28"/>
        </w:rPr>
        <w:t xml:space="preserve"> registration</w:t>
      </w:r>
      <w:r w:rsidRPr="00D60B72">
        <w:rPr>
          <w:rFonts w:ascii="Times New Roman" w:hAnsi="Times New Roman" w:cs="Times New Roman" w:eastAsiaTheme="minorEastAsia"/>
          <w:sz w:val="28"/>
          <w:szCs w:val="28"/>
        </w:rPr>
        <w:t>.</w:t>
      </w:r>
      <w:r w:rsidRPr="00D60B72" w:rsidR="3FFFF8F3">
        <w:rPr>
          <w:rFonts w:ascii="Times New Roman" w:hAnsi="Times New Roman" w:cs="Times New Roman" w:eastAsiaTheme="minorEastAsia"/>
          <w:sz w:val="28"/>
          <w:szCs w:val="28"/>
        </w:rPr>
        <w:t xml:space="preserve"> </w:t>
      </w:r>
    </w:p>
    <w:p w:rsidRPr="00D60B72" w:rsidR="208BA345" w:rsidP="00EB1AE4" w:rsidRDefault="3FC328F9" w14:paraId="142B93FB" w14:textId="2C104F50">
      <w:pPr>
        <w:numPr>
          <w:ilvl w:val="0"/>
          <w:numId w:val="10"/>
        </w:numPr>
        <w:ind w:hanging="360"/>
        <w:rPr>
          <w:rFonts w:ascii="Times New Roman" w:hAnsi="Times New Roman" w:cs="Times New Roman" w:eastAsiaTheme="minorEastAsia"/>
          <w:b/>
          <w:bCs/>
          <w:color w:val="000000" w:themeColor="text1"/>
          <w:sz w:val="28"/>
          <w:szCs w:val="28"/>
        </w:rPr>
      </w:pPr>
      <w:r w:rsidRPr="00D60B72">
        <w:rPr>
          <w:rFonts w:ascii="Times New Roman" w:hAnsi="Times New Roman" w:cs="Times New Roman" w:eastAsiaTheme="minorEastAsia"/>
          <w:sz w:val="28"/>
          <w:szCs w:val="28"/>
        </w:rPr>
        <w:t xml:space="preserve">Organizations </w:t>
      </w:r>
      <w:r w:rsidRPr="00D60B72">
        <w:rPr>
          <w:rFonts w:ascii="Times New Roman" w:hAnsi="Times New Roman" w:cs="Times New Roman" w:eastAsiaTheme="minorEastAsia"/>
          <w:b/>
          <w:bCs/>
          <w:sz w:val="28"/>
          <w:szCs w:val="28"/>
        </w:rPr>
        <w:t>based outside of the United States</w:t>
      </w:r>
      <w:r w:rsidRPr="00D60B72">
        <w:rPr>
          <w:rFonts w:ascii="Times New Roman" w:hAnsi="Times New Roman" w:cs="Times New Roman" w:eastAsiaTheme="minorEastAsia"/>
          <w:sz w:val="28"/>
          <w:szCs w:val="28"/>
        </w:rPr>
        <w:t xml:space="preserve"> and do not pay employees within the United States do not need an EIN from the IRS</w:t>
      </w:r>
      <w:r w:rsidRPr="00D60B72" w:rsidR="0DC972B1">
        <w:rPr>
          <w:rFonts w:ascii="Times New Roman" w:hAnsi="Times New Roman" w:cs="Times New Roman" w:eastAsiaTheme="minorEastAsia"/>
          <w:sz w:val="28"/>
          <w:szCs w:val="28"/>
        </w:rPr>
        <w:t xml:space="preserve"> but do need a UEI number prior to registering in SAM.gov. </w:t>
      </w:r>
      <w:r w:rsidRPr="00D60B72" w:rsidR="0DC972B1">
        <w:rPr>
          <w:rFonts w:ascii="Times New Roman" w:hAnsi="Times New Roman" w:cs="Times New Roman" w:eastAsiaTheme="minorEastAsia"/>
          <w:b/>
          <w:bCs/>
          <w:sz w:val="28"/>
          <w:szCs w:val="28"/>
        </w:rPr>
        <w:t xml:space="preserve">Please note that as of </w:t>
      </w:r>
      <w:r w:rsidRPr="00D60B72" w:rsidR="762ABDCC">
        <w:rPr>
          <w:rFonts w:ascii="Times New Roman" w:hAnsi="Times New Roman" w:cs="Times New Roman" w:eastAsiaTheme="minorEastAsia"/>
          <w:b/>
          <w:bCs/>
          <w:sz w:val="28"/>
          <w:szCs w:val="28"/>
        </w:rPr>
        <w:t xml:space="preserve">November </w:t>
      </w:r>
      <w:r w:rsidRPr="00D60B72" w:rsidR="0DC972B1">
        <w:rPr>
          <w:rFonts w:ascii="Times New Roman" w:hAnsi="Times New Roman" w:cs="Times New Roman" w:eastAsiaTheme="minorEastAsia"/>
          <w:b/>
          <w:bCs/>
          <w:sz w:val="28"/>
          <w:szCs w:val="28"/>
        </w:rPr>
        <w:t>2022</w:t>
      </w:r>
      <w:r w:rsidRPr="00D60B72" w:rsidR="3E0AB4F3">
        <w:rPr>
          <w:rFonts w:ascii="Times New Roman" w:hAnsi="Times New Roman" w:cs="Times New Roman" w:eastAsiaTheme="minorEastAsia"/>
          <w:b/>
          <w:bCs/>
          <w:sz w:val="28"/>
          <w:szCs w:val="28"/>
        </w:rPr>
        <w:t xml:space="preserve"> and February 202</w:t>
      </w:r>
      <w:r w:rsidRPr="00D60B72" w:rsidR="00681DD8">
        <w:rPr>
          <w:rFonts w:ascii="Times New Roman" w:hAnsi="Times New Roman" w:cs="Times New Roman" w:eastAsiaTheme="minorEastAsia"/>
          <w:b/>
          <w:bCs/>
          <w:sz w:val="28"/>
          <w:szCs w:val="28"/>
        </w:rPr>
        <w:t>3</w:t>
      </w:r>
      <w:r w:rsidRPr="00D60B72" w:rsidR="3E0AB4F3">
        <w:rPr>
          <w:rFonts w:ascii="Times New Roman" w:hAnsi="Times New Roman" w:cs="Times New Roman" w:eastAsiaTheme="minorEastAsia"/>
          <w:b/>
          <w:bCs/>
          <w:sz w:val="28"/>
          <w:szCs w:val="28"/>
        </w:rPr>
        <w:t xml:space="preserve"> respectively</w:t>
      </w:r>
      <w:r w:rsidRPr="00D60B72" w:rsidR="0DC972B1">
        <w:rPr>
          <w:rFonts w:ascii="Times New Roman" w:hAnsi="Times New Roman" w:cs="Times New Roman" w:eastAsiaTheme="minorEastAsia"/>
          <w:b/>
          <w:bCs/>
          <w:sz w:val="28"/>
          <w:szCs w:val="28"/>
        </w:rPr>
        <w:t xml:space="preserve">, </w:t>
      </w:r>
      <w:r w:rsidRPr="00D60B72" w:rsidR="00CA422D">
        <w:rPr>
          <w:rFonts w:ascii="Times New Roman" w:hAnsi="Times New Roman" w:cs="Times New Roman" w:eastAsiaTheme="minorEastAsia"/>
          <w:b/>
          <w:bCs/>
          <w:sz w:val="28"/>
          <w:szCs w:val="28"/>
        </w:rPr>
        <w:t xml:space="preserve">newly registering </w:t>
      </w:r>
      <w:r w:rsidRPr="00D60B72" w:rsidR="0DC972B1">
        <w:rPr>
          <w:rFonts w:ascii="Times New Roman" w:hAnsi="Times New Roman" w:cs="Times New Roman" w:eastAsiaTheme="minorEastAsia"/>
          <w:b/>
          <w:bCs/>
          <w:sz w:val="28"/>
          <w:szCs w:val="28"/>
        </w:rPr>
        <w:t>organizations based outside of the United States that do not intend to apply for U.S. Department of Defense (DoD) awards are no longer required to have a NATO CAGE (NCAGE)</w:t>
      </w:r>
      <w:r w:rsidRPr="00D60B72" w:rsidR="0DC972B1">
        <w:rPr>
          <w:rFonts w:ascii="Times New Roman" w:hAnsi="Times New Roman" w:cs="Times New Roman" w:eastAsiaTheme="minorEastAsia"/>
          <w:sz w:val="28"/>
          <w:szCs w:val="28"/>
        </w:rPr>
        <w:t xml:space="preserve">. </w:t>
      </w:r>
    </w:p>
    <w:p w:rsidRPr="00D60B72" w:rsidR="003433AB" w:rsidP="00EB1AE4" w:rsidRDefault="5723565C" w14:paraId="4CBEBF27" w14:textId="77777777">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All organizations applying for grants (except individuals) must obtain these registrations.  All are free of charge:</w:t>
      </w:r>
    </w:p>
    <w:p w:rsidRPr="00D60B72" w:rsidR="003433AB" w:rsidP="00EB1AE4" w:rsidRDefault="5723565C" w14:paraId="71F91A8D" w14:textId="77777777">
      <w:pPr>
        <w:pStyle w:val="ListParagraph"/>
        <w:numPr>
          <w:ilvl w:val="0"/>
          <w:numId w:val="19"/>
        </w:numPr>
        <w:contextualSpacing w:val="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NCAGE/CAGE code</w:t>
      </w:r>
      <w:r w:rsidRPr="00D60B72" w:rsidR="0DA7F75B">
        <w:rPr>
          <w:rFonts w:ascii="Times New Roman" w:hAnsi="Times New Roman" w:cs="Times New Roman" w:eastAsiaTheme="minorEastAsia"/>
          <w:sz w:val="28"/>
          <w:szCs w:val="28"/>
        </w:rPr>
        <w:t xml:space="preserve"> (if applicable)</w:t>
      </w:r>
      <w:r w:rsidRPr="00D60B72">
        <w:rPr>
          <w:rFonts w:ascii="Times New Roman" w:hAnsi="Times New Roman" w:cs="Times New Roman" w:eastAsiaTheme="minorEastAsia"/>
          <w:sz w:val="28"/>
          <w:szCs w:val="28"/>
        </w:rPr>
        <w:t xml:space="preserve"> </w:t>
      </w:r>
    </w:p>
    <w:p w:rsidRPr="00D60B72" w:rsidR="005E4F7C" w:rsidP="00EB1AE4" w:rsidRDefault="005E4F7C" w14:paraId="372B7D06" w14:textId="47BB27F7">
      <w:pPr>
        <w:pStyle w:val="ListParagraph"/>
        <w:numPr>
          <w:ilvl w:val="0"/>
          <w:numId w:val="19"/>
        </w:numPr>
        <w:contextualSpacing w:val="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www.SAM.gov </w:t>
      </w:r>
      <w:r w:rsidRPr="00D60B72" w:rsidR="5BDC939E">
        <w:rPr>
          <w:rFonts w:ascii="Times New Roman" w:hAnsi="Times New Roman" w:cs="Times New Roman" w:eastAsiaTheme="minorEastAsia"/>
          <w:sz w:val="28"/>
          <w:szCs w:val="28"/>
        </w:rPr>
        <w:t xml:space="preserve">UEI and </w:t>
      </w:r>
      <w:r w:rsidRPr="00D60B72">
        <w:rPr>
          <w:rFonts w:ascii="Times New Roman" w:hAnsi="Times New Roman" w:cs="Times New Roman" w:eastAsiaTheme="minorEastAsia"/>
          <w:sz w:val="28"/>
          <w:szCs w:val="28"/>
        </w:rPr>
        <w:t xml:space="preserve">registration </w:t>
      </w:r>
    </w:p>
    <w:p w:rsidRPr="00D60B72" w:rsidR="00FC3204" w:rsidP="00FC3204" w:rsidRDefault="00FC3204" w14:paraId="6E2A1C79" w14:textId="77777777">
      <w:pPr>
        <w:pStyle w:val="ListParagraph"/>
        <w:contextualSpacing w:val="0"/>
        <w:textAlignment w:val="baseline"/>
        <w:rPr>
          <w:rFonts w:ascii="Times New Roman" w:hAnsi="Times New Roman" w:cs="Times New Roman" w:eastAsiaTheme="minorEastAsia"/>
          <w:sz w:val="28"/>
          <w:szCs w:val="28"/>
        </w:rPr>
      </w:pPr>
    </w:p>
    <w:p w:rsidRPr="00D60B72" w:rsidR="7BCF11A8" w:rsidP="00EB1AE4" w:rsidRDefault="7BCF11A8" w14:paraId="7E7603F8" w14:textId="79EEA728">
      <w:pPr>
        <w:pStyle w:val="Default"/>
        <w:spacing w:after="200" w:line="276" w:lineRule="auto"/>
        <w:rPr>
          <w:rFonts w:eastAsiaTheme="minorEastAsia"/>
          <w:i/>
          <w:iCs/>
          <w:sz w:val="28"/>
          <w:szCs w:val="28"/>
          <w:u w:val="single"/>
        </w:rPr>
      </w:pPr>
      <w:r w:rsidRPr="00D60B72">
        <w:rPr>
          <w:rFonts w:eastAsiaTheme="minorEastAsia"/>
          <w:i/>
          <w:iCs/>
          <w:sz w:val="28"/>
          <w:szCs w:val="28"/>
          <w:u w:val="single"/>
        </w:rPr>
        <w:t>If you are an organization based outside the U.S. and DO NOT plan to do business with the Department of Defense:</w:t>
      </w:r>
    </w:p>
    <w:p w:rsidRPr="00D60B72" w:rsidR="7BCF11A8" w:rsidP="00EB1AE4" w:rsidRDefault="0B2B4455" w14:paraId="5655121F" w14:textId="7AA499FD">
      <w:pPr>
        <w:pStyle w:val="Default"/>
        <w:spacing w:after="200" w:line="276" w:lineRule="auto"/>
        <w:rPr>
          <w:rFonts w:eastAsiaTheme="minorEastAsia"/>
          <w:sz w:val="28"/>
          <w:szCs w:val="28"/>
        </w:rPr>
      </w:pPr>
      <w:r w:rsidRPr="00D60B72">
        <w:rPr>
          <w:rFonts w:eastAsiaTheme="minorEastAsia"/>
          <w:sz w:val="28"/>
          <w:szCs w:val="28"/>
        </w:rPr>
        <w:t>Step 1: Proceed to SAM.gov to obtain a UEI and complete the registration. SAM registration must be renewed annually.</w:t>
      </w:r>
    </w:p>
    <w:p w:rsidRPr="00D60B72" w:rsidR="005E4F7C" w:rsidP="00EB1AE4" w:rsidRDefault="1565EA5E" w14:paraId="7EC7CED0" w14:textId="4599C038">
      <w:pPr>
        <w:pStyle w:val="Default"/>
        <w:spacing w:after="200" w:line="276" w:lineRule="auto"/>
        <w:rPr>
          <w:rFonts w:eastAsiaTheme="minorEastAsia"/>
          <w:i/>
          <w:iCs/>
          <w:sz w:val="28"/>
          <w:szCs w:val="28"/>
          <w:u w:val="single"/>
        </w:rPr>
      </w:pPr>
      <w:r w:rsidRPr="00D60B72">
        <w:rPr>
          <w:rFonts w:eastAsiaTheme="minorEastAsia"/>
          <w:i/>
          <w:iCs/>
          <w:sz w:val="28"/>
          <w:szCs w:val="28"/>
          <w:u w:val="single"/>
        </w:rPr>
        <w:t xml:space="preserve">If you </w:t>
      </w:r>
      <w:r w:rsidRPr="00D60B72" w:rsidR="296FDD47">
        <w:rPr>
          <w:rFonts w:eastAsiaTheme="minorEastAsia"/>
          <w:i/>
          <w:iCs/>
          <w:sz w:val="28"/>
          <w:szCs w:val="28"/>
          <w:u w:val="single"/>
        </w:rPr>
        <w:t>are a</w:t>
      </w:r>
      <w:r w:rsidRPr="00D60B72" w:rsidR="23A25238">
        <w:rPr>
          <w:rFonts w:eastAsiaTheme="minorEastAsia"/>
          <w:i/>
          <w:iCs/>
          <w:sz w:val="28"/>
          <w:szCs w:val="28"/>
          <w:u w:val="single"/>
        </w:rPr>
        <w:t>n</w:t>
      </w:r>
      <w:r w:rsidRPr="00D60B72" w:rsidR="296FDD47">
        <w:rPr>
          <w:rFonts w:eastAsiaTheme="minorEastAsia"/>
          <w:i/>
          <w:iCs/>
          <w:sz w:val="28"/>
          <w:szCs w:val="28"/>
          <w:u w:val="single"/>
        </w:rPr>
        <w:t xml:space="preserve"> organization based outside the U.S. and </w:t>
      </w:r>
      <w:r w:rsidRPr="00D60B72">
        <w:rPr>
          <w:rFonts w:eastAsiaTheme="minorEastAsia"/>
          <w:i/>
          <w:iCs/>
          <w:sz w:val="28"/>
          <w:szCs w:val="28"/>
          <w:u w:val="single"/>
        </w:rPr>
        <w:t>plan to do business with the Department of Defense:</w:t>
      </w:r>
    </w:p>
    <w:p w:rsidRPr="00D60B72" w:rsidR="005E4F7C" w:rsidP="796DA244" w:rsidRDefault="6F6917DE" w14:paraId="260F181D" w14:textId="762E9A6B">
      <w:pPr>
        <w:pStyle w:val="Default"/>
        <w:spacing w:after="200" w:line="276" w:lineRule="auto"/>
        <w:rPr>
          <w:rFonts w:eastAsiaTheme="minorEastAsia"/>
          <w:sz w:val="28"/>
          <w:szCs w:val="28"/>
        </w:rPr>
      </w:pPr>
      <w:r w:rsidRPr="00D60B72">
        <w:rPr>
          <w:rFonts w:eastAsiaTheme="minorEastAsia"/>
          <w:sz w:val="28"/>
          <w:szCs w:val="28"/>
        </w:rPr>
        <w:t xml:space="preserve">Step 1: Apply for an NCAGE number  </w:t>
      </w:r>
    </w:p>
    <w:p w:rsidRPr="00D60B72" w:rsidR="005E4F7C" w:rsidP="796DA244" w:rsidRDefault="5E99898B" w14:paraId="4ED1E7E1" w14:textId="68F7D353">
      <w:pPr>
        <w:pStyle w:val="Default"/>
        <w:spacing w:after="200" w:line="276" w:lineRule="auto"/>
        <w:ind w:left="720"/>
        <w:rPr>
          <w:rFonts w:eastAsiaTheme="minorEastAsia"/>
          <w:sz w:val="28"/>
          <w:szCs w:val="28"/>
        </w:rPr>
      </w:pPr>
      <w:r w:rsidRPr="00D60B72">
        <w:rPr>
          <w:rFonts w:eastAsiaTheme="minorEastAsia"/>
          <w:sz w:val="28"/>
          <w:szCs w:val="28"/>
        </w:rPr>
        <w:t xml:space="preserve">NCAGE </w:t>
      </w:r>
      <w:r w:rsidRPr="00D60B72" w:rsidR="047127EF">
        <w:rPr>
          <w:rFonts w:eastAsiaTheme="minorEastAsia"/>
          <w:sz w:val="28"/>
          <w:szCs w:val="28"/>
        </w:rPr>
        <w:t>Homepage:</w:t>
      </w:r>
    </w:p>
    <w:p w:rsidRPr="00D60B72" w:rsidR="005E4F7C" w:rsidP="796DA244" w:rsidRDefault="5E99898B" w14:paraId="6C73A708" w14:textId="5B6BD69B">
      <w:pPr>
        <w:pStyle w:val="Default"/>
        <w:spacing w:after="200" w:line="276" w:lineRule="auto"/>
        <w:ind w:left="720"/>
        <w:rPr>
          <w:rFonts w:eastAsiaTheme="minorEastAsia"/>
          <w:sz w:val="28"/>
          <w:szCs w:val="28"/>
        </w:rPr>
      </w:pPr>
      <w:hyperlink r:id="rId23">
        <w:r w:rsidRPr="00D60B72">
          <w:rPr>
            <w:rStyle w:val="Hyperlink"/>
            <w:rFonts w:eastAsiaTheme="minorEastAsia"/>
            <w:sz w:val="28"/>
            <w:szCs w:val="28"/>
          </w:rPr>
          <w:t>https://eportal.nspa.nato.int/AC135Public/sc/CageList.aspx</w:t>
        </w:r>
      </w:hyperlink>
      <w:r w:rsidRPr="00D60B72">
        <w:rPr>
          <w:rFonts w:eastAsiaTheme="minorEastAsia"/>
          <w:sz w:val="28"/>
          <w:szCs w:val="28"/>
        </w:rPr>
        <w:t xml:space="preserve">  </w:t>
      </w:r>
    </w:p>
    <w:p w:rsidRPr="00D60B72" w:rsidR="005E4F7C" w:rsidP="796DA244" w:rsidRDefault="5E99898B" w14:paraId="2BDBD186" w14:textId="20454E55">
      <w:pPr>
        <w:pStyle w:val="Default"/>
        <w:spacing w:after="200" w:line="276" w:lineRule="auto"/>
        <w:ind w:left="720"/>
        <w:rPr>
          <w:rFonts w:eastAsiaTheme="minorEastAsia"/>
          <w:sz w:val="28"/>
          <w:szCs w:val="28"/>
        </w:rPr>
      </w:pPr>
      <w:r w:rsidRPr="00D60B72">
        <w:rPr>
          <w:rFonts w:eastAsiaTheme="minorEastAsia"/>
          <w:sz w:val="28"/>
          <w:szCs w:val="28"/>
        </w:rPr>
        <w:lastRenderedPageBreak/>
        <w:t xml:space="preserve">NCAGE </w:t>
      </w:r>
      <w:r w:rsidRPr="00D60B72" w:rsidR="6225AE24">
        <w:rPr>
          <w:rFonts w:eastAsiaTheme="minorEastAsia"/>
          <w:sz w:val="28"/>
          <w:szCs w:val="28"/>
        </w:rPr>
        <w:t>Code Request Tool (NCRT)</w:t>
      </w:r>
      <w:r w:rsidRPr="00D60B72">
        <w:rPr>
          <w:rFonts w:eastAsiaTheme="minorEastAsia"/>
          <w:sz w:val="28"/>
          <w:szCs w:val="28"/>
        </w:rPr>
        <w:t xml:space="preserve">: </w:t>
      </w:r>
    </w:p>
    <w:p w:rsidRPr="00D60B72" w:rsidR="005E4F7C" w:rsidP="796DA244" w:rsidRDefault="2FBBAC79" w14:paraId="2B01BFA6" w14:textId="6817999E">
      <w:pPr>
        <w:pStyle w:val="Default"/>
        <w:spacing w:after="200" w:line="276" w:lineRule="auto"/>
        <w:ind w:left="720"/>
        <w:rPr>
          <w:rFonts w:eastAsiaTheme="minorEastAsia"/>
          <w:sz w:val="28"/>
          <w:szCs w:val="28"/>
        </w:rPr>
      </w:pPr>
      <w:hyperlink r:id="rId24">
        <w:r w:rsidRPr="00D60B72">
          <w:rPr>
            <w:rStyle w:val="Hyperlink"/>
            <w:rFonts w:eastAsiaTheme="minorEastAsia"/>
            <w:sz w:val="28"/>
            <w:szCs w:val="28"/>
          </w:rPr>
          <w:t>https://eportal.nspa.nato.int/Codification/CageTool/home</w:t>
        </w:r>
      </w:hyperlink>
      <w:r w:rsidRPr="00D60B72">
        <w:rPr>
          <w:rFonts w:eastAsiaTheme="minorEastAsia"/>
          <w:sz w:val="28"/>
          <w:szCs w:val="28"/>
        </w:rPr>
        <w:t xml:space="preserve"> </w:t>
      </w:r>
      <w:r w:rsidRPr="00D60B72" w:rsidR="5E99898B">
        <w:rPr>
          <w:rFonts w:eastAsiaTheme="minorEastAsia"/>
          <w:sz w:val="28"/>
          <w:szCs w:val="28"/>
        </w:rPr>
        <w:t xml:space="preserve"> </w:t>
      </w:r>
    </w:p>
    <w:p w:rsidRPr="00D60B72" w:rsidR="005E4F7C" w:rsidP="796DA244" w:rsidRDefault="5E99898B" w14:paraId="1C4439FA" w14:textId="77777777">
      <w:pPr>
        <w:pStyle w:val="Default"/>
        <w:spacing w:after="200" w:line="276" w:lineRule="auto"/>
        <w:ind w:left="720"/>
        <w:rPr>
          <w:rFonts w:eastAsiaTheme="minorEastAsia"/>
          <w:sz w:val="28"/>
          <w:szCs w:val="28"/>
        </w:rPr>
      </w:pPr>
      <w:r w:rsidRPr="00D60B72">
        <w:rPr>
          <w:rFonts w:eastAsiaTheme="minorEastAsia"/>
          <w:sz w:val="28"/>
          <w:szCs w:val="28"/>
        </w:rPr>
        <w:t xml:space="preserve">For NCAGE help from within the U.S., call 1-888-227-2423 </w:t>
      </w:r>
    </w:p>
    <w:p w:rsidRPr="00D60B72" w:rsidR="005E4F7C" w:rsidP="796DA244" w:rsidRDefault="5E99898B" w14:paraId="0070E1D9" w14:textId="77777777">
      <w:pPr>
        <w:pStyle w:val="Default"/>
        <w:spacing w:after="200" w:line="276" w:lineRule="auto"/>
        <w:ind w:left="720"/>
        <w:rPr>
          <w:rFonts w:eastAsiaTheme="minorEastAsia"/>
          <w:sz w:val="28"/>
          <w:szCs w:val="28"/>
        </w:rPr>
      </w:pPr>
      <w:r w:rsidRPr="00D60B72">
        <w:rPr>
          <w:rFonts w:eastAsiaTheme="minorEastAsia"/>
          <w:sz w:val="28"/>
          <w:szCs w:val="28"/>
        </w:rPr>
        <w:t xml:space="preserve">For NCAGE help from outside the U.S., call 1-269-961-7766 </w:t>
      </w:r>
    </w:p>
    <w:p w:rsidRPr="00D60B72" w:rsidR="005E4F7C" w:rsidP="796DA244" w:rsidRDefault="5E99898B" w14:paraId="0594F3E3" w14:textId="77777777">
      <w:pPr>
        <w:pStyle w:val="Default"/>
        <w:spacing w:after="200" w:line="276" w:lineRule="auto"/>
        <w:ind w:left="720"/>
        <w:rPr>
          <w:rFonts w:eastAsiaTheme="minorEastAsia"/>
          <w:sz w:val="28"/>
          <w:szCs w:val="28"/>
        </w:rPr>
      </w:pPr>
      <w:r w:rsidRPr="00D60B72">
        <w:rPr>
          <w:rFonts w:eastAsiaTheme="minorEastAsia"/>
          <w:sz w:val="28"/>
          <w:szCs w:val="28"/>
        </w:rPr>
        <w:t xml:space="preserve">Email NCAGE@dlis.dla.mil for any problems in getting an NCAGE code. </w:t>
      </w:r>
    </w:p>
    <w:p w:rsidRPr="00D60B72" w:rsidR="005E4F7C" w:rsidP="796DA244" w:rsidRDefault="2F998206" w14:paraId="129BAA7A" w14:textId="311B1CD8">
      <w:pPr>
        <w:pStyle w:val="Default"/>
        <w:spacing w:after="200" w:line="276" w:lineRule="auto"/>
        <w:rPr>
          <w:rFonts w:eastAsiaTheme="minorEastAsia"/>
          <w:sz w:val="28"/>
          <w:szCs w:val="28"/>
        </w:rPr>
      </w:pPr>
      <w:r w:rsidRPr="00D60B72">
        <w:rPr>
          <w:rFonts w:eastAsiaTheme="minorEastAsia"/>
          <w:sz w:val="28"/>
          <w:szCs w:val="28"/>
        </w:rPr>
        <w:t>Step 2: After receiving the NCAGE</w:t>
      </w:r>
      <w:r w:rsidRPr="00D60B72" w:rsidR="00CA422D">
        <w:rPr>
          <w:rFonts w:eastAsiaTheme="minorEastAsia"/>
          <w:sz w:val="28"/>
          <w:szCs w:val="28"/>
        </w:rPr>
        <w:t>/CAGE</w:t>
      </w:r>
      <w:r w:rsidRPr="00D60B72">
        <w:rPr>
          <w:rFonts w:eastAsiaTheme="minorEastAsia"/>
          <w:sz w:val="28"/>
          <w:szCs w:val="28"/>
        </w:rPr>
        <w:t xml:space="preserve"> Code, proceed to SAM.gov </w:t>
      </w:r>
      <w:r w:rsidRPr="00D60B72" w:rsidR="1BF300CC">
        <w:rPr>
          <w:rFonts w:eastAsiaTheme="minorEastAsia"/>
          <w:sz w:val="28"/>
          <w:szCs w:val="28"/>
        </w:rPr>
        <w:t xml:space="preserve">to obtain a UEI an complete registration. </w:t>
      </w:r>
    </w:p>
    <w:p w:rsidRPr="00D60B72" w:rsidR="005E4F7C" w:rsidP="00EB1AE4" w:rsidRDefault="79CB70EE" w14:paraId="10AEBC16" w14:textId="365D56A1">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All prime organizations must also continue to maintain active SAM.gov registration with current information at all times during which they have an active </w:t>
      </w:r>
      <w:r w:rsidRPr="00D60B72" w:rsidR="7EE1218D">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 xml:space="preserve">ederal award or application under consideration by a </w:t>
      </w:r>
      <w:r w:rsidRPr="00D60B72" w:rsidR="7EE1218D">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ederal award agency.  SAM.gov requires all entities to renew their registration once a year in order to maintain an active registration status in SAM</w:t>
      </w:r>
      <w:r w:rsidRPr="00D60B72" w:rsidR="7EE1218D">
        <w:rPr>
          <w:rFonts w:ascii="Times New Roman" w:hAnsi="Times New Roman" w:cs="Times New Roman" w:eastAsiaTheme="minorEastAsia"/>
          <w:sz w:val="28"/>
          <w:szCs w:val="28"/>
        </w:rPr>
        <w:t>.gov</w:t>
      </w:r>
      <w:r w:rsidRPr="00D60B72">
        <w:rPr>
          <w:rFonts w:ascii="Times New Roman" w:hAnsi="Times New Roman" w:cs="Times New Roman" w:eastAsiaTheme="minorEastAsia"/>
          <w:sz w:val="28"/>
          <w:szCs w:val="28"/>
        </w:rPr>
        <w:t xml:space="preserve">.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w:t>
      </w:r>
      <w:r w:rsidRPr="00D60B72" w:rsidR="7EE1218D">
        <w:rPr>
          <w:rFonts w:ascii="Times New Roman" w:hAnsi="Times New Roman" w:cs="Times New Roman" w:eastAsiaTheme="minorEastAsia"/>
          <w:sz w:val="28"/>
          <w:szCs w:val="28"/>
        </w:rPr>
        <w:t xml:space="preserve">will be used </w:t>
      </w:r>
      <w:r w:rsidRPr="00D60B72">
        <w:rPr>
          <w:rFonts w:ascii="Times New Roman" w:hAnsi="Times New Roman" w:cs="Times New Roman" w:eastAsiaTheme="minorEastAsia"/>
          <w:sz w:val="28"/>
          <w:szCs w:val="28"/>
        </w:rPr>
        <w:t>as a basis for making an award to another applicant.</w:t>
      </w:r>
    </w:p>
    <w:p w:rsidRPr="00D60B72" w:rsidR="004A6DDA" w:rsidP="4681FC0F" w:rsidRDefault="16EFDA77" w14:paraId="0CF6344C" w14:textId="05BBFDFA">
      <w:pPr>
        <w:rPr>
          <w:rFonts w:ascii="Times New Roman" w:hAnsi="Times New Roman" w:cs="Times New Roman" w:eastAsiaTheme="minorEastAsia"/>
          <w:sz w:val="28"/>
          <w:szCs w:val="28"/>
        </w:rPr>
      </w:pPr>
      <w:r w:rsidRPr="00D60B72">
        <w:rPr>
          <w:rFonts w:ascii="Times New Roman" w:hAnsi="Times New Roman" w:cs="Times New Roman" w:eastAsiaTheme="minorEastAsia"/>
          <w:b/>
          <w:bCs/>
          <w:i/>
          <w:iCs/>
          <w:sz w:val="28"/>
          <w:szCs w:val="28"/>
        </w:rPr>
        <w:t>I</w:t>
      </w:r>
      <w:r w:rsidRPr="00D60B72" w:rsidR="20BE73F4">
        <w:rPr>
          <w:rFonts w:ascii="Times New Roman" w:hAnsi="Times New Roman" w:cs="Times New Roman" w:eastAsiaTheme="minorEastAsia"/>
          <w:b/>
          <w:bCs/>
          <w:i/>
          <w:iCs/>
          <w:sz w:val="28"/>
          <w:szCs w:val="28"/>
        </w:rPr>
        <w:t xml:space="preserve">nformation is included on the </w:t>
      </w:r>
      <w:r w:rsidRPr="00D60B72" w:rsidR="78073993">
        <w:rPr>
          <w:rFonts w:ascii="Times New Roman" w:hAnsi="Times New Roman" w:cs="Times New Roman" w:eastAsiaTheme="minorEastAsia"/>
          <w:b/>
          <w:bCs/>
          <w:i/>
          <w:iCs/>
          <w:sz w:val="28"/>
          <w:szCs w:val="28"/>
        </w:rPr>
        <w:t>SAM.gov website to help international registrations</w:t>
      </w:r>
      <w:r w:rsidRPr="00D60B72" w:rsidR="00FF24E2">
        <w:rPr>
          <w:rFonts w:ascii="Times New Roman" w:hAnsi="Times New Roman" w:cs="Times New Roman" w:eastAsiaTheme="minorEastAsia"/>
          <w:b/>
          <w:bCs/>
          <w:i/>
          <w:iCs/>
          <w:sz w:val="28"/>
          <w:szCs w:val="28"/>
        </w:rPr>
        <w:t>: Please</w:t>
      </w:r>
      <w:r w:rsidRPr="00D60B72" w:rsidR="6964F091">
        <w:rPr>
          <w:rFonts w:ascii="Times New Roman" w:hAnsi="Times New Roman" w:cs="Times New Roman" w:eastAsiaTheme="minorEastAsia"/>
          <w:b/>
          <w:bCs/>
          <w:i/>
          <w:iCs/>
          <w:sz w:val="28"/>
          <w:szCs w:val="28"/>
        </w:rPr>
        <w:t xml:space="preserve"> </w:t>
      </w:r>
      <w:r w:rsidRPr="00D60B72" w:rsidR="6964F091">
        <w:rPr>
          <w:rFonts w:ascii="Times New Roman" w:hAnsi="Times New Roman" w:cs="Times New Roman" w:eastAsiaTheme="minorEastAsia"/>
          <w:sz w:val="28"/>
          <w:szCs w:val="28"/>
        </w:rPr>
        <w:t xml:space="preserve">note, guidance on SAM.gov and the guidance on GSA’s website about </w:t>
      </w:r>
      <w:r w:rsidRPr="00D60B72" w:rsidR="7E12AD63">
        <w:rPr>
          <w:rFonts w:ascii="Times New Roman" w:hAnsi="Times New Roman" w:cs="Times New Roman" w:eastAsiaTheme="minorEastAsia"/>
          <w:sz w:val="28"/>
          <w:szCs w:val="28"/>
        </w:rPr>
        <w:t xml:space="preserve">requirement for registering in </w:t>
      </w:r>
      <w:r w:rsidRPr="00D60B72" w:rsidR="6964F091">
        <w:rPr>
          <w:rFonts w:ascii="Times New Roman" w:hAnsi="Times New Roman" w:cs="Times New Roman" w:eastAsiaTheme="minorEastAsia"/>
          <w:sz w:val="28"/>
          <w:szCs w:val="28"/>
        </w:rPr>
        <w:t>SAM.gov is subject to change</w:t>
      </w:r>
      <w:r w:rsidRPr="00D60B72" w:rsidR="1E5ECF7E">
        <w:rPr>
          <w:rFonts w:ascii="Times New Roman" w:hAnsi="Times New Roman" w:cs="Times New Roman" w:eastAsiaTheme="minorEastAsia"/>
          <w:sz w:val="28"/>
          <w:szCs w:val="28"/>
        </w:rPr>
        <w:t xml:space="preserve"> and currently being updated</w:t>
      </w:r>
      <w:r w:rsidRPr="00D60B72" w:rsidR="6964F091">
        <w:rPr>
          <w:rFonts w:ascii="Times New Roman" w:hAnsi="Times New Roman" w:cs="Times New Roman" w:eastAsiaTheme="minorEastAsia"/>
          <w:sz w:val="28"/>
          <w:szCs w:val="28"/>
        </w:rPr>
        <w:t xml:space="preserve">.  Applicants should review the website </w:t>
      </w:r>
      <w:r w:rsidRPr="00D60B72" w:rsidR="1A3E30B4">
        <w:rPr>
          <w:rFonts w:ascii="Times New Roman" w:hAnsi="Times New Roman" w:cs="Times New Roman" w:eastAsiaTheme="minorEastAsia"/>
          <w:sz w:val="28"/>
          <w:szCs w:val="28"/>
        </w:rPr>
        <w:t>frequently</w:t>
      </w:r>
      <w:r w:rsidRPr="00D60B72" w:rsidR="1BFF06E2">
        <w:rPr>
          <w:rFonts w:ascii="Times New Roman" w:hAnsi="Times New Roman" w:cs="Times New Roman" w:eastAsiaTheme="minorEastAsia"/>
          <w:sz w:val="28"/>
          <w:szCs w:val="28"/>
        </w:rPr>
        <w:t xml:space="preserve"> </w:t>
      </w:r>
      <w:r w:rsidRPr="00D60B72" w:rsidR="6964F091">
        <w:rPr>
          <w:rFonts w:ascii="Times New Roman" w:hAnsi="Times New Roman" w:cs="Times New Roman" w:eastAsiaTheme="minorEastAsia"/>
          <w:sz w:val="28"/>
          <w:szCs w:val="28"/>
        </w:rPr>
        <w:t>for the most up-to-date guidance.</w:t>
      </w:r>
    </w:p>
    <w:p w:rsidRPr="00D60B72" w:rsidR="007C4F1E" w:rsidP="796DA244" w:rsidRDefault="0DE16275" w14:paraId="675E03B0" w14:textId="77777777">
      <w:pPr>
        <w:pStyle w:val="Heading1"/>
        <w:spacing w:before="0" w:after="200"/>
        <w:ind w:left="720"/>
        <w:rPr>
          <w:rFonts w:ascii="Times New Roman" w:hAnsi="Times New Roman" w:cs="Times New Roman" w:eastAsiaTheme="minorEastAsia"/>
          <w:bCs/>
          <w:i/>
          <w:iCs/>
          <w:color w:val="auto"/>
          <w:sz w:val="28"/>
          <w:szCs w:val="28"/>
        </w:rPr>
      </w:pPr>
      <w:bookmarkStart w:name="_Toc450105445" w:id="60"/>
      <w:r w:rsidRPr="00D60B72">
        <w:rPr>
          <w:rFonts w:ascii="Times New Roman" w:hAnsi="Times New Roman" w:cs="Times New Roman" w:eastAsiaTheme="minorEastAsia"/>
          <w:bCs/>
          <w:i/>
          <w:iCs/>
          <w:color w:val="auto"/>
          <w:sz w:val="28"/>
          <w:szCs w:val="28"/>
        </w:rPr>
        <w:t>D.3.1 Exemptions</w:t>
      </w:r>
      <w:bookmarkEnd w:id="60"/>
      <w:r w:rsidRPr="00D60B72">
        <w:rPr>
          <w:rFonts w:ascii="Times New Roman" w:hAnsi="Times New Roman" w:cs="Times New Roman" w:eastAsiaTheme="minorEastAsia"/>
          <w:bCs/>
          <w:i/>
          <w:iCs/>
          <w:color w:val="auto"/>
          <w:sz w:val="28"/>
          <w:szCs w:val="28"/>
        </w:rPr>
        <w:t> </w:t>
      </w:r>
    </w:p>
    <w:p w:rsidRPr="00D60B72" w:rsidR="00290D8C" w:rsidP="796DA244" w:rsidRDefault="1C9FADAE" w14:paraId="07D035D6" w14:textId="36ABBD6F">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An exemption from </w:t>
      </w:r>
      <w:r w:rsidRPr="00D60B72" w:rsidR="65001FEF">
        <w:rPr>
          <w:rFonts w:ascii="Times New Roman" w:hAnsi="Times New Roman" w:cs="Times New Roman" w:eastAsiaTheme="minorEastAsia"/>
          <w:sz w:val="28"/>
          <w:szCs w:val="28"/>
        </w:rPr>
        <w:t>the</w:t>
      </w:r>
      <w:r w:rsidRPr="00D60B72">
        <w:rPr>
          <w:rFonts w:ascii="Times New Roman" w:hAnsi="Times New Roman" w:cs="Times New Roman" w:eastAsiaTheme="minorEastAsia"/>
          <w:sz w:val="28"/>
          <w:szCs w:val="28"/>
        </w:rPr>
        <w:t xml:space="preserve"> requirements</w:t>
      </w:r>
      <w:r w:rsidRPr="00D60B72" w:rsidR="65001FEF">
        <w:rPr>
          <w:rFonts w:ascii="Times New Roman" w:hAnsi="Times New Roman" w:cs="Times New Roman" w:eastAsiaTheme="minorEastAsia"/>
          <w:sz w:val="28"/>
          <w:szCs w:val="28"/>
        </w:rPr>
        <w:t xml:space="preserve"> listed above</w:t>
      </w:r>
      <w:r w:rsidRPr="00D60B72">
        <w:rPr>
          <w:rFonts w:ascii="Times New Roman" w:hAnsi="Times New Roman" w:cs="Times New Roman" w:eastAsiaTheme="minorEastAsia"/>
          <w:sz w:val="28"/>
          <w:szCs w:val="28"/>
        </w:rPr>
        <w:t xml:space="preserve"> may be permitted </w:t>
      </w:r>
      <w:r w:rsidRPr="00D60B72" w:rsidR="2F6D04E5">
        <w:rPr>
          <w:rFonts w:ascii="Times New Roman" w:hAnsi="Times New Roman" w:cs="Times New Roman" w:eastAsiaTheme="minorEastAsia"/>
          <w:sz w:val="28"/>
          <w:szCs w:val="28"/>
        </w:rPr>
        <w:t>under the following circumstances</w:t>
      </w:r>
      <w:r w:rsidRPr="00D60B72">
        <w:rPr>
          <w:rFonts w:ascii="Times New Roman" w:hAnsi="Times New Roman" w:cs="Times New Roman" w:eastAsiaTheme="minorEastAsia"/>
          <w:sz w:val="28"/>
          <w:szCs w:val="28"/>
        </w:rPr>
        <w:t>:</w:t>
      </w:r>
    </w:p>
    <w:p w:rsidRPr="00D60B72" w:rsidR="08D2170B" w:rsidP="796DA244" w:rsidRDefault="08D2170B" w14:paraId="6759D150" w14:textId="35DFA20C">
      <w:pPr>
        <w:pStyle w:val="ListParagraph"/>
        <w:numPr>
          <w:ilvl w:val="0"/>
          <w:numId w:val="8"/>
        </w:numPr>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sz w:val="28"/>
          <w:szCs w:val="28"/>
        </w:rPr>
        <w:t>For any applicant or recipient</w:t>
      </w:r>
      <w:r w:rsidRPr="00D60B72" w:rsidR="00421209">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if the </w:t>
      </w:r>
      <w:r w:rsidRPr="00D60B72" w:rsidR="00421209">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 xml:space="preserve">ederal awarding agency determines that it must protect information about the entity from disclosure if it is in the national security or foreign policy interests of the United States, or to avoid jeopardizing the personal safety of the applicant or recipient's staff or clients. </w:t>
      </w:r>
    </w:p>
    <w:p w:rsidRPr="00D60B72" w:rsidR="08D2170B" w:rsidP="796DA244" w:rsidRDefault="08D2170B" w14:paraId="635F5766" w14:textId="0522ED5C">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D60B72">
        <w:rPr>
          <w:rFonts w:eastAsiaTheme="minorEastAsia"/>
          <w:sz w:val="28"/>
          <w:szCs w:val="28"/>
        </w:rPr>
        <w:lastRenderedPageBreak/>
        <w:t xml:space="preserve">For a foreign organization or foreign public entity applying for or receiving a </w:t>
      </w:r>
      <w:r w:rsidRPr="00D60B72" w:rsidR="00421209">
        <w:rPr>
          <w:rFonts w:eastAsiaTheme="minorEastAsia"/>
          <w:sz w:val="28"/>
          <w:szCs w:val="28"/>
        </w:rPr>
        <w:t>federal</w:t>
      </w:r>
      <w:r w:rsidRPr="00D60B72">
        <w:rPr>
          <w:rFonts w:eastAsiaTheme="minorEastAsia"/>
          <w:sz w:val="28"/>
          <w:szCs w:val="28"/>
        </w:rPr>
        <w:t xml:space="preserve"> award or subaward for a project or program performed outside the United States valued at less than $25,000</w:t>
      </w:r>
      <w:r w:rsidRPr="00D60B72" w:rsidR="00421209">
        <w:rPr>
          <w:rFonts w:eastAsiaTheme="minorEastAsia"/>
          <w:sz w:val="28"/>
          <w:szCs w:val="28"/>
        </w:rPr>
        <w:t>:</w:t>
      </w:r>
      <w:r w:rsidRPr="00D60B72">
        <w:rPr>
          <w:rFonts w:eastAsiaTheme="minorEastAsia"/>
          <w:sz w:val="28"/>
          <w:szCs w:val="28"/>
        </w:rPr>
        <w:t xml:space="preserve"> if the </w:t>
      </w:r>
      <w:r w:rsidRPr="00D60B72" w:rsidR="00421209">
        <w:rPr>
          <w:rFonts w:eastAsiaTheme="minorEastAsia"/>
          <w:sz w:val="28"/>
          <w:szCs w:val="28"/>
        </w:rPr>
        <w:t>f</w:t>
      </w:r>
      <w:r w:rsidRPr="00D60B72">
        <w:rPr>
          <w:rFonts w:eastAsiaTheme="minorEastAsia"/>
          <w:sz w:val="28"/>
          <w:szCs w:val="28"/>
        </w:rPr>
        <w:t xml:space="preserve">ederal awarding agency deems it to be impractical for the entity to comply with the requirement(s). This exemption must be determined by the </w:t>
      </w:r>
      <w:r w:rsidRPr="00D60B72" w:rsidR="00421209">
        <w:rPr>
          <w:rFonts w:eastAsiaTheme="minorEastAsia"/>
          <w:sz w:val="28"/>
          <w:szCs w:val="28"/>
        </w:rPr>
        <w:t>f</w:t>
      </w:r>
      <w:r w:rsidRPr="00D60B72">
        <w:rPr>
          <w:rFonts w:eastAsiaTheme="minorEastAsia"/>
          <w:sz w:val="28"/>
          <w:szCs w:val="28"/>
        </w:rPr>
        <w:t xml:space="preserve">ederal awarding agency on a case-by-case basis while utilizing a risk-based approach and does not apply if subawards are anticipated. </w:t>
      </w:r>
    </w:p>
    <w:p w:rsidRPr="00D60B72" w:rsidR="08D2170B" w:rsidP="4681FC0F" w:rsidRDefault="04B40B04" w14:paraId="1C9C8B0B" w14:textId="34E27A68">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D60B72">
        <w:rPr>
          <w:rFonts w:eastAsiaTheme="minorEastAsia"/>
          <w:sz w:val="28"/>
          <w:szCs w:val="28"/>
        </w:rPr>
        <w:t>For an applicant</w:t>
      </w:r>
      <w:r w:rsidRPr="00D60B72" w:rsidR="3F7EB1CD">
        <w:rPr>
          <w:rFonts w:eastAsiaTheme="minorEastAsia"/>
          <w:sz w:val="28"/>
          <w:szCs w:val="28"/>
        </w:rPr>
        <w:t>,</w:t>
      </w:r>
      <w:r w:rsidRPr="00D60B72">
        <w:rPr>
          <w:rFonts w:eastAsiaTheme="minorEastAsia"/>
          <w:sz w:val="28"/>
          <w:szCs w:val="28"/>
        </w:rPr>
        <w:t xml:space="preserve"> if the </w:t>
      </w:r>
      <w:r w:rsidRPr="00D60B72" w:rsidR="7A1FF15E">
        <w:rPr>
          <w:rFonts w:eastAsiaTheme="minorEastAsia"/>
          <w:sz w:val="28"/>
          <w:szCs w:val="28"/>
        </w:rPr>
        <w:t>f</w:t>
      </w:r>
      <w:r w:rsidRPr="00D60B72">
        <w:rPr>
          <w:rFonts w:eastAsiaTheme="minorEastAsia"/>
          <w:sz w:val="28"/>
          <w:szCs w:val="28"/>
        </w:rPr>
        <w:t xml:space="preserve">ederal awarding agency makes a determination that there are exigent circumstances that prohibit the applicant from receiving a unique entity identifier and completing SAM registration prior to receiving a </w:t>
      </w:r>
      <w:r w:rsidRPr="00D60B72" w:rsidR="7A1FF15E">
        <w:rPr>
          <w:rFonts w:eastAsiaTheme="minorEastAsia"/>
          <w:sz w:val="28"/>
          <w:szCs w:val="28"/>
        </w:rPr>
        <w:t>federal</w:t>
      </w:r>
      <w:r w:rsidRPr="00D60B72">
        <w:rPr>
          <w:rFonts w:eastAsiaTheme="minorEastAsia"/>
          <w:sz w:val="28"/>
          <w:szCs w:val="28"/>
        </w:rPr>
        <w:t xml:space="preserve"> award. In these instances, </w:t>
      </w:r>
      <w:r w:rsidRPr="00D60B72" w:rsidR="7A1FF15E">
        <w:rPr>
          <w:rFonts w:eastAsiaTheme="minorEastAsia"/>
          <w:sz w:val="28"/>
          <w:szCs w:val="28"/>
        </w:rPr>
        <w:t>f</w:t>
      </w:r>
      <w:r w:rsidRPr="00D60B72">
        <w:rPr>
          <w:rFonts w:eastAsiaTheme="minorEastAsia"/>
          <w:sz w:val="28"/>
          <w:szCs w:val="28"/>
        </w:rPr>
        <w:t xml:space="preserve">ederal awarding agencies must require the recipient to obtain a unique entity identifier and complete SAM registration within 30 days of the </w:t>
      </w:r>
      <w:r w:rsidRPr="00D60B72" w:rsidR="7A1FF15E">
        <w:rPr>
          <w:rFonts w:eastAsiaTheme="minorEastAsia"/>
          <w:sz w:val="28"/>
          <w:szCs w:val="28"/>
        </w:rPr>
        <w:t>f</w:t>
      </w:r>
      <w:r w:rsidRPr="00D60B72">
        <w:rPr>
          <w:rFonts w:eastAsiaTheme="minorEastAsia"/>
          <w:sz w:val="28"/>
          <w:szCs w:val="28"/>
        </w:rPr>
        <w:t>ederal award date.</w:t>
      </w:r>
    </w:p>
    <w:p w:rsidRPr="00D60B72" w:rsidR="00FC15DA" w:rsidP="00FC15DA" w:rsidRDefault="00FC15DA" w14:paraId="281C8EDB" w14:textId="23FA35EA">
      <w:pPr>
        <w:pStyle w:val="paragraph"/>
        <w:numPr>
          <w:ilvl w:val="0"/>
          <w:numId w:val="8"/>
        </w:numPr>
        <w:rPr>
          <w:rFonts w:eastAsiaTheme="minorEastAsia"/>
          <w:color w:val="000000" w:themeColor="text1"/>
          <w:sz w:val="28"/>
          <w:szCs w:val="28"/>
        </w:rPr>
      </w:pPr>
      <w:r w:rsidRPr="00D60B72">
        <w:rPr>
          <w:rFonts w:eastAsiaTheme="minorEastAsia"/>
          <w:color w:val="000000" w:themeColor="text1"/>
          <w:sz w:val="28"/>
          <w:szCs w:val="28"/>
        </w:rPr>
        <w:t>Foreign organizations or foreign public entities receiving an award less than $500,000 that will be performed outside the United States may be exempted from completing full SAM.gov registration; however, the organization or foreign public entity must still obtain a UEI.</w:t>
      </w:r>
    </w:p>
    <w:p w:rsidRPr="00D60B72" w:rsidR="00CF1A66" w:rsidP="00EB1AE4" w:rsidRDefault="04AC7971" w14:paraId="50EF4B48" w14:textId="5C148F7B">
      <w:pPr>
        <w:autoSpaceDE w:val="0"/>
        <w:autoSpaceDN w:val="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Organizations requesting exemption from UEI or </w:t>
      </w:r>
      <w:hyperlink w:history="1" r:id="rId25">
        <w:r w:rsidRPr="00D60B72" w:rsidR="5E4BBA70">
          <w:rPr>
            <w:rStyle w:val="Hyperlink"/>
            <w:rFonts w:ascii="Times New Roman" w:hAnsi="Times New Roman" w:cs="Times New Roman"/>
            <w:b/>
            <w:bCs/>
            <w:sz w:val="28"/>
            <w:szCs w:val="28"/>
            <w:shd w:val="clear" w:color="auto" w:fill="FFFFFF"/>
          </w:rPr>
          <w:t>sam.gov</w:t>
        </w:r>
      </w:hyperlink>
      <w:r w:rsidRPr="00D60B72" w:rsidR="5E4BBA70">
        <w:rPr>
          <w:rStyle w:val="Hyperlink"/>
          <w:rFonts w:ascii="Times New Roman" w:hAnsi="Times New Roman" w:cs="Times New Roman"/>
          <w:sz w:val="28"/>
          <w:szCs w:val="28"/>
          <w:u w:val="none"/>
          <w:shd w:val="clear" w:color="auto" w:fill="FFFFFF"/>
        </w:rPr>
        <w:t xml:space="preserve"> </w:t>
      </w:r>
      <w:r w:rsidRPr="00D60B72">
        <w:rPr>
          <w:rFonts w:ascii="Times New Roman" w:hAnsi="Times New Roman" w:cs="Times New Roman" w:eastAsiaTheme="minorEastAsia"/>
          <w:color w:val="auto"/>
          <w:sz w:val="28"/>
          <w:szCs w:val="28"/>
        </w:rPr>
        <w:t xml:space="preserve">requirements must email the point of contact listed in the NOFO at least </w:t>
      </w:r>
      <w:r w:rsidRPr="00D60B72">
        <w:rPr>
          <w:rFonts w:ascii="Times New Roman" w:hAnsi="Times New Roman" w:cs="Times New Roman" w:eastAsiaTheme="minorEastAsia"/>
          <w:b/>
          <w:bCs/>
          <w:color w:val="auto"/>
          <w:sz w:val="28"/>
          <w:szCs w:val="28"/>
        </w:rPr>
        <w:t>two weeks prior to the deadline in the NOFO </w:t>
      </w:r>
      <w:r w:rsidRPr="00D60B72" w:rsidR="00421209">
        <w:rPr>
          <w:rFonts w:ascii="Times New Roman" w:hAnsi="Times New Roman" w:cs="Times New Roman" w:eastAsiaTheme="minorEastAsia"/>
          <w:b/>
          <w:bCs/>
          <w:color w:val="auto"/>
          <w:sz w:val="28"/>
          <w:szCs w:val="28"/>
        </w:rPr>
        <w:t xml:space="preserve">and </w:t>
      </w:r>
      <w:r w:rsidRPr="00D60B72">
        <w:rPr>
          <w:rFonts w:ascii="Times New Roman" w:hAnsi="Times New Roman" w:cs="Times New Roman" w:eastAsiaTheme="minorEastAsia"/>
          <w:b/>
          <w:bCs/>
          <w:color w:val="auto"/>
          <w:sz w:val="28"/>
          <w:szCs w:val="28"/>
        </w:rPr>
        <w:t>provid</w:t>
      </w:r>
      <w:r w:rsidRPr="00D60B72" w:rsidR="00421209">
        <w:rPr>
          <w:rFonts w:ascii="Times New Roman" w:hAnsi="Times New Roman" w:cs="Times New Roman" w:eastAsiaTheme="minorEastAsia"/>
          <w:b/>
          <w:bCs/>
          <w:color w:val="auto"/>
          <w:sz w:val="28"/>
          <w:szCs w:val="28"/>
        </w:rPr>
        <w:t>e</w:t>
      </w:r>
      <w:r w:rsidRPr="00D60B72">
        <w:rPr>
          <w:rFonts w:ascii="Times New Roman" w:hAnsi="Times New Roman" w:cs="Times New Roman" w:eastAsiaTheme="minorEastAsia"/>
          <w:b/>
          <w:bCs/>
          <w:color w:val="auto"/>
          <w:sz w:val="28"/>
          <w:szCs w:val="28"/>
        </w:rPr>
        <w:t xml:space="preserve"> a justification of their request</w:t>
      </w:r>
      <w:r w:rsidRPr="00D60B72">
        <w:rPr>
          <w:rFonts w:ascii="Times New Roman" w:hAnsi="Times New Roman" w:cs="Times New Roman" w:eastAsiaTheme="minorEastAsia"/>
          <w:color w:val="auto"/>
          <w:sz w:val="28"/>
          <w:szCs w:val="28"/>
        </w:rPr>
        <w:t>.  Approval for a SAM.gov exemption must come from the warranted Grant</w:t>
      </w:r>
      <w:r w:rsidRPr="00D60B72" w:rsidR="7BDF8FB0">
        <w:rPr>
          <w:rFonts w:ascii="Times New Roman" w:hAnsi="Times New Roman" w:cs="Times New Roman" w:eastAsiaTheme="minorEastAsia"/>
          <w:color w:val="auto"/>
          <w:sz w:val="28"/>
          <w:szCs w:val="28"/>
        </w:rPr>
        <w:t>s</w:t>
      </w:r>
      <w:r w:rsidRPr="00D60B72">
        <w:rPr>
          <w:rFonts w:ascii="Times New Roman" w:hAnsi="Times New Roman" w:cs="Times New Roman" w:eastAsiaTheme="minorEastAsia"/>
          <w:color w:val="auto"/>
          <w:sz w:val="28"/>
          <w:szCs w:val="28"/>
        </w:rPr>
        <w:t xml:space="preserve"> Officer before the application can be deemed eligible for review. </w:t>
      </w:r>
    </w:p>
    <w:p w:rsidRPr="00D60B72" w:rsidR="00162FD3" w:rsidP="796DA244" w:rsidRDefault="7930DF90" w14:paraId="394CADD0" w14:textId="77777777">
      <w:pPr>
        <w:pStyle w:val="Heading1"/>
        <w:spacing w:before="0" w:after="200"/>
        <w:rPr>
          <w:rFonts w:ascii="Times New Roman" w:hAnsi="Times New Roman" w:cs="Times New Roman" w:eastAsiaTheme="minorEastAsia"/>
          <w:bCs/>
          <w:i/>
          <w:iCs/>
          <w:color w:val="auto"/>
          <w:sz w:val="28"/>
          <w:szCs w:val="28"/>
        </w:rPr>
      </w:pPr>
      <w:bookmarkStart w:name="h.j3cqnkumzr3g" w:id="61"/>
      <w:bookmarkStart w:name="_Toc103246774" w:id="62"/>
      <w:bookmarkStart w:name="_Toc127417125" w:id="63"/>
      <w:bookmarkStart w:name="_Toc1608805727" w:id="64"/>
      <w:bookmarkEnd w:id="61"/>
      <w:r w:rsidRPr="00D60B72">
        <w:rPr>
          <w:rFonts w:ascii="Times New Roman" w:hAnsi="Times New Roman" w:cs="Times New Roman" w:eastAsiaTheme="minorEastAsia"/>
          <w:bCs/>
          <w:i/>
          <w:iCs/>
          <w:color w:val="auto"/>
          <w:sz w:val="28"/>
          <w:szCs w:val="28"/>
        </w:rPr>
        <w:t>D.4. Submission Dates and Times</w:t>
      </w:r>
      <w:bookmarkStart w:name="_Toc71871408" w:id="65"/>
      <w:bookmarkEnd w:id="62"/>
      <w:bookmarkEnd w:id="63"/>
      <w:bookmarkEnd w:id="64"/>
      <w:r w:rsidRPr="00D60B72">
        <w:rPr>
          <w:rFonts w:ascii="Times New Roman" w:hAnsi="Times New Roman" w:cs="Times New Roman" w:eastAsiaTheme="minorEastAsia"/>
          <w:bCs/>
          <w:i/>
          <w:iCs/>
          <w:color w:val="auto"/>
          <w:sz w:val="28"/>
          <w:szCs w:val="28"/>
        </w:rPr>
        <w:t> </w:t>
      </w:r>
      <w:bookmarkEnd w:id="65"/>
    </w:p>
    <w:p w:rsidRPr="00D60B72" w:rsidR="00290D8C" w:rsidP="758DC578" w:rsidRDefault="60025F23" w14:paraId="6AEC9356" w14:textId="4189EC26">
      <w:pPr>
        <w:rPr>
          <w:rFonts w:ascii="Times New Roman" w:hAnsi="Times New Roman" w:eastAsia="ＭＳ 明朝" w:cs="Times New Roman" w:eastAsiaTheme="minorEastAsia"/>
          <w:sz w:val="28"/>
          <w:szCs w:val="28"/>
        </w:rPr>
      </w:pPr>
      <w:r w:rsidRPr="758DC578" w:rsidR="60025F23">
        <w:rPr>
          <w:rFonts w:ascii="Times New Roman" w:hAnsi="Times New Roman" w:eastAsia="ＭＳ 明朝" w:cs="Times New Roman" w:eastAsiaTheme="minorEastAsia"/>
          <w:b w:val="1"/>
          <w:bCs w:val="1"/>
          <w:sz w:val="28"/>
          <w:szCs w:val="28"/>
        </w:rPr>
        <w:t>Applications are due no later than</w:t>
      </w:r>
      <w:r w:rsidRPr="758DC578" w:rsidR="1EA94398">
        <w:rPr>
          <w:rFonts w:ascii="Times New Roman" w:hAnsi="Times New Roman" w:eastAsia="ＭＳ 明朝" w:cs="Times New Roman" w:eastAsiaTheme="minorEastAsia"/>
          <w:b w:val="1"/>
          <w:bCs w:val="1"/>
          <w:sz w:val="28"/>
          <w:szCs w:val="28"/>
        </w:rPr>
        <w:t xml:space="preserve"> </w:t>
      </w:r>
      <w:r w:rsidRPr="758DC578" w:rsidR="1EA94398">
        <w:rPr>
          <w:rFonts w:ascii="Times New Roman" w:hAnsi="Times New Roman" w:eastAsia="ＭＳ 明朝" w:cs="Times New Roman" w:eastAsiaTheme="minorEastAsia"/>
          <w:b w:val="1"/>
          <w:bCs w:val="1"/>
          <w:sz w:val="28"/>
          <w:szCs w:val="28"/>
          <w:u w:val="single"/>
        </w:rPr>
        <w:t>11:59</w:t>
      </w:r>
      <w:r w:rsidRPr="758DC578" w:rsidR="099B2FC3">
        <w:rPr>
          <w:rFonts w:ascii="Times New Roman" w:hAnsi="Times New Roman" w:eastAsia="ＭＳ 明朝" w:cs="Times New Roman" w:eastAsiaTheme="minorEastAsia"/>
          <w:b w:val="1"/>
          <w:bCs w:val="1"/>
          <w:sz w:val="28"/>
          <w:szCs w:val="28"/>
          <w:u w:val="single"/>
        </w:rPr>
        <w:t xml:space="preserve"> </w:t>
      </w:r>
      <w:r w:rsidRPr="758DC578" w:rsidR="53929ED2">
        <w:rPr>
          <w:rFonts w:ascii="Times New Roman" w:hAnsi="Times New Roman" w:eastAsia="ＭＳ 明朝" w:cs="Times New Roman" w:eastAsiaTheme="minorEastAsia"/>
          <w:b w:val="1"/>
          <w:bCs w:val="1"/>
          <w:sz w:val="28"/>
          <w:szCs w:val="28"/>
          <w:u w:val="single"/>
        </w:rPr>
        <w:t>PM</w:t>
      </w:r>
      <w:r w:rsidRPr="758DC578" w:rsidR="1CC24726">
        <w:rPr>
          <w:rFonts w:ascii="Times New Roman" w:hAnsi="Times New Roman" w:eastAsia="ＭＳ 明朝" w:cs="Times New Roman" w:eastAsiaTheme="minorEastAsia"/>
          <w:b w:val="1"/>
          <w:bCs w:val="1"/>
          <w:sz w:val="28"/>
          <w:szCs w:val="28"/>
        </w:rPr>
        <w:t xml:space="preserve"> </w:t>
      </w:r>
      <w:r w:rsidRPr="758DC578" w:rsidR="60025F23">
        <w:rPr>
          <w:rFonts w:ascii="Times New Roman" w:hAnsi="Times New Roman" w:eastAsia="ＭＳ 明朝" w:cs="Times New Roman" w:eastAsiaTheme="minorEastAsia"/>
          <w:b w:val="1"/>
          <w:bCs w:val="1"/>
          <w:sz w:val="28"/>
          <w:szCs w:val="28"/>
        </w:rPr>
        <w:t xml:space="preserve">Eastern </w:t>
      </w:r>
      <w:r w:rsidRPr="758DC578" w:rsidR="53929ED2">
        <w:rPr>
          <w:rFonts w:ascii="Times New Roman" w:hAnsi="Times New Roman" w:eastAsia="ＭＳ 明朝" w:cs="Times New Roman" w:eastAsiaTheme="minorEastAsia"/>
          <w:b w:val="1"/>
          <w:bCs w:val="1"/>
          <w:sz w:val="28"/>
          <w:szCs w:val="28"/>
        </w:rPr>
        <w:t xml:space="preserve">Standard </w:t>
      </w:r>
      <w:r w:rsidRPr="758DC578" w:rsidR="60025F23">
        <w:rPr>
          <w:rFonts w:ascii="Times New Roman" w:hAnsi="Times New Roman" w:eastAsia="ＭＳ 明朝" w:cs="Times New Roman" w:eastAsiaTheme="minorEastAsia"/>
          <w:b w:val="1"/>
          <w:bCs w:val="1"/>
          <w:sz w:val="28"/>
          <w:szCs w:val="28"/>
        </w:rPr>
        <w:t>Time (E</w:t>
      </w:r>
      <w:r w:rsidRPr="758DC578" w:rsidR="53929ED2">
        <w:rPr>
          <w:rFonts w:ascii="Times New Roman" w:hAnsi="Times New Roman" w:eastAsia="ＭＳ 明朝" w:cs="Times New Roman" w:eastAsiaTheme="minorEastAsia"/>
          <w:b w:val="1"/>
          <w:bCs w:val="1"/>
          <w:sz w:val="28"/>
          <w:szCs w:val="28"/>
        </w:rPr>
        <w:t>S</w:t>
      </w:r>
      <w:r w:rsidRPr="758DC578" w:rsidR="60025F23">
        <w:rPr>
          <w:rFonts w:ascii="Times New Roman" w:hAnsi="Times New Roman" w:eastAsia="ＭＳ 明朝" w:cs="Times New Roman" w:eastAsiaTheme="minorEastAsia"/>
          <w:b w:val="1"/>
          <w:bCs w:val="1"/>
          <w:sz w:val="28"/>
          <w:szCs w:val="28"/>
        </w:rPr>
        <w:t xml:space="preserve">T), on </w:t>
      </w:r>
      <w:r w:rsidRPr="758DC578" w:rsidR="00282928">
        <w:rPr>
          <w:rFonts w:ascii="Times New Roman" w:hAnsi="Times New Roman" w:eastAsia="ＭＳ 明朝" w:cs="Times New Roman" w:eastAsiaTheme="minorEastAsia"/>
          <w:b w:val="1"/>
          <w:bCs w:val="1"/>
          <w:sz w:val="28"/>
          <w:szCs w:val="28"/>
        </w:rPr>
        <w:t>20 November 2026</w:t>
      </w:r>
      <w:r w:rsidRPr="758DC578" w:rsidR="60025F23">
        <w:rPr>
          <w:rFonts w:ascii="Times New Roman" w:hAnsi="Times New Roman" w:eastAsia="ＭＳ 明朝" w:cs="Times New Roman" w:eastAsiaTheme="minorEastAsia"/>
          <w:b w:val="1"/>
          <w:bCs w:val="1"/>
          <w:sz w:val="28"/>
          <w:szCs w:val="28"/>
        </w:rPr>
        <w:t xml:space="preserve"> on</w:t>
      </w:r>
      <w:r w:rsidRPr="758DC578" w:rsidR="53929ED2">
        <w:rPr>
          <w:rFonts w:ascii="Times New Roman" w:hAnsi="Times New Roman" w:eastAsia="ＭＳ 明朝" w:cs="Times New Roman" w:eastAsiaTheme="minorEastAsia"/>
          <w:b w:val="1"/>
          <w:bCs w:val="1"/>
          <w:sz w:val="28"/>
          <w:szCs w:val="28"/>
        </w:rPr>
        <w:t xml:space="preserve"> </w:t>
      </w:r>
      <w:hyperlink r:id="Rb953ec02c37946be">
        <w:r w:rsidRPr="758DC578" w:rsidR="04900FD2">
          <w:rPr>
            <w:rStyle w:val="Hyperlink"/>
            <w:rFonts w:ascii="Times New Roman" w:hAnsi="Times New Roman" w:eastAsia="ＭＳ 明朝" w:cs="Times New Roman" w:eastAsiaTheme="minorEastAsia"/>
            <w:b w:val="1"/>
            <w:bCs w:val="1"/>
            <w:sz w:val="28"/>
            <w:szCs w:val="28"/>
          </w:rPr>
          <w:t>grants.gov</w:t>
        </w:r>
      </w:hyperlink>
      <w:r w:rsidRPr="758DC578" w:rsidR="04900FD2">
        <w:rPr>
          <w:rFonts w:ascii="Times New Roman" w:hAnsi="Times New Roman" w:eastAsia="ＭＳ 明朝" w:cs="Times New Roman" w:eastAsiaTheme="minorEastAsia"/>
          <w:b w:val="1"/>
          <w:bCs w:val="1"/>
          <w:sz w:val="28"/>
          <w:szCs w:val="28"/>
        </w:rPr>
        <w:t xml:space="preserve"> </w:t>
      </w:r>
      <w:r w:rsidRPr="758DC578" w:rsidR="60025F23">
        <w:rPr>
          <w:rFonts w:ascii="Times New Roman" w:hAnsi="Times New Roman" w:eastAsia="ＭＳ 明朝" w:cs="Times New Roman" w:eastAsiaTheme="minorEastAsia"/>
          <w:b w:val="1"/>
          <w:bCs w:val="1"/>
          <w:sz w:val="28"/>
          <w:szCs w:val="28"/>
        </w:rPr>
        <w:t xml:space="preserve">or </w:t>
      </w:r>
      <w:hyperlink r:id="R886ec3a9326b4ae2">
        <w:r w:rsidRPr="758DC578" w:rsidR="04900FD2">
          <w:rPr>
            <w:rStyle w:val="Hyperlink"/>
            <w:rFonts w:ascii="Times New Roman" w:hAnsi="Times New Roman" w:eastAsia="ＭＳ 明朝" w:cs="Times New Roman" w:eastAsiaTheme="minorEastAsia"/>
            <w:b w:val="1"/>
            <w:bCs w:val="1"/>
            <w:sz w:val="28"/>
            <w:szCs w:val="28"/>
          </w:rPr>
          <w:t>MyGrants</w:t>
        </w:r>
      </w:hyperlink>
      <w:r w:rsidRPr="758DC578" w:rsidR="3D22A25F">
        <w:rPr>
          <w:rFonts w:ascii="Times New Roman" w:hAnsi="Times New Roman" w:eastAsia="ＭＳ 明朝" w:cs="Times New Roman" w:eastAsiaTheme="minorEastAsia"/>
          <w:sz w:val="28"/>
          <w:szCs w:val="28"/>
        </w:rPr>
        <w:t xml:space="preserve"> </w:t>
      </w:r>
      <w:r w:rsidRPr="758DC578" w:rsidR="60025F23">
        <w:rPr>
          <w:rFonts w:ascii="Times New Roman" w:hAnsi="Times New Roman" w:eastAsia="ＭＳ 明朝" w:cs="Times New Roman" w:eastAsiaTheme="minorEastAsia"/>
          <w:b w:val="1"/>
          <w:bCs w:val="1"/>
          <w:sz w:val="28"/>
          <w:szCs w:val="28"/>
        </w:rPr>
        <w:t xml:space="preserve">under the announcement title </w:t>
      </w:r>
      <w:r w:rsidRPr="758DC578" w:rsidR="53929ED2">
        <w:rPr>
          <w:rFonts w:ascii="Times New Roman" w:hAnsi="Times New Roman" w:eastAsia="ＭＳ 明朝" w:cs="Times New Roman" w:eastAsiaTheme="minorEastAsia"/>
          <w:b w:val="1"/>
          <w:bCs w:val="1"/>
          <w:sz w:val="28"/>
          <w:szCs w:val="28"/>
        </w:rPr>
        <w:t>“</w:t>
      </w:r>
      <w:r w:rsidRPr="758DC578" w:rsidR="00282928">
        <w:rPr>
          <w:rFonts w:ascii="Times New Roman" w:hAnsi="Times New Roman" w:eastAsia="Times New Roman" w:cs="Times New Roman"/>
          <w:sz w:val="28"/>
          <w:szCs w:val="28"/>
        </w:rPr>
        <w:t>Charles B. Rangel Graduate Foreign Affairs Fellowship Program Selection Grant</w:t>
      </w:r>
      <w:r w:rsidRPr="758DC578" w:rsidR="53929ED2">
        <w:rPr>
          <w:rFonts w:ascii="Times New Roman" w:hAnsi="Times New Roman" w:eastAsia="ＭＳ 明朝" w:cs="Times New Roman" w:eastAsiaTheme="minorEastAsia"/>
          <w:b w:val="1"/>
          <w:bCs w:val="1"/>
          <w:sz w:val="28"/>
          <w:szCs w:val="28"/>
        </w:rPr>
        <w:t>,” funding opportunity number “</w:t>
      </w:r>
      <w:r w:rsidRPr="758DC578" w:rsidR="5AAD5747">
        <w:rPr>
          <w:rFonts w:ascii="Times New Roman" w:hAnsi="Times New Roman" w:eastAsia="ＭＳ 明朝" w:cs="Times New Roman" w:eastAsiaTheme="minorEastAsia"/>
          <w:b w:val="1"/>
          <w:bCs w:val="1"/>
          <w:sz w:val="28"/>
          <w:szCs w:val="28"/>
        </w:rPr>
        <w:t>DFOP00109982</w:t>
      </w:r>
      <w:r w:rsidRPr="758DC578" w:rsidR="53929ED2">
        <w:rPr>
          <w:rFonts w:ascii="Times New Roman" w:hAnsi="Times New Roman" w:eastAsia="ＭＳ 明朝" w:cs="Times New Roman" w:eastAsiaTheme="minorEastAsia"/>
          <w:b w:val="1"/>
          <w:bCs w:val="1"/>
          <w:sz w:val="28"/>
          <w:szCs w:val="28"/>
        </w:rPr>
        <w:t xml:space="preserve">.” </w:t>
      </w:r>
      <w:r w:rsidRPr="758DC578" w:rsidR="60025F23">
        <w:rPr>
          <w:rFonts w:ascii="Times New Roman" w:hAnsi="Times New Roman" w:eastAsia="ＭＳ 明朝" w:cs="Times New Roman" w:eastAsiaTheme="minorEastAsia"/>
          <w:sz w:val="28"/>
          <w:szCs w:val="28"/>
        </w:rPr>
        <w:t xml:space="preserve"> </w:t>
      </w:r>
    </w:p>
    <w:p w:rsidRPr="00D60B72" w:rsidR="003E4A59" w:rsidP="00EB1AE4" w:rsidRDefault="003E4A59" w14:paraId="6E21171B" w14:textId="77777777">
      <w:pPr>
        <w:ind w:right="-180"/>
        <w:textAlignment w:val="baseline"/>
        <w:rPr>
          <w:rStyle w:val="normaltextrun"/>
          <w:rFonts w:ascii="Times New Roman" w:hAnsi="Times New Roman" w:cs="Times New Roman"/>
          <w:sz w:val="28"/>
          <w:szCs w:val="28"/>
          <w:shd w:val="clear" w:color="auto" w:fill="FFFFFF"/>
        </w:rPr>
      </w:pPr>
      <w:r w:rsidRPr="00D60B72">
        <w:rPr>
          <w:rStyle w:val="normaltextrun"/>
          <w:rFonts w:ascii="Times New Roman" w:hAnsi="Times New Roman" w:cs="Times New Roman"/>
          <w:sz w:val="28"/>
          <w:szCs w:val="28"/>
          <w:shd w:val="clear" w:color="auto" w:fill="FFFFFF"/>
        </w:rPr>
        <w:t xml:space="preserve">Faxed, couriered, or emailed documents will </w:t>
      </w:r>
      <w:r w:rsidRPr="00D60B72">
        <w:rPr>
          <w:rStyle w:val="normaltextrun"/>
          <w:rFonts w:ascii="Times New Roman" w:hAnsi="Times New Roman" w:cs="Times New Roman"/>
          <w:sz w:val="28"/>
          <w:szCs w:val="28"/>
          <w:u w:val="single"/>
          <w:shd w:val="clear" w:color="auto" w:fill="FFFFFF"/>
        </w:rPr>
        <w:t>not</w:t>
      </w:r>
      <w:r w:rsidRPr="00D60B72">
        <w:rPr>
          <w:rStyle w:val="normaltextrun"/>
          <w:rFonts w:ascii="Times New Roman" w:hAnsi="Times New Roman" w:cs="Times New Roman"/>
          <w:sz w:val="28"/>
          <w:szCs w:val="28"/>
          <w:shd w:val="clear" w:color="auto" w:fill="FFFFFF"/>
        </w:rPr>
        <w:t xml:space="preserve"> be accepted.  Reasonable accommodations may, in appropriate circumstances, be provided to applicants with disabilities or for security reasons.  </w:t>
      </w:r>
    </w:p>
    <w:p w:rsidRPr="00D60B72" w:rsidR="00290D8C" w:rsidP="4681FC0F" w:rsidRDefault="3F081F88" w14:paraId="1286BFB9" w14:textId="7D142053">
      <w:pPr>
        <w:rPr>
          <w:rFonts w:ascii="Times New Roman" w:hAnsi="Times New Roman" w:cs="Times New Roman" w:eastAsiaTheme="minorEastAsia"/>
          <w:sz w:val="28"/>
          <w:szCs w:val="28"/>
        </w:rPr>
      </w:pPr>
      <w:r w:rsidRPr="00D60B72">
        <w:rPr>
          <w:rFonts w:ascii="Times New Roman" w:hAnsi="Times New Roman" w:cs="Times New Roman"/>
          <w:sz w:val="28"/>
          <w:szCs w:val="28"/>
        </w:rPr>
        <w:lastRenderedPageBreak/>
        <w:t xml:space="preserve">It is the responsibility of the applicant to ensure that it has an active registration in </w:t>
      </w:r>
      <w:hyperlink r:id="rId28">
        <w:r w:rsidRPr="00D60B72">
          <w:rPr>
            <w:rStyle w:val="Hyperlink"/>
            <w:rFonts w:ascii="Times New Roman" w:hAnsi="Times New Roman" w:cs="Times New Roman"/>
            <w:b/>
            <w:bCs/>
            <w:sz w:val="28"/>
            <w:szCs w:val="28"/>
          </w:rPr>
          <w:t>grants.gov</w:t>
        </w:r>
      </w:hyperlink>
      <w:r w:rsidRPr="00D60B72">
        <w:rPr>
          <w:rStyle w:val="normaltextrun"/>
          <w:rFonts w:ascii="Times New Roman" w:hAnsi="Times New Roman" w:cs="Times New Roman"/>
          <w:color w:val="0000FF"/>
          <w:sz w:val="28"/>
          <w:szCs w:val="28"/>
        </w:rPr>
        <w:t xml:space="preserve"> </w:t>
      </w:r>
      <w:r w:rsidRPr="00D60B72">
        <w:rPr>
          <w:rFonts w:ascii="Times New Roman" w:hAnsi="Times New Roman" w:cs="Times New Roman"/>
          <w:sz w:val="28"/>
          <w:szCs w:val="28"/>
        </w:rPr>
        <w:t xml:space="preserve">or </w:t>
      </w:r>
      <w:hyperlink r:id="rId29">
        <w:r w:rsidRPr="00D60B72">
          <w:rPr>
            <w:rStyle w:val="Hyperlink"/>
            <w:rFonts w:ascii="Times New Roman" w:hAnsi="Times New Roman" w:cs="Times New Roman"/>
            <w:b/>
            <w:bCs/>
            <w:sz w:val="28"/>
            <w:szCs w:val="28"/>
          </w:rPr>
          <w:t>MyGrants</w:t>
        </w:r>
      </w:hyperlink>
      <w:r w:rsidRPr="00D60B72">
        <w:rPr>
          <w:rStyle w:val="Hyperlink"/>
          <w:rFonts w:ascii="Times New Roman" w:hAnsi="Times New Roman" w:cs="Times New Roman"/>
          <w:sz w:val="28"/>
          <w:szCs w:val="28"/>
        </w:rPr>
        <w:t xml:space="preserve"> </w:t>
      </w:r>
      <w:r w:rsidRPr="00D60B72">
        <w:rPr>
          <w:rFonts w:ascii="Times New Roman" w:hAnsi="Times New Roman" w:cs="Times New Roman"/>
          <w:sz w:val="28"/>
          <w:szCs w:val="28"/>
        </w:rPr>
        <w:t>and that an application has been received by the system in its entirety.</w:t>
      </w:r>
      <w:r w:rsidRPr="00D60B72">
        <w:rPr>
          <w:rFonts w:ascii="Times New Roman" w:hAnsi="Times New Roman" w:cs="Times New Roman"/>
        </w:rPr>
        <w:t xml:space="preserve"> </w:t>
      </w:r>
      <w:r w:rsidRPr="00D60B72" w:rsidR="330CDD72">
        <w:rPr>
          <w:rFonts w:ascii="Times New Roman" w:hAnsi="Times New Roman" w:cs="Times New Roman"/>
          <w:sz w:val="28"/>
          <w:szCs w:val="28"/>
        </w:rPr>
        <w:t>Application submissions are automatically logged by date and time when made in</w:t>
      </w:r>
      <w:r w:rsidRPr="00D60B72" w:rsidR="330CDD72">
        <w:rPr>
          <w:rFonts w:ascii="Times New Roman" w:hAnsi="Times New Roman" w:cs="Times New Roman"/>
        </w:rPr>
        <w:t xml:space="preserve"> </w:t>
      </w:r>
      <w:hyperlink r:id="rId30">
        <w:r w:rsidRPr="00D60B72" w:rsidR="3D0155E7">
          <w:rPr>
            <w:rStyle w:val="normaltextrun"/>
            <w:rFonts w:ascii="Times New Roman" w:hAnsi="Times New Roman" w:cs="Times New Roman"/>
            <w:b/>
            <w:bCs/>
            <w:color w:val="0000FF"/>
            <w:sz w:val="28"/>
            <w:szCs w:val="28"/>
            <w:u w:val="single"/>
          </w:rPr>
          <w:t>Gra</w:t>
        </w:r>
        <w:r w:rsidRPr="00D60B72" w:rsidR="19F0F7B0">
          <w:rPr>
            <w:rStyle w:val="normaltextrun"/>
            <w:rFonts w:ascii="Times New Roman" w:hAnsi="Times New Roman" w:cs="Times New Roman"/>
            <w:b/>
            <w:bCs/>
            <w:color w:val="0000FF"/>
            <w:sz w:val="28"/>
            <w:szCs w:val="28"/>
            <w:u w:val="single"/>
          </w:rPr>
          <w:t>nts.gov</w:t>
        </w:r>
      </w:hyperlink>
      <w:r w:rsidRPr="00D60B72" w:rsidR="19F0F7B0">
        <w:rPr>
          <w:rStyle w:val="normaltextrun"/>
          <w:rFonts w:ascii="Times New Roman" w:hAnsi="Times New Roman" w:cs="Times New Roman"/>
          <w:color w:val="0000FF"/>
          <w:sz w:val="28"/>
          <w:szCs w:val="28"/>
        </w:rPr>
        <w:t xml:space="preserve"> </w:t>
      </w:r>
      <w:r w:rsidRPr="00D60B72" w:rsidR="19F0F7B0">
        <w:rPr>
          <w:rStyle w:val="normaltextrun"/>
          <w:rFonts w:ascii="Times New Roman" w:hAnsi="Times New Roman" w:cs="Times New Roman"/>
          <w:sz w:val="28"/>
          <w:szCs w:val="28"/>
        </w:rPr>
        <w:t xml:space="preserve">and </w:t>
      </w:r>
      <w:hyperlink r:id="rId31">
        <w:r w:rsidRPr="00D60B72" w:rsidR="19F0F7B0">
          <w:rPr>
            <w:rStyle w:val="Hyperlink"/>
            <w:rFonts w:ascii="Times New Roman" w:hAnsi="Times New Roman" w:cs="Times New Roman"/>
            <w:b/>
            <w:bCs/>
            <w:sz w:val="28"/>
            <w:szCs w:val="28"/>
          </w:rPr>
          <w:t>MyGrants</w:t>
        </w:r>
      </w:hyperlink>
      <w:r w:rsidRPr="00D60B72" w:rsidR="330CDD72">
        <w:rPr>
          <w:rStyle w:val="Hyperlink"/>
          <w:rFonts w:ascii="Times New Roman" w:hAnsi="Times New Roman" w:cs="Times New Roman"/>
          <w:b/>
          <w:bCs/>
          <w:sz w:val="28"/>
          <w:szCs w:val="28"/>
        </w:rPr>
        <w:t>,</w:t>
      </w:r>
      <w:r w:rsidRPr="00D60B72" w:rsidR="481FB1BC">
        <w:rPr>
          <w:rFonts w:ascii="Times New Roman" w:hAnsi="Times New Roman" w:cs="Times New Roman" w:eastAsiaTheme="minorEastAsia"/>
          <w:sz w:val="28"/>
          <w:szCs w:val="28"/>
        </w:rPr>
        <w:t xml:space="preserve"> and the Department of State will use this information to determine whether an application has been submitted on time.  Late applications are neither reviewed nor considered.  Applicants should not expect a notification upon </w:t>
      </w:r>
      <w:r w:rsidR="00282928">
        <w:rPr>
          <w:rFonts w:ascii="Times New Roman" w:hAnsi="Times New Roman" w:cs="Times New Roman" w:eastAsiaTheme="minorEastAsia"/>
          <w:sz w:val="28"/>
          <w:szCs w:val="28"/>
        </w:rPr>
        <w:t>HR/OFI</w:t>
      </w:r>
      <w:r w:rsidRPr="00D60B72" w:rsidR="481FB1BC">
        <w:rPr>
          <w:rFonts w:ascii="Times New Roman" w:hAnsi="Times New Roman" w:cs="Times New Roman" w:eastAsiaTheme="minorEastAsia"/>
          <w:sz w:val="28"/>
          <w:szCs w:val="28"/>
        </w:rPr>
        <w:t xml:space="preserve"> receiving their application.</w:t>
      </w:r>
      <w:r w:rsidRPr="00D60B72" w:rsidR="63BE6A6F">
        <w:rPr>
          <w:rFonts w:ascii="Times New Roman" w:hAnsi="Times New Roman" w:cs="Times New Roman" w:eastAsiaTheme="minorEastAsia"/>
          <w:sz w:val="28"/>
          <w:szCs w:val="28"/>
        </w:rPr>
        <w:t xml:space="preserve"> </w:t>
      </w:r>
    </w:p>
    <w:p w:rsidRPr="00D60B72" w:rsidR="00A346E7" w:rsidP="00EB1AE4" w:rsidRDefault="00282928" w14:paraId="0773E23D" w14:textId="3156EED4">
      <w:pPr>
        <w:ind w:right="-180"/>
        <w:textAlignment w:val="baseline"/>
        <w:rPr>
          <w:rStyle w:val="normaltextrun"/>
          <w:rFonts w:ascii="Times New Roman" w:hAnsi="Times New Roman" w:cs="Times New Roman"/>
          <w:sz w:val="28"/>
          <w:szCs w:val="28"/>
          <w:shd w:val="clear" w:color="auto" w:fill="FFFFFF"/>
        </w:rPr>
      </w:pPr>
      <w:r>
        <w:rPr>
          <w:rFonts w:ascii="Times New Roman" w:hAnsi="Times New Roman" w:cs="Times New Roman" w:eastAsiaTheme="minorEastAsia"/>
          <w:sz w:val="28"/>
          <w:szCs w:val="28"/>
        </w:rPr>
        <w:t>HR/OFI</w:t>
      </w:r>
      <w:r w:rsidRPr="00D60B72" w:rsidR="35963B4E">
        <w:rPr>
          <w:rFonts w:ascii="Times New Roman" w:hAnsi="Times New Roman" w:cs="Times New Roman" w:eastAsiaTheme="minorEastAsia"/>
          <w:sz w:val="28"/>
          <w:szCs w:val="28"/>
        </w:rPr>
        <w:t xml:space="preserve"> bears no responsibility for disqualification that results from applicants not being registered before the due date, </w:t>
      </w:r>
      <w:r w:rsidRPr="00D60B72" w:rsidR="35963B4E">
        <w:rPr>
          <w:rStyle w:val="normaltextrun"/>
          <w:rFonts w:ascii="Times New Roman" w:hAnsi="Times New Roman" w:cs="Times New Roman"/>
          <w:sz w:val="28"/>
          <w:szCs w:val="28"/>
          <w:shd w:val="clear" w:color="auto" w:fill="FFFFFF"/>
        </w:rPr>
        <w:t>for registration errors in either system, or other errors in the application process.</w:t>
      </w:r>
    </w:p>
    <w:p w:rsidRPr="00D60B72" w:rsidR="00B42752" w:rsidP="796DA244" w:rsidRDefault="348E57C0" w14:paraId="7B57202F" w14:textId="77777777">
      <w:pPr>
        <w:pStyle w:val="Heading1"/>
        <w:spacing w:before="0" w:after="200"/>
        <w:rPr>
          <w:rFonts w:ascii="Times New Roman" w:hAnsi="Times New Roman" w:cs="Times New Roman" w:eastAsiaTheme="minorEastAsia"/>
          <w:bCs/>
          <w:i/>
          <w:iCs/>
          <w:color w:val="auto"/>
          <w:sz w:val="28"/>
          <w:szCs w:val="28"/>
        </w:rPr>
      </w:pPr>
      <w:bookmarkStart w:name="_Toc103246775" w:id="66"/>
      <w:bookmarkStart w:name="_Toc127417126" w:id="67"/>
      <w:bookmarkStart w:name="_Toc732514016" w:id="68"/>
      <w:r w:rsidRPr="00D60B72">
        <w:rPr>
          <w:rFonts w:ascii="Times New Roman" w:hAnsi="Times New Roman" w:cs="Times New Roman" w:eastAsiaTheme="minorEastAsia"/>
          <w:bCs/>
          <w:i/>
          <w:iCs/>
          <w:color w:val="auto"/>
          <w:sz w:val="28"/>
          <w:szCs w:val="28"/>
        </w:rPr>
        <w:t>D.5. Funding Limitations, Restrictions</w:t>
      </w:r>
      <w:bookmarkStart w:name="_Toc71871409" w:id="69"/>
      <w:bookmarkEnd w:id="66"/>
      <w:bookmarkEnd w:id="67"/>
      <w:r w:rsidRPr="00D60B72">
        <w:rPr>
          <w:rFonts w:ascii="Times New Roman" w:hAnsi="Times New Roman" w:cs="Times New Roman" w:eastAsiaTheme="minorEastAsia"/>
          <w:bCs/>
          <w:i/>
          <w:iCs/>
          <w:color w:val="auto"/>
          <w:sz w:val="28"/>
          <w:szCs w:val="28"/>
        </w:rPr>
        <w:t>, and Other Considerations</w:t>
      </w:r>
      <w:bookmarkEnd w:id="68"/>
      <w:r w:rsidRPr="00D60B72">
        <w:rPr>
          <w:rFonts w:ascii="Times New Roman" w:hAnsi="Times New Roman" w:cs="Times New Roman" w:eastAsiaTheme="minorEastAsia"/>
          <w:bCs/>
          <w:i/>
          <w:iCs/>
          <w:color w:val="auto"/>
          <w:sz w:val="28"/>
          <w:szCs w:val="28"/>
        </w:rPr>
        <w:t> </w:t>
      </w:r>
      <w:bookmarkEnd w:id="69"/>
    </w:p>
    <w:p w:rsidRPr="00D60B72" w:rsidR="00290D8C" w:rsidP="7617651C" w:rsidRDefault="00282928" w14:paraId="0A79DBEC" w14:textId="12F3F398">
      <w:pPr>
        <w:spacing w:after="120"/>
        <w:rPr>
          <w:rFonts w:ascii="Times New Roman" w:hAnsi="Times New Roman" w:cs="Times New Roman"/>
        </w:rPr>
      </w:pPr>
      <w:r>
        <w:rPr>
          <w:rFonts w:ascii="Times New Roman" w:hAnsi="Times New Roman" w:cs="Times New Roman" w:eastAsiaTheme="minorEastAsia"/>
          <w:sz w:val="28"/>
          <w:szCs w:val="28"/>
        </w:rPr>
        <w:t>HR/OFI</w:t>
      </w:r>
      <w:r w:rsidRPr="00D60B72" w:rsidR="5EEBD3FD">
        <w:rPr>
          <w:rFonts w:ascii="Times New Roman" w:hAnsi="Times New Roman" w:cs="Times New Roman" w:eastAsiaTheme="minorEastAsia"/>
          <w:sz w:val="28"/>
          <w:szCs w:val="28"/>
        </w:rPr>
        <w:t xml:space="preserve"> will not consider applications that reflect any type of support for any member, affiliate, or representative of a designated terrorist organization. </w:t>
      </w:r>
      <w:r w:rsidRPr="00D60B72" w:rsidR="7B0CE120">
        <w:rPr>
          <w:rFonts w:ascii="Times New Roman" w:hAnsi="Times New Roman" w:cs="Times New Roman" w:eastAsiaTheme="minorEastAsia"/>
          <w:sz w:val="28"/>
          <w:szCs w:val="28"/>
        </w:rPr>
        <w:t>Please refer</w:t>
      </w:r>
      <w:r w:rsidRPr="00D60B72" w:rsidR="03F36FC8">
        <w:rPr>
          <w:rFonts w:ascii="Times New Roman" w:hAnsi="Times New Roman" w:cs="Times New Roman" w:eastAsiaTheme="minorEastAsia"/>
          <w:sz w:val="28"/>
          <w:szCs w:val="28"/>
        </w:rPr>
        <w:t xml:space="preserve"> </w:t>
      </w:r>
      <w:r w:rsidRPr="00D60B72" w:rsidR="57437F21">
        <w:rPr>
          <w:rFonts w:ascii="Times New Roman" w:hAnsi="Times New Roman" w:cs="Times New Roman" w:eastAsiaTheme="minorEastAsia"/>
          <w:sz w:val="28"/>
          <w:szCs w:val="28"/>
        </w:rPr>
        <w:t xml:space="preserve">to </w:t>
      </w:r>
      <w:r w:rsidRPr="00D60B72" w:rsidR="03F36FC8">
        <w:rPr>
          <w:rFonts w:ascii="Times New Roman" w:hAnsi="Times New Roman" w:cs="Times New Roman" w:eastAsiaTheme="minorEastAsia"/>
          <w:sz w:val="28"/>
          <w:szCs w:val="28"/>
        </w:rPr>
        <w:t xml:space="preserve">the link for Foreign Terrorist Organizations: </w:t>
      </w:r>
      <w:r w:rsidRPr="00D60B72" w:rsidR="261FBFC8">
        <w:rPr>
          <w:rFonts w:ascii="Times New Roman" w:hAnsi="Times New Roman" w:cs="Times New Roman" w:eastAsiaTheme="minorEastAsia"/>
          <w:sz w:val="28"/>
          <w:szCs w:val="28"/>
        </w:rPr>
        <w:t xml:space="preserve"> </w:t>
      </w:r>
      <w:hyperlink r:id="rId32">
        <w:r w:rsidRPr="00D60B72" w:rsidR="17E2C5E7">
          <w:rPr>
            <w:rStyle w:val="Hyperlink"/>
            <w:rFonts w:ascii="Times New Roman" w:hAnsi="Times New Roman" w:cs="Times New Roman" w:eastAsiaTheme="minorEastAsia"/>
            <w:sz w:val="28"/>
            <w:szCs w:val="28"/>
          </w:rPr>
          <w:t>https://www.state.gov/foreign-terrorist-organizations/</w:t>
        </w:r>
        <w:r w:rsidRPr="00D60B72" w:rsidR="17F2396E">
          <w:rPr>
            <w:rStyle w:val="Hyperlink"/>
            <w:rFonts w:ascii="Times New Roman" w:hAnsi="Times New Roman" w:cs="Times New Roman" w:eastAsiaTheme="minorEastAsia"/>
            <w:sz w:val="28"/>
            <w:szCs w:val="28"/>
          </w:rPr>
          <w:t>.</w:t>
        </w:r>
      </w:hyperlink>
      <w:r w:rsidRPr="00D60B72" w:rsidR="17F2396E">
        <w:rPr>
          <w:rFonts w:ascii="Times New Roman" w:hAnsi="Times New Roman" w:cs="Times New Roman" w:eastAsiaTheme="minorEastAsia"/>
          <w:sz w:val="28"/>
          <w:szCs w:val="28"/>
        </w:rPr>
        <w:t xml:space="preserve"> </w:t>
      </w:r>
      <w:r w:rsidRPr="00D60B72" w:rsidR="38E4BE25">
        <w:rPr>
          <w:rFonts w:ascii="Times New Roman" w:hAnsi="Times New Roman" w:cs="Times New Roman" w:eastAsiaTheme="minorEastAsia"/>
          <w:color w:val="000000" w:themeColor="text1"/>
          <w:sz w:val="28"/>
          <w:szCs w:val="28"/>
        </w:rPr>
        <w:t xml:space="preserve">Consistent with Department guidance on State Funding and the Risks of Terrorist Financing for all State Department funded programs and requirements, Department bureaus must assess the likelihood that the funds or Department funded activities, goods, services, training, expert advice or assistance, or other benefits to be provided, could inadvertently or incidentally benefit terrorist organizations or their members or supporters, and </w:t>
      </w:r>
      <w:r w:rsidRPr="00D60B72" w:rsidR="145C0A40">
        <w:rPr>
          <w:rFonts w:ascii="Times New Roman" w:hAnsi="Times New Roman" w:cs="Times New Roman" w:eastAsiaTheme="minorEastAsia"/>
          <w:color w:val="000000" w:themeColor="text1"/>
          <w:sz w:val="28"/>
          <w:szCs w:val="28"/>
        </w:rPr>
        <w:t xml:space="preserve">must </w:t>
      </w:r>
      <w:r w:rsidRPr="00D60B72" w:rsidR="38E4BE25">
        <w:rPr>
          <w:rFonts w:ascii="Times New Roman" w:hAnsi="Times New Roman" w:cs="Times New Roman" w:eastAsiaTheme="minorEastAsia"/>
          <w:color w:val="000000" w:themeColor="text1"/>
          <w:sz w:val="28"/>
          <w:szCs w:val="28"/>
        </w:rPr>
        <w:t>put in place appropriate risk mitigation measures to mitigate such risk.</w:t>
      </w:r>
      <w:r w:rsidRPr="00D60B72" w:rsidR="17E2C5E7">
        <w:rPr>
          <w:rFonts w:ascii="Times New Roman" w:hAnsi="Times New Roman" w:cs="Times New Roman" w:eastAsiaTheme="minorEastAsia"/>
          <w:sz w:val="28"/>
          <w:szCs w:val="28"/>
        </w:rPr>
        <w:t xml:space="preserve"> </w:t>
      </w:r>
      <w:r w:rsidRPr="00D60B72" w:rsidR="71B929A7">
        <w:rPr>
          <w:rFonts w:ascii="Times New Roman" w:hAnsi="Times New Roman" w:cs="Times New Roman" w:eastAsiaTheme="minorEastAsia"/>
          <w:sz w:val="28"/>
          <w:szCs w:val="28"/>
        </w:rPr>
        <w:t xml:space="preserve">In accordance with 14 FAM 247, and consistent with 2 FAM 050, Counterterrorism (CT) name-check vetting </w:t>
      </w:r>
      <w:r w:rsidRPr="00D60B72" w:rsidR="181F3F59">
        <w:rPr>
          <w:rFonts w:ascii="Times New Roman" w:hAnsi="Times New Roman" w:cs="Times New Roman" w:eastAsiaTheme="minorEastAsia"/>
          <w:sz w:val="28"/>
          <w:szCs w:val="28"/>
        </w:rPr>
        <w:t>may be</w:t>
      </w:r>
      <w:r w:rsidRPr="00D60B72" w:rsidR="71B929A7">
        <w:rPr>
          <w:rFonts w:ascii="Times New Roman" w:hAnsi="Times New Roman" w:cs="Times New Roman" w:eastAsiaTheme="minorEastAsia"/>
          <w:sz w:val="28"/>
          <w:szCs w:val="28"/>
        </w:rPr>
        <w:t xml:space="preserve"> performed in countries and programs designated by the Department. </w:t>
      </w:r>
    </w:p>
    <w:p w:rsidRPr="00D60B72" w:rsidR="53D01E29" w:rsidP="00EB1AE4" w:rsidRDefault="20898EC0" w14:paraId="7E4B3E56" w14:textId="43313934">
      <w:pPr>
        <w:rPr>
          <w:rFonts w:ascii="Times New Roman" w:hAnsi="Times New Roman" w:cs="Times New Roman"/>
        </w:rPr>
      </w:pPr>
      <w:r w:rsidRPr="00D60B72">
        <w:rPr>
          <w:rFonts w:ascii="Times New Roman" w:hAnsi="Times New Roman" w:cs="Times New Roman"/>
          <w:color w:val="000000" w:themeColor="text1"/>
          <w:sz w:val="28"/>
          <w:szCs w:val="28"/>
        </w:rPr>
        <w:t xml:space="preserve">The following activities and costs are </w:t>
      </w:r>
      <w:r w:rsidRPr="00D60B72">
        <w:rPr>
          <w:rFonts w:ascii="Times New Roman" w:hAnsi="Times New Roman" w:cs="Times New Roman"/>
          <w:color w:val="000000" w:themeColor="text1"/>
          <w:sz w:val="28"/>
          <w:szCs w:val="28"/>
          <w:u w:val="single"/>
        </w:rPr>
        <w:t>not</w:t>
      </w:r>
      <w:r w:rsidRPr="00D60B72">
        <w:rPr>
          <w:rFonts w:ascii="Times New Roman" w:hAnsi="Times New Roman" w:cs="Times New Roman"/>
          <w:color w:val="000000" w:themeColor="text1"/>
          <w:sz w:val="28"/>
          <w:szCs w:val="28"/>
        </w:rPr>
        <w:t xml:space="preserve"> covered under this announcement (this list is NOT exhaustive): </w:t>
      </w:r>
    </w:p>
    <w:p w:rsidRPr="00D60B72" w:rsidR="53D01E29" w:rsidP="00EB1AE4" w:rsidRDefault="20898EC0" w14:paraId="5F6BD924" w14:textId="3084D783">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Construction or renovations is not an allowable activity under this award; </w:t>
      </w:r>
    </w:p>
    <w:p w:rsidRPr="00D60B72" w:rsidR="53D01E29" w:rsidP="00EB1AE4" w:rsidRDefault="20898EC0" w14:paraId="7378AE34" w14:textId="3236B2D3">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Projects intended primarily for the growth or institutional development of the applicant organization; </w:t>
      </w:r>
    </w:p>
    <w:p w:rsidRPr="00D60B72" w:rsidR="53D01E29" w:rsidP="00EB1AE4" w:rsidRDefault="20898EC0" w14:paraId="0BFE4FB2" w14:textId="2530AB1A">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Projects seeking funds for personal use; </w:t>
      </w:r>
    </w:p>
    <w:p w:rsidRPr="00D60B72" w:rsidR="53D01E29" w:rsidP="00EB1AE4" w:rsidRDefault="20898EC0" w14:paraId="3DC501C3" w14:textId="192D045D">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Administration of a project that will make a profit; </w:t>
      </w:r>
    </w:p>
    <w:p w:rsidRPr="00D60B72" w:rsidR="53D01E29" w:rsidP="00EB1AE4" w:rsidRDefault="20898EC0" w14:paraId="7DE189D2" w14:textId="6D80213A">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lastRenderedPageBreak/>
        <w:t xml:space="preserve">Expenses incurred before or after the specified dates of award period of performance (unless prior written approval is received); </w:t>
      </w:r>
    </w:p>
    <w:p w:rsidRPr="00D60B72" w:rsidR="53D01E29" w:rsidP="00EB1AE4" w:rsidRDefault="07502835" w14:paraId="3FD32404" w14:textId="0B20DF13">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Projects designed to advocate policy views or positions of foreign governments or views of a particular political faction;  </w:t>
      </w:r>
    </w:p>
    <w:p w:rsidRPr="00D60B72" w:rsidR="53D01E29" w:rsidP="00EB1AE4" w:rsidRDefault="20898EC0" w14:paraId="467BA862" w14:textId="00A6FD50">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Alcoholic beverages;  </w:t>
      </w:r>
    </w:p>
    <w:p w:rsidRPr="00D60B72" w:rsidR="53D01E29" w:rsidP="00EB1AE4" w:rsidRDefault="20898EC0" w14:paraId="6D89ED22" w14:textId="34FF7DA5">
      <w:pPr>
        <w:pStyle w:val="ListParagraph"/>
        <w:numPr>
          <w:ilvl w:val="0"/>
          <w:numId w:val="7"/>
        </w:numPr>
        <w:contextualSpacing w:val="0"/>
        <w:rPr>
          <w:rFonts w:ascii="Times New Roman" w:hAnsi="Times New Roman" w:cs="Times New Roman"/>
          <w:sz w:val="28"/>
          <w:szCs w:val="28"/>
        </w:rPr>
      </w:pPr>
      <w:r w:rsidRPr="00D60B72">
        <w:rPr>
          <w:rFonts w:ascii="Times New Roman" w:hAnsi="Times New Roman" w:cs="Times New Roman"/>
          <w:sz w:val="28"/>
          <w:szCs w:val="28"/>
        </w:rPr>
        <w:t xml:space="preserve">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 </w:t>
      </w:r>
    </w:p>
    <w:p w:rsidRPr="00D60B72" w:rsidR="53D01E29" w:rsidP="00EB1AE4" w:rsidRDefault="020A9DDF" w14:paraId="49286892" w14:textId="74123958">
      <w:pPr>
        <w:rPr>
          <w:rFonts w:ascii="Times New Roman" w:hAnsi="Times New Roman" w:cs="Times New Roman"/>
          <w:sz w:val="28"/>
          <w:szCs w:val="28"/>
        </w:rPr>
      </w:pPr>
      <w:r w:rsidRPr="00D60B72">
        <w:rPr>
          <w:rFonts w:ascii="Times New Roman" w:hAnsi="Times New Roman" w:cs="Times New Roman"/>
          <w:sz w:val="28"/>
          <w:szCs w:val="28"/>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Pr="00D60B72" w:rsidR="53D01E29" w:rsidP="00EB1AE4" w:rsidRDefault="20898EC0" w14:paraId="3B0504F1" w14:textId="1A8932DD">
      <w:pPr>
        <w:ind w:left="720"/>
        <w:rPr>
          <w:rFonts w:ascii="Times New Roman" w:hAnsi="Times New Roman" w:cs="Times New Roman"/>
        </w:rPr>
      </w:pPr>
      <w:r w:rsidRPr="00D60B72">
        <w:rPr>
          <w:rFonts w:ascii="Times New Roman" w:hAnsi="Times New Roman" w:cs="Times New Roman"/>
          <w:sz w:val="28"/>
          <w:szCs w:val="28"/>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Pr="00D60B72" w:rsidR="53D01E29" w:rsidP="00EB1AE4" w:rsidRDefault="74DE2951" w14:paraId="771459BF" w14:textId="5174C378">
      <w:pPr>
        <w:ind w:left="720"/>
        <w:rPr>
          <w:rFonts w:ascii="Times New Roman" w:hAnsi="Times New Roman" w:cs="Times New Roman"/>
        </w:rPr>
      </w:pPr>
      <w:r w:rsidRPr="00D60B72">
        <w:rPr>
          <w:rFonts w:ascii="Times New Roman" w:hAnsi="Times New Roman" w:cs="Times New Roman"/>
          <w:sz w:val="28"/>
          <w:szCs w:val="28"/>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rsidRPr="00D60B72" w:rsidR="53D01E29" w:rsidP="00EB1AE4" w:rsidRDefault="20898EC0" w14:paraId="48022060" w14:textId="2FA439AC">
      <w:pPr>
        <w:rPr>
          <w:rFonts w:ascii="Times New Roman" w:hAnsi="Times New Roman" w:cs="Times New Roman"/>
        </w:rPr>
      </w:pPr>
      <w:r w:rsidRPr="00D60B72">
        <w:rPr>
          <w:rFonts w:ascii="Times New Roman" w:hAnsi="Times New Roman" w:cs="Times New Roman"/>
          <w:sz w:val="28"/>
          <w:szCs w:val="28"/>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U.S. Government.  </w:t>
      </w:r>
    </w:p>
    <w:p w:rsidRPr="00D60B72" w:rsidR="00506676" w:rsidP="00EB1AE4" w:rsidRDefault="6F4CFB22" w14:paraId="6835748A" w14:textId="25F04B8B">
      <w:pPr>
        <w:pStyle w:val="Default"/>
        <w:spacing w:after="200" w:line="276" w:lineRule="auto"/>
        <w:rPr>
          <w:rFonts w:eastAsiaTheme="minorEastAsia"/>
          <w:sz w:val="28"/>
          <w:szCs w:val="28"/>
        </w:rPr>
      </w:pPr>
      <w:r w:rsidRPr="00D60B72">
        <w:rPr>
          <w:rFonts w:eastAsiaTheme="minorEastAsia"/>
          <w:sz w:val="28"/>
          <w:szCs w:val="28"/>
        </w:rPr>
        <w:lastRenderedPageBreak/>
        <w:t>Organizations should be cognizant of the</w:t>
      </w:r>
      <w:r w:rsidRPr="00D60B72" w:rsidR="00AE4348">
        <w:rPr>
          <w:rFonts w:eastAsiaTheme="minorEastAsia"/>
          <w:sz w:val="28"/>
          <w:szCs w:val="28"/>
        </w:rPr>
        <w:t xml:space="preserve"> r</w:t>
      </w:r>
      <w:r w:rsidRPr="00D60B72">
        <w:rPr>
          <w:rFonts w:eastAsiaTheme="minorEastAsia"/>
          <w:sz w:val="28"/>
          <w:szCs w:val="28"/>
        </w:rPr>
        <w:t>estrictions</w:t>
      </w:r>
      <w:r w:rsidRPr="00D60B72" w:rsidR="00AE4348">
        <w:rPr>
          <w:rFonts w:eastAsiaTheme="minorEastAsia"/>
          <w:sz w:val="28"/>
          <w:szCs w:val="28"/>
        </w:rPr>
        <w:t xml:space="preserve"> above</w:t>
      </w:r>
      <w:r w:rsidRPr="00D60B72">
        <w:rPr>
          <w:rFonts w:eastAsiaTheme="minorEastAsia"/>
          <w:sz w:val="28"/>
          <w:szCs w:val="28"/>
        </w:rPr>
        <w:t xml:space="preserve"> when developing project proposals</w:t>
      </w:r>
      <w:r w:rsidRPr="00D60B72" w:rsidR="00AE4348">
        <w:rPr>
          <w:rFonts w:eastAsiaTheme="minorEastAsia"/>
          <w:sz w:val="28"/>
          <w:szCs w:val="28"/>
        </w:rPr>
        <w:t>.  Funding</w:t>
      </w:r>
      <w:r w:rsidRPr="00D60B72">
        <w:rPr>
          <w:rFonts w:eastAsiaTheme="minorEastAsia"/>
          <w:sz w:val="28"/>
          <w:szCs w:val="28"/>
        </w:rPr>
        <w:t xml:space="preserve"> restrictions require appropriate due diligence of program beneficiaries and collaboration with </w:t>
      </w:r>
      <w:r w:rsidR="00282928">
        <w:rPr>
          <w:rFonts w:eastAsiaTheme="minorEastAsia"/>
          <w:sz w:val="28"/>
          <w:szCs w:val="28"/>
        </w:rPr>
        <w:t>HR/OFI</w:t>
      </w:r>
      <w:r w:rsidRPr="00D60B72">
        <w:rPr>
          <w:rFonts w:eastAsiaTheme="minorEastAsia"/>
          <w:sz w:val="28"/>
          <w:szCs w:val="28"/>
        </w:rPr>
        <w:t xml:space="preserve"> to ensure compliance.  Program beneficiaries subject to due diligence vetting will include any individuals or entities that are beneficiaries of foreign assistance funding or support.  Due diligence vetting will include a review of </w:t>
      </w:r>
      <w:r w:rsidRPr="00D60B72" w:rsidR="172E3AD7">
        <w:rPr>
          <w:rFonts w:eastAsiaTheme="minorEastAsia"/>
          <w:sz w:val="28"/>
          <w:szCs w:val="28"/>
        </w:rPr>
        <w:t>open-source</w:t>
      </w:r>
      <w:r w:rsidRPr="00D60B72">
        <w:rPr>
          <w:rFonts w:eastAsiaTheme="minorEastAsia"/>
          <w:sz w:val="28"/>
          <w:szCs w:val="28"/>
        </w:rPr>
        <w:t xml:space="preserve"> materials.</w:t>
      </w:r>
    </w:p>
    <w:p w:rsidRPr="00D60B72" w:rsidR="00290D8C" w:rsidP="796DA244" w:rsidRDefault="1C9FADAE" w14:paraId="5AEAD93D" w14:textId="260D402D">
      <w:pPr>
        <w:rPr>
          <w:rFonts w:ascii="Times New Roman" w:hAnsi="Times New Roman" w:cs="Times New Roman" w:eastAsiaTheme="minorEastAsia"/>
          <w:b/>
          <w:bCs/>
          <w:i/>
          <w:iCs/>
          <w:color w:val="000000" w:themeColor="text1"/>
          <w:sz w:val="28"/>
          <w:szCs w:val="28"/>
        </w:rPr>
      </w:pPr>
      <w:r w:rsidRPr="00D60B72">
        <w:rPr>
          <w:rFonts w:ascii="Times New Roman" w:hAnsi="Times New Roman" w:cs="Times New Roman" w:eastAsiaTheme="minorEastAsia"/>
          <w:b/>
          <w:bCs/>
          <w:i/>
          <w:iCs/>
          <w:sz w:val="28"/>
          <w:szCs w:val="28"/>
        </w:rPr>
        <w:t xml:space="preserve">D.6 </w:t>
      </w:r>
      <w:r w:rsidRPr="00D60B72" w:rsidR="0DF8421B">
        <w:rPr>
          <w:rFonts w:ascii="Times New Roman" w:hAnsi="Times New Roman" w:cs="Times New Roman" w:eastAsiaTheme="minorEastAsia"/>
          <w:b/>
          <w:bCs/>
          <w:i/>
          <w:iCs/>
          <w:color w:val="000000" w:themeColor="text1"/>
          <w:sz w:val="28"/>
          <w:szCs w:val="28"/>
        </w:rPr>
        <w:t>Other Submission Requirements</w:t>
      </w:r>
    </w:p>
    <w:p w:rsidRPr="00D60B72" w:rsidR="00536A0F" w:rsidP="7617651C" w:rsidRDefault="57EC36DE" w14:paraId="230A3420" w14:textId="36592702">
      <w:pPr>
        <w:ind w:right="102"/>
        <w:rPr>
          <w:rFonts w:ascii="Times New Roman" w:hAnsi="Times New Roman" w:cs="Times New Roman" w:eastAsiaTheme="minorEastAsia"/>
          <w:b/>
          <w:bCs/>
          <w:sz w:val="28"/>
          <w:szCs w:val="28"/>
        </w:rPr>
      </w:pPr>
      <w:r w:rsidRPr="00D60B72">
        <w:rPr>
          <w:rFonts w:ascii="Times New Roman" w:hAnsi="Times New Roman" w:cs="Times New Roman" w:eastAsiaTheme="minorEastAsia"/>
          <w:sz w:val="28"/>
          <w:szCs w:val="28"/>
        </w:rPr>
        <w:t xml:space="preserve">Since </w:t>
      </w:r>
      <w:r w:rsidRPr="00D60B72" w:rsidR="01766247">
        <w:rPr>
          <w:rFonts w:ascii="Times New Roman" w:hAnsi="Times New Roman" w:cs="Times New Roman" w:eastAsiaTheme="minorEastAsia"/>
          <w:sz w:val="28"/>
          <w:szCs w:val="28"/>
        </w:rPr>
        <w:t>SAMS/MyGrants interface with sam.gov</w:t>
      </w:r>
      <w:r w:rsidRPr="00D60B72" w:rsidR="2FECDFAB">
        <w:rPr>
          <w:rFonts w:ascii="Times New Roman" w:hAnsi="Times New Roman" w:cs="Times New Roman" w:eastAsiaTheme="minorEastAsia"/>
          <w:sz w:val="28"/>
          <w:szCs w:val="28"/>
        </w:rPr>
        <w:t xml:space="preserve">, </w:t>
      </w:r>
      <w:r w:rsidRPr="00D60B72" w:rsidR="01766247">
        <w:rPr>
          <w:rFonts w:ascii="Times New Roman" w:hAnsi="Times New Roman" w:cs="Times New Roman" w:eastAsiaTheme="minorEastAsia"/>
          <w:sz w:val="28"/>
          <w:szCs w:val="28"/>
        </w:rPr>
        <w:t xml:space="preserve">it is required that applicants obtain a UEI and complete the registration process in sam.gov before proceeding with the application process. The sam.gov registration process can take </w:t>
      </w:r>
      <w:r w:rsidRPr="00D60B72" w:rsidR="5A9213AA">
        <w:rPr>
          <w:rFonts w:ascii="Times New Roman" w:hAnsi="Times New Roman" w:cs="Times New Roman" w:eastAsiaTheme="minorEastAsia"/>
          <w:sz w:val="28"/>
          <w:szCs w:val="28"/>
        </w:rPr>
        <w:t>4-8 weeks</w:t>
      </w:r>
      <w:r w:rsidRPr="00D60B72" w:rsidR="01766247">
        <w:rPr>
          <w:rFonts w:ascii="Times New Roman" w:hAnsi="Times New Roman" w:cs="Times New Roman" w:eastAsiaTheme="minorEastAsia"/>
          <w:sz w:val="28"/>
          <w:szCs w:val="28"/>
        </w:rPr>
        <w:t xml:space="preserve">. </w:t>
      </w:r>
      <w:r w:rsidRPr="00D60B72" w:rsidR="01766247">
        <w:rPr>
          <w:rFonts w:ascii="Times New Roman" w:hAnsi="Times New Roman" w:cs="Times New Roman" w:eastAsiaTheme="minorEastAsia"/>
          <w:b/>
          <w:bCs/>
          <w:sz w:val="28"/>
          <w:szCs w:val="28"/>
        </w:rPr>
        <w:t>START EARLY.</w:t>
      </w:r>
    </w:p>
    <w:p w:rsidRPr="00D60B72" w:rsidR="00290D8C" w:rsidP="00EB1AE4" w:rsidRDefault="00326096" w14:paraId="20249145" w14:textId="027F6D4F">
      <w:pPr>
        <w:rPr>
          <w:rFonts w:ascii="Times New Roman" w:hAnsi="Times New Roman" w:cs="Times New Roman" w:eastAsiaTheme="minorEastAsia"/>
          <w:color w:val="252525"/>
          <w:sz w:val="28"/>
          <w:szCs w:val="28"/>
        </w:rPr>
      </w:pPr>
      <w:r w:rsidRPr="00D60B72">
        <w:rPr>
          <w:rFonts w:ascii="Times New Roman" w:hAnsi="Times New Roman" w:cs="Times New Roman" w:eastAsiaTheme="minorEastAsia"/>
          <w:sz w:val="28"/>
          <w:szCs w:val="28"/>
        </w:rPr>
        <w:t xml:space="preserve">Applicants are encouraged </w:t>
      </w:r>
      <w:r w:rsidRPr="00D60B72" w:rsidR="002607E8">
        <w:rPr>
          <w:rFonts w:ascii="Times New Roman" w:hAnsi="Times New Roman" w:cs="Times New Roman" w:eastAsiaTheme="minorEastAsia"/>
          <w:color w:val="auto"/>
          <w:sz w:val="28"/>
          <w:szCs w:val="28"/>
        </w:rPr>
        <w:t xml:space="preserve">to </w:t>
      </w:r>
      <w:r w:rsidRPr="00D60B72" w:rsidR="002607E8">
        <w:rPr>
          <w:rFonts w:ascii="Times New Roman" w:hAnsi="Times New Roman" w:cs="Times New Roman" w:eastAsiaTheme="minorEastAsia"/>
          <w:b/>
          <w:bCs/>
          <w:color w:val="auto"/>
          <w:sz w:val="28"/>
          <w:szCs w:val="28"/>
          <w:u w:val="single"/>
        </w:rPr>
        <w:t>submit applications during normal business hours</w:t>
      </w:r>
      <w:r w:rsidRPr="00D60B72" w:rsidR="002607E8">
        <w:rPr>
          <w:rFonts w:ascii="Times New Roman" w:hAnsi="Times New Roman" w:cs="Times New Roman" w:eastAsiaTheme="minorEastAsia"/>
          <w:color w:val="auto"/>
          <w:sz w:val="28"/>
          <w:szCs w:val="28"/>
        </w:rPr>
        <w:t xml:space="preserve"> (Monday – Friday, 9:00AM</w:t>
      </w:r>
      <w:r w:rsidRPr="00D60B72" w:rsidR="000B7B18">
        <w:rPr>
          <w:rFonts w:ascii="Times New Roman" w:hAnsi="Times New Roman" w:cs="Times New Roman" w:eastAsiaTheme="minorEastAsia"/>
          <w:color w:val="auto"/>
          <w:sz w:val="28"/>
          <w:szCs w:val="28"/>
        </w:rPr>
        <w:t>-</w:t>
      </w:r>
      <w:r w:rsidRPr="00D60B72" w:rsidR="002607E8">
        <w:rPr>
          <w:rFonts w:ascii="Times New Roman" w:hAnsi="Times New Roman" w:cs="Times New Roman" w:eastAsiaTheme="minorEastAsia"/>
          <w:color w:val="auto"/>
          <w:sz w:val="28"/>
          <w:szCs w:val="28"/>
        </w:rPr>
        <w:t>5:</w:t>
      </w:r>
      <w:r w:rsidRPr="00D60B72" w:rsidR="00020597">
        <w:rPr>
          <w:rFonts w:ascii="Times New Roman" w:hAnsi="Times New Roman" w:cs="Times New Roman" w:eastAsiaTheme="minorEastAsia"/>
          <w:color w:val="auto"/>
          <w:sz w:val="28"/>
          <w:szCs w:val="28"/>
        </w:rPr>
        <w:t>00</w:t>
      </w:r>
      <w:r w:rsidRPr="00D60B72" w:rsidR="003F35B9">
        <w:rPr>
          <w:rFonts w:ascii="Times New Roman" w:hAnsi="Times New Roman" w:cs="Times New Roman" w:eastAsiaTheme="minorEastAsia"/>
          <w:color w:val="auto"/>
          <w:sz w:val="28"/>
          <w:szCs w:val="28"/>
        </w:rPr>
        <w:t>PM</w:t>
      </w:r>
      <w:r w:rsidRPr="00D60B72" w:rsidR="00020597">
        <w:rPr>
          <w:rFonts w:ascii="Times New Roman" w:hAnsi="Times New Roman" w:cs="Times New Roman" w:eastAsiaTheme="minorEastAsia"/>
          <w:color w:val="auto"/>
          <w:sz w:val="28"/>
          <w:szCs w:val="28"/>
        </w:rPr>
        <w:t xml:space="preserve"> Eastern Standard Time (EST)</w:t>
      </w:r>
      <w:r w:rsidRPr="00D60B72" w:rsidR="002607E8">
        <w:rPr>
          <w:rFonts w:ascii="Times New Roman" w:hAnsi="Times New Roman" w:cs="Times New Roman" w:eastAsiaTheme="minorEastAsia"/>
          <w:color w:val="auto"/>
          <w:sz w:val="28"/>
          <w:szCs w:val="28"/>
        </w:rPr>
        <w:t>)</w:t>
      </w:r>
      <w:r w:rsidRPr="00D60B72" w:rsidR="00D7136E">
        <w:rPr>
          <w:rFonts w:ascii="Times New Roman" w:hAnsi="Times New Roman" w:cs="Times New Roman" w:eastAsiaTheme="minorEastAsia"/>
          <w:color w:val="auto"/>
          <w:sz w:val="28"/>
          <w:szCs w:val="28"/>
        </w:rPr>
        <w:t xml:space="preserve">.  </w:t>
      </w:r>
      <w:r w:rsidRPr="00D60B72" w:rsidR="002607E8">
        <w:rPr>
          <w:rFonts w:ascii="Times New Roman" w:hAnsi="Times New Roman" w:cs="Times New Roman" w:eastAsiaTheme="minorEastAsia"/>
          <w:color w:val="auto"/>
          <w:sz w:val="28"/>
          <w:szCs w:val="28"/>
        </w:rPr>
        <w:t>If an applicant experiences technical difficulties and has contacted the appropriate helpdesk but is not receiving timely assistance (e.g. if you have not received a response within 48 hours of contacting the helpdesk), you may contact the</w:t>
      </w:r>
      <w:r w:rsidRPr="00D60B72" w:rsidR="005C1B29">
        <w:rPr>
          <w:rFonts w:ascii="Times New Roman" w:hAnsi="Times New Roman" w:cs="Times New Roman" w:eastAsiaTheme="minorEastAsia"/>
          <w:color w:val="auto"/>
          <w:sz w:val="28"/>
          <w:szCs w:val="28"/>
        </w:rPr>
        <w:t xml:space="preserve"> </w:t>
      </w:r>
      <w:r w:rsidRPr="00D60B72" w:rsidR="000B12BB">
        <w:rPr>
          <w:rFonts w:ascii="Times New Roman" w:hAnsi="Times New Roman" w:cs="Times New Roman" w:eastAsiaTheme="minorEastAsia"/>
          <w:color w:val="auto"/>
          <w:sz w:val="28"/>
          <w:szCs w:val="28"/>
        </w:rPr>
        <w:t>BUREAU</w:t>
      </w:r>
      <w:r w:rsidRPr="00D60B72" w:rsidR="002607E8">
        <w:rPr>
          <w:rFonts w:ascii="Times New Roman" w:hAnsi="Times New Roman" w:cs="Times New Roman" w:eastAsiaTheme="minorEastAsia"/>
          <w:color w:val="auto"/>
          <w:sz w:val="28"/>
          <w:szCs w:val="28"/>
        </w:rPr>
        <w:t xml:space="preserve"> point of contact listed in the NOFO in </w:t>
      </w:r>
      <w:r w:rsidRPr="00D60B72" w:rsidR="00020597">
        <w:rPr>
          <w:rFonts w:ascii="Times New Roman" w:hAnsi="Times New Roman" w:cs="Times New Roman" w:eastAsiaTheme="minorEastAsia"/>
          <w:color w:val="auto"/>
          <w:sz w:val="28"/>
          <w:szCs w:val="28"/>
        </w:rPr>
        <w:t>S</w:t>
      </w:r>
      <w:r w:rsidRPr="00D60B72" w:rsidR="002607E8">
        <w:rPr>
          <w:rFonts w:ascii="Times New Roman" w:hAnsi="Times New Roman" w:cs="Times New Roman" w:eastAsiaTheme="minorEastAsia"/>
          <w:color w:val="auto"/>
          <w:sz w:val="28"/>
          <w:szCs w:val="28"/>
        </w:rPr>
        <w:t>ection G.  The point of contact may assist in contacting the appropriate helpdesk</w:t>
      </w:r>
      <w:r w:rsidRPr="00D60B72" w:rsidR="00B358B2">
        <w:rPr>
          <w:rFonts w:ascii="Times New Roman" w:hAnsi="Times New Roman" w:cs="Times New Roman" w:eastAsiaTheme="minorEastAsia"/>
          <w:color w:val="auto"/>
          <w:sz w:val="28"/>
          <w:szCs w:val="28"/>
        </w:rPr>
        <w:t xml:space="preserve">.  </w:t>
      </w:r>
    </w:p>
    <w:p w:rsidRPr="00D60B72" w:rsidR="00F25CAC" w:rsidP="00EB1AE4" w:rsidRDefault="002607E8" w14:paraId="4DE0C611" w14:textId="397FEF43">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 </w:t>
      </w:r>
      <w:r w:rsidRPr="00D60B72">
        <w:rPr>
          <w:rFonts w:ascii="Times New Roman" w:hAnsi="Times New Roman" w:cs="Times New Roman" w:eastAsiaTheme="minorEastAsia"/>
          <w:i/>
          <w:iCs/>
          <w:color w:val="auto"/>
          <w:sz w:val="28"/>
          <w:szCs w:val="28"/>
        </w:rPr>
        <w:t xml:space="preserve">Note: </w:t>
      </w:r>
      <w:r w:rsidRPr="00D60B72" w:rsidR="00020597">
        <w:rPr>
          <w:rFonts w:ascii="Times New Roman" w:hAnsi="Times New Roman" w:cs="Times New Roman" w:eastAsiaTheme="minorEastAsia"/>
          <w:i/>
          <w:iCs/>
          <w:color w:val="auto"/>
          <w:sz w:val="28"/>
          <w:szCs w:val="28"/>
        </w:rPr>
        <w:t xml:space="preserve"> </w:t>
      </w:r>
      <w:r w:rsidRPr="00D60B72">
        <w:rPr>
          <w:rFonts w:ascii="Times New Roman" w:hAnsi="Times New Roman" w:cs="Times New Roman" w:eastAsiaTheme="minorEastAsia"/>
          <w:i/>
          <w:iCs/>
          <w:color w:val="auto"/>
          <w:sz w:val="28"/>
          <w:szCs w:val="28"/>
        </w:rPr>
        <w:t xml:space="preserve">The </w:t>
      </w:r>
      <w:r w:rsidRPr="00D60B72" w:rsidR="001210B9">
        <w:rPr>
          <w:rFonts w:ascii="Times New Roman" w:hAnsi="Times New Roman" w:cs="Times New Roman" w:eastAsiaTheme="minorEastAsia"/>
          <w:i/>
          <w:iCs/>
          <w:color w:val="auto"/>
          <w:sz w:val="28"/>
          <w:szCs w:val="28"/>
        </w:rPr>
        <w:t>Grant</w:t>
      </w:r>
      <w:r w:rsidRPr="00D60B72" w:rsidR="003F35B9">
        <w:rPr>
          <w:rFonts w:ascii="Times New Roman" w:hAnsi="Times New Roman" w:cs="Times New Roman" w:eastAsiaTheme="minorEastAsia"/>
          <w:i/>
          <w:iCs/>
          <w:color w:val="auto"/>
          <w:sz w:val="28"/>
          <w:szCs w:val="28"/>
        </w:rPr>
        <w:t>s</w:t>
      </w:r>
      <w:r w:rsidRPr="00D60B72" w:rsidR="001210B9">
        <w:rPr>
          <w:rFonts w:ascii="Times New Roman" w:hAnsi="Times New Roman" w:cs="Times New Roman" w:eastAsiaTheme="minorEastAsia"/>
          <w:i/>
          <w:iCs/>
          <w:color w:val="auto"/>
          <w:sz w:val="28"/>
          <w:szCs w:val="28"/>
        </w:rPr>
        <w:t xml:space="preserve"> Office</w:t>
      </w:r>
      <w:r w:rsidRPr="00D60B72" w:rsidR="003F35B9">
        <w:rPr>
          <w:rFonts w:ascii="Times New Roman" w:hAnsi="Times New Roman" w:cs="Times New Roman" w:eastAsiaTheme="minorEastAsia"/>
          <w:i/>
          <w:iCs/>
          <w:color w:val="auto"/>
          <w:sz w:val="28"/>
          <w:szCs w:val="28"/>
        </w:rPr>
        <w:t>r</w:t>
      </w:r>
      <w:r w:rsidRPr="00D60B72">
        <w:rPr>
          <w:rFonts w:ascii="Times New Roman" w:hAnsi="Times New Roman" w:cs="Times New Roman" w:eastAsiaTheme="minorEastAsia"/>
          <w:i/>
          <w:iCs/>
          <w:color w:val="auto"/>
          <w:sz w:val="28"/>
          <w:szCs w:val="28"/>
        </w:rPr>
        <w:t xml:space="preserve"> will determine technical eligibility of all applications</w:t>
      </w:r>
      <w:r w:rsidRPr="00D60B72" w:rsidR="009D3D79">
        <w:rPr>
          <w:rFonts w:ascii="Times New Roman" w:hAnsi="Times New Roman" w:cs="Times New Roman" w:eastAsiaTheme="minorEastAsia"/>
          <w:i/>
          <w:iCs/>
          <w:color w:val="auto"/>
          <w:sz w:val="28"/>
          <w:szCs w:val="28"/>
        </w:rPr>
        <w:t>.</w:t>
      </w:r>
      <w:bookmarkStart w:name="h.gjdgxs" w:id="70"/>
      <w:bookmarkEnd w:id="70"/>
    </w:p>
    <w:p w:rsidRPr="00D60B72" w:rsidR="00467BB2" w:rsidP="4681FC0F" w:rsidRDefault="1D82C0AD" w14:paraId="21B88BD0" w14:textId="33FEDA23">
      <w:pPr>
        <w:rPr>
          <w:rFonts w:ascii="Times New Roman" w:hAnsi="Times New Roman" w:cs="Times New Roman" w:eastAsiaTheme="minorEastAsia"/>
          <w:b/>
          <w:bCs/>
          <w:sz w:val="28"/>
          <w:szCs w:val="28"/>
        </w:rPr>
      </w:pPr>
      <w:r w:rsidRPr="00D60B72">
        <w:rPr>
          <w:rFonts w:ascii="Times New Roman" w:hAnsi="Times New Roman" w:cs="Times New Roman" w:eastAsiaTheme="minorEastAsia"/>
          <w:b/>
          <w:bCs/>
          <w:sz w:val="28"/>
          <w:szCs w:val="28"/>
        </w:rPr>
        <w:t xml:space="preserve">MyGrants </w:t>
      </w:r>
      <w:r w:rsidRPr="00D60B72" w:rsidR="1E1CB086">
        <w:rPr>
          <w:rFonts w:ascii="Times New Roman" w:hAnsi="Times New Roman" w:cs="Times New Roman" w:eastAsiaTheme="minorEastAsia"/>
          <w:b/>
          <w:bCs/>
          <w:sz w:val="28"/>
          <w:szCs w:val="28"/>
        </w:rPr>
        <w:t>Applications</w:t>
      </w:r>
      <w:r w:rsidRPr="00D60B72" w:rsidR="2061A411">
        <w:rPr>
          <w:rFonts w:ascii="Times New Roman" w:hAnsi="Times New Roman" w:cs="Times New Roman" w:eastAsiaTheme="minorEastAsia"/>
          <w:b/>
          <w:bCs/>
          <w:sz w:val="28"/>
          <w:szCs w:val="28"/>
        </w:rPr>
        <w:t>:</w:t>
      </w:r>
    </w:p>
    <w:p w:rsidRPr="00D60B72" w:rsidR="00047C11" w:rsidP="00EB1AE4" w:rsidRDefault="6435C7AC" w14:paraId="500CF504" w14:textId="29B69A21">
      <w:pPr>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Applicants using MyGrants for the first time will need their “New Organization Registration.”  To register with MyGrants, navigate to </w:t>
      </w:r>
      <w:hyperlink r:id="rId33">
        <w:r w:rsidRPr="00D60B72">
          <w:rPr>
            <w:rStyle w:val="Hyperlink"/>
            <w:rFonts w:ascii="Times New Roman" w:hAnsi="Times New Roman" w:cs="Times New Roman"/>
            <w:sz w:val="28"/>
            <w:szCs w:val="28"/>
          </w:rPr>
          <w:t>https://MyGrants.servicenowservices.com</w:t>
        </w:r>
      </w:hyperlink>
      <w:r w:rsidRPr="00D60B72">
        <w:rPr>
          <w:rFonts w:ascii="Times New Roman" w:hAnsi="Times New Roman" w:cs="Times New Roman"/>
          <w:color w:val="000000" w:themeColor="text1"/>
          <w:sz w:val="28"/>
          <w:szCs w:val="28"/>
        </w:rPr>
        <w:t xml:space="preserve"> and click “Create an Account” under “New User?” On the pop-up select “Create a MyGrants Applicant/Grantee Account” and complete all required fields. Once completed</w:t>
      </w:r>
      <w:r w:rsidRPr="00D60B72" w:rsidR="50F918C2">
        <w:rPr>
          <w:rFonts w:ascii="Times New Roman" w:hAnsi="Times New Roman" w:cs="Times New Roman"/>
          <w:color w:val="000000" w:themeColor="text1"/>
          <w:sz w:val="28"/>
          <w:szCs w:val="28"/>
        </w:rPr>
        <w:t>,</w:t>
      </w:r>
      <w:r w:rsidRPr="00D60B72">
        <w:rPr>
          <w:rFonts w:ascii="Times New Roman" w:hAnsi="Times New Roman" w:cs="Times New Roman"/>
          <w:color w:val="000000" w:themeColor="text1"/>
          <w:sz w:val="28"/>
          <w:szCs w:val="28"/>
        </w:rPr>
        <w:t xml:space="preserve"> an email will be sent to verify the account creat</w:t>
      </w:r>
      <w:r w:rsidRPr="00D60B72" w:rsidR="50F918C2">
        <w:rPr>
          <w:rFonts w:ascii="Times New Roman" w:hAnsi="Times New Roman" w:cs="Times New Roman"/>
          <w:color w:val="000000" w:themeColor="text1"/>
          <w:sz w:val="28"/>
          <w:szCs w:val="28"/>
        </w:rPr>
        <w:t>ion</w:t>
      </w:r>
      <w:r w:rsidRPr="00D60B72">
        <w:rPr>
          <w:rFonts w:ascii="Times New Roman" w:hAnsi="Times New Roman" w:cs="Times New Roman"/>
          <w:color w:val="000000" w:themeColor="text1"/>
          <w:sz w:val="28"/>
          <w:szCs w:val="28"/>
        </w:rPr>
        <w:t xml:space="preserve"> followed by </w:t>
      </w:r>
      <w:r w:rsidRPr="00D60B72" w:rsidR="50F918C2">
        <w:rPr>
          <w:rFonts w:ascii="Times New Roman" w:hAnsi="Times New Roman" w:cs="Times New Roman"/>
          <w:color w:val="000000" w:themeColor="text1"/>
          <w:sz w:val="28"/>
          <w:szCs w:val="28"/>
        </w:rPr>
        <w:t xml:space="preserve">an </w:t>
      </w:r>
      <w:r w:rsidRPr="00D60B72">
        <w:rPr>
          <w:rFonts w:ascii="Times New Roman" w:hAnsi="Times New Roman" w:cs="Times New Roman"/>
          <w:color w:val="000000" w:themeColor="text1"/>
          <w:sz w:val="28"/>
          <w:szCs w:val="28"/>
        </w:rPr>
        <w:t xml:space="preserve">Okta Account set-up which will require the use of </w:t>
      </w:r>
      <w:r w:rsidRPr="00D60B72" w:rsidR="50F918C2">
        <w:rPr>
          <w:rFonts w:ascii="Times New Roman" w:hAnsi="Times New Roman" w:cs="Times New Roman"/>
          <w:color w:val="000000" w:themeColor="text1"/>
          <w:sz w:val="28"/>
          <w:szCs w:val="28"/>
        </w:rPr>
        <w:t xml:space="preserve">a </w:t>
      </w:r>
      <w:r w:rsidRPr="00D60B72">
        <w:rPr>
          <w:rFonts w:ascii="Times New Roman" w:hAnsi="Times New Roman" w:cs="Times New Roman"/>
          <w:color w:val="000000" w:themeColor="text1"/>
          <w:sz w:val="28"/>
          <w:szCs w:val="28"/>
        </w:rPr>
        <w:t xml:space="preserve">smartphone for multi-factor authentication (MFA).  If an applicant does not have accessibility to a smartphone during the time of </w:t>
      </w:r>
      <w:r w:rsidRPr="00D60B72" w:rsidR="50F918C2">
        <w:rPr>
          <w:rFonts w:ascii="Times New Roman" w:hAnsi="Times New Roman" w:cs="Times New Roman"/>
          <w:color w:val="000000" w:themeColor="text1"/>
          <w:sz w:val="28"/>
          <w:szCs w:val="28"/>
        </w:rPr>
        <w:t>account creation</w:t>
      </w:r>
      <w:r w:rsidRPr="00D60B72">
        <w:rPr>
          <w:rFonts w:ascii="Times New Roman" w:hAnsi="Times New Roman" w:cs="Times New Roman"/>
          <w:color w:val="000000" w:themeColor="text1"/>
          <w:sz w:val="28"/>
          <w:szCs w:val="28"/>
        </w:rPr>
        <w:t xml:space="preserve">, please contact the helpdesk. </w:t>
      </w:r>
    </w:p>
    <w:p w:rsidRPr="00D60B72" w:rsidR="00290D8C" w:rsidP="00EB1AE4" w:rsidRDefault="6435C7AC" w14:paraId="65DF60AE" w14:textId="7D62C86E">
      <w:pPr>
        <w:ind w:left="720"/>
        <w:rPr>
          <w:rFonts w:ascii="Times New Roman" w:hAnsi="Times New Roman" w:cs="Times New Roman"/>
          <w:color w:val="000000" w:themeColor="text1"/>
          <w:sz w:val="28"/>
          <w:szCs w:val="28"/>
        </w:rPr>
      </w:pPr>
      <w:r w:rsidRPr="00D60B72">
        <w:rPr>
          <w:rFonts w:ascii="Times New Roman" w:hAnsi="Times New Roman" w:cs="Times New Roman" w:eastAsiaTheme="minorEastAsia"/>
          <w:sz w:val="28"/>
          <w:szCs w:val="28"/>
          <w:u w:val="single"/>
        </w:rPr>
        <w:t>MyGrants</w:t>
      </w:r>
      <w:r w:rsidRPr="00D60B72" w:rsidR="7FF98EB3">
        <w:rPr>
          <w:rFonts w:ascii="Times New Roman" w:hAnsi="Times New Roman" w:cs="Times New Roman" w:eastAsiaTheme="minorEastAsia"/>
          <w:sz w:val="28"/>
          <w:szCs w:val="28"/>
          <w:u w:val="single"/>
        </w:rPr>
        <w:t xml:space="preserve"> Help Desk</w:t>
      </w:r>
      <w:r w:rsidRPr="00D60B72" w:rsidR="3ABD3761">
        <w:rPr>
          <w:rFonts w:ascii="Times New Roman" w:hAnsi="Times New Roman" w:cs="Times New Roman" w:eastAsiaTheme="minorEastAsia"/>
          <w:sz w:val="28"/>
          <w:szCs w:val="28"/>
          <w:u w:val="single"/>
        </w:rPr>
        <w:t>:</w:t>
      </w:r>
      <w:r w:rsidRPr="00D60B72" w:rsidR="3ABD3761">
        <w:rPr>
          <w:rFonts w:ascii="Times New Roman" w:hAnsi="Times New Roman" w:cs="Times New Roman" w:eastAsiaTheme="minorEastAsia"/>
          <w:b/>
          <w:bCs/>
          <w:sz w:val="28"/>
          <w:szCs w:val="28"/>
        </w:rPr>
        <w:t xml:space="preserve">  </w:t>
      </w:r>
      <w:r w:rsidRPr="00D60B72" w:rsidR="683B93E4">
        <w:rPr>
          <w:rFonts w:ascii="Times New Roman" w:hAnsi="Times New Roman" w:cs="Times New Roman"/>
        </w:rPr>
        <w:br/>
      </w:r>
      <w:r w:rsidRPr="00D60B72" w:rsidR="4B99CFA4">
        <w:rPr>
          <w:rFonts w:ascii="Times New Roman" w:hAnsi="Times New Roman" w:cs="Times New Roman"/>
          <w:color w:val="000000" w:themeColor="text1"/>
          <w:sz w:val="28"/>
          <w:szCs w:val="28"/>
        </w:rPr>
        <w:t xml:space="preserve">For assistance with MyGrants accounts and technical issues related to the </w:t>
      </w:r>
      <w:r w:rsidRPr="00D60B72" w:rsidR="4B99CFA4">
        <w:rPr>
          <w:rFonts w:ascii="Times New Roman" w:hAnsi="Times New Roman" w:cs="Times New Roman"/>
          <w:color w:val="000000" w:themeColor="text1"/>
          <w:sz w:val="28"/>
          <w:szCs w:val="28"/>
        </w:rPr>
        <w:lastRenderedPageBreak/>
        <w:t xml:space="preserve">system, please contact the ILMS help desk by phone at +1 (888) 313-4567 (toll charges apply for international callers) or through the Self Service online portal that can be accessed from </w:t>
      </w:r>
      <w:hyperlink r:id="rId34">
        <w:r w:rsidRPr="00D60B72" w:rsidR="4B99CFA4">
          <w:rPr>
            <w:rStyle w:val="Hyperlink"/>
            <w:rFonts w:ascii="Times New Roman" w:hAnsi="Times New Roman" w:cs="Times New Roman"/>
            <w:sz w:val="28"/>
            <w:szCs w:val="28"/>
          </w:rPr>
          <w:t>ILMS Self Service Portal</w:t>
        </w:r>
      </w:hyperlink>
      <w:r w:rsidRPr="00D60B72" w:rsidR="4B99CFA4">
        <w:rPr>
          <w:rFonts w:ascii="Times New Roman" w:hAnsi="Times New Roman" w:cs="Times New Roman"/>
          <w:color w:val="000000" w:themeColor="text1"/>
          <w:sz w:val="28"/>
          <w:szCs w:val="28"/>
        </w:rPr>
        <w:t>.  Customer support is available 24/7.</w:t>
      </w:r>
    </w:p>
    <w:p w:rsidRPr="00D60B72" w:rsidR="00290D8C" w:rsidP="7617651C" w:rsidRDefault="5B49D027" w14:paraId="458CD18C" w14:textId="2C9018D4">
      <w:pPr>
        <w:rPr>
          <w:rFonts w:ascii="Times New Roman" w:hAnsi="Times New Roman" w:cs="Times New Roman" w:eastAsiaTheme="minorEastAsia"/>
          <w:sz w:val="28"/>
          <w:szCs w:val="28"/>
        </w:rPr>
      </w:pPr>
      <w:bookmarkStart w:name="h.30j0zll" w:id="71"/>
      <w:bookmarkEnd w:id="71"/>
      <w:r w:rsidRPr="00D60B72">
        <w:rPr>
          <w:rFonts w:ascii="Times New Roman" w:hAnsi="Times New Roman" w:cs="Times New Roman" w:eastAsiaTheme="minorEastAsia"/>
          <w:b/>
          <w:bCs/>
          <w:sz w:val="28"/>
          <w:szCs w:val="28"/>
        </w:rPr>
        <w:t>Grants.gov Applications</w:t>
      </w:r>
      <w:r w:rsidRPr="00D60B72" w:rsidR="1E26C00A">
        <w:rPr>
          <w:rFonts w:ascii="Times New Roman" w:hAnsi="Times New Roman" w:cs="Times New Roman" w:eastAsiaTheme="minorEastAsia"/>
          <w:b/>
          <w:bCs/>
          <w:sz w:val="28"/>
          <w:szCs w:val="28"/>
        </w:rPr>
        <w:t>:</w:t>
      </w:r>
      <w:r w:rsidRPr="00D60B72" w:rsidR="64E449DE">
        <w:rPr>
          <w:rFonts w:ascii="Times New Roman" w:hAnsi="Times New Roman" w:cs="Times New Roman"/>
        </w:rPr>
        <w:br/>
      </w:r>
      <w:r w:rsidRPr="00D60B72">
        <w:rPr>
          <w:rFonts w:ascii="Times New Roman" w:hAnsi="Times New Roman" w:cs="Times New Roman" w:eastAsiaTheme="minorEastAsia"/>
          <w:sz w:val="28"/>
          <w:szCs w:val="28"/>
        </w:rPr>
        <w:t xml:space="preserve">Applicants who do not submit applications via </w:t>
      </w:r>
      <w:r w:rsidRPr="00D60B72" w:rsidR="68837021">
        <w:rPr>
          <w:rFonts w:ascii="Times New Roman" w:hAnsi="Times New Roman" w:cs="Times New Roman" w:eastAsiaTheme="minorEastAsia"/>
          <w:sz w:val="28"/>
          <w:szCs w:val="28"/>
        </w:rPr>
        <w:t>SAMS Domestic</w:t>
      </w:r>
      <w:r w:rsidRPr="00D60B72">
        <w:rPr>
          <w:rFonts w:ascii="Times New Roman" w:hAnsi="Times New Roman" w:cs="Times New Roman" w:eastAsiaTheme="minorEastAsia"/>
          <w:sz w:val="28"/>
          <w:szCs w:val="28"/>
        </w:rPr>
        <w:t xml:space="preserve"> may submit via </w:t>
      </w:r>
      <w:hyperlink r:id="rId35">
        <w:r w:rsidRPr="00D60B72" w:rsidR="29CA717C">
          <w:rPr>
            <w:rStyle w:val="Hyperlink"/>
            <w:rFonts w:ascii="Times New Roman" w:hAnsi="Times New Roman" w:cs="Times New Roman" w:eastAsiaTheme="minorEastAsia"/>
            <w:sz w:val="28"/>
            <w:szCs w:val="28"/>
          </w:rPr>
          <w:t>www.grants.gov</w:t>
        </w:r>
      </w:hyperlink>
      <w:r w:rsidRPr="00D60B72" w:rsidR="29CA717C">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w:t>
      </w:r>
    </w:p>
    <w:p w:rsidRPr="00D60B72" w:rsidR="00880C82" w:rsidP="00EB1AE4" w:rsidRDefault="5FA390AF" w14:paraId="5481B45F" w14:textId="755A238A">
      <w:pPr>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The individual registered in sam.gov as the EBiz POC must be the individual to create the grants.gov account </w:t>
      </w:r>
      <w:r w:rsidRPr="00D60B72" w:rsidR="00645DA3">
        <w:rPr>
          <w:rFonts w:ascii="Times New Roman" w:hAnsi="Times New Roman" w:cs="Times New Roman"/>
          <w:color w:val="000000" w:themeColor="text1"/>
          <w:sz w:val="28"/>
          <w:szCs w:val="28"/>
        </w:rPr>
        <w:t>using the</w:t>
      </w:r>
      <w:r w:rsidRPr="00D60B72">
        <w:rPr>
          <w:rFonts w:ascii="Times New Roman" w:hAnsi="Times New Roman" w:cs="Times New Roman"/>
          <w:color w:val="000000" w:themeColor="text1"/>
          <w:sz w:val="28"/>
          <w:szCs w:val="28"/>
        </w:rPr>
        <w:t xml:space="preserve"> same email address as used in sam.gov and add a profile with grants.gov </w:t>
      </w:r>
      <w:r w:rsidRPr="00D60B72" w:rsidR="214069B5">
        <w:rPr>
          <w:rFonts w:ascii="Times New Roman" w:hAnsi="Times New Roman" w:cs="Times New Roman"/>
          <w:color w:val="000000" w:themeColor="text1"/>
          <w:sz w:val="28"/>
          <w:szCs w:val="28"/>
        </w:rPr>
        <w:t>u</w:t>
      </w:r>
      <w:r w:rsidRPr="00D60B72">
        <w:rPr>
          <w:rFonts w:ascii="Times New Roman" w:hAnsi="Times New Roman" w:cs="Times New Roman"/>
          <w:color w:val="000000" w:themeColor="text1"/>
          <w:sz w:val="28"/>
          <w:szCs w:val="28"/>
        </w:rPr>
        <w:t xml:space="preserve">sing the UEI. The EBiz POC can then delegate administrative roles to other users. Read the Help article, </w:t>
      </w:r>
      <w:hyperlink w:anchor="callingApp=custom&amp;t=Applicants%2FManagement%2FManageRolesForApplicant.htm" r:id="rId36">
        <w:r w:rsidRPr="00D60B72">
          <w:rPr>
            <w:rStyle w:val="Hyperlink"/>
            <w:rFonts w:ascii="Times New Roman" w:hAnsi="Times New Roman" w:cs="Times New Roman"/>
            <w:sz w:val="28"/>
            <w:szCs w:val="28"/>
          </w:rPr>
          <w:t>Manage Roles for Applicant</w:t>
        </w:r>
      </w:hyperlink>
      <w:r w:rsidRPr="00D60B72" w:rsidR="00645DA3">
        <w:rPr>
          <w:rStyle w:val="Hyperlink"/>
          <w:rFonts w:ascii="Times New Roman" w:hAnsi="Times New Roman" w:cs="Times New Roman"/>
          <w:sz w:val="28"/>
          <w:szCs w:val="28"/>
        </w:rPr>
        <w:t>,</w:t>
      </w:r>
      <w:r w:rsidRPr="00D60B72">
        <w:rPr>
          <w:rFonts w:ascii="Times New Roman" w:hAnsi="Times New Roman" w:cs="Times New Roman"/>
          <w:color w:val="000000" w:themeColor="text1"/>
          <w:sz w:val="28"/>
          <w:szCs w:val="28"/>
        </w:rPr>
        <w:t xml:space="preserve"> for instructions. </w:t>
      </w:r>
    </w:p>
    <w:p w:rsidRPr="00D60B72" w:rsidR="00416DF4" w:rsidP="00EB1AE4" w:rsidRDefault="00416DF4" w14:paraId="6656D55D" w14:textId="77777777">
      <w:pPr>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More information can be found at </w:t>
      </w:r>
      <w:hyperlink w:history="1" r:id="rId37">
        <w:r w:rsidRPr="00D60B72">
          <w:rPr>
            <w:rStyle w:val="Hyperlink"/>
            <w:rFonts w:ascii="Times New Roman" w:hAnsi="Times New Roman" w:cs="Times New Roman"/>
            <w:sz w:val="28"/>
            <w:szCs w:val="28"/>
          </w:rPr>
          <w:t>Applicant Registration</w:t>
        </w:r>
      </w:hyperlink>
      <w:r w:rsidRPr="00D60B72">
        <w:rPr>
          <w:rFonts w:ascii="Times New Roman" w:hAnsi="Times New Roman" w:cs="Times New Roman"/>
          <w:color w:val="000000" w:themeColor="text1"/>
          <w:sz w:val="28"/>
          <w:szCs w:val="28"/>
        </w:rPr>
        <w:t>, which includes workspace overview, how to apply for grants, track my application and applicant training.</w:t>
      </w:r>
    </w:p>
    <w:p w:rsidRPr="00D60B72" w:rsidR="00416DF4" w:rsidP="00EB1AE4" w:rsidRDefault="29E774B9" w14:paraId="51E9E258" w14:textId="719355CE">
      <w:pPr>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Note: Grants.gov recommends using Adobe Acrobat Reader for Windows or MAC OS. Adobe Reader version 9.x is no longer compatible for use with grants.gov workspace PDF forms.</w:t>
      </w:r>
    </w:p>
    <w:p w:rsidRPr="00D60B72" w:rsidR="00416DF4" w:rsidP="00EB1AE4" w:rsidRDefault="00416DF4" w14:paraId="6AD854DA" w14:textId="3F7199BF">
      <w:pPr>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Applicants will receive a validation e-mail from Grants.gov upon the successful submission of an application.  Validation of an electronic submission via Grants.gov can take up to two business days.  </w:t>
      </w:r>
      <w:r w:rsidRPr="00D60B72" w:rsidR="00645DA3">
        <w:rPr>
          <w:rFonts w:ascii="Times New Roman" w:hAnsi="Times New Roman" w:cs="Times New Roman"/>
          <w:color w:val="000000" w:themeColor="text1"/>
          <w:sz w:val="28"/>
          <w:szCs w:val="28"/>
        </w:rPr>
        <w:t>Applicants are</w:t>
      </w:r>
      <w:r w:rsidRPr="00D60B72">
        <w:rPr>
          <w:rFonts w:ascii="Times New Roman" w:hAnsi="Times New Roman" w:cs="Times New Roman"/>
          <w:color w:val="000000" w:themeColor="text1"/>
          <w:sz w:val="28"/>
          <w:szCs w:val="28"/>
        </w:rPr>
        <w:t xml:space="preserve"> strongly encouraged </w:t>
      </w:r>
      <w:r w:rsidRPr="00D60B72" w:rsidR="00645DA3">
        <w:rPr>
          <w:rFonts w:ascii="Times New Roman" w:hAnsi="Times New Roman" w:cs="Times New Roman"/>
          <w:color w:val="000000" w:themeColor="text1"/>
          <w:sz w:val="28"/>
          <w:szCs w:val="28"/>
        </w:rPr>
        <w:t xml:space="preserve">to </w:t>
      </w:r>
      <w:r w:rsidRPr="00D60B72">
        <w:rPr>
          <w:rFonts w:ascii="Times New Roman" w:hAnsi="Times New Roman" w:cs="Times New Roman"/>
          <w:color w:val="000000" w:themeColor="text1"/>
          <w:sz w:val="28"/>
          <w:szCs w:val="28"/>
        </w:rPr>
        <w:t>take a</w:t>
      </w:r>
      <w:r w:rsidRPr="00D60B72">
        <w:rPr>
          <w:rFonts w:ascii="Times New Roman" w:hAnsi="Times New Roman" w:cs="Times New Roman"/>
          <w:b/>
          <w:bCs/>
          <w:color w:val="000000" w:themeColor="text1"/>
          <w:sz w:val="28"/>
          <w:szCs w:val="28"/>
        </w:rPr>
        <w:t xml:space="preserve"> </w:t>
      </w:r>
      <w:r w:rsidRPr="00D60B72">
        <w:rPr>
          <w:rFonts w:ascii="Times New Roman" w:hAnsi="Times New Roman" w:cs="Times New Roman"/>
          <w:color w:val="000000" w:themeColor="text1"/>
          <w:sz w:val="28"/>
          <w:szCs w:val="28"/>
        </w:rPr>
        <w:t xml:space="preserve">screenshot of the checklist showing </w:t>
      </w:r>
      <w:r w:rsidRPr="00D60B72" w:rsidR="00645DA3">
        <w:rPr>
          <w:rFonts w:ascii="Times New Roman" w:hAnsi="Times New Roman" w:cs="Times New Roman"/>
          <w:color w:val="000000" w:themeColor="text1"/>
          <w:sz w:val="28"/>
          <w:szCs w:val="28"/>
        </w:rPr>
        <w:t xml:space="preserve">submission of </w:t>
      </w:r>
      <w:r w:rsidRPr="00D60B72">
        <w:rPr>
          <w:rFonts w:ascii="Times New Roman" w:hAnsi="Times New Roman" w:cs="Times New Roman"/>
          <w:color w:val="000000" w:themeColor="text1"/>
          <w:sz w:val="28"/>
          <w:szCs w:val="28"/>
        </w:rPr>
        <w:t xml:space="preserve">all documents in case any document fails to upload successfully and </w:t>
      </w:r>
      <w:r w:rsidRPr="00D60B72" w:rsidR="00645DA3">
        <w:rPr>
          <w:rFonts w:ascii="Times New Roman" w:hAnsi="Times New Roman" w:cs="Times New Roman"/>
          <w:color w:val="000000" w:themeColor="text1"/>
          <w:sz w:val="28"/>
          <w:szCs w:val="28"/>
        </w:rPr>
        <w:t>as</w:t>
      </w:r>
      <w:r w:rsidRPr="00D60B72">
        <w:rPr>
          <w:rFonts w:ascii="Times New Roman" w:hAnsi="Times New Roman" w:cs="Times New Roman"/>
          <w:color w:val="000000" w:themeColor="text1"/>
          <w:sz w:val="28"/>
          <w:szCs w:val="28"/>
        </w:rPr>
        <w:t xml:space="preserve"> proof for the helpdesk.</w:t>
      </w:r>
    </w:p>
    <w:p w:rsidRPr="00D60B72" w:rsidR="00416DF4" w:rsidP="00EB1AE4" w:rsidRDefault="00416DF4" w14:paraId="06BCBBC6" w14:textId="77777777">
      <w:pPr>
        <w:ind w:left="720"/>
        <w:rPr>
          <w:rFonts w:ascii="Times New Roman" w:hAnsi="Times New Roman" w:cs="Times New Roman"/>
          <w:color w:val="000000" w:themeColor="text1"/>
          <w:sz w:val="28"/>
          <w:szCs w:val="28"/>
          <w:u w:val="single"/>
        </w:rPr>
      </w:pPr>
      <w:r w:rsidRPr="00D60B72">
        <w:rPr>
          <w:rFonts w:ascii="Times New Roman" w:hAnsi="Times New Roman" w:cs="Times New Roman"/>
          <w:color w:val="000000" w:themeColor="text1"/>
          <w:sz w:val="28"/>
          <w:szCs w:val="28"/>
          <w:u w:val="single"/>
        </w:rPr>
        <w:t xml:space="preserve">Grants.gov Helpdesk: </w:t>
      </w:r>
    </w:p>
    <w:p w:rsidRPr="00D60B72" w:rsidR="00416DF4" w:rsidP="00EB1AE4" w:rsidRDefault="00416DF4" w14:paraId="117C45A4" w14:textId="77777777">
      <w:pPr>
        <w:pStyle w:val="NoSpacing"/>
        <w:spacing w:after="200" w:line="276" w:lineRule="auto"/>
        <w:ind w:left="72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For assistance with Grants.gov, please call the Contact Center at +1 (800) 518-4726 or email </w:t>
      </w:r>
      <w:hyperlink r:id="rId38">
        <w:r w:rsidRPr="00D60B72">
          <w:rPr>
            <w:rStyle w:val="Hyperlink"/>
            <w:rFonts w:ascii="Times New Roman" w:hAnsi="Times New Roman" w:cs="Times New Roman"/>
            <w:sz w:val="28"/>
            <w:szCs w:val="28"/>
          </w:rPr>
          <w:t>support@grants.gov</w:t>
        </w:r>
      </w:hyperlink>
      <w:r w:rsidRPr="00D60B72">
        <w:rPr>
          <w:rFonts w:ascii="Times New Roman" w:hAnsi="Times New Roman" w:cs="Times New Roman"/>
          <w:color w:val="000000" w:themeColor="text1"/>
          <w:sz w:val="28"/>
          <w:szCs w:val="28"/>
        </w:rPr>
        <w:t>.  The Contact Center is available 24 hours a day, seven days a week, except federal holidays.</w:t>
      </w:r>
      <w:r w:rsidRPr="00D60B72">
        <w:rPr>
          <w:rFonts w:ascii="Times New Roman" w:hAnsi="Times New Roman" w:cs="Times New Roman"/>
        </w:rPr>
        <w:br/>
      </w:r>
      <w:r w:rsidRPr="00D60B72">
        <w:rPr>
          <w:rFonts w:ascii="Times New Roman" w:hAnsi="Times New Roman" w:cs="Times New Roman"/>
        </w:rPr>
        <w:br/>
      </w:r>
      <w:r w:rsidRPr="00D60B72">
        <w:rPr>
          <w:rFonts w:ascii="Times New Roman" w:hAnsi="Times New Roman" w:cs="Times New Roman"/>
          <w:color w:val="000000" w:themeColor="text1"/>
          <w:sz w:val="28"/>
          <w:szCs w:val="28"/>
        </w:rPr>
        <w:t xml:space="preserve">See </w:t>
      </w:r>
      <w:hyperlink r:id="rId39">
        <w:r w:rsidRPr="00D60B72">
          <w:rPr>
            <w:rStyle w:val="Hyperlink"/>
            <w:rFonts w:ascii="Times New Roman" w:hAnsi="Times New Roman" w:cs="Times New Roman"/>
            <w:sz w:val="28"/>
            <w:szCs w:val="28"/>
          </w:rPr>
          <w:t>https://www.opm.gov/policy-data-oversight/pay-leave/federal-holidays/</w:t>
        </w:r>
      </w:hyperlink>
      <w:r w:rsidRPr="00D60B72">
        <w:rPr>
          <w:rFonts w:ascii="Times New Roman" w:hAnsi="Times New Roman" w:cs="Times New Roman"/>
          <w:color w:val="000000" w:themeColor="text1"/>
          <w:sz w:val="28"/>
          <w:szCs w:val="28"/>
        </w:rPr>
        <w:t xml:space="preserve"> for a list of federal holidays.</w:t>
      </w:r>
    </w:p>
    <w:p w:rsidRPr="00D60B72" w:rsidR="00290D8C" w:rsidP="796DA244" w:rsidRDefault="00290D8C" w14:paraId="4B19046D" w14:textId="77777777">
      <w:pPr>
        <w:rPr>
          <w:rFonts w:ascii="Times New Roman" w:hAnsi="Times New Roman" w:cs="Times New Roman" w:eastAsiaTheme="minorEastAsia"/>
          <w:sz w:val="28"/>
          <w:szCs w:val="28"/>
        </w:rPr>
      </w:pPr>
    </w:p>
    <w:p w:rsidRPr="00D60B72" w:rsidR="00DD1775" w:rsidP="796DA244" w:rsidRDefault="1AFFC77C" w14:paraId="18BCD62D" w14:textId="33F66803">
      <w:pPr>
        <w:pStyle w:val="Heading1"/>
        <w:keepNext w:val="0"/>
        <w:keepLines w:val="0"/>
        <w:spacing w:before="0" w:after="200"/>
        <w:rPr>
          <w:rStyle w:val="IntenseReference"/>
          <w:rFonts w:ascii="Times New Roman" w:hAnsi="Times New Roman" w:cs="Times New Roman"/>
          <w:b/>
          <w:sz w:val="28"/>
          <w:szCs w:val="28"/>
        </w:rPr>
      </w:pPr>
      <w:bookmarkStart w:name="_Toc103246777" w:id="72"/>
      <w:bookmarkStart w:name="_Toc127417128" w:id="73"/>
      <w:bookmarkStart w:name="_Toc1729310514" w:id="74"/>
      <w:r w:rsidRPr="00D60B72">
        <w:rPr>
          <w:rStyle w:val="IntenseReference"/>
          <w:rFonts w:ascii="Times New Roman" w:hAnsi="Times New Roman" w:cs="Times New Roman"/>
          <w:b/>
          <w:sz w:val="28"/>
          <w:szCs w:val="28"/>
        </w:rPr>
        <w:lastRenderedPageBreak/>
        <w:t xml:space="preserve">Section </w:t>
      </w:r>
      <w:r w:rsidRPr="00D60B72" w:rsidR="0322905A">
        <w:rPr>
          <w:rStyle w:val="IntenseReference"/>
          <w:rFonts w:ascii="Times New Roman" w:hAnsi="Times New Roman" w:cs="Times New Roman"/>
          <w:b/>
          <w:sz w:val="28"/>
          <w:szCs w:val="28"/>
        </w:rPr>
        <w:t>E:  Application Review Information</w:t>
      </w:r>
      <w:bookmarkStart w:name="_Toc71871411" w:id="75"/>
      <w:bookmarkEnd w:id="72"/>
      <w:bookmarkEnd w:id="73"/>
      <w:bookmarkEnd w:id="74"/>
      <w:r w:rsidRPr="00D60B72" w:rsidR="0322905A">
        <w:rPr>
          <w:rStyle w:val="IntenseReference"/>
          <w:rFonts w:ascii="Times New Roman" w:hAnsi="Times New Roman" w:cs="Times New Roman"/>
          <w:b/>
          <w:sz w:val="28"/>
          <w:szCs w:val="28"/>
        </w:rPr>
        <w:t> </w:t>
      </w:r>
      <w:bookmarkEnd w:id="75"/>
    </w:p>
    <w:p w:rsidRPr="00D60B72" w:rsidR="00C15A02" w:rsidP="796DA244" w:rsidRDefault="0AC72FBE" w14:paraId="76089560"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h.1fob9te" w:id="76"/>
      <w:bookmarkStart w:name="_Toc103246778" w:id="77"/>
      <w:bookmarkStart w:name="_Toc127417129" w:id="78"/>
      <w:bookmarkStart w:name="_Toc1509720573" w:id="79"/>
      <w:bookmarkEnd w:id="76"/>
      <w:r w:rsidRPr="00D60B72">
        <w:rPr>
          <w:rFonts w:ascii="Times New Roman" w:hAnsi="Times New Roman" w:cs="Times New Roman" w:eastAsiaTheme="minorEastAsia"/>
          <w:bCs/>
          <w:i/>
          <w:iCs/>
          <w:color w:val="auto"/>
          <w:sz w:val="28"/>
          <w:szCs w:val="28"/>
        </w:rPr>
        <w:t>E1. Proposal Review Criteria</w:t>
      </w:r>
      <w:bookmarkStart w:name="_Toc71871412" w:id="80"/>
      <w:bookmarkEnd w:id="77"/>
      <w:bookmarkEnd w:id="78"/>
      <w:bookmarkEnd w:id="79"/>
      <w:r w:rsidRPr="00D60B72">
        <w:rPr>
          <w:rFonts w:ascii="Times New Roman" w:hAnsi="Times New Roman" w:cs="Times New Roman" w:eastAsiaTheme="minorEastAsia"/>
          <w:bCs/>
          <w:i/>
          <w:iCs/>
          <w:color w:val="auto"/>
          <w:sz w:val="28"/>
          <w:szCs w:val="28"/>
        </w:rPr>
        <w:t> </w:t>
      </w:r>
      <w:bookmarkEnd w:id="80"/>
    </w:p>
    <w:p w:rsidRPr="00D60B72" w:rsidR="00290D8C" w:rsidP="796DA244" w:rsidRDefault="00282928" w14:paraId="0EC0ACFC" w14:textId="19D26955">
      <w:pPr>
        <w:pStyle w:val="NoSpacing"/>
        <w:spacing w:after="200" w:line="276" w:lineRule="auto"/>
        <w:rPr>
          <w:rFonts w:ascii="Times New Roman" w:hAnsi="Times New Roman" w:cs="Times New Roman" w:eastAsiaTheme="minorEastAsia"/>
          <w:color w:val="auto"/>
          <w:sz w:val="28"/>
          <w:szCs w:val="28"/>
        </w:rPr>
      </w:pPr>
      <w:r>
        <w:rPr>
          <w:rFonts w:ascii="Times New Roman" w:hAnsi="Times New Roman" w:cs="Times New Roman" w:eastAsiaTheme="minorEastAsia"/>
          <w:sz w:val="28"/>
          <w:szCs w:val="28"/>
        </w:rPr>
        <w:t>HR/OFI</w:t>
      </w:r>
      <w:r w:rsidRPr="00D60B72" w:rsidR="6DA60B1D">
        <w:rPr>
          <w:rFonts w:ascii="Times New Roman" w:hAnsi="Times New Roman" w:cs="Times New Roman" w:eastAsiaTheme="minorEastAsia"/>
          <w:color w:val="auto"/>
          <w:sz w:val="28"/>
          <w:szCs w:val="28"/>
        </w:rPr>
        <w:t xml:space="preserve"> </w:t>
      </w:r>
      <w:r w:rsidRPr="00D60B72" w:rsidR="0CF6A200">
        <w:rPr>
          <w:rFonts w:ascii="Times New Roman" w:hAnsi="Times New Roman" w:cs="Times New Roman" w:eastAsiaTheme="minorEastAsia"/>
          <w:color w:val="auto"/>
          <w:sz w:val="28"/>
          <w:szCs w:val="28"/>
        </w:rPr>
        <w:t>r</w:t>
      </w:r>
      <w:r w:rsidRPr="00D60B72" w:rsidR="6DA60B1D">
        <w:rPr>
          <w:rFonts w:ascii="Times New Roman" w:hAnsi="Times New Roman" w:cs="Times New Roman" w:eastAsiaTheme="minorEastAsia"/>
          <w:color w:val="auto"/>
          <w:sz w:val="28"/>
          <w:szCs w:val="28"/>
        </w:rPr>
        <w:t xml:space="preserve">eview </w:t>
      </w:r>
      <w:r w:rsidRPr="00D60B72" w:rsidR="0CF6A200">
        <w:rPr>
          <w:rFonts w:ascii="Times New Roman" w:hAnsi="Times New Roman" w:cs="Times New Roman" w:eastAsiaTheme="minorEastAsia"/>
          <w:color w:val="auto"/>
          <w:sz w:val="28"/>
          <w:szCs w:val="28"/>
        </w:rPr>
        <w:t>p</w:t>
      </w:r>
      <w:r w:rsidRPr="00D60B72" w:rsidR="1C9FADAE">
        <w:rPr>
          <w:rFonts w:ascii="Times New Roman" w:hAnsi="Times New Roman" w:cs="Times New Roman" w:eastAsiaTheme="minorEastAsia"/>
          <w:color w:val="auto"/>
          <w:sz w:val="28"/>
          <w:szCs w:val="28"/>
        </w:rPr>
        <w:t>anel will evaluate each application individually against the</w:t>
      </w:r>
      <w:r w:rsidRPr="00D60B72" w:rsidR="00645DA3">
        <w:rPr>
          <w:rFonts w:ascii="Times New Roman" w:hAnsi="Times New Roman" w:cs="Times New Roman" w:eastAsiaTheme="minorEastAsia"/>
          <w:color w:val="auto"/>
          <w:sz w:val="28"/>
          <w:szCs w:val="28"/>
        </w:rPr>
        <w:t xml:space="preserve"> </w:t>
      </w:r>
      <w:r w:rsidRPr="00D60B72" w:rsidR="1C9FADAE">
        <w:rPr>
          <w:rFonts w:ascii="Times New Roman" w:hAnsi="Times New Roman" w:cs="Times New Roman" w:eastAsiaTheme="minorEastAsia"/>
          <w:color w:val="auto"/>
          <w:sz w:val="28"/>
          <w:szCs w:val="28"/>
        </w:rPr>
        <w:t>criteria listed below</w:t>
      </w:r>
      <w:r w:rsidRPr="00D60B72" w:rsidR="00645DA3">
        <w:rPr>
          <w:rFonts w:ascii="Times New Roman" w:hAnsi="Times New Roman" w:cs="Times New Roman" w:eastAsiaTheme="minorEastAsia"/>
          <w:color w:val="auto"/>
          <w:sz w:val="28"/>
          <w:szCs w:val="28"/>
        </w:rPr>
        <w:t>,</w:t>
      </w:r>
      <w:r w:rsidRPr="00D60B72" w:rsidR="1C9FADAE">
        <w:rPr>
          <w:rFonts w:ascii="Times New Roman" w:hAnsi="Times New Roman" w:cs="Times New Roman" w:eastAsiaTheme="minorEastAsia"/>
          <w:color w:val="auto"/>
          <w:sz w:val="28"/>
          <w:szCs w:val="28"/>
        </w:rPr>
        <w:t xml:space="preserve"> in order of importance, and not against competing applications</w:t>
      </w:r>
      <w:r w:rsidRPr="00D60B72" w:rsidR="55767803">
        <w:rPr>
          <w:rFonts w:ascii="Times New Roman" w:hAnsi="Times New Roman" w:cs="Times New Roman" w:eastAsiaTheme="minorEastAsia"/>
          <w:color w:val="auto"/>
          <w:sz w:val="28"/>
          <w:szCs w:val="28"/>
        </w:rPr>
        <w:t xml:space="preserve">.  </w:t>
      </w:r>
      <w:r w:rsidRPr="00D60B72" w:rsidR="1C9FADAE">
        <w:rPr>
          <w:rFonts w:ascii="Times New Roman" w:hAnsi="Times New Roman" w:cs="Times New Roman" w:eastAsiaTheme="minorEastAsia"/>
          <w:color w:val="auto"/>
          <w:sz w:val="28"/>
          <w:szCs w:val="28"/>
        </w:rPr>
        <w:t>Please use the below criteria as a reference</w:t>
      </w:r>
      <w:r w:rsidRPr="00D60B72" w:rsidR="35C2A4BC">
        <w:rPr>
          <w:rFonts w:ascii="Times New Roman" w:hAnsi="Times New Roman" w:cs="Times New Roman" w:eastAsiaTheme="minorEastAsia"/>
          <w:color w:val="auto"/>
          <w:sz w:val="28"/>
          <w:szCs w:val="28"/>
        </w:rPr>
        <w:t>,</w:t>
      </w:r>
      <w:r w:rsidRPr="00D60B72" w:rsidR="1C9FADAE">
        <w:rPr>
          <w:rFonts w:ascii="Times New Roman" w:hAnsi="Times New Roman" w:cs="Times New Roman" w:eastAsiaTheme="minorEastAsia"/>
          <w:color w:val="auto"/>
          <w:sz w:val="28"/>
          <w:szCs w:val="28"/>
        </w:rPr>
        <w:t xml:space="preserve"> but </w:t>
      </w:r>
      <w:r w:rsidRPr="00D60B72" w:rsidR="1C9FADAE">
        <w:rPr>
          <w:rFonts w:ascii="Times New Roman" w:hAnsi="Times New Roman" w:cs="Times New Roman" w:eastAsiaTheme="minorEastAsia"/>
          <w:b/>
          <w:bCs/>
          <w:color w:val="auto"/>
          <w:sz w:val="28"/>
          <w:szCs w:val="28"/>
        </w:rPr>
        <w:t>do not structure your application according to the sub-sections</w:t>
      </w:r>
      <w:r w:rsidRPr="00D60B72" w:rsidR="1C9FADAE">
        <w:rPr>
          <w:rFonts w:ascii="Times New Roman" w:hAnsi="Times New Roman" w:cs="Times New Roman" w:eastAsiaTheme="minorEastAsia"/>
          <w:color w:val="auto"/>
          <w:sz w:val="28"/>
          <w:szCs w:val="28"/>
        </w:rPr>
        <w:t>.</w:t>
      </w:r>
    </w:p>
    <w:p w:rsidRPr="00D60B72" w:rsidR="01D72E4A" w:rsidP="796DA244" w:rsidRDefault="54B8BF67" w14:paraId="020064B3" w14:textId="31D3084B">
      <w:pPr>
        <w:pStyle w:val="NoSpacing"/>
        <w:spacing w:after="200" w:line="276" w:lineRule="auto"/>
        <w:rPr>
          <w:rFonts w:ascii="Times New Roman" w:hAnsi="Times New Roman" w:cs="Times New Roman" w:eastAsiaTheme="minorEastAsia"/>
          <w:color w:val="auto"/>
          <w:sz w:val="28"/>
          <w:szCs w:val="28"/>
          <w:u w:val="single"/>
        </w:rPr>
      </w:pPr>
      <w:r w:rsidRPr="00D60B72">
        <w:rPr>
          <w:rFonts w:ascii="Times New Roman" w:hAnsi="Times New Roman" w:cs="Times New Roman" w:eastAsiaTheme="minorEastAsia"/>
          <w:color w:val="auto"/>
          <w:sz w:val="28"/>
          <w:szCs w:val="28"/>
          <w:u w:val="single"/>
        </w:rPr>
        <w:t>Applications should contain the applicant’s best terms from both cost and</w:t>
      </w:r>
      <w:r w:rsidRPr="00D60B72" w:rsidR="1D117C8D">
        <w:rPr>
          <w:rFonts w:ascii="Times New Roman" w:hAnsi="Times New Roman" w:cs="Times New Roman" w:eastAsiaTheme="minorEastAsia"/>
          <w:color w:val="auto"/>
          <w:sz w:val="28"/>
          <w:szCs w:val="28"/>
          <w:u w:val="single"/>
        </w:rPr>
        <w:t xml:space="preserve"> </w:t>
      </w:r>
      <w:r w:rsidRPr="00D60B72">
        <w:rPr>
          <w:rFonts w:ascii="Times New Roman" w:hAnsi="Times New Roman" w:cs="Times New Roman" w:eastAsiaTheme="minorEastAsia"/>
          <w:color w:val="auto"/>
          <w:sz w:val="28"/>
          <w:szCs w:val="28"/>
          <w:u w:val="single"/>
        </w:rPr>
        <w:t xml:space="preserve">technical standpoints.  The implementing partners (sub-recipients) of the primary </w:t>
      </w:r>
      <w:r w:rsidRPr="00D60B72" w:rsidR="25CFD9AB">
        <w:rPr>
          <w:rFonts w:ascii="Times New Roman" w:hAnsi="Times New Roman" w:cs="Times New Roman" w:eastAsiaTheme="minorEastAsia"/>
          <w:color w:val="auto"/>
          <w:sz w:val="28"/>
          <w:szCs w:val="28"/>
          <w:u w:val="single"/>
        </w:rPr>
        <w:t>r</w:t>
      </w:r>
      <w:r w:rsidRPr="00D60B72">
        <w:rPr>
          <w:rFonts w:ascii="Times New Roman" w:hAnsi="Times New Roman" w:cs="Times New Roman" w:eastAsiaTheme="minorEastAsia"/>
          <w:color w:val="auto"/>
          <w:sz w:val="28"/>
          <w:szCs w:val="28"/>
          <w:u w:val="single"/>
        </w:rPr>
        <w:t>ecipient will be subject to Department of State</w:t>
      </w:r>
      <w:r w:rsidRPr="00D60B72" w:rsidR="5EAEB89F">
        <w:rPr>
          <w:rFonts w:ascii="Times New Roman" w:hAnsi="Times New Roman" w:cs="Times New Roman" w:eastAsiaTheme="minorEastAsia"/>
          <w:color w:val="auto"/>
          <w:sz w:val="28"/>
          <w:szCs w:val="28"/>
          <w:u w:val="single"/>
        </w:rPr>
        <w:t xml:space="preserve"> </w:t>
      </w:r>
      <w:r w:rsidRPr="00D60B72">
        <w:rPr>
          <w:rFonts w:ascii="Times New Roman" w:hAnsi="Times New Roman" w:cs="Times New Roman" w:eastAsiaTheme="minorEastAsia"/>
          <w:color w:val="auto"/>
          <w:sz w:val="28"/>
          <w:szCs w:val="28"/>
          <w:u w:val="single"/>
        </w:rPr>
        <w:t>approval</w:t>
      </w:r>
      <w:r w:rsidRPr="00D60B72" w:rsidR="246D7956">
        <w:rPr>
          <w:rFonts w:ascii="Times New Roman" w:hAnsi="Times New Roman" w:cs="Times New Roman" w:eastAsiaTheme="minorEastAsia"/>
          <w:color w:val="auto"/>
          <w:sz w:val="28"/>
          <w:szCs w:val="28"/>
          <w:u w:val="single"/>
        </w:rPr>
        <w:t>.</w:t>
      </w:r>
    </w:p>
    <w:p w:rsidRPr="00D60B72" w:rsidR="000A4AB1" w:rsidP="00EB1AE4" w:rsidRDefault="162918D5" w14:paraId="7F5A2DFA" w14:textId="0C425B13">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 xml:space="preserve">Quality and </w:t>
      </w:r>
      <w:r w:rsidRPr="00D60B72" w:rsidR="007F47DF">
        <w:rPr>
          <w:rFonts w:ascii="Times New Roman" w:hAnsi="Times New Roman" w:cs="Times New Roman" w:eastAsiaTheme="minorEastAsia"/>
          <w:b/>
          <w:bCs/>
          <w:sz w:val="28"/>
          <w:szCs w:val="28"/>
        </w:rPr>
        <w:t xml:space="preserve">Feasibility of Project Idea </w:t>
      </w:r>
      <w:r w:rsidRPr="00D60B72" w:rsidR="00C311A3">
        <w:rPr>
          <w:rFonts w:ascii="Times New Roman" w:hAnsi="Times New Roman" w:cs="Times New Roman" w:eastAsiaTheme="minorEastAsia"/>
          <w:b/>
          <w:bCs/>
          <w:sz w:val="28"/>
          <w:szCs w:val="28"/>
        </w:rPr>
        <w:t>(</w:t>
      </w:r>
      <w:r w:rsidR="00BF786C">
        <w:rPr>
          <w:rFonts w:ascii="Times New Roman" w:hAnsi="Times New Roman" w:cs="Times New Roman" w:eastAsiaTheme="minorEastAsia"/>
          <w:b/>
          <w:bCs/>
          <w:sz w:val="28"/>
          <w:szCs w:val="28"/>
        </w:rPr>
        <w:t>20</w:t>
      </w:r>
      <w:r w:rsidRPr="00D60B72">
        <w:rPr>
          <w:rFonts w:ascii="Times New Roman" w:hAnsi="Times New Roman" w:cs="Times New Roman" w:eastAsiaTheme="minorEastAsia"/>
          <w:b/>
          <w:bCs/>
          <w:sz w:val="28"/>
          <w:szCs w:val="28"/>
        </w:rPr>
        <w:t xml:space="preserve"> points</w:t>
      </w:r>
      <w:r w:rsidRPr="00D60B72" w:rsidR="00C311A3">
        <w:rPr>
          <w:rFonts w:ascii="Times New Roman" w:hAnsi="Times New Roman" w:cs="Times New Roman" w:eastAsiaTheme="minorEastAsia"/>
          <w:b/>
          <w:bCs/>
          <w:sz w:val="28"/>
          <w:szCs w:val="28"/>
        </w:rPr>
        <w:t>)</w:t>
      </w:r>
      <w:r w:rsidRPr="00D60B72">
        <w:rPr>
          <w:rFonts w:ascii="Times New Roman" w:hAnsi="Times New Roman" w:cs="Times New Roman" w:eastAsiaTheme="minorEastAsia"/>
          <w:b/>
          <w:bCs/>
          <w:sz w:val="28"/>
          <w:szCs w:val="28"/>
        </w:rPr>
        <w:t>:</w:t>
      </w:r>
      <w:r w:rsidRPr="00D60B72">
        <w:rPr>
          <w:rFonts w:ascii="Times New Roman" w:hAnsi="Times New Roman" w:cs="Times New Roman" w:eastAsiaTheme="minorEastAsia"/>
          <w:sz w:val="28"/>
          <w:szCs w:val="28"/>
        </w:rPr>
        <w:t xml:space="preserve">  </w:t>
      </w:r>
    </w:p>
    <w:p w:rsidRPr="00D60B72" w:rsidR="00881E02" w:rsidP="00EB1AE4" w:rsidRDefault="162918D5" w14:paraId="6F90D71B" w14:textId="3BEFF36B">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program idea is well developed</w:t>
      </w:r>
      <w:r w:rsidRPr="00D60B72" w:rsidR="629227D7">
        <w:rPr>
          <w:rFonts w:ascii="Times New Roman" w:hAnsi="Times New Roman" w:cs="Times New Roman" w:eastAsiaTheme="minorEastAsia"/>
          <w:sz w:val="28"/>
          <w:szCs w:val="28"/>
        </w:rPr>
        <w:t xml:space="preserve"> and responsive to the policy and program objective of the NOFO. T</w:t>
      </w:r>
      <w:r w:rsidRPr="00D60B72" w:rsidR="629227D7">
        <w:rPr>
          <w:rFonts w:ascii="Times New Roman" w:hAnsi="Times New Roman" w:cs="Times New Roman" w:eastAsiaTheme="minorEastAsia"/>
          <w:color w:val="auto"/>
          <w:sz w:val="28"/>
          <w:szCs w:val="28"/>
        </w:rPr>
        <w:t>he applicant describes the project’s potential contribution to solving the problem addressed in the problem statement</w:t>
      </w:r>
      <w:r w:rsidRPr="00D60B72" w:rsidR="1DD2889E">
        <w:rPr>
          <w:rFonts w:ascii="Times New Roman" w:hAnsi="Times New Roman" w:cs="Times New Roman" w:eastAsiaTheme="minorEastAsia"/>
          <w:color w:val="auto"/>
          <w:sz w:val="28"/>
          <w:szCs w:val="28"/>
        </w:rPr>
        <w:t>. The application clearly defines the problem</w:t>
      </w:r>
      <w:r w:rsidRPr="00D60B72" w:rsidR="2835B131">
        <w:rPr>
          <w:rFonts w:ascii="Times New Roman" w:hAnsi="Times New Roman" w:cs="Times New Roman" w:eastAsiaTheme="minorEastAsia"/>
          <w:color w:val="auto"/>
          <w:sz w:val="28"/>
          <w:szCs w:val="28"/>
        </w:rPr>
        <w:t>;</w:t>
      </w:r>
      <w:r w:rsidRPr="00D60B72" w:rsidR="1DD2889E">
        <w:rPr>
          <w:rFonts w:ascii="Times New Roman" w:hAnsi="Times New Roman" w:cs="Times New Roman" w:eastAsiaTheme="minorEastAsia"/>
          <w:color w:val="auto"/>
          <w:sz w:val="28"/>
          <w:szCs w:val="28"/>
        </w:rPr>
        <w:t xml:space="preserve"> its</w:t>
      </w:r>
      <w:r w:rsidRPr="00D60B72" w:rsidR="26DEFD8E">
        <w:rPr>
          <w:rFonts w:ascii="Times New Roman" w:hAnsi="Times New Roman" w:cs="Times New Roman" w:eastAsiaTheme="minorEastAsia"/>
          <w:color w:val="auto"/>
          <w:sz w:val="28"/>
          <w:szCs w:val="28"/>
        </w:rPr>
        <w:t>’</w:t>
      </w:r>
      <w:r w:rsidRPr="00D60B72" w:rsidR="1DD2889E">
        <w:rPr>
          <w:rFonts w:ascii="Times New Roman" w:hAnsi="Times New Roman" w:cs="Times New Roman" w:eastAsiaTheme="minorEastAsia"/>
          <w:color w:val="auto"/>
          <w:sz w:val="28"/>
          <w:szCs w:val="28"/>
        </w:rPr>
        <w:t xml:space="preserve"> causes</w:t>
      </w:r>
      <w:r w:rsidRPr="00D60B72" w:rsidR="2835B131">
        <w:rPr>
          <w:rFonts w:ascii="Times New Roman" w:hAnsi="Times New Roman" w:cs="Times New Roman" w:eastAsiaTheme="minorEastAsia"/>
          <w:color w:val="auto"/>
          <w:sz w:val="28"/>
          <w:szCs w:val="28"/>
        </w:rPr>
        <w:t>;</w:t>
      </w:r>
      <w:r w:rsidRPr="00D60B72" w:rsidR="1DD2889E">
        <w:rPr>
          <w:rFonts w:ascii="Times New Roman" w:hAnsi="Times New Roman" w:cs="Times New Roman" w:eastAsiaTheme="minorEastAsia"/>
          <w:color w:val="auto"/>
          <w:sz w:val="28"/>
          <w:szCs w:val="28"/>
        </w:rPr>
        <w:t xml:space="preserve"> stakeholders</w:t>
      </w:r>
      <w:r w:rsidRPr="00D60B72" w:rsidR="2835B131">
        <w:rPr>
          <w:rFonts w:ascii="Times New Roman" w:hAnsi="Times New Roman" w:cs="Times New Roman" w:eastAsiaTheme="minorEastAsia"/>
          <w:color w:val="auto"/>
          <w:sz w:val="28"/>
          <w:szCs w:val="28"/>
        </w:rPr>
        <w:t>;</w:t>
      </w:r>
      <w:r w:rsidRPr="00D60B72" w:rsidR="1DD2889E">
        <w:rPr>
          <w:rFonts w:ascii="Times New Roman" w:hAnsi="Times New Roman" w:cs="Times New Roman" w:eastAsiaTheme="minorEastAsia"/>
          <w:color w:val="auto"/>
          <w:sz w:val="28"/>
          <w:szCs w:val="28"/>
        </w:rPr>
        <w:t xml:space="preserve"> and </w:t>
      </w:r>
      <w:r w:rsidRPr="00D60B72" w:rsidR="2835B131">
        <w:rPr>
          <w:rFonts w:ascii="Times New Roman" w:hAnsi="Times New Roman" w:cs="Times New Roman" w:eastAsiaTheme="minorEastAsia"/>
          <w:color w:val="auto"/>
          <w:sz w:val="28"/>
          <w:szCs w:val="28"/>
        </w:rPr>
        <w:t xml:space="preserve">existing research/data; the approach taken to solve the problem; </w:t>
      </w:r>
      <w:r w:rsidRPr="00D60B72" w:rsidR="629227D7">
        <w:rPr>
          <w:rFonts w:ascii="Times New Roman" w:hAnsi="Times New Roman" w:cs="Times New Roman" w:eastAsiaTheme="minorEastAsia"/>
          <w:sz w:val="28"/>
          <w:szCs w:val="28"/>
        </w:rPr>
        <w:t>realistic milestones to indicate progress</w:t>
      </w:r>
      <w:r w:rsidRPr="00D60B72">
        <w:rPr>
          <w:rFonts w:ascii="Times New Roman" w:hAnsi="Times New Roman" w:cs="Times New Roman" w:eastAsiaTheme="minorEastAsia"/>
          <w:sz w:val="28"/>
          <w:szCs w:val="28"/>
        </w:rPr>
        <w:t xml:space="preserve">. </w:t>
      </w:r>
    </w:p>
    <w:p w:rsidRPr="00D60B72" w:rsidR="000A4AB1" w:rsidP="758DC578" w:rsidRDefault="00881E02" w14:paraId="1EE23E9E" w14:textId="76321639">
      <w:pPr>
        <w:shd w:val="clear" w:color="auto" w:fill="FFFFFF" w:themeFill="background1"/>
        <w:textAlignment w:val="baseline"/>
        <w:rPr>
          <w:rFonts w:ascii="Times New Roman" w:hAnsi="Times New Roman" w:eastAsia="ＭＳ 明朝" w:cs="Times New Roman" w:eastAsiaTheme="minorEastAsia"/>
          <w:sz w:val="28"/>
          <w:szCs w:val="28"/>
        </w:rPr>
      </w:pPr>
      <w:r w:rsidRPr="758DC578" w:rsidR="00881E02">
        <w:rPr>
          <w:rFonts w:ascii="Times New Roman" w:hAnsi="Times New Roman" w:eastAsia="ＭＳ 明朝" w:cs="Times New Roman" w:eastAsiaTheme="minorEastAsia"/>
          <w:b w:val="1"/>
          <w:bCs w:val="1"/>
          <w:sz w:val="28"/>
          <w:szCs w:val="28"/>
        </w:rPr>
        <w:t>Organizat</w:t>
      </w:r>
      <w:r w:rsidRPr="758DC578" w:rsidR="00881E02">
        <w:rPr>
          <w:rFonts w:ascii="Times New Roman" w:hAnsi="Times New Roman" w:eastAsia="ＭＳ 明朝" w:cs="Times New Roman" w:eastAsiaTheme="minorEastAsia"/>
          <w:b w:val="1"/>
          <w:bCs w:val="1"/>
          <w:sz w:val="28"/>
          <w:szCs w:val="28"/>
        </w:rPr>
        <w:t xml:space="preserve">ional </w:t>
      </w:r>
      <w:r w:rsidRPr="758DC578" w:rsidR="00881E02">
        <w:rPr>
          <w:rFonts w:ascii="Times New Roman" w:hAnsi="Times New Roman" w:eastAsia="ＭＳ 明朝" w:cs="Times New Roman" w:eastAsiaTheme="minorEastAsia"/>
          <w:b w:val="1"/>
          <w:bCs w:val="1"/>
          <w:sz w:val="28"/>
          <w:szCs w:val="28"/>
        </w:rPr>
        <w:t>Capacity</w:t>
      </w:r>
      <w:r w:rsidRPr="758DC578" w:rsidR="000133CC">
        <w:rPr>
          <w:rFonts w:ascii="Times New Roman" w:hAnsi="Times New Roman" w:eastAsia="ＭＳ 明朝" w:cs="Times New Roman" w:eastAsiaTheme="minorEastAsia"/>
          <w:b w:val="1"/>
          <w:bCs w:val="1"/>
          <w:sz w:val="28"/>
          <w:szCs w:val="28"/>
        </w:rPr>
        <w:t xml:space="preserve"> </w:t>
      </w:r>
      <w:r w:rsidRPr="758DC578" w:rsidR="00640E73">
        <w:rPr>
          <w:rFonts w:ascii="Times New Roman" w:hAnsi="Times New Roman" w:eastAsia="ＭＳ 明朝" w:cs="Times New Roman" w:eastAsiaTheme="minorEastAsia"/>
          <w:b w:val="1"/>
          <w:bCs w:val="1"/>
          <w:sz w:val="28"/>
          <w:szCs w:val="28"/>
        </w:rPr>
        <w:t>and Rec</w:t>
      </w:r>
      <w:r w:rsidRPr="758DC578" w:rsidR="00640E73">
        <w:rPr>
          <w:rFonts w:ascii="Times New Roman" w:hAnsi="Times New Roman" w:eastAsia="ＭＳ 明朝" w:cs="Times New Roman" w:eastAsiaTheme="minorEastAsia"/>
          <w:b w:val="1"/>
          <w:bCs w:val="1"/>
          <w:sz w:val="28"/>
          <w:szCs w:val="28"/>
        </w:rPr>
        <w:t xml:space="preserve">ord of Performance </w:t>
      </w:r>
      <w:r w:rsidRPr="758DC578" w:rsidR="00C311A3">
        <w:rPr>
          <w:rFonts w:ascii="Times New Roman" w:hAnsi="Times New Roman" w:eastAsia="ＭＳ 明朝" w:cs="Times New Roman" w:eastAsiaTheme="minorEastAsia"/>
          <w:b w:val="1"/>
          <w:bCs w:val="1"/>
          <w:sz w:val="28"/>
          <w:szCs w:val="28"/>
        </w:rPr>
        <w:t>(</w:t>
      </w:r>
      <w:r w:rsidRPr="758DC578" w:rsidR="00BF786C">
        <w:rPr>
          <w:rFonts w:ascii="Times New Roman" w:hAnsi="Times New Roman" w:eastAsia="ＭＳ 明朝" w:cs="Times New Roman" w:eastAsiaTheme="minorEastAsia"/>
          <w:b w:val="1"/>
          <w:bCs w:val="1"/>
          <w:sz w:val="28"/>
          <w:szCs w:val="28"/>
        </w:rPr>
        <w:t>20</w:t>
      </w:r>
      <w:r w:rsidRPr="758DC578" w:rsidR="00881E02">
        <w:rPr>
          <w:rFonts w:ascii="Times New Roman" w:hAnsi="Times New Roman" w:eastAsia="ＭＳ 明朝" w:cs="Times New Roman" w:eastAsiaTheme="minorEastAsia"/>
          <w:b w:val="1"/>
          <w:bCs w:val="1"/>
          <w:sz w:val="28"/>
          <w:szCs w:val="28"/>
        </w:rPr>
        <w:t xml:space="preserve"> points</w:t>
      </w:r>
      <w:r w:rsidRPr="758DC578" w:rsidR="00C311A3">
        <w:rPr>
          <w:rFonts w:ascii="Times New Roman" w:hAnsi="Times New Roman" w:eastAsia="ＭＳ 明朝" w:cs="Times New Roman" w:eastAsiaTheme="minorEastAsia"/>
          <w:b w:val="1"/>
          <w:bCs w:val="1"/>
          <w:sz w:val="28"/>
          <w:szCs w:val="28"/>
        </w:rPr>
        <w:t>)</w:t>
      </w:r>
      <w:r w:rsidRPr="758DC578" w:rsidR="00881E02">
        <w:rPr>
          <w:rFonts w:ascii="Times New Roman" w:hAnsi="Times New Roman" w:eastAsia="ＭＳ 明朝" w:cs="Times New Roman" w:eastAsiaTheme="minorEastAsia"/>
          <w:b w:val="1"/>
          <w:bCs w:val="1"/>
          <w:sz w:val="28"/>
          <w:szCs w:val="28"/>
        </w:rPr>
        <w:t>:</w:t>
      </w:r>
      <w:r w:rsidRPr="758DC578" w:rsidR="00881E02">
        <w:rPr>
          <w:rFonts w:ascii="Times New Roman" w:hAnsi="Times New Roman" w:eastAsia="ＭＳ 明朝" w:cs="Times New Roman" w:eastAsiaTheme="minorEastAsia"/>
          <w:sz w:val="28"/>
          <w:szCs w:val="28"/>
        </w:rPr>
        <w:t xml:space="preserve"> </w:t>
      </w:r>
    </w:p>
    <w:p w:rsidRPr="00D60B72" w:rsidR="00881E02" w:rsidP="00EB1AE4" w:rsidRDefault="002B6797" w14:paraId="22991AA6" w14:textId="41A2D56B">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color w:val="auto"/>
          <w:sz w:val="28"/>
          <w:szCs w:val="28"/>
        </w:rPr>
        <w:t>The applicant demonstrates an institutional record of successful pro</w:t>
      </w:r>
      <w:r w:rsidRPr="00D60B72" w:rsidR="000133CC">
        <w:rPr>
          <w:rFonts w:ascii="Times New Roman" w:hAnsi="Times New Roman" w:cs="Times New Roman" w:eastAsiaTheme="minorEastAsia"/>
          <w:color w:val="auto"/>
          <w:sz w:val="28"/>
          <w:szCs w:val="28"/>
        </w:rPr>
        <w:t>jects</w:t>
      </w:r>
      <w:r w:rsidRPr="00D60B72">
        <w:rPr>
          <w:rFonts w:ascii="Times New Roman" w:hAnsi="Times New Roman" w:cs="Times New Roman" w:eastAsiaTheme="minorEastAsia"/>
          <w:color w:val="auto"/>
          <w:sz w:val="28"/>
          <w:szCs w:val="28"/>
        </w:rPr>
        <w:t xml:space="preserve"> in the content area proposed</w:t>
      </w:r>
      <w:r w:rsidRPr="00D60B72">
        <w:rPr>
          <w:rFonts w:ascii="Times New Roman" w:hAnsi="Times New Roman" w:cs="Times New Roman" w:eastAsiaTheme="minorEastAsia"/>
          <w:sz w:val="28"/>
          <w:szCs w:val="28"/>
        </w:rPr>
        <w:t xml:space="preserve">. </w:t>
      </w:r>
      <w:r w:rsidRPr="00D60B72" w:rsidR="000133CC">
        <w:rPr>
          <w:rFonts w:ascii="Times New Roman" w:hAnsi="Times New Roman" w:cs="Times New Roman" w:eastAsiaTheme="minorEastAsia"/>
          <w:color w:val="auto"/>
          <w:sz w:val="28"/>
          <w:szCs w:val="28"/>
        </w:rPr>
        <w:t xml:space="preserve">The applicant demonstrates experience (e.g., has previously worked and/or has established contacts/partners) in the proposed country/territory/region. </w:t>
      </w:r>
      <w:r w:rsidRPr="00D60B72" w:rsidR="00881E02">
        <w:rPr>
          <w:rFonts w:ascii="Times New Roman" w:hAnsi="Times New Roman" w:cs="Times New Roman" w:eastAsiaTheme="minorEastAsia"/>
          <w:sz w:val="28"/>
          <w:szCs w:val="28"/>
        </w:rPr>
        <w:t>The organization has expertise in its stated field and has</w:t>
      </w:r>
      <w:r w:rsidRPr="00D60B72" w:rsidR="000133CC">
        <w:rPr>
          <w:rFonts w:ascii="Times New Roman" w:hAnsi="Times New Roman" w:cs="Times New Roman" w:eastAsiaTheme="minorEastAsia"/>
          <w:color w:val="auto"/>
          <w:sz w:val="28"/>
          <w:szCs w:val="28"/>
        </w:rPr>
        <w:t xml:space="preserve"> adequate staffing to manage the proposed project.</w:t>
      </w:r>
      <w:r w:rsidRPr="00D60B72" w:rsidR="000133CC">
        <w:rPr>
          <w:rFonts w:ascii="Times New Roman" w:hAnsi="Times New Roman" w:cs="Times New Roman" w:eastAsiaTheme="minorEastAsia"/>
          <w:sz w:val="28"/>
          <w:szCs w:val="28"/>
        </w:rPr>
        <w:t xml:space="preserve"> The applicant </w:t>
      </w:r>
      <w:r w:rsidRPr="00D60B72" w:rsidR="000133CC">
        <w:rPr>
          <w:rFonts w:ascii="Times New Roman" w:hAnsi="Times New Roman" w:cs="Times New Roman" w:eastAsiaTheme="minorEastAsia"/>
          <w:color w:val="auto"/>
          <w:sz w:val="28"/>
          <w:szCs w:val="28"/>
        </w:rPr>
        <w:t xml:space="preserve">demonstrates capacity for responsible fiscal management of donor funding (e.g., successful management of a previous grant or sub-award). </w:t>
      </w:r>
    </w:p>
    <w:p w:rsidRPr="00D60B72" w:rsidR="00006ABD" w:rsidP="00EB1AE4" w:rsidRDefault="6591F640" w14:paraId="7B020D14" w14:textId="6EC5916E">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 xml:space="preserve">Program Planning/Ability to Achieve Objectives </w:t>
      </w:r>
      <w:r w:rsidRPr="00D60B72" w:rsidR="00C311A3">
        <w:rPr>
          <w:rFonts w:ascii="Times New Roman" w:hAnsi="Times New Roman" w:cs="Times New Roman" w:eastAsiaTheme="minorEastAsia"/>
          <w:b/>
          <w:bCs/>
          <w:sz w:val="28"/>
          <w:szCs w:val="28"/>
        </w:rPr>
        <w:t>(</w:t>
      </w:r>
      <w:r w:rsidR="00BF786C">
        <w:rPr>
          <w:rFonts w:ascii="Times New Roman" w:hAnsi="Times New Roman" w:cs="Times New Roman" w:eastAsiaTheme="minorEastAsia"/>
          <w:b/>
          <w:bCs/>
          <w:sz w:val="28"/>
          <w:szCs w:val="28"/>
        </w:rPr>
        <w:t>20</w:t>
      </w:r>
      <w:r w:rsidRPr="00D60B72">
        <w:rPr>
          <w:rFonts w:ascii="Times New Roman" w:hAnsi="Times New Roman" w:cs="Times New Roman" w:eastAsiaTheme="minorEastAsia"/>
          <w:b/>
          <w:bCs/>
          <w:sz w:val="28"/>
          <w:szCs w:val="28"/>
        </w:rPr>
        <w:t xml:space="preserve"> points</w:t>
      </w:r>
      <w:r w:rsidRPr="00D60B72" w:rsidR="00C311A3">
        <w:rPr>
          <w:rFonts w:ascii="Times New Roman" w:hAnsi="Times New Roman" w:cs="Times New Roman" w:eastAsiaTheme="minorEastAsia"/>
          <w:b/>
          <w:bCs/>
          <w:sz w:val="28"/>
          <w:szCs w:val="28"/>
        </w:rPr>
        <w:t>)</w:t>
      </w:r>
      <w:r w:rsidRPr="00D60B72">
        <w:rPr>
          <w:rFonts w:ascii="Times New Roman" w:hAnsi="Times New Roman" w:cs="Times New Roman" w:eastAsiaTheme="minorEastAsia"/>
          <w:b/>
          <w:bCs/>
          <w:sz w:val="28"/>
          <w:szCs w:val="28"/>
        </w:rPr>
        <w:t>:</w:t>
      </w:r>
      <w:r w:rsidRPr="00D60B72">
        <w:rPr>
          <w:rFonts w:ascii="Times New Roman" w:hAnsi="Times New Roman" w:cs="Times New Roman" w:eastAsiaTheme="minorEastAsia"/>
          <w:sz w:val="28"/>
          <w:szCs w:val="28"/>
        </w:rPr>
        <w:t xml:space="preserve"> </w:t>
      </w:r>
    </w:p>
    <w:p w:rsidRPr="00D60B72" w:rsidR="00881E02" w:rsidP="00EB1AE4" w:rsidRDefault="6591F640" w14:paraId="28C1E503" w14:textId="4B22396E">
      <w:pPr>
        <w:shd w:val="clear" w:color="auto" w:fill="FFFFFF" w:themeFill="background1"/>
        <w:textAlignment w:val="baseline"/>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sz w:val="28"/>
          <w:szCs w:val="28"/>
        </w:rPr>
        <w:t xml:space="preserve">Goals and objectives are clearly </w:t>
      </w:r>
      <w:r w:rsidRPr="00D60B72" w:rsidR="089348B1">
        <w:rPr>
          <w:rFonts w:ascii="Times New Roman" w:hAnsi="Times New Roman" w:cs="Times New Roman" w:eastAsiaTheme="minorEastAsia"/>
          <w:sz w:val="28"/>
          <w:szCs w:val="28"/>
        </w:rPr>
        <w:t>stated,</w:t>
      </w:r>
      <w:r w:rsidRPr="00D60B72">
        <w:rPr>
          <w:rFonts w:ascii="Times New Roman" w:hAnsi="Times New Roman" w:cs="Times New Roman" w:eastAsiaTheme="minorEastAsia"/>
          <w:sz w:val="28"/>
          <w:szCs w:val="28"/>
        </w:rPr>
        <w:t xml:space="preserve"> and pro</w:t>
      </w:r>
      <w:r w:rsidRPr="00D60B72" w:rsidR="53675601">
        <w:rPr>
          <w:rFonts w:ascii="Times New Roman" w:hAnsi="Times New Roman" w:cs="Times New Roman" w:eastAsiaTheme="minorEastAsia"/>
          <w:sz w:val="28"/>
          <w:szCs w:val="28"/>
        </w:rPr>
        <w:t>ject</w:t>
      </w:r>
      <w:r w:rsidRPr="00D60B72">
        <w:rPr>
          <w:rFonts w:ascii="Times New Roman" w:hAnsi="Times New Roman" w:cs="Times New Roman" w:eastAsiaTheme="minorEastAsia"/>
          <w:sz w:val="28"/>
          <w:szCs w:val="28"/>
        </w:rPr>
        <w:t xml:space="preserve"> approach is likely to provide maximum impact in achieving the proposed results.</w:t>
      </w:r>
      <w:r w:rsidRPr="00D60B72" w:rsidR="53675601">
        <w:rPr>
          <w:rFonts w:ascii="Times New Roman" w:hAnsi="Times New Roman" w:cs="Times New Roman" w:eastAsiaTheme="minorEastAsia"/>
          <w:sz w:val="28"/>
          <w:szCs w:val="28"/>
        </w:rPr>
        <w:t xml:space="preserve"> </w:t>
      </w:r>
      <w:r w:rsidRPr="00D60B72" w:rsidR="53675601">
        <w:rPr>
          <w:rFonts w:ascii="Times New Roman" w:hAnsi="Times New Roman" w:cs="Times New Roman" w:eastAsiaTheme="minorEastAsia"/>
          <w:color w:val="auto"/>
          <w:sz w:val="28"/>
          <w:szCs w:val="28"/>
        </w:rPr>
        <w:t xml:space="preserve">The applicant proposes activities that are feasible, and are also practical, and/or experiential in nature to encourage innovation. </w:t>
      </w:r>
      <w:r w:rsidRPr="00D60B72" w:rsidR="4462EBA9">
        <w:rPr>
          <w:rFonts w:ascii="Times New Roman" w:hAnsi="Times New Roman" w:cs="Times New Roman" w:eastAsiaTheme="minorEastAsia"/>
          <w:color w:val="auto"/>
          <w:sz w:val="28"/>
          <w:szCs w:val="28"/>
        </w:rPr>
        <w:t xml:space="preserve">The applicant addresses how the project will engage or obtain support from relevant stakeholders and/or identifies local partners. </w:t>
      </w:r>
      <w:r w:rsidRPr="00D60B72" w:rsidR="53675601">
        <w:rPr>
          <w:rFonts w:ascii="Times New Roman" w:hAnsi="Times New Roman" w:cs="Times New Roman" w:eastAsiaTheme="minorEastAsia"/>
          <w:color w:val="auto"/>
          <w:sz w:val="28"/>
          <w:szCs w:val="28"/>
        </w:rPr>
        <w:t xml:space="preserve">Program logic is sound showing plausible pathways to achieve project outcomes. Key </w:t>
      </w:r>
      <w:r w:rsidRPr="00D60B72" w:rsidR="53675601">
        <w:rPr>
          <w:rFonts w:ascii="Times New Roman" w:hAnsi="Times New Roman" w:cs="Times New Roman" w:eastAsiaTheme="minorEastAsia"/>
          <w:color w:val="auto"/>
          <w:sz w:val="28"/>
          <w:szCs w:val="28"/>
        </w:rPr>
        <w:lastRenderedPageBreak/>
        <w:t>assumptions and risks have been identified and their potential influences described</w:t>
      </w:r>
      <w:r w:rsidRPr="00D60B72" w:rsidR="1792B216">
        <w:rPr>
          <w:rFonts w:ascii="Times New Roman" w:hAnsi="Times New Roman" w:cs="Times New Roman" w:eastAsiaTheme="minorEastAsia"/>
          <w:color w:val="auto"/>
          <w:sz w:val="28"/>
          <w:szCs w:val="28"/>
        </w:rPr>
        <w:t xml:space="preserve">. The applicant acknowledges if activities similar to those proposed are already taking or have taken place </w:t>
      </w:r>
      <w:r w:rsidRPr="00D60B72" w:rsidR="42AB3500">
        <w:rPr>
          <w:rFonts w:ascii="Times New Roman" w:hAnsi="Times New Roman" w:cs="Times New Roman" w:eastAsiaTheme="minorEastAsia"/>
          <w:color w:val="auto"/>
          <w:sz w:val="28"/>
          <w:szCs w:val="28"/>
        </w:rPr>
        <w:t>previously and</w:t>
      </w:r>
      <w:r w:rsidRPr="00D60B72" w:rsidR="1792B216">
        <w:rPr>
          <w:rFonts w:ascii="Times New Roman" w:hAnsi="Times New Roman" w:cs="Times New Roman" w:eastAsiaTheme="minorEastAsia"/>
          <w:color w:val="auto"/>
          <w:sz w:val="28"/>
          <w:szCs w:val="28"/>
        </w:rPr>
        <w:t xml:space="preserve"> provides an explanation as to how proposed new activities will not duplicate or merely add to existing/recent activities.</w:t>
      </w:r>
      <w:r w:rsidRPr="00D60B72" w:rsidR="4462EBA9">
        <w:rPr>
          <w:rFonts w:ascii="Times New Roman" w:hAnsi="Times New Roman" w:cs="Times New Roman" w:eastAsiaTheme="minorEastAsia"/>
          <w:color w:val="auto"/>
          <w:sz w:val="28"/>
          <w:szCs w:val="28"/>
        </w:rPr>
        <w:t xml:space="preserve"> </w:t>
      </w:r>
    </w:p>
    <w:p w:rsidRPr="00D60B72" w:rsidR="00952DA7" w:rsidP="00EB1AE4" w:rsidRDefault="00C311A3" w14:paraId="712B763C" w14:textId="70FE178C">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Financial Capacity and Cost Effectiveness (</w:t>
      </w:r>
      <w:r w:rsidR="00BF786C">
        <w:rPr>
          <w:rFonts w:ascii="Times New Roman" w:hAnsi="Times New Roman" w:cs="Times New Roman" w:eastAsiaTheme="minorEastAsia"/>
          <w:b/>
          <w:bCs/>
          <w:sz w:val="28"/>
          <w:szCs w:val="28"/>
        </w:rPr>
        <w:t>20</w:t>
      </w:r>
      <w:r w:rsidRPr="00D60B72" w:rsidR="00881E02">
        <w:rPr>
          <w:rFonts w:ascii="Times New Roman" w:hAnsi="Times New Roman" w:cs="Times New Roman" w:eastAsiaTheme="minorEastAsia"/>
          <w:b/>
          <w:bCs/>
          <w:sz w:val="28"/>
          <w:szCs w:val="28"/>
        </w:rPr>
        <w:t xml:space="preserve"> points</w:t>
      </w:r>
      <w:r w:rsidRPr="00D60B72">
        <w:rPr>
          <w:rFonts w:ascii="Times New Roman" w:hAnsi="Times New Roman" w:cs="Times New Roman" w:eastAsiaTheme="minorEastAsia"/>
          <w:b/>
          <w:bCs/>
          <w:sz w:val="28"/>
          <w:szCs w:val="28"/>
        </w:rPr>
        <w:t>)</w:t>
      </w:r>
      <w:r w:rsidRPr="00D60B72" w:rsidR="00881E02">
        <w:rPr>
          <w:rFonts w:ascii="Times New Roman" w:hAnsi="Times New Roman" w:cs="Times New Roman" w:eastAsiaTheme="minorEastAsia"/>
          <w:b/>
          <w:bCs/>
          <w:sz w:val="28"/>
          <w:szCs w:val="28"/>
        </w:rPr>
        <w:t>:</w:t>
      </w:r>
      <w:r w:rsidRPr="00D60B72" w:rsidR="00881E02">
        <w:rPr>
          <w:rFonts w:ascii="Times New Roman" w:hAnsi="Times New Roman" w:cs="Times New Roman" w:eastAsiaTheme="minorEastAsia"/>
          <w:sz w:val="28"/>
          <w:szCs w:val="28"/>
        </w:rPr>
        <w:t xml:space="preserve"> </w:t>
      </w:r>
    </w:p>
    <w:p w:rsidRPr="00D60B72" w:rsidR="00A27454" w:rsidP="00EB1AE4" w:rsidRDefault="00881E02" w14:paraId="6BF2541F" w14:textId="2AA0AD77">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budget justification is detailed</w:t>
      </w:r>
      <w:r w:rsidRPr="00D60B72" w:rsidR="00E2619B">
        <w:rPr>
          <w:rFonts w:ascii="Times New Roman" w:hAnsi="Times New Roman" w:cs="Times New Roman" w:eastAsiaTheme="minorEastAsia"/>
          <w:sz w:val="28"/>
          <w:szCs w:val="28"/>
        </w:rPr>
        <w:t>, accounting for all necessary expenses to achieve proposed activities</w:t>
      </w:r>
      <w:r w:rsidRPr="00D60B72">
        <w:rPr>
          <w:rFonts w:ascii="Times New Roman" w:hAnsi="Times New Roman" w:cs="Times New Roman" w:eastAsiaTheme="minorEastAsia"/>
          <w:sz w:val="28"/>
          <w:szCs w:val="28"/>
        </w:rPr>
        <w:t>.  Costs are reasonable in relation to the proposed activities and anticipated results</w:t>
      </w:r>
      <w:r w:rsidRPr="00D60B72" w:rsidR="00E2619B">
        <w:rPr>
          <w:rFonts w:ascii="Times New Roman" w:hAnsi="Times New Roman" w:cs="Times New Roman" w:eastAsiaTheme="minorEastAsia"/>
          <w:sz w:val="28"/>
          <w:szCs w:val="28"/>
        </w:rPr>
        <w:t xml:space="preserve"> and provide detail of calculations, including estimation methods, quantities, unit costs, labor in-put and responsibilities, procurement practice and policy information, and other similar quantitative detail</w:t>
      </w:r>
      <w:r w:rsidRPr="00D60B72" w:rsidR="00FC6705">
        <w:rPr>
          <w:rFonts w:ascii="Times New Roman" w:hAnsi="Times New Roman" w:cs="Times New Roman" w:eastAsiaTheme="minorEastAsia"/>
          <w:sz w:val="28"/>
          <w:szCs w:val="28"/>
        </w:rPr>
        <w:t>.</w:t>
      </w:r>
      <w:r w:rsidRPr="00D60B72" w:rsidR="00A27454">
        <w:rPr>
          <w:rFonts w:ascii="Times New Roman" w:hAnsi="Times New Roman" w:cs="Times New Roman" w:eastAsiaTheme="minorEastAsia"/>
          <w:sz w:val="28"/>
          <w:szCs w:val="28"/>
        </w:rPr>
        <w:t xml:space="preserve"> Applications that maximize direct activity costs and minimize administrative costs are encouraged. </w:t>
      </w:r>
      <w:r w:rsidRPr="00D60B72" w:rsidR="00A27454">
        <w:rPr>
          <w:rFonts w:ascii="Times New Roman" w:hAnsi="Times New Roman" w:cs="Times New Roman" w:eastAsiaTheme="minorEastAsia"/>
          <w:b/>
          <w:bCs/>
          <w:sz w:val="28"/>
          <w:szCs w:val="28"/>
        </w:rPr>
        <w:t>Final approval of the budget resides with the Grants Officer.</w:t>
      </w:r>
      <w:r w:rsidRPr="00D60B72" w:rsidR="00A27454">
        <w:rPr>
          <w:rFonts w:ascii="Times New Roman" w:hAnsi="Times New Roman" w:cs="Times New Roman" w:eastAsiaTheme="minorEastAsia"/>
          <w:sz w:val="28"/>
          <w:szCs w:val="28"/>
        </w:rPr>
        <w:t>  </w:t>
      </w:r>
    </w:p>
    <w:p w:rsidRPr="00D60B72" w:rsidR="00952DA7" w:rsidP="00EB1AE4" w:rsidRDefault="66162862" w14:paraId="2E6F3B08" w14:textId="2E9572EE">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b/>
          <w:bCs/>
          <w:sz w:val="28"/>
          <w:szCs w:val="28"/>
        </w:rPr>
        <w:t xml:space="preserve">Monitoring </w:t>
      </w:r>
      <w:r w:rsidRPr="00D60B72" w:rsidR="138B6C1B">
        <w:rPr>
          <w:rFonts w:ascii="Times New Roman" w:hAnsi="Times New Roman" w:cs="Times New Roman" w:eastAsiaTheme="minorEastAsia"/>
          <w:b/>
          <w:bCs/>
          <w:sz w:val="28"/>
          <w:szCs w:val="28"/>
        </w:rPr>
        <w:t>&amp; E</w:t>
      </w:r>
      <w:r w:rsidRPr="00D60B72">
        <w:rPr>
          <w:rFonts w:ascii="Times New Roman" w:hAnsi="Times New Roman" w:cs="Times New Roman" w:eastAsiaTheme="minorEastAsia"/>
          <w:b/>
          <w:bCs/>
          <w:sz w:val="28"/>
          <w:szCs w:val="28"/>
        </w:rPr>
        <w:t>valuation</w:t>
      </w:r>
      <w:r w:rsidRPr="00D60B72" w:rsidR="06FB112A">
        <w:rPr>
          <w:rFonts w:ascii="Times New Roman" w:hAnsi="Times New Roman" w:cs="Times New Roman" w:eastAsiaTheme="minorEastAsia"/>
          <w:b/>
          <w:bCs/>
          <w:sz w:val="28"/>
          <w:szCs w:val="28"/>
        </w:rPr>
        <w:t xml:space="preserve"> and</w:t>
      </w:r>
      <w:r w:rsidRPr="00D60B72" w:rsidR="08990C9F">
        <w:rPr>
          <w:rFonts w:ascii="Times New Roman" w:hAnsi="Times New Roman" w:cs="Times New Roman" w:eastAsiaTheme="minorEastAsia"/>
          <w:b/>
          <w:bCs/>
          <w:sz w:val="28"/>
          <w:szCs w:val="28"/>
        </w:rPr>
        <w:t xml:space="preserve"> </w:t>
      </w:r>
      <w:r w:rsidRPr="00D60B72" w:rsidR="138B6C1B">
        <w:rPr>
          <w:rFonts w:ascii="Times New Roman" w:hAnsi="Times New Roman" w:cs="Times New Roman" w:eastAsiaTheme="minorEastAsia"/>
          <w:b/>
          <w:bCs/>
          <w:sz w:val="28"/>
          <w:szCs w:val="28"/>
        </w:rPr>
        <w:t>Sustainability</w:t>
      </w:r>
      <w:r w:rsidRPr="00D60B72">
        <w:rPr>
          <w:rFonts w:ascii="Times New Roman" w:hAnsi="Times New Roman" w:cs="Times New Roman" w:eastAsiaTheme="minorEastAsia"/>
          <w:b/>
          <w:bCs/>
          <w:sz w:val="28"/>
          <w:szCs w:val="28"/>
        </w:rPr>
        <w:t xml:space="preserve"> </w:t>
      </w:r>
      <w:r w:rsidRPr="00D60B72" w:rsidR="00C311A3">
        <w:rPr>
          <w:rFonts w:ascii="Times New Roman" w:hAnsi="Times New Roman" w:cs="Times New Roman" w:eastAsiaTheme="minorEastAsia"/>
          <w:b/>
          <w:bCs/>
          <w:sz w:val="28"/>
          <w:szCs w:val="28"/>
        </w:rPr>
        <w:t>(</w:t>
      </w:r>
      <w:r w:rsidR="00BF786C">
        <w:rPr>
          <w:rFonts w:ascii="Times New Roman" w:hAnsi="Times New Roman" w:cs="Times New Roman" w:eastAsiaTheme="minorEastAsia"/>
          <w:b/>
          <w:bCs/>
          <w:sz w:val="28"/>
          <w:szCs w:val="28"/>
        </w:rPr>
        <w:t>20</w:t>
      </w:r>
      <w:r w:rsidRPr="00D60B72">
        <w:rPr>
          <w:rFonts w:ascii="Times New Roman" w:hAnsi="Times New Roman" w:cs="Times New Roman" w:eastAsiaTheme="minorEastAsia"/>
          <w:b/>
          <w:bCs/>
          <w:sz w:val="28"/>
          <w:szCs w:val="28"/>
        </w:rPr>
        <w:t xml:space="preserve"> points</w:t>
      </w:r>
      <w:r w:rsidRPr="00D60B72" w:rsidR="00C311A3">
        <w:rPr>
          <w:rFonts w:ascii="Times New Roman" w:hAnsi="Times New Roman" w:cs="Times New Roman" w:eastAsiaTheme="minorEastAsia"/>
          <w:b/>
          <w:bCs/>
          <w:sz w:val="28"/>
          <w:szCs w:val="28"/>
        </w:rPr>
        <w:t>)</w:t>
      </w:r>
      <w:r w:rsidRPr="00D60B72">
        <w:rPr>
          <w:rFonts w:ascii="Times New Roman" w:hAnsi="Times New Roman" w:cs="Times New Roman" w:eastAsiaTheme="minorEastAsia"/>
          <w:b/>
          <w:bCs/>
          <w:sz w:val="28"/>
          <w:szCs w:val="28"/>
        </w:rPr>
        <w:t>:</w:t>
      </w:r>
      <w:r w:rsidRPr="00D60B72">
        <w:rPr>
          <w:rFonts w:ascii="Times New Roman" w:hAnsi="Times New Roman" w:cs="Times New Roman" w:eastAsiaTheme="minorEastAsia"/>
          <w:sz w:val="28"/>
          <w:szCs w:val="28"/>
        </w:rPr>
        <w:t xml:space="preserve"> </w:t>
      </w:r>
    </w:p>
    <w:p w:rsidRPr="00D60B72" w:rsidR="00881E02" w:rsidP="00EB1AE4" w:rsidRDefault="43D9FAA8" w14:paraId="082DD5F6" w14:textId="2B63CAFE">
      <w:pPr>
        <w:shd w:val="clear" w:color="auto" w:fill="FFFFFF" w:themeFill="background1"/>
        <w:textAlignment w:val="baseline"/>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sz w:val="28"/>
          <w:szCs w:val="28"/>
        </w:rPr>
        <w:t xml:space="preserve">Applicant demonstrates it is able to measure program success against key indicators and provides milestones to indicate progress toward goals outlined in the proposal. The program includes output and outcome </w:t>
      </w:r>
      <w:r w:rsidRPr="00D60B72" w:rsidR="1BF4AAC1">
        <w:rPr>
          <w:rFonts w:ascii="Times New Roman" w:hAnsi="Times New Roman" w:cs="Times New Roman" w:eastAsiaTheme="minorEastAsia"/>
          <w:sz w:val="28"/>
          <w:szCs w:val="28"/>
        </w:rPr>
        <w:t>indicators and</w:t>
      </w:r>
      <w:r w:rsidRPr="00D60B72">
        <w:rPr>
          <w:rFonts w:ascii="Times New Roman" w:hAnsi="Times New Roman" w:cs="Times New Roman" w:eastAsiaTheme="minorEastAsia"/>
          <w:sz w:val="28"/>
          <w:szCs w:val="28"/>
        </w:rPr>
        <w:t xml:space="preserve"> shows how and when those will be measured</w:t>
      </w:r>
      <w:r w:rsidRPr="00D60B72" w:rsidR="79C00AA3">
        <w:rPr>
          <w:rFonts w:ascii="Times New Roman" w:hAnsi="Times New Roman" w:cs="Times New Roman" w:eastAsiaTheme="minorEastAsia"/>
          <w:sz w:val="28"/>
          <w:szCs w:val="28"/>
        </w:rPr>
        <w:t xml:space="preserve"> and who will be responsible for them. The applicant clearly details how a</w:t>
      </w:r>
      <w:r w:rsidRPr="00D60B72" w:rsidR="79C00AA3">
        <w:rPr>
          <w:rFonts w:ascii="Times New Roman" w:hAnsi="Times New Roman" w:cs="Times New Roman" w:eastAsiaTheme="minorEastAsia"/>
          <w:color w:val="auto"/>
          <w:sz w:val="28"/>
          <w:szCs w:val="28"/>
        </w:rPr>
        <w:t>ctivities will result in benefits that will continue beyond the funding period.</w:t>
      </w:r>
    </w:p>
    <w:p w:rsidRPr="00D60B72" w:rsidR="00DF3722" w:rsidP="796DA244" w:rsidRDefault="3A65624B" w14:paraId="55AC7A9E" w14:textId="34004DCA">
      <w:pPr>
        <w:pStyle w:val="Heading1"/>
        <w:spacing w:before="0" w:after="200"/>
        <w:rPr>
          <w:rFonts w:ascii="Times New Roman" w:hAnsi="Times New Roman" w:cs="Times New Roman" w:eastAsiaTheme="minorEastAsia"/>
          <w:bCs/>
          <w:i/>
          <w:iCs/>
          <w:color w:val="auto"/>
          <w:sz w:val="28"/>
          <w:szCs w:val="28"/>
        </w:rPr>
      </w:pPr>
      <w:bookmarkStart w:name="h.3znysh7" w:id="81"/>
      <w:bookmarkStart w:name="_Toc103246779" w:id="82"/>
      <w:bookmarkStart w:name="_Toc127417130" w:id="83"/>
      <w:bookmarkStart w:name="_Toc1622142463" w:id="84"/>
      <w:bookmarkEnd w:id="81"/>
      <w:r w:rsidRPr="00D60B72">
        <w:rPr>
          <w:rFonts w:ascii="Times New Roman" w:hAnsi="Times New Roman" w:cs="Times New Roman" w:eastAsiaTheme="minorEastAsia"/>
          <w:bCs/>
          <w:i/>
          <w:iCs/>
          <w:color w:val="auto"/>
          <w:sz w:val="28"/>
          <w:szCs w:val="28"/>
        </w:rPr>
        <w:t>E.2. Review and Selection Process</w:t>
      </w:r>
      <w:bookmarkStart w:name="_Toc71871413" w:id="85"/>
      <w:bookmarkEnd w:id="82"/>
      <w:bookmarkEnd w:id="83"/>
      <w:bookmarkEnd w:id="84"/>
      <w:r w:rsidRPr="00D60B72">
        <w:rPr>
          <w:rFonts w:ascii="Times New Roman" w:hAnsi="Times New Roman" w:cs="Times New Roman" w:eastAsiaTheme="minorEastAsia"/>
          <w:bCs/>
          <w:i/>
          <w:iCs/>
          <w:color w:val="auto"/>
          <w:sz w:val="28"/>
          <w:szCs w:val="28"/>
        </w:rPr>
        <w:t> </w:t>
      </w:r>
      <w:bookmarkEnd w:id="85"/>
    </w:p>
    <w:p w:rsidRPr="00D60B72" w:rsidR="00881E02" w:rsidP="00EB1AE4" w:rsidRDefault="00881E02" w14:paraId="4C2D3A5C" w14:textId="77777777">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rsidRPr="00D60B72" w:rsidR="0058212D" w:rsidP="00EB1AE4" w:rsidRDefault="00881E02" w14:paraId="325E78E6" w14:textId="66BA96DE">
      <w:pPr>
        <w:rPr>
          <w:rFonts w:ascii="Times New Roman" w:hAnsi="Times New Roman" w:cs="Times New Roman"/>
          <w:sz w:val="28"/>
          <w:szCs w:val="28"/>
        </w:rPr>
      </w:pPr>
      <w:r w:rsidRPr="00D60B72">
        <w:rPr>
          <w:rFonts w:ascii="Times New Roman" w:hAnsi="Times New Roman" w:cs="Times New Roman" w:eastAsiaTheme="minorEastAsia"/>
          <w:color w:val="auto"/>
          <w:sz w:val="28"/>
          <w:szCs w:val="28"/>
        </w:rPr>
        <w:t xml:space="preserve"> </w:t>
      </w:r>
      <w:r w:rsidRPr="00D60B72" w:rsidR="519230C3">
        <w:rPr>
          <w:rFonts w:ascii="Times New Roman" w:hAnsi="Times New Roman" w:cs="Times New Roman" w:eastAsiaTheme="minorEastAsia"/>
          <w:color w:val="auto"/>
          <w:sz w:val="28"/>
          <w:szCs w:val="28"/>
        </w:rPr>
        <w:t>All applications that are deem</w:t>
      </w:r>
      <w:r w:rsidRPr="00D60B72" w:rsidR="535C8956">
        <w:rPr>
          <w:rFonts w:ascii="Times New Roman" w:hAnsi="Times New Roman" w:cs="Times New Roman" w:eastAsiaTheme="minorEastAsia"/>
          <w:color w:val="auto"/>
          <w:sz w:val="28"/>
          <w:szCs w:val="28"/>
        </w:rPr>
        <w:t>ed</w:t>
      </w:r>
      <w:r w:rsidRPr="00D60B72" w:rsidR="519230C3">
        <w:rPr>
          <w:rFonts w:ascii="Times New Roman" w:hAnsi="Times New Roman" w:cs="Times New Roman" w:eastAsiaTheme="minorEastAsia"/>
          <w:color w:val="auto"/>
          <w:sz w:val="28"/>
          <w:szCs w:val="28"/>
        </w:rPr>
        <w:t xml:space="preserve"> e</w:t>
      </w:r>
      <w:r w:rsidRPr="00D60B72" w:rsidR="734BC1FB">
        <w:rPr>
          <w:rFonts w:ascii="Times New Roman" w:hAnsi="Times New Roman" w:cs="Times New Roman" w:eastAsiaTheme="minorEastAsia"/>
          <w:color w:val="auto"/>
          <w:sz w:val="28"/>
          <w:szCs w:val="28"/>
        </w:rPr>
        <w:t>li</w:t>
      </w:r>
      <w:r w:rsidRPr="00D60B72" w:rsidR="519230C3">
        <w:rPr>
          <w:rFonts w:ascii="Times New Roman" w:hAnsi="Times New Roman" w:cs="Times New Roman" w:eastAsiaTheme="minorEastAsia"/>
          <w:color w:val="auto"/>
          <w:sz w:val="28"/>
          <w:szCs w:val="28"/>
        </w:rPr>
        <w:t xml:space="preserve">gible will </w:t>
      </w:r>
      <w:r w:rsidRPr="00D60B72" w:rsidR="00952DA7">
        <w:rPr>
          <w:rFonts w:ascii="Times New Roman" w:hAnsi="Times New Roman" w:cs="Times New Roman" w:eastAsiaTheme="minorEastAsia"/>
          <w:color w:val="auto"/>
          <w:sz w:val="28"/>
          <w:szCs w:val="28"/>
        </w:rPr>
        <w:t>move forward</w:t>
      </w:r>
      <w:r w:rsidRPr="00D60B72" w:rsidR="519230C3">
        <w:rPr>
          <w:rFonts w:ascii="Times New Roman" w:hAnsi="Times New Roman" w:cs="Times New Roman" w:eastAsiaTheme="minorEastAsia"/>
          <w:color w:val="auto"/>
          <w:sz w:val="28"/>
          <w:szCs w:val="28"/>
        </w:rPr>
        <w:t xml:space="preserve"> to the Merit Review Panel consisting of U.S. government subject matter and/or country-specific experts and will be rated on a 100-point scale. </w:t>
      </w:r>
      <w:r w:rsidR="00CC752E">
        <w:rPr>
          <w:rFonts w:ascii="Times New Roman" w:hAnsi="Times New Roman" w:cs="Times New Roman" w:eastAsiaTheme="minorEastAsia"/>
          <w:sz w:val="28"/>
          <w:szCs w:val="28"/>
        </w:rPr>
        <w:t>HR/OFI</w:t>
      </w:r>
      <w:r w:rsidRPr="00D60B72" w:rsidR="3EF9ACEC">
        <w:rPr>
          <w:rFonts w:ascii="Times New Roman" w:hAnsi="Times New Roman" w:cs="Times New Roman" w:eastAsiaTheme="minorEastAsia"/>
          <w:color w:val="auto"/>
          <w:sz w:val="28"/>
          <w:szCs w:val="28"/>
        </w:rPr>
        <w:t xml:space="preserve"> reserves the right to request the </w:t>
      </w:r>
      <w:r w:rsidRPr="00D60B72" w:rsidR="3EF9ACEC">
        <w:rPr>
          <w:rFonts w:ascii="Times New Roman" w:hAnsi="Times New Roman" w:cs="Times New Roman" w:eastAsiaTheme="minorEastAsia"/>
          <w:color w:val="auto"/>
          <w:sz w:val="28"/>
          <w:szCs w:val="28"/>
        </w:rPr>
        <w:lastRenderedPageBreak/>
        <w:t>assistance of non-US government Subject Matter Experts (SMEs), if appropriate to the solicitation.</w:t>
      </w:r>
      <w:r w:rsidRPr="00D60B72" w:rsidR="519230C3">
        <w:rPr>
          <w:rFonts w:ascii="Times New Roman" w:hAnsi="Times New Roman" w:cs="Times New Roman" w:eastAsiaTheme="minorEastAsia"/>
          <w:color w:val="auto"/>
          <w:sz w:val="28"/>
          <w:szCs w:val="28"/>
        </w:rPr>
        <w:t xml:space="preserve"> Point values for individual elements of the application are presented in </w:t>
      </w:r>
      <w:r w:rsidRPr="00D60B72" w:rsidR="2C5BB1D7">
        <w:rPr>
          <w:rFonts w:ascii="Times New Roman" w:hAnsi="Times New Roman" w:cs="Times New Roman" w:eastAsiaTheme="minorEastAsia"/>
          <w:color w:val="auto"/>
          <w:sz w:val="28"/>
          <w:szCs w:val="28"/>
        </w:rPr>
        <w:t>E.1, of this part</w:t>
      </w:r>
      <w:r w:rsidRPr="00D60B72" w:rsidR="519230C3">
        <w:rPr>
          <w:rFonts w:ascii="Times New Roman" w:hAnsi="Times New Roman" w:cs="Times New Roman" w:eastAsiaTheme="minorEastAsia"/>
          <w:color w:val="auto"/>
          <w:sz w:val="28"/>
          <w:szCs w:val="28"/>
        </w:rPr>
        <w:t xml:space="preserve">.  </w:t>
      </w:r>
      <w:r w:rsidRPr="00D60B72" w:rsidR="54F71F0E">
        <w:rPr>
          <w:rFonts w:ascii="Times New Roman" w:hAnsi="Times New Roman" w:cs="Times New Roman" w:eastAsiaTheme="minorEastAsia"/>
          <w:color w:val="auto"/>
          <w:sz w:val="28"/>
          <w:szCs w:val="28"/>
        </w:rPr>
        <w:t>Panel Reviewers will determine</w:t>
      </w:r>
      <w:r w:rsidRPr="00D60B72" w:rsidR="54F71F0E">
        <w:rPr>
          <w:rFonts w:ascii="Times New Roman" w:hAnsi="Times New Roman" w:cs="Times New Roman"/>
          <w:sz w:val="28"/>
          <w:szCs w:val="28"/>
        </w:rPr>
        <w:t xml:space="preserve"> scores based on the strengths and weaknesses of the aforementioned categories and for consistency with the program goals and objectives outlined in this NOFO.  </w:t>
      </w:r>
      <w:r w:rsidRPr="00D60B72" w:rsidR="519230C3">
        <w:rPr>
          <w:rFonts w:ascii="Times New Roman" w:hAnsi="Times New Roman" w:cs="Times New Roman" w:eastAsiaTheme="minorEastAsia"/>
          <w:color w:val="auto"/>
          <w:sz w:val="28"/>
          <w:szCs w:val="28"/>
        </w:rPr>
        <w:t>Panel Reviewers’ ratings, and any resulting recommendations, are advisory.</w:t>
      </w:r>
      <w:r w:rsidRPr="00D60B72" w:rsidR="3EF9ACEC">
        <w:rPr>
          <w:rFonts w:ascii="Times New Roman" w:hAnsi="Times New Roman" w:cs="Times New Roman" w:eastAsiaTheme="minorEastAsia"/>
          <w:color w:val="auto"/>
          <w:sz w:val="28"/>
          <w:szCs w:val="28"/>
        </w:rPr>
        <w:t xml:space="preserve"> Panel Reviewers may provide conditions and recommendations on applications to enhance the proposed project, which must be addressed by the applicant before further consideration of the award. </w:t>
      </w:r>
      <w:r w:rsidRPr="00D60B72" w:rsidR="7E674136">
        <w:rPr>
          <w:rFonts w:ascii="Times New Roman" w:hAnsi="Times New Roman" w:cs="Times New Roman"/>
          <w:sz w:val="28"/>
          <w:szCs w:val="28"/>
        </w:rPr>
        <w:t xml:space="preserve">To ensure effective use of US Government funds, conditions or recommendations may include requests to increase, decrease, clarify, and/or justify costs and project activities.  </w:t>
      </w:r>
    </w:p>
    <w:p w:rsidRPr="00D60B72" w:rsidR="00C36C00" w:rsidP="00EB1AE4" w:rsidRDefault="00CC752E" w14:paraId="62B32E36" w14:textId="26F6D48F">
      <w:pPr>
        <w:ind w:right="465"/>
        <w:textAlignment w:val="baseline"/>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D60B72" w:rsidR="00C36C00">
        <w:rPr>
          <w:rFonts w:ascii="Times New Roman" w:hAnsi="Times New Roman" w:cs="Times New Roman" w:eastAsiaTheme="minorEastAsia"/>
          <w:sz w:val="28"/>
          <w:szCs w:val="28"/>
        </w:rPr>
        <w:t xml:space="preserve"> reserves the right to make an award based on the initial application received with or without discussion or negotiations. Therefore, applications should contain the Applicants’ best terms from both cost and technical standpoints.   </w:t>
      </w:r>
    </w:p>
    <w:p w:rsidRPr="00D60B72" w:rsidR="00290D8C" w:rsidP="758DC578" w:rsidRDefault="5607109D" w14:paraId="0DF6F61C" w14:textId="0709E924">
      <w:pPr>
        <w:rPr>
          <w:rFonts w:ascii="Times New Roman" w:hAnsi="Times New Roman" w:eastAsia="ＭＳ 明朝" w:cs="Times New Roman" w:eastAsiaTheme="minorEastAsia"/>
          <w:color w:val="auto"/>
          <w:sz w:val="28"/>
          <w:szCs w:val="28"/>
        </w:rPr>
      </w:pPr>
      <w:r w:rsidRPr="758DC578" w:rsidR="5607109D">
        <w:rPr>
          <w:rFonts w:ascii="Times New Roman" w:hAnsi="Times New Roman" w:eastAsia="ＭＳ 明朝" w:cs="Times New Roman" w:eastAsiaTheme="minorEastAsia"/>
          <w:color w:val="auto"/>
          <w:sz w:val="28"/>
          <w:szCs w:val="28"/>
        </w:rPr>
        <w:t xml:space="preserve">Final selection authority </w:t>
      </w:r>
      <w:r w:rsidRPr="758DC578" w:rsidR="2EB87C44">
        <w:rPr>
          <w:rFonts w:ascii="Times New Roman" w:hAnsi="Times New Roman" w:eastAsia="ＭＳ 明朝" w:cs="Times New Roman" w:eastAsiaTheme="minorEastAsia"/>
          <w:color w:val="auto"/>
          <w:sz w:val="28"/>
          <w:szCs w:val="28"/>
        </w:rPr>
        <w:t>resides</w:t>
      </w:r>
      <w:r w:rsidRPr="758DC578" w:rsidR="5607109D">
        <w:rPr>
          <w:rFonts w:ascii="Times New Roman" w:hAnsi="Times New Roman" w:eastAsia="ＭＳ 明朝" w:cs="Times New Roman" w:eastAsiaTheme="minorEastAsia"/>
          <w:color w:val="auto"/>
          <w:sz w:val="28"/>
          <w:szCs w:val="28"/>
        </w:rPr>
        <w:t xml:space="preserve"> w</w:t>
      </w:r>
      <w:r w:rsidRPr="758DC578" w:rsidR="5607109D">
        <w:rPr>
          <w:rFonts w:ascii="Times New Roman" w:hAnsi="Times New Roman" w:eastAsia="ＭＳ 明朝" w:cs="Times New Roman" w:eastAsiaTheme="minorEastAsia"/>
          <w:color w:val="auto"/>
          <w:sz w:val="28"/>
          <w:szCs w:val="28"/>
        </w:rPr>
        <w:t xml:space="preserve">ith </w:t>
      </w:r>
      <w:r w:rsidRPr="758DC578" w:rsidR="00CC752E">
        <w:rPr>
          <w:rFonts w:ascii="Times New Roman" w:hAnsi="Times New Roman" w:eastAsia="ＭＳ 明朝" w:cs="Times New Roman" w:eastAsiaTheme="minorEastAsia"/>
          <w:sz w:val="28"/>
          <w:szCs w:val="28"/>
        </w:rPr>
        <w:t>HR/OFI</w:t>
      </w:r>
      <w:r w:rsidRPr="758DC578" w:rsidR="5607109D">
        <w:rPr>
          <w:rFonts w:ascii="Times New Roman" w:hAnsi="Times New Roman" w:eastAsia="ＭＳ 明朝" w:cs="Times New Roman" w:eastAsiaTheme="minorEastAsia"/>
          <w:color w:val="auto"/>
          <w:sz w:val="28"/>
          <w:szCs w:val="28"/>
        </w:rPr>
        <w:t>’s</w:t>
      </w:r>
      <w:r w:rsidRPr="758DC578" w:rsidR="5607109D">
        <w:rPr>
          <w:rFonts w:ascii="Times New Roman" w:hAnsi="Times New Roman" w:eastAsia="ＭＳ 明朝" w:cs="Times New Roman" w:eastAsiaTheme="minorEastAsia"/>
          <w:color w:val="auto"/>
          <w:sz w:val="28"/>
          <w:szCs w:val="28"/>
        </w:rPr>
        <w:t xml:space="preserve"> senior l</w:t>
      </w:r>
      <w:r w:rsidRPr="758DC578" w:rsidR="5607109D">
        <w:rPr>
          <w:rFonts w:ascii="Times New Roman" w:hAnsi="Times New Roman" w:eastAsia="ＭＳ 明朝" w:cs="Times New Roman" w:eastAsiaTheme="minorEastAsia"/>
          <w:color w:val="auto"/>
          <w:sz w:val="28"/>
          <w:szCs w:val="28"/>
        </w:rPr>
        <w:t>evel official.</w:t>
      </w:r>
      <w:r w:rsidRPr="758DC578" w:rsidR="359B21EB">
        <w:rPr>
          <w:rFonts w:ascii="Times New Roman" w:hAnsi="Times New Roman" w:eastAsia="ＭＳ 明朝" w:cs="Times New Roman" w:eastAsiaTheme="minorEastAsia"/>
          <w:color w:val="auto"/>
          <w:sz w:val="28"/>
          <w:szCs w:val="28"/>
        </w:rPr>
        <w:t xml:space="preserve"> Final award decisions will be influenced by whether the application meets the Department of State’s programmatic goals and objectives, how it supports the Department’s overarching foreign policy priorities, and the geographic distribution of the top-ranking applications.</w:t>
      </w:r>
    </w:p>
    <w:p w:rsidRPr="00D60B72" w:rsidR="00CE52D1" w:rsidP="796DA244" w:rsidRDefault="68689D78" w14:paraId="62CBE9BD" w14:textId="77777777">
      <w:pPr>
        <w:pStyle w:val="Heading1"/>
        <w:spacing w:before="0" w:after="200"/>
        <w:rPr>
          <w:rFonts w:ascii="Times New Roman" w:hAnsi="Times New Roman" w:cs="Times New Roman" w:eastAsiaTheme="minorEastAsia"/>
          <w:bCs/>
          <w:i/>
          <w:iCs/>
          <w:color w:val="auto"/>
          <w:sz w:val="28"/>
          <w:szCs w:val="28"/>
        </w:rPr>
      </w:pPr>
      <w:bookmarkStart w:name="_Toc103246780" w:id="86"/>
      <w:bookmarkStart w:name="_Toc127417131" w:id="87"/>
      <w:bookmarkStart w:name="_Toc1135065100" w:id="88"/>
      <w:r w:rsidRPr="00D60B72">
        <w:rPr>
          <w:rFonts w:ascii="Times New Roman" w:hAnsi="Times New Roman" w:cs="Times New Roman" w:eastAsiaTheme="minorEastAsia"/>
          <w:bCs/>
          <w:i/>
          <w:iCs/>
          <w:color w:val="auto"/>
          <w:sz w:val="28"/>
          <w:szCs w:val="28"/>
        </w:rPr>
        <w:t>E.3. Responsibility/Qualification Information in SAM.gov (formerly FAPIIS)</w:t>
      </w:r>
      <w:bookmarkStart w:name="_Toc71871414" w:id="89"/>
      <w:bookmarkEnd w:id="86"/>
      <w:bookmarkEnd w:id="87"/>
      <w:bookmarkEnd w:id="88"/>
      <w:r w:rsidRPr="00D60B72">
        <w:rPr>
          <w:rFonts w:ascii="Times New Roman" w:hAnsi="Times New Roman" w:cs="Times New Roman" w:eastAsiaTheme="minorEastAsia"/>
          <w:bCs/>
          <w:i/>
          <w:iCs/>
          <w:color w:val="auto"/>
          <w:sz w:val="28"/>
          <w:szCs w:val="28"/>
        </w:rPr>
        <w:t> </w:t>
      </w:r>
      <w:bookmarkEnd w:id="89"/>
    </w:p>
    <w:p w:rsidRPr="00D60B72" w:rsidR="6B12363E" w:rsidP="00EB1AE4" w:rsidRDefault="6B12363E" w14:paraId="3D522577" w14:textId="68181442">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w:t>
      </w:r>
      <w:r w:rsidRPr="00D60B72" w:rsidR="540C1A5E">
        <w:rPr>
          <w:rFonts w:ascii="Times New Roman" w:hAnsi="Times New Roman" w:cs="Times New Roman" w:eastAsiaTheme="minorEastAsia"/>
          <w:sz w:val="28"/>
          <w:szCs w:val="28"/>
        </w:rPr>
        <w:t>formerly</w:t>
      </w:r>
      <w:r w:rsidRPr="00D60B72">
        <w:rPr>
          <w:rFonts w:ascii="Times New Roman" w:hAnsi="Times New Roman" w:cs="Times New Roman" w:eastAsiaTheme="minorEastAsia"/>
          <w:sz w:val="28"/>
          <w:szCs w:val="28"/>
        </w:rPr>
        <w:t xml:space="preserve"> FAPIIS) (see 41 U.S.C. 2313).  </w:t>
      </w:r>
    </w:p>
    <w:p w:rsidRPr="00D60B72" w:rsidR="6B12363E" w:rsidP="00EB1AE4" w:rsidRDefault="6B12363E" w14:paraId="4EE4802A" w14:textId="2AEA9269">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The applicant, at its option, may review </w:t>
      </w:r>
      <w:r w:rsidRPr="00D60B72" w:rsidR="4F806EBF">
        <w:rPr>
          <w:rFonts w:ascii="Times New Roman" w:hAnsi="Times New Roman" w:cs="Times New Roman" w:eastAsiaTheme="minorEastAsia"/>
          <w:sz w:val="28"/>
          <w:szCs w:val="28"/>
        </w:rPr>
        <w:t xml:space="preserve">information </w:t>
      </w:r>
      <w:r w:rsidRPr="00D60B72">
        <w:rPr>
          <w:rFonts w:ascii="Times New Roman" w:hAnsi="Times New Roman" w:cs="Times New Roman" w:eastAsiaTheme="minorEastAsia"/>
          <w:sz w:val="28"/>
          <w:szCs w:val="28"/>
        </w:rPr>
        <w:t>about itself that a Federal awarding agency previously entered and is currently in the designated integrity and performance system accessible through SAM</w:t>
      </w:r>
      <w:r w:rsidRPr="00D60B72" w:rsidR="005D55CE">
        <w:rPr>
          <w:rFonts w:ascii="Times New Roman" w:hAnsi="Times New Roman" w:cs="Times New Roman" w:eastAsiaTheme="minorEastAsia"/>
          <w:sz w:val="28"/>
          <w:szCs w:val="28"/>
        </w:rPr>
        <w:t>.gov</w:t>
      </w:r>
      <w:r w:rsidRPr="00D60B72">
        <w:rPr>
          <w:rFonts w:ascii="Times New Roman" w:hAnsi="Times New Roman" w:cs="Times New Roman" w:eastAsiaTheme="minorEastAsia"/>
          <w:sz w:val="28"/>
          <w:szCs w:val="28"/>
        </w:rPr>
        <w:t xml:space="preserve">. </w:t>
      </w:r>
      <w:r w:rsidRPr="00D60B72" w:rsidR="1E59917D">
        <w:rPr>
          <w:rFonts w:ascii="Times New Roman" w:hAnsi="Times New Roman" w:cs="Times New Roman" w:eastAsiaTheme="minorEastAsia"/>
          <w:sz w:val="28"/>
          <w:szCs w:val="28"/>
        </w:rPr>
        <w:t xml:space="preserve">Currently, federal agencies create integrity records in the integrity module of the Contractor Performance Assessment and Reporting System (CPARS) and these records are visible as responsibility/qualification records in SAM.gov. </w:t>
      </w:r>
    </w:p>
    <w:p w:rsidRPr="00D60B72" w:rsidR="6B12363E" w:rsidP="00EB1AE4" w:rsidRDefault="6B12363E" w14:paraId="3C495DC6" w14:textId="76E9FA08">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lastRenderedPageBreak/>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Pr="00D60B72" w:rsidR="157496DB">
        <w:rPr>
          <w:rFonts w:ascii="Times New Roman" w:hAnsi="Times New Roman" w:cs="Times New Roman" w:eastAsiaTheme="minorEastAsia"/>
          <w:sz w:val="28"/>
          <w:szCs w:val="28"/>
        </w:rPr>
        <w:t>6</w:t>
      </w:r>
      <w:r w:rsidRPr="00D60B72">
        <w:rPr>
          <w:rFonts w:ascii="Times New Roman" w:hAnsi="Times New Roman" w:cs="Times New Roman" w:eastAsiaTheme="minorEastAsia"/>
          <w:sz w:val="28"/>
          <w:szCs w:val="28"/>
        </w:rPr>
        <w:t xml:space="preserve"> Federal awarding agency review of risk posed by applicants.</w:t>
      </w:r>
    </w:p>
    <w:p w:rsidRPr="00D60B72" w:rsidR="6B12363E" w:rsidP="00EB1AE4" w:rsidRDefault="6B12363E" w14:paraId="70150647" w14:textId="16AC06BA">
      <w:pPr>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 xml:space="preserve">Applicants are reminded that U.S. Executive Orders and U.S. law prohibits transactions with or support to individuals or organizations associated with terrorism. </w:t>
      </w:r>
    </w:p>
    <w:p w:rsidRPr="00D60B72" w:rsidR="6B12363E" w:rsidP="00EB1AE4" w:rsidRDefault="30601B23" w14:paraId="7F92FEC7" w14:textId="2989152B">
      <w:pPr>
        <w:pStyle w:val="ListParagraph"/>
        <w:numPr>
          <w:ilvl w:val="0"/>
          <w:numId w:val="9"/>
        </w:numPr>
        <w:contextualSpacing w:val="0"/>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Proposals that reflect any type of support for any member, affiliate, or representative or a designate to terrorist organization</w:t>
      </w:r>
      <w:r w:rsidRPr="00D60B72" w:rsidR="1BFB8862">
        <w:rPr>
          <w:rFonts w:ascii="Times New Roman" w:hAnsi="Times New Roman" w:cs="Times New Roman" w:eastAsiaTheme="minorEastAsia"/>
          <w:color w:val="000000" w:themeColor="text1"/>
          <w:sz w:val="28"/>
          <w:szCs w:val="28"/>
        </w:rPr>
        <w:t>s</w:t>
      </w:r>
      <w:r w:rsidRPr="00D60B72">
        <w:rPr>
          <w:rFonts w:ascii="Times New Roman" w:hAnsi="Times New Roman" w:cs="Times New Roman" w:eastAsiaTheme="minorEastAsia"/>
          <w:color w:val="000000" w:themeColor="text1"/>
          <w:sz w:val="28"/>
          <w:szCs w:val="28"/>
        </w:rPr>
        <w:t xml:space="preserve"> or narcotics trafficker, including elected members of government, will NOT be considered.  This provision must be included in any sub‐awards/sub-contracts issued under this award. </w:t>
      </w:r>
    </w:p>
    <w:p w:rsidRPr="00D60B72" w:rsidR="6B12363E" w:rsidP="00EB1AE4" w:rsidRDefault="30601B23" w14:paraId="5E3E203B" w14:textId="79FD67E8">
      <w:pPr>
        <w:pStyle w:val="ListParagraph"/>
        <w:numPr>
          <w:ilvl w:val="0"/>
          <w:numId w:val="9"/>
        </w:numPr>
        <w:spacing/>
        <w:contextualSpacing w:val="0"/>
        <w:rPr/>
      </w:pPr>
      <w:r w:rsidRPr="52D3F3FA" w:rsidR="30601B23">
        <w:rPr>
          <w:rFonts w:ascii="Times New Roman" w:hAnsi="Times New Roman" w:eastAsia="ＭＳ 明朝" w:cs="Times New Roman" w:eastAsiaTheme="minorEastAsia"/>
          <w:color w:val="000000" w:themeColor="text1" w:themeTint="FF" w:themeShade="FF"/>
          <w:sz w:val="28"/>
          <w:szCs w:val="28"/>
        </w:rPr>
        <w:t xml:space="preserve">U.S. Applicant organizations must </w:t>
      </w:r>
      <w:r w:rsidRPr="52D3F3FA" w:rsidR="30601B23">
        <w:rPr>
          <w:rFonts w:ascii="Times New Roman" w:hAnsi="Times New Roman" w:eastAsia="ＭＳ 明朝" w:cs="Times New Roman" w:eastAsiaTheme="minorEastAsia"/>
          <w:color w:val="000000" w:themeColor="text1" w:themeTint="FF" w:themeShade="FF"/>
          <w:sz w:val="28"/>
          <w:szCs w:val="28"/>
        </w:rPr>
        <w:t>demonstrate</w:t>
      </w:r>
      <w:r w:rsidRPr="52D3F3FA" w:rsidR="30601B23">
        <w:rPr>
          <w:rFonts w:ascii="Times New Roman" w:hAnsi="Times New Roman" w:eastAsia="ＭＳ 明朝" w:cs="Times New Roman" w:eastAsiaTheme="minorEastAsia"/>
          <w:color w:val="000000" w:themeColor="text1" w:themeTint="FF" w:themeShade="FF"/>
          <w:sz w:val="28"/>
          <w:szCs w:val="28"/>
        </w:rPr>
        <w:t xml:space="preserve"> adherence to equal opportunity employment practices and commitment to non-discrimination with respect to beneficiaries. </w:t>
      </w:r>
    </w:p>
    <w:p w:rsidRPr="00D60B72" w:rsidR="209A4F6F" w:rsidP="796DA244" w:rsidRDefault="341C5DC4" w14:paraId="4E476CF9" w14:textId="76A94C9B">
      <w:pPr>
        <w:pStyle w:val="ListParagraph"/>
        <w:numPr>
          <w:ilvl w:val="0"/>
          <w:numId w:val="9"/>
        </w:numPr>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A</w:t>
      </w:r>
      <w:r w:rsidRPr="00D60B72" w:rsidR="762A592B">
        <w:rPr>
          <w:rFonts w:ascii="Times New Roman" w:hAnsi="Times New Roman" w:cs="Times New Roman" w:eastAsiaTheme="minorEastAsia"/>
          <w:color w:val="000000" w:themeColor="text1"/>
          <w:sz w:val="28"/>
          <w:szCs w:val="28"/>
        </w:rPr>
        <w:t>pplicants under DOS-funded projects are responsible for complying with all applicable tax treaties and federal, state, and local laws on tax withholding and reporting for project participants.</w:t>
      </w:r>
    </w:p>
    <w:p w:rsidRPr="00D60B72" w:rsidR="003376FF" w:rsidP="796DA244" w:rsidRDefault="003376FF" w14:paraId="01E76399" w14:textId="77777777">
      <w:pPr>
        <w:pStyle w:val="ListParagraph"/>
        <w:rPr>
          <w:rFonts w:ascii="Times New Roman" w:hAnsi="Times New Roman" w:cs="Times New Roman" w:eastAsiaTheme="minorEastAsia"/>
          <w:color w:val="000000" w:themeColor="text1"/>
          <w:sz w:val="28"/>
          <w:szCs w:val="28"/>
        </w:rPr>
      </w:pPr>
    </w:p>
    <w:p w:rsidRPr="00D60B72" w:rsidR="005828CC" w:rsidP="796DA244" w:rsidRDefault="1AFFC77C" w14:paraId="0F80A64A" w14:textId="091AF658">
      <w:pPr>
        <w:pStyle w:val="Heading1"/>
        <w:keepNext w:val="0"/>
        <w:keepLines w:val="0"/>
        <w:spacing w:before="0" w:after="200"/>
        <w:rPr>
          <w:rStyle w:val="IntenseReference"/>
          <w:rFonts w:ascii="Times New Roman" w:hAnsi="Times New Roman" w:cs="Times New Roman"/>
          <w:b/>
          <w:sz w:val="28"/>
          <w:szCs w:val="28"/>
        </w:rPr>
      </w:pPr>
      <w:bookmarkStart w:name="_Toc103246781" w:id="90"/>
      <w:bookmarkStart w:name="_Toc127417132" w:id="91"/>
      <w:bookmarkStart w:name="_Toc93504599" w:id="92"/>
      <w:r w:rsidRPr="00D60B72">
        <w:rPr>
          <w:rStyle w:val="IntenseReference"/>
          <w:rFonts w:ascii="Times New Roman" w:hAnsi="Times New Roman" w:cs="Times New Roman"/>
          <w:b/>
          <w:sz w:val="28"/>
          <w:szCs w:val="28"/>
        </w:rPr>
        <w:t xml:space="preserve">Section </w:t>
      </w:r>
      <w:r w:rsidRPr="00D60B72" w:rsidR="7E3D1F1F">
        <w:rPr>
          <w:rStyle w:val="IntenseReference"/>
          <w:rFonts w:ascii="Times New Roman" w:hAnsi="Times New Roman" w:cs="Times New Roman"/>
          <w:b/>
          <w:sz w:val="28"/>
          <w:szCs w:val="28"/>
        </w:rPr>
        <w:t>F: Federal Award Administration Information</w:t>
      </w:r>
      <w:bookmarkStart w:name="_Toc71871415" w:id="93"/>
      <w:bookmarkEnd w:id="90"/>
      <w:bookmarkEnd w:id="91"/>
      <w:bookmarkEnd w:id="92"/>
      <w:r w:rsidRPr="00D60B72" w:rsidR="7E3D1F1F">
        <w:rPr>
          <w:rStyle w:val="IntenseReference"/>
          <w:rFonts w:ascii="Times New Roman" w:hAnsi="Times New Roman" w:cs="Times New Roman"/>
          <w:b/>
          <w:sz w:val="28"/>
          <w:szCs w:val="28"/>
        </w:rPr>
        <w:t>  </w:t>
      </w:r>
      <w:bookmarkEnd w:id="93"/>
    </w:p>
    <w:p w:rsidRPr="00D60B72" w:rsidR="0033070F" w:rsidP="796DA244" w:rsidRDefault="0F504074" w14:paraId="43013260" w14:textId="6D10CCAD">
      <w:pPr>
        <w:pStyle w:val="Heading1"/>
        <w:keepNext w:val="0"/>
        <w:keepLines w:val="0"/>
        <w:spacing w:before="0" w:after="200"/>
        <w:rPr>
          <w:rFonts w:ascii="Times New Roman" w:hAnsi="Times New Roman" w:cs="Times New Roman" w:eastAsiaTheme="minorEastAsia"/>
          <w:bCs/>
          <w:i/>
          <w:iCs/>
          <w:color w:val="auto"/>
          <w:sz w:val="28"/>
          <w:szCs w:val="28"/>
        </w:rPr>
      </w:pPr>
      <w:bookmarkStart w:name="_Toc103246782" w:id="94"/>
      <w:bookmarkStart w:name="_Toc127417133" w:id="95"/>
      <w:bookmarkStart w:name="_Toc1798894" w:id="96"/>
      <w:r w:rsidRPr="00D60B72">
        <w:rPr>
          <w:rFonts w:ascii="Times New Roman" w:hAnsi="Times New Roman" w:cs="Times New Roman" w:eastAsiaTheme="minorEastAsia"/>
          <w:bCs/>
          <w:i/>
          <w:iCs/>
          <w:color w:val="auto"/>
          <w:sz w:val="28"/>
          <w:szCs w:val="28"/>
        </w:rPr>
        <w:t>F.1. Federal Award Notices</w:t>
      </w:r>
      <w:bookmarkStart w:name="_Toc71871416" w:id="97"/>
      <w:bookmarkEnd w:id="94"/>
      <w:bookmarkEnd w:id="95"/>
      <w:bookmarkEnd w:id="96"/>
      <w:r w:rsidRPr="00D60B72">
        <w:rPr>
          <w:rFonts w:ascii="Times New Roman" w:hAnsi="Times New Roman" w:cs="Times New Roman" w:eastAsiaTheme="minorEastAsia"/>
          <w:bCs/>
          <w:i/>
          <w:iCs/>
          <w:color w:val="auto"/>
          <w:sz w:val="28"/>
          <w:szCs w:val="28"/>
        </w:rPr>
        <w:t> </w:t>
      </w:r>
      <w:bookmarkEnd w:id="97"/>
    </w:p>
    <w:p w:rsidRPr="00D60B72" w:rsidR="00290D8C" w:rsidP="796DA244" w:rsidRDefault="00CC752E" w14:paraId="0E4DA47D" w14:textId="517BC674">
      <w:pPr>
        <w:rPr>
          <w:rFonts w:ascii="Times New Roman" w:hAnsi="Times New Roman" w:cs="Times New Roman" w:eastAsiaTheme="minorEastAsia"/>
          <w:color w:val="auto"/>
          <w:sz w:val="28"/>
          <w:szCs w:val="28"/>
        </w:rPr>
      </w:pPr>
      <w:r>
        <w:rPr>
          <w:rFonts w:ascii="Times New Roman" w:hAnsi="Times New Roman" w:cs="Times New Roman" w:eastAsiaTheme="minorEastAsia"/>
          <w:sz w:val="28"/>
          <w:szCs w:val="28"/>
        </w:rPr>
        <w:t>HR/OFI</w:t>
      </w:r>
      <w:r w:rsidRPr="00D60B72" w:rsidR="7DA204A8">
        <w:rPr>
          <w:rFonts w:ascii="Times New Roman" w:hAnsi="Times New Roman" w:cs="Times New Roman" w:eastAsiaTheme="minorEastAsia"/>
          <w:color w:val="auto"/>
          <w:sz w:val="28"/>
          <w:szCs w:val="28"/>
        </w:rPr>
        <w:t xml:space="preserve"> will provide a separate notification to applicants on the result of their applications</w:t>
      </w:r>
      <w:r w:rsidRPr="00D60B72" w:rsidR="6C622CA5">
        <w:rPr>
          <w:rFonts w:ascii="Times New Roman" w:hAnsi="Times New Roman" w:cs="Times New Roman" w:eastAsiaTheme="minorEastAsia"/>
          <w:color w:val="auto"/>
          <w:sz w:val="28"/>
          <w:szCs w:val="28"/>
        </w:rPr>
        <w:t xml:space="preserve">.  </w:t>
      </w:r>
      <w:r w:rsidRPr="00D60B72" w:rsidR="7DA204A8">
        <w:rPr>
          <w:rFonts w:ascii="Times New Roman" w:hAnsi="Times New Roman" w:cs="Times New Roman" w:eastAsiaTheme="minorEastAsia"/>
          <w:color w:val="auto"/>
          <w:sz w:val="28"/>
          <w:szCs w:val="28"/>
        </w:rPr>
        <w:t>Successful applicants will receive a letter</w:t>
      </w:r>
      <w:r w:rsidRPr="00D60B72" w:rsidR="005D55CE">
        <w:rPr>
          <w:rFonts w:ascii="Times New Roman" w:hAnsi="Times New Roman" w:cs="Times New Roman" w:eastAsiaTheme="minorEastAsia"/>
          <w:color w:val="auto"/>
          <w:sz w:val="28"/>
          <w:szCs w:val="28"/>
        </w:rPr>
        <w:t xml:space="preserve"> with</w:t>
      </w:r>
      <w:r w:rsidRPr="00D60B72" w:rsidR="7DA204A8">
        <w:rPr>
          <w:rFonts w:ascii="Times New Roman" w:hAnsi="Times New Roman" w:cs="Times New Roman" w:eastAsiaTheme="minorEastAsia"/>
          <w:color w:val="auto"/>
          <w:sz w:val="28"/>
          <w:szCs w:val="28"/>
        </w:rPr>
        <w:t xml:space="preserve"> </w:t>
      </w:r>
      <w:r w:rsidRPr="00D60B72" w:rsidR="7CCD52C6">
        <w:rPr>
          <w:rFonts w:ascii="Times New Roman" w:hAnsi="Times New Roman" w:cs="Times New Roman" w:eastAsiaTheme="minorEastAsia"/>
          <w:color w:val="auto"/>
          <w:sz w:val="28"/>
          <w:szCs w:val="28"/>
        </w:rPr>
        <w:t>review p</w:t>
      </w:r>
      <w:r w:rsidRPr="00D60B72" w:rsidR="7DA204A8">
        <w:rPr>
          <w:rFonts w:ascii="Times New Roman" w:hAnsi="Times New Roman" w:cs="Times New Roman" w:eastAsiaTheme="minorEastAsia"/>
          <w:color w:val="auto"/>
          <w:sz w:val="28"/>
          <w:szCs w:val="28"/>
        </w:rPr>
        <w:t xml:space="preserve">anel conditions and recommendations.  This notification is </w:t>
      </w:r>
      <w:r w:rsidRPr="00D60B72" w:rsidR="7DA204A8">
        <w:rPr>
          <w:rFonts w:ascii="Times New Roman" w:hAnsi="Times New Roman" w:cs="Times New Roman" w:eastAsiaTheme="minorEastAsia"/>
          <w:b/>
          <w:bCs/>
          <w:color w:val="auto"/>
          <w:sz w:val="28"/>
          <w:szCs w:val="28"/>
          <w:shd w:val="clear" w:color="auto" w:fill="E6E6E6"/>
        </w:rPr>
        <w:t>not</w:t>
      </w:r>
      <w:r w:rsidRPr="00D60B72" w:rsidR="7DA204A8">
        <w:rPr>
          <w:rFonts w:ascii="Times New Roman" w:hAnsi="Times New Roman" w:cs="Times New Roman" w:eastAsiaTheme="minorEastAsia"/>
          <w:color w:val="auto"/>
          <w:sz w:val="28"/>
          <w:szCs w:val="28"/>
        </w:rPr>
        <w:t xml:space="preserve"> an authorization to begin activities and does not constitute formal approval or a funding commitment. </w:t>
      </w:r>
    </w:p>
    <w:p w:rsidRPr="00D60B72" w:rsidR="00290D8C" w:rsidP="00EB1AE4" w:rsidRDefault="0C1A80A5" w14:paraId="07510327" w14:textId="486F3DA1">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Final approval is contingent on the applicant successfully responding to the </w:t>
      </w:r>
      <w:r w:rsidRPr="00D60B72" w:rsidR="04A7F035">
        <w:rPr>
          <w:rFonts w:ascii="Times New Roman" w:hAnsi="Times New Roman" w:cs="Times New Roman" w:eastAsiaTheme="minorEastAsia"/>
          <w:color w:val="auto"/>
          <w:sz w:val="28"/>
          <w:szCs w:val="28"/>
        </w:rPr>
        <w:t>review p</w:t>
      </w:r>
      <w:r w:rsidRPr="00D60B72">
        <w:rPr>
          <w:rFonts w:ascii="Times New Roman" w:hAnsi="Times New Roman" w:cs="Times New Roman" w:eastAsiaTheme="minorEastAsia"/>
          <w:color w:val="auto"/>
          <w:sz w:val="28"/>
          <w:szCs w:val="28"/>
        </w:rPr>
        <w:t>anel’s conditions and recommendations</w:t>
      </w:r>
      <w:r w:rsidRPr="00D60B72" w:rsidR="04A7F035">
        <w:rPr>
          <w:rFonts w:ascii="Times New Roman" w:hAnsi="Times New Roman" w:cs="Times New Roman" w:eastAsiaTheme="minorEastAsia"/>
          <w:color w:val="auto"/>
          <w:sz w:val="28"/>
          <w:szCs w:val="28"/>
        </w:rPr>
        <w:t>;</w:t>
      </w:r>
      <w:r w:rsidRPr="00D60B72">
        <w:rPr>
          <w:rFonts w:ascii="Times New Roman" w:hAnsi="Times New Roman" w:cs="Times New Roman" w:eastAsiaTheme="minorEastAsia"/>
          <w:color w:val="auto"/>
          <w:sz w:val="28"/>
          <w:szCs w:val="28"/>
        </w:rPr>
        <w:t xml:space="preserve"> </w:t>
      </w:r>
      <w:r w:rsidRPr="00D60B72" w:rsidR="4DBFF03D">
        <w:rPr>
          <w:rFonts w:ascii="Times New Roman" w:hAnsi="Times New Roman" w:cs="Times New Roman" w:eastAsiaTheme="minorEastAsia"/>
          <w:color w:val="auto"/>
          <w:sz w:val="28"/>
          <w:szCs w:val="28"/>
        </w:rPr>
        <w:t xml:space="preserve">Congressional Notification requirements; </w:t>
      </w:r>
      <w:r w:rsidRPr="00D60B72">
        <w:rPr>
          <w:rFonts w:ascii="Times New Roman" w:hAnsi="Times New Roman" w:cs="Times New Roman" w:eastAsiaTheme="minorEastAsia"/>
          <w:color w:val="auto"/>
          <w:sz w:val="28"/>
          <w:szCs w:val="28"/>
        </w:rPr>
        <w:lastRenderedPageBreak/>
        <w:t>registr</w:t>
      </w:r>
      <w:r w:rsidRPr="00D60B72" w:rsidR="3EE65F77">
        <w:rPr>
          <w:rFonts w:ascii="Times New Roman" w:hAnsi="Times New Roman" w:cs="Times New Roman" w:eastAsiaTheme="minorEastAsia"/>
          <w:color w:val="auto"/>
          <w:sz w:val="28"/>
          <w:szCs w:val="28"/>
        </w:rPr>
        <w:t>ation</w:t>
      </w:r>
      <w:r w:rsidRPr="00D60B72">
        <w:rPr>
          <w:rFonts w:ascii="Times New Roman" w:hAnsi="Times New Roman" w:cs="Times New Roman" w:eastAsiaTheme="minorEastAsia"/>
          <w:color w:val="auto"/>
          <w:sz w:val="28"/>
          <w:szCs w:val="28"/>
        </w:rPr>
        <w:t xml:space="preserve"> in required systems</w:t>
      </w:r>
      <w:r w:rsidRPr="00D60B72" w:rsidR="04A7F035">
        <w:rPr>
          <w:rFonts w:ascii="Times New Roman" w:hAnsi="Times New Roman" w:cs="Times New Roman" w:eastAsiaTheme="minorEastAsia"/>
          <w:color w:val="auto"/>
          <w:sz w:val="28"/>
          <w:szCs w:val="28"/>
        </w:rPr>
        <w:t>;</w:t>
      </w:r>
      <w:r w:rsidRPr="00D60B72">
        <w:rPr>
          <w:rFonts w:ascii="Times New Roman" w:hAnsi="Times New Roman" w:cs="Times New Roman" w:eastAsiaTheme="minorEastAsia"/>
          <w:color w:val="auto"/>
          <w:sz w:val="28"/>
          <w:szCs w:val="28"/>
        </w:rPr>
        <w:t xml:space="preserve"> and completing and providing any additional documentation requested by </w:t>
      </w:r>
      <w:r w:rsidR="006A30BD">
        <w:rPr>
          <w:rFonts w:ascii="Times New Roman" w:hAnsi="Times New Roman" w:cs="Times New Roman" w:eastAsiaTheme="minorEastAsia"/>
          <w:sz w:val="28"/>
          <w:szCs w:val="28"/>
        </w:rPr>
        <w:t>HR/OFI</w:t>
      </w:r>
      <w:r w:rsidRPr="00D60B72">
        <w:rPr>
          <w:rFonts w:ascii="Times New Roman" w:hAnsi="Times New Roman" w:cs="Times New Roman" w:eastAsiaTheme="minorEastAsia"/>
          <w:color w:val="auto"/>
          <w:sz w:val="28"/>
          <w:szCs w:val="28"/>
        </w:rPr>
        <w:t xml:space="preserve"> or </w:t>
      </w:r>
      <w:r w:rsidRPr="00D60B72" w:rsidR="7189B043">
        <w:rPr>
          <w:rFonts w:ascii="Times New Roman" w:hAnsi="Times New Roman" w:cs="Times New Roman" w:eastAsiaTheme="minorEastAsia"/>
          <w:color w:val="auto"/>
          <w:sz w:val="28"/>
          <w:szCs w:val="28"/>
        </w:rPr>
        <w:t xml:space="preserve">the </w:t>
      </w:r>
      <w:r w:rsidRPr="00D60B72" w:rsidR="75D32847">
        <w:rPr>
          <w:rFonts w:ascii="Times New Roman" w:hAnsi="Times New Roman" w:cs="Times New Roman" w:eastAsiaTheme="minorEastAsia"/>
          <w:color w:val="auto"/>
          <w:sz w:val="28"/>
          <w:szCs w:val="28"/>
        </w:rPr>
        <w:t xml:space="preserve">Department’s warranted </w:t>
      </w:r>
      <w:r w:rsidRPr="00D60B72" w:rsidR="7189B043">
        <w:rPr>
          <w:rFonts w:ascii="Times New Roman" w:hAnsi="Times New Roman" w:cs="Times New Roman" w:eastAsiaTheme="minorEastAsia"/>
          <w:color w:val="auto"/>
          <w:sz w:val="28"/>
          <w:szCs w:val="28"/>
        </w:rPr>
        <w:t>Grants Officer</w:t>
      </w:r>
      <w:r w:rsidRPr="00D60B72">
        <w:rPr>
          <w:rFonts w:ascii="Times New Roman" w:hAnsi="Times New Roman" w:cs="Times New Roman" w:eastAsiaTheme="minorEastAsia"/>
          <w:color w:val="auto"/>
          <w:sz w:val="28"/>
          <w:szCs w:val="28"/>
        </w:rPr>
        <w:t xml:space="preserve">.  </w:t>
      </w:r>
    </w:p>
    <w:p w:rsidRPr="00D60B72" w:rsidR="00A57BC3" w:rsidP="4681FC0F" w:rsidRDefault="780E2BD9" w14:paraId="3032EDA1" w14:textId="021D614B">
      <w:pPr>
        <w:shd w:val="clear" w:color="auto" w:fill="FFFFFF" w:themeFill="background1"/>
        <w:textAlignment w:val="baseline"/>
        <w:rPr>
          <w:rStyle w:val="eop"/>
          <w:rFonts w:ascii="Times New Roman" w:hAnsi="Times New Roman" w:cs="Times New Roman"/>
          <w:sz w:val="28"/>
          <w:szCs w:val="28"/>
          <w:shd w:val="clear" w:color="auto" w:fill="FFFFFF"/>
        </w:rPr>
      </w:pPr>
      <w:r w:rsidRPr="00D60B72">
        <w:rPr>
          <w:rFonts w:ascii="Times New Roman" w:hAnsi="Times New Roman" w:cs="Times New Roman" w:eastAsiaTheme="minorEastAsia"/>
          <w:sz w:val="28"/>
          <w:szCs w:val="28"/>
        </w:rPr>
        <w:t xml:space="preserve">The Grants Officer is the U.S. Government official delegated </w:t>
      </w:r>
      <w:r w:rsidRPr="00D60B72" w:rsidR="7D3D25CE">
        <w:rPr>
          <w:rFonts w:ascii="Times New Roman" w:hAnsi="Times New Roman" w:cs="Times New Roman" w:eastAsiaTheme="minorEastAsia"/>
          <w:sz w:val="28"/>
          <w:szCs w:val="28"/>
        </w:rPr>
        <w:t>with</w:t>
      </w:r>
      <w:r w:rsidRPr="00D60B72">
        <w:rPr>
          <w:rFonts w:ascii="Times New Roman" w:hAnsi="Times New Roman" w:cs="Times New Roman" w:eastAsiaTheme="minorEastAsia"/>
          <w:sz w:val="28"/>
          <w:szCs w:val="28"/>
        </w:rPr>
        <w:t xml:space="preserve"> authority by the U.S. Department of State, Procurement Executive</w:t>
      </w:r>
      <w:r w:rsidRPr="00D60B72" w:rsidR="7D3D25CE">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to write, award, and administer grants and cooperative agreements. </w:t>
      </w:r>
      <w:r w:rsidRPr="00D60B72">
        <w:rPr>
          <w:rStyle w:val="normaltextrun"/>
          <w:rFonts w:ascii="Times New Roman" w:hAnsi="Times New Roman" w:cs="Times New Roman"/>
          <w:sz w:val="28"/>
          <w:szCs w:val="28"/>
          <w:shd w:val="clear" w:color="auto" w:fill="FFFFFF"/>
        </w:rPr>
        <w:t xml:space="preserve">The notice of Federal award signed by the Grants Officers is the sole authorizing document.  The recipient may only start incurring program expenses beginning on the start date shown on the grant award document signed by the Grants Officer. If awarded, the notice of Federal award will be provided to the applicant’s designated Authorizing Official via MyGrants to be electronically </w:t>
      </w:r>
      <w:r w:rsidRPr="00D60B72">
        <w:rPr>
          <w:rStyle w:val="contextualspellingandgrammarerror"/>
          <w:rFonts w:ascii="Times New Roman" w:hAnsi="Times New Roman" w:cs="Times New Roman"/>
          <w:sz w:val="28"/>
          <w:szCs w:val="28"/>
          <w:shd w:val="clear" w:color="auto" w:fill="FFFFFF"/>
        </w:rPr>
        <w:t>counter-signed</w:t>
      </w:r>
      <w:r w:rsidRPr="00D60B72">
        <w:rPr>
          <w:rStyle w:val="normaltextrun"/>
          <w:rFonts w:ascii="Times New Roman" w:hAnsi="Times New Roman" w:cs="Times New Roman"/>
          <w:sz w:val="28"/>
          <w:szCs w:val="28"/>
          <w:shd w:val="clear" w:color="auto" w:fill="FFFFFF"/>
        </w:rPr>
        <w:t xml:space="preserve"> in the system.</w:t>
      </w:r>
      <w:r w:rsidRPr="00D60B72">
        <w:rPr>
          <w:rStyle w:val="eop"/>
          <w:rFonts w:ascii="Times New Roman" w:hAnsi="Times New Roman" w:cs="Times New Roman"/>
          <w:sz w:val="28"/>
          <w:szCs w:val="28"/>
          <w:shd w:val="clear" w:color="auto" w:fill="FFFFFF"/>
        </w:rPr>
        <w:t> </w:t>
      </w:r>
    </w:p>
    <w:p w:rsidRPr="00D60B72" w:rsidR="0BFF293B" w:rsidP="00EB1AE4" w:rsidRDefault="76AEAFFB" w14:paraId="10FB9A4D" w14:textId="5A5F36A7">
      <w:pPr>
        <w:rPr>
          <w:rFonts w:ascii="Times New Roman" w:hAnsi="Times New Roman" w:cs="Times New Roman"/>
        </w:rPr>
      </w:pPr>
      <w:r w:rsidRPr="00D60B72">
        <w:rPr>
          <w:rFonts w:ascii="Times New Roman" w:hAnsi="Times New Roman" w:cs="Times New Roman"/>
          <w:color w:val="000000" w:themeColor="text1"/>
          <w:sz w:val="28"/>
          <w:szCs w:val="28"/>
        </w:rPr>
        <w:t xml:space="preserve">Additional information that successful applicants may be required to submit after notification of intent to make a Federal award, but prior to issuance of a Federal award, may include: </w:t>
      </w:r>
    </w:p>
    <w:p w:rsidRPr="00D60B72" w:rsidR="0BFF293B" w:rsidP="00EB1AE4" w:rsidRDefault="76AEAFFB" w14:paraId="78C70DEA" w14:textId="177ED2FA">
      <w:pPr>
        <w:pStyle w:val="ListParagraph"/>
        <w:numPr>
          <w:ilvl w:val="0"/>
          <w:numId w:val="6"/>
        </w:numPr>
        <w:contextualSpacing w:val="0"/>
        <w:rPr>
          <w:rFonts w:ascii="Times New Roman" w:hAnsi="Times New Roman" w:cs="Times New Roman"/>
          <w:color w:val="000000" w:themeColor="text1"/>
          <w:sz w:val="28"/>
          <w:szCs w:val="28"/>
        </w:rPr>
      </w:pPr>
      <w:r w:rsidRPr="00D60B72">
        <w:rPr>
          <w:rFonts w:ascii="Times New Roman" w:hAnsi="Times New Roman" w:cs="Times New Roman"/>
          <w:sz w:val="28"/>
          <w:szCs w:val="28"/>
        </w:rPr>
        <w:t xml:space="preserve"> </w:t>
      </w:r>
      <w:r w:rsidRPr="00D60B72">
        <w:rPr>
          <w:rFonts w:ascii="Times New Roman" w:hAnsi="Times New Roman" w:cs="Times New Roman"/>
          <w:color w:val="000000" w:themeColor="text1"/>
          <w:sz w:val="28"/>
          <w:szCs w:val="28"/>
        </w:rPr>
        <w:t xml:space="preserve">Written responses and any revised application documents addressing any conditions or recommendations from the Review Panel and awarding bureau; </w:t>
      </w:r>
    </w:p>
    <w:p w:rsidRPr="00D60B72" w:rsidR="16F55EEF" w:rsidP="00EB1AE4" w:rsidRDefault="00DD730E" w14:paraId="610AA921" w14:textId="498DBBF4">
      <w:pPr>
        <w:pStyle w:val="ListParagraph"/>
        <w:numPr>
          <w:ilvl w:val="0"/>
          <w:numId w:val="6"/>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C</w:t>
      </w:r>
      <w:r w:rsidRPr="00D60B72" w:rsidR="76AEAFFB">
        <w:rPr>
          <w:rFonts w:ascii="Times New Roman" w:hAnsi="Times New Roman" w:cs="Times New Roman"/>
          <w:color w:val="000000" w:themeColor="text1"/>
          <w:sz w:val="28"/>
          <w:szCs w:val="28"/>
        </w:rPr>
        <w:t xml:space="preserve">ompletion of the Department’s Financial Management Survey, if receiving funding for the first time or requested by the Grants Officer; </w:t>
      </w:r>
    </w:p>
    <w:p w:rsidRPr="00D60B72" w:rsidR="0BFF293B" w:rsidP="00EB1AE4" w:rsidRDefault="1F3D9E38" w14:paraId="32F99F41" w14:textId="2CFF6786">
      <w:pPr>
        <w:pStyle w:val="ListParagraph"/>
        <w:numPr>
          <w:ilvl w:val="0"/>
          <w:numId w:val="6"/>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Submission of required documents to register in the Payment Management System (PMS) managed by the Department of Health and Human Services if receiving funding for the first time.  PMS registration is </w:t>
      </w:r>
      <w:r w:rsidRPr="00D60B72">
        <w:rPr>
          <w:rFonts w:ascii="Times New Roman" w:hAnsi="Times New Roman" w:cs="Times New Roman"/>
          <w:color w:val="000000" w:themeColor="text1"/>
          <w:sz w:val="28"/>
          <w:szCs w:val="28"/>
          <w:u w:val="single"/>
        </w:rPr>
        <w:t>bureau</w:t>
      </w:r>
      <w:r w:rsidRPr="00D60B72" w:rsidR="38AC9055">
        <w:rPr>
          <w:rFonts w:ascii="Times New Roman" w:hAnsi="Times New Roman" w:cs="Times New Roman"/>
          <w:color w:val="000000" w:themeColor="text1"/>
          <w:sz w:val="28"/>
          <w:szCs w:val="28"/>
          <w:u w:val="single"/>
        </w:rPr>
        <w:t>-</w:t>
      </w:r>
      <w:r w:rsidRPr="00D60B72">
        <w:rPr>
          <w:rFonts w:ascii="Times New Roman" w:hAnsi="Times New Roman" w:cs="Times New Roman"/>
          <w:color w:val="000000" w:themeColor="text1"/>
          <w:sz w:val="28"/>
          <w:szCs w:val="28"/>
          <w:u w:val="single"/>
        </w:rPr>
        <w:t>specific;</w:t>
      </w:r>
      <w:r w:rsidRPr="00D60B72">
        <w:rPr>
          <w:rFonts w:ascii="Times New Roman" w:hAnsi="Times New Roman" w:cs="Times New Roman"/>
          <w:color w:val="000000" w:themeColor="text1"/>
          <w:sz w:val="28"/>
          <w:szCs w:val="28"/>
        </w:rPr>
        <w:t xml:space="preserve">   </w:t>
      </w:r>
    </w:p>
    <w:p w:rsidRPr="00D60B72" w:rsidR="004F5C31" w:rsidP="00EB1AE4" w:rsidRDefault="76AEAFFB" w14:paraId="53F9AD13" w14:textId="2DC546D7">
      <w:pPr>
        <w:pStyle w:val="ListParagraph"/>
        <w:numPr>
          <w:ilvl w:val="0"/>
          <w:numId w:val="6"/>
        </w:numPr>
        <w:contextualSpacing w:val="0"/>
        <w:rPr>
          <w:rFonts w:ascii="Times New Roman" w:hAnsi="Times New Roman" w:cs="Times New Roman"/>
          <w:color w:val="000000" w:themeColor="text1"/>
          <w:sz w:val="28"/>
          <w:szCs w:val="28"/>
        </w:rPr>
      </w:pPr>
      <w:r w:rsidRPr="00D60B72">
        <w:rPr>
          <w:rFonts w:ascii="Times New Roman" w:hAnsi="Times New Roman" w:cs="Times New Roman"/>
          <w:color w:val="000000" w:themeColor="text1"/>
          <w:sz w:val="28"/>
          <w:szCs w:val="28"/>
        </w:rPr>
        <w:t xml:space="preserve">Other requested information or documents included in this funding opportunity or subsequent communications with the recommended applicant prior to issuance of a </w:t>
      </w:r>
      <w:r w:rsidRPr="00D60B72" w:rsidR="00DD730E">
        <w:rPr>
          <w:rFonts w:ascii="Times New Roman" w:hAnsi="Times New Roman" w:cs="Times New Roman"/>
          <w:color w:val="000000" w:themeColor="text1"/>
          <w:sz w:val="28"/>
          <w:szCs w:val="28"/>
        </w:rPr>
        <w:t>f</w:t>
      </w:r>
      <w:r w:rsidRPr="00D60B72">
        <w:rPr>
          <w:rFonts w:ascii="Times New Roman" w:hAnsi="Times New Roman" w:cs="Times New Roman"/>
          <w:color w:val="000000" w:themeColor="text1"/>
          <w:sz w:val="28"/>
          <w:szCs w:val="28"/>
        </w:rPr>
        <w:t>ederal award.</w:t>
      </w:r>
    </w:p>
    <w:p w:rsidRPr="00D60B72" w:rsidR="00214D36" w:rsidP="00EB1AE4" w:rsidRDefault="00214D36" w14:paraId="6DEA3C54" w14:textId="77777777">
      <w:pPr>
        <w:ind w:right="-180"/>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Pursuant to 2 CFR 200.400(g), it is U.S. Department of State policy </w:t>
      </w:r>
      <w:r w:rsidRPr="00D60B72">
        <w:rPr>
          <w:rFonts w:ascii="Times New Roman" w:hAnsi="Times New Roman" w:cs="Times New Roman" w:eastAsiaTheme="minorEastAsia"/>
          <w:b/>
          <w:bCs/>
          <w:sz w:val="28"/>
          <w:szCs w:val="28"/>
        </w:rPr>
        <w:t>not </w:t>
      </w:r>
      <w:r w:rsidRPr="00D60B72">
        <w:rPr>
          <w:rFonts w:ascii="Times New Roman" w:hAnsi="Times New Roman" w:cs="Times New Roman" w:eastAsiaTheme="minorEastAsia"/>
          <w:sz w:val="28"/>
          <w:szCs w:val="28"/>
        </w:rPr>
        <w:t>to award profit under assistance instruments.  </w:t>
      </w:r>
    </w:p>
    <w:p w:rsidRPr="00D60B72" w:rsidR="00B64BB7" w:rsidP="796DA244" w:rsidRDefault="49EC2C08" w14:paraId="53780EC1" w14:textId="53C01FC6">
      <w:pPr>
        <w:pStyle w:val="pf0"/>
        <w:spacing w:before="0" w:beforeAutospacing="0" w:after="200" w:afterAutospacing="0" w:line="276" w:lineRule="auto"/>
        <w:rPr>
          <w:rStyle w:val="cf01"/>
          <w:rFonts w:ascii="Times New Roman" w:hAnsi="Times New Roman" w:cs="Times New Roman"/>
          <w:sz w:val="28"/>
          <w:szCs w:val="28"/>
        </w:rPr>
      </w:pPr>
      <w:r w:rsidRPr="00D60B72">
        <w:rPr>
          <w:rStyle w:val="cf01"/>
          <w:rFonts w:ascii="Times New Roman" w:hAnsi="Times New Roman" w:cs="Times New Roman"/>
          <w:sz w:val="28"/>
          <w:szCs w:val="28"/>
        </w:rPr>
        <w:t xml:space="preserve">Payments under this award will be made through the U.S. Department of Health and Human Services (HHS) Payment Management System (PMS) or by completing form SF-270—Request for Advance or Reimbursement and submitting the form. Final determination will be made in conjunction with the Grants Officer. Unless otherwise stipulated, the Recipient may request payments on a reimbursement or </w:t>
      </w:r>
      <w:r w:rsidRPr="00D60B72">
        <w:rPr>
          <w:rStyle w:val="cf01"/>
          <w:rFonts w:ascii="Times New Roman" w:hAnsi="Times New Roman" w:cs="Times New Roman"/>
          <w:sz w:val="28"/>
          <w:szCs w:val="28"/>
        </w:rPr>
        <w:lastRenderedPageBreak/>
        <w:t xml:space="preserve">advance basis. Instructions for requesting payments via PMS are available at: </w:t>
      </w:r>
      <w:hyperlink r:id="rId40">
        <w:r w:rsidRPr="00D60B72">
          <w:rPr>
            <w:rStyle w:val="cf11"/>
            <w:rFonts w:ascii="Times New Roman" w:hAnsi="Times New Roman" w:cs="Times New Roman"/>
            <w:color w:val="0000FF"/>
            <w:sz w:val="28"/>
            <w:szCs w:val="28"/>
            <w:u w:val="single"/>
          </w:rPr>
          <w:t>https://pms.psc.gov/</w:t>
        </w:r>
      </w:hyperlink>
      <w:r w:rsidRPr="00D60B72">
        <w:rPr>
          <w:rStyle w:val="cf01"/>
          <w:rFonts w:ascii="Times New Roman" w:hAnsi="Times New Roman" w:cs="Times New Roman"/>
          <w:sz w:val="28"/>
          <w:szCs w:val="28"/>
        </w:rPr>
        <w:t xml:space="preserve">. Instructions for requesting payments via SF-270 are available at: </w:t>
      </w:r>
      <w:hyperlink r:id="rId41">
        <w:r w:rsidRPr="00D60B72" w:rsidR="050389CD">
          <w:rPr>
            <w:rStyle w:val="Hyperlink"/>
            <w:sz w:val="28"/>
            <w:szCs w:val="28"/>
          </w:rPr>
          <w:t>https://www.grants.gov/forms/forms-repository/post-award-reporting-forms</w:t>
        </w:r>
      </w:hyperlink>
      <w:r w:rsidRPr="00D60B72" w:rsidR="050389CD">
        <w:rPr>
          <w:rStyle w:val="cf01"/>
          <w:rFonts w:ascii="Times New Roman" w:hAnsi="Times New Roman" w:cs="Times New Roman"/>
          <w:sz w:val="28"/>
          <w:szCs w:val="28"/>
        </w:rPr>
        <w:t>.</w:t>
      </w:r>
    </w:p>
    <w:p w:rsidRPr="00D60B72" w:rsidR="004F5C31" w:rsidP="00EB1AE4" w:rsidRDefault="13636C3C" w14:paraId="6E53A405" w14:textId="7F501A8A">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Advance payments must be limited to the minimum amounts needed and be timed to be in accordance with the actual, immediate cash requirements of the Recipient in carrying out the purpose of this award. The timing and amount of advance payments must be as close</w:t>
      </w:r>
      <w:r w:rsidRPr="00D60B72" w:rsidR="2FA1E014">
        <w:rPr>
          <w:rFonts w:ascii="Times New Roman" w:hAnsi="Times New Roman" w:cs="Times New Roman" w:eastAsiaTheme="minorEastAsia"/>
          <w:color w:val="auto"/>
          <w:sz w:val="28"/>
          <w:szCs w:val="28"/>
        </w:rPr>
        <w:t xml:space="preserve"> to</w:t>
      </w:r>
      <w:r w:rsidRPr="00D60B72">
        <w:rPr>
          <w:rFonts w:ascii="Times New Roman" w:hAnsi="Times New Roman" w:cs="Times New Roman" w:eastAsiaTheme="minorEastAsia"/>
          <w:color w:val="auto"/>
          <w:sz w:val="28"/>
          <w:szCs w:val="28"/>
        </w:rPr>
        <w:t xml:space="preserve"> as is administratively feasible to the actual disbursements by the Recipient for direct program or project costs and the proportionate share of any allowable indirect costs.</w:t>
      </w:r>
    </w:p>
    <w:p w:rsidRPr="00D60B72" w:rsidR="419DF8DF" w:rsidP="00EB1AE4" w:rsidRDefault="4F6054EA" w14:paraId="2FC9AC2A" w14:textId="29AA633D">
      <w:pPr>
        <w:rPr>
          <w:rFonts w:ascii="Times New Roman" w:hAnsi="Times New Roman" w:cs="Times New Roman"/>
          <w:sz w:val="28"/>
          <w:szCs w:val="28"/>
        </w:rPr>
      </w:pPr>
      <w:r w:rsidRPr="00D60B72">
        <w:rPr>
          <w:rFonts w:ascii="Times New Roman" w:hAnsi="Times New Roman" w:cs="Times New Roman"/>
          <w:sz w:val="28"/>
          <w:szCs w:val="28"/>
        </w:rPr>
        <w:t>2 CFR §200.501 requires domestic/US non-federal entities that expend</w:t>
      </w:r>
      <w:r w:rsidRPr="00D60B72">
        <w:rPr>
          <w:rFonts w:ascii="Times New Roman" w:hAnsi="Times New Roman" w:cs="Times New Roman"/>
          <w:sz w:val="28"/>
          <w:szCs w:val="28"/>
          <w:u w:val="single"/>
        </w:rPr>
        <w:t xml:space="preserve"> </w:t>
      </w:r>
      <w:r w:rsidRPr="00D60B72">
        <w:rPr>
          <w:rFonts w:ascii="Times New Roman" w:hAnsi="Times New Roman" w:cs="Times New Roman"/>
          <w:sz w:val="28"/>
          <w:szCs w:val="28"/>
        </w:rPr>
        <w:t xml:space="preserve">$750,000, or more, in federal assistance during </w:t>
      </w:r>
      <w:r w:rsidRPr="00D60B72" w:rsidR="006485AD">
        <w:rPr>
          <w:rFonts w:ascii="Times New Roman" w:hAnsi="Times New Roman" w:cs="Times New Roman"/>
          <w:sz w:val="28"/>
          <w:szCs w:val="28"/>
        </w:rPr>
        <w:t xml:space="preserve">the </w:t>
      </w:r>
      <w:r w:rsidRPr="00D60B72">
        <w:rPr>
          <w:rFonts w:ascii="Times New Roman" w:hAnsi="Times New Roman" w:cs="Times New Roman"/>
          <w:sz w:val="28"/>
          <w:szCs w:val="28"/>
        </w:rPr>
        <w:t xml:space="preserve">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noncompliance are reported on the SF-SAC.  </w:t>
      </w:r>
    </w:p>
    <w:p w:rsidRPr="00D60B72" w:rsidR="651EB620" w:rsidP="00EB1AE4" w:rsidRDefault="792818CF" w14:paraId="55FBF4F9" w14:textId="47191C4A">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To maximize the impact and sustainability of the award(s) that result from this NOFO, </w:t>
      </w:r>
      <w:r w:rsidR="005A15B6">
        <w:rPr>
          <w:rFonts w:ascii="Times New Roman" w:hAnsi="Times New Roman" w:cs="Times New Roman" w:eastAsiaTheme="minorEastAsia"/>
          <w:sz w:val="28"/>
          <w:szCs w:val="28"/>
        </w:rPr>
        <w:t>HR/OFI</w:t>
      </w:r>
      <w:r w:rsidRPr="00D60B72">
        <w:rPr>
          <w:rFonts w:ascii="Times New Roman" w:hAnsi="Times New Roman" w:cs="Times New Roman" w:eastAsiaTheme="minorEastAsia"/>
          <w:sz w:val="28"/>
          <w:szCs w:val="28"/>
        </w:rPr>
        <w:t xml:space="preserve"> 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D60B72">
        <w:rPr>
          <w:rFonts w:ascii="Times New Roman" w:hAnsi="Times New Roman" w:cs="Times New Roman" w:eastAsiaTheme="minorEastAsia"/>
          <w:b/>
          <w:bCs/>
          <w:sz w:val="28"/>
          <w:szCs w:val="28"/>
        </w:rPr>
        <w:t xml:space="preserve">pending availability of funds.  </w:t>
      </w:r>
      <w:r w:rsidRPr="00D60B72">
        <w:rPr>
          <w:rFonts w:ascii="Times New Roman" w:hAnsi="Times New Roman" w:cs="Times New Roman" w:eastAsiaTheme="minorEastAsia"/>
          <w:sz w:val="28"/>
          <w:szCs w:val="28"/>
        </w:rPr>
        <w:t xml:space="preserve">A non-competitive continuation is not guaranteed, and the Department of State reserves the right to exercise or not to exercise this option.  </w:t>
      </w:r>
    </w:p>
    <w:p w:rsidRPr="00D60B72" w:rsidR="00290D8C" w:rsidP="00EB1AE4" w:rsidRDefault="00290D8C" w14:paraId="6C7053C7" w14:textId="49B816EF">
      <w:pPr>
        <w:rPr>
          <w:rFonts w:ascii="Times New Roman" w:hAnsi="Times New Roman" w:cs="Times New Roman" w:eastAsiaTheme="minorEastAsia"/>
          <w:color w:val="auto"/>
          <w:sz w:val="28"/>
          <w:szCs w:val="28"/>
        </w:rPr>
      </w:pPr>
    </w:p>
    <w:p w:rsidRPr="00D60B72" w:rsidR="00AE506E" w:rsidP="796DA244" w:rsidRDefault="3A368306" w14:paraId="2C4AE9E9" w14:textId="033E1EFE">
      <w:pPr>
        <w:rPr>
          <w:rFonts w:ascii="Times New Roman" w:hAnsi="Times New Roman" w:cs="Times New Roman" w:eastAsiaTheme="minorEastAsia"/>
          <w:b/>
          <w:bCs/>
          <w:i/>
          <w:iCs/>
          <w:color w:val="auto"/>
          <w:sz w:val="28"/>
          <w:szCs w:val="28"/>
        </w:rPr>
      </w:pPr>
      <w:r w:rsidRPr="00D60B72">
        <w:rPr>
          <w:rFonts w:ascii="Times New Roman" w:hAnsi="Times New Roman" w:cs="Times New Roman" w:eastAsiaTheme="minorEastAsia"/>
          <w:b/>
          <w:bCs/>
          <w:i/>
          <w:iCs/>
          <w:sz w:val="28"/>
          <w:szCs w:val="28"/>
        </w:rPr>
        <w:t xml:space="preserve">F.2 Administrative and </w:t>
      </w:r>
      <w:r w:rsidRPr="00D60B72">
        <w:rPr>
          <w:rFonts w:ascii="Times New Roman" w:hAnsi="Times New Roman" w:cs="Times New Roman" w:eastAsiaTheme="minorEastAsia"/>
          <w:b/>
          <w:bCs/>
          <w:i/>
          <w:iCs/>
          <w:color w:val="auto"/>
          <w:sz w:val="28"/>
          <w:szCs w:val="28"/>
        </w:rPr>
        <w:t>National Policy and Legal Requirements</w:t>
      </w:r>
    </w:p>
    <w:p w:rsidRPr="00D60B72" w:rsidR="00AE506E" w:rsidP="773A8F50" w:rsidRDefault="20463E51" w14:paraId="50FC69C8" w14:textId="1D92BE9D">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BUREAU</w:t>
      </w:r>
      <w:r w:rsidRPr="00D60B72" w:rsidR="5B5F9DBB">
        <w:rPr>
          <w:rFonts w:ascii="Times New Roman" w:hAnsi="Times New Roman" w:cs="Times New Roman" w:eastAsiaTheme="minorEastAsia"/>
          <w:color w:val="auto"/>
          <w:sz w:val="28"/>
          <w:szCs w:val="28"/>
        </w:rPr>
        <w:t xml:space="preserve"> </w:t>
      </w:r>
      <w:r w:rsidRPr="00D60B72" w:rsidR="1C57950C">
        <w:rPr>
          <w:rFonts w:ascii="Times New Roman" w:hAnsi="Times New Roman" w:cs="Times New Roman" w:eastAsiaTheme="minorEastAsia"/>
          <w:color w:val="auto"/>
          <w:sz w:val="28"/>
          <w:szCs w:val="28"/>
        </w:rPr>
        <w:t>requires all recipients of f</w:t>
      </w:r>
      <w:r w:rsidRPr="00D60B72" w:rsidR="3D0F71EB">
        <w:rPr>
          <w:rFonts w:ascii="Times New Roman" w:hAnsi="Times New Roman" w:cs="Times New Roman" w:eastAsiaTheme="minorEastAsia"/>
          <w:color w:val="auto"/>
          <w:sz w:val="28"/>
          <w:szCs w:val="28"/>
        </w:rPr>
        <w:t>ederal</w:t>
      </w:r>
      <w:r w:rsidRPr="00D60B72" w:rsidR="1C57950C">
        <w:rPr>
          <w:rFonts w:ascii="Times New Roman" w:hAnsi="Times New Roman" w:cs="Times New Roman" w:eastAsiaTheme="minorEastAsia"/>
          <w:color w:val="auto"/>
          <w:sz w:val="28"/>
          <w:szCs w:val="28"/>
        </w:rPr>
        <w:t xml:space="preserve"> assistance funding to </w:t>
      </w:r>
      <w:r w:rsidRPr="00D60B72" w:rsidR="5B5F9DBB">
        <w:rPr>
          <w:rFonts w:ascii="Times New Roman" w:hAnsi="Times New Roman" w:cs="Times New Roman" w:eastAsiaTheme="minorEastAsia"/>
          <w:color w:val="auto"/>
          <w:sz w:val="28"/>
          <w:szCs w:val="28"/>
        </w:rPr>
        <w:t>compl</w:t>
      </w:r>
      <w:r w:rsidRPr="00D60B72" w:rsidR="1C57950C">
        <w:rPr>
          <w:rFonts w:ascii="Times New Roman" w:hAnsi="Times New Roman" w:cs="Times New Roman" w:eastAsiaTheme="minorEastAsia"/>
          <w:color w:val="auto"/>
          <w:sz w:val="28"/>
          <w:szCs w:val="28"/>
        </w:rPr>
        <w:t>y</w:t>
      </w:r>
      <w:r w:rsidRPr="00D60B72" w:rsidR="5B5F9DBB">
        <w:rPr>
          <w:rFonts w:ascii="Times New Roman" w:hAnsi="Times New Roman" w:cs="Times New Roman" w:eastAsiaTheme="minorEastAsia"/>
          <w:color w:val="auto"/>
          <w:sz w:val="28"/>
          <w:szCs w:val="28"/>
        </w:rPr>
        <w:t xml:space="preserve"> with </w:t>
      </w:r>
      <w:r w:rsidRPr="00D60B72" w:rsidR="1C57950C">
        <w:rPr>
          <w:rFonts w:ascii="Times New Roman" w:hAnsi="Times New Roman" w:cs="Times New Roman" w:eastAsiaTheme="minorEastAsia"/>
          <w:color w:val="auto"/>
          <w:sz w:val="28"/>
          <w:szCs w:val="28"/>
        </w:rPr>
        <w:t>all</w:t>
      </w:r>
      <w:r w:rsidRPr="00D60B72" w:rsidR="5B5F9DBB">
        <w:rPr>
          <w:rFonts w:ascii="Times New Roman" w:hAnsi="Times New Roman" w:cs="Times New Roman" w:eastAsiaTheme="minorEastAsia"/>
          <w:color w:val="auto"/>
          <w:sz w:val="28"/>
          <w:szCs w:val="28"/>
        </w:rPr>
        <w:t xml:space="preserve"> applicable Department and Federal laws and regulations, including but not limited to the following:</w:t>
      </w:r>
      <w:r w:rsidRPr="00D60B72" w:rsidR="04A7F035">
        <w:rPr>
          <w:rFonts w:ascii="Times New Roman" w:hAnsi="Times New Roman" w:cs="Times New Roman" w:eastAsiaTheme="minorEastAsia"/>
          <w:color w:val="auto"/>
          <w:sz w:val="28"/>
          <w:szCs w:val="28"/>
        </w:rPr>
        <w:t xml:space="preserve"> </w:t>
      </w:r>
    </w:p>
    <w:p w:rsidRPr="00D60B72" w:rsidR="006968C1" w:rsidP="00EB1AE4" w:rsidRDefault="2F0FABD4" w14:paraId="48BB2681" w14:textId="68B2C99E">
      <w:pPr>
        <w:rPr>
          <w:rFonts w:ascii="Times New Roman" w:hAnsi="Times New Roman" w:cs="Times New Roman" w:eastAsiaTheme="minorEastAsia"/>
          <w:sz w:val="28"/>
          <w:szCs w:val="28"/>
        </w:rPr>
      </w:pPr>
      <w:r w:rsidRPr="00D60B72">
        <w:rPr>
          <w:rFonts w:ascii="Times New Roman" w:hAnsi="Times New Roman" w:cs="Times New Roman" w:eastAsiaTheme="minorEastAsia"/>
          <w:color w:val="auto"/>
          <w:sz w:val="28"/>
          <w:szCs w:val="28"/>
        </w:rPr>
        <w:t xml:space="preserve">The Uniform Administrative Requirements, Cost Principles and Audit Requirements for Federal Awards set forth in 2 CFR Chapter 200 (Sub-Chapters A through F) shall apply to all non-Federal entities, except for assistance awards to </w:t>
      </w:r>
      <w:r w:rsidRPr="00D60B72">
        <w:rPr>
          <w:rFonts w:ascii="Times New Roman" w:hAnsi="Times New Roman" w:cs="Times New Roman" w:eastAsiaTheme="minorEastAsia"/>
          <w:color w:val="auto"/>
          <w:sz w:val="28"/>
          <w:szCs w:val="28"/>
        </w:rPr>
        <w:lastRenderedPageBreak/>
        <w:t>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Pr="00D60B72" w:rsidR="130BA871">
        <w:rPr>
          <w:rFonts w:ascii="Times New Roman" w:hAnsi="Times New Roman" w:cs="Times New Roman" w:eastAsiaTheme="minorEastAsia"/>
          <w:sz w:val="28"/>
          <w:szCs w:val="28"/>
        </w:rPr>
        <w:t xml:space="preserve"> </w:t>
      </w:r>
      <w:hyperlink r:id="rId42">
        <w:r w:rsidRPr="00D60B72" w:rsidR="130BA871">
          <w:rPr>
            <w:rStyle w:val="Hyperlink"/>
            <w:rFonts w:ascii="Times New Roman" w:hAnsi="Times New Roman" w:cs="Times New Roman" w:eastAsiaTheme="minorEastAsia"/>
            <w:sz w:val="28"/>
            <w:szCs w:val="28"/>
          </w:rPr>
          <w:t>https://www.state.gov/about-us-office-of-the-procurement-executive/</w:t>
        </w:r>
      </w:hyperlink>
      <w:r w:rsidRPr="00D60B72">
        <w:rPr>
          <w:rFonts w:ascii="Times New Roman" w:hAnsi="Times New Roman" w:cs="Times New Roman" w:eastAsiaTheme="minorEastAsia"/>
          <w:sz w:val="28"/>
          <w:szCs w:val="28"/>
        </w:rPr>
        <w:t>.</w:t>
      </w:r>
      <w:r w:rsidRPr="00D60B72" w:rsidR="130BA871">
        <w:rPr>
          <w:rFonts w:ascii="Times New Roman" w:hAnsi="Times New Roman" w:cs="Times New Roman" w:eastAsiaTheme="minorEastAsia"/>
          <w:sz w:val="28"/>
          <w:szCs w:val="28"/>
        </w:rPr>
        <w:t xml:space="preserve">  </w:t>
      </w:r>
    </w:p>
    <w:p w:rsidRPr="00D60B72" w:rsidR="0066323B" w:rsidP="00EB1AE4" w:rsidRDefault="0066323B" w14:paraId="092D971E" w14:textId="1930D111">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Before submitting an application, applicants should review all the terms and conditions and required certifications which will apply to this award, to ensure that they will be able to comply.</w:t>
      </w:r>
      <w:r w:rsidRPr="00D60B72" w:rsidR="005D67AB">
        <w:rPr>
          <w:rFonts w:ascii="Times New Roman" w:hAnsi="Times New Roman" w:cs="Times New Roman" w:eastAsiaTheme="minorEastAsia"/>
          <w:sz w:val="28"/>
          <w:szCs w:val="28"/>
        </w:rPr>
        <w:t xml:space="preserve"> T</w:t>
      </w:r>
      <w:r w:rsidRPr="00D60B72">
        <w:rPr>
          <w:rFonts w:ascii="Times New Roman" w:hAnsi="Times New Roman" w:cs="Times New Roman" w:eastAsiaTheme="minorEastAsia"/>
          <w:sz w:val="28"/>
          <w:szCs w:val="28"/>
        </w:rPr>
        <w:t>hese include:</w:t>
      </w:r>
    </w:p>
    <w:p w:rsidRPr="00D60B72" w:rsidR="0066323B" w:rsidP="00EB1AE4" w:rsidRDefault="0066323B" w14:paraId="030FF8EE"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3">
        <w:r w:rsidRPr="00D60B72">
          <w:rPr>
            <w:rStyle w:val="Hyperlink"/>
            <w:rFonts w:ascii="Times New Roman" w:hAnsi="Times New Roman" w:cs="Times New Roman" w:eastAsiaTheme="minorEastAsia"/>
            <w:sz w:val="28"/>
            <w:szCs w:val="28"/>
          </w:rPr>
          <w:t>2 CFR 25 - UNIVERSAL IDENTIFIER AND SYSTEM FOR AWARD MANAGEMENT</w:t>
        </w:r>
      </w:hyperlink>
    </w:p>
    <w:p w:rsidRPr="00D60B72" w:rsidR="0066323B" w:rsidP="00EB1AE4" w:rsidRDefault="0066323B" w14:paraId="16CD86E0"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4">
        <w:r w:rsidRPr="00D60B72">
          <w:rPr>
            <w:rStyle w:val="Hyperlink"/>
            <w:rFonts w:ascii="Times New Roman" w:hAnsi="Times New Roman" w:cs="Times New Roman" w:eastAsiaTheme="minorEastAsia"/>
            <w:sz w:val="28"/>
            <w:szCs w:val="28"/>
          </w:rPr>
          <w:t>2 CFR 170 - REPORTING SUBAWARD AND EXECUTIVE COMPENSATION INFORMATION</w:t>
        </w:r>
      </w:hyperlink>
    </w:p>
    <w:p w:rsidRPr="00D60B72" w:rsidR="0066323B" w:rsidP="00EB1AE4" w:rsidRDefault="0066323B" w14:paraId="65BBECA2"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5">
        <w:r w:rsidRPr="00D60B72">
          <w:rPr>
            <w:rStyle w:val="Hyperlink"/>
            <w:rFonts w:ascii="Times New Roman" w:hAnsi="Times New Roman" w:cs="Times New Roman" w:eastAsiaTheme="minorEastAsia"/>
            <w:sz w:val="28"/>
            <w:szCs w:val="28"/>
          </w:rPr>
          <w:t>2 CFR 175 - AWARD TERM FOR TRAFFICKING IN PERSONS</w:t>
        </w:r>
      </w:hyperlink>
    </w:p>
    <w:p w:rsidRPr="00D60B72" w:rsidR="0066323B" w:rsidP="00EB1AE4" w:rsidRDefault="0066323B" w14:paraId="7571E89A"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6">
        <w:r w:rsidRPr="00D60B72">
          <w:rPr>
            <w:rStyle w:val="Hyperlink"/>
            <w:rFonts w:ascii="Times New Roman" w:hAnsi="Times New Roman" w:cs="Times New Roman" w:eastAsiaTheme="minorEastAsia"/>
            <w:sz w:val="28"/>
            <w:szCs w:val="28"/>
          </w:rPr>
          <w:t>2 CFR 182 - GOVERNMENTWIDE REQUIREMENTS FOR DRUG-FREE WORKPLACE (FINANCIAL ASSISTANCE)</w:t>
        </w:r>
      </w:hyperlink>
    </w:p>
    <w:p w:rsidRPr="00D60B72" w:rsidR="0066323B" w:rsidP="00EB1AE4" w:rsidRDefault="0066323B" w14:paraId="2DF54F69"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7">
        <w:r w:rsidRPr="00D60B72">
          <w:rPr>
            <w:rStyle w:val="Hyperlink"/>
            <w:rFonts w:ascii="Times New Roman" w:hAnsi="Times New Roman" w:cs="Times New Roman" w:eastAsiaTheme="minorEastAsia"/>
            <w:sz w:val="28"/>
            <w:szCs w:val="28"/>
          </w:rPr>
          <w:t>2 CFR 183 - NEVER CONTRACT WITH THE ENEMY</w:t>
        </w:r>
      </w:hyperlink>
    </w:p>
    <w:p w:rsidRPr="00D60B72" w:rsidR="0066323B" w:rsidP="00EB1AE4" w:rsidRDefault="0066323B" w14:paraId="541C832B" w14:textId="77CD7B21">
      <w:pPr>
        <w:pStyle w:val="ListParagraph"/>
        <w:numPr>
          <w:ilvl w:val="0"/>
          <w:numId w:val="20"/>
        </w:numPr>
        <w:shd w:val="clear" w:color="auto" w:fill="FFFFFF" w:themeFill="background1"/>
        <w:contextualSpacing w:val="0"/>
        <w:textAlignment w:val="baseline"/>
        <w:rPr>
          <w:rStyle w:val="Hyperlink"/>
          <w:rFonts w:ascii="Times New Roman" w:hAnsi="Times New Roman" w:cs="Times New Roman" w:eastAsiaTheme="minorEastAsia"/>
          <w:color w:val="000000"/>
          <w:sz w:val="28"/>
          <w:szCs w:val="28"/>
        </w:rPr>
      </w:pPr>
      <w:hyperlink r:id="rId48">
        <w:r w:rsidRPr="00D60B72">
          <w:rPr>
            <w:rStyle w:val="Hyperlink"/>
            <w:rFonts w:ascii="Times New Roman" w:hAnsi="Times New Roman" w:cs="Times New Roman" w:eastAsiaTheme="minorEastAsia"/>
            <w:sz w:val="28"/>
            <w:szCs w:val="28"/>
          </w:rPr>
          <w:t>2 CFR 600 – DEPARTMENT OF STATE REQUIREMENTS</w:t>
        </w:r>
      </w:hyperlink>
    </w:p>
    <w:p w:rsidRPr="00D60B72" w:rsidR="0066323B" w:rsidP="00EB1AE4" w:rsidRDefault="08662BDE" w14:paraId="64E0DFC3" w14:textId="48485C5F">
      <w:pPr>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rsidRPr="00D60B72" w:rsidR="009A10E2" w:rsidP="00EB1AE4" w:rsidRDefault="0FC3A2BB" w14:paraId="0BAEF784" w14:textId="77777777">
      <w:pPr>
        <w:numPr>
          <w:ilvl w:val="0"/>
          <w:numId w:val="21"/>
        </w:numPr>
        <w:rPr>
          <w:rFonts w:ascii="Times New Roman" w:hAnsi="Times New Roman" w:cs="Times New Roman"/>
          <w:sz w:val="28"/>
          <w:szCs w:val="28"/>
        </w:rPr>
      </w:pPr>
      <w:r w:rsidRPr="00D60B72">
        <w:rPr>
          <w:rFonts w:ascii="Times New Roman" w:hAnsi="Times New Roman" w:cs="Times New Roman"/>
          <w:sz w:val="28"/>
          <w:szCs w:val="28"/>
        </w:rPr>
        <w:t>The President’s September 2, 2020</w:t>
      </w:r>
      <w:r w:rsidRPr="00D60B72" w:rsidR="7EDD5F3A">
        <w:rPr>
          <w:rFonts w:ascii="Times New Roman" w:hAnsi="Times New Roman" w:cs="Times New Roman"/>
          <w:sz w:val="28"/>
          <w:szCs w:val="28"/>
        </w:rPr>
        <w:t>,</w:t>
      </w:r>
      <w:r w:rsidRPr="00D60B72">
        <w:rPr>
          <w:rFonts w:ascii="Times New Roman" w:hAnsi="Times New Roman" w:cs="Times New Roman"/>
          <w:sz w:val="28"/>
          <w:szCs w:val="28"/>
        </w:rPr>
        <w:t xml:space="preserve"> memorandum, entitled </w:t>
      </w:r>
      <w:r w:rsidRPr="00D60B72">
        <w:rPr>
          <w:rFonts w:ascii="Times New Roman" w:hAnsi="Times New Roman" w:cs="Times New Roman"/>
          <w:i/>
          <w:iCs/>
          <w:sz w:val="28"/>
          <w:szCs w:val="28"/>
        </w:rPr>
        <w:t>Memorandum on Reviewing Funding to State and Local Government Recipients of Federal Funds that Are Permitting Anarchy, Violence, and Destruction in American Cities</w:t>
      </w:r>
      <w:r w:rsidRPr="00D60B72">
        <w:rPr>
          <w:rFonts w:ascii="Times New Roman" w:hAnsi="Times New Roman" w:cs="Times New Roman"/>
          <w:sz w:val="28"/>
          <w:szCs w:val="28"/>
        </w:rPr>
        <w:t xml:space="preserve">; </w:t>
      </w:r>
    </w:p>
    <w:p w:rsidRPr="00D60B72" w:rsidR="32694B8A" w:rsidP="00EB1AE4" w:rsidRDefault="38046C35" w14:paraId="5CF54582" w14:textId="71F629D0">
      <w:pPr>
        <w:numPr>
          <w:ilvl w:val="0"/>
          <w:numId w:val="21"/>
        </w:numPr>
        <w:rPr>
          <w:rFonts w:ascii="Times New Roman" w:hAnsi="Times New Roman" w:cs="Times New Roman"/>
          <w:sz w:val="28"/>
          <w:szCs w:val="28"/>
        </w:rPr>
      </w:pPr>
      <w:r w:rsidRPr="00D60B72">
        <w:rPr>
          <w:rFonts w:ascii="Times New Roman" w:hAnsi="Times New Roman" w:cs="Times New Roman"/>
          <w:i/>
          <w:iCs/>
          <w:sz w:val="28"/>
          <w:szCs w:val="28"/>
        </w:rPr>
        <w:lastRenderedPageBreak/>
        <w:t>Executive Order on Protecting American Monuments, Memorials, and Statues and Combating Recent Criminal Violence</w:t>
      </w:r>
      <w:r w:rsidRPr="00D60B72">
        <w:rPr>
          <w:rFonts w:ascii="Times New Roman" w:hAnsi="Times New Roman" w:cs="Times New Roman"/>
          <w:sz w:val="28"/>
          <w:szCs w:val="28"/>
        </w:rPr>
        <w:t xml:space="preserve"> (E.O. 13933); and</w:t>
      </w:r>
    </w:p>
    <w:p w:rsidRPr="00D60B72" w:rsidR="0066323B" w:rsidP="00EB1AE4" w:rsidRDefault="0066323B" w14:paraId="21F51F32" w14:textId="77777777">
      <w:pPr>
        <w:numPr>
          <w:ilvl w:val="0"/>
          <w:numId w:val="21"/>
        </w:numPr>
        <w:rPr>
          <w:rFonts w:ascii="Times New Roman" w:hAnsi="Times New Roman" w:cs="Times New Roman" w:eastAsiaTheme="minorEastAsia"/>
          <w:sz w:val="28"/>
          <w:szCs w:val="28"/>
        </w:rPr>
      </w:pPr>
      <w:hyperlink r:id="rId49">
        <w:r w:rsidRPr="00D60B72">
          <w:rPr>
            <w:rStyle w:val="Hyperlink"/>
            <w:rFonts w:ascii="Times New Roman" w:hAnsi="Times New Roman" w:cs="Times New Roman" w:eastAsiaTheme="minorEastAsia"/>
            <w:sz w:val="28"/>
            <w:szCs w:val="28"/>
          </w:rPr>
          <w:t>Guidance for Grants and Agreements in Title 2 of the Code of Federal Regulations</w:t>
        </w:r>
      </w:hyperlink>
      <w:r w:rsidRPr="00D60B72">
        <w:rPr>
          <w:rFonts w:ascii="Times New Roman" w:hAnsi="Times New Roman" w:cs="Times New Roman" w:eastAsiaTheme="minorEastAsia"/>
          <w:sz w:val="28"/>
          <w:szCs w:val="28"/>
        </w:rPr>
        <w:t xml:space="preserve"> (2 CFR), as updated in the Federal Register’s 85 FR 49506 on August 13, 2020, particularly on:</w:t>
      </w:r>
    </w:p>
    <w:p w:rsidRPr="00D60B72" w:rsidR="0066323B" w:rsidP="00EB1AE4" w:rsidRDefault="0066323B" w14:paraId="53BA9575" w14:textId="77777777">
      <w:pPr>
        <w:numPr>
          <w:ilvl w:val="1"/>
          <w:numId w:val="21"/>
        </w:num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Selecting recipients most likely to be successful in delivering results based on the program objectives through an objective process of evaluating Federal award applications (2 CFR part 200.205),</w:t>
      </w:r>
    </w:p>
    <w:p w:rsidRPr="00D60B72" w:rsidR="0066323B" w:rsidP="00EB1AE4" w:rsidRDefault="0066323B" w14:paraId="222C61C1" w14:textId="77777777">
      <w:pPr>
        <w:numPr>
          <w:ilvl w:val="1"/>
          <w:numId w:val="21"/>
        </w:num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Promoting the freedom of speech and religious liberty in alignment with </w:t>
      </w:r>
      <w:r w:rsidRPr="00D60B72">
        <w:rPr>
          <w:rFonts w:ascii="Times New Roman" w:hAnsi="Times New Roman" w:cs="Times New Roman" w:eastAsiaTheme="minorEastAsia"/>
          <w:i/>
          <w:iCs/>
          <w:sz w:val="28"/>
          <w:szCs w:val="28"/>
        </w:rPr>
        <w:t xml:space="preserve">Promoting Free Speech and Religious Liberty </w:t>
      </w:r>
      <w:r w:rsidRPr="00D60B72">
        <w:rPr>
          <w:rFonts w:ascii="Times New Roman" w:hAnsi="Times New Roman" w:cs="Times New Roman" w:eastAsiaTheme="minorEastAsia"/>
          <w:sz w:val="28"/>
          <w:szCs w:val="28"/>
        </w:rPr>
        <w:t xml:space="preserve">(E.O. 13798) and </w:t>
      </w:r>
      <w:r w:rsidRPr="00D60B72">
        <w:rPr>
          <w:rFonts w:ascii="Times New Roman" w:hAnsi="Times New Roman" w:cs="Times New Roman" w:eastAsiaTheme="minorEastAsia"/>
          <w:i/>
          <w:iCs/>
          <w:sz w:val="28"/>
          <w:szCs w:val="28"/>
        </w:rPr>
        <w:t>Improving Free Inquiry, Transparency, and Accountability at Colleges and Universities</w:t>
      </w:r>
      <w:r w:rsidRPr="00D60B72">
        <w:rPr>
          <w:rFonts w:ascii="Times New Roman" w:hAnsi="Times New Roman" w:cs="Times New Roman" w:eastAsiaTheme="minorEastAsia"/>
          <w:sz w:val="28"/>
          <w:szCs w:val="28"/>
        </w:rPr>
        <w:t xml:space="preserve"> (E.O. 13864) (§§ 200.300, 200.303, 200.339, and 200.341), </w:t>
      </w:r>
    </w:p>
    <w:p w:rsidRPr="00D60B72" w:rsidR="0066323B" w:rsidP="00EB1AE4" w:rsidRDefault="0066323B" w14:paraId="1BAEDB9E" w14:textId="77777777">
      <w:pPr>
        <w:numPr>
          <w:ilvl w:val="1"/>
          <w:numId w:val="21"/>
        </w:num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Providing a preference, to the extent permitted by law, to maximize use of goods, products, and materials produced in the United States (2 CFR part 200.322), and</w:t>
      </w:r>
    </w:p>
    <w:p w:rsidRPr="00D60B72" w:rsidR="0066323B" w:rsidP="00EB1AE4" w:rsidRDefault="0066323B" w14:paraId="1E2C0036" w14:textId="77777777">
      <w:pPr>
        <w:numPr>
          <w:ilvl w:val="1"/>
          <w:numId w:val="21"/>
        </w:num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Terminating agreements in whole or in part to the greatest extent authorized by law, if an award no longer effectuates the program goals or agency priorities (2 CFR part 200.340).</w:t>
      </w:r>
    </w:p>
    <w:p w:rsidRPr="00D60B72" w:rsidR="000D26B1" w:rsidP="4681FC0F" w:rsidRDefault="52501A4A" w14:paraId="4444CB9D" w14:textId="77777777">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Additional requirements may be included depending on the content of the program.</w:t>
      </w:r>
    </w:p>
    <w:p w:rsidRPr="00D60B72" w:rsidR="00290D8C" w:rsidP="796DA244" w:rsidRDefault="1C9FADAE" w14:paraId="38E62AC3" w14:textId="77777777">
      <w:pPr>
        <w:rPr>
          <w:rFonts w:ascii="Times New Roman" w:hAnsi="Times New Roman" w:cs="Times New Roman" w:eastAsiaTheme="minorEastAsia"/>
          <w:b/>
          <w:bCs/>
          <w:color w:val="auto"/>
          <w:sz w:val="28"/>
          <w:szCs w:val="28"/>
        </w:rPr>
      </w:pPr>
      <w:r w:rsidRPr="00D60B72">
        <w:rPr>
          <w:rFonts w:ascii="Times New Roman" w:hAnsi="Times New Roman" w:cs="Times New Roman" w:eastAsiaTheme="minorEastAsia"/>
          <w:b/>
          <w:bCs/>
          <w:i/>
          <w:iCs/>
          <w:color w:val="auto"/>
          <w:sz w:val="28"/>
          <w:szCs w:val="28"/>
        </w:rPr>
        <w:t>F.3 Reporting</w:t>
      </w:r>
    </w:p>
    <w:p w:rsidRPr="00D60B72" w:rsidR="00290D8C" w:rsidP="4681FC0F" w:rsidRDefault="09EA58CD" w14:paraId="71033AAD" w14:textId="41A9CDB2">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Reporting is critical to effective program management and oversight. Reports are required as a means of evaluating the recipient’s progress and utilization of resources. They are divided between a performance progress report and a financial status report</w:t>
      </w:r>
      <w:r w:rsidRPr="00D60B72" w:rsidR="524E33DF">
        <w:rPr>
          <w:rFonts w:ascii="Times New Roman" w:hAnsi="Times New Roman" w:cs="Times New Roman" w:eastAsiaTheme="minorEastAsia"/>
          <w:color w:val="auto"/>
          <w:sz w:val="28"/>
          <w:szCs w:val="28"/>
        </w:rPr>
        <w:t xml:space="preserve"> </w:t>
      </w:r>
      <w:bookmarkStart w:name="_Hlk158703288" w:id="98"/>
      <w:r w:rsidRPr="00D60B72" w:rsidR="524E33DF">
        <w:rPr>
          <w:rFonts w:ascii="Times New Roman" w:hAnsi="Times New Roman" w:cs="Times New Roman" w:eastAsiaTheme="minorEastAsia"/>
          <w:color w:val="auto"/>
          <w:sz w:val="28"/>
          <w:szCs w:val="28"/>
        </w:rPr>
        <w:t>submitted on a quarterly basis or as determined by the grants officer</w:t>
      </w:r>
      <w:bookmarkEnd w:id="98"/>
      <w:r w:rsidRPr="00D60B72">
        <w:rPr>
          <w:rFonts w:ascii="Times New Roman" w:hAnsi="Times New Roman" w:cs="Times New Roman" w:eastAsiaTheme="minorEastAsia"/>
          <w:color w:val="auto"/>
          <w:sz w:val="28"/>
          <w:szCs w:val="28"/>
        </w:rPr>
        <w:t xml:space="preserve">. </w:t>
      </w:r>
      <w:r w:rsidRPr="00D60B72" w:rsidR="4A0BADA8">
        <w:rPr>
          <w:rFonts w:ascii="Times New Roman" w:hAnsi="Times New Roman" w:cs="Times New Roman" w:eastAsiaTheme="minorEastAsia"/>
          <w:color w:val="auto"/>
          <w:sz w:val="28"/>
          <w:szCs w:val="28"/>
        </w:rPr>
        <w:t xml:space="preserve">Applicants should be aware that </w:t>
      </w:r>
      <w:r w:rsidR="005A15B6">
        <w:rPr>
          <w:rFonts w:ascii="Times New Roman" w:hAnsi="Times New Roman" w:cs="Times New Roman" w:eastAsiaTheme="minorEastAsia"/>
          <w:sz w:val="28"/>
          <w:szCs w:val="28"/>
        </w:rPr>
        <w:t>HR/OFI</w:t>
      </w:r>
      <w:r w:rsidRPr="00D60B72" w:rsidR="4A0BADA8">
        <w:rPr>
          <w:rFonts w:ascii="Times New Roman" w:hAnsi="Times New Roman" w:cs="Times New Roman" w:eastAsiaTheme="minorEastAsia"/>
          <w:color w:val="auto"/>
          <w:sz w:val="28"/>
          <w:szCs w:val="28"/>
        </w:rPr>
        <w:t xml:space="preserve"> awards will require that all reports (financial and progress) are uploaded to the grant file in </w:t>
      </w:r>
      <w:r w:rsidRPr="00D60B72" w:rsidR="4158AD51">
        <w:rPr>
          <w:rFonts w:ascii="Times New Roman" w:hAnsi="Times New Roman" w:cs="Times New Roman" w:eastAsiaTheme="minorEastAsia"/>
          <w:color w:val="auto"/>
          <w:sz w:val="28"/>
          <w:szCs w:val="28"/>
        </w:rPr>
        <w:t>MyGrant</w:t>
      </w:r>
      <w:r w:rsidRPr="00D60B72" w:rsidR="4A0BADA8">
        <w:rPr>
          <w:rFonts w:ascii="Times New Roman" w:hAnsi="Times New Roman" w:cs="Times New Roman" w:eastAsiaTheme="minorEastAsia"/>
          <w:color w:val="auto"/>
          <w:sz w:val="28"/>
          <w:szCs w:val="28"/>
        </w:rPr>
        <w:t xml:space="preserve">.  </w:t>
      </w:r>
    </w:p>
    <w:p w:rsidRPr="00D60B72" w:rsidR="00290D8C" w:rsidP="00EB1AE4" w:rsidRDefault="667AA4BC" w14:paraId="065AB022" w14:textId="5E00A16F">
      <w:pPr>
        <w:rPr>
          <w:rFonts w:ascii="Times New Roman" w:hAnsi="Times New Roman" w:cs="Times New Roman" w:eastAsiaTheme="minorEastAsia"/>
          <w:color w:val="auto"/>
          <w:sz w:val="28"/>
          <w:szCs w:val="28"/>
          <w:u w:val="single"/>
        </w:rPr>
      </w:pPr>
      <w:r w:rsidRPr="00D60B72">
        <w:rPr>
          <w:rFonts w:ascii="Times New Roman" w:hAnsi="Times New Roman" w:cs="Times New Roman" w:eastAsiaTheme="minorEastAsia"/>
          <w:color w:val="auto"/>
          <w:sz w:val="28"/>
          <w:szCs w:val="28"/>
          <w:u w:val="single"/>
        </w:rPr>
        <w:t xml:space="preserve">Financial Reports </w:t>
      </w:r>
    </w:p>
    <w:p w:rsidRPr="00D60B72" w:rsidR="00290D8C" w:rsidP="4681FC0F" w:rsidRDefault="2F2AFB6B" w14:paraId="403BECAF" w14:textId="6877D810">
      <w:pPr>
        <w:rPr>
          <w:rStyle w:val="Hyperlink"/>
          <w:rFonts w:ascii="Times New Roman" w:hAnsi="Times New Roman" w:cs="Times New Roman" w:eastAsiaTheme="minorEastAsia"/>
          <w:sz w:val="28"/>
          <w:szCs w:val="28"/>
        </w:rPr>
      </w:pPr>
      <w:r w:rsidRPr="00D60B72">
        <w:rPr>
          <w:rFonts w:ascii="Times New Roman" w:hAnsi="Times New Roman" w:cs="Times New Roman" w:eastAsiaTheme="minorEastAsia"/>
          <w:color w:val="auto"/>
          <w:sz w:val="28"/>
          <w:szCs w:val="28"/>
        </w:rPr>
        <w:lastRenderedPageBreak/>
        <w:t>The Recipient is required to submit financial reports throughout the project period, using Form SF-425, the Federal Financial Report</w:t>
      </w:r>
      <w:r w:rsidRPr="00D60B72" w:rsidR="549E668B">
        <w:rPr>
          <w:rFonts w:ascii="Times New Roman" w:hAnsi="Times New Roman" w:cs="Times New Roman" w:eastAsiaTheme="minorEastAsia"/>
          <w:color w:val="auto"/>
          <w:sz w:val="28"/>
          <w:szCs w:val="28"/>
        </w:rPr>
        <w:t xml:space="preserve"> (FFR)</w:t>
      </w:r>
      <w:r w:rsidRPr="00D60B72">
        <w:rPr>
          <w:rFonts w:ascii="Times New Roman" w:hAnsi="Times New Roman" w:cs="Times New Roman" w:eastAsiaTheme="minorEastAsia"/>
          <w:color w:val="auto"/>
          <w:sz w:val="28"/>
          <w:szCs w:val="28"/>
        </w:rPr>
        <w:t xml:space="preserve"> form, </w:t>
      </w:r>
      <w:bookmarkStart w:name="_Hlk158704711" w:id="99"/>
      <w:r w:rsidRPr="00D60B72">
        <w:rPr>
          <w:rFonts w:ascii="Times New Roman" w:hAnsi="Times New Roman" w:cs="Times New Roman" w:eastAsiaTheme="minorEastAsia"/>
          <w:color w:val="auto"/>
          <w:sz w:val="28"/>
          <w:szCs w:val="28"/>
        </w:rPr>
        <w:t>as well as forms suggested by the Grants Officer Representative</w:t>
      </w:r>
      <w:bookmarkEnd w:id="99"/>
      <w:r w:rsidRPr="00D60B72">
        <w:rPr>
          <w:rFonts w:ascii="Times New Roman" w:hAnsi="Times New Roman" w:cs="Times New Roman" w:eastAsiaTheme="minorEastAsia"/>
          <w:color w:val="auto"/>
          <w:sz w:val="28"/>
          <w:szCs w:val="28"/>
        </w:rPr>
        <w:t xml:space="preserve">.   If payment is made through the Payment Management System, all financial reports must be submitted electronically through the Payment Management System. The </w:t>
      </w:r>
      <w:r w:rsidRPr="00D60B72" w:rsidR="549E668B">
        <w:rPr>
          <w:rFonts w:ascii="Times New Roman" w:hAnsi="Times New Roman" w:cs="Times New Roman" w:eastAsiaTheme="minorEastAsia"/>
          <w:color w:val="auto"/>
          <w:sz w:val="28"/>
          <w:szCs w:val="28"/>
        </w:rPr>
        <w:t>Recipient</w:t>
      </w:r>
      <w:r w:rsidRPr="00D60B72">
        <w:rPr>
          <w:rFonts w:ascii="Times New Roman" w:hAnsi="Times New Roman" w:cs="Times New Roman" w:eastAsiaTheme="minorEastAsia"/>
          <w:color w:val="auto"/>
          <w:sz w:val="28"/>
          <w:szCs w:val="28"/>
        </w:rPr>
        <w:t xml:space="preserve"> is also required to upload to </w:t>
      </w:r>
      <w:r w:rsidRPr="00D60B72" w:rsidR="6736DFC1">
        <w:rPr>
          <w:rFonts w:ascii="Times New Roman" w:hAnsi="Times New Roman" w:cs="Times New Roman" w:eastAsiaTheme="minorEastAsia"/>
          <w:color w:val="auto"/>
          <w:sz w:val="28"/>
          <w:szCs w:val="28"/>
        </w:rPr>
        <w:t>MyGrants</w:t>
      </w:r>
      <w:r w:rsidRPr="00D60B72">
        <w:rPr>
          <w:rFonts w:ascii="Times New Roman" w:hAnsi="Times New Roman" w:cs="Times New Roman" w:eastAsiaTheme="minorEastAsia"/>
          <w:color w:val="auto"/>
          <w:sz w:val="28"/>
          <w:szCs w:val="28"/>
        </w:rPr>
        <w:t xml:space="preserve"> a pdf version of all financial reports (Federal Financial report) they have submitted in the Payment Management System.  Form FFR (SF-425) can be found on OMB’s website </w:t>
      </w:r>
      <w:r w:rsidRPr="00D60B72" w:rsidR="549E668B">
        <w:rPr>
          <w:rFonts w:ascii="Times New Roman" w:hAnsi="Times New Roman" w:cs="Times New Roman" w:eastAsiaTheme="minorEastAsia"/>
          <w:color w:val="auto"/>
          <w:sz w:val="28"/>
          <w:szCs w:val="28"/>
        </w:rPr>
        <w:t>forms tab</w:t>
      </w:r>
      <w:r w:rsidRPr="00D60B72">
        <w:rPr>
          <w:rFonts w:ascii="Times New Roman" w:hAnsi="Times New Roman" w:cs="Times New Roman" w:eastAsiaTheme="minorEastAsia"/>
          <w:color w:val="auto"/>
          <w:sz w:val="28"/>
          <w:szCs w:val="28"/>
        </w:rPr>
        <w:t xml:space="preserve">: </w:t>
      </w:r>
      <w:hyperlink w:history="1" r:id="rId50">
        <w:r w:rsidRPr="00D60B72" w:rsidR="00863A7E">
          <w:rPr>
            <w:rFonts w:ascii="Times New Roman" w:hAnsi="Times New Roman" w:cs="Times New Roman"/>
            <w:color w:val="0000FF"/>
            <w:sz w:val="24"/>
            <w:szCs w:val="24"/>
            <w:u w:val="single"/>
          </w:rPr>
          <w:t>Post-Award Reporting Forms | Grants.gov</w:t>
        </w:r>
      </w:hyperlink>
    </w:p>
    <w:p w:rsidRPr="00D60B72" w:rsidR="00290D8C" w:rsidP="004D203F" w:rsidRDefault="667AA4BC" w14:paraId="23EEF5C3" w14:textId="119CE9E0">
      <w:pPr>
        <w:rPr>
          <w:rFonts w:ascii="Times New Roman" w:hAnsi="Times New Roman" w:cs="Times New Roman" w:eastAsiaTheme="minorEastAsia"/>
          <w:color w:val="auto"/>
          <w:sz w:val="28"/>
          <w:szCs w:val="28"/>
          <w:u w:val="single"/>
        </w:rPr>
      </w:pPr>
      <w:r w:rsidRPr="00D60B72">
        <w:rPr>
          <w:rFonts w:ascii="Times New Roman" w:hAnsi="Times New Roman" w:cs="Times New Roman" w:eastAsiaTheme="minorEastAsia"/>
          <w:sz w:val="28"/>
          <w:szCs w:val="28"/>
          <w:u w:val="single"/>
        </w:rPr>
        <w:t>Program Reports</w:t>
      </w:r>
      <w:r w:rsidRPr="00D60B72">
        <w:rPr>
          <w:rFonts w:ascii="Times New Roman" w:hAnsi="Times New Roman" w:cs="Times New Roman" w:eastAsiaTheme="minorEastAsia"/>
          <w:color w:val="auto"/>
          <w:sz w:val="28"/>
          <w:szCs w:val="28"/>
          <w:u w:val="single"/>
        </w:rPr>
        <w:t xml:space="preserve">  </w:t>
      </w:r>
    </w:p>
    <w:p w:rsidRPr="00D60B72" w:rsidR="00B606BB" w:rsidP="4681FC0F" w:rsidRDefault="711F64DB" w14:paraId="6CC011A4" w14:textId="1CF54D16">
      <w:pPr>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The Recipient will be required to submit quarterly narrative progress reports (unless stipulated otherwise in the final Agreement) throughout the project period to the award file in MyGrants.  </w:t>
      </w:r>
    </w:p>
    <w:p w:rsidRPr="00D60B72" w:rsidR="00290D8C" w:rsidP="00EB1AE4" w:rsidRDefault="79E817C7" w14:paraId="2156F782" w14:textId="38A0E024">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Narrative progress reports should reflect </w:t>
      </w:r>
      <w:r w:rsidRPr="00D60B72" w:rsidR="00A33B9F">
        <w:rPr>
          <w:rFonts w:ascii="Times New Roman" w:hAnsi="Times New Roman" w:cs="Times New Roman" w:eastAsiaTheme="minorEastAsia"/>
          <w:color w:val="auto"/>
          <w:sz w:val="28"/>
          <w:szCs w:val="28"/>
        </w:rPr>
        <w:t xml:space="preserve">continued </w:t>
      </w:r>
      <w:r w:rsidRPr="00D60B72">
        <w:rPr>
          <w:rFonts w:ascii="Times New Roman" w:hAnsi="Times New Roman" w:cs="Times New Roman" w:eastAsiaTheme="minorEastAsia"/>
          <w:color w:val="auto"/>
          <w:sz w:val="28"/>
          <w:szCs w:val="28"/>
        </w:rPr>
        <w:t xml:space="preserve">focus on measuring the project’s </w:t>
      </w:r>
      <w:r w:rsidRPr="00D60B72" w:rsidR="4B0A3A03">
        <w:rPr>
          <w:rFonts w:ascii="Times New Roman" w:hAnsi="Times New Roman" w:cs="Times New Roman" w:eastAsiaTheme="minorEastAsia"/>
          <w:color w:val="auto"/>
          <w:sz w:val="28"/>
          <w:szCs w:val="28"/>
        </w:rPr>
        <w:t>progress</w:t>
      </w:r>
      <w:r w:rsidRPr="00D60B72">
        <w:rPr>
          <w:rFonts w:ascii="Times New Roman" w:hAnsi="Times New Roman" w:cs="Times New Roman" w:eastAsiaTheme="minorEastAsia"/>
          <w:color w:val="auto"/>
          <w:sz w:val="28"/>
          <w:szCs w:val="28"/>
        </w:rPr>
        <w:t xml:space="preserve"> </w:t>
      </w:r>
      <w:r w:rsidRPr="00D60B72" w:rsidR="1183C0F8">
        <w:rPr>
          <w:rFonts w:ascii="Times New Roman" w:hAnsi="Times New Roman" w:cs="Times New Roman" w:eastAsiaTheme="minorEastAsia"/>
          <w:color w:val="auto"/>
          <w:sz w:val="28"/>
          <w:szCs w:val="28"/>
        </w:rPr>
        <w:t xml:space="preserve">in achieving </w:t>
      </w:r>
      <w:r w:rsidRPr="00D60B72">
        <w:rPr>
          <w:rFonts w:ascii="Times New Roman" w:hAnsi="Times New Roman" w:cs="Times New Roman" w:eastAsiaTheme="minorEastAsia"/>
          <w:color w:val="auto"/>
          <w:sz w:val="28"/>
          <w:szCs w:val="28"/>
        </w:rPr>
        <w:t xml:space="preserve">the overarching </w:t>
      </w:r>
      <w:r w:rsidRPr="00D60B72" w:rsidR="45935223">
        <w:rPr>
          <w:rFonts w:ascii="Times New Roman" w:hAnsi="Times New Roman" w:cs="Times New Roman" w:eastAsiaTheme="minorEastAsia"/>
          <w:color w:val="auto"/>
          <w:sz w:val="28"/>
          <w:szCs w:val="28"/>
        </w:rPr>
        <w:t>goal</w:t>
      </w:r>
      <w:r w:rsidRPr="00D60B72" w:rsidR="00496484">
        <w:rPr>
          <w:rFonts w:ascii="Times New Roman" w:hAnsi="Times New Roman" w:cs="Times New Roman" w:eastAsiaTheme="minorEastAsia"/>
          <w:color w:val="auto"/>
          <w:sz w:val="28"/>
          <w:szCs w:val="28"/>
        </w:rPr>
        <w:t xml:space="preserve">. </w:t>
      </w:r>
      <w:r w:rsidRPr="00D60B72" w:rsidR="3091D28A">
        <w:rPr>
          <w:rFonts w:ascii="Times New Roman" w:hAnsi="Times New Roman" w:cs="Times New Roman" w:eastAsiaTheme="minorEastAsia"/>
          <w:color w:val="auto"/>
          <w:sz w:val="28"/>
          <w:szCs w:val="28"/>
        </w:rPr>
        <w:t>Explain</w:t>
      </w:r>
      <w:r w:rsidRPr="00D60B72" w:rsidR="5721C433">
        <w:rPr>
          <w:rFonts w:ascii="Times New Roman" w:hAnsi="Times New Roman" w:cs="Times New Roman" w:eastAsiaTheme="minorEastAsia"/>
          <w:color w:val="auto"/>
          <w:sz w:val="28"/>
          <w:szCs w:val="28"/>
        </w:rPr>
        <w:t xml:space="preserve"> and evaluat</w:t>
      </w:r>
      <w:r w:rsidRPr="00D60B72" w:rsidR="35BAEDEA">
        <w:rPr>
          <w:rFonts w:ascii="Times New Roman" w:hAnsi="Times New Roman" w:cs="Times New Roman" w:eastAsiaTheme="minorEastAsia"/>
          <w:color w:val="auto"/>
          <w:sz w:val="28"/>
          <w:szCs w:val="28"/>
        </w:rPr>
        <w:t>e</w:t>
      </w:r>
      <w:r w:rsidRPr="00D60B72" w:rsidR="5721C433">
        <w:rPr>
          <w:rFonts w:ascii="Times New Roman" w:hAnsi="Times New Roman" w:cs="Times New Roman" w:eastAsiaTheme="minorEastAsia"/>
          <w:color w:val="auto"/>
          <w:sz w:val="28"/>
          <w:szCs w:val="28"/>
        </w:rPr>
        <w:t xml:space="preserve"> how activities reflect progress toward </w:t>
      </w:r>
      <w:r w:rsidRPr="00D60B72" w:rsidR="43416394">
        <w:rPr>
          <w:rFonts w:ascii="Times New Roman" w:hAnsi="Times New Roman" w:cs="Times New Roman" w:eastAsiaTheme="minorEastAsia"/>
          <w:color w:val="auto"/>
          <w:sz w:val="28"/>
          <w:szCs w:val="28"/>
        </w:rPr>
        <w:t>expected outcome</w:t>
      </w:r>
      <w:r w:rsidRPr="00D60B72" w:rsidR="004D203F">
        <w:rPr>
          <w:rFonts w:ascii="Times New Roman" w:hAnsi="Times New Roman" w:cs="Times New Roman" w:eastAsiaTheme="minorEastAsia"/>
          <w:color w:val="auto"/>
          <w:sz w:val="28"/>
          <w:szCs w:val="28"/>
        </w:rPr>
        <w:t>s</w:t>
      </w:r>
      <w:r w:rsidRPr="00D60B72" w:rsidR="43416394">
        <w:rPr>
          <w:rFonts w:ascii="Times New Roman" w:hAnsi="Times New Roman" w:cs="Times New Roman" w:eastAsiaTheme="minorEastAsia"/>
          <w:color w:val="auto"/>
          <w:sz w:val="28"/>
          <w:szCs w:val="28"/>
        </w:rPr>
        <w:t xml:space="preserve"> and outcomes towards </w:t>
      </w:r>
      <w:r w:rsidRPr="00D60B72" w:rsidR="5721C433">
        <w:rPr>
          <w:rFonts w:ascii="Times New Roman" w:hAnsi="Times New Roman" w:cs="Times New Roman" w:eastAsiaTheme="minorEastAsia"/>
          <w:color w:val="auto"/>
          <w:sz w:val="28"/>
          <w:szCs w:val="28"/>
        </w:rPr>
        <w:t>achieving objectives</w:t>
      </w:r>
      <w:r w:rsidRPr="00D60B72" w:rsidR="2B1E36F2">
        <w:rPr>
          <w:rFonts w:ascii="Times New Roman" w:hAnsi="Times New Roman" w:cs="Times New Roman" w:eastAsiaTheme="minorEastAsia"/>
          <w:color w:val="auto"/>
          <w:sz w:val="28"/>
          <w:szCs w:val="28"/>
        </w:rPr>
        <w:t xml:space="preserve">. </w:t>
      </w:r>
      <w:r w:rsidRPr="00D60B72" w:rsidR="5721C433">
        <w:rPr>
          <w:rFonts w:ascii="Times New Roman" w:hAnsi="Times New Roman" w:cs="Times New Roman" w:eastAsiaTheme="minorEastAsia"/>
          <w:color w:val="auto"/>
          <w:sz w:val="28"/>
          <w:szCs w:val="28"/>
        </w:rPr>
        <w:t>In addition, attach</w:t>
      </w:r>
      <w:r w:rsidRPr="00D60B72" w:rsidR="00042C21">
        <w:rPr>
          <w:rFonts w:ascii="Times New Roman" w:hAnsi="Times New Roman" w:cs="Times New Roman" w:eastAsiaTheme="minorEastAsia"/>
          <w:color w:val="auto"/>
          <w:sz w:val="28"/>
          <w:szCs w:val="28"/>
        </w:rPr>
        <w:t xml:space="preserve"> </w:t>
      </w:r>
      <w:r w:rsidRPr="00D60B72" w:rsidR="5721C433">
        <w:rPr>
          <w:rFonts w:ascii="Times New Roman" w:hAnsi="Times New Roman" w:cs="Times New Roman" w:eastAsiaTheme="minorEastAsia"/>
          <w:color w:val="auto"/>
          <w:sz w:val="28"/>
          <w:szCs w:val="28"/>
        </w:rPr>
        <w:t xml:space="preserve">the M&amp;E </w:t>
      </w:r>
      <w:r w:rsidRPr="00D60B72" w:rsidR="00496484">
        <w:rPr>
          <w:rFonts w:ascii="Times New Roman" w:hAnsi="Times New Roman" w:cs="Times New Roman" w:eastAsiaTheme="minorEastAsia"/>
          <w:color w:val="auto"/>
          <w:sz w:val="28"/>
          <w:szCs w:val="28"/>
        </w:rPr>
        <w:t>Tracker</w:t>
      </w:r>
      <w:r w:rsidRPr="00D60B72" w:rsidR="5721C433">
        <w:rPr>
          <w:rFonts w:ascii="Times New Roman" w:hAnsi="Times New Roman" w:cs="Times New Roman" w:eastAsiaTheme="minorEastAsia"/>
          <w:color w:val="auto"/>
          <w:sz w:val="28"/>
          <w:szCs w:val="28"/>
        </w:rPr>
        <w:t>, comparing the target and actual numbers for the indicators</w:t>
      </w:r>
      <w:r w:rsidRPr="00D60B72" w:rsidR="205496DA">
        <w:rPr>
          <w:rFonts w:ascii="Times New Roman" w:hAnsi="Times New Roman" w:cs="Times New Roman" w:eastAsiaTheme="minorEastAsia"/>
          <w:color w:val="auto"/>
          <w:sz w:val="28"/>
          <w:szCs w:val="28"/>
        </w:rPr>
        <w:t>.</w:t>
      </w:r>
      <w:r w:rsidRPr="00D60B72">
        <w:rPr>
          <w:rFonts w:ascii="Times New Roman" w:hAnsi="Times New Roman" w:cs="Times New Roman" w:eastAsiaTheme="minorEastAsia"/>
          <w:color w:val="auto"/>
          <w:sz w:val="28"/>
          <w:szCs w:val="28"/>
        </w:rPr>
        <w:t xml:space="preserve"> </w:t>
      </w:r>
      <w:r w:rsidRPr="00D60B72" w:rsidR="3892EE6E">
        <w:rPr>
          <w:rFonts w:ascii="Times New Roman" w:hAnsi="Times New Roman" w:cs="Times New Roman" w:eastAsiaTheme="minorEastAsia"/>
          <w:color w:val="auto"/>
          <w:sz w:val="28"/>
          <w:szCs w:val="28"/>
        </w:rPr>
        <w:t xml:space="preserve">Reports should also include an update on expenditures during the quarter.  </w:t>
      </w:r>
      <w:r w:rsidRPr="00D60B72">
        <w:rPr>
          <w:rFonts w:ascii="Times New Roman" w:hAnsi="Times New Roman" w:cs="Times New Roman" w:eastAsiaTheme="minorEastAsia"/>
          <w:color w:val="auto"/>
          <w:sz w:val="28"/>
          <w:szCs w:val="28"/>
        </w:rPr>
        <w:t>Where relevant, progress reports should</w:t>
      </w:r>
      <w:r w:rsidRPr="00D60B72" w:rsidR="4006FBD5">
        <w:rPr>
          <w:rFonts w:ascii="Times New Roman" w:hAnsi="Times New Roman" w:cs="Times New Roman" w:eastAsiaTheme="minorEastAsia"/>
          <w:color w:val="auto"/>
          <w:sz w:val="28"/>
          <w:szCs w:val="28"/>
        </w:rPr>
        <w:t xml:space="preserve"> also</w:t>
      </w:r>
      <w:r w:rsidRPr="00D60B72">
        <w:rPr>
          <w:rFonts w:ascii="Times New Roman" w:hAnsi="Times New Roman" w:cs="Times New Roman" w:eastAsiaTheme="minorEastAsia"/>
          <w:color w:val="auto"/>
          <w:sz w:val="28"/>
          <w:szCs w:val="28"/>
        </w:rPr>
        <w:t xml:space="preserve"> include the following: </w:t>
      </w:r>
    </w:p>
    <w:p w:rsidRPr="00D60B72" w:rsidR="00290D8C" w:rsidP="00EB1AE4" w:rsidRDefault="002607E8" w14:paraId="6A20EF99"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Relevant contextual information (limited);</w:t>
      </w:r>
    </w:p>
    <w:p w:rsidRPr="00D60B72" w:rsidR="00290D8C" w:rsidP="00EB1AE4" w:rsidRDefault="002607E8" w14:paraId="41DA0F03"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Any tangible impact or success stories from the project, when possible; </w:t>
      </w:r>
    </w:p>
    <w:p w:rsidRPr="00D60B72" w:rsidR="00290D8C" w:rsidP="00EB1AE4" w:rsidRDefault="002607E8" w14:paraId="657EB044"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Copy of mid-term and/or final evaluation report(s) conducted by an external evaluator; if applicable;</w:t>
      </w:r>
    </w:p>
    <w:p w:rsidRPr="00D60B72" w:rsidR="00290D8C" w:rsidP="00EB1AE4" w:rsidRDefault="002607E8" w14:paraId="483D1A29"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Relevant supporting documentation or products related to the project activities (such as articles, meeting lists and agendas, participant surveys, photos, manuals, etc.) as separate attachments;</w:t>
      </w:r>
    </w:p>
    <w:p w:rsidRPr="00D60B72" w:rsidR="00290D8C" w:rsidP="00EB1AE4" w:rsidRDefault="002607E8" w14:paraId="6B218197" w14:textId="5D0AC440">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Description of how the </w:t>
      </w:r>
      <w:r w:rsidRPr="00D60B72" w:rsidR="00E574B8">
        <w:rPr>
          <w:rFonts w:ascii="Times New Roman" w:hAnsi="Times New Roman" w:cs="Times New Roman" w:eastAsiaTheme="minorEastAsia"/>
          <w:color w:val="auto"/>
          <w:sz w:val="28"/>
          <w:szCs w:val="28"/>
        </w:rPr>
        <w:t>r</w:t>
      </w:r>
      <w:r w:rsidRPr="00D60B72">
        <w:rPr>
          <w:rFonts w:ascii="Times New Roman" w:hAnsi="Times New Roman" w:cs="Times New Roman" w:eastAsiaTheme="minorEastAsia"/>
          <w:color w:val="auto"/>
          <w:sz w:val="28"/>
          <w:szCs w:val="28"/>
        </w:rPr>
        <w:t>ecipient is pursuing sustainability, including looking for sources of follow-on funding;</w:t>
      </w:r>
    </w:p>
    <w:p w:rsidRPr="00D60B72" w:rsidR="00290D8C" w:rsidP="7617651C" w:rsidRDefault="7B0CF89A" w14:paraId="7F7570DE" w14:textId="360B74D6">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Any problems/challenges in implementing the project and corrective action plan </w:t>
      </w:r>
      <w:r w:rsidRPr="00D60B72" w:rsidR="3C00952E">
        <w:rPr>
          <w:rFonts w:ascii="Times New Roman" w:hAnsi="Times New Roman" w:cs="Times New Roman" w:eastAsiaTheme="minorEastAsia"/>
          <w:color w:val="auto"/>
          <w:sz w:val="28"/>
          <w:szCs w:val="28"/>
        </w:rPr>
        <w:t>with an updated timeline of activities</w:t>
      </w:r>
      <w:r w:rsidRPr="00D60B72">
        <w:rPr>
          <w:rFonts w:ascii="Times New Roman" w:hAnsi="Times New Roman" w:cs="Times New Roman" w:eastAsiaTheme="minorEastAsia"/>
          <w:color w:val="auto"/>
          <w:sz w:val="28"/>
          <w:szCs w:val="28"/>
        </w:rPr>
        <w:t xml:space="preserve">; </w:t>
      </w:r>
    </w:p>
    <w:p w:rsidRPr="00D60B72" w:rsidR="00290D8C" w:rsidP="00EB1AE4" w:rsidRDefault="79E817C7" w14:paraId="5777EDF5" w14:textId="5ECA847A">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lastRenderedPageBreak/>
        <w:t xml:space="preserve">Reasons why </w:t>
      </w:r>
      <w:r w:rsidRPr="00D60B72" w:rsidR="48461B34">
        <w:rPr>
          <w:rFonts w:ascii="Times New Roman" w:hAnsi="Times New Roman" w:cs="Times New Roman" w:eastAsiaTheme="minorEastAsia"/>
          <w:color w:val="auto"/>
          <w:sz w:val="28"/>
          <w:szCs w:val="28"/>
        </w:rPr>
        <w:t>activities have not been conducted or deliverables</w:t>
      </w:r>
      <w:r w:rsidRPr="00D60B72">
        <w:rPr>
          <w:rFonts w:ascii="Times New Roman" w:hAnsi="Times New Roman" w:cs="Times New Roman" w:eastAsiaTheme="minorEastAsia"/>
          <w:color w:val="auto"/>
          <w:sz w:val="28"/>
          <w:szCs w:val="28"/>
        </w:rPr>
        <w:t xml:space="preserve"> were not met</w:t>
      </w:r>
      <w:r w:rsidRPr="00D60B72" w:rsidR="0A77D9E9">
        <w:rPr>
          <w:rFonts w:ascii="Times New Roman" w:hAnsi="Times New Roman" w:cs="Times New Roman" w:eastAsiaTheme="minorEastAsia"/>
          <w:color w:val="auto"/>
          <w:sz w:val="28"/>
          <w:szCs w:val="28"/>
        </w:rPr>
        <w:t xml:space="preserve"> in accordance with the timeline</w:t>
      </w:r>
      <w:r w:rsidRPr="00D60B72">
        <w:rPr>
          <w:rFonts w:ascii="Times New Roman" w:hAnsi="Times New Roman" w:cs="Times New Roman" w:eastAsiaTheme="minorEastAsia"/>
          <w:color w:val="auto"/>
          <w:sz w:val="28"/>
          <w:szCs w:val="28"/>
        </w:rPr>
        <w:t xml:space="preserve">; </w:t>
      </w:r>
    </w:p>
    <w:p w:rsidRPr="00D60B72" w:rsidR="00290D8C" w:rsidP="00EB1AE4" w:rsidRDefault="002607E8" w14:paraId="62238FF7"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Proposed activities for the next quarter;</w:t>
      </w:r>
      <w:r w:rsidRPr="00D60B72" w:rsidR="00B230F5">
        <w:rPr>
          <w:rFonts w:ascii="Times New Roman" w:hAnsi="Times New Roman" w:cs="Times New Roman" w:eastAsiaTheme="minorEastAsia"/>
          <w:color w:val="auto"/>
          <w:sz w:val="28"/>
          <w:szCs w:val="28"/>
        </w:rPr>
        <w:t xml:space="preserve"> and</w:t>
      </w:r>
      <w:r w:rsidRPr="00D60B72" w:rsidR="00C84A07">
        <w:rPr>
          <w:rFonts w:ascii="Times New Roman" w:hAnsi="Times New Roman" w:cs="Times New Roman" w:eastAsiaTheme="minorEastAsia"/>
          <w:color w:val="auto"/>
          <w:sz w:val="28"/>
          <w:szCs w:val="28"/>
        </w:rPr>
        <w:t>,</w:t>
      </w:r>
    </w:p>
    <w:p w:rsidRPr="00D60B72" w:rsidR="00863457" w:rsidP="00EB1AE4" w:rsidRDefault="002607E8" w14:paraId="0956EB19" w14:textId="77777777">
      <w:pPr>
        <w:numPr>
          <w:ilvl w:val="0"/>
          <w:numId w:val="11"/>
        </w:numPr>
        <w:ind w:hanging="360"/>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Additional pertinent information, including analysis and explanation of cost overruns or high unit costs, if applicable.</w:t>
      </w:r>
    </w:p>
    <w:p w:rsidRPr="00D60B72" w:rsidR="66BC235F" w:rsidP="00EB1AE4" w:rsidRDefault="1A91FEF0" w14:paraId="142F3F94" w14:textId="45D80054">
      <w:pPr>
        <w:rPr>
          <w:rFonts w:ascii="Times New Roman" w:hAnsi="Times New Roman" w:cs="Times New Roman" w:eastAsiaTheme="minorEastAsia"/>
          <w:color w:val="auto"/>
          <w:sz w:val="28"/>
          <w:szCs w:val="28"/>
          <w:u w:val="single"/>
        </w:rPr>
      </w:pPr>
      <w:r w:rsidRPr="00D60B72">
        <w:rPr>
          <w:rFonts w:ascii="Times New Roman" w:hAnsi="Times New Roman" w:cs="Times New Roman" w:eastAsiaTheme="minorEastAsia"/>
          <w:color w:val="auto"/>
          <w:sz w:val="28"/>
          <w:szCs w:val="28"/>
          <w:u w:val="single"/>
        </w:rPr>
        <w:t>Final Reporting</w:t>
      </w:r>
    </w:p>
    <w:p w:rsidRPr="00D60B72" w:rsidR="66BC235F" w:rsidP="00EB1AE4" w:rsidRDefault="1A91FEF0" w14:paraId="1CC2926E" w14:textId="36E1425C">
      <w:pPr>
        <w:rPr>
          <w:rFonts w:ascii="Times New Roman" w:hAnsi="Times New Roman" w:cs="Times New Roman"/>
          <w:sz w:val="28"/>
          <w:szCs w:val="28"/>
        </w:rPr>
      </w:pPr>
      <w:r w:rsidRPr="52D3F3FA" w:rsidR="1A91FEF0">
        <w:rPr>
          <w:rFonts w:ascii="Times New Roman" w:hAnsi="Times New Roman" w:eastAsia="ＭＳ 明朝" w:cs="Times New Roman" w:eastAsiaTheme="minorEastAsia"/>
          <w:color w:val="auto"/>
          <w:sz w:val="28"/>
          <w:szCs w:val="28"/>
        </w:rPr>
        <w:t>A final financial</w:t>
      </w:r>
      <w:r w:rsidRPr="52D3F3FA" w:rsidR="000E642E">
        <w:rPr>
          <w:rFonts w:ascii="Times New Roman" w:hAnsi="Times New Roman" w:eastAsia="ＭＳ 明朝" w:cs="Times New Roman" w:eastAsiaTheme="minorEastAsia"/>
          <w:color w:val="auto"/>
          <w:sz w:val="28"/>
          <w:szCs w:val="28"/>
        </w:rPr>
        <w:t xml:space="preserve"> and progress</w:t>
      </w:r>
      <w:r w:rsidRPr="52D3F3FA" w:rsidR="1A91FEF0">
        <w:rPr>
          <w:rFonts w:ascii="Times New Roman" w:hAnsi="Times New Roman" w:eastAsia="ＭＳ 明朝" w:cs="Times New Roman" w:eastAsiaTheme="minorEastAsia"/>
          <w:color w:val="auto"/>
          <w:sz w:val="28"/>
          <w:szCs w:val="28"/>
        </w:rPr>
        <w:t xml:space="preserve"> report </w:t>
      </w:r>
      <w:r w:rsidRPr="52D3F3FA" w:rsidR="000E642E">
        <w:rPr>
          <w:rFonts w:ascii="Times New Roman" w:hAnsi="Times New Roman" w:eastAsia="ＭＳ 明朝" w:cs="Times New Roman" w:eastAsiaTheme="minorEastAsia"/>
          <w:color w:val="auto"/>
          <w:sz w:val="28"/>
          <w:szCs w:val="28"/>
        </w:rPr>
        <w:t>is due no later than</w:t>
      </w:r>
      <w:r w:rsidRPr="52D3F3FA" w:rsidR="1A91FEF0">
        <w:rPr>
          <w:rFonts w:ascii="Times New Roman" w:hAnsi="Times New Roman" w:eastAsia="ＭＳ 明朝" w:cs="Times New Roman" w:eastAsiaTheme="minorEastAsia"/>
          <w:color w:val="auto"/>
          <w:sz w:val="28"/>
          <w:szCs w:val="28"/>
        </w:rPr>
        <w:t xml:space="preserve"> 120 </w:t>
      </w:r>
      <w:r w:rsidRPr="52D3F3FA" w:rsidR="000E642E">
        <w:rPr>
          <w:rFonts w:ascii="Times New Roman" w:hAnsi="Times New Roman" w:eastAsia="ＭＳ 明朝" w:cs="Times New Roman" w:eastAsiaTheme="minorEastAsia"/>
          <w:color w:val="auto"/>
          <w:sz w:val="28"/>
          <w:szCs w:val="28"/>
        </w:rPr>
        <w:t xml:space="preserve">calendar </w:t>
      </w:r>
      <w:r w:rsidRPr="52D3F3FA" w:rsidR="1A91FEF0">
        <w:rPr>
          <w:rFonts w:ascii="Times New Roman" w:hAnsi="Times New Roman" w:eastAsia="ＭＳ 明朝" w:cs="Times New Roman" w:eastAsiaTheme="minorEastAsia"/>
          <w:color w:val="auto"/>
          <w:sz w:val="28"/>
          <w:szCs w:val="28"/>
        </w:rPr>
        <w:t xml:space="preserve">days after the </w:t>
      </w:r>
      <w:r w:rsidRPr="52D3F3FA" w:rsidR="1A91FEF0">
        <w:rPr>
          <w:rFonts w:ascii="Times New Roman" w:hAnsi="Times New Roman" w:eastAsia="ＭＳ 明朝" w:cs="Times New Roman" w:eastAsiaTheme="minorEastAsia"/>
          <w:color w:val="auto"/>
          <w:sz w:val="28"/>
          <w:szCs w:val="28"/>
        </w:rPr>
        <w:t>expiration</w:t>
      </w:r>
      <w:r w:rsidRPr="52D3F3FA" w:rsidR="1A91FEF0">
        <w:rPr>
          <w:rFonts w:ascii="Times New Roman" w:hAnsi="Times New Roman" w:eastAsia="ＭＳ 明朝" w:cs="Times New Roman" w:eastAsiaTheme="minorEastAsia"/>
          <w:color w:val="auto"/>
          <w:sz w:val="28"/>
          <w:szCs w:val="28"/>
        </w:rPr>
        <w:t xml:space="preserve"> </w:t>
      </w:r>
      <w:r w:rsidRPr="52D3F3FA" w:rsidR="000E642E">
        <w:rPr>
          <w:rFonts w:ascii="Times New Roman" w:hAnsi="Times New Roman" w:eastAsia="ＭＳ 明朝" w:cs="Times New Roman" w:eastAsiaTheme="minorEastAsia"/>
          <w:color w:val="auto"/>
          <w:sz w:val="28"/>
          <w:szCs w:val="28"/>
        </w:rPr>
        <w:t xml:space="preserve">date </w:t>
      </w:r>
      <w:r w:rsidRPr="52D3F3FA" w:rsidR="1A91FEF0">
        <w:rPr>
          <w:rFonts w:ascii="Times New Roman" w:hAnsi="Times New Roman" w:eastAsia="ＭＳ 明朝" w:cs="Times New Roman" w:eastAsiaTheme="minorEastAsia"/>
          <w:color w:val="auto"/>
          <w:sz w:val="28"/>
          <w:szCs w:val="28"/>
        </w:rPr>
        <w:t>of the award.</w:t>
      </w:r>
      <w:r w:rsidRPr="52D3F3FA" w:rsidR="7504B5C7">
        <w:rPr>
          <w:rFonts w:ascii="Times New Roman" w:hAnsi="Times New Roman" w:eastAsia="ＭＳ 明朝" w:cs="Times New Roman" w:eastAsiaTheme="minorEastAsia"/>
          <w:color w:val="auto"/>
          <w:sz w:val="28"/>
          <w:szCs w:val="28"/>
        </w:rPr>
        <w:t xml:space="preserve"> </w:t>
      </w:r>
      <w:r w:rsidRPr="52D3F3FA" w:rsidR="7504B5C7">
        <w:rPr>
          <w:rFonts w:ascii="Times New Roman" w:hAnsi="Times New Roman" w:cs="Times New Roman"/>
          <w:sz w:val="28"/>
          <w:szCs w:val="28"/>
        </w:rPr>
        <w:t xml:space="preserve">The Final Progress Report shall include the following elements: executive summary, successes, outcomes, best practices, how the project will be sustained. </w:t>
      </w:r>
      <w:r w:rsidRPr="52D3F3FA" w:rsidR="7504B5C7">
        <w:rPr>
          <w:rFonts w:ascii="Times New Roman" w:hAnsi="Times New Roman" w:cs="Times New Roman"/>
          <w:sz w:val="28"/>
          <w:szCs w:val="28"/>
        </w:rPr>
        <w:t>Additional</w:t>
      </w:r>
      <w:r w:rsidRPr="52D3F3FA" w:rsidR="7504B5C7">
        <w:rPr>
          <w:rFonts w:ascii="Times New Roman" w:hAnsi="Times New Roman" w:cs="Times New Roman"/>
          <w:sz w:val="28"/>
          <w:szCs w:val="28"/>
        </w:rPr>
        <w:t xml:space="preserve"> guidance may be provided prior to the award end date</w:t>
      </w:r>
      <w:r w:rsidRPr="52D3F3FA" w:rsidR="7504B5C7">
        <w:rPr>
          <w:rFonts w:ascii="Times New Roman" w:hAnsi="Times New Roman" w:cs="Times New Roman"/>
          <w:sz w:val="28"/>
          <w:szCs w:val="28"/>
        </w:rPr>
        <w:t xml:space="preserve">.  </w:t>
      </w:r>
    </w:p>
    <w:p w:rsidRPr="00D60B72" w:rsidR="66BC235F" w:rsidP="7617651C" w:rsidRDefault="2602DB1F" w14:paraId="511E0A53" w14:textId="7529326A">
      <w:pPr>
        <w:rPr>
          <w:rFonts w:ascii="Times New Roman" w:hAnsi="Times New Roman" w:cs="Times New Roman" w:eastAsiaTheme="minorEastAsia"/>
          <w:color w:val="auto"/>
          <w:sz w:val="28"/>
          <w:szCs w:val="28"/>
        </w:rPr>
      </w:pPr>
      <w:r w:rsidRPr="00D60B72">
        <w:rPr>
          <w:rFonts w:ascii="Times New Roman" w:hAnsi="Times New Roman" w:cs="Times New Roman" w:eastAsiaTheme="minorEastAsia"/>
          <w:color w:val="auto"/>
          <w:sz w:val="28"/>
          <w:szCs w:val="28"/>
        </w:rPr>
        <w:t xml:space="preserve">NOTE: </w:t>
      </w:r>
      <w:r w:rsidRPr="00D60B72" w:rsidR="15C5937B">
        <w:rPr>
          <w:rFonts w:ascii="Times New Roman" w:hAnsi="Times New Roman" w:cs="Times New Roman" w:eastAsiaTheme="minorEastAsia"/>
          <w:color w:val="auto"/>
          <w:sz w:val="28"/>
          <w:szCs w:val="28"/>
        </w:rPr>
        <w:t xml:space="preserve">Delays in reporting may result in delays of payment approvals and failure to provide required reports may jeopardize the recipients’ ability to receive future U.S. government funds.  </w:t>
      </w:r>
      <w:r w:rsidR="008341AA">
        <w:rPr>
          <w:rFonts w:ascii="Times New Roman" w:hAnsi="Times New Roman" w:cs="Times New Roman" w:eastAsiaTheme="minorEastAsia"/>
          <w:sz w:val="28"/>
          <w:szCs w:val="28"/>
        </w:rPr>
        <w:t>HR/OFI</w:t>
      </w:r>
      <w:r w:rsidRPr="00D60B72" w:rsidR="15C5937B">
        <w:rPr>
          <w:rFonts w:ascii="Times New Roman" w:hAnsi="Times New Roman" w:cs="Times New Roman" w:eastAsiaTheme="minorEastAsia"/>
          <w:color w:val="auto"/>
          <w:sz w:val="28"/>
          <w:szCs w:val="28"/>
        </w:rPr>
        <w:t xml:space="preserve"> reserves the right to request any additional programmatic and/or financial project information during the award period</w:t>
      </w:r>
      <w:r w:rsidRPr="00D60B72" w:rsidR="00DA093E">
        <w:rPr>
          <w:rFonts w:ascii="Times New Roman" w:hAnsi="Times New Roman" w:cs="Times New Roman" w:eastAsiaTheme="minorEastAsia"/>
          <w:color w:val="auto"/>
          <w:sz w:val="28"/>
          <w:szCs w:val="28"/>
        </w:rPr>
        <w:t xml:space="preserve"> of performance</w:t>
      </w:r>
      <w:r w:rsidRPr="00D60B72" w:rsidR="15C5937B">
        <w:rPr>
          <w:rFonts w:ascii="Times New Roman" w:hAnsi="Times New Roman" w:cs="Times New Roman" w:eastAsiaTheme="minorEastAsia"/>
          <w:color w:val="auto"/>
          <w:sz w:val="28"/>
          <w:szCs w:val="28"/>
        </w:rPr>
        <w:t>.</w:t>
      </w:r>
    </w:p>
    <w:p w:rsidRPr="00D60B72" w:rsidR="0A268C54" w:rsidP="00EB1AE4" w:rsidRDefault="1A1C6FA9" w14:paraId="37E17037" w14:textId="566312B4">
      <w:pPr>
        <w:rPr>
          <w:rFonts w:ascii="Times New Roman" w:hAnsi="Times New Roman" w:cs="Times New Roman"/>
          <w:sz w:val="28"/>
          <w:szCs w:val="28"/>
        </w:rPr>
      </w:pPr>
      <w:r w:rsidRPr="00D60B72">
        <w:rPr>
          <w:rFonts w:ascii="Times New Roman" w:hAnsi="Times New Roman" w:cs="Times New Roman"/>
          <w:sz w:val="28"/>
          <w:szCs w:val="28"/>
        </w:rPr>
        <w:t>It is the Department of State</w:t>
      </w:r>
      <w:r w:rsidRPr="00D60B72" w:rsidR="7F0BB9EE">
        <w:rPr>
          <w:rFonts w:ascii="Times New Roman" w:hAnsi="Times New Roman" w:cs="Times New Roman"/>
          <w:sz w:val="28"/>
          <w:szCs w:val="28"/>
        </w:rPr>
        <w:t>’s</w:t>
      </w:r>
      <w:r w:rsidRPr="00D60B72">
        <w:rPr>
          <w:rFonts w:ascii="Times New Roman" w:hAnsi="Times New Roman" w:cs="Times New Roman"/>
          <w:sz w:val="28"/>
          <w:szCs w:val="28"/>
        </w:rPr>
        <w:t xml:space="preserve"> policy that English is the official language of all award documents.  If reports or any other supporting documents are provided in both English and a foreign language, it must be stated in each version that the English language version is the controlling version.  </w:t>
      </w:r>
      <w:r w:rsidRPr="00D60B72" w:rsidR="5F6CFBF7">
        <w:rPr>
          <w:rFonts w:ascii="Times New Roman" w:hAnsi="Times New Roman" w:cs="Times New Roman"/>
          <w:sz w:val="28"/>
          <w:szCs w:val="28"/>
        </w:rPr>
        <w:t>The</w:t>
      </w:r>
      <w:r w:rsidRPr="00D60B72">
        <w:rPr>
          <w:rFonts w:ascii="Times New Roman" w:hAnsi="Times New Roman" w:cs="Times New Roman"/>
          <w:sz w:val="28"/>
          <w:szCs w:val="28"/>
        </w:rPr>
        <w:t xml:space="preserve"> controlling currency</w:t>
      </w:r>
      <w:r w:rsidRPr="00D60B72" w:rsidR="598AB7B6">
        <w:rPr>
          <w:rFonts w:ascii="Times New Roman" w:hAnsi="Times New Roman" w:cs="Times New Roman"/>
          <w:sz w:val="28"/>
          <w:szCs w:val="28"/>
        </w:rPr>
        <w:t xml:space="preserve"> is the US dollar</w:t>
      </w:r>
      <w:r w:rsidRPr="00D60B72">
        <w:rPr>
          <w:rFonts w:ascii="Times New Roman" w:hAnsi="Times New Roman" w:cs="Times New Roman"/>
          <w:sz w:val="28"/>
          <w:szCs w:val="28"/>
        </w:rPr>
        <w:t xml:space="preserve">.  Financial reports must be submitted in U.S. dollars.  </w:t>
      </w:r>
    </w:p>
    <w:p w:rsidRPr="00D60B72" w:rsidR="00A26A07" w:rsidP="00EB1AE4" w:rsidRDefault="00A26A07" w14:paraId="7961A87D" w14:textId="77777777">
      <w:pPr>
        <w:shd w:val="clear" w:color="auto" w:fill="FFFFFF" w:themeFill="background1"/>
        <w:textAlignment w:val="baseline"/>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 xml:space="preserve">Applicants should be aware of the post award reporting requirements reflected in </w:t>
      </w:r>
      <w:hyperlink w:anchor="ap2.1.200_1521.xii" r:id="rId51">
        <w:r w:rsidRPr="00D60B72">
          <w:rPr>
            <w:rStyle w:val="Hyperlink"/>
            <w:rFonts w:ascii="Times New Roman" w:hAnsi="Times New Roman" w:cs="Times New Roman" w:eastAsiaTheme="minorEastAsia"/>
            <w:sz w:val="28"/>
            <w:szCs w:val="28"/>
          </w:rPr>
          <w:t>2 CFR 200 Appendix XII—Award Term and Condition for Recipient Integrity and Performance Matters</w:t>
        </w:r>
      </w:hyperlink>
      <w:r w:rsidRPr="00D60B72">
        <w:rPr>
          <w:rFonts w:ascii="Times New Roman" w:hAnsi="Times New Roman" w:cs="Times New Roman" w:eastAsiaTheme="minorEastAsia"/>
          <w:color w:val="000000" w:themeColor="text1"/>
          <w:sz w:val="28"/>
          <w:szCs w:val="28"/>
        </w:rPr>
        <w:t>.</w:t>
      </w:r>
    </w:p>
    <w:p w:rsidRPr="00D60B72" w:rsidR="00DA093E" w:rsidP="00EB1AE4" w:rsidRDefault="00433DBF" w14:paraId="64EB6108" w14:textId="1D0DAC30">
      <w:pPr>
        <w:rPr>
          <w:rFonts w:ascii="Times New Roman" w:hAnsi="Times New Roman" w:cs="Times New Roman" w:eastAsiaTheme="minorEastAsia"/>
          <w:color w:val="000000" w:themeColor="text1"/>
          <w:sz w:val="28"/>
          <w:szCs w:val="28"/>
          <w:u w:val="single"/>
        </w:rPr>
      </w:pPr>
      <w:r w:rsidRPr="00D60B72">
        <w:rPr>
          <w:rFonts w:ascii="Times New Roman" w:hAnsi="Times New Roman" w:cs="Times New Roman" w:eastAsiaTheme="minorEastAsia"/>
          <w:color w:val="000000" w:themeColor="text1"/>
          <w:sz w:val="28"/>
          <w:szCs w:val="28"/>
          <w:u w:val="single"/>
        </w:rPr>
        <w:t>Foreign Assistance Data Review</w:t>
      </w:r>
      <w:r w:rsidRPr="00D60B72" w:rsidR="00DA093E">
        <w:rPr>
          <w:rFonts w:ascii="Times New Roman" w:hAnsi="Times New Roman" w:cs="Times New Roman" w:eastAsiaTheme="minorEastAsia"/>
          <w:color w:val="000000" w:themeColor="text1"/>
          <w:sz w:val="28"/>
          <w:szCs w:val="28"/>
          <w:u w:val="single"/>
        </w:rPr>
        <w:t xml:space="preserve"> (FADR)</w:t>
      </w:r>
      <w:r w:rsidRPr="00D60B72">
        <w:rPr>
          <w:rFonts w:ascii="Times New Roman" w:hAnsi="Times New Roman" w:cs="Times New Roman" w:eastAsiaTheme="minorEastAsia"/>
          <w:color w:val="000000" w:themeColor="text1"/>
          <w:sz w:val="28"/>
          <w:szCs w:val="28"/>
          <w:u w:val="single"/>
        </w:rPr>
        <w:t xml:space="preserve">:  </w:t>
      </w:r>
    </w:p>
    <w:p w:rsidRPr="00D60B72" w:rsidR="00433DBF" w:rsidP="00EB1AE4" w:rsidRDefault="00433DBF" w14:paraId="73EF34EC" w14:textId="3D5E9F5A">
      <w:pPr>
        <w:rPr>
          <w:rFonts w:ascii="Times New Roman" w:hAnsi="Times New Roman" w:cs="Times New Roman" w:eastAsiaTheme="minorEastAsia"/>
          <w:color w:val="000000" w:themeColor="text1"/>
          <w:sz w:val="28"/>
          <w:szCs w:val="28"/>
        </w:rPr>
      </w:pPr>
      <w:r w:rsidRPr="00D60B72">
        <w:rPr>
          <w:rFonts w:ascii="Times New Roman" w:hAnsi="Times New Roman" w:cs="Times New Roman" w:eastAsiaTheme="minorEastAsia"/>
          <w:color w:val="000000" w:themeColor="text1"/>
          <w:sz w:val="28"/>
          <w:szCs w:val="28"/>
        </w:rPr>
        <w:t xml:space="preserve">As required by Congress, the Department of State must make progress in its efforts to improve tracking and reporting of foreign assistance data through the Foreign Assistance Data Review (FADR). FADR requires tracking of foreign assistance activity data from budgeting, planning, and allocation through obligation and disbursement. </w:t>
      </w:r>
      <w:r w:rsidRPr="00D60B72" w:rsidR="002D5BD2">
        <w:rPr>
          <w:rFonts w:ascii="Times New Roman" w:hAnsi="Times New Roman" w:cs="Times New Roman" w:eastAsiaTheme="minorEastAsia"/>
          <w:sz w:val="28"/>
          <w:szCs w:val="28"/>
        </w:rPr>
        <w:t xml:space="preserve">Geographical and program area information is now coded within the </w:t>
      </w:r>
      <w:r w:rsidRPr="00D60B72" w:rsidR="002D5BD2">
        <w:rPr>
          <w:rFonts w:ascii="Times New Roman" w:hAnsi="Times New Roman" w:cs="Times New Roman" w:eastAsiaTheme="minorEastAsia"/>
          <w:sz w:val="28"/>
          <w:szCs w:val="28"/>
        </w:rPr>
        <w:lastRenderedPageBreak/>
        <w:t>subaccount/award number.</w:t>
      </w:r>
      <w:r w:rsidRPr="00D60B72" w:rsidR="00C6578D">
        <w:rPr>
          <w:rFonts w:ascii="Times New Roman" w:hAnsi="Times New Roman" w:cs="Times New Roman" w:eastAsiaTheme="minorEastAsia"/>
          <w:sz w:val="28"/>
          <w:szCs w:val="28"/>
        </w:rPr>
        <w:t xml:space="preserve"> </w:t>
      </w:r>
      <w:r w:rsidRPr="00D60B72" w:rsidR="004D3CCE">
        <w:rPr>
          <w:rFonts w:ascii="Times New Roman" w:hAnsi="Times New Roman" w:cs="Times New Roman" w:eastAsiaTheme="minorEastAsia"/>
          <w:color w:val="000000" w:themeColor="text1"/>
          <w:sz w:val="28"/>
          <w:szCs w:val="28"/>
        </w:rPr>
        <w:t>Recipients</w:t>
      </w:r>
      <w:r w:rsidRPr="00D60B72">
        <w:rPr>
          <w:rFonts w:ascii="Times New Roman" w:hAnsi="Times New Roman" w:cs="Times New Roman" w:eastAsiaTheme="minorEastAsia"/>
          <w:color w:val="000000" w:themeColor="text1"/>
          <w:sz w:val="28"/>
          <w:szCs w:val="28"/>
        </w:rPr>
        <w:t xml:space="preserve"> will be required to report and draw down federal funding based on the appropriate FADR Data Elements, indicated within their award documentation.  In cases </w:t>
      </w:r>
      <w:r w:rsidRPr="00D60B72" w:rsidR="00DA093E">
        <w:rPr>
          <w:rFonts w:ascii="Times New Roman" w:hAnsi="Times New Roman" w:cs="Times New Roman" w:eastAsiaTheme="minorEastAsia"/>
          <w:color w:val="000000" w:themeColor="text1"/>
          <w:sz w:val="28"/>
          <w:szCs w:val="28"/>
        </w:rPr>
        <w:t>where</w:t>
      </w:r>
      <w:r w:rsidRPr="00D60B72" w:rsidR="000F7E36">
        <w:rPr>
          <w:rFonts w:ascii="Times New Roman" w:hAnsi="Times New Roman" w:cs="Times New Roman" w:eastAsiaTheme="minorEastAsia"/>
          <w:color w:val="000000" w:themeColor="text1"/>
          <w:sz w:val="28"/>
          <w:szCs w:val="28"/>
        </w:rPr>
        <w:t xml:space="preserve"> </w:t>
      </w:r>
      <w:r w:rsidRPr="00D60B72">
        <w:rPr>
          <w:rFonts w:ascii="Times New Roman" w:hAnsi="Times New Roman" w:cs="Times New Roman" w:eastAsiaTheme="minorEastAsia"/>
          <w:color w:val="000000" w:themeColor="text1"/>
          <w:sz w:val="28"/>
          <w:szCs w:val="28"/>
        </w:rPr>
        <w:t>more than one FADR Data Element</w:t>
      </w:r>
      <w:r w:rsidRPr="00D60B72" w:rsidR="000F7E36">
        <w:rPr>
          <w:rFonts w:ascii="Times New Roman" w:hAnsi="Times New Roman" w:cs="Times New Roman" w:eastAsiaTheme="minorEastAsia"/>
          <w:color w:val="000000" w:themeColor="text1"/>
          <w:sz w:val="28"/>
          <w:szCs w:val="28"/>
        </w:rPr>
        <w:t xml:space="preserve"> has been identi</w:t>
      </w:r>
      <w:r w:rsidRPr="00D60B72" w:rsidR="00816708">
        <w:rPr>
          <w:rFonts w:ascii="Times New Roman" w:hAnsi="Times New Roman" w:cs="Times New Roman" w:eastAsiaTheme="minorEastAsia"/>
          <w:color w:val="000000" w:themeColor="text1"/>
          <w:sz w:val="28"/>
          <w:szCs w:val="28"/>
        </w:rPr>
        <w:t>fied</w:t>
      </w:r>
      <w:r w:rsidRPr="00D60B72">
        <w:rPr>
          <w:rFonts w:ascii="Times New Roman" w:hAnsi="Times New Roman" w:cs="Times New Roman" w:eastAsiaTheme="minorEastAsia"/>
          <w:color w:val="000000" w:themeColor="text1"/>
          <w:sz w:val="28"/>
          <w:szCs w:val="28"/>
        </w:rPr>
        <w:t xml:space="preserve">, typically program or sector and/or regions or country, the </w:t>
      </w:r>
      <w:r w:rsidRPr="00D60B72" w:rsidR="00816708">
        <w:rPr>
          <w:rFonts w:ascii="Times New Roman" w:hAnsi="Times New Roman" w:cs="Times New Roman" w:eastAsiaTheme="minorEastAsia"/>
          <w:color w:val="000000" w:themeColor="text1"/>
          <w:sz w:val="28"/>
          <w:szCs w:val="28"/>
        </w:rPr>
        <w:t>Recipient</w:t>
      </w:r>
      <w:r w:rsidRPr="00D60B72">
        <w:rPr>
          <w:rFonts w:ascii="Times New Roman" w:hAnsi="Times New Roman" w:cs="Times New Roman" w:eastAsiaTheme="minorEastAsia"/>
          <w:color w:val="000000" w:themeColor="text1"/>
          <w:sz w:val="28"/>
          <w:szCs w:val="28"/>
        </w:rPr>
        <w:t xml:space="preserve"> will be required to maintain separate accounting records</w:t>
      </w:r>
      <w:r w:rsidRPr="00D60B72" w:rsidR="001537CE">
        <w:rPr>
          <w:rFonts w:ascii="Times New Roman" w:hAnsi="Times New Roman" w:cs="Times New Roman" w:eastAsiaTheme="minorEastAsia"/>
          <w:color w:val="000000" w:themeColor="text1"/>
          <w:sz w:val="28"/>
          <w:szCs w:val="28"/>
        </w:rPr>
        <w:t xml:space="preserve"> and </w:t>
      </w:r>
      <w:r w:rsidRPr="00D60B72" w:rsidR="006B71FD">
        <w:rPr>
          <w:rFonts w:ascii="Times New Roman" w:hAnsi="Times New Roman" w:cs="Times New Roman" w:eastAsiaTheme="minorEastAsia"/>
          <w:color w:val="000000" w:themeColor="text1"/>
          <w:sz w:val="28"/>
          <w:szCs w:val="28"/>
        </w:rPr>
        <w:t xml:space="preserve">request </w:t>
      </w:r>
      <w:r w:rsidRPr="00D60B72" w:rsidR="001537CE">
        <w:rPr>
          <w:rFonts w:ascii="Times New Roman" w:hAnsi="Times New Roman" w:cs="Times New Roman" w:eastAsiaTheme="minorEastAsia"/>
          <w:color w:val="000000" w:themeColor="text1"/>
          <w:sz w:val="28"/>
          <w:szCs w:val="28"/>
        </w:rPr>
        <w:t>expense</w:t>
      </w:r>
      <w:r w:rsidRPr="00D60B72" w:rsidR="006B71FD">
        <w:rPr>
          <w:rFonts w:ascii="Times New Roman" w:hAnsi="Times New Roman" w:cs="Times New Roman" w:eastAsiaTheme="minorEastAsia"/>
          <w:color w:val="000000" w:themeColor="text1"/>
          <w:sz w:val="28"/>
          <w:szCs w:val="28"/>
        </w:rPr>
        <w:t>s to</w:t>
      </w:r>
      <w:r w:rsidRPr="00D60B72" w:rsidR="001537CE">
        <w:rPr>
          <w:rFonts w:ascii="Times New Roman" w:hAnsi="Times New Roman" w:cs="Times New Roman" w:eastAsiaTheme="minorEastAsia"/>
          <w:color w:val="000000" w:themeColor="text1"/>
          <w:sz w:val="28"/>
          <w:szCs w:val="28"/>
        </w:rPr>
        <w:t xml:space="preserve"> </w:t>
      </w:r>
      <w:r w:rsidRPr="00D60B72" w:rsidR="00494566">
        <w:rPr>
          <w:rFonts w:ascii="Times New Roman" w:hAnsi="Times New Roman" w:cs="Times New Roman" w:eastAsiaTheme="minorEastAsia"/>
          <w:color w:val="000000" w:themeColor="text1"/>
          <w:sz w:val="28"/>
          <w:szCs w:val="28"/>
        </w:rPr>
        <w:t>each account separately.</w:t>
      </w:r>
    </w:p>
    <w:p w:rsidRPr="00D60B72" w:rsidR="003376FF" w:rsidP="00EB1AE4" w:rsidRDefault="003376FF" w14:paraId="24835508" w14:textId="77777777">
      <w:pPr>
        <w:rPr>
          <w:rFonts w:ascii="Times New Roman" w:hAnsi="Times New Roman" w:cs="Times New Roman" w:eastAsiaTheme="minorEastAsia"/>
          <w:color w:val="auto"/>
          <w:sz w:val="28"/>
          <w:szCs w:val="28"/>
        </w:rPr>
      </w:pPr>
    </w:p>
    <w:p w:rsidRPr="00D60B72" w:rsidR="007C651E" w:rsidP="796DA244" w:rsidRDefault="1AFFC77C" w14:paraId="6733B5A1" w14:textId="63D5BBFC">
      <w:pPr>
        <w:pStyle w:val="Heading1"/>
        <w:keepNext w:val="0"/>
        <w:keepLines w:val="0"/>
        <w:spacing w:before="0" w:after="200"/>
        <w:rPr>
          <w:rStyle w:val="IntenseReference"/>
          <w:rFonts w:ascii="Times New Roman" w:hAnsi="Times New Roman" w:cs="Times New Roman"/>
          <w:b/>
          <w:sz w:val="32"/>
          <w:szCs w:val="32"/>
        </w:rPr>
      </w:pPr>
      <w:bookmarkStart w:name="_Toc103246785" w:id="100"/>
      <w:bookmarkStart w:name="_Toc127417136" w:id="101"/>
      <w:bookmarkStart w:name="_Toc153790302" w:id="102"/>
      <w:bookmarkStart w:name="_Toc514556907" w:id="103"/>
      <w:r w:rsidRPr="00D60B72">
        <w:rPr>
          <w:rStyle w:val="IntenseReference"/>
          <w:rFonts w:ascii="Times New Roman" w:hAnsi="Times New Roman" w:cs="Times New Roman"/>
          <w:b/>
          <w:sz w:val="32"/>
          <w:szCs w:val="32"/>
        </w:rPr>
        <w:t xml:space="preserve">Section </w:t>
      </w:r>
      <w:r w:rsidRPr="00D60B72" w:rsidR="177AD952">
        <w:rPr>
          <w:rStyle w:val="IntenseReference"/>
          <w:rFonts w:ascii="Times New Roman" w:hAnsi="Times New Roman" w:cs="Times New Roman"/>
          <w:b/>
          <w:sz w:val="32"/>
          <w:szCs w:val="32"/>
        </w:rPr>
        <w:t>G: Federal Awarding Agency Contact</w:t>
      </w:r>
      <w:bookmarkStart w:name="_Toc71871419" w:id="104"/>
      <w:bookmarkEnd w:id="100"/>
      <w:bookmarkEnd w:id="101"/>
      <w:bookmarkEnd w:id="102"/>
      <w:bookmarkEnd w:id="103"/>
      <w:r w:rsidRPr="00D60B72" w:rsidR="177AD952">
        <w:rPr>
          <w:rStyle w:val="IntenseReference"/>
          <w:rFonts w:ascii="Times New Roman" w:hAnsi="Times New Roman" w:cs="Times New Roman"/>
          <w:b/>
          <w:sz w:val="32"/>
          <w:szCs w:val="32"/>
        </w:rPr>
        <w:t> </w:t>
      </w:r>
      <w:bookmarkStart w:name="_Toc103246786" w:id="105"/>
      <w:bookmarkStart w:name="_Toc127417137" w:id="106"/>
      <w:bookmarkStart w:name="_Toc153790303" w:id="107"/>
      <w:bookmarkEnd w:id="104"/>
    </w:p>
    <w:p w:rsidRPr="00D60B72" w:rsidR="00CC43F3" w:rsidP="796DA244" w:rsidRDefault="0AEBE9A4" w14:paraId="6A3AC9DA" w14:textId="6EF9EECE">
      <w:pPr>
        <w:pStyle w:val="Heading1"/>
        <w:keepNext w:val="0"/>
        <w:keepLines w:val="0"/>
        <w:spacing w:before="0" w:after="200"/>
        <w:rPr>
          <w:rFonts w:ascii="Times New Roman" w:hAnsi="Times New Roman" w:cs="Times New Roman" w:eastAsiaTheme="minorEastAsia"/>
          <w:bCs/>
          <w:i/>
          <w:iCs/>
          <w:color w:val="auto"/>
          <w:sz w:val="28"/>
          <w:szCs w:val="28"/>
        </w:rPr>
      </w:pPr>
      <w:bookmarkStart w:name="_Toc424740800" w:id="108"/>
      <w:r w:rsidRPr="00D60B72">
        <w:rPr>
          <w:rFonts w:ascii="Times New Roman" w:hAnsi="Times New Roman" w:cs="Times New Roman" w:eastAsiaTheme="minorEastAsia"/>
          <w:bCs/>
          <w:i/>
          <w:iCs/>
          <w:color w:val="auto"/>
          <w:sz w:val="28"/>
          <w:szCs w:val="28"/>
        </w:rPr>
        <w:t>G.1. Contacts</w:t>
      </w:r>
      <w:bookmarkStart w:name="_Toc71871420" w:id="109"/>
      <w:bookmarkEnd w:id="105"/>
      <w:bookmarkEnd w:id="106"/>
      <w:bookmarkEnd w:id="107"/>
      <w:bookmarkEnd w:id="108"/>
      <w:r w:rsidRPr="00D60B72">
        <w:rPr>
          <w:rFonts w:ascii="Times New Roman" w:hAnsi="Times New Roman" w:cs="Times New Roman" w:eastAsiaTheme="minorEastAsia"/>
          <w:bCs/>
          <w:i/>
          <w:iCs/>
          <w:color w:val="auto"/>
          <w:sz w:val="28"/>
          <w:szCs w:val="28"/>
        </w:rPr>
        <w:t> </w:t>
      </w:r>
      <w:bookmarkEnd w:id="109"/>
    </w:p>
    <w:p w:rsidRPr="00D60B72" w:rsidR="00754E7B" w:rsidP="796DA244" w:rsidRDefault="1C9FADAE" w14:paraId="02EA80E6" w14:textId="672F89B8">
      <w:pPr>
        <w:pStyle w:val="NoSpacing"/>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For technical submission questions related to this </w:t>
      </w:r>
      <w:r w:rsidRPr="00D60B72" w:rsidR="33BF7A34">
        <w:rPr>
          <w:rFonts w:ascii="Times New Roman" w:hAnsi="Times New Roman" w:cs="Times New Roman" w:eastAsiaTheme="minorEastAsia"/>
          <w:sz w:val="28"/>
          <w:szCs w:val="28"/>
        </w:rPr>
        <w:t>NOFO</w:t>
      </w:r>
      <w:r w:rsidRPr="00D60B72">
        <w:rPr>
          <w:rFonts w:ascii="Times New Roman" w:hAnsi="Times New Roman" w:cs="Times New Roman" w:eastAsiaTheme="minorEastAsia"/>
          <w:sz w:val="28"/>
          <w:szCs w:val="28"/>
        </w:rPr>
        <w:t>, please contact</w:t>
      </w:r>
      <w:r w:rsidRPr="00D60B72">
        <w:rPr>
          <w:rFonts w:ascii="Times New Roman" w:hAnsi="Times New Roman" w:cs="Times New Roman" w:eastAsiaTheme="minorEastAsia"/>
          <w:b/>
          <w:bCs/>
          <w:sz w:val="28"/>
          <w:szCs w:val="28"/>
        </w:rPr>
        <w:t xml:space="preserve"> </w:t>
      </w:r>
      <w:r w:rsidR="008341AA">
        <w:rPr>
          <w:rFonts w:ascii="Times New Roman" w:hAnsi="Times New Roman" w:cs="Times New Roman" w:eastAsiaTheme="minorEastAsia"/>
          <w:sz w:val="28"/>
          <w:szCs w:val="28"/>
        </w:rPr>
        <w:t>Kate Wright, Fellowship Program Manager, DOSFellows@state.gov</w:t>
      </w:r>
      <w:r w:rsidRPr="00D60B72">
        <w:rPr>
          <w:rFonts w:ascii="Times New Roman" w:hAnsi="Times New Roman" w:cs="Times New Roman" w:eastAsiaTheme="minorEastAsia"/>
          <w:sz w:val="28"/>
          <w:szCs w:val="28"/>
        </w:rPr>
        <w:t>.</w:t>
      </w:r>
    </w:p>
    <w:p w:rsidRPr="00D60B72" w:rsidR="00B17B75" w:rsidP="4681FC0F" w:rsidRDefault="2A09077B" w14:paraId="64A7554C" w14:textId="7F19401F">
      <w:pPr>
        <w:pStyle w:val="NoSpacing"/>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For assistance with </w:t>
      </w:r>
      <w:r w:rsidRPr="00D60B72" w:rsidR="127432B1">
        <w:rPr>
          <w:rFonts w:ascii="Times New Roman" w:hAnsi="Times New Roman" w:cs="Times New Roman" w:eastAsiaTheme="minorEastAsia"/>
          <w:sz w:val="28"/>
          <w:szCs w:val="28"/>
        </w:rPr>
        <w:t>MyGrants</w:t>
      </w:r>
      <w:r w:rsidRPr="00D60B72">
        <w:rPr>
          <w:rFonts w:ascii="Times New Roman" w:hAnsi="Times New Roman" w:cs="Times New Roman" w:eastAsiaTheme="minorEastAsia"/>
          <w:sz w:val="28"/>
          <w:szCs w:val="28"/>
        </w:rPr>
        <w:t xml:space="preserve"> accounts and technical issues related to the system, please contact the ILMS help desk by phone at </w:t>
      </w:r>
      <w:r w:rsidRPr="00D60B72" w:rsidR="5256F555">
        <w:rPr>
          <w:rFonts w:ascii="Times New Roman" w:hAnsi="Times New Roman" w:cs="Times New Roman" w:eastAsiaTheme="minorEastAsia"/>
          <w:sz w:val="28"/>
          <w:szCs w:val="28"/>
        </w:rPr>
        <w:t>+1 (888) 313-4567 (toll charges apply for international callers)</w:t>
      </w:r>
      <w:r w:rsidRPr="00D60B72">
        <w:rPr>
          <w:rFonts w:ascii="Times New Roman" w:hAnsi="Times New Roman" w:cs="Times New Roman" w:eastAsiaTheme="minorEastAsia"/>
          <w:sz w:val="28"/>
          <w:szCs w:val="28"/>
        </w:rPr>
        <w:t xml:space="preserve"> or through the Self</w:t>
      </w:r>
      <w:r w:rsidRPr="00D60B72" w:rsidR="06BD3D55">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Service online portal that can be accessed from </w:t>
      </w:r>
      <w:hyperlink r:id="rId52">
        <w:r w:rsidRPr="00D60B72" w:rsidR="68AEA2DA">
          <w:rPr>
            <w:rStyle w:val="Hyperlink"/>
            <w:rFonts w:ascii="Times New Roman" w:hAnsi="Times New Roman" w:cs="Times New Roman" w:eastAsiaTheme="minorEastAsia"/>
            <w:sz w:val="28"/>
            <w:szCs w:val="28"/>
          </w:rPr>
          <w:t>https://afsitsm.service</w:t>
        </w:r>
        <w:r w:rsidRPr="00D60B72" w:rsidR="13E8C26D">
          <w:rPr>
            <w:rStyle w:val="Hyperlink"/>
            <w:rFonts w:ascii="Times New Roman" w:hAnsi="Times New Roman" w:cs="Times New Roman" w:eastAsiaTheme="minorEastAsia"/>
            <w:sz w:val="28"/>
            <w:szCs w:val="28"/>
          </w:rPr>
          <w:t>nowservices</w:t>
        </w:r>
        <w:r w:rsidRPr="00D60B72" w:rsidR="68AEA2DA">
          <w:rPr>
            <w:rStyle w:val="Hyperlink"/>
            <w:rFonts w:ascii="Times New Roman" w:hAnsi="Times New Roman" w:cs="Times New Roman" w:eastAsiaTheme="minorEastAsia"/>
            <w:sz w:val="28"/>
            <w:szCs w:val="28"/>
          </w:rPr>
          <w:t>.com/ilms/home</w:t>
        </w:r>
      </w:hyperlink>
      <w:r w:rsidRPr="00D60B72" w:rsidR="68AEA2DA">
        <w:rPr>
          <w:rFonts w:ascii="Times New Roman" w:hAnsi="Times New Roman" w:cs="Times New Roman" w:eastAsiaTheme="minorEastAsia"/>
          <w:sz w:val="28"/>
          <w:szCs w:val="28"/>
        </w:rPr>
        <w:t>.</w:t>
      </w:r>
      <w:r w:rsidRPr="00D60B72">
        <w:rPr>
          <w:rFonts w:ascii="Times New Roman" w:hAnsi="Times New Roman" w:cs="Times New Roman" w:eastAsiaTheme="minorEastAsia"/>
          <w:sz w:val="28"/>
          <w:szCs w:val="28"/>
        </w:rPr>
        <w:t xml:space="preserve"> </w:t>
      </w:r>
      <w:r w:rsidRPr="00D60B72" w:rsidR="63E4BA05">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Customer </w:t>
      </w:r>
      <w:r w:rsidRPr="00D60B72" w:rsidR="5256F555">
        <w:rPr>
          <w:rFonts w:ascii="Times New Roman" w:hAnsi="Times New Roman" w:cs="Times New Roman" w:eastAsiaTheme="minorEastAsia"/>
          <w:sz w:val="28"/>
          <w:szCs w:val="28"/>
        </w:rPr>
        <w:t xml:space="preserve">support </w:t>
      </w:r>
      <w:r w:rsidRPr="00D60B72">
        <w:rPr>
          <w:rFonts w:ascii="Times New Roman" w:hAnsi="Times New Roman" w:cs="Times New Roman" w:eastAsiaTheme="minorEastAsia"/>
          <w:sz w:val="28"/>
          <w:szCs w:val="28"/>
        </w:rPr>
        <w:t>is available 24/7.</w:t>
      </w:r>
    </w:p>
    <w:p w:rsidRPr="00D60B72" w:rsidR="00290D8C" w:rsidP="00EB1AE4" w:rsidRDefault="1C9FADAE" w14:paraId="79C1A278" w14:textId="466234E9">
      <w:pPr>
        <w:pStyle w:val="NoSpacing"/>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For assistance with Grants.gov accounts and technical issues related to using the system, please call the Contact Center at </w:t>
      </w:r>
      <w:r w:rsidRPr="00D60B72" w:rsidR="57993640">
        <w:rPr>
          <w:rFonts w:ascii="Times New Roman" w:hAnsi="Times New Roman" w:cs="Times New Roman" w:eastAsiaTheme="minorEastAsia"/>
          <w:sz w:val="28"/>
          <w:szCs w:val="28"/>
        </w:rPr>
        <w:t>+1 (800) 518-4726</w:t>
      </w:r>
      <w:r w:rsidRPr="00D60B72">
        <w:rPr>
          <w:rFonts w:ascii="Times New Roman" w:hAnsi="Times New Roman" w:cs="Times New Roman" w:eastAsiaTheme="minorEastAsia"/>
          <w:sz w:val="28"/>
          <w:szCs w:val="28"/>
        </w:rPr>
        <w:t xml:space="preserve"> or email </w:t>
      </w:r>
      <w:hyperlink r:id="rId53">
        <w:r w:rsidRPr="00D60B72" w:rsidR="57993640">
          <w:rPr>
            <w:rStyle w:val="Hyperlink"/>
            <w:rFonts w:ascii="Times New Roman" w:hAnsi="Times New Roman" w:cs="Times New Roman" w:eastAsiaTheme="minorEastAsia"/>
            <w:sz w:val="28"/>
            <w:szCs w:val="28"/>
          </w:rPr>
          <w:t>support@grants.gov</w:t>
        </w:r>
      </w:hyperlink>
      <w:r w:rsidRPr="00D60B72" w:rsidR="55767803">
        <w:rPr>
          <w:rFonts w:ascii="Times New Roman" w:hAnsi="Times New Roman" w:cs="Times New Roman" w:eastAsiaTheme="minorEastAsia"/>
          <w:sz w:val="28"/>
          <w:szCs w:val="28"/>
        </w:rPr>
        <w:t xml:space="preserve">.  </w:t>
      </w:r>
      <w:r w:rsidRPr="00D60B72">
        <w:rPr>
          <w:rFonts w:ascii="Times New Roman" w:hAnsi="Times New Roman" w:cs="Times New Roman" w:eastAsiaTheme="minorEastAsia"/>
          <w:sz w:val="28"/>
          <w:szCs w:val="28"/>
        </w:rPr>
        <w:t xml:space="preserve">The Contact Center is available 24 hours a day, seven days a week, except federal holidays. </w:t>
      </w:r>
    </w:p>
    <w:p w:rsidRPr="00D60B72" w:rsidR="00290D8C" w:rsidP="00EB1AE4" w:rsidRDefault="002607E8" w14:paraId="78778E27" w14:textId="77777777">
      <w:pPr>
        <w:pStyle w:val="NoSpacing"/>
        <w:spacing w:after="200" w:line="276" w:lineRule="auto"/>
        <w:rPr>
          <w:rFonts w:ascii="Times New Roman" w:hAnsi="Times New Roman" w:cs="Times New Roman" w:eastAsiaTheme="minorEastAsia"/>
          <w:sz w:val="28"/>
          <w:szCs w:val="28"/>
        </w:rPr>
      </w:pPr>
      <w:bookmarkStart w:name="_Hlk86777127" w:id="110"/>
      <w:r w:rsidRPr="00D60B72">
        <w:rPr>
          <w:rFonts w:ascii="Times New Roman" w:hAnsi="Times New Roman" w:cs="Times New Roman" w:eastAsiaTheme="minorEastAsia"/>
          <w:sz w:val="28"/>
          <w:szCs w:val="28"/>
        </w:rPr>
        <w:t>For a list of federal holidays visit:</w:t>
      </w:r>
    </w:p>
    <w:p w:rsidRPr="00D60B72" w:rsidR="00290D8C" w:rsidP="00EB1AE4" w:rsidRDefault="00E63800" w14:paraId="0802EC56" w14:textId="27C4AF22">
      <w:pPr>
        <w:pStyle w:val="NoSpacing"/>
        <w:spacing w:after="200" w:line="276" w:lineRule="auto"/>
        <w:rPr>
          <w:rFonts w:ascii="Times New Roman" w:hAnsi="Times New Roman" w:cs="Times New Roman" w:eastAsiaTheme="minorEastAsia"/>
          <w:sz w:val="28"/>
          <w:szCs w:val="28"/>
        </w:rPr>
      </w:pPr>
      <w:hyperlink r:id="rId54">
        <w:r w:rsidRPr="00D60B72">
          <w:rPr>
            <w:rStyle w:val="Hyperlink"/>
            <w:rFonts w:ascii="Times New Roman" w:hAnsi="Times New Roman" w:cs="Times New Roman" w:eastAsiaTheme="minorEastAsia"/>
            <w:sz w:val="28"/>
            <w:szCs w:val="28"/>
          </w:rPr>
          <w:t>https://www.opm.gov/policy-data-oversight/pay-leave/federal-holidays/</w:t>
        </w:r>
      </w:hyperlink>
    </w:p>
    <w:bookmarkEnd w:id="110"/>
    <w:p w:rsidRPr="00D60B72" w:rsidR="00290D8C" w:rsidP="00EB1AE4" w:rsidRDefault="27D347BE" w14:paraId="73314959" w14:textId="5A4BCA8A">
      <w:pPr>
        <w:pStyle w:val="NoSpacing"/>
        <w:spacing w:after="200" w:line="276" w:lineRule="auto"/>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Except for</w:t>
      </w:r>
      <w:r w:rsidRPr="00D60B72" w:rsidR="1C9FADAE">
        <w:rPr>
          <w:rFonts w:ascii="Times New Roman" w:hAnsi="Times New Roman" w:cs="Times New Roman" w:eastAsiaTheme="minorEastAsia"/>
          <w:sz w:val="28"/>
          <w:szCs w:val="28"/>
        </w:rPr>
        <w:t xml:space="preserve"> technical submission questions, during the </w:t>
      </w:r>
      <w:r w:rsidRPr="00D60B72" w:rsidR="7658217C">
        <w:rPr>
          <w:rFonts w:ascii="Times New Roman" w:hAnsi="Times New Roman" w:cs="Times New Roman" w:eastAsiaTheme="minorEastAsia"/>
          <w:sz w:val="28"/>
          <w:szCs w:val="28"/>
        </w:rPr>
        <w:t xml:space="preserve">NOFO </w:t>
      </w:r>
      <w:r w:rsidRPr="00D60B72" w:rsidR="1C9FADAE">
        <w:rPr>
          <w:rFonts w:ascii="Times New Roman" w:hAnsi="Times New Roman" w:cs="Times New Roman" w:eastAsiaTheme="minorEastAsia"/>
          <w:sz w:val="28"/>
          <w:szCs w:val="28"/>
        </w:rPr>
        <w:t>period U.S. Department of State staff in Washington and overseas shall not discuss this competition with applicants until the entire proposal review process has been completed and rejection and approval letters have been transmitted.</w:t>
      </w:r>
    </w:p>
    <w:p w:rsidRPr="00D60B72" w:rsidR="006A1537" w:rsidP="796DA244" w:rsidRDefault="48A9438D" w14:paraId="708EAC5A" w14:textId="77777777">
      <w:pPr>
        <w:pStyle w:val="Heading1"/>
        <w:spacing w:before="0" w:after="200"/>
        <w:rPr>
          <w:rFonts w:ascii="Times New Roman" w:hAnsi="Times New Roman" w:cs="Times New Roman" w:eastAsiaTheme="minorEastAsia"/>
          <w:bCs/>
          <w:i/>
          <w:iCs/>
          <w:color w:val="auto"/>
          <w:sz w:val="28"/>
          <w:szCs w:val="28"/>
        </w:rPr>
      </w:pPr>
      <w:bookmarkStart w:name="_Toc153790304" w:id="111"/>
      <w:bookmarkStart w:name="_Toc174046133" w:id="112"/>
      <w:r w:rsidRPr="00D60B72">
        <w:rPr>
          <w:rFonts w:ascii="Times New Roman" w:hAnsi="Times New Roman" w:cs="Times New Roman" w:eastAsiaTheme="minorEastAsia"/>
          <w:bCs/>
          <w:i/>
          <w:iCs/>
          <w:color w:val="auto"/>
          <w:sz w:val="28"/>
          <w:szCs w:val="28"/>
        </w:rPr>
        <w:t>G.2. Question Submission Deadline</w:t>
      </w:r>
      <w:bookmarkEnd w:id="111"/>
      <w:bookmarkEnd w:id="112"/>
    </w:p>
    <w:p w:rsidRPr="00D60B72" w:rsidR="006A1537" w:rsidP="758DC578" w:rsidRDefault="006A1537" w14:paraId="2C76D981" w14:textId="54946F5E">
      <w:pPr>
        <w:textAlignment w:val="baseline"/>
        <w:rPr>
          <w:rFonts w:ascii="Times New Roman" w:hAnsi="Times New Roman" w:eastAsia="ＭＳ 明朝" w:cs="Times New Roman" w:eastAsiaTheme="minorEastAsia"/>
          <w:sz w:val="28"/>
          <w:szCs w:val="28"/>
        </w:rPr>
      </w:pPr>
      <w:r w:rsidRPr="758DC578" w:rsidR="006A1537">
        <w:rPr>
          <w:rFonts w:ascii="Times New Roman" w:hAnsi="Times New Roman" w:eastAsia="ＭＳ 明朝" w:cs="Times New Roman" w:eastAsiaTheme="minorEastAsia"/>
          <w:sz w:val="28"/>
          <w:szCs w:val="28"/>
        </w:rPr>
        <w:t xml:space="preserve">To maintain fairness and transparency in competition, </w:t>
      </w:r>
      <w:r w:rsidRPr="758DC578" w:rsidR="008341AA">
        <w:rPr>
          <w:rFonts w:ascii="Times New Roman" w:hAnsi="Times New Roman" w:eastAsia="ＭＳ 明朝" w:cs="Times New Roman" w:eastAsiaTheme="minorEastAsia"/>
          <w:sz w:val="28"/>
          <w:szCs w:val="28"/>
        </w:rPr>
        <w:t>HR/OFI</w:t>
      </w:r>
      <w:r w:rsidRPr="758DC578" w:rsidR="006A1537">
        <w:rPr>
          <w:rFonts w:ascii="Times New Roman" w:hAnsi="Times New Roman" w:eastAsia="ＭＳ 明朝" w:cs="Times New Roman" w:eastAsiaTheme="minorEastAsia"/>
          <w:sz w:val="28"/>
          <w:szCs w:val="28"/>
        </w:rPr>
        <w:t xml:space="preserve"> will not answer questions related to proposal concept or design. All questions must be submitted via </w:t>
      </w:r>
      <w:r w:rsidRPr="758DC578" w:rsidR="006A1537">
        <w:rPr>
          <w:rFonts w:ascii="Times New Roman" w:hAnsi="Times New Roman" w:eastAsia="ＭＳ 明朝" w:cs="Times New Roman" w:eastAsiaTheme="minorEastAsia"/>
          <w:sz w:val="28"/>
          <w:szCs w:val="28"/>
        </w:rPr>
        <w:lastRenderedPageBreak/>
        <w:t xml:space="preserve">email to contact listed in G.1. by </w:t>
      </w:r>
      <w:r w:rsidRPr="00D60B72" w:rsidR="006A1537">
        <w:rPr>
          <w:rStyle w:val="normaltextrun"/>
          <w:rFonts w:ascii="Times New Roman" w:hAnsi="Times New Roman" w:cs="Times New Roman"/>
          <w:sz w:val="28"/>
          <w:szCs w:val="28"/>
          <w:shd w:val="clear" w:color="auto" w:fill="FFFFFF"/>
        </w:rPr>
        <w:t xml:space="preserve">11</w:t>
      </w:r>
      <w:r w:rsidRPr="758DC578" w:rsidR="006A1537">
        <w:rPr>
          <w:rStyle w:val="normaltextrun"/>
          <w:rFonts w:ascii="Times New Roman" w:hAnsi="Times New Roman" w:cs="Times New Roman"/>
          <w:sz w:val="28"/>
          <w:szCs w:val="28"/>
        </w:rPr>
        <w:t xml:space="preserve">:59 PM EST on </w:t>
      </w:r>
      <w:r w:rsidR="00A95354">
        <w:rPr>
          <w:rStyle w:val="normaltextrun"/>
          <w:rFonts w:ascii="Times New Roman" w:hAnsi="Times New Roman" w:cs="Times New Roman"/>
          <w:sz w:val="28"/>
          <w:szCs w:val="28"/>
          <w:shd w:val="clear" w:color="auto" w:fill="FFFF00"/>
        </w:rPr>
        <w:t>15 November 2026</w:t>
      </w:r>
      <w:r w:rsidRPr="758DC578" w:rsidR="006A1537">
        <w:rPr>
          <w:rFonts w:ascii="Times New Roman" w:hAnsi="Times New Roman" w:eastAsia="ＭＳ 明朝" w:cs="Times New Roman" w:eastAsiaTheme="minorEastAsia"/>
          <w:sz w:val="28"/>
          <w:szCs w:val="28"/>
        </w:rPr>
        <w:t xml:space="preserve">.  </w:t>
      </w:r>
      <w:r w:rsidRPr="758DC578" w:rsidR="004D4990">
        <w:rPr>
          <w:rFonts w:ascii="Times New Roman" w:hAnsi="Times New Roman" w:eastAsia="ＭＳ 明朝" w:cs="Times New Roman" w:eastAsiaTheme="minorEastAsia"/>
          <w:sz w:val="28"/>
          <w:szCs w:val="28"/>
        </w:rPr>
        <w:t xml:space="preserve">HR</w:t>
      </w:r>
      <w:r w:rsidRPr="758DC578" w:rsidR="004D4990">
        <w:rPr>
          <w:rFonts w:ascii="Times New Roman" w:hAnsi="Times New Roman" w:eastAsia="ＭＳ 明朝" w:cs="Times New Roman" w:eastAsiaTheme="minorEastAsia"/>
          <w:sz w:val="28"/>
          <w:szCs w:val="28"/>
        </w:rPr>
        <w:t xml:space="preserve">/OFI </w:t>
      </w:r>
      <w:r w:rsidRPr="758DC578" w:rsidR="006A1537">
        <w:rPr>
          <w:rFonts w:ascii="Times New Roman" w:hAnsi="Times New Roman" w:eastAsia="ＭＳ 明朝" w:cs="Times New Roman" w:eastAsiaTheme="minorEastAsia"/>
          <w:sz w:val="28"/>
          <w:szCs w:val="28"/>
        </w:rPr>
        <w:t>will create a document of submitted questions with answers and post it in grants.gov.  Questions and answers will be posted within 24-48 hours from the date of receipt.  Prospective applicants are advised to regularly review the announcement page in grants.gov for any updates. </w:t>
      </w:r>
    </w:p>
    <w:p w:rsidRPr="00D60B72" w:rsidR="006A1537" w:rsidP="773A8F50" w:rsidRDefault="00606B47" w14:paraId="495A7746" w14:textId="3407174A">
      <w:pPr>
        <w:ind w:right="-180"/>
        <w:textAlignment w:val="baseline"/>
        <w:rPr>
          <w:rStyle w:val="eop"/>
          <w:rFonts w:ascii="Times New Roman" w:hAnsi="Times New Roman" w:cs="Times New Roman"/>
          <w:sz w:val="28"/>
          <w:szCs w:val="28"/>
        </w:rPr>
      </w:pPr>
      <w:r w:rsidRPr="00D60B72">
        <w:rPr>
          <w:rFonts w:ascii="Times New Roman" w:hAnsi="Times New Roman" w:cs="Times New Roman" w:eastAsiaTheme="minorEastAsia"/>
          <w:sz w:val="28"/>
          <w:szCs w:val="28"/>
        </w:rPr>
        <w:t>Explanatory</w:t>
      </w:r>
      <w:r w:rsidRPr="00D60B72" w:rsidR="006A1537">
        <w:rPr>
          <w:rFonts w:ascii="Times New Roman" w:hAnsi="Times New Roman" w:cs="Times New Roman" w:eastAsiaTheme="minorEastAsia"/>
          <w:sz w:val="28"/>
          <w:szCs w:val="28"/>
        </w:rPr>
        <w:t xml:space="preserve"> information provided by any </w:t>
      </w:r>
      <w:r w:rsidR="004D4990">
        <w:rPr>
          <w:rFonts w:ascii="Times New Roman" w:hAnsi="Times New Roman" w:cs="Times New Roman" w:eastAsiaTheme="minorEastAsia"/>
          <w:sz w:val="28"/>
          <w:szCs w:val="28"/>
        </w:rPr>
        <w:t>HR/OFI</w:t>
      </w:r>
      <w:r w:rsidRPr="00D60B72" w:rsidR="006A1537">
        <w:rPr>
          <w:rFonts w:ascii="Times New Roman" w:hAnsi="Times New Roman" w:cs="Times New Roman" w:eastAsiaTheme="minorEastAsia"/>
          <w:sz w:val="28"/>
          <w:szCs w:val="28"/>
        </w:rPr>
        <w:t xml:space="preserve"> representative that contradicts this NOFO will not be binding. </w:t>
      </w:r>
      <w:r w:rsidRPr="00D60B72" w:rsidR="006A1537">
        <w:rPr>
          <w:rStyle w:val="eop"/>
          <w:rFonts w:ascii="Times New Roman" w:hAnsi="Times New Roman" w:cs="Times New Roman"/>
          <w:sz w:val="28"/>
          <w:szCs w:val="28"/>
        </w:rPr>
        <w:t> </w:t>
      </w:r>
    </w:p>
    <w:p w:rsidRPr="00D60B72" w:rsidR="000121AB" w:rsidP="00EB1AE4" w:rsidRDefault="000121AB" w14:paraId="730BC58A" w14:textId="77777777">
      <w:pPr>
        <w:ind w:right="-180"/>
        <w:textAlignment w:val="baseline"/>
        <w:rPr>
          <w:rStyle w:val="eop"/>
          <w:rFonts w:ascii="Times New Roman" w:hAnsi="Times New Roman" w:cs="Times New Roman"/>
          <w:sz w:val="28"/>
          <w:szCs w:val="28"/>
        </w:rPr>
      </w:pPr>
    </w:p>
    <w:p w:rsidRPr="00D60B72" w:rsidR="000121AB" w:rsidP="796DA244" w:rsidRDefault="1AFFC77C" w14:paraId="6E4974AA" w14:textId="768D1408">
      <w:pPr>
        <w:pStyle w:val="Heading1"/>
        <w:spacing w:before="0" w:after="200"/>
        <w:rPr>
          <w:rStyle w:val="IntenseReference"/>
          <w:rFonts w:ascii="Times New Roman" w:hAnsi="Times New Roman" w:cs="Times New Roman"/>
          <w:b/>
          <w:sz w:val="28"/>
          <w:szCs w:val="28"/>
        </w:rPr>
      </w:pPr>
      <w:bookmarkStart w:name="_Toc103246787" w:id="113"/>
      <w:bookmarkStart w:name="_Toc127417138" w:id="114"/>
      <w:bookmarkStart w:name="_Toc153790305" w:id="115"/>
      <w:bookmarkStart w:name="_Toc1319153797" w:id="116"/>
      <w:r w:rsidRPr="00D60B72">
        <w:rPr>
          <w:rStyle w:val="IntenseReference"/>
          <w:rFonts w:ascii="Times New Roman" w:hAnsi="Times New Roman" w:cs="Times New Roman"/>
          <w:b/>
          <w:sz w:val="28"/>
          <w:szCs w:val="28"/>
        </w:rPr>
        <w:t xml:space="preserve">Section </w:t>
      </w:r>
      <w:r w:rsidRPr="00D60B72" w:rsidR="0EC37ED2">
        <w:rPr>
          <w:rStyle w:val="IntenseReference"/>
          <w:rFonts w:ascii="Times New Roman" w:hAnsi="Times New Roman" w:cs="Times New Roman"/>
          <w:b/>
          <w:sz w:val="28"/>
          <w:szCs w:val="28"/>
        </w:rPr>
        <w:t>H:  Other information</w:t>
      </w:r>
      <w:bookmarkEnd w:id="113"/>
      <w:bookmarkEnd w:id="114"/>
      <w:bookmarkEnd w:id="115"/>
      <w:bookmarkEnd w:id="116"/>
      <w:r w:rsidRPr="00D60B72" w:rsidR="0EC37ED2">
        <w:rPr>
          <w:rStyle w:val="IntenseReference"/>
          <w:rFonts w:ascii="Times New Roman" w:hAnsi="Times New Roman" w:cs="Times New Roman"/>
          <w:b/>
          <w:sz w:val="28"/>
          <w:szCs w:val="28"/>
        </w:rPr>
        <w:t> </w:t>
      </w:r>
    </w:p>
    <w:p w:rsidRPr="00D60B72" w:rsidR="00E9170E" w:rsidP="00EB1AE4" w:rsidRDefault="00E9170E" w14:paraId="3A0B35D6" w14:textId="7B2FCEB6">
      <w:pPr>
        <w:shd w:val="clear" w:color="auto" w:fill="FFFFFF" w:themeFill="background1"/>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D60B72" w:rsidR="001847BA" w:rsidP="796DA244" w:rsidRDefault="47D2425C" w14:paraId="37E596BE" w14:textId="77777777">
      <w:pPr>
        <w:pStyle w:val="Heading1"/>
        <w:spacing w:before="0" w:after="200"/>
        <w:rPr>
          <w:rFonts w:ascii="Times New Roman" w:hAnsi="Times New Roman" w:cs="Times New Roman" w:eastAsiaTheme="minorEastAsia"/>
          <w:b w:val="0"/>
          <w:i/>
          <w:iCs/>
          <w:color w:val="auto"/>
          <w:sz w:val="28"/>
          <w:szCs w:val="28"/>
        </w:rPr>
      </w:pPr>
      <w:bookmarkStart w:name="_Toc103246788" w:id="117"/>
      <w:bookmarkStart w:name="_Toc127417139" w:id="118"/>
      <w:bookmarkStart w:name="_Toc153790306" w:id="119"/>
      <w:bookmarkStart w:name="_Toc1833037606" w:id="120"/>
      <w:r w:rsidRPr="00D60B72">
        <w:rPr>
          <w:rFonts w:ascii="Times New Roman" w:hAnsi="Times New Roman" w:cs="Times New Roman" w:eastAsiaTheme="minorEastAsia"/>
          <w:b w:val="0"/>
          <w:i/>
          <w:iCs/>
          <w:color w:val="auto"/>
          <w:sz w:val="28"/>
          <w:szCs w:val="28"/>
        </w:rPr>
        <w:t>H.1.  Conflict of Interest</w:t>
      </w:r>
      <w:bookmarkEnd w:id="117"/>
      <w:bookmarkEnd w:id="118"/>
      <w:bookmarkEnd w:id="119"/>
      <w:bookmarkEnd w:id="120"/>
    </w:p>
    <w:p w:rsidRPr="00D60B72" w:rsidR="001847BA" w:rsidP="796DA244" w:rsidRDefault="3DCFF402" w14:paraId="7DD4DAD3" w14:textId="5DE123C7">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In accordance with applicable Federal awarding agency policy, applicants must disclose in writing any potential conflict of interest to the </w:t>
      </w:r>
      <w:r w:rsidRPr="00D60B72" w:rsidR="73D8199C">
        <w:rPr>
          <w:rFonts w:ascii="Times New Roman" w:hAnsi="Times New Roman" w:cs="Times New Roman" w:eastAsiaTheme="minorEastAsia"/>
          <w:sz w:val="28"/>
          <w:szCs w:val="28"/>
        </w:rPr>
        <w:t>fe</w:t>
      </w:r>
      <w:r w:rsidRPr="00D60B72">
        <w:rPr>
          <w:rFonts w:ascii="Times New Roman" w:hAnsi="Times New Roman" w:cs="Times New Roman" w:eastAsiaTheme="minorEastAsia"/>
          <w:sz w:val="28"/>
          <w:szCs w:val="28"/>
        </w:rPr>
        <w:t>deral awarding agency or pass-through entity. </w:t>
      </w:r>
    </w:p>
    <w:p w:rsidRPr="00D60B72" w:rsidR="001847BA" w:rsidP="758DC578" w:rsidRDefault="47D2425C" w14:paraId="3097B6EE" w14:textId="77777777">
      <w:pPr>
        <w:pStyle w:val="Heading1"/>
        <w:spacing w:before="0" w:after="200"/>
        <w:rPr>
          <w:rFonts w:ascii="Times New Roman" w:hAnsi="Times New Roman" w:eastAsia="ＭＳ 明朝" w:cs="Times New Roman" w:eastAsiaTheme="minorEastAsia"/>
          <w:b w:val="0"/>
          <w:bCs w:val="0"/>
          <w:i w:val="1"/>
          <w:iCs w:val="1"/>
          <w:color w:val="auto"/>
          <w:sz w:val="28"/>
          <w:szCs w:val="28"/>
        </w:rPr>
      </w:pPr>
      <w:bookmarkStart w:name="_Toc103246789" w:id="121"/>
      <w:bookmarkStart w:name="_Toc127417140" w:id="122"/>
      <w:bookmarkStart w:name="_Toc153790307" w:id="123"/>
      <w:bookmarkStart w:name="_Toc2133956770" w:id="124"/>
      <w:r w:rsidRPr="758DC578" w:rsidR="47D2425C">
        <w:rPr>
          <w:rFonts w:ascii="Times New Roman" w:hAnsi="Times New Roman" w:eastAsia="ＭＳ 明朝" w:cs="Times New Roman" w:eastAsiaTheme="minorEastAsia"/>
          <w:b w:val="0"/>
          <w:bCs w:val="0"/>
          <w:i w:val="1"/>
          <w:iCs w:val="1"/>
          <w:color w:val="auto"/>
          <w:sz w:val="28"/>
          <w:szCs w:val="28"/>
        </w:rPr>
        <w:t xml:space="preserve">H.2.  </w:t>
      </w:r>
      <w:bookmarkStart w:name="_Toc71871423" w:id="125"/>
      <w:bookmarkEnd w:id="121"/>
      <w:bookmarkEnd w:id="122"/>
      <w:r w:rsidRPr="758DC578" w:rsidR="47D2425C">
        <w:rPr>
          <w:rFonts w:ascii="Times New Roman" w:hAnsi="Times New Roman" w:eastAsia="ＭＳ 明朝" w:cs="Times New Roman" w:eastAsiaTheme="minorEastAsia"/>
          <w:b w:val="0"/>
          <w:bCs w:val="0"/>
          <w:i w:val="1"/>
          <w:iCs w:val="1"/>
          <w:color w:val="auto"/>
          <w:sz w:val="28"/>
          <w:szCs w:val="28"/>
        </w:rPr>
        <w:t>Freedom of Info</w:t>
      </w:r>
      <w:r w:rsidRPr="758DC578" w:rsidR="47D2425C">
        <w:rPr>
          <w:rFonts w:ascii="Times New Roman" w:hAnsi="Times New Roman" w:eastAsia="ＭＳ 明朝" w:cs="Times New Roman" w:eastAsiaTheme="minorEastAsia"/>
          <w:b w:val="0"/>
          <w:bCs w:val="0"/>
          <w:i w:val="1"/>
          <w:iCs w:val="1"/>
          <w:color w:val="auto"/>
          <w:sz w:val="28"/>
          <w:szCs w:val="28"/>
        </w:rPr>
        <w:t>rmation Act</w:t>
      </w:r>
      <w:bookmarkEnd w:id="123"/>
      <w:bookmarkEnd w:id="124"/>
      <w:r w:rsidRPr="758DC578" w:rsidR="47D2425C">
        <w:rPr>
          <w:rFonts w:ascii="Times New Roman" w:hAnsi="Times New Roman" w:eastAsia="ＭＳ 明朝" w:cs="Times New Roman" w:eastAsiaTheme="minorEastAsia"/>
          <w:b w:val="0"/>
          <w:bCs w:val="0"/>
          <w:i w:val="1"/>
          <w:iCs w:val="1"/>
          <w:color w:val="auto"/>
          <w:sz w:val="28"/>
          <w:szCs w:val="28"/>
        </w:rPr>
        <w:t> </w:t>
      </w:r>
      <w:bookmarkEnd w:id="125"/>
    </w:p>
    <w:p w:rsidRPr="00D60B72" w:rsidR="001847BA" w:rsidP="00EB1AE4" w:rsidRDefault="001847BA" w14:paraId="1D120C18" w14:textId="4A070618">
      <w:pPr>
        <w:textAlignment w:val="baseline"/>
        <w:rPr>
          <w:rStyle w:val="eop"/>
          <w:rFonts w:ascii="Times New Roman" w:hAnsi="Times New Roman" w:cs="Times New Roman"/>
          <w:sz w:val="28"/>
          <w:szCs w:val="28"/>
          <w:shd w:val="clear" w:color="auto" w:fill="FFFFFF"/>
        </w:rPr>
      </w:pPr>
      <w:bookmarkStart w:name="_Toc103246790" w:id="126"/>
      <w:bookmarkStart w:name="_Toc127417141" w:id="127"/>
      <w:r w:rsidRPr="00D60B72" w:rsidR="001847BA">
        <w:rPr>
          <w:rStyle w:val="normaltextrun"/>
          <w:rFonts w:ascii="Times New Roman" w:hAnsi="Times New Roman" w:cs="Times New Roman"/>
          <w:sz w:val="28"/>
          <w:szCs w:val="28"/>
          <w:shd w:val="clear" w:color="auto" w:fill="FFFFFF"/>
        </w:rPr>
        <w:t xml:space="preserve">Applicants should be aware that </w:t>
      </w:r>
      <w:r w:rsidR="004D4990">
        <w:rPr>
          <w:rStyle w:val="normaltextrun"/>
          <w:rFonts w:ascii="Times New Roman" w:hAnsi="Times New Roman" w:cs="Times New Roman"/>
          <w:sz w:val="28"/>
          <w:szCs w:val="28"/>
          <w:shd w:val="clear" w:color="auto" w:fill="FFFF00"/>
        </w:rPr>
        <w:t>HR/OFI</w:t>
      </w:r>
      <w:r w:rsidRPr="00D60B72" w:rsidR="001847BA">
        <w:rPr>
          <w:rStyle w:val="normaltextrun"/>
          <w:rFonts w:ascii="Times New Roman" w:hAnsi="Times New Roman" w:cs="Times New Roman"/>
          <w:sz w:val="28"/>
          <w:szCs w:val="28"/>
          <w:shd w:val="clear" w:color="auto" w:fill="FFFFFF"/>
        </w:rPr>
        <w:t xml:space="preserve"> understands that some information contained in applications may be considered sensitive or proprietary and will make appropriate efforts to protect such information.  However, applicants are advised that </w:t>
      </w:r>
      <w:r w:rsidR="004D4990">
        <w:rPr>
          <w:rStyle w:val="normaltextrun"/>
          <w:rFonts w:ascii="Times New Roman" w:hAnsi="Times New Roman" w:cs="Times New Roman"/>
          <w:sz w:val="28"/>
          <w:szCs w:val="28"/>
          <w:shd w:val="clear" w:color="auto" w:fill="FFFF00"/>
        </w:rPr>
        <w:t>HR/OFI</w:t>
      </w:r>
      <w:r w:rsidRPr="00D60B72" w:rsidR="001847BA">
        <w:rPr>
          <w:rStyle w:val="normaltextrun"/>
          <w:rFonts w:ascii="Times New Roman" w:hAnsi="Times New Roman" w:cs="Times New Roman"/>
          <w:sz w:val="28"/>
          <w:szCs w:val="28"/>
          <w:shd w:val="clear" w:color="auto" w:fill="FFFFFF"/>
        </w:rPr>
        <w:t xml:space="preserve"> cannot guarantee that such information will not be disclosed, including pursuant to the Freedom of Informatio</w:t>
      </w:r>
      <w:r w:rsidRPr="758DC578" w:rsidR="001847BA">
        <w:rPr>
          <w:rStyle w:val="normaltextrun"/>
          <w:rFonts w:ascii="Times New Roman" w:hAnsi="Times New Roman" w:cs="Times New Roman"/>
          <w:sz w:val="28"/>
          <w:szCs w:val="28"/>
        </w:rPr>
        <w:t>n Act (FOIA) or other similar statutes. </w:t>
      </w:r>
      <w:r w:rsidRPr="00D60B72" w:rsidR="001847BA">
        <w:rPr>
          <w:rStyle w:val="eop"/>
          <w:rFonts w:ascii="Times New Roman" w:hAnsi="Times New Roman" w:cs="Times New Roman"/>
          <w:sz w:val="28"/>
          <w:szCs w:val="28"/>
          <w:shd w:val="clear" w:color="auto" w:fill="FFFFFF"/>
        </w:rPr>
        <w:t> </w:t>
      </w:r>
    </w:p>
    <w:p w:rsidRPr="00D60B72" w:rsidR="001847BA" w:rsidP="796DA244" w:rsidRDefault="47D2425C" w14:paraId="7688A9BD" w14:textId="3483D6B9">
      <w:pPr>
        <w:rPr>
          <w:rFonts w:ascii="Times New Roman" w:hAnsi="Times New Roman" w:cs="Times New Roman"/>
        </w:rPr>
      </w:pPr>
      <w:bookmarkStart w:name="_Toc153790308" w:id="128"/>
      <w:r w:rsidRPr="00D60B72">
        <w:rPr>
          <w:rFonts w:ascii="Times New Roman" w:hAnsi="Times New Roman" w:cs="Times New Roman" w:eastAsiaTheme="minorEastAsia"/>
          <w:i/>
          <w:iCs/>
          <w:color w:val="auto"/>
          <w:sz w:val="28"/>
          <w:szCs w:val="28"/>
        </w:rPr>
        <w:t xml:space="preserve">H.3.  Marking </w:t>
      </w:r>
      <w:bookmarkEnd w:id="126"/>
      <w:bookmarkEnd w:id="127"/>
      <w:bookmarkEnd w:id="128"/>
      <w:r w:rsidRPr="00D60B72" w:rsidR="005E3CB6">
        <w:rPr>
          <w:rFonts w:ascii="Times New Roman" w:hAnsi="Times New Roman" w:cs="Times New Roman" w:eastAsiaTheme="minorEastAsia"/>
          <w:i/>
          <w:iCs/>
          <w:color w:val="auto"/>
          <w:sz w:val="28"/>
          <w:szCs w:val="28"/>
        </w:rPr>
        <w:t>Policy (</w:t>
      </w:r>
      <w:r w:rsidRPr="00D60B72" w:rsidR="498E3690">
        <w:rPr>
          <w:rFonts w:ascii="Times New Roman" w:hAnsi="Times New Roman" w:cs="Times New Roman"/>
          <w:i/>
          <w:iCs/>
          <w:color w:val="000000" w:themeColor="text1"/>
          <w:sz w:val="28"/>
          <w:szCs w:val="28"/>
        </w:rPr>
        <w:t>Not applicable to Foreign Public Organizations or Public International Organizations)</w:t>
      </w:r>
    </w:p>
    <w:p w:rsidRPr="00D60B72" w:rsidR="001847BA" w:rsidP="7617651C" w:rsidRDefault="274DE862" w14:paraId="2449BAD5" w14:textId="39F6C585">
      <w:pPr>
        <w:ind w:right="285"/>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Applicants are advised that recipients and sub-recipients of </w:t>
      </w:r>
      <w:r w:rsidRPr="00D60B72" w:rsidR="6C8D67C2">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 xml:space="preserve">ederal assistance awards are subject to the State Department’s Marking Policy.  More information on this policy can be found in Section N of the </w:t>
      </w:r>
      <w:bookmarkStart w:name="_Toc103246791" w:id="129"/>
      <w:bookmarkStart w:name="_Toc127417142" w:id="130"/>
      <w:r w:rsidRPr="00D60B72" w:rsidR="0021186C">
        <w:rPr>
          <w:rFonts w:ascii="Times New Roman" w:hAnsi="Times New Roman" w:cs="Times New Roman" w:eastAsiaTheme="minorEastAsia"/>
          <w:sz w:val="28"/>
          <w:szCs w:val="28"/>
        </w:rPr>
        <w:fldChar w:fldCharType="begin"/>
      </w:r>
      <w:r w:rsidRPr="00D60B72" w:rsidR="0021186C">
        <w:rPr>
          <w:rFonts w:ascii="Times New Roman" w:hAnsi="Times New Roman" w:cs="Times New Roman" w:eastAsiaTheme="minorEastAsia"/>
          <w:sz w:val="28"/>
          <w:szCs w:val="28"/>
        </w:rPr>
        <w:instrText>HYPERLINK "https://usdos.sharepoint.com/sites/A-OPE/FA/Tool%20Kit/Forms/AllItems.aspx?id=%2Fsites%2FA%2DOPE%2FFA%2FTool%20Kit%2FFinal%20FY26%20%2D%2D%20Standard%20TandCs%20for%20Federal%20Awards%5F%2Epdf&amp;parent=%2Fsites%2FA%2DOPE%2FFA%2FTool%20Kit"</w:instrText>
      </w:r>
      <w:r w:rsidRPr="00D60B72" w:rsidR="0021186C">
        <w:rPr>
          <w:rFonts w:ascii="Times New Roman" w:hAnsi="Times New Roman" w:cs="Times New Roman" w:eastAsiaTheme="minorEastAsia"/>
          <w:sz w:val="28"/>
          <w:szCs w:val="28"/>
        </w:rPr>
      </w:r>
      <w:r w:rsidRPr="00D60B72" w:rsidR="0021186C">
        <w:rPr>
          <w:rFonts w:ascii="Times New Roman" w:hAnsi="Times New Roman" w:cs="Times New Roman" w:eastAsiaTheme="minorEastAsia"/>
          <w:sz w:val="28"/>
          <w:szCs w:val="28"/>
        </w:rPr>
        <w:fldChar w:fldCharType="separate"/>
      </w:r>
      <w:r w:rsidRPr="00D60B72" w:rsidR="0021186C">
        <w:rPr>
          <w:rStyle w:val="Hyperlink"/>
          <w:rFonts w:ascii="Times New Roman" w:hAnsi="Times New Roman" w:cs="Times New Roman" w:eastAsiaTheme="minorEastAsia"/>
          <w:sz w:val="28"/>
          <w:szCs w:val="28"/>
        </w:rPr>
        <w:t>Standard Terms and Conditions</w:t>
      </w:r>
      <w:r w:rsidRPr="00D60B72" w:rsidR="0021186C">
        <w:rPr>
          <w:rFonts w:ascii="Times New Roman" w:hAnsi="Times New Roman" w:cs="Times New Roman" w:eastAsiaTheme="minorEastAsia"/>
          <w:sz w:val="28"/>
          <w:szCs w:val="28"/>
        </w:rPr>
        <w:fldChar w:fldCharType="end"/>
      </w:r>
      <w:r w:rsidRPr="00D60B72">
        <w:rPr>
          <w:rFonts w:ascii="Times New Roman" w:hAnsi="Times New Roman" w:cs="Times New Roman" w:eastAsiaTheme="minorEastAsia"/>
          <w:sz w:val="28"/>
          <w:szCs w:val="28"/>
        </w:rPr>
        <w:t>.</w:t>
      </w:r>
    </w:p>
    <w:p w:rsidRPr="00D60B72" w:rsidR="001847BA" w:rsidP="00EB1AE4" w:rsidRDefault="001847BA" w14:paraId="4C0093BF" w14:textId="43210D3B">
      <w:pPr>
        <w:ind w:right="285"/>
        <w:textAlignment w:val="baseline"/>
        <w:rPr>
          <w:rFonts w:ascii="Times New Roman" w:hAnsi="Times New Roman" w:cs="Times New Roman" w:eastAsiaTheme="minorEastAsia"/>
          <w:i/>
          <w:sz w:val="28"/>
          <w:szCs w:val="28"/>
        </w:rPr>
      </w:pPr>
      <w:r w:rsidRPr="00D60B72">
        <w:rPr>
          <w:rFonts w:ascii="Times New Roman" w:hAnsi="Times New Roman" w:cs="Times New Roman" w:eastAsiaTheme="minorEastAsia"/>
          <w:i/>
          <w:sz w:val="28"/>
          <w:szCs w:val="28"/>
        </w:rPr>
        <w:t>H.4.  Evaluation Policy</w:t>
      </w:r>
      <w:bookmarkStart w:name="_Toc71871425" w:id="131"/>
      <w:bookmarkEnd w:id="129"/>
      <w:bookmarkEnd w:id="130"/>
      <w:r w:rsidRPr="00D60B72">
        <w:rPr>
          <w:rFonts w:ascii="Times New Roman" w:hAnsi="Times New Roman" w:cs="Times New Roman" w:eastAsiaTheme="minorEastAsia"/>
          <w:i/>
          <w:sz w:val="28"/>
          <w:szCs w:val="28"/>
        </w:rPr>
        <w:t> </w:t>
      </w:r>
      <w:bookmarkEnd w:id="131"/>
    </w:p>
    <w:p w:rsidRPr="00D60B72" w:rsidR="001847BA" w:rsidP="7617651C" w:rsidRDefault="274DE862" w14:paraId="697E0710" w14:textId="146A8108">
      <w:pPr>
        <w:ind w:right="285"/>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lastRenderedPageBreak/>
        <w:t xml:space="preserve">Applicants are advised that recipients and sub-recipients of </w:t>
      </w:r>
      <w:r w:rsidRPr="00D60B72" w:rsidR="45D49901">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ederal assistance awards are subject to the Department of State Evaluation Policy.  More information on this policy can be found here: </w:t>
      </w:r>
      <w:hyperlink r:id="rId55">
        <w:r w:rsidRPr="00D60B72">
          <w:rPr>
            <w:rStyle w:val="Hyperlink"/>
            <w:rFonts w:ascii="Times New Roman" w:hAnsi="Times New Roman" w:cs="Times New Roman" w:eastAsiaTheme="minorEastAsia"/>
            <w:sz w:val="28"/>
            <w:szCs w:val="28"/>
          </w:rPr>
          <w:t>Department of State Managing for Results</w:t>
        </w:r>
      </w:hyperlink>
      <w:r w:rsidRPr="00D60B72">
        <w:rPr>
          <w:rFonts w:ascii="Times New Roman" w:hAnsi="Times New Roman" w:cs="Times New Roman" w:eastAsiaTheme="minorEastAsia"/>
          <w:sz w:val="28"/>
          <w:szCs w:val="28"/>
        </w:rPr>
        <w:t>.</w:t>
      </w:r>
    </w:p>
    <w:p w:rsidRPr="00D60B72" w:rsidR="001847BA" w:rsidP="796DA244" w:rsidRDefault="47D2425C" w14:paraId="50E7F820" w14:textId="77777777">
      <w:pPr>
        <w:pStyle w:val="Heading1"/>
        <w:spacing w:before="0" w:after="200"/>
        <w:rPr>
          <w:rFonts w:ascii="Times New Roman" w:hAnsi="Times New Roman" w:cs="Times New Roman" w:eastAsiaTheme="minorEastAsia"/>
          <w:b w:val="0"/>
          <w:color w:val="auto"/>
          <w:sz w:val="28"/>
          <w:szCs w:val="28"/>
        </w:rPr>
      </w:pPr>
      <w:bookmarkStart w:name="_Toc103246792" w:id="132"/>
      <w:bookmarkStart w:name="_Toc127417143" w:id="133"/>
      <w:bookmarkStart w:name="_Toc153790309" w:id="134"/>
      <w:bookmarkStart w:name="_Toc1902085063" w:id="135"/>
      <w:r w:rsidRPr="00D60B72">
        <w:rPr>
          <w:rFonts w:ascii="Times New Roman" w:hAnsi="Times New Roman" w:cs="Times New Roman" w:eastAsiaTheme="minorEastAsia"/>
          <w:b w:val="0"/>
          <w:i/>
          <w:iCs/>
          <w:color w:val="auto"/>
          <w:sz w:val="28"/>
          <w:szCs w:val="28"/>
        </w:rPr>
        <w:t>H.5.  Monitoring Site Visits</w:t>
      </w:r>
      <w:bookmarkStart w:name="_Toc71871426" w:id="136"/>
      <w:bookmarkEnd w:id="132"/>
      <w:bookmarkEnd w:id="133"/>
      <w:bookmarkEnd w:id="134"/>
      <w:bookmarkEnd w:id="135"/>
      <w:r w:rsidRPr="00D60B72">
        <w:rPr>
          <w:rFonts w:ascii="Times New Roman" w:hAnsi="Times New Roman" w:cs="Times New Roman" w:eastAsiaTheme="minorEastAsia"/>
          <w:b w:val="0"/>
          <w:color w:val="auto"/>
          <w:sz w:val="28"/>
          <w:szCs w:val="28"/>
        </w:rPr>
        <w:t> </w:t>
      </w:r>
      <w:bookmarkEnd w:id="136"/>
    </w:p>
    <w:p w:rsidRPr="00D60B72" w:rsidR="001847BA" w:rsidP="796DA244" w:rsidRDefault="47D2425C" w14:paraId="5F2E10AD" w14:textId="67EC215C">
      <w:pPr>
        <w:ind w:right="285"/>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A monitoring site visit, at least once during the lifetime of an award, may be conducted by Department of State personnel. The site visit is conducted to gather additional information on the recipient’s ability to properly implement the project, manage DOS funds and share substantiating document</w:t>
      </w:r>
      <w:r w:rsidRPr="00D60B72" w:rsidR="00B206DD">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for programmatic and financial reporting.  Specifically, the site visit may involve the review of the programmatic progress (progress on activities, sub-recipient/consultant work, etc.) as well as administrative and financial management controls.</w:t>
      </w:r>
    </w:p>
    <w:p w:rsidRPr="00D60B72" w:rsidR="001847BA" w:rsidP="796DA244" w:rsidRDefault="47D2425C" w14:paraId="6A3F05B5" w14:textId="77777777">
      <w:pPr>
        <w:pStyle w:val="Heading1"/>
        <w:spacing w:before="0" w:after="200"/>
        <w:rPr>
          <w:rFonts w:ascii="Times New Roman" w:hAnsi="Times New Roman" w:cs="Times New Roman" w:eastAsiaTheme="minorEastAsia"/>
          <w:b w:val="0"/>
          <w:i/>
          <w:iCs/>
          <w:color w:val="auto"/>
          <w:sz w:val="28"/>
          <w:szCs w:val="28"/>
        </w:rPr>
      </w:pPr>
      <w:bookmarkStart w:name="_Toc103246793" w:id="137"/>
      <w:bookmarkStart w:name="_Toc127417144" w:id="138"/>
      <w:bookmarkStart w:name="_Toc153790310" w:id="139"/>
      <w:bookmarkStart w:name="_Toc1476074371" w:id="140"/>
      <w:r w:rsidRPr="00D60B72">
        <w:rPr>
          <w:rFonts w:ascii="Times New Roman" w:hAnsi="Times New Roman" w:cs="Times New Roman" w:eastAsiaTheme="minorEastAsia"/>
          <w:b w:val="0"/>
          <w:i/>
          <w:iCs/>
          <w:color w:val="auto"/>
          <w:sz w:val="28"/>
          <w:szCs w:val="28"/>
        </w:rPr>
        <w:t>H.6. Privacy Disclosure</w:t>
      </w:r>
      <w:bookmarkStart w:name="_Toc71871427" w:id="141"/>
      <w:bookmarkEnd w:id="137"/>
      <w:bookmarkEnd w:id="138"/>
      <w:bookmarkEnd w:id="139"/>
      <w:bookmarkEnd w:id="140"/>
      <w:r w:rsidRPr="00D60B72">
        <w:rPr>
          <w:rFonts w:ascii="Times New Roman" w:hAnsi="Times New Roman" w:cs="Times New Roman" w:eastAsiaTheme="minorEastAsia"/>
          <w:b w:val="0"/>
          <w:i/>
          <w:iCs/>
          <w:color w:val="auto"/>
          <w:sz w:val="28"/>
          <w:szCs w:val="28"/>
        </w:rPr>
        <w:t> </w:t>
      </w:r>
      <w:bookmarkEnd w:id="141"/>
    </w:p>
    <w:p w:rsidRPr="00D60B72" w:rsidR="001847BA" w:rsidP="00EB1AE4" w:rsidRDefault="001847BA" w14:paraId="15D92EBD" w14:textId="33B89461">
      <w:pPr>
        <w:ind w:right="285"/>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DOS understands that some information contained in applications may be considered sensitive or proprietary and will make appropriate efforts to protect such information.  However, applicants are advised that DOS cannot guarantee that such information will not be disclosed, including pursuant to the Freedom of Information Act (FOIA) or other similar statutes.  </w:t>
      </w:r>
    </w:p>
    <w:p w:rsidRPr="00D60B72" w:rsidR="001847BA" w:rsidP="796DA244" w:rsidRDefault="47D2425C" w14:paraId="5FB763A1" w14:textId="56FA174F">
      <w:pPr>
        <w:ind w:right="285"/>
        <w:textAlignment w:val="baseline"/>
        <w:rPr>
          <w:rFonts w:ascii="Times New Roman" w:hAnsi="Times New Roman" w:cs="Times New Roman"/>
          <w:sz w:val="28"/>
          <w:szCs w:val="28"/>
        </w:rPr>
      </w:pPr>
      <w:r w:rsidRPr="00D60B72">
        <w:rPr>
          <w:rFonts w:ascii="Times New Roman" w:hAnsi="Times New Roman" w:cs="Times New Roman" w:eastAsiaTheme="minorEastAsia"/>
          <w:sz w:val="28"/>
          <w:szCs w:val="28"/>
        </w:rPr>
        <w:t> </w:t>
      </w:r>
      <w:bookmarkStart w:name="_Toc153790311" w:id="142"/>
      <w:r w:rsidRPr="00D60B72">
        <w:rPr>
          <w:rFonts w:ascii="Times New Roman" w:hAnsi="Times New Roman" w:cs="Times New Roman" w:eastAsiaTheme="minorEastAsia"/>
          <w:i/>
          <w:iCs/>
          <w:color w:val="auto"/>
          <w:sz w:val="28"/>
          <w:szCs w:val="28"/>
        </w:rPr>
        <w:t>H.7. Mandatory disclosures (2 CFR 200.113)</w:t>
      </w:r>
      <w:bookmarkEnd w:id="142"/>
      <w:r w:rsidRPr="00D60B72">
        <w:rPr>
          <w:rFonts w:ascii="Times New Roman" w:hAnsi="Times New Roman" w:cs="Times New Roman" w:eastAsiaTheme="minorEastAsia"/>
          <w:i/>
          <w:iCs/>
          <w:color w:val="auto"/>
          <w:sz w:val="28"/>
          <w:szCs w:val="28"/>
        </w:rPr>
        <w:t> </w:t>
      </w:r>
      <w:r w:rsidRPr="00D60B72" w:rsidR="6BF93823">
        <w:rPr>
          <w:rFonts w:ascii="Times New Roman" w:hAnsi="Times New Roman" w:cs="Times New Roman"/>
          <w:i/>
          <w:iCs/>
          <w:color w:val="000000" w:themeColor="text1"/>
          <w:sz w:val="28"/>
          <w:szCs w:val="28"/>
        </w:rPr>
        <w:t xml:space="preserve"> (Not applicable to Foreign Public Organizations or Public International Organizations)</w:t>
      </w:r>
    </w:p>
    <w:p w:rsidRPr="00D60B72" w:rsidR="001847BA" w:rsidP="7617651C" w:rsidRDefault="274DE862" w14:paraId="5CBDB4ED" w14:textId="761D4076">
      <w:pPr>
        <w:textAlignment w:val="baseline"/>
        <w:rPr>
          <w:rFonts w:ascii="Times New Roman" w:hAnsi="Times New Roman" w:cs="Times New Roman" w:eastAsiaTheme="minorEastAsia"/>
          <w:sz w:val="28"/>
          <w:szCs w:val="28"/>
        </w:rPr>
      </w:pPr>
      <w:r w:rsidRPr="00D60B72">
        <w:rPr>
          <w:rFonts w:ascii="Times New Roman" w:hAnsi="Times New Roman" w:cs="Times New Roman" w:eastAsiaTheme="minorEastAsia"/>
          <w:sz w:val="28"/>
          <w:szCs w:val="28"/>
        </w:rPr>
        <w:t xml:space="preserve">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Pr="00D60B72" w:rsidR="3E0D0E67">
        <w:rPr>
          <w:rFonts w:ascii="Times New Roman" w:hAnsi="Times New Roman" w:cs="Times New Roman" w:eastAsiaTheme="minorEastAsia"/>
          <w:sz w:val="28"/>
          <w:szCs w:val="28"/>
        </w:rPr>
        <w:t>f</w:t>
      </w:r>
      <w:r w:rsidRPr="00D60B72">
        <w:rPr>
          <w:rFonts w:ascii="Times New Roman" w:hAnsi="Times New Roman" w:cs="Times New Roman" w:eastAsiaTheme="minorEastAsia"/>
          <w:sz w:val="28"/>
          <w:szCs w:val="28"/>
        </w:rPr>
        <w:t>ederal award including the term</w:t>
      </w:r>
      <w:r w:rsidRPr="00D60B72" w:rsidR="00B206DD">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and condition</w:t>
      </w:r>
      <w:r w:rsidRPr="00D60B72" w:rsidR="00B206DD">
        <w:rPr>
          <w:rFonts w:ascii="Times New Roman" w:hAnsi="Times New Roman" w:cs="Times New Roman" w:eastAsiaTheme="minorEastAsia"/>
          <w:sz w:val="28"/>
          <w:szCs w:val="28"/>
        </w:rPr>
        <w:t>s</w:t>
      </w:r>
      <w:r w:rsidRPr="00D60B72">
        <w:rPr>
          <w:rFonts w:ascii="Times New Roman" w:hAnsi="Times New Roman" w:cs="Times New Roman" w:eastAsiaTheme="minorEastAsia"/>
          <w:sz w:val="28"/>
          <w:szCs w:val="28"/>
        </w:rPr>
        <w:t xml:space="preserve"> outlined in Appendix XII of the 2 CFR 200—Award Terms and Conditions for Recipient Integrity and Performance Matters -- are required to report certain civil, criminal, or administrative proceedings to </w:t>
      </w:r>
      <w:hyperlink r:id="rId56">
        <w:r w:rsidRPr="00D60B72">
          <w:rPr>
            <w:rFonts w:ascii="Times New Roman" w:hAnsi="Times New Roman" w:cs="Times New Roman" w:eastAsiaTheme="minorEastAsia"/>
            <w:sz w:val="28"/>
            <w:szCs w:val="28"/>
            <w:u w:val="single"/>
          </w:rPr>
          <w:t>www.sam.gov</w:t>
        </w:r>
      </w:hyperlink>
      <w:r w:rsidRPr="00D60B72">
        <w:rPr>
          <w:rFonts w:ascii="Times New Roman" w:hAnsi="Times New Roman" w:cs="Times New Roman" w:eastAsiaTheme="minorEastAsia"/>
          <w:sz w:val="28"/>
          <w:szCs w:val="28"/>
        </w:rPr>
        <w:t>. Failure to make required disclosures can result in any of the remedies described in §200.338 Remedies for Noncompliance, including suspension or debarment. </w:t>
      </w:r>
    </w:p>
    <w:p w:rsidRPr="00D60B72" w:rsidR="001847BA" w:rsidP="796DA244" w:rsidRDefault="47D2425C" w14:paraId="58D932A5" w14:textId="77777777">
      <w:pPr>
        <w:pStyle w:val="Heading1"/>
        <w:spacing w:before="0" w:after="200"/>
        <w:rPr>
          <w:rFonts w:ascii="Times New Roman" w:hAnsi="Times New Roman" w:cs="Times New Roman" w:eastAsiaTheme="minorEastAsia"/>
          <w:b w:val="0"/>
          <w:i/>
          <w:iCs/>
          <w:color w:val="auto"/>
          <w:sz w:val="28"/>
          <w:szCs w:val="28"/>
        </w:rPr>
      </w:pPr>
      <w:bookmarkStart w:name="_Toc153790312" w:id="143"/>
      <w:bookmarkStart w:name="_Toc1252849233" w:id="144"/>
      <w:r w:rsidRPr="00D60B72">
        <w:rPr>
          <w:rFonts w:ascii="Times New Roman" w:hAnsi="Times New Roman" w:cs="Times New Roman" w:eastAsiaTheme="minorEastAsia"/>
          <w:b w:val="0"/>
          <w:i/>
          <w:iCs/>
          <w:color w:val="auto"/>
          <w:sz w:val="28"/>
          <w:szCs w:val="28"/>
        </w:rPr>
        <w:lastRenderedPageBreak/>
        <w:t>H.8. Background Information on BUREAU</w:t>
      </w:r>
      <w:bookmarkEnd w:id="143"/>
      <w:bookmarkEnd w:id="144"/>
    </w:p>
    <w:p w:rsidRPr="00D60B72" w:rsidR="6367BAA5" w:rsidP="04274F51" w:rsidRDefault="00AC173F" w14:paraId="72F0523D" w14:textId="54BB6DB4">
      <w:pPr>
        <w:shd w:val="clear" w:color="auto" w:fill="FFFFFF" w:themeFill="background1"/>
        <w:rPr>
          <w:rFonts w:ascii="Times New Roman" w:hAnsi="Times New Roman" w:eastAsia="ＭＳ 明朝" w:cs="Times New Roman" w:eastAsiaTheme="minorEastAsia"/>
          <w:sz w:val="28"/>
          <w:szCs w:val="28"/>
        </w:rPr>
      </w:pPr>
      <w:r w:rsidRPr="00AC173F" w:rsidR="00AC173F">
        <w:rPr>
          <w:rFonts w:ascii="Times New Roman" w:hAnsi="Times New Roman" w:eastAsia="Times New Roman" w:cs="Times New Roman"/>
          <w:sz w:val="28"/>
          <w:szCs w:val="28"/>
          <w:shd w:val="clear" w:color="auto" w:fill="FFFF00"/>
        </w:rPr>
        <w:t>The Outreach, Fellowships, and Internship Division attracts and develops America's most talented individuals through rigorous, merit-based selection processes that identify candidates with the skills, character, and commitment needed to advance U.S. foreign policy in the Foreign and Civil Service.  We connect exceptional Americans to meaningful opportunities at the Department of State, ensuring the next generation of diplomats and public servants is chosen on the basis of excellence and potential.    </w:t>
      </w:r>
    </w:p>
    <w:sectPr w:rsidRPr="00D60B72" w:rsidR="6367BAA5" w:rsidSect="00A20459">
      <w:headerReference w:type="default" r:id="rId57"/>
      <w:pgSz w:w="12240" w:h="15840" w:orient="portrait"/>
      <w:pgMar w:top="1440" w:right="1350" w:bottom="1440" w:left="1440" w:header="72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7D2A" w:rsidRDefault="00B97D2A" w14:paraId="1CFEB12C" w14:textId="77777777">
      <w:pPr>
        <w:spacing w:after="0" w:line="240" w:lineRule="auto"/>
      </w:pPr>
      <w:r>
        <w:separator/>
      </w:r>
    </w:p>
  </w:endnote>
  <w:endnote w:type="continuationSeparator" w:id="0">
    <w:p w:rsidR="00B97D2A" w:rsidRDefault="00B97D2A" w14:paraId="2E04C935" w14:textId="77777777">
      <w:pPr>
        <w:spacing w:after="0" w:line="240" w:lineRule="auto"/>
      </w:pPr>
      <w:r>
        <w:continuationSeparator/>
      </w:r>
    </w:p>
  </w:endnote>
  <w:endnote w:type="continuationNotice" w:id="1">
    <w:p w:rsidR="00B97D2A" w:rsidRDefault="00B97D2A" w14:paraId="270410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7D2A" w:rsidRDefault="00B97D2A" w14:paraId="02D748FB" w14:textId="77777777">
      <w:pPr>
        <w:spacing w:after="0" w:line="240" w:lineRule="auto"/>
      </w:pPr>
      <w:r>
        <w:separator/>
      </w:r>
    </w:p>
  </w:footnote>
  <w:footnote w:type="continuationSeparator" w:id="0">
    <w:p w:rsidR="00B97D2A" w:rsidRDefault="00B97D2A" w14:paraId="55605562" w14:textId="77777777">
      <w:pPr>
        <w:spacing w:after="0" w:line="240" w:lineRule="auto"/>
      </w:pPr>
      <w:r>
        <w:continuationSeparator/>
      </w:r>
    </w:p>
  </w:footnote>
  <w:footnote w:type="continuationNotice" w:id="1">
    <w:p w:rsidR="00B97D2A" w:rsidRDefault="00B97D2A" w14:paraId="1B9931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4A36" w:rsidR="0090391C" w:rsidP="00863457" w:rsidRDefault="0090391C" w14:paraId="78587E1E" w14:textId="70C3A6F7">
    <w:pPr>
      <w:pStyle w:val="Header"/>
      <w:tabs>
        <w:tab w:val="left" w:pos="5130"/>
      </w:tabs>
      <w:rPr>
        <w:rFonts w:asciiTheme="minorHAnsi" w:hAnsiTheme="minorHAnsi" w:cstheme="minorHAnsi"/>
        <w:sz w:val="24"/>
      </w:rPr>
    </w:pPr>
    <w:r>
      <w:rPr>
        <w:rFonts w:ascii="Times New Roman" w:hAnsi="Times New Roman" w:cs="Times New Roman"/>
        <w:sz w:val="24"/>
      </w:rPr>
      <w:tab/>
    </w:r>
    <w:sdt>
      <w:sdtPr>
        <w:rPr>
          <w:rFonts w:asciiTheme="minorHAnsi" w:hAnsiTheme="minorHAnsi" w:cstheme="minorHAnsi"/>
          <w:color w:val="2B579A"/>
          <w:sz w:val="24"/>
          <w:shd w:val="clear" w:color="auto" w:fill="E6E6E6"/>
        </w:rPr>
        <w:id w:val="-2017681805"/>
        <w:docPartObj>
          <w:docPartGallery w:val="Page Numbers (Top of Page)"/>
          <w:docPartUnique/>
        </w:docPartObj>
      </w:sdtPr>
      <w:sdtEndPr>
        <w:rPr>
          <w:noProof/>
        </w:rPr>
      </w:sdtEndPr>
      <w:sdtContent>
        <w:r w:rsidRPr="00574A36">
          <w:rPr>
            <w:rFonts w:asciiTheme="minorHAnsi" w:hAnsiTheme="minorHAnsi" w:cstheme="minorHAnsi"/>
            <w:color w:val="2B579A"/>
            <w:sz w:val="24"/>
            <w:shd w:val="clear" w:color="auto" w:fill="E6E6E6"/>
          </w:rPr>
          <w:fldChar w:fldCharType="begin"/>
        </w:r>
        <w:r w:rsidRPr="00574A36">
          <w:rPr>
            <w:rFonts w:asciiTheme="minorHAnsi" w:hAnsiTheme="minorHAnsi" w:cstheme="minorHAnsi"/>
            <w:sz w:val="24"/>
          </w:rPr>
          <w:instrText xml:space="preserve"> PAGE   \* MERGEFORMAT </w:instrText>
        </w:r>
        <w:r w:rsidRPr="00574A36">
          <w:rPr>
            <w:rFonts w:asciiTheme="minorHAnsi" w:hAnsiTheme="minorHAnsi" w:cstheme="minorHAnsi"/>
            <w:color w:val="2B579A"/>
            <w:sz w:val="24"/>
            <w:shd w:val="clear" w:color="auto" w:fill="E6E6E6"/>
          </w:rPr>
          <w:fldChar w:fldCharType="separate"/>
        </w:r>
        <w:r w:rsidRPr="00574A36" w:rsidR="00324EB8">
          <w:rPr>
            <w:rFonts w:asciiTheme="minorHAnsi" w:hAnsiTheme="minorHAnsi" w:cstheme="minorHAnsi"/>
            <w:noProof/>
            <w:sz w:val="24"/>
          </w:rPr>
          <w:t>10</w:t>
        </w:r>
        <w:r w:rsidRPr="00574A36">
          <w:rPr>
            <w:rFonts w:asciiTheme="minorHAnsi" w:hAnsiTheme="minorHAnsi" w:cstheme="minorHAnsi"/>
            <w:noProof/>
            <w:color w:val="2B579A"/>
            <w:sz w:val="24"/>
            <w:shd w:val="clear" w:color="auto" w:fill="E6E6E6"/>
          </w:rPr>
          <w:fldChar w:fldCharType="end"/>
        </w:r>
      </w:sdtContent>
    </w:sdt>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4a9281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5C3496"/>
    <w:multiLevelType w:val="multilevel"/>
    <w:tmpl w:val="48CC4C48"/>
    <w:lvl w:ilvl="0">
      <w:start w:val="1"/>
      <w:numFmt w:val="bullet"/>
      <w:lvlText w:val="●"/>
      <w:lvlJc w:val="left"/>
      <w:pPr>
        <w:ind w:left="720" w:firstLine="360"/>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25F1B5C"/>
    <w:multiLevelType w:val="hybridMultilevel"/>
    <w:tmpl w:val="90709C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1073E9"/>
    <w:multiLevelType w:val="hybridMultilevel"/>
    <w:tmpl w:val="267CC6C6"/>
    <w:lvl w:ilvl="0" w:tplc="F2C05782">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144CF8"/>
    <w:multiLevelType w:val="hybridMultilevel"/>
    <w:tmpl w:val="0E0E8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BC7920"/>
    <w:multiLevelType w:val="hybridMultilevel"/>
    <w:tmpl w:val="0CDA5532"/>
    <w:lvl w:ilvl="0" w:tplc="F53ED8A0">
      <w:start w:val="1"/>
      <w:numFmt w:val="decimal"/>
      <w:lvlText w:val="%1."/>
      <w:lvlJc w:val="left"/>
      <w:pPr>
        <w:ind w:left="720" w:hanging="360"/>
      </w:pPr>
      <w:rPr>
        <w:rFonts w:hint="default" w:asciiTheme="minorHAnsi" w:hAnsiTheme="minorHAnsi" w:cstheme="minorHAns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490127"/>
    <w:multiLevelType w:val="hybridMultilevel"/>
    <w:tmpl w:val="EE526F22"/>
    <w:lvl w:ilvl="0" w:tplc="FFFFFFFF">
      <w:start w:val="1"/>
      <w:numFmt w:val="bullet"/>
      <w:lvlText w:val="·"/>
      <w:lvlJc w:val="left"/>
      <w:pPr>
        <w:ind w:left="720" w:hanging="360"/>
      </w:pPr>
      <w:rPr>
        <w:rFonts w:hint="default" w:ascii="Symbol" w:hAnsi="Symbol"/>
      </w:rPr>
    </w:lvl>
    <w:lvl w:ilvl="1" w:tplc="AC3AAAE8">
      <w:start w:val="1"/>
      <w:numFmt w:val="bullet"/>
      <w:lvlText w:val="o"/>
      <w:lvlJc w:val="left"/>
      <w:pPr>
        <w:ind w:left="1440" w:hanging="360"/>
      </w:pPr>
      <w:rPr>
        <w:rFonts w:hint="default" w:ascii="Courier New" w:hAnsi="Courier New"/>
      </w:rPr>
    </w:lvl>
    <w:lvl w:ilvl="2" w:tplc="F17EEE10">
      <w:start w:val="1"/>
      <w:numFmt w:val="bullet"/>
      <w:lvlText w:val=""/>
      <w:lvlJc w:val="left"/>
      <w:pPr>
        <w:ind w:left="2160" w:hanging="360"/>
      </w:pPr>
      <w:rPr>
        <w:rFonts w:hint="default" w:ascii="Wingdings" w:hAnsi="Wingdings"/>
      </w:rPr>
    </w:lvl>
    <w:lvl w:ilvl="3" w:tplc="7D54A4A6">
      <w:start w:val="1"/>
      <w:numFmt w:val="bullet"/>
      <w:lvlText w:val=""/>
      <w:lvlJc w:val="left"/>
      <w:pPr>
        <w:ind w:left="2880" w:hanging="360"/>
      </w:pPr>
      <w:rPr>
        <w:rFonts w:hint="default" w:ascii="Symbol" w:hAnsi="Symbol"/>
      </w:rPr>
    </w:lvl>
    <w:lvl w:ilvl="4" w:tplc="EFE49050">
      <w:start w:val="1"/>
      <w:numFmt w:val="bullet"/>
      <w:lvlText w:val="o"/>
      <w:lvlJc w:val="left"/>
      <w:pPr>
        <w:ind w:left="3600" w:hanging="360"/>
      </w:pPr>
      <w:rPr>
        <w:rFonts w:hint="default" w:ascii="Courier New" w:hAnsi="Courier New"/>
      </w:rPr>
    </w:lvl>
    <w:lvl w:ilvl="5" w:tplc="DBF02D2C">
      <w:start w:val="1"/>
      <w:numFmt w:val="bullet"/>
      <w:lvlText w:val=""/>
      <w:lvlJc w:val="left"/>
      <w:pPr>
        <w:ind w:left="4320" w:hanging="360"/>
      </w:pPr>
      <w:rPr>
        <w:rFonts w:hint="default" w:ascii="Wingdings" w:hAnsi="Wingdings"/>
      </w:rPr>
    </w:lvl>
    <w:lvl w:ilvl="6" w:tplc="676C2758">
      <w:start w:val="1"/>
      <w:numFmt w:val="bullet"/>
      <w:lvlText w:val=""/>
      <w:lvlJc w:val="left"/>
      <w:pPr>
        <w:ind w:left="5040" w:hanging="360"/>
      </w:pPr>
      <w:rPr>
        <w:rFonts w:hint="default" w:ascii="Symbol" w:hAnsi="Symbol"/>
      </w:rPr>
    </w:lvl>
    <w:lvl w:ilvl="7" w:tplc="E43C5154">
      <w:start w:val="1"/>
      <w:numFmt w:val="bullet"/>
      <w:lvlText w:val="o"/>
      <w:lvlJc w:val="left"/>
      <w:pPr>
        <w:ind w:left="5760" w:hanging="360"/>
      </w:pPr>
      <w:rPr>
        <w:rFonts w:hint="default" w:ascii="Courier New" w:hAnsi="Courier New"/>
      </w:rPr>
    </w:lvl>
    <w:lvl w:ilvl="8" w:tplc="5F465DB6">
      <w:start w:val="1"/>
      <w:numFmt w:val="bullet"/>
      <w:lvlText w:val=""/>
      <w:lvlJc w:val="left"/>
      <w:pPr>
        <w:ind w:left="6480" w:hanging="360"/>
      </w:pPr>
      <w:rPr>
        <w:rFonts w:hint="default" w:ascii="Wingdings" w:hAnsi="Wingdings"/>
      </w:rPr>
    </w:lvl>
  </w:abstractNum>
  <w:abstractNum w:abstractNumId="8" w15:restartNumberingAfterBreak="0">
    <w:nsid w:val="2F197DB2"/>
    <w:multiLevelType w:val="hybridMultilevel"/>
    <w:tmpl w:val="A7C47A3E"/>
    <w:lvl w:ilvl="0" w:tplc="0FCEAEB2">
      <w:start w:val="1"/>
      <w:numFmt w:val="bullet"/>
      <w:lvlText w:val="o"/>
      <w:lvlJc w:val="left"/>
      <w:pPr>
        <w:ind w:left="1440" w:hanging="360"/>
      </w:pPr>
      <w:rPr>
        <w:rFonts w:hint="default" w:ascii="Courier New" w:hAnsi="Courier New"/>
        <w:sz w:val="28"/>
        <w:szCs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307356B8"/>
    <w:multiLevelType w:val="hybridMultilevel"/>
    <w:tmpl w:val="20E43A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 w15:restartNumberingAfterBreak="0">
    <w:nsid w:val="3719785A"/>
    <w:multiLevelType w:val="hybridMultilevel"/>
    <w:tmpl w:val="3DCABA0E"/>
    <w:lvl w:ilvl="0" w:tplc="1C647C3C">
      <w:start w:val="1"/>
      <w:numFmt w:val="bullet"/>
      <w:lvlText w:val=""/>
      <w:lvlJc w:val="left"/>
      <w:pPr>
        <w:tabs>
          <w:tab w:val="num" w:pos="720"/>
        </w:tabs>
        <w:ind w:left="720" w:hanging="360"/>
      </w:pPr>
      <w:rPr>
        <w:rFonts w:hint="default" w:ascii="Symbol" w:hAnsi="Symbol"/>
        <w:sz w:val="20"/>
      </w:rPr>
    </w:lvl>
    <w:lvl w:ilvl="1" w:tplc="8818A568" w:tentative="1">
      <w:start w:val="1"/>
      <w:numFmt w:val="bullet"/>
      <w:lvlText w:val=""/>
      <w:lvlJc w:val="left"/>
      <w:pPr>
        <w:tabs>
          <w:tab w:val="num" w:pos="1440"/>
        </w:tabs>
        <w:ind w:left="1440" w:hanging="360"/>
      </w:pPr>
      <w:rPr>
        <w:rFonts w:hint="default" w:ascii="Symbol" w:hAnsi="Symbol"/>
        <w:sz w:val="20"/>
      </w:rPr>
    </w:lvl>
    <w:lvl w:ilvl="2" w:tplc="2C4E0A26" w:tentative="1">
      <w:start w:val="1"/>
      <w:numFmt w:val="bullet"/>
      <w:lvlText w:val=""/>
      <w:lvlJc w:val="left"/>
      <w:pPr>
        <w:tabs>
          <w:tab w:val="num" w:pos="2160"/>
        </w:tabs>
        <w:ind w:left="2160" w:hanging="360"/>
      </w:pPr>
      <w:rPr>
        <w:rFonts w:hint="default" w:ascii="Symbol" w:hAnsi="Symbol"/>
        <w:sz w:val="20"/>
      </w:rPr>
    </w:lvl>
    <w:lvl w:ilvl="3" w:tplc="B5F62226" w:tentative="1">
      <w:start w:val="1"/>
      <w:numFmt w:val="bullet"/>
      <w:lvlText w:val=""/>
      <w:lvlJc w:val="left"/>
      <w:pPr>
        <w:tabs>
          <w:tab w:val="num" w:pos="2880"/>
        </w:tabs>
        <w:ind w:left="2880" w:hanging="360"/>
      </w:pPr>
      <w:rPr>
        <w:rFonts w:hint="default" w:ascii="Symbol" w:hAnsi="Symbol"/>
        <w:sz w:val="20"/>
      </w:rPr>
    </w:lvl>
    <w:lvl w:ilvl="4" w:tplc="79BCB06C" w:tentative="1">
      <w:start w:val="1"/>
      <w:numFmt w:val="bullet"/>
      <w:lvlText w:val=""/>
      <w:lvlJc w:val="left"/>
      <w:pPr>
        <w:tabs>
          <w:tab w:val="num" w:pos="3600"/>
        </w:tabs>
        <w:ind w:left="3600" w:hanging="360"/>
      </w:pPr>
      <w:rPr>
        <w:rFonts w:hint="default" w:ascii="Symbol" w:hAnsi="Symbol"/>
        <w:sz w:val="20"/>
      </w:rPr>
    </w:lvl>
    <w:lvl w:ilvl="5" w:tplc="AD60C1D0" w:tentative="1">
      <w:start w:val="1"/>
      <w:numFmt w:val="bullet"/>
      <w:lvlText w:val=""/>
      <w:lvlJc w:val="left"/>
      <w:pPr>
        <w:tabs>
          <w:tab w:val="num" w:pos="4320"/>
        </w:tabs>
        <w:ind w:left="4320" w:hanging="360"/>
      </w:pPr>
      <w:rPr>
        <w:rFonts w:hint="default" w:ascii="Symbol" w:hAnsi="Symbol"/>
        <w:sz w:val="20"/>
      </w:rPr>
    </w:lvl>
    <w:lvl w:ilvl="6" w:tplc="BE0091C8" w:tentative="1">
      <w:start w:val="1"/>
      <w:numFmt w:val="bullet"/>
      <w:lvlText w:val=""/>
      <w:lvlJc w:val="left"/>
      <w:pPr>
        <w:tabs>
          <w:tab w:val="num" w:pos="5040"/>
        </w:tabs>
        <w:ind w:left="5040" w:hanging="360"/>
      </w:pPr>
      <w:rPr>
        <w:rFonts w:hint="default" w:ascii="Symbol" w:hAnsi="Symbol"/>
        <w:sz w:val="20"/>
      </w:rPr>
    </w:lvl>
    <w:lvl w:ilvl="7" w:tplc="2BA6D7EC" w:tentative="1">
      <w:start w:val="1"/>
      <w:numFmt w:val="bullet"/>
      <w:lvlText w:val=""/>
      <w:lvlJc w:val="left"/>
      <w:pPr>
        <w:tabs>
          <w:tab w:val="num" w:pos="5760"/>
        </w:tabs>
        <w:ind w:left="5760" w:hanging="360"/>
      </w:pPr>
      <w:rPr>
        <w:rFonts w:hint="default" w:ascii="Symbol" w:hAnsi="Symbol"/>
        <w:sz w:val="20"/>
      </w:rPr>
    </w:lvl>
    <w:lvl w:ilvl="8" w:tplc="2660A84A"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66294C"/>
    <w:multiLevelType w:val="hybridMultilevel"/>
    <w:tmpl w:val="7F30F41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A9E0604"/>
    <w:multiLevelType w:val="hybridMultilevel"/>
    <w:tmpl w:val="D292AA52"/>
    <w:lvl w:ilvl="0" w:tplc="8C9498D2">
      <w:start w:val="1"/>
      <w:numFmt w:val="bullet"/>
      <w:lvlText w:val=""/>
      <w:lvlJc w:val="left"/>
      <w:pPr>
        <w:ind w:left="1800" w:hanging="360"/>
      </w:pPr>
      <w:rPr>
        <w:rFonts w:hint="default" w:ascii="Symbol" w:hAnsi="Symbol"/>
      </w:rPr>
    </w:lvl>
    <w:lvl w:ilvl="1" w:tplc="27565EBE">
      <w:start w:val="1"/>
      <w:numFmt w:val="bullet"/>
      <w:lvlText w:val="o"/>
      <w:lvlJc w:val="left"/>
      <w:pPr>
        <w:ind w:left="1440" w:hanging="360"/>
      </w:pPr>
      <w:rPr>
        <w:rFonts w:hint="default" w:ascii="Courier New" w:hAnsi="Courier New"/>
      </w:rPr>
    </w:lvl>
    <w:lvl w:ilvl="2" w:tplc="3A621064">
      <w:start w:val="1"/>
      <w:numFmt w:val="bullet"/>
      <w:lvlText w:val=""/>
      <w:lvlJc w:val="left"/>
      <w:pPr>
        <w:ind w:left="2160" w:hanging="360"/>
      </w:pPr>
      <w:rPr>
        <w:rFonts w:hint="default" w:ascii="Wingdings" w:hAnsi="Wingdings"/>
      </w:rPr>
    </w:lvl>
    <w:lvl w:ilvl="3" w:tplc="36C23FFC">
      <w:start w:val="1"/>
      <w:numFmt w:val="bullet"/>
      <w:lvlText w:val=""/>
      <w:lvlJc w:val="left"/>
      <w:pPr>
        <w:ind w:left="2880" w:hanging="360"/>
      </w:pPr>
      <w:rPr>
        <w:rFonts w:hint="default" w:ascii="Symbol" w:hAnsi="Symbol"/>
      </w:rPr>
    </w:lvl>
    <w:lvl w:ilvl="4" w:tplc="208AA478">
      <w:start w:val="1"/>
      <w:numFmt w:val="bullet"/>
      <w:lvlText w:val="o"/>
      <w:lvlJc w:val="left"/>
      <w:pPr>
        <w:ind w:left="3600" w:hanging="360"/>
      </w:pPr>
      <w:rPr>
        <w:rFonts w:hint="default" w:ascii="Courier New" w:hAnsi="Courier New"/>
      </w:rPr>
    </w:lvl>
    <w:lvl w:ilvl="5" w:tplc="FE56BFC4">
      <w:start w:val="1"/>
      <w:numFmt w:val="bullet"/>
      <w:lvlText w:val=""/>
      <w:lvlJc w:val="left"/>
      <w:pPr>
        <w:ind w:left="4320" w:hanging="360"/>
      </w:pPr>
      <w:rPr>
        <w:rFonts w:hint="default" w:ascii="Wingdings" w:hAnsi="Wingdings"/>
      </w:rPr>
    </w:lvl>
    <w:lvl w:ilvl="6" w:tplc="69AA1E0E">
      <w:start w:val="1"/>
      <w:numFmt w:val="bullet"/>
      <w:lvlText w:val=""/>
      <w:lvlJc w:val="left"/>
      <w:pPr>
        <w:ind w:left="5040" w:hanging="360"/>
      </w:pPr>
      <w:rPr>
        <w:rFonts w:hint="default" w:ascii="Symbol" w:hAnsi="Symbol"/>
      </w:rPr>
    </w:lvl>
    <w:lvl w:ilvl="7" w:tplc="7094648C">
      <w:start w:val="1"/>
      <w:numFmt w:val="bullet"/>
      <w:lvlText w:val="o"/>
      <w:lvlJc w:val="left"/>
      <w:pPr>
        <w:ind w:left="5760" w:hanging="360"/>
      </w:pPr>
      <w:rPr>
        <w:rFonts w:hint="default" w:ascii="Courier New" w:hAnsi="Courier New"/>
      </w:rPr>
    </w:lvl>
    <w:lvl w:ilvl="8" w:tplc="ADBC7266">
      <w:start w:val="1"/>
      <w:numFmt w:val="bullet"/>
      <w:lvlText w:val=""/>
      <w:lvlJc w:val="left"/>
      <w:pPr>
        <w:ind w:left="6480" w:hanging="360"/>
      </w:pPr>
      <w:rPr>
        <w:rFonts w:hint="default" w:ascii="Wingdings" w:hAnsi="Wingdings"/>
      </w:rPr>
    </w:lvl>
  </w:abstractNum>
  <w:abstractNum w:abstractNumId="13"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41870F9F"/>
    <w:multiLevelType w:val="hybridMultilevel"/>
    <w:tmpl w:val="08108C8A"/>
    <w:lvl w:ilvl="0" w:tplc="F2C05782">
      <w:start w:val="1"/>
      <w:numFmt w:val="decimal"/>
      <w:lvlText w:val="%1)"/>
      <w:lvlJc w:val="left"/>
      <w:pPr>
        <w:ind w:left="720" w:hanging="360"/>
      </w:pPr>
      <w:rPr>
        <w:rFonts w:hint="default"/>
        <w:b w:val="0"/>
        <w:color w:val="auto"/>
      </w:rPr>
    </w:lvl>
    <w:lvl w:ilvl="1" w:tplc="AAB804F6">
      <w:start w:val="1"/>
      <w:numFmt w:val="bullet"/>
      <w:lvlText w:val="o"/>
      <w:lvlJc w:val="left"/>
      <w:pPr>
        <w:ind w:left="1440" w:hanging="360"/>
      </w:pPr>
      <w:rPr>
        <w:rFonts w:hint="default" w:ascii="Courier New" w:hAnsi="Courier New" w:cs="Courier New"/>
        <w:color w:val="252525"/>
        <w:sz w:val="28"/>
        <w:szCs w:val="28"/>
      </w:rPr>
    </w:lvl>
    <w:lvl w:ilvl="2" w:tplc="65221E38">
      <w:start w:val="1"/>
      <w:numFmt w:val="upperLetter"/>
      <w:lvlText w:val="%3."/>
      <w:lvlJc w:val="left"/>
      <w:pPr>
        <w:ind w:left="2160" w:hanging="360"/>
      </w:pPr>
      <w:rPr>
        <w:rFonts w:hint="default" w:eastAsia="Times New Roman"/>
        <w:b/>
        <w:color w:val="252525"/>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29B6D1D"/>
    <w:multiLevelType w:val="hybridMultilevel"/>
    <w:tmpl w:val="8A6E402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6" w15:restartNumberingAfterBreak="0">
    <w:nsid w:val="470E4888"/>
    <w:multiLevelType w:val="hybridMultilevel"/>
    <w:tmpl w:val="AE6CD124"/>
    <w:lvl w:ilvl="0" w:tplc="D78830F0">
      <w:start w:val="1"/>
      <w:numFmt w:val="bullet"/>
      <w:lvlText w:val=""/>
      <w:lvlJc w:val="left"/>
      <w:pPr>
        <w:ind w:left="720" w:hanging="360"/>
      </w:pPr>
      <w:rPr>
        <w:rFonts w:hint="default" w:ascii="Symbol" w:hAnsi="Symbol"/>
      </w:rPr>
    </w:lvl>
    <w:lvl w:ilvl="1" w:tplc="AD588976">
      <w:start w:val="1"/>
      <w:numFmt w:val="bullet"/>
      <w:lvlText w:val="o"/>
      <w:lvlJc w:val="left"/>
      <w:pPr>
        <w:ind w:left="1440" w:hanging="360"/>
      </w:pPr>
      <w:rPr>
        <w:rFonts w:hint="default" w:ascii="Courier New" w:hAnsi="Courier New"/>
      </w:rPr>
    </w:lvl>
    <w:lvl w:ilvl="2" w:tplc="F822DD84">
      <w:start w:val="1"/>
      <w:numFmt w:val="bullet"/>
      <w:lvlText w:val=""/>
      <w:lvlJc w:val="left"/>
      <w:pPr>
        <w:ind w:left="2160" w:hanging="360"/>
      </w:pPr>
      <w:rPr>
        <w:rFonts w:hint="default" w:ascii="Wingdings" w:hAnsi="Wingdings"/>
      </w:rPr>
    </w:lvl>
    <w:lvl w:ilvl="3" w:tplc="9B8A79B6">
      <w:start w:val="1"/>
      <w:numFmt w:val="bullet"/>
      <w:lvlText w:val=""/>
      <w:lvlJc w:val="left"/>
      <w:pPr>
        <w:ind w:left="2880" w:hanging="360"/>
      </w:pPr>
      <w:rPr>
        <w:rFonts w:hint="default" w:ascii="Symbol" w:hAnsi="Symbol"/>
      </w:rPr>
    </w:lvl>
    <w:lvl w:ilvl="4" w:tplc="A058ED8C">
      <w:start w:val="1"/>
      <w:numFmt w:val="bullet"/>
      <w:lvlText w:val="o"/>
      <w:lvlJc w:val="left"/>
      <w:pPr>
        <w:ind w:left="3600" w:hanging="360"/>
      </w:pPr>
      <w:rPr>
        <w:rFonts w:hint="default" w:ascii="Courier New" w:hAnsi="Courier New"/>
      </w:rPr>
    </w:lvl>
    <w:lvl w:ilvl="5" w:tplc="CCDA78D6">
      <w:start w:val="1"/>
      <w:numFmt w:val="bullet"/>
      <w:lvlText w:val=""/>
      <w:lvlJc w:val="left"/>
      <w:pPr>
        <w:ind w:left="4320" w:hanging="360"/>
      </w:pPr>
      <w:rPr>
        <w:rFonts w:hint="default" w:ascii="Wingdings" w:hAnsi="Wingdings"/>
      </w:rPr>
    </w:lvl>
    <w:lvl w:ilvl="6" w:tplc="239A21A0">
      <w:start w:val="1"/>
      <w:numFmt w:val="bullet"/>
      <w:lvlText w:val=""/>
      <w:lvlJc w:val="left"/>
      <w:pPr>
        <w:ind w:left="5040" w:hanging="360"/>
      </w:pPr>
      <w:rPr>
        <w:rFonts w:hint="default" w:ascii="Symbol" w:hAnsi="Symbol"/>
      </w:rPr>
    </w:lvl>
    <w:lvl w:ilvl="7" w:tplc="4F90B256">
      <w:start w:val="1"/>
      <w:numFmt w:val="bullet"/>
      <w:lvlText w:val="o"/>
      <w:lvlJc w:val="left"/>
      <w:pPr>
        <w:ind w:left="5760" w:hanging="360"/>
      </w:pPr>
      <w:rPr>
        <w:rFonts w:hint="default" w:ascii="Courier New" w:hAnsi="Courier New"/>
      </w:rPr>
    </w:lvl>
    <w:lvl w:ilvl="8" w:tplc="3A16E498">
      <w:start w:val="1"/>
      <w:numFmt w:val="bullet"/>
      <w:lvlText w:val=""/>
      <w:lvlJc w:val="left"/>
      <w:pPr>
        <w:ind w:left="6480" w:hanging="360"/>
      </w:pPr>
      <w:rPr>
        <w:rFonts w:hint="default" w:ascii="Wingdings" w:hAnsi="Wingdings"/>
      </w:rPr>
    </w:lvl>
  </w:abstractNum>
  <w:abstractNum w:abstractNumId="17" w15:restartNumberingAfterBreak="0">
    <w:nsid w:val="496D1083"/>
    <w:multiLevelType w:val="hybridMultilevel"/>
    <w:tmpl w:val="5262EF52"/>
    <w:lvl w:ilvl="0" w:tplc="A23AFBB6">
      <w:start w:val="1"/>
      <w:numFmt w:val="decimal"/>
      <w:lvlText w:val="%1)"/>
      <w:lvlJc w:val="left"/>
      <w:pPr>
        <w:ind w:left="720" w:hanging="360"/>
      </w:pPr>
    </w:lvl>
    <w:lvl w:ilvl="1" w:tplc="0666BADE">
      <w:start w:val="1"/>
      <w:numFmt w:val="lowerLetter"/>
      <w:lvlText w:val="%2."/>
      <w:lvlJc w:val="left"/>
      <w:pPr>
        <w:ind w:left="1440" w:hanging="360"/>
      </w:pPr>
    </w:lvl>
    <w:lvl w:ilvl="2" w:tplc="73702064">
      <w:start w:val="1"/>
      <w:numFmt w:val="lowerRoman"/>
      <w:lvlText w:val="%3."/>
      <w:lvlJc w:val="right"/>
      <w:pPr>
        <w:ind w:left="2160" w:hanging="180"/>
      </w:pPr>
    </w:lvl>
    <w:lvl w:ilvl="3" w:tplc="105A9438">
      <w:start w:val="1"/>
      <w:numFmt w:val="decimal"/>
      <w:lvlText w:val="%4."/>
      <w:lvlJc w:val="left"/>
      <w:pPr>
        <w:ind w:left="2880" w:hanging="360"/>
      </w:pPr>
    </w:lvl>
    <w:lvl w:ilvl="4" w:tplc="D0223B56">
      <w:start w:val="1"/>
      <w:numFmt w:val="lowerLetter"/>
      <w:lvlText w:val="%5."/>
      <w:lvlJc w:val="left"/>
      <w:pPr>
        <w:ind w:left="3600" w:hanging="360"/>
      </w:pPr>
    </w:lvl>
    <w:lvl w:ilvl="5" w:tplc="DBEC82AE">
      <w:start w:val="1"/>
      <w:numFmt w:val="lowerRoman"/>
      <w:lvlText w:val="%6."/>
      <w:lvlJc w:val="right"/>
      <w:pPr>
        <w:ind w:left="4320" w:hanging="180"/>
      </w:pPr>
    </w:lvl>
    <w:lvl w:ilvl="6" w:tplc="BD866096">
      <w:start w:val="1"/>
      <w:numFmt w:val="decimal"/>
      <w:lvlText w:val="%7."/>
      <w:lvlJc w:val="left"/>
      <w:pPr>
        <w:ind w:left="5040" w:hanging="360"/>
      </w:pPr>
    </w:lvl>
    <w:lvl w:ilvl="7" w:tplc="F254318C">
      <w:start w:val="1"/>
      <w:numFmt w:val="lowerLetter"/>
      <w:lvlText w:val="%8."/>
      <w:lvlJc w:val="left"/>
      <w:pPr>
        <w:ind w:left="5760" w:hanging="360"/>
      </w:pPr>
    </w:lvl>
    <w:lvl w:ilvl="8" w:tplc="42B44892">
      <w:start w:val="1"/>
      <w:numFmt w:val="lowerRoman"/>
      <w:lvlText w:val="%9."/>
      <w:lvlJc w:val="right"/>
      <w:pPr>
        <w:ind w:left="6480" w:hanging="180"/>
      </w:pPr>
    </w:lvl>
  </w:abstractNum>
  <w:abstractNum w:abstractNumId="18" w15:restartNumberingAfterBreak="0">
    <w:nsid w:val="4AD352DB"/>
    <w:multiLevelType w:val="hybridMultilevel"/>
    <w:tmpl w:val="F112E9F0"/>
    <w:lvl w:ilvl="0" w:tplc="35D0C5CC">
      <w:start w:val="1"/>
      <w:numFmt w:val="bullet"/>
      <w:lvlText w:val="·"/>
      <w:lvlJc w:val="left"/>
      <w:pPr>
        <w:ind w:left="720" w:hanging="360"/>
      </w:pPr>
      <w:rPr>
        <w:rFonts w:hint="default" w:ascii="Symbol" w:hAnsi="Symbol"/>
      </w:rPr>
    </w:lvl>
    <w:lvl w:ilvl="1" w:tplc="AF026CA8">
      <w:start w:val="1"/>
      <w:numFmt w:val="bullet"/>
      <w:lvlText w:val="o"/>
      <w:lvlJc w:val="left"/>
      <w:pPr>
        <w:ind w:left="1440" w:hanging="360"/>
      </w:pPr>
      <w:rPr>
        <w:rFonts w:hint="default" w:ascii="Courier New" w:hAnsi="Courier New"/>
      </w:rPr>
    </w:lvl>
    <w:lvl w:ilvl="2" w:tplc="D14C0EAE">
      <w:start w:val="1"/>
      <w:numFmt w:val="bullet"/>
      <w:lvlText w:val=""/>
      <w:lvlJc w:val="left"/>
      <w:pPr>
        <w:ind w:left="2160" w:hanging="360"/>
      </w:pPr>
      <w:rPr>
        <w:rFonts w:hint="default" w:ascii="Wingdings" w:hAnsi="Wingdings"/>
      </w:rPr>
    </w:lvl>
    <w:lvl w:ilvl="3" w:tplc="8A8479B0">
      <w:start w:val="1"/>
      <w:numFmt w:val="bullet"/>
      <w:lvlText w:val=""/>
      <w:lvlJc w:val="left"/>
      <w:pPr>
        <w:ind w:left="2880" w:hanging="360"/>
      </w:pPr>
      <w:rPr>
        <w:rFonts w:hint="default" w:ascii="Symbol" w:hAnsi="Symbol"/>
      </w:rPr>
    </w:lvl>
    <w:lvl w:ilvl="4" w:tplc="E86C2D48">
      <w:start w:val="1"/>
      <w:numFmt w:val="bullet"/>
      <w:lvlText w:val="o"/>
      <w:lvlJc w:val="left"/>
      <w:pPr>
        <w:ind w:left="3600" w:hanging="360"/>
      </w:pPr>
      <w:rPr>
        <w:rFonts w:hint="default" w:ascii="Courier New" w:hAnsi="Courier New"/>
      </w:rPr>
    </w:lvl>
    <w:lvl w:ilvl="5" w:tplc="A8DA5854">
      <w:start w:val="1"/>
      <w:numFmt w:val="bullet"/>
      <w:lvlText w:val=""/>
      <w:lvlJc w:val="left"/>
      <w:pPr>
        <w:ind w:left="4320" w:hanging="360"/>
      </w:pPr>
      <w:rPr>
        <w:rFonts w:hint="default" w:ascii="Wingdings" w:hAnsi="Wingdings"/>
      </w:rPr>
    </w:lvl>
    <w:lvl w:ilvl="6" w:tplc="E5349E1A">
      <w:start w:val="1"/>
      <w:numFmt w:val="bullet"/>
      <w:lvlText w:val=""/>
      <w:lvlJc w:val="left"/>
      <w:pPr>
        <w:ind w:left="5040" w:hanging="360"/>
      </w:pPr>
      <w:rPr>
        <w:rFonts w:hint="default" w:ascii="Symbol" w:hAnsi="Symbol"/>
      </w:rPr>
    </w:lvl>
    <w:lvl w:ilvl="7" w:tplc="F8C8CBB2">
      <w:start w:val="1"/>
      <w:numFmt w:val="bullet"/>
      <w:lvlText w:val="o"/>
      <w:lvlJc w:val="left"/>
      <w:pPr>
        <w:ind w:left="5760" w:hanging="360"/>
      </w:pPr>
      <w:rPr>
        <w:rFonts w:hint="default" w:ascii="Courier New" w:hAnsi="Courier New"/>
      </w:rPr>
    </w:lvl>
    <w:lvl w:ilvl="8" w:tplc="13723DA0">
      <w:start w:val="1"/>
      <w:numFmt w:val="bullet"/>
      <w:lvlText w:val=""/>
      <w:lvlJc w:val="left"/>
      <w:pPr>
        <w:ind w:left="6480" w:hanging="360"/>
      </w:pPr>
      <w:rPr>
        <w:rFonts w:hint="default" w:ascii="Wingdings" w:hAnsi="Wingdings"/>
      </w:rPr>
    </w:lvl>
  </w:abstractNum>
  <w:abstractNum w:abstractNumId="19" w15:restartNumberingAfterBreak="0">
    <w:nsid w:val="59D47F4E"/>
    <w:multiLevelType w:val="hybridMultilevel"/>
    <w:tmpl w:val="7822409C"/>
    <w:lvl w:ilvl="0" w:tplc="15C6C30E">
      <w:start w:val="1"/>
      <w:numFmt w:val="bullet"/>
      <w:lvlText w:val="·"/>
      <w:lvlJc w:val="left"/>
      <w:pPr>
        <w:ind w:left="720" w:hanging="360"/>
      </w:pPr>
      <w:rPr>
        <w:rFonts w:hint="default" w:ascii="Symbol" w:hAnsi="Symbol"/>
      </w:rPr>
    </w:lvl>
    <w:lvl w:ilvl="1" w:tplc="98FA27F8">
      <w:start w:val="1"/>
      <w:numFmt w:val="bullet"/>
      <w:lvlText w:val="o"/>
      <w:lvlJc w:val="left"/>
      <w:pPr>
        <w:ind w:left="1440" w:hanging="360"/>
      </w:pPr>
      <w:rPr>
        <w:rFonts w:hint="default" w:ascii="Courier New" w:hAnsi="Courier New"/>
      </w:rPr>
    </w:lvl>
    <w:lvl w:ilvl="2" w:tplc="B5CCEBFC">
      <w:start w:val="1"/>
      <w:numFmt w:val="bullet"/>
      <w:lvlText w:val=""/>
      <w:lvlJc w:val="left"/>
      <w:pPr>
        <w:ind w:left="2160" w:hanging="360"/>
      </w:pPr>
      <w:rPr>
        <w:rFonts w:hint="default" w:ascii="Wingdings" w:hAnsi="Wingdings"/>
      </w:rPr>
    </w:lvl>
    <w:lvl w:ilvl="3" w:tplc="E1D682E0">
      <w:start w:val="1"/>
      <w:numFmt w:val="bullet"/>
      <w:lvlText w:val=""/>
      <w:lvlJc w:val="left"/>
      <w:pPr>
        <w:ind w:left="2880" w:hanging="360"/>
      </w:pPr>
      <w:rPr>
        <w:rFonts w:hint="default" w:ascii="Symbol" w:hAnsi="Symbol"/>
      </w:rPr>
    </w:lvl>
    <w:lvl w:ilvl="4" w:tplc="6538A0D2">
      <w:start w:val="1"/>
      <w:numFmt w:val="bullet"/>
      <w:lvlText w:val="o"/>
      <w:lvlJc w:val="left"/>
      <w:pPr>
        <w:ind w:left="3600" w:hanging="360"/>
      </w:pPr>
      <w:rPr>
        <w:rFonts w:hint="default" w:ascii="Courier New" w:hAnsi="Courier New"/>
      </w:rPr>
    </w:lvl>
    <w:lvl w:ilvl="5" w:tplc="143490FA">
      <w:start w:val="1"/>
      <w:numFmt w:val="bullet"/>
      <w:lvlText w:val=""/>
      <w:lvlJc w:val="left"/>
      <w:pPr>
        <w:ind w:left="4320" w:hanging="360"/>
      </w:pPr>
      <w:rPr>
        <w:rFonts w:hint="default" w:ascii="Wingdings" w:hAnsi="Wingdings"/>
      </w:rPr>
    </w:lvl>
    <w:lvl w:ilvl="6" w:tplc="55DC586A">
      <w:start w:val="1"/>
      <w:numFmt w:val="bullet"/>
      <w:lvlText w:val=""/>
      <w:lvlJc w:val="left"/>
      <w:pPr>
        <w:ind w:left="5040" w:hanging="360"/>
      </w:pPr>
      <w:rPr>
        <w:rFonts w:hint="default" w:ascii="Symbol" w:hAnsi="Symbol"/>
      </w:rPr>
    </w:lvl>
    <w:lvl w:ilvl="7" w:tplc="48B47C00">
      <w:start w:val="1"/>
      <w:numFmt w:val="bullet"/>
      <w:lvlText w:val="o"/>
      <w:lvlJc w:val="left"/>
      <w:pPr>
        <w:ind w:left="5760" w:hanging="360"/>
      </w:pPr>
      <w:rPr>
        <w:rFonts w:hint="default" w:ascii="Courier New" w:hAnsi="Courier New"/>
      </w:rPr>
    </w:lvl>
    <w:lvl w:ilvl="8" w:tplc="AD204E1E">
      <w:start w:val="1"/>
      <w:numFmt w:val="bullet"/>
      <w:lvlText w:val=""/>
      <w:lvlJc w:val="left"/>
      <w:pPr>
        <w:ind w:left="6480" w:hanging="360"/>
      </w:pPr>
      <w:rPr>
        <w:rFonts w:hint="default" w:ascii="Wingdings" w:hAnsi="Wingdings"/>
      </w:rPr>
    </w:lvl>
  </w:abstractNum>
  <w:abstractNum w:abstractNumId="20" w15:restartNumberingAfterBreak="0">
    <w:nsid w:val="6182FF77"/>
    <w:multiLevelType w:val="hybridMultilevel"/>
    <w:tmpl w:val="FBBE30C0"/>
    <w:lvl w:ilvl="0" w:tplc="97DEA69C">
      <w:start w:val="1"/>
      <w:numFmt w:val="bullet"/>
      <w:lvlText w:val=""/>
      <w:lvlJc w:val="left"/>
      <w:pPr>
        <w:ind w:left="720" w:hanging="360"/>
      </w:pPr>
      <w:rPr>
        <w:rFonts w:hint="default" w:ascii="Symbol" w:hAnsi="Symbol"/>
      </w:rPr>
    </w:lvl>
    <w:lvl w:ilvl="1" w:tplc="61625CDC">
      <w:start w:val="1"/>
      <w:numFmt w:val="bullet"/>
      <w:lvlText w:val="o"/>
      <w:lvlJc w:val="left"/>
      <w:pPr>
        <w:ind w:left="1440" w:hanging="360"/>
      </w:pPr>
      <w:rPr>
        <w:rFonts w:hint="default" w:ascii="Courier New" w:hAnsi="Courier New"/>
      </w:rPr>
    </w:lvl>
    <w:lvl w:ilvl="2" w:tplc="FE12B8F6">
      <w:start w:val="1"/>
      <w:numFmt w:val="bullet"/>
      <w:lvlText w:val=""/>
      <w:lvlJc w:val="left"/>
      <w:pPr>
        <w:ind w:left="2160" w:hanging="360"/>
      </w:pPr>
      <w:rPr>
        <w:rFonts w:hint="default" w:ascii="Wingdings" w:hAnsi="Wingdings"/>
      </w:rPr>
    </w:lvl>
    <w:lvl w:ilvl="3" w:tplc="2752F91C">
      <w:start w:val="1"/>
      <w:numFmt w:val="bullet"/>
      <w:lvlText w:val=""/>
      <w:lvlJc w:val="left"/>
      <w:pPr>
        <w:ind w:left="2880" w:hanging="360"/>
      </w:pPr>
      <w:rPr>
        <w:rFonts w:hint="default" w:ascii="Symbol" w:hAnsi="Symbol"/>
      </w:rPr>
    </w:lvl>
    <w:lvl w:ilvl="4" w:tplc="2A3A69BC">
      <w:start w:val="1"/>
      <w:numFmt w:val="bullet"/>
      <w:lvlText w:val="o"/>
      <w:lvlJc w:val="left"/>
      <w:pPr>
        <w:ind w:left="3600" w:hanging="360"/>
      </w:pPr>
      <w:rPr>
        <w:rFonts w:hint="default" w:ascii="Courier New" w:hAnsi="Courier New"/>
      </w:rPr>
    </w:lvl>
    <w:lvl w:ilvl="5" w:tplc="C9208DAA">
      <w:start w:val="1"/>
      <w:numFmt w:val="bullet"/>
      <w:lvlText w:val=""/>
      <w:lvlJc w:val="left"/>
      <w:pPr>
        <w:ind w:left="4320" w:hanging="360"/>
      </w:pPr>
      <w:rPr>
        <w:rFonts w:hint="default" w:ascii="Wingdings" w:hAnsi="Wingdings"/>
      </w:rPr>
    </w:lvl>
    <w:lvl w:ilvl="6" w:tplc="1B02A5B8">
      <w:start w:val="1"/>
      <w:numFmt w:val="bullet"/>
      <w:lvlText w:val=""/>
      <w:lvlJc w:val="left"/>
      <w:pPr>
        <w:ind w:left="5040" w:hanging="360"/>
      </w:pPr>
      <w:rPr>
        <w:rFonts w:hint="default" w:ascii="Symbol" w:hAnsi="Symbol"/>
      </w:rPr>
    </w:lvl>
    <w:lvl w:ilvl="7" w:tplc="14FC69EC">
      <w:start w:val="1"/>
      <w:numFmt w:val="bullet"/>
      <w:lvlText w:val="o"/>
      <w:lvlJc w:val="left"/>
      <w:pPr>
        <w:ind w:left="5760" w:hanging="360"/>
      </w:pPr>
      <w:rPr>
        <w:rFonts w:hint="default" w:ascii="Courier New" w:hAnsi="Courier New"/>
      </w:rPr>
    </w:lvl>
    <w:lvl w:ilvl="8" w:tplc="032276CA">
      <w:start w:val="1"/>
      <w:numFmt w:val="bullet"/>
      <w:lvlText w:val=""/>
      <w:lvlJc w:val="left"/>
      <w:pPr>
        <w:ind w:left="6480" w:hanging="360"/>
      </w:pPr>
      <w:rPr>
        <w:rFonts w:hint="default" w:ascii="Wingdings" w:hAnsi="Wingdings"/>
      </w:rPr>
    </w:lvl>
  </w:abstractNum>
  <w:abstractNum w:abstractNumId="21" w15:restartNumberingAfterBreak="0">
    <w:nsid w:val="709E1FC4"/>
    <w:multiLevelType w:val="hybridMultilevel"/>
    <w:tmpl w:val="43C42FB8"/>
    <w:lvl w:ilvl="0" w:tplc="EED4CD20">
      <w:start w:val="1"/>
      <w:numFmt w:val="bullet"/>
      <w:lvlText w:val=""/>
      <w:lvlJc w:val="left"/>
      <w:pPr>
        <w:ind w:left="1800" w:hanging="360"/>
      </w:pPr>
      <w:rPr>
        <w:rFonts w:hint="default" w:ascii="Symbol" w:hAnsi="Symbol"/>
      </w:rPr>
    </w:lvl>
    <w:lvl w:ilvl="1" w:tplc="F294AD5C">
      <w:start w:val="1"/>
      <w:numFmt w:val="bullet"/>
      <w:lvlText w:val="o"/>
      <w:lvlJc w:val="left"/>
      <w:pPr>
        <w:ind w:left="1440" w:hanging="360"/>
      </w:pPr>
      <w:rPr>
        <w:rFonts w:hint="default" w:ascii="Courier New" w:hAnsi="Courier New"/>
      </w:rPr>
    </w:lvl>
    <w:lvl w:ilvl="2" w:tplc="4956B9F2">
      <w:start w:val="1"/>
      <w:numFmt w:val="bullet"/>
      <w:lvlText w:val=""/>
      <w:lvlJc w:val="left"/>
      <w:pPr>
        <w:ind w:left="2160" w:hanging="360"/>
      </w:pPr>
      <w:rPr>
        <w:rFonts w:hint="default" w:ascii="Wingdings" w:hAnsi="Wingdings"/>
      </w:rPr>
    </w:lvl>
    <w:lvl w:ilvl="3" w:tplc="2B42DF8C">
      <w:start w:val="1"/>
      <w:numFmt w:val="bullet"/>
      <w:lvlText w:val=""/>
      <w:lvlJc w:val="left"/>
      <w:pPr>
        <w:ind w:left="2880" w:hanging="360"/>
      </w:pPr>
      <w:rPr>
        <w:rFonts w:hint="default" w:ascii="Symbol" w:hAnsi="Symbol"/>
      </w:rPr>
    </w:lvl>
    <w:lvl w:ilvl="4" w:tplc="8034F1E4">
      <w:start w:val="1"/>
      <w:numFmt w:val="bullet"/>
      <w:lvlText w:val="o"/>
      <w:lvlJc w:val="left"/>
      <w:pPr>
        <w:ind w:left="3600" w:hanging="360"/>
      </w:pPr>
      <w:rPr>
        <w:rFonts w:hint="default" w:ascii="Courier New" w:hAnsi="Courier New"/>
      </w:rPr>
    </w:lvl>
    <w:lvl w:ilvl="5" w:tplc="67882A54">
      <w:start w:val="1"/>
      <w:numFmt w:val="bullet"/>
      <w:lvlText w:val=""/>
      <w:lvlJc w:val="left"/>
      <w:pPr>
        <w:ind w:left="4320" w:hanging="360"/>
      </w:pPr>
      <w:rPr>
        <w:rFonts w:hint="default" w:ascii="Wingdings" w:hAnsi="Wingdings"/>
      </w:rPr>
    </w:lvl>
    <w:lvl w:ilvl="6" w:tplc="1FECEFCC">
      <w:start w:val="1"/>
      <w:numFmt w:val="bullet"/>
      <w:lvlText w:val=""/>
      <w:lvlJc w:val="left"/>
      <w:pPr>
        <w:ind w:left="5040" w:hanging="360"/>
      </w:pPr>
      <w:rPr>
        <w:rFonts w:hint="default" w:ascii="Symbol" w:hAnsi="Symbol"/>
      </w:rPr>
    </w:lvl>
    <w:lvl w:ilvl="7" w:tplc="EF5658EC">
      <w:start w:val="1"/>
      <w:numFmt w:val="bullet"/>
      <w:lvlText w:val="o"/>
      <w:lvlJc w:val="left"/>
      <w:pPr>
        <w:ind w:left="5760" w:hanging="360"/>
      </w:pPr>
      <w:rPr>
        <w:rFonts w:hint="default" w:ascii="Courier New" w:hAnsi="Courier New"/>
      </w:rPr>
    </w:lvl>
    <w:lvl w:ilvl="8" w:tplc="B45222C2">
      <w:start w:val="1"/>
      <w:numFmt w:val="bullet"/>
      <w:lvlText w:val=""/>
      <w:lvlJc w:val="left"/>
      <w:pPr>
        <w:ind w:left="6480" w:hanging="360"/>
      </w:pPr>
      <w:rPr>
        <w:rFonts w:hint="default" w:ascii="Wingdings" w:hAnsi="Wingdings"/>
      </w:rPr>
    </w:lvl>
  </w:abstractNum>
  <w:abstractNum w:abstractNumId="22" w15:restartNumberingAfterBreak="0">
    <w:nsid w:val="75D77CA2"/>
    <w:multiLevelType w:val="hybridMultilevel"/>
    <w:tmpl w:val="538E06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7A3F1A06"/>
    <w:multiLevelType w:val="hybridMultilevel"/>
    <w:tmpl w:val="61FC58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D0477BA"/>
    <w:multiLevelType w:val="hybridMultilevel"/>
    <w:tmpl w:val="439073D8"/>
    <w:lvl w:ilvl="0" w:tplc="B366E8C4">
      <w:start w:val="1"/>
      <w:numFmt w:val="bullet"/>
      <w:lvlText w:val=""/>
      <w:lvlJc w:val="left"/>
      <w:pPr>
        <w:ind w:left="1800" w:hanging="360"/>
      </w:pPr>
      <w:rPr>
        <w:rFonts w:hint="default" w:ascii="Symbol" w:hAnsi="Symbol"/>
      </w:rPr>
    </w:lvl>
    <w:lvl w:ilvl="1" w:tplc="50C63558">
      <w:start w:val="1"/>
      <w:numFmt w:val="bullet"/>
      <w:lvlText w:val="o"/>
      <w:lvlJc w:val="left"/>
      <w:pPr>
        <w:ind w:left="1440" w:hanging="360"/>
      </w:pPr>
      <w:rPr>
        <w:rFonts w:hint="default" w:ascii="Courier New" w:hAnsi="Courier New"/>
      </w:rPr>
    </w:lvl>
    <w:lvl w:ilvl="2" w:tplc="C4D60372">
      <w:start w:val="1"/>
      <w:numFmt w:val="bullet"/>
      <w:lvlText w:val=""/>
      <w:lvlJc w:val="left"/>
      <w:pPr>
        <w:ind w:left="2160" w:hanging="360"/>
      </w:pPr>
      <w:rPr>
        <w:rFonts w:hint="default" w:ascii="Wingdings" w:hAnsi="Wingdings"/>
      </w:rPr>
    </w:lvl>
    <w:lvl w:ilvl="3" w:tplc="6DA849BA">
      <w:start w:val="1"/>
      <w:numFmt w:val="bullet"/>
      <w:lvlText w:val=""/>
      <w:lvlJc w:val="left"/>
      <w:pPr>
        <w:ind w:left="2880" w:hanging="360"/>
      </w:pPr>
      <w:rPr>
        <w:rFonts w:hint="default" w:ascii="Symbol" w:hAnsi="Symbol"/>
      </w:rPr>
    </w:lvl>
    <w:lvl w:ilvl="4" w:tplc="E550AC20">
      <w:start w:val="1"/>
      <w:numFmt w:val="bullet"/>
      <w:lvlText w:val="o"/>
      <w:lvlJc w:val="left"/>
      <w:pPr>
        <w:ind w:left="3600" w:hanging="360"/>
      </w:pPr>
      <w:rPr>
        <w:rFonts w:hint="default" w:ascii="Courier New" w:hAnsi="Courier New"/>
      </w:rPr>
    </w:lvl>
    <w:lvl w:ilvl="5" w:tplc="F74CA9E0">
      <w:start w:val="1"/>
      <w:numFmt w:val="bullet"/>
      <w:lvlText w:val=""/>
      <w:lvlJc w:val="left"/>
      <w:pPr>
        <w:ind w:left="4320" w:hanging="360"/>
      </w:pPr>
      <w:rPr>
        <w:rFonts w:hint="default" w:ascii="Wingdings" w:hAnsi="Wingdings"/>
      </w:rPr>
    </w:lvl>
    <w:lvl w:ilvl="6" w:tplc="77F44BD0">
      <w:start w:val="1"/>
      <w:numFmt w:val="bullet"/>
      <w:lvlText w:val=""/>
      <w:lvlJc w:val="left"/>
      <w:pPr>
        <w:ind w:left="5040" w:hanging="360"/>
      </w:pPr>
      <w:rPr>
        <w:rFonts w:hint="default" w:ascii="Symbol" w:hAnsi="Symbol"/>
      </w:rPr>
    </w:lvl>
    <w:lvl w:ilvl="7" w:tplc="F57E727A">
      <w:start w:val="1"/>
      <w:numFmt w:val="bullet"/>
      <w:lvlText w:val="o"/>
      <w:lvlJc w:val="left"/>
      <w:pPr>
        <w:ind w:left="5760" w:hanging="360"/>
      </w:pPr>
      <w:rPr>
        <w:rFonts w:hint="default" w:ascii="Courier New" w:hAnsi="Courier New"/>
      </w:rPr>
    </w:lvl>
    <w:lvl w:ilvl="8" w:tplc="0E041B66">
      <w:start w:val="1"/>
      <w:numFmt w:val="bullet"/>
      <w:lvlText w:val=""/>
      <w:lvlJc w:val="left"/>
      <w:pPr>
        <w:ind w:left="6480" w:hanging="360"/>
      </w:pPr>
      <w:rPr>
        <w:rFonts w:hint="default" w:ascii="Wingdings" w:hAnsi="Wingdings"/>
      </w:rPr>
    </w:lvl>
  </w:abstractNum>
  <w:abstractNum w:abstractNumId="25" w15:restartNumberingAfterBreak="0">
    <w:nsid w:val="7E4024FB"/>
    <w:multiLevelType w:val="multilevel"/>
    <w:tmpl w:val="F162F376"/>
    <w:lvl w:ilvl="0">
      <w:start w:val="1"/>
      <w:numFmt w:val="bullet"/>
      <w:lvlText w:val=""/>
      <w:lvlJc w:val="left"/>
      <w:pPr>
        <w:ind w:left="720" w:firstLine="360"/>
      </w:pPr>
      <w:rPr>
        <w:rFonts w:hint="default" w:ascii="Symbol" w:hAnsi="Symbo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27">
    <w:abstractNumId w:val="26"/>
  </w:num>
  <w:num w:numId="1" w16cid:durableId="2058779962">
    <w:abstractNumId w:val="17"/>
  </w:num>
  <w:num w:numId="2" w16cid:durableId="767391982">
    <w:abstractNumId w:val="24"/>
  </w:num>
  <w:num w:numId="3" w16cid:durableId="1173185460">
    <w:abstractNumId w:val="21"/>
  </w:num>
  <w:num w:numId="4" w16cid:durableId="1257402116">
    <w:abstractNumId w:val="12"/>
  </w:num>
  <w:num w:numId="5" w16cid:durableId="1005865880">
    <w:abstractNumId w:val="18"/>
  </w:num>
  <w:num w:numId="6" w16cid:durableId="1438136604">
    <w:abstractNumId w:val="7"/>
  </w:num>
  <w:num w:numId="7" w16cid:durableId="1428303838">
    <w:abstractNumId w:val="19"/>
  </w:num>
  <w:num w:numId="8" w16cid:durableId="680083112">
    <w:abstractNumId w:val="20"/>
  </w:num>
  <w:num w:numId="9" w16cid:durableId="375205149">
    <w:abstractNumId w:val="16"/>
  </w:num>
  <w:num w:numId="10" w16cid:durableId="1470784270">
    <w:abstractNumId w:val="13"/>
  </w:num>
  <w:num w:numId="11" w16cid:durableId="1613434571">
    <w:abstractNumId w:val="0"/>
  </w:num>
  <w:num w:numId="12" w16cid:durableId="1011953132">
    <w:abstractNumId w:val="14"/>
  </w:num>
  <w:num w:numId="13" w16cid:durableId="180557903">
    <w:abstractNumId w:val="15"/>
  </w:num>
  <w:num w:numId="14" w16cid:durableId="222184726">
    <w:abstractNumId w:val="25"/>
  </w:num>
  <w:num w:numId="15" w16cid:durableId="836502334">
    <w:abstractNumId w:val="23"/>
  </w:num>
  <w:num w:numId="16" w16cid:durableId="1919973929">
    <w:abstractNumId w:val="8"/>
  </w:num>
  <w:num w:numId="17" w16cid:durableId="105664990">
    <w:abstractNumId w:val="22"/>
  </w:num>
  <w:num w:numId="18" w16cid:durableId="2145805496">
    <w:abstractNumId w:val="9"/>
  </w:num>
  <w:num w:numId="19" w16cid:durableId="334692861">
    <w:abstractNumId w:val="10"/>
  </w:num>
  <w:num w:numId="20" w16cid:durableId="1050805661">
    <w:abstractNumId w:val="6"/>
  </w:num>
  <w:num w:numId="21" w16cid:durableId="574432270">
    <w:abstractNumId w:val="3"/>
  </w:num>
  <w:num w:numId="22" w16cid:durableId="1717123559">
    <w:abstractNumId w:val="4"/>
  </w:num>
  <w:num w:numId="23" w16cid:durableId="161438116">
    <w:abstractNumId w:val="11"/>
  </w:num>
  <w:num w:numId="24" w16cid:durableId="921184463">
    <w:abstractNumId w:val="5"/>
  </w:num>
  <w:num w:numId="25" w16cid:durableId="53822641">
    <w:abstractNumId w:val="1"/>
  </w:num>
  <w:num w:numId="26" w16cid:durableId="2016149576">
    <w:abstractNumId w:val="2"/>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639"/>
    <w:rsid w:val="0000020A"/>
    <w:rsid w:val="00000E50"/>
    <w:rsid w:val="00001461"/>
    <w:rsid w:val="00003ADF"/>
    <w:rsid w:val="00006ABD"/>
    <w:rsid w:val="00010C15"/>
    <w:rsid w:val="000121AB"/>
    <w:rsid w:val="000133CC"/>
    <w:rsid w:val="00013CAF"/>
    <w:rsid w:val="000142EC"/>
    <w:rsid w:val="000143AA"/>
    <w:rsid w:val="00017D05"/>
    <w:rsid w:val="00020597"/>
    <w:rsid w:val="00023C27"/>
    <w:rsid w:val="00025032"/>
    <w:rsid w:val="00030686"/>
    <w:rsid w:val="00032600"/>
    <w:rsid w:val="00032C17"/>
    <w:rsid w:val="00032ECE"/>
    <w:rsid w:val="0003465C"/>
    <w:rsid w:val="00035AD1"/>
    <w:rsid w:val="00035CE4"/>
    <w:rsid w:val="00040ABC"/>
    <w:rsid w:val="000410C3"/>
    <w:rsid w:val="000420F1"/>
    <w:rsid w:val="00042AD8"/>
    <w:rsid w:val="00042C21"/>
    <w:rsid w:val="00044342"/>
    <w:rsid w:val="0004508F"/>
    <w:rsid w:val="000459BD"/>
    <w:rsid w:val="00046B0B"/>
    <w:rsid w:val="000478C4"/>
    <w:rsid w:val="00047C11"/>
    <w:rsid w:val="00053F9D"/>
    <w:rsid w:val="00054579"/>
    <w:rsid w:val="00055B96"/>
    <w:rsid w:val="000569E4"/>
    <w:rsid w:val="0005734D"/>
    <w:rsid w:val="00065DB0"/>
    <w:rsid w:val="00066461"/>
    <w:rsid w:val="00066FE3"/>
    <w:rsid w:val="00067D57"/>
    <w:rsid w:val="000726DA"/>
    <w:rsid w:val="000729C0"/>
    <w:rsid w:val="00074FF3"/>
    <w:rsid w:val="00080B55"/>
    <w:rsid w:val="000830E9"/>
    <w:rsid w:val="000833FF"/>
    <w:rsid w:val="00084D42"/>
    <w:rsid w:val="00086F57"/>
    <w:rsid w:val="00090C30"/>
    <w:rsid w:val="00091EED"/>
    <w:rsid w:val="000930BD"/>
    <w:rsid w:val="00095A82"/>
    <w:rsid w:val="00095F36"/>
    <w:rsid w:val="000966EC"/>
    <w:rsid w:val="00096D05"/>
    <w:rsid w:val="000A1394"/>
    <w:rsid w:val="000A2F2E"/>
    <w:rsid w:val="000A4AB1"/>
    <w:rsid w:val="000A592E"/>
    <w:rsid w:val="000A74B7"/>
    <w:rsid w:val="000A7586"/>
    <w:rsid w:val="000B12BB"/>
    <w:rsid w:val="000B16EC"/>
    <w:rsid w:val="000B4325"/>
    <w:rsid w:val="000B5C07"/>
    <w:rsid w:val="000B7035"/>
    <w:rsid w:val="000B7387"/>
    <w:rsid w:val="000B7B18"/>
    <w:rsid w:val="000C12FA"/>
    <w:rsid w:val="000C44DD"/>
    <w:rsid w:val="000C5C9F"/>
    <w:rsid w:val="000C6224"/>
    <w:rsid w:val="000C6A96"/>
    <w:rsid w:val="000C7EB3"/>
    <w:rsid w:val="000D26B1"/>
    <w:rsid w:val="000D2D82"/>
    <w:rsid w:val="000D4C68"/>
    <w:rsid w:val="000D4C82"/>
    <w:rsid w:val="000D6E90"/>
    <w:rsid w:val="000E0224"/>
    <w:rsid w:val="000E061E"/>
    <w:rsid w:val="000E171B"/>
    <w:rsid w:val="000E1844"/>
    <w:rsid w:val="000E48F5"/>
    <w:rsid w:val="000E5218"/>
    <w:rsid w:val="000E642E"/>
    <w:rsid w:val="000E729B"/>
    <w:rsid w:val="000F045A"/>
    <w:rsid w:val="000F2A55"/>
    <w:rsid w:val="000F427D"/>
    <w:rsid w:val="000F7E36"/>
    <w:rsid w:val="001002FC"/>
    <w:rsid w:val="00102A2C"/>
    <w:rsid w:val="00102C3B"/>
    <w:rsid w:val="001058C6"/>
    <w:rsid w:val="00106F53"/>
    <w:rsid w:val="0011065C"/>
    <w:rsid w:val="00110931"/>
    <w:rsid w:val="00110F9A"/>
    <w:rsid w:val="00112414"/>
    <w:rsid w:val="001125BF"/>
    <w:rsid w:val="001137DB"/>
    <w:rsid w:val="001138F8"/>
    <w:rsid w:val="001142BF"/>
    <w:rsid w:val="00114C38"/>
    <w:rsid w:val="0011508D"/>
    <w:rsid w:val="00115681"/>
    <w:rsid w:val="00116912"/>
    <w:rsid w:val="00116B7C"/>
    <w:rsid w:val="00121037"/>
    <w:rsid w:val="001210B9"/>
    <w:rsid w:val="001218C8"/>
    <w:rsid w:val="00122A1E"/>
    <w:rsid w:val="001233B3"/>
    <w:rsid w:val="001251B8"/>
    <w:rsid w:val="00126EDA"/>
    <w:rsid w:val="001338E8"/>
    <w:rsid w:val="00137D7C"/>
    <w:rsid w:val="00141D59"/>
    <w:rsid w:val="00151A8D"/>
    <w:rsid w:val="00152254"/>
    <w:rsid w:val="00152562"/>
    <w:rsid w:val="001537CE"/>
    <w:rsid w:val="00154189"/>
    <w:rsid w:val="00162706"/>
    <w:rsid w:val="00162FD3"/>
    <w:rsid w:val="00172E1C"/>
    <w:rsid w:val="00174421"/>
    <w:rsid w:val="00176808"/>
    <w:rsid w:val="0017703A"/>
    <w:rsid w:val="0018133F"/>
    <w:rsid w:val="0018388B"/>
    <w:rsid w:val="001847BA"/>
    <w:rsid w:val="00187237"/>
    <w:rsid w:val="00190B19"/>
    <w:rsid w:val="00194E41"/>
    <w:rsid w:val="001962A3"/>
    <w:rsid w:val="001974EB"/>
    <w:rsid w:val="001A0004"/>
    <w:rsid w:val="001A2827"/>
    <w:rsid w:val="001A34BC"/>
    <w:rsid w:val="001A46F7"/>
    <w:rsid w:val="001B0877"/>
    <w:rsid w:val="001B2EAC"/>
    <w:rsid w:val="001B36CD"/>
    <w:rsid w:val="001B436C"/>
    <w:rsid w:val="001B4F80"/>
    <w:rsid w:val="001B509C"/>
    <w:rsid w:val="001B7BFA"/>
    <w:rsid w:val="001C1B07"/>
    <w:rsid w:val="001C1BF9"/>
    <w:rsid w:val="001C546B"/>
    <w:rsid w:val="001D1E2D"/>
    <w:rsid w:val="001D46D3"/>
    <w:rsid w:val="001E027C"/>
    <w:rsid w:val="001E0DED"/>
    <w:rsid w:val="001E1561"/>
    <w:rsid w:val="001E2D39"/>
    <w:rsid w:val="001E471D"/>
    <w:rsid w:val="001E77BD"/>
    <w:rsid w:val="001F4CB5"/>
    <w:rsid w:val="001F6593"/>
    <w:rsid w:val="00200BA4"/>
    <w:rsid w:val="0020133D"/>
    <w:rsid w:val="00204CD2"/>
    <w:rsid w:val="002052A7"/>
    <w:rsid w:val="002055F0"/>
    <w:rsid w:val="002066A0"/>
    <w:rsid w:val="002067DF"/>
    <w:rsid w:val="002078EA"/>
    <w:rsid w:val="0021186C"/>
    <w:rsid w:val="00214D36"/>
    <w:rsid w:val="00215F01"/>
    <w:rsid w:val="002252FD"/>
    <w:rsid w:val="002310F7"/>
    <w:rsid w:val="00231247"/>
    <w:rsid w:val="00234353"/>
    <w:rsid w:val="002349F8"/>
    <w:rsid w:val="00235399"/>
    <w:rsid w:val="00235EC7"/>
    <w:rsid w:val="00237E13"/>
    <w:rsid w:val="00237E8C"/>
    <w:rsid w:val="00240221"/>
    <w:rsid w:val="002413EE"/>
    <w:rsid w:val="00241E09"/>
    <w:rsid w:val="00251A14"/>
    <w:rsid w:val="00252E66"/>
    <w:rsid w:val="00254F5A"/>
    <w:rsid w:val="00255B2D"/>
    <w:rsid w:val="00256B19"/>
    <w:rsid w:val="002578FB"/>
    <w:rsid w:val="002607E8"/>
    <w:rsid w:val="0026400A"/>
    <w:rsid w:val="002640C3"/>
    <w:rsid w:val="0026456A"/>
    <w:rsid w:val="00265427"/>
    <w:rsid w:val="00265AFB"/>
    <w:rsid w:val="00267C08"/>
    <w:rsid w:val="00271007"/>
    <w:rsid w:val="0027567F"/>
    <w:rsid w:val="002761E1"/>
    <w:rsid w:val="00276CE3"/>
    <w:rsid w:val="00282928"/>
    <w:rsid w:val="00283B32"/>
    <w:rsid w:val="00284C68"/>
    <w:rsid w:val="00290D8C"/>
    <w:rsid w:val="002938A5"/>
    <w:rsid w:val="002971E2"/>
    <w:rsid w:val="00297431"/>
    <w:rsid w:val="002A01B1"/>
    <w:rsid w:val="002A1D54"/>
    <w:rsid w:val="002A39F0"/>
    <w:rsid w:val="002A431F"/>
    <w:rsid w:val="002A6828"/>
    <w:rsid w:val="002A6CBA"/>
    <w:rsid w:val="002A6DEF"/>
    <w:rsid w:val="002B0090"/>
    <w:rsid w:val="002B5CFF"/>
    <w:rsid w:val="002B5D24"/>
    <w:rsid w:val="002B6797"/>
    <w:rsid w:val="002B7CFF"/>
    <w:rsid w:val="002C1137"/>
    <w:rsid w:val="002C1894"/>
    <w:rsid w:val="002C1DCB"/>
    <w:rsid w:val="002C2DB8"/>
    <w:rsid w:val="002C4012"/>
    <w:rsid w:val="002C561A"/>
    <w:rsid w:val="002C5E91"/>
    <w:rsid w:val="002C7A91"/>
    <w:rsid w:val="002D2CAA"/>
    <w:rsid w:val="002D3CBE"/>
    <w:rsid w:val="002D422C"/>
    <w:rsid w:val="002D5B78"/>
    <w:rsid w:val="002D5BD2"/>
    <w:rsid w:val="002E034F"/>
    <w:rsid w:val="002E1093"/>
    <w:rsid w:val="002E2669"/>
    <w:rsid w:val="002E2C79"/>
    <w:rsid w:val="002E377B"/>
    <w:rsid w:val="002E40AA"/>
    <w:rsid w:val="002E4783"/>
    <w:rsid w:val="002E49BA"/>
    <w:rsid w:val="002E56E1"/>
    <w:rsid w:val="002E593D"/>
    <w:rsid w:val="002E5AD5"/>
    <w:rsid w:val="002E719A"/>
    <w:rsid w:val="002F00D4"/>
    <w:rsid w:val="002F16BB"/>
    <w:rsid w:val="002F1C74"/>
    <w:rsid w:val="002F1FEE"/>
    <w:rsid w:val="002F295E"/>
    <w:rsid w:val="002F31C0"/>
    <w:rsid w:val="002F33BE"/>
    <w:rsid w:val="002F3763"/>
    <w:rsid w:val="002F3D9C"/>
    <w:rsid w:val="002F40FB"/>
    <w:rsid w:val="002F4D0A"/>
    <w:rsid w:val="002F4E41"/>
    <w:rsid w:val="0030529F"/>
    <w:rsid w:val="00305CF1"/>
    <w:rsid w:val="00307030"/>
    <w:rsid w:val="003105EE"/>
    <w:rsid w:val="00311874"/>
    <w:rsid w:val="003221AC"/>
    <w:rsid w:val="00324EB8"/>
    <w:rsid w:val="0032561A"/>
    <w:rsid w:val="00326096"/>
    <w:rsid w:val="0033070F"/>
    <w:rsid w:val="0033230B"/>
    <w:rsid w:val="00333AA5"/>
    <w:rsid w:val="003343E3"/>
    <w:rsid w:val="003376FF"/>
    <w:rsid w:val="0034020B"/>
    <w:rsid w:val="00341B4F"/>
    <w:rsid w:val="00341D53"/>
    <w:rsid w:val="003433AB"/>
    <w:rsid w:val="00344EA4"/>
    <w:rsid w:val="0034711E"/>
    <w:rsid w:val="0035034B"/>
    <w:rsid w:val="00351CE5"/>
    <w:rsid w:val="00352492"/>
    <w:rsid w:val="003534EB"/>
    <w:rsid w:val="0035360E"/>
    <w:rsid w:val="0035592D"/>
    <w:rsid w:val="003559A4"/>
    <w:rsid w:val="003567B4"/>
    <w:rsid w:val="00360864"/>
    <w:rsid w:val="0036319C"/>
    <w:rsid w:val="00363541"/>
    <w:rsid w:val="003725E8"/>
    <w:rsid w:val="00372C10"/>
    <w:rsid w:val="00374756"/>
    <w:rsid w:val="00374B87"/>
    <w:rsid w:val="0037796D"/>
    <w:rsid w:val="003779CC"/>
    <w:rsid w:val="003819EA"/>
    <w:rsid w:val="00383DDF"/>
    <w:rsid w:val="00384747"/>
    <w:rsid w:val="00385C3C"/>
    <w:rsid w:val="00386360"/>
    <w:rsid w:val="003904A8"/>
    <w:rsid w:val="00390FAF"/>
    <w:rsid w:val="0039245D"/>
    <w:rsid w:val="00394A4C"/>
    <w:rsid w:val="00394EED"/>
    <w:rsid w:val="0039737B"/>
    <w:rsid w:val="00397E5E"/>
    <w:rsid w:val="003A02AF"/>
    <w:rsid w:val="003A0F89"/>
    <w:rsid w:val="003A3E08"/>
    <w:rsid w:val="003A7D3D"/>
    <w:rsid w:val="003B035C"/>
    <w:rsid w:val="003B10C9"/>
    <w:rsid w:val="003B5053"/>
    <w:rsid w:val="003B6882"/>
    <w:rsid w:val="003C3239"/>
    <w:rsid w:val="003C9BA7"/>
    <w:rsid w:val="003D12D6"/>
    <w:rsid w:val="003D308B"/>
    <w:rsid w:val="003D35A8"/>
    <w:rsid w:val="003D3FF3"/>
    <w:rsid w:val="003D455B"/>
    <w:rsid w:val="003D5515"/>
    <w:rsid w:val="003D5CC5"/>
    <w:rsid w:val="003D6776"/>
    <w:rsid w:val="003D715A"/>
    <w:rsid w:val="003D7204"/>
    <w:rsid w:val="003D7A41"/>
    <w:rsid w:val="003D7B71"/>
    <w:rsid w:val="003E2D0A"/>
    <w:rsid w:val="003E3968"/>
    <w:rsid w:val="003E4A59"/>
    <w:rsid w:val="003F1A06"/>
    <w:rsid w:val="003F35B9"/>
    <w:rsid w:val="003F3BD8"/>
    <w:rsid w:val="003F83A4"/>
    <w:rsid w:val="00401EC8"/>
    <w:rsid w:val="004021B5"/>
    <w:rsid w:val="00402E06"/>
    <w:rsid w:val="00402FCC"/>
    <w:rsid w:val="00403091"/>
    <w:rsid w:val="00404CA8"/>
    <w:rsid w:val="0040524B"/>
    <w:rsid w:val="004065D9"/>
    <w:rsid w:val="00411CEA"/>
    <w:rsid w:val="00412E91"/>
    <w:rsid w:val="0041303D"/>
    <w:rsid w:val="004159D6"/>
    <w:rsid w:val="00416DF4"/>
    <w:rsid w:val="00421209"/>
    <w:rsid w:val="00425368"/>
    <w:rsid w:val="0043028F"/>
    <w:rsid w:val="00433DBF"/>
    <w:rsid w:val="00435318"/>
    <w:rsid w:val="00437570"/>
    <w:rsid w:val="00442070"/>
    <w:rsid w:val="00442B6C"/>
    <w:rsid w:val="00443D30"/>
    <w:rsid w:val="004503CB"/>
    <w:rsid w:val="0045100E"/>
    <w:rsid w:val="00451C84"/>
    <w:rsid w:val="00452C79"/>
    <w:rsid w:val="0046461F"/>
    <w:rsid w:val="00465F21"/>
    <w:rsid w:val="00466F5C"/>
    <w:rsid w:val="0046702B"/>
    <w:rsid w:val="004676B5"/>
    <w:rsid w:val="00467BB2"/>
    <w:rsid w:val="00467D07"/>
    <w:rsid w:val="00470589"/>
    <w:rsid w:val="00473E00"/>
    <w:rsid w:val="00480BCC"/>
    <w:rsid w:val="00484E46"/>
    <w:rsid w:val="004924EC"/>
    <w:rsid w:val="00492CCF"/>
    <w:rsid w:val="00494566"/>
    <w:rsid w:val="00496484"/>
    <w:rsid w:val="004A1131"/>
    <w:rsid w:val="004A43AD"/>
    <w:rsid w:val="004A63F2"/>
    <w:rsid w:val="004A6DDA"/>
    <w:rsid w:val="004B1D9F"/>
    <w:rsid w:val="004B3855"/>
    <w:rsid w:val="004B58E5"/>
    <w:rsid w:val="004B7857"/>
    <w:rsid w:val="004B7D70"/>
    <w:rsid w:val="004C264A"/>
    <w:rsid w:val="004C2AF4"/>
    <w:rsid w:val="004C3C2D"/>
    <w:rsid w:val="004C5732"/>
    <w:rsid w:val="004C7D72"/>
    <w:rsid w:val="004D203F"/>
    <w:rsid w:val="004D2737"/>
    <w:rsid w:val="004D3CCE"/>
    <w:rsid w:val="004D42BD"/>
    <w:rsid w:val="004D4990"/>
    <w:rsid w:val="004D688D"/>
    <w:rsid w:val="004E07BA"/>
    <w:rsid w:val="004E119D"/>
    <w:rsid w:val="004E3CAA"/>
    <w:rsid w:val="004E3E0C"/>
    <w:rsid w:val="004E520E"/>
    <w:rsid w:val="004F18AD"/>
    <w:rsid w:val="004F5246"/>
    <w:rsid w:val="004F5C31"/>
    <w:rsid w:val="004F69EC"/>
    <w:rsid w:val="00500114"/>
    <w:rsid w:val="00504D31"/>
    <w:rsid w:val="00506676"/>
    <w:rsid w:val="00513F8F"/>
    <w:rsid w:val="00515087"/>
    <w:rsid w:val="00515ACB"/>
    <w:rsid w:val="00515E66"/>
    <w:rsid w:val="0051DA08"/>
    <w:rsid w:val="005219E9"/>
    <w:rsid w:val="00522115"/>
    <w:rsid w:val="0052241F"/>
    <w:rsid w:val="005308E7"/>
    <w:rsid w:val="00531794"/>
    <w:rsid w:val="005328BF"/>
    <w:rsid w:val="00533153"/>
    <w:rsid w:val="00534AB2"/>
    <w:rsid w:val="00536A0F"/>
    <w:rsid w:val="00536C8F"/>
    <w:rsid w:val="00537B00"/>
    <w:rsid w:val="0054235C"/>
    <w:rsid w:val="0054447B"/>
    <w:rsid w:val="00545F04"/>
    <w:rsid w:val="00546475"/>
    <w:rsid w:val="00550674"/>
    <w:rsid w:val="00550D69"/>
    <w:rsid w:val="0055170D"/>
    <w:rsid w:val="00553933"/>
    <w:rsid w:val="005549A8"/>
    <w:rsid w:val="00555A5D"/>
    <w:rsid w:val="00557B81"/>
    <w:rsid w:val="0056126D"/>
    <w:rsid w:val="00565521"/>
    <w:rsid w:val="005655CE"/>
    <w:rsid w:val="005668EB"/>
    <w:rsid w:val="0057151D"/>
    <w:rsid w:val="00571ADB"/>
    <w:rsid w:val="00574A36"/>
    <w:rsid w:val="00577658"/>
    <w:rsid w:val="00581E19"/>
    <w:rsid w:val="0058212D"/>
    <w:rsid w:val="0058275D"/>
    <w:rsid w:val="005828CC"/>
    <w:rsid w:val="005837C1"/>
    <w:rsid w:val="00584E01"/>
    <w:rsid w:val="00586DCD"/>
    <w:rsid w:val="00587821"/>
    <w:rsid w:val="00594721"/>
    <w:rsid w:val="005A15B6"/>
    <w:rsid w:val="005A2652"/>
    <w:rsid w:val="005A440A"/>
    <w:rsid w:val="005A4DDD"/>
    <w:rsid w:val="005B1B41"/>
    <w:rsid w:val="005B25A6"/>
    <w:rsid w:val="005B367C"/>
    <w:rsid w:val="005B3ABE"/>
    <w:rsid w:val="005C1B29"/>
    <w:rsid w:val="005C2EFC"/>
    <w:rsid w:val="005C4CCE"/>
    <w:rsid w:val="005C6B3B"/>
    <w:rsid w:val="005C785C"/>
    <w:rsid w:val="005D065D"/>
    <w:rsid w:val="005D0A7F"/>
    <w:rsid w:val="005D1B78"/>
    <w:rsid w:val="005D206C"/>
    <w:rsid w:val="005D55CE"/>
    <w:rsid w:val="005D67AB"/>
    <w:rsid w:val="005E071E"/>
    <w:rsid w:val="005E2A6F"/>
    <w:rsid w:val="005E3BB6"/>
    <w:rsid w:val="005E3CB6"/>
    <w:rsid w:val="005E4AB4"/>
    <w:rsid w:val="005E4F7C"/>
    <w:rsid w:val="005E5104"/>
    <w:rsid w:val="005E52CC"/>
    <w:rsid w:val="005E5C5D"/>
    <w:rsid w:val="005F0E20"/>
    <w:rsid w:val="005F229D"/>
    <w:rsid w:val="005F3963"/>
    <w:rsid w:val="005F41BD"/>
    <w:rsid w:val="005F436A"/>
    <w:rsid w:val="005F447C"/>
    <w:rsid w:val="00606B47"/>
    <w:rsid w:val="00612DEB"/>
    <w:rsid w:val="00622F32"/>
    <w:rsid w:val="00623BB6"/>
    <w:rsid w:val="00624215"/>
    <w:rsid w:val="0062465D"/>
    <w:rsid w:val="00627FD1"/>
    <w:rsid w:val="00635D2D"/>
    <w:rsid w:val="006361DF"/>
    <w:rsid w:val="00636EDB"/>
    <w:rsid w:val="00640E73"/>
    <w:rsid w:val="00641AA6"/>
    <w:rsid w:val="00643357"/>
    <w:rsid w:val="006448FC"/>
    <w:rsid w:val="00645DA3"/>
    <w:rsid w:val="0064777C"/>
    <w:rsid w:val="00647E1F"/>
    <w:rsid w:val="006485AD"/>
    <w:rsid w:val="00652DAB"/>
    <w:rsid w:val="006562BF"/>
    <w:rsid w:val="006607EC"/>
    <w:rsid w:val="00661BA3"/>
    <w:rsid w:val="0066323B"/>
    <w:rsid w:val="006632F3"/>
    <w:rsid w:val="00664688"/>
    <w:rsid w:val="006709B1"/>
    <w:rsid w:val="0067186E"/>
    <w:rsid w:val="00674326"/>
    <w:rsid w:val="00675EE2"/>
    <w:rsid w:val="006764AF"/>
    <w:rsid w:val="00681DD8"/>
    <w:rsid w:val="00681E2C"/>
    <w:rsid w:val="006831EA"/>
    <w:rsid w:val="0068622D"/>
    <w:rsid w:val="006925AE"/>
    <w:rsid w:val="00694536"/>
    <w:rsid w:val="006968C1"/>
    <w:rsid w:val="00697237"/>
    <w:rsid w:val="0069768E"/>
    <w:rsid w:val="00697B2D"/>
    <w:rsid w:val="00697FBB"/>
    <w:rsid w:val="0069F5D2"/>
    <w:rsid w:val="006A1537"/>
    <w:rsid w:val="006A24B5"/>
    <w:rsid w:val="006A30BD"/>
    <w:rsid w:val="006A41DC"/>
    <w:rsid w:val="006A6297"/>
    <w:rsid w:val="006A7817"/>
    <w:rsid w:val="006B142E"/>
    <w:rsid w:val="006B71FD"/>
    <w:rsid w:val="006C04C7"/>
    <w:rsid w:val="006C4F3B"/>
    <w:rsid w:val="006C6732"/>
    <w:rsid w:val="006C7134"/>
    <w:rsid w:val="006D0154"/>
    <w:rsid w:val="006D12DB"/>
    <w:rsid w:val="006D3246"/>
    <w:rsid w:val="006D41DD"/>
    <w:rsid w:val="006D4D14"/>
    <w:rsid w:val="006E64A8"/>
    <w:rsid w:val="006F0F41"/>
    <w:rsid w:val="006F2793"/>
    <w:rsid w:val="007009F7"/>
    <w:rsid w:val="00700FAD"/>
    <w:rsid w:val="007023A8"/>
    <w:rsid w:val="00702C7A"/>
    <w:rsid w:val="0070520A"/>
    <w:rsid w:val="00706B04"/>
    <w:rsid w:val="00706C29"/>
    <w:rsid w:val="007106B9"/>
    <w:rsid w:val="00710D2F"/>
    <w:rsid w:val="00712F61"/>
    <w:rsid w:val="00714064"/>
    <w:rsid w:val="0071577A"/>
    <w:rsid w:val="00717E44"/>
    <w:rsid w:val="007306A1"/>
    <w:rsid w:val="00732629"/>
    <w:rsid w:val="00732C31"/>
    <w:rsid w:val="0073441D"/>
    <w:rsid w:val="00735CA1"/>
    <w:rsid w:val="00736FD4"/>
    <w:rsid w:val="00737B5F"/>
    <w:rsid w:val="007422E4"/>
    <w:rsid w:val="007448F2"/>
    <w:rsid w:val="00744B12"/>
    <w:rsid w:val="0074535D"/>
    <w:rsid w:val="007456C4"/>
    <w:rsid w:val="007510CE"/>
    <w:rsid w:val="00754E7B"/>
    <w:rsid w:val="00755065"/>
    <w:rsid w:val="00755BE2"/>
    <w:rsid w:val="00760AB9"/>
    <w:rsid w:val="007617EF"/>
    <w:rsid w:val="00762EC9"/>
    <w:rsid w:val="007640F4"/>
    <w:rsid w:val="00764DE0"/>
    <w:rsid w:val="00770F45"/>
    <w:rsid w:val="00774BD8"/>
    <w:rsid w:val="007758E6"/>
    <w:rsid w:val="007759F3"/>
    <w:rsid w:val="00785396"/>
    <w:rsid w:val="0078635C"/>
    <w:rsid w:val="00787314"/>
    <w:rsid w:val="007915EC"/>
    <w:rsid w:val="00794073"/>
    <w:rsid w:val="00794982"/>
    <w:rsid w:val="007A38CE"/>
    <w:rsid w:val="007B2C89"/>
    <w:rsid w:val="007B319D"/>
    <w:rsid w:val="007B321A"/>
    <w:rsid w:val="007B3A35"/>
    <w:rsid w:val="007C49D0"/>
    <w:rsid w:val="007C4F1E"/>
    <w:rsid w:val="007C651E"/>
    <w:rsid w:val="007C6BC0"/>
    <w:rsid w:val="007D0163"/>
    <w:rsid w:val="007D018C"/>
    <w:rsid w:val="007D0B47"/>
    <w:rsid w:val="007D2A4C"/>
    <w:rsid w:val="007D435F"/>
    <w:rsid w:val="007D5DB0"/>
    <w:rsid w:val="007D6204"/>
    <w:rsid w:val="007D658D"/>
    <w:rsid w:val="007D66AB"/>
    <w:rsid w:val="007D6776"/>
    <w:rsid w:val="007D689B"/>
    <w:rsid w:val="007D6F18"/>
    <w:rsid w:val="007E106C"/>
    <w:rsid w:val="007E1B9C"/>
    <w:rsid w:val="007E33F8"/>
    <w:rsid w:val="007E3836"/>
    <w:rsid w:val="007E454F"/>
    <w:rsid w:val="007E5244"/>
    <w:rsid w:val="007E68A4"/>
    <w:rsid w:val="007F0A30"/>
    <w:rsid w:val="007F1096"/>
    <w:rsid w:val="007F1E5F"/>
    <w:rsid w:val="007F47DF"/>
    <w:rsid w:val="0080406B"/>
    <w:rsid w:val="0081213B"/>
    <w:rsid w:val="0081524B"/>
    <w:rsid w:val="008160FC"/>
    <w:rsid w:val="00816708"/>
    <w:rsid w:val="00823536"/>
    <w:rsid w:val="008256AB"/>
    <w:rsid w:val="008337E3"/>
    <w:rsid w:val="008341AA"/>
    <w:rsid w:val="00835CAE"/>
    <w:rsid w:val="00843562"/>
    <w:rsid w:val="00843769"/>
    <w:rsid w:val="008443C5"/>
    <w:rsid w:val="008465D3"/>
    <w:rsid w:val="008540A9"/>
    <w:rsid w:val="00854241"/>
    <w:rsid w:val="00854673"/>
    <w:rsid w:val="00856B38"/>
    <w:rsid w:val="00857395"/>
    <w:rsid w:val="00857A09"/>
    <w:rsid w:val="008600CC"/>
    <w:rsid w:val="008617C0"/>
    <w:rsid w:val="00863457"/>
    <w:rsid w:val="00863A7E"/>
    <w:rsid w:val="00865D8A"/>
    <w:rsid w:val="008667A3"/>
    <w:rsid w:val="00871E8A"/>
    <w:rsid w:val="00872EE7"/>
    <w:rsid w:val="008746B1"/>
    <w:rsid w:val="0087DFA6"/>
    <w:rsid w:val="00880C82"/>
    <w:rsid w:val="00881621"/>
    <w:rsid w:val="00881E02"/>
    <w:rsid w:val="00882605"/>
    <w:rsid w:val="00894152"/>
    <w:rsid w:val="008A4B1F"/>
    <w:rsid w:val="008A6F52"/>
    <w:rsid w:val="008B34EF"/>
    <w:rsid w:val="008B38D6"/>
    <w:rsid w:val="008B4AFA"/>
    <w:rsid w:val="008C0149"/>
    <w:rsid w:val="008C0414"/>
    <w:rsid w:val="008C07BD"/>
    <w:rsid w:val="008C1A6F"/>
    <w:rsid w:val="008C33C8"/>
    <w:rsid w:val="008C36A1"/>
    <w:rsid w:val="008C7855"/>
    <w:rsid w:val="008D067E"/>
    <w:rsid w:val="008D27FB"/>
    <w:rsid w:val="008D5E4F"/>
    <w:rsid w:val="008E0EE2"/>
    <w:rsid w:val="008E4CBA"/>
    <w:rsid w:val="008E59C9"/>
    <w:rsid w:val="008E5ECA"/>
    <w:rsid w:val="008E6561"/>
    <w:rsid w:val="008E71B1"/>
    <w:rsid w:val="008EEEA0"/>
    <w:rsid w:val="008F0887"/>
    <w:rsid w:val="008F1A93"/>
    <w:rsid w:val="008F3CDD"/>
    <w:rsid w:val="008F4A7C"/>
    <w:rsid w:val="008F4B98"/>
    <w:rsid w:val="008F5E64"/>
    <w:rsid w:val="008F6EA0"/>
    <w:rsid w:val="00901D07"/>
    <w:rsid w:val="0090239E"/>
    <w:rsid w:val="0090300E"/>
    <w:rsid w:val="0090391C"/>
    <w:rsid w:val="00906734"/>
    <w:rsid w:val="009075A1"/>
    <w:rsid w:val="00910E80"/>
    <w:rsid w:val="009119F3"/>
    <w:rsid w:val="00915367"/>
    <w:rsid w:val="00916D31"/>
    <w:rsid w:val="00927718"/>
    <w:rsid w:val="009309CC"/>
    <w:rsid w:val="009314A3"/>
    <w:rsid w:val="0094187B"/>
    <w:rsid w:val="00943679"/>
    <w:rsid w:val="0094606D"/>
    <w:rsid w:val="00952B94"/>
    <w:rsid w:val="00952DA7"/>
    <w:rsid w:val="009577BB"/>
    <w:rsid w:val="00957C34"/>
    <w:rsid w:val="00961B24"/>
    <w:rsid w:val="009622A4"/>
    <w:rsid w:val="009630E9"/>
    <w:rsid w:val="00964251"/>
    <w:rsid w:val="00965DCE"/>
    <w:rsid w:val="009662F2"/>
    <w:rsid w:val="009672D1"/>
    <w:rsid w:val="00971169"/>
    <w:rsid w:val="00973BD8"/>
    <w:rsid w:val="009758B8"/>
    <w:rsid w:val="009765F1"/>
    <w:rsid w:val="00977E50"/>
    <w:rsid w:val="0098423F"/>
    <w:rsid w:val="0098622E"/>
    <w:rsid w:val="0098706F"/>
    <w:rsid w:val="009946BD"/>
    <w:rsid w:val="009959D7"/>
    <w:rsid w:val="00996D5A"/>
    <w:rsid w:val="009A0028"/>
    <w:rsid w:val="009A10E2"/>
    <w:rsid w:val="009A1358"/>
    <w:rsid w:val="009A1905"/>
    <w:rsid w:val="009A3438"/>
    <w:rsid w:val="009A5B75"/>
    <w:rsid w:val="009B2E88"/>
    <w:rsid w:val="009B305D"/>
    <w:rsid w:val="009B536F"/>
    <w:rsid w:val="009B62E4"/>
    <w:rsid w:val="009B7217"/>
    <w:rsid w:val="009C4539"/>
    <w:rsid w:val="009C4D64"/>
    <w:rsid w:val="009C52FE"/>
    <w:rsid w:val="009C5AB9"/>
    <w:rsid w:val="009D14D4"/>
    <w:rsid w:val="009D32F0"/>
    <w:rsid w:val="009D3D79"/>
    <w:rsid w:val="009D492B"/>
    <w:rsid w:val="009D7E12"/>
    <w:rsid w:val="009E12F8"/>
    <w:rsid w:val="009E1B32"/>
    <w:rsid w:val="009E3553"/>
    <w:rsid w:val="009E6A06"/>
    <w:rsid w:val="009E7EB0"/>
    <w:rsid w:val="009F0E82"/>
    <w:rsid w:val="009F1B0C"/>
    <w:rsid w:val="009F2915"/>
    <w:rsid w:val="00A01893"/>
    <w:rsid w:val="00A0724F"/>
    <w:rsid w:val="00A135A3"/>
    <w:rsid w:val="00A15965"/>
    <w:rsid w:val="00A16031"/>
    <w:rsid w:val="00A202A1"/>
    <w:rsid w:val="00A20459"/>
    <w:rsid w:val="00A204ED"/>
    <w:rsid w:val="00A21970"/>
    <w:rsid w:val="00A254B2"/>
    <w:rsid w:val="00A26A07"/>
    <w:rsid w:val="00A27454"/>
    <w:rsid w:val="00A337D4"/>
    <w:rsid w:val="00A33B9F"/>
    <w:rsid w:val="00A33DE7"/>
    <w:rsid w:val="00A3429A"/>
    <w:rsid w:val="00A346E7"/>
    <w:rsid w:val="00A35321"/>
    <w:rsid w:val="00A3596A"/>
    <w:rsid w:val="00A367DE"/>
    <w:rsid w:val="00A41648"/>
    <w:rsid w:val="00A418D3"/>
    <w:rsid w:val="00A45AE2"/>
    <w:rsid w:val="00A47AAD"/>
    <w:rsid w:val="00A50B61"/>
    <w:rsid w:val="00A5159A"/>
    <w:rsid w:val="00A530DF"/>
    <w:rsid w:val="00A54642"/>
    <w:rsid w:val="00A54D33"/>
    <w:rsid w:val="00A56E10"/>
    <w:rsid w:val="00A57BC3"/>
    <w:rsid w:val="00A621C0"/>
    <w:rsid w:val="00A71277"/>
    <w:rsid w:val="00A72107"/>
    <w:rsid w:val="00A74A8B"/>
    <w:rsid w:val="00A76858"/>
    <w:rsid w:val="00A77AC7"/>
    <w:rsid w:val="00A83970"/>
    <w:rsid w:val="00A860F4"/>
    <w:rsid w:val="00A87EF2"/>
    <w:rsid w:val="00A91B48"/>
    <w:rsid w:val="00A926CD"/>
    <w:rsid w:val="00A935C5"/>
    <w:rsid w:val="00A95354"/>
    <w:rsid w:val="00AA0641"/>
    <w:rsid w:val="00AA1C3D"/>
    <w:rsid w:val="00AA3639"/>
    <w:rsid w:val="00AA446A"/>
    <w:rsid w:val="00AA4530"/>
    <w:rsid w:val="00AA4ED3"/>
    <w:rsid w:val="00AA5036"/>
    <w:rsid w:val="00AA5FDE"/>
    <w:rsid w:val="00AA661A"/>
    <w:rsid w:val="00AB2A7F"/>
    <w:rsid w:val="00AB36A6"/>
    <w:rsid w:val="00AB3B1E"/>
    <w:rsid w:val="00AB4386"/>
    <w:rsid w:val="00AB72DF"/>
    <w:rsid w:val="00AC13F4"/>
    <w:rsid w:val="00AC173F"/>
    <w:rsid w:val="00AC297B"/>
    <w:rsid w:val="00AC4A76"/>
    <w:rsid w:val="00AD044C"/>
    <w:rsid w:val="00AD1034"/>
    <w:rsid w:val="00AD110C"/>
    <w:rsid w:val="00AD174A"/>
    <w:rsid w:val="00AD1B75"/>
    <w:rsid w:val="00AD20EE"/>
    <w:rsid w:val="00AD248C"/>
    <w:rsid w:val="00AD3E79"/>
    <w:rsid w:val="00AD6D79"/>
    <w:rsid w:val="00AE0ECD"/>
    <w:rsid w:val="00AE2C4F"/>
    <w:rsid w:val="00AE3985"/>
    <w:rsid w:val="00AE4348"/>
    <w:rsid w:val="00AE4CDC"/>
    <w:rsid w:val="00AE506E"/>
    <w:rsid w:val="00AF20AD"/>
    <w:rsid w:val="00AF2C7E"/>
    <w:rsid w:val="00AF5711"/>
    <w:rsid w:val="00AF5780"/>
    <w:rsid w:val="00B02341"/>
    <w:rsid w:val="00B04264"/>
    <w:rsid w:val="00B05C08"/>
    <w:rsid w:val="00B066FA"/>
    <w:rsid w:val="00B07E00"/>
    <w:rsid w:val="00B11809"/>
    <w:rsid w:val="00B12CD2"/>
    <w:rsid w:val="00B13476"/>
    <w:rsid w:val="00B135AA"/>
    <w:rsid w:val="00B13AAB"/>
    <w:rsid w:val="00B14209"/>
    <w:rsid w:val="00B17B75"/>
    <w:rsid w:val="00B206DD"/>
    <w:rsid w:val="00B20A56"/>
    <w:rsid w:val="00B212A9"/>
    <w:rsid w:val="00B21CC1"/>
    <w:rsid w:val="00B225B0"/>
    <w:rsid w:val="00B22B32"/>
    <w:rsid w:val="00B230F5"/>
    <w:rsid w:val="00B23F53"/>
    <w:rsid w:val="00B27A20"/>
    <w:rsid w:val="00B31581"/>
    <w:rsid w:val="00B33601"/>
    <w:rsid w:val="00B337C6"/>
    <w:rsid w:val="00B348F2"/>
    <w:rsid w:val="00B358B2"/>
    <w:rsid w:val="00B36076"/>
    <w:rsid w:val="00B36E8C"/>
    <w:rsid w:val="00B372BC"/>
    <w:rsid w:val="00B41113"/>
    <w:rsid w:val="00B421AF"/>
    <w:rsid w:val="00B42752"/>
    <w:rsid w:val="00B4358D"/>
    <w:rsid w:val="00B453DA"/>
    <w:rsid w:val="00B50116"/>
    <w:rsid w:val="00B520BD"/>
    <w:rsid w:val="00B52585"/>
    <w:rsid w:val="00B52C91"/>
    <w:rsid w:val="00B53BCE"/>
    <w:rsid w:val="00B53FEC"/>
    <w:rsid w:val="00B5410B"/>
    <w:rsid w:val="00B54475"/>
    <w:rsid w:val="00B576C2"/>
    <w:rsid w:val="00B605A5"/>
    <w:rsid w:val="00B606BB"/>
    <w:rsid w:val="00B60C53"/>
    <w:rsid w:val="00B620C4"/>
    <w:rsid w:val="00B62E7B"/>
    <w:rsid w:val="00B64551"/>
    <w:rsid w:val="00B64669"/>
    <w:rsid w:val="00B64AD0"/>
    <w:rsid w:val="00B64BB7"/>
    <w:rsid w:val="00B70A15"/>
    <w:rsid w:val="00B7128F"/>
    <w:rsid w:val="00B712E0"/>
    <w:rsid w:val="00B747CE"/>
    <w:rsid w:val="00B75E79"/>
    <w:rsid w:val="00B77C43"/>
    <w:rsid w:val="00B810F5"/>
    <w:rsid w:val="00B82D17"/>
    <w:rsid w:val="00B83A2C"/>
    <w:rsid w:val="00B83ADB"/>
    <w:rsid w:val="00B848F8"/>
    <w:rsid w:val="00B8669E"/>
    <w:rsid w:val="00B9087F"/>
    <w:rsid w:val="00B91414"/>
    <w:rsid w:val="00B91E0B"/>
    <w:rsid w:val="00B94E80"/>
    <w:rsid w:val="00B952FB"/>
    <w:rsid w:val="00B95EB8"/>
    <w:rsid w:val="00B96440"/>
    <w:rsid w:val="00B97D2A"/>
    <w:rsid w:val="00B97E4C"/>
    <w:rsid w:val="00B97FA9"/>
    <w:rsid w:val="00BA2D98"/>
    <w:rsid w:val="00BA5B81"/>
    <w:rsid w:val="00BA748E"/>
    <w:rsid w:val="00BB2598"/>
    <w:rsid w:val="00BB2757"/>
    <w:rsid w:val="00BB3E76"/>
    <w:rsid w:val="00BC1AE9"/>
    <w:rsid w:val="00BC1D42"/>
    <w:rsid w:val="00BC3461"/>
    <w:rsid w:val="00BC5942"/>
    <w:rsid w:val="00BC6AD1"/>
    <w:rsid w:val="00BD0FE4"/>
    <w:rsid w:val="00BD26D6"/>
    <w:rsid w:val="00BD4D16"/>
    <w:rsid w:val="00BD5CBF"/>
    <w:rsid w:val="00BE7586"/>
    <w:rsid w:val="00BF07AD"/>
    <w:rsid w:val="00BF2C1A"/>
    <w:rsid w:val="00BF58A9"/>
    <w:rsid w:val="00BF786C"/>
    <w:rsid w:val="00C02EEC"/>
    <w:rsid w:val="00C049D6"/>
    <w:rsid w:val="00C04E40"/>
    <w:rsid w:val="00C075B0"/>
    <w:rsid w:val="00C11466"/>
    <w:rsid w:val="00C1352F"/>
    <w:rsid w:val="00C15A02"/>
    <w:rsid w:val="00C15E12"/>
    <w:rsid w:val="00C17919"/>
    <w:rsid w:val="00C21BBF"/>
    <w:rsid w:val="00C24005"/>
    <w:rsid w:val="00C25825"/>
    <w:rsid w:val="00C26CCC"/>
    <w:rsid w:val="00C30BD6"/>
    <w:rsid w:val="00C311A3"/>
    <w:rsid w:val="00C31ACA"/>
    <w:rsid w:val="00C330A4"/>
    <w:rsid w:val="00C36AC4"/>
    <w:rsid w:val="00C36C00"/>
    <w:rsid w:val="00C46125"/>
    <w:rsid w:val="00C46B74"/>
    <w:rsid w:val="00C54FAC"/>
    <w:rsid w:val="00C608AF"/>
    <w:rsid w:val="00C61797"/>
    <w:rsid w:val="00C622A6"/>
    <w:rsid w:val="00C649FD"/>
    <w:rsid w:val="00C6578D"/>
    <w:rsid w:val="00C744EF"/>
    <w:rsid w:val="00C7789E"/>
    <w:rsid w:val="00C831F1"/>
    <w:rsid w:val="00C8397E"/>
    <w:rsid w:val="00C84A07"/>
    <w:rsid w:val="00C855BF"/>
    <w:rsid w:val="00C91895"/>
    <w:rsid w:val="00C92592"/>
    <w:rsid w:val="00C92E25"/>
    <w:rsid w:val="00C94108"/>
    <w:rsid w:val="00CA10EC"/>
    <w:rsid w:val="00CA2CDD"/>
    <w:rsid w:val="00CA422D"/>
    <w:rsid w:val="00CA4358"/>
    <w:rsid w:val="00CA6C7B"/>
    <w:rsid w:val="00CA6F5A"/>
    <w:rsid w:val="00CA7DF2"/>
    <w:rsid w:val="00CB04EC"/>
    <w:rsid w:val="00CB05C5"/>
    <w:rsid w:val="00CB4AAA"/>
    <w:rsid w:val="00CB4D95"/>
    <w:rsid w:val="00CB65FA"/>
    <w:rsid w:val="00CC13CD"/>
    <w:rsid w:val="00CC2527"/>
    <w:rsid w:val="00CC43F3"/>
    <w:rsid w:val="00CC752E"/>
    <w:rsid w:val="00CD0240"/>
    <w:rsid w:val="00CD1CA1"/>
    <w:rsid w:val="00CD494E"/>
    <w:rsid w:val="00CD632A"/>
    <w:rsid w:val="00CE33F8"/>
    <w:rsid w:val="00CE5142"/>
    <w:rsid w:val="00CE5219"/>
    <w:rsid w:val="00CE52D1"/>
    <w:rsid w:val="00CE6942"/>
    <w:rsid w:val="00CE70C5"/>
    <w:rsid w:val="00CF0EB9"/>
    <w:rsid w:val="00CF1713"/>
    <w:rsid w:val="00CF1A66"/>
    <w:rsid w:val="00CF230D"/>
    <w:rsid w:val="00CF45C1"/>
    <w:rsid w:val="00CF4811"/>
    <w:rsid w:val="00CF5E2F"/>
    <w:rsid w:val="00CF639E"/>
    <w:rsid w:val="00CF6F08"/>
    <w:rsid w:val="00D002E3"/>
    <w:rsid w:val="00D04754"/>
    <w:rsid w:val="00D12C4E"/>
    <w:rsid w:val="00D17D55"/>
    <w:rsid w:val="00D20C92"/>
    <w:rsid w:val="00D24014"/>
    <w:rsid w:val="00D2E981"/>
    <w:rsid w:val="00D31C7C"/>
    <w:rsid w:val="00D32995"/>
    <w:rsid w:val="00D35A04"/>
    <w:rsid w:val="00D36D5D"/>
    <w:rsid w:val="00D376FC"/>
    <w:rsid w:val="00D40052"/>
    <w:rsid w:val="00D40823"/>
    <w:rsid w:val="00D421AA"/>
    <w:rsid w:val="00D42785"/>
    <w:rsid w:val="00D42988"/>
    <w:rsid w:val="00D43BE9"/>
    <w:rsid w:val="00D43C7C"/>
    <w:rsid w:val="00D47736"/>
    <w:rsid w:val="00D47D44"/>
    <w:rsid w:val="00D50238"/>
    <w:rsid w:val="00D50720"/>
    <w:rsid w:val="00D50E16"/>
    <w:rsid w:val="00D60138"/>
    <w:rsid w:val="00D60B72"/>
    <w:rsid w:val="00D64963"/>
    <w:rsid w:val="00D65302"/>
    <w:rsid w:val="00D7136E"/>
    <w:rsid w:val="00D74264"/>
    <w:rsid w:val="00D76C67"/>
    <w:rsid w:val="00D811A8"/>
    <w:rsid w:val="00D83829"/>
    <w:rsid w:val="00D84112"/>
    <w:rsid w:val="00D906AF"/>
    <w:rsid w:val="00D92953"/>
    <w:rsid w:val="00D94EB7"/>
    <w:rsid w:val="00D9639A"/>
    <w:rsid w:val="00DA093E"/>
    <w:rsid w:val="00DA36CE"/>
    <w:rsid w:val="00DA3D73"/>
    <w:rsid w:val="00DA55B2"/>
    <w:rsid w:val="00DB00C4"/>
    <w:rsid w:val="00DB0E7B"/>
    <w:rsid w:val="00DC6FF0"/>
    <w:rsid w:val="00DC78EE"/>
    <w:rsid w:val="00DD1775"/>
    <w:rsid w:val="00DD2C4B"/>
    <w:rsid w:val="00DD53EE"/>
    <w:rsid w:val="00DD59E3"/>
    <w:rsid w:val="00DD5F2E"/>
    <w:rsid w:val="00DD72F9"/>
    <w:rsid w:val="00DD730E"/>
    <w:rsid w:val="00DE2C75"/>
    <w:rsid w:val="00DE3175"/>
    <w:rsid w:val="00DE5B4D"/>
    <w:rsid w:val="00DE6A79"/>
    <w:rsid w:val="00DE7F64"/>
    <w:rsid w:val="00DF121A"/>
    <w:rsid w:val="00DF259E"/>
    <w:rsid w:val="00DF261E"/>
    <w:rsid w:val="00DF3722"/>
    <w:rsid w:val="00DF4C00"/>
    <w:rsid w:val="00DF521F"/>
    <w:rsid w:val="00E0163F"/>
    <w:rsid w:val="00E03771"/>
    <w:rsid w:val="00E07381"/>
    <w:rsid w:val="00E07E1F"/>
    <w:rsid w:val="00E1217F"/>
    <w:rsid w:val="00E12DD2"/>
    <w:rsid w:val="00E13695"/>
    <w:rsid w:val="00E2005B"/>
    <w:rsid w:val="00E20266"/>
    <w:rsid w:val="00E209C2"/>
    <w:rsid w:val="00E22158"/>
    <w:rsid w:val="00E2496B"/>
    <w:rsid w:val="00E25DBC"/>
    <w:rsid w:val="00E2619B"/>
    <w:rsid w:val="00E3109E"/>
    <w:rsid w:val="00E37084"/>
    <w:rsid w:val="00E4121B"/>
    <w:rsid w:val="00E429AA"/>
    <w:rsid w:val="00E45D7C"/>
    <w:rsid w:val="00E503EB"/>
    <w:rsid w:val="00E538E8"/>
    <w:rsid w:val="00E54F5D"/>
    <w:rsid w:val="00E5506B"/>
    <w:rsid w:val="00E56BDC"/>
    <w:rsid w:val="00E574B8"/>
    <w:rsid w:val="00E5ED23"/>
    <w:rsid w:val="00E63800"/>
    <w:rsid w:val="00E64780"/>
    <w:rsid w:val="00E64F44"/>
    <w:rsid w:val="00E65488"/>
    <w:rsid w:val="00E70F27"/>
    <w:rsid w:val="00E73150"/>
    <w:rsid w:val="00E76E84"/>
    <w:rsid w:val="00E7715B"/>
    <w:rsid w:val="00E8381A"/>
    <w:rsid w:val="00E83F3F"/>
    <w:rsid w:val="00E86792"/>
    <w:rsid w:val="00E86CF5"/>
    <w:rsid w:val="00E87014"/>
    <w:rsid w:val="00E870FE"/>
    <w:rsid w:val="00E87DAA"/>
    <w:rsid w:val="00E8ED81"/>
    <w:rsid w:val="00E9170E"/>
    <w:rsid w:val="00E92FE2"/>
    <w:rsid w:val="00E9547E"/>
    <w:rsid w:val="00E95758"/>
    <w:rsid w:val="00EA4042"/>
    <w:rsid w:val="00EA7167"/>
    <w:rsid w:val="00EB08EF"/>
    <w:rsid w:val="00EB170A"/>
    <w:rsid w:val="00EB1882"/>
    <w:rsid w:val="00EB18C4"/>
    <w:rsid w:val="00EB1AE4"/>
    <w:rsid w:val="00EB235C"/>
    <w:rsid w:val="00EB51F7"/>
    <w:rsid w:val="00EC03CF"/>
    <w:rsid w:val="00EC069C"/>
    <w:rsid w:val="00EC1DE8"/>
    <w:rsid w:val="00EC3DE8"/>
    <w:rsid w:val="00EC7CD4"/>
    <w:rsid w:val="00ED03B2"/>
    <w:rsid w:val="00ED47F2"/>
    <w:rsid w:val="00EE3E67"/>
    <w:rsid w:val="00EE4891"/>
    <w:rsid w:val="00EE4C8B"/>
    <w:rsid w:val="00EF115A"/>
    <w:rsid w:val="00EF25C1"/>
    <w:rsid w:val="00EF2EA8"/>
    <w:rsid w:val="00EF4328"/>
    <w:rsid w:val="00EF6BF0"/>
    <w:rsid w:val="00F00DB7"/>
    <w:rsid w:val="00F01207"/>
    <w:rsid w:val="00F13CC6"/>
    <w:rsid w:val="00F16B13"/>
    <w:rsid w:val="00F234F3"/>
    <w:rsid w:val="00F25CAC"/>
    <w:rsid w:val="00F31E19"/>
    <w:rsid w:val="00F35CC9"/>
    <w:rsid w:val="00F41810"/>
    <w:rsid w:val="00F42ECA"/>
    <w:rsid w:val="00F45743"/>
    <w:rsid w:val="00F521FD"/>
    <w:rsid w:val="00F527F6"/>
    <w:rsid w:val="00F52971"/>
    <w:rsid w:val="00F53A58"/>
    <w:rsid w:val="00F53AA9"/>
    <w:rsid w:val="00F53D9E"/>
    <w:rsid w:val="00F53F38"/>
    <w:rsid w:val="00F5519A"/>
    <w:rsid w:val="00F57043"/>
    <w:rsid w:val="00F61771"/>
    <w:rsid w:val="00F63493"/>
    <w:rsid w:val="00F64942"/>
    <w:rsid w:val="00F64A8A"/>
    <w:rsid w:val="00F64EB0"/>
    <w:rsid w:val="00F67056"/>
    <w:rsid w:val="00F77180"/>
    <w:rsid w:val="00F8229A"/>
    <w:rsid w:val="00F8269E"/>
    <w:rsid w:val="00F84887"/>
    <w:rsid w:val="00F85135"/>
    <w:rsid w:val="00F8541D"/>
    <w:rsid w:val="00F86E94"/>
    <w:rsid w:val="00F8D04A"/>
    <w:rsid w:val="00F9126D"/>
    <w:rsid w:val="00F918D9"/>
    <w:rsid w:val="00F933DA"/>
    <w:rsid w:val="00F93B5D"/>
    <w:rsid w:val="00F941BF"/>
    <w:rsid w:val="00F94A6B"/>
    <w:rsid w:val="00FA0714"/>
    <w:rsid w:val="00FA2EFB"/>
    <w:rsid w:val="00FA3BAE"/>
    <w:rsid w:val="00FA642D"/>
    <w:rsid w:val="00FA6593"/>
    <w:rsid w:val="00FA6AFF"/>
    <w:rsid w:val="00FA6B18"/>
    <w:rsid w:val="00FA76C6"/>
    <w:rsid w:val="00FAF9CB"/>
    <w:rsid w:val="00FB064C"/>
    <w:rsid w:val="00FB23BC"/>
    <w:rsid w:val="00FB3737"/>
    <w:rsid w:val="00FB398F"/>
    <w:rsid w:val="00FC15DA"/>
    <w:rsid w:val="00FC3204"/>
    <w:rsid w:val="00FC6705"/>
    <w:rsid w:val="00FC7C0A"/>
    <w:rsid w:val="00FD24FD"/>
    <w:rsid w:val="00FD2A7D"/>
    <w:rsid w:val="00FD367F"/>
    <w:rsid w:val="00FE5E86"/>
    <w:rsid w:val="00FE74BC"/>
    <w:rsid w:val="00FF0530"/>
    <w:rsid w:val="00FF0897"/>
    <w:rsid w:val="00FF094A"/>
    <w:rsid w:val="00FF0AD1"/>
    <w:rsid w:val="00FF1D7D"/>
    <w:rsid w:val="00FF24E2"/>
    <w:rsid w:val="00FF2CF8"/>
    <w:rsid w:val="0113F801"/>
    <w:rsid w:val="011825E6"/>
    <w:rsid w:val="0120D9C6"/>
    <w:rsid w:val="0137DC82"/>
    <w:rsid w:val="013A17C2"/>
    <w:rsid w:val="013FA8E6"/>
    <w:rsid w:val="0153AF20"/>
    <w:rsid w:val="015DDB6E"/>
    <w:rsid w:val="01765CE0"/>
    <w:rsid w:val="01766247"/>
    <w:rsid w:val="017C33D8"/>
    <w:rsid w:val="018B4F90"/>
    <w:rsid w:val="0193C3C9"/>
    <w:rsid w:val="019445F4"/>
    <w:rsid w:val="01A3A9FC"/>
    <w:rsid w:val="01D72E4A"/>
    <w:rsid w:val="01DA9133"/>
    <w:rsid w:val="01E1C135"/>
    <w:rsid w:val="01E8952A"/>
    <w:rsid w:val="01FEE544"/>
    <w:rsid w:val="020A9DDF"/>
    <w:rsid w:val="021BAC3A"/>
    <w:rsid w:val="0223EEC0"/>
    <w:rsid w:val="02360F15"/>
    <w:rsid w:val="0248923E"/>
    <w:rsid w:val="0257AE0F"/>
    <w:rsid w:val="02614C69"/>
    <w:rsid w:val="026C25B0"/>
    <w:rsid w:val="027395A5"/>
    <w:rsid w:val="0279D254"/>
    <w:rsid w:val="027BE955"/>
    <w:rsid w:val="02A0D00D"/>
    <w:rsid w:val="02A8C2C1"/>
    <w:rsid w:val="02B3CE6D"/>
    <w:rsid w:val="02BEAD61"/>
    <w:rsid w:val="02BFBD4C"/>
    <w:rsid w:val="02C0B3F5"/>
    <w:rsid w:val="02CE2A57"/>
    <w:rsid w:val="02DBB0A4"/>
    <w:rsid w:val="02E427C9"/>
    <w:rsid w:val="02E578C2"/>
    <w:rsid w:val="02F12E91"/>
    <w:rsid w:val="02F1EF41"/>
    <w:rsid w:val="02FF29B7"/>
    <w:rsid w:val="0306109F"/>
    <w:rsid w:val="0322905A"/>
    <w:rsid w:val="0326CA91"/>
    <w:rsid w:val="03471395"/>
    <w:rsid w:val="034A2B4A"/>
    <w:rsid w:val="034F1BB0"/>
    <w:rsid w:val="0353E96A"/>
    <w:rsid w:val="035C7959"/>
    <w:rsid w:val="035CEFBF"/>
    <w:rsid w:val="03647E37"/>
    <w:rsid w:val="0368CE85"/>
    <w:rsid w:val="036FD05C"/>
    <w:rsid w:val="039ED264"/>
    <w:rsid w:val="03B153C0"/>
    <w:rsid w:val="03B85C99"/>
    <w:rsid w:val="03B9C651"/>
    <w:rsid w:val="03C0DFCA"/>
    <w:rsid w:val="03CA35E6"/>
    <w:rsid w:val="03E85A10"/>
    <w:rsid w:val="03F36FC8"/>
    <w:rsid w:val="04029365"/>
    <w:rsid w:val="04169A86"/>
    <w:rsid w:val="0416D1A5"/>
    <w:rsid w:val="04274F51"/>
    <w:rsid w:val="04303661"/>
    <w:rsid w:val="04475193"/>
    <w:rsid w:val="0454CCEA"/>
    <w:rsid w:val="04559116"/>
    <w:rsid w:val="045E7EF8"/>
    <w:rsid w:val="0465F7E1"/>
    <w:rsid w:val="047127EF"/>
    <w:rsid w:val="048A8432"/>
    <w:rsid w:val="04900FD2"/>
    <w:rsid w:val="04945D93"/>
    <w:rsid w:val="0495B902"/>
    <w:rsid w:val="049CD9ED"/>
    <w:rsid w:val="04A429E8"/>
    <w:rsid w:val="04A7F035"/>
    <w:rsid w:val="04AC7971"/>
    <w:rsid w:val="04B40B04"/>
    <w:rsid w:val="04B5AD10"/>
    <w:rsid w:val="04F7C59D"/>
    <w:rsid w:val="050389CD"/>
    <w:rsid w:val="05058C0A"/>
    <w:rsid w:val="050C64FC"/>
    <w:rsid w:val="052FE835"/>
    <w:rsid w:val="05350DB2"/>
    <w:rsid w:val="053736BF"/>
    <w:rsid w:val="05424EB8"/>
    <w:rsid w:val="0568F0B1"/>
    <w:rsid w:val="05746E96"/>
    <w:rsid w:val="05748862"/>
    <w:rsid w:val="059008E3"/>
    <w:rsid w:val="0598B3ED"/>
    <w:rsid w:val="05A9E779"/>
    <w:rsid w:val="05A9F027"/>
    <w:rsid w:val="05B346EC"/>
    <w:rsid w:val="05B80169"/>
    <w:rsid w:val="05BD2E45"/>
    <w:rsid w:val="05C39317"/>
    <w:rsid w:val="05F79D60"/>
    <w:rsid w:val="0609B922"/>
    <w:rsid w:val="0614ECEE"/>
    <w:rsid w:val="0635DB32"/>
    <w:rsid w:val="063BBF6E"/>
    <w:rsid w:val="065949BC"/>
    <w:rsid w:val="065A7585"/>
    <w:rsid w:val="069A1D97"/>
    <w:rsid w:val="06BD3D55"/>
    <w:rsid w:val="06E2933D"/>
    <w:rsid w:val="06E63970"/>
    <w:rsid w:val="06FB112A"/>
    <w:rsid w:val="070A0AD2"/>
    <w:rsid w:val="072CAD20"/>
    <w:rsid w:val="072D4D47"/>
    <w:rsid w:val="074CCCC6"/>
    <w:rsid w:val="07502835"/>
    <w:rsid w:val="07505505"/>
    <w:rsid w:val="076684CA"/>
    <w:rsid w:val="077164EF"/>
    <w:rsid w:val="078209EA"/>
    <w:rsid w:val="079BEC76"/>
    <w:rsid w:val="07AB3467"/>
    <w:rsid w:val="07C4D0DA"/>
    <w:rsid w:val="07E9C7C0"/>
    <w:rsid w:val="07EED251"/>
    <w:rsid w:val="07F316DD"/>
    <w:rsid w:val="0814562E"/>
    <w:rsid w:val="08395C00"/>
    <w:rsid w:val="08546D96"/>
    <w:rsid w:val="085A5166"/>
    <w:rsid w:val="08662BDE"/>
    <w:rsid w:val="08670D53"/>
    <w:rsid w:val="086753D2"/>
    <w:rsid w:val="086F9C47"/>
    <w:rsid w:val="08770BB3"/>
    <w:rsid w:val="087D4685"/>
    <w:rsid w:val="088FD00A"/>
    <w:rsid w:val="089348B1"/>
    <w:rsid w:val="08990C9F"/>
    <w:rsid w:val="08C7B3F3"/>
    <w:rsid w:val="08D2170B"/>
    <w:rsid w:val="092439F8"/>
    <w:rsid w:val="09466FB5"/>
    <w:rsid w:val="094FA766"/>
    <w:rsid w:val="0962B46F"/>
    <w:rsid w:val="096A768D"/>
    <w:rsid w:val="0976AE4E"/>
    <w:rsid w:val="0976EFBA"/>
    <w:rsid w:val="0979547D"/>
    <w:rsid w:val="099B2FC3"/>
    <w:rsid w:val="09A50C14"/>
    <w:rsid w:val="09A85D66"/>
    <w:rsid w:val="09D42F66"/>
    <w:rsid w:val="09D4B385"/>
    <w:rsid w:val="09DEA312"/>
    <w:rsid w:val="09E3EA56"/>
    <w:rsid w:val="09EA58CD"/>
    <w:rsid w:val="09FE9B15"/>
    <w:rsid w:val="0A007194"/>
    <w:rsid w:val="0A024C3F"/>
    <w:rsid w:val="0A095AB1"/>
    <w:rsid w:val="0A0E0146"/>
    <w:rsid w:val="0A113282"/>
    <w:rsid w:val="0A1EF77F"/>
    <w:rsid w:val="0A268C54"/>
    <w:rsid w:val="0A2795FF"/>
    <w:rsid w:val="0A4BBFE2"/>
    <w:rsid w:val="0A4DCD4F"/>
    <w:rsid w:val="0A6030C6"/>
    <w:rsid w:val="0A69F042"/>
    <w:rsid w:val="0A77D9E9"/>
    <w:rsid w:val="0A8457B8"/>
    <w:rsid w:val="0A89A48D"/>
    <w:rsid w:val="0A98D70C"/>
    <w:rsid w:val="0A9C8CF9"/>
    <w:rsid w:val="0AA0D388"/>
    <w:rsid w:val="0AB0633A"/>
    <w:rsid w:val="0AB85AC6"/>
    <w:rsid w:val="0AC153DA"/>
    <w:rsid w:val="0AC72FBE"/>
    <w:rsid w:val="0AD6E327"/>
    <w:rsid w:val="0AE3335E"/>
    <w:rsid w:val="0AEBE9A4"/>
    <w:rsid w:val="0AED274D"/>
    <w:rsid w:val="0B0A43A1"/>
    <w:rsid w:val="0B1CDF93"/>
    <w:rsid w:val="0B2246E8"/>
    <w:rsid w:val="0B271A61"/>
    <w:rsid w:val="0B2B4455"/>
    <w:rsid w:val="0B2CB282"/>
    <w:rsid w:val="0B3B6F48"/>
    <w:rsid w:val="0B51BC19"/>
    <w:rsid w:val="0B649407"/>
    <w:rsid w:val="0B711809"/>
    <w:rsid w:val="0B7C5CB6"/>
    <w:rsid w:val="0B909AA8"/>
    <w:rsid w:val="0B9D5696"/>
    <w:rsid w:val="0BAA2C6F"/>
    <w:rsid w:val="0BCAF2CC"/>
    <w:rsid w:val="0BD2BCA7"/>
    <w:rsid w:val="0BD5EF93"/>
    <w:rsid w:val="0BEE7DC4"/>
    <w:rsid w:val="0BEF41B2"/>
    <w:rsid w:val="0BFF293B"/>
    <w:rsid w:val="0C025A1E"/>
    <w:rsid w:val="0C18341F"/>
    <w:rsid w:val="0C1A80A5"/>
    <w:rsid w:val="0C1F8B10"/>
    <w:rsid w:val="0C498ED2"/>
    <w:rsid w:val="0C4ACBFC"/>
    <w:rsid w:val="0C52288D"/>
    <w:rsid w:val="0C7C115F"/>
    <w:rsid w:val="0CB15291"/>
    <w:rsid w:val="0CB392EB"/>
    <w:rsid w:val="0CB577AD"/>
    <w:rsid w:val="0CCF9A80"/>
    <w:rsid w:val="0CE71BD0"/>
    <w:rsid w:val="0CF6A200"/>
    <w:rsid w:val="0D00F75E"/>
    <w:rsid w:val="0D28EAA8"/>
    <w:rsid w:val="0D2CD5EA"/>
    <w:rsid w:val="0D3F37FF"/>
    <w:rsid w:val="0D488108"/>
    <w:rsid w:val="0D573196"/>
    <w:rsid w:val="0D59DCE9"/>
    <w:rsid w:val="0D5B3EE0"/>
    <w:rsid w:val="0D60AF90"/>
    <w:rsid w:val="0D63794B"/>
    <w:rsid w:val="0D76C1AE"/>
    <w:rsid w:val="0D84E60B"/>
    <w:rsid w:val="0D97C245"/>
    <w:rsid w:val="0DA7F75B"/>
    <w:rsid w:val="0DAFA61D"/>
    <w:rsid w:val="0DB2FEAC"/>
    <w:rsid w:val="0DC1206D"/>
    <w:rsid w:val="0DC972B1"/>
    <w:rsid w:val="0DCFD542"/>
    <w:rsid w:val="0DE16275"/>
    <w:rsid w:val="0DE2B30B"/>
    <w:rsid w:val="0DE5370B"/>
    <w:rsid w:val="0DF8421B"/>
    <w:rsid w:val="0DF8AC7C"/>
    <w:rsid w:val="0DFAB73B"/>
    <w:rsid w:val="0E00B29C"/>
    <w:rsid w:val="0E058E24"/>
    <w:rsid w:val="0E060234"/>
    <w:rsid w:val="0E347F00"/>
    <w:rsid w:val="0E47DD92"/>
    <w:rsid w:val="0E53B06B"/>
    <w:rsid w:val="0E66EDAC"/>
    <w:rsid w:val="0E74CBBC"/>
    <w:rsid w:val="0E8C071F"/>
    <w:rsid w:val="0E999C53"/>
    <w:rsid w:val="0E9CB1F8"/>
    <w:rsid w:val="0EAB8E8C"/>
    <w:rsid w:val="0EB0CC2A"/>
    <w:rsid w:val="0EC37ED2"/>
    <w:rsid w:val="0EE6458E"/>
    <w:rsid w:val="0EF0364F"/>
    <w:rsid w:val="0EF7926B"/>
    <w:rsid w:val="0F0160E3"/>
    <w:rsid w:val="0F4D054C"/>
    <w:rsid w:val="0F4E55AC"/>
    <w:rsid w:val="0F4ECF0D"/>
    <w:rsid w:val="0F504074"/>
    <w:rsid w:val="0F51CE2C"/>
    <w:rsid w:val="0F7CAC08"/>
    <w:rsid w:val="0F7FF1F0"/>
    <w:rsid w:val="0F8A7B98"/>
    <w:rsid w:val="0FC28271"/>
    <w:rsid w:val="0FC3A2BB"/>
    <w:rsid w:val="0FC9861E"/>
    <w:rsid w:val="0FD21E8A"/>
    <w:rsid w:val="0FF95A07"/>
    <w:rsid w:val="0FFAD0C1"/>
    <w:rsid w:val="0FFDDF73"/>
    <w:rsid w:val="100F2ED6"/>
    <w:rsid w:val="101A6D7E"/>
    <w:rsid w:val="10315E3E"/>
    <w:rsid w:val="10430B12"/>
    <w:rsid w:val="104B262C"/>
    <w:rsid w:val="1073147F"/>
    <w:rsid w:val="1073F668"/>
    <w:rsid w:val="1081A7D2"/>
    <w:rsid w:val="10854722"/>
    <w:rsid w:val="108632D7"/>
    <w:rsid w:val="1096F63C"/>
    <w:rsid w:val="10BDA0E0"/>
    <w:rsid w:val="10C213E8"/>
    <w:rsid w:val="10D0FC77"/>
    <w:rsid w:val="10D19BD8"/>
    <w:rsid w:val="10DA0855"/>
    <w:rsid w:val="10F53C91"/>
    <w:rsid w:val="10F79EA0"/>
    <w:rsid w:val="10FB91F6"/>
    <w:rsid w:val="10FD8B9B"/>
    <w:rsid w:val="1113B0CF"/>
    <w:rsid w:val="112C8263"/>
    <w:rsid w:val="1133A8B7"/>
    <w:rsid w:val="11376FF8"/>
    <w:rsid w:val="11478F02"/>
    <w:rsid w:val="115171A4"/>
    <w:rsid w:val="116B3445"/>
    <w:rsid w:val="116D74A7"/>
    <w:rsid w:val="11708E4E"/>
    <w:rsid w:val="118187A2"/>
    <w:rsid w:val="1183C0F8"/>
    <w:rsid w:val="11934A81"/>
    <w:rsid w:val="11C07C76"/>
    <w:rsid w:val="11D01D7E"/>
    <w:rsid w:val="11E215E4"/>
    <w:rsid w:val="11E3580C"/>
    <w:rsid w:val="11EB8E83"/>
    <w:rsid w:val="12117A5C"/>
    <w:rsid w:val="1244BFBA"/>
    <w:rsid w:val="124C71E6"/>
    <w:rsid w:val="124DCA6F"/>
    <w:rsid w:val="127135FA"/>
    <w:rsid w:val="127432B1"/>
    <w:rsid w:val="12839C57"/>
    <w:rsid w:val="1294FA2D"/>
    <w:rsid w:val="12A4CA7E"/>
    <w:rsid w:val="12B3B32B"/>
    <w:rsid w:val="12CC9E69"/>
    <w:rsid w:val="12D09331"/>
    <w:rsid w:val="12D40AC0"/>
    <w:rsid w:val="12EA72C1"/>
    <w:rsid w:val="12EB19E5"/>
    <w:rsid w:val="12FBCADD"/>
    <w:rsid w:val="130BA871"/>
    <w:rsid w:val="130C5EAF"/>
    <w:rsid w:val="13135B72"/>
    <w:rsid w:val="132949D3"/>
    <w:rsid w:val="132B4D37"/>
    <w:rsid w:val="1343DD85"/>
    <w:rsid w:val="13571953"/>
    <w:rsid w:val="13636C3C"/>
    <w:rsid w:val="136E463E"/>
    <w:rsid w:val="138A03BB"/>
    <w:rsid w:val="138B6C1B"/>
    <w:rsid w:val="139795BD"/>
    <w:rsid w:val="13AB972A"/>
    <w:rsid w:val="13E8C26D"/>
    <w:rsid w:val="14017B59"/>
    <w:rsid w:val="14038274"/>
    <w:rsid w:val="140454F3"/>
    <w:rsid w:val="14089D39"/>
    <w:rsid w:val="141E5E48"/>
    <w:rsid w:val="1433B9E4"/>
    <w:rsid w:val="14510A3F"/>
    <w:rsid w:val="145C0A40"/>
    <w:rsid w:val="145D45B1"/>
    <w:rsid w:val="146AD5A8"/>
    <w:rsid w:val="14715E48"/>
    <w:rsid w:val="147AA73A"/>
    <w:rsid w:val="147C365C"/>
    <w:rsid w:val="1486B992"/>
    <w:rsid w:val="148B548F"/>
    <w:rsid w:val="14949B9C"/>
    <w:rsid w:val="14B178C6"/>
    <w:rsid w:val="14DE1F24"/>
    <w:rsid w:val="14F8FB4E"/>
    <w:rsid w:val="14FA9D5E"/>
    <w:rsid w:val="1515EF65"/>
    <w:rsid w:val="1517FA4F"/>
    <w:rsid w:val="152950CA"/>
    <w:rsid w:val="153420C2"/>
    <w:rsid w:val="1543D72F"/>
    <w:rsid w:val="1551E999"/>
    <w:rsid w:val="1552D1FA"/>
    <w:rsid w:val="155C1058"/>
    <w:rsid w:val="1565EA5E"/>
    <w:rsid w:val="157496DB"/>
    <w:rsid w:val="1595EC1C"/>
    <w:rsid w:val="1599AAC9"/>
    <w:rsid w:val="159A429A"/>
    <w:rsid w:val="15A6F939"/>
    <w:rsid w:val="15C1D7EA"/>
    <w:rsid w:val="15C378BF"/>
    <w:rsid w:val="15C3CA06"/>
    <w:rsid w:val="15C5937B"/>
    <w:rsid w:val="15C82905"/>
    <w:rsid w:val="1608E598"/>
    <w:rsid w:val="16130C18"/>
    <w:rsid w:val="16217125"/>
    <w:rsid w:val="1626594E"/>
    <w:rsid w:val="162918D5"/>
    <w:rsid w:val="163716EF"/>
    <w:rsid w:val="1647DE14"/>
    <w:rsid w:val="164DA508"/>
    <w:rsid w:val="167FF979"/>
    <w:rsid w:val="16924B4C"/>
    <w:rsid w:val="169A9BF4"/>
    <w:rsid w:val="16A90C3D"/>
    <w:rsid w:val="16B07B2B"/>
    <w:rsid w:val="16B3CAB0"/>
    <w:rsid w:val="16BC02EA"/>
    <w:rsid w:val="16C447E3"/>
    <w:rsid w:val="16C85E27"/>
    <w:rsid w:val="16CA8618"/>
    <w:rsid w:val="16D36663"/>
    <w:rsid w:val="16D89C61"/>
    <w:rsid w:val="16DEFAAC"/>
    <w:rsid w:val="16E38903"/>
    <w:rsid w:val="16EFDA77"/>
    <w:rsid w:val="16F55EEF"/>
    <w:rsid w:val="16FF466D"/>
    <w:rsid w:val="1708C0B1"/>
    <w:rsid w:val="171D839D"/>
    <w:rsid w:val="1725B2B7"/>
    <w:rsid w:val="172E3AD7"/>
    <w:rsid w:val="172F6101"/>
    <w:rsid w:val="174994CD"/>
    <w:rsid w:val="175C0A7B"/>
    <w:rsid w:val="177AD952"/>
    <w:rsid w:val="177FA0FD"/>
    <w:rsid w:val="178D615B"/>
    <w:rsid w:val="1792B216"/>
    <w:rsid w:val="17C5A9CA"/>
    <w:rsid w:val="17D523AF"/>
    <w:rsid w:val="17E0F683"/>
    <w:rsid w:val="17E22573"/>
    <w:rsid w:val="17E2C5E7"/>
    <w:rsid w:val="17E46144"/>
    <w:rsid w:val="17EDBF5E"/>
    <w:rsid w:val="17F19A03"/>
    <w:rsid w:val="17F2396E"/>
    <w:rsid w:val="18037DC9"/>
    <w:rsid w:val="1804D093"/>
    <w:rsid w:val="180C262F"/>
    <w:rsid w:val="181F3F59"/>
    <w:rsid w:val="183D808A"/>
    <w:rsid w:val="1868622A"/>
    <w:rsid w:val="186B6A3D"/>
    <w:rsid w:val="1871AB40"/>
    <w:rsid w:val="1888D52C"/>
    <w:rsid w:val="18B63684"/>
    <w:rsid w:val="18C7BA38"/>
    <w:rsid w:val="18D1BA1F"/>
    <w:rsid w:val="18E9570F"/>
    <w:rsid w:val="1901834D"/>
    <w:rsid w:val="1926DADF"/>
    <w:rsid w:val="194973DD"/>
    <w:rsid w:val="1949DF31"/>
    <w:rsid w:val="19626184"/>
    <w:rsid w:val="19840F46"/>
    <w:rsid w:val="199E3152"/>
    <w:rsid w:val="199E9115"/>
    <w:rsid w:val="19A6041A"/>
    <w:rsid w:val="19A8FEA3"/>
    <w:rsid w:val="19ACC102"/>
    <w:rsid w:val="19BA4430"/>
    <w:rsid w:val="19BAEBA6"/>
    <w:rsid w:val="19D092A2"/>
    <w:rsid w:val="19DAD08C"/>
    <w:rsid w:val="19DD463F"/>
    <w:rsid w:val="19E38C2B"/>
    <w:rsid w:val="19E8BCDE"/>
    <w:rsid w:val="19F0F7B0"/>
    <w:rsid w:val="19F24A72"/>
    <w:rsid w:val="1A0B3C03"/>
    <w:rsid w:val="1A0BFE90"/>
    <w:rsid w:val="1A1C6FA9"/>
    <w:rsid w:val="1A3E30B4"/>
    <w:rsid w:val="1A429887"/>
    <w:rsid w:val="1A54821A"/>
    <w:rsid w:val="1A5DB282"/>
    <w:rsid w:val="1A7B459D"/>
    <w:rsid w:val="1A8B23C1"/>
    <w:rsid w:val="1A8FAE99"/>
    <w:rsid w:val="1A917FC3"/>
    <w:rsid w:val="1A91FEF0"/>
    <w:rsid w:val="1AA9004B"/>
    <w:rsid w:val="1AB38606"/>
    <w:rsid w:val="1AB6D297"/>
    <w:rsid w:val="1AC9BB8D"/>
    <w:rsid w:val="1ACEA15E"/>
    <w:rsid w:val="1AFFC77C"/>
    <w:rsid w:val="1B02D109"/>
    <w:rsid w:val="1B15EC3B"/>
    <w:rsid w:val="1B2D13E7"/>
    <w:rsid w:val="1B2F4AE4"/>
    <w:rsid w:val="1B33274E"/>
    <w:rsid w:val="1B47DBC9"/>
    <w:rsid w:val="1B6F5392"/>
    <w:rsid w:val="1B6F7219"/>
    <w:rsid w:val="1B7ADFB1"/>
    <w:rsid w:val="1B7C050A"/>
    <w:rsid w:val="1B98A842"/>
    <w:rsid w:val="1BA5C58B"/>
    <w:rsid w:val="1BAFC68C"/>
    <w:rsid w:val="1BB2E7C5"/>
    <w:rsid w:val="1BCF1CA9"/>
    <w:rsid w:val="1BE4BC9B"/>
    <w:rsid w:val="1BED3E00"/>
    <w:rsid w:val="1BF300CC"/>
    <w:rsid w:val="1BF4AAC1"/>
    <w:rsid w:val="1BF92847"/>
    <w:rsid w:val="1BFB8862"/>
    <w:rsid w:val="1BFF06E2"/>
    <w:rsid w:val="1BFF7109"/>
    <w:rsid w:val="1C17F94D"/>
    <w:rsid w:val="1C1A930F"/>
    <w:rsid w:val="1C326967"/>
    <w:rsid w:val="1C3F0A6D"/>
    <w:rsid w:val="1C4CC4D4"/>
    <w:rsid w:val="1C57950C"/>
    <w:rsid w:val="1C5EAA8B"/>
    <w:rsid w:val="1C61DDA8"/>
    <w:rsid w:val="1C82E9A0"/>
    <w:rsid w:val="1C9FADAE"/>
    <w:rsid w:val="1CB0D87D"/>
    <w:rsid w:val="1CC24726"/>
    <w:rsid w:val="1CE8F56E"/>
    <w:rsid w:val="1CECBF87"/>
    <w:rsid w:val="1D065A88"/>
    <w:rsid w:val="1D0B1210"/>
    <w:rsid w:val="1D0F8A2C"/>
    <w:rsid w:val="1D117C8D"/>
    <w:rsid w:val="1D225731"/>
    <w:rsid w:val="1D395113"/>
    <w:rsid w:val="1D3C8FB7"/>
    <w:rsid w:val="1D6DAF94"/>
    <w:rsid w:val="1D7ED895"/>
    <w:rsid w:val="1D82C0AD"/>
    <w:rsid w:val="1D9AE87D"/>
    <w:rsid w:val="1D9B6F60"/>
    <w:rsid w:val="1DADF743"/>
    <w:rsid w:val="1DAE1C02"/>
    <w:rsid w:val="1DBD4F09"/>
    <w:rsid w:val="1DD1C7AD"/>
    <w:rsid w:val="1DD2889E"/>
    <w:rsid w:val="1DE612FD"/>
    <w:rsid w:val="1DFDF30C"/>
    <w:rsid w:val="1E1CB086"/>
    <w:rsid w:val="1E1EDE8F"/>
    <w:rsid w:val="1E26C00A"/>
    <w:rsid w:val="1E42D7F4"/>
    <w:rsid w:val="1E57280E"/>
    <w:rsid w:val="1E59917D"/>
    <w:rsid w:val="1E5A9930"/>
    <w:rsid w:val="1E5ECF7E"/>
    <w:rsid w:val="1E62F6FF"/>
    <w:rsid w:val="1E73FD28"/>
    <w:rsid w:val="1E7AE7CE"/>
    <w:rsid w:val="1E817E0E"/>
    <w:rsid w:val="1E99C0DD"/>
    <w:rsid w:val="1E9B90A9"/>
    <w:rsid w:val="1EA94398"/>
    <w:rsid w:val="1EAD7D06"/>
    <w:rsid w:val="1EB1879D"/>
    <w:rsid w:val="1EBF8F3E"/>
    <w:rsid w:val="1ED63DAB"/>
    <w:rsid w:val="1ED6BFA7"/>
    <w:rsid w:val="1EDD3F81"/>
    <w:rsid w:val="1EFB633A"/>
    <w:rsid w:val="1F001715"/>
    <w:rsid w:val="1F0325BB"/>
    <w:rsid w:val="1F19372B"/>
    <w:rsid w:val="1F29959A"/>
    <w:rsid w:val="1F2A840C"/>
    <w:rsid w:val="1F3D9E38"/>
    <w:rsid w:val="1F43F5BB"/>
    <w:rsid w:val="1F4A1620"/>
    <w:rsid w:val="1F555C1A"/>
    <w:rsid w:val="1F5923F5"/>
    <w:rsid w:val="1F67A788"/>
    <w:rsid w:val="1F903C9B"/>
    <w:rsid w:val="1F934398"/>
    <w:rsid w:val="1FB29F88"/>
    <w:rsid w:val="1FC779D6"/>
    <w:rsid w:val="1FD847F7"/>
    <w:rsid w:val="1FE417F0"/>
    <w:rsid w:val="1FF2F86F"/>
    <w:rsid w:val="2018BE92"/>
    <w:rsid w:val="202B0827"/>
    <w:rsid w:val="20301471"/>
    <w:rsid w:val="20460D88"/>
    <w:rsid w:val="20463E51"/>
    <w:rsid w:val="2049600C"/>
    <w:rsid w:val="204D27A4"/>
    <w:rsid w:val="205496DA"/>
    <w:rsid w:val="205ACE8A"/>
    <w:rsid w:val="205EB4AF"/>
    <w:rsid w:val="205F2AEB"/>
    <w:rsid w:val="2061A411"/>
    <w:rsid w:val="206CF74B"/>
    <w:rsid w:val="206CFF25"/>
    <w:rsid w:val="207FFFF4"/>
    <w:rsid w:val="2084DA54"/>
    <w:rsid w:val="2085CC00"/>
    <w:rsid w:val="20868C8D"/>
    <w:rsid w:val="20898EC0"/>
    <w:rsid w:val="208BA345"/>
    <w:rsid w:val="2096CEB5"/>
    <w:rsid w:val="209A4F6F"/>
    <w:rsid w:val="20A66F99"/>
    <w:rsid w:val="20A9E381"/>
    <w:rsid w:val="20BC1BC0"/>
    <w:rsid w:val="20BE73F4"/>
    <w:rsid w:val="20BEA0A7"/>
    <w:rsid w:val="20D8593D"/>
    <w:rsid w:val="20F19B3B"/>
    <w:rsid w:val="20FF4A16"/>
    <w:rsid w:val="213C6B0B"/>
    <w:rsid w:val="214069B5"/>
    <w:rsid w:val="2168CFF4"/>
    <w:rsid w:val="21A7084D"/>
    <w:rsid w:val="21C6EAE8"/>
    <w:rsid w:val="21CB3F48"/>
    <w:rsid w:val="21CE63A3"/>
    <w:rsid w:val="21E1B931"/>
    <w:rsid w:val="21EF448C"/>
    <w:rsid w:val="22025150"/>
    <w:rsid w:val="220CC236"/>
    <w:rsid w:val="220DB3BA"/>
    <w:rsid w:val="2212F6CD"/>
    <w:rsid w:val="2213C3F1"/>
    <w:rsid w:val="2215E666"/>
    <w:rsid w:val="22283B39"/>
    <w:rsid w:val="222A7074"/>
    <w:rsid w:val="2234653E"/>
    <w:rsid w:val="2235AF64"/>
    <w:rsid w:val="223C828D"/>
    <w:rsid w:val="22593041"/>
    <w:rsid w:val="22656C39"/>
    <w:rsid w:val="2268E774"/>
    <w:rsid w:val="226D15DA"/>
    <w:rsid w:val="227CDF77"/>
    <w:rsid w:val="228400BC"/>
    <w:rsid w:val="22CC5940"/>
    <w:rsid w:val="22CCC5D8"/>
    <w:rsid w:val="22D117ED"/>
    <w:rsid w:val="22E36611"/>
    <w:rsid w:val="230617DB"/>
    <w:rsid w:val="23160444"/>
    <w:rsid w:val="23427C25"/>
    <w:rsid w:val="235C7907"/>
    <w:rsid w:val="235E67CB"/>
    <w:rsid w:val="23621EFB"/>
    <w:rsid w:val="23930629"/>
    <w:rsid w:val="2399A7F5"/>
    <w:rsid w:val="23A25238"/>
    <w:rsid w:val="23A7F9B3"/>
    <w:rsid w:val="23B0801D"/>
    <w:rsid w:val="23BE2D4F"/>
    <w:rsid w:val="23C4E3E3"/>
    <w:rsid w:val="23C80A5F"/>
    <w:rsid w:val="23D10701"/>
    <w:rsid w:val="23F36DD7"/>
    <w:rsid w:val="23F80AAE"/>
    <w:rsid w:val="2415A4DB"/>
    <w:rsid w:val="24176C1D"/>
    <w:rsid w:val="24207A49"/>
    <w:rsid w:val="243C83C5"/>
    <w:rsid w:val="245E78DA"/>
    <w:rsid w:val="24648970"/>
    <w:rsid w:val="246BA251"/>
    <w:rsid w:val="246D7956"/>
    <w:rsid w:val="24798B2B"/>
    <w:rsid w:val="2492862F"/>
    <w:rsid w:val="24971CC0"/>
    <w:rsid w:val="249A52B1"/>
    <w:rsid w:val="249A7E5A"/>
    <w:rsid w:val="24AA3E6D"/>
    <w:rsid w:val="24AE1144"/>
    <w:rsid w:val="24AE9AFA"/>
    <w:rsid w:val="24DFEF06"/>
    <w:rsid w:val="24EA0E4D"/>
    <w:rsid w:val="24FBE161"/>
    <w:rsid w:val="25102CE3"/>
    <w:rsid w:val="251BB51D"/>
    <w:rsid w:val="25274835"/>
    <w:rsid w:val="2538742E"/>
    <w:rsid w:val="2571D420"/>
    <w:rsid w:val="258E08C4"/>
    <w:rsid w:val="25C004D2"/>
    <w:rsid w:val="25CADF73"/>
    <w:rsid w:val="25CFD9AB"/>
    <w:rsid w:val="25E297C4"/>
    <w:rsid w:val="25E459EB"/>
    <w:rsid w:val="25E95CFD"/>
    <w:rsid w:val="2602DB1F"/>
    <w:rsid w:val="260C6E34"/>
    <w:rsid w:val="261A1CD0"/>
    <w:rsid w:val="261FBFC8"/>
    <w:rsid w:val="2624ED95"/>
    <w:rsid w:val="2627711F"/>
    <w:rsid w:val="263ED2CE"/>
    <w:rsid w:val="264D7215"/>
    <w:rsid w:val="267A7970"/>
    <w:rsid w:val="267E5E56"/>
    <w:rsid w:val="26B2D17B"/>
    <w:rsid w:val="26B39ADA"/>
    <w:rsid w:val="26B72BB6"/>
    <w:rsid w:val="26D09EEB"/>
    <w:rsid w:val="26D61F6F"/>
    <w:rsid w:val="26DEFD8E"/>
    <w:rsid w:val="26E94F22"/>
    <w:rsid w:val="26FCEDBE"/>
    <w:rsid w:val="270AE5D2"/>
    <w:rsid w:val="271E614C"/>
    <w:rsid w:val="27440CF6"/>
    <w:rsid w:val="274DE862"/>
    <w:rsid w:val="275E4F4B"/>
    <w:rsid w:val="27722B7A"/>
    <w:rsid w:val="2786D12D"/>
    <w:rsid w:val="27898F38"/>
    <w:rsid w:val="27A48910"/>
    <w:rsid w:val="27A6C702"/>
    <w:rsid w:val="27AA526E"/>
    <w:rsid w:val="27B0FCF0"/>
    <w:rsid w:val="27CD6697"/>
    <w:rsid w:val="27D347BE"/>
    <w:rsid w:val="27ED139C"/>
    <w:rsid w:val="27F49252"/>
    <w:rsid w:val="280522F9"/>
    <w:rsid w:val="2835B131"/>
    <w:rsid w:val="283B5DE9"/>
    <w:rsid w:val="284AD4F2"/>
    <w:rsid w:val="28511F6D"/>
    <w:rsid w:val="285A2246"/>
    <w:rsid w:val="285DF46C"/>
    <w:rsid w:val="285F493B"/>
    <w:rsid w:val="286487D6"/>
    <w:rsid w:val="28667BB4"/>
    <w:rsid w:val="287F59D6"/>
    <w:rsid w:val="287FA411"/>
    <w:rsid w:val="28C0E7F0"/>
    <w:rsid w:val="28DD1E05"/>
    <w:rsid w:val="29108890"/>
    <w:rsid w:val="29164000"/>
    <w:rsid w:val="291804A1"/>
    <w:rsid w:val="29298B80"/>
    <w:rsid w:val="293D0BB7"/>
    <w:rsid w:val="2943BF1A"/>
    <w:rsid w:val="29490391"/>
    <w:rsid w:val="2953D694"/>
    <w:rsid w:val="2960EDB2"/>
    <w:rsid w:val="29650836"/>
    <w:rsid w:val="296F49A1"/>
    <w:rsid w:val="296FDD47"/>
    <w:rsid w:val="2987D6F5"/>
    <w:rsid w:val="29B31111"/>
    <w:rsid w:val="29C9726E"/>
    <w:rsid w:val="29C9741B"/>
    <w:rsid w:val="29CA717C"/>
    <w:rsid w:val="29D3297D"/>
    <w:rsid w:val="29D3A84B"/>
    <w:rsid w:val="29D6B583"/>
    <w:rsid w:val="29DBD2AF"/>
    <w:rsid w:val="29E774B9"/>
    <w:rsid w:val="29FA673E"/>
    <w:rsid w:val="2A09077B"/>
    <w:rsid w:val="2A11C7AD"/>
    <w:rsid w:val="2A137175"/>
    <w:rsid w:val="2A14C448"/>
    <w:rsid w:val="2A1A5D82"/>
    <w:rsid w:val="2A2E2BF1"/>
    <w:rsid w:val="2A3A9D91"/>
    <w:rsid w:val="2A4070E4"/>
    <w:rsid w:val="2A5BE9D2"/>
    <w:rsid w:val="2A9CEA2C"/>
    <w:rsid w:val="2AB70B58"/>
    <w:rsid w:val="2ABC5A83"/>
    <w:rsid w:val="2ABE21A1"/>
    <w:rsid w:val="2AC7CF0F"/>
    <w:rsid w:val="2AC8CB2E"/>
    <w:rsid w:val="2AC9A5EA"/>
    <w:rsid w:val="2ADCBD43"/>
    <w:rsid w:val="2AFB3D31"/>
    <w:rsid w:val="2AFB89DD"/>
    <w:rsid w:val="2B01F388"/>
    <w:rsid w:val="2B1B5BE3"/>
    <w:rsid w:val="2B1E36F2"/>
    <w:rsid w:val="2B287B11"/>
    <w:rsid w:val="2B3731F4"/>
    <w:rsid w:val="2B3D04EE"/>
    <w:rsid w:val="2B532436"/>
    <w:rsid w:val="2B54D5CA"/>
    <w:rsid w:val="2B77DF64"/>
    <w:rsid w:val="2B798B3D"/>
    <w:rsid w:val="2B9367FB"/>
    <w:rsid w:val="2BB25932"/>
    <w:rsid w:val="2BC06AC1"/>
    <w:rsid w:val="2BCFDAB2"/>
    <w:rsid w:val="2BD1DCE9"/>
    <w:rsid w:val="2BD8D1BC"/>
    <w:rsid w:val="2BDE4838"/>
    <w:rsid w:val="2BE2A9BC"/>
    <w:rsid w:val="2BE372D1"/>
    <w:rsid w:val="2BFB13E2"/>
    <w:rsid w:val="2C089D97"/>
    <w:rsid w:val="2C192848"/>
    <w:rsid w:val="2C41AD86"/>
    <w:rsid w:val="2C5AD5E3"/>
    <w:rsid w:val="2C5BB1D7"/>
    <w:rsid w:val="2C698461"/>
    <w:rsid w:val="2C78E39C"/>
    <w:rsid w:val="2CA7E7BA"/>
    <w:rsid w:val="2CAE37CA"/>
    <w:rsid w:val="2CBD6D06"/>
    <w:rsid w:val="2CC2A833"/>
    <w:rsid w:val="2CCE52BB"/>
    <w:rsid w:val="2CD8EC2B"/>
    <w:rsid w:val="2CE636E7"/>
    <w:rsid w:val="2D17B7B3"/>
    <w:rsid w:val="2D2B90A5"/>
    <w:rsid w:val="2D3B99CD"/>
    <w:rsid w:val="2D3D1B65"/>
    <w:rsid w:val="2D3ECA63"/>
    <w:rsid w:val="2D60EE15"/>
    <w:rsid w:val="2D6F657E"/>
    <w:rsid w:val="2D72F7A2"/>
    <w:rsid w:val="2D74822D"/>
    <w:rsid w:val="2D88A7C8"/>
    <w:rsid w:val="2D913588"/>
    <w:rsid w:val="2D976D64"/>
    <w:rsid w:val="2D9C9995"/>
    <w:rsid w:val="2D9D6091"/>
    <w:rsid w:val="2DB90F0D"/>
    <w:rsid w:val="2DCC4664"/>
    <w:rsid w:val="2DDD7DE7"/>
    <w:rsid w:val="2DDDEFE4"/>
    <w:rsid w:val="2DEA47CF"/>
    <w:rsid w:val="2DF6A644"/>
    <w:rsid w:val="2E078781"/>
    <w:rsid w:val="2E18DB59"/>
    <w:rsid w:val="2E210D62"/>
    <w:rsid w:val="2E36D2D8"/>
    <w:rsid w:val="2E3B517B"/>
    <w:rsid w:val="2E3D5A5E"/>
    <w:rsid w:val="2E5E1754"/>
    <w:rsid w:val="2E64300A"/>
    <w:rsid w:val="2E8264C2"/>
    <w:rsid w:val="2E9A1495"/>
    <w:rsid w:val="2EAD2BFD"/>
    <w:rsid w:val="2EB87C44"/>
    <w:rsid w:val="2EBBC5B4"/>
    <w:rsid w:val="2EC86B34"/>
    <w:rsid w:val="2EE90603"/>
    <w:rsid w:val="2EF2455E"/>
    <w:rsid w:val="2EF4E657"/>
    <w:rsid w:val="2F0FABD4"/>
    <w:rsid w:val="2F133164"/>
    <w:rsid w:val="2F289037"/>
    <w:rsid w:val="2F2AFB6B"/>
    <w:rsid w:val="2F422557"/>
    <w:rsid w:val="2F620164"/>
    <w:rsid w:val="2F64D96B"/>
    <w:rsid w:val="2F6D04E5"/>
    <w:rsid w:val="2F711D90"/>
    <w:rsid w:val="2F894BBD"/>
    <w:rsid w:val="2F89EED5"/>
    <w:rsid w:val="2F97794F"/>
    <w:rsid w:val="2F998206"/>
    <w:rsid w:val="2FA1E014"/>
    <w:rsid w:val="2FA35989"/>
    <w:rsid w:val="2FA3F706"/>
    <w:rsid w:val="2FA6D27F"/>
    <w:rsid w:val="2FBBAC79"/>
    <w:rsid w:val="2FBE011F"/>
    <w:rsid w:val="2FD1125F"/>
    <w:rsid w:val="2FDA86AF"/>
    <w:rsid w:val="2FECDFAB"/>
    <w:rsid w:val="2FED9B96"/>
    <w:rsid w:val="2FEF0BFD"/>
    <w:rsid w:val="2FF1AE62"/>
    <w:rsid w:val="30020805"/>
    <w:rsid w:val="30361D3E"/>
    <w:rsid w:val="305C0C9A"/>
    <w:rsid w:val="305F5692"/>
    <w:rsid w:val="30601B23"/>
    <w:rsid w:val="3091D28A"/>
    <w:rsid w:val="30A27805"/>
    <w:rsid w:val="30A3FFD4"/>
    <w:rsid w:val="30C28BCD"/>
    <w:rsid w:val="30CFD097"/>
    <w:rsid w:val="30DFAA21"/>
    <w:rsid w:val="30E7D5FF"/>
    <w:rsid w:val="30F25FFC"/>
    <w:rsid w:val="31199636"/>
    <w:rsid w:val="3123BFC4"/>
    <w:rsid w:val="3129F580"/>
    <w:rsid w:val="31348FC6"/>
    <w:rsid w:val="313B45C5"/>
    <w:rsid w:val="31413731"/>
    <w:rsid w:val="315B7300"/>
    <w:rsid w:val="316AEACA"/>
    <w:rsid w:val="3176D7A3"/>
    <w:rsid w:val="31777A9B"/>
    <w:rsid w:val="31892B4F"/>
    <w:rsid w:val="319D2C97"/>
    <w:rsid w:val="31A07A56"/>
    <w:rsid w:val="31A9244F"/>
    <w:rsid w:val="31B26873"/>
    <w:rsid w:val="31BABB01"/>
    <w:rsid w:val="31C7AA32"/>
    <w:rsid w:val="31E50C36"/>
    <w:rsid w:val="31E89F1B"/>
    <w:rsid w:val="32061FE6"/>
    <w:rsid w:val="322B418C"/>
    <w:rsid w:val="3232277B"/>
    <w:rsid w:val="3234D1F5"/>
    <w:rsid w:val="3239F8FE"/>
    <w:rsid w:val="3245CC7E"/>
    <w:rsid w:val="324A3A13"/>
    <w:rsid w:val="32557328"/>
    <w:rsid w:val="3262EB98"/>
    <w:rsid w:val="32694B8A"/>
    <w:rsid w:val="326B550D"/>
    <w:rsid w:val="327A51AA"/>
    <w:rsid w:val="328556BD"/>
    <w:rsid w:val="3285B4DA"/>
    <w:rsid w:val="32BFF690"/>
    <w:rsid w:val="32C4DC7D"/>
    <w:rsid w:val="32EBE163"/>
    <w:rsid w:val="330CDD72"/>
    <w:rsid w:val="3313F24A"/>
    <w:rsid w:val="33180396"/>
    <w:rsid w:val="333BFB5B"/>
    <w:rsid w:val="33594F5F"/>
    <w:rsid w:val="336C2FA4"/>
    <w:rsid w:val="337B83E4"/>
    <w:rsid w:val="337EBCE6"/>
    <w:rsid w:val="33917471"/>
    <w:rsid w:val="33B63D8D"/>
    <w:rsid w:val="33BF7A34"/>
    <w:rsid w:val="33E17FD7"/>
    <w:rsid w:val="33EC2D83"/>
    <w:rsid w:val="3416220B"/>
    <w:rsid w:val="341C5DC4"/>
    <w:rsid w:val="34244A40"/>
    <w:rsid w:val="34552605"/>
    <w:rsid w:val="347901B6"/>
    <w:rsid w:val="3479CA35"/>
    <w:rsid w:val="347A8815"/>
    <w:rsid w:val="3486FDD8"/>
    <w:rsid w:val="348E57C0"/>
    <w:rsid w:val="349D9332"/>
    <w:rsid w:val="34A366F0"/>
    <w:rsid w:val="34B1E25A"/>
    <w:rsid w:val="34B3107B"/>
    <w:rsid w:val="34EF20DD"/>
    <w:rsid w:val="34FB90E2"/>
    <w:rsid w:val="3504D44F"/>
    <w:rsid w:val="3509DB7B"/>
    <w:rsid w:val="350CE93F"/>
    <w:rsid w:val="3516C46B"/>
    <w:rsid w:val="35301F47"/>
    <w:rsid w:val="3534D4C8"/>
    <w:rsid w:val="354C660F"/>
    <w:rsid w:val="35627448"/>
    <w:rsid w:val="35720A70"/>
    <w:rsid w:val="3576A371"/>
    <w:rsid w:val="358017CD"/>
    <w:rsid w:val="3588C6BB"/>
    <w:rsid w:val="35963B4E"/>
    <w:rsid w:val="359B21EB"/>
    <w:rsid w:val="35B0EA17"/>
    <w:rsid w:val="35B1F26C"/>
    <w:rsid w:val="35BAEDEA"/>
    <w:rsid w:val="35C2A4BC"/>
    <w:rsid w:val="35C65579"/>
    <w:rsid w:val="35CC1588"/>
    <w:rsid w:val="35D48913"/>
    <w:rsid w:val="35E03209"/>
    <w:rsid w:val="35E06174"/>
    <w:rsid w:val="360F23BB"/>
    <w:rsid w:val="36168999"/>
    <w:rsid w:val="36804B43"/>
    <w:rsid w:val="3687533D"/>
    <w:rsid w:val="3695A249"/>
    <w:rsid w:val="36A13A4C"/>
    <w:rsid w:val="36B07B19"/>
    <w:rsid w:val="36B4A90F"/>
    <w:rsid w:val="36B69BF5"/>
    <w:rsid w:val="36BCBCE6"/>
    <w:rsid w:val="36CA621C"/>
    <w:rsid w:val="36D0B227"/>
    <w:rsid w:val="36D2684A"/>
    <w:rsid w:val="36D50AFB"/>
    <w:rsid w:val="36E07EDD"/>
    <w:rsid w:val="36F1440F"/>
    <w:rsid w:val="36F45104"/>
    <w:rsid w:val="36F656D6"/>
    <w:rsid w:val="36FBFA78"/>
    <w:rsid w:val="37282C10"/>
    <w:rsid w:val="3745A238"/>
    <w:rsid w:val="375B9C5A"/>
    <w:rsid w:val="37828E2F"/>
    <w:rsid w:val="37A059EA"/>
    <w:rsid w:val="37A1F039"/>
    <w:rsid w:val="37CC3854"/>
    <w:rsid w:val="37DB520E"/>
    <w:rsid w:val="37EA0953"/>
    <w:rsid w:val="37EA154A"/>
    <w:rsid w:val="37F0B1F1"/>
    <w:rsid w:val="38046C35"/>
    <w:rsid w:val="3806504C"/>
    <w:rsid w:val="381C1BA4"/>
    <w:rsid w:val="382D8E1D"/>
    <w:rsid w:val="3836F6DC"/>
    <w:rsid w:val="3860BC54"/>
    <w:rsid w:val="3863B7F5"/>
    <w:rsid w:val="38886C6E"/>
    <w:rsid w:val="388EC499"/>
    <w:rsid w:val="3892EE6E"/>
    <w:rsid w:val="3894ADB1"/>
    <w:rsid w:val="38AC9055"/>
    <w:rsid w:val="38BF2789"/>
    <w:rsid w:val="38DB941D"/>
    <w:rsid w:val="38E17299"/>
    <w:rsid w:val="38E2380E"/>
    <w:rsid w:val="38E4BE25"/>
    <w:rsid w:val="38EDCA65"/>
    <w:rsid w:val="38F496BD"/>
    <w:rsid w:val="39027796"/>
    <w:rsid w:val="3928C611"/>
    <w:rsid w:val="3959CE19"/>
    <w:rsid w:val="397057AA"/>
    <w:rsid w:val="39814D67"/>
    <w:rsid w:val="39AFE096"/>
    <w:rsid w:val="39C4A67D"/>
    <w:rsid w:val="39D0DB9D"/>
    <w:rsid w:val="39EABDEF"/>
    <w:rsid w:val="39FE1063"/>
    <w:rsid w:val="3A09A6B7"/>
    <w:rsid w:val="3A12D8D0"/>
    <w:rsid w:val="3A366237"/>
    <w:rsid w:val="3A368306"/>
    <w:rsid w:val="3A5388F0"/>
    <w:rsid w:val="3A65624B"/>
    <w:rsid w:val="3A6FCEAA"/>
    <w:rsid w:val="3A714F67"/>
    <w:rsid w:val="3A8019E5"/>
    <w:rsid w:val="3A8CC230"/>
    <w:rsid w:val="3A8DE719"/>
    <w:rsid w:val="3A9233B3"/>
    <w:rsid w:val="3AA602AC"/>
    <w:rsid w:val="3ABD3761"/>
    <w:rsid w:val="3AD3E5A6"/>
    <w:rsid w:val="3AD41B5A"/>
    <w:rsid w:val="3AF1138E"/>
    <w:rsid w:val="3AF59E7A"/>
    <w:rsid w:val="3AFA3B22"/>
    <w:rsid w:val="3B1E2D33"/>
    <w:rsid w:val="3B24DA10"/>
    <w:rsid w:val="3B35C687"/>
    <w:rsid w:val="3B4816BD"/>
    <w:rsid w:val="3B4C54F7"/>
    <w:rsid w:val="3B4D2B4A"/>
    <w:rsid w:val="3B4DFB07"/>
    <w:rsid w:val="3B71FB41"/>
    <w:rsid w:val="3B7B523A"/>
    <w:rsid w:val="3BAE3B53"/>
    <w:rsid w:val="3BD0C084"/>
    <w:rsid w:val="3BFEA224"/>
    <w:rsid w:val="3C00952E"/>
    <w:rsid w:val="3C210352"/>
    <w:rsid w:val="3C2798D4"/>
    <w:rsid w:val="3C2B8362"/>
    <w:rsid w:val="3C41989F"/>
    <w:rsid w:val="3C4D846B"/>
    <w:rsid w:val="3C6E1359"/>
    <w:rsid w:val="3C7972DC"/>
    <w:rsid w:val="3C8EDAD6"/>
    <w:rsid w:val="3CD06E85"/>
    <w:rsid w:val="3CE2335B"/>
    <w:rsid w:val="3D0155E7"/>
    <w:rsid w:val="3D05A1BC"/>
    <w:rsid w:val="3D0F71EB"/>
    <w:rsid w:val="3D18D891"/>
    <w:rsid w:val="3D1CB8C4"/>
    <w:rsid w:val="3D228A0C"/>
    <w:rsid w:val="3D22A25F"/>
    <w:rsid w:val="3D53B92E"/>
    <w:rsid w:val="3D7C35B6"/>
    <w:rsid w:val="3D8A606F"/>
    <w:rsid w:val="3DAB1A1E"/>
    <w:rsid w:val="3DBFBF6A"/>
    <w:rsid w:val="3DCFF402"/>
    <w:rsid w:val="3DD041D4"/>
    <w:rsid w:val="3DD6F66F"/>
    <w:rsid w:val="3DFC8E31"/>
    <w:rsid w:val="3E0AB4F3"/>
    <w:rsid w:val="3E0D0E67"/>
    <w:rsid w:val="3E231510"/>
    <w:rsid w:val="3E23D2EA"/>
    <w:rsid w:val="3E2AAB37"/>
    <w:rsid w:val="3E31DBE4"/>
    <w:rsid w:val="3E3212FB"/>
    <w:rsid w:val="3E546E34"/>
    <w:rsid w:val="3E5F8303"/>
    <w:rsid w:val="3E6C6868"/>
    <w:rsid w:val="3E6F7050"/>
    <w:rsid w:val="3E7C7E83"/>
    <w:rsid w:val="3E81F863"/>
    <w:rsid w:val="3E9F1D95"/>
    <w:rsid w:val="3EABE8C0"/>
    <w:rsid w:val="3EB4FE01"/>
    <w:rsid w:val="3ED1D703"/>
    <w:rsid w:val="3ED7F226"/>
    <w:rsid w:val="3ED8D356"/>
    <w:rsid w:val="3EE65F77"/>
    <w:rsid w:val="3EF11FB5"/>
    <w:rsid w:val="3EF9ACEC"/>
    <w:rsid w:val="3F02F94D"/>
    <w:rsid w:val="3F06F1BD"/>
    <w:rsid w:val="3F081F88"/>
    <w:rsid w:val="3F0A293B"/>
    <w:rsid w:val="3F1FCFA2"/>
    <w:rsid w:val="3F2B8605"/>
    <w:rsid w:val="3F2E6717"/>
    <w:rsid w:val="3F3745F4"/>
    <w:rsid w:val="3F459E52"/>
    <w:rsid w:val="3F535324"/>
    <w:rsid w:val="3F6D27BB"/>
    <w:rsid w:val="3F6D6988"/>
    <w:rsid w:val="3F730462"/>
    <w:rsid w:val="3F7EB1CD"/>
    <w:rsid w:val="3F89AB91"/>
    <w:rsid w:val="3FA6BA91"/>
    <w:rsid w:val="3FA8FCDB"/>
    <w:rsid w:val="3FB2DAEA"/>
    <w:rsid w:val="3FB8396D"/>
    <w:rsid w:val="3FC328F9"/>
    <w:rsid w:val="3FCDB4BC"/>
    <w:rsid w:val="3FE3F124"/>
    <w:rsid w:val="3FE53D52"/>
    <w:rsid w:val="3FEC2586"/>
    <w:rsid w:val="3FED5B36"/>
    <w:rsid w:val="3FF36CC7"/>
    <w:rsid w:val="3FFFF8F3"/>
    <w:rsid w:val="4006FBD5"/>
    <w:rsid w:val="401E5808"/>
    <w:rsid w:val="40201955"/>
    <w:rsid w:val="4023714A"/>
    <w:rsid w:val="4024C06F"/>
    <w:rsid w:val="402DAFFF"/>
    <w:rsid w:val="403F8722"/>
    <w:rsid w:val="40468F0B"/>
    <w:rsid w:val="4063DC5E"/>
    <w:rsid w:val="4073E246"/>
    <w:rsid w:val="40769E9E"/>
    <w:rsid w:val="407E884E"/>
    <w:rsid w:val="40800FC8"/>
    <w:rsid w:val="4093099D"/>
    <w:rsid w:val="40B0694B"/>
    <w:rsid w:val="40C482E6"/>
    <w:rsid w:val="40CA8DC7"/>
    <w:rsid w:val="40CC6052"/>
    <w:rsid w:val="40E94E0A"/>
    <w:rsid w:val="40ED4DD4"/>
    <w:rsid w:val="40F1BD89"/>
    <w:rsid w:val="40FC7B60"/>
    <w:rsid w:val="410DB54F"/>
    <w:rsid w:val="41257C18"/>
    <w:rsid w:val="41442CA9"/>
    <w:rsid w:val="4158AD51"/>
    <w:rsid w:val="415CE94B"/>
    <w:rsid w:val="4183EF8F"/>
    <w:rsid w:val="4188117F"/>
    <w:rsid w:val="419A966C"/>
    <w:rsid w:val="419A9D75"/>
    <w:rsid w:val="419DDC7C"/>
    <w:rsid w:val="419DF8DF"/>
    <w:rsid w:val="41C38984"/>
    <w:rsid w:val="41C721FB"/>
    <w:rsid w:val="41CB4205"/>
    <w:rsid w:val="41D886E0"/>
    <w:rsid w:val="41E5CC4A"/>
    <w:rsid w:val="41EE7B14"/>
    <w:rsid w:val="41F123C7"/>
    <w:rsid w:val="41F5C4F1"/>
    <w:rsid w:val="42020055"/>
    <w:rsid w:val="42032629"/>
    <w:rsid w:val="421BA52D"/>
    <w:rsid w:val="422BAF60"/>
    <w:rsid w:val="42306D76"/>
    <w:rsid w:val="4241D00B"/>
    <w:rsid w:val="4262608C"/>
    <w:rsid w:val="426FBA4D"/>
    <w:rsid w:val="42738478"/>
    <w:rsid w:val="42766E3A"/>
    <w:rsid w:val="427770D6"/>
    <w:rsid w:val="427812B1"/>
    <w:rsid w:val="42812E4C"/>
    <w:rsid w:val="4293397E"/>
    <w:rsid w:val="429BC7FE"/>
    <w:rsid w:val="42A98BE8"/>
    <w:rsid w:val="42AB3500"/>
    <w:rsid w:val="42ABCCF2"/>
    <w:rsid w:val="42AE2236"/>
    <w:rsid w:val="42B76B93"/>
    <w:rsid w:val="42C5E386"/>
    <w:rsid w:val="42C90BDA"/>
    <w:rsid w:val="42CA0AE2"/>
    <w:rsid w:val="42CD2E5C"/>
    <w:rsid w:val="42D5BA93"/>
    <w:rsid w:val="42E0C175"/>
    <w:rsid w:val="42F562A8"/>
    <w:rsid w:val="43196E3B"/>
    <w:rsid w:val="431C272A"/>
    <w:rsid w:val="432F219A"/>
    <w:rsid w:val="43416394"/>
    <w:rsid w:val="434FA0CB"/>
    <w:rsid w:val="43515EA2"/>
    <w:rsid w:val="43596B01"/>
    <w:rsid w:val="4366615F"/>
    <w:rsid w:val="43699322"/>
    <w:rsid w:val="437FA8C9"/>
    <w:rsid w:val="43A45F0C"/>
    <w:rsid w:val="43A9526D"/>
    <w:rsid w:val="43B204C4"/>
    <w:rsid w:val="43CE3087"/>
    <w:rsid w:val="43D10DCC"/>
    <w:rsid w:val="43D3A31C"/>
    <w:rsid w:val="43D9FAA8"/>
    <w:rsid w:val="43F0C523"/>
    <w:rsid w:val="43FCA8DC"/>
    <w:rsid w:val="4404A649"/>
    <w:rsid w:val="440C6B7F"/>
    <w:rsid w:val="44123E9B"/>
    <w:rsid w:val="443CC5E6"/>
    <w:rsid w:val="443CE517"/>
    <w:rsid w:val="443DC6A8"/>
    <w:rsid w:val="445571D4"/>
    <w:rsid w:val="4462EBA9"/>
    <w:rsid w:val="4465B8E3"/>
    <w:rsid w:val="446B435F"/>
    <w:rsid w:val="44846BBC"/>
    <w:rsid w:val="4486677D"/>
    <w:rsid w:val="449AF620"/>
    <w:rsid w:val="449B1D08"/>
    <w:rsid w:val="44B76247"/>
    <w:rsid w:val="44C3E51A"/>
    <w:rsid w:val="44C3E953"/>
    <w:rsid w:val="44D22499"/>
    <w:rsid w:val="44F7E3CE"/>
    <w:rsid w:val="4518F4DE"/>
    <w:rsid w:val="45226324"/>
    <w:rsid w:val="452DB635"/>
    <w:rsid w:val="45691115"/>
    <w:rsid w:val="4575E0A9"/>
    <w:rsid w:val="457BE599"/>
    <w:rsid w:val="45935223"/>
    <w:rsid w:val="45B8E5FF"/>
    <w:rsid w:val="45C749AD"/>
    <w:rsid w:val="45C9AEA1"/>
    <w:rsid w:val="45D49901"/>
    <w:rsid w:val="45D5AA13"/>
    <w:rsid w:val="45E092AB"/>
    <w:rsid w:val="45E266D8"/>
    <w:rsid w:val="45E4A0F6"/>
    <w:rsid w:val="46203C1D"/>
    <w:rsid w:val="462CBEBC"/>
    <w:rsid w:val="462F0A19"/>
    <w:rsid w:val="463234B8"/>
    <w:rsid w:val="46423FBA"/>
    <w:rsid w:val="46543BE4"/>
    <w:rsid w:val="46737297"/>
    <w:rsid w:val="4681FC0F"/>
    <w:rsid w:val="468D286A"/>
    <w:rsid w:val="46A97A68"/>
    <w:rsid w:val="46B63A85"/>
    <w:rsid w:val="46BD428B"/>
    <w:rsid w:val="46C4E167"/>
    <w:rsid w:val="46C5CF49"/>
    <w:rsid w:val="46D5F8D0"/>
    <w:rsid w:val="46D923E4"/>
    <w:rsid w:val="47315A0E"/>
    <w:rsid w:val="47ABFC8C"/>
    <w:rsid w:val="47D040C6"/>
    <w:rsid w:val="47D2425C"/>
    <w:rsid w:val="47D34F12"/>
    <w:rsid w:val="47DFD660"/>
    <w:rsid w:val="47E2F5E7"/>
    <w:rsid w:val="47E78C4D"/>
    <w:rsid w:val="47E80707"/>
    <w:rsid w:val="47EF0309"/>
    <w:rsid w:val="47FA41EE"/>
    <w:rsid w:val="47FB2DD5"/>
    <w:rsid w:val="481FB1BC"/>
    <w:rsid w:val="48232F1A"/>
    <w:rsid w:val="48255039"/>
    <w:rsid w:val="482B2B3A"/>
    <w:rsid w:val="48461B34"/>
    <w:rsid w:val="48517F59"/>
    <w:rsid w:val="4858CF22"/>
    <w:rsid w:val="485BE97D"/>
    <w:rsid w:val="48668D3F"/>
    <w:rsid w:val="48682E1F"/>
    <w:rsid w:val="48727A28"/>
    <w:rsid w:val="4876DA30"/>
    <w:rsid w:val="487B7F22"/>
    <w:rsid w:val="489DFBFD"/>
    <w:rsid w:val="48A9438D"/>
    <w:rsid w:val="48B12975"/>
    <w:rsid w:val="48B79BC1"/>
    <w:rsid w:val="48BEEDC4"/>
    <w:rsid w:val="48C00366"/>
    <w:rsid w:val="48FD52BE"/>
    <w:rsid w:val="491B7872"/>
    <w:rsid w:val="49311EE0"/>
    <w:rsid w:val="49430834"/>
    <w:rsid w:val="4943E184"/>
    <w:rsid w:val="4955875E"/>
    <w:rsid w:val="4960DE8F"/>
    <w:rsid w:val="4971AB0D"/>
    <w:rsid w:val="4972FCD1"/>
    <w:rsid w:val="498E3690"/>
    <w:rsid w:val="49B944AA"/>
    <w:rsid w:val="49D1F530"/>
    <w:rsid w:val="49E9C894"/>
    <w:rsid w:val="49EC2C08"/>
    <w:rsid w:val="4A0BADA8"/>
    <w:rsid w:val="4A16A5CF"/>
    <w:rsid w:val="4A1D69ED"/>
    <w:rsid w:val="4A3130EC"/>
    <w:rsid w:val="4A38A527"/>
    <w:rsid w:val="4A52E65C"/>
    <w:rsid w:val="4A6AF052"/>
    <w:rsid w:val="4A7DE1E3"/>
    <w:rsid w:val="4A9BA26A"/>
    <w:rsid w:val="4AA108B5"/>
    <w:rsid w:val="4AA2C89C"/>
    <w:rsid w:val="4AACBE13"/>
    <w:rsid w:val="4AB90FCB"/>
    <w:rsid w:val="4AC386D3"/>
    <w:rsid w:val="4AC80AFD"/>
    <w:rsid w:val="4ACCBCAE"/>
    <w:rsid w:val="4AD04CA8"/>
    <w:rsid w:val="4AF1EDC4"/>
    <w:rsid w:val="4B0A3A03"/>
    <w:rsid w:val="4B0C9FE5"/>
    <w:rsid w:val="4B23CC11"/>
    <w:rsid w:val="4B375087"/>
    <w:rsid w:val="4B381A10"/>
    <w:rsid w:val="4B3A5937"/>
    <w:rsid w:val="4B3BA1B4"/>
    <w:rsid w:val="4B3D36F4"/>
    <w:rsid w:val="4B4CF63E"/>
    <w:rsid w:val="4B51DB41"/>
    <w:rsid w:val="4B68F9CC"/>
    <w:rsid w:val="4B7539F6"/>
    <w:rsid w:val="4B80BBEA"/>
    <w:rsid w:val="4B83354B"/>
    <w:rsid w:val="4B8A00A2"/>
    <w:rsid w:val="4B8F423A"/>
    <w:rsid w:val="4B99CFA4"/>
    <w:rsid w:val="4BA715EF"/>
    <w:rsid w:val="4BBBDE50"/>
    <w:rsid w:val="4BE90415"/>
    <w:rsid w:val="4C1CDBA4"/>
    <w:rsid w:val="4C2416C3"/>
    <w:rsid w:val="4C26CC96"/>
    <w:rsid w:val="4C3F2A57"/>
    <w:rsid w:val="4C515C73"/>
    <w:rsid w:val="4C69842B"/>
    <w:rsid w:val="4CA3AB4A"/>
    <w:rsid w:val="4CB5A281"/>
    <w:rsid w:val="4CC6B2CE"/>
    <w:rsid w:val="4CE1EE97"/>
    <w:rsid w:val="4CF7C340"/>
    <w:rsid w:val="4D0CA8A6"/>
    <w:rsid w:val="4D0DF213"/>
    <w:rsid w:val="4D0F45CC"/>
    <w:rsid w:val="4D0FDF63"/>
    <w:rsid w:val="4D16C761"/>
    <w:rsid w:val="4D17AABF"/>
    <w:rsid w:val="4D286528"/>
    <w:rsid w:val="4D4F6F4E"/>
    <w:rsid w:val="4D595A85"/>
    <w:rsid w:val="4D5B3184"/>
    <w:rsid w:val="4D7A1F28"/>
    <w:rsid w:val="4D7B170A"/>
    <w:rsid w:val="4D809886"/>
    <w:rsid w:val="4D8D56E6"/>
    <w:rsid w:val="4D915738"/>
    <w:rsid w:val="4D9A1F66"/>
    <w:rsid w:val="4D9C0144"/>
    <w:rsid w:val="4D9CCCEE"/>
    <w:rsid w:val="4D9F2D05"/>
    <w:rsid w:val="4DA5B39F"/>
    <w:rsid w:val="4DBFF03D"/>
    <w:rsid w:val="4E158924"/>
    <w:rsid w:val="4E1E520F"/>
    <w:rsid w:val="4E2FF909"/>
    <w:rsid w:val="4E5A3189"/>
    <w:rsid w:val="4E5FB7EA"/>
    <w:rsid w:val="4E63AAF2"/>
    <w:rsid w:val="4E63E7B2"/>
    <w:rsid w:val="4E79660B"/>
    <w:rsid w:val="4E9BCD48"/>
    <w:rsid w:val="4EA5A21C"/>
    <w:rsid w:val="4EAA6DA2"/>
    <w:rsid w:val="4EAB162D"/>
    <w:rsid w:val="4ECC49D0"/>
    <w:rsid w:val="4ED089DC"/>
    <w:rsid w:val="4ED1EC38"/>
    <w:rsid w:val="4ED2ED66"/>
    <w:rsid w:val="4ED6EC45"/>
    <w:rsid w:val="4EFED793"/>
    <w:rsid w:val="4F0E188E"/>
    <w:rsid w:val="4F10EE00"/>
    <w:rsid w:val="4F17534B"/>
    <w:rsid w:val="4F2CDED2"/>
    <w:rsid w:val="4F422056"/>
    <w:rsid w:val="4F57A086"/>
    <w:rsid w:val="4F6054EA"/>
    <w:rsid w:val="4F65AE82"/>
    <w:rsid w:val="4F723587"/>
    <w:rsid w:val="4F7814AA"/>
    <w:rsid w:val="4F7893AF"/>
    <w:rsid w:val="4F806EBF"/>
    <w:rsid w:val="4F833DB1"/>
    <w:rsid w:val="4F96936A"/>
    <w:rsid w:val="4FA42A67"/>
    <w:rsid w:val="4FBC7ABC"/>
    <w:rsid w:val="4FD9AE60"/>
    <w:rsid w:val="5018C2C7"/>
    <w:rsid w:val="5024EBAD"/>
    <w:rsid w:val="5034A14C"/>
    <w:rsid w:val="504163A3"/>
    <w:rsid w:val="505AA11F"/>
    <w:rsid w:val="505E6CC2"/>
    <w:rsid w:val="507D3DCF"/>
    <w:rsid w:val="507EBAA1"/>
    <w:rsid w:val="507F4852"/>
    <w:rsid w:val="508360B9"/>
    <w:rsid w:val="508B1D16"/>
    <w:rsid w:val="5093229E"/>
    <w:rsid w:val="50D8CC1C"/>
    <w:rsid w:val="50E3E083"/>
    <w:rsid w:val="50F483A2"/>
    <w:rsid w:val="50F918C2"/>
    <w:rsid w:val="50FF8CC4"/>
    <w:rsid w:val="5113D1B4"/>
    <w:rsid w:val="513933A2"/>
    <w:rsid w:val="513A8CDB"/>
    <w:rsid w:val="513D88D6"/>
    <w:rsid w:val="51485D91"/>
    <w:rsid w:val="514FC3BC"/>
    <w:rsid w:val="515837EC"/>
    <w:rsid w:val="5164CEF6"/>
    <w:rsid w:val="516A1002"/>
    <w:rsid w:val="51841693"/>
    <w:rsid w:val="518A3C9D"/>
    <w:rsid w:val="519230C3"/>
    <w:rsid w:val="5192BC63"/>
    <w:rsid w:val="51A0DFAE"/>
    <w:rsid w:val="51B8A713"/>
    <w:rsid w:val="51BEB796"/>
    <w:rsid w:val="51D7AA75"/>
    <w:rsid w:val="51E56373"/>
    <w:rsid w:val="51ECFF7D"/>
    <w:rsid w:val="51ED1C93"/>
    <w:rsid w:val="5201165D"/>
    <w:rsid w:val="5221B7B4"/>
    <w:rsid w:val="52256640"/>
    <w:rsid w:val="52460552"/>
    <w:rsid w:val="52465F3E"/>
    <w:rsid w:val="524E33DF"/>
    <w:rsid w:val="52501A4A"/>
    <w:rsid w:val="52505654"/>
    <w:rsid w:val="5256F555"/>
    <w:rsid w:val="52590EE7"/>
    <w:rsid w:val="525FDB4D"/>
    <w:rsid w:val="525FF47A"/>
    <w:rsid w:val="5267AA07"/>
    <w:rsid w:val="5268EB81"/>
    <w:rsid w:val="526B3DF4"/>
    <w:rsid w:val="527302BA"/>
    <w:rsid w:val="527FD038"/>
    <w:rsid w:val="528A7D53"/>
    <w:rsid w:val="52934266"/>
    <w:rsid w:val="52B00BCD"/>
    <w:rsid w:val="52BAD4EF"/>
    <w:rsid w:val="52BCC1AF"/>
    <w:rsid w:val="52D3F3FA"/>
    <w:rsid w:val="52F1DE2A"/>
    <w:rsid w:val="52FCA2A1"/>
    <w:rsid w:val="52FFD6AE"/>
    <w:rsid w:val="530B0A3B"/>
    <w:rsid w:val="5331CD72"/>
    <w:rsid w:val="5333E0BC"/>
    <w:rsid w:val="533DF5F0"/>
    <w:rsid w:val="534865D8"/>
    <w:rsid w:val="535A9B51"/>
    <w:rsid w:val="535C8956"/>
    <w:rsid w:val="53675601"/>
    <w:rsid w:val="5371D46D"/>
    <w:rsid w:val="538341AE"/>
    <w:rsid w:val="53929ED2"/>
    <w:rsid w:val="539D51B4"/>
    <w:rsid w:val="53B7D134"/>
    <w:rsid w:val="53D01E29"/>
    <w:rsid w:val="53DC59E3"/>
    <w:rsid w:val="53E7C0CD"/>
    <w:rsid w:val="53FD6116"/>
    <w:rsid w:val="5402A946"/>
    <w:rsid w:val="540C1A5E"/>
    <w:rsid w:val="54152539"/>
    <w:rsid w:val="5419BDC7"/>
    <w:rsid w:val="541C912B"/>
    <w:rsid w:val="5423A173"/>
    <w:rsid w:val="542830A6"/>
    <w:rsid w:val="5430A337"/>
    <w:rsid w:val="5442B15A"/>
    <w:rsid w:val="5450911C"/>
    <w:rsid w:val="545EA140"/>
    <w:rsid w:val="546A8159"/>
    <w:rsid w:val="549E668B"/>
    <w:rsid w:val="54AD3EBF"/>
    <w:rsid w:val="54AE7BC9"/>
    <w:rsid w:val="54AF24EA"/>
    <w:rsid w:val="54B8BF67"/>
    <w:rsid w:val="54C7AFE3"/>
    <w:rsid w:val="54DE0757"/>
    <w:rsid w:val="54F085E5"/>
    <w:rsid w:val="54F71F0E"/>
    <w:rsid w:val="54F7DB2A"/>
    <w:rsid w:val="5504CB4F"/>
    <w:rsid w:val="550BCA2C"/>
    <w:rsid w:val="551C3B54"/>
    <w:rsid w:val="55238502"/>
    <w:rsid w:val="5534CFD8"/>
    <w:rsid w:val="55441EBB"/>
    <w:rsid w:val="5545F70A"/>
    <w:rsid w:val="5546E31C"/>
    <w:rsid w:val="5557E48A"/>
    <w:rsid w:val="5575B299"/>
    <w:rsid w:val="55767803"/>
    <w:rsid w:val="55954171"/>
    <w:rsid w:val="55AD9BAC"/>
    <w:rsid w:val="55BD9FC2"/>
    <w:rsid w:val="55F3986D"/>
    <w:rsid w:val="55F6ADCB"/>
    <w:rsid w:val="55F73E14"/>
    <w:rsid w:val="55FC0FFA"/>
    <w:rsid w:val="5607109D"/>
    <w:rsid w:val="56298F25"/>
    <w:rsid w:val="563613F3"/>
    <w:rsid w:val="56402DBE"/>
    <w:rsid w:val="565F9B72"/>
    <w:rsid w:val="56630193"/>
    <w:rsid w:val="5675CA89"/>
    <w:rsid w:val="569BBDDC"/>
    <w:rsid w:val="56B5BCD3"/>
    <w:rsid w:val="56BC76F1"/>
    <w:rsid w:val="56C0F121"/>
    <w:rsid w:val="56C72EFE"/>
    <w:rsid w:val="56C7B288"/>
    <w:rsid w:val="56C89E0F"/>
    <w:rsid w:val="56CD29AA"/>
    <w:rsid w:val="56CFCD66"/>
    <w:rsid w:val="56D04608"/>
    <w:rsid w:val="56E51E9A"/>
    <w:rsid w:val="570E3A1B"/>
    <w:rsid w:val="571E938D"/>
    <w:rsid w:val="5721C433"/>
    <w:rsid w:val="5723565C"/>
    <w:rsid w:val="57368C38"/>
    <w:rsid w:val="5736F4EB"/>
    <w:rsid w:val="573CCE71"/>
    <w:rsid w:val="573FA3D9"/>
    <w:rsid w:val="57437F21"/>
    <w:rsid w:val="57535D98"/>
    <w:rsid w:val="57597023"/>
    <w:rsid w:val="576843F9"/>
    <w:rsid w:val="5783268F"/>
    <w:rsid w:val="578EACE3"/>
    <w:rsid w:val="57993640"/>
    <w:rsid w:val="579D0960"/>
    <w:rsid w:val="57AC1AA5"/>
    <w:rsid w:val="57B00B0A"/>
    <w:rsid w:val="57C79464"/>
    <w:rsid w:val="57EC36DE"/>
    <w:rsid w:val="57F7C995"/>
    <w:rsid w:val="580A4CDD"/>
    <w:rsid w:val="580AE31A"/>
    <w:rsid w:val="5811DB8E"/>
    <w:rsid w:val="58160B4B"/>
    <w:rsid w:val="5816D535"/>
    <w:rsid w:val="581BEF5D"/>
    <w:rsid w:val="582BFD93"/>
    <w:rsid w:val="583FD25B"/>
    <w:rsid w:val="5860A4A6"/>
    <w:rsid w:val="58660329"/>
    <w:rsid w:val="5869FA56"/>
    <w:rsid w:val="586C709A"/>
    <w:rsid w:val="5894C0D7"/>
    <w:rsid w:val="58A94276"/>
    <w:rsid w:val="58D12D6B"/>
    <w:rsid w:val="58D84ADF"/>
    <w:rsid w:val="590340D6"/>
    <w:rsid w:val="59041195"/>
    <w:rsid w:val="59078EDF"/>
    <w:rsid w:val="59107B20"/>
    <w:rsid w:val="591D129B"/>
    <w:rsid w:val="59326F8C"/>
    <w:rsid w:val="59333F42"/>
    <w:rsid w:val="594076BE"/>
    <w:rsid w:val="5941AD44"/>
    <w:rsid w:val="595D7CF7"/>
    <w:rsid w:val="595E7BD6"/>
    <w:rsid w:val="598AB7B6"/>
    <w:rsid w:val="59A2FA05"/>
    <w:rsid w:val="59A98C96"/>
    <w:rsid w:val="59B2A596"/>
    <w:rsid w:val="59ED17AF"/>
    <w:rsid w:val="5A3B134E"/>
    <w:rsid w:val="5A462B43"/>
    <w:rsid w:val="5A489B3F"/>
    <w:rsid w:val="5A5AF605"/>
    <w:rsid w:val="5A5E5BD5"/>
    <w:rsid w:val="5A654CEB"/>
    <w:rsid w:val="5A77342B"/>
    <w:rsid w:val="5A9213AA"/>
    <w:rsid w:val="5A9F914A"/>
    <w:rsid w:val="5AA72A66"/>
    <w:rsid w:val="5AAA1A4B"/>
    <w:rsid w:val="5AAD5747"/>
    <w:rsid w:val="5ABC2E08"/>
    <w:rsid w:val="5ACABCA1"/>
    <w:rsid w:val="5ADD7DA5"/>
    <w:rsid w:val="5AE53BBC"/>
    <w:rsid w:val="5AED1138"/>
    <w:rsid w:val="5B07D620"/>
    <w:rsid w:val="5B134679"/>
    <w:rsid w:val="5B17B06E"/>
    <w:rsid w:val="5B42FD25"/>
    <w:rsid w:val="5B49D027"/>
    <w:rsid w:val="5B5A31F6"/>
    <w:rsid w:val="5B5F9DBB"/>
    <w:rsid w:val="5B737527"/>
    <w:rsid w:val="5B972E79"/>
    <w:rsid w:val="5BCD3863"/>
    <w:rsid w:val="5BDC939E"/>
    <w:rsid w:val="5BE3D0A7"/>
    <w:rsid w:val="5BE46BA0"/>
    <w:rsid w:val="5C1F1245"/>
    <w:rsid w:val="5C317C0C"/>
    <w:rsid w:val="5C382946"/>
    <w:rsid w:val="5C44667E"/>
    <w:rsid w:val="5C476301"/>
    <w:rsid w:val="5C522E5A"/>
    <w:rsid w:val="5C7DAB68"/>
    <w:rsid w:val="5C7E46BD"/>
    <w:rsid w:val="5C87A4B6"/>
    <w:rsid w:val="5C8D9097"/>
    <w:rsid w:val="5C95BA86"/>
    <w:rsid w:val="5CA20717"/>
    <w:rsid w:val="5CAD84C4"/>
    <w:rsid w:val="5CCF6820"/>
    <w:rsid w:val="5CD8EF9A"/>
    <w:rsid w:val="5CDD8ED0"/>
    <w:rsid w:val="5CE4AC65"/>
    <w:rsid w:val="5CE8F86E"/>
    <w:rsid w:val="5CF651A6"/>
    <w:rsid w:val="5D2249A7"/>
    <w:rsid w:val="5D234C87"/>
    <w:rsid w:val="5D2F9402"/>
    <w:rsid w:val="5D319763"/>
    <w:rsid w:val="5D76B617"/>
    <w:rsid w:val="5D8EFC92"/>
    <w:rsid w:val="5D94F027"/>
    <w:rsid w:val="5DA6DF03"/>
    <w:rsid w:val="5DC159BC"/>
    <w:rsid w:val="5DCE0E7C"/>
    <w:rsid w:val="5DED7309"/>
    <w:rsid w:val="5DF395F4"/>
    <w:rsid w:val="5E12CF51"/>
    <w:rsid w:val="5E19602A"/>
    <w:rsid w:val="5E1DD76B"/>
    <w:rsid w:val="5E1F8FC5"/>
    <w:rsid w:val="5E29DB92"/>
    <w:rsid w:val="5E305BAD"/>
    <w:rsid w:val="5E448652"/>
    <w:rsid w:val="5E459DCC"/>
    <w:rsid w:val="5E4BBA70"/>
    <w:rsid w:val="5E551E53"/>
    <w:rsid w:val="5E7E0970"/>
    <w:rsid w:val="5E87C6BD"/>
    <w:rsid w:val="5E885075"/>
    <w:rsid w:val="5E99898B"/>
    <w:rsid w:val="5EAEB89F"/>
    <w:rsid w:val="5EB35187"/>
    <w:rsid w:val="5ECA8D51"/>
    <w:rsid w:val="5EDD2F23"/>
    <w:rsid w:val="5EE93033"/>
    <w:rsid w:val="5EEBD3FD"/>
    <w:rsid w:val="5F009F63"/>
    <w:rsid w:val="5F1178E7"/>
    <w:rsid w:val="5F2A1A2C"/>
    <w:rsid w:val="5F38BE0E"/>
    <w:rsid w:val="5F420B87"/>
    <w:rsid w:val="5F5F0124"/>
    <w:rsid w:val="5F645B54"/>
    <w:rsid w:val="5F6CFBF7"/>
    <w:rsid w:val="5F6D935B"/>
    <w:rsid w:val="5F793466"/>
    <w:rsid w:val="5F986AD2"/>
    <w:rsid w:val="5F99D2D5"/>
    <w:rsid w:val="5FA028FB"/>
    <w:rsid w:val="5FA390AF"/>
    <w:rsid w:val="5FA8AEAE"/>
    <w:rsid w:val="5FC4E33F"/>
    <w:rsid w:val="5FCC7AE4"/>
    <w:rsid w:val="5FD3F299"/>
    <w:rsid w:val="5FE309D3"/>
    <w:rsid w:val="5FE6DB02"/>
    <w:rsid w:val="5FEB2191"/>
    <w:rsid w:val="60025F23"/>
    <w:rsid w:val="600FFA13"/>
    <w:rsid w:val="601F7FB9"/>
    <w:rsid w:val="6036BB6E"/>
    <w:rsid w:val="6044CA82"/>
    <w:rsid w:val="604F0ECA"/>
    <w:rsid w:val="609F34FD"/>
    <w:rsid w:val="60BBA5F0"/>
    <w:rsid w:val="60DE15A6"/>
    <w:rsid w:val="60F4CC5F"/>
    <w:rsid w:val="60FE9C41"/>
    <w:rsid w:val="6104CC0B"/>
    <w:rsid w:val="610A4600"/>
    <w:rsid w:val="610D0DCA"/>
    <w:rsid w:val="610E5CF1"/>
    <w:rsid w:val="612029C7"/>
    <w:rsid w:val="614471B2"/>
    <w:rsid w:val="6144C530"/>
    <w:rsid w:val="615B15D9"/>
    <w:rsid w:val="61788AC6"/>
    <w:rsid w:val="6192062E"/>
    <w:rsid w:val="6192CF61"/>
    <w:rsid w:val="61A197E4"/>
    <w:rsid w:val="61B0CB27"/>
    <w:rsid w:val="61B6B771"/>
    <w:rsid w:val="61C1F8B0"/>
    <w:rsid w:val="61DA40EC"/>
    <w:rsid w:val="61F9BA1C"/>
    <w:rsid w:val="620BAD5E"/>
    <w:rsid w:val="6218B1FA"/>
    <w:rsid w:val="6225AE24"/>
    <w:rsid w:val="6225C9EE"/>
    <w:rsid w:val="624527B6"/>
    <w:rsid w:val="624C2D1E"/>
    <w:rsid w:val="626130E4"/>
    <w:rsid w:val="626B2CB1"/>
    <w:rsid w:val="6287BA3C"/>
    <w:rsid w:val="6290C08F"/>
    <w:rsid w:val="629227D7"/>
    <w:rsid w:val="629AFF89"/>
    <w:rsid w:val="629F73A8"/>
    <w:rsid w:val="62A6C95F"/>
    <w:rsid w:val="62B59BF1"/>
    <w:rsid w:val="62BE4B42"/>
    <w:rsid w:val="62BEF399"/>
    <w:rsid w:val="62C7F84C"/>
    <w:rsid w:val="62CEE9EB"/>
    <w:rsid w:val="62DD8074"/>
    <w:rsid w:val="62E9C488"/>
    <w:rsid w:val="62F3888B"/>
    <w:rsid w:val="63263908"/>
    <w:rsid w:val="632D2EF5"/>
    <w:rsid w:val="63317131"/>
    <w:rsid w:val="6347D841"/>
    <w:rsid w:val="63517C5F"/>
    <w:rsid w:val="635C1CFB"/>
    <w:rsid w:val="635DBADC"/>
    <w:rsid w:val="6367BAA5"/>
    <w:rsid w:val="638F0937"/>
    <w:rsid w:val="639F69FE"/>
    <w:rsid w:val="63A8B401"/>
    <w:rsid w:val="63B880E3"/>
    <w:rsid w:val="63BCBA27"/>
    <w:rsid w:val="63BE6A6F"/>
    <w:rsid w:val="63D79236"/>
    <w:rsid w:val="63E07945"/>
    <w:rsid w:val="63E4BA05"/>
    <w:rsid w:val="63EAC7B8"/>
    <w:rsid w:val="63FA4714"/>
    <w:rsid w:val="6403AB2E"/>
    <w:rsid w:val="6435C7AC"/>
    <w:rsid w:val="647EC87B"/>
    <w:rsid w:val="6485504E"/>
    <w:rsid w:val="64A6379D"/>
    <w:rsid w:val="64ABA628"/>
    <w:rsid w:val="64B47BB0"/>
    <w:rsid w:val="64C23D6E"/>
    <w:rsid w:val="64D8857B"/>
    <w:rsid w:val="64DDDD16"/>
    <w:rsid w:val="64E282B5"/>
    <w:rsid w:val="64E449DE"/>
    <w:rsid w:val="64F496C4"/>
    <w:rsid w:val="64FF3824"/>
    <w:rsid w:val="65001FEF"/>
    <w:rsid w:val="650C8753"/>
    <w:rsid w:val="651EB620"/>
    <w:rsid w:val="6535CBDB"/>
    <w:rsid w:val="6547BE0A"/>
    <w:rsid w:val="654B8E58"/>
    <w:rsid w:val="6551991E"/>
    <w:rsid w:val="6556B88A"/>
    <w:rsid w:val="6565DF1D"/>
    <w:rsid w:val="657EBD94"/>
    <w:rsid w:val="6591F640"/>
    <w:rsid w:val="65933B6C"/>
    <w:rsid w:val="65AE38D5"/>
    <w:rsid w:val="65C1DA01"/>
    <w:rsid w:val="65CA303A"/>
    <w:rsid w:val="65E13FE2"/>
    <w:rsid w:val="65E97BE7"/>
    <w:rsid w:val="66162862"/>
    <w:rsid w:val="661E37D4"/>
    <w:rsid w:val="661FB8BB"/>
    <w:rsid w:val="662BB65E"/>
    <w:rsid w:val="6654A885"/>
    <w:rsid w:val="666564A4"/>
    <w:rsid w:val="66736DB5"/>
    <w:rsid w:val="667AA4BC"/>
    <w:rsid w:val="6689CBCB"/>
    <w:rsid w:val="668BAFC4"/>
    <w:rsid w:val="669809AF"/>
    <w:rsid w:val="669886CE"/>
    <w:rsid w:val="66A6C2A0"/>
    <w:rsid w:val="66BC235F"/>
    <w:rsid w:val="66D19C3C"/>
    <w:rsid w:val="66E31EAA"/>
    <w:rsid w:val="66EB0A00"/>
    <w:rsid w:val="670086F2"/>
    <w:rsid w:val="67042D7D"/>
    <w:rsid w:val="67090718"/>
    <w:rsid w:val="6709A580"/>
    <w:rsid w:val="67275EDB"/>
    <w:rsid w:val="672A948F"/>
    <w:rsid w:val="672FFF76"/>
    <w:rsid w:val="6735CD5F"/>
    <w:rsid w:val="6736DFC1"/>
    <w:rsid w:val="673BB3AB"/>
    <w:rsid w:val="673E8C19"/>
    <w:rsid w:val="67446CA9"/>
    <w:rsid w:val="6750B084"/>
    <w:rsid w:val="677A8351"/>
    <w:rsid w:val="67807C05"/>
    <w:rsid w:val="67831C75"/>
    <w:rsid w:val="67879E99"/>
    <w:rsid w:val="679154AD"/>
    <w:rsid w:val="6792520E"/>
    <w:rsid w:val="6792D395"/>
    <w:rsid w:val="679464F1"/>
    <w:rsid w:val="67B13A96"/>
    <w:rsid w:val="67B1A7E3"/>
    <w:rsid w:val="67C7492F"/>
    <w:rsid w:val="67CF2D3E"/>
    <w:rsid w:val="67D167B8"/>
    <w:rsid w:val="67E231AD"/>
    <w:rsid w:val="67EAF367"/>
    <w:rsid w:val="67EC5917"/>
    <w:rsid w:val="681836F6"/>
    <w:rsid w:val="6824EBB6"/>
    <w:rsid w:val="683B93E4"/>
    <w:rsid w:val="683D986E"/>
    <w:rsid w:val="683F0263"/>
    <w:rsid w:val="6841A786"/>
    <w:rsid w:val="685FFF67"/>
    <w:rsid w:val="68689D78"/>
    <w:rsid w:val="6880CA5C"/>
    <w:rsid w:val="68837021"/>
    <w:rsid w:val="6894C844"/>
    <w:rsid w:val="68977D00"/>
    <w:rsid w:val="68A4BFF6"/>
    <w:rsid w:val="68AB447E"/>
    <w:rsid w:val="68AEA2DA"/>
    <w:rsid w:val="68B4297F"/>
    <w:rsid w:val="68CE40C5"/>
    <w:rsid w:val="68DFEDB1"/>
    <w:rsid w:val="68ED65F3"/>
    <w:rsid w:val="68FFDB5E"/>
    <w:rsid w:val="69081F5A"/>
    <w:rsid w:val="69123FA1"/>
    <w:rsid w:val="691DEC82"/>
    <w:rsid w:val="6929E029"/>
    <w:rsid w:val="692F9F1B"/>
    <w:rsid w:val="69379937"/>
    <w:rsid w:val="694BEF4B"/>
    <w:rsid w:val="695FBE94"/>
    <w:rsid w:val="6964F091"/>
    <w:rsid w:val="697515FE"/>
    <w:rsid w:val="69784092"/>
    <w:rsid w:val="697FAA28"/>
    <w:rsid w:val="6981B798"/>
    <w:rsid w:val="698E320D"/>
    <w:rsid w:val="69912C47"/>
    <w:rsid w:val="69927155"/>
    <w:rsid w:val="699F4E9B"/>
    <w:rsid w:val="69A28D1A"/>
    <w:rsid w:val="69BB8117"/>
    <w:rsid w:val="69BBAC51"/>
    <w:rsid w:val="69C0BC17"/>
    <w:rsid w:val="69D7FBDC"/>
    <w:rsid w:val="69E351E4"/>
    <w:rsid w:val="69EF6D2B"/>
    <w:rsid w:val="69F91E17"/>
    <w:rsid w:val="6A09169A"/>
    <w:rsid w:val="6A29A043"/>
    <w:rsid w:val="6A2F84CC"/>
    <w:rsid w:val="6A4FBEE7"/>
    <w:rsid w:val="6A6A1126"/>
    <w:rsid w:val="6A6A86EF"/>
    <w:rsid w:val="6A772452"/>
    <w:rsid w:val="6A84E596"/>
    <w:rsid w:val="6A877597"/>
    <w:rsid w:val="6A886760"/>
    <w:rsid w:val="6A9F9618"/>
    <w:rsid w:val="6AA3E086"/>
    <w:rsid w:val="6AD7B597"/>
    <w:rsid w:val="6AE137DD"/>
    <w:rsid w:val="6AE95BC5"/>
    <w:rsid w:val="6B12363E"/>
    <w:rsid w:val="6B159433"/>
    <w:rsid w:val="6B16E8F8"/>
    <w:rsid w:val="6B2045CE"/>
    <w:rsid w:val="6B3C2A41"/>
    <w:rsid w:val="6B4108A1"/>
    <w:rsid w:val="6B428534"/>
    <w:rsid w:val="6B4B3D2C"/>
    <w:rsid w:val="6B581562"/>
    <w:rsid w:val="6B62929C"/>
    <w:rsid w:val="6B686135"/>
    <w:rsid w:val="6B6C55C8"/>
    <w:rsid w:val="6B6D7101"/>
    <w:rsid w:val="6B6F99D3"/>
    <w:rsid w:val="6B76D018"/>
    <w:rsid w:val="6BBA1A90"/>
    <w:rsid w:val="6BDEAFFD"/>
    <w:rsid w:val="6BDFE4C8"/>
    <w:rsid w:val="6BEC5D19"/>
    <w:rsid w:val="6BF93823"/>
    <w:rsid w:val="6BF9873B"/>
    <w:rsid w:val="6C05CDD2"/>
    <w:rsid w:val="6C20BEB0"/>
    <w:rsid w:val="6C2D85F5"/>
    <w:rsid w:val="6C3B674A"/>
    <w:rsid w:val="6C540979"/>
    <w:rsid w:val="6C622CA5"/>
    <w:rsid w:val="6C6AD2D9"/>
    <w:rsid w:val="6C6B87CF"/>
    <w:rsid w:val="6C7C3B38"/>
    <w:rsid w:val="6C82CAF1"/>
    <w:rsid w:val="6C8D67C2"/>
    <w:rsid w:val="6C8F6443"/>
    <w:rsid w:val="6C975F56"/>
    <w:rsid w:val="6CE2FD1A"/>
    <w:rsid w:val="6CE30E4D"/>
    <w:rsid w:val="6CE63EC1"/>
    <w:rsid w:val="6CF096DE"/>
    <w:rsid w:val="6CF831E8"/>
    <w:rsid w:val="6CF8FC51"/>
    <w:rsid w:val="6D05A538"/>
    <w:rsid w:val="6D072313"/>
    <w:rsid w:val="6D11EA02"/>
    <w:rsid w:val="6D1A92FD"/>
    <w:rsid w:val="6D1F4631"/>
    <w:rsid w:val="6D2B08FF"/>
    <w:rsid w:val="6D33B7D6"/>
    <w:rsid w:val="6D46E5C1"/>
    <w:rsid w:val="6D475219"/>
    <w:rsid w:val="6D4AA82E"/>
    <w:rsid w:val="6D5D7119"/>
    <w:rsid w:val="6D60E1BB"/>
    <w:rsid w:val="6D7593AB"/>
    <w:rsid w:val="6D9F98D6"/>
    <w:rsid w:val="6DA60B1D"/>
    <w:rsid w:val="6DC105FF"/>
    <w:rsid w:val="6DC41002"/>
    <w:rsid w:val="6DCEF0F6"/>
    <w:rsid w:val="6DF410E0"/>
    <w:rsid w:val="6DF7E91E"/>
    <w:rsid w:val="6E029FE0"/>
    <w:rsid w:val="6E083205"/>
    <w:rsid w:val="6E2C6693"/>
    <w:rsid w:val="6E47B854"/>
    <w:rsid w:val="6E4A0503"/>
    <w:rsid w:val="6E6E501D"/>
    <w:rsid w:val="6E783935"/>
    <w:rsid w:val="6E7B7807"/>
    <w:rsid w:val="6E8350D6"/>
    <w:rsid w:val="6E8706F1"/>
    <w:rsid w:val="6E879F95"/>
    <w:rsid w:val="6E94C1AE"/>
    <w:rsid w:val="6EA12930"/>
    <w:rsid w:val="6EB19D44"/>
    <w:rsid w:val="6EBE6A42"/>
    <w:rsid w:val="6EBEDF19"/>
    <w:rsid w:val="6EE87F9D"/>
    <w:rsid w:val="6EF47E78"/>
    <w:rsid w:val="6EF644F3"/>
    <w:rsid w:val="6EF65971"/>
    <w:rsid w:val="6F00A004"/>
    <w:rsid w:val="6F05DCC7"/>
    <w:rsid w:val="6F079B22"/>
    <w:rsid w:val="6F231B36"/>
    <w:rsid w:val="6F2C981D"/>
    <w:rsid w:val="6F3B8B28"/>
    <w:rsid w:val="6F3C9089"/>
    <w:rsid w:val="6F489FAB"/>
    <w:rsid w:val="6F4CFB22"/>
    <w:rsid w:val="6F506FAD"/>
    <w:rsid w:val="6F53EBE0"/>
    <w:rsid w:val="6F68048F"/>
    <w:rsid w:val="6F6917DE"/>
    <w:rsid w:val="6F6F084D"/>
    <w:rsid w:val="6F87AC9F"/>
    <w:rsid w:val="6F9F8406"/>
    <w:rsid w:val="6F9FD034"/>
    <w:rsid w:val="6FA09461"/>
    <w:rsid w:val="6FA7CE58"/>
    <w:rsid w:val="6FB53716"/>
    <w:rsid w:val="6FC9ADDC"/>
    <w:rsid w:val="6FD00983"/>
    <w:rsid w:val="6FEB783B"/>
    <w:rsid w:val="6FEBEB82"/>
    <w:rsid w:val="6FEF6C59"/>
    <w:rsid w:val="6FF0E69C"/>
    <w:rsid w:val="70252AF6"/>
    <w:rsid w:val="702A32B6"/>
    <w:rsid w:val="704650D3"/>
    <w:rsid w:val="704B41C2"/>
    <w:rsid w:val="704E632C"/>
    <w:rsid w:val="70572A08"/>
    <w:rsid w:val="70623EF5"/>
    <w:rsid w:val="708E676E"/>
    <w:rsid w:val="709E5B5B"/>
    <w:rsid w:val="70B050E0"/>
    <w:rsid w:val="70B76012"/>
    <w:rsid w:val="70B8D872"/>
    <w:rsid w:val="70C58AA5"/>
    <w:rsid w:val="70E8BA7E"/>
    <w:rsid w:val="7100A491"/>
    <w:rsid w:val="7106C3DE"/>
    <w:rsid w:val="71131DCF"/>
    <w:rsid w:val="711495AB"/>
    <w:rsid w:val="71158C53"/>
    <w:rsid w:val="7116BD47"/>
    <w:rsid w:val="711A2973"/>
    <w:rsid w:val="711F64DB"/>
    <w:rsid w:val="713157F8"/>
    <w:rsid w:val="7145DB4E"/>
    <w:rsid w:val="71470A01"/>
    <w:rsid w:val="714F3623"/>
    <w:rsid w:val="7169D590"/>
    <w:rsid w:val="716D670F"/>
    <w:rsid w:val="717D01EA"/>
    <w:rsid w:val="71860DBF"/>
    <w:rsid w:val="7189B043"/>
    <w:rsid w:val="7194D419"/>
    <w:rsid w:val="71B929A7"/>
    <w:rsid w:val="71C52342"/>
    <w:rsid w:val="71DA148B"/>
    <w:rsid w:val="71EAEFA9"/>
    <w:rsid w:val="71F5CB30"/>
    <w:rsid w:val="721EB6D7"/>
    <w:rsid w:val="723A1E29"/>
    <w:rsid w:val="72493B2A"/>
    <w:rsid w:val="725101BC"/>
    <w:rsid w:val="72656029"/>
    <w:rsid w:val="72AFAC0F"/>
    <w:rsid w:val="72C5FCCA"/>
    <w:rsid w:val="72D6AB9B"/>
    <w:rsid w:val="72E7934A"/>
    <w:rsid w:val="72E87ACA"/>
    <w:rsid w:val="72FCCFF8"/>
    <w:rsid w:val="72FE60C0"/>
    <w:rsid w:val="73082837"/>
    <w:rsid w:val="7313ECB4"/>
    <w:rsid w:val="733C8D14"/>
    <w:rsid w:val="7342AE24"/>
    <w:rsid w:val="734BC1FB"/>
    <w:rsid w:val="734D9A40"/>
    <w:rsid w:val="734EEE11"/>
    <w:rsid w:val="73651B21"/>
    <w:rsid w:val="736FBDBF"/>
    <w:rsid w:val="7383B096"/>
    <w:rsid w:val="7385CBF5"/>
    <w:rsid w:val="73BA3D6B"/>
    <w:rsid w:val="73D8199C"/>
    <w:rsid w:val="73E1344A"/>
    <w:rsid w:val="73EC8A20"/>
    <w:rsid w:val="73F48B30"/>
    <w:rsid w:val="73F49AEE"/>
    <w:rsid w:val="73F85BFD"/>
    <w:rsid w:val="73FB5B5E"/>
    <w:rsid w:val="73FFDD59"/>
    <w:rsid w:val="74258093"/>
    <w:rsid w:val="742D50B8"/>
    <w:rsid w:val="742E7D9C"/>
    <w:rsid w:val="7441E40C"/>
    <w:rsid w:val="7447B826"/>
    <w:rsid w:val="744C6CAB"/>
    <w:rsid w:val="74537C85"/>
    <w:rsid w:val="74597537"/>
    <w:rsid w:val="745EE2B5"/>
    <w:rsid w:val="7466F4D7"/>
    <w:rsid w:val="748516AD"/>
    <w:rsid w:val="74945A70"/>
    <w:rsid w:val="74AC64C2"/>
    <w:rsid w:val="74B16778"/>
    <w:rsid w:val="74BA5482"/>
    <w:rsid w:val="74BDAE81"/>
    <w:rsid w:val="74D9A805"/>
    <w:rsid w:val="74DE2951"/>
    <w:rsid w:val="74F09824"/>
    <w:rsid w:val="74F306EE"/>
    <w:rsid w:val="7504B5C7"/>
    <w:rsid w:val="753CF3C8"/>
    <w:rsid w:val="7554C14A"/>
    <w:rsid w:val="756E1FF3"/>
    <w:rsid w:val="756E3533"/>
    <w:rsid w:val="757D5618"/>
    <w:rsid w:val="758DC578"/>
    <w:rsid w:val="759A6FBE"/>
    <w:rsid w:val="75B82D32"/>
    <w:rsid w:val="75B9C722"/>
    <w:rsid w:val="75C87BC7"/>
    <w:rsid w:val="75D32847"/>
    <w:rsid w:val="75D68630"/>
    <w:rsid w:val="75E0AC36"/>
    <w:rsid w:val="75E511A0"/>
    <w:rsid w:val="75F60794"/>
    <w:rsid w:val="75FACF5D"/>
    <w:rsid w:val="75FF5595"/>
    <w:rsid w:val="7601BFFA"/>
    <w:rsid w:val="76047AF8"/>
    <w:rsid w:val="7617651C"/>
    <w:rsid w:val="76195E0F"/>
    <w:rsid w:val="762A592B"/>
    <w:rsid w:val="762ABDCC"/>
    <w:rsid w:val="7631BEC8"/>
    <w:rsid w:val="76360182"/>
    <w:rsid w:val="76381CF8"/>
    <w:rsid w:val="76439664"/>
    <w:rsid w:val="764CAC01"/>
    <w:rsid w:val="764CE3A4"/>
    <w:rsid w:val="7654599D"/>
    <w:rsid w:val="7658217C"/>
    <w:rsid w:val="765A8C3F"/>
    <w:rsid w:val="767178CB"/>
    <w:rsid w:val="76787465"/>
    <w:rsid w:val="76835D3F"/>
    <w:rsid w:val="769EA1BD"/>
    <w:rsid w:val="76ACA414"/>
    <w:rsid w:val="76AEAFFB"/>
    <w:rsid w:val="76B1BFF4"/>
    <w:rsid w:val="76C40DAC"/>
    <w:rsid w:val="76C9C32D"/>
    <w:rsid w:val="76CFA4AD"/>
    <w:rsid w:val="76DF0518"/>
    <w:rsid w:val="76ED24C1"/>
    <w:rsid w:val="76F915A4"/>
    <w:rsid w:val="771C321F"/>
    <w:rsid w:val="771FD2AC"/>
    <w:rsid w:val="77327C85"/>
    <w:rsid w:val="773A8F50"/>
    <w:rsid w:val="7742F991"/>
    <w:rsid w:val="7746F32E"/>
    <w:rsid w:val="77481FC2"/>
    <w:rsid w:val="774D5882"/>
    <w:rsid w:val="775AD283"/>
    <w:rsid w:val="777560F1"/>
    <w:rsid w:val="7782EA3A"/>
    <w:rsid w:val="779950A9"/>
    <w:rsid w:val="77BB0122"/>
    <w:rsid w:val="77CAE587"/>
    <w:rsid w:val="77D05602"/>
    <w:rsid w:val="77D9C4C5"/>
    <w:rsid w:val="77EA5524"/>
    <w:rsid w:val="78073993"/>
    <w:rsid w:val="780C9006"/>
    <w:rsid w:val="780E2BD9"/>
    <w:rsid w:val="781C7D18"/>
    <w:rsid w:val="78242409"/>
    <w:rsid w:val="782F020E"/>
    <w:rsid w:val="782F1C06"/>
    <w:rsid w:val="78404D99"/>
    <w:rsid w:val="785D7A4A"/>
    <w:rsid w:val="786144E6"/>
    <w:rsid w:val="78793AF1"/>
    <w:rsid w:val="787B2515"/>
    <w:rsid w:val="78B0074E"/>
    <w:rsid w:val="78DD589A"/>
    <w:rsid w:val="78E3AADB"/>
    <w:rsid w:val="78F26930"/>
    <w:rsid w:val="7908F021"/>
    <w:rsid w:val="792397DE"/>
    <w:rsid w:val="792818CF"/>
    <w:rsid w:val="7930DF90"/>
    <w:rsid w:val="794817E9"/>
    <w:rsid w:val="795B7EDF"/>
    <w:rsid w:val="7968D852"/>
    <w:rsid w:val="7968E238"/>
    <w:rsid w:val="796DA244"/>
    <w:rsid w:val="7986BDA1"/>
    <w:rsid w:val="799EEF71"/>
    <w:rsid w:val="79C00AA3"/>
    <w:rsid w:val="79CB70EE"/>
    <w:rsid w:val="79CD7BDF"/>
    <w:rsid w:val="79CEA498"/>
    <w:rsid w:val="79D9AB94"/>
    <w:rsid w:val="79E817C7"/>
    <w:rsid w:val="79F6E922"/>
    <w:rsid w:val="7A1FF15E"/>
    <w:rsid w:val="7A209E55"/>
    <w:rsid w:val="7A273D9B"/>
    <w:rsid w:val="7A2FC3FB"/>
    <w:rsid w:val="7A3F256A"/>
    <w:rsid w:val="7A682E7C"/>
    <w:rsid w:val="7A74710B"/>
    <w:rsid w:val="7A7C99BF"/>
    <w:rsid w:val="7AB97016"/>
    <w:rsid w:val="7AC78750"/>
    <w:rsid w:val="7AD2C6B8"/>
    <w:rsid w:val="7AD79ECA"/>
    <w:rsid w:val="7AF4F447"/>
    <w:rsid w:val="7AFADB14"/>
    <w:rsid w:val="7B0CE120"/>
    <w:rsid w:val="7B0CF89A"/>
    <w:rsid w:val="7B16415B"/>
    <w:rsid w:val="7B399A8E"/>
    <w:rsid w:val="7B49D7BE"/>
    <w:rsid w:val="7B50AA2C"/>
    <w:rsid w:val="7B55F2A6"/>
    <w:rsid w:val="7B5A7375"/>
    <w:rsid w:val="7B63F195"/>
    <w:rsid w:val="7B65359C"/>
    <w:rsid w:val="7B7EE526"/>
    <w:rsid w:val="7B98E5A8"/>
    <w:rsid w:val="7B99802B"/>
    <w:rsid w:val="7BC92D0B"/>
    <w:rsid w:val="7BC9BDFF"/>
    <w:rsid w:val="7BCF11A8"/>
    <w:rsid w:val="7BD6D6F7"/>
    <w:rsid w:val="7BDA7230"/>
    <w:rsid w:val="7BDBB564"/>
    <w:rsid w:val="7BDF8FB0"/>
    <w:rsid w:val="7C06EC43"/>
    <w:rsid w:val="7C2F590C"/>
    <w:rsid w:val="7C451E1F"/>
    <w:rsid w:val="7C4AA5BB"/>
    <w:rsid w:val="7C520C12"/>
    <w:rsid w:val="7C9C3E2B"/>
    <w:rsid w:val="7CBA1E6B"/>
    <w:rsid w:val="7CBDEA7B"/>
    <w:rsid w:val="7CC5E873"/>
    <w:rsid w:val="7CCB01B7"/>
    <w:rsid w:val="7CCD52C6"/>
    <w:rsid w:val="7CD42471"/>
    <w:rsid w:val="7D02FD51"/>
    <w:rsid w:val="7D0FE542"/>
    <w:rsid w:val="7D11D4DC"/>
    <w:rsid w:val="7D39DAFF"/>
    <w:rsid w:val="7D3D25CE"/>
    <w:rsid w:val="7D4C8221"/>
    <w:rsid w:val="7D4CAFA7"/>
    <w:rsid w:val="7D53D5BE"/>
    <w:rsid w:val="7D77487C"/>
    <w:rsid w:val="7D904ECB"/>
    <w:rsid w:val="7DA11A86"/>
    <w:rsid w:val="7DA204A8"/>
    <w:rsid w:val="7DAE8536"/>
    <w:rsid w:val="7DB6C0E2"/>
    <w:rsid w:val="7DCFF3F5"/>
    <w:rsid w:val="7E12AD63"/>
    <w:rsid w:val="7E1D4DE0"/>
    <w:rsid w:val="7E2F1E8E"/>
    <w:rsid w:val="7E313E38"/>
    <w:rsid w:val="7E343946"/>
    <w:rsid w:val="7E36E5CA"/>
    <w:rsid w:val="7E3C4D4E"/>
    <w:rsid w:val="7E3D1F1F"/>
    <w:rsid w:val="7E40780C"/>
    <w:rsid w:val="7E516131"/>
    <w:rsid w:val="7E5298B4"/>
    <w:rsid w:val="7E674136"/>
    <w:rsid w:val="7E78463B"/>
    <w:rsid w:val="7E7846C5"/>
    <w:rsid w:val="7E7F038B"/>
    <w:rsid w:val="7E7F95F1"/>
    <w:rsid w:val="7E9FA48B"/>
    <w:rsid w:val="7EA31852"/>
    <w:rsid w:val="7EA89C73"/>
    <w:rsid w:val="7EB274C4"/>
    <w:rsid w:val="7EC2023C"/>
    <w:rsid w:val="7EDD5F3A"/>
    <w:rsid w:val="7EE1218D"/>
    <w:rsid w:val="7EE6F364"/>
    <w:rsid w:val="7EF5D46E"/>
    <w:rsid w:val="7EF8E395"/>
    <w:rsid w:val="7EFBAD78"/>
    <w:rsid w:val="7F0BB9EE"/>
    <w:rsid w:val="7F10F17B"/>
    <w:rsid w:val="7F1D7E1E"/>
    <w:rsid w:val="7F2FC7E4"/>
    <w:rsid w:val="7F407ECF"/>
    <w:rsid w:val="7F46FDE5"/>
    <w:rsid w:val="7F4C9A1E"/>
    <w:rsid w:val="7F5C0305"/>
    <w:rsid w:val="7F6823EC"/>
    <w:rsid w:val="7F8A0CD5"/>
    <w:rsid w:val="7F97A96E"/>
    <w:rsid w:val="7FA0DB8C"/>
    <w:rsid w:val="7FA98A7A"/>
    <w:rsid w:val="7FAA777E"/>
    <w:rsid w:val="7FBA9D3C"/>
    <w:rsid w:val="7FDFC4F8"/>
    <w:rsid w:val="7FF98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C2255FDD-20DF-4197-9E87-15A06F7DD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styleId="CommentSubjectChar" w:customStyle="1">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styleId="Default" w:customStyle="1">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styleId="NoSpacingChar" w:customStyle="1">
    <w:name w:val="No Spacing Char"/>
    <w:basedOn w:val="DefaultParagraphFont"/>
    <w:link w:val="NoSpacing"/>
    <w:uiPriority w:val="1"/>
    <w:locked/>
    <w:rsid w:val="0030529F"/>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cs="Times New Roman" w:eastAsiaTheme="minorHAnsi"/>
      <w:color w:val="auto"/>
      <w:sz w:val="20"/>
      <w:szCs w:val="20"/>
    </w:rPr>
  </w:style>
  <w:style w:type="character" w:styleId="FootnoteTextChar" w:customStyle="1">
    <w:name w:val="Footnote Text Char"/>
    <w:basedOn w:val="DefaultParagraphFont"/>
    <w:link w:val="FootnoteText"/>
    <w:uiPriority w:val="99"/>
    <w:semiHidden/>
    <w:rsid w:val="006448FC"/>
    <w:rPr>
      <w:rFonts w:cs="Times New Roman" w:eastAsiaTheme="minorHAnsi"/>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hAnsi="Times New Roman" w:eastAsia="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hAnsi="Times New Roman" w:eastAsia="Malgun Gothic" w:cs="Times New Roman"/>
      <w:b/>
      <w:bCs/>
      <w:color w:val="auto"/>
      <w:sz w:val="24"/>
      <w:szCs w:val="24"/>
    </w:rPr>
  </w:style>
  <w:style w:type="character" w:styleId="BodyTextChar" w:customStyle="1">
    <w:name w:val="Body Text Char"/>
    <w:basedOn w:val="DefaultParagraphFont"/>
    <w:link w:val="BodyText"/>
    <w:rsid w:val="00176808"/>
    <w:rPr>
      <w:rFonts w:ascii="Times New Roman" w:hAnsi="Times New Roman" w:eastAsia="Malgun Gothic" w:cs="Times New Roman"/>
      <w:b/>
      <w:bCs/>
      <w:color w:val="auto"/>
      <w:sz w:val="24"/>
      <w:szCs w:val="24"/>
    </w:rPr>
  </w:style>
  <w:style w:type="character" w:styleId="bluebold" w:customStyle="1">
    <w:name w:val="bluebold"/>
    <w:basedOn w:val="DefaultParagraphFont"/>
    <w:rsid w:val="003F3BD8"/>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546475"/>
    <w:pPr>
      <w:spacing w:after="0" w:line="240" w:lineRule="auto"/>
    </w:pPr>
    <w:rPr>
      <w:rFonts w:asciiTheme="minorHAnsi" w:hAnsiTheme="minorHAnsi" w:eastAsiaTheme="minorHAnsi" w:cstheme="minorBidi"/>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F1C74"/>
  </w:style>
  <w:style w:type="paragraph" w:styleId="TOCHeading">
    <w:name w:val="TOC Heading"/>
    <w:basedOn w:val="Heading1"/>
    <w:next w:val="Normal"/>
    <w:uiPriority w:val="39"/>
    <w:unhideWhenUsed/>
    <w:qFormat/>
    <w:rsid w:val="00412E91"/>
    <w:pPr>
      <w:spacing w:before="240" w:after="0" w:line="259" w:lineRule="auto"/>
      <w:contextualSpacing w:val="0"/>
      <w:outlineLvl w:val="9"/>
    </w:pPr>
    <w:rPr>
      <w:rFonts w:asciiTheme="majorHAnsi" w:hAnsiTheme="majorHAnsi"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3567B4"/>
    <w:pPr>
      <w:tabs>
        <w:tab w:val="right" w:leader="dot" w:pos="9360"/>
      </w:tabs>
      <w:spacing w:after="100" w:line="240" w:lineRule="auto"/>
    </w:pPr>
    <w:rPr>
      <w:rFonts w:eastAsia="Times New Roman" w:asciiTheme="minorHAnsi" w:hAnsiTheme="minorHAnsi" w:cstheme="minorHAnsi"/>
      <w:noProof/>
      <w:color w:val="auto"/>
      <w:sz w:val="28"/>
      <w:szCs w:val="28"/>
    </w:rPr>
  </w:style>
  <w:style w:type="character" w:styleId="eop" w:customStyle="1">
    <w:name w:val="eop"/>
    <w:basedOn w:val="DefaultParagraphFont"/>
    <w:rsid w:val="00FD2A7D"/>
  </w:style>
  <w:style w:type="character" w:styleId="contextualspellingandgrammarerror" w:customStyle="1">
    <w:name w:val="contextualspellingandgrammarerror"/>
    <w:basedOn w:val="DefaultParagraphFont"/>
    <w:rsid w:val="00A57BC3"/>
  </w:style>
  <w:style w:type="character" w:styleId="advancedproofingissue" w:customStyle="1">
    <w:name w:val="advancedproofingissue"/>
    <w:basedOn w:val="DefaultParagraphFont"/>
    <w:rsid w:val="002E377B"/>
  </w:style>
  <w:style w:type="paragraph" w:styleId="pf0" w:customStyle="1">
    <w:name w:val="pf0"/>
    <w:basedOn w:val="Normal"/>
    <w:rsid w:val="00B64BB7"/>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B64BB7"/>
    <w:rPr>
      <w:rFonts w:hint="default" w:ascii="Segoe UI" w:hAnsi="Segoe UI" w:cs="Segoe UI"/>
      <w:sz w:val="18"/>
      <w:szCs w:val="18"/>
    </w:rPr>
  </w:style>
  <w:style w:type="character" w:styleId="cf11" w:customStyle="1">
    <w:name w:val="cf11"/>
    <w:basedOn w:val="DefaultParagraphFont"/>
    <w:rsid w:val="00B64BB7"/>
    <w:rPr>
      <w:rFonts w:hint="default" w:ascii="Segoe UI" w:hAnsi="Segoe UI" w:cs="Segoe UI"/>
      <w:sz w:val="18"/>
      <w:szCs w:val="18"/>
    </w:rPr>
  </w:style>
  <w:style w:type="paragraph" w:styleId="paragraph" w:customStyle="1">
    <w:name w:val="paragraph"/>
    <w:basedOn w:val="Normal"/>
    <w:rsid w:val="001847BA"/>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TOC2">
    <w:name w:val="toc 2"/>
    <w:basedOn w:val="Normal"/>
    <w:next w:val="Normal"/>
    <w:autoRedefine/>
    <w:uiPriority w:val="39"/>
    <w:unhideWhenUsed/>
    <w:rsid w:val="00BF07AD"/>
    <w:pPr>
      <w:spacing w:after="100" w:line="259" w:lineRule="auto"/>
      <w:ind w:left="220"/>
    </w:pPr>
    <w:rPr>
      <w:rFonts w:cs="Times New Roman" w:asciiTheme="minorHAnsi" w:hAnsiTheme="minorHAnsi" w:eastAsiaTheme="minorEastAsia"/>
      <w:color w:val="auto"/>
    </w:rPr>
  </w:style>
  <w:style w:type="paragraph" w:styleId="TOC3">
    <w:name w:val="toc 3"/>
    <w:basedOn w:val="Normal"/>
    <w:next w:val="Normal"/>
    <w:autoRedefine/>
    <w:uiPriority w:val="39"/>
    <w:unhideWhenUsed/>
    <w:rsid w:val="00BF07AD"/>
    <w:pPr>
      <w:spacing w:after="100" w:line="259" w:lineRule="auto"/>
      <w:ind w:left="440"/>
    </w:pPr>
    <w:rPr>
      <w:rFonts w:cs="Times New Roman" w:asciiTheme="minorHAnsi" w:hAnsiTheme="minorHAnsi" w:eastAsiaTheme="minorEastAsia"/>
      <w:color w:val="auto"/>
    </w:rPr>
  </w:style>
  <w:style w:type="character" w:styleId="SubtleReference">
    <w:name w:val="Subtle Reference"/>
    <w:basedOn w:val="DefaultParagraphFont"/>
    <w:uiPriority w:val="31"/>
    <w:qFormat/>
    <w:rsid w:val="009119F3"/>
    <w:rPr>
      <w:smallCaps/>
      <w:color w:val="5A5A5A" w:themeColor="text1" w:themeTint="A5"/>
    </w:rPr>
  </w:style>
  <w:style w:type="paragraph" w:styleId="Quote">
    <w:name w:val="Quote"/>
    <w:basedOn w:val="Normal"/>
    <w:next w:val="Normal"/>
    <w:link w:val="QuoteChar"/>
    <w:uiPriority w:val="29"/>
    <w:qFormat/>
    <w:rsid w:val="009119F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119F3"/>
    <w:rPr>
      <w:i/>
      <w:iCs/>
      <w:color w:val="404040" w:themeColor="text1" w:themeTint="BF"/>
    </w:rPr>
  </w:style>
  <w:style w:type="character" w:styleId="IntenseReference">
    <w:name w:val="Intense Reference"/>
    <w:basedOn w:val="DefaultParagraphFont"/>
    <w:uiPriority w:val="32"/>
    <w:qFormat/>
    <w:rsid w:val="00A56E1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33668984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38318449">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777673956">
      <w:bodyDiv w:val="1"/>
      <w:marLeft w:val="0"/>
      <w:marRight w:val="0"/>
      <w:marTop w:val="0"/>
      <w:marBottom w:val="0"/>
      <w:divBdr>
        <w:top w:val="none" w:sz="0" w:space="0" w:color="auto"/>
        <w:left w:val="none" w:sz="0" w:space="0" w:color="auto"/>
        <w:bottom w:val="none" w:sz="0" w:space="0" w:color="auto"/>
        <w:right w:val="none" w:sz="0" w:space="0" w:color="auto"/>
      </w:divBdr>
    </w:div>
    <w:div w:id="82578580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80781403">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228148">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16794064">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51946351">
      <w:bodyDiv w:val="1"/>
      <w:marLeft w:val="0"/>
      <w:marRight w:val="0"/>
      <w:marTop w:val="0"/>
      <w:marBottom w:val="0"/>
      <w:divBdr>
        <w:top w:val="none" w:sz="0" w:space="0" w:color="auto"/>
        <w:left w:val="none" w:sz="0" w:space="0" w:color="auto"/>
        <w:bottom w:val="none" w:sz="0" w:space="0" w:color="auto"/>
        <w:right w:val="none" w:sz="0" w:space="0" w:color="auto"/>
      </w:divBdr>
    </w:div>
    <w:div w:id="1965767867">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39550741">
      <w:bodyDiv w:val="1"/>
      <w:marLeft w:val="0"/>
      <w:marRight w:val="0"/>
      <w:marTop w:val="0"/>
      <w:marBottom w:val="0"/>
      <w:divBdr>
        <w:top w:val="none" w:sz="0" w:space="0" w:color="auto"/>
        <w:left w:val="none" w:sz="0" w:space="0" w:color="auto"/>
        <w:bottom w:val="none" w:sz="0" w:space="0" w:color="auto"/>
        <w:right w:val="none" w:sz="0" w:space="0" w:color="auto"/>
      </w:divBdr>
    </w:div>
    <w:div w:id="206059008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126073131">
      <w:bodyDiv w:val="1"/>
      <w:marLeft w:val="0"/>
      <w:marRight w:val="0"/>
      <w:marTop w:val="0"/>
      <w:marBottom w:val="0"/>
      <w:divBdr>
        <w:top w:val="none" w:sz="0" w:space="0" w:color="auto"/>
        <w:left w:val="none" w:sz="0" w:space="0" w:color="auto"/>
        <w:bottom w:val="none" w:sz="0" w:space="0" w:color="auto"/>
        <w:right w:val="none" w:sz="0" w:space="0" w:color="auto"/>
      </w:divBdr>
    </w:div>
    <w:div w:id="2133283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ecfr.gov/current/title-2/subtitle-A/chapter-II/part-200" TargetMode="External" Id="rId18" /><Relationship Type="http://schemas.openxmlformats.org/officeDocument/2006/relationships/hyperlink" Target="https://www.opm.gov/policy-data-oversight/pay-leave/federal-holidays/" TargetMode="External" Id="rId39" /><Relationship Type="http://schemas.openxmlformats.org/officeDocument/2006/relationships/hyperlink" Target="http://www.sam.gov" TargetMode="External" Id="rId21" /><Relationship Type="http://schemas.openxmlformats.org/officeDocument/2006/relationships/hyperlink" Target="https://afsitsm.servicenowservices.com/ilms/home" TargetMode="External" Id="rId34" /><Relationship Type="http://schemas.openxmlformats.org/officeDocument/2006/relationships/hyperlink" Target="https://www.state.gov/about-us-office-of-the-procurement-executive/" TargetMode="External" Id="rId42" /><Relationship Type="http://schemas.openxmlformats.org/officeDocument/2006/relationships/hyperlink" Target="https://www.ecfr.gov/cgi-bin/text-idx?SID=81a5f41de81c46a9844617d93a9db081&amp;mc=true&amp;node=pt2.1.183&amp;rgn=div5" TargetMode="External" Id="rId47" /><Relationship Type="http://schemas.openxmlformats.org/officeDocument/2006/relationships/hyperlink" Target="https://www.grants.gov/forms/forms-repository/post-award-reporting-forms" TargetMode="External" Id="rId50" /><Relationship Type="http://schemas.openxmlformats.org/officeDocument/2006/relationships/hyperlink" Target="https://www.state.gov/guidance-for-the-design-monitoring-and-evaluation-policy-at-the-department-of-state/"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grants.gov/" TargetMode="External" Id="rId16" /><Relationship Type="http://schemas.openxmlformats.org/officeDocument/2006/relationships/hyperlink" Target="http://www.sam.gov/" TargetMode="External" Id="rId20" /><Relationship Type="http://schemas.openxmlformats.org/officeDocument/2006/relationships/hyperlink" Target="https://mygrants.servicenowservices.com/" TargetMode="External" Id="rId29" /><Relationship Type="http://schemas.openxmlformats.org/officeDocument/2006/relationships/hyperlink" Target="https://www.grants.gov/forms/forms-repository/post-award-reporting-forms" TargetMode="External" Id="rId41" /><Relationship Type="http://schemas.openxmlformats.org/officeDocument/2006/relationships/hyperlink" Target="https://www.opm.gov/policy-data-oversight/pay-leave/federal-holidays/"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portal.nspa.nato.int/Codification/CageTool/home" TargetMode="External" Id="rId24" /><Relationship Type="http://schemas.openxmlformats.org/officeDocument/2006/relationships/hyperlink" Target="https://www.state.gov/foreign-terrorist-organizations/." TargetMode="External" Id="rId32" /><Relationship Type="http://schemas.openxmlformats.org/officeDocument/2006/relationships/hyperlink" Target="https://www.grants.gov/applicants/applicant-registration" TargetMode="External" Id="rId37" /><Relationship Type="http://schemas.openxmlformats.org/officeDocument/2006/relationships/hyperlink" Target="https://gcc02.safelinks.protection.outlook.com/?url=https%3A%2F%2Fpms.psc.gov%2F&amp;data=05%7C01%7CArroyoCE%40state.gov%7C841c4f39b39b4489339d08db2c76e938%7C66cf50745afe48d1a691a12b2121f44b%7C0%7C0%7C638152661450233209%7CUnknown%7CTWFpbGZsb3d8eyJWIjoiMC4wLjAwMDAiLCJQIjoiV2luMzIiLCJBTiI6Ik1haWwiLCJXVCI6Mn0%3D%7C3000%7C%7C%7C&amp;sdata=ICD5vLbhgznC4%2BV7Rz8Ub4S5LhKBI%2BIS%2BCH%2B%2FmM3fn0%3D&amp;reserved=0" TargetMode="External" Id="rId40" /><Relationship Type="http://schemas.openxmlformats.org/officeDocument/2006/relationships/hyperlink" Target="https://www.ecfr.gov/cgi-bin/text-idx?SID=81a5f41de81c46a9844617d93a9db081&amp;mc=true&amp;node=pt2.1.175&amp;rgn=div5" TargetMode="External" Id="rId45" /><Relationship Type="http://schemas.openxmlformats.org/officeDocument/2006/relationships/hyperlink" Target="mailto:support@grants.gov" TargetMode="External" Id="rId53" /><Relationship Type="http://schemas.openxmlformats.org/officeDocument/2006/relationships/fontTable" Target="fontTable.xml" Id="rId58" /><Relationship Type="http://schemas.openxmlformats.org/officeDocument/2006/relationships/numbering" Target="numbering.xml" Id="rId5" /><Relationship Type="http://schemas.openxmlformats.org/officeDocument/2006/relationships/hyperlink" Target="https://sam.gov" TargetMode="External" Id="rId15" /><Relationship Type="http://schemas.openxmlformats.org/officeDocument/2006/relationships/hyperlink" Target="https://eportal.nspa.nato.int/AC135Public/scage/CageList.aspx" TargetMode="External" Id="rId23" /><Relationship Type="http://schemas.openxmlformats.org/officeDocument/2006/relationships/hyperlink" Target="https://www.grants.gov/" TargetMode="External" Id="rId28" /><Relationship Type="http://schemas.openxmlformats.org/officeDocument/2006/relationships/hyperlink" Target="https://apply07.grants.gov/help/html/help/index.htm?callingApp=custom" TargetMode="External" Id="rId36" /><Relationship Type="http://schemas.openxmlformats.org/officeDocument/2006/relationships/hyperlink" Target="https://www.ecfr.gov/cgi-bin/text-idx?SID=81a5f41de81c46a9844617d93a9db081&amp;mc=true&amp;node=pt2.1.200&amp;rgn=div5" TargetMode="External" Id="rId49" /><Relationship Type="http://schemas.openxmlformats.org/officeDocument/2006/relationships/header" Target="header1.xml" Id="rId57" /><Relationship Type="http://schemas.microsoft.com/office/2020/10/relationships/intelligence" Target="intelligence2.xml" Id="rId61" /><Relationship Type="http://schemas.openxmlformats.org/officeDocument/2006/relationships/endnotes" Target="endnotes.xml" Id="rId10" /><Relationship Type="http://schemas.openxmlformats.org/officeDocument/2006/relationships/hyperlink" Target="https://www.state.gov/foreign-assistance-resource-library/" TargetMode="External" Id="rId19" /><Relationship Type="http://schemas.openxmlformats.org/officeDocument/2006/relationships/hyperlink" Target="https://mygrants.servicenowservices.com/" TargetMode="External" Id="rId31" /><Relationship Type="http://schemas.openxmlformats.org/officeDocument/2006/relationships/hyperlink" Target="https://www.ecfr.gov/cgi-bin/text-idx?SID=81a5f41de81c46a9844617d93a9db081&amp;mc=true&amp;node=pt2.1.170&amp;rgn=div5" TargetMode="External" Id="rId44" /><Relationship Type="http://schemas.openxmlformats.org/officeDocument/2006/relationships/hyperlink" Target="https://afsitsm.servicenowservices.com/ilms/home" TargetMode="External" Id="rId52" /><Relationship Type="http://schemas.openxmlformats.org/officeDocument/2006/relationships/theme" Target="theme/theme1.xml" Id="rId6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sam.gov/" TargetMode="External" Id="rId22" /><Relationship Type="http://schemas.openxmlformats.org/officeDocument/2006/relationships/hyperlink" Target="https://www.grants.gov/" TargetMode="External" Id="rId30" /><Relationship Type="http://schemas.openxmlformats.org/officeDocument/2006/relationships/hyperlink" Target="http://www.grants.gov" TargetMode="External" Id="rId35" /><Relationship Type="http://schemas.openxmlformats.org/officeDocument/2006/relationships/hyperlink" Target="https://www.ecfr.gov/cgi-bin/text-idx?SID=81a5f41de81c46a9844617d93a9db081&amp;mc=true&amp;node=pt2.1.25&amp;rgn=div5" TargetMode="External" Id="rId43" /><Relationship Type="http://schemas.openxmlformats.org/officeDocument/2006/relationships/hyperlink" Target="https://www.ecfr.gov/cgi-bin/text-idx?SID=81a5f41de81c46a9844617d93a9db081&amp;mc=true&amp;tpl=/ecfrbrowse/Title02/2chapterVI.tpl" TargetMode="External" Id="rId48" /><Relationship Type="http://schemas.openxmlformats.org/officeDocument/2006/relationships/hyperlink" Target="http://www.sam.gov/" TargetMode="External" Id="rId56" /><Relationship Type="http://schemas.openxmlformats.org/officeDocument/2006/relationships/webSettings" Target="webSettings.xml" Id="rId8" /><Relationship Type="http://schemas.openxmlformats.org/officeDocument/2006/relationships/hyperlink" Target="https://www.ecfr.gov/cgi-bin/retrieveECFR?gp=&amp;SID=027fb85899500d580fc71df69d11573a&amp;mc=true&amp;n=pt2.1.200&amp;r=PART&amp;ty=HTML%20-%20ap2.1.200_1521.i" TargetMode="Externa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mygrants.service-now.com/grants/portal_login.do" TargetMode="External" Id="rId17" /><Relationship Type="http://schemas.openxmlformats.org/officeDocument/2006/relationships/hyperlink" Target="http://www.sam.gov/" TargetMode="External" Id="rId25" /><Relationship Type="http://schemas.openxmlformats.org/officeDocument/2006/relationships/hyperlink" Target="https://mygrants.service-now.com/" TargetMode="External" Id="rId33" /><Relationship Type="http://schemas.openxmlformats.org/officeDocument/2006/relationships/hyperlink" Target="mailto:support@grants.gov" TargetMode="External" Id="rId38" /><Relationship Type="http://schemas.openxmlformats.org/officeDocument/2006/relationships/hyperlink" Target="https://www.ecfr.gov/cgi-bin/text-idx?SID=81a5f41de81c46a9844617d93a9db081&amp;mc=true&amp;node=pt2.1.182&amp;rgn=div5" TargetMode="External" Id="rId46" /><Relationship Type="http://schemas.microsoft.com/office/2011/relationships/people" Target="people.xml" Id="rId59" /><Relationship Type="http://schemas.openxmlformats.org/officeDocument/2006/relationships/hyperlink" Target="https://www.grants.gov/" TargetMode="External" Id="Rb953ec02c37946be" /><Relationship Type="http://schemas.openxmlformats.org/officeDocument/2006/relationships/hyperlink" Target="https://mygrants.service-now.com/grants/portal_login.do" TargetMode="External" Id="R886ec3a9326b4ae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cbb5f9c-457a-4dc1-9e42-7f540ccadb78" xsi:nil="true"/>
    <lcf76f155ced4ddcb4097134ff3c332f xmlns="1ef8b2f2-c58a-4cf5-8a26-ec6358b598f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acbb5f9c-457a-4dc1-9e42-7f540ccadb78"/>
    <ds:schemaRef ds:uri="1ef8b2f2-c58a-4cf5-8a26-ec6358b598f9"/>
  </ds:schemaRefs>
</ds:datastoreItem>
</file>

<file path=customXml/itemProps4.xml><?xml version="1.0" encoding="utf-8"?>
<ds:datastoreItem xmlns:ds="http://schemas.openxmlformats.org/officeDocument/2006/customXml" ds:itemID="{38A64A16-7B6E-4D77-A969-2BCB2F8E0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HernandezV2</dc:creator>
  <keywords/>
  <dc:description/>
  <lastModifiedBy>Wright, Katherine A</lastModifiedBy>
  <revision>43</revision>
  <lastPrinted>2018-11-19T19:01:00.0000000Z</lastPrinted>
  <dcterms:created xsi:type="dcterms:W3CDTF">2026-08-19T16:12:00.0000000Z</dcterms:created>
  <dcterms:modified xsi:type="dcterms:W3CDTF">2026-10-27T23:53:19.2915380Z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_dlc_DocIdItemGuid">
    <vt:lpwstr>564e7954-06aa-455f-8d1d-d9d65c791b59</vt:lpwstr>
  </property>
  <property fmtid="{D5CDD505-2E9C-101B-9397-08002B2CF9AE}" pid="11" name="MediaServiceImageTags">
    <vt:lpwstr/>
  </property>
  <property fmtid="{D5CDD505-2E9C-101B-9397-08002B2CF9AE}" pid="13" name="docLang">
    <vt:lpwstr>en</vt:lpwstr>
  </property>
</Properties>
</file>