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A6376" w:rsidRDefault="00337FA6" w:rsidP="00BC7E0A">
            <w:pPr>
              <w:widowControl/>
              <w:rPr>
                <w:b/>
                <w:sz w:val="32"/>
                <w:szCs w:val="32"/>
              </w:rPr>
            </w:pPr>
            <w:r>
              <w:rPr>
                <w:b/>
                <w:sz w:val="32"/>
                <w:szCs w:val="32"/>
              </w:rPr>
              <w:t>BLM</w:t>
            </w:r>
            <w:r w:rsidRPr="00337FA6">
              <w:rPr>
                <w:b/>
                <w:sz w:val="32"/>
                <w:szCs w:val="32"/>
              </w:rPr>
              <w:t>-(MT/DKs) Air Quality,</w:t>
            </w:r>
            <w:r w:rsidR="00151DED">
              <w:rPr>
                <w:b/>
                <w:sz w:val="32"/>
                <w:szCs w:val="32"/>
              </w:rPr>
              <w:t xml:space="preserve"> </w:t>
            </w:r>
            <w:bookmarkStart w:id="0" w:name="_GoBack"/>
            <w:bookmarkEnd w:id="0"/>
            <w:r w:rsidRPr="00337FA6">
              <w:rPr>
                <w:b/>
                <w:sz w:val="32"/>
                <w:szCs w:val="32"/>
              </w:rPr>
              <w:t>Visibility, and Deposition Monitoring</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7D698F">
              <w:rPr>
                <w:b/>
                <w:sz w:val="32"/>
              </w:rPr>
              <w:t>L1</w:t>
            </w:r>
            <w:r>
              <w:rPr>
                <w:b/>
                <w:sz w:val="32"/>
              </w:rPr>
              <w:t>7</w:t>
            </w:r>
            <w:r w:rsidRPr="007D698F">
              <w:rPr>
                <w:b/>
                <w:sz w:val="32"/>
              </w:rPr>
              <w:t>AS</w:t>
            </w:r>
            <w:r w:rsidR="00337FA6">
              <w:rPr>
                <w:b/>
                <w:sz w:val="32"/>
              </w:rPr>
              <w:t>00205</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A763BA">
              <w:rPr>
                <w:b/>
                <w:sz w:val="32"/>
              </w:rPr>
              <w:t>:  July 10</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B26177" w:rsidRPr="00B26177" w:rsidRDefault="00B26177" w:rsidP="00B26177">
            <w:pPr>
              <w:widowControl/>
              <w:tabs>
                <w:tab w:val="right" w:pos="2160"/>
              </w:tabs>
              <w:spacing w:before="120" w:after="120"/>
              <w:ind w:left="360"/>
              <w:rPr>
                <w:b/>
                <w:sz w:val="32"/>
                <w:szCs w:val="32"/>
              </w:rPr>
            </w:pPr>
            <w:r w:rsidRPr="00B26177">
              <w:rPr>
                <w:b/>
                <w:sz w:val="32"/>
                <w:szCs w:val="32"/>
              </w:rPr>
              <w:t xml:space="preserve">15.236 - Environmental Quality and Protection </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A763BA" w:rsidP="00BC7E0A">
            <w:pPr>
              <w:widowControl/>
              <w:ind w:left="342"/>
              <w:rPr>
                <w:sz w:val="24"/>
              </w:rPr>
            </w:pPr>
            <w:r>
              <w:rPr>
                <w:b/>
                <w:sz w:val="32"/>
              </w:rPr>
              <w:t>September 7</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footerReference w:type="default" r:id="rId8"/>
          <w:headerReference w:type="first" r:id="rId9"/>
          <w:footerReference w:type="first" r:id="rId10"/>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B26177" w:rsidRDefault="00B26177" w:rsidP="00061A45">
      <w:pPr>
        <w:pStyle w:val="ListParagraph"/>
        <w:keepNext/>
        <w:widowControl/>
        <w:numPr>
          <w:ilvl w:val="0"/>
          <w:numId w:val="20"/>
        </w:numPr>
        <w:rPr>
          <w:sz w:val="22"/>
          <w:szCs w:val="22"/>
        </w:rPr>
      </w:pPr>
      <w:r w:rsidRPr="00195764">
        <w:rPr>
          <w:b/>
          <w:sz w:val="24"/>
        </w:rPr>
        <w:t>Background:</w:t>
      </w:r>
      <w:r w:rsidRPr="00195764">
        <w:rPr>
          <w:sz w:val="24"/>
        </w:rPr>
        <w:t xml:space="preserve"> </w:t>
      </w:r>
      <w:r w:rsidR="00061A45" w:rsidRPr="002D2E76">
        <w:rPr>
          <w:sz w:val="22"/>
          <w:szCs w:val="22"/>
        </w:rPr>
        <w:t>The Bureau of Land Management, Montana/Dakotas (BLM-MT/DKs) office has conducted photochemical grid modeling to determine potential impacts to air quality from predicted future oil and gas development.  The results predicted potential adverse impacts to visibility, atmospheric deposition, and elevated concentrations of criteria air pollutants in eastern Montana and western North Dakota.  Specific a</w:t>
      </w:r>
      <w:r w:rsidR="00061A45">
        <w:rPr>
          <w:sz w:val="22"/>
          <w:szCs w:val="22"/>
        </w:rPr>
        <w:t xml:space="preserve">reas of concern include, but are not limited to </w:t>
      </w:r>
      <w:r w:rsidR="00061A45" w:rsidRPr="002D2E76">
        <w:rPr>
          <w:sz w:val="22"/>
          <w:szCs w:val="22"/>
        </w:rPr>
        <w:t xml:space="preserve">Medicine Lake National Wildlife Refuge and Theodore Roosevelt National Park.  </w:t>
      </w:r>
    </w:p>
    <w:p w:rsidR="00061A45" w:rsidRPr="00061A45" w:rsidRDefault="00061A45" w:rsidP="00061A45">
      <w:pPr>
        <w:pStyle w:val="ListParagraph"/>
        <w:keepNext/>
        <w:widowControl/>
        <w:ind w:left="1080"/>
        <w:rPr>
          <w:sz w:val="22"/>
          <w:szCs w:val="22"/>
        </w:rPr>
      </w:pPr>
    </w:p>
    <w:p w:rsidR="00195764" w:rsidRDefault="00B26177" w:rsidP="00061A45">
      <w:pPr>
        <w:pStyle w:val="ListParagraph"/>
        <w:keepNext/>
        <w:widowControl/>
        <w:numPr>
          <w:ilvl w:val="0"/>
          <w:numId w:val="20"/>
        </w:numPr>
        <w:rPr>
          <w:sz w:val="22"/>
          <w:szCs w:val="22"/>
        </w:rPr>
      </w:pPr>
      <w:r w:rsidRPr="00195764">
        <w:rPr>
          <w:b/>
          <w:sz w:val="24"/>
        </w:rPr>
        <w:t>Objectives:</w:t>
      </w:r>
      <w:r w:rsidRPr="00195764">
        <w:rPr>
          <w:sz w:val="24"/>
        </w:rPr>
        <w:t xml:space="preserve">  </w:t>
      </w:r>
      <w:r w:rsidR="00061A45" w:rsidRPr="002D2E76">
        <w:rPr>
          <w:sz w:val="22"/>
          <w:szCs w:val="22"/>
        </w:rPr>
        <w:t>As part of its adaptive management strategy for air quality within the Miles City and North Dakota Field Offices, the recipient would conduct monitoring and sampling to assess trends in concentrations of pollutants of concern and to track actual versus predicted impacts to visibility and affected biota and/or watersheds.</w:t>
      </w:r>
    </w:p>
    <w:p w:rsidR="00061A45" w:rsidRPr="00061A45" w:rsidRDefault="00061A45" w:rsidP="00061A45">
      <w:pPr>
        <w:keepNext/>
        <w:widowControl/>
        <w:rPr>
          <w:sz w:val="22"/>
          <w:szCs w:val="22"/>
        </w:rPr>
      </w:pPr>
    </w:p>
    <w:p w:rsidR="00B26177" w:rsidRPr="00061A45" w:rsidRDefault="00B26177" w:rsidP="00061A45">
      <w:pPr>
        <w:pStyle w:val="ListParagraph"/>
        <w:keepNext/>
        <w:widowControl/>
        <w:numPr>
          <w:ilvl w:val="0"/>
          <w:numId w:val="20"/>
        </w:numPr>
        <w:rPr>
          <w:sz w:val="22"/>
          <w:szCs w:val="22"/>
        </w:rPr>
      </w:pPr>
      <w:r w:rsidRPr="00195764">
        <w:rPr>
          <w:b/>
          <w:sz w:val="24"/>
        </w:rPr>
        <w:t xml:space="preserve">Public Benefit:  </w:t>
      </w:r>
      <w:r w:rsidR="00061A45" w:rsidRPr="002D2E76">
        <w:rPr>
          <w:sz w:val="22"/>
          <w:szCs w:val="22"/>
        </w:rPr>
        <w:t>Measurement, tracking, and analysis of air quality and air quality related values is used to protect public health and ecosystem health, and evaluate effectiveness of air resource management strategies.</w:t>
      </w:r>
    </w:p>
    <w:p w:rsidR="00FD3C33" w:rsidRDefault="00FD3C33" w:rsidP="00FD3C33">
      <w:pPr>
        <w:tabs>
          <w:tab w:val="left" w:pos="821"/>
        </w:tabs>
        <w:adjustRightInd/>
        <w:ind w:right="563"/>
        <w:rPr>
          <w:b/>
          <w:sz w:val="24"/>
        </w:rPr>
      </w:pPr>
    </w:p>
    <w:p w:rsidR="000D0240" w:rsidRDefault="00FD3C33" w:rsidP="00FD3C33">
      <w:pPr>
        <w:tabs>
          <w:tab w:val="left" w:pos="821"/>
        </w:tabs>
        <w:adjustRightInd/>
        <w:ind w:right="563"/>
        <w:rPr>
          <w:b/>
          <w:sz w:val="24"/>
        </w:rPr>
      </w:pPr>
      <w:r>
        <w:rPr>
          <w:b/>
          <w:sz w:val="24"/>
        </w:rPr>
        <w:t xml:space="preserve">         </w:t>
      </w:r>
      <w:r w:rsidR="000D0240" w:rsidRPr="00FD3C33">
        <w:rPr>
          <w:b/>
          <w:sz w:val="24"/>
        </w:rPr>
        <w:t>3.</w:t>
      </w:r>
      <w:r w:rsidR="000D0240" w:rsidRPr="00FD3C33">
        <w:rPr>
          <w:b/>
          <w:sz w:val="24"/>
        </w:rPr>
        <w:tab/>
      </w:r>
      <w:r>
        <w:rPr>
          <w:b/>
          <w:sz w:val="24"/>
        </w:rPr>
        <w:t xml:space="preserve">   </w:t>
      </w:r>
      <w:r w:rsidR="000D0240" w:rsidRPr="00FD3C33">
        <w:rPr>
          <w:b/>
          <w:sz w:val="24"/>
        </w:rPr>
        <w:t>Program/Project Performance Goals</w:t>
      </w:r>
    </w:p>
    <w:p w:rsidR="00061A45" w:rsidRDefault="00061A45" w:rsidP="00FD3C33">
      <w:pPr>
        <w:tabs>
          <w:tab w:val="left" w:pos="821"/>
        </w:tabs>
        <w:adjustRightInd/>
        <w:ind w:right="563"/>
        <w:rPr>
          <w:b/>
          <w:sz w:val="24"/>
        </w:rPr>
      </w:pPr>
    </w:p>
    <w:p w:rsidR="00061A45" w:rsidRPr="002D2E76" w:rsidRDefault="00061A45" w:rsidP="00061A45">
      <w:pPr>
        <w:widowControl/>
        <w:spacing w:before="120" w:after="120"/>
        <w:ind w:left="360"/>
        <w:rPr>
          <w:sz w:val="22"/>
          <w:szCs w:val="22"/>
        </w:rPr>
      </w:pPr>
      <w:r>
        <w:rPr>
          <w:b/>
          <w:sz w:val="24"/>
        </w:rPr>
        <w:tab/>
      </w:r>
      <w:r w:rsidRPr="002D2E76">
        <w:rPr>
          <w:sz w:val="22"/>
          <w:szCs w:val="22"/>
        </w:rPr>
        <w:t>The goals of this project are to:</w:t>
      </w:r>
    </w:p>
    <w:p w:rsidR="00061A45" w:rsidRPr="002D2E76" w:rsidRDefault="00061A45" w:rsidP="00061A45">
      <w:pPr>
        <w:pStyle w:val="ListParagraph"/>
        <w:widowControl/>
        <w:numPr>
          <w:ilvl w:val="0"/>
          <w:numId w:val="22"/>
        </w:numPr>
        <w:autoSpaceDE/>
        <w:autoSpaceDN/>
        <w:adjustRightInd/>
        <w:spacing w:before="120" w:after="120"/>
        <w:contextualSpacing/>
        <w:rPr>
          <w:sz w:val="22"/>
          <w:szCs w:val="22"/>
        </w:rPr>
      </w:pPr>
      <w:r w:rsidRPr="002D2E76">
        <w:rPr>
          <w:sz w:val="22"/>
          <w:szCs w:val="22"/>
        </w:rPr>
        <w:t>Determine current conditions for air quality, visibility, and atmospheric deposition within or near sensitive areas in eastern Montana and/or western North Dakota where photochemical grid modeling results predicted potentially adverse impacts on public and tribal lands.</w:t>
      </w:r>
    </w:p>
    <w:p w:rsidR="00061A45" w:rsidRPr="002D2E76" w:rsidRDefault="00061A45" w:rsidP="00061A45">
      <w:pPr>
        <w:pStyle w:val="ListParagraph"/>
        <w:widowControl/>
        <w:numPr>
          <w:ilvl w:val="0"/>
          <w:numId w:val="22"/>
        </w:numPr>
        <w:autoSpaceDE/>
        <w:autoSpaceDN/>
        <w:adjustRightInd/>
        <w:spacing w:before="120" w:after="120"/>
        <w:contextualSpacing/>
        <w:rPr>
          <w:sz w:val="22"/>
          <w:szCs w:val="22"/>
        </w:rPr>
      </w:pPr>
      <w:r w:rsidRPr="002D2E76">
        <w:rPr>
          <w:sz w:val="22"/>
          <w:szCs w:val="22"/>
        </w:rPr>
        <w:t>Establish sampling and monitoring protocols for measuring impacts to visibility and other air quality related values at sensitive receptors.</w:t>
      </w:r>
    </w:p>
    <w:p w:rsidR="00061A45" w:rsidRPr="002D2E76" w:rsidRDefault="00061A45" w:rsidP="00061A45">
      <w:pPr>
        <w:pStyle w:val="ListParagraph"/>
        <w:widowControl/>
        <w:numPr>
          <w:ilvl w:val="0"/>
          <w:numId w:val="22"/>
        </w:numPr>
        <w:autoSpaceDE/>
        <w:autoSpaceDN/>
        <w:adjustRightInd/>
        <w:spacing w:before="120" w:after="120"/>
        <w:contextualSpacing/>
        <w:rPr>
          <w:sz w:val="22"/>
          <w:szCs w:val="22"/>
        </w:rPr>
      </w:pPr>
      <w:r w:rsidRPr="002D2E76">
        <w:rPr>
          <w:sz w:val="22"/>
          <w:szCs w:val="22"/>
        </w:rPr>
        <w:t>Conduct sampling and monitoring to assess trends in visibility and other air quality related values at sensitive receptors.</w:t>
      </w:r>
    </w:p>
    <w:p w:rsidR="00061A45" w:rsidRPr="002D2E76" w:rsidRDefault="00061A45" w:rsidP="00061A45">
      <w:pPr>
        <w:pStyle w:val="ListParagraph"/>
        <w:widowControl/>
        <w:numPr>
          <w:ilvl w:val="0"/>
          <w:numId w:val="22"/>
        </w:numPr>
        <w:autoSpaceDE/>
        <w:autoSpaceDN/>
        <w:adjustRightInd/>
        <w:spacing w:before="120" w:after="120"/>
        <w:contextualSpacing/>
        <w:rPr>
          <w:sz w:val="22"/>
          <w:szCs w:val="22"/>
        </w:rPr>
      </w:pPr>
      <w:r w:rsidRPr="002D2E76">
        <w:rPr>
          <w:sz w:val="22"/>
          <w:szCs w:val="22"/>
        </w:rPr>
        <w:t>Analyze data and assess actual vs. predicted impacts to air quality and air quality related values from actual vs. predicted oil and gas development.</w:t>
      </w:r>
    </w:p>
    <w:p w:rsidR="00061A45" w:rsidRPr="002D2E76" w:rsidRDefault="00061A45" w:rsidP="00061A45">
      <w:pPr>
        <w:pStyle w:val="ListParagraph"/>
        <w:widowControl/>
        <w:numPr>
          <w:ilvl w:val="0"/>
          <w:numId w:val="22"/>
        </w:numPr>
        <w:autoSpaceDE/>
        <w:autoSpaceDN/>
        <w:adjustRightInd/>
        <w:spacing w:before="120" w:after="120"/>
        <w:contextualSpacing/>
        <w:rPr>
          <w:sz w:val="22"/>
          <w:szCs w:val="22"/>
        </w:rPr>
      </w:pPr>
      <w:r w:rsidRPr="002D2E76">
        <w:rPr>
          <w:sz w:val="22"/>
          <w:szCs w:val="22"/>
        </w:rPr>
        <w:t>Work with government entities such as the BLM, U.S. Fish and Wildlife Service, National Park Service, The Assiniboine and Sioux Tribes of the Fort Peck Reservation, the Three Affiliated Tribes of the Fort Berthold Reservation to establish sensitive areas for sampling and monitoring.</w:t>
      </w:r>
    </w:p>
    <w:p w:rsidR="00061A45" w:rsidRPr="002D2E76" w:rsidRDefault="00061A45" w:rsidP="00061A45">
      <w:pPr>
        <w:widowControl/>
        <w:spacing w:before="120" w:after="120"/>
        <w:ind w:left="360" w:firstLine="360"/>
        <w:rPr>
          <w:sz w:val="22"/>
          <w:szCs w:val="22"/>
        </w:rPr>
      </w:pPr>
      <w:r w:rsidRPr="002D2E76">
        <w:rPr>
          <w:sz w:val="22"/>
          <w:szCs w:val="22"/>
        </w:rPr>
        <w:t>Specific expected outcomes include:</w:t>
      </w:r>
    </w:p>
    <w:p w:rsidR="00061A45" w:rsidRPr="002D2E76" w:rsidRDefault="00061A45" w:rsidP="00061A45">
      <w:pPr>
        <w:pStyle w:val="ListParagraph"/>
        <w:widowControl/>
        <w:numPr>
          <w:ilvl w:val="0"/>
          <w:numId w:val="23"/>
        </w:numPr>
        <w:autoSpaceDE/>
        <w:autoSpaceDN/>
        <w:adjustRightInd/>
        <w:spacing w:before="120" w:after="120"/>
        <w:contextualSpacing/>
        <w:rPr>
          <w:sz w:val="22"/>
          <w:szCs w:val="22"/>
        </w:rPr>
      </w:pPr>
      <w:r w:rsidRPr="002D2E76">
        <w:rPr>
          <w:sz w:val="22"/>
          <w:szCs w:val="22"/>
        </w:rPr>
        <w:t>Written sampling and monitoring protocol(s) that includes procedures, methodologies, and criteria for sensitive site locations. A draft monitoring protocol shall be reviewed by interested parties and shall be finalized to incorporate comments with BLM concurrence.</w:t>
      </w:r>
    </w:p>
    <w:p w:rsidR="000D0240" w:rsidRPr="00061A45" w:rsidRDefault="00061A45" w:rsidP="00061A45">
      <w:pPr>
        <w:pStyle w:val="ListParagraph"/>
        <w:widowControl/>
        <w:numPr>
          <w:ilvl w:val="0"/>
          <w:numId w:val="23"/>
        </w:numPr>
        <w:autoSpaceDE/>
        <w:autoSpaceDN/>
        <w:adjustRightInd/>
        <w:spacing w:before="120" w:after="120"/>
        <w:contextualSpacing/>
        <w:rPr>
          <w:sz w:val="22"/>
          <w:szCs w:val="22"/>
        </w:rPr>
      </w:pPr>
      <w:r w:rsidRPr="002D2E76">
        <w:rPr>
          <w:sz w:val="22"/>
          <w:szCs w:val="22"/>
        </w:rPr>
        <w:lastRenderedPageBreak/>
        <w:t>Collect, analyze, validate, interpret, and communicate sampling and monitoring data from the selected sites in accordance with the sampling and monitoring protocol and provide access to all data and data analysis to the BLM, Program Officer on a regular basis.</w:t>
      </w: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Pr="00573DCA"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0D0240">
      <w:pPr>
        <w:widowControl/>
        <w:tabs>
          <w:tab w:val="left" w:pos="-1440"/>
          <w:tab w:val="left" w:pos="1080"/>
        </w:tabs>
        <w:ind w:left="1080" w:hanging="540"/>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Cooperative Agreement</w:t>
      </w:r>
      <w:r w:rsidR="00FD3C33">
        <w:rPr>
          <w:sz w:val="24"/>
        </w:rPr>
        <w:t>s</w:t>
      </w:r>
      <w:r w:rsidRPr="006E3457">
        <w:rPr>
          <w:sz w:val="24"/>
        </w:rPr>
        <w:t xml:space="preserve">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t>$</w:t>
      </w:r>
      <w:r w:rsidR="00143B1F">
        <w:rPr>
          <w:sz w:val="24"/>
        </w:rPr>
        <w:t>50</w:t>
      </w:r>
      <w:r w:rsidR="00FD3C33">
        <w:rPr>
          <w:sz w:val="24"/>
        </w:rPr>
        <w:t>,000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Pr="00573DCA" w:rsidRDefault="000D0240" w:rsidP="000D0240">
      <w:pPr>
        <w:widowControl/>
        <w:tabs>
          <w:tab w:val="left" w:pos="-1440"/>
          <w:tab w:val="left" w:pos="1080"/>
        </w:tabs>
        <w:ind w:left="1080" w:hanging="540"/>
        <w:outlineLvl w:val="4"/>
        <w:rPr>
          <w:sz w:val="24"/>
        </w:rPr>
      </w:pPr>
      <w:r w:rsidRPr="007D698F">
        <w:rPr>
          <w:b/>
          <w:sz w:val="24"/>
        </w:rPr>
        <w:tab/>
      </w:r>
      <w:r w:rsidR="00143B1F">
        <w:rPr>
          <w:sz w:val="24"/>
        </w:rPr>
        <w:t>$50</w:t>
      </w:r>
      <w:r w:rsidR="00FD3C33">
        <w:rPr>
          <w:sz w:val="24"/>
        </w:rPr>
        <w:t>,000</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A763BA" w:rsidP="000D0240">
      <w:pPr>
        <w:widowControl/>
        <w:tabs>
          <w:tab w:val="left" w:pos="1080"/>
        </w:tabs>
        <w:ind w:left="1080" w:hanging="540"/>
        <w:rPr>
          <w:sz w:val="24"/>
        </w:rPr>
      </w:pPr>
      <w:r>
        <w:rPr>
          <w:sz w:val="24"/>
        </w:rPr>
        <w:tab/>
        <w:t>September 11</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A763BA">
        <w:rPr>
          <w:sz w:val="24"/>
        </w:rPr>
        <w:t>September 11</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A763BA">
        <w:rPr>
          <w:sz w:val="24"/>
        </w:rPr>
        <w:t>September 10, 2021</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lastRenderedPageBreak/>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0D0240" w:rsidRPr="00573DCA" w:rsidRDefault="000D0240" w:rsidP="000D024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1" w:history="1">
        <w:r w:rsidRPr="00573DCA">
          <w:rPr>
            <w:color w:val="0000FF"/>
            <w:sz w:val="24"/>
            <w:u w:val="single"/>
          </w:rPr>
          <w:t>www.Grants.gov</w:t>
        </w:r>
      </w:hyperlink>
      <w:r w:rsidRPr="00573DCA">
        <w:rPr>
          <w:sz w:val="24"/>
        </w:rPr>
        <w:t>.  Paper copies may be requested by contacting the individual(s) listed on the application coversheet.</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2" w:history="1">
        <w:r w:rsidRPr="00573DCA">
          <w:rPr>
            <w:rStyle w:val="Hyperlink"/>
            <w:sz w:val="24"/>
          </w:rPr>
          <w:t>http://fedgov.dnb.com/webform</w:t>
        </w:r>
      </w:hyperlink>
      <w:r w:rsidRPr="00573DCA">
        <w:rPr>
          <w:sz w:val="24"/>
        </w:rPr>
        <w:t xml:space="preserve"> or by calling them at (877) 930-5228.</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3"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4" w:history="1">
        <w:r w:rsidRPr="00573DCA">
          <w:rPr>
            <w:color w:val="0000FF"/>
            <w:sz w:val="24"/>
            <w:u w:val="single"/>
          </w:rPr>
          <w:t>http://www.sam.gov</w:t>
        </w:r>
      </w:hyperlink>
      <w:r w:rsidRPr="00573DCA">
        <w:rPr>
          <w:color w:val="0000FF"/>
          <w:sz w:val="24"/>
          <w:u w:val="single"/>
        </w:rPr>
        <w:t>.</w:t>
      </w:r>
      <w:r w:rsidRPr="00573DCA">
        <w:rPr>
          <w:sz w:val="24"/>
        </w:rPr>
        <w:t xml:space="preserve"> </w:t>
      </w:r>
    </w:p>
    <w:p w:rsidR="000D0240" w:rsidRPr="00573DCA" w:rsidRDefault="000D0240" w:rsidP="000D0240">
      <w:pPr>
        <w:widowControl/>
        <w:tabs>
          <w:tab w:val="left" w:pos="1620"/>
        </w:tabs>
        <w:ind w:left="1620" w:hanging="540"/>
        <w:rPr>
          <w:sz w:val="24"/>
        </w:rPr>
      </w:pP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Pr="00B32922"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lastRenderedPageBreak/>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5"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other direct cost line items.  </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rate agreement (NICRA).</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6"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7"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9" w:history="1">
        <w:r w:rsidRPr="00573DCA">
          <w:rPr>
            <w:color w:val="0000FF"/>
            <w:sz w:val="24"/>
            <w:u w:val="single"/>
          </w:rPr>
          <w:t>www.Grants.Gov</w:t>
        </w:r>
      </w:hyperlink>
      <w:r w:rsidRPr="00573DCA">
        <w:rPr>
          <w:sz w:val="24"/>
        </w:rPr>
        <w:t xml:space="preserve"> and all applications should be submitted electronically through </w:t>
      </w:r>
      <w:hyperlink r:id="rId20"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2"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lastRenderedPageBreak/>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0D0240">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143B1F" w:rsidRDefault="00954C74" w:rsidP="00954C74">
      <w:pPr>
        <w:widowControl/>
        <w:tabs>
          <w:tab w:val="left" w:pos="360"/>
        </w:tabs>
        <w:autoSpaceDE/>
        <w:autoSpaceDN/>
        <w:adjustRightInd/>
        <w:spacing w:before="120" w:after="120"/>
        <w:contextualSpacing/>
      </w:pPr>
      <w:r>
        <w:rPr>
          <w:sz w:val="24"/>
        </w:rPr>
        <w:tab/>
      </w:r>
      <w:r>
        <w:rPr>
          <w:sz w:val="24"/>
        </w:rPr>
        <w:tab/>
      </w:r>
      <w:r w:rsidR="00143B1F" w:rsidRPr="00954C74">
        <w:rPr>
          <w:b/>
          <w:sz w:val="24"/>
        </w:rPr>
        <w:t xml:space="preserve">Purpose and Objective (Maximum score </w:t>
      </w:r>
      <w:r w:rsidR="00143B1F" w:rsidRPr="00954C74">
        <w:rPr>
          <w:b/>
          <w:sz w:val="24"/>
          <w:u w:val="single"/>
        </w:rPr>
        <w:t>20</w:t>
      </w:r>
      <w:r w:rsidR="00143B1F" w:rsidRPr="00954C74">
        <w:rPr>
          <w:b/>
          <w:sz w:val="24"/>
        </w:rPr>
        <w:t>/100 Points)</w:t>
      </w:r>
    </w:p>
    <w:p w:rsidR="00143B1F" w:rsidRDefault="00143B1F" w:rsidP="00143B1F">
      <w:pPr>
        <w:widowControl/>
        <w:spacing w:before="120" w:after="120"/>
        <w:ind w:left="1800" w:hanging="547"/>
        <w:rPr>
          <w:sz w:val="24"/>
        </w:rPr>
      </w:pPr>
      <w:r>
        <w:rPr>
          <w:sz w:val="24"/>
        </w:rPr>
        <w:t>Describe the applicant’s organizational goals and mission.</w:t>
      </w:r>
    </w:p>
    <w:p w:rsidR="00143B1F" w:rsidRDefault="00143B1F" w:rsidP="00143B1F">
      <w:pPr>
        <w:widowControl/>
        <w:spacing w:before="120" w:after="120"/>
        <w:ind w:left="1800" w:hanging="547"/>
        <w:rPr>
          <w:sz w:val="24"/>
        </w:rPr>
      </w:pPr>
      <w:r>
        <w:rPr>
          <w:sz w:val="24"/>
        </w:rPr>
        <w:t>Describe how the applicant’s organizational mission concurs with the goals and objectives of this project.</w:t>
      </w:r>
    </w:p>
    <w:p w:rsidR="00143B1F" w:rsidRPr="00190EDA" w:rsidRDefault="00143B1F" w:rsidP="00143B1F">
      <w:pPr>
        <w:widowControl/>
        <w:spacing w:before="120" w:after="120"/>
        <w:ind w:left="1800" w:hanging="547"/>
        <w:rPr>
          <w:sz w:val="24"/>
        </w:rPr>
      </w:pPr>
      <w:r>
        <w:rPr>
          <w:sz w:val="24"/>
        </w:rPr>
        <w:t>Describe the applicant’s relationship to or interactions with the oil and gas industry.</w:t>
      </w:r>
    </w:p>
    <w:p w:rsidR="00143B1F" w:rsidRDefault="00954C74" w:rsidP="00954C74">
      <w:pPr>
        <w:widowControl/>
        <w:tabs>
          <w:tab w:val="left" w:pos="1620"/>
        </w:tabs>
        <w:autoSpaceDE/>
        <w:autoSpaceDN/>
        <w:adjustRightInd/>
        <w:spacing w:before="120" w:after="120"/>
        <w:contextualSpacing/>
      </w:pPr>
      <w:r>
        <w:rPr>
          <w:b/>
          <w:sz w:val="24"/>
        </w:rPr>
        <w:t xml:space="preserve">            Technical Approach</w:t>
      </w:r>
      <w:r w:rsidR="00143B1F" w:rsidRPr="00954C74">
        <w:rPr>
          <w:b/>
          <w:sz w:val="24"/>
        </w:rPr>
        <w:t xml:space="preserve"> (Maximum score </w:t>
      </w:r>
      <w:r w:rsidR="00143B1F" w:rsidRPr="00954C74">
        <w:rPr>
          <w:b/>
          <w:sz w:val="24"/>
          <w:u w:val="single"/>
        </w:rPr>
        <w:t xml:space="preserve">40 </w:t>
      </w:r>
      <w:r w:rsidR="00143B1F" w:rsidRPr="00954C74">
        <w:rPr>
          <w:b/>
          <w:sz w:val="24"/>
        </w:rPr>
        <w:t>/100 Points)</w:t>
      </w:r>
    </w:p>
    <w:p w:rsidR="00143B1F" w:rsidRPr="00190EDA" w:rsidRDefault="00143B1F" w:rsidP="00143B1F">
      <w:pPr>
        <w:widowControl/>
        <w:spacing w:before="120" w:after="120"/>
        <w:ind w:left="1800" w:hanging="547"/>
        <w:rPr>
          <w:sz w:val="24"/>
        </w:rPr>
      </w:pPr>
      <w:r>
        <w:rPr>
          <w:sz w:val="24"/>
        </w:rPr>
        <w:t>Generally describe the technical approach for achieving the project goals.</w:t>
      </w:r>
    </w:p>
    <w:p w:rsidR="00143B1F" w:rsidRDefault="00143B1F" w:rsidP="00143B1F">
      <w:pPr>
        <w:widowControl/>
        <w:spacing w:before="120" w:after="120"/>
        <w:ind w:left="1800" w:hanging="547"/>
        <w:rPr>
          <w:sz w:val="24"/>
        </w:rPr>
      </w:pPr>
      <w:r>
        <w:rPr>
          <w:sz w:val="24"/>
        </w:rPr>
        <w:t>Provide an overview of how the sampling and monitoring prot</w:t>
      </w:r>
      <w:r>
        <w:rPr>
          <w:sz w:val="24"/>
        </w:rPr>
        <w:t xml:space="preserve">ocol will be </w:t>
      </w:r>
      <w:r>
        <w:rPr>
          <w:sz w:val="24"/>
        </w:rPr>
        <w:t>developed including general information on suggested</w:t>
      </w:r>
      <w:r w:rsidRPr="00190EDA">
        <w:rPr>
          <w:sz w:val="24"/>
        </w:rPr>
        <w:t xml:space="preserve"> monitoring </w:t>
      </w:r>
      <w:r w:rsidRPr="00190EDA">
        <w:rPr>
          <w:sz w:val="24"/>
        </w:rPr>
        <w:lastRenderedPageBreak/>
        <w:t>methodologies and quality a</w:t>
      </w:r>
      <w:r>
        <w:rPr>
          <w:sz w:val="24"/>
        </w:rPr>
        <w:t>ssurance</w:t>
      </w:r>
      <w:r w:rsidRPr="00190EDA">
        <w:rPr>
          <w:sz w:val="24"/>
        </w:rPr>
        <w:t xml:space="preserve"> data collection, analysis, interpretation, and validation procedures to be used.</w:t>
      </w:r>
    </w:p>
    <w:p w:rsidR="00143B1F" w:rsidRPr="00190EDA" w:rsidRDefault="00143B1F" w:rsidP="00143B1F">
      <w:pPr>
        <w:widowControl/>
        <w:spacing w:before="120" w:after="120"/>
        <w:ind w:left="1800" w:hanging="547"/>
        <w:rPr>
          <w:sz w:val="24"/>
        </w:rPr>
      </w:pPr>
      <w:r>
        <w:rPr>
          <w:sz w:val="24"/>
        </w:rPr>
        <w:t>Provide an overview of how sensitive site locations may be determined.</w:t>
      </w:r>
    </w:p>
    <w:p w:rsidR="00143B1F" w:rsidRPr="002D2E76" w:rsidRDefault="00143B1F" w:rsidP="00143B1F">
      <w:pPr>
        <w:widowControl/>
        <w:spacing w:before="120" w:after="120"/>
        <w:ind w:left="1800" w:hanging="547"/>
        <w:rPr>
          <w:sz w:val="24"/>
        </w:rPr>
      </w:pPr>
      <w:r w:rsidRPr="00190EDA">
        <w:rPr>
          <w:sz w:val="24"/>
        </w:rPr>
        <w:t>Describe how raw data, validated data, and data analysis will be communicated t</w:t>
      </w:r>
      <w:r>
        <w:rPr>
          <w:sz w:val="24"/>
        </w:rPr>
        <w:t>o the BLM and interested partners</w:t>
      </w:r>
      <w:r w:rsidRPr="00190EDA">
        <w:rPr>
          <w:sz w:val="24"/>
        </w:rPr>
        <w:t>.</w:t>
      </w:r>
    </w:p>
    <w:p w:rsidR="00143B1F" w:rsidRDefault="00954C74" w:rsidP="00954C74">
      <w:pPr>
        <w:widowControl/>
        <w:tabs>
          <w:tab w:val="left" w:pos="1620"/>
        </w:tabs>
        <w:autoSpaceDE/>
        <w:autoSpaceDN/>
        <w:adjustRightInd/>
        <w:spacing w:before="120" w:after="120"/>
        <w:contextualSpacing/>
      </w:pPr>
      <w:r>
        <w:rPr>
          <w:b/>
          <w:sz w:val="24"/>
        </w:rPr>
        <w:t xml:space="preserve">                Qualifications and Past Performance </w:t>
      </w:r>
      <w:r w:rsidR="00143B1F" w:rsidRPr="00954C74">
        <w:rPr>
          <w:b/>
          <w:sz w:val="24"/>
        </w:rPr>
        <w:t xml:space="preserve">(Maximum score </w:t>
      </w:r>
      <w:r w:rsidR="00143B1F" w:rsidRPr="00954C74">
        <w:rPr>
          <w:b/>
          <w:sz w:val="24"/>
          <w:u w:val="single"/>
        </w:rPr>
        <w:t xml:space="preserve">  40</w:t>
      </w:r>
      <w:r w:rsidR="00143B1F" w:rsidRPr="00954C74">
        <w:rPr>
          <w:b/>
          <w:sz w:val="24"/>
        </w:rPr>
        <w:t>/100 Points)</w:t>
      </w:r>
    </w:p>
    <w:p w:rsidR="00143B1F" w:rsidRPr="00143B1F" w:rsidRDefault="00143B1F" w:rsidP="00143B1F">
      <w:pPr>
        <w:widowControl/>
        <w:autoSpaceDE/>
        <w:autoSpaceDN/>
        <w:adjustRightInd/>
        <w:spacing w:before="120" w:after="120"/>
        <w:ind w:left="533" w:firstLine="720"/>
        <w:contextualSpacing/>
        <w:rPr>
          <w:sz w:val="24"/>
        </w:rPr>
      </w:pPr>
      <w:r w:rsidRPr="00143B1F">
        <w:rPr>
          <w:sz w:val="24"/>
        </w:rPr>
        <w:t>Describe experience with interpreting photochemical grid modeling results.</w:t>
      </w:r>
    </w:p>
    <w:p w:rsidR="00143B1F" w:rsidRDefault="00143B1F" w:rsidP="00143B1F">
      <w:pPr>
        <w:widowControl/>
        <w:autoSpaceDE/>
        <w:autoSpaceDN/>
        <w:adjustRightInd/>
        <w:spacing w:before="120" w:after="120"/>
        <w:ind w:left="1253"/>
        <w:contextualSpacing/>
        <w:rPr>
          <w:sz w:val="24"/>
        </w:rPr>
      </w:pPr>
    </w:p>
    <w:p w:rsidR="00143B1F" w:rsidRPr="00143B1F" w:rsidRDefault="00143B1F" w:rsidP="00143B1F">
      <w:pPr>
        <w:widowControl/>
        <w:autoSpaceDE/>
        <w:autoSpaceDN/>
        <w:adjustRightInd/>
        <w:spacing w:before="120" w:after="120"/>
        <w:ind w:left="1253"/>
        <w:contextualSpacing/>
        <w:rPr>
          <w:sz w:val="24"/>
        </w:rPr>
      </w:pPr>
      <w:r w:rsidRPr="00143B1F">
        <w:rPr>
          <w:sz w:val="24"/>
        </w:rPr>
        <w:t>Describe experience with collecting and analyzing data for air quality related values.</w:t>
      </w:r>
    </w:p>
    <w:p w:rsidR="00143B1F" w:rsidRDefault="00143B1F" w:rsidP="00143B1F">
      <w:pPr>
        <w:widowControl/>
        <w:autoSpaceDE/>
        <w:autoSpaceDN/>
        <w:adjustRightInd/>
        <w:spacing w:before="120" w:after="120"/>
        <w:ind w:left="533" w:firstLine="720"/>
        <w:contextualSpacing/>
        <w:rPr>
          <w:sz w:val="24"/>
        </w:rPr>
      </w:pPr>
    </w:p>
    <w:p w:rsidR="00143B1F" w:rsidRPr="00143B1F" w:rsidRDefault="00143B1F" w:rsidP="00143B1F">
      <w:pPr>
        <w:widowControl/>
        <w:autoSpaceDE/>
        <w:autoSpaceDN/>
        <w:adjustRightInd/>
        <w:spacing w:before="120" w:after="120"/>
        <w:ind w:left="533" w:firstLine="720"/>
        <w:contextualSpacing/>
        <w:rPr>
          <w:sz w:val="24"/>
        </w:rPr>
      </w:pPr>
      <w:r w:rsidRPr="00143B1F">
        <w:rPr>
          <w:sz w:val="24"/>
        </w:rPr>
        <w:t>Describe experience working with multiple agencies and Tribal governments.</w:t>
      </w:r>
    </w:p>
    <w:p w:rsidR="00143B1F" w:rsidRDefault="00143B1F" w:rsidP="00143B1F">
      <w:pPr>
        <w:widowControl/>
        <w:autoSpaceDE/>
        <w:autoSpaceDN/>
        <w:adjustRightInd/>
        <w:spacing w:before="120" w:after="120"/>
        <w:ind w:left="1253"/>
        <w:contextualSpacing/>
        <w:rPr>
          <w:sz w:val="24"/>
        </w:rPr>
      </w:pPr>
    </w:p>
    <w:p w:rsidR="00143B1F" w:rsidRPr="00143B1F" w:rsidRDefault="00143B1F" w:rsidP="00143B1F">
      <w:pPr>
        <w:widowControl/>
        <w:autoSpaceDE/>
        <w:autoSpaceDN/>
        <w:adjustRightInd/>
        <w:spacing w:before="120" w:after="120"/>
        <w:ind w:left="1253"/>
        <w:contextualSpacing/>
        <w:rPr>
          <w:sz w:val="24"/>
        </w:rPr>
      </w:pPr>
      <w:r w:rsidRPr="00143B1F">
        <w:rPr>
          <w:sz w:val="24"/>
        </w:rPr>
        <w:t>Provide a description of sampling and monitoring equipment as well as experienced staff available for this project.</w:t>
      </w:r>
    </w:p>
    <w:p w:rsidR="00143B1F" w:rsidRDefault="00143B1F" w:rsidP="00143B1F">
      <w:pPr>
        <w:widowControl/>
        <w:autoSpaceDE/>
        <w:autoSpaceDN/>
        <w:adjustRightInd/>
        <w:spacing w:before="120" w:after="120"/>
        <w:ind w:left="1253"/>
        <w:contextualSpacing/>
        <w:rPr>
          <w:sz w:val="24"/>
        </w:rPr>
      </w:pPr>
    </w:p>
    <w:p w:rsidR="00143B1F" w:rsidRPr="00143B1F" w:rsidRDefault="00143B1F" w:rsidP="00143B1F">
      <w:pPr>
        <w:widowControl/>
        <w:autoSpaceDE/>
        <w:autoSpaceDN/>
        <w:adjustRightInd/>
        <w:spacing w:before="120" w:after="120"/>
        <w:ind w:left="1253"/>
        <w:contextualSpacing/>
        <w:rPr>
          <w:sz w:val="24"/>
        </w:rPr>
      </w:pPr>
      <w:r w:rsidRPr="00143B1F">
        <w:rPr>
          <w:sz w:val="24"/>
        </w:rPr>
        <w:t>Describe experience with managing public lands and/or protecting air quality related values in sensitive areas</w:t>
      </w:r>
    </w:p>
    <w:p w:rsidR="00143B1F" w:rsidRDefault="00143B1F" w:rsidP="00143B1F">
      <w:pPr>
        <w:widowControl/>
        <w:autoSpaceDE/>
        <w:autoSpaceDN/>
        <w:adjustRightInd/>
        <w:spacing w:before="120" w:after="120"/>
        <w:contextualSpacing/>
        <w:rPr>
          <w:sz w:val="24"/>
        </w:rPr>
      </w:pP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lastRenderedPageBreak/>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756A0D">
      <w:pPr>
        <w:widowControl/>
        <w:ind w:left="2700" w:hanging="540"/>
        <w:rPr>
          <w:sz w:val="24"/>
        </w:rPr>
      </w:pPr>
      <w:r w:rsidRPr="007A71B7">
        <w:rPr>
          <w:sz w:val="24"/>
        </w:rPr>
        <w:t>(d)</w:t>
      </w:r>
      <w:r w:rsidRPr="007A71B7">
        <w:rPr>
          <w:sz w:val="24"/>
        </w:rPr>
        <w:tab/>
        <w:t>Cost Sharing/Matching funds must not come from Federal funds</w:t>
      </w:r>
    </w:p>
    <w:p w:rsidR="000D0240" w:rsidRDefault="000D0240" w:rsidP="000D0240">
      <w:pPr>
        <w:widowControl/>
        <w:ind w:left="2160" w:hanging="54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3"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Default="000D0240" w:rsidP="00797311">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Pr="00573DCA" w:rsidRDefault="000D0240" w:rsidP="000D0240">
      <w:pPr>
        <w:widowControl/>
        <w:tabs>
          <w:tab w:val="left" w:pos="1080"/>
        </w:tabs>
        <w:ind w:left="540"/>
        <w:rPr>
          <w:sz w:val="24"/>
        </w:rPr>
      </w:pPr>
      <w:r>
        <w:rPr>
          <w:b/>
          <w:sz w:val="24"/>
        </w:rPr>
        <w:lastRenderedPageBreak/>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0D0240">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573DCA" w:rsidRDefault="000D0240" w:rsidP="000D0240">
      <w:pPr>
        <w:widowControl/>
        <w:tabs>
          <w:tab w:val="left" w:pos="1800"/>
        </w:tabs>
        <w:autoSpaceDE/>
        <w:autoSpaceDN/>
        <w:adjustRightInd/>
        <w:rPr>
          <w:sz w:val="24"/>
        </w:rPr>
      </w:pP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4"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5"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6"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7"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8"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9"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30"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1"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lastRenderedPageBreak/>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0D0240" w:rsidRPr="00E37DB7" w:rsidRDefault="000D0240" w:rsidP="000D0240">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rsidR="000D0240" w:rsidRDefault="000D0240" w:rsidP="000D0240">
      <w:pPr>
        <w:widowControl/>
        <w:ind w:left="1620" w:hanging="540"/>
        <w:rPr>
          <w:sz w:val="24"/>
        </w:rPr>
      </w:pPr>
    </w:p>
    <w:p w:rsidR="000D0240" w:rsidRPr="00E37DB7" w:rsidRDefault="000D0240" w:rsidP="000D0240">
      <w:pPr>
        <w:widowControl/>
        <w:ind w:left="1080" w:hanging="540"/>
        <w:rPr>
          <w:b/>
          <w:sz w:val="24"/>
        </w:rPr>
      </w:pPr>
      <w:r>
        <w:rPr>
          <w:b/>
          <w:sz w:val="24"/>
        </w:rPr>
        <w:lastRenderedPageBreak/>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2">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3">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4">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0D0240">
      <w:pPr>
        <w:widowControl/>
        <w:spacing w:before="120"/>
        <w:ind w:left="2174" w:hanging="547"/>
        <w:rPr>
          <w:sz w:val="24"/>
        </w:rPr>
      </w:pPr>
      <w:r>
        <w:rPr>
          <w:sz w:val="24"/>
        </w:rPr>
        <w:t>4)</w:t>
      </w:r>
      <w:r>
        <w:rPr>
          <w:sz w:val="24"/>
        </w:rPr>
        <w:tab/>
      </w:r>
      <w:hyperlink r:id="rId35">
        <w:r w:rsidRPr="00CD2D92">
          <w:rPr>
            <w:rStyle w:val="Hyperlink"/>
            <w:sz w:val="24"/>
          </w:rPr>
          <w:t>2 CFR Part 180</w:t>
        </w:r>
      </w:hyperlink>
      <w:r w:rsidRPr="00CD2D92">
        <w:rPr>
          <w:sz w:val="24"/>
        </w:rPr>
        <w:t xml:space="preserve"> &amp; </w:t>
      </w:r>
      <w:hyperlink r:id="rId36">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0D0240">
      <w:pPr>
        <w:widowControl/>
        <w:spacing w:before="120"/>
        <w:ind w:left="2174" w:hanging="547"/>
        <w:rPr>
          <w:i/>
          <w:sz w:val="24"/>
        </w:rPr>
      </w:pPr>
      <w:r>
        <w:rPr>
          <w:sz w:val="24"/>
        </w:rPr>
        <w:t>4)</w:t>
      </w:r>
      <w:r>
        <w:rPr>
          <w:sz w:val="24"/>
        </w:rPr>
        <w:tab/>
      </w:r>
      <w:hyperlink r:id="rId37">
        <w:r w:rsidRPr="00CD2D92">
          <w:rPr>
            <w:rStyle w:val="Hyperlink"/>
            <w:sz w:val="24"/>
          </w:rPr>
          <w:t>2 CFR Part 182</w:t>
        </w:r>
      </w:hyperlink>
      <w:r w:rsidRPr="00CD2D92">
        <w:rPr>
          <w:sz w:val="24"/>
        </w:rPr>
        <w:t xml:space="preserve"> &amp; </w:t>
      </w:r>
      <w:hyperlink r:id="rId38">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0D0240">
      <w:pPr>
        <w:widowControl/>
        <w:spacing w:before="120"/>
        <w:ind w:left="2174" w:hanging="547"/>
        <w:rPr>
          <w:sz w:val="24"/>
        </w:rPr>
      </w:pPr>
      <w:r>
        <w:rPr>
          <w:sz w:val="24"/>
        </w:rPr>
        <w:t>5)</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0D0240">
      <w:pPr>
        <w:widowControl/>
        <w:spacing w:before="120"/>
        <w:ind w:left="2174" w:hanging="547"/>
        <w:rPr>
          <w:sz w:val="24"/>
        </w:rPr>
      </w:pPr>
      <w:r>
        <w:rPr>
          <w:sz w:val="24"/>
        </w:rPr>
        <w:t>6)</w:t>
      </w:r>
      <w:r>
        <w:rPr>
          <w:sz w:val="24"/>
        </w:rPr>
        <w:tab/>
      </w:r>
      <w:hyperlink r:id="rId42">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0D0240">
      <w:pPr>
        <w:widowControl/>
        <w:spacing w:before="120"/>
        <w:ind w:left="2174" w:hanging="547"/>
        <w:rPr>
          <w:sz w:val="24"/>
        </w:rPr>
      </w:pPr>
      <w:r>
        <w:rPr>
          <w:sz w:val="24"/>
        </w:rPr>
        <w:t>7)</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0D0240">
      <w:pPr>
        <w:widowControl/>
        <w:spacing w:before="120"/>
        <w:ind w:left="2174" w:hanging="547"/>
        <w:rPr>
          <w:sz w:val="24"/>
        </w:rPr>
      </w:pPr>
      <w:r>
        <w:rPr>
          <w:sz w:val="24"/>
        </w:rPr>
        <w:t>8)</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0D0240">
      <w:pPr>
        <w:widowControl/>
        <w:spacing w:before="120"/>
        <w:ind w:left="2174" w:hanging="547"/>
        <w:rPr>
          <w:sz w:val="24"/>
        </w:rPr>
      </w:pPr>
      <w:r>
        <w:rPr>
          <w:sz w:val="24"/>
        </w:rPr>
        <w:t>9)</w:t>
      </w:r>
      <w:r>
        <w:rPr>
          <w:sz w:val="24"/>
        </w:rPr>
        <w:tab/>
      </w:r>
      <w:hyperlink r:id="rId45">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0D0240">
      <w:pPr>
        <w:widowControl/>
        <w:spacing w:before="120"/>
        <w:ind w:left="2174" w:hanging="547"/>
        <w:rPr>
          <w:sz w:val="24"/>
        </w:rPr>
      </w:pPr>
      <w:r>
        <w:rPr>
          <w:sz w:val="24"/>
        </w:rPr>
        <w:t>10)</w:t>
      </w:r>
      <w:r>
        <w:rPr>
          <w:sz w:val="24"/>
        </w:rPr>
        <w:tab/>
      </w:r>
      <w:hyperlink r:id="rId46">
        <w:r w:rsidRPr="00CD2D92">
          <w:rPr>
            <w:rStyle w:val="Hyperlink"/>
            <w:sz w:val="24"/>
          </w:rPr>
          <w:t>Executive Order 13658</w:t>
        </w:r>
      </w:hyperlink>
      <w:hyperlink r:id="rId47">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0D0240">
      <w:pPr>
        <w:widowControl/>
        <w:spacing w:before="120"/>
        <w:ind w:left="2174" w:hanging="547"/>
        <w:rPr>
          <w:color w:val="000000"/>
          <w:sz w:val="24"/>
        </w:rPr>
      </w:pPr>
      <w:r>
        <w:rPr>
          <w:sz w:val="24"/>
        </w:rPr>
        <w:lastRenderedPageBreak/>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8"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9"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0D0240">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0D0240">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0D0240">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D0240" w:rsidRPr="0041786D" w:rsidRDefault="000D0240" w:rsidP="00B32922">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rsidR="000D0240" w:rsidRPr="007D698F" w:rsidRDefault="000D0240" w:rsidP="000D0240">
      <w:pPr>
        <w:widowControl/>
        <w:ind w:left="1620" w:hanging="540"/>
        <w:rPr>
          <w:sz w:val="24"/>
        </w:rPr>
      </w:pPr>
      <w:r w:rsidRPr="00722DF1">
        <w:rPr>
          <w:sz w:val="24"/>
        </w:rPr>
        <w:t>b.</w:t>
      </w:r>
      <w:r w:rsidRPr="00722DF1">
        <w:rPr>
          <w:sz w:val="24"/>
        </w:rPr>
        <w:tab/>
        <w:t>Funding.</w:t>
      </w:r>
      <w:r w:rsidRPr="007D698F">
        <w:rPr>
          <w:sz w:val="24"/>
        </w:rPr>
        <w:t xml:space="preserve">  </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 xml:space="preserve">Once the grant or cooperative agreement is signed by a BLM Grants Management Officer (GMO), funding is obligated and the recipient may incur approved costs beginning on the </w:t>
      </w:r>
      <w:proofErr w:type="gramStart"/>
      <w:r w:rsidRPr="007D698F">
        <w:rPr>
          <w:sz w:val="24"/>
        </w:rPr>
        <w:t>effective  date</w:t>
      </w:r>
      <w:proofErr w:type="gramEnd"/>
      <w:r w:rsidRPr="007D698F">
        <w:rPr>
          <w:sz w:val="24"/>
        </w:rPr>
        <w:t xml:space="preserv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0" w:history="1">
        <w:r w:rsidRPr="00CD2D92">
          <w:rPr>
            <w:rStyle w:val="Hyperlink"/>
            <w:sz w:val="24"/>
          </w:rPr>
          <w:t xml:space="preserve">http://www.fms.treas.gov/asap </w:t>
        </w:r>
      </w:hyperlink>
      <w:r w:rsidRPr="00CD2D92">
        <w:rPr>
          <w:sz w:val="24"/>
        </w:rPr>
        <w:t xml:space="preserve"> Treasury Circular 1075 (31 CFR 205) requires </w:t>
      </w:r>
      <w:r w:rsidRPr="00CD2D92">
        <w:rPr>
          <w:sz w:val="24"/>
        </w:rPr>
        <w:lastRenderedPageBreak/>
        <w:t>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0D0240" w:rsidRDefault="000D0240" w:rsidP="00B32922">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0D0240" w:rsidRPr="00573DCA" w:rsidRDefault="000D0240" w:rsidP="000D0240">
      <w:pPr>
        <w:widowControl/>
        <w:ind w:left="270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0D0240">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0D0240" w:rsidRPr="007D698F" w:rsidRDefault="000D0240" w:rsidP="000D0240">
      <w:pPr>
        <w:widowControl/>
        <w:rPr>
          <w:sz w:val="24"/>
        </w:rPr>
      </w:pPr>
    </w:p>
    <w:p w:rsidR="000D0240" w:rsidRPr="007D698F" w:rsidRDefault="000D0240" w:rsidP="000D0240">
      <w:pPr>
        <w:widowControl/>
        <w:ind w:left="2700" w:hanging="540"/>
        <w:rPr>
          <w:sz w:val="24"/>
        </w:rPr>
      </w:pPr>
      <w:r w:rsidRPr="007D698F">
        <w:rPr>
          <w:sz w:val="24"/>
        </w:rPr>
        <w:t>(</w:t>
      </w:r>
      <w:r>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lastRenderedPageBreak/>
        <w:t>(</w:t>
      </w:r>
      <w:r>
        <w:rPr>
          <w:sz w:val="24"/>
        </w:rPr>
        <w:t>c</w:t>
      </w:r>
      <w:r w:rsidRPr="007D698F">
        <w:rPr>
          <w:sz w:val="24"/>
        </w:rPr>
        <w:t>)</w:t>
      </w:r>
      <w:r w:rsidRPr="007D698F">
        <w:rPr>
          <w:sz w:val="24"/>
        </w:rPr>
        <w:tab/>
        <w:t>To provide workers' compensation protection to the recipient’s officers, employees, and representatives.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0D0240" w:rsidRPr="007D698F" w:rsidRDefault="000D0240" w:rsidP="000D0240">
      <w:pPr>
        <w:widowControl/>
        <w:ind w:left="2160" w:hanging="540"/>
        <w:rPr>
          <w:sz w:val="24"/>
        </w:rPr>
      </w:pPr>
    </w:p>
    <w:p w:rsidR="000D0240" w:rsidRPr="007D698F" w:rsidRDefault="000D0240" w:rsidP="000D0240">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0D0240" w:rsidRPr="007D698F" w:rsidRDefault="000D0240" w:rsidP="000D0240">
      <w:pPr>
        <w:widowControl/>
        <w:ind w:left="2160" w:hanging="540"/>
        <w:rPr>
          <w:sz w:val="24"/>
        </w:rPr>
      </w:pP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lastRenderedPageBreak/>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Pr="00541D1F" w:rsidRDefault="000D0240" w:rsidP="00B32922">
      <w:pPr>
        <w:widowControl/>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0D0240" w:rsidRPr="00541D1F" w:rsidRDefault="000D0240" w:rsidP="000D0240">
      <w:pPr>
        <w:widowControl/>
        <w:ind w:left="2700" w:hanging="540"/>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0D0240">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0D0240" w:rsidRPr="00541D1F" w:rsidRDefault="000D0240" w:rsidP="000D0240">
      <w:pPr>
        <w:widowControl/>
        <w:ind w:left="2160" w:hanging="540"/>
        <w:rPr>
          <w:color w:val="000000"/>
          <w:sz w:val="24"/>
        </w:rPr>
      </w:pP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lastRenderedPageBreak/>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0D0240" w:rsidRPr="00B32922" w:rsidRDefault="000D0240" w:rsidP="000D0240">
      <w:pPr>
        <w:widowControl/>
        <w:tabs>
          <w:tab w:val="left" w:pos="540"/>
        </w:tabs>
        <w:rPr>
          <w:b/>
          <w:sz w:val="28"/>
        </w:rPr>
      </w:pPr>
      <w:r w:rsidRPr="00573DCA">
        <w:rPr>
          <w:b/>
          <w:sz w:val="28"/>
        </w:rPr>
        <w:t>G.</w:t>
      </w:r>
      <w:r w:rsidRPr="00573DCA">
        <w:rPr>
          <w:b/>
          <w:sz w:val="28"/>
        </w:rPr>
        <w:tab/>
        <w:t>FEDERAL AWARDING AGENCY CONTACTS</w:t>
      </w:r>
    </w:p>
    <w:p w:rsidR="002F0F42" w:rsidRDefault="002F0F42" w:rsidP="000D0240">
      <w:pPr>
        <w:widowControl/>
        <w:tabs>
          <w:tab w:val="left" w:pos="1080"/>
        </w:tabs>
        <w:ind w:left="540"/>
        <w:rPr>
          <w:sz w:val="24"/>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1"/>
          <w:footerReference w:type="first" r:id="rId52"/>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4"/>
          <w:footerReference w:type="default" r:id="rId55"/>
          <w:headerReference w:type="first" r:id="rId56"/>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7"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8"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9"/>
      <w:footerReference w:type="default" r:id="rId60"/>
      <w:headerReference w:type="first" r:id="rId61"/>
      <w:footerReference w:type="first" r:id="rId62"/>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CF4" w:rsidRDefault="00986CF4" w:rsidP="00345D7D">
      <w:r>
        <w:separator/>
      </w:r>
    </w:p>
  </w:endnote>
  <w:endnote w:type="continuationSeparator" w:id="0">
    <w:p w:rsidR="00986CF4" w:rsidRDefault="00986CF4"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6-2016</w:t>
    </w:r>
  </w:p>
  <w:p w:rsidR="00986CF4" w:rsidRDefault="00986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414098" w:rsidRDefault="00986CF4" w:rsidP="00BC7E0A">
    <w:pPr>
      <w:spacing w:before="120" w:after="60"/>
      <w:ind w:left="1080" w:right="1980"/>
      <w:rPr>
        <w:sz w:val="22"/>
        <w:szCs w:val="28"/>
      </w:rPr>
    </w:pPr>
    <w:r w:rsidRPr="00414098">
      <w:rPr>
        <w:sz w:val="22"/>
        <w:szCs w:val="28"/>
      </w:rPr>
      <w:t>CONTACT INFORMATION:</w:t>
    </w:r>
  </w:p>
  <w:p w:rsidR="00986CF4" w:rsidRPr="00414098" w:rsidRDefault="00986CF4" w:rsidP="00BC7E0A">
    <w:pPr>
      <w:ind w:left="1080" w:right="1980"/>
      <w:rPr>
        <w:b/>
        <w:szCs w:val="28"/>
      </w:rPr>
    </w:pPr>
    <w:r>
      <w:rPr>
        <w:b/>
        <w:szCs w:val="28"/>
      </w:rPr>
      <w:t xml:space="preserve">Name, </w:t>
    </w:r>
    <w:r w:rsidRPr="00414098">
      <w:rPr>
        <w:b/>
        <w:szCs w:val="28"/>
      </w:rPr>
      <w:t>Grants Management Specialist</w:t>
    </w:r>
  </w:p>
  <w:p w:rsidR="00986CF4" w:rsidRPr="00414098" w:rsidRDefault="00986CF4"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986CF4" w:rsidRDefault="00986CF4" w:rsidP="00BC7E0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Pr="008B69A0" w:rsidRDefault="00986CF4" w:rsidP="00BC7E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Default="00986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CF4" w:rsidRDefault="00986CF4" w:rsidP="00345D7D">
      <w:r>
        <w:separator/>
      </w:r>
    </w:p>
  </w:footnote>
  <w:footnote w:type="continuationSeparator" w:id="0">
    <w:p w:rsidR="00986CF4" w:rsidRDefault="00986CF4"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986CF4" w:rsidRPr="008A7232" w:rsidTr="00BC7E0A">
      <w:tc>
        <w:tcPr>
          <w:tcW w:w="7423" w:type="dxa"/>
          <w:shd w:val="clear" w:color="auto" w:fill="auto"/>
        </w:tcPr>
        <w:p w:rsidR="00986CF4" w:rsidRPr="009912DC" w:rsidRDefault="00986CF4"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sidR="00797311">
            <w:rPr>
              <w:sz w:val="22"/>
              <w:szCs w:val="22"/>
            </w:rPr>
            <w:t>7AS00205</w:t>
          </w:r>
        </w:p>
      </w:tc>
    </w:tr>
    <w:tr w:rsidR="00986CF4" w:rsidRPr="008A7232" w:rsidTr="00BC7E0A">
      <w:trPr>
        <w:trHeight w:val="249"/>
      </w:trPr>
      <w:tc>
        <w:tcPr>
          <w:tcW w:w="7423" w:type="dxa"/>
          <w:tcBorders>
            <w:bottom w:val="single" w:sz="18" w:space="0" w:color="auto"/>
          </w:tcBorders>
          <w:shd w:val="clear" w:color="auto" w:fill="auto"/>
        </w:tcPr>
        <w:p w:rsidR="00986CF4" w:rsidRPr="009912DC" w:rsidRDefault="00986CF4" w:rsidP="00797311">
          <w:pPr>
            <w:tabs>
              <w:tab w:val="right" w:pos="9360"/>
            </w:tabs>
            <w:rPr>
              <w:sz w:val="22"/>
              <w:szCs w:val="22"/>
            </w:rPr>
          </w:pPr>
          <w:r w:rsidRPr="009912DC">
            <w:rPr>
              <w:sz w:val="22"/>
              <w:szCs w:val="22"/>
            </w:rPr>
            <w:t>BLM-(MT</w:t>
          </w:r>
          <w:r w:rsidR="003E3DD8">
            <w:rPr>
              <w:sz w:val="22"/>
              <w:szCs w:val="22"/>
            </w:rPr>
            <w:t>/DKs</w:t>
          </w:r>
          <w:r w:rsidRPr="009912DC">
            <w:rPr>
              <w:sz w:val="22"/>
              <w:szCs w:val="22"/>
            </w:rPr>
            <w:t xml:space="preserve">), </w:t>
          </w:r>
          <w:r w:rsidR="00797311" w:rsidRPr="00797311">
            <w:rPr>
              <w:sz w:val="22"/>
              <w:szCs w:val="22"/>
            </w:rPr>
            <w:t>Air Quality,</w:t>
          </w:r>
          <w:r w:rsidR="00151DED">
            <w:rPr>
              <w:sz w:val="22"/>
              <w:szCs w:val="22"/>
            </w:rPr>
            <w:t xml:space="preserve"> </w:t>
          </w:r>
          <w:r w:rsidR="00797311" w:rsidRPr="00797311">
            <w:rPr>
              <w:sz w:val="22"/>
              <w:szCs w:val="22"/>
            </w:rPr>
            <w:t>Visibility, and Deposition Monitoring</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151DED">
            <w:rPr>
              <w:noProof/>
              <w:sz w:val="22"/>
              <w:szCs w:val="22"/>
            </w:rPr>
            <w:t>18</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151DED">
            <w:rPr>
              <w:noProof/>
              <w:sz w:val="22"/>
              <w:szCs w:val="22"/>
            </w:rPr>
            <w:t>26</w:t>
          </w:r>
          <w:r w:rsidRPr="009912DC">
            <w:rPr>
              <w:sz w:val="22"/>
              <w:szCs w:val="22"/>
            </w:rPr>
            <w:fldChar w:fldCharType="end"/>
          </w:r>
        </w:p>
      </w:tc>
    </w:tr>
  </w:tbl>
  <w:p w:rsidR="00986CF4" w:rsidRDefault="00986CF4"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D51A1" w:rsidRDefault="00986CF4"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6CF4" w:rsidRPr="00195881" w:rsidRDefault="00986CF4"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986CF4" w:rsidRPr="00195881" w:rsidRDefault="00986CF4"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986CF4" w:rsidRDefault="00986CF4" w:rsidP="00BC7E0A">
    <w:pPr>
      <w:widowControl/>
      <w:autoSpaceDE/>
      <w:autoSpaceDN/>
      <w:adjustRightInd/>
      <w:ind w:right="1080"/>
      <w:jc w:val="center"/>
      <w:rPr>
        <w:b/>
        <w:color w:val="000000"/>
        <w:kern w:val="20"/>
        <w:sz w:val="36"/>
        <w:szCs w:val="36"/>
      </w:rPr>
    </w:pPr>
  </w:p>
  <w:p w:rsidR="00986CF4" w:rsidRDefault="00986CF4"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986CF4" w:rsidRPr="00195881" w:rsidRDefault="00986CF4"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986CF4" w:rsidRPr="00195881" w:rsidRDefault="00986CF4"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986CF4" w:rsidRPr="00573DCA" w:rsidRDefault="00986CF4"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86CF4" w:rsidRPr="008A7232" w:rsidTr="00BC7E0A">
      <w:tc>
        <w:tcPr>
          <w:tcW w:w="7423" w:type="dxa"/>
          <w:shd w:val="clear" w:color="auto" w:fill="auto"/>
        </w:tcPr>
        <w:p w:rsidR="00986CF4" w:rsidRPr="008A7232" w:rsidRDefault="00986CF4" w:rsidP="00BC7E0A">
          <w:pPr>
            <w:tabs>
              <w:tab w:val="right" w:pos="9360"/>
            </w:tabs>
            <w:rPr>
              <w:sz w:val="22"/>
              <w:szCs w:val="22"/>
            </w:rPr>
          </w:pPr>
          <w:r>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86CF4" w:rsidRPr="008A7232" w:rsidTr="00BC7E0A">
      <w:trPr>
        <w:trHeight w:val="249"/>
      </w:trPr>
      <w:tc>
        <w:tcPr>
          <w:tcW w:w="7423" w:type="dxa"/>
          <w:tcBorders>
            <w:bottom w:val="single" w:sz="18" w:space="0" w:color="auto"/>
          </w:tcBorders>
          <w:shd w:val="clear" w:color="auto" w:fill="auto"/>
        </w:tcPr>
        <w:p w:rsidR="00986CF4" w:rsidRPr="008A7232" w:rsidRDefault="00986CF4"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986CF4" w:rsidRPr="008B69A0" w:rsidRDefault="00986CF4"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56F67" w:rsidRDefault="00986CF4"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151DED">
      <w:rPr>
        <w:b/>
        <w:noProof/>
      </w:rPr>
      <w:t>2</w:t>
    </w:r>
    <w:r w:rsidRPr="00C202BC">
      <w:rPr>
        <w:b/>
        <w:noProof/>
      </w:rPr>
      <w:fldChar w:fldCharType="end"/>
    </w:r>
  </w:p>
  <w:p w:rsidR="00986CF4" w:rsidRPr="00C202BC" w:rsidRDefault="00986CF4"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9CC6C5B4"/>
    <w:lvl w:ilvl="0" w:tplc="07941116">
      <w:start w:val="1"/>
      <w:numFmt w:val="decimal"/>
      <w:lvlText w:val="%1."/>
      <w:lvlJc w:val="left"/>
      <w:pPr>
        <w:ind w:left="4320" w:hanging="360"/>
      </w:pPr>
      <w:rPr>
        <w:b/>
        <w:sz w:val="24"/>
        <w:szCs w:val="24"/>
      </w:r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5" w15:restartNumberingAfterBreak="0">
    <w:nsid w:val="15697F4B"/>
    <w:multiLevelType w:val="hybridMultilevel"/>
    <w:tmpl w:val="D5747A52"/>
    <w:lvl w:ilvl="0" w:tplc="6560764C">
      <w:start w:val="1"/>
      <w:numFmt w:val="decimal"/>
      <w:lvlText w:val="%1."/>
      <w:lvlJc w:val="left"/>
      <w:pPr>
        <w:ind w:left="4380" w:hanging="360"/>
      </w:pPr>
      <w:rPr>
        <w:rFonts w:hint="default"/>
        <w:b/>
        <w:sz w:val="24"/>
      </w:rPr>
    </w:lvl>
    <w:lvl w:ilvl="1" w:tplc="04090019" w:tentative="1">
      <w:start w:val="1"/>
      <w:numFmt w:val="lowerLetter"/>
      <w:lvlText w:val="%2."/>
      <w:lvlJc w:val="left"/>
      <w:pPr>
        <w:ind w:left="5100" w:hanging="360"/>
      </w:pPr>
    </w:lvl>
    <w:lvl w:ilvl="2" w:tplc="0409001B" w:tentative="1">
      <w:start w:val="1"/>
      <w:numFmt w:val="lowerRoman"/>
      <w:lvlText w:val="%3."/>
      <w:lvlJc w:val="right"/>
      <w:pPr>
        <w:ind w:left="5820" w:hanging="180"/>
      </w:pPr>
    </w:lvl>
    <w:lvl w:ilvl="3" w:tplc="0409000F" w:tentative="1">
      <w:start w:val="1"/>
      <w:numFmt w:val="decimal"/>
      <w:lvlText w:val="%4."/>
      <w:lvlJc w:val="left"/>
      <w:pPr>
        <w:ind w:left="6540" w:hanging="360"/>
      </w:pPr>
    </w:lvl>
    <w:lvl w:ilvl="4" w:tplc="04090019" w:tentative="1">
      <w:start w:val="1"/>
      <w:numFmt w:val="lowerLetter"/>
      <w:lvlText w:val="%5."/>
      <w:lvlJc w:val="left"/>
      <w:pPr>
        <w:ind w:left="7260" w:hanging="360"/>
      </w:pPr>
    </w:lvl>
    <w:lvl w:ilvl="5" w:tplc="0409001B" w:tentative="1">
      <w:start w:val="1"/>
      <w:numFmt w:val="lowerRoman"/>
      <w:lvlText w:val="%6."/>
      <w:lvlJc w:val="right"/>
      <w:pPr>
        <w:ind w:left="7980" w:hanging="180"/>
      </w:pPr>
    </w:lvl>
    <w:lvl w:ilvl="6" w:tplc="0409000F" w:tentative="1">
      <w:start w:val="1"/>
      <w:numFmt w:val="decimal"/>
      <w:lvlText w:val="%7."/>
      <w:lvlJc w:val="left"/>
      <w:pPr>
        <w:ind w:left="8700" w:hanging="360"/>
      </w:pPr>
    </w:lvl>
    <w:lvl w:ilvl="7" w:tplc="04090019" w:tentative="1">
      <w:start w:val="1"/>
      <w:numFmt w:val="lowerLetter"/>
      <w:lvlText w:val="%8."/>
      <w:lvlJc w:val="left"/>
      <w:pPr>
        <w:ind w:left="9420" w:hanging="360"/>
      </w:pPr>
    </w:lvl>
    <w:lvl w:ilvl="8" w:tplc="0409001B" w:tentative="1">
      <w:start w:val="1"/>
      <w:numFmt w:val="lowerRoman"/>
      <w:lvlText w:val="%9."/>
      <w:lvlJc w:val="right"/>
      <w:pPr>
        <w:ind w:left="10140" w:hanging="180"/>
      </w:pPr>
    </w:lvl>
  </w:abstractNum>
  <w:abstractNum w:abstractNumId="6"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27D34"/>
    <w:multiLevelType w:val="hybridMultilevel"/>
    <w:tmpl w:val="AB88241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634408"/>
    <w:multiLevelType w:val="hybridMultilevel"/>
    <w:tmpl w:val="1EF4F546"/>
    <w:lvl w:ilvl="0" w:tplc="3DF8BE32">
      <w:start w:val="1"/>
      <w:numFmt w:val="decimal"/>
      <w:lvlText w:val="%1."/>
      <w:lvlJc w:val="left"/>
      <w:pPr>
        <w:ind w:left="1613" w:hanging="360"/>
      </w:pPr>
      <w:rPr>
        <w:rFonts w:hint="default"/>
      </w:r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12"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9C33A0"/>
    <w:multiLevelType w:val="hybridMultilevel"/>
    <w:tmpl w:val="F834798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7" w15:restartNumberingAfterBreak="0">
    <w:nsid w:val="5BB16E5E"/>
    <w:multiLevelType w:val="hybridMultilevel"/>
    <w:tmpl w:val="95182A56"/>
    <w:lvl w:ilvl="0" w:tplc="3112D4F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4"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2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2"/>
  </w:num>
  <w:num w:numId="5">
    <w:abstractNumId w:val="2"/>
  </w:num>
  <w:num w:numId="6">
    <w:abstractNumId w:val="25"/>
  </w:num>
  <w:num w:numId="7">
    <w:abstractNumId w:val="16"/>
  </w:num>
  <w:num w:numId="8">
    <w:abstractNumId w:val="10"/>
  </w:num>
  <w:num w:numId="9">
    <w:abstractNumId w:val="3"/>
  </w:num>
  <w:num w:numId="10">
    <w:abstractNumId w:val="24"/>
  </w:num>
  <w:num w:numId="11">
    <w:abstractNumId w:val="8"/>
  </w:num>
  <w:num w:numId="12">
    <w:abstractNumId w:val="4"/>
  </w:num>
  <w:num w:numId="13">
    <w:abstractNumId w:val="21"/>
  </w:num>
  <w:num w:numId="14">
    <w:abstractNumId w:val="15"/>
  </w:num>
  <w:num w:numId="15">
    <w:abstractNumId w:val="7"/>
  </w:num>
  <w:num w:numId="16">
    <w:abstractNumId w:val="18"/>
  </w:num>
  <w:num w:numId="17">
    <w:abstractNumId w:val="6"/>
  </w:num>
  <w:num w:numId="18">
    <w:abstractNumId w:val="19"/>
  </w:num>
  <w:num w:numId="19">
    <w:abstractNumId w:val="20"/>
  </w:num>
  <w:num w:numId="20">
    <w:abstractNumId w:val="22"/>
  </w:num>
  <w:num w:numId="21">
    <w:abstractNumId w:val="14"/>
  </w:num>
  <w:num w:numId="22">
    <w:abstractNumId w:val="13"/>
  </w:num>
  <w:num w:numId="23">
    <w:abstractNumId w:val="9"/>
  </w:num>
  <w:num w:numId="24">
    <w:abstractNumId w:val="11"/>
  </w:num>
  <w:num w:numId="25">
    <w:abstractNumId w:val="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61A45"/>
    <w:rsid w:val="000D0240"/>
    <w:rsid w:val="000F3A8F"/>
    <w:rsid w:val="00143B1F"/>
    <w:rsid w:val="00151DED"/>
    <w:rsid w:val="00195764"/>
    <w:rsid w:val="002F0F42"/>
    <w:rsid w:val="00337FA6"/>
    <w:rsid w:val="00345D7D"/>
    <w:rsid w:val="003C16DD"/>
    <w:rsid w:val="003E3DD8"/>
    <w:rsid w:val="00465956"/>
    <w:rsid w:val="0049181E"/>
    <w:rsid w:val="004D12A5"/>
    <w:rsid w:val="0067622C"/>
    <w:rsid w:val="00756A0D"/>
    <w:rsid w:val="00766D08"/>
    <w:rsid w:val="00797311"/>
    <w:rsid w:val="008420BF"/>
    <w:rsid w:val="008C18B3"/>
    <w:rsid w:val="00902F30"/>
    <w:rsid w:val="00954C74"/>
    <w:rsid w:val="00986CF4"/>
    <w:rsid w:val="00A763BA"/>
    <w:rsid w:val="00B10B39"/>
    <w:rsid w:val="00B26177"/>
    <w:rsid w:val="00B32922"/>
    <w:rsid w:val="00BC7E0A"/>
    <w:rsid w:val="00BE0E95"/>
    <w:rsid w:val="00DB5B73"/>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CCBB6"/>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ecfr.gov/cgi-bin/text-idx?tpl=/ecfrbrowse/Title02/2cfr17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hyperlink" Target="https://www.federalregister.gov/executive-order/13658" TargetMode="External"/><Relationship Id="rId50" Type="http://schemas.openxmlformats.org/officeDocument/2006/relationships/hyperlink" Target="http://www.fms.treas.gov/asap%20%20" TargetMode="External"/><Relationship Id="rId55" Type="http://schemas.openxmlformats.org/officeDocument/2006/relationships/footer" Target="footer4.xm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aqd.nbc.gov/services/ICS.aspx"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4.xml"/><Relationship Id="rId62"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24" Type="http://schemas.openxmlformats.org/officeDocument/2006/relationships/hyperlink" Target="http://www.ecfr.gov/cgi-bin/text-idx?SID=954b81d94bf127c6de3c76a3c99d8d9f&amp;tpl=/ecfrbrowse/Title02/2subtitleA.tpl" TargetMode="External"/><Relationship Id="rId32" Type="http://schemas.openxmlformats.org/officeDocument/2006/relationships/hyperlink" Target="http://www.ecfr.gov/cgi-bin/text-idx?tpl=/ecfrbrowse/Title02/2cfr25_main_02.tpl" TargetMode="External"/><Relationship Id="rId37" Type="http://schemas.openxmlformats.org/officeDocument/2006/relationships/hyperlink" Target="http://www.ecfr.gov/cgi-bin/text-idx?SID=c5dcdf6111fd65fdf6b38e2d59a93b6a&amp;mc=true&amp;node=pt2.1.182&amp;rgn=div5"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www.gpo.gov/fdsys/pkg/WCPD-1997-04-21/pdf/WCPD-1997-04-21-Pg530.pdf" TargetMode="External"/><Relationship Id="rId53" Type="http://schemas.openxmlformats.org/officeDocument/2006/relationships/image" Target="media/image2.png"/><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footnotes" Target="footnotes.xml"/><Relationship Id="rId15" Type="http://schemas.openxmlformats.org/officeDocument/2006/relationships/hyperlink" Target="http://www.gsa.gov/portal/content/104877" TargetMode="External"/><Relationship Id="rId23" Type="http://schemas.openxmlformats.org/officeDocument/2006/relationships/hyperlink" Target="http://www.ecfr.gov/cgi-bin/text-idx?SID=f575cf74b2713032873150bdb0dc01d4&amp;node=2:1.1.2.2.1&amp;rgn=div5"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yperlink" Target="https://www.doi.gov/scientificintegrity" TargetMode="External"/><Relationship Id="rId57" Type="http://schemas.openxmlformats.org/officeDocument/2006/relationships/hyperlink" Target="http://www.gsa.gov/portal/category/21287" TargetMode="External"/><Relationship Id="rId61" Type="http://schemas.openxmlformats.org/officeDocument/2006/relationships/header" Target="header7.xml"/><Relationship Id="rId10" Type="http://schemas.openxmlformats.org/officeDocument/2006/relationships/footer" Target="foot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footer" Target="footer3.xml"/><Relationship Id="rId60"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sam.gov" TargetMode="External"/><Relationship Id="rId22" Type="http://schemas.openxmlformats.org/officeDocument/2006/relationships/hyperlink" Target="http://www.Grants.gov" TargetMode="External"/><Relationship Id="rId27" Type="http://schemas.openxmlformats.org/officeDocument/2006/relationships/hyperlink" Target="http://www.whitehouse.gov/omb/circulars_default"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1e0f4f32a5a2f6136b4784be8f96f343&amp;mc=true&amp;node=pt2.1.180&amp;rgn=div5"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yperlink" Target="http://www.doi.gov" TargetMode="External"/><Relationship Id="rId56" Type="http://schemas.openxmlformats.org/officeDocument/2006/relationships/header" Target="header5.xml"/><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0_main_02.tpl"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yperlink" Target="https://www.federalregister.gov/executive-order/13658" TargetMode="External"/><Relationship Id="rId59"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26</Pages>
  <Words>8080</Words>
  <Characters>46059</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7</cp:revision>
  <dcterms:created xsi:type="dcterms:W3CDTF">2017-07-10T15:50:00Z</dcterms:created>
  <dcterms:modified xsi:type="dcterms:W3CDTF">2017-07-10T16:02:00Z</dcterms:modified>
</cp:coreProperties>
</file>