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663" w:rsidRPr="005F3D9C" w:rsidRDefault="001C5663" w:rsidP="00EA310D">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U.S. Embassy Baghdad</w:t>
      </w:r>
    </w:p>
    <w:p w:rsidR="001C5663" w:rsidRPr="005F3D9C" w:rsidRDefault="001C5663" w:rsidP="00EA310D">
      <w:pPr>
        <w:pStyle w:val="NoSpacing"/>
        <w:rPr>
          <w:rFonts w:ascii="Times New Roman" w:hAnsi="Times New Roman"/>
          <w:b/>
          <w:color w:val="000000" w:themeColor="text1"/>
          <w:sz w:val="28"/>
          <w:szCs w:val="28"/>
        </w:rPr>
      </w:pPr>
      <w:r w:rsidRPr="005F3D9C">
        <w:rPr>
          <w:rFonts w:ascii="Times New Roman" w:hAnsi="Times New Roman"/>
          <w:b/>
          <w:color w:val="000000" w:themeColor="text1"/>
          <w:sz w:val="28"/>
          <w:szCs w:val="28"/>
        </w:rPr>
        <w:t>Public Affairs</w:t>
      </w:r>
      <w:r w:rsidR="0083488B" w:rsidRPr="005F3D9C">
        <w:rPr>
          <w:rFonts w:ascii="Times New Roman" w:hAnsi="Times New Roman"/>
          <w:b/>
          <w:color w:val="000000" w:themeColor="text1"/>
          <w:sz w:val="28"/>
          <w:szCs w:val="28"/>
        </w:rPr>
        <w:t xml:space="preserve"> Office</w:t>
      </w:r>
    </w:p>
    <w:p w:rsidR="001C5663" w:rsidRPr="005F3D9C" w:rsidRDefault="001C5663" w:rsidP="00EA310D">
      <w:pPr>
        <w:pStyle w:val="NoSpacing"/>
        <w:rPr>
          <w:rFonts w:ascii="Times New Roman" w:hAnsi="Times New Roman"/>
          <w:color w:val="000000" w:themeColor="text1"/>
          <w:sz w:val="28"/>
          <w:szCs w:val="28"/>
        </w:rPr>
      </w:pPr>
    </w:p>
    <w:p w:rsidR="00C82263" w:rsidRDefault="001C5663" w:rsidP="005679CE">
      <w:pPr>
        <w:pStyle w:val="NoSpacing"/>
        <w:rPr>
          <w:rFonts w:ascii="Times New Roman" w:eastAsia="Times New Roman" w:hAnsi="Times New Roman"/>
          <w:sz w:val="28"/>
          <w:szCs w:val="28"/>
        </w:rPr>
      </w:pPr>
      <w:r w:rsidRPr="005F3D9C">
        <w:rPr>
          <w:rFonts w:ascii="Times New Roman" w:hAnsi="Times New Roman"/>
          <w:b/>
          <w:color w:val="000000" w:themeColor="text1"/>
          <w:sz w:val="28"/>
          <w:szCs w:val="28"/>
        </w:rPr>
        <w:t xml:space="preserve">Notice of Funding Opportunity (NOFO): </w:t>
      </w:r>
      <w:r w:rsidR="00990F96">
        <w:rPr>
          <w:rFonts w:ascii="Times New Roman" w:hAnsi="Times New Roman"/>
          <w:b/>
          <w:color w:val="000000" w:themeColor="text1"/>
          <w:sz w:val="28"/>
          <w:szCs w:val="28"/>
        </w:rPr>
        <w:t xml:space="preserve"> </w:t>
      </w:r>
      <w:r w:rsidR="005679CE" w:rsidRPr="005679CE">
        <w:rPr>
          <w:rFonts w:ascii="Times New Roman" w:hAnsi="Times New Roman"/>
          <w:b/>
          <w:color w:val="000000" w:themeColor="text1"/>
          <w:sz w:val="28"/>
          <w:szCs w:val="28"/>
        </w:rPr>
        <w:t xml:space="preserve">Restoration of the </w:t>
      </w:r>
      <w:proofErr w:type="spellStart"/>
      <w:r w:rsidR="005679CE">
        <w:rPr>
          <w:rFonts w:ascii="Times New Roman" w:hAnsi="Times New Roman"/>
          <w:b/>
          <w:color w:val="000000" w:themeColor="text1"/>
          <w:sz w:val="28"/>
          <w:szCs w:val="28"/>
        </w:rPr>
        <w:t>Lalish</w:t>
      </w:r>
      <w:proofErr w:type="spellEnd"/>
      <w:r w:rsidR="005679CE">
        <w:rPr>
          <w:rFonts w:ascii="Times New Roman" w:hAnsi="Times New Roman"/>
          <w:b/>
          <w:color w:val="000000" w:themeColor="text1"/>
          <w:sz w:val="28"/>
          <w:szCs w:val="28"/>
        </w:rPr>
        <w:t xml:space="preserve"> Temple</w:t>
      </w:r>
    </w:p>
    <w:p w:rsidR="00A52C22" w:rsidRPr="00CC34D9" w:rsidRDefault="00A52C22" w:rsidP="00C82263">
      <w:pPr>
        <w:spacing w:after="0" w:line="240" w:lineRule="auto"/>
        <w:rPr>
          <w:rFonts w:ascii="Times New Roman" w:eastAsia="ヒラギノ角ゴ Pro W3" w:hAnsi="Times New Roman" w:cs="Times New Roman"/>
          <w:color w:val="000000"/>
          <w:sz w:val="28"/>
          <w:szCs w:val="28"/>
        </w:rPr>
      </w:pPr>
      <w:r w:rsidRPr="00CC34D9">
        <w:rPr>
          <w:rFonts w:ascii="Times New Roman" w:eastAsia="Times New Roman" w:hAnsi="Times New Roman" w:cs="Times New Roman"/>
          <w:sz w:val="28"/>
          <w:szCs w:val="28"/>
        </w:rPr>
        <w:t>Announcement Type:</w:t>
      </w:r>
      <w:r w:rsidR="00803AB5" w:rsidRPr="00CC34D9">
        <w:rPr>
          <w:rFonts w:ascii="Times New Roman" w:eastAsia="Times New Roman" w:hAnsi="Times New Roman" w:cs="Times New Roman"/>
          <w:sz w:val="28"/>
          <w:szCs w:val="28"/>
        </w:rPr>
        <w:tab/>
      </w:r>
      <w:r w:rsidR="00E4265C" w:rsidRPr="00CC34D9">
        <w:rPr>
          <w:rFonts w:ascii="Times New Roman" w:eastAsia="Times New Roman" w:hAnsi="Times New Roman" w:cs="Times New Roman"/>
          <w:sz w:val="28"/>
          <w:szCs w:val="28"/>
        </w:rPr>
        <w:t xml:space="preserve">    </w:t>
      </w:r>
      <w:r w:rsidR="00C82263">
        <w:rPr>
          <w:rFonts w:ascii="Times New Roman" w:eastAsia="Times New Roman" w:hAnsi="Times New Roman" w:cs="Times New Roman"/>
          <w:sz w:val="28"/>
          <w:szCs w:val="28"/>
        </w:rPr>
        <w:t>Grants</w:t>
      </w:r>
      <w:r w:rsidRPr="00CC34D9">
        <w:rPr>
          <w:rFonts w:ascii="Times New Roman" w:eastAsia="Times New Roman" w:hAnsi="Times New Roman" w:cs="Times New Roman"/>
          <w:sz w:val="28"/>
          <w:szCs w:val="28"/>
        </w:rPr>
        <w:t xml:space="preserve"> </w:t>
      </w:r>
    </w:p>
    <w:p w:rsidR="00A52C22" w:rsidRPr="00CC34D9" w:rsidRDefault="00803AB5" w:rsidP="00C82263">
      <w:pPr>
        <w:spacing w:after="0" w:line="240" w:lineRule="auto"/>
        <w:rPr>
          <w:rFonts w:ascii="Times New Roman" w:eastAsia="ヒラギノ角ゴ Pro W3" w:hAnsi="Times New Roman" w:cs="Times New Roman"/>
          <w:sz w:val="28"/>
          <w:szCs w:val="28"/>
        </w:rPr>
      </w:pPr>
      <w:r w:rsidRPr="00CC34D9">
        <w:rPr>
          <w:rFonts w:ascii="Times New Roman" w:eastAsia="Times New Roman" w:hAnsi="Times New Roman" w:cs="Times New Roman"/>
          <w:sz w:val="28"/>
          <w:szCs w:val="28"/>
        </w:rPr>
        <w:t>Funding Opportunity:</w:t>
      </w:r>
      <w:r w:rsidRPr="00CC34D9">
        <w:rPr>
          <w:rFonts w:ascii="Times New Roman" w:eastAsia="Times New Roman" w:hAnsi="Times New Roman" w:cs="Times New Roman"/>
          <w:sz w:val="28"/>
          <w:szCs w:val="28"/>
        </w:rPr>
        <w:tab/>
      </w:r>
      <w:r w:rsidR="001641E4">
        <w:rPr>
          <w:rFonts w:ascii="Times New Roman" w:eastAsia="Times New Roman" w:hAnsi="Times New Roman" w:cs="Times New Roman"/>
          <w:sz w:val="28"/>
          <w:szCs w:val="28"/>
        </w:rPr>
        <w:t xml:space="preserve">    </w:t>
      </w:r>
      <w:r w:rsidR="001641E4" w:rsidRPr="001641E4">
        <w:rPr>
          <w:rFonts w:ascii="Times New Roman" w:eastAsia="Times New Roman" w:hAnsi="Times New Roman" w:cs="Times New Roman"/>
          <w:sz w:val="28"/>
          <w:szCs w:val="28"/>
        </w:rPr>
        <w:t>DOS-Baghdad-PD-2019-005</w:t>
      </w:r>
    </w:p>
    <w:p w:rsidR="00A52C22" w:rsidRPr="005F3D9C" w:rsidRDefault="00A52C22" w:rsidP="00895DE7">
      <w:pPr>
        <w:spacing w:after="0" w:line="240" w:lineRule="auto"/>
        <w:rPr>
          <w:rFonts w:ascii="Times New Roman" w:eastAsia="ヒラギノ角ゴ Pro W3" w:hAnsi="Times New Roman" w:cs="Times New Roman"/>
          <w:color w:val="000000"/>
          <w:sz w:val="28"/>
          <w:szCs w:val="28"/>
          <w:rtl/>
        </w:rPr>
      </w:pPr>
      <w:r w:rsidRPr="005F3D9C">
        <w:rPr>
          <w:rFonts w:ascii="Times New Roman" w:eastAsia="ヒラギノ角ゴ Pro W3" w:hAnsi="Times New Roman" w:cs="Times New Roman"/>
          <w:color w:val="000000"/>
          <w:sz w:val="28"/>
          <w:szCs w:val="28"/>
        </w:rPr>
        <w:t>CFDA:</w:t>
      </w:r>
      <w:r w:rsidRPr="005F3D9C">
        <w:rPr>
          <w:rFonts w:ascii="Times New Roman" w:eastAsia="ヒラギノ角ゴ Pro W3" w:hAnsi="Times New Roman" w:cs="Times New Roman"/>
          <w:color w:val="000000"/>
          <w:sz w:val="28"/>
          <w:szCs w:val="28"/>
        </w:rPr>
        <w:tab/>
      </w:r>
      <w:r w:rsidRPr="005F3D9C">
        <w:rPr>
          <w:rFonts w:ascii="Times New Roman" w:eastAsia="ヒラギノ角ゴ Pro W3" w:hAnsi="Times New Roman" w:cs="Times New Roman"/>
          <w:color w:val="000000"/>
          <w:sz w:val="28"/>
          <w:szCs w:val="28"/>
        </w:rPr>
        <w:tab/>
      </w:r>
      <w:r w:rsidRPr="005F3D9C">
        <w:rPr>
          <w:rFonts w:ascii="Times New Roman" w:eastAsia="ヒラギノ角ゴ Pro W3" w:hAnsi="Times New Roman" w:cs="Times New Roman"/>
          <w:color w:val="000000"/>
          <w:sz w:val="28"/>
          <w:szCs w:val="28"/>
        </w:rPr>
        <w:tab/>
      </w:r>
      <w:r w:rsidR="00895DE7">
        <w:rPr>
          <w:rFonts w:ascii="Times New Roman" w:eastAsia="ヒラギノ角ゴ Pro W3" w:hAnsi="Times New Roman" w:cs="Times New Roman"/>
          <w:color w:val="000000"/>
          <w:sz w:val="28"/>
          <w:szCs w:val="28"/>
        </w:rPr>
        <w:t xml:space="preserve">    </w:t>
      </w:r>
      <w:r w:rsidR="00895DE7" w:rsidRPr="00895DE7">
        <w:rPr>
          <w:rFonts w:ascii="Times New Roman" w:eastAsia="ヒラギノ角ゴ Pro W3" w:hAnsi="Times New Roman" w:cs="Times New Roman"/>
          <w:color w:val="000000"/>
          <w:sz w:val="28"/>
          <w:szCs w:val="28"/>
        </w:rPr>
        <w:t>19.021</w:t>
      </w:r>
      <w:r w:rsidRPr="005F3D9C">
        <w:rPr>
          <w:rFonts w:ascii="Times New Roman" w:eastAsia="ヒラギノ角ゴ Pro W3" w:hAnsi="Times New Roman" w:cs="Times New Roman"/>
          <w:color w:val="000000"/>
          <w:sz w:val="28"/>
          <w:szCs w:val="28"/>
        </w:rPr>
        <w:tab/>
      </w:r>
    </w:p>
    <w:p w:rsidR="007E761C" w:rsidRPr="005F3D9C" w:rsidRDefault="007E761C" w:rsidP="005679CE">
      <w:pPr>
        <w:spacing w:after="0" w:line="240" w:lineRule="auto"/>
        <w:rPr>
          <w:rFonts w:ascii="Times New Roman" w:eastAsia="ヒラギノ角ゴ Pro W3" w:hAnsi="Times New Roman" w:cs="Times New Roman"/>
          <w:color w:val="000000"/>
          <w:sz w:val="28"/>
          <w:szCs w:val="28"/>
        </w:rPr>
      </w:pPr>
      <w:r w:rsidRPr="005F3D9C">
        <w:rPr>
          <w:rFonts w:ascii="Times New Roman" w:eastAsia="ヒラギノ角ゴ Pro W3" w:hAnsi="Times New Roman" w:cs="Times New Roman"/>
          <w:color w:val="000000"/>
          <w:sz w:val="28"/>
          <w:szCs w:val="28"/>
        </w:rPr>
        <w:t xml:space="preserve">Total Amount Available:  </w:t>
      </w:r>
      <w:r w:rsidR="00895DE7">
        <w:rPr>
          <w:rFonts w:ascii="Times New Roman" w:eastAsia="ヒラギノ角ゴ Pro W3" w:hAnsi="Times New Roman" w:cs="Times New Roman"/>
          <w:color w:val="000000"/>
          <w:sz w:val="28"/>
          <w:szCs w:val="28"/>
        </w:rPr>
        <w:t xml:space="preserve">   </w:t>
      </w:r>
      <w:r w:rsidRPr="005F3D9C">
        <w:rPr>
          <w:rFonts w:ascii="Times New Roman" w:eastAsia="ヒラギノ角ゴ Pro W3" w:hAnsi="Times New Roman" w:cs="Times New Roman"/>
          <w:color w:val="000000"/>
          <w:sz w:val="28"/>
          <w:szCs w:val="28"/>
        </w:rPr>
        <w:t>$</w:t>
      </w:r>
      <w:r w:rsidR="005679CE">
        <w:rPr>
          <w:rFonts w:ascii="Times New Roman" w:eastAsia="ヒラギノ角ゴ Pro W3" w:hAnsi="Times New Roman" w:cs="Times New Roman"/>
          <w:color w:val="000000"/>
          <w:sz w:val="28"/>
          <w:szCs w:val="28"/>
        </w:rPr>
        <w:t>500</w:t>
      </w:r>
      <w:r w:rsidR="00C82263">
        <w:rPr>
          <w:rFonts w:ascii="Times New Roman" w:eastAsia="ヒラギノ角ゴ Pro W3" w:hAnsi="Times New Roman" w:cs="Times New Roman"/>
          <w:color w:val="000000"/>
          <w:sz w:val="28"/>
          <w:szCs w:val="28"/>
        </w:rPr>
        <w:t>,000</w:t>
      </w:r>
    </w:p>
    <w:p w:rsidR="00A52C22" w:rsidRPr="005F3D9C" w:rsidRDefault="00895DE7" w:rsidP="00744119">
      <w:pPr>
        <w:spacing w:after="0" w:line="240" w:lineRule="auto"/>
        <w:rPr>
          <w:rFonts w:ascii="Times New Roman" w:eastAsia="ヒラギノ角ゴ Pro W3" w:hAnsi="Times New Roman" w:cs="Times New Roman"/>
          <w:color w:val="000000"/>
          <w:sz w:val="28"/>
          <w:szCs w:val="28"/>
        </w:rPr>
      </w:pPr>
      <w:r>
        <w:rPr>
          <w:rFonts w:ascii="Times New Roman" w:eastAsia="ヒラギノ角ゴ Pro W3" w:hAnsi="Times New Roman" w:cs="Times New Roman"/>
          <w:color w:val="000000"/>
          <w:sz w:val="28"/>
          <w:szCs w:val="28"/>
        </w:rPr>
        <w:t xml:space="preserve">Deadline for Applications:   </w:t>
      </w:r>
      <w:r w:rsidR="00122F6B">
        <w:rPr>
          <w:rFonts w:ascii="Times New Roman" w:eastAsia="ヒラギノ角ゴ Pro W3" w:hAnsi="Times New Roman" w:cs="Times New Roman"/>
          <w:color w:val="000000"/>
          <w:sz w:val="28"/>
          <w:szCs w:val="28"/>
        </w:rPr>
        <w:t>0</w:t>
      </w:r>
      <w:r w:rsidR="00744119">
        <w:rPr>
          <w:rFonts w:ascii="Times New Roman" w:eastAsia="ヒラギノ角ゴ Pro W3" w:hAnsi="Times New Roman" w:cs="Times New Roman"/>
          <w:color w:val="000000"/>
          <w:sz w:val="28"/>
          <w:szCs w:val="28"/>
        </w:rPr>
        <w:t>5</w:t>
      </w:r>
      <w:r w:rsidR="00A52C22" w:rsidRPr="005F3D9C">
        <w:rPr>
          <w:rFonts w:ascii="Times New Roman" w:eastAsia="ヒラギノ角ゴ Pro W3" w:hAnsi="Times New Roman" w:cs="Times New Roman"/>
          <w:color w:val="000000"/>
          <w:sz w:val="28"/>
          <w:szCs w:val="28"/>
        </w:rPr>
        <w:t>/</w:t>
      </w:r>
      <w:r w:rsidR="00744119">
        <w:rPr>
          <w:rFonts w:ascii="Times New Roman" w:eastAsia="ヒラギノ角ゴ Pro W3" w:hAnsi="Times New Roman" w:cs="Times New Roman"/>
          <w:color w:val="000000"/>
          <w:sz w:val="28"/>
          <w:szCs w:val="28"/>
        </w:rPr>
        <w:t>01</w:t>
      </w:r>
      <w:r w:rsidR="001462D4">
        <w:rPr>
          <w:rFonts w:ascii="Times New Roman" w:eastAsia="ヒラギノ角ゴ Pro W3" w:hAnsi="Times New Roman" w:cs="Times New Roman"/>
          <w:color w:val="000000"/>
          <w:sz w:val="28"/>
          <w:szCs w:val="28"/>
        </w:rPr>
        <w:t>/2019</w:t>
      </w:r>
      <w:r w:rsidR="003759B2" w:rsidRPr="005F3D9C">
        <w:rPr>
          <w:rFonts w:ascii="Times New Roman" w:eastAsia="ヒラギノ角ゴ Pro W3" w:hAnsi="Times New Roman" w:cs="Times New Roman"/>
          <w:color w:val="000000"/>
          <w:sz w:val="28"/>
          <w:szCs w:val="28"/>
        </w:rPr>
        <w:t xml:space="preserve"> </w:t>
      </w:r>
    </w:p>
    <w:p w:rsidR="00A52C22" w:rsidRPr="005F3D9C" w:rsidRDefault="00A52C22" w:rsidP="00EA310D">
      <w:pPr>
        <w:pStyle w:val="NoSpacing"/>
        <w:rPr>
          <w:rFonts w:ascii="Times New Roman" w:hAnsi="Times New Roman"/>
          <w:color w:val="000000" w:themeColor="text1"/>
          <w:sz w:val="24"/>
        </w:rPr>
      </w:pPr>
    </w:p>
    <w:p w:rsidR="00EA310D" w:rsidRPr="005F3D9C" w:rsidRDefault="00EA310D" w:rsidP="00EA310D">
      <w:pPr>
        <w:pStyle w:val="NoSpacing"/>
        <w:rPr>
          <w:rFonts w:ascii="Times New Roman" w:hAnsi="Times New Roman"/>
          <w:color w:val="000000" w:themeColor="text1"/>
          <w:sz w:val="24"/>
        </w:rPr>
      </w:pPr>
    </w:p>
    <w:p w:rsidR="00A52C22" w:rsidRPr="00CC34D9" w:rsidRDefault="00EA310D" w:rsidP="00EA310D">
      <w:pPr>
        <w:widowControl w:val="0"/>
        <w:spacing w:after="0" w:line="240" w:lineRule="auto"/>
        <w:rPr>
          <w:rFonts w:ascii="Times New Roman" w:eastAsia="ヒラギノ角ゴ Pro W3" w:hAnsi="Times New Roman" w:cs="Times New Roman"/>
          <w:b/>
          <w:snapToGrid w:val="0"/>
          <w:sz w:val="24"/>
          <w:szCs w:val="24"/>
        </w:rPr>
      </w:pPr>
      <w:r w:rsidRPr="00CC34D9">
        <w:rPr>
          <w:rFonts w:ascii="Times New Roman" w:eastAsia="ヒラギノ角ゴ Pro W3" w:hAnsi="Times New Roman" w:cs="Times New Roman"/>
          <w:b/>
          <w:snapToGrid w:val="0"/>
          <w:sz w:val="24"/>
          <w:szCs w:val="24"/>
        </w:rPr>
        <w:t>CONTACT INFORMATION</w:t>
      </w:r>
    </w:p>
    <w:p w:rsidR="00EA310D" w:rsidRPr="00CC34D9" w:rsidRDefault="00EA310D" w:rsidP="00EA310D">
      <w:pPr>
        <w:spacing w:after="0" w:line="240" w:lineRule="auto"/>
        <w:rPr>
          <w:rFonts w:ascii="Times New Roman" w:eastAsia="ヒラギノ角ゴ Pro W3" w:hAnsi="Times New Roman" w:cs="Times New Roman"/>
          <w:color w:val="000000"/>
          <w:sz w:val="24"/>
          <w:szCs w:val="24"/>
          <w:lang w:bidi="ar-IQ"/>
        </w:rPr>
      </w:pP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For information and questions about this announcement, please send all email inquiries to the U.S. Embassy Baghdad at</w:t>
      </w:r>
      <w:r w:rsidRPr="00CC34D9">
        <w:rPr>
          <w:rFonts w:ascii="Times New Roman" w:eastAsia="ヒラギノ角ゴ Pro W3" w:hAnsi="Times New Roman" w:cs="Times New Roman"/>
          <w:b/>
          <w:color w:val="0000FF"/>
          <w:sz w:val="24"/>
          <w:szCs w:val="24"/>
          <w:u w:val="single"/>
        </w:rPr>
        <w:t xml:space="preserve"> </w:t>
      </w:r>
      <w:hyperlink r:id="rId7"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All correspondence to </w:t>
      </w:r>
      <w:hyperlink r:id="rId8"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regarding this NOFO should reference the title and Funding Opportunity Number located at the top of this announcement when making your request. Once the NOFO closing date has passed, </w:t>
      </w:r>
      <w:hyperlink r:id="rId9" w:history="1">
        <w:r w:rsidRPr="00CC34D9">
          <w:rPr>
            <w:rFonts w:ascii="Times New Roman" w:eastAsia="ヒラギノ角ゴ Pro W3" w:hAnsi="Times New Roman" w:cs="Times New Roman"/>
            <w:b/>
            <w:color w:val="0000FF"/>
            <w:sz w:val="24"/>
            <w:szCs w:val="24"/>
            <w:u w:val="single"/>
          </w:rPr>
          <w:t>baghdadpdgrants@state.gov</w:t>
        </w:r>
      </w:hyperlink>
      <w:r w:rsidRPr="00CC34D9">
        <w:rPr>
          <w:rFonts w:ascii="Times New Roman" w:eastAsia="ヒラギノ角ゴ Pro W3" w:hAnsi="Times New Roman" w:cs="Times New Roman"/>
          <w:color w:val="000000"/>
          <w:sz w:val="24"/>
          <w:szCs w:val="24"/>
        </w:rPr>
        <w:t xml:space="preserve">  may not discuss this competition with applicants until the proposal review process </w:t>
      </w:r>
      <w:proofErr w:type="gramStart"/>
      <w:r w:rsidRPr="00CC34D9">
        <w:rPr>
          <w:rFonts w:ascii="Times New Roman" w:eastAsia="ヒラギノ角ゴ Pro W3" w:hAnsi="Times New Roman" w:cs="Times New Roman"/>
          <w:color w:val="000000"/>
          <w:sz w:val="24"/>
          <w:szCs w:val="24"/>
        </w:rPr>
        <w:t>has been completed</w:t>
      </w:r>
      <w:proofErr w:type="gramEnd"/>
      <w:r w:rsidRPr="00CC34D9">
        <w:rPr>
          <w:rFonts w:ascii="Times New Roman" w:eastAsia="ヒラギノ角ゴ Pro W3" w:hAnsi="Times New Roman" w:cs="Times New Roman"/>
          <w:color w:val="000000"/>
          <w:sz w:val="24"/>
          <w:szCs w:val="24"/>
        </w:rPr>
        <w:t>.</w:t>
      </w: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p>
    <w:p w:rsidR="00194F4B" w:rsidRPr="00CC34D9" w:rsidRDefault="00194F4B" w:rsidP="00EA310D">
      <w:pPr>
        <w:spacing w:after="0" w:line="240" w:lineRule="auto"/>
        <w:rPr>
          <w:rFonts w:ascii="Times New Roman" w:eastAsia="ヒラギノ角ゴ Pro W3" w:hAnsi="Times New Roman" w:cs="Times New Roman"/>
          <w:color w:val="000000"/>
          <w:sz w:val="24"/>
          <w:szCs w:val="24"/>
        </w:rPr>
      </w:pPr>
    </w:p>
    <w:p w:rsidR="00A52C22" w:rsidRPr="00CC34D9" w:rsidRDefault="00A52C22" w:rsidP="00EA310D">
      <w:pPr>
        <w:spacing w:after="0" w:line="240" w:lineRule="auto"/>
        <w:rPr>
          <w:rFonts w:ascii="Times New Roman" w:eastAsia="ヒラギノ角ゴ Pro W3" w:hAnsi="Times New Roman" w:cs="Times New Roman"/>
          <w:b/>
          <w:color w:val="000000"/>
          <w:sz w:val="24"/>
          <w:szCs w:val="24"/>
        </w:rPr>
      </w:pPr>
      <w:r w:rsidRPr="00CC34D9">
        <w:rPr>
          <w:rFonts w:ascii="Times New Roman" w:eastAsia="ヒラギノ角ゴ Pro W3" w:hAnsi="Times New Roman" w:cs="Times New Roman"/>
          <w:b/>
          <w:color w:val="000000"/>
          <w:sz w:val="24"/>
          <w:szCs w:val="24"/>
        </w:rPr>
        <w:t>NOTIFICATION</w:t>
      </w:r>
    </w:p>
    <w:p w:rsidR="00EA310D" w:rsidRPr="00CC34D9" w:rsidRDefault="00EA310D" w:rsidP="00EA310D">
      <w:pPr>
        <w:spacing w:after="0" w:line="240" w:lineRule="auto"/>
        <w:rPr>
          <w:rFonts w:ascii="Times New Roman" w:eastAsia="ヒラギノ角ゴ Pro W3" w:hAnsi="Times New Roman" w:cs="Times New Roman"/>
          <w:color w:val="000000"/>
          <w:sz w:val="24"/>
          <w:szCs w:val="24"/>
        </w:rPr>
      </w:pP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 xml:space="preserve">Applicants can expect to </w:t>
      </w:r>
      <w:proofErr w:type="gramStart"/>
      <w:r w:rsidRPr="00CC34D9">
        <w:rPr>
          <w:rFonts w:ascii="Times New Roman" w:eastAsia="ヒラギノ角ゴ Pro W3" w:hAnsi="Times New Roman" w:cs="Times New Roman"/>
          <w:color w:val="000000"/>
          <w:sz w:val="24"/>
          <w:szCs w:val="24"/>
        </w:rPr>
        <w:t>be notified</w:t>
      </w:r>
      <w:proofErr w:type="gramEnd"/>
      <w:r w:rsidRPr="00CC34D9">
        <w:rPr>
          <w:rFonts w:ascii="Times New Roman" w:eastAsia="ヒラギノ角ゴ Pro W3" w:hAnsi="Times New Roman" w:cs="Times New Roman"/>
          <w:color w:val="000000"/>
          <w:sz w:val="24"/>
          <w:szCs w:val="24"/>
        </w:rPr>
        <w:t xml:space="preserve">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p>
    <w:p w:rsidR="00A52C22" w:rsidRPr="00CC34D9" w:rsidRDefault="00A52C22" w:rsidP="00EA310D">
      <w:pPr>
        <w:spacing w:after="0" w:line="240" w:lineRule="auto"/>
        <w:rPr>
          <w:rFonts w:ascii="Times New Roman" w:eastAsia="ヒラギノ角ゴ Pro W3" w:hAnsi="Times New Roman" w:cs="Times New Roman"/>
          <w:color w:val="000000"/>
          <w:sz w:val="24"/>
          <w:szCs w:val="24"/>
        </w:rPr>
      </w:pPr>
      <w:r w:rsidRPr="00CC34D9">
        <w:rPr>
          <w:rFonts w:ascii="Times New Roman" w:eastAsia="ヒラギノ角ゴ Pro W3" w:hAnsi="Times New Roman" w:cs="Times New Roman"/>
          <w:color w:val="000000"/>
          <w:sz w:val="24"/>
          <w:szCs w:val="24"/>
        </w:rPr>
        <w:t xml:space="preserve">If a proposal </w:t>
      </w:r>
      <w:proofErr w:type="gramStart"/>
      <w:r w:rsidRPr="00CC34D9">
        <w:rPr>
          <w:rFonts w:ascii="Times New Roman" w:eastAsia="ヒラギノ角ゴ Pro W3" w:hAnsi="Times New Roman" w:cs="Times New Roman"/>
          <w:color w:val="000000"/>
          <w:sz w:val="24"/>
          <w:szCs w:val="24"/>
        </w:rPr>
        <w:t>is selected</w:t>
      </w:r>
      <w:proofErr w:type="gramEnd"/>
      <w:r w:rsidRPr="00CC34D9">
        <w:rPr>
          <w:rFonts w:ascii="Times New Roman" w:eastAsia="ヒラギノ角ゴ Pro W3" w:hAnsi="Times New Roman" w:cs="Times New Roman"/>
          <w:color w:val="000000"/>
          <w:sz w:val="24"/>
          <w:szCs w:val="24"/>
        </w:rPr>
        <w:t xml:space="preserve"> for funding, the U.S. Embassy in Baghdad has no obligation to provide any additional future funding in connection with the award.  Renewal of an award to increase funding or extend the period of performance is at the discretion of the Embassy.</w:t>
      </w:r>
    </w:p>
    <w:p w:rsidR="00A41BBD" w:rsidRDefault="00A41BBD" w:rsidP="00EA310D">
      <w:pPr>
        <w:spacing w:after="0" w:line="240" w:lineRule="auto"/>
        <w:rPr>
          <w:rFonts w:ascii="Times New Roman" w:eastAsia="ヒラギノ角ゴ Pro W3" w:hAnsi="Times New Roman" w:cs="Times New Roman"/>
          <w:color w:val="000000"/>
          <w:sz w:val="24"/>
          <w:szCs w:val="24"/>
          <w:rtl/>
          <w:lang w:bidi="ar-IQ"/>
        </w:rPr>
      </w:pPr>
    </w:p>
    <w:p w:rsidR="00F1583C" w:rsidRPr="000748CA" w:rsidRDefault="00F1583C" w:rsidP="00F1583C">
      <w:pPr>
        <w:pStyle w:val="NoSpacing"/>
        <w:rPr>
          <w:rFonts w:ascii="Times New Roman" w:hAnsi="Times New Roman"/>
          <w:b/>
          <w:color w:val="000000" w:themeColor="text1"/>
          <w:sz w:val="24"/>
        </w:rPr>
      </w:pPr>
      <w:r w:rsidRPr="000748CA">
        <w:rPr>
          <w:rFonts w:ascii="Times New Roman" w:hAnsi="Times New Roman"/>
          <w:b/>
          <w:color w:val="000000" w:themeColor="text1"/>
          <w:sz w:val="24"/>
        </w:rPr>
        <w:t>SUMMARY</w:t>
      </w:r>
    </w:p>
    <w:p w:rsidR="00F1583C" w:rsidRPr="000748CA" w:rsidRDefault="00F1583C" w:rsidP="00F1583C">
      <w:pPr>
        <w:spacing w:after="0" w:line="240" w:lineRule="auto"/>
        <w:rPr>
          <w:rFonts w:ascii="Times New Roman" w:hAnsi="Times New Roman" w:cs="Times New Roman"/>
          <w:sz w:val="24"/>
          <w:szCs w:val="24"/>
          <w:shd w:val="clear" w:color="auto" w:fill="FFFFFF"/>
        </w:rPr>
      </w:pPr>
    </w:p>
    <w:p w:rsidR="009029DD" w:rsidRDefault="005679CE" w:rsidP="00E33750">
      <w:pPr>
        <w:shd w:val="clear" w:color="auto" w:fill="FFFFFF"/>
        <w:spacing w:after="0" w:line="240" w:lineRule="auto"/>
        <w:textAlignment w:val="baseline"/>
        <w:rPr>
          <w:rFonts w:ascii="Times New Roman" w:eastAsia="Times New Roman" w:hAnsi="Times New Roman" w:cs="Times New Roman"/>
          <w:sz w:val="24"/>
          <w:szCs w:val="24"/>
        </w:rPr>
      </w:pPr>
      <w:r w:rsidRPr="005679CE">
        <w:rPr>
          <w:rFonts w:ascii="Times New Roman" w:eastAsia="Times New Roman" w:hAnsi="Times New Roman" w:cs="Times New Roman"/>
          <w:sz w:val="24"/>
          <w:szCs w:val="24"/>
        </w:rPr>
        <w:t xml:space="preserve">The U.S. Embassy in Baghdad invites eligible organizations to submit proposals for </w:t>
      </w:r>
      <w:r w:rsidR="006F1AB5">
        <w:rPr>
          <w:rFonts w:ascii="Times New Roman" w:eastAsia="Times New Roman" w:hAnsi="Times New Roman" w:cs="Times New Roman"/>
          <w:sz w:val="24"/>
          <w:szCs w:val="24"/>
        </w:rPr>
        <w:t xml:space="preserve">the </w:t>
      </w:r>
      <w:r w:rsidRPr="005679CE">
        <w:rPr>
          <w:rFonts w:ascii="Times New Roman" w:eastAsia="Times New Roman" w:hAnsi="Times New Roman" w:cs="Times New Roman"/>
          <w:sz w:val="24"/>
          <w:szCs w:val="24"/>
        </w:rPr>
        <w:t>renovation, conservation, restoration</w:t>
      </w:r>
      <w:r w:rsidR="000D44C1">
        <w:rPr>
          <w:rFonts w:ascii="Times New Roman" w:eastAsia="Times New Roman" w:hAnsi="Times New Roman" w:cs="Times New Roman"/>
          <w:sz w:val="24"/>
          <w:szCs w:val="24"/>
        </w:rPr>
        <w:t>,</w:t>
      </w:r>
      <w:r w:rsidRPr="005679CE">
        <w:rPr>
          <w:rFonts w:ascii="Times New Roman" w:eastAsia="Times New Roman" w:hAnsi="Times New Roman" w:cs="Times New Roman"/>
          <w:sz w:val="24"/>
          <w:szCs w:val="24"/>
        </w:rPr>
        <w:t xml:space="preserve"> and rehabilitation </w:t>
      </w:r>
      <w:r w:rsidR="000D44C1">
        <w:rPr>
          <w:rFonts w:ascii="Times New Roman" w:eastAsia="Times New Roman" w:hAnsi="Times New Roman" w:cs="Times New Roman"/>
          <w:sz w:val="24"/>
          <w:szCs w:val="24"/>
        </w:rPr>
        <w:t xml:space="preserve">of </w:t>
      </w:r>
      <w:r w:rsidRPr="005679CE">
        <w:rPr>
          <w:rFonts w:ascii="Times New Roman" w:eastAsia="Times New Roman" w:hAnsi="Times New Roman" w:cs="Times New Roman"/>
          <w:sz w:val="24"/>
          <w:szCs w:val="24"/>
        </w:rPr>
        <w:t xml:space="preserve">parts of the </w:t>
      </w:r>
      <w:proofErr w:type="spellStart"/>
      <w:r w:rsidRPr="005679CE">
        <w:rPr>
          <w:rFonts w:ascii="Times New Roman" w:eastAsia="Times New Roman" w:hAnsi="Times New Roman" w:cs="Times New Roman"/>
          <w:sz w:val="24"/>
          <w:szCs w:val="24"/>
        </w:rPr>
        <w:t>Lalish</w:t>
      </w:r>
      <w:proofErr w:type="spellEnd"/>
      <w:r w:rsidRPr="005679CE">
        <w:rPr>
          <w:rFonts w:ascii="Times New Roman" w:eastAsia="Times New Roman" w:hAnsi="Times New Roman" w:cs="Times New Roman"/>
          <w:sz w:val="24"/>
          <w:szCs w:val="24"/>
        </w:rPr>
        <w:t xml:space="preserve"> Temple, the</w:t>
      </w:r>
      <w:r w:rsidR="00E33750">
        <w:rPr>
          <w:rFonts w:ascii="Times New Roman" w:eastAsia="Times New Roman" w:hAnsi="Times New Roman" w:cs="Times New Roman"/>
          <w:sz w:val="24"/>
          <w:szCs w:val="24"/>
        </w:rPr>
        <w:t xml:space="preserve"> holiest</w:t>
      </w:r>
      <w:r w:rsidRPr="005679CE">
        <w:rPr>
          <w:rFonts w:ascii="Times New Roman" w:eastAsia="Times New Roman" w:hAnsi="Times New Roman" w:cs="Times New Roman"/>
          <w:sz w:val="24"/>
          <w:szCs w:val="24"/>
        </w:rPr>
        <w:t xml:space="preserve"> </w:t>
      </w:r>
      <w:proofErr w:type="gramStart"/>
      <w:r w:rsidRPr="005679CE">
        <w:rPr>
          <w:rFonts w:ascii="Times New Roman" w:eastAsia="Times New Roman" w:hAnsi="Times New Roman" w:cs="Times New Roman"/>
          <w:sz w:val="24"/>
          <w:szCs w:val="24"/>
        </w:rPr>
        <w:t>temple</w:t>
      </w:r>
      <w:proofErr w:type="gramEnd"/>
      <w:r w:rsidR="000D44C1">
        <w:rPr>
          <w:rFonts w:ascii="Times New Roman" w:eastAsia="Times New Roman" w:hAnsi="Times New Roman" w:cs="Times New Roman"/>
          <w:sz w:val="24"/>
          <w:szCs w:val="24"/>
        </w:rPr>
        <w:t xml:space="preserve"> of the Yezidi faith</w:t>
      </w:r>
      <w:r w:rsidRPr="005679CE">
        <w:rPr>
          <w:rFonts w:ascii="Times New Roman" w:eastAsia="Times New Roman" w:hAnsi="Times New Roman" w:cs="Times New Roman"/>
          <w:sz w:val="24"/>
          <w:szCs w:val="24"/>
        </w:rPr>
        <w:t>.</w:t>
      </w:r>
      <w:r w:rsidR="002735E6">
        <w:rPr>
          <w:rFonts w:ascii="Times New Roman" w:eastAsia="Times New Roman" w:hAnsi="Times New Roman" w:cs="Times New Roman"/>
          <w:sz w:val="24"/>
          <w:szCs w:val="24"/>
        </w:rPr>
        <w:t xml:space="preserve"> The Y</w:t>
      </w:r>
      <w:r w:rsidR="009029DD">
        <w:rPr>
          <w:rFonts w:ascii="Times New Roman" w:eastAsia="Times New Roman" w:hAnsi="Times New Roman" w:cs="Times New Roman"/>
          <w:sz w:val="24"/>
          <w:szCs w:val="24"/>
        </w:rPr>
        <w:t>e</w:t>
      </w:r>
      <w:r w:rsidR="002735E6">
        <w:rPr>
          <w:rFonts w:ascii="Times New Roman" w:eastAsia="Times New Roman" w:hAnsi="Times New Roman" w:cs="Times New Roman"/>
          <w:sz w:val="24"/>
          <w:szCs w:val="24"/>
        </w:rPr>
        <w:t>zidi community of a half million, which spans northern Iraq and Syria, and southeastern Turkey, consider</w:t>
      </w:r>
      <w:r w:rsidR="006F1AB5">
        <w:rPr>
          <w:rFonts w:ascii="Times New Roman" w:eastAsia="Times New Roman" w:hAnsi="Times New Roman" w:cs="Times New Roman"/>
          <w:sz w:val="24"/>
          <w:szCs w:val="24"/>
        </w:rPr>
        <w:t>s</w:t>
      </w:r>
      <w:r w:rsidR="002735E6">
        <w:rPr>
          <w:rFonts w:ascii="Times New Roman" w:eastAsia="Times New Roman" w:hAnsi="Times New Roman" w:cs="Times New Roman"/>
          <w:sz w:val="24"/>
          <w:szCs w:val="24"/>
        </w:rPr>
        <w:t xml:space="preserve"> the temple a pilgrimage site</w:t>
      </w:r>
      <w:r w:rsidR="009029DD">
        <w:rPr>
          <w:rFonts w:ascii="Times New Roman" w:eastAsia="Times New Roman" w:hAnsi="Times New Roman" w:cs="Times New Roman"/>
          <w:sz w:val="24"/>
          <w:szCs w:val="24"/>
        </w:rPr>
        <w:t>.  All Ye</w:t>
      </w:r>
      <w:r w:rsidR="002735E6">
        <w:rPr>
          <w:rFonts w:ascii="Times New Roman" w:eastAsia="Times New Roman" w:hAnsi="Times New Roman" w:cs="Times New Roman"/>
          <w:sz w:val="24"/>
          <w:szCs w:val="24"/>
        </w:rPr>
        <w:t xml:space="preserve">zidis </w:t>
      </w:r>
      <w:proofErr w:type="gramStart"/>
      <w:r w:rsidR="002735E6">
        <w:rPr>
          <w:rFonts w:ascii="Times New Roman" w:eastAsia="Times New Roman" w:hAnsi="Times New Roman" w:cs="Times New Roman"/>
          <w:sz w:val="24"/>
          <w:szCs w:val="24"/>
        </w:rPr>
        <w:t>are expected</w:t>
      </w:r>
      <w:proofErr w:type="gramEnd"/>
      <w:r w:rsidR="002735E6">
        <w:rPr>
          <w:rFonts w:ascii="Times New Roman" w:eastAsia="Times New Roman" w:hAnsi="Times New Roman" w:cs="Times New Roman"/>
          <w:sz w:val="24"/>
          <w:szCs w:val="24"/>
        </w:rPr>
        <w:t xml:space="preserve"> to make a six</w:t>
      </w:r>
      <w:r w:rsidR="006F1AB5">
        <w:rPr>
          <w:rFonts w:ascii="Times New Roman" w:eastAsia="Times New Roman" w:hAnsi="Times New Roman" w:cs="Times New Roman"/>
          <w:sz w:val="24"/>
          <w:szCs w:val="24"/>
        </w:rPr>
        <w:t>-</w:t>
      </w:r>
      <w:r w:rsidR="002735E6">
        <w:rPr>
          <w:rFonts w:ascii="Times New Roman" w:eastAsia="Times New Roman" w:hAnsi="Times New Roman" w:cs="Times New Roman"/>
          <w:sz w:val="24"/>
          <w:szCs w:val="24"/>
        </w:rPr>
        <w:t>day pilgrimage to the site</w:t>
      </w:r>
      <w:r w:rsidR="009029DD">
        <w:rPr>
          <w:rFonts w:ascii="Times New Roman" w:eastAsia="Times New Roman" w:hAnsi="Times New Roman" w:cs="Times New Roman"/>
          <w:sz w:val="24"/>
          <w:szCs w:val="24"/>
        </w:rPr>
        <w:t xml:space="preserve"> at least once in their lifetime</w:t>
      </w:r>
      <w:r w:rsidR="002735E6">
        <w:rPr>
          <w:rFonts w:ascii="Times New Roman" w:eastAsia="Times New Roman" w:hAnsi="Times New Roman" w:cs="Times New Roman"/>
          <w:sz w:val="24"/>
          <w:szCs w:val="24"/>
        </w:rPr>
        <w:t xml:space="preserve">.  The temple is </w:t>
      </w:r>
      <w:r w:rsidR="006F1AB5">
        <w:rPr>
          <w:rFonts w:ascii="Times New Roman" w:eastAsia="Times New Roman" w:hAnsi="Times New Roman" w:cs="Times New Roman"/>
          <w:sz w:val="24"/>
          <w:szCs w:val="24"/>
        </w:rPr>
        <w:t xml:space="preserve">located </w:t>
      </w:r>
      <w:r w:rsidR="000D44C1">
        <w:rPr>
          <w:rFonts w:ascii="Times New Roman" w:eastAsia="Times New Roman" w:hAnsi="Times New Roman" w:cs="Times New Roman"/>
          <w:sz w:val="24"/>
          <w:szCs w:val="24"/>
        </w:rPr>
        <w:t xml:space="preserve">in a small mountain valley village in </w:t>
      </w:r>
      <w:proofErr w:type="spellStart"/>
      <w:r w:rsidR="000D44C1">
        <w:rPr>
          <w:rFonts w:ascii="Times New Roman" w:eastAsia="Times New Roman" w:hAnsi="Times New Roman" w:cs="Times New Roman"/>
          <w:sz w:val="24"/>
          <w:szCs w:val="24"/>
        </w:rPr>
        <w:t>Sheikhan</w:t>
      </w:r>
      <w:proofErr w:type="spellEnd"/>
      <w:r w:rsidR="000D44C1">
        <w:rPr>
          <w:rFonts w:ascii="Times New Roman" w:eastAsia="Times New Roman" w:hAnsi="Times New Roman" w:cs="Times New Roman"/>
          <w:sz w:val="24"/>
          <w:szCs w:val="24"/>
        </w:rPr>
        <w:t xml:space="preserve">, </w:t>
      </w:r>
      <w:r w:rsidR="002735E6">
        <w:rPr>
          <w:rFonts w:ascii="Times New Roman" w:eastAsia="Times New Roman" w:hAnsi="Times New Roman" w:cs="Times New Roman"/>
          <w:sz w:val="24"/>
          <w:szCs w:val="24"/>
        </w:rPr>
        <w:t>the former heartland of the Yezidi people until the ISIS incursion in 2014</w:t>
      </w:r>
      <w:r w:rsidRPr="005679CE">
        <w:rPr>
          <w:rFonts w:ascii="Times New Roman" w:eastAsia="Times New Roman" w:hAnsi="Times New Roman" w:cs="Times New Roman"/>
          <w:sz w:val="24"/>
          <w:szCs w:val="24"/>
        </w:rPr>
        <w:t xml:space="preserve">. </w:t>
      </w:r>
      <w:r w:rsidR="002735E6">
        <w:rPr>
          <w:rFonts w:ascii="Times New Roman" w:eastAsia="Times New Roman" w:hAnsi="Times New Roman" w:cs="Times New Roman"/>
          <w:sz w:val="24"/>
          <w:szCs w:val="24"/>
        </w:rPr>
        <w:t xml:space="preserve"> </w:t>
      </w:r>
      <w:r w:rsidRPr="005679CE">
        <w:rPr>
          <w:rFonts w:ascii="Times New Roman" w:eastAsia="Times New Roman" w:hAnsi="Times New Roman" w:cs="Times New Roman"/>
          <w:sz w:val="24"/>
          <w:szCs w:val="24"/>
        </w:rPr>
        <w:t xml:space="preserve">The temple </w:t>
      </w:r>
      <w:r w:rsidR="000D44C1">
        <w:rPr>
          <w:rFonts w:ascii="Times New Roman" w:eastAsia="Times New Roman" w:hAnsi="Times New Roman" w:cs="Times New Roman"/>
          <w:sz w:val="24"/>
          <w:szCs w:val="24"/>
        </w:rPr>
        <w:t>was part of Sumerian and ancient Mesopotamian civilizations,</w:t>
      </w:r>
      <w:r w:rsidRPr="005679CE">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the </w:t>
      </w:r>
      <w:r w:rsidRPr="005679CE">
        <w:rPr>
          <w:rFonts w:ascii="Times New Roman" w:eastAsia="Times New Roman" w:hAnsi="Times New Roman" w:cs="Times New Roman"/>
          <w:sz w:val="24"/>
          <w:szCs w:val="24"/>
        </w:rPr>
        <w:t>tomb</w:t>
      </w:r>
      <w:r w:rsidR="00675735">
        <w:rPr>
          <w:rFonts w:ascii="Times New Roman" w:eastAsia="Times New Roman" w:hAnsi="Times New Roman" w:cs="Times New Roman"/>
          <w:sz w:val="24"/>
          <w:szCs w:val="24"/>
        </w:rPr>
        <w:t xml:space="preserve"> of Sheikh </w:t>
      </w:r>
      <w:proofErr w:type="spellStart"/>
      <w:r w:rsidR="00675735">
        <w:rPr>
          <w:rFonts w:ascii="Times New Roman" w:eastAsia="Times New Roman" w:hAnsi="Times New Roman" w:cs="Times New Roman"/>
          <w:sz w:val="24"/>
          <w:szCs w:val="24"/>
        </w:rPr>
        <w:t>Adi</w:t>
      </w:r>
      <w:proofErr w:type="spellEnd"/>
      <w:r w:rsidR="00675735">
        <w:rPr>
          <w:rFonts w:ascii="Times New Roman" w:eastAsia="Times New Roman" w:hAnsi="Times New Roman" w:cs="Times New Roman"/>
          <w:sz w:val="24"/>
          <w:szCs w:val="24"/>
        </w:rPr>
        <w:t xml:space="preserve"> ibn </w:t>
      </w:r>
      <w:proofErr w:type="spellStart"/>
      <w:r w:rsidR="00675735">
        <w:rPr>
          <w:rFonts w:ascii="Times New Roman" w:eastAsia="Times New Roman" w:hAnsi="Times New Roman" w:cs="Times New Roman"/>
          <w:sz w:val="24"/>
          <w:szCs w:val="24"/>
        </w:rPr>
        <w:t>Musafir</w:t>
      </w:r>
      <w:proofErr w:type="spellEnd"/>
      <w:r w:rsidR="00675735">
        <w:rPr>
          <w:rFonts w:ascii="Times New Roman" w:eastAsia="Times New Roman" w:hAnsi="Times New Roman" w:cs="Times New Roman"/>
          <w:sz w:val="24"/>
          <w:szCs w:val="24"/>
        </w:rPr>
        <w:t xml:space="preserve">, </w:t>
      </w:r>
      <w:r w:rsidRPr="005679CE">
        <w:rPr>
          <w:rFonts w:ascii="Times New Roman" w:eastAsia="Times New Roman" w:hAnsi="Times New Roman" w:cs="Times New Roman"/>
          <w:sz w:val="24"/>
          <w:szCs w:val="24"/>
        </w:rPr>
        <w:t>a central figure of the Yazi</w:t>
      </w:r>
      <w:r>
        <w:rPr>
          <w:rFonts w:ascii="Times New Roman" w:eastAsia="Times New Roman" w:hAnsi="Times New Roman" w:cs="Times New Roman"/>
          <w:sz w:val="24"/>
          <w:szCs w:val="24"/>
        </w:rPr>
        <w:t>di faith, is located inside the temple.</w:t>
      </w:r>
      <w:r w:rsidRPr="005679CE">
        <w:rPr>
          <w:rFonts w:ascii="Times New Roman" w:eastAsia="Times New Roman" w:hAnsi="Times New Roman" w:cs="Times New Roman"/>
          <w:sz w:val="24"/>
          <w:szCs w:val="24"/>
        </w:rPr>
        <w:t xml:space="preserve"> </w:t>
      </w:r>
      <w:r w:rsidR="009029DD">
        <w:rPr>
          <w:rFonts w:ascii="Times New Roman" w:eastAsia="Times New Roman" w:hAnsi="Times New Roman" w:cs="Times New Roman"/>
          <w:sz w:val="24"/>
          <w:szCs w:val="24"/>
        </w:rPr>
        <w:t xml:space="preserve"> The temple is therefore unique as both a site of historical </w:t>
      </w:r>
      <w:r w:rsidR="007C57F0">
        <w:rPr>
          <w:rFonts w:ascii="Times New Roman" w:eastAsia="Times New Roman" w:hAnsi="Times New Roman" w:cs="Times New Roman"/>
          <w:sz w:val="24"/>
          <w:szCs w:val="24"/>
        </w:rPr>
        <w:t xml:space="preserve">importance </w:t>
      </w:r>
      <w:r w:rsidR="009029DD">
        <w:rPr>
          <w:rFonts w:ascii="Times New Roman" w:eastAsia="Times New Roman" w:hAnsi="Times New Roman" w:cs="Times New Roman"/>
          <w:sz w:val="24"/>
          <w:szCs w:val="24"/>
        </w:rPr>
        <w:t xml:space="preserve">and </w:t>
      </w:r>
      <w:r w:rsidR="006F1AB5">
        <w:rPr>
          <w:rFonts w:ascii="Times New Roman" w:eastAsia="Times New Roman" w:hAnsi="Times New Roman" w:cs="Times New Roman"/>
          <w:sz w:val="24"/>
          <w:szCs w:val="24"/>
        </w:rPr>
        <w:t xml:space="preserve">as </w:t>
      </w:r>
      <w:r w:rsidR="009029DD">
        <w:rPr>
          <w:rFonts w:ascii="Times New Roman" w:eastAsia="Times New Roman" w:hAnsi="Times New Roman" w:cs="Times New Roman"/>
          <w:sz w:val="24"/>
          <w:szCs w:val="24"/>
        </w:rPr>
        <w:t xml:space="preserve">a modern-day temple used by the </w:t>
      </w:r>
      <w:r w:rsidR="006F1AB5">
        <w:rPr>
          <w:rFonts w:ascii="Times New Roman" w:eastAsia="Times New Roman" w:hAnsi="Times New Roman" w:cs="Times New Roman"/>
          <w:sz w:val="24"/>
          <w:szCs w:val="24"/>
        </w:rPr>
        <w:t xml:space="preserve">worldwide </w:t>
      </w:r>
      <w:r w:rsidR="009029DD">
        <w:rPr>
          <w:rFonts w:ascii="Times New Roman" w:eastAsia="Times New Roman" w:hAnsi="Times New Roman" w:cs="Times New Roman"/>
          <w:sz w:val="24"/>
          <w:szCs w:val="24"/>
        </w:rPr>
        <w:t>Yezidi community.</w:t>
      </w:r>
    </w:p>
    <w:p w:rsidR="009029DD" w:rsidRDefault="009029DD" w:rsidP="00675735">
      <w:pPr>
        <w:shd w:val="clear" w:color="auto" w:fill="FFFFFF"/>
        <w:spacing w:after="0" w:line="240" w:lineRule="auto"/>
        <w:textAlignment w:val="baseline"/>
        <w:rPr>
          <w:rFonts w:ascii="Times New Roman" w:eastAsia="Times New Roman" w:hAnsi="Times New Roman" w:cs="Times New Roman"/>
          <w:sz w:val="24"/>
          <w:szCs w:val="24"/>
        </w:rPr>
      </w:pPr>
    </w:p>
    <w:p w:rsidR="00A3058A" w:rsidRDefault="005679CE" w:rsidP="00964CF5">
      <w:pPr>
        <w:shd w:val="clear" w:color="auto" w:fill="FFFFFF"/>
        <w:spacing w:after="0" w:line="240" w:lineRule="auto"/>
        <w:textAlignment w:val="baseline"/>
        <w:rPr>
          <w:rFonts w:ascii="Times New Roman" w:hAnsi="Times New Roman"/>
          <w:color w:val="000000" w:themeColor="text1"/>
          <w:sz w:val="24"/>
        </w:rPr>
      </w:pPr>
      <w:r w:rsidRPr="005679CE">
        <w:rPr>
          <w:rFonts w:ascii="Times New Roman" w:eastAsia="Times New Roman" w:hAnsi="Times New Roman" w:cs="Times New Roman"/>
          <w:sz w:val="24"/>
          <w:szCs w:val="24"/>
        </w:rPr>
        <w:t>The project's overall goal</w:t>
      </w:r>
      <w:r w:rsidR="00675735">
        <w:rPr>
          <w:rFonts w:ascii="Times New Roman" w:eastAsia="Times New Roman" w:hAnsi="Times New Roman" w:cs="Times New Roman"/>
          <w:sz w:val="24"/>
          <w:szCs w:val="24"/>
        </w:rPr>
        <w:t>s</w:t>
      </w:r>
      <w:r w:rsidRPr="005679CE">
        <w:rPr>
          <w:rFonts w:ascii="Times New Roman" w:eastAsia="Times New Roman" w:hAnsi="Times New Roman" w:cs="Times New Roman"/>
          <w:sz w:val="24"/>
          <w:szCs w:val="24"/>
        </w:rPr>
        <w:t xml:space="preserve"> </w:t>
      </w:r>
      <w:r w:rsidR="00675735">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to </w:t>
      </w:r>
      <w:r w:rsidR="002735E6">
        <w:rPr>
          <w:rFonts w:ascii="Times New Roman" w:eastAsia="Times New Roman" w:hAnsi="Times New Roman" w:cs="Times New Roman"/>
          <w:sz w:val="24"/>
          <w:szCs w:val="24"/>
        </w:rPr>
        <w:t>prevent</w:t>
      </w:r>
      <w:r>
        <w:rPr>
          <w:rFonts w:ascii="Times New Roman" w:eastAsia="Times New Roman" w:hAnsi="Times New Roman" w:cs="Times New Roman"/>
          <w:sz w:val="24"/>
          <w:szCs w:val="24"/>
        </w:rPr>
        <w:t xml:space="preserve"> the temple from collapsing and </w:t>
      </w:r>
      <w:r w:rsidR="006B5901">
        <w:rPr>
          <w:rFonts w:ascii="Times New Roman" w:eastAsia="Times New Roman" w:hAnsi="Times New Roman" w:cs="Times New Roman"/>
          <w:sz w:val="24"/>
          <w:szCs w:val="24"/>
        </w:rPr>
        <w:t xml:space="preserve">to restore </w:t>
      </w:r>
      <w:r>
        <w:rPr>
          <w:rFonts w:ascii="Times New Roman" w:eastAsia="Times New Roman" w:hAnsi="Times New Roman" w:cs="Times New Roman"/>
          <w:sz w:val="24"/>
          <w:szCs w:val="24"/>
        </w:rPr>
        <w:t xml:space="preserve">the </w:t>
      </w:r>
      <w:r w:rsidR="006B5901">
        <w:rPr>
          <w:rFonts w:ascii="Times New Roman" w:eastAsia="Times New Roman" w:hAnsi="Times New Roman" w:cs="Times New Roman"/>
          <w:sz w:val="24"/>
          <w:szCs w:val="24"/>
        </w:rPr>
        <w:t>interior</w:t>
      </w:r>
      <w:r>
        <w:rPr>
          <w:rFonts w:ascii="Times New Roman" w:eastAsia="Times New Roman" w:hAnsi="Times New Roman" w:cs="Times New Roman"/>
          <w:sz w:val="24"/>
          <w:szCs w:val="24"/>
        </w:rPr>
        <w:t xml:space="preserve"> to </w:t>
      </w:r>
      <w:r w:rsidR="002735E6">
        <w:rPr>
          <w:rFonts w:ascii="Times New Roman" w:eastAsia="Times New Roman" w:hAnsi="Times New Roman" w:cs="Times New Roman"/>
          <w:sz w:val="24"/>
          <w:szCs w:val="24"/>
        </w:rPr>
        <w:t xml:space="preserve">its </w:t>
      </w:r>
      <w:r>
        <w:rPr>
          <w:rFonts w:ascii="Times New Roman" w:eastAsia="Times New Roman" w:hAnsi="Times New Roman" w:cs="Times New Roman"/>
          <w:sz w:val="24"/>
          <w:szCs w:val="24"/>
        </w:rPr>
        <w:t xml:space="preserve">original </w:t>
      </w:r>
      <w:r w:rsidR="00B62CEB">
        <w:rPr>
          <w:rFonts w:ascii="Times New Roman" w:eastAsia="Times New Roman" w:hAnsi="Times New Roman" w:cs="Times New Roman"/>
          <w:sz w:val="24"/>
          <w:szCs w:val="24"/>
        </w:rPr>
        <w:t>character</w:t>
      </w:r>
      <w:r w:rsidR="006B5901">
        <w:rPr>
          <w:rFonts w:ascii="Times New Roman" w:eastAsia="Times New Roman" w:hAnsi="Times New Roman" w:cs="Times New Roman"/>
          <w:sz w:val="24"/>
          <w:szCs w:val="24"/>
        </w:rPr>
        <w:t xml:space="preserve">.  </w:t>
      </w:r>
      <w:r w:rsidR="006B5901" w:rsidRPr="000748CA">
        <w:rPr>
          <w:rFonts w:ascii="Times New Roman" w:eastAsia="Times New Roman" w:hAnsi="Times New Roman" w:cs="Times New Roman"/>
          <w:sz w:val="24"/>
          <w:szCs w:val="24"/>
        </w:rPr>
        <w:t xml:space="preserve">The project </w:t>
      </w:r>
      <w:proofErr w:type="gramStart"/>
      <w:r w:rsidR="006B5901" w:rsidRPr="000748CA">
        <w:rPr>
          <w:rFonts w:ascii="Times New Roman" w:eastAsia="Times New Roman" w:hAnsi="Times New Roman" w:cs="Times New Roman"/>
          <w:sz w:val="24"/>
          <w:szCs w:val="24"/>
        </w:rPr>
        <w:t>is expected</w:t>
      </w:r>
      <w:proofErr w:type="gramEnd"/>
      <w:r w:rsidR="006B5901" w:rsidRPr="000748CA">
        <w:rPr>
          <w:rFonts w:ascii="Times New Roman" w:eastAsia="Times New Roman" w:hAnsi="Times New Roman" w:cs="Times New Roman"/>
          <w:sz w:val="24"/>
          <w:szCs w:val="24"/>
        </w:rPr>
        <w:t xml:space="preserve"> to last </w:t>
      </w:r>
      <w:r w:rsidR="00964CF5">
        <w:rPr>
          <w:rFonts w:ascii="Times New Roman" w:eastAsia="Times New Roman" w:hAnsi="Times New Roman" w:cs="Times New Roman"/>
          <w:sz w:val="24"/>
          <w:szCs w:val="24"/>
        </w:rPr>
        <w:t>12</w:t>
      </w:r>
      <w:r w:rsidR="00964CF5" w:rsidRPr="000748CA">
        <w:rPr>
          <w:rFonts w:ascii="Times New Roman" w:eastAsia="Times New Roman" w:hAnsi="Times New Roman" w:cs="Times New Roman"/>
          <w:sz w:val="24"/>
          <w:szCs w:val="24"/>
        </w:rPr>
        <w:t xml:space="preserve"> </w:t>
      </w:r>
      <w:r w:rsidR="006B5901" w:rsidRPr="000748CA">
        <w:rPr>
          <w:rFonts w:ascii="Times New Roman" w:eastAsia="Times New Roman" w:hAnsi="Times New Roman" w:cs="Times New Roman"/>
          <w:sz w:val="24"/>
          <w:szCs w:val="24"/>
        </w:rPr>
        <w:t>months</w:t>
      </w:r>
      <w:r w:rsidR="006B5901">
        <w:rPr>
          <w:rFonts w:ascii="Times New Roman" w:eastAsia="Times New Roman" w:hAnsi="Times New Roman" w:cs="Times New Roman"/>
          <w:sz w:val="24"/>
          <w:szCs w:val="24"/>
        </w:rPr>
        <w:t>.</w:t>
      </w:r>
    </w:p>
    <w:p w:rsidR="002735E6" w:rsidRPr="000748CA" w:rsidRDefault="002735E6" w:rsidP="00675735">
      <w:pPr>
        <w:shd w:val="clear" w:color="auto" w:fill="FFFFFF"/>
        <w:spacing w:after="0" w:line="240" w:lineRule="auto"/>
        <w:textAlignment w:val="baseline"/>
        <w:rPr>
          <w:rFonts w:ascii="Times New Roman" w:eastAsia="Times New Roman" w:hAnsi="Times New Roman" w:cs="Times New Roman"/>
          <w:sz w:val="24"/>
          <w:szCs w:val="24"/>
        </w:rPr>
      </w:pPr>
    </w:p>
    <w:p w:rsidR="00A3058A" w:rsidRPr="000748CA" w:rsidRDefault="00A3058A" w:rsidP="005679CE">
      <w:pPr>
        <w:shd w:val="clear" w:color="auto" w:fill="FFFFFF"/>
        <w:spacing w:after="0" w:line="240" w:lineRule="auto"/>
        <w:textAlignment w:val="baseline"/>
        <w:rPr>
          <w:rFonts w:ascii="Times New Roman" w:eastAsia="Times New Roman" w:hAnsi="Times New Roman" w:cs="Times New Roman"/>
          <w:sz w:val="24"/>
          <w:szCs w:val="24"/>
        </w:rPr>
      </w:pPr>
      <w:r w:rsidRPr="000748CA">
        <w:rPr>
          <w:rFonts w:ascii="Times New Roman" w:eastAsia="Times New Roman" w:hAnsi="Times New Roman" w:cs="Times New Roman"/>
          <w:sz w:val="24"/>
          <w:szCs w:val="24"/>
        </w:rPr>
        <w:t>The Governments of Iraq a</w:t>
      </w:r>
      <w:r w:rsidR="007B0E1B" w:rsidRPr="000748CA">
        <w:rPr>
          <w:rFonts w:ascii="Times New Roman" w:eastAsia="Times New Roman" w:hAnsi="Times New Roman" w:cs="Times New Roman"/>
          <w:sz w:val="24"/>
          <w:szCs w:val="24"/>
        </w:rPr>
        <w:t xml:space="preserve">nd the United States are </w:t>
      </w:r>
      <w:r w:rsidRPr="000748CA">
        <w:rPr>
          <w:rFonts w:ascii="Times New Roman" w:eastAsia="Times New Roman" w:hAnsi="Times New Roman" w:cs="Times New Roman"/>
          <w:sz w:val="24"/>
          <w:szCs w:val="24"/>
        </w:rPr>
        <w:t xml:space="preserve">committed through the U.S.-Iraq Strategic Framework Agreement to the establishment of affiliations between Iraqi and U.S. institutions to protect Iraqi Cultural Heritage. </w:t>
      </w:r>
      <w:r w:rsidR="002735E6">
        <w:rPr>
          <w:rFonts w:ascii="Times New Roman" w:eastAsia="Times New Roman" w:hAnsi="Times New Roman" w:cs="Times New Roman"/>
          <w:sz w:val="24"/>
          <w:szCs w:val="24"/>
        </w:rPr>
        <w:t xml:space="preserve"> In December 2019, President Trump signed the Iraq and Syria Genocide Relief and Accountability Act of 2018, which specified the provision of “a</w:t>
      </w:r>
      <w:r w:rsidR="002735E6" w:rsidRPr="002735E6">
        <w:rPr>
          <w:rFonts w:ascii="Times New Roman" w:eastAsia="Times New Roman" w:hAnsi="Times New Roman" w:cs="Times New Roman"/>
          <w:sz w:val="24"/>
          <w:szCs w:val="24"/>
        </w:rPr>
        <w:t>ssistance for nationals and residents of Iraq or Syria, and of communities from those countries, is directed toward ethnic and minority individuals and communities with the greatest need</w:t>
      </w:r>
      <w:r w:rsidR="001D6903">
        <w:rPr>
          <w:rFonts w:ascii="Times New Roman" w:eastAsia="Times New Roman" w:hAnsi="Times New Roman" w:cs="Times New Roman"/>
          <w:sz w:val="24"/>
          <w:szCs w:val="24"/>
        </w:rPr>
        <w:t>,</w:t>
      </w:r>
      <w:r w:rsidR="002735E6">
        <w:rPr>
          <w:rFonts w:ascii="Times New Roman" w:eastAsia="Times New Roman" w:hAnsi="Times New Roman" w:cs="Times New Roman"/>
          <w:sz w:val="24"/>
          <w:szCs w:val="24"/>
        </w:rPr>
        <w:t xml:space="preserve">” including Yazidis.  </w:t>
      </w:r>
    </w:p>
    <w:p w:rsidR="00A3058A" w:rsidRPr="000748CA" w:rsidRDefault="00A3058A" w:rsidP="00A3058A">
      <w:pPr>
        <w:shd w:val="clear" w:color="auto" w:fill="FFFFFF"/>
        <w:spacing w:after="0" w:line="240" w:lineRule="auto"/>
        <w:textAlignment w:val="baseline"/>
        <w:rPr>
          <w:rFonts w:ascii="Times New Roman" w:eastAsia="Times New Roman" w:hAnsi="Times New Roman" w:cs="Times New Roman"/>
          <w:sz w:val="24"/>
          <w:szCs w:val="24"/>
        </w:rPr>
      </w:pPr>
    </w:p>
    <w:p w:rsidR="00A3058A" w:rsidRPr="000748CA" w:rsidRDefault="00A3058A" w:rsidP="00A3058A">
      <w:pPr>
        <w:shd w:val="clear" w:color="auto" w:fill="FFFFFF"/>
        <w:spacing w:after="0" w:line="240" w:lineRule="auto"/>
        <w:textAlignment w:val="baseline"/>
        <w:rPr>
          <w:rFonts w:ascii="Times New Roman" w:eastAsia="Times New Roman" w:hAnsi="Times New Roman" w:cs="Times New Roman"/>
          <w:sz w:val="24"/>
          <w:szCs w:val="24"/>
        </w:rPr>
      </w:pPr>
      <w:r w:rsidRPr="000748CA">
        <w:rPr>
          <w:rFonts w:ascii="Times New Roman" w:eastAsia="Times New Roman" w:hAnsi="Times New Roman" w:cs="Times New Roman"/>
          <w:sz w:val="24"/>
          <w:szCs w:val="24"/>
        </w:rPr>
        <w:t xml:space="preserve">Authority:  </w:t>
      </w:r>
      <w:proofErr w:type="gramStart"/>
      <w:r w:rsidRPr="000748CA">
        <w:rPr>
          <w:rFonts w:ascii="Times New Roman" w:eastAsia="Times New Roman" w:hAnsi="Times New Roman" w:cs="Times New Roman"/>
          <w:sz w:val="24"/>
          <w:szCs w:val="24"/>
        </w:rPr>
        <w:t>Overall</w:t>
      </w:r>
      <w:proofErr w:type="gramEnd"/>
      <w:r w:rsidRPr="000748CA">
        <w:rPr>
          <w:rFonts w:ascii="Times New Roman" w:eastAsia="Times New Roman" w:hAnsi="Times New Roman" w:cs="Times New Roman"/>
          <w:sz w:val="24"/>
          <w:szCs w:val="24"/>
        </w:rPr>
        <w:t xml:space="preserve"> grant-making authority for this program is contained in the Mutual Educational and Cultural Exchange Act of 1961, Public Law 87-256, as amended, also known as the Fulbright-Hays Act.  </w:t>
      </w:r>
      <w:proofErr w:type="gramStart"/>
      <w:r w:rsidRPr="000748CA">
        <w:rPr>
          <w:rFonts w:ascii="Times New Roman" w:eastAsia="Times New Roman" w:hAnsi="Times New Roman" w:cs="Times New Roman"/>
          <w:sz w:val="24"/>
          <w:szCs w:val="24"/>
        </w:rPr>
        <w:t>The purpose of the Act is “to enable the Government of the United States to increase mutual understanding between the people of the United States and the people of other countries...to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roofErr w:type="gramEnd"/>
    </w:p>
    <w:p w:rsidR="00F1583C" w:rsidRPr="000748CA" w:rsidRDefault="00F1583C" w:rsidP="00F1583C">
      <w:pPr>
        <w:spacing w:after="0" w:line="240" w:lineRule="auto"/>
        <w:rPr>
          <w:rFonts w:ascii="Times New Roman" w:hAnsi="Times New Roman" w:cs="Times New Roman"/>
          <w:sz w:val="24"/>
        </w:rPr>
      </w:pPr>
    </w:p>
    <w:p w:rsidR="00F1583C" w:rsidRPr="000748CA" w:rsidRDefault="00F1583C" w:rsidP="005679CE">
      <w:pPr>
        <w:spacing w:after="0" w:line="240" w:lineRule="auto"/>
        <w:rPr>
          <w:rFonts w:ascii="Times New Roman" w:hAnsi="Times New Roman" w:cs="Times New Roman"/>
          <w:sz w:val="24"/>
        </w:rPr>
      </w:pPr>
      <w:r w:rsidRPr="000748CA">
        <w:rPr>
          <w:rFonts w:ascii="Times New Roman" w:hAnsi="Times New Roman" w:cs="Times New Roman"/>
          <w:sz w:val="24"/>
        </w:rPr>
        <w:t>It is PA Baghdad’s intent to award one grant for up to $</w:t>
      </w:r>
      <w:r w:rsidR="005679CE">
        <w:rPr>
          <w:rFonts w:ascii="Times New Roman" w:hAnsi="Times New Roman" w:cs="Times New Roman"/>
          <w:sz w:val="24"/>
        </w:rPr>
        <w:t>500</w:t>
      </w:r>
      <w:r w:rsidRPr="000748CA">
        <w:rPr>
          <w:rFonts w:ascii="Times New Roman" w:hAnsi="Times New Roman" w:cs="Times New Roman"/>
          <w:sz w:val="24"/>
        </w:rPr>
        <w:t>,000</w:t>
      </w:r>
      <w:r w:rsidR="00122F6B">
        <w:rPr>
          <w:rFonts w:ascii="Times New Roman" w:hAnsi="Times New Roman" w:cs="Times New Roman"/>
          <w:sz w:val="24"/>
        </w:rPr>
        <w:t xml:space="preserve"> for stabilization and interior renovation</w:t>
      </w:r>
      <w:r w:rsidRPr="000748CA">
        <w:rPr>
          <w:rFonts w:ascii="Times New Roman" w:hAnsi="Times New Roman" w:cs="Times New Roman"/>
          <w:sz w:val="24"/>
        </w:rPr>
        <w:t xml:space="preserve">. </w:t>
      </w:r>
      <w:r w:rsidR="00BC098A" w:rsidRPr="000748CA">
        <w:rPr>
          <w:rFonts w:ascii="Times New Roman" w:hAnsi="Times New Roman" w:cs="Times New Roman"/>
          <w:sz w:val="24"/>
        </w:rPr>
        <w:t xml:space="preserve"> </w:t>
      </w:r>
      <w:r w:rsidRPr="000748CA">
        <w:rPr>
          <w:rFonts w:ascii="Times New Roman" w:hAnsi="Times New Roman" w:cs="Times New Roman"/>
          <w:sz w:val="24"/>
        </w:rPr>
        <w:t>Please see section B. Federal Award Information, below for additional details</w:t>
      </w:r>
    </w:p>
    <w:p w:rsidR="00F1583C" w:rsidRPr="000748CA" w:rsidRDefault="00F1583C" w:rsidP="00F1583C">
      <w:pPr>
        <w:spacing w:after="0" w:line="240" w:lineRule="auto"/>
        <w:rPr>
          <w:rFonts w:ascii="Times New Roman" w:hAnsi="Times New Roman" w:cs="Times New Roman"/>
          <w:sz w:val="24"/>
        </w:rPr>
      </w:pPr>
    </w:p>
    <w:p w:rsidR="00F1583C" w:rsidRPr="000748CA" w:rsidRDefault="00F1583C" w:rsidP="00F1583C">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sidRPr="000748CA">
        <w:rPr>
          <w:rFonts w:ascii="Times New Roman" w:eastAsia="ヒラギノ角ゴ Pro W3" w:hAnsi="Times New Roman" w:cs="Times New Roman"/>
          <w:b/>
          <w:color w:val="000000" w:themeColor="text1"/>
          <w:sz w:val="24"/>
          <w:szCs w:val="24"/>
        </w:rPr>
        <w:t>PROGRAM DESCRIPTION</w:t>
      </w:r>
    </w:p>
    <w:p w:rsidR="00F1583C" w:rsidRPr="000748CA" w:rsidRDefault="00F1583C" w:rsidP="00F1583C">
      <w:pPr>
        <w:spacing w:after="0" w:line="240" w:lineRule="auto"/>
        <w:rPr>
          <w:rFonts w:ascii="Times New Roman" w:hAnsi="Times New Roman" w:cs="Times New Roman"/>
          <w:sz w:val="24"/>
          <w:szCs w:val="24"/>
        </w:rPr>
      </w:pPr>
    </w:p>
    <w:p w:rsidR="001711DB" w:rsidRDefault="00571653" w:rsidP="00842C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purpose of </w:t>
      </w:r>
      <w:r w:rsidR="006B5901">
        <w:rPr>
          <w:rFonts w:ascii="Times New Roman" w:hAnsi="Times New Roman" w:cs="Times New Roman"/>
          <w:sz w:val="24"/>
          <w:szCs w:val="24"/>
        </w:rPr>
        <w:t xml:space="preserve">this </w:t>
      </w:r>
      <w:r>
        <w:rPr>
          <w:rFonts w:ascii="Times New Roman" w:hAnsi="Times New Roman" w:cs="Times New Roman"/>
          <w:sz w:val="24"/>
          <w:szCs w:val="24"/>
        </w:rPr>
        <w:t xml:space="preserve">project is to return the </w:t>
      </w:r>
      <w:r w:rsidR="00B62CEB">
        <w:rPr>
          <w:rFonts w:ascii="Times New Roman" w:hAnsi="Times New Roman" w:cs="Times New Roman"/>
          <w:sz w:val="24"/>
          <w:szCs w:val="24"/>
        </w:rPr>
        <w:t>inside area of the temple to its</w:t>
      </w:r>
      <w:r>
        <w:rPr>
          <w:rFonts w:ascii="Times New Roman" w:hAnsi="Times New Roman" w:cs="Times New Roman"/>
          <w:sz w:val="24"/>
          <w:szCs w:val="24"/>
        </w:rPr>
        <w:t xml:space="preserve"> original </w:t>
      </w:r>
      <w:r w:rsidR="00B62CEB">
        <w:rPr>
          <w:rFonts w:ascii="Times New Roman" w:hAnsi="Times New Roman" w:cs="Times New Roman"/>
          <w:sz w:val="24"/>
          <w:szCs w:val="24"/>
        </w:rPr>
        <w:t>character</w:t>
      </w:r>
      <w:r w:rsidR="00842CCC">
        <w:rPr>
          <w:rFonts w:ascii="Times New Roman" w:hAnsi="Times New Roman" w:cs="Times New Roman"/>
          <w:sz w:val="24"/>
          <w:szCs w:val="24"/>
        </w:rPr>
        <w:t xml:space="preserve"> and prevent its collapse</w:t>
      </w:r>
      <w:r>
        <w:rPr>
          <w:rFonts w:ascii="Times New Roman" w:hAnsi="Times New Roman" w:cs="Times New Roman"/>
          <w:sz w:val="24"/>
          <w:szCs w:val="24"/>
        </w:rPr>
        <w:t xml:space="preserve">. </w:t>
      </w:r>
      <w:r w:rsidR="00B62CEB">
        <w:rPr>
          <w:rFonts w:ascii="Times New Roman" w:hAnsi="Times New Roman" w:cs="Times New Roman"/>
          <w:sz w:val="24"/>
          <w:szCs w:val="24"/>
        </w:rPr>
        <w:t xml:space="preserve"> </w:t>
      </w:r>
      <w:r>
        <w:rPr>
          <w:rFonts w:ascii="Times New Roman" w:hAnsi="Times New Roman" w:cs="Times New Roman"/>
          <w:sz w:val="24"/>
          <w:szCs w:val="24"/>
        </w:rPr>
        <w:t xml:space="preserve">The proposed project should include carrying out </w:t>
      </w:r>
      <w:r w:rsidRPr="00571653">
        <w:rPr>
          <w:rFonts w:ascii="Times New Roman" w:hAnsi="Times New Roman" w:cs="Times New Roman"/>
          <w:sz w:val="24"/>
          <w:szCs w:val="24"/>
        </w:rPr>
        <w:t>conservation and restoration of the</w:t>
      </w:r>
      <w:r w:rsidR="00912D43">
        <w:rPr>
          <w:rFonts w:ascii="Times New Roman" w:hAnsi="Times New Roman" w:cs="Times New Roman"/>
          <w:sz w:val="24"/>
          <w:szCs w:val="24"/>
        </w:rPr>
        <w:t xml:space="preserve"> historical parts</w:t>
      </w:r>
      <w:r w:rsidR="00B62CEB">
        <w:rPr>
          <w:rFonts w:ascii="Times New Roman" w:hAnsi="Times New Roman" w:cs="Times New Roman"/>
          <w:sz w:val="24"/>
          <w:szCs w:val="24"/>
        </w:rPr>
        <w:t xml:space="preserve"> of the temple</w:t>
      </w:r>
      <w:r w:rsidR="00122F6B">
        <w:rPr>
          <w:rFonts w:ascii="Times New Roman" w:hAnsi="Times New Roman" w:cs="Times New Roman"/>
          <w:sz w:val="24"/>
          <w:szCs w:val="24"/>
        </w:rPr>
        <w:t xml:space="preserve"> (not to include the newly modernized hall)</w:t>
      </w:r>
      <w:r w:rsidR="00B62CEB">
        <w:rPr>
          <w:rFonts w:ascii="Times New Roman" w:hAnsi="Times New Roman" w:cs="Times New Roman"/>
          <w:sz w:val="24"/>
          <w:szCs w:val="24"/>
        </w:rPr>
        <w:t>,</w:t>
      </w:r>
      <w:r w:rsidR="00912D43">
        <w:rPr>
          <w:rFonts w:ascii="Times New Roman" w:hAnsi="Times New Roman" w:cs="Times New Roman"/>
          <w:sz w:val="24"/>
          <w:szCs w:val="24"/>
        </w:rPr>
        <w:t xml:space="preserve"> includ</w:t>
      </w:r>
      <w:r w:rsidR="00B62CEB">
        <w:rPr>
          <w:rFonts w:ascii="Times New Roman" w:hAnsi="Times New Roman" w:cs="Times New Roman"/>
          <w:sz w:val="24"/>
          <w:szCs w:val="24"/>
        </w:rPr>
        <w:t>ing</w:t>
      </w:r>
      <w:r w:rsidR="00912D43">
        <w:rPr>
          <w:rFonts w:ascii="Times New Roman" w:hAnsi="Times New Roman" w:cs="Times New Roman"/>
          <w:sz w:val="24"/>
          <w:szCs w:val="24"/>
        </w:rPr>
        <w:t xml:space="preserve"> </w:t>
      </w:r>
      <w:r w:rsidR="00B62CEB">
        <w:rPr>
          <w:rFonts w:ascii="Times New Roman" w:hAnsi="Times New Roman" w:cs="Times New Roman"/>
          <w:sz w:val="24"/>
          <w:szCs w:val="24"/>
        </w:rPr>
        <w:t>the large</w:t>
      </w:r>
      <w:r w:rsidR="00912D43">
        <w:rPr>
          <w:rFonts w:ascii="Times New Roman" w:hAnsi="Times New Roman" w:cs="Times New Roman"/>
          <w:sz w:val="24"/>
          <w:szCs w:val="24"/>
        </w:rPr>
        <w:t xml:space="preserve"> main hall </w:t>
      </w:r>
      <w:r w:rsidR="00B62CEB">
        <w:rPr>
          <w:rFonts w:ascii="Times New Roman" w:hAnsi="Times New Roman" w:cs="Times New Roman"/>
          <w:sz w:val="24"/>
          <w:szCs w:val="24"/>
        </w:rPr>
        <w:t xml:space="preserve">and the three smaller sized </w:t>
      </w:r>
      <w:r w:rsidR="00D179F9">
        <w:rPr>
          <w:rFonts w:ascii="Times New Roman" w:hAnsi="Times New Roman" w:cs="Times New Roman"/>
          <w:sz w:val="24"/>
          <w:szCs w:val="24"/>
        </w:rPr>
        <w:t xml:space="preserve">“oil” </w:t>
      </w:r>
      <w:r w:rsidR="00912D43">
        <w:rPr>
          <w:rFonts w:ascii="Times New Roman" w:hAnsi="Times New Roman" w:cs="Times New Roman"/>
          <w:sz w:val="24"/>
          <w:szCs w:val="24"/>
        </w:rPr>
        <w:t xml:space="preserve">halls. </w:t>
      </w:r>
      <w:r w:rsidR="00B62CEB">
        <w:rPr>
          <w:rFonts w:ascii="Times New Roman" w:hAnsi="Times New Roman" w:cs="Times New Roman"/>
          <w:sz w:val="24"/>
          <w:szCs w:val="24"/>
        </w:rPr>
        <w:t xml:space="preserve"> </w:t>
      </w:r>
      <w:r w:rsidR="00912D43">
        <w:rPr>
          <w:rFonts w:ascii="Times New Roman" w:hAnsi="Times New Roman" w:cs="Times New Roman"/>
          <w:sz w:val="24"/>
          <w:szCs w:val="24"/>
        </w:rPr>
        <w:t>The size of the main hall is around 10</w:t>
      </w:r>
      <w:r w:rsidR="00B62CEB">
        <w:rPr>
          <w:rFonts w:ascii="Times New Roman" w:hAnsi="Times New Roman" w:cs="Times New Roman"/>
          <w:sz w:val="24"/>
          <w:szCs w:val="24"/>
        </w:rPr>
        <w:t xml:space="preserve"> </w:t>
      </w:r>
      <w:r w:rsidR="00912D43">
        <w:rPr>
          <w:rFonts w:ascii="Times New Roman" w:hAnsi="Times New Roman" w:cs="Times New Roman"/>
          <w:sz w:val="24"/>
          <w:szCs w:val="24"/>
        </w:rPr>
        <w:t>m</w:t>
      </w:r>
      <w:r w:rsidR="00B62CEB">
        <w:rPr>
          <w:rFonts w:ascii="Times New Roman" w:hAnsi="Times New Roman" w:cs="Times New Roman"/>
          <w:sz w:val="24"/>
          <w:szCs w:val="24"/>
        </w:rPr>
        <w:t>eters by</w:t>
      </w:r>
      <w:r w:rsidR="00912D43">
        <w:rPr>
          <w:rFonts w:ascii="Times New Roman" w:hAnsi="Times New Roman" w:cs="Times New Roman"/>
          <w:sz w:val="24"/>
          <w:szCs w:val="24"/>
        </w:rPr>
        <w:t xml:space="preserve"> 25</w:t>
      </w:r>
      <w:r w:rsidR="00B62CEB">
        <w:rPr>
          <w:rFonts w:ascii="Times New Roman" w:hAnsi="Times New Roman" w:cs="Times New Roman"/>
          <w:sz w:val="24"/>
          <w:szCs w:val="24"/>
        </w:rPr>
        <w:t xml:space="preserve"> meters</w:t>
      </w:r>
      <w:r w:rsidR="00912D43">
        <w:rPr>
          <w:rFonts w:ascii="Times New Roman" w:hAnsi="Times New Roman" w:cs="Times New Roman"/>
          <w:sz w:val="24"/>
          <w:szCs w:val="24"/>
        </w:rPr>
        <w:t>.</w:t>
      </w:r>
      <w:r w:rsidR="00B62CEB">
        <w:rPr>
          <w:rFonts w:ascii="Times New Roman" w:hAnsi="Times New Roman" w:cs="Times New Roman"/>
          <w:sz w:val="24"/>
          <w:szCs w:val="24"/>
        </w:rPr>
        <w:t xml:space="preserve"> </w:t>
      </w:r>
      <w:r w:rsidR="00912D43">
        <w:rPr>
          <w:rFonts w:ascii="Times New Roman" w:hAnsi="Times New Roman" w:cs="Times New Roman"/>
          <w:sz w:val="24"/>
          <w:szCs w:val="24"/>
        </w:rPr>
        <w:t xml:space="preserve"> </w:t>
      </w:r>
      <w:r w:rsidR="00912D43" w:rsidRPr="00912D43">
        <w:rPr>
          <w:rFonts w:ascii="Times New Roman" w:hAnsi="Times New Roman" w:cs="Times New Roman"/>
          <w:sz w:val="24"/>
          <w:szCs w:val="24"/>
        </w:rPr>
        <w:t>The project should ensure the preservation of</w:t>
      </w:r>
      <w:r w:rsidR="00B62CEB">
        <w:rPr>
          <w:rFonts w:ascii="Times New Roman" w:hAnsi="Times New Roman" w:cs="Times New Roman"/>
          <w:sz w:val="24"/>
          <w:szCs w:val="24"/>
        </w:rPr>
        <w:t xml:space="preserve"> the</w:t>
      </w:r>
      <w:r w:rsidR="00912D43" w:rsidRPr="00912D43">
        <w:rPr>
          <w:rFonts w:ascii="Times New Roman" w:hAnsi="Times New Roman" w:cs="Times New Roman"/>
          <w:sz w:val="24"/>
          <w:szCs w:val="24"/>
        </w:rPr>
        <w:t xml:space="preserve"> building's </w:t>
      </w:r>
      <w:r w:rsidR="00B62CEB">
        <w:rPr>
          <w:rFonts w:ascii="Times New Roman" w:hAnsi="Times New Roman" w:cs="Times New Roman"/>
          <w:sz w:val="24"/>
          <w:szCs w:val="24"/>
        </w:rPr>
        <w:t>character</w:t>
      </w:r>
      <w:r w:rsidR="00912D43" w:rsidRPr="00912D43">
        <w:rPr>
          <w:rFonts w:ascii="Times New Roman" w:hAnsi="Times New Roman" w:cs="Times New Roman"/>
          <w:sz w:val="24"/>
          <w:szCs w:val="24"/>
        </w:rPr>
        <w:t xml:space="preserve"> and layout</w:t>
      </w:r>
      <w:r w:rsidR="00B62CEB">
        <w:rPr>
          <w:rFonts w:ascii="Times New Roman" w:hAnsi="Times New Roman" w:cs="Times New Roman"/>
          <w:sz w:val="24"/>
          <w:szCs w:val="24"/>
        </w:rPr>
        <w:t>,</w:t>
      </w:r>
      <w:r w:rsidR="00912D43" w:rsidRPr="00912D43">
        <w:rPr>
          <w:rFonts w:ascii="Times New Roman" w:hAnsi="Times New Roman" w:cs="Times New Roman"/>
          <w:sz w:val="24"/>
          <w:szCs w:val="24"/>
        </w:rPr>
        <w:t xml:space="preserve"> in addition to its architectural features, while respecting all</w:t>
      </w:r>
      <w:r w:rsidR="00B62CEB">
        <w:rPr>
          <w:rFonts w:ascii="Times New Roman" w:hAnsi="Times New Roman" w:cs="Times New Roman"/>
          <w:sz w:val="24"/>
          <w:szCs w:val="24"/>
        </w:rPr>
        <w:t xml:space="preserve"> of the</w:t>
      </w:r>
      <w:r w:rsidR="00912D43" w:rsidRPr="00912D43">
        <w:rPr>
          <w:rFonts w:ascii="Times New Roman" w:hAnsi="Times New Roman" w:cs="Times New Roman"/>
          <w:sz w:val="24"/>
          <w:szCs w:val="24"/>
        </w:rPr>
        <w:t xml:space="preserve"> historical </w:t>
      </w:r>
      <w:r w:rsidR="00B62CEB">
        <w:rPr>
          <w:rFonts w:ascii="Times New Roman" w:hAnsi="Times New Roman" w:cs="Times New Roman"/>
          <w:sz w:val="24"/>
          <w:szCs w:val="24"/>
        </w:rPr>
        <w:t>modifications</w:t>
      </w:r>
      <w:r w:rsidR="00912D43" w:rsidRPr="00912D43">
        <w:rPr>
          <w:rFonts w:ascii="Times New Roman" w:hAnsi="Times New Roman" w:cs="Times New Roman"/>
          <w:sz w:val="24"/>
          <w:szCs w:val="24"/>
        </w:rPr>
        <w:t xml:space="preserve"> and transformations</w:t>
      </w:r>
      <w:r w:rsidR="00B62CEB">
        <w:rPr>
          <w:rFonts w:ascii="Times New Roman" w:hAnsi="Times New Roman" w:cs="Times New Roman"/>
          <w:sz w:val="24"/>
          <w:szCs w:val="24"/>
        </w:rPr>
        <w:t xml:space="preserve"> it has undergone organically over the past </w:t>
      </w:r>
      <w:r w:rsidR="00842CCC">
        <w:rPr>
          <w:rFonts w:ascii="Times New Roman" w:hAnsi="Times New Roman" w:cs="Times New Roman"/>
          <w:sz w:val="24"/>
          <w:szCs w:val="24"/>
        </w:rPr>
        <w:t>centuries</w:t>
      </w:r>
      <w:r w:rsidR="00912D43">
        <w:rPr>
          <w:rFonts w:ascii="Times New Roman" w:hAnsi="Times New Roman" w:cs="Times New Roman"/>
          <w:sz w:val="24"/>
          <w:szCs w:val="24"/>
        </w:rPr>
        <w:t>.</w:t>
      </w:r>
    </w:p>
    <w:p w:rsidR="00F1583C" w:rsidRPr="004C5EDE" w:rsidRDefault="00F1583C" w:rsidP="004C5EDE">
      <w:pPr>
        <w:spacing w:after="0" w:line="240" w:lineRule="auto"/>
        <w:rPr>
          <w:rFonts w:ascii="Times New Roman" w:hAnsi="Times New Roman"/>
          <w:color w:val="000000" w:themeColor="text1"/>
          <w:sz w:val="24"/>
        </w:rPr>
      </w:pPr>
    </w:p>
    <w:p w:rsidR="00F1583C" w:rsidRPr="000748CA"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r w:rsidRPr="000748CA">
        <w:rPr>
          <w:rFonts w:ascii="Times New Roman" w:eastAsia="ヒラギノ角ゴ Pro W3" w:hAnsi="Times New Roman" w:cs="Times New Roman"/>
          <w:b/>
          <w:color w:val="000000" w:themeColor="text1"/>
          <w:sz w:val="24"/>
          <w:szCs w:val="24"/>
        </w:rPr>
        <w:t>Overview of Recipient’s Role</w:t>
      </w:r>
      <w:r w:rsidR="00CF3E23" w:rsidRPr="000748CA">
        <w:rPr>
          <w:rFonts w:ascii="Times New Roman" w:eastAsia="ヒラギノ角ゴ Pro W3" w:hAnsi="Times New Roman" w:cs="Times New Roman"/>
          <w:b/>
          <w:color w:val="000000" w:themeColor="text1"/>
          <w:sz w:val="24"/>
          <w:szCs w:val="24"/>
        </w:rPr>
        <w:t xml:space="preserve"> - Project</w:t>
      </w:r>
      <w:r w:rsidR="00CF3E23" w:rsidRPr="000748CA">
        <w:rPr>
          <w:rFonts w:ascii="Times New Roman" w:hAnsi="Times New Roman"/>
          <w:b/>
          <w:bCs/>
          <w:color w:val="000000" w:themeColor="text1"/>
          <w:sz w:val="24"/>
        </w:rPr>
        <w:t xml:space="preserve"> Activities</w:t>
      </w:r>
      <w:r w:rsidRPr="000748CA">
        <w:rPr>
          <w:rFonts w:ascii="Times New Roman" w:eastAsia="ヒラギノ角ゴ Pro W3" w:hAnsi="Times New Roman" w:cs="Times New Roman"/>
          <w:b/>
          <w:color w:val="000000" w:themeColor="text1"/>
          <w:sz w:val="24"/>
          <w:szCs w:val="24"/>
        </w:rPr>
        <w:t>:</w:t>
      </w:r>
    </w:p>
    <w:p w:rsidR="00CF3E23" w:rsidRPr="000748CA" w:rsidRDefault="00F1583C" w:rsidP="007C57F0">
      <w:pPr>
        <w:tabs>
          <w:tab w:val="left" w:pos="1710"/>
        </w:tabs>
        <w:spacing w:after="0" w:line="240" w:lineRule="auto"/>
        <w:rPr>
          <w:rFonts w:ascii="Times New Roman" w:eastAsia="ヒラギノ角ゴ Pro W3" w:hAnsi="Times New Roman" w:cs="Times New Roman"/>
          <w:bCs/>
          <w:color w:val="000000" w:themeColor="text1"/>
          <w:sz w:val="24"/>
          <w:szCs w:val="24"/>
        </w:rPr>
      </w:pPr>
      <w:r w:rsidRPr="000748CA">
        <w:rPr>
          <w:rFonts w:ascii="Times New Roman" w:eastAsia="ヒラギノ角ゴ Pro W3" w:hAnsi="Times New Roman" w:cs="Times New Roman"/>
          <w:bCs/>
          <w:color w:val="000000" w:themeColor="text1"/>
          <w:sz w:val="24"/>
          <w:szCs w:val="24"/>
        </w:rPr>
        <w:t xml:space="preserve">During the </w:t>
      </w:r>
      <w:r w:rsidR="007C57F0" w:rsidRPr="000748CA">
        <w:rPr>
          <w:rFonts w:ascii="Times New Roman" w:eastAsia="ヒラギノ角ゴ Pro W3" w:hAnsi="Times New Roman" w:cs="Times New Roman"/>
          <w:bCs/>
          <w:color w:val="000000" w:themeColor="text1"/>
          <w:sz w:val="24"/>
          <w:szCs w:val="24"/>
        </w:rPr>
        <w:t>implement</w:t>
      </w:r>
      <w:r w:rsidR="007C57F0">
        <w:rPr>
          <w:rFonts w:ascii="Times New Roman" w:eastAsia="ヒラギノ角ゴ Pro W3" w:hAnsi="Times New Roman" w:cs="Times New Roman"/>
          <w:bCs/>
          <w:color w:val="000000" w:themeColor="text1"/>
          <w:sz w:val="24"/>
          <w:szCs w:val="24"/>
        </w:rPr>
        <w:t>at</w:t>
      </w:r>
      <w:r w:rsidR="007C57F0" w:rsidRPr="000748CA">
        <w:rPr>
          <w:rFonts w:ascii="Times New Roman" w:eastAsia="ヒラギノ角ゴ Pro W3" w:hAnsi="Times New Roman" w:cs="Times New Roman"/>
          <w:bCs/>
          <w:color w:val="000000" w:themeColor="text1"/>
          <w:sz w:val="24"/>
          <w:szCs w:val="24"/>
        </w:rPr>
        <w:t>i</w:t>
      </w:r>
      <w:r w:rsidR="007C57F0">
        <w:rPr>
          <w:rFonts w:ascii="Times New Roman" w:eastAsia="ヒラギノ角ゴ Pro W3" w:hAnsi="Times New Roman" w:cs="Times New Roman"/>
          <w:bCs/>
          <w:color w:val="000000" w:themeColor="text1"/>
          <w:sz w:val="24"/>
          <w:szCs w:val="24"/>
        </w:rPr>
        <w:t xml:space="preserve">on of </w:t>
      </w:r>
      <w:r w:rsidRPr="000748CA">
        <w:rPr>
          <w:rFonts w:ascii="Times New Roman" w:eastAsia="ヒラギノ角ゴ Pro W3" w:hAnsi="Times New Roman" w:cs="Times New Roman"/>
          <w:bCs/>
          <w:color w:val="000000" w:themeColor="text1"/>
          <w:sz w:val="24"/>
          <w:szCs w:val="24"/>
        </w:rPr>
        <w:t xml:space="preserve">the program, the recipient will be responsible for </w:t>
      </w:r>
      <w:r w:rsidR="007C57F0">
        <w:rPr>
          <w:rFonts w:ascii="Times New Roman" w:eastAsia="ヒラギノ角ゴ Pro W3" w:hAnsi="Times New Roman" w:cs="Times New Roman"/>
          <w:bCs/>
          <w:color w:val="000000" w:themeColor="text1"/>
          <w:sz w:val="24"/>
          <w:szCs w:val="24"/>
        </w:rPr>
        <w:t xml:space="preserve">the </w:t>
      </w:r>
      <w:r w:rsidR="00CF3E23" w:rsidRPr="000748CA">
        <w:rPr>
          <w:rFonts w:ascii="Times New Roman" w:eastAsia="ヒラギノ角ゴ Pro W3" w:hAnsi="Times New Roman" w:cs="Times New Roman"/>
          <w:bCs/>
          <w:color w:val="000000" w:themeColor="text1"/>
          <w:sz w:val="24"/>
          <w:szCs w:val="24"/>
        </w:rPr>
        <w:t>following activities:</w:t>
      </w:r>
    </w:p>
    <w:p w:rsidR="00F1583C" w:rsidRPr="000748CA"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p>
    <w:p w:rsidR="00F1583C" w:rsidRPr="000748CA" w:rsidRDefault="00F1583C" w:rsidP="000E5D47">
      <w:pPr>
        <w:pStyle w:val="ListParagraph"/>
        <w:numPr>
          <w:ilvl w:val="0"/>
          <w:numId w:val="35"/>
        </w:numPr>
        <w:tabs>
          <w:tab w:val="left" w:pos="1710"/>
        </w:tabs>
        <w:spacing w:after="0" w:line="240" w:lineRule="auto"/>
        <w:rPr>
          <w:rFonts w:ascii="Times New Roman" w:eastAsia="ヒラギノ角ゴ Pro W3" w:hAnsi="Times New Roman" w:cs="Times New Roman"/>
          <w:bCs/>
          <w:color w:val="000000" w:themeColor="text1"/>
          <w:sz w:val="24"/>
          <w:szCs w:val="24"/>
        </w:rPr>
      </w:pPr>
      <w:r w:rsidRPr="000748CA">
        <w:rPr>
          <w:rFonts w:ascii="Times New Roman" w:eastAsia="ヒラギノ角ゴ Pro W3" w:hAnsi="Times New Roman" w:cs="Times New Roman"/>
          <w:b/>
          <w:color w:val="000000" w:themeColor="text1"/>
          <w:sz w:val="24"/>
          <w:szCs w:val="24"/>
        </w:rPr>
        <w:t xml:space="preserve">Signing </w:t>
      </w:r>
      <w:r w:rsidR="008D5D33">
        <w:rPr>
          <w:rFonts w:ascii="Times New Roman" w:eastAsia="ヒラギノ角ゴ Pro W3" w:hAnsi="Times New Roman" w:cs="Times New Roman"/>
          <w:b/>
          <w:color w:val="000000" w:themeColor="text1"/>
          <w:sz w:val="24"/>
          <w:szCs w:val="24"/>
        </w:rPr>
        <w:t xml:space="preserve">an </w:t>
      </w:r>
      <w:r w:rsidRPr="000748CA">
        <w:rPr>
          <w:rFonts w:ascii="Times New Roman" w:eastAsia="ヒラギノ角ゴ Pro W3" w:hAnsi="Times New Roman" w:cs="Times New Roman"/>
          <w:b/>
          <w:color w:val="000000" w:themeColor="text1"/>
          <w:sz w:val="24"/>
          <w:szCs w:val="24"/>
        </w:rPr>
        <w:t xml:space="preserve">Agreement with </w:t>
      </w:r>
      <w:r w:rsidR="00B62CEB">
        <w:rPr>
          <w:rFonts w:ascii="Times New Roman" w:eastAsia="ヒラギノ角ゴ Pro W3" w:hAnsi="Times New Roman" w:cs="Times New Roman"/>
          <w:b/>
          <w:color w:val="000000" w:themeColor="text1"/>
          <w:sz w:val="24"/>
          <w:szCs w:val="24"/>
        </w:rPr>
        <w:t xml:space="preserve">the </w:t>
      </w:r>
      <w:r w:rsidR="000E5D47">
        <w:rPr>
          <w:rFonts w:ascii="Times New Roman" w:eastAsia="ヒラギノ角ゴ Pro W3" w:hAnsi="Times New Roman" w:cs="Times New Roman"/>
          <w:b/>
          <w:color w:val="000000" w:themeColor="text1"/>
          <w:sz w:val="24"/>
          <w:szCs w:val="24"/>
        </w:rPr>
        <w:t>Renovation Committee of the Spiritual Council</w:t>
      </w:r>
      <w:r w:rsidRPr="000748CA">
        <w:rPr>
          <w:rFonts w:ascii="Times New Roman" w:eastAsia="ヒラギノ角ゴ Pro W3" w:hAnsi="Times New Roman" w:cs="Times New Roman"/>
          <w:bCs/>
          <w:color w:val="000000" w:themeColor="text1"/>
          <w:sz w:val="24"/>
          <w:szCs w:val="24"/>
        </w:rPr>
        <w:t xml:space="preserve"> </w:t>
      </w:r>
      <w:r w:rsidR="000E5D47">
        <w:rPr>
          <w:rFonts w:ascii="Times New Roman" w:eastAsia="ヒラギノ角ゴ Pro W3" w:hAnsi="Times New Roman" w:cs="Times New Roman"/>
          <w:bCs/>
          <w:color w:val="000000" w:themeColor="text1"/>
          <w:sz w:val="24"/>
          <w:szCs w:val="24"/>
        </w:rPr>
        <w:t>(RCSC)</w:t>
      </w:r>
    </w:p>
    <w:p w:rsidR="00F1583C" w:rsidRPr="000748CA" w:rsidRDefault="00F1583C" w:rsidP="000E5D47">
      <w:pPr>
        <w:tabs>
          <w:tab w:val="left" w:pos="1710"/>
        </w:tabs>
        <w:spacing w:after="0" w:line="240" w:lineRule="auto"/>
        <w:rPr>
          <w:rFonts w:ascii="Times New Roman" w:eastAsia="ヒラギノ角ゴ Pro W3" w:hAnsi="Times New Roman" w:cs="Times New Roman"/>
          <w:bCs/>
          <w:color w:val="000000" w:themeColor="text1"/>
          <w:sz w:val="24"/>
          <w:szCs w:val="24"/>
        </w:rPr>
      </w:pPr>
      <w:r w:rsidRPr="000748CA">
        <w:rPr>
          <w:rFonts w:ascii="Times New Roman" w:eastAsia="ヒラギノ角ゴ Pro W3" w:hAnsi="Times New Roman" w:cs="Times New Roman"/>
          <w:bCs/>
          <w:color w:val="000000" w:themeColor="text1"/>
          <w:sz w:val="24"/>
          <w:szCs w:val="24"/>
        </w:rPr>
        <w:t xml:space="preserve">During the first month of the grant, the implementer will be responsible </w:t>
      </w:r>
      <w:r w:rsidR="00B62CEB">
        <w:rPr>
          <w:rFonts w:ascii="Times New Roman" w:eastAsia="ヒラギノ角ゴ Pro W3" w:hAnsi="Times New Roman" w:cs="Times New Roman"/>
          <w:bCs/>
          <w:color w:val="000000" w:themeColor="text1"/>
          <w:sz w:val="24"/>
          <w:szCs w:val="24"/>
        </w:rPr>
        <w:t>for signing</w:t>
      </w:r>
      <w:r w:rsidRPr="000748CA">
        <w:rPr>
          <w:rFonts w:ascii="Times New Roman" w:eastAsia="ヒラギノ角ゴ Pro W3" w:hAnsi="Times New Roman" w:cs="Times New Roman"/>
          <w:bCs/>
          <w:color w:val="000000" w:themeColor="text1"/>
          <w:sz w:val="24"/>
          <w:szCs w:val="24"/>
        </w:rPr>
        <w:t xml:space="preserve"> </w:t>
      </w:r>
      <w:r w:rsidR="00A66518" w:rsidRPr="000748CA">
        <w:rPr>
          <w:rFonts w:ascii="Times New Roman" w:eastAsia="ヒラギノ角ゴ Pro W3" w:hAnsi="Times New Roman" w:cs="Times New Roman"/>
          <w:bCs/>
          <w:color w:val="000000" w:themeColor="text1"/>
          <w:sz w:val="24"/>
          <w:szCs w:val="24"/>
        </w:rPr>
        <w:t>an</w:t>
      </w:r>
      <w:r w:rsidRPr="000748CA">
        <w:rPr>
          <w:rFonts w:ascii="Times New Roman" w:eastAsia="ヒラギノ角ゴ Pro W3" w:hAnsi="Times New Roman" w:cs="Times New Roman"/>
          <w:bCs/>
          <w:color w:val="000000" w:themeColor="text1"/>
          <w:sz w:val="24"/>
          <w:szCs w:val="24"/>
        </w:rPr>
        <w:t xml:space="preserve"> agreement with </w:t>
      </w:r>
      <w:r w:rsidR="000E5D47">
        <w:rPr>
          <w:rFonts w:ascii="Times New Roman" w:eastAsia="ヒラギノ角ゴ Pro W3" w:hAnsi="Times New Roman" w:cs="Times New Roman"/>
          <w:bCs/>
          <w:color w:val="000000" w:themeColor="text1"/>
          <w:sz w:val="24"/>
          <w:szCs w:val="24"/>
        </w:rPr>
        <w:t>RCSC</w:t>
      </w:r>
      <w:r w:rsidR="00CF3E23" w:rsidRPr="000748CA">
        <w:rPr>
          <w:rFonts w:ascii="Times New Roman" w:eastAsia="ヒラギノ角ゴ Pro W3" w:hAnsi="Times New Roman" w:cs="Times New Roman"/>
          <w:bCs/>
          <w:color w:val="000000" w:themeColor="text1"/>
          <w:sz w:val="24"/>
          <w:szCs w:val="24"/>
        </w:rPr>
        <w:t xml:space="preserve"> to </w:t>
      </w:r>
      <w:r w:rsidR="000E5D47">
        <w:rPr>
          <w:rFonts w:ascii="Times New Roman" w:eastAsia="ヒラギノ角ゴ Pro W3" w:hAnsi="Times New Roman" w:cs="Times New Roman"/>
          <w:bCs/>
          <w:color w:val="000000" w:themeColor="text1"/>
          <w:sz w:val="24"/>
          <w:szCs w:val="24"/>
        </w:rPr>
        <w:t>implement</w:t>
      </w:r>
      <w:r w:rsidR="00B62CEB">
        <w:rPr>
          <w:rFonts w:ascii="Times New Roman" w:eastAsia="ヒラギノ角ゴ Pro W3" w:hAnsi="Times New Roman" w:cs="Times New Roman"/>
          <w:bCs/>
          <w:color w:val="000000" w:themeColor="text1"/>
          <w:sz w:val="24"/>
          <w:szCs w:val="24"/>
        </w:rPr>
        <w:t xml:space="preserve"> the</w:t>
      </w:r>
      <w:r w:rsidR="000E5D47">
        <w:rPr>
          <w:rFonts w:ascii="Times New Roman" w:eastAsia="ヒラギノ角ゴ Pro W3" w:hAnsi="Times New Roman" w:cs="Times New Roman"/>
          <w:bCs/>
          <w:color w:val="000000" w:themeColor="text1"/>
          <w:sz w:val="24"/>
          <w:szCs w:val="24"/>
        </w:rPr>
        <w:t xml:space="preserve"> program. </w:t>
      </w:r>
      <w:r w:rsidR="00B62CEB">
        <w:rPr>
          <w:rFonts w:ascii="Times New Roman" w:eastAsia="ヒラギノ角ゴ Pro W3" w:hAnsi="Times New Roman" w:cs="Times New Roman"/>
          <w:bCs/>
          <w:color w:val="000000" w:themeColor="text1"/>
          <w:sz w:val="24"/>
          <w:szCs w:val="24"/>
        </w:rPr>
        <w:t xml:space="preserve"> Given that the </w:t>
      </w:r>
      <w:proofErr w:type="spellStart"/>
      <w:r w:rsidR="00B62CEB">
        <w:rPr>
          <w:rFonts w:ascii="Times New Roman" w:eastAsia="ヒラギノ角ゴ Pro W3" w:hAnsi="Times New Roman" w:cs="Times New Roman"/>
          <w:bCs/>
          <w:color w:val="000000" w:themeColor="text1"/>
          <w:sz w:val="24"/>
          <w:szCs w:val="24"/>
        </w:rPr>
        <w:t>Lalish</w:t>
      </w:r>
      <w:proofErr w:type="spellEnd"/>
      <w:r w:rsidR="00B62CEB">
        <w:rPr>
          <w:rFonts w:ascii="Times New Roman" w:eastAsia="ヒラギノ角ゴ Pro W3" w:hAnsi="Times New Roman" w:cs="Times New Roman"/>
          <w:bCs/>
          <w:color w:val="000000" w:themeColor="text1"/>
          <w:sz w:val="24"/>
          <w:szCs w:val="24"/>
        </w:rPr>
        <w:t xml:space="preserve"> temple is </w:t>
      </w:r>
      <w:r w:rsidR="008D5D33">
        <w:rPr>
          <w:rFonts w:ascii="Times New Roman" w:eastAsia="ヒラギノ角ゴ Pro W3" w:hAnsi="Times New Roman" w:cs="Times New Roman"/>
          <w:bCs/>
          <w:color w:val="000000" w:themeColor="text1"/>
          <w:sz w:val="24"/>
          <w:szCs w:val="24"/>
        </w:rPr>
        <w:t xml:space="preserve">currently </w:t>
      </w:r>
      <w:r w:rsidR="00B62CEB">
        <w:rPr>
          <w:rFonts w:ascii="Times New Roman" w:eastAsia="ヒラギノ角ゴ Pro W3" w:hAnsi="Times New Roman" w:cs="Times New Roman"/>
          <w:bCs/>
          <w:color w:val="000000" w:themeColor="text1"/>
          <w:sz w:val="24"/>
          <w:szCs w:val="24"/>
        </w:rPr>
        <w:t xml:space="preserve">in use, it will be critical that the timeline and activities </w:t>
      </w:r>
      <w:r w:rsidR="008D5D33">
        <w:rPr>
          <w:rFonts w:ascii="Times New Roman" w:eastAsia="ヒラギノ角ゴ Pro W3" w:hAnsi="Times New Roman" w:cs="Times New Roman"/>
          <w:bCs/>
          <w:color w:val="000000" w:themeColor="text1"/>
          <w:sz w:val="24"/>
          <w:szCs w:val="24"/>
        </w:rPr>
        <w:t xml:space="preserve">de-conflict </w:t>
      </w:r>
      <w:r w:rsidR="00B62CEB">
        <w:rPr>
          <w:rFonts w:ascii="Times New Roman" w:eastAsia="ヒラギノ角ゴ Pro W3" w:hAnsi="Times New Roman" w:cs="Times New Roman"/>
          <w:bCs/>
          <w:color w:val="000000" w:themeColor="text1"/>
          <w:sz w:val="24"/>
          <w:szCs w:val="24"/>
        </w:rPr>
        <w:t>with community activities as articulated by the RCSC.</w:t>
      </w:r>
    </w:p>
    <w:p w:rsidR="00CF3E23" w:rsidRPr="000748CA" w:rsidRDefault="00CF3E23" w:rsidP="00CF3E23">
      <w:pPr>
        <w:tabs>
          <w:tab w:val="left" w:pos="1710"/>
        </w:tabs>
        <w:spacing w:after="0" w:line="240" w:lineRule="auto"/>
        <w:rPr>
          <w:rFonts w:ascii="Times New Roman" w:eastAsia="ヒラギノ角ゴ Pro W3" w:hAnsi="Times New Roman" w:cs="Times New Roman"/>
          <w:bCs/>
          <w:color w:val="000000" w:themeColor="text1"/>
          <w:sz w:val="24"/>
          <w:szCs w:val="24"/>
        </w:rPr>
      </w:pPr>
    </w:p>
    <w:p w:rsidR="00CF3E23" w:rsidRPr="000748CA" w:rsidRDefault="00CF3E23" w:rsidP="00CF3E23">
      <w:pPr>
        <w:pStyle w:val="ListParagraph"/>
        <w:numPr>
          <w:ilvl w:val="0"/>
          <w:numId w:val="35"/>
        </w:numPr>
        <w:tabs>
          <w:tab w:val="left" w:pos="1710"/>
        </w:tabs>
        <w:spacing w:after="0" w:line="240" w:lineRule="auto"/>
        <w:rPr>
          <w:rFonts w:ascii="Times New Roman" w:eastAsia="ヒラギノ角ゴ Pro W3" w:hAnsi="Times New Roman" w:cs="Times New Roman"/>
          <w:b/>
          <w:color w:val="000000" w:themeColor="text1"/>
          <w:sz w:val="24"/>
          <w:szCs w:val="24"/>
        </w:rPr>
      </w:pPr>
      <w:r w:rsidRPr="000748CA">
        <w:rPr>
          <w:rFonts w:ascii="Times New Roman" w:eastAsia="ヒラギノ角ゴ Pro W3" w:hAnsi="Times New Roman" w:cs="Times New Roman"/>
          <w:b/>
          <w:color w:val="000000" w:themeColor="text1"/>
          <w:sz w:val="24"/>
          <w:szCs w:val="24"/>
        </w:rPr>
        <w:t>Hiring Qualified Personnel</w:t>
      </w:r>
    </w:p>
    <w:p w:rsidR="00CF3E23" w:rsidRDefault="00CF3E23" w:rsidP="00CF3E23">
      <w:pPr>
        <w:tabs>
          <w:tab w:val="left" w:pos="1710"/>
        </w:tabs>
        <w:spacing w:after="0" w:line="240" w:lineRule="auto"/>
        <w:rPr>
          <w:rFonts w:ascii="Times New Roman" w:eastAsia="ヒラギノ角ゴ Pro W3" w:hAnsi="Times New Roman" w:cs="Times New Roman"/>
          <w:bCs/>
          <w:color w:val="000000" w:themeColor="text1"/>
          <w:sz w:val="24"/>
          <w:szCs w:val="24"/>
        </w:rPr>
      </w:pPr>
      <w:r w:rsidRPr="000748CA">
        <w:rPr>
          <w:rFonts w:ascii="Times New Roman" w:eastAsia="ヒラギノ角ゴ Pro W3" w:hAnsi="Times New Roman" w:cs="Times New Roman"/>
          <w:bCs/>
          <w:color w:val="000000" w:themeColor="text1"/>
          <w:sz w:val="24"/>
          <w:szCs w:val="24"/>
        </w:rPr>
        <w:lastRenderedPageBreak/>
        <w:t xml:space="preserve">The provider is responsible for hiring the most qualified personnel (i.e. </w:t>
      </w:r>
      <w:r w:rsidR="00A66518" w:rsidRPr="000748CA">
        <w:rPr>
          <w:rFonts w:ascii="Times New Roman" w:eastAsia="ヒラギノ角ゴ Pro W3" w:hAnsi="Times New Roman" w:cs="Times New Roman"/>
          <w:bCs/>
          <w:color w:val="000000" w:themeColor="text1"/>
          <w:sz w:val="24"/>
          <w:szCs w:val="24"/>
        </w:rPr>
        <w:t>c</w:t>
      </w:r>
      <w:r w:rsidRPr="000748CA">
        <w:rPr>
          <w:rFonts w:ascii="Times New Roman" w:eastAsia="ヒラギノ角ゴ Pro W3" w:hAnsi="Times New Roman" w:cs="Times New Roman"/>
          <w:bCs/>
          <w:color w:val="000000" w:themeColor="text1"/>
          <w:sz w:val="24"/>
          <w:szCs w:val="24"/>
        </w:rPr>
        <w:t>oordinators</w:t>
      </w:r>
      <w:r w:rsidR="00A02157" w:rsidRPr="000748CA">
        <w:rPr>
          <w:rFonts w:ascii="Times New Roman" w:eastAsia="ヒラギノ角ゴ Pro W3" w:hAnsi="Times New Roman" w:cs="Times New Roman"/>
          <w:bCs/>
          <w:color w:val="000000" w:themeColor="text1"/>
          <w:sz w:val="24"/>
          <w:szCs w:val="24"/>
        </w:rPr>
        <w:t>,</w:t>
      </w:r>
      <w:r w:rsidRPr="000748CA">
        <w:rPr>
          <w:rFonts w:ascii="Times New Roman" w:eastAsia="ヒラギノ角ゴ Pro W3" w:hAnsi="Times New Roman" w:cs="Times New Roman"/>
          <w:bCs/>
          <w:color w:val="000000" w:themeColor="text1"/>
          <w:sz w:val="24"/>
          <w:szCs w:val="24"/>
        </w:rPr>
        <w:t xml:space="preserve"> experts</w:t>
      </w:r>
      <w:r w:rsidR="00A02157" w:rsidRPr="000748CA">
        <w:rPr>
          <w:rFonts w:ascii="Times New Roman" w:eastAsia="ヒラギノ角ゴ Pro W3" w:hAnsi="Times New Roman" w:cs="Times New Roman"/>
          <w:bCs/>
          <w:color w:val="000000" w:themeColor="text1"/>
          <w:sz w:val="24"/>
          <w:szCs w:val="24"/>
        </w:rPr>
        <w:t>,</w:t>
      </w:r>
      <w:r w:rsidR="000E5D47">
        <w:rPr>
          <w:rFonts w:ascii="Times New Roman" w:eastAsia="ヒラギノ角ゴ Pro W3" w:hAnsi="Times New Roman" w:cs="Times New Roman"/>
          <w:bCs/>
          <w:color w:val="000000" w:themeColor="text1"/>
          <w:sz w:val="24"/>
          <w:szCs w:val="24"/>
        </w:rPr>
        <w:t xml:space="preserve"> volunteers of </w:t>
      </w:r>
      <w:proofErr w:type="spellStart"/>
      <w:r w:rsidR="000E5D47">
        <w:rPr>
          <w:rFonts w:ascii="Times New Roman" w:eastAsia="ヒラギノ角ゴ Pro W3" w:hAnsi="Times New Roman" w:cs="Times New Roman"/>
          <w:bCs/>
          <w:color w:val="000000" w:themeColor="text1"/>
          <w:sz w:val="24"/>
          <w:szCs w:val="24"/>
        </w:rPr>
        <w:t>Lalish</w:t>
      </w:r>
      <w:proofErr w:type="spellEnd"/>
      <w:r w:rsidRPr="000748CA">
        <w:rPr>
          <w:rFonts w:ascii="Times New Roman" w:eastAsia="ヒラギノ角ゴ Pro W3" w:hAnsi="Times New Roman" w:cs="Times New Roman"/>
          <w:bCs/>
          <w:color w:val="000000" w:themeColor="text1"/>
          <w:sz w:val="24"/>
          <w:szCs w:val="24"/>
        </w:rPr>
        <w:t xml:space="preserve"> and </w:t>
      </w:r>
      <w:r w:rsidR="000E5D47">
        <w:rPr>
          <w:rFonts w:ascii="Times New Roman" w:eastAsia="ヒラギノ角ゴ Pro W3" w:hAnsi="Times New Roman" w:cs="Times New Roman"/>
          <w:bCs/>
          <w:color w:val="000000" w:themeColor="text1"/>
          <w:sz w:val="24"/>
          <w:szCs w:val="24"/>
        </w:rPr>
        <w:t>local employees</w:t>
      </w:r>
      <w:r w:rsidRPr="000748CA">
        <w:rPr>
          <w:rFonts w:ascii="Times New Roman" w:eastAsia="ヒラギノ角ゴ Pro W3" w:hAnsi="Times New Roman" w:cs="Times New Roman"/>
          <w:bCs/>
          <w:color w:val="000000" w:themeColor="text1"/>
          <w:sz w:val="24"/>
          <w:szCs w:val="24"/>
        </w:rPr>
        <w:t xml:space="preserve">) </w:t>
      </w:r>
      <w:r w:rsidR="00D179F9">
        <w:rPr>
          <w:rFonts w:ascii="Times New Roman" w:eastAsia="ヒラギノ角ゴ Pro W3" w:hAnsi="Times New Roman" w:cs="Times New Roman"/>
          <w:bCs/>
          <w:color w:val="000000" w:themeColor="text1"/>
          <w:sz w:val="24"/>
          <w:szCs w:val="24"/>
        </w:rPr>
        <w:t xml:space="preserve">- </w:t>
      </w:r>
      <w:r w:rsidR="00B62CEB">
        <w:rPr>
          <w:rFonts w:ascii="Times New Roman" w:eastAsia="ヒラギノ角ゴ Pro W3" w:hAnsi="Times New Roman" w:cs="Times New Roman"/>
          <w:bCs/>
          <w:color w:val="000000" w:themeColor="text1"/>
          <w:sz w:val="24"/>
          <w:szCs w:val="24"/>
        </w:rPr>
        <w:t>based on</w:t>
      </w:r>
      <w:r w:rsidR="00A66518" w:rsidRPr="000748CA">
        <w:rPr>
          <w:rFonts w:ascii="Times New Roman" w:eastAsia="ヒラギノ角ゴ Pro W3" w:hAnsi="Times New Roman" w:cs="Times New Roman"/>
          <w:bCs/>
          <w:color w:val="000000" w:themeColor="text1"/>
          <w:sz w:val="24"/>
          <w:szCs w:val="24"/>
        </w:rPr>
        <w:t xml:space="preserve"> </w:t>
      </w:r>
      <w:r w:rsidR="00A02157" w:rsidRPr="000748CA">
        <w:rPr>
          <w:rFonts w:ascii="Times New Roman" w:eastAsia="ヒラギノ角ゴ Pro W3" w:hAnsi="Times New Roman" w:cs="Times New Roman"/>
          <w:bCs/>
          <w:color w:val="000000" w:themeColor="text1"/>
          <w:sz w:val="24"/>
          <w:szCs w:val="24"/>
        </w:rPr>
        <w:t xml:space="preserve">the </w:t>
      </w:r>
      <w:r w:rsidR="00A66518" w:rsidRPr="000748CA">
        <w:rPr>
          <w:rFonts w:ascii="Times New Roman" w:eastAsia="ヒラギノ角ゴ Pro W3" w:hAnsi="Times New Roman" w:cs="Times New Roman"/>
          <w:bCs/>
          <w:color w:val="000000" w:themeColor="text1"/>
          <w:sz w:val="24"/>
          <w:szCs w:val="24"/>
        </w:rPr>
        <w:t xml:space="preserve">needs </w:t>
      </w:r>
      <w:r w:rsidR="008D5D33">
        <w:rPr>
          <w:rFonts w:ascii="Times New Roman" w:eastAsia="ヒラギノ角ゴ Pro W3" w:hAnsi="Times New Roman" w:cs="Times New Roman"/>
          <w:bCs/>
          <w:color w:val="000000" w:themeColor="text1"/>
          <w:sz w:val="24"/>
          <w:szCs w:val="24"/>
        </w:rPr>
        <w:t>of the</w:t>
      </w:r>
      <w:r w:rsidR="00842CCC">
        <w:rPr>
          <w:rFonts w:ascii="Times New Roman" w:eastAsia="ヒラギノ角ゴ Pro W3" w:hAnsi="Times New Roman" w:cs="Times New Roman"/>
          <w:bCs/>
          <w:color w:val="000000" w:themeColor="text1"/>
          <w:sz w:val="24"/>
          <w:szCs w:val="24"/>
        </w:rPr>
        <w:t xml:space="preserve"> project in coordination with RCSC</w:t>
      </w:r>
      <w:r w:rsidR="00D179F9">
        <w:rPr>
          <w:rFonts w:ascii="Times New Roman" w:eastAsia="ヒラギノ角ゴ Pro W3" w:hAnsi="Times New Roman" w:cs="Times New Roman"/>
          <w:bCs/>
          <w:color w:val="000000" w:themeColor="text1"/>
          <w:sz w:val="24"/>
          <w:szCs w:val="24"/>
        </w:rPr>
        <w:t xml:space="preserve"> </w:t>
      </w:r>
      <w:r w:rsidR="00A66518" w:rsidRPr="000748CA">
        <w:rPr>
          <w:rFonts w:ascii="Times New Roman" w:eastAsia="ヒラギノ角ゴ Pro W3" w:hAnsi="Times New Roman" w:cs="Times New Roman"/>
          <w:bCs/>
          <w:color w:val="000000" w:themeColor="text1"/>
          <w:sz w:val="24"/>
          <w:szCs w:val="24"/>
        </w:rPr>
        <w:t>to implement the project</w:t>
      </w:r>
      <w:r w:rsidR="00A02157" w:rsidRPr="000748CA">
        <w:rPr>
          <w:rFonts w:ascii="Times New Roman" w:eastAsia="ヒラギノ角ゴ Pro W3" w:hAnsi="Times New Roman" w:cs="Times New Roman"/>
          <w:bCs/>
          <w:color w:val="000000" w:themeColor="text1"/>
          <w:sz w:val="24"/>
          <w:szCs w:val="24"/>
        </w:rPr>
        <w:t xml:space="preserve"> </w:t>
      </w:r>
      <w:r w:rsidRPr="000748CA">
        <w:rPr>
          <w:rFonts w:ascii="Times New Roman" w:eastAsia="ヒラギノ角ゴ Pro W3" w:hAnsi="Times New Roman" w:cs="Times New Roman"/>
          <w:bCs/>
          <w:color w:val="000000" w:themeColor="text1"/>
          <w:sz w:val="24"/>
          <w:szCs w:val="24"/>
        </w:rPr>
        <w:t xml:space="preserve">and </w:t>
      </w:r>
      <w:r w:rsidR="00A02157" w:rsidRPr="000748CA">
        <w:rPr>
          <w:rFonts w:ascii="Times New Roman" w:eastAsia="ヒラギノ角ゴ Pro W3" w:hAnsi="Times New Roman" w:cs="Times New Roman"/>
          <w:bCs/>
          <w:color w:val="000000" w:themeColor="text1"/>
          <w:sz w:val="24"/>
          <w:szCs w:val="24"/>
        </w:rPr>
        <w:t xml:space="preserve">to </w:t>
      </w:r>
      <w:r w:rsidRPr="000748CA">
        <w:rPr>
          <w:rFonts w:ascii="Times New Roman" w:eastAsia="ヒラギノ角ゴ Pro W3" w:hAnsi="Times New Roman" w:cs="Times New Roman"/>
          <w:bCs/>
          <w:color w:val="000000" w:themeColor="text1"/>
          <w:sz w:val="24"/>
          <w:szCs w:val="24"/>
        </w:rPr>
        <w:t xml:space="preserve">regularly </w:t>
      </w:r>
      <w:r w:rsidR="00AA189D" w:rsidRPr="000748CA">
        <w:rPr>
          <w:rFonts w:ascii="Times New Roman" w:eastAsia="ヒラギノ角ゴ Pro W3" w:hAnsi="Times New Roman" w:cs="Times New Roman"/>
          <w:bCs/>
          <w:color w:val="000000" w:themeColor="text1"/>
          <w:sz w:val="24"/>
          <w:szCs w:val="24"/>
        </w:rPr>
        <w:t>evaluate and</w:t>
      </w:r>
      <w:r w:rsidRPr="000748CA">
        <w:rPr>
          <w:rFonts w:ascii="Times New Roman" w:eastAsia="ヒラギノ角ゴ Pro W3" w:hAnsi="Times New Roman" w:cs="Times New Roman"/>
          <w:bCs/>
          <w:color w:val="000000" w:themeColor="text1"/>
          <w:sz w:val="24"/>
          <w:szCs w:val="24"/>
        </w:rPr>
        <w:t xml:space="preserve"> monitor the program and its staff</w:t>
      </w:r>
      <w:r w:rsidR="00A02157" w:rsidRPr="000748CA">
        <w:rPr>
          <w:rFonts w:ascii="Times New Roman" w:eastAsia="ヒラギノ角ゴ Pro W3" w:hAnsi="Times New Roman" w:cs="Times New Roman"/>
          <w:bCs/>
          <w:color w:val="000000" w:themeColor="text1"/>
          <w:sz w:val="24"/>
          <w:szCs w:val="24"/>
        </w:rPr>
        <w:t xml:space="preserve">.  This is necessary </w:t>
      </w:r>
      <w:r w:rsidRPr="000748CA">
        <w:rPr>
          <w:rFonts w:ascii="Times New Roman" w:eastAsia="ヒラギノ角ゴ Pro W3" w:hAnsi="Times New Roman" w:cs="Times New Roman"/>
          <w:bCs/>
          <w:color w:val="000000" w:themeColor="text1"/>
          <w:sz w:val="24"/>
          <w:szCs w:val="24"/>
        </w:rPr>
        <w:t xml:space="preserve">to ensure that the grant </w:t>
      </w:r>
      <w:proofErr w:type="gramStart"/>
      <w:r w:rsidRPr="000748CA">
        <w:rPr>
          <w:rFonts w:ascii="Times New Roman" w:eastAsia="ヒラギノ角ゴ Pro W3" w:hAnsi="Times New Roman" w:cs="Times New Roman"/>
          <w:bCs/>
          <w:color w:val="000000" w:themeColor="text1"/>
          <w:sz w:val="24"/>
          <w:szCs w:val="24"/>
        </w:rPr>
        <w:t>is implemented</w:t>
      </w:r>
      <w:proofErr w:type="gramEnd"/>
      <w:r w:rsidRPr="000748CA">
        <w:rPr>
          <w:rFonts w:ascii="Times New Roman" w:eastAsia="ヒラギノ角ゴ Pro W3" w:hAnsi="Times New Roman" w:cs="Times New Roman"/>
          <w:bCs/>
          <w:color w:val="000000" w:themeColor="text1"/>
          <w:sz w:val="24"/>
          <w:szCs w:val="24"/>
        </w:rPr>
        <w:t xml:space="preserve"> in accordance with </w:t>
      </w:r>
      <w:r w:rsidR="00122F6B">
        <w:rPr>
          <w:rFonts w:ascii="Times New Roman" w:eastAsia="ヒラギノ角ゴ Pro W3" w:hAnsi="Times New Roman" w:cs="Times New Roman"/>
          <w:bCs/>
          <w:color w:val="000000" w:themeColor="text1"/>
          <w:sz w:val="24"/>
          <w:szCs w:val="24"/>
        </w:rPr>
        <w:t xml:space="preserve">standards as articulated by the Yezidi Spiritual Council.  </w:t>
      </w:r>
    </w:p>
    <w:p w:rsidR="00122F6B" w:rsidRPr="000748CA" w:rsidRDefault="00122F6B" w:rsidP="00CF3E23">
      <w:pPr>
        <w:tabs>
          <w:tab w:val="left" w:pos="1710"/>
        </w:tabs>
        <w:spacing w:after="0" w:line="240" w:lineRule="auto"/>
        <w:rPr>
          <w:rFonts w:ascii="Times New Roman" w:eastAsia="ヒラギノ角ゴ Pro W3" w:hAnsi="Times New Roman" w:cs="Times New Roman"/>
          <w:bCs/>
          <w:color w:val="000000" w:themeColor="text1"/>
          <w:sz w:val="24"/>
          <w:szCs w:val="24"/>
        </w:rPr>
      </w:pPr>
    </w:p>
    <w:p w:rsidR="00E35861" w:rsidRPr="000748CA" w:rsidRDefault="00E35861" w:rsidP="00E35861">
      <w:pPr>
        <w:pStyle w:val="ListParagraph"/>
        <w:numPr>
          <w:ilvl w:val="0"/>
          <w:numId w:val="35"/>
        </w:numPr>
        <w:tabs>
          <w:tab w:val="left" w:pos="1710"/>
        </w:tabs>
        <w:spacing w:after="0" w:line="240" w:lineRule="auto"/>
        <w:rPr>
          <w:rFonts w:ascii="Times New Roman" w:eastAsia="ヒラギノ角ゴ Pro W3" w:hAnsi="Times New Roman" w:cs="Times New Roman"/>
          <w:b/>
          <w:color w:val="000000" w:themeColor="text1"/>
          <w:sz w:val="24"/>
          <w:szCs w:val="24"/>
        </w:rPr>
      </w:pPr>
      <w:r w:rsidRPr="000748CA">
        <w:rPr>
          <w:rFonts w:ascii="Times New Roman" w:eastAsia="ヒラギノ角ゴ Pro W3" w:hAnsi="Times New Roman" w:cs="Times New Roman"/>
          <w:b/>
          <w:color w:val="000000" w:themeColor="text1"/>
          <w:sz w:val="24"/>
          <w:szCs w:val="24"/>
        </w:rPr>
        <w:t xml:space="preserve">Implementing the Program </w:t>
      </w:r>
    </w:p>
    <w:p w:rsidR="000E5D47" w:rsidRDefault="000E5D47" w:rsidP="000E5D47">
      <w:pPr>
        <w:tabs>
          <w:tab w:val="left" w:pos="1710"/>
        </w:tabs>
        <w:spacing w:after="0" w:line="240" w:lineRule="auto"/>
        <w:rPr>
          <w:rFonts w:ascii="Times New Roman" w:eastAsia="ヒラギノ角ゴ Pro W3" w:hAnsi="Times New Roman" w:cs="Times New Roman"/>
          <w:bCs/>
          <w:color w:val="000000" w:themeColor="text1"/>
          <w:sz w:val="24"/>
          <w:szCs w:val="24"/>
        </w:rPr>
      </w:pPr>
      <w:r>
        <w:rPr>
          <w:rFonts w:ascii="Times New Roman" w:eastAsia="ヒラギノ角ゴ Pro W3" w:hAnsi="Times New Roman" w:cs="Times New Roman"/>
          <w:bCs/>
          <w:color w:val="000000" w:themeColor="text1"/>
          <w:sz w:val="24"/>
          <w:szCs w:val="24"/>
        </w:rPr>
        <w:t xml:space="preserve">The provider is responsible </w:t>
      </w:r>
      <w:r w:rsidR="002F3491">
        <w:rPr>
          <w:rFonts w:ascii="Times New Roman" w:eastAsia="ヒラギノ角ゴ Pro W3" w:hAnsi="Times New Roman" w:cs="Times New Roman"/>
          <w:bCs/>
          <w:color w:val="000000" w:themeColor="text1"/>
          <w:sz w:val="24"/>
          <w:szCs w:val="24"/>
        </w:rPr>
        <w:t xml:space="preserve">for </w:t>
      </w:r>
      <w:r w:rsidR="008D5D33">
        <w:rPr>
          <w:rFonts w:ascii="Times New Roman" w:eastAsia="ヒラギノ角ゴ Pro W3" w:hAnsi="Times New Roman" w:cs="Times New Roman"/>
          <w:bCs/>
          <w:color w:val="000000" w:themeColor="text1"/>
          <w:sz w:val="24"/>
          <w:szCs w:val="24"/>
        </w:rPr>
        <w:t xml:space="preserve">the </w:t>
      </w:r>
      <w:r w:rsidR="002F3491">
        <w:rPr>
          <w:rFonts w:ascii="Times New Roman" w:eastAsia="ヒラギノ角ゴ Pro W3" w:hAnsi="Times New Roman" w:cs="Times New Roman"/>
          <w:bCs/>
          <w:color w:val="000000" w:themeColor="text1"/>
          <w:sz w:val="24"/>
          <w:szCs w:val="24"/>
        </w:rPr>
        <w:t>following tasks during implement</w:t>
      </w:r>
      <w:r w:rsidR="008D5D33">
        <w:rPr>
          <w:rFonts w:ascii="Times New Roman" w:eastAsia="ヒラギノ角ゴ Pro W3" w:hAnsi="Times New Roman" w:cs="Times New Roman"/>
          <w:bCs/>
          <w:color w:val="000000" w:themeColor="text1"/>
          <w:sz w:val="24"/>
          <w:szCs w:val="24"/>
        </w:rPr>
        <w:t>ation</w:t>
      </w:r>
      <w:r w:rsidR="002F3491">
        <w:rPr>
          <w:rFonts w:ascii="Times New Roman" w:eastAsia="ヒラギノ角ゴ Pro W3" w:hAnsi="Times New Roman" w:cs="Times New Roman"/>
          <w:bCs/>
          <w:color w:val="000000" w:themeColor="text1"/>
          <w:sz w:val="24"/>
          <w:szCs w:val="24"/>
        </w:rPr>
        <w:t>:</w:t>
      </w:r>
    </w:p>
    <w:p w:rsidR="00124306" w:rsidRDefault="002F3491" w:rsidP="002C0E2D">
      <w:pPr>
        <w:pStyle w:val="ListParagraph"/>
        <w:numPr>
          <w:ilvl w:val="0"/>
          <w:numId w:val="36"/>
        </w:numPr>
        <w:tabs>
          <w:tab w:val="left" w:pos="1710"/>
        </w:tabs>
        <w:spacing w:after="0" w:line="240" w:lineRule="auto"/>
        <w:rPr>
          <w:rFonts w:ascii="Times New Roman" w:eastAsia="ヒラギノ角ゴ Pro W3" w:hAnsi="Times New Roman" w:cs="Times New Roman"/>
          <w:bCs/>
          <w:color w:val="000000" w:themeColor="text1"/>
          <w:sz w:val="24"/>
          <w:szCs w:val="24"/>
        </w:rPr>
      </w:pPr>
      <w:r>
        <w:rPr>
          <w:rFonts w:ascii="Times New Roman" w:eastAsia="ヒラギノ角ゴ Pro W3" w:hAnsi="Times New Roman" w:cs="Times New Roman"/>
          <w:bCs/>
          <w:color w:val="000000" w:themeColor="text1"/>
          <w:sz w:val="24"/>
          <w:szCs w:val="24"/>
        </w:rPr>
        <w:t xml:space="preserve">Removing modern </w:t>
      </w:r>
      <w:r w:rsidR="008D5D33">
        <w:rPr>
          <w:rFonts w:ascii="Times New Roman" w:eastAsia="ヒラギノ角ゴ Pro W3" w:hAnsi="Times New Roman" w:cs="Times New Roman"/>
          <w:bCs/>
          <w:color w:val="000000" w:themeColor="text1"/>
          <w:sz w:val="24"/>
          <w:szCs w:val="24"/>
        </w:rPr>
        <w:t xml:space="preserve">materials </w:t>
      </w:r>
      <w:r w:rsidR="000C55A1">
        <w:rPr>
          <w:rFonts w:ascii="Times New Roman" w:eastAsia="ヒラギノ角ゴ Pro W3" w:hAnsi="Times New Roman" w:cs="Times New Roman"/>
          <w:bCs/>
          <w:color w:val="000000" w:themeColor="text1"/>
          <w:sz w:val="24"/>
          <w:szCs w:val="24"/>
        </w:rPr>
        <w:t xml:space="preserve">that </w:t>
      </w:r>
      <w:proofErr w:type="gramStart"/>
      <w:r w:rsidR="000C55A1">
        <w:rPr>
          <w:rFonts w:ascii="Times New Roman" w:eastAsia="ヒラギノ角ゴ Pro W3" w:hAnsi="Times New Roman" w:cs="Times New Roman"/>
          <w:bCs/>
          <w:color w:val="000000" w:themeColor="text1"/>
          <w:sz w:val="24"/>
          <w:szCs w:val="24"/>
        </w:rPr>
        <w:t>are</w:t>
      </w:r>
      <w:r w:rsidR="007C57F0">
        <w:rPr>
          <w:rFonts w:ascii="Times New Roman" w:eastAsia="ヒラギノ角ゴ Pro W3" w:hAnsi="Times New Roman" w:cs="Times New Roman"/>
          <w:bCs/>
          <w:color w:val="000000" w:themeColor="text1"/>
          <w:sz w:val="24"/>
          <w:szCs w:val="24"/>
        </w:rPr>
        <w:t xml:space="preserve"> </w:t>
      </w:r>
      <w:r>
        <w:rPr>
          <w:rFonts w:ascii="Times New Roman" w:eastAsia="ヒラギノ角ゴ Pro W3" w:hAnsi="Times New Roman" w:cs="Times New Roman"/>
          <w:bCs/>
          <w:color w:val="000000" w:themeColor="text1"/>
          <w:sz w:val="24"/>
          <w:szCs w:val="24"/>
        </w:rPr>
        <w:t>used</w:t>
      </w:r>
      <w:proofErr w:type="gramEnd"/>
      <w:r>
        <w:rPr>
          <w:rFonts w:ascii="Times New Roman" w:eastAsia="ヒラギノ角ゴ Pro W3" w:hAnsi="Times New Roman" w:cs="Times New Roman"/>
          <w:bCs/>
          <w:color w:val="000000" w:themeColor="text1"/>
          <w:sz w:val="24"/>
          <w:szCs w:val="24"/>
        </w:rPr>
        <w:t xml:space="preserve"> </w:t>
      </w:r>
      <w:r w:rsidR="008D5D33">
        <w:rPr>
          <w:rFonts w:ascii="Times New Roman" w:eastAsia="ヒラギノ角ゴ Pro W3" w:hAnsi="Times New Roman" w:cs="Times New Roman"/>
          <w:bCs/>
          <w:color w:val="000000" w:themeColor="text1"/>
          <w:sz w:val="24"/>
          <w:szCs w:val="24"/>
        </w:rPr>
        <w:t xml:space="preserve">on </w:t>
      </w:r>
      <w:r w:rsidR="00124306">
        <w:rPr>
          <w:rFonts w:ascii="Times New Roman" w:eastAsia="ヒラギノ角ゴ Pro W3" w:hAnsi="Times New Roman" w:cs="Times New Roman"/>
          <w:bCs/>
          <w:color w:val="000000" w:themeColor="text1"/>
          <w:sz w:val="24"/>
          <w:szCs w:val="24"/>
        </w:rPr>
        <w:t>the</w:t>
      </w:r>
      <w:r>
        <w:rPr>
          <w:rFonts w:ascii="Times New Roman" w:eastAsia="ヒラギノ角ゴ Pro W3" w:hAnsi="Times New Roman" w:cs="Times New Roman"/>
          <w:bCs/>
          <w:color w:val="000000" w:themeColor="text1"/>
          <w:sz w:val="24"/>
          <w:szCs w:val="24"/>
        </w:rPr>
        <w:t xml:space="preserve"> walls </w:t>
      </w:r>
      <w:r w:rsidR="00124306">
        <w:rPr>
          <w:rFonts w:ascii="Times New Roman" w:eastAsia="ヒラギノ角ゴ Pro W3" w:hAnsi="Times New Roman" w:cs="Times New Roman"/>
          <w:bCs/>
          <w:color w:val="000000" w:themeColor="text1"/>
          <w:sz w:val="24"/>
          <w:szCs w:val="24"/>
        </w:rPr>
        <w:t xml:space="preserve">of </w:t>
      </w:r>
      <w:r w:rsidR="008D5D33">
        <w:rPr>
          <w:rFonts w:ascii="Times New Roman" w:eastAsia="ヒラギノ角ゴ Pro W3" w:hAnsi="Times New Roman" w:cs="Times New Roman"/>
          <w:bCs/>
          <w:color w:val="000000" w:themeColor="text1"/>
          <w:sz w:val="24"/>
          <w:szCs w:val="24"/>
        </w:rPr>
        <w:t xml:space="preserve">the </w:t>
      </w:r>
      <w:r w:rsidR="00124306">
        <w:rPr>
          <w:rFonts w:ascii="Times New Roman" w:eastAsia="ヒラギノ角ゴ Pro W3" w:hAnsi="Times New Roman" w:cs="Times New Roman"/>
          <w:bCs/>
          <w:color w:val="000000" w:themeColor="text1"/>
          <w:sz w:val="24"/>
          <w:szCs w:val="24"/>
        </w:rPr>
        <w:t xml:space="preserve">main hall and </w:t>
      </w:r>
      <w:r w:rsidR="00D179F9">
        <w:rPr>
          <w:rFonts w:ascii="Times New Roman" w:eastAsia="ヒラギノ角ゴ Pro W3" w:hAnsi="Times New Roman" w:cs="Times New Roman"/>
          <w:bCs/>
          <w:color w:val="000000" w:themeColor="text1"/>
          <w:sz w:val="24"/>
          <w:szCs w:val="24"/>
        </w:rPr>
        <w:t>“</w:t>
      </w:r>
      <w:r w:rsidR="00124306">
        <w:rPr>
          <w:rFonts w:ascii="Times New Roman" w:eastAsia="ヒラギノ角ゴ Pro W3" w:hAnsi="Times New Roman" w:cs="Times New Roman"/>
          <w:bCs/>
          <w:color w:val="000000" w:themeColor="text1"/>
          <w:sz w:val="24"/>
          <w:szCs w:val="24"/>
        </w:rPr>
        <w:t>oil</w:t>
      </w:r>
      <w:r w:rsidR="00D179F9">
        <w:rPr>
          <w:rFonts w:ascii="Times New Roman" w:eastAsia="ヒラギノ角ゴ Pro W3" w:hAnsi="Times New Roman" w:cs="Times New Roman"/>
          <w:bCs/>
          <w:color w:val="000000" w:themeColor="text1"/>
          <w:sz w:val="24"/>
          <w:szCs w:val="24"/>
        </w:rPr>
        <w:t>”</w:t>
      </w:r>
      <w:r w:rsidR="00124306">
        <w:rPr>
          <w:rFonts w:ascii="Times New Roman" w:eastAsia="ヒラギノ角ゴ Pro W3" w:hAnsi="Times New Roman" w:cs="Times New Roman"/>
          <w:bCs/>
          <w:color w:val="000000" w:themeColor="text1"/>
          <w:sz w:val="24"/>
          <w:szCs w:val="24"/>
        </w:rPr>
        <w:t xml:space="preserve"> halls.</w:t>
      </w:r>
      <w:r w:rsidR="00FB5ED1">
        <w:rPr>
          <w:rFonts w:ascii="Times New Roman" w:eastAsia="ヒラギノ角ゴ Pro W3" w:hAnsi="Times New Roman" w:cs="Times New Roman"/>
          <w:bCs/>
          <w:color w:val="000000" w:themeColor="text1"/>
          <w:sz w:val="24"/>
          <w:szCs w:val="24"/>
        </w:rPr>
        <w:t xml:space="preserve"> </w:t>
      </w:r>
      <w:r w:rsidR="00D179F9">
        <w:rPr>
          <w:rFonts w:ascii="Times New Roman" w:eastAsia="ヒラギノ角ゴ Pro W3" w:hAnsi="Times New Roman" w:cs="Times New Roman"/>
          <w:bCs/>
          <w:color w:val="000000" w:themeColor="text1"/>
          <w:sz w:val="24"/>
          <w:szCs w:val="24"/>
        </w:rPr>
        <w:t xml:space="preserve"> </w:t>
      </w:r>
      <w:r w:rsidR="008D5D33">
        <w:rPr>
          <w:rFonts w:ascii="Times New Roman" w:eastAsia="ヒラギノ角ゴ Pro W3" w:hAnsi="Times New Roman" w:cs="Times New Roman"/>
          <w:bCs/>
          <w:color w:val="000000" w:themeColor="text1"/>
          <w:sz w:val="24"/>
          <w:szCs w:val="24"/>
        </w:rPr>
        <w:t>M</w:t>
      </w:r>
      <w:r w:rsidR="002C0E2D">
        <w:rPr>
          <w:rFonts w:ascii="Times New Roman" w:eastAsia="ヒラギノ角ゴ Pro W3" w:hAnsi="Times New Roman" w:cs="Times New Roman"/>
          <w:bCs/>
          <w:color w:val="000000" w:themeColor="text1"/>
          <w:sz w:val="24"/>
          <w:szCs w:val="24"/>
        </w:rPr>
        <w:t xml:space="preserve">odern walls </w:t>
      </w:r>
      <w:r w:rsidR="00D179F9">
        <w:rPr>
          <w:rFonts w:ascii="Times New Roman" w:eastAsia="ヒラギノ角ゴ Pro W3" w:hAnsi="Times New Roman" w:cs="Times New Roman"/>
          <w:bCs/>
          <w:color w:val="000000" w:themeColor="text1"/>
          <w:sz w:val="24"/>
          <w:szCs w:val="24"/>
        </w:rPr>
        <w:t>are covering</w:t>
      </w:r>
      <w:r w:rsidR="00FB5ED1">
        <w:rPr>
          <w:rFonts w:ascii="Times New Roman" w:eastAsia="ヒラギノ角ゴ Pro W3" w:hAnsi="Times New Roman" w:cs="Times New Roman"/>
          <w:bCs/>
          <w:color w:val="000000" w:themeColor="text1"/>
          <w:sz w:val="24"/>
          <w:szCs w:val="24"/>
        </w:rPr>
        <w:t xml:space="preserve"> </w:t>
      </w:r>
      <w:r w:rsidR="008D5D33">
        <w:rPr>
          <w:rFonts w:ascii="Times New Roman" w:eastAsia="ヒラギノ角ゴ Pro W3" w:hAnsi="Times New Roman" w:cs="Times New Roman"/>
          <w:bCs/>
          <w:color w:val="000000" w:themeColor="text1"/>
          <w:sz w:val="24"/>
          <w:szCs w:val="24"/>
        </w:rPr>
        <w:t xml:space="preserve">the </w:t>
      </w:r>
      <w:r w:rsidR="00D179F9">
        <w:rPr>
          <w:rFonts w:ascii="Times New Roman" w:eastAsia="ヒラギノ角ゴ Pro W3" w:hAnsi="Times New Roman" w:cs="Times New Roman"/>
          <w:bCs/>
          <w:color w:val="000000" w:themeColor="text1"/>
          <w:sz w:val="24"/>
          <w:szCs w:val="24"/>
        </w:rPr>
        <w:t>ro</w:t>
      </w:r>
      <w:r w:rsidR="00FB5ED1">
        <w:rPr>
          <w:rFonts w:ascii="Times New Roman" w:eastAsia="ヒラギノ角ゴ Pro W3" w:hAnsi="Times New Roman" w:cs="Times New Roman"/>
          <w:bCs/>
          <w:color w:val="000000" w:themeColor="text1"/>
          <w:sz w:val="24"/>
          <w:szCs w:val="24"/>
        </w:rPr>
        <w:t xml:space="preserve">ck </w:t>
      </w:r>
      <w:r w:rsidR="008D5D33">
        <w:rPr>
          <w:rFonts w:ascii="Times New Roman" w:eastAsia="ヒラギノ角ゴ Pro W3" w:hAnsi="Times New Roman" w:cs="Times New Roman"/>
          <w:bCs/>
          <w:color w:val="000000" w:themeColor="text1"/>
          <w:sz w:val="24"/>
          <w:szCs w:val="24"/>
        </w:rPr>
        <w:t>of</w:t>
      </w:r>
      <w:r w:rsidR="00D179F9">
        <w:rPr>
          <w:rFonts w:ascii="Times New Roman" w:eastAsia="ヒラギノ角ゴ Pro W3" w:hAnsi="Times New Roman" w:cs="Times New Roman"/>
          <w:bCs/>
          <w:color w:val="000000" w:themeColor="text1"/>
          <w:sz w:val="24"/>
          <w:szCs w:val="24"/>
        </w:rPr>
        <w:t xml:space="preserve"> the </w:t>
      </w:r>
      <w:r w:rsidR="008D5D33">
        <w:rPr>
          <w:rFonts w:ascii="Times New Roman" w:eastAsia="ヒラギノ角ゴ Pro W3" w:hAnsi="Times New Roman" w:cs="Times New Roman"/>
          <w:bCs/>
          <w:color w:val="000000" w:themeColor="text1"/>
          <w:sz w:val="24"/>
          <w:szCs w:val="24"/>
        </w:rPr>
        <w:t xml:space="preserve">original </w:t>
      </w:r>
      <w:r w:rsidR="00D179F9">
        <w:rPr>
          <w:rFonts w:ascii="Times New Roman" w:eastAsia="ヒラギノ角ゴ Pro W3" w:hAnsi="Times New Roman" w:cs="Times New Roman"/>
          <w:bCs/>
          <w:color w:val="000000" w:themeColor="text1"/>
          <w:sz w:val="24"/>
          <w:szCs w:val="24"/>
        </w:rPr>
        <w:t>w</w:t>
      </w:r>
      <w:r w:rsidR="00FB5ED1">
        <w:rPr>
          <w:rFonts w:ascii="Times New Roman" w:eastAsia="ヒラギノ角ゴ Pro W3" w:hAnsi="Times New Roman" w:cs="Times New Roman"/>
          <w:bCs/>
          <w:color w:val="000000" w:themeColor="text1"/>
          <w:sz w:val="24"/>
          <w:szCs w:val="24"/>
        </w:rPr>
        <w:t>all</w:t>
      </w:r>
      <w:r w:rsidR="00D179F9">
        <w:rPr>
          <w:rFonts w:ascii="Times New Roman" w:eastAsia="ヒラギノ角ゴ Pro W3" w:hAnsi="Times New Roman" w:cs="Times New Roman"/>
          <w:bCs/>
          <w:color w:val="000000" w:themeColor="text1"/>
          <w:sz w:val="24"/>
          <w:szCs w:val="24"/>
        </w:rPr>
        <w:t xml:space="preserve"> structure</w:t>
      </w:r>
      <w:r w:rsidR="00FB5ED1">
        <w:rPr>
          <w:rFonts w:ascii="Times New Roman" w:eastAsia="ヒラギノ角ゴ Pro W3" w:hAnsi="Times New Roman" w:cs="Times New Roman"/>
          <w:bCs/>
          <w:color w:val="000000" w:themeColor="text1"/>
          <w:sz w:val="24"/>
          <w:szCs w:val="24"/>
        </w:rPr>
        <w:t>.</w:t>
      </w:r>
    </w:p>
    <w:p w:rsidR="00124306" w:rsidRDefault="008D5D33" w:rsidP="00FB5ED1">
      <w:pPr>
        <w:pStyle w:val="ListParagraph"/>
        <w:numPr>
          <w:ilvl w:val="0"/>
          <w:numId w:val="36"/>
        </w:numPr>
        <w:tabs>
          <w:tab w:val="left" w:pos="1710"/>
        </w:tabs>
        <w:spacing w:after="0" w:line="240" w:lineRule="auto"/>
        <w:rPr>
          <w:rFonts w:ascii="Times New Roman" w:eastAsia="ヒラギノ角ゴ Pro W3" w:hAnsi="Times New Roman" w:cs="Times New Roman"/>
          <w:bCs/>
          <w:color w:val="000000" w:themeColor="text1"/>
          <w:sz w:val="24"/>
          <w:szCs w:val="24"/>
        </w:rPr>
      </w:pPr>
      <w:r>
        <w:rPr>
          <w:rFonts w:ascii="Times New Roman" w:eastAsia="ヒラギノ角ゴ Pro W3" w:hAnsi="Times New Roman" w:cs="Times New Roman"/>
          <w:bCs/>
          <w:color w:val="000000" w:themeColor="text1"/>
          <w:sz w:val="24"/>
          <w:szCs w:val="24"/>
        </w:rPr>
        <w:t>F</w:t>
      </w:r>
      <w:r w:rsidR="00124306">
        <w:rPr>
          <w:rFonts w:ascii="Times New Roman" w:eastAsia="ヒラギノ角ゴ Pro W3" w:hAnsi="Times New Roman" w:cs="Times New Roman"/>
          <w:bCs/>
          <w:color w:val="000000" w:themeColor="text1"/>
          <w:sz w:val="24"/>
          <w:szCs w:val="24"/>
        </w:rPr>
        <w:t xml:space="preserve">ix </w:t>
      </w:r>
      <w:r>
        <w:rPr>
          <w:rFonts w:ascii="Times New Roman" w:eastAsia="ヒラギノ角ゴ Pro W3" w:hAnsi="Times New Roman" w:cs="Times New Roman"/>
          <w:bCs/>
          <w:color w:val="000000" w:themeColor="text1"/>
          <w:sz w:val="24"/>
          <w:szCs w:val="24"/>
        </w:rPr>
        <w:t xml:space="preserve">damaged areas of the </w:t>
      </w:r>
      <w:r w:rsidR="00D179F9">
        <w:rPr>
          <w:rFonts w:ascii="Times New Roman" w:eastAsia="ヒラギノ角ゴ Pro W3" w:hAnsi="Times New Roman" w:cs="Times New Roman"/>
          <w:bCs/>
          <w:color w:val="000000" w:themeColor="text1"/>
          <w:sz w:val="24"/>
          <w:szCs w:val="24"/>
        </w:rPr>
        <w:t>wall</w:t>
      </w:r>
      <w:r>
        <w:rPr>
          <w:rFonts w:ascii="Times New Roman" w:eastAsia="ヒラギノ角ゴ Pro W3" w:hAnsi="Times New Roman" w:cs="Times New Roman"/>
          <w:bCs/>
          <w:color w:val="000000" w:themeColor="text1"/>
          <w:sz w:val="24"/>
          <w:szCs w:val="24"/>
        </w:rPr>
        <w:t>s</w:t>
      </w:r>
      <w:r w:rsidR="00D179F9">
        <w:rPr>
          <w:rFonts w:ascii="Times New Roman" w:eastAsia="ヒラギノ角ゴ Pro W3" w:hAnsi="Times New Roman" w:cs="Times New Roman"/>
          <w:bCs/>
          <w:color w:val="000000" w:themeColor="text1"/>
          <w:sz w:val="24"/>
          <w:szCs w:val="24"/>
        </w:rPr>
        <w:t xml:space="preserve"> and restore them to their original state</w:t>
      </w:r>
      <w:r w:rsidR="00FB5ED1">
        <w:rPr>
          <w:rFonts w:ascii="Times New Roman" w:eastAsia="ヒラギノ角ゴ Pro W3" w:hAnsi="Times New Roman" w:cs="Times New Roman"/>
          <w:bCs/>
          <w:color w:val="000000" w:themeColor="text1"/>
          <w:sz w:val="24"/>
          <w:szCs w:val="24"/>
        </w:rPr>
        <w:t>.</w:t>
      </w:r>
      <w:r w:rsidR="00124306">
        <w:rPr>
          <w:rFonts w:ascii="Times New Roman" w:eastAsia="ヒラギノ角ゴ Pro W3" w:hAnsi="Times New Roman" w:cs="Times New Roman"/>
          <w:bCs/>
          <w:color w:val="000000" w:themeColor="text1"/>
          <w:sz w:val="24"/>
          <w:szCs w:val="24"/>
        </w:rPr>
        <w:t xml:space="preserve"> </w:t>
      </w:r>
    </w:p>
    <w:p w:rsidR="00AD6055" w:rsidRDefault="00AD6055" w:rsidP="00AD6055">
      <w:pPr>
        <w:pStyle w:val="ListParagraph"/>
        <w:numPr>
          <w:ilvl w:val="0"/>
          <w:numId w:val="36"/>
        </w:numPr>
        <w:tabs>
          <w:tab w:val="left" w:pos="1710"/>
        </w:tabs>
        <w:spacing w:after="0" w:line="240" w:lineRule="auto"/>
        <w:rPr>
          <w:rFonts w:ascii="Times New Roman" w:eastAsia="ヒラギノ角ゴ Pro W3" w:hAnsi="Times New Roman" w:cs="Times New Roman"/>
          <w:bCs/>
          <w:color w:val="000000" w:themeColor="text1"/>
          <w:sz w:val="24"/>
          <w:szCs w:val="24"/>
        </w:rPr>
      </w:pPr>
      <w:r>
        <w:rPr>
          <w:rFonts w:ascii="Times New Roman" w:eastAsia="ヒラギノ角ゴ Pro W3" w:hAnsi="Times New Roman" w:cs="Times New Roman"/>
          <w:bCs/>
          <w:color w:val="000000" w:themeColor="text1"/>
          <w:sz w:val="24"/>
          <w:szCs w:val="24"/>
        </w:rPr>
        <w:t xml:space="preserve">Stabilize the hall ceilings to prevent them from collapsing.  </w:t>
      </w:r>
    </w:p>
    <w:p w:rsidR="00124306" w:rsidRDefault="00124306" w:rsidP="00124306">
      <w:pPr>
        <w:pStyle w:val="ListParagraph"/>
        <w:numPr>
          <w:ilvl w:val="0"/>
          <w:numId w:val="36"/>
        </w:numPr>
        <w:tabs>
          <w:tab w:val="left" w:pos="1710"/>
        </w:tabs>
        <w:spacing w:after="0" w:line="240" w:lineRule="auto"/>
        <w:rPr>
          <w:rFonts w:ascii="Times New Roman" w:eastAsia="ヒラギノ角ゴ Pro W3" w:hAnsi="Times New Roman" w:cs="Times New Roman"/>
          <w:bCs/>
          <w:color w:val="000000" w:themeColor="text1"/>
          <w:sz w:val="24"/>
          <w:szCs w:val="24"/>
        </w:rPr>
      </w:pPr>
      <w:r>
        <w:rPr>
          <w:rFonts w:ascii="Times New Roman" w:eastAsia="ヒラギノ角ゴ Pro W3" w:hAnsi="Times New Roman" w:cs="Times New Roman"/>
          <w:bCs/>
          <w:color w:val="000000" w:themeColor="text1"/>
          <w:sz w:val="24"/>
          <w:szCs w:val="24"/>
        </w:rPr>
        <w:t>R</w:t>
      </w:r>
      <w:r w:rsidR="002F3491">
        <w:rPr>
          <w:rFonts w:ascii="Times New Roman" w:eastAsia="ヒラギノ角ゴ Pro W3" w:hAnsi="Times New Roman" w:cs="Times New Roman"/>
          <w:bCs/>
          <w:color w:val="000000" w:themeColor="text1"/>
          <w:sz w:val="24"/>
          <w:szCs w:val="24"/>
        </w:rPr>
        <w:t>eplace the</w:t>
      </w:r>
      <w:r>
        <w:rPr>
          <w:rFonts w:ascii="Times New Roman" w:eastAsia="ヒラギノ角ゴ Pro W3" w:hAnsi="Times New Roman" w:cs="Times New Roman"/>
          <w:bCs/>
          <w:color w:val="000000" w:themeColor="text1"/>
          <w:sz w:val="24"/>
          <w:szCs w:val="24"/>
        </w:rPr>
        <w:t xml:space="preserve"> floor of the halls with</w:t>
      </w:r>
      <w:r w:rsidR="00D179F9">
        <w:rPr>
          <w:rFonts w:ascii="Times New Roman" w:eastAsia="ヒラギノ角ゴ Pro W3" w:hAnsi="Times New Roman" w:cs="Times New Roman"/>
          <w:bCs/>
          <w:color w:val="000000" w:themeColor="text1"/>
          <w:sz w:val="24"/>
          <w:szCs w:val="24"/>
        </w:rPr>
        <w:t xml:space="preserve"> locally </w:t>
      </w:r>
      <w:r w:rsidR="00AD6055">
        <w:rPr>
          <w:rFonts w:ascii="Times New Roman" w:eastAsia="ヒラギノ角ゴ Pro W3" w:hAnsi="Times New Roman" w:cs="Times New Roman"/>
          <w:bCs/>
          <w:color w:val="000000" w:themeColor="text1"/>
          <w:sz w:val="24"/>
          <w:szCs w:val="24"/>
        </w:rPr>
        <w:t xml:space="preserve">sourced </w:t>
      </w:r>
      <w:r>
        <w:rPr>
          <w:rFonts w:ascii="Times New Roman" w:eastAsia="ヒラギノ角ゴ Pro W3" w:hAnsi="Times New Roman" w:cs="Times New Roman"/>
          <w:bCs/>
          <w:color w:val="000000" w:themeColor="text1"/>
          <w:sz w:val="24"/>
          <w:szCs w:val="24"/>
        </w:rPr>
        <w:t>r</w:t>
      </w:r>
      <w:r w:rsidR="00D179F9">
        <w:rPr>
          <w:rFonts w:ascii="Times New Roman" w:eastAsia="ヒラギノ角ゴ Pro W3" w:hAnsi="Times New Roman" w:cs="Times New Roman"/>
          <w:bCs/>
          <w:color w:val="000000" w:themeColor="text1"/>
          <w:sz w:val="24"/>
          <w:szCs w:val="24"/>
        </w:rPr>
        <w:t>ocks</w:t>
      </w:r>
      <w:r w:rsidR="00AD6055">
        <w:rPr>
          <w:rFonts w:ascii="Times New Roman" w:eastAsia="ヒラギノ角ゴ Pro W3" w:hAnsi="Times New Roman" w:cs="Times New Roman"/>
          <w:bCs/>
          <w:color w:val="000000" w:themeColor="text1"/>
          <w:sz w:val="24"/>
          <w:szCs w:val="24"/>
        </w:rPr>
        <w:t xml:space="preserve"> similar to the original materials</w:t>
      </w:r>
      <w:r>
        <w:rPr>
          <w:rFonts w:ascii="Times New Roman" w:eastAsia="ヒラギノ角ゴ Pro W3" w:hAnsi="Times New Roman" w:cs="Times New Roman"/>
          <w:bCs/>
          <w:color w:val="000000" w:themeColor="text1"/>
          <w:sz w:val="24"/>
          <w:szCs w:val="24"/>
        </w:rPr>
        <w:t>.</w:t>
      </w:r>
    </w:p>
    <w:p w:rsidR="00124306" w:rsidRDefault="00D179F9" w:rsidP="002C0E2D">
      <w:pPr>
        <w:pStyle w:val="ListParagraph"/>
        <w:numPr>
          <w:ilvl w:val="0"/>
          <w:numId w:val="36"/>
        </w:numPr>
        <w:tabs>
          <w:tab w:val="left" w:pos="1710"/>
        </w:tabs>
        <w:spacing w:after="0" w:line="240" w:lineRule="auto"/>
        <w:rPr>
          <w:rFonts w:ascii="Times New Roman" w:eastAsia="ヒラギノ角ゴ Pro W3" w:hAnsi="Times New Roman" w:cs="Times New Roman"/>
          <w:bCs/>
          <w:color w:val="000000" w:themeColor="text1"/>
          <w:sz w:val="24"/>
          <w:szCs w:val="24"/>
        </w:rPr>
      </w:pPr>
      <w:r>
        <w:rPr>
          <w:rFonts w:ascii="Times New Roman" w:eastAsia="ヒラギノ角ゴ Pro W3" w:hAnsi="Times New Roman" w:cs="Times New Roman"/>
          <w:bCs/>
          <w:color w:val="000000" w:themeColor="text1"/>
          <w:sz w:val="24"/>
          <w:szCs w:val="24"/>
        </w:rPr>
        <w:t xml:space="preserve">Stabilize hall </w:t>
      </w:r>
      <w:r w:rsidR="00122F6B">
        <w:rPr>
          <w:rFonts w:ascii="Times New Roman" w:eastAsia="ヒラギノ角ゴ Pro W3" w:hAnsi="Times New Roman" w:cs="Times New Roman"/>
          <w:bCs/>
          <w:color w:val="000000" w:themeColor="text1"/>
          <w:sz w:val="24"/>
          <w:szCs w:val="24"/>
        </w:rPr>
        <w:t>ceilings</w:t>
      </w:r>
      <w:r>
        <w:rPr>
          <w:rFonts w:ascii="Times New Roman" w:eastAsia="ヒラギノ角ゴ Pro W3" w:hAnsi="Times New Roman" w:cs="Times New Roman"/>
          <w:bCs/>
          <w:color w:val="000000" w:themeColor="text1"/>
          <w:sz w:val="24"/>
          <w:szCs w:val="24"/>
        </w:rPr>
        <w:t xml:space="preserve"> to</w:t>
      </w:r>
      <w:r w:rsidR="00124306">
        <w:rPr>
          <w:rFonts w:ascii="Times New Roman" w:eastAsia="ヒラギノ角ゴ Pro W3" w:hAnsi="Times New Roman" w:cs="Times New Roman"/>
          <w:bCs/>
          <w:color w:val="000000" w:themeColor="text1"/>
          <w:sz w:val="24"/>
          <w:szCs w:val="24"/>
        </w:rPr>
        <w:t xml:space="preserve"> </w:t>
      </w:r>
      <w:r>
        <w:rPr>
          <w:rFonts w:ascii="Times New Roman" w:eastAsia="ヒラギノ角ゴ Pro W3" w:hAnsi="Times New Roman" w:cs="Times New Roman"/>
          <w:bCs/>
          <w:color w:val="000000" w:themeColor="text1"/>
          <w:sz w:val="24"/>
          <w:szCs w:val="24"/>
        </w:rPr>
        <w:t>prevent them from</w:t>
      </w:r>
      <w:r w:rsidR="00124306">
        <w:rPr>
          <w:rFonts w:ascii="Times New Roman" w:eastAsia="ヒラギノ角ゴ Pro W3" w:hAnsi="Times New Roman" w:cs="Times New Roman"/>
          <w:bCs/>
          <w:color w:val="000000" w:themeColor="text1"/>
          <w:sz w:val="24"/>
          <w:szCs w:val="24"/>
        </w:rPr>
        <w:t xml:space="preserve"> collapsing</w:t>
      </w:r>
      <w:r>
        <w:rPr>
          <w:rFonts w:ascii="Times New Roman" w:eastAsia="ヒラギノ角ゴ Pro W3" w:hAnsi="Times New Roman" w:cs="Times New Roman"/>
          <w:bCs/>
          <w:color w:val="000000" w:themeColor="text1"/>
          <w:sz w:val="24"/>
          <w:szCs w:val="24"/>
        </w:rPr>
        <w:t>.  They are currently leaking</w:t>
      </w:r>
      <w:r w:rsidR="00124306">
        <w:rPr>
          <w:rFonts w:ascii="Times New Roman" w:eastAsia="ヒラギノ角ゴ Pro W3" w:hAnsi="Times New Roman" w:cs="Times New Roman"/>
          <w:bCs/>
          <w:color w:val="000000" w:themeColor="text1"/>
          <w:sz w:val="24"/>
          <w:szCs w:val="24"/>
        </w:rPr>
        <w:t xml:space="preserve"> </w:t>
      </w:r>
      <w:r>
        <w:rPr>
          <w:rFonts w:ascii="Times New Roman" w:eastAsia="ヒラギノ角ゴ Pro W3" w:hAnsi="Times New Roman" w:cs="Times New Roman"/>
          <w:bCs/>
          <w:color w:val="000000" w:themeColor="text1"/>
          <w:sz w:val="24"/>
          <w:szCs w:val="24"/>
        </w:rPr>
        <w:t>and provide significant repair and restoration.</w:t>
      </w:r>
    </w:p>
    <w:p w:rsidR="00FB5ED1" w:rsidRPr="00FB5ED1" w:rsidRDefault="00FB5ED1" w:rsidP="00FB5ED1">
      <w:pPr>
        <w:pStyle w:val="ListParagraph"/>
        <w:numPr>
          <w:ilvl w:val="0"/>
          <w:numId w:val="36"/>
        </w:numPr>
        <w:tabs>
          <w:tab w:val="left" w:pos="1710"/>
        </w:tabs>
        <w:spacing w:after="0" w:line="240" w:lineRule="auto"/>
        <w:rPr>
          <w:rFonts w:ascii="Times New Roman" w:eastAsia="ヒラギノ角ゴ Pro W3" w:hAnsi="Times New Roman" w:cs="Times New Roman"/>
          <w:bCs/>
          <w:color w:val="000000" w:themeColor="text1"/>
          <w:sz w:val="24"/>
          <w:szCs w:val="24"/>
        </w:rPr>
      </w:pPr>
      <w:r w:rsidRPr="00586883">
        <w:rPr>
          <w:rFonts w:ascii="Times New Roman" w:hAnsi="Times New Roman"/>
          <w:color w:val="000000" w:themeColor="text1"/>
          <w:sz w:val="24"/>
        </w:rPr>
        <w:t xml:space="preserve">In the event </w:t>
      </w:r>
      <w:r w:rsidR="00AD6055">
        <w:rPr>
          <w:rFonts w:ascii="Times New Roman" w:hAnsi="Times New Roman"/>
          <w:color w:val="000000" w:themeColor="text1"/>
          <w:sz w:val="24"/>
        </w:rPr>
        <w:t>that</w:t>
      </w:r>
      <w:r w:rsidR="00AD6055" w:rsidRPr="00586883">
        <w:rPr>
          <w:rFonts w:ascii="Times New Roman" w:hAnsi="Times New Roman"/>
          <w:color w:val="000000" w:themeColor="text1"/>
          <w:sz w:val="24"/>
        </w:rPr>
        <w:t xml:space="preserve"> </w:t>
      </w:r>
      <w:r w:rsidRPr="00586883">
        <w:rPr>
          <w:rFonts w:ascii="Times New Roman" w:hAnsi="Times New Roman"/>
          <w:color w:val="000000" w:themeColor="text1"/>
          <w:sz w:val="24"/>
        </w:rPr>
        <w:t xml:space="preserve">materials are unavailable locally, the </w:t>
      </w:r>
      <w:r>
        <w:rPr>
          <w:rFonts w:ascii="Times New Roman" w:hAnsi="Times New Roman"/>
          <w:color w:val="000000" w:themeColor="text1"/>
          <w:sz w:val="24"/>
        </w:rPr>
        <w:t xml:space="preserve">recipient </w:t>
      </w:r>
      <w:r w:rsidR="00AD6055">
        <w:rPr>
          <w:rFonts w:ascii="Times New Roman" w:hAnsi="Times New Roman"/>
          <w:color w:val="000000" w:themeColor="text1"/>
          <w:sz w:val="24"/>
        </w:rPr>
        <w:t>will</w:t>
      </w:r>
      <w:r w:rsidR="00AD6055" w:rsidRPr="00586883">
        <w:rPr>
          <w:rFonts w:ascii="Times New Roman" w:hAnsi="Times New Roman"/>
          <w:color w:val="000000" w:themeColor="text1"/>
          <w:sz w:val="24"/>
        </w:rPr>
        <w:t xml:space="preserve"> procur</w:t>
      </w:r>
      <w:r w:rsidR="00AD6055">
        <w:rPr>
          <w:rFonts w:ascii="Times New Roman" w:hAnsi="Times New Roman"/>
          <w:color w:val="000000" w:themeColor="text1"/>
          <w:sz w:val="24"/>
        </w:rPr>
        <w:t>e</w:t>
      </w:r>
      <w:r w:rsidR="00AD6055" w:rsidRPr="00586883">
        <w:rPr>
          <w:rFonts w:ascii="Times New Roman" w:hAnsi="Times New Roman"/>
          <w:color w:val="000000" w:themeColor="text1"/>
          <w:sz w:val="24"/>
        </w:rPr>
        <w:t xml:space="preserve"> </w:t>
      </w:r>
      <w:r w:rsidRPr="00586883">
        <w:rPr>
          <w:rFonts w:ascii="Times New Roman" w:hAnsi="Times New Roman"/>
          <w:color w:val="000000" w:themeColor="text1"/>
          <w:sz w:val="24"/>
        </w:rPr>
        <w:t xml:space="preserve">and import the items into Iraq. </w:t>
      </w:r>
    </w:p>
    <w:p w:rsidR="00FA2161" w:rsidRDefault="00FA2161" w:rsidP="00FA2161">
      <w:pPr>
        <w:pStyle w:val="ListParagraph"/>
        <w:numPr>
          <w:ilvl w:val="0"/>
          <w:numId w:val="36"/>
        </w:numPr>
        <w:tabs>
          <w:tab w:val="left" w:pos="1710"/>
        </w:tabs>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The </w:t>
      </w:r>
      <w:r w:rsidRPr="00FB5ED1">
        <w:rPr>
          <w:rFonts w:ascii="Times New Roman" w:hAnsi="Times New Roman"/>
          <w:color w:val="000000" w:themeColor="text1"/>
          <w:sz w:val="24"/>
        </w:rPr>
        <w:t>recipient</w:t>
      </w:r>
      <w:r>
        <w:rPr>
          <w:rFonts w:ascii="Times New Roman" w:hAnsi="Times New Roman"/>
          <w:color w:val="000000" w:themeColor="text1"/>
          <w:sz w:val="24"/>
        </w:rPr>
        <w:t xml:space="preserve"> should coordinate with </w:t>
      </w:r>
      <w:r w:rsidRPr="002C0E2D">
        <w:rPr>
          <w:rFonts w:ascii="Times New Roman" w:hAnsi="Times New Roman"/>
          <w:color w:val="000000" w:themeColor="text1"/>
          <w:sz w:val="24"/>
        </w:rPr>
        <w:t>RCSC</w:t>
      </w:r>
      <w:r>
        <w:rPr>
          <w:rFonts w:ascii="Times New Roman" w:hAnsi="Times New Roman"/>
          <w:color w:val="000000" w:themeColor="text1"/>
          <w:sz w:val="24"/>
        </w:rPr>
        <w:t xml:space="preserve"> to provide lighting inside the halls in accordance with international standards for historical places.</w:t>
      </w:r>
    </w:p>
    <w:p w:rsidR="00FA2161" w:rsidRPr="00FB5ED1" w:rsidRDefault="00FA2161" w:rsidP="00FA2161">
      <w:pPr>
        <w:pStyle w:val="ListParagraph"/>
        <w:numPr>
          <w:ilvl w:val="0"/>
          <w:numId w:val="36"/>
        </w:numPr>
        <w:tabs>
          <w:tab w:val="left" w:pos="1710"/>
        </w:tabs>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The </w:t>
      </w:r>
      <w:r w:rsidRPr="000C0AEE">
        <w:rPr>
          <w:rFonts w:ascii="Times New Roman" w:hAnsi="Times New Roman"/>
          <w:color w:val="000000" w:themeColor="text1"/>
          <w:sz w:val="24"/>
        </w:rPr>
        <w:t>recipient</w:t>
      </w:r>
      <w:r>
        <w:rPr>
          <w:rFonts w:ascii="Times New Roman" w:hAnsi="Times New Roman"/>
          <w:color w:val="000000" w:themeColor="text1"/>
          <w:sz w:val="24"/>
        </w:rPr>
        <w:t xml:space="preserve"> must finish the main hall first, and then proceed to working on the other halls, one by one, all in close coordination with </w:t>
      </w:r>
      <w:r w:rsidRPr="002C0E2D">
        <w:rPr>
          <w:rFonts w:ascii="Times New Roman" w:hAnsi="Times New Roman"/>
          <w:color w:val="000000" w:themeColor="text1"/>
          <w:sz w:val="24"/>
        </w:rPr>
        <w:t>RCSC</w:t>
      </w:r>
      <w:r>
        <w:rPr>
          <w:rFonts w:ascii="Times New Roman" w:hAnsi="Times New Roman"/>
          <w:color w:val="000000" w:themeColor="text1"/>
          <w:sz w:val="24"/>
        </w:rPr>
        <w:t>.</w:t>
      </w:r>
    </w:p>
    <w:p w:rsidR="00FB5ED1" w:rsidRDefault="00FB5ED1" w:rsidP="000878A3">
      <w:pPr>
        <w:pStyle w:val="ListParagraph"/>
        <w:numPr>
          <w:ilvl w:val="0"/>
          <w:numId w:val="36"/>
        </w:numPr>
        <w:tabs>
          <w:tab w:val="left" w:pos="1710"/>
        </w:tabs>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The </w:t>
      </w:r>
      <w:r w:rsidRPr="00FB5ED1">
        <w:rPr>
          <w:rFonts w:ascii="Times New Roman" w:hAnsi="Times New Roman"/>
          <w:color w:val="000000" w:themeColor="text1"/>
          <w:sz w:val="24"/>
        </w:rPr>
        <w:t>recipient</w:t>
      </w:r>
      <w:r>
        <w:rPr>
          <w:rFonts w:ascii="Times New Roman" w:hAnsi="Times New Roman"/>
          <w:color w:val="000000" w:themeColor="text1"/>
          <w:sz w:val="24"/>
        </w:rPr>
        <w:t xml:space="preserve"> must finish the project in </w:t>
      </w:r>
      <w:r w:rsidR="000878A3">
        <w:rPr>
          <w:rFonts w:ascii="Times New Roman" w:hAnsi="Times New Roman"/>
          <w:color w:val="000000" w:themeColor="text1"/>
          <w:sz w:val="24"/>
        </w:rPr>
        <w:t xml:space="preserve">12 </w:t>
      </w:r>
      <w:r>
        <w:rPr>
          <w:rFonts w:ascii="Times New Roman" w:hAnsi="Times New Roman"/>
          <w:color w:val="000000" w:themeColor="text1"/>
          <w:sz w:val="24"/>
        </w:rPr>
        <w:t>months due</w:t>
      </w:r>
      <w:r w:rsidR="00D179F9">
        <w:rPr>
          <w:rFonts w:ascii="Times New Roman" w:hAnsi="Times New Roman"/>
          <w:color w:val="000000" w:themeColor="text1"/>
          <w:sz w:val="24"/>
        </w:rPr>
        <w:t xml:space="preserve"> </w:t>
      </w:r>
      <w:r w:rsidR="004C3B85">
        <w:rPr>
          <w:rFonts w:ascii="Times New Roman" w:hAnsi="Times New Roman"/>
          <w:color w:val="000000" w:themeColor="text1"/>
          <w:sz w:val="24"/>
        </w:rPr>
        <w:t xml:space="preserve">to the </w:t>
      </w:r>
      <w:r w:rsidR="00D179F9">
        <w:rPr>
          <w:rFonts w:ascii="Times New Roman" w:hAnsi="Times New Roman"/>
          <w:color w:val="000000" w:themeColor="text1"/>
          <w:sz w:val="24"/>
        </w:rPr>
        <w:t>need for use of the</w:t>
      </w:r>
      <w:r>
        <w:rPr>
          <w:rFonts w:ascii="Times New Roman" w:hAnsi="Times New Roman"/>
          <w:color w:val="000000" w:themeColor="text1"/>
          <w:sz w:val="24"/>
        </w:rPr>
        <w:t xml:space="preserve"> temple for religious </w:t>
      </w:r>
      <w:r w:rsidR="002C0E2D">
        <w:rPr>
          <w:rFonts w:ascii="Times New Roman" w:hAnsi="Times New Roman"/>
          <w:color w:val="000000" w:themeColor="text1"/>
          <w:sz w:val="24"/>
        </w:rPr>
        <w:t>practices</w:t>
      </w:r>
      <w:r w:rsidR="00D179F9">
        <w:rPr>
          <w:rFonts w:ascii="Times New Roman" w:hAnsi="Times New Roman"/>
          <w:color w:val="000000" w:themeColor="text1"/>
          <w:sz w:val="24"/>
        </w:rPr>
        <w:t xml:space="preserve"> and functions</w:t>
      </w:r>
      <w:r>
        <w:rPr>
          <w:rFonts w:ascii="Times New Roman" w:hAnsi="Times New Roman"/>
          <w:color w:val="000000" w:themeColor="text1"/>
          <w:sz w:val="24"/>
        </w:rPr>
        <w:t xml:space="preserve">. </w:t>
      </w:r>
    </w:p>
    <w:p w:rsidR="00FB5ED1" w:rsidRDefault="00FB5ED1" w:rsidP="002C0E2D">
      <w:pPr>
        <w:pStyle w:val="ListParagraph"/>
        <w:numPr>
          <w:ilvl w:val="0"/>
          <w:numId w:val="36"/>
        </w:numPr>
        <w:tabs>
          <w:tab w:val="left" w:pos="1710"/>
        </w:tabs>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The </w:t>
      </w:r>
      <w:r w:rsidRPr="00FB5ED1">
        <w:rPr>
          <w:rFonts w:ascii="Times New Roman" w:hAnsi="Times New Roman"/>
          <w:color w:val="000000" w:themeColor="text1"/>
          <w:sz w:val="24"/>
        </w:rPr>
        <w:t>recipient</w:t>
      </w:r>
      <w:r>
        <w:rPr>
          <w:rFonts w:ascii="Times New Roman" w:hAnsi="Times New Roman"/>
          <w:color w:val="000000" w:themeColor="text1"/>
          <w:sz w:val="24"/>
        </w:rPr>
        <w:t xml:space="preserve"> must</w:t>
      </w:r>
      <w:r w:rsidR="00D179F9">
        <w:rPr>
          <w:rFonts w:ascii="Times New Roman" w:hAnsi="Times New Roman"/>
          <w:color w:val="000000" w:themeColor="text1"/>
          <w:sz w:val="24"/>
        </w:rPr>
        <w:t xml:space="preserve"> closely</w:t>
      </w:r>
      <w:r>
        <w:rPr>
          <w:rFonts w:ascii="Times New Roman" w:hAnsi="Times New Roman"/>
          <w:color w:val="000000" w:themeColor="text1"/>
          <w:sz w:val="24"/>
        </w:rPr>
        <w:t xml:space="preserve"> </w:t>
      </w:r>
      <w:r w:rsidR="002C0E2D">
        <w:rPr>
          <w:rFonts w:ascii="Times New Roman" w:hAnsi="Times New Roman"/>
          <w:color w:val="000000" w:themeColor="text1"/>
          <w:sz w:val="24"/>
        </w:rPr>
        <w:t xml:space="preserve">coordinate with </w:t>
      </w:r>
      <w:r w:rsidR="002C0E2D" w:rsidRPr="002C0E2D">
        <w:rPr>
          <w:rFonts w:ascii="Times New Roman" w:hAnsi="Times New Roman"/>
          <w:color w:val="000000" w:themeColor="text1"/>
          <w:sz w:val="24"/>
        </w:rPr>
        <w:t>RCSC</w:t>
      </w:r>
      <w:r w:rsidR="002C0E2D">
        <w:rPr>
          <w:rFonts w:ascii="Times New Roman" w:hAnsi="Times New Roman"/>
          <w:color w:val="000000" w:themeColor="text1"/>
          <w:sz w:val="24"/>
        </w:rPr>
        <w:t xml:space="preserve"> and must stop work</w:t>
      </w:r>
      <w:r w:rsidR="00D179F9">
        <w:rPr>
          <w:rFonts w:ascii="Times New Roman" w:hAnsi="Times New Roman"/>
          <w:color w:val="000000" w:themeColor="text1"/>
          <w:sz w:val="24"/>
        </w:rPr>
        <w:t xml:space="preserve"> </w:t>
      </w:r>
      <w:r w:rsidR="00FA2161">
        <w:rPr>
          <w:rFonts w:ascii="Times New Roman" w:hAnsi="Times New Roman"/>
          <w:color w:val="000000" w:themeColor="text1"/>
          <w:sz w:val="24"/>
        </w:rPr>
        <w:t>for certain religious observances at</w:t>
      </w:r>
      <w:r w:rsidR="002C0E2D">
        <w:rPr>
          <w:rFonts w:ascii="Times New Roman" w:hAnsi="Times New Roman"/>
          <w:color w:val="000000" w:themeColor="text1"/>
          <w:sz w:val="24"/>
        </w:rPr>
        <w:t xml:space="preserve"> the temple.</w:t>
      </w:r>
    </w:p>
    <w:p w:rsidR="00F1583C" w:rsidRPr="000748CA" w:rsidRDefault="00F1583C" w:rsidP="00F1583C">
      <w:pPr>
        <w:tabs>
          <w:tab w:val="left" w:pos="1710"/>
        </w:tabs>
        <w:spacing w:after="0" w:line="240" w:lineRule="auto"/>
        <w:rPr>
          <w:rFonts w:ascii="Times New Roman" w:eastAsia="ヒラギノ角ゴ Pro W3" w:hAnsi="Times New Roman" w:cs="Times New Roman"/>
          <w:bCs/>
          <w:color w:val="000000" w:themeColor="text1"/>
          <w:sz w:val="24"/>
          <w:szCs w:val="24"/>
        </w:rPr>
      </w:pPr>
    </w:p>
    <w:p w:rsidR="00F1583C" w:rsidRPr="000748CA"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r w:rsidRPr="000748CA">
        <w:rPr>
          <w:rFonts w:ascii="Times New Roman" w:eastAsia="ヒラギノ角ゴ Pro W3" w:hAnsi="Times New Roman" w:cs="Times New Roman"/>
          <w:b/>
          <w:color w:val="000000" w:themeColor="text1"/>
          <w:sz w:val="24"/>
          <w:szCs w:val="24"/>
        </w:rPr>
        <w:t>Overview of Public Affairs Office (PA)’s Role:</w:t>
      </w:r>
    </w:p>
    <w:p w:rsidR="00F1583C" w:rsidRPr="000748CA" w:rsidRDefault="00F1583C" w:rsidP="004647C3">
      <w:pPr>
        <w:tabs>
          <w:tab w:val="left" w:pos="1710"/>
        </w:tabs>
        <w:spacing w:after="0" w:line="240" w:lineRule="auto"/>
        <w:rPr>
          <w:rFonts w:ascii="Times New Roman" w:eastAsia="ヒラギノ角ゴ Pro W3" w:hAnsi="Times New Roman" w:cs="Times New Roman"/>
          <w:bCs/>
          <w:color w:val="000000" w:themeColor="text1"/>
          <w:sz w:val="24"/>
          <w:szCs w:val="24"/>
        </w:rPr>
      </w:pPr>
      <w:r w:rsidRPr="000748CA">
        <w:rPr>
          <w:rFonts w:ascii="Times New Roman" w:eastAsia="ヒラギノ角ゴ Pro W3" w:hAnsi="Times New Roman" w:cs="Times New Roman"/>
          <w:bCs/>
          <w:color w:val="000000" w:themeColor="text1"/>
          <w:sz w:val="24"/>
          <w:szCs w:val="24"/>
        </w:rPr>
        <w:t>The Public Affairs Office (PA) will be involved in the implementation of the program. As requested, t</w:t>
      </w:r>
      <w:r w:rsidR="004647C3" w:rsidRPr="000748CA">
        <w:rPr>
          <w:rFonts w:ascii="Times New Roman" w:eastAsia="ヒラギノ角ゴ Pro W3" w:hAnsi="Times New Roman" w:cs="Times New Roman"/>
          <w:bCs/>
          <w:color w:val="000000" w:themeColor="text1"/>
          <w:sz w:val="24"/>
          <w:szCs w:val="24"/>
        </w:rPr>
        <w:t>hey will advise the provider on</w:t>
      </w:r>
      <w:r w:rsidRPr="000748CA">
        <w:rPr>
          <w:rFonts w:ascii="Times New Roman" w:eastAsia="ヒラギノ角ゴ Pro W3" w:hAnsi="Times New Roman" w:cs="Times New Roman"/>
          <w:bCs/>
          <w:color w:val="000000" w:themeColor="text1"/>
          <w:sz w:val="24"/>
          <w:szCs w:val="24"/>
        </w:rPr>
        <w:t xml:space="preserve"> program reporting</w:t>
      </w:r>
      <w:proofErr w:type="gramStart"/>
      <w:r w:rsidRPr="000748CA">
        <w:rPr>
          <w:rFonts w:ascii="Times New Roman" w:eastAsia="ヒラギノ角ゴ Pro W3" w:hAnsi="Times New Roman" w:cs="Times New Roman"/>
          <w:bCs/>
          <w:color w:val="000000" w:themeColor="text1"/>
          <w:sz w:val="24"/>
          <w:szCs w:val="24"/>
        </w:rPr>
        <w:t>;</w:t>
      </w:r>
      <w:proofErr w:type="gramEnd"/>
      <w:r w:rsidRPr="000748CA">
        <w:rPr>
          <w:rFonts w:ascii="Times New Roman" w:eastAsia="ヒラギノ角ゴ Pro W3" w:hAnsi="Times New Roman" w:cs="Times New Roman"/>
          <w:bCs/>
          <w:color w:val="000000" w:themeColor="text1"/>
          <w:sz w:val="24"/>
          <w:szCs w:val="24"/>
        </w:rPr>
        <w:t xml:space="preserve"> ceremonies, and other program details.</w:t>
      </w:r>
    </w:p>
    <w:p w:rsidR="00F1583C" w:rsidRPr="000748CA" w:rsidRDefault="00F1583C" w:rsidP="00F1583C">
      <w:pPr>
        <w:tabs>
          <w:tab w:val="left" w:pos="1710"/>
        </w:tabs>
        <w:spacing w:after="0" w:line="240" w:lineRule="auto"/>
        <w:rPr>
          <w:rFonts w:ascii="Times New Roman" w:eastAsia="ヒラギノ角ゴ Pro W3" w:hAnsi="Times New Roman" w:cs="Times New Roman"/>
          <w:b/>
          <w:color w:val="000000" w:themeColor="text1"/>
          <w:sz w:val="24"/>
          <w:szCs w:val="24"/>
        </w:rPr>
      </w:pPr>
    </w:p>
    <w:p w:rsidR="00F1583C" w:rsidRPr="000748CA" w:rsidRDefault="00F1583C" w:rsidP="00F1583C">
      <w:pPr>
        <w:spacing w:after="0" w:line="240" w:lineRule="auto"/>
        <w:rPr>
          <w:rFonts w:ascii="Times New Roman" w:hAnsi="Times New Roman" w:cs="Times New Roman"/>
          <w:sz w:val="24"/>
          <w:szCs w:val="24"/>
          <w:shd w:val="clear" w:color="auto" w:fill="FFFFFF"/>
        </w:rPr>
      </w:pPr>
      <w:r w:rsidRPr="000748CA">
        <w:rPr>
          <w:rFonts w:ascii="Times New Roman" w:hAnsi="Times New Roman" w:cs="Times New Roman"/>
          <w:b/>
          <w:sz w:val="24"/>
          <w:szCs w:val="24"/>
          <w:u w:val="single"/>
          <w:shd w:val="clear" w:color="auto" w:fill="FFFFFF"/>
        </w:rPr>
        <w:t>ANTICIPATED TIMELINE</w:t>
      </w:r>
      <w:r w:rsidRPr="000748CA">
        <w:rPr>
          <w:rFonts w:ascii="Times New Roman" w:hAnsi="Times New Roman" w:cs="Times New Roman"/>
          <w:sz w:val="24"/>
          <w:szCs w:val="24"/>
          <w:shd w:val="clear" w:color="auto" w:fill="FFFFFF"/>
        </w:rPr>
        <w:t xml:space="preserve"> </w:t>
      </w:r>
    </w:p>
    <w:p w:rsidR="00F1583C" w:rsidRPr="000748CA" w:rsidRDefault="00F1583C" w:rsidP="00F1583C">
      <w:pPr>
        <w:spacing w:after="0" w:line="240" w:lineRule="auto"/>
        <w:rPr>
          <w:rFonts w:ascii="Times New Roman" w:hAnsi="Times New Roman" w:cs="Times New Roman"/>
          <w:sz w:val="24"/>
          <w:szCs w:val="24"/>
          <w:shd w:val="clear" w:color="auto" w:fill="FFFFFF"/>
        </w:rPr>
      </w:pPr>
    </w:p>
    <w:p w:rsidR="00F1583C" w:rsidRPr="000748CA" w:rsidRDefault="00744119" w:rsidP="00F1583C">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June</w:t>
      </w:r>
      <w:r w:rsidR="00F1583C" w:rsidRPr="000748CA">
        <w:rPr>
          <w:rFonts w:ascii="Times New Roman" w:hAnsi="Times New Roman" w:cs="Times New Roman"/>
          <w:sz w:val="24"/>
          <w:szCs w:val="24"/>
          <w:shd w:val="clear" w:color="auto" w:fill="FFFFFF"/>
        </w:rPr>
        <w:t xml:space="preserve"> 2019: </w:t>
      </w:r>
      <w:r w:rsidR="00120829" w:rsidRPr="000748CA">
        <w:rPr>
          <w:rFonts w:ascii="Times New Roman" w:hAnsi="Times New Roman" w:cs="Times New Roman"/>
          <w:sz w:val="24"/>
          <w:szCs w:val="24"/>
          <w:shd w:val="clear" w:color="auto" w:fill="FFFFFF"/>
        </w:rPr>
        <w:t xml:space="preserve"> </w:t>
      </w:r>
      <w:r w:rsidR="00F1583C" w:rsidRPr="000748CA">
        <w:rPr>
          <w:rFonts w:ascii="Times New Roman" w:hAnsi="Times New Roman" w:cs="Times New Roman"/>
          <w:sz w:val="24"/>
          <w:szCs w:val="24"/>
          <w:shd w:val="clear" w:color="auto" w:fill="FFFFFF"/>
        </w:rPr>
        <w:t xml:space="preserve">Grant </w:t>
      </w:r>
      <w:proofErr w:type="gramStart"/>
      <w:r w:rsidR="00F1583C" w:rsidRPr="000748CA">
        <w:rPr>
          <w:rFonts w:ascii="Times New Roman" w:hAnsi="Times New Roman" w:cs="Times New Roman"/>
          <w:sz w:val="24"/>
          <w:szCs w:val="24"/>
          <w:shd w:val="clear" w:color="auto" w:fill="FFFFFF"/>
        </w:rPr>
        <w:t>is awarded</w:t>
      </w:r>
      <w:proofErr w:type="gramEnd"/>
      <w:r w:rsidR="00F1583C" w:rsidRPr="000748CA">
        <w:rPr>
          <w:rFonts w:ascii="Times New Roman" w:hAnsi="Times New Roman" w:cs="Times New Roman"/>
          <w:sz w:val="24"/>
          <w:szCs w:val="24"/>
          <w:shd w:val="clear" w:color="auto" w:fill="FFFFFF"/>
        </w:rPr>
        <w:t>.</w:t>
      </w:r>
    </w:p>
    <w:p w:rsidR="00F1583C" w:rsidRPr="000748CA" w:rsidRDefault="00F1583C" w:rsidP="00F1583C">
      <w:pPr>
        <w:spacing w:after="0" w:line="240" w:lineRule="auto"/>
        <w:rPr>
          <w:rFonts w:ascii="Times New Roman" w:hAnsi="Times New Roman" w:cs="Times New Roman"/>
          <w:sz w:val="24"/>
          <w:szCs w:val="24"/>
          <w:shd w:val="clear" w:color="auto" w:fill="FFFFFF"/>
        </w:rPr>
      </w:pPr>
    </w:p>
    <w:p w:rsidR="000878A3" w:rsidRDefault="00744119" w:rsidP="000878A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July </w:t>
      </w:r>
      <w:r w:rsidR="00F1583C" w:rsidRPr="000748CA">
        <w:rPr>
          <w:rFonts w:ascii="Times New Roman" w:hAnsi="Times New Roman" w:cs="Times New Roman"/>
          <w:sz w:val="24"/>
          <w:szCs w:val="24"/>
          <w:shd w:val="clear" w:color="auto" w:fill="FFFFFF"/>
        </w:rPr>
        <w:t>2019:</w:t>
      </w:r>
      <w:r w:rsidR="000878A3">
        <w:rPr>
          <w:rFonts w:ascii="Times New Roman" w:hAnsi="Times New Roman" w:cs="Times New Roman"/>
          <w:sz w:val="24"/>
          <w:szCs w:val="24"/>
          <w:shd w:val="clear" w:color="auto" w:fill="FFFFFF"/>
        </w:rPr>
        <w:t xml:space="preserve"> Signing agreement with RCSC, hiring qualified p</w:t>
      </w:r>
      <w:r w:rsidR="000878A3" w:rsidRPr="000878A3">
        <w:rPr>
          <w:rFonts w:ascii="Times New Roman" w:hAnsi="Times New Roman" w:cs="Times New Roman"/>
          <w:sz w:val="24"/>
          <w:szCs w:val="24"/>
          <w:shd w:val="clear" w:color="auto" w:fill="FFFFFF"/>
        </w:rPr>
        <w:t>ersonnel</w:t>
      </w:r>
      <w:r w:rsidR="000878A3">
        <w:rPr>
          <w:rFonts w:ascii="Times New Roman" w:hAnsi="Times New Roman" w:cs="Times New Roman"/>
          <w:sz w:val="24"/>
          <w:szCs w:val="24"/>
          <w:shd w:val="clear" w:color="auto" w:fill="FFFFFF"/>
        </w:rPr>
        <w:t>, brin</w:t>
      </w:r>
      <w:r w:rsidR="009675B5">
        <w:rPr>
          <w:rFonts w:ascii="Times New Roman" w:hAnsi="Times New Roman" w:cs="Times New Roman"/>
          <w:sz w:val="24"/>
          <w:szCs w:val="24"/>
          <w:shd w:val="clear" w:color="auto" w:fill="FFFFFF"/>
        </w:rPr>
        <w:t>g</w:t>
      </w:r>
      <w:r w:rsidR="000878A3">
        <w:rPr>
          <w:rFonts w:ascii="Times New Roman" w:hAnsi="Times New Roman" w:cs="Times New Roman"/>
          <w:sz w:val="24"/>
          <w:szCs w:val="24"/>
          <w:shd w:val="clear" w:color="auto" w:fill="FFFFFF"/>
        </w:rPr>
        <w:t>ing international and local experts to the site.</w:t>
      </w:r>
    </w:p>
    <w:p w:rsidR="000878A3" w:rsidRDefault="000878A3" w:rsidP="000C0AEE">
      <w:pPr>
        <w:spacing w:after="0" w:line="240" w:lineRule="auto"/>
        <w:rPr>
          <w:rFonts w:ascii="Times New Roman" w:hAnsi="Times New Roman" w:cs="Times New Roman"/>
          <w:sz w:val="24"/>
          <w:szCs w:val="24"/>
          <w:shd w:val="clear" w:color="auto" w:fill="FFFFFF"/>
        </w:rPr>
      </w:pPr>
    </w:p>
    <w:p w:rsidR="00F1583C" w:rsidRDefault="00744119" w:rsidP="000878A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August</w:t>
      </w:r>
      <w:r w:rsidR="000878A3">
        <w:rPr>
          <w:rFonts w:ascii="Times New Roman" w:hAnsi="Times New Roman" w:cs="Times New Roman"/>
          <w:sz w:val="24"/>
          <w:szCs w:val="24"/>
          <w:shd w:val="clear" w:color="auto" w:fill="FFFFFF"/>
        </w:rPr>
        <w:t xml:space="preserve"> 2019: </w:t>
      </w:r>
      <w:r w:rsidR="004647C3" w:rsidRPr="000748CA">
        <w:rPr>
          <w:rFonts w:ascii="Times New Roman" w:hAnsi="Times New Roman" w:cs="Times New Roman"/>
          <w:sz w:val="24"/>
          <w:szCs w:val="24"/>
          <w:shd w:val="clear" w:color="auto" w:fill="FFFFFF"/>
        </w:rPr>
        <w:t xml:space="preserve">Starting </w:t>
      </w:r>
      <w:r w:rsidR="000C0AEE">
        <w:rPr>
          <w:rFonts w:ascii="Times New Roman" w:hAnsi="Times New Roman" w:cs="Times New Roman"/>
          <w:sz w:val="24"/>
          <w:szCs w:val="24"/>
          <w:shd w:val="clear" w:color="auto" w:fill="FFFFFF"/>
        </w:rPr>
        <w:t>actual work in the main hall</w:t>
      </w:r>
      <w:r w:rsidR="004647C3" w:rsidRPr="000748CA">
        <w:rPr>
          <w:rFonts w:ascii="Times New Roman" w:hAnsi="Times New Roman" w:cs="Times New Roman"/>
          <w:sz w:val="24"/>
          <w:szCs w:val="24"/>
          <w:shd w:val="clear" w:color="auto" w:fill="FFFFFF"/>
        </w:rPr>
        <w:t xml:space="preserve"> </w:t>
      </w:r>
    </w:p>
    <w:p w:rsidR="000878A3" w:rsidRDefault="000878A3" w:rsidP="000878A3">
      <w:pPr>
        <w:spacing w:after="0" w:line="240" w:lineRule="auto"/>
        <w:rPr>
          <w:rFonts w:ascii="Times New Roman" w:hAnsi="Times New Roman" w:cs="Times New Roman"/>
          <w:sz w:val="24"/>
          <w:szCs w:val="24"/>
          <w:shd w:val="clear" w:color="auto" w:fill="FFFFFF"/>
        </w:rPr>
      </w:pPr>
    </w:p>
    <w:p w:rsidR="000878A3" w:rsidRDefault="00744119" w:rsidP="000878A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November</w:t>
      </w:r>
      <w:r w:rsidR="000878A3">
        <w:rPr>
          <w:rFonts w:ascii="Times New Roman" w:hAnsi="Times New Roman" w:cs="Times New Roman"/>
          <w:sz w:val="24"/>
          <w:szCs w:val="24"/>
          <w:shd w:val="clear" w:color="auto" w:fill="FFFFFF"/>
        </w:rPr>
        <w:t xml:space="preserve"> 2019: Finish work in the main hall</w:t>
      </w:r>
    </w:p>
    <w:p w:rsidR="000878A3" w:rsidRDefault="000878A3" w:rsidP="000878A3">
      <w:pPr>
        <w:spacing w:after="0" w:line="240" w:lineRule="auto"/>
        <w:rPr>
          <w:rFonts w:ascii="Times New Roman" w:hAnsi="Times New Roman" w:cs="Times New Roman"/>
          <w:sz w:val="24"/>
          <w:szCs w:val="24"/>
          <w:shd w:val="clear" w:color="auto" w:fill="FFFFFF"/>
        </w:rPr>
      </w:pPr>
    </w:p>
    <w:p w:rsidR="000878A3" w:rsidRDefault="00744119" w:rsidP="000878A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December </w:t>
      </w:r>
      <w:r w:rsidR="000878A3">
        <w:rPr>
          <w:rFonts w:ascii="Times New Roman" w:hAnsi="Times New Roman" w:cs="Times New Roman"/>
          <w:sz w:val="24"/>
          <w:szCs w:val="24"/>
          <w:shd w:val="clear" w:color="auto" w:fill="FFFFFF"/>
        </w:rPr>
        <w:t>2019: Preparation works for oil halls</w:t>
      </w:r>
    </w:p>
    <w:p w:rsidR="000878A3" w:rsidRDefault="000878A3" w:rsidP="000878A3">
      <w:pPr>
        <w:spacing w:after="0" w:line="240" w:lineRule="auto"/>
        <w:rPr>
          <w:rFonts w:ascii="Times New Roman" w:hAnsi="Times New Roman" w:cs="Times New Roman"/>
          <w:sz w:val="24"/>
          <w:szCs w:val="24"/>
          <w:shd w:val="clear" w:color="auto" w:fill="FFFFFF"/>
        </w:rPr>
      </w:pPr>
    </w:p>
    <w:p w:rsidR="000878A3" w:rsidRDefault="00744119" w:rsidP="0074411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January</w:t>
      </w:r>
      <w:r w:rsidR="000878A3">
        <w:rPr>
          <w:rFonts w:ascii="Times New Roman" w:hAnsi="Times New Roman" w:cs="Times New Roman"/>
          <w:sz w:val="24"/>
          <w:szCs w:val="24"/>
          <w:shd w:val="clear" w:color="auto" w:fill="FFFFFF"/>
        </w:rPr>
        <w:t xml:space="preserve"> 20</w:t>
      </w:r>
      <w:r>
        <w:rPr>
          <w:rFonts w:ascii="Times New Roman" w:hAnsi="Times New Roman" w:cs="Times New Roman"/>
          <w:sz w:val="24"/>
          <w:szCs w:val="24"/>
          <w:shd w:val="clear" w:color="auto" w:fill="FFFFFF"/>
        </w:rPr>
        <w:t>20</w:t>
      </w:r>
      <w:r w:rsidR="000878A3">
        <w:rPr>
          <w:rFonts w:ascii="Times New Roman" w:hAnsi="Times New Roman" w:cs="Times New Roman"/>
          <w:sz w:val="24"/>
          <w:szCs w:val="24"/>
          <w:shd w:val="clear" w:color="auto" w:fill="FFFFFF"/>
        </w:rPr>
        <w:t>: Starting actual work in the first oil hall</w:t>
      </w:r>
    </w:p>
    <w:p w:rsidR="000878A3" w:rsidRDefault="000878A3" w:rsidP="000878A3">
      <w:pPr>
        <w:spacing w:after="0" w:line="240" w:lineRule="auto"/>
        <w:rPr>
          <w:rFonts w:ascii="Times New Roman" w:hAnsi="Times New Roman" w:cs="Times New Roman"/>
          <w:sz w:val="24"/>
          <w:szCs w:val="24"/>
          <w:shd w:val="clear" w:color="auto" w:fill="FFFFFF"/>
        </w:rPr>
      </w:pPr>
    </w:p>
    <w:p w:rsidR="000878A3" w:rsidRDefault="00744119" w:rsidP="000878A3">
      <w:pPr>
        <w:spacing w:after="0" w:line="240" w:lineRule="auto"/>
        <w:rPr>
          <w:rFonts w:ascii="Times New Roman" w:hAnsi="Times New Roman" w:cs="Times New Roman"/>
          <w:sz w:val="24"/>
          <w:szCs w:val="24"/>
          <w:shd w:val="clear" w:color="auto" w:fill="FFFFFF"/>
        </w:rPr>
      </w:pPr>
      <w:r w:rsidRPr="00744119">
        <w:rPr>
          <w:rFonts w:ascii="Times New Roman" w:hAnsi="Times New Roman" w:cs="Times New Roman"/>
          <w:sz w:val="24"/>
          <w:szCs w:val="24"/>
          <w:shd w:val="clear" w:color="auto" w:fill="FFFFFF"/>
        </w:rPr>
        <w:t>February</w:t>
      </w:r>
      <w:r w:rsidR="000878A3">
        <w:rPr>
          <w:rFonts w:ascii="Times New Roman" w:hAnsi="Times New Roman" w:cs="Times New Roman"/>
          <w:sz w:val="24"/>
          <w:szCs w:val="24"/>
          <w:shd w:val="clear" w:color="auto" w:fill="FFFFFF"/>
        </w:rPr>
        <w:t xml:space="preserve"> 2020: Finish work in the first oil hall</w:t>
      </w:r>
    </w:p>
    <w:p w:rsidR="000878A3" w:rsidRDefault="000878A3" w:rsidP="000878A3">
      <w:pPr>
        <w:spacing w:after="0" w:line="240" w:lineRule="auto"/>
        <w:rPr>
          <w:rFonts w:ascii="Times New Roman" w:hAnsi="Times New Roman" w:cs="Times New Roman"/>
          <w:sz w:val="24"/>
          <w:szCs w:val="24"/>
          <w:shd w:val="clear" w:color="auto" w:fill="FFFFFF"/>
        </w:rPr>
      </w:pPr>
    </w:p>
    <w:p w:rsidR="000878A3" w:rsidRDefault="00744119" w:rsidP="000878A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March</w:t>
      </w:r>
      <w:r w:rsidR="000878A3">
        <w:rPr>
          <w:rFonts w:ascii="Times New Roman" w:hAnsi="Times New Roman" w:cs="Times New Roman"/>
          <w:sz w:val="24"/>
          <w:szCs w:val="24"/>
          <w:shd w:val="clear" w:color="auto" w:fill="FFFFFF"/>
        </w:rPr>
        <w:t xml:space="preserve"> 2020: </w:t>
      </w:r>
      <w:r w:rsidR="000878A3" w:rsidRPr="000878A3">
        <w:rPr>
          <w:rFonts w:ascii="Times New Roman" w:hAnsi="Times New Roman" w:cs="Times New Roman"/>
          <w:sz w:val="24"/>
          <w:szCs w:val="24"/>
          <w:shd w:val="clear" w:color="auto" w:fill="FFFFFF"/>
        </w:rPr>
        <w:t xml:space="preserve">Starting actual work in the </w:t>
      </w:r>
      <w:r w:rsidR="000878A3">
        <w:rPr>
          <w:rFonts w:ascii="Times New Roman" w:hAnsi="Times New Roman" w:cs="Times New Roman"/>
          <w:sz w:val="24"/>
          <w:szCs w:val="24"/>
          <w:shd w:val="clear" w:color="auto" w:fill="FFFFFF"/>
        </w:rPr>
        <w:t>second</w:t>
      </w:r>
      <w:r w:rsidR="000878A3" w:rsidRPr="000878A3">
        <w:rPr>
          <w:rFonts w:ascii="Times New Roman" w:hAnsi="Times New Roman" w:cs="Times New Roman"/>
          <w:sz w:val="24"/>
          <w:szCs w:val="24"/>
          <w:shd w:val="clear" w:color="auto" w:fill="FFFFFF"/>
        </w:rPr>
        <w:t xml:space="preserve"> oil hall</w:t>
      </w:r>
    </w:p>
    <w:p w:rsidR="000878A3" w:rsidRDefault="000878A3" w:rsidP="000878A3">
      <w:pPr>
        <w:spacing w:after="0" w:line="240" w:lineRule="auto"/>
        <w:rPr>
          <w:rFonts w:ascii="Times New Roman" w:hAnsi="Times New Roman" w:cs="Times New Roman"/>
          <w:sz w:val="24"/>
          <w:szCs w:val="24"/>
          <w:shd w:val="clear" w:color="auto" w:fill="FFFFFF"/>
        </w:rPr>
      </w:pPr>
    </w:p>
    <w:p w:rsidR="000878A3" w:rsidRDefault="00744119" w:rsidP="000878A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April</w:t>
      </w:r>
      <w:r w:rsidR="000878A3">
        <w:rPr>
          <w:rFonts w:ascii="Times New Roman" w:hAnsi="Times New Roman" w:cs="Times New Roman"/>
          <w:sz w:val="24"/>
          <w:szCs w:val="24"/>
          <w:shd w:val="clear" w:color="auto" w:fill="FFFFFF"/>
        </w:rPr>
        <w:t xml:space="preserve"> 2020: Finish work in the second oil hall</w:t>
      </w:r>
    </w:p>
    <w:p w:rsidR="000878A3" w:rsidRDefault="000878A3" w:rsidP="000878A3">
      <w:pPr>
        <w:spacing w:after="0" w:line="240" w:lineRule="auto"/>
        <w:rPr>
          <w:rFonts w:ascii="Times New Roman" w:hAnsi="Times New Roman" w:cs="Times New Roman"/>
          <w:sz w:val="24"/>
          <w:szCs w:val="24"/>
          <w:shd w:val="clear" w:color="auto" w:fill="FFFFFF"/>
        </w:rPr>
      </w:pPr>
    </w:p>
    <w:p w:rsidR="000878A3" w:rsidRDefault="00744119" w:rsidP="000878A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May </w:t>
      </w:r>
      <w:r w:rsidR="000878A3">
        <w:rPr>
          <w:rFonts w:ascii="Times New Roman" w:hAnsi="Times New Roman" w:cs="Times New Roman"/>
          <w:sz w:val="24"/>
          <w:szCs w:val="24"/>
          <w:shd w:val="clear" w:color="auto" w:fill="FFFFFF"/>
        </w:rPr>
        <w:t xml:space="preserve">2020: </w:t>
      </w:r>
      <w:r w:rsidR="000878A3" w:rsidRPr="000878A3">
        <w:rPr>
          <w:rFonts w:ascii="Times New Roman" w:hAnsi="Times New Roman" w:cs="Times New Roman"/>
          <w:sz w:val="24"/>
          <w:szCs w:val="24"/>
          <w:shd w:val="clear" w:color="auto" w:fill="FFFFFF"/>
        </w:rPr>
        <w:t xml:space="preserve">Starting actual work in the </w:t>
      </w:r>
      <w:r w:rsidR="000878A3">
        <w:rPr>
          <w:rFonts w:ascii="Times New Roman" w:hAnsi="Times New Roman" w:cs="Times New Roman"/>
          <w:sz w:val="24"/>
          <w:szCs w:val="24"/>
          <w:shd w:val="clear" w:color="auto" w:fill="FFFFFF"/>
        </w:rPr>
        <w:t>third</w:t>
      </w:r>
      <w:r w:rsidR="000878A3" w:rsidRPr="000878A3">
        <w:rPr>
          <w:rFonts w:ascii="Times New Roman" w:hAnsi="Times New Roman" w:cs="Times New Roman"/>
          <w:sz w:val="24"/>
          <w:szCs w:val="24"/>
          <w:shd w:val="clear" w:color="auto" w:fill="FFFFFF"/>
        </w:rPr>
        <w:t xml:space="preserve"> oil hall</w:t>
      </w:r>
    </w:p>
    <w:p w:rsidR="000878A3" w:rsidRDefault="000878A3" w:rsidP="000878A3">
      <w:pPr>
        <w:spacing w:after="0" w:line="240" w:lineRule="auto"/>
        <w:rPr>
          <w:rFonts w:ascii="Times New Roman" w:hAnsi="Times New Roman" w:cs="Times New Roman"/>
          <w:sz w:val="24"/>
          <w:szCs w:val="24"/>
          <w:shd w:val="clear" w:color="auto" w:fill="FFFFFF"/>
        </w:rPr>
      </w:pPr>
    </w:p>
    <w:p w:rsidR="00F1583C" w:rsidRPr="000748CA" w:rsidRDefault="00744119" w:rsidP="000878A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June</w:t>
      </w:r>
      <w:r w:rsidR="000878A3">
        <w:rPr>
          <w:rFonts w:ascii="Times New Roman" w:hAnsi="Times New Roman" w:cs="Times New Roman"/>
          <w:sz w:val="24"/>
          <w:szCs w:val="24"/>
          <w:shd w:val="clear" w:color="auto" w:fill="FFFFFF"/>
        </w:rPr>
        <w:t xml:space="preserve"> 2020 </w:t>
      </w:r>
      <w:r w:rsidR="000878A3" w:rsidRPr="000878A3">
        <w:rPr>
          <w:rFonts w:ascii="Times New Roman" w:hAnsi="Times New Roman" w:cs="Times New Roman"/>
          <w:sz w:val="24"/>
          <w:szCs w:val="24"/>
          <w:shd w:val="clear" w:color="auto" w:fill="FFFFFF"/>
        </w:rPr>
        <w:t>Finish work in the second oil hal</w:t>
      </w:r>
      <w:r w:rsidR="000878A3">
        <w:rPr>
          <w:rFonts w:ascii="Times New Roman" w:hAnsi="Times New Roman" w:cs="Times New Roman"/>
          <w:sz w:val="24"/>
          <w:szCs w:val="24"/>
          <w:shd w:val="clear" w:color="auto" w:fill="FFFFFF"/>
        </w:rPr>
        <w:t>l and p</w:t>
      </w:r>
      <w:r w:rsidR="004647C3" w:rsidRPr="000748CA">
        <w:rPr>
          <w:rFonts w:ascii="Times New Roman" w:hAnsi="Times New Roman" w:cs="Times New Roman"/>
          <w:sz w:val="24"/>
          <w:szCs w:val="24"/>
          <w:shd w:val="clear" w:color="auto" w:fill="FFFFFF"/>
        </w:rPr>
        <w:t xml:space="preserve">roject completion </w:t>
      </w:r>
      <w:r w:rsidR="00F1583C" w:rsidRPr="000748CA">
        <w:rPr>
          <w:rFonts w:ascii="Times New Roman" w:hAnsi="Times New Roman" w:cs="Times New Roman"/>
          <w:sz w:val="24"/>
          <w:szCs w:val="24"/>
          <w:shd w:val="clear" w:color="auto" w:fill="FFFFFF"/>
        </w:rPr>
        <w:t>and final report</w:t>
      </w:r>
    </w:p>
    <w:p w:rsidR="00F1583C" w:rsidRPr="000748CA" w:rsidRDefault="00F1583C" w:rsidP="00F1583C">
      <w:pPr>
        <w:spacing w:after="0" w:line="240" w:lineRule="auto"/>
        <w:rPr>
          <w:rFonts w:ascii="Times New Roman" w:hAnsi="Times New Roman" w:cs="Times New Roman"/>
          <w:sz w:val="24"/>
          <w:szCs w:val="24"/>
          <w:shd w:val="clear" w:color="auto" w:fill="FFFFFF"/>
        </w:rPr>
      </w:pPr>
    </w:p>
    <w:p w:rsidR="00F1583C" w:rsidRPr="000748CA" w:rsidRDefault="00F1583C" w:rsidP="00F1583C">
      <w:pPr>
        <w:widowControl w:val="0"/>
        <w:tabs>
          <w:tab w:val="left" w:pos="881"/>
        </w:tabs>
        <w:spacing w:after="0" w:line="240" w:lineRule="auto"/>
        <w:rPr>
          <w:rFonts w:ascii="Times New Roman" w:eastAsia="Calibri" w:hAnsi="Times New Roman"/>
          <w:b/>
          <w:sz w:val="24"/>
        </w:rPr>
      </w:pPr>
      <w:r w:rsidRPr="000748CA">
        <w:rPr>
          <w:rFonts w:ascii="Times New Roman" w:eastAsia="Calibri" w:hAnsi="Times New Roman"/>
          <w:b/>
          <w:sz w:val="24"/>
        </w:rPr>
        <w:t>Budget Guidance:</w:t>
      </w:r>
    </w:p>
    <w:p w:rsidR="00F1583C" w:rsidRPr="000748CA" w:rsidRDefault="00F1583C" w:rsidP="00F1583C">
      <w:pPr>
        <w:spacing w:after="0" w:line="240" w:lineRule="auto"/>
        <w:rPr>
          <w:rFonts w:ascii="Times New Roman" w:hAnsi="Times New Roman" w:cs="Times New Roman"/>
          <w:sz w:val="24"/>
          <w:szCs w:val="24"/>
          <w:shd w:val="clear" w:color="auto" w:fill="FFFFFF"/>
        </w:rPr>
      </w:pPr>
    </w:p>
    <w:p w:rsidR="00F1583C" w:rsidRPr="000748CA" w:rsidRDefault="00F1583C" w:rsidP="000C0AEE">
      <w:pPr>
        <w:widowControl w:val="0"/>
        <w:tabs>
          <w:tab w:val="left" w:pos="881"/>
        </w:tabs>
        <w:spacing w:after="0" w:line="240" w:lineRule="auto"/>
        <w:rPr>
          <w:rFonts w:ascii="Times New Roman" w:eastAsia="Calibri" w:hAnsi="Times New Roman"/>
          <w:sz w:val="24"/>
        </w:rPr>
      </w:pPr>
      <w:r w:rsidRPr="000748CA">
        <w:rPr>
          <w:rFonts w:ascii="Times New Roman" w:eastAsia="Calibri" w:hAnsi="Times New Roman"/>
          <w:sz w:val="24"/>
        </w:rPr>
        <w:t xml:space="preserve">The budget </w:t>
      </w:r>
      <w:r w:rsidR="00FA2161">
        <w:rPr>
          <w:rFonts w:ascii="Times New Roman" w:eastAsia="Calibri" w:hAnsi="Times New Roman"/>
          <w:sz w:val="24"/>
        </w:rPr>
        <w:t xml:space="preserve">should include funding for the travel of </w:t>
      </w:r>
      <w:r w:rsidR="0057477F">
        <w:rPr>
          <w:rFonts w:ascii="Times New Roman" w:eastAsia="Calibri" w:hAnsi="Times New Roman"/>
          <w:sz w:val="24"/>
        </w:rPr>
        <w:t xml:space="preserve">international and local </w:t>
      </w:r>
      <w:r w:rsidR="004647C3" w:rsidRPr="000748CA">
        <w:rPr>
          <w:rFonts w:ascii="Times New Roman" w:eastAsia="Calibri" w:hAnsi="Times New Roman"/>
          <w:sz w:val="24"/>
        </w:rPr>
        <w:t>experts,</w:t>
      </w:r>
      <w:r w:rsidR="002C0E2D">
        <w:rPr>
          <w:rFonts w:ascii="Times New Roman" w:eastAsia="Calibri" w:hAnsi="Times New Roman"/>
          <w:sz w:val="24"/>
        </w:rPr>
        <w:t xml:space="preserve"> </w:t>
      </w:r>
      <w:r w:rsidR="00FA2161">
        <w:rPr>
          <w:rFonts w:ascii="Times New Roman" w:eastAsia="Calibri" w:hAnsi="Times New Roman"/>
          <w:sz w:val="24"/>
        </w:rPr>
        <w:t xml:space="preserve">salaries for </w:t>
      </w:r>
      <w:r w:rsidR="002C0E2D">
        <w:rPr>
          <w:rFonts w:ascii="Times New Roman" w:eastAsia="Calibri" w:hAnsi="Times New Roman"/>
          <w:sz w:val="24"/>
        </w:rPr>
        <w:t>local employees,</w:t>
      </w:r>
      <w:r w:rsidR="0057477F">
        <w:rPr>
          <w:rFonts w:ascii="Times New Roman" w:eastAsia="Calibri" w:hAnsi="Times New Roman"/>
          <w:sz w:val="24"/>
        </w:rPr>
        <w:t xml:space="preserve"> purchase equipment, train local technicians, workers on preservation techniques, travel cost for the experts domestic and international, visas, accommodation  </w:t>
      </w:r>
      <w:r w:rsidR="002C0E2D">
        <w:rPr>
          <w:rFonts w:ascii="Times New Roman" w:eastAsia="Calibri" w:hAnsi="Times New Roman"/>
          <w:sz w:val="24"/>
        </w:rPr>
        <w:t xml:space="preserve"> </w:t>
      </w:r>
      <w:r w:rsidR="00FA2161">
        <w:rPr>
          <w:rFonts w:ascii="Times New Roman" w:eastAsia="Calibri" w:hAnsi="Times New Roman"/>
          <w:sz w:val="24"/>
        </w:rPr>
        <w:t xml:space="preserve">and raw </w:t>
      </w:r>
      <w:r w:rsidR="002C0E2D">
        <w:rPr>
          <w:rFonts w:ascii="Times New Roman" w:eastAsia="Calibri" w:hAnsi="Times New Roman"/>
          <w:sz w:val="24"/>
        </w:rPr>
        <w:t>material</w:t>
      </w:r>
      <w:r w:rsidR="00FA2161">
        <w:rPr>
          <w:rFonts w:ascii="Times New Roman" w:eastAsia="Calibri" w:hAnsi="Times New Roman"/>
          <w:sz w:val="24"/>
        </w:rPr>
        <w:t>s</w:t>
      </w:r>
      <w:r w:rsidR="0057477F">
        <w:rPr>
          <w:rFonts w:ascii="Times New Roman" w:eastAsia="Calibri" w:hAnsi="Times New Roman"/>
          <w:sz w:val="24"/>
        </w:rPr>
        <w:t>.</w:t>
      </w:r>
    </w:p>
    <w:p w:rsidR="00F1583C" w:rsidRPr="000748CA" w:rsidRDefault="00F1583C" w:rsidP="00F1583C">
      <w:pPr>
        <w:widowControl w:val="0"/>
        <w:tabs>
          <w:tab w:val="left" w:pos="881"/>
        </w:tabs>
        <w:spacing w:after="0" w:line="240" w:lineRule="auto"/>
        <w:rPr>
          <w:rFonts w:ascii="Times New Roman" w:eastAsia="Calibri" w:hAnsi="Times New Roman"/>
          <w:sz w:val="24"/>
        </w:rPr>
      </w:pPr>
    </w:p>
    <w:p w:rsidR="00F1583C" w:rsidRPr="000748CA" w:rsidRDefault="00F1583C" w:rsidP="00F1583C">
      <w:pPr>
        <w:widowControl w:val="0"/>
        <w:tabs>
          <w:tab w:val="left" w:pos="881"/>
        </w:tabs>
        <w:spacing w:after="0" w:line="240" w:lineRule="auto"/>
        <w:rPr>
          <w:rFonts w:ascii="Times New Roman" w:eastAsia="Calibri" w:hAnsi="Times New Roman"/>
          <w:sz w:val="24"/>
        </w:rPr>
      </w:pPr>
      <w:r w:rsidRPr="000748CA">
        <w:rPr>
          <w:rFonts w:ascii="Times New Roman" w:eastAsia="Calibri" w:hAnsi="Times New Roman"/>
          <w:sz w:val="24"/>
        </w:rPr>
        <w:t>The U.S. Embassy Baghdad Public Affairs Office reserves the right to award less or more than the funds described under circumstances deemed to be in the best interest of the U.S. government.</w:t>
      </w:r>
    </w:p>
    <w:p w:rsidR="00F1583C" w:rsidRPr="000748CA" w:rsidRDefault="00F1583C" w:rsidP="00F1583C">
      <w:pPr>
        <w:pStyle w:val="ListParagraph"/>
        <w:widowControl w:val="0"/>
        <w:tabs>
          <w:tab w:val="left" w:pos="270"/>
        </w:tabs>
        <w:spacing w:after="0" w:line="240" w:lineRule="auto"/>
        <w:ind w:left="360" w:right="490"/>
        <w:contextualSpacing w:val="0"/>
        <w:rPr>
          <w:rFonts w:ascii="Times New Roman" w:hAnsi="Times New Roman" w:cs="Times New Roman"/>
          <w:color w:val="000000" w:themeColor="text1"/>
          <w:sz w:val="24"/>
          <w:szCs w:val="24"/>
        </w:rPr>
      </w:pPr>
      <w:r w:rsidRPr="000748CA">
        <w:rPr>
          <w:rFonts w:ascii="Times New Roman" w:hAnsi="Times New Roman" w:cs="Times New Roman"/>
          <w:color w:val="000000" w:themeColor="text1"/>
          <w:sz w:val="24"/>
          <w:szCs w:val="24"/>
        </w:rPr>
        <w:tab/>
      </w:r>
    </w:p>
    <w:p w:rsidR="00F1583C" w:rsidRPr="000748CA" w:rsidRDefault="00F1583C" w:rsidP="00F1583C">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sidRPr="000748CA">
        <w:rPr>
          <w:rFonts w:ascii="Times New Roman" w:eastAsia="ヒラギノ角ゴ Pro W3" w:hAnsi="Times New Roman" w:cs="Times New Roman"/>
          <w:b/>
          <w:color w:val="000000" w:themeColor="text1"/>
          <w:sz w:val="24"/>
          <w:szCs w:val="24"/>
        </w:rPr>
        <w:t>FEDERAL AWARD INFORMATION</w:t>
      </w:r>
    </w:p>
    <w:p w:rsidR="00F1583C" w:rsidRPr="000748CA" w:rsidRDefault="00F1583C" w:rsidP="00F1583C">
      <w:pPr>
        <w:pStyle w:val="ListParagraph"/>
        <w:spacing w:after="0" w:line="240" w:lineRule="auto"/>
        <w:contextualSpacing w:val="0"/>
        <w:rPr>
          <w:rFonts w:ascii="Times New Roman" w:hAnsi="Times New Roman" w:cs="Times New Roman"/>
          <w:sz w:val="24"/>
          <w:szCs w:val="24"/>
        </w:rPr>
      </w:pPr>
    </w:p>
    <w:p w:rsidR="00F1583C" w:rsidRPr="000748CA" w:rsidRDefault="00F1583C" w:rsidP="00F1583C">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0748CA">
        <w:rPr>
          <w:rFonts w:ascii="Times New Roman" w:hAnsi="Times New Roman" w:cs="Times New Roman"/>
          <w:color w:val="000000" w:themeColor="text1"/>
          <w:sz w:val="24"/>
          <w:szCs w:val="24"/>
        </w:rPr>
        <w:t>Type of Award:</w:t>
      </w:r>
      <w:r w:rsidR="00120829" w:rsidRPr="000748CA">
        <w:rPr>
          <w:rFonts w:ascii="Times New Roman" w:hAnsi="Times New Roman" w:cs="Times New Roman"/>
          <w:color w:val="000000" w:themeColor="text1"/>
          <w:sz w:val="24"/>
          <w:szCs w:val="24"/>
        </w:rPr>
        <w:t xml:space="preserve"> </w:t>
      </w:r>
      <w:r w:rsidRPr="000748CA">
        <w:rPr>
          <w:rFonts w:ascii="Times New Roman" w:hAnsi="Times New Roman" w:cs="Times New Roman"/>
          <w:color w:val="000000" w:themeColor="text1"/>
          <w:sz w:val="24"/>
          <w:szCs w:val="24"/>
        </w:rPr>
        <w:t xml:space="preserve"> Grant Agreement.</w:t>
      </w:r>
    </w:p>
    <w:p w:rsidR="00F1583C" w:rsidRPr="000748CA" w:rsidRDefault="00F1583C" w:rsidP="00FE29F8">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0748CA">
        <w:rPr>
          <w:rFonts w:ascii="Times New Roman" w:hAnsi="Times New Roman" w:cs="Times New Roman"/>
          <w:color w:val="000000" w:themeColor="text1"/>
          <w:sz w:val="24"/>
          <w:szCs w:val="24"/>
        </w:rPr>
        <w:t xml:space="preserve">Approximate Total Funding: </w:t>
      </w:r>
      <w:r w:rsidR="00120829" w:rsidRPr="000748CA">
        <w:rPr>
          <w:rFonts w:ascii="Times New Roman" w:hAnsi="Times New Roman" w:cs="Times New Roman"/>
          <w:color w:val="000000" w:themeColor="text1"/>
          <w:sz w:val="24"/>
          <w:szCs w:val="24"/>
        </w:rPr>
        <w:t xml:space="preserve"> </w:t>
      </w:r>
      <w:r w:rsidRPr="000748CA">
        <w:rPr>
          <w:rFonts w:ascii="Times New Roman" w:hAnsi="Times New Roman" w:cs="Times New Roman"/>
          <w:color w:val="000000" w:themeColor="text1"/>
          <w:sz w:val="24"/>
          <w:szCs w:val="24"/>
        </w:rPr>
        <w:t>$</w:t>
      </w:r>
      <w:r w:rsidR="00FE29F8">
        <w:rPr>
          <w:rFonts w:ascii="Times New Roman" w:hAnsi="Times New Roman" w:cs="Times New Roman"/>
          <w:color w:val="000000" w:themeColor="text1"/>
          <w:sz w:val="24"/>
          <w:szCs w:val="24"/>
        </w:rPr>
        <w:t>500</w:t>
      </w:r>
      <w:r w:rsidRPr="000748CA">
        <w:rPr>
          <w:rFonts w:ascii="Times New Roman" w:hAnsi="Times New Roman" w:cs="Times New Roman"/>
          <w:color w:val="000000" w:themeColor="text1"/>
          <w:sz w:val="24"/>
          <w:szCs w:val="24"/>
        </w:rPr>
        <w:t>,000 pending availability of fun</w:t>
      </w:r>
      <w:bookmarkStart w:id="0" w:name="_GoBack"/>
      <w:bookmarkEnd w:id="0"/>
      <w:r w:rsidRPr="000748CA">
        <w:rPr>
          <w:rFonts w:ascii="Times New Roman" w:hAnsi="Times New Roman" w:cs="Times New Roman"/>
          <w:color w:val="000000" w:themeColor="text1"/>
          <w:sz w:val="24"/>
          <w:szCs w:val="24"/>
        </w:rPr>
        <w:t>ds.</w:t>
      </w:r>
    </w:p>
    <w:p w:rsidR="00F1583C" w:rsidRPr="000748CA" w:rsidRDefault="00F1583C" w:rsidP="00F1583C">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0748CA">
        <w:rPr>
          <w:rFonts w:ascii="Times New Roman" w:hAnsi="Times New Roman" w:cs="Times New Roman"/>
          <w:color w:val="000000" w:themeColor="text1"/>
          <w:sz w:val="24"/>
          <w:szCs w:val="24"/>
        </w:rPr>
        <w:t>Approximate Number of Awards:  One</w:t>
      </w:r>
      <w:r w:rsidR="00A02157" w:rsidRPr="000748CA">
        <w:rPr>
          <w:rFonts w:ascii="Times New Roman" w:hAnsi="Times New Roman" w:cs="Times New Roman"/>
          <w:color w:val="000000" w:themeColor="text1"/>
          <w:sz w:val="24"/>
          <w:szCs w:val="24"/>
        </w:rPr>
        <w:t>.</w:t>
      </w:r>
    </w:p>
    <w:p w:rsidR="00F1583C" w:rsidRPr="000748CA" w:rsidRDefault="003C08BB" w:rsidP="003C08BB">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Anticipated Award Date:  June </w:t>
      </w:r>
      <w:r w:rsidR="00F1583C" w:rsidRPr="000748CA">
        <w:rPr>
          <w:rFonts w:ascii="Times New Roman" w:hAnsi="Times New Roman" w:cs="Times New Roman"/>
          <w:color w:val="000000" w:themeColor="text1"/>
          <w:sz w:val="24"/>
          <w:szCs w:val="24"/>
        </w:rPr>
        <w:t>01, 2019</w:t>
      </w:r>
      <w:r w:rsidR="00A02157" w:rsidRPr="000748CA">
        <w:rPr>
          <w:rFonts w:ascii="Times New Roman" w:hAnsi="Times New Roman" w:cs="Times New Roman"/>
          <w:color w:val="000000" w:themeColor="text1"/>
          <w:sz w:val="24"/>
          <w:szCs w:val="24"/>
        </w:rPr>
        <w:t>.</w:t>
      </w:r>
    </w:p>
    <w:p w:rsidR="00F1583C" w:rsidRPr="000748CA" w:rsidRDefault="00F1583C" w:rsidP="00744119">
      <w:pPr>
        <w:pStyle w:val="ListParagraph"/>
        <w:widowControl w:val="0"/>
        <w:numPr>
          <w:ilvl w:val="0"/>
          <w:numId w:val="3"/>
        </w:numPr>
        <w:spacing w:after="0" w:line="240" w:lineRule="auto"/>
        <w:ind w:left="720" w:right="490"/>
        <w:contextualSpacing w:val="0"/>
        <w:rPr>
          <w:rFonts w:ascii="Times New Roman" w:hAnsi="Times New Roman" w:cs="Times New Roman"/>
          <w:color w:val="000000" w:themeColor="text1"/>
          <w:sz w:val="24"/>
          <w:szCs w:val="24"/>
        </w:rPr>
      </w:pPr>
      <w:r w:rsidRPr="000748CA">
        <w:rPr>
          <w:rFonts w:ascii="Times New Roman" w:hAnsi="Times New Roman" w:cs="Times New Roman"/>
          <w:color w:val="000000" w:themeColor="text1"/>
          <w:sz w:val="24"/>
          <w:szCs w:val="24"/>
        </w:rPr>
        <w:t xml:space="preserve">Anticipated Project Completion Date: </w:t>
      </w:r>
      <w:r w:rsidR="00120829" w:rsidRPr="000748CA">
        <w:rPr>
          <w:rFonts w:ascii="Times New Roman" w:hAnsi="Times New Roman" w:cs="Times New Roman"/>
          <w:color w:val="000000" w:themeColor="text1"/>
          <w:sz w:val="24"/>
          <w:szCs w:val="24"/>
        </w:rPr>
        <w:t xml:space="preserve"> </w:t>
      </w:r>
      <w:r w:rsidR="00744119">
        <w:rPr>
          <w:rFonts w:ascii="Times New Roman" w:hAnsi="Times New Roman" w:cs="Times New Roman"/>
          <w:color w:val="000000" w:themeColor="text1"/>
          <w:sz w:val="24"/>
          <w:szCs w:val="24"/>
        </w:rPr>
        <w:t>June</w:t>
      </w:r>
      <w:r w:rsidRPr="000748CA">
        <w:rPr>
          <w:rFonts w:ascii="Times New Roman" w:hAnsi="Times New Roman" w:cs="Times New Roman"/>
          <w:color w:val="000000" w:themeColor="text1"/>
          <w:sz w:val="24"/>
          <w:szCs w:val="24"/>
        </w:rPr>
        <w:t xml:space="preserve"> </w:t>
      </w:r>
      <w:r w:rsidR="004647C3" w:rsidRPr="000748CA">
        <w:rPr>
          <w:rFonts w:ascii="Times New Roman" w:hAnsi="Times New Roman" w:cs="Times New Roman"/>
          <w:color w:val="000000" w:themeColor="text1"/>
          <w:sz w:val="24"/>
          <w:szCs w:val="24"/>
        </w:rPr>
        <w:t>0</w:t>
      </w:r>
      <w:r w:rsidRPr="000748CA">
        <w:rPr>
          <w:rFonts w:ascii="Times New Roman" w:hAnsi="Times New Roman" w:cs="Times New Roman"/>
          <w:color w:val="000000" w:themeColor="text1"/>
          <w:sz w:val="24"/>
          <w:szCs w:val="24"/>
        </w:rPr>
        <w:t xml:space="preserve">1, </w:t>
      </w:r>
      <w:r w:rsidR="00744119">
        <w:rPr>
          <w:rFonts w:ascii="Times New Roman" w:hAnsi="Times New Roman" w:cs="Times New Roman"/>
          <w:color w:val="000000" w:themeColor="text1"/>
          <w:sz w:val="24"/>
          <w:szCs w:val="24"/>
        </w:rPr>
        <w:t>2020</w:t>
      </w:r>
      <w:r w:rsidR="00A02157" w:rsidRPr="000748CA">
        <w:rPr>
          <w:rFonts w:ascii="Times New Roman" w:hAnsi="Times New Roman" w:cs="Times New Roman"/>
          <w:color w:val="000000" w:themeColor="text1"/>
          <w:sz w:val="24"/>
          <w:szCs w:val="24"/>
        </w:rPr>
        <w:t>.</w:t>
      </w:r>
    </w:p>
    <w:p w:rsidR="00F1583C" w:rsidRPr="000748CA" w:rsidRDefault="00F1583C" w:rsidP="00F1583C">
      <w:pPr>
        <w:pStyle w:val="ListParagraph"/>
        <w:widowControl w:val="0"/>
        <w:numPr>
          <w:ilvl w:val="0"/>
          <w:numId w:val="3"/>
        </w:numPr>
        <w:spacing w:after="0" w:line="240" w:lineRule="auto"/>
        <w:ind w:left="720" w:right="490"/>
        <w:contextualSpacing w:val="0"/>
        <w:rPr>
          <w:rFonts w:ascii="Times New Roman" w:hAnsi="Times New Roman" w:cs="Times New Roman"/>
          <w:sz w:val="24"/>
          <w:szCs w:val="24"/>
        </w:rPr>
      </w:pPr>
      <w:r w:rsidRPr="000748CA">
        <w:rPr>
          <w:rFonts w:ascii="Times New Roman" w:hAnsi="Times New Roman" w:cs="Times New Roman"/>
          <w:color w:val="000000" w:themeColor="text1"/>
          <w:sz w:val="24"/>
          <w:szCs w:val="24"/>
        </w:rPr>
        <w:t>Additional Information: Applicants' budget submissions should be realistic and reflect anticipated actual costs required to implement the program(s) and the varying costs specific to programming needs</w:t>
      </w:r>
      <w:r w:rsidRPr="000748CA">
        <w:rPr>
          <w:rFonts w:ascii="Times New Roman" w:hAnsi="Times New Roman" w:cs="Times New Roman"/>
          <w:sz w:val="24"/>
          <w:szCs w:val="24"/>
        </w:rPr>
        <w:t>.</w:t>
      </w:r>
    </w:p>
    <w:p w:rsidR="00F1583C" w:rsidRPr="000748CA" w:rsidRDefault="00F1583C" w:rsidP="00F1583C">
      <w:pPr>
        <w:pStyle w:val="ListParagraph"/>
        <w:spacing w:after="0" w:line="240" w:lineRule="auto"/>
        <w:contextualSpacing w:val="0"/>
        <w:rPr>
          <w:rFonts w:ascii="Times New Roman" w:hAnsi="Times New Roman" w:cs="Times New Roman"/>
          <w:sz w:val="24"/>
          <w:szCs w:val="24"/>
        </w:rPr>
      </w:pPr>
    </w:p>
    <w:p w:rsidR="00F1583C" w:rsidRPr="000748CA" w:rsidRDefault="00F1583C" w:rsidP="00F1583C">
      <w:pPr>
        <w:pStyle w:val="ListParagraph"/>
        <w:spacing w:after="0" w:line="240" w:lineRule="auto"/>
        <w:ind w:left="0"/>
        <w:contextualSpacing w:val="0"/>
        <w:rPr>
          <w:rFonts w:ascii="Times New Roman" w:hAnsi="Times New Roman" w:cs="Times New Roman"/>
          <w:sz w:val="24"/>
          <w:szCs w:val="24"/>
        </w:rPr>
      </w:pPr>
      <w:r w:rsidRPr="000748CA">
        <w:rPr>
          <w:rFonts w:ascii="Times New Roman" w:hAnsi="Times New Roman" w:cs="Times New Roman"/>
          <w:sz w:val="24"/>
          <w:szCs w:val="24"/>
        </w:rPr>
        <w:t xml:space="preserve">Applications must be prepared and submitted using the Public Diplomacy Grants Program Application form, available on </w:t>
      </w:r>
      <w:hyperlink r:id="rId10" w:history="1">
        <w:r w:rsidRPr="000748CA">
          <w:rPr>
            <w:rStyle w:val="Hyperlink"/>
            <w:rFonts w:ascii="Times New Roman" w:hAnsi="Times New Roman" w:cs="Times New Roman"/>
            <w:sz w:val="24"/>
            <w:szCs w:val="24"/>
          </w:rPr>
          <w:t>www.grants.gov</w:t>
        </w:r>
      </w:hyperlink>
      <w:r w:rsidRPr="000748CA">
        <w:rPr>
          <w:rFonts w:ascii="Times New Roman" w:hAnsi="Times New Roman" w:cs="Times New Roman"/>
          <w:sz w:val="24"/>
          <w:szCs w:val="24"/>
        </w:rPr>
        <w:t xml:space="preserve">  or by request from </w:t>
      </w:r>
      <w:hyperlink r:id="rId11" w:history="1">
        <w:r w:rsidRPr="000748CA">
          <w:rPr>
            <w:rStyle w:val="Hyperlink"/>
            <w:rFonts w:ascii="Times New Roman" w:hAnsi="Times New Roman" w:cs="Times New Roman"/>
            <w:sz w:val="24"/>
            <w:szCs w:val="24"/>
          </w:rPr>
          <w:t>baghdadpdgrants@state.gov</w:t>
        </w:r>
      </w:hyperlink>
      <w:r w:rsidRPr="000748CA">
        <w:rPr>
          <w:rFonts w:ascii="Times New Roman" w:hAnsi="Times New Roman" w:cs="Times New Roman"/>
          <w:sz w:val="24"/>
          <w:szCs w:val="24"/>
        </w:rPr>
        <w:t xml:space="preserve">.  Please submit questions and completed applications to </w:t>
      </w:r>
      <w:hyperlink r:id="rId12" w:history="1">
        <w:r w:rsidRPr="000748CA">
          <w:rPr>
            <w:rStyle w:val="Hyperlink"/>
            <w:rFonts w:ascii="Times New Roman" w:hAnsi="Times New Roman" w:cs="Times New Roman"/>
            <w:sz w:val="24"/>
            <w:szCs w:val="24"/>
          </w:rPr>
          <w:t>baghdadpdgrants@state.gov</w:t>
        </w:r>
      </w:hyperlink>
      <w:r w:rsidRPr="000748CA">
        <w:rPr>
          <w:rFonts w:ascii="Times New Roman" w:hAnsi="Times New Roman" w:cs="Times New Roman"/>
          <w:sz w:val="24"/>
          <w:szCs w:val="24"/>
        </w:rPr>
        <w:t xml:space="preserve"> .   </w:t>
      </w:r>
    </w:p>
    <w:p w:rsidR="00F1583C" w:rsidRPr="000748CA" w:rsidRDefault="00F1583C" w:rsidP="00F1583C">
      <w:pPr>
        <w:pStyle w:val="ListParagraph"/>
        <w:spacing w:after="0" w:line="240" w:lineRule="auto"/>
        <w:ind w:left="0"/>
        <w:contextualSpacing w:val="0"/>
        <w:rPr>
          <w:rFonts w:ascii="Times New Roman" w:hAnsi="Times New Roman" w:cs="Times New Roman"/>
          <w:sz w:val="24"/>
          <w:szCs w:val="24"/>
        </w:rPr>
      </w:pPr>
    </w:p>
    <w:p w:rsidR="00F1583C" w:rsidRPr="000748CA" w:rsidRDefault="00F1583C" w:rsidP="00F1583C">
      <w:pPr>
        <w:pStyle w:val="ListParagraph"/>
        <w:spacing w:after="0" w:line="240" w:lineRule="auto"/>
        <w:ind w:left="0"/>
        <w:contextualSpacing w:val="0"/>
        <w:rPr>
          <w:rFonts w:ascii="Times New Roman" w:hAnsi="Times New Roman" w:cs="Times New Roman"/>
          <w:sz w:val="24"/>
          <w:szCs w:val="24"/>
        </w:rPr>
      </w:pPr>
      <w:r w:rsidRPr="000748CA">
        <w:rPr>
          <w:rFonts w:ascii="Times New Roman" w:hAnsi="Times New Roman" w:cs="Times New Roman"/>
          <w:sz w:val="24"/>
          <w:szCs w:val="24"/>
        </w:rPr>
        <w:t>The recipient of funding under this announcement will be required to submit quarterly technical and financial reports during the term of the project, as well as a final assessment at the end of the project.</w:t>
      </w:r>
    </w:p>
    <w:p w:rsidR="000943C9" w:rsidRPr="000748CA" w:rsidRDefault="000943C9" w:rsidP="00EA310D">
      <w:pPr>
        <w:spacing w:after="0" w:line="240" w:lineRule="auto"/>
        <w:rPr>
          <w:rFonts w:ascii="Times New Roman" w:hAnsi="Times New Roman" w:cs="Times New Roman"/>
          <w:sz w:val="24"/>
          <w:szCs w:val="24"/>
        </w:rPr>
      </w:pPr>
    </w:p>
    <w:p w:rsidR="000022A3" w:rsidRPr="000748CA" w:rsidRDefault="000943C9" w:rsidP="00EA310D">
      <w:pPr>
        <w:pStyle w:val="ListParagraph"/>
        <w:numPr>
          <w:ilvl w:val="0"/>
          <w:numId w:val="11"/>
        </w:numPr>
        <w:spacing w:after="0" w:line="240" w:lineRule="auto"/>
        <w:ind w:left="360"/>
        <w:contextualSpacing w:val="0"/>
        <w:rPr>
          <w:rFonts w:ascii="Times New Roman" w:eastAsia="ヒラギノ角ゴ Pro W3" w:hAnsi="Times New Roman" w:cs="Times New Roman"/>
          <w:b/>
          <w:color w:val="000000" w:themeColor="text1"/>
          <w:sz w:val="24"/>
          <w:szCs w:val="24"/>
        </w:rPr>
      </w:pPr>
      <w:r w:rsidRPr="000748CA">
        <w:rPr>
          <w:rFonts w:ascii="Times New Roman" w:eastAsia="ヒラギノ角ゴ Pro W3" w:hAnsi="Times New Roman" w:cs="Times New Roman"/>
          <w:b/>
          <w:color w:val="000000" w:themeColor="text1"/>
          <w:sz w:val="24"/>
          <w:szCs w:val="24"/>
        </w:rPr>
        <w:t>ELIGIBILITY INFORMATION</w:t>
      </w:r>
    </w:p>
    <w:p w:rsidR="000022A3" w:rsidRPr="000748CA"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0748CA" w:rsidRDefault="000022A3" w:rsidP="00EA310D">
      <w:pPr>
        <w:spacing w:after="0" w:line="240" w:lineRule="auto"/>
        <w:rPr>
          <w:rFonts w:ascii="Times New Roman" w:eastAsia="ヒラギノ角ゴ Pro W3" w:hAnsi="Times New Roman" w:cs="Times New Roman"/>
          <w:bCs/>
          <w:color w:val="000000"/>
          <w:sz w:val="24"/>
          <w:szCs w:val="24"/>
        </w:rPr>
      </w:pPr>
      <w:r w:rsidRPr="000748CA">
        <w:rPr>
          <w:rFonts w:ascii="Times New Roman" w:eastAsia="ヒラギノ角ゴ Pro W3" w:hAnsi="Times New Roman" w:cs="Times New Roman"/>
          <w:b/>
          <w:bCs/>
          <w:color w:val="000000"/>
          <w:sz w:val="24"/>
          <w:szCs w:val="24"/>
        </w:rPr>
        <w:t xml:space="preserve">C.1 Eligible applicants: </w:t>
      </w:r>
      <w:r w:rsidRPr="000748CA">
        <w:rPr>
          <w:rFonts w:ascii="Times New Roman" w:eastAsia="ヒラギノ角ゴ Pro W3" w:hAnsi="Times New Roman" w:cs="Times New Roman"/>
          <w:bCs/>
          <w:color w:val="000000"/>
          <w:sz w:val="24"/>
          <w:szCs w:val="24"/>
        </w:rPr>
        <w:t>Applications must be submitted by U.S. public and private non-profit organizations meeting the provisions described in Internal Revenue Code section 26 USC 501(c)(3).</w:t>
      </w:r>
    </w:p>
    <w:p w:rsidR="000022A3" w:rsidRPr="000748CA"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0748CA" w:rsidRDefault="000022A3" w:rsidP="00EA310D">
      <w:pPr>
        <w:spacing w:after="0" w:line="240" w:lineRule="auto"/>
        <w:rPr>
          <w:rFonts w:ascii="Times New Roman" w:eastAsia="ヒラギノ角ゴ Pro W3" w:hAnsi="Times New Roman" w:cs="Times New Roman"/>
          <w:color w:val="000000"/>
          <w:sz w:val="24"/>
          <w:szCs w:val="24"/>
        </w:rPr>
      </w:pPr>
      <w:r w:rsidRPr="000748CA">
        <w:rPr>
          <w:rFonts w:ascii="Times New Roman" w:eastAsia="ヒラギノ角ゴ Pro W3" w:hAnsi="Times New Roman" w:cs="Times New Roman"/>
          <w:color w:val="000000"/>
          <w:sz w:val="24"/>
          <w:szCs w:val="24"/>
        </w:rPr>
        <w:t>Eligibility:  Applicants must:</w:t>
      </w:r>
    </w:p>
    <w:p w:rsidR="000022A3" w:rsidRPr="000748CA" w:rsidRDefault="000022A3" w:rsidP="00895DE7">
      <w:pPr>
        <w:numPr>
          <w:ilvl w:val="0"/>
          <w:numId w:val="12"/>
        </w:numPr>
        <w:spacing w:after="0" w:line="240" w:lineRule="auto"/>
        <w:rPr>
          <w:rFonts w:ascii="Times New Roman" w:eastAsia="ヒラギノ角ゴ Pro W3" w:hAnsi="Times New Roman" w:cs="Times New Roman"/>
          <w:color w:val="000000"/>
          <w:sz w:val="24"/>
          <w:szCs w:val="24"/>
        </w:rPr>
      </w:pPr>
      <w:r w:rsidRPr="000748CA">
        <w:rPr>
          <w:rFonts w:ascii="Times New Roman" w:eastAsia="ヒラギノ角ゴ Pro W3" w:hAnsi="Times New Roman" w:cs="Times New Roman"/>
          <w:color w:val="000000"/>
          <w:sz w:val="24"/>
          <w:szCs w:val="24"/>
        </w:rPr>
        <w:t xml:space="preserve">Be a U.S. non-profit organization meeting the provisions described in Internal Revenue </w:t>
      </w:r>
      <w:r w:rsidR="00895DE7" w:rsidRPr="000748CA">
        <w:rPr>
          <w:rFonts w:ascii="Times New Roman" w:eastAsia="ヒラギノ角ゴ Pro W3" w:hAnsi="Times New Roman" w:cs="Times New Roman"/>
          <w:color w:val="000000"/>
          <w:sz w:val="24"/>
          <w:szCs w:val="24"/>
        </w:rPr>
        <w:t xml:space="preserve">Code section 26 USC 501(c) (3). </w:t>
      </w:r>
    </w:p>
    <w:p w:rsidR="00DC58E5" w:rsidRPr="000748CA" w:rsidRDefault="00DC58E5" w:rsidP="00EA310D">
      <w:pPr>
        <w:numPr>
          <w:ilvl w:val="0"/>
          <w:numId w:val="12"/>
        </w:numPr>
        <w:spacing w:after="0" w:line="240" w:lineRule="auto"/>
        <w:rPr>
          <w:rFonts w:ascii="Times New Roman" w:eastAsia="ヒラギノ角ゴ Pro W3" w:hAnsi="Times New Roman" w:cs="Times New Roman"/>
          <w:color w:val="000000"/>
          <w:sz w:val="24"/>
          <w:szCs w:val="24"/>
        </w:rPr>
      </w:pPr>
      <w:r w:rsidRPr="000748CA">
        <w:rPr>
          <w:rFonts w:ascii="Times New Roman" w:eastAsia="ヒラギノ角ゴ Pro W3" w:hAnsi="Times New Roman" w:cs="Times New Roman"/>
          <w:color w:val="000000"/>
          <w:sz w:val="24"/>
          <w:szCs w:val="24"/>
        </w:rPr>
        <w:t>Have demonstrated experience developing and administering similar programs;</w:t>
      </w:r>
    </w:p>
    <w:p w:rsidR="000022A3" w:rsidRPr="000748CA" w:rsidRDefault="000022A3" w:rsidP="00EA310D">
      <w:pPr>
        <w:numPr>
          <w:ilvl w:val="0"/>
          <w:numId w:val="12"/>
        </w:numPr>
        <w:spacing w:after="0" w:line="240" w:lineRule="auto"/>
        <w:rPr>
          <w:rFonts w:ascii="Times New Roman" w:eastAsia="ヒラギノ角ゴ Pro W3" w:hAnsi="Times New Roman" w:cs="Times New Roman"/>
          <w:color w:val="000000"/>
          <w:sz w:val="24"/>
          <w:szCs w:val="24"/>
        </w:rPr>
      </w:pPr>
      <w:r w:rsidRPr="000748CA">
        <w:rPr>
          <w:rFonts w:ascii="Times New Roman" w:eastAsia="ヒラギノ角ゴ Pro W3" w:hAnsi="Times New Roman" w:cs="Times New Roman"/>
          <w:color w:val="000000"/>
          <w:sz w:val="24"/>
          <w:szCs w:val="24"/>
        </w:rPr>
        <w:t xml:space="preserve">Have the capacity to operate in Iraq and have active partnerships with organization(s) operating in Iraq needed to support the program.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All Federal assistance recipients must have a Dun &amp; Bradstreet Number (DUNS) and a CCR (CAGE) number prior to funds disbursement.  A DUNS number </w:t>
      </w:r>
      <w:proofErr w:type="gramStart"/>
      <w:r w:rsidRPr="005F3D9C">
        <w:rPr>
          <w:rFonts w:ascii="Times New Roman" w:eastAsia="ヒラギノ角ゴ Pro W3" w:hAnsi="Times New Roman" w:cs="Times New Roman"/>
          <w:color w:val="000000"/>
          <w:sz w:val="24"/>
          <w:szCs w:val="24"/>
        </w:rPr>
        <w:t>may be acquired</w:t>
      </w:r>
      <w:proofErr w:type="gramEnd"/>
      <w:r w:rsidRPr="005F3D9C">
        <w:rPr>
          <w:rFonts w:ascii="Times New Roman" w:eastAsia="ヒラギノ角ゴ Pro W3" w:hAnsi="Times New Roman" w:cs="Times New Roman"/>
          <w:color w:val="000000"/>
          <w:sz w:val="24"/>
          <w:szCs w:val="24"/>
        </w:rPr>
        <w:t xml:space="preserve"> at no cost by calling the dedicated toll-free DUNS number request line at 1-866-705-5711 or requesting on-line at </w:t>
      </w:r>
      <w:hyperlink r:id="rId13" w:history="1">
        <w:r w:rsidRPr="005F3D9C">
          <w:rPr>
            <w:rFonts w:ascii="Times New Roman" w:eastAsia="ヒラギノ角ゴ Pro W3" w:hAnsi="Times New Roman" w:cs="Times New Roman"/>
            <w:color w:val="0000FF"/>
            <w:sz w:val="24"/>
            <w:szCs w:val="24"/>
            <w:u w:val="single"/>
          </w:rPr>
          <w:t>www.dnb.com</w:t>
        </w:r>
      </w:hyperlink>
      <w:r w:rsidRPr="005F3D9C">
        <w:rPr>
          <w:rFonts w:ascii="Times New Roman" w:eastAsia="ヒラギノ角ゴ Pro W3" w:hAnsi="Times New Roman" w:cs="Times New Roman"/>
          <w:color w:val="000000"/>
          <w:sz w:val="24"/>
          <w:szCs w:val="24"/>
        </w:rPr>
        <w:t>.</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rPr>
        <w:t>C.2 Cost Sharing</w:t>
      </w:r>
      <w:r w:rsidRPr="005F3D9C">
        <w:rPr>
          <w:rFonts w:ascii="Times New Roman" w:eastAsia="ヒラギノ角ゴ Pro W3" w:hAnsi="Times New Roman" w:cs="Times New Roman"/>
          <w:color w:val="000000"/>
          <w:sz w:val="24"/>
          <w:szCs w:val="24"/>
        </w:rPr>
        <w:t xml:space="preserve"> or Matching Funds: There is no minimum or maximum percentage required for</w:t>
      </w:r>
      <w:r w:rsidR="00AD6DB3">
        <w:rPr>
          <w:rFonts w:ascii="Times New Roman" w:eastAsia="ヒラギノ角ゴ Pro W3" w:hAnsi="Times New Roman" w:cs="Times New Roman"/>
          <w:color w:val="000000"/>
          <w:sz w:val="24"/>
          <w:szCs w:val="24"/>
        </w:rPr>
        <w:t xml:space="preserve"> this competition.  However, PA</w:t>
      </w:r>
      <w:r w:rsidRPr="005F3D9C">
        <w:rPr>
          <w:rFonts w:ascii="Times New Roman" w:eastAsia="ヒラギノ角ゴ Pro W3" w:hAnsi="Times New Roman" w:cs="Times New Roman"/>
          <w:color w:val="000000"/>
          <w:sz w:val="24"/>
          <w:szCs w:val="24"/>
        </w:rPr>
        <w:t xml:space="preserve"> BAGHDAD encourages applicants to provide maximum levels of cost sharing and funding in support of its programs.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When cost sharing </w:t>
      </w:r>
      <w:proofErr w:type="gramStart"/>
      <w:r w:rsidRPr="005F3D9C">
        <w:rPr>
          <w:rFonts w:ascii="Times New Roman" w:eastAsia="ヒラギノ角ゴ Pro W3" w:hAnsi="Times New Roman" w:cs="Times New Roman"/>
          <w:bCs/>
          <w:color w:val="000000"/>
          <w:sz w:val="24"/>
          <w:szCs w:val="24"/>
        </w:rPr>
        <w:t>is offered</w:t>
      </w:r>
      <w:proofErr w:type="gramEnd"/>
      <w:r w:rsidRPr="005F3D9C">
        <w:rPr>
          <w:rFonts w:ascii="Times New Roman" w:eastAsia="ヒラギノ角ゴ Pro W3" w:hAnsi="Times New Roman" w:cs="Times New Roman"/>
          <w:bCs/>
          <w:color w:val="000000"/>
          <w:sz w:val="24"/>
          <w:szCs w:val="24"/>
        </w:rPr>
        <w:t xml:space="preserve">,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w:t>
      </w:r>
      <w:proofErr w:type="gramStart"/>
      <w:r w:rsidRPr="005F3D9C">
        <w:rPr>
          <w:rFonts w:ascii="Times New Roman" w:eastAsia="ヒラギノ角ゴ Pro W3" w:hAnsi="Times New Roman" w:cs="Times New Roman"/>
          <w:bCs/>
          <w:color w:val="000000"/>
          <w:sz w:val="24"/>
          <w:szCs w:val="24"/>
        </w:rPr>
        <w:t>costs which</w:t>
      </w:r>
      <w:proofErr w:type="gramEnd"/>
      <w:r w:rsidRPr="005F3D9C">
        <w:rPr>
          <w:rFonts w:ascii="Times New Roman" w:eastAsia="ヒラギノ角ゴ Pro W3" w:hAnsi="Times New Roman" w:cs="Times New Roman"/>
          <w:bCs/>
          <w:color w:val="000000"/>
          <w:sz w:val="24"/>
          <w:szCs w:val="24"/>
        </w:rPr>
        <w:t xml:space="preserve">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w:t>
      </w:r>
      <w:r w:rsidR="00C32A74">
        <w:rPr>
          <w:rFonts w:ascii="Times New Roman" w:eastAsia="ヒラギノ角ゴ Pro W3" w:hAnsi="Times New Roman" w:cs="Times New Roman"/>
          <w:bCs/>
          <w:color w:val="000000"/>
          <w:sz w:val="24"/>
          <w:szCs w:val="24"/>
        </w:rPr>
        <w:t>ated in the approved budget, PA</w:t>
      </w:r>
      <w:r w:rsidRPr="005F3D9C">
        <w:rPr>
          <w:rFonts w:ascii="Times New Roman" w:eastAsia="ヒラギノ角ゴ Pro W3" w:hAnsi="Times New Roman" w:cs="Times New Roman"/>
          <w:bCs/>
          <w:color w:val="000000"/>
          <w:sz w:val="24"/>
          <w:szCs w:val="24"/>
        </w:rPr>
        <w:t xml:space="preserve"> Baghdad's contribution </w:t>
      </w:r>
      <w:proofErr w:type="gramStart"/>
      <w:r w:rsidRPr="005F3D9C">
        <w:rPr>
          <w:rFonts w:ascii="Times New Roman" w:eastAsia="ヒラギノ角ゴ Pro W3" w:hAnsi="Times New Roman" w:cs="Times New Roman"/>
          <w:bCs/>
          <w:color w:val="000000"/>
          <w:sz w:val="24"/>
          <w:szCs w:val="24"/>
        </w:rPr>
        <w:t>will be reduced</w:t>
      </w:r>
      <w:proofErr w:type="gramEnd"/>
      <w:r w:rsidRPr="005F3D9C">
        <w:rPr>
          <w:rFonts w:ascii="Times New Roman" w:eastAsia="ヒラギノ角ゴ Pro W3" w:hAnsi="Times New Roman" w:cs="Times New Roman"/>
          <w:bCs/>
          <w:color w:val="000000"/>
          <w:sz w:val="24"/>
          <w:szCs w:val="24"/>
        </w:rPr>
        <w:t xml:space="preserve"> in like proportion. </w:t>
      </w:r>
    </w:p>
    <w:p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rPr>
        <w:t xml:space="preserve">C.3 Other Eligibility Requirements: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Technical Eligibility: All proposals must comply with the requirements stated in the Proposal Submission Instructions; non-compliance will result in your proposal </w:t>
      </w:r>
      <w:proofErr w:type="gramStart"/>
      <w:r w:rsidRPr="005F3D9C">
        <w:rPr>
          <w:rFonts w:ascii="Times New Roman" w:eastAsia="ヒラギノ角ゴ Pro W3" w:hAnsi="Times New Roman" w:cs="Times New Roman"/>
          <w:color w:val="000000"/>
          <w:sz w:val="24"/>
          <w:szCs w:val="24"/>
        </w:rPr>
        <w:t>being declared</w:t>
      </w:r>
      <w:proofErr w:type="gramEnd"/>
      <w:r w:rsidRPr="005F3D9C">
        <w:rPr>
          <w:rFonts w:ascii="Times New Roman" w:eastAsia="ヒラギノ角ゴ Pro W3" w:hAnsi="Times New Roman" w:cs="Times New Roman"/>
          <w:color w:val="000000"/>
          <w:sz w:val="24"/>
          <w:szCs w:val="24"/>
        </w:rPr>
        <w:t xml:space="preserve"> technically ineligible and given no further consideration in the review process.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Eligible applicants may not submit more than one proposal in this competition.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If more than one proposal </w:t>
      </w:r>
      <w:proofErr w:type="gramStart"/>
      <w:r w:rsidRPr="005F3D9C">
        <w:rPr>
          <w:rFonts w:ascii="Times New Roman" w:eastAsia="ヒラギノ角ゴ Pro W3" w:hAnsi="Times New Roman" w:cs="Times New Roman"/>
          <w:color w:val="000000"/>
          <w:sz w:val="24"/>
          <w:szCs w:val="24"/>
        </w:rPr>
        <w:t>is received</w:t>
      </w:r>
      <w:proofErr w:type="gramEnd"/>
      <w:r w:rsidRPr="005F3D9C">
        <w:rPr>
          <w:rFonts w:ascii="Times New Roman" w:eastAsia="ヒラギノ角ゴ Pro W3" w:hAnsi="Times New Roman" w:cs="Times New Roman"/>
          <w:color w:val="000000"/>
          <w:sz w:val="24"/>
          <w:szCs w:val="24"/>
        </w:rPr>
        <w:t xml:space="preserve"> from the same applicant, all submissions will be declared technically ineligible and will receive no further consideration in the review process.</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Applicant organizations </w:t>
      </w:r>
      <w:proofErr w:type="gramStart"/>
      <w:r w:rsidRPr="005F3D9C">
        <w:rPr>
          <w:rFonts w:ascii="Times New Roman" w:eastAsia="ヒラギノ角ゴ Pro W3" w:hAnsi="Times New Roman" w:cs="Times New Roman"/>
          <w:color w:val="000000"/>
          <w:sz w:val="24"/>
          <w:szCs w:val="24"/>
        </w:rPr>
        <w:t>are defined</w:t>
      </w:r>
      <w:proofErr w:type="gramEnd"/>
      <w:r w:rsidRPr="005F3D9C">
        <w:rPr>
          <w:rFonts w:ascii="Times New Roman" w:eastAsia="ヒラギノ角ゴ Pro W3" w:hAnsi="Times New Roman" w:cs="Times New Roman"/>
          <w:color w:val="000000"/>
          <w:sz w:val="24"/>
          <w:szCs w:val="24"/>
        </w:rPr>
        <w:t xml:space="preserve"> by their legal name and EIN number as stated on their completed SF-424 and additional supporting documentation outlined in the Proposal Submission Instructions document.</w:t>
      </w:r>
    </w:p>
    <w:p w:rsidR="000022A3"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Application and Submission Information: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Note: Please read the complete announcement before sending inquiries or submitting proposals.  Once the NO</w:t>
      </w:r>
      <w:r w:rsidR="00934CD0" w:rsidRPr="005F3D9C">
        <w:rPr>
          <w:rFonts w:ascii="Times New Roman" w:eastAsia="ヒラギノ角ゴ Pro W3" w:hAnsi="Times New Roman" w:cs="Times New Roman"/>
          <w:bCs/>
          <w:color w:val="000000"/>
          <w:sz w:val="24"/>
          <w:szCs w:val="24"/>
        </w:rPr>
        <w:t xml:space="preserve">FO closing date has passed, PA </w:t>
      </w:r>
      <w:r w:rsidRPr="005F3D9C">
        <w:rPr>
          <w:rFonts w:ascii="Times New Roman" w:eastAsia="ヒラギノ角ゴ Pro W3" w:hAnsi="Times New Roman" w:cs="Times New Roman"/>
          <w:bCs/>
          <w:color w:val="000000"/>
          <w:sz w:val="24"/>
          <w:szCs w:val="24"/>
        </w:rPr>
        <w:t xml:space="preserve">BAGHDAD staff may not discuss this competition with applicants until the proposal review process </w:t>
      </w:r>
      <w:proofErr w:type="gramStart"/>
      <w:r w:rsidRPr="005F3D9C">
        <w:rPr>
          <w:rFonts w:ascii="Times New Roman" w:eastAsia="ヒラギノ角ゴ Pro W3" w:hAnsi="Times New Roman" w:cs="Times New Roman"/>
          <w:bCs/>
          <w:color w:val="000000"/>
          <w:sz w:val="24"/>
          <w:szCs w:val="24"/>
        </w:rPr>
        <w:t>has been completed</w:t>
      </w:r>
      <w:proofErr w:type="gramEnd"/>
      <w:r w:rsidRPr="005F3D9C">
        <w:rPr>
          <w:rFonts w:ascii="Times New Roman" w:eastAsia="ヒラギノ角ゴ Pro W3" w:hAnsi="Times New Roman" w:cs="Times New Roman"/>
          <w:bCs/>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744119">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lastRenderedPageBreak/>
        <w:t xml:space="preserve">To meet the announcement closing date, submissions </w:t>
      </w:r>
      <w:proofErr w:type="gramStart"/>
      <w:r w:rsidRPr="005F3D9C">
        <w:rPr>
          <w:rFonts w:ascii="Times New Roman" w:eastAsia="ヒラギノ角ゴ Pro W3" w:hAnsi="Times New Roman" w:cs="Times New Roman"/>
          <w:bCs/>
          <w:color w:val="000000"/>
          <w:sz w:val="24"/>
          <w:szCs w:val="24"/>
        </w:rPr>
        <w:t>must be received</w:t>
      </w:r>
      <w:proofErr w:type="gramEnd"/>
      <w:r w:rsidRPr="005F3D9C">
        <w:rPr>
          <w:rFonts w:ascii="Times New Roman" w:eastAsia="ヒラギノ角ゴ Pro W3" w:hAnsi="Times New Roman" w:cs="Times New Roman"/>
          <w:bCs/>
          <w:color w:val="000000"/>
          <w:sz w:val="24"/>
          <w:szCs w:val="24"/>
        </w:rPr>
        <w:t xml:space="preserve"> by on or before </w:t>
      </w:r>
      <w:r w:rsidR="00744119">
        <w:rPr>
          <w:rFonts w:ascii="Times New Roman" w:eastAsia="ヒラギノ角ゴ Pro W3" w:hAnsi="Times New Roman" w:cs="Times New Roman"/>
          <w:b/>
          <w:color w:val="000000"/>
          <w:sz w:val="24"/>
          <w:szCs w:val="24"/>
        </w:rPr>
        <w:t>Wednesday</w:t>
      </w:r>
      <w:r w:rsidRPr="005F3D9C">
        <w:rPr>
          <w:rFonts w:ascii="Times New Roman" w:eastAsia="ヒラギノ角ゴ Pro W3" w:hAnsi="Times New Roman" w:cs="Times New Roman"/>
          <w:b/>
          <w:color w:val="000000"/>
          <w:sz w:val="24"/>
          <w:szCs w:val="24"/>
        </w:rPr>
        <w:t xml:space="preserve">, </w:t>
      </w:r>
      <w:r w:rsidR="00744119">
        <w:rPr>
          <w:rFonts w:ascii="Times New Roman" w:eastAsia="ヒラギノ角ゴ Pro W3" w:hAnsi="Times New Roman" w:cs="Times New Roman"/>
          <w:b/>
          <w:color w:val="000000"/>
          <w:sz w:val="24"/>
          <w:szCs w:val="24"/>
        </w:rPr>
        <w:t>May 01</w:t>
      </w:r>
      <w:r w:rsidR="009252AF">
        <w:rPr>
          <w:rFonts w:ascii="Times New Roman" w:eastAsia="ヒラギノ角ゴ Pro W3" w:hAnsi="Times New Roman" w:cs="Times New Roman"/>
          <w:b/>
          <w:color w:val="000000"/>
          <w:sz w:val="24"/>
          <w:szCs w:val="24"/>
        </w:rPr>
        <w:t>, 2019</w:t>
      </w:r>
      <w:r w:rsidRPr="005F3D9C">
        <w:rPr>
          <w:rFonts w:ascii="Times New Roman" w:eastAsia="ヒラギノ角ゴ Pro W3" w:hAnsi="Times New Roman" w:cs="Times New Roman"/>
          <w:bCs/>
          <w:color w:val="000000"/>
          <w:sz w:val="24"/>
          <w:szCs w:val="24"/>
        </w:rPr>
        <w:t>.</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C32A74" w:rsidRDefault="000022A3" w:rsidP="00C32A74">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The applicant is requested to submit a completed proposal package that includes a project narrative and all mandatory appendices, per the solicitation instructions below.  Note: The applicant must provide a statement of explanation for any mandatory appendices that are not submitted with their application.  Unsolicited appendices will not be read and should not be submitted for this award.</w:t>
      </w:r>
    </w:p>
    <w:p w:rsidR="00954A91" w:rsidRDefault="00954A91" w:rsidP="00C32A74">
      <w:pPr>
        <w:spacing w:after="0" w:line="240" w:lineRule="auto"/>
        <w:rPr>
          <w:rFonts w:ascii="Times New Roman" w:eastAsia="ヒラギノ角ゴ Pro W3" w:hAnsi="Times New Roman" w:cs="Times New Roman"/>
          <w:bCs/>
          <w:color w:val="000000"/>
          <w:sz w:val="24"/>
          <w:szCs w:val="24"/>
        </w:rPr>
      </w:pPr>
    </w:p>
    <w:p w:rsidR="000022A3" w:rsidRPr="00C32A74" w:rsidRDefault="000022A3" w:rsidP="00C32A74">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Key Registrations:</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All federal award recipients must maintain current registrations in the SAM database.  Recipients must maintain accurate and up-to-date information in www.SAM.gov until all program and financial activity and reporting </w:t>
      </w:r>
      <w:proofErr w:type="gramStart"/>
      <w:r w:rsidRPr="005F3D9C">
        <w:rPr>
          <w:rFonts w:ascii="Times New Roman" w:eastAsia="ヒラギノ角ゴ Pro W3" w:hAnsi="Times New Roman" w:cs="Times New Roman"/>
          <w:bCs/>
          <w:color w:val="000000"/>
          <w:sz w:val="24"/>
          <w:szCs w:val="24"/>
        </w:rPr>
        <w:t>have been completed</w:t>
      </w:r>
      <w:proofErr w:type="gramEnd"/>
      <w:r w:rsidRPr="005F3D9C">
        <w:rPr>
          <w:rFonts w:ascii="Times New Roman" w:eastAsia="ヒラギノ角ゴ Pro W3" w:hAnsi="Times New Roman" w:cs="Times New Roman"/>
          <w:bCs/>
          <w:color w:val="000000"/>
          <w:sz w:val="24"/>
          <w:szCs w:val="24"/>
        </w:rPr>
        <w:t xml:space="preserve">. Recipients must review and update the information at least annually after the initial registration and more frequently if required information changes or another award </w:t>
      </w:r>
      <w:proofErr w:type="gramStart"/>
      <w:r w:rsidRPr="005F3D9C">
        <w:rPr>
          <w:rFonts w:ascii="Times New Roman" w:eastAsia="ヒラギノ角ゴ Pro W3" w:hAnsi="Times New Roman" w:cs="Times New Roman"/>
          <w:bCs/>
          <w:color w:val="000000"/>
          <w:sz w:val="24"/>
          <w:szCs w:val="24"/>
        </w:rPr>
        <w:t>is granted</w:t>
      </w:r>
      <w:proofErr w:type="gramEnd"/>
      <w:r w:rsidRPr="005F3D9C">
        <w:rPr>
          <w:rFonts w:ascii="Times New Roman" w:eastAsia="ヒラギノ角ゴ Pro W3" w:hAnsi="Times New Roman" w:cs="Times New Roman"/>
          <w:bCs/>
          <w:color w:val="000000"/>
          <w:sz w:val="24"/>
          <w:szCs w:val="24"/>
        </w:rPr>
        <w:t xml:space="preserve">.  Failure to register in SAM will render applicants ineligible to receive funding.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All applicants must complete the following registrations: </w:t>
      </w:r>
    </w:p>
    <w:p w:rsidR="000943C9" w:rsidRPr="005F3D9C" w:rsidRDefault="000943C9"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numPr>
          <w:ilvl w:val="0"/>
          <w:numId w:val="13"/>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Register for a Data Universal Numbering System (DUNS) number at </w:t>
      </w:r>
      <w:hyperlink r:id="rId14" w:history="1">
        <w:r w:rsidRPr="005F3D9C">
          <w:rPr>
            <w:rFonts w:ascii="Times New Roman" w:eastAsia="ヒラギノ角ゴ Pro W3" w:hAnsi="Times New Roman" w:cs="Times New Roman"/>
            <w:b/>
            <w:color w:val="0000FF"/>
            <w:sz w:val="24"/>
            <w:szCs w:val="24"/>
            <w:u w:val="single"/>
          </w:rPr>
          <w:t>http://fedgov.dnb.com/webform</w:t>
        </w:r>
      </w:hyperlink>
      <w:r w:rsidRPr="005F3D9C">
        <w:rPr>
          <w:rFonts w:ascii="Times New Roman" w:eastAsia="ヒラギノ角ゴ Pro W3" w:hAnsi="Times New Roman" w:cs="Times New Roman"/>
          <w:b/>
          <w:color w:val="000000"/>
          <w:sz w:val="24"/>
          <w:szCs w:val="24"/>
        </w:rPr>
        <w:t xml:space="preserve">. </w:t>
      </w:r>
    </w:p>
    <w:p w:rsidR="000022A3" w:rsidRPr="005F3D9C" w:rsidRDefault="000022A3" w:rsidP="00EA310D">
      <w:pPr>
        <w:numPr>
          <w:ilvl w:val="0"/>
          <w:numId w:val="13"/>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Obtain necessary codes: for non-U.S. organizations, an NCAGE code at </w:t>
      </w:r>
      <w:hyperlink r:id="rId15" w:history="1">
        <w:r w:rsidRPr="005F3D9C">
          <w:rPr>
            <w:rFonts w:ascii="Times New Roman" w:eastAsia="ヒラギノ角ゴ Pro W3" w:hAnsi="Times New Roman" w:cs="Times New Roman"/>
            <w:b/>
            <w:color w:val="0000FF"/>
            <w:sz w:val="24"/>
            <w:szCs w:val="24"/>
            <w:u w:val="single"/>
          </w:rPr>
          <w:t>https://eportal.nspa.nato.int/AC135Public/scage/CageList.aspx</w:t>
        </w:r>
      </w:hyperlink>
      <w:r w:rsidRPr="005F3D9C">
        <w:rPr>
          <w:rFonts w:ascii="Times New Roman" w:eastAsia="ヒラギノ角ゴ Pro W3" w:hAnsi="Times New Roman" w:cs="Times New Roman"/>
          <w:b/>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943C9" w:rsidRPr="005F3D9C" w:rsidRDefault="000943C9" w:rsidP="00EA310D">
      <w:pPr>
        <w:spacing w:after="0" w:line="240" w:lineRule="auto"/>
        <w:rPr>
          <w:rFonts w:ascii="Times New Roman" w:eastAsia="ヒラギノ角ゴ Pro W3" w:hAnsi="Times New Roman" w:cs="Times New Roman"/>
          <w:b/>
          <w:color w:val="000000"/>
          <w:sz w:val="24"/>
          <w:szCs w:val="24"/>
        </w:rPr>
      </w:pPr>
    </w:p>
    <w:p w:rsidR="000022A3" w:rsidRPr="000943C9" w:rsidRDefault="000022A3" w:rsidP="00EA310D">
      <w:pPr>
        <w:spacing w:after="0" w:line="240" w:lineRule="auto"/>
        <w:rPr>
          <w:rFonts w:ascii="Times New Roman" w:eastAsia="ヒラギノ角ゴ Pro W3" w:hAnsi="Times New Roman" w:cs="Times New Roman"/>
          <w:b/>
          <w:caps/>
          <w:color w:val="000000"/>
          <w:sz w:val="24"/>
          <w:szCs w:val="24"/>
        </w:rPr>
      </w:pPr>
      <w:r w:rsidRPr="000943C9">
        <w:rPr>
          <w:rFonts w:ascii="Times New Roman" w:eastAsia="ヒラギノ角ゴ Pro W3" w:hAnsi="Times New Roman" w:cs="Times New Roman"/>
          <w:b/>
          <w:caps/>
          <w:color w:val="000000"/>
          <w:sz w:val="24"/>
          <w:szCs w:val="24"/>
        </w:rPr>
        <w:t xml:space="preserve">D. Instructions for Proposal Preparation:  </w:t>
      </w:r>
    </w:p>
    <w:p w:rsidR="00EA310D" w:rsidRPr="005F3D9C" w:rsidRDefault="00EA310D" w:rsidP="00EA310D">
      <w:pPr>
        <w:spacing w:after="0" w:line="240" w:lineRule="auto"/>
        <w:rPr>
          <w:rFonts w:ascii="Times New Roman" w:eastAsia="ヒラギノ角ゴ Pro W3" w:hAnsi="Times New Roman" w:cs="Times New Roman"/>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Applications must be prepared and submitted using the Public Diplomacy Grants Program Application form, available on </w:t>
      </w:r>
      <w:hyperlink r:id="rId16" w:history="1">
        <w:r w:rsidRPr="005F3D9C">
          <w:rPr>
            <w:rFonts w:ascii="Times New Roman" w:eastAsia="ヒラギノ角ゴ Pro W3" w:hAnsi="Times New Roman" w:cs="Times New Roman"/>
            <w:color w:val="0000FF"/>
            <w:sz w:val="24"/>
            <w:szCs w:val="24"/>
            <w:u w:val="single"/>
          </w:rPr>
          <w:t>www.grants.gov</w:t>
        </w:r>
      </w:hyperlink>
      <w:r w:rsidRPr="005F3D9C">
        <w:rPr>
          <w:rFonts w:ascii="Times New Roman" w:eastAsia="ヒラギノ角ゴ Pro W3" w:hAnsi="Times New Roman" w:cs="Times New Roman"/>
          <w:color w:val="000000"/>
          <w:sz w:val="24"/>
          <w:szCs w:val="24"/>
        </w:rPr>
        <w:t xml:space="preserve"> or by request from </w:t>
      </w:r>
      <w:hyperlink r:id="rId17" w:history="1">
        <w:r w:rsidRPr="005F3D9C">
          <w:rPr>
            <w:rFonts w:ascii="Times New Roman" w:eastAsia="ヒラギノ角ゴ Pro W3" w:hAnsi="Times New Roman" w:cs="Times New Roman"/>
            <w:color w:val="0000FF"/>
            <w:sz w:val="24"/>
            <w:szCs w:val="24"/>
            <w:u w:val="single"/>
          </w:rPr>
          <w:t>baghdadpdgrants@state.gov</w:t>
        </w:r>
      </w:hyperlink>
      <w:r w:rsidRPr="005F3D9C">
        <w:rPr>
          <w:rFonts w:ascii="Times New Roman" w:eastAsia="ヒラギノ角ゴ Pro W3" w:hAnsi="Times New Roman" w:cs="Times New Roman"/>
          <w:color w:val="000000"/>
          <w:sz w:val="24"/>
          <w:szCs w:val="24"/>
        </w:rPr>
        <w:t xml:space="preserve">.  Please submit questions and completed applications to </w:t>
      </w:r>
      <w:hyperlink r:id="rId18" w:history="1">
        <w:r w:rsidRPr="005F3D9C">
          <w:rPr>
            <w:rFonts w:ascii="Times New Roman" w:eastAsia="ヒラギノ角ゴ Pro W3" w:hAnsi="Times New Roman" w:cs="Times New Roman"/>
            <w:color w:val="0000FF"/>
            <w:sz w:val="24"/>
            <w:szCs w:val="24"/>
            <w:u w:val="single"/>
          </w:rPr>
          <w:t>baghdadpdgrants@state.gov</w:t>
        </w:r>
      </w:hyperlink>
      <w:r w:rsidRPr="005F3D9C">
        <w:rPr>
          <w:rFonts w:ascii="Times New Roman" w:eastAsia="ヒラギノ角ゴ Pro W3" w:hAnsi="Times New Roman" w:cs="Times New Roman"/>
          <w:color w:val="000000"/>
          <w:sz w:val="24"/>
          <w:szCs w:val="24"/>
        </w:rPr>
        <w:t xml:space="preserve"> .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Give a clear description of assumptions, short-term and long-term project goal(s), objective(s), activities, outputs and intended results linked to your project; provide </w:t>
      </w:r>
      <w:r w:rsidRPr="005F3D9C">
        <w:rPr>
          <w:rFonts w:ascii="Times New Roman" w:eastAsia="ヒラギノ角ゴ Pro W3" w:hAnsi="Times New Roman" w:cs="Times New Roman"/>
          <w:bCs/>
          <w:color w:val="000000"/>
          <w:sz w:val="24"/>
          <w:szCs w:val="24"/>
        </w:rPr>
        <w:lastRenderedPageBreak/>
        <w:t xml:space="preserve">matching indicators and a plan to demonstrate a baseline at project inception that measures the </w:t>
      </w:r>
      <w:proofErr w:type="gramStart"/>
      <w:r w:rsidRPr="005F3D9C">
        <w:rPr>
          <w:rFonts w:ascii="Times New Roman" w:eastAsia="ヒラギノ角ゴ Pro W3" w:hAnsi="Times New Roman" w:cs="Times New Roman"/>
          <w:bCs/>
          <w:color w:val="000000"/>
          <w:sz w:val="24"/>
          <w:szCs w:val="24"/>
        </w:rPr>
        <w:t>current status</w:t>
      </w:r>
      <w:proofErr w:type="gramEnd"/>
      <w:r w:rsidRPr="005F3D9C">
        <w:rPr>
          <w:rFonts w:ascii="Times New Roman" w:eastAsia="ヒラギノ角ゴ Pro W3" w:hAnsi="Times New Roman" w:cs="Times New Roman"/>
          <w:bCs/>
          <w:color w:val="000000"/>
          <w:sz w:val="24"/>
          <w:szCs w:val="24"/>
        </w:rPr>
        <w:t xml:space="preserve"> of conditions that the project seeks to affect.</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describe how your organization would incorporate the proposed program into its already existing programming, and opportunities you see for growth and expansion of the program. Describe where the initiative </w:t>
      </w:r>
      <w:proofErr w:type="gramStart"/>
      <w:r w:rsidRPr="005F3D9C">
        <w:rPr>
          <w:rFonts w:ascii="Times New Roman" w:eastAsia="ヒラギノ角ゴ Pro W3" w:hAnsi="Times New Roman" w:cs="Times New Roman"/>
          <w:bCs/>
          <w:color w:val="000000"/>
          <w:sz w:val="24"/>
          <w:szCs w:val="24"/>
        </w:rPr>
        <w:t>will be physically housed</w:t>
      </w:r>
      <w:proofErr w:type="gramEnd"/>
      <w:r w:rsidRPr="005F3D9C">
        <w:rPr>
          <w:rFonts w:ascii="Times New Roman" w:eastAsia="ヒラギノ角ゴ Pro W3" w:hAnsi="Times New Roman" w:cs="Times New Roman"/>
          <w:bCs/>
          <w:color w:val="000000"/>
          <w:sz w:val="24"/>
          <w:szCs w:val="24"/>
        </w:rPr>
        <w:t>, and if in multiple locations, describe how communication will be maintained among project personnel.</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Full description of the program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Organizational expertise, competency, and past performance.</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Please describe your organization’s mission and the type of programs it has.</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Where is the organization based and does </w:t>
      </w:r>
      <w:proofErr w:type="gramStart"/>
      <w:r w:rsidRPr="005F3D9C">
        <w:rPr>
          <w:rFonts w:ascii="Times New Roman" w:eastAsia="ヒラギノ角ゴ Pro W3" w:hAnsi="Times New Roman" w:cs="Times New Roman"/>
          <w:bCs/>
          <w:color w:val="000000"/>
          <w:sz w:val="24"/>
          <w:szCs w:val="24"/>
        </w:rPr>
        <w:t>it</w:t>
      </w:r>
      <w:proofErr w:type="gramEnd"/>
      <w:r w:rsidRPr="005F3D9C">
        <w:rPr>
          <w:rFonts w:ascii="Times New Roman" w:eastAsia="ヒラギノ角ゴ Pro W3" w:hAnsi="Times New Roman" w:cs="Times New Roman"/>
          <w:bCs/>
          <w:color w:val="000000"/>
          <w:sz w:val="24"/>
          <w:szCs w:val="24"/>
        </w:rPr>
        <w:t xml:space="preserve"> have operations in any other countries/regions? Please describe.</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How many communities does your organization’s work currently reach? What kind of partnerships has your organization developed?</w:t>
      </w:r>
    </w:p>
    <w:p w:rsidR="009F0E3A" w:rsidRPr="005F3D9C" w:rsidRDefault="009F0E3A" w:rsidP="00EA310D">
      <w:pPr>
        <w:pStyle w:val="ListParagraph"/>
        <w:spacing w:after="0" w:line="240" w:lineRule="auto"/>
        <w:contextualSpacing w:val="0"/>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Describe areas of key competency, past domestic/international experience, if any, and structure of the organization. How many people have you previously reached with prior projects? What changes have resulted from it? Please include statistics (if appropriate) and specific examples as evidence of your previous impact.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Work Plan and Timeline </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9F0E3A"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Submit a detailed implementation plan and a monitoring and evaluation plan that follows the project timeline. </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14"/>
        </w:num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Also</w:t>
      </w:r>
      <w:proofErr w:type="gramEnd"/>
      <w:r w:rsidRPr="005F3D9C">
        <w:rPr>
          <w:rFonts w:ascii="Times New Roman" w:eastAsia="ヒラギノ角ゴ Pro W3" w:hAnsi="Times New Roman" w:cs="Times New Roman"/>
          <w:bCs/>
          <w:color w:val="000000"/>
          <w:sz w:val="24"/>
          <w:szCs w:val="24"/>
        </w:rPr>
        <w:t xml:space="preserve"> include a description of how the project will be sustained at the conclusion of award funds. </w:t>
      </w:r>
    </w:p>
    <w:p w:rsidR="00A82A38" w:rsidRDefault="00A82A38" w:rsidP="00EA310D">
      <w:pPr>
        <w:spacing w:after="0" w:line="240" w:lineRule="auto"/>
        <w:rPr>
          <w:rFonts w:ascii="Times New Roman" w:eastAsia="ヒラギノ角ゴ Pro W3" w:hAnsi="Times New Roman" w:cs="Times New Roman"/>
          <w:bCs/>
          <w:color w:val="000000"/>
          <w:sz w:val="24"/>
          <w:szCs w:val="24"/>
        </w:rPr>
      </w:pPr>
    </w:p>
    <w:p w:rsidR="00A82A38" w:rsidRPr="005F3D9C" w:rsidRDefault="00A82A38"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E.  </w:t>
      </w:r>
      <w:r w:rsidRPr="000943C9">
        <w:rPr>
          <w:rFonts w:ascii="Times New Roman" w:eastAsia="ヒラギノ角ゴ Pro W3" w:hAnsi="Times New Roman" w:cs="Times New Roman"/>
          <w:b/>
          <w:caps/>
          <w:color w:val="000000"/>
          <w:sz w:val="24"/>
          <w:szCs w:val="24"/>
        </w:rPr>
        <w:t>Detailed Instructions for Required Appendices:</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As an appendix and in addition to the proposal, applicants must submit a budget broken down by program year(s) with an accompanying detailed budget narrative (in Word 2000 or Word 2003 text accessible) which provides in detail the total costs for implementation of the program as further detailed </w:t>
      </w:r>
      <w:proofErr w:type="gramStart"/>
      <w:r w:rsidRPr="005F3D9C">
        <w:rPr>
          <w:rFonts w:ascii="Times New Roman" w:eastAsia="ヒラギノ角ゴ Pro W3" w:hAnsi="Times New Roman" w:cs="Times New Roman"/>
          <w:bCs/>
          <w:color w:val="000000"/>
          <w:sz w:val="24"/>
          <w:szCs w:val="24"/>
        </w:rPr>
        <w:t>below</w:t>
      </w:r>
      <w:proofErr w:type="gramEnd"/>
      <w:r w:rsidRPr="005F3D9C">
        <w:rPr>
          <w:rFonts w:ascii="Times New Roman" w:eastAsia="ヒラギノ角ゴ Pro W3" w:hAnsi="Times New Roman" w:cs="Times New Roman"/>
          <w:bCs/>
          <w:color w:val="000000"/>
          <w:sz w:val="24"/>
          <w:szCs w:val="24"/>
        </w:rPr>
        <w:t xml:space="preserve">. Both of these components must specify the total amount of funding requested in U.S. dollars.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0943C9" w:rsidRDefault="000022A3" w:rsidP="000943C9">
      <w:pPr>
        <w:spacing w:after="0" w:line="240" w:lineRule="auto"/>
        <w:rPr>
          <w:rFonts w:ascii="Times New Roman" w:eastAsia="ヒラギノ角ゴ Pro W3" w:hAnsi="Times New Roman" w:cs="Times New Roman"/>
          <w:b/>
          <w:bCs/>
          <w:color w:val="000000"/>
          <w:sz w:val="24"/>
          <w:szCs w:val="24"/>
        </w:rPr>
      </w:pPr>
      <w:r w:rsidRPr="000943C9">
        <w:rPr>
          <w:rFonts w:ascii="Times New Roman" w:eastAsia="ヒラギノ角ゴ Pro W3" w:hAnsi="Times New Roman" w:cs="Times New Roman"/>
          <w:b/>
          <w:bCs/>
          <w:color w:val="000000"/>
          <w:sz w:val="24"/>
          <w:szCs w:val="24"/>
        </w:rPr>
        <w:t>Line-Item Budget</w:t>
      </w:r>
    </w:p>
    <w:p w:rsidR="000943C9" w:rsidRPr="005F3D9C" w:rsidRDefault="000943C9" w:rsidP="000943C9">
      <w:pPr>
        <w:spacing w:after="0" w:line="240" w:lineRule="auto"/>
        <w:ind w:left="1080"/>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line-item budget </w:t>
      </w:r>
      <w:proofErr w:type="gramStart"/>
      <w:r w:rsidRPr="005F3D9C">
        <w:rPr>
          <w:rFonts w:ascii="Times New Roman" w:eastAsia="ヒラギノ角ゴ Pro W3" w:hAnsi="Times New Roman" w:cs="Times New Roman"/>
          <w:bCs/>
          <w:color w:val="000000"/>
          <w:sz w:val="24"/>
          <w:szCs w:val="24"/>
        </w:rPr>
        <w:t>can be submitted</w:t>
      </w:r>
      <w:proofErr w:type="gramEnd"/>
      <w:r w:rsidRPr="005F3D9C">
        <w:rPr>
          <w:rFonts w:ascii="Times New Roman" w:eastAsia="ヒラギノ角ゴ Pro W3" w:hAnsi="Times New Roman" w:cs="Times New Roman"/>
          <w:bCs/>
          <w:color w:val="000000"/>
          <w:sz w:val="24"/>
          <w:szCs w:val="24"/>
        </w:rPr>
        <w:t xml:space="preserve"> in MS Excel format and should show the organization’s technical and labor cost categories as it relates to the proposed project. The line-item budget </w:t>
      </w:r>
      <w:r w:rsidRPr="005F3D9C">
        <w:rPr>
          <w:rFonts w:ascii="Times New Roman" w:eastAsia="ヒラギノ角ゴ Pro W3" w:hAnsi="Times New Roman" w:cs="Times New Roman"/>
          <w:bCs/>
          <w:color w:val="000000"/>
          <w:sz w:val="24"/>
          <w:szCs w:val="24"/>
        </w:rPr>
        <w:lastRenderedPageBreak/>
        <w:t xml:space="preserve">must be submitted in US dollars (USD) and include three [3] columns </w:t>
      </w:r>
      <w:r w:rsidR="009F0E3A" w:rsidRPr="005F3D9C">
        <w:rPr>
          <w:rFonts w:ascii="Times New Roman" w:eastAsia="ヒラギノ角ゴ Pro W3" w:hAnsi="Times New Roman" w:cs="Times New Roman"/>
          <w:bCs/>
          <w:color w:val="000000"/>
          <w:sz w:val="24"/>
          <w:szCs w:val="24"/>
        </w:rPr>
        <w:t>outlining the request to PA</w:t>
      </w:r>
      <w:r w:rsidRPr="005F3D9C">
        <w:rPr>
          <w:rFonts w:ascii="Times New Roman" w:eastAsia="ヒラギノ角ゴ Pro W3" w:hAnsi="Times New Roman" w:cs="Times New Roman"/>
          <w:bCs/>
          <w:color w:val="000000"/>
          <w:sz w:val="24"/>
          <w:szCs w:val="24"/>
        </w:rPr>
        <w:t xml:space="preserve"> BAGHDAD staff, any cost sharing contribution, and total budget.  It should include detailed information on personnel and consultants with proposed salary and salary history.  In the case of sub-grantee partner organizations, a detailed line-item budget for each sub-grantee should also be included.  Costs </w:t>
      </w:r>
      <w:proofErr w:type="gramStart"/>
      <w:r w:rsidRPr="005F3D9C">
        <w:rPr>
          <w:rFonts w:ascii="Times New Roman" w:eastAsia="ヒラギノ角ゴ Pro W3" w:hAnsi="Times New Roman" w:cs="Times New Roman"/>
          <w:bCs/>
          <w:color w:val="000000"/>
          <w:sz w:val="24"/>
          <w:szCs w:val="24"/>
        </w:rPr>
        <w:t>should be identified</w:t>
      </w:r>
      <w:proofErr w:type="gramEnd"/>
      <w:r w:rsidRPr="005F3D9C">
        <w:rPr>
          <w:rFonts w:ascii="Times New Roman" w:eastAsia="ヒラギノ角ゴ Pro W3" w:hAnsi="Times New Roman" w:cs="Times New Roman"/>
          <w:bCs/>
          <w:color w:val="000000"/>
          <w:sz w:val="24"/>
          <w:szCs w:val="24"/>
        </w:rPr>
        <w:t xml:space="preserve"> in each of the budget categories listed below, and should detail estimation methods, quantities, unit costs, and other similar points. </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Personnel</w:t>
      </w:r>
      <w:r w:rsidRPr="000943C9">
        <w:rPr>
          <w:rFonts w:ascii="Times New Roman" w:eastAsia="ヒラギノ角ゴ Pro W3" w:hAnsi="Times New Roman" w:cs="Times New Roman"/>
          <w:bCs/>
          <w:color w:val="000000"/>
          <w:sz w:val="24"/>
          <w:szCs w:val="24"/>
        </w:rPr>
        <w:t xml:space="preserve"> – In general, employees receiving benefits from the applicant organization </w:t>
      </w:r>
      <w:proofErr w:type="gramStart"/>
      <w:r w:rsidRPr="000943C9">
        <w:rPr>
          <w:rFonts w:ascii="Times New Roman" w:eastAsia="ヒラギノ角ゴ Pro W3" w:hAnsi="Times New Roman" w:cs="Times New Roman"/>
          <w:bCs/>
          <w:color w:val="000000"/>
          <w:sz w:val="24"/>
          <w:szCs w:val="24"/>
        </w:rPr>
        <w:t>are considered</w:t>
      </w:r>
      <w:proofErr w:type="gramEnd"/>
      <w:r w:rsidRPr="000943C9">
        <w:rPr>
          <w:rFonts w:ascii="Times New Roman" w:eastAsia="ヒラギノ角ゴ Pro W3" w:hAnsi="Times New Roman" w:cs="Times New Roman"/>
          <w:bCs/>
          <w:color w:val="000000"/>
          <w:sz w:val="24"/>
          <w:szCs w:val="24"/>
        </w:rPr>
        <w:t xml:space="preserve"> staff.  Consultants hired to assist with the program who do not receive benefits should be included under Contractual. Identify staffing requirements by each position title and brief description of duties. Include dates the staff </w:t>
      </w:r>
      <w:proofErr w:type="gramStart"/>
      <w:r w:rsidRPr="000943C9">
        <w:rPr>
          <w:rFonts w:ascii="Times New Roman" w:eastAsia="ヒラギノ角ゴ Pro W3" w:hAnsi="Times New Roman" w:cs="Times New Roman"/>
          <w:bCs/>
          <w:color w:val="000000"/>
          <w:sz w:val="24"/>
          <w:szCs w:val="24"/>
        </w:rPr>
        <w:t>will be hired</w:t>
      </w:r>
      <w:proofErr w:type="gramEnd"/>
      <w:r w:rsidRPr="000943C9">
        <w:rPr>
          <w:rFonts w:ascii="Times New Roman" w:eastAsia="ヒラギノ角ゴ Pro W3" w:hAnsi="Times New Roman" w:cs="Times New Roman"/>
          <w:bCs/>
          <w:color w:val="000000"/>
          <w:sz w:val="24"/>
          <w:szCs w:val="24"/>
        </w:rPr>
        <w:t xml:space="preserve">. Each staff member’s salary calculation should include the annual/base salary of each position, percentage of time and number of months devoted to the project. (e.g., Administrative Director: $30,000/year x </w:t>
      </w:r>
      <w:proofErr w:type="gramStart"/>
      <w:r w:rsidRPr="000943C9">
        <w:rPr>
          <w:rFonts w:ascii="Times New Roman" w:eastAsia="ヒラギノ角ゴ Pro W3" w:hAnsi="Times New Roman" w:cs="Times New Roman"/>
          <w:bCs/>
          <w:color w:val="000000"/>
          <w:sz w:val="24"/>
          <w:szCs w:val="24"/>
        </w:rPr>
        <w:t>25%</w:t>
      </w:r>
      <w:proofErr w:type="gramEnd"/>
      <w:r w:rsidRPr="000943C9">
        <w:rPr>
          <w:rFonts w:ascii="Times New Roman" w:eastAsia="ヒラギノ角ゴ Pro W3" w:hAnsi="Times New Roman" w:cs="Times New Roman"/>
          <w:bCs/>
          <w:color w:val="000000"/>
          <w:sz w:val="24"/>
          <w:szCs w:val="24"/>
        </w:rPr>
        <w:t xml:space="preserve"> x 8.5 months; calculation: $30,000/12 = $2,500 x 25% x 8.5 months = $5,312.). This can be in the budget narrative if the organization prefers.</w:t>
      </w:r>
    </w:p>
    <w:p w:rsidR="009F0E3A" w:rsidRPr="005F3D9C" w:rsidRDefault="009F0E3A" w:rsidP="00EA310D">
      <w:pPr>
        <w:spacing w:after="0" w:line="240" w:lineRule="auto"/>
        <w:rPr>
          <w:rFonts w:ascii="Times New Roman" w:eastAsia="ヒラギノ角ゴ Pro W3" w:hAnsi="Times New Roman" w:cs="Times New Roman"/>
          <w:bCs/>
          <w:color w:val="000000"/>
          <w:sz w:val="24"/>
          <w:szCs w:val="24"/>
        </w:rPr>
      </w:pPr>
    </w:p>
    <w:p w:rsidR="000943C9" w:rsidRDefault="000022A3" w:rsidP="00EA310D">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Fringe Benefits</w:t>
      </w:r>
      <w:r w:rsidRPr="000943C9">
        <w:rPr>
          <w:rFonts w:ascii="Times New Roman" w:eastAsia="ヒラギノ角ゴ Pro W3" w:hAnsi="Times New Roman" w:cs="Times New Roman"/>
          <w:bCs/>
          <w:color w:val="000000"/>
          <w:sz w:val="24"/>
          <w:szCs w:val="24"/>
        </w:rPr>
        <w:t xml:space="preserve"> – State benefit costs separately from salary costs and explain how benefits are computed for each category of employee (specify type and rate).</w:t>
      </w:r>
    </w:p>
    <w:p w:rsidR="000943C9" w:rsidRPr="000943C9" w:rsidRDefault="000943C9" w:rsidP="000943C9">
      <w:pPr>
        <w:pStyle w:val="ListParagraph"/>
        <w:rPr>
          <w:rFonts w:ascii="Times New Roman" w:eastAsia="ヒラギノ角ゴ Pro W3" w:hAnsi="Times New Roman" w:cs="Times New Roman"/>
          <w:b/>
          <w:color w:val="000000"/>
          <w:sz w:val="24"/>
          <w:szCs w:val="24"/>
        </w:rPr>
      </w:pPr>
    </w:p>
    <w:p w:rsidR="000022A3" w:rsidRPr="000943C9" w:rsidRDefault="000022A3" w:rsidP="00EA310D">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color w:val="000000"/>
          <w:sz w:val="24"/>
          <w:szCs w:val="24"/>
        </w:rPr>
        <w:t>Travel</w:t>
      </w:r>
      <w:r w:rsidRPr="000943C9">
        <w:rPr>
          <w:rFonts w:ascii="Times New Roman" w:eastAsia="ヒラギノ角ゴ Pro W3" w:hAnsi="Times New Roman" w:cs="Times New Roman"/>
          <w:bCs/>
          <w:color w:val="000000"/>
          <w:sz w:val="24"/>
          <w:szCs w:val="24"/>
        </w:rPr>
        <w:t xml:space="preserve"> – Staff and any participant travel:</w:t>
      </w:r>
    </w:p>
    <w:p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International airfare</w:t>
      </w:r>
    </w:p>
    <w:p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In-country travel overseas</w:t>
      </w:r>
    </w:p>
    <w:p w:rsid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Domestic travel in the United States, if any</w:t>
      </w:r>
    </w:p>
    <w:p w:rsidR="000022A3" w:rsidRPr="000943C9" w:rsidRDefault="000022A3" w:rsidP="000943C9">
      <w:pPr>
        <w:pStyle w:val="ListParagraph"/>
        <w:numPr>
          <w:ilvl w:val="1"/>
          <w:numId w:val="25"/>
        </w:numPr>
        <w:spacing w:after="0" w:line="240" w:lineRule="auto"/>
        <w:ind w:left="1080"/>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Cs/>
          <w:color w:val="000000"/>
          <w:sz w:val="24"/>
          <w:szCs w:val="24"/>
        </w:rPr>
        <w:t xml:space="preserve">Per diem/maintenance: includes lodging, meals and incidentals for both participant and staff travel.  Rates of maximum allowances for U.S. and foreign travel are available from the following website: </w:t>
      </w:r>
      <w:hyperlink r:id="rId19" w:history="1">
        <w:r w:rsidRPr="000943C9">
          <w:rPr>
            <w:rFonts w:ascii="Times New Roman" w:eastAsia="ヒラギノ角ゴ Pro W3" w:hAnsi="Times New Roman" w:cs="Times New Roman"/>
            <w:bCs/>
            <w:color w:val="0000FF"/>
            <w:sz w:val="24"/>
            <w:szCs w:val="24"/>
            <w:u w:val="single"/>
          </w:rPr>
          <w:t>http://www.gsa.gov/portal/category/21287</w:t>
        </w:r>
      </w:hyperlink>
      <w:r w:rsidRPr="000943C9">
        <w:rPr>
          <w:rFonts w:ascii="Times New Roman" w:eastAsia="ヒラギノ角ゴ Pro W3" w:hAnsi="Times New Roman" w:cs="Times New Roman"/>
          <w:bCs/>
          <w:color w:val="000000"/>
          <w:sz w:val="24"/>
          <w:szCs w:val="24"/>
        </w:rPr>
        <w:t xml:space="preserve"> and </w:t>
      </w:r>
      <w:hyperlink r:id="rId20" w:history="1">
        <w:r w:rsidRPr="000943C9">
          <w:rPr>
            <w:rFonts w:ascii="Times New Roman" w:eastAsia="ヒラギノ角ゴ Pro W3" w:hAnsi="Times New Roman" w:cs="Times New Roman"/>
            <w:bCs/>
            <w:color w:val="0000FF"/>
            <w:sz w:val="24"/>
            <w:szCs w:val="24"/>
            <w:u w:val="single"/>
          </w:rPr>
          <w:t>http://aoprals.state.gov/content.asp?content_id=184&amp;menu_id=78</w:t>
        </w:r>
      </w:hyperlink>
      <w:r w:rsidRPr="000943C9">
        <w:rPr>
          <w:rFonts w:ascii="Times New Roman" w:eastAsia="ヒラギノ角ゴ Pro W3" w:hAnsi="Times New Roman" w:cs="Times New Roman"/>
          <w:bCs/>
          <w:color w:val="000000"/>
          <w:sz w:val="24"/>
          <w:szCs w:val="24"/>
        </w:rPr>
        <w:t xml:space="preserve">. </w:t>
      </w:r>
    </w:p>
    <w:p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Per </w:t>
      </w:r>
      <w:proofErr w:type="gramStart"/>
      <w:r w:rsidRPr="005F3D9C">
        <w:rPr>
          <w:rFonts w:ascii="Times New Roman" w:eastAsia="ヒラギノ角ゴ Pro W3" w:hAnsi="Times New Roman" w:cs="Times New Roman"/>
          <w:bCs/>
          <w:color w:val="000000"/>
          <w:sz w:val="24"/>
          <w:szCs w:val="24"/>
        </w:rPr>
        <w:t>diem</w:t>
      </w:r>
      <w:proofErr w:type="gramEnd"/>
      <w:r w:rsidRPr="005F3D9C">
        <w:rPr>
          <w:rFonts w:ascii="Times New Roman" w:eastAsia="ヒラギノ角ゴ Pro W3" w:hAnsi="Times New Roman" w:cs="Times New Roman"/>
          <w:bCs/>
          <w:color w:val="000000"/>
          <w:sz w:val="24"/>
          <w:szCs w:val="24"/>
        </w:rPr>
        <w:t xml:space="preserve"> rates may not exceed the published U.S. government allowance rates; however, institutions may use per diem rates lower than official government rates.</w:t>
      </w:r>
    </w:p>
    <w:p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explain differences in fares among travelers on the same routes (e.g., project staff member traveling for three weeks whose fare is higher than that of staff member traveling for four months).  </w:t>
      </w:r>
    </w:p>
    <w:p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p>
    <w:p w:rsidR="000022A3" w:rsidRPr="005F3D9C" w:rsidRDefault="000022A3" w:rsidP="000943C9">
      <w:pPr>
        <w:spacing w:after="0" w:line="240" w:lineRule="auto"/>
        <w:ind w:left="108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Please note that all travel, where applicable, must </w:t>
      </w:r>
      <w:proofErr w:type="gramStart"/>
      <w:r w:rsidRPr="005F3D9C">
        <w:rPr>
          <w:rFonts w:ascii="Times New Roman" w:eastAsia="ヒラギノ角ゴ Pro W3" w:hAnsi="Times New Roman" w:cs="Times New Roman"/>
          <w:bCs/>
          <w:color w:val="000000"/>
          <w:sz w:val="24"/>
          <w:szCs w:val="24"/>
        </w:rPr>
        <w:t>be in compliance</w:t>
      </w:r>
      <w:proofErr w:type="gramEnd"/>
      <w:r w:rsidRPr="005F3D9C">
        <w:rPr>
          <w:rFonts w:ascii="Times New Roman" w:eastAsia="ヒラギノ角ゴ Pro W3" w:hAnsi="Times New Roman" w:cs="Times New Roman"/>
          <w:bCs/>
          <w:color w:val="000000"/>
          <w:sz w:val="24"/>
          <w:szCs w:val="24"/>
        </w:rPr>
        <w:t xml:space="preserve"> with the Fly America Act. For more </w:t>
      </w:r>
      <w:proofErr w:type="gramStart"/>
      <w:r w:rsidRPr="005F3D9C">
        <w:rPr>
          <w:rFonts w:ascii="Times New Roman" w:eastAsia="ヒラギノ角ゴ Pro W3" w:hAnsi="Times New Roman" w:cs="Times New Roman"/>
          <w:bCs/>
          <w:color w:val="000000"/>
          <w:sz w:val="24"/>
          <w:szCs w:val="24"/>
        </w:rPr>
        <w:t>information</w:t>
      </w:r>
      <w:proofErr w:type="gramEnd"/>
      <w:r w:rsidRPr="005F3D9C">
        <w:rPr>
          <w:rFonts w:ascii="Times New Roman" w:eastAsia="ヒラギノ角ゴ Pro W3" w:hAnsi="Times New Roman" w:cs="Times New Roman"/>
          <w:bCs/>
          <w:color w:val="000000"/>
          <w:sz w:val="24"/>
          <w:szCs w:val="24"/>
        </w:rPr>
        <w:t xml:space="preserve"> see </w:t>
      </w:r>
      <w:hyperlink r:id="rId21" w:history="1">
        <w:r w:rsidRPr="005F3D9C">
          <w:rPr>
            <w:rFonts w:ascii="Times New Roman" w:eastAsia="ヒラギノ角ゴ Pro W3" w:hAnsi="Times New Roman" w:cs="Times New Roman"/>
            <w:bCs/>
            <w:color w:val="0000FF"/>
            <w:sz w:val="24"/>
            <w:szCs w:val="24"/>
            <w:u w:val="single"/>
          </w:rPr>
          <w:t>http://www.gsa.gov/portal/content/103191</w:t>
        </w:r>
      </w:hyperlink>
      <w:r w:rsidRPr="005F3D9C">
        <w:rPr>
          <w:rFonts w:ascii="Times New Roman" w:eastAsia="ヒラギノ角ゴ Pro W3" w:hAnsi="Times New Roman" w:cs="Times New Roman"/>
          <w:bCs/>
          <w:color w:val="000000"/>
          <w:sz w:val="24"/>
          <w:szCs w:val="24"/>
        </w:rPr>
        <w:t>.   PAS Baghdad shall approve all proposed travel under this budget.</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bCs/>
          <w:color w:val="000000"/>
          <w:sz w:val="24"/>
          <w:szCs w:val="24"/>
        </w:rPr>
        <w:t>Equipment</w:t>
      </w:r>
      <w:r w:rsidRPr="000943C9">
        <w:rPr>
          <w:rFonts w:ascii="Times New Roman" w:eastAsia="ヒラギノ角ゴ Pro W3" w:hAnsi="Times New Roman" w:cs="Times New Roman"/>
          <w:bCs/>
          <w:color w:val="000000"/>
          <w:sz w:val="24"/>
          <w:szCs w:val="24"/>
        </w:rPr>
        <w:t xml:space="preserve"> – Equipment </w:t>
      </w:r>
      <w:proofErr w:type="gramStart"/>
      <w:r w:rsidRPr="000943C9">
        <w:rPr>
          <w:rFonts w:ascii="Times New Roman" w:eastAsia="ヒラギノ角ゴ Pro W3" w:hAnsi="Times New Roman" w:cs="Times New Roman"/>
          <w:bCs/>
          <w:color w:val="000000"/>
          <w:sz w:val="24"/>
          <w:szCs w:val="24"/>
        </w:rPr>
        <w:t>is defined</w:t>
      </w:r>
      <w:proofErr w:type="gramEnd"/>
      <w:r w:rsidRPr="000943C9">
        <w:rPr>
          <w:rFonts w:ascii="Times New Roman" w:eastAsia="ヒラギノ角ゴ Pro W3" w:hAnsi="Times New Roman" w:cs="Times New Roman"/>
          <w:bCs/>
          <w:color w:val="000000"/>
          <w:sz w:val="24"/>
          <w:szCs w:val="24"/>
        </w:rPr>
        <w:t xml:space="preserve"> as having a per-unit cost of $5,000 and a service life of more than one year. If the item meets these criteria than </w:t>
      </w:r>
      <w:proofErr w:type="gramStart"/>
      <w:r w:rsidRPr="000943C9">
        <w:rPr>
          <w:rFonts w:ascii="Times New Roman" w:eastAsia="ヒラギノ角ゴ Pro W3" w:hAnsi="Times New Roman" w:cs="Times New Roman"/>
          <w:bCs/>
          <w:color w:val="000000"/>
          <w:sz w:val="24"/>
          <w:szCs w:val="24"/>
        </w:rPr>
        <w:t>all federal</w:t>
      </w:r>
      <w:proofErr w:type="gramEnd"/>
      <w:r w:rsidRPr="000943C9">
        <w:rPr>
          <w:rFonts w:ascii="Times New Roman" w:eastAsia="ヒラギノ角ゴ Pro W3" w:hAnsi="Times New Roman" w:cs="Times New Roman"/>
          <w:bCs/>
          <w:color w:val="000000"/>
          <w:sz w:val="24"/>
          <w:szCs w:val="24"/>
        </w:rPr>
        <w:t xml:space="preserve"> procurement policies and procedures must be followed. If an item does not meet these </w:t>
      </w:r>
      <w:proofErr w:type="gramStart"/>
      <w:r w:rsidRPr="000943C9">
        <w:rPr>
          <w:rFonts w:ascii="Times New Roman" w:eastAsia="ヒラギノ角ゴ Pro W3" w:hAnsi="Times New Roman" w:cs="Times New Roman"/>
          <w:bCs/>
          <w:color w:val="000000"/>
          <w:sz w:val="24"/>
          <w:szCs w:val="24"/>
        </w:rPr>
        <w:t>criteria</w:t>
      </w:r>
      <w:proofErr w:type="gramEnd"/>
      <w:r w:rsidRPr="000943C9">
        <w:rPr>
          <w:rFonts w:ascii="Times New Roman" w:eastAsia="ヒラギノ角ゴ Pro W3" w:hAnsi="Times New Roman" w:cs="Times New Roman"/>
          <w:bCs/>
          <w:color w:val="000000"/>
          <w:sz w:val="24"/>
          <w:szCs w:val="24"/>
        </w:rPr>
        <w:t xml:space="preserve"> it is considered a supply. Please provide justification for any equipment purchase/rental.</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Cs/>
          <w:color w:val="000000"/>
          <w:sz w:val="24"/>
          <w:szCs w:val="24"/>
        </w:rPr>
      </w:pPr>
      <w:r w:rsidRPr="000943C9">
        <w:rPr>
          <w:rFonts w:ascii="Times New Roman" w:eastAsia="ヒラギノ角ゴ Pro W3" w:hAnsi="Times New Roman" w:cs="Times New Roman"/>
          <w:b/>
          <w:bCs/>
          <w:color w:val="000000"/>
          <w:sz w:val="24"/>
          <w:szCs w:val="24"/>
        </w:rPr>
        <w:t>Supplies</w:t>
      </w:r>
      <w:r w:rsidRPr="000943C9">
        <w:rPr>
          <w:rFonts w:ascii="Times New Roman" w:eastAsia="ヒラギノ角ゴ Pro W3" w:hAnsi="Times New Roman" w:cs="Times New Roman"/>
          <w:bCs/>
          <w:color w:val="000000"/>
          <w:sz w:val="24"/>
          <w:szCs w:val="24"/>
        </w:rPr>
        <w:t xml:space="preserve"> – List items separately using unit costs (and the percentage of each unit cost being charged to the cooperative agreement for photocopying, postage, telephone/fax, printing, and office supplies (for example, Telephone: $50/month x 50% = $25/month x 12 months).</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
          <w:color w:val="000000"/>
          <w:sz w:val="24"/>
          <w:szCs w:val="24"/>
        </w:rPr>
      </w:pPr>
      <w:r w:rsidRPr="000943C9">
        <w:rPr>
          <w:rFonts w:ascii="Times New Roman" w:eastAsia="ヒラギノ角ゴ Pro W3" w:hAnsi="Times New Roman" w:cs="Times New Roman"/>
          <w:b/>
          <w:bCs/>
          <w:color w:val="000000"/>
          <w:sz w:val="24"/>
          <w:szCs w:val="24"/>
        </w:rPr>
        <w:t>Contractual</w:t>
      </w:r>
      <w:r w:rsidRPr="000943C9">
        <w:rPr>
          <w:rFonts w:ascii="Times New Roman" w:eastAsia="ヒラギノ角ゴ Pro W3" w:hAnsi="Times New Roman" w:cs="Times New Roman"/>
          <w:b/>
          <w:color w:val="000000"/>
          <w:sz w:val="24"/>
          <w:szCs w:val="24"/>
        </w:rPr>
        <w:t xml:space="preserve"> –</w:t>
      </w:r>
    </w:p>
    <w:p w:rsidR="00EA310D" w:rsidRPr="005F3D9C" w:rsidRDefault="00EA310D"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1"/>
          <w:numId w:val="26"/>
        </w:numPr>
        <w:spacing w:after="0" w:line="240" w:lineRule="auto"/>
        <w:ind w:left="1080"/>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Sub grants – For each sub grant/contract please provide a detailed line item breakdown explaining specific services. In the sub grant budgets, provide the same level of detail for personnel, travel, supplies, equipment, direct costs, and fringe benefits required of the direct applicant. If indirect is charged on a sub </w:t>
      </w:r>
      <w:proofErr w:type="gramStart"/>
      <w:r w:rsidRPr="000943C9">
        <w:rPr>
          <w:rFonts w:ascii="Times New Roman" w:eastAsia="ヒラギノ角ゴ Pro W3" w:hAnsi="Times New Roman" w:cs="Times New Roman"/>
          <w:color w:val="000000"/>
          <w:sz w:val="24"/>
          <w:szCs w:val="24"/>
        </w:rPr>
        <w:t>grant</w:t>
      </w:r>
      <w:proofErr w:type="gramEnd"/>
      <w:r w:rsidRPr="000943C9">
        <w:rPr>
          <w:rFonts w:ascii="Times New Roman" w:eastAsia="ヒラギノ角ゴ Pro W3" w:hAnsi="Times New Roman" w:cs="Times New Roman"/>
          <w:color w:val="000000"/>
          <w:sz w:val="24"/>
          <w:szCs w:val="24"/>
        </w:rPr>
        <w:t xml:space="preserve"> please include a NICRA. </w:t>
      </w:r>
    </w:p>
    <w:p w:rsidR="000943C9" w:rsidRDefault="000943C9" w:rsidP="000943C9">
      <w:pPr>
        <w:spacing w:after="0" w:line="240" w:lineRule="auto"/>
        <w:ind w:left="1080"/>
        <w:rPr>
          <w:rFonts w:ascii="Times New Roman" w:eastAsia="ヒラギノ角ゴ Pro W3" w:hAnsi="Times New Roman" w:cs="Times New Roman"/>
          <w:color w:val="000000"/>
          <w:sz w:val="24"/>
          <w:szCs w:val="24"/>
        </w:rPr>
      </w:pPr>
    </w:p>
    <w:p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that a sub grantee who receives equal to or more than $25,000 is required to have a DUNS number. Please visit </w:t>
      </w:r>
      <w:hyperlink r:id="rId22" w:history="1">
        <w:r w:rsidRPr="005F3D9C">
          <w:rPr>
            <w:rFonts w:ascii="Times New Roman" w:eastAsia="ヒラギノ角ゴ Pro W3" w:hAnsi="Times New Roman" w:cs="Times New Roman"/>
            <w:color w:val="0000FF"/>
            <w:sz w:val="24"/>
            <w:szCs w:val="24"/>
            <w:u w:val="single"/>
          </w:rPr>
          <w:t>www.fsrs.gov</w:t>
        </w:r>
      </w:hyperlink>
      <w:r w:rsidRPr="005F3D9C">
        <w:rPr>
          <w:rFonts w:ascii="Times New Roman" w:eastAsia="ヒラギノ角ゴ Pro W3" w:hAnsi="Times New Roman" w:cs="Times New Roman"/>
          <w:color w:val="000000"/>
          <w:sz w:val="24"/>
          <w:szCs w:val="24"/>
        </w:rPr>
        <w:t xml:space="preserve"> for more information.</w:t>
      </w:r>
    </w:p>
    <w:p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Please Note: it is the applicant’s responsibility to ensure that proposed sub-awardees are eligible for U.S. government funding.  </w:t>
      </w:r>
    </w:p>
    <w:p w:rsidR="000022A3" w:rsidRPr="005F3D9C" w:rsidRDefault="000022A3" w:rsidP="000943C9">
      <w:pPr>
        <w:spacing w:after="0" w:line="240" w:lineRule="auto"/>
        <w:ind w:left="1080"/>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6"/>
        </w:numPr>
        <w:spacing w:after="0" w:line="240" w:lineRule="auto"/>
        <w:ind w:left="1080"/>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Consultant Fees – For example lecture fees, honoraria, travel, and per diem for outside speakers or external evaluators: list number of people and rates per day (for example, </w:t>
      </w:r>
      <w:proofErr w:type="gramStart"/>
      <w:r w:rsidRPr="000943C9">
        <w:rPr>
          <w:rFonts w:ascii="Times New Roman" w:eastAsia="ヒラギノ角ゴ Pro W3" w:hAnsi="Times New Roman" w:cs="Times New Roman"/>
          <w:color w:val="000000"/>
          <w:sz w:val="24"/>
          <w:szCs w:val="24"/>
        </w:rPr>
        <w:t>2</w:t>
      </w:r>
      <w:proofErr w:type="gramEnd"/>
      <w:r w:rsidRPr="000943C9">
        <w:rPr>
          <w:rFonts w:ascii="Times New Roman" w:eastAsia="ヒラギノ角ゴ Pro W3" w:hAnsi="Times New Roman" w:cs="Times New Roman"/>
          <w:color w:val="000000"/>
          <w:sz w:val="24"/>
          <w:szCs w:val="24"/>
        </w:rPr>
        <w:t xml:space="preserve"> x $150/day x 2 days). </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Construction –</w:t>
      </w:r>
      <w:r w:rsidR="007B318D">
        <w:rPr>
          <w:rFonts w:ascii="Times New Roman" w:eastAsia="ヒラギノ角ゴ Pro W3" w:hAnsi="Times New Roman" w:cs="Times New Roman"/>
          <w:color w:val="000000"/>
          <w:sz w:val="24"/>
          <w:szCs w:val="24"/>
        </w:rPr>
        <w:t xml:space="preserve"> Due to the nature of PA</w:t>
      </w:r>
      <w:r w:rsidRPr="000943C9">
        <w:rPr>
          <w:rFonts w:ascii="Times New Roman" w:eastAsia="ヒラギノ角ゴ Pro W3" w:hAnsi="Times New Roman" w:cs="Times New Roman"/>
          <w:color w:val="000000"/>
          <w:sz w:val="24"/>
          <w:szCs w:val="24"/>
        </w:rPr>
        <w:t xml:space="preserve"> BAGHDAD programs, construction costs are generally not allowable or applicable.</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Other Direct Costs</w:t>
      </w:r>
      <w:r w:rsidRPr="000943C9">
        <w:rPr>
          <w:rFonts w:ascii="Times New Roman" w:eastAsia="ヒラギノ角ゴ Pro W3" w:hAnsi="Times New Roman" w:cs="Times New Roman"/>
          <w:color w:val="000000"/>
          <w:sz w:val="24"/>
          <w:szCs w:val="24"/>
        </w:rPr>
        <w:t xml:space="preserve"> – these will vary depending on the nature of the project. The inclusion of each should be justified in the budget narrative. A-133 audit costs can be included if they are not part of the indirect pool and only the portion of the cost associated with this program.</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Indirect Charges</w:t>
      </w:r>
      <w:r w:rsidRPr="000943C9">
        <w:rPr>
          <w:rFonts w:ascii="Times New Roman" w:eastAsia="ヒラギノ角ゴ Pro W3" w:hAnsi="Times New Roman" w:cs="Times New Roman"/>
          <w:color w:val="000000"/>
          <w:sz w:val="24"/>
          <w:szCs w:val="24"/>
        </w:rPr>
        <w:t xml:space="preserve"> – An organization with a Negotiated Indirect Cost Rate Agreement (NICRA) from a cognizant federal government agency other than the U.S. Department of State should include a copy of the cost-rate agreement. Applicants should indicate in the proposal budget how the rate is applied and if any of t</w:t>
      </w:r>
      <w:r w:rsidR="007B318D">
        <w:rPr>
          <w:rFonts w:ascii="Times New Roman" w:eastAsia="ヒラギノ角ゴ Pro W3" w:hAnsi="Times New Roman" w:cs="Times New Roman"/>
          <w:color w:val="000000"/>
          <w:sz w:val="24"/>
          <w:szCs w:val="24"/>
        </w:rPr>
        <w:t>he rate will be cost-shared. PA</w:t>
      </w:r>
      <w:r w:rsidRPr="000943C9">
        <w:rPr>
          <w:rFonts w:ascii="Times New Roman" w:eastAsia="ヒラギノ角ゴ Pro W3" w:hAnsi="Times New Roman" w:cs="Times New Roman"/>
          <w:color w:val="000000"/>
          <w:sz w:val="24"/>
          <w:szCs w:val="24"/>
        </w:rPr>
        <w:t xml:space="preserve"> BAGHDAD generally does not pay indirect costs against participant expenses, but each case may vary. Organizations claiming indirect costs should have an established NICRA. If sub grantees are claiming indirect costs, they should have an established NICRA that </w:t>
      </w:r>
      <w:proofErr w:type="gramStart"/>
      <w:r w:rsidRPr="000943C9">
        <w:rPr>
          <w:rFonts w:ascii="Times New Roman" w:eastAsia="ヒラギノ角ゴ Pro W3" w:hAnsi="Times New Roman" w:cs="Times New Roman"/>
          <w:color w:val="000000"/>
          <w:sz w:val="24"/>
          <w:szCs w:val="24"/>
        </w:rPr>
        <w:t>is also submitted</w:t>
      </w:r>
      <w:proofErr w:type="gramEnd"/>
      <w:r w:rsidRPr="000943C9">
        <w:rPr>
          <w:rFonts w:ascii="Times New Roman" w:eastAsia="ヒラギノ角ゴ Pro W3" w:hAnsi="Times New Roman" w:cs="Times New Roman"/>
          <w:color w:val="000000"/>
          <w:sz w:val="24"/>
          <w:szCs w:val="24"/>
        </w:rPr>
        <w:t xml:space="preserve"> with the proposal package.</w:t>
      </w:r>
    </w:p>
    <w:p w:rsidR="000943C9" w:rsidRDefault="000943C9" w:rsidP="00EA310D">
      <w:pPr>
        <w:spacing w:after="0" w:line="240" w:lineRule="auto"/>
        <w:rPr>
          <w:rFonts w:ascii="Times New Roman" w:eastAsia="ヒラギノ角ゴ Pro W3" w:hAnsi="Times New Roman" w:cs="Times New Roman"/>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 xml:space="preserve">If your organization does not have a NICRA, the proposal budget should not have a line item for indirect cost charges. Rather, any costs that </w:t>
      </w:r>
      <w:proofErr w:type="gramStart"/>
      <w:r w:rsidRPr="005F3D9C">
        <w:rPr>
          <w:rFonts w:ascii="Times New Roman" w:eastAsia="ヒラギノ角ゴ Pro W3" w:hAnsi="Times New Roman" w:cs="Times New Roman"/>
          <w:color w:val="000000"/>
          <w:sz w:val="24"/>
          <w:szCs w:val="24"/>
        </w:rPr>
        <w:t>may be considered</w:t>
      </w:r>
      <w:proofErr w:type="gramEnd"/>
      <w:r w:rsidRPr="005F3D9C">
        <w:rPr>
          <w:rFonts w:ascii="Times New Roman" w:eastAsia="ヒラギノ角ゴ Pro W3" w:hAnsi="Times New Roman" w:cs="Times New Roman"/>
          <w:color w:val="000000"/>
          <w:sz w:val="24"/>
          <w:szCs w:val="24"/>
        </w:rPr>
        <w:t xml:space="preserve"> as indirect costs should be included in specific budget line items as direct costs.</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943C9" w:rsidRDefault="000022A3" w:rsidP="00E264F3">
      <w:pPr>
        <w:pStyle w:val="ListParagraph"/>
        <w:numPr>
          <w:ilvl w:val="0"/>
          <w:numId w:val="24"/>
        </w:numPr>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b/>
          <w:bCs/>
          <w:color w:val="000000"/>
          <w:sz w:val="24"/>
          <w:szCs w:val="24"/>
        </w:rPr>
        <w:t>Cost Share or Matching Funds:</w:t>
      </w:r>
      <w:r w:rsidRPr="000943C9">
        <w:rPr>
          <w:rFonts w:ascii="Times New Roman" w:eastAsia="ヒラギノ角ゴ Pro W3" w:hAnsi="Times New Roman" w:cs="Times New Roman"/>
          <w:color w:val="000000"/>
          <w:sz w:val="24"/>
          <w:szCs w:val="24"/>
        </w:rPr>
        <w:t xml:space="preserve"> This project does not require cost sharing; however, applications that include additional in-kind and/or cash contributions from third party sources will reflect increased commitment to the overall project and demonstrates greater cost effectiveness.   If the proposed project is a component of a larger program, identify other funding sources for the proposal and indicate the specific funding amount to </w:t>
      </w:r>
      <w:proofErr w:type="gramStart"/>
      <w:r w:rsidRPr="000943C9">
        <w:rPr>
          <w:rFonts w:ascii="Times New Roman" w:eastAsia="ヒラギノ角ゴ Pro W3" w:hAnsi="Times New Roman" w:cs="Times New Roman"/>
          <w:color w:val="000000"/>
          <w:sz w:val="24"/>
          <w:szCs w:val="24"/>
        </w:rPr>
        <w:t>be provided</w:t>
      </w:r>
      <w:proofErr w:type="gramEnd"/>
      <w:r w:rsidRPr="000943C9">
        <w:rPr>
          <w:rFonts w:ascii="Times New Roman" w:eastAsia="ヒラギノ角ゴ Pro W3" w:hAnsi="Times New Roman" w:cs="Times New Roman"/>
          <w:color w:val="000000"/>
          <w:sz w:val="24"/>
          <w:szCs w:val="24"/>
        </w:rPr>
        <w:t xml:space="preserve"> by those sources. In addition, it </w:t>
      </w:r>
      <w:proofErr w:type="gramStart"/>
      <w:r w:rsidRPr="000943C9">
        <w:rPr>
          <w:rFonts w:ascii="Times New Roman" w:eastAsia="ヒラギノ角ゴ Pro W3" w:hAnsi="Times New Roman" w:cs="Times New Roman"/>
          <w:color w:val="000000"/>
          <w:sz w:val="24"/>
          <w:szCs w:val="24"/>
        </w:rPr>
        <w:t>is recommended</w:t>
      </w:r>
      <w:proofErr w:type="gramEnd"/>
      <w:r w:rsidRPr="000943C9">
        <w:rPr>
          <w:rFonts w:ascii="Times New Roman" w:eastAsia="ヒラギノ角ゴ Pro W3" w:hAnsi="Times New Roman" w:cs="Times New Roman"/>
          <w:color w:val="000000"/>
          <w:sz w:val="24"/>
          <w:szCs w:val="24"/>
        </w:rPr>
        <w:t xml:space="preserve"> that the budget narrative </w:t>
      </w:r>
      <w:r w:rsidRPr="000943C9">
        <w:rPr>
          <w:rFonts w:ascii="Times New Roman" w:eastAsia="ヒラギノ角ゴ Pro W3" w:hAnsi="Times New Roman" w:cs="Times New Roman"/>
          <w:color w:val="000000"/>
          <w:sz w:val="24"/>
          <w:szCs w:val="24"/>
        </w:rPr>
        <w:lastRenderedPageBreak/>
        <w:t xml:space="preserve">address the overall cost-effectiveness of the proposal, including leveraging of institutional or other resources. </w:t>
      </w:r>
    </w:p>
    <w:p w:rsidR="000943C9" w:rsidRDefault="000943C9" w:rsidP="000943C9">
      <w:pPr>
        <w:pStyle w:val="ListParagraph"/>
        <w:spacing w:after="0" w:line="240" w:lineRule="auto"/>
        <w:rPr>
          <w:rFonts w:ascii="Times New Roman" w:eastAsia="ヒラギノ角ゴ Pro W3" w:hAnsi="Times New Roman" w:cs="Times New Roman"/>
          <w:b/>
          <w:bCs/>
          <w:color w:val="000000"/>
          <w:sz w:val="24"/>
          <w:szCs w:val="24"/>
        </w:rPr>
      </w:pPr>
    </w:p>
    <w:p w:rsidR="000022A3" w:rsidRPr="000943C9" w:rsidRDefault="000022A3" w:rsidP="007B318D">
      <w:pPr>
        <w:pStyle w:val="ListParagraph"/>
        <w:spacing w:after="0" w:line="240" w:lineRule="auto"/>
        <w:rPr>
          <w:rFonts w:ascii="Times New Roman" w:eastAsia="ヒラギノ角ゴ Pro W3" w:hAnsi="Times New Roman" w:cs="Times New Roman"/>
          <w:color w:val="000000"/>
          <w:sz w:val="24"/>
          <w:szCs w:val="24"/>
        </w:rPr>
      </w:pPr>
      <w:r w:rsidRPr="000943C9">
        <w:rPr>
          <w:rFonts w:ascii="Times New Roman" w:eastAsia="ヒラギノ角ゴ Pro W3" w:hAnsi="Times New Roman" w:cs="Times New Roman"/>
          <w:color w:val="000000"/>
          <w:sz w:val="24"/>
          <w:szCs w:val="24"/>
        </w:rPr>
        <w:t xml:space="preserve">When cost sharing </w:t>
      </w:r>
      <w:proofErr w:type="gramStart"/>
      <w:r w:rsidRPr="000943C9">
        <w:rPr>
          <w:rFonts w:ascii="Times New Roman" w:eastAsia="ヒラギノ角ゴ Pro W3" w:hAnsi="Times New Roman" w:cs="Times New Roman"/>
          <w:color w:val="000000"/>
          <w:sz w:val="24"/>
          <w:szCs w:val="24"/>
        </w:rPr>
        <w:t>is offered</w:t>
      </w:r>
      <w:proofErr w:type="gramEnd"/>
      <w:r w:rsidRPr="000943C9">
        <w:rPr>
          <w:rFonts w:ascii="Times New Roman" w:eastAsia="ヒラギノ角ゴ Pro W3" w:hAnsi="Times New Roman" w:cs="Times New Roman"/>
          <w:color w:val="000000"/>
          <w:sz w:val="24"/>
          <w:szCs w:val="24"/>
        </w:rPr>
        <w:t xml:space="preserve">,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w:t>
      </w:r>
      <w:proofErr w:type="gramStart"/>
      <w:r w:rsidRPr="000943C9">
        <w:rPr>
          <w:rFonts w:ascii="Times New Roman" w:eastAsia="ヒラギノ角ゴ Pro W3" w:hAnsi="Times New Roman" w:cs="Times New Roman"/>
          <w:color w:val="000000"/>
          <w:sz w:val="24"/>
          <w:szCs w:val="24"/>
        </w:rPr>
        <w:t>costs which</w:t>
      </w:r>
      <w:proofErr w:type="gramEnd"/>
      <w:r w:rsidRPr="000943C9">
        <w:rPr>
          <w:rFonts w:ascii="Times New Roman" w:eastAsia="ヒラギノ角ゴ Pro W3" w:hAnsi="Times New Roman" w:cs="Times New Roman"/>
          <w:color w:val="000000"/>
          <w:sz w:val="24"/>
          <w:szCs w:val="24"/>
        </w:rPr>
        <w:t xml:space="preserve">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w:t>
      </w:r>
      <w:r w:rsidR="007B318D" w:rsidRPr="007B318D">
        <w:rPr>
          <w:rFonts w:ascii="Times New Roman" w:eastAsia="ヒラギノ角ゴ Pro W3" w:hAnsi="Times New Roman" w:cs="Times New Roman"/>
          <w:color w:val="000000"/>
          <w:sz w:val="24"/>
          <w:szCs w:val="24"/>
        </w:rPr>
        <w:t>PA BAGHDAD</w:t>
      </w:r>
      <w:r w:rsidR="007B318D">
        <w:rPr>
          <w:rFonts w:ascii="Times New Roman" w:eastAsia="ヒラギノ角ゴ Pro W3" w:hAnsi="Times New Roman" w:cs="Times New Roman"/>
          <w:color w:val="000000"/>
          <w:sz w:val="24"/>
          <w:szCs w:val="24"/>
        </w:rPr>
        <w:t>’s</w:t>
      </w:r>
      <w:r w:rsidRPr="000943C9">
        <w:rPr>
          <w:rFonts w:ascii="Times New Roman" w:eastAsia="ヒラギノ角ゴ Pro W3" w:hAnsi="Times New Roman" w:cs="Times New Roman"/>
          <w:color w:val="000000"/>
          <w:sz w:val="24"/>
          <w:szCs w:val="24"/>
        </w:rPr>
        <w:t xml:space="preserve"> contribution </w:t>
      </w:r>
      <w:proofErr w:type="gramStart"/>
      <w:r w:rsidRPr="000943C9">
        <w:rPr>
          <w:rFonts w:ascii="Times New Roman" w:eastAsia="ヒラギノ角ゴ Pro W3" w:hAnsi="Times New Roman" w:cs="Times New Roman"/>
          <w:color w:val="000000"/>
          <w:sz w:val="24"/>
          <w:szCs w:val="24"/>
        </w:rPr>
        <w:t>will be reduced</w:t>
      </w:r>
      <w:proofErr w:type="gramEnd"/>
      <w:r w:rsidRPr="000943C9">
        <w:rPr>
          <w:rFonts w:ascii="Times New Roman" w:eastAsia="ヒラギノ角ゴ Pro W3" w:hAnsi="Times New Roman" w:cs="Times New Roman"/>
          <w:color w:val="000000"/>
          <w:sz w:val="24"/>
          <w:szCs w:val="24"/>
        </w:rPr>
        <w:t xml:space="preserve"> in like proportion.</w:t>
      </w:r>
    </w:p>
    <w:p w:rsidR="000022A3" w:rsidRPr="005F3D9C" w:rsidRDefault="000022A3" w:rsidP="00EA310D">
      <w:pPr>
        <w:spacing w:after="0" w:line="240" w:lineRule="auto"/>
        <w:rPr>
          <w:rFonts w:ascii="Times New Roman" w:eastAsia="ヒラギノ角ゴ Pro W3" w:hAnsi="Times New Roman" w:cs="Times New Roman"/>
          <w:color w:val="000000"/>
          <w:sz w:val="24"/>
          <w:szCs w:val="24"/>
        </w:rPr>
      </w:pPr>
    </w:p>
    <w:p w:rsidR="000022A3" w:rsidRPr="000943C9" w:rsidRDefault="000022A3" w:rsidP="000943C9">
      <w:pPr>
        <w:pStyle w:val="ListParagraph"/>
        <w:numPr>
          <w:ilvl w:val="0"/>
          <w:numId w:val="24"/>
        </w:numPr>
        <w:spacing w:after="0" w:line="240" w:lineRule="auto"/>
        <w:rPr>
          <w:rFonts w:ascii="Times New Roman" w:eastAsia="ヒラギノ角ゴ Pro W3" w:hAnsi="Times New Roman" w:cs="Times New Roman"/>
          <w:b/>
          <w:bCs/>
          <w:color w:val="000000"/>
          <w:sz w:val="24"/>
          <w:szCs w:val="24"/>
        </w:rPr>
      </w:pPr>
      <w:r w:rsidRPr="000943C9">
        <w:rPr>
          <w:rFonts w:ascii="Times New Roman" w:eastAsia="ヒラギノ角ゴ Pro W3" w:hAnsi="Times New Roman" w:cs="Times New Roman"/>
          <w:b/>
          <w:bCs/>
          <w:color w:val="000000"/>
          <w:sz w:val="24"/>
          <w:szCs w:val="24"/>
        </w:rPr>
        <w:t>Budget Narrative</w:t>
      </w:r>
      <w:r w:rsidR="000943C9">
        <w:rPr>
          <w:rFonts w:ascii="Times New Roman" w:eastAsia="ヒラギノ角ゴ Pro W3" w:hAnsi="Times New Roman" w:cs="Times New Roman"/>
          <w:b/>
          <w:bCs/>
          <w:color w:val="000000"/>
          <w:sz w:val="24"/>
          <w:szCs w:val="24"/>
        </w:rPr>
        <w:t xml:space="preserve">: </w:t>
      </w:r>
      <w:r w:rsidRPr="000943C9">
        <w:rPr>
          <w:rFonts w:ascii="Times New Roman" w:eastAsia="ヒラギノ角ゴ Pro W3" w:hAnsi="Times New Roman" w:cs="Times New Roman"/>
          <w:color w:val="000000"/>
          <w:sz w:val="24"/>
          <w:szCs w:val="24"/>
        </w:rPr>
        <w:t xml:space="preserve">The budget narrative should provide additional information that might not be readily apparent in the detailed-line item budget, not simply repeat what </w:t>
      </w:r>
      <w:proofErr w:type="gramStart"/>
      <w:r w:rsidRPr="000943C9">
        <w:rPr>
          <w:rFonts w:ascii="Times New Roman" w:eastAsia="ヒラギノ角ゴ Pro W3" w:hAnsi="Times New Roman" w:cs="Times New Roman"/>
          <w:color w:val="000000"/>
          <w:sz w:val="24"/>
          <w:szCs w:val="24"/>
        </w:rPr>
        <w:t>is represented</w:t>
      </w:r>
      <w:proofErr w:type="gramEnd"/>
      <w:r w:rsidRPr="000943C9">
        <w:rPr>
          <w:rFonts w:ascii="Times New Roman" w:eastAsia="ヒラギノ角ゴ Pro W3" w:hAnsi="Times New Roman" w:cs="Times New Roman"/>
          <w:color w:val="000000"/>
          <w:sz w:val="24"/>
          <w:szCs w:val="24"/>
        </w:rPr>
        <w:t xml:space="preserve"> numerically in the budget, i.e. salaries are for salaries or travel is for travel. The budget narrative should briefly explain each line item </w:t>
      </w:r>
      <w:proofErr w:type="gramStart"/>
      <w:r w:rsidRPr="000943C9">
        <w:rPr>
          <w:rFonts w:ascii="Times New Roman" w:eastAsia="ヒラギノ角ゴ Pro W3" w:hAnsi="Times New Roman" w:cs="Times New Roman"/>
          <w:color w:val="000000"/>
          <w:sz w:val="24"/>
          <w:szCs w:val="24"/>
        </w:rPr>
        <w:t>to sufficiently justify</w:t>
      </w:r>
      <w:proofErr w:type="gramEnd"/>
      <w:r w:rsidRPr="000943C9">
        <w:rPr>
          <w:rFonts w:ascii="Times New Roman" w:eastAsia="ヒラギノ角ゴ Pro W3" w:hAnsi="Times New Roman" w:cs="Times New Roman"/>
          <w:color w:val="000000"/>
          <w:sz w:val="24"/>
          <w:szCs w:val="24"/>
        </w:rPr>
        <w:t xml:space="preserve"> each identified cost. It should include a justification for how the cost in each category </w:t>
      </w:r>
      <w:proofErr w:type="gramStart"/>
      <w:r w:rsidRPr="000943C9">
        <w:rPr>
          <w:rFonts w:ascii="Times New Roman" w:eastAsia="ヒラギノ角ゴ Pro W3" w:hAnsi="Times New Roman" w:cs="Times New Roman"/>
          <w:color w:val="000000"/>
          <w:sz w:val="24"/>
          <w:szCs w:val="24"/>
        </w:rPr>
        <w:t>is derived</w:t>
      </w:r>
      <w:proofErr w:type="gramEnd"/>
      <w:r w:rsidRPr="000943C9">
        <w:rPr>
          <w:rFonts w:ascii="Times New Roman" w:eastAsia="ヒラギノ角ゴ Pro W3" w:hAnsi="Times New Roman" w:cs="Times New Roman"/>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Personnel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Identify staffing requirements by each position title with a brief description of duties, including work locations, and other justifications for these costs as they relate to the project. Include resumes for any key personnel who </w:t>
      </w:r>
      <w:proofErr w:type="gramStart"/>
      <w:r w:rsidRPr="005F3D9C">
        <w:rPr>
          <w:rFonts w:ascii="Times New Roman" w:eastAsia="ヒラギノ角ゴ Pro W3" w:hAnsi="Times New Roman" w:cs="Times New Roman"/>
          <w:color w:val="000000"/>
          <w:sz w:val="24"/>
          <w:szCs w:val="24"/>
        </w:rPr>
        <w:t>are listed</w:t>
      </w:r>
      <w:proofErr w:type="gramEnd"/>
      <w:r w:rsidRPr="005F3D9C">
        <w:rPr>
          <w:rFonts w:ascii="Times New Roman" w:eastAsia="ヒラギノ角ゴ Pro W3" w:hAnsi="Times New Roman" w:cs="Times New Roman"/>
          <w:color w:val="000000"/>
          <w:sz w:val="24"/>
          <w:szCs w:val="24"/>
        </w:rPr>
        <w:t xml:space="preserve"> by name in the proposal.</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Fringe Benefits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Provide an explanation of </w:t>
      </w:r>
      <w:proofErr w:type="gramStart"/>
      <w:r w:rsidRPr="005F3D9C">
        <w:rPr>
          <w:rFonts w:ascii="Times New Roman" w:eastAsia="ヒラギノ角ゴ Pro W3" w:hAnsi="Times New Roman" w:cs="Times New Roman"/>
          <w:color w:val="000000"/>
          <w:sz w:val="24"/>
          <w:szCs w:val="24"/>
        </w:rPr>
        <w:t>fringe costs and how they are calculated</w:t>
      </w:r>
      <w:proofErr w:type="gramEnd"/>
      <w:r w:rsidRPr="005F3D9C">
        <w:rPr>
          <w:rFonts w:ascii="Times New Roman" w:eastAsia="ヒラギノ角ゴ Pro W3" w:hAnsi="Times New Roman" w:cs="Times New Roman"/>
          <w:color w:val="000000"/>
          <w:sz w:val="24"/>
          <w:szCs w:val="24"/>
        </w:rPr>
        <w: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Travel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 xml:space="preserve">Provide a description of travel costs, including </w:t>
      </w:r>
      <w:proofErr w:type="gramStart"/>
      <w:r w:rsidRPr="005F3D9C">
        <w:rPr>
          <w:rFonts w:ascii="Times New Roman" w:eastAsia="ヒラギノ角ゴ Pro W3" w:hAnsi="Times New Roman" w:cs="Times New Roman"/>
          <w:color w:val="000000"/>
          <w:sz w:val="24"/>
          <w:szCs w:val="24"/>
        </w:rPr>
        <w:t>the purpose of the travel and how the travel relates to the project</w:t>
      </w:r>
      <w:proofErr w:type="gramEnd"/>
      <w:r w:rsidRPr="005F3D9C">
        <w:rPr>
          <w:rFonts w:ascii="Times New Roman" w:eastAsia="ヒラギノ角ゴ Pro W3" w:hAnsi="Times New Roman" w:cs="Times New Roman"/>
          <w:color w:val="000000"/>
          <w:sz w:val="24"/>
          <w:szCs w:val="24"/>
        </w:rPr>
        <w: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Equipment</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Provide justification for any equipment purchase/rental, including computers and related hardware, and their planned use for the project.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Supplies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Specifically describe general categories of supplies and their direct use for the project.</w:t>
      </w:r>
    </w:p>
    <w:p w:rsidR="000022A3" w:rsidRPr="005F3D9C" w:rsidRDefault="000022A3" w:rsidP="00EA310D">
      <w:pPr>
        <w:numPr>
          <w:ilvl w:val="0"/>
          <w:numId w:val="15"/>
        </w:num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u w:val="single"/>
        </w:rPr>
        <w:t>Contractual</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Describe each contractual or consultant cost, and outline the necessity of each for the project.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Other Direct Costs</w:t>
      </w:r>
      <w:r w:rsidRPr="005F3D9C">
        <w:rPr>
          <w:rFonts w:ascii="Times New Roman" w:eastAsia="ヒラギノ角ゴ Pro W3" w:hAnsi="Times New Roman" w:cs="Times New Roman"/>
          <w:b/>
          <w:bCs/>
          <w:color w:val="000000"/>
          <w:sz w:val="24"/>
          <w:szCs w:val="24"/>
        </w:rPr>
        <w:t xml:space="preserve"> - </w:t>
      </w:r>
      <w:r w:rsidRPr="005F3D9C">
        <w:rPr>
          <w:rFonts w:ascii="Times New Roman" w:eastAsia="ヒラギノ角ゴ Pro W3" w:hAnsi="Times New Roman" w:cs="Times New Roman"/>
          <w:color w:val="000000"/>
          <w:sz w:val="24"/>
          <w:szCs w:val="24"/>
        </w:rPr>
        <w:t>Provide a narrative description and a justification for each cost under this category and describe how the costs specifically relate to this project.</w:t>
      </w:r>
    </w:p>
    <w:p w:rsidR="000022A3" w:rsidRPr="005F3D9C" w:rsidRDefault="000022A3" w:rsidP="00EA310D">
      <w:pPr>
        <w:numPr>
          <w:ilvl w:val="0"/>
          <w:numId w:val="15"/>
        </w:numPr>
        <w:spacing w:after="0" w:line="240" w:lineRule="auto"/>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b/>
          <w:bCs/>
          <w:color w:val="000000"/>
          <w:sz w:val="24"/>
          <w:szCs w:val="24"/>
          <w:u w:val="single"/>
        </w:rPr>
        <w:t xml:space="preserve">Indirect Costs </w:t>
      </w:r>
      <w:r w:rsidRPr="005F3D9C">
        <w:rPr>
          <w:rFonts w:ascii="Times New Roman" w:eastAsia="ヒラギノ角ゴ Pro W3" w:hAnsi="Times New Roman" w:cs="Times New Roman"/>
          <w:b/>
          <w:bCs/>
          <w:color w:val="000000"/>
          <w:sz w:val="24"/>
          <w:szCs w:val="24"/>
        </w:rPr>
        <w:t xml:space="preserve">- </w:t>
      </w:r>
      <w:r w:rsidRPr="005F3D9C">
        <w:rPr>
          <w:rFonts w:ascii="Times New Roman" w:eastAsia="ヒラギノ角ゴ Pro W3" w:hAnsi="Times New Roman" w:cs="Times New Roman"/>
          <w:color w:val="000000"/>
          <w:sz w:val="24"/>
          <w:szCs w:val="24"/>
        </w:rPr>
        <w:t>Provide approved NICRA for any indirect costs requested for the project.</w:t>
      </w:r>
    </w:p>
    <w:p w:rsidR="00E66FEA" w:rsidRPr="005F3D9C" w:rsidRDefault="00E66FEA" w:rsidP="00EA310D">
      <w:pPr>
        <w:spacing w:after="0" w:line="240" w:lineRule="auto"/>
        <w:rPr>
          <w:rFonts w:ascii="Times New Roman" w:eastAsia="ヒラギノ角ゴ Pro W3" w:hAnsi="Times New Roman" w:cs="Times New Roman"/>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The U</w:t>
      </w:r>
      <w:r w:rsidR="009F0E3A" w:rsidRPr="005F3D9C">
        <w:rPr>
          <w:rFonts w:ascii="Times New Roman" w:eastAsia="ヒラギノ角ゴ Pro W3" w:hAnsi="Times New Roman" w:cs="Times New Roman"/>
          <w:color w:val="000000"/>
          <w:sz w:val="24"/>
          <w:szCs w:val="24"/>
        </w:rPr>
        <w:t>S Embassy Public Affairs Office</w:t>
      </w:r>
      <w:r w:rsidRPr="005F3D9C">
        <w:rPr>
          <w:rFonts w:ascii="Times New Roman" w:eastAsia="ヒラギノ角ゴ Pro W3" w:hAnsi="Times New Roman" w:cs="Times New Roman"/>
          <w:color w:val="000000"/>
          <w:sz w:val="24"/>
          <w:szCs w:val="24"/>
        </w:rPr>
        <w:t xml:space="preserve"> must determine that the costs paid for this award are reasonable, allowable, and allocable to the proposed project activities. This will consist of a review of the </w:t>
      </w:r>
      <w:proofErr w:type="gramStart"/>
      <w:r w:rsidRPr="005F3D9C">
        <w:rPr>
          <w:rFonts w:ascii="Times New Roman" w:eastAsia="ヒラギノ角ゴ Pro W3" w:hAnsi="Times New Roman" w:cs="Times New Roman"/>
          <w:color w:val="000000"/>
          <w:sz w:val="24"/>
          <w:szCs w:val="24"/>
        </w:rPr>
        <w:t>line-item</w:t>
      </w:r>
      <w:proofErr w:type="gramEnd"/>
      <w:r w:rsidRPr="005F3D9C">
        <w:rPr>
          <w:rFonts w:ascii="Times New Roman" w:eastAsia="ヒラギノ角ゴ Pro W3" w:hAnsi="Times New Roman" w:cs="Times New Roman"/>
          <w:color w:val="000000"/>
          <w:sz w:val="24"/>
          <w:szCs w:val="24"/>
        </w:rPr>
        <w:t xml:space="preserve"> and narrative budgets to determine if the overall costs are realistic for the work to be performed. Costs </w:t>
      </w:r>
      <w:proofErr w:type="gramStart"/>
      <w:r w:rsidRPr="005F3D9C">
        <w:rPr>
          <w:rFonts w:ascii="Times New Roman" w:eastAsia="ヒラギノ角ゴ Pro W3" w:hAnsi="Times New Roman" w:cs="Times New Roman"/>
          <w:color w:val="000000"/>
          <w:sz w:val="24"/>
          <w:szCs w:val="24"/>
        </w:rPr>
        <w:t>shall be evaluated</w:t>
      </w:r>
      <w:proofErr w:type="gramEnd"/>
      <w:r w:rsidRPr="005F3D9C">
        <w:rPr>
          <w:rFonts w:ascii="Times New Roman" w:eastAsia="ヒラギノ角ゴ Pro W3" w:hAnsi="Times New Roman" w:cs="Times New Roman"/>
          <w:color w:val="000000"/>
          <w:sz w:val="24"/>
          <w:szCs w:val="24"/>
        </w:rPr>
        <w:t xml:space="preserve"> for realism, control practices, and efficiency. Emphasis </w:t>
      </w:r>
      <w:proofErr w:type="gramStart"/>
      <w:r w:rsidRPr="005F3D9C">
        <w:rPr>
          <w:rFonts w:ascii="Times New Roman" w:eastAsia="ヒラギノ角ゴ Pro W3" w:hAnsi="Times New Roman" w:cs="Times New Roman"/>
          <w:color w:val="000000"/>
          <w:sz w:val="24"/>
          <w:szCs w:val="24"/>
        </w:rPr>
        <w:t>will be placed</w:t>
      </w:r>
      <w:proofErr w:type="gramEnd"/>
      <w:r w:rsidRPr="005F3D9C">
        <w:rPr>
          <w:rFonts w:ascii="Times New Roman" w:eastAsia="ヒラギノ角ゴ Pro W3" w:hAnsi="Times New Roman" w:cs="Times New Roman"/>
          <w:color w:val="000000"/>
          <w:sz w:val="24"/>
          <w:szCs w:val="24"/>
        </w:rPr>
        <w:t xml:space="preserve"> on the cost-effectiveness of the proposal. The overhead and administrative components of the proposal, including salaries </w:t>
      </w:r>
      <w:r w:rsidRPr="005F3D9C">
        <w:rPr>
          <w:rFonts w:ascii="Times New Roman" w:eastAsia="ヒラギノ角ゴ Pro W3" w:hAnsi="Times New Roman" w:cs="Times New Roman"/>
          <w:color w:val="000000"/>
          <w:sz w:val="24"/>
          <w:szCs w:val="24"/>
        </w:rPr>
        <w:lastRenderedPageBreak/>
        <w:t xml:space="preserve">and fringe benefits, </w:t>
      </w:r>
      <w:proofErr w:type="gramStart"/>
      <w:r w:rsidRPr="005F3D9C">
        <w:rPr>
          <w:rFonts w:ascii="Times New Roman" w:eastAsia="ヒラギノ角ゴ Pro W3" w:hAnsi="Times New Roman" w:cs="Times New Roman"/>
          <w:color w:val="000000"/>
          <w:sz w:val="24"/>
          <w:szCs w:val="24"/>
        </w:rPr>
        <w:t>should be kept</w:t>
      </w:r>
      <w:proofErr w:type="gramEnd"/>
      <w:r w:rsidRPr="005F3D9C">
        <w:rPr>
          <w:rFonts w:ascii="Times New Roman" w:eastAsia="ヒラギノ角ゴ Pro W3" w:hAnsi="Times New Roman" w:cs="Times New Roman"/>
          <w:color w:val="000000"/>
          <w:sz w:val="24"/>
          <w:szCs w:val="24"/>
        </w:rPr>
        <w:t xml:space="preserve"> as low as possible. All other items should be necessary and appropriate. </w:t>
      </w:r>
      <w:proofErr w:type="gramStart"/>
      <w:r w:rsidRPr="005F3D9C">
        <w:rPr>
          <w:rFonts w:ascii="Times New Roman" w:eastAsia="ヒラギノ角ゴ Pro W3" w:hAnsi="Times New Roman" w:cs="Times New Roman"/>
          <w:color w:val="000000"/>
          <w:sz w:val="24"/>
          <w:szCs w:val="24"/>
        </w:rPr>
        <w:t>Cost-sharing</w:t>
      </w:r>
      <w:proofErr w:type="gramEnd"/>
      <w:r w:rsidRPr="005F3D9C">
        <w:rPr>
          <w:rFonts w:ascii="Times New Roman" w:eastAsia="ヒラギノ角ゴ Pro W3" w:hAnsi="Times New Roman" w:cs="Times New Roman"/>
          <w:color w:val="000000"/>
          <w:sz w:val="24"/>
          <w:szCs w:val="24"/>
        </w:rPr>
        <w:t xml:space="preserve"> is strongly encouraged, but not required.</w:t>
      </w:r>
    </w:p>
    <w:p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color w:val="000000"/>
          <w:sz w:val="24"/>
          <w:szCs w:val="24"/>
        </w:rPr>
      </w:pPr>
      <w:r w:rsidRPr="005F3D9C">
        <w:rPr>
          <w:rFonts w:ascii="Times New Roman" w:eastAsia="ヒラギノ角ゴ Pro W3" w:hAnsi="Times New Roman" w:cs="Times New Roman"/>
          <w:color w:val="000000"/>
          <w:sz w:val="24"/>
          <w:szCs w:val="24"/>
        </w:rPr>
        <w:t>Please see Section F for information on funding restrictions. Applicants must also disclose any funding they are receiving or planning to receive from other entities [or] [including] other agencies of the U.S government or other Department of State offices.</w:t>
      </w:r>
    </w:p>
    <w:p w:rsidR="000022A3" w:rsidRPr="005F3D9C" w:rsidRDefault="000022A3" w:rsidP="000943C9">
      <w:pPr>
        <w:spacing w:after="0" w:line="240" w:lineRule="auto"/>
        <w:ind w:left="720"/>
        <w:rPr>
          <w:rFonts w:ascii="Times New Roman" w:eastAsia="ヒラギノ角ゴ Pro W3" w:hAnsi="Times New Roman" w:cs="Times New Roman"/>
          <w:b/>
          <w:bCs/>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Applicants may be subject to a pre-award financial and capacity survey by the Department of State.</w:t>
      </w:r>
    </w:p>
    <w:p w:rsidR="000022A3" w:rsidRPr="005F3D9C" w:rsidRDefault="000022A3" w:rsidP="000943C9">
      <w:pPr>
        <w:spacing w:after="0" w:line="240" w:lineRule="auto"/>
        <w:ind w:left="720"/>
        <w:rPr>
          <w:rFonts w:ascii="Times New Roman" w:eastAsia="ヒラギノ角ゴ Pro W3" w:hAnsi="Times New Roman" w:cs="Times New Roman"/>
          <w:bCs/>
          <w:color w:val="000000"/>
          <w:sz w:val="24"/>
          <w:szCs w:val="24"/>
        </w:rPr>
      </w:pPr>
    </w:p>
    <w:p w:rsidR="000022A3" w:rsidRPr="005F3D9C" w:rsidRDefault="000022A3" w:rsidP="000943C9">
      <w:pPr>
        <w:spacing w:after="0" w:line="240" w:lineRule="auto"/>
        <w:ind w:left="720"/>
        <w:rPr>
          <w:rFonts w:ascii="Times New Roman" w:eastAsia="ヒラギノ角ゴ Pro W3" w:hAnsi="Times New Roman" w:cs="Times New Roman"/>
          <w:bCs/>
          <w:i/>
          <w:color w:val="000000"/>
          <w:sz w:val="24"/>
          <w:szCs w:val="24"/>
        </w:rPr>
      </w:pPr>
      <w:r w:rsidRPr="005F3D9C">
        <w:rPr>
          <w:rFonts w:ascii="Times New Roman" w:eastAsia="ヒラギノ角ゴ Pro W3" w:hAnsi="Times New Roman" w:cs="Times New Roman"/>
          <w:bCs/>
          <w:color w:val="000000"/>
          <w:sz w:val="24"/>
          <w:szCs w:val="24"/>
        </w:rPr>
        <w:t>Before a cooper</w:t>
      </w:r>
      <w:r w:rsidR="007B318D">
        <w:rPr>
          <w:rFonts w:ascii="Times New Roman" w:eastAsia="ヒラギノ角ゴ Pro W3" w:hAnsi="Times New Roman" w:cs="Times New Roman"/>
          <w:bCs/>
          <w:color w:val="000000"/>
          <w:sz w:val="24"/>
          <w:szCs w:val="24"/>
        </w:rPr>
        <w:t xml:space="preserve">ative agreement </w:t>
      </w:r>
      <w:proofErr w:type="gramStart"/>
      <w:r w:rsidR="007B318D">
        <w:rPr>
          <w:rFonts w:ascii="Times New Roman" w:eastAsia="ヒラギノ角ゴ Pro W3" w:hAnsi="Times New Roman" w:cs="Times New Roman"/>
          <w:bCs/>
          <w:color w:val="000000"/>
          <w:sz w:val="24"/>
          <w:szCs w:val="24"/>
        </w:rPr>
        <w:t>is awarded</w:t>
      </w:r>
      <w:proofErr w:type="gramEnd"/>
      <w:r w:rsidR="007B318D">
        <w:rPr>
          <w:rFonts w:ascii="Times New Roman" w:eastAsia="ヒラギノ角ゴ Pro W3" w:hAnsi="Times New Roman" w:cs="Times New Roman"/>
          <w:bCs/>
          <w:color w:val="000000"/>
          <w:sz w:val="24"/>
          <w:szCs w:val="24"/>
        </w:rPr>
        <w:t xml:space="preserve">, PA </w:t>
      </w:r>
      <w:r w:rsidRPr="005F3D9C">
        <w:rPr>
          <w:rFonts w:ascii="Times New Roman" w:eastAsia="ヒラギノ角ゴ Pro W3" w:hAnsi="Times New Roman" w:cs="Times New Roman"/>
          <w:bCs/>
          <w:color w:val="000000"/>
          <w:sz w:val="24"/>
          <w:szCs w:val="24"/>
        </w:rPr>
        <w:t>BAGHDAD reserves the right to reduce, revise, or increase proposal budgets in accordance with the needs of the initiative and the availability of fund</w:t>
      </w:r>
      <w:r w:rsidRPr="005F3D9C">
        <w:rPr>
          <w:rFonts w:ascii="Times New Roman" w:eastAsia="ヒラギノ角ゴ Pro W3" w:hAnsi="Times New Roman" w:cs="Times New Roman"/>
          <w:bCs/>
          <w:i/>
          <w:color w:val="000000"/>
          <w:sz w:val="24"/>
          <w:szCs w:val="24"/>
        </w:rPr>
        <w:t>s.</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 xml:space="preserve">Detailed Instructions on M&amp;E Plan Submission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Applications must contain a monitoring and evaluation (M&amp;E) plan that provides sufficient detail as to how project objectives will be achieved and how the project will further the Visiting American Professionals Program goals. This document should clearly identify the project 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w:t>
      </w:r>
      <w:proofErr w:type="gramStart"/>
      <w:r w:rsidRPr="005F3D9C">
        <w:rPr>
          <w:rFonts w:ascii="Times New Roman" w:eastAsia="ヒラギノ角ゴ Pro W3" w:hAnsi="Times New Roman" w:cs="Times New Roman"/>
          <w:bCs/>
          <w:color w:val="000000"/>
          <w:sz w:val="24"/>
          <w:szCs w:val="24"/>
        </w:rPr>
        <w:t>current status</w:t>
      </w:r>
      <w:proofErr w:type="gramEnd"/>
      <w:r w:rsidRPr="005F3D9C">
        <w:rPr>
          <w:rFonts w:ascii="Times New Roman" w:eastAsia="ヒラギノ角ゴ Pro W3" w:hAnsi="Times New Roman" w:cs="Times New Roman"/>
          <w:bCs/>
          <w:color w:val="000000"/>
          <w:sz w:val="24"/>
          <w:szCs w:val="24"/>
        </w:rPr>
        <w:t xml:space="preserve"> of conditions that the project seeks to affect as well as prior to completion of the project to assess impact of the project since inception. Output indicators should measure the products and services delivered directly by the program activities described. Outcome or result indicators should measure transformation and higher-level results of each activity. A recommended PA BAGHDAD monitoring and evaluation plan template is included.</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The M&amp;E Plan shall include the following:</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(i) The results to </w:t>
      </w:r>
      <w:proofErr w:type="gramStart"/>
      <w:r w:rsidRPr="005F3D9C">
        <w:rPr>
          <w:rFonts w:ascii="Times New Roman" w:eastAsia="ヒラギノ角ゴ Pro W3" w:hAnsi="Times New Roman" w:cs="Times New Roman"/>
          <w:bCs/>
          <w:color w:val="000000"/>
          <w:sz w:val="24"/>
          <w:szCs w:val="24"/>
        </w:rPr>
        <w:t>be achieved</w:t>
      </w:r>
      <w:proofErr w:type="gramEnd"/>
      <w:r w:rsidRPr="005F3D9C">
        <w:rPr>
          <w:rFonts w:ascii="Times New Roman" w:eastAsia="ヒラギノ角ゴ Pro W3" w:hAnsi="Times New Roman" w:cs="Times New Roman"/>
          <w:bCs/>
          <w:color w:val="000000"/>
          <w:sz w:val="24"/>
          <w:szCs w:val="24"/>
        </w:rPr>
        <w:t xml:space="preserve"> by the program;</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(ii) Qualitative and quantitative indicators to be used to measure achievement of the results;</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(iii) The method of data collection to be used to obtain the indicator data; and</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(iv</w:t>
      </w:r>
      <w:r w:rsidR="0083488B" w:rsidRPr="005F3D9C">
        <w:rPr>
          <w:rFonts w:ascii="Times New Roman" w:eastAsia="ヒラギノ角ゴ Pro W3" w:hAnsi="Times New Roman" w:cs="Times New Roman"/>
          <w:bCs/>
          <w:color w:val="000000"/>
          <w:sz w:val="24"/>
          <w:szCs w:val="24"/>
        </w:rPr>
        <w:t xml:space="preserve">) </w:t>
      </w:r>
      <w:r w:rsidRPr="005F3D9C">
        <w:rPr>
          <w:rFonts w:ascii="Times New Roman" w:eastAsia="ヒラギノ角ゴ Pro W3" w:hAnsi="Times New Roman" w:cs="Times New Roman"/>
          <w:bCs/>
          <w:color w:val="000000"/>
          <w:sz w:val="24"/>
          <w:szCs w:val="24"/>
        </w:rPr>
        <w:t>Targets</w:t>
      </w:r>
      <w:proofErr w:type="gramEnd"/>
      <w:r w:rsidRPr="005F3D9C">
        <w:rPr>
          <w:rFonts w:ascii="Times New Roman" w:eastAsia="ヒラギノ角ゴ Pro W3" w:hAnsi="Times New Roman" w:cs="Times New Roman"/>
          <w:bCs/>
          <w:color w:val="000000"/>
          <w:sz w:val="24"/>
          <w:szCs w:val="24"/>
        </w:rPr>
        <w:t xml:space="preserve"> for each indicator by year.</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The Recipient shall consult with the PA BAGHDAD staff in the development of the M&amp;E Plan.</w:t>
      </w:r>
    </w:p>
    <w:p w:rsidR="00EA310D" w:rsidRPr="005F3D9C" w:rsidRDefault="00EA310D"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Risk Analysis</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w:t>
      </w:r>
      <w:proofErr w:type="gramStart"/>
      <w:r w:rsidRPr="005F3D9C">
        <w:rPr>
          <w:rFonts w:ascii="Times New Roman" w:eastAsia="ヒラギノ角ゴ Pro W3" w:hAnsi="Times New Roman" w:cs="Times New Roman"/>
          <w:bCs/>
          <w:color w:val="000000"/>
          <w:sz w:val="24"/>
          <w:szCs w:val="24"/>
        </w:rPr>
        <w:t>should not be considered</w:t>
      </w:r>
      <w:proofErr w:type="gramEnd"/>
      <w:r w:rsidRPr="005F3D9C">
        <w:rPr>
          <w:rFonts w:ascii="Times New Roman" w:eastAsia="ヒラギノ角ゴ Pro W3" w:hAnsi="Times New Roman" w:cs="Times New Roman"/>
          <w:bCs/>
          <w:color w:val="000000"/>
          <w:sz w:val="24"/>
          <w:szCs w:val="24"/>
        </w:rPr>
        <w:t xml:space="preserve"> a one-time exe</w:t>
      </w:r>
      <w:r w:rsidR="009F0E3A" w:rsidRPr="005F3D9C">
        <w:rPr>
          <w:rFonts w:ascii="Times New Roman" w:eastAsia="ヒラギノ角ゴ Pro W3" w:hAnsi="Times New Roman" w:cs="Times New Roman"/>
          <w:bCs/>
          <w:color w:val="000000"/>
          <w:sz w:val="24"/>
          <w:szCs w:val="24"/>
        </w:rPr>
        <w:t xml:space="preserve">rcise or a static document. PA </w:t>
      </w:r>
      <w:r w:rsidRPr="005F3D9C">
        <w:rPr>
          <w:rFonts w:ascii="Times New Roman" w:eastAsia="ヒラギノ角ゴ Pro W3" w:hAnsi="Times New Roman" w:cs="Times New Roman"/>
          <w:bCs/>
          <w:color w:val="000000"/>
          <w:sz w:val="24"/>
          <w:szCs w:val="24"/>
        </w:rPr>
        <w:t xml:space="preserve">BAGHDAD defers to organizations to conduct adequate risk analysis and remediation for all of its operations and advises that risk analysis and remediation occur </w:t>
      </w:r>
      <w:r w:rsidRPr="005F3D9C">
        <w:rPr>
          <w:rFonts w:ascii="Times New Roman" w:eastAsia="ヒラギノ角ゴ Pro W3" w:hAnsi="Times New Roman" w:cs="Times New Roman"/>
          <w:bCs/>
          <w:color w:val="000000"/>
          <w:sz w:val="24"/>
          <w:szCs w:val="24"/>
        </w:rPr>
        <w:lastRenderedPageBreak/>
        <w:t xml:space="preserve">throughout the life of a program and should result in revisions to risk analysis documents and processes as necessary. Applicants should include all assumptions and external factors identified in the logic model in the risk analysis. Applicants should rate the likelihood of a risk and potential impact of the risk as “High,” “Medium,” or “Low.” A recommended PA BAGHDAD format for a risk analysis is included.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budget narrative should detail what cost sharing, if any, </w:t>
      </w:r>
      <w:proofErr w:type="gramStart"/>
      <w:r w:rsidRPr="005F3D9C">
        <w:rPr>
          <w:rFonts w:ascii="Times New Roman" w:eastAsia="ヒラギノ角ゴ Pro W3" w:hAnsi="Times New Roman" w:cs="Times New Roman"/>
          <w:bCs/>
          <w:color w:val="000000"/>
          <w:sz w:val="24"/>
          <w:szCs w:val="24"/>
        </w:rPr>
        <w:t>will be contributed</w:t>
      </w:r>
      <w:proofErr w:type="gramEnd"/>
      <w:r w:rsidRPr="005F3D9C">
        <w:rPr>
          <w:rFonts w:ascii="Times New Roman" w:eastAsia="ヒラギノ角ゴ Pro W3" w:hAnsi="Times New Roman" w:cs="Times New Roman"/>
          <w:bCs/>
          <w:color w:val="000000"/>
          <w:sz w:val="24"/>
          <w:szCs w:val="24"/>
        </w:rPr>
        <w:t xml:space="preserve"> to the program.  Applicants with a Negotiated Indirect Cost Rate Agreement (NICRA) with the USG should submit a copy of the NICRA to substantiate proposed indirect cost charges.  Applicants who do not currently have a Negotiated Indirect Cost Rate Agreement (NICRA) from their cognizant agency must also submit the following information:</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Copies of the Applicant's financial reports for the previous 3-year period, which </w:t>
      </w:r>
      <w:proofErr w:type="gramStart"/>
      <w:r w:rsidRPr="005F3D9C">
        <w:rPr>
          <w:rFonts w:ascii="Times New Roman" w:eastAsia="ヒラギノ角ゴ Pro W3" w:hAnsi="Times New Roman" w:cs="Times New Roman"/>
          <w:bCs/>
          <w:color w:val="000000"/>
          <w:sz w:val="24"/>
          <w:szCs w:val="24"/>
        </w:rPr>
        <w:t>have been audited</w:t>
      </w:r>
      <w:proofErr w:type="gramEnd"/>
      <w:r w:rsidRPr="005F3D9C">
        <w:rPr>
          <w:rFonts w:ascii="Times New Roman" w:eastAsia="ヒラギノ角ゴ Pro W3" w:hAnsi="Times New Roman" w:cs="Times New Roman"/>
          <w:bCs/>
          <w:color w:val="000000"/>
          <w:sz w:val="24"/>
          <w:szCs w:val="24"/>
        </w:rPr>
        <w:t xml:space="preserve"> by a certified public accountant or other auditor satisfactory to </w:t>
      </w:r>
      <w:r w:rsidR="009F0E3A" w:rsidRPr="005F3D9C">
        <w:rPr>
          <w:rFonts w:ascii="Times New Roman" w:eastAsia="ヒラギノ角ゴ Pro W3" w:hAnsi="Times New Roman" w:cs="Times New Roman"/>
          <w:bCs/>
          <w:color w:val="000000"/>
          <w:sz w:val="24"/>
          <w:szCs w:val="24"/>
        </w:rPr>
        <w:t>PA</w:t>
      </w:r>
      <w:r w:rsidRPr="005F3D9C">
        <w:rPr>
          <w:rFonts w:ascii="Times New Roman" w:eastAsia="ヒラギノ角ゴ Pro W3" w:hAnsi="Times New Roman" w:cs="Times New Roman"/>
          <w:bCs/>
          <w:color w:val="000000"/>
          <w:sz w:val="24"/>
          <w:szCs w:val="24"/>
        </w:rPr>
        <w:t xml:space="preserve"> BAGHDAD staff.</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Projected budget, cash flow and organizational charts</w:t>
      </w:r>
      <w:proofErr w:type="gramStart"/>
      <w:r w:rsidRPr="005F3D9C">
        <w:rPr>
          <w:rFonts w:ascii="Times New Roman" w:eastAsia="ヒラギノ角ゴ Pro W3" w:hAnsi="Times New Roman" w:cs="Times New Roman"/>
          <w:bCs/>
          <w:color w:val="000000"/>
          <w:sz w:val="24"/>
          <w:szCs w:val="24"/>
        </w:rPr>
        <w:t>;</w:t>
      </w:r>
      <w:proofErr w:type="gramEnd"/>
      <w:r w:rsidRPr="005F3D9C">
        <w:rPr>
          <w:rFonts w:ascii="Times New Roman" w:eastAsia="ヒラギノ角ゴ Pro W3" w:hAnsi="Times New Roman" w:cs="Times New Roman"/>
          <w:bCs/>
          <w:color w:val="000000"/>
          <w:sz w:val="24"/>
          <w:szCs w:val="24"/>
        </w:rPr>
        <w:t xml:space="preserve"> and a copy of the organization's accounting manual.</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Applicants who intend to utilize sub-awardees should indicate the extent intended and a complete cost breakdown. Extensive agreement financial plans should follow the same cost format as submitted by the primary Applicant. A breakdown of all costs according to each partner organization or sub-awardee involved in the program </w:t>
      </w:r>
      <w:proofErr w:type="gramStart"/>
      <w:r w:rsidRPr="005F3D9C">
        <w:rPr>
          <w:rFonts w:ascii="Times New Roman" w:eastAsia="ヒラギノ角ゴ Pro W3" w:hAnsi="Times New Roman" w:cs="Times New Roman"/>
          <w:bCs/>
          <w:color w:val="000000"/>
          <w:sz w:val="24"/>
          <w:szCs w:val="24"/>
        </w:rPr>
        <w:t>should be provided</w:t>
      </w:r>
      <w:proofErr w:type="gramEnd"/>
      <w:r w:rsidRPr="005F3D9C">
        <w:rPr>
          <w:rFonts w:ascii="Times New Roman" w:eastAsia="ヒラギノ角ゴ Pro W3" w:hAnsi="Times New Roman" w:cs="Times New Roman"/>
          <w:bCs/>
          <w:color w:val="000000"/>
          <w:sz w:val="24"/>
          <w:szCs w:val="24"/>
        </w:rPr>
        <w:t xml:space="preserve">.  NOTE: If sub-awards </w:t>
      </w:r>
      <w:proofErr w:type="gramStart"/>
      <w:r w:rsidRPr="005F3D9C">
        <w:rPr>
          <w:rFonts w:ascii="Times New Roman" w:eastAsia="ヒラギノ角ゴ Pro W3" w:hAnsi="Times New Roman" w:cs="Times New Roman"/>
          <w:bCs/>
          <w:color w:val="000000"/>
          <w:sz w:val="24"/>
          <w:szCs w:val="24"/>
        </w:rPr>
        <w:t>are anticipated and not explained in the original applic</w:t>
      </w:r>
      <w:r w:rsidR="009F0E3A" w:rsidRPr="005F3D9C">
        <w:rPr>
          <w:rFonts w:ascii="Times New Roman" w:eastAsia="ヒラギノ角ゴ Pro W3" w:hAnsi="Times New Roman" w:cs="Times New Roman"/>
          <w:bCs/>
          <w:color w:val="000000"/>
          <w:sz w:val="24"/>
          <w:szCs w:val="24"/>
        </w:rPr>
        <w:t>ation, the Grant Officer and PA</w:t>
      </w:r>
      <w:r w:rsidRPr="005F3D9C">
        <w:rPr>
          <w:rFonts w:ascii="Times New Roman" w:eastAsia="ヒラギノ角ゴ Pro W3" w:hAnsi="Times New Roman" w:cs="Times New Roman"/>
          <w:bCs/>
          <w:color w:val="000000"/>
          <w:sz w:val="24"/>
          <w:szCs w:val="24"/>
        </w:rPr>
        <w:t xml:space="preserve"> BAGHDAD staff</w:t>
      </w:r>
      <w:proofErr w:type="gramEnd"/>
      <w:r w:rsidRPr="005F3D9C">
        <w:rPr>
          <w:rFonts w:ascii="Times New Roman" w:eastAsia="ヒラギノ角ゴ Pro W3" w:hAnsi="Times New Roman" w:cs="Times New Roman"/>
          <w:bCs/>
          <w:color w:val="000000"/>
          <w:sz w:val="24"/>
          <w:szCs w:val="24"/>
        </w:rPr>
        <w:t xml:space="preserve"> approval (after award) will be required before the sub-agreement may be executed.</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Required assurances, certifications and representations.</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Information that confirms and ensures that proposed cost sharing will materialize.</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Applicants should submit additional evidence they deem necessa</w:t>
      </w:r>
      <w:r w:rsidR="009F0E3A" w:rsidRPr="005F3D9C">
        <w:rPr>
          <w:rFonts w:ascii="Times New Roman" w:eastAsia="ヒラギノ角ゴ Pro W3" w:hAnsi="Times New Roman" w:cs="Times New Roman"/>
          <w:bCs/>
          <w:color w:val="000000"/>
          <w:sz w:val="24"/>
          <w:szCs w:val="24"/>
        </w:rPr>
        <w:t>ry for the Grant Officer and PA</w:t>
      </w:r>
      <w:r w:rsidRPr="005F3D9C">
        <w:rPr>
          <w:rFonts w:ascii="Times New Roman" w:eastAsia="ヒラギノ角ゴ Pro W3" w:hAnsi="Times New Roman" w:cs="Times New Roman"/>
          <w:bCs/>
          <w:color w:val="000000"/>
          <w:sz w:val="24"/>
          <w:szCs w:val="24"/>
        </w:rPr>
        <w:t xml:space="preserve"> BAGHDAD staff to make a risk assessment.  The information submitted should substantiate that the Applicant:</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adequate financial resources or the ability to obtain such resources as required during the performance of the award;</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the ability to comply with the award conditions, taking into account all existing and currently prospective commitments of the applicant, non-governmental and governmental;</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 satisfactory record of performance. Past relevant unsatisfactory performance is ordinarily sufficient to justify a finding of non-responsibility, unless there is clear evidence of subsequent satisfactory performance;</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Has a satisfactory record of integrity and business ethics; and</w:t>
      </w:r>
    </w:p>
    <w:p w:rsidR="000022A3" w:rsidRPr="005F3D9C" w:rsidRDefault="000022A3" w:rsidP="00EA310D">
      <w:pPr>
        <w:numPr>
          <w:ilvl w:val="0"/>
          <w:numId w:val="20"/>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Is otherwise qualified and eligible to receive a cooperative agreement under applicable laws and regulations (e.g., EEO).</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Certain documents </w:t>
      </w:r>
      <w:proofErr w:type="gramStart"/>
      <w:r w:rsidRPr="005F3D9C">
        <w:rPr>
          <w:rFonts w:ascii="Times New Roman" w:eastAsia="ヒラギノ角ゴ Pro W3" w:hAnsi="Times New Roman" w:cs="Times New Roman"/>
          <w:bCs/>
          <w:color w:val="000000"/>
          <w:sz w:val="24"/>
          <w:szCs w:val="24"/>
        </w:rPr>
        <w:t>are required to be submitted</w:t>
      </w:r>
      <w:proofErr w:type="gramEnd"/>
      <w:r w:rsidRPr="005F3D9C">
        <w:rPr>
          <w:rFonts w:ascii="Times New Roman" w:eastAsia="ヒラギノ角ゴ Pro W3" w:hAnsi="Times New Roman" w:cs="Times New Roman"/>
          <w:bCs/>
          <w:color w:val="000000"/>
          <w:sz w:val="24"/>
          <w:szCs w:val="24"/>
        </w:rPr>
        <w:t xml:space="preserve"> by an Applicant in ord</w:t>
      </w:r>
      <w:r w:rsidR="009F0E3A" w:rsidRPr="005F3D9C">
        <w:rPr>
          <w:rFonts w:ascii="Times New Roman" w:eastAsia="ヒラギノ角ゴ Pro W3" w:hAnsi="Times New Roman" w:cs="Times New Roman"/>
          <w:bCs/>
          <w:color w:val="000000"/>
          <w:sz w:val="24"/>
          <w:szCs w:val="24"/>
        </w:rPr>
        <w:t>er for the Grant Officer and PA</w:t>
      </w:r>
      <w:r w:rsidRPr="005F3D9C">
        <w:rPr>
          <w:rFonts w:ascii="Times New Roman" w:eastAsia="ヒラギノ角ゴ Pro W3" w:hAnsi="Times New Roman" w:cs="Times New Roman"/>
          <w:bCs/>
          <w:color w:val="000000"/>
          <w:sz w:val="24"/>
          <w:szCs w:val="24"/>
        </w:rPr>
        <w:t xml:space="preserve"> BAGHDAD staff to make a risk determination.  However, it is US Embassy Baghdad policy not to burden Applicants with undue reporting requirements if that information is readily available through other sources.  </w:t>
      </w:r>
      <w:proofErr w:type="gramStart"/>
      <w:r w:rsidRPr="005F3D9C">
        <w:rPr>
          <w:rFonts w:ascii="Times New Roman" w:eastAsia="ヒラギノ角ゴ Pro W3" w:hAnsi="Times New Roman" w:cs="Times New Roman"/>
          <w:bCs/>
          <w:color w:val="000000"/>
          <w:sz w:val="24"/>
          <w:szCs w:val="24"/>
        </w:rPr>
        <w:t xml:space="preserve">If the Applicant has established a consortium among its </w:t>
      </w:r>
      <w:r w:rsidRPr="005F3D9C">
        <w:rPr>
          <w:rFonts w:ascii="Times New Roman" w:eastAsia="ヒラギノ角ゴ Pro W3" w:hAnsi="Times New Roman" w:cs="Times New Roman"/>
          <w:bCs/>
          <w:color w:val="000000"/>
          <w:sz w:val="24"/>
          <w:szCs w:val="24"/>
        </w:rPr>
        <w:lastRenderedPageBreak/>
        <w:t>partners, the agreement should include a full discussion of the relationship between the Applicant and Sub-Applicant(s) including identification of the Applicant with whom PA BAGHDAD  staff will work with for purposes of Agreement administration, identity of the Applicant which will have accounting responsibility, how Agreement effort will be allocated and the express agreement of the principals thereto to be held jointly and severely liable for the acts or omissions of the other.</w:t>
      </w:r>
      <w:proofErr w:type="gramEnd"/>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bCs/>
          <w:color w:val="000000"/>
          <w:sz w:val="24"/>
          <w:szCs w:val="24"/>
        </w:rPr>
      </w:pPr>
      <w:r w:rsidRPr="005F3D9C">
        <w:rPr>
          <w:rFonts w:ascii="Times New Roman" w:eastAsia="ヒラギノ角ゴ Pro W3" w:hAnsi="Times New Roman" w:cs="Times New Roman"/>
          <w:b/>
          <w:bCs/>
          <w:color w:val="000000"/>
          <w:sz w:val="24"/>
          <w:szCs w:val="24"/>
        </w:rPr>
        <w:t>POTENTIAL REQUEST FOR ADDITIONAL DOCUMENTATION</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Upon consideration of award or during the negotiations leading to an award, Applicants may be required to submit additional documentation prior to issuance of an award. Applicants should not submit the information below with their applications. The information in this section </w:t>
      </w:r>
      <w:proofErr w:type="gramStart"/>
      <w:r w:rsidRPr="005F3D9C">
        <w:rPr>
          <w:rFonts w:ascii="Times New Roman" w:eastAsia="ヒラギノ角ゴ Pro W3" w:hAnsi="Times New Roman" w:cs="Times New Roman"/>
          <w:bCs/>
          <w:color w:val="000000"/>
          <w:sz w:val="24"/>
          <w:szCs w:val="24"/>
        </w:rPr>
        <w:t>is provided</w:t>
      </w:r>
      <w:proofErr w:type="gramEnd"/>
      <w:r w:rsidRPr="005F3D9C">
        <w:rPr>
          <w:rFonts w:ascii="Times New Roman" w:eastAsia="ヒラギノ角ゴ Pro W3" w:hAnsi="Times New Roman" w:cs="Times New Roman"/>
          <w:bCs/>
          <w:color w:val="000000"/>
          <w:sz w:val="24"/>
          <w:szCs w:val="24"/>
        </w:rPr>
        <w:t xml:space="preserve"> so that Applicants may become familiar with additional documentation that may be reques</w:t>
      </w:r>
      <w:r w:rsidR="009F0E3A" w:rsidRPr="005F3D9C">
        <w:rPr>
          <w:rFonts w:ascii="Times New Roman" w:eastAsia="ヒラギノ角ゴ Pro W3" w:hAnsi="Times New Roman" w:cs="Times New Roman"/>
          <w:bCs/>
          <w:color w:val="000000"/>
          <w:sz w:val="24"/>
          <w:szCs w:val="24"/>
        </w:rPr>
        <w:t>ted by The Grant Officer and PA</w:t>
      </w:r>
      <w:r w:rsidRPr="005F3D9C">
        <w:rPr>
          <w:rFonts w:ascii="Times New Roman" w:eastAsia="ヒラギノ角ゴ Pro W3" w:hAnsi="Times New Roman" w:cs="Times New Roman"/>
          <w:bCs/>
          <w:color w:val="000000"/>
          <w:sz w:val="24"/>
          <w:szCs w:val="24"/>
        </w:rPr>
        <w:t xml:space="preserve"> BAGHDAD staff.</w:t>
      </w:r>
    </w:p>
    <w:p w:rsidR="000943C9" w:rsidRPr="005F3D9C" w:rsidRDefault="000943C9" w:rsidP="00EA310D">
      <w:pPr>
        <w:spacing w:after="0" w:line="240" w:lineRule="auto"/>
        <w:rPr>
          <w:rFonts w:ascii="Times New Roman" w:eastAsia="ヒラギノ角ゴ Pro W3" w:hAnsi="Times New Roman" w:cs="Times New Roman"/>
          <w:bCs/>
          <w:color w:val="000000"/>
          <w:sz w:val="24"/>
          <w:szCs w:val="24"/>
        </w:rPr>
      </w:pPr>
    </w:p>
    <w:p w:rsidR="00EA310D" w:rsidRPr="005F3D9C" w:rsidRDefault="000022A3" w:rsidP="00EA310D">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Reviewed Financial Statements Report or an Audited Financial Statements Report:  Applicants who do not have a NICRA and cannot or choose not to use the 10% de Minimis rate pursuant to </w:t>
      </w:r>
      <w:proofErr w:type="gramStart"/>
      <w:r w:rsidRPr="005F3D9C">
        <w:rPr>
          <w:rFonts w:ascii="Times New Roman" w:eastAsia="ヒラギノ角ゴ Pro W3" w:hAnsi="Times New Roman" w:cs="Times New Roman"/>
          <w:bCs/>
          <w:color w:val="000000"/>
          <w:sz w:val="24"/>
          <w:szCs w:val="24"/>
        </w:rPr>
        <w:t>2</w:t>
      </w:r>
      <w:proofErr w:type="gramEnd"/>
      <w:r w:rsidRPr="005F3D9C">
        <w:rPr>
          <w:rFonts w:ascii="Times New Roman" w:eastAsia="ヒラギノ角ゴ Pro W3" w:hAnsi="Times New Roman" w:cs="Times New Roman"/>
          <w:bCs/>
          <w:color w:val="000000"/>
          <w:sz w:val="24"/>
          <w:szCs w:val="24"/>
        </w:rPr>
        <w:t xml:space="preserve"> CFR 200.414(f) may be required to submit one of these reports during negotiations.</w:t>
      </w:r>
    </w:p>
    <w:p w:rsidR="00EA310D" w:rsidRPr="005F3D9C" w:rsidRDefault="000022A3" w:rsidP="00EA310D">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Bylaws, constitution, and articles of incorporation, if applicable.</w:t>
      </w:r>
    </w:p>
    <w:p w:rsidR="00B57C35" w:rsidRPr="00DA51E1" w:rsidRDefault="000022A3" w:rsidP="00DA51E1">
      <w:pPr>
        <w:pStyle w:val="ListParagraph"/>
        <w:numPr>
          <w:ilvl w:val="0"/>
          <w:numId w:val="23"/>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Any other information deemed necess</w:t>
      </w:r>
      <w:r w:rsidR="009F0E3A" w:rsidRPr="005F3D9C">
        <w:rPr>
          <w:rFonts w:ascii="Times New Roman" w:eastAsia="ヒラギノ角ゴ Pro W3" w:hAnsi="Times New Roman" w:cs="Times New Roman"/>
          <w:bCs/>
          <w:color w:val="000000"/>
          <w:sz w:val="24"/>
          <w:szCs w:val="24"/>
        </w:rPr>
        <w:t>ary by the Grant Officer and PA</w:t>
      </w:r>
      <w:r w:rsidRPr="005F3D9C">
        <w:rPr>
          <w:rFonts w:ascii="Times New Roman" w:eastAsia="ヒラギノ角ゴ Pro W3" w:hAnsi="Times New Roman" w:cs="Times New Roman"/>
          <w:bCs/>
          <w:color w:val="000000"/>
          <w:sz w:val="24"/>
          <w:szCs w:val="24"/>
        </w:rPr>
        <w:t xml:space="preserve"> </w:t>
      </w:r>
      <w:r w:rsidR="009F0E3A" w:rsidRPr="005F3D9C">
        <w:rPr>
          <w:rFonts w:ascii="Times New Roman" w:eastAsia="ヒラギノ角ゴ Pro W3" w:hAnsi="Times New Roman" w:cs="Times New Roman"/>
          <w:bCs/>
          <w:color w:val="000000"/>
          <w:sz w:val="24"/>
          <w:szCs w:val="24"/>
        </w:rPr>
        <w:t>BAGHDAD staff</w:t>
      </w:r>
      <w:r w:rsidRPr="005F3D9C">
        <w:rPr>
          <w:rFonts w:ascii="Times New Roman" w:eastAsia="ヒラギノ角ゴ Pro W3" w:hAnsi="Times New Roman" w:cs="Times New Roman"/>
          <w:bCs/>
          <w:color w:val="000000"/>
          <w:sz w:val="24"/>
          <w:szCs w:val="24"/>
        </w:rPr>
        <w:t xml:space="preserve"> to make an affirmative determination of responsibility (positive risk assessment determination).</w:t>
      </w:r>
    </w:p>
    <w:p w:rsidR="00B57C35" w:rsidRDefault="00B57C35" w:rsidP="00EA310D">
      <w:pPr>
        <w:spacing w:after="0" w:line="240" w:lineRule="auto"/>
        <w:rPr>
          <w:rFonts w:ascii="Times New Roman" w:eastAsia="ヒラギノ角ゴ Pro W3" w:hAnsi="Times New Roman" w:cs="Times New Roman"/>
          <w:b/>
          <w:color w:val="000000"/>
          <w:sz w:val="24"/>
          <w:szCs w:val="24"/>
        </w:rPr>
      </w:pPr>
    </w:p>
    <w:p w:rsidR="00A82A38" w:rsidRPr="005F3D9C" w:rsidRDefault="00A82A38" w:rsidP="00EA310D">
      <w:pPr>
        <w:spacing w:after="0" w:line="240" w:lineRule="auto"/>
        <w:rPr>
          <w:rFonts w:ascii="Times New Roman" w:eastAsia="ヒラギノ角ゴ Pro W3" w:hAnsi="Times New Roman" w:cs="Times New Roman"/>
          <w:b/>
          <w:color w:val="000000"/>
          <w:sz w:val="24"/>
          <w:szCs w:val="24"/>
        </w:rPr>
      </w:pPr>
    </w:p>
    <w:p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bCs/>
          <w:caps/>
          <w:color w:val="000000"/>
          <w:sz w:val="24"/>
          <w:szCs w:val="24"/>
        </w:rPr>
      </w:pPr>
      <w:r w:rsidRPr="005B58C8">
        <w:rPr>
          <w:rFonts w:ascii="Times New Roman" w:eastAsia="ヒラギノ角ゴ Pro W3" w:hAnsi="Times New Roman" w:cs="Times New Roman"/>
          <w:b/>
          <w:bCs/>
          <w:caps/>
          <w:color w:val="000000"/>
          <w:sz w:val="24"/>
          <w:szCs w:val="24"/>
        </w:rPr>
        <w:t xml:space="preserve">Funding Restrictions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DA51E1" w:rsidRDefault="000022A3" w:rsidP="00DA51E1">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US Embassy Baghdad policy is not to award profit under assistance instruments. Pre-Award Costs – No costs chargeable to any award resulting from this NOFO </w:t>
      </w:r>
      <w:proofErr w:type="gramStart"/>
      <w:r w:rsidRPr="005F3D9C">
        <w:rPr>
          <w:rFonts w:ascii="Times New Roman" w:eastAsia="ヒラギノ角ゴ Pro W3" w:hAnsi="Times New Roman" w:cs="Times New Roman"/>
          <w:bCs/>
          <w:color w:val="000000"/>
          <w:sz w:val="24"/>
          <w:szCs w:val="24"/>
        </w:rPr>
        <w:t>may be incurred</w:t>
      </w:r>
      <w:proofErr w:type="gramEnd"/>
      <w:r w:rsidRPr="005F3D9C">
        <w:rPr>
          <w:rFonts w:ascii="Times New Roman" w:eastAsia="ヒラギノ角ゴ Pro W3" w:hAnsi="Times New Roman" w:cs="Times New Roman"/>
          <w:bCs/>
          <w:color w:val="000000"/>
          <w:sz w:val="24"/>
          <w:szCs w:val="24"/>
        </w:rPr>
        <w:t xml:space="preserve"> before receipt of either a fully executed Agreement or a specific, written authorization from the Grant Officer.</w:t>
      </w:r>
    </w:p>
    <w:p w:rsidR="005B58C8" w:rsidRPr="005F3D9C" w:rsidRDefault="005B58C8" w:rsidP="00EA310D">
      <w:pPr>
        <w:spacing w:after="0" w:line="240" w:lineRule="auto"/>
        <w:rPr>
          <w:rFonts w:ascii="Times New Roman" w:eastAsia="ヒラギノ角ゴ Pro W3" w:hAnsi="Times New Roman" w:cs="Times New Roman"/>
          <w:b/>
          <w:color w:val="000000"/>
          <w:sz w:val="24"/>
          <w:szCs w:val="24"/>
        </w:rPr>
      </w:pPr>
    </w:p>
    <w:p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caps/>
          <w:color w:val="000000"/>
          <w:sz w:val="24"/>
          <w:szCs w:val="24"/>
        </w:rPr>
      </w:pPr>
      <w:r w:rsidRPr="005B58C8">
        <w:rPr>
          <w:rFonts w:ascii="Times New Roman" w:eastAsia="ヒラギノ角ゴ Pro W3" w:hAnsi="Times New Roman" w:cs="Times New Roman"/>
          <w:b/>
          <w:caps/>
          <w:color w:val="000000"/>
          <w:sz w:val="24"/>
          <w:szCs w:val="24"/>
        </w:rPr>
        <w:t>Audits</w:t>
      </w:r>
    </w:p>
    <w:p w:rsidR="000022A3" w:rsidRPr="005F3D9C" w:rsidRDefault="000022A3" w:rsidP="005B58C8">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5B58C8">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The recipient is required to maintain books, records, documents, and other evidence, in accordance with the recipient’s usual accounting procedures </w:t>
      </w:r>
      <w:proofErr w:type="gramStart"/>
      <w:r w:rsidRPr="005F3D9C">
        <w:rPr>
          <w:rFonts w:ascii="Times New Roman" w:eastAsia="ヒラギノ角ゴ Pro W3" w:hAnsi="Times New Roman" w:cs="Times New Roman"/>
          <w:bCs/>
          <w:color w:val="000000"/>
          <w:sz w:val="24"/>
          <w:szCs w:val="24"/>
        </w:rPr>
        <w:t>to sufficiently substantiate</w:t>
      </w:r>
      <w:proofErr w:type="gramEnd"/>
      <w:r w:rsidRPr="005F3D9C">
        <w:rPr>
          <w:rFonts w:ascii="Times New Roman" w:eastAsia="ヒラギノ角ゴ Pro W3" w:hAnsi="Times New Roman" w:cs="Times New Roman"/>
          <w:bCs/>
          <w:color w:val="000000"/>
          <w:sz w:val="24"/>
          <w:szCs w:val="24"/>
        </w:rPr>
        <w:t xml:space="preserve"> charges to the award. The recipient confirms that its program will be subject to an independent audit in accordance with the recipient’s usual auditing procedures, and agrees to furnish copies of these audit reports to US Embassy Baghdad along with other related information, as may be reasonably requested by US Embassy Baghdad with respect to questions or findings arising from the audit report.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EA310D" w:rsidP="005B58C8">
      <w:pPr>
        <w:spacing w:after="0" w:line="240" w:lineRule="auto"/>
        <w:ind w:left="45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a. </w:t>
      </w:r>
      <w:r w:rsidR="000022A3" w:rsidRPr="005F3D9C">
        <w:rPr>
          <w:rFonts w:ascii="Times New Roman" w:eastAsia="ヒラギノ角ゴ Pro W3" w:hAnsi="Times New Roman" w:cs="Times New Roman"/>
          <w:bCs/>
          <w:color w:val="000000"/>
          <w:sz w:val="24"/>
          <w:szCs w:val="24"/>
        </w:rPr>
        <w:t xml:space="preserve">The recipient agrees to furnish the US Embassy Baghdad with a final report on activities carried out under the award, including accounting for award funds in sufficient detail to enable US Embassy Baghdad to liquidate the award. The report </w:t>
      </w:r>
      <w:proofErr w:type="gramStart"/>
      <w:r w:rsidR="000022A3" w:rsidRPr="005F3D9C">
        <w:rPr>
          <w:rFonts w:ascii="Times New Roman" w:eastAsia="ヒラギノ角ゴ Pro W3" w:hAnsi="Times New Roman" w:cs="Times New Roman"/>
          <w:bCs/>
          <w:color w:val="000000"/>
          <w:sz w:val="24"/>
          <w:szCs w:val="24"/>
        </w:rPr>
        <w:t>must be submitted</w:t>
      </w:r>
      <w:proofErr w:type="gramEnd"/>
      <w:r w:rsidR="000022A3" w:rsidRPr="005F3D9C">
        <w:rPr>
          <w:rFonts w:ascii="Times New Roman" w:eastAsia="ヒラギノ角ゴ Pro W3" w:hAnsi="Times New Roman" w:cs="Times New Roman"/>
          <w:bCs/>
          <w:color w:val="000000"/>
          <w:sz w:val="24"/>
          <w:szCs w:val="24"/>
        </w:rPr>
        <w:t xml:space="preserve"> to the address specified in the award. </w:t>
      </w:r>
    </w:p>
    <w:p w:rsidR="000022A3" w:rsidRPr="005F3D9C" w:rsidRDefault="000022A3" w:rsidP="005B58C8">
      <w:pPr>
        <w:spacing w:after="0" w:line="240" w:lineRule="auto"/>
        <w:ind w:left="450"/>
        <w:rPr>
          <w:rFonts w:ascii="Times New Roman" w:eastAsia="ヒラギノ角ゴ Pro W3" w:hAnsi="Times New Roman" w:cs="Times New Roman"/>
          <w:b/>
          <w:color w:val="000000"/>
          <w:sz w:val="24"/>
          <w:szCs w:val="24"/>
        </w:rPr>
      </w:pPr>
    </w:p>
    <w:p w:rsidR="000022A3" w:rsidRPr="005F3D9C" w:rsidRDefault="000022A3" w:rsidP="005B58C8">
      <w:pPr>
        <w:spacing w:after="0" w:line="240" w:lineRule="auto"/>
        <w:ind w:left="450"/>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b. </w:t>
      </w:r>
      <w:r w:rsidRPr="005F3D9C">
        <w:rPr>
          <w:rFonts w:ascii="Times New Roman" w:eastAsia="ヒラギノ角ゴ Pro W3" w:hAnsi="Times New Roman" w:cs="Times New Roman"/>
          <w:bCs/>
          <w:color w:val="000000"/>
          <w:sz w:val="24"/>
          <w:szCs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agrees to make available to the US Embassy Baghdad all records and documents that support expenditures made under its program.</w:t>
      </w:r>
    </w:p>
    <w:p w:rsidR="000022A3" w:rsidRDefault="000022A3" w:rsidP="00EA310D">
      <w:pPr>
        <w:spacing w:after="0" w:line="240" w:lineRule="auto"/>
        <w:rPr>
          <w:rFonts w:ascii="Times New Roman" w:eastAsia="ヒラギノ角ゴ Pro W3" w:hAnsi="Times New Roman" w:cs="Times New Roman"/>
          <w:b/>
          <w:color w:val="000000"/>
          <w:sz w:val="24"/>
          <w:szCs w:val="24"/>
        </w:rPr>
      </w:pPr>
    </w:p>
    <w:p w:rsidR="005B58C8" w:rsidRPr="005F3D9C" w:rsidRDefault="005B58C8" w:rsidP="00EA310D">
      <w:pPr>
        <w:spacing w:after="0" w:line="240" w:lineRule="auto"/>
        <w:rPr>
          <w:rFonts w:ascii="Times New Roman" w:eastAsia="ヒラギノ角ゴ Pro W3" w:hAnsi="Times New Roman" w:cs="Times New Roman"/>
          <w:b/>
          <w:color w:val="000000"/>
          <w:sz w:val="24"/>
          <w:szCs w:val="24"/>
        </w:rPr>
      </w:pPr>
    </w:p>
    <w:p w:rsidR="000022A3" w:rsidRPr="005B58C8" w:rsidRDefault="000022A3" w:rsidP="005B58C8">
      <w:pPr>
        <w:pStyle w:val="ListParagraph"/>
        <w:numPr>
          <w:ilvl w:val="0"/>
          <w:numId w:val="28"/>
        </w:numPr>
        <w:spacing w:after="0" w:line="240" w:lineRule="auto"/>
        <w:ind w:left="360"/>
        <w:rPr>
          <w:rFonts w:ascii="Times New Roman" w:eastAsia="ヒラギノ角ゴ Pro W3" w:hAnsi="Times New Roman" w:cs="Times New Roman"/>
          <w:b/>
          <w:caps/>
          <w:color w:val="000000"/>
          <w:sz w:val="24"/>
          <w:szCs w:val="24"/>
        </w:rPr>
      </w:pPr>
      <w:r w:rsidRPr="005B58C8">
        <w:rPr>
          <w:rFonts w:ascii="Times New Roman" w:eastAsia="ヒラギノ角ゴ Pro W3" w:hAnsi="Times New Roman" w:cs="Times New Roman"/>
          <w:b/>
          <w:caps/>
          <w:color w:val="000000"/>
          <w:sz w:val="24"/>
          <w:szCs w:val="24"/>
        </w:rPr>
        <w:t xml:space="preserve">Award Selection Criteria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Evaluation Criteria:  Applicants should n</w:t>
      </w:r>
      <w:r w:rsidR="005B58C8">
        <w:rPr>
          <w:rFonts w:ascii="Times New Roman" w:eastAsia="ヒラギノ角ゴ Pro W3" w:hAnsi="Times New Roman" w:cs="Times New Roman"/>
          <w:bCs/>
          <w:color w:val="000000"/>
          <w:sz w:val="24"/>
          <w:szCs w:val="24"/>
        </w:rPr>
        <w:t>ote that the following criteria:</w:t>
      </w:r>
    </w:p>
    <w:p w:rsidR="005B58C8" w:rsidRPr="005F3D9C" w:rsidRDefault="005B58C8"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(1) Serve as a standard against which all proposals will be evaluated, and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 xml:space="preserve">(2) Serve to identify the significant matters that </w:t>
      </w:r>
      <w:proofErr w:type="gramStart"/>
      <w:r w:rsidRPr="005F3D9C">
        <w:rPr>
          <w:rFonts w:ascii="Times New Roman" w:eastAsia="ヒラギノ角ゴ Pro W3" w:hAnsi="Times New Roman" w:cs="Times New Roman"/>
          <w:bCs/>
          <w:color w:val="000000"/>
          <w:sz w:val="24"/>
          <w:szCs w:val="24"/>
        </w:rPr>
        <w:t>should be addressed</w:t>
      </w:r>
      <w:proofErr w:type="gramEnd"/>
      <w:r w:rsidRPr="005F3D9C">
        <w:rPr>
          <w:rFonts w:ascii="Times New Roman" w:eastAsia="ヒラギノ角ゴ Pro W3" w:hAnsi="Times New Roman" w:cs="Times New Roman"/>
          <w:bCs/>
          <w:color w:val="000000"/>
          <w:sz w:val="24"/>
          <w:szCs w:val="24"/>
        </w:rPr>
        <w:t xml:space="preserve"> in all proposals.  The USG will award grants to the applicant whose offers represent the best value to the USG </w:t>
      </w:r>
      <w:proofErr w:type="gramStart"/>
      <w:r w:rsidRPr="005F3D9C">
        <w:rPr>
          <w:rFonts w:ascii="Times New Roman" w:eastAsia="ヒラギノ角ゴ Pro W3" w:hAnsi="Times New Roman" w:cs="Times New Roman"/>
          <w:bCs/>
          <w:color w:val="000000"/>
          <w:sz w:val="24"/>
          <w:szCs w:val="24"/>
        </w:rPr>
        <w:t>on the basis of</w:t>
      </w:r>
      <w:proofErr w:type="gramEnd"/>
      <w:r w:rsidRPr="005F3D9C">
        <w:rPr>
          <w:rFonts w:ascii="Times New Roman" w:eastAsia="ヒラギノ角ゴ Pro W3" w:hAnsi="Times New Roman" w:cs="Times New Roman"/>
          <w:bCs/>
          <w:color w:val="000000"/>
          <w:sz w:val="24"/>
          <w:szCs w:val="24"/>
        </w:rPr>
        <w:t xml:space="preserve"> technical merit, past performance, and cost. </w:t>
      </w: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proofErr w:type="gramStart"/>
      <w:r w:rsidRPr="005F3D9C">
        <w:rPr>
          <w:rFonts w:ascii="Times New Roman" w:eastAsia="ヒラギノ角ゴ Pro W3" w:hAnsi="Times New Roman" w:cs="Times New Roman"/>
          <w:bCs/>
          <w:color w:val="000000"/>
          <w:sz w:val="24"/>
          <w:szCs w:val="24"/>
        </w:rPr>
        <w:t>Each application will be evaluated by a peer revi</w:t>
      </w:r>
      <w:r w:rsidR="00E4265C">
        <w:rPr>
          <w:rFonts w:ascii="Times New Roman" w:eastAsia="ヒラギノ角ゴ Pro W3" w:hAnsi="Times New Roman" w:cs="Times New Roman"/>
          <w:bCs/>
          <w:color w:val="000000"/>
          <w:sz w:val="24"/>
          <w:szCs w:val="24"/>
        </w:rPr>
        <w:t>ew committee of US Embassy PA</w:t>
      </w:r>
      <w:r w:rsidR="00813B52" w:rsidRPr="005F3D9C">
        <w:rPr>
          <w:rFonts w:ascii="Times New Roman" w:eastAsia="ヒラギノ角ゴ Pro W3" w:hAnsi="Times New Roman" w:cs="Times New Roman"/>
          <w:bCs/>
          <w:color w:val="000000"/>
          <w:sz w:val="24"/>
          <w:szCs w:val="24"/>
        </w:rPr>
        <w:t xml:space="preserve"> </w:t>
      </w:r>
      <w:r w:rsidRPr="005F3D9C">
        <w:rPr>
          <w:rFonts w:ascii="Times New Roman" w:eastAsia="ヒラギノ角ゴ Pro W3" w:hAnsi="Times New Roman" w:cs="Times New Roman"/>
          <w:bCs/>
          <w:color w:val="000000"/>
          <w:sz w:val="24"/>
          <w:szCs w:val="24"/>
        </w:rPr>
        <w:t>and other experts, as deemed appropriate</w:t>
      </w:r>
      <w:proofErr w:type="gramEnd"/>
      <w:r w:rsidRPr="005F3D9C">
        <w:rPr>
          <w:rFonts w:ascii="Times New Roman" w:eastAsia="ヒラギノ角ゴ Pro W3" w:hAnsi="Times New Roman" w:cs="Times New Roman"/>
          <w:bCs/>
          <w:color w:val="000000"/>
          <w:sz w:val="24"/>
          <w:szCs w:val="24"/>
        </w:rPr>
        <w:t xml:space="preserve">.  The evaluation criteria </w:t>
      </w:r>
      <w:proofErr w:type="gramStart"/>
      <w:r w:rsidRPr="005F3D9C">
        <w:rPr>
          <w:rFonts w:ascii="Times New Roman" w:eastAsia="ヒラギノ角ゴ Pro W3" w:hAnsi="Times New Roman" w:cs="Times New Roman"/>
          <w:bCs/>
          <w:color w:val="000000"/>
          <w:sz w:val="24"/>
          <w:szCs w:val="24"/>
        </w:rPr>
        <w:t>have been tailored</w:t>
      </w:r>
      <w:proofErr w:type="gramEnd"/>
      <w:r w:rsidRPr="005F3D9C">
        <w:rPr>
          <w:rFonts w:ascii="Times New Roman" w:eastAsia="ヒラギノ角ゴ Pro W3" w:hAnsi="Times New Roman" w:cs="Times New Roman"/>
          <w:bCs/>
          <w:color w:val="000000"/>
          <w:sz w:val="24"/>
          <w:szCs w:val="24"/>
        </w:rPr>
        <w:t xml:space="preserve"> to the requirements of this NOFO.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0D7FF5">
      <w:pPr>
        <w:numPr>
          <w:ilvl w:val="0"/>
          <w:numId w:val="17"/>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Project Goals/Implementation Plan (</w:t>
      </w:r>
      <w:r w:rsidR="000D7FF5">
        <w:rPr>
          <w:rFonts w:ascii="Times New Roman" w:eastAsia="ヒラギノ角ゴ Pro W3" w:hAnsi="Times New Roman" w:cs="Times New Roman"/>
          <w:b/>
          <w:color w:val="000000"/>
          <w:sz w:val="24"/>
          <w:szCs w:val="24"/>
        </w:rPr>
        <w:t>60</w:t>
      </w:r>
      <w:r w:rsidRPr="005F3D9C">
        <w:rPr>
          <w:rFonts w:ascii="Times New Roman" w:eastAsia="ヒラギノ角ゴ Pro W3" w:hAnsi="Times New Roman" w:cs="Times New Roman"/>
          <w:b/>
          <w:color w:val="000000"/>
          <w:sz w:val="24"/>
          <w:szCs w:val="24"/>
        </w:rPr>
        <w:t xml:space="preserve"> points): </w:t>
      </w:r>
      <w:r w:rsidRPr="005F3D9C">
        <w:rPr>
          <w:rFonts w:ascii="Times New Roman" w:eastAsia="ヒラギノ角ゴ Pro W3" w:hAnsi="Times New Roman" w:cs="Times New Roman"/>
          <w:bCs/>
          <w:color w:val="000000"/>
          <w:sz w:val="24"/>
          <w:szCs w:val="24"/>
        </w:rPr>
        <w:t>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5F3D9C">
        <w:rPr>
          <w:rFonts w:ascii="Times New Roman" w:eastAsia="ヒラギノ角ゴ Pro W3" w:hAnsi="Times New Roman" w:cs="Times New Roman"/>
          <w:b/>
          <w:color w:val="000000"/>
          <w:sz w:val="24"/>
          <w:szCs w:val="24"/>
        </w:rPr>
        <w:t xml:space="preserve">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0D7FF5">
      <w:pPr>
        <w:numPr>
          <w:ilvl w:val="0"/>
          <w:numId w:val="17"/>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Organizational Capability (</w:t>
      </w:r>
      <w:r w:rsidR="000D7FF5">
        <w:rPr>
          <w:rFonts w:ascii="Times New Roman" w:eastAsia="ヒラギノ角ゴ Pro W3" w:hAnsi="Times New Roman" w:cs="Times New Roman"/>
          <w:b/>
          <w:color w:val="000000"/>
          <w:sz w:val="24"/>
          <w:szCs w:val="24"/>
        </w:rPr>
        <w:t>15</w:t>
      </w:r>
      <w:r w:rsidRPr="005F3D9C">
        <w:rPr>
          <w:rFonts w:ascii="Times New Roman" w:eastAsia="ヒラギノ角ゴ Pro W3" w:hAnsi="Times New Roman" w:cs="Times New Roman"/>
          <w:b/>
          <w:color w:val="000000"/>
          <w:sz w:val="24"/>
          <w:szCs w:val="24"/>
        </w:rPr>
        <w:t xml:space="preserve"> points): </w:t>
      </w:r>
      <w:r w:rsidRPr="005F3D9C">
        <w:rPr>
          <w:rFonts w:ascii="Times New Roman" w:eastAsia="ヒラギノ角ゴ Pro W3" w:hAnsi="Times New Roman" w:cs="Times New Roman"/>
          <w:bCs/>
          <w:color w:val="000000"/>
          <w:sz w:val="24"/>
          <w:szCs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0D7FF5">
      <w:pPr>
        <w:numPr>
          <w:ilvl w:val="0"/>
          <w:numId w:val="18"/>
        </w:num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Appendices (</w:t>
      </w:r>
      <w:r w:rsidR="000D7FF5">
        <w:rPr>
          <w:rFonts w:ascii="Times New Roman" w:eastAsia="ヒラギノ角ゴ Pro W3" w:hAnsi="Times New Roman" w:cs="Times New Roman"/>
          <w:b/>
          <w:color w:val="000000"/>
          <w:sz w:val="24"/>
          <w:szCs w:val="24"/>
        </w:rPr>
        <w:t>25</w:t>
      </w:r>
      <w:r w:rsidRPr="005F3D9C">
        <w:rPr>
          <w:rFonts w:ascii="Times New Roman" w:eastAsia="ヒラギノ角ゴ Pro W3" w:hAnsi="Times New Roman" w:cs="Times New Roman"/>
          <w:b/>
          <w:color w:val="000000"/>
          <w:sz w:val="24"/>
          <w:szCs w:val="24"/>
        </w:rPr>
        <w:t xml:space="preserve"> points):</w:t>
      </w:r>
    </w:p>
    <w:p w:rsidR="000022A3" w:rsidRPr="005F3D9C" w:rsidRDefault="000022A3" w:rsidP="00EA310D">
      <w:pPr>
        <w:numPr>
          <w:ilvl w:val="0"/>
          <w:numId w:val="19"/>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Budget:  </w:t>
      </w:r>
      <w:r w:rsidRPr="005F3D9C">
        <w:rPr>
          <w:rFonts w:ascii="Times New Roman" w:eastAsia="ヒラギノ角ゴ Pro W3" w:hAnsi="Times New Roman" w:cs="Times New Roman"/>
          <w:bCs/>
          <w:color w:val="000000"/>
          <w:sz w:val="24"/>
          <w:szCs w:val="24"/>
        </w:rPr>
        <w:t xml:space="preserve">Costs </w:t>
      </w:r>
      <w:proofErr w:type="gramStart"/>
      <w:r w:rsidRPr="005F3D9C">
        <w:rPr>
          <w:rFonts w:ascii="Times New Roman" w:eastAsia="ヒラギノ角ゴ Pro W3" w:hAnsi="Times New Roman" w:cs="Times New Roman"/>
          <w:bCs/>
          <w:color w:val="000000"/>
          <w:sz w:val="24"/>
          <w:szCs w:val="24"/>
        </w:rPr>
        <w:t>shall be evaluated</w:t>
      </w:r>
      <w:proofErr w:type="gramEnd"/>
      <w:r w:rsidRPr="005F3D9C">
        <w:rPr>
          <w:rFonts w:ascii="Times New Roman" w:eastAsia="ヒラギノ角ゴ Pro W3" w:hAnsi="Times New Roman" w:cs="Times New Roman"/>
          <w:bCs/>
          <w:color w:val="000000"/>
          <w:sz w:val="24"/>
          <w:szCs w:val="24"/>
        </w:rPr>
        <w:t xml:space="preserve"> for realism, control practices, and efficiency.  The NEA/PPD and ECA must determine that the costs paid for this award are reasonable, allowable, and allocable to the proposed project activities.  This will consist of a review of the Budget to determine if the overall costs are realistic for the work to </w:t>
      </w:r>
      <w:proofErr w:type="gramStart"/>
      <w:r w:rsidRPr="005F3D9C">
        <w:rPr>
          <w:rFonts w:ascii="Times New Roman" w:eastAsia="ヒラギノ角ゴ Pro W3" w:hAnsi="Times New Roman" w:cs="Times New Roman"/>
          <w:bCs/>
          <w:color w:val="000000"/>
          <w:sz w:val="24"/>
          <w:szCs w:val="24"/>
        </w:rPr>
        <w:t>be performed</w:t>
      </w:r>
      <w:proofErr w:type="gramEnd"/>
      <w:r w:rsidRPr="005F3D9C">
        <w:rPr>
          <w:rFonts w:ascii="Times New Roman" w:eastAsia="ヒラギノ角ゴ Pro W3" w:hAnsi="Times New Roman" w:cs="Times New Roman"/>
          <w:bCs/>
          <w:color w:val="000000"/>
          <w:sz w:val="24"/>
          <w:szCs w:val="24"/>
        </w:rPr>
        <w:t xml:space="preserve">,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w:t>
      </w:r>
      <w:r w:rsidRPr="005F3D9C">
        <w:rPr>
          <w:rFonts w:ascii="Times New Roman" w:eastAsia="ヒラギノ角ゴ Pro W3" w:hAnsi="Times New Roman" w:cs="Times New Roman"/>
          <w:bCs/>
          <w:color w:val="000000"/>
          <w:sz w:val="24"/>
          <w:szCs w:val="24"/>
        </w:rPr>
        <w:lastRenderedPageBreak/>
        <w:t>summary budget as well as breakdowns reflecting both administrative and program budgets.  Applicants may provide separate sub-budgets for each program phase, location or activity to provide clarification.</w:t>
      </w:r>
    </w:p>
    <w:p w:rsidR="000022A3" w:rsidRPr="005F3D9C" w:rsidRDefault="000022A3" w:rsidP="00EA310D">
      <w:pPr>
        <w:numPr>
          <w:ilvl w:val="0"/>
          <w:numId w:val="19"/>
        </w:num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
          <w:color w:val="000000"/>
          <w:sz w:val="24"/>
          <w:szCs w:val="24"/>
        </w:rPr>
        <w:t xml:space="preserve">Resume: </w:t>
      </w:r>
      <w:r w:rsidRPr="005F3D9C">
        <w:rPr>
          <w:rFonts w:ascii="Times New Roman" w:eastAsia="ヒラギノ角ゴ Pro W3" w:hAnsi="Times New Roman" w:cs="Times New Roman"/>
          <w:bCs/>
          <w:color w:val="000000"/>
          <w:sz w:val="24"/>
          <w:szCs w:val="24"/>
        </w:rPr>
        <w:t xml:space="preserve">The review panel will consider the appropriateness of the selected project key personnel; in view of the roles and </w:t>
      </w:r>
      <w:proofErr w:type="gramStart"/>
      <w:r w:rsidRPr="005F3D9C">
        <w:rPr>
          <w:rFonts w:ascii="Times New Roman" w:eastAsia="ヒラギノ角ゴ Pro W3" w:hAnsi="Times New Roman" w:cs="Times New Roman"/>
          <w:bCs/>
          <w:color w:val="000000"/>
          <w:sz w:val="24"/>
          <w:szCs w:val="24"/>
        </w:rPr>
        <w:t>responsibilities</w:t>
      </w:r>
      <w:proofErr w:type="gramEnd"/>
      <w:r w:rsidRPr="005F3D9C">
        <w:rPr>
          <w:rFonts w:ascii="Times New Roman" w:eastAsia="ヒラギノ角ゴ Pro W3" w:hAnsi="Times New Roman" w:cs="Times New Roman"/>
          <w:bCs/>
          <w:color w:val="000000"/>
          <w:sz w:val="24"/>
          <w:szCs w:val="24"/>
        </w:rPr>
        <w:t xml:space="preserve"> those individuals will play in guiding the project through implementation to completion.  While it is preferable to name project personnel and provide their resumes, position descriptions submitted in lieu of the resumes </w:t>
      </w:r>
      <w:proofErr w:type="gramStart"/>
      <w:r w:rsidRPr="005F3D9C">
        <w:rPr>
          <w:rFonts w:ascii="Times New Roman" w:eastAsia="ヒラギノ角ゴ Pro W3" w:hAnsi="Times New Roman" w:cs="Times New Roman"/>
          <w:bCs/>
          <w:color w:val="000000"/>
          <w:sz w:val="24"/>
          <w:szCs w:val="24"/>
        </w:rPr>
        <w:t>will be reviewed</w:t>
      </w:r>
      <w:proofErr w:type="gramEnd"/>
      <w:r w:rsidRPr="005F3D9C">
        <w:rPr>
          <w:rFonts w:ascii="Times New Roman" w:eastAsia="ヒラギノ角ゴ Pro W3" w:hAnsi="Times New Roman" w:cs="Times New Roman"/>
          <w:bCs/>
          <w:color w:val="000000"/>
          <w:sz w:val="24"/>
          <w:szCs w:val="24"/>
        </w:rPr>
        <w:t xml:space="preserve"> for the appropriateness of the qualifications and skills identified.  </w:t>
      </w:r>
    </w:p>
    <w:p w:rsidR="000022A3" w:rsidRDefault="000022A3" w:rsidP="00EA310D">
      <w:pPr>
        <w:spacing w:after="0" w:line="240" w:lineRule="auto"/>
        <w:rPr>
          <w:rFonts w:ascii="Times New Roman" w:eastAsia="ヒラギノ角ゴ Pro W3" w:hAnsi="Times New Roman" w:cs="Times New Roman"/>
          <w:b/>
          <w:color w:val="000000"/>
          <w:sz w:val="24"/>
          <w:szCs w:val="24"/>
        </w:rPr>
      </w:pPr>
    </w:p>
    <w:p w:rsidR="00A819B1" w:rsidRPr="005F3D9C" w:rsidRDefault="00A819B1" w:rsidP="00EA310D">
      <w:pPr>
        <w:spacing w:after="0" w:line="240" w:lineRule="auto"/>
        <w:rPr>
          <w:rFonts w:ascii="Times New Roman" w:eastAsia="ヒラギノ角ゴ Pro W3" w:hAnsi="Times New Roman" w:cs="Times New Roman"/>
          <w:b/>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
          <w:color w:val="000000"/>
          <w:sz w:val="24"/>
          <w:szCs w:val="24"/>
        </w:rPr>
      </w:pPr>
      <w:r w:rsidRPr="005F3D9C">
        <w:rPr>
          <w:rFonts w:ascii="Times New Roman" w:eastAsia="ヒラギノ角ゴ Pro W3" w:hAnsi="Times New Roman" w:cs="Times New Roman"/>
          <w:b/>
          <w:color w:val="000000"/>
          <w:sz w:val="24"/>
          <w:szCs w:val="24"/>
        </w:rPr>
        <w:t>DISCLAIMER</w:t>
      </w:r>
    </w:p>
    <w:p w:rsidR="00EA310D" w:rsidRPr="005F3D9C" w:rsidRDefault="00EA310D" w:rsidP="00EA310D">
      <w:pPr>
        <w:spacing w:after="0" w:line="240" w:lineRule="auto"/>
        <w:rPr>
          <w:rFonts w:ascii="Times New Roman" w:eastAsia="ヒラギノ角ゴ Pro W3" w:hAnsi="Times New Roman" w:cs="Times New Roman"/>
          <w:bCs/>
          <w:color w:val="000000"/>
          <w:sz w:val="24"/>
          <w:szCs w:val="24"/>
        </w:rPr>
      </w:pPr>
    </w:p>
    <w:p w:rsidR="000022A3" w:rsidRPr="005F3D9C" w:rsidRDefault="000022A3" w:rsidP="00EA310D">
      <w:pPr>
        <w:spacing w:after="0" w:line="240" w:lineRule="auto"/>
        <w:rPr>
          <w:rFonts w:ascii="Times New Roman" w:eastAsia="ヒラギノ角ゴ Pro W3" w:hAnsi="Times New Roman" w:cs="Times New Roman"/>
          <w:bCs/>
          <w:color w:val="000000"/>
          <w:sz w:val="24"/>
          <w:szCs w:val="24"/>
        </w:rPr>
      </w:pPr>
      <w:r w:rsidRPr="005F3D9C">
        <w:rPr>
          <w:rFonts w:ascii="Times New Roman" w:eastAsia="ヒラギノ角ゴ Pro W3" w:hAnsi="Times New Roman" w:cs="Times New Roman"/>
          <w:bCs/>
          <w:color w:val="000000"/>
          <w:sz w:val="24"/>
          <w:szCs w:val="24"/>
        </w:rPr>
        <w:t>Explanatory information provided by the PAS BAGHDAD that contradicts published language is not binding. Issuance of this NOFO does not constitute an award commitment on the part of the U.S. Government. The NEA 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rsidR="00E66FEA" w:rsidRPr="005F3D9C" w:rsidRDefault="00E66FEA" w:rsidP="00EA310D">
      <w:pPr>
        <w:pStyle w:val="ListParagraph"/>
        <w:spacing w:after="0" w:line="240" w:lineRule="auto"/>
        <w:contextualSpacing w:val="0"/>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E66FEA" w:rsidRPr="005F3D9C" w:rsidRDefault="00E66FEA" w:rsidP="00EA310D">
      <w:pPr>
        <w:spacing w:after="0" w:line="240" w:lineRule="auto"/>
        <w:rPr>
          <w:rFonts w:ascii="Times New Roman" w:hAnsi="Times New Roman" w:cs="Times New Roman"/>
          <w:sz w:val="24"/>
          <w:szCs w:val="24"/>
        </w:rPr>
      </w:pPr>
    </w:p>
    <w:p w:rsidR="000022A3" w:rsidRPr="005F3D9C" w:rsidRDefault="000022A3" w:rsidP="00895DE7">
      <w:pPr>
        <w:spacing w:after="0" w:line="240" w:lineRule="auto"/>
        <w:rPr>
          <w:rFonts w:ascii="Times New Roman" w:hAnsi="Times New Roman" w:cs="Times New Roman"/>
          <w:sz w:val="24"/>
          <w:szCs w:val="24"/>
        </w:rPr>
      </w:pPr>
    </w:p>
    <w:sectPr w:rsidR="000022A3" w:rsidRPr="005F3D9C">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0F3" w:rsidRDefault="00DA70F3" w:rsidP="000022A3">
      <w:pPr>
        <w:spacing w:after="0" w:line="240" w:lineRule="auto"/>
      </w:pPr>
      <w:r>
        <w:separator/>
      </w:r>
    </w:p>
  </w:endnote>
  <w:endnote w:type="continuationSeparator" w:id="0">
    <w:p w:rsidR="00DA70F3" w:rsidRDefault="00DA70F3" w:rsidP="0000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ヒラギノ角ゴ Pro W3">
    <w:altName w:val="Times New Roman"/>
    <w:charset w:val="00"/>
    <w:family w:val="roman"/>
    <w:pitch w:val="default"/>
  </w:font>
  <w:font w:name="Lucida Grand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2A3" w:rsidRPr="00E66FEA" w:rsidRDefault="000022A3" w:rsidP="000022A3">
    <w:pPr>
      <w:pStyle w:val="Footer"/>
      <w:jc w:val="center"/>
      <w:rPr>
        <w:rFonts w:ascii="Times New Roman" w:hAnsi="Times New Roman" w:cs="Times New Roman"/>
        <w:sz w:val="24"/>
        <w:szCs w:val="24"/>
        <w:u w:val="single"/>
      </w:rPr>
    </w:pPr>
    <w:r w:rsidRPr="00E66FEA">
      <w:rPr>
        <w:rFonts w:ascii="Times New Roman" w:hAnsi="Times New Roman" w:cs="Times New Roman"/>
        <w:sz w:val="24"/>
        <w:szCs w:val="24"/>
        <w:u w:val="single"/>
      </w:rPr>
      <w:t>UNCLASSIFIED</w:t>
    </w:r>
  </w:p>
  <w:sdt>
    <w:sdtPr>
      <w:rPr>
        <w:rFonts w:ascii="Times New Roman" w:hAnsi="Times New Roman" w:cs="Times New Roman"/>
        <w:sz w:val="24"/>
        <w:szCs w:val="24"/>
      </w:rPr>
      <w:id w:val="-978686876"/>
      <w:docPartObj>
        <w:docPartGallery w:val="Page Numbers (Bottom of Page)"/>
        <w:docPartUnique/>
      </w:docPartObj>
    </w:sdtPr>
    <w:sdtEndPr>
      <w:rPr>
        <w:noProof/>
      </w:rPr>
    </w:sdtEndPr>
    <w:sdtContent>
      <w:p w:rsidR="000022A3" w:rsidRPr="00E66FEA" w:rsidRDefault="000022A3">
        <w:pPr>
          <w:pStyle w:val="Footer"/>
          <w:jc w:val="center"/>
          <w:rPr>
            <w:rFonts w:ascii="Times New Roman" w:hAnsi="Times New Roman" w:cs="Times New Roman"/>
            <w:sz w:val="24"/>
            <w:szCs w:val="24"/>
          </w:rPr>
        </w:pPr>
        <w:r w:rsidRPr="00E66FEA">
          <w:rPr>
            <w:rFonts w:ascii="Times New Roman" w:hAnsi="Times New Roman" w:cs="Times New Roman"/>
            <w:sz w:val="24"/>
            <w:szCs w:val="24"/>
          </w:rPr>
          <w:fldChar w:fldCharType="begin"/>
        </w:r>
        <w:r w:rsidRPr="00E66FEA">
          <w:rPr>
            <w:rFonts w:ascii="Times New Roman" w:hAnsi="Times New Roman" w:cs="Times New Roman"/>
            <w:sz w:val="24"/>
            <w:szCs w:val="24"/>
          </w:rPr>
          <w:instrText xml:space="preserve"> PAGE   \* MERGEFORMAT </w:instrText>
        </w:r>
        <w:r w:rsidRPr="00E66FEA">
          <w:rPr>
            <w:rFonts w:ascii="Times New Roman" w:hAnsi="Times New Roman" w:cs="Times New Roman"/>
            <w:sz w:val="24"/>
            <w:szCs w:val="24"/>
          </w:rPr>
          <w:fldChar w:fldCharType="separate"/>
        </w:r>
        <w:r w:rsidR="001B45F1">
          <w:rPr>
            <w:rFonts w:ascii="Times New Roman" w:hAnsi="Times New Roman" w:cs="Times New Roman"/>
            <w:noProof/>
            <w:sz w:val="24"/>
            <w:szCs w:val="24"/>
          </w:rPr>
          <w:t>1</w:t>
        </w:r>
        <w:r w:rsidRPr="00E66FEA">
          <w:rPr>
            <w:rFonts w:ascii="Times New Roman" w:hAnsi="Times New Roman" w:cs="Times New Roman"/>
            <w:noProof/>
            <w:sz w:val="24"/>
            <w:szCs w:val="24"/>
          </w:rPr>
          <w:fldChar w:fldCharType="end"/>
        </w:r>
      </w:p>
    </w:sdtContent>
  </w:sdt>
  <w:p w:rsidR="000022A3" w:rsidRDefault="00002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0F3" w:rsidRDefault="00DA70F3" w:rsidP="000022A3">
      <w:pPr>
        <w:spacing w:after="0" w:line="240" w:lineRule="auto"/>
      </w:pPr>
      <w:r>
        <w:separator/>
      </w:r>
    </w:p>
  </w:footnote>
  <w:footnote w:type="continuationSeparator" w:id="0">
    <w:p w:rsidR="00DA70F3" w:rsidRDefault="00DA70F3" w:rsidP="0000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48B"/>
    <w:multiLevelType w:val="hybridMultilevel"/>
    <w:tmpl w:val="E820C0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DC09AF"/>
    <w:multiLevelType w:val="hybridMultilevel"/>
    <w:tmpl w:val="8334E604"/>
    <w:lvl w:ilvl="0" w:tplc="51F45F4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00990"/>
    <w:multiLevelType w:val="hybridMultilevel"/>
    <w:tmpl w:val="B6F8C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DD7E59"/>
    <w:multiLevelType w:val="hybridMultilevel"/>
    <w:tmpl w:val="AD5661D8"/>
    <w:lvl w:ilvl="0" w:tplc="47B2E1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EA00C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8E435E"/>
    <w:multiLevelType w:val="hybridMultilevel"/>
    <w:tmpl w:val="1CE02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F05F19"/>
    <w:multiLevelType w:val="hybridMultilevel"/>
    <w:tmpl w:val="23D61740"/>
    <w:lvl w:ilvl="0" w:tplc="04090003">
      <w:start w:val="1"/>
      <w:numFmt w:val="bullet"/>
      <w:lvlText w:val="o"/>
      <w:lvlJc w:val="left"/>
      <w:pPr>
        <w:ind w:left="1080" w:hanging="360"/>
      </w:pPr>
      <w:rPr>
        <w:rFonts w:ascii="Courier New" w:hAnsi="Courier New" w:cs="Courier New"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A52D9A"/>
    <w:multiLevelType w:val="hybridMultilevel"/>
    <w:tmpl w:val="562EAED4"/>
    <w:lvl w:ilvl="0" w:tplc="A8AAF6EC">
      <w:start w:val="2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59258A9"/>
    <w:multiLevelType w:val="hybridMultilevel"/>
    <w:tmpl w:val="A7001950"/>
    <w:lvl w:ilvl="0" w:tplc="8200B1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4642A"/>
    <w:multiLevelType w:val="hybridMultilevel"/>
    <w:tmpl w:val="0AB28B64"/>
    <w:lvl w:ilvl="0" w:tplc="1340CAD2">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A0897"/>
    <w:multiLevelType w:val="multilevel"/>
    <w:tmpl w:val="F286BDF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8EB2DA6"/>
    <w:multiLevelType w:val="hybridMultilevel"/>
    <w:tmpl w:val="EF2401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B2175A1"/>
    <w:multiLevelType w:val="hybridMultilevel"/>
    <w:tmpl w:val="E146BFCE"/>
    <w:lvl w:ilvl="0" w:tplc="7AFCB5CC">
      <w:numFmt w:val="bullet"/>
      <w:lvlText w:val="-"/>
      <w:lvlJc w:val="left"/>
      <w:pPr>
        <w:ind w:left="720" w:hanging="360"/>
      </w:pPr>
      <w:rPr>
        <w:rFonts w:ascii="Times New Roman" w:eastAsia="ヒラギノ角ゴ Pro W3"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847421"/>
    <w:multiLevelType w:val="hybridMultilevel"/>
    <w:tmpl w:val="CC26825A"/>
    <w:lvl w:ilvl="0" w:tplc="2B7468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84149D"/>
    <w:multiLevelType w:val="hybridMultilevel"/>
    <w:tmpl w:val="E586C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533113"/>
    <w:multiLevelType w:val="hybridMultilevel"/>
    <w:tmpl w:val="2D2C4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9D43F9"/>
    <w:multiLevelType w:val="hybridMultilevel"/>
    <w:tmpl w:val="AD60C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F93DE4"/>
    <w:multiLevelType w:val="hybridMultilevel"/>
    <w:tmpl w:val="2F74F7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8F4FB6"/>
    <w:multiLevelType w:val="hybridMultilevel"/>
    <w:tmpl w:val="991A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6B461E"/>
    <w:multiLevelType w:val="hybridMultilevel"/>
    <w:tmpl w:val="81A65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370826"/>
    <w:multiLevelType w:val="hybridMultilevel"/>
    <w:tmpl w:val="8564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563B1C"/>
    <w:multiLevelType w:val="hybridMultilevel"/>
    <w:tmpl w:val="43987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C63278"/>
    <w:multiLevelType w:val="hybridMultilevel"/>
    <w:tmpl w:val="D542E606"/>
    <w:lvl w:ilvl="0" w:tplc="0F92AB7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9CD7F72"/>
    <w:multiLevelType w:val="hybridMultilevel"/>
    <w:tmpl w:val="E90E83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CE2272"/>
    <w:multiLevelType w:val="hybridMultilevel"/>
    <w:tmpl w:val="2A568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
  </w:num>
  <w:num w:numId="3">
    <w:abstractNumId w:val="31"/>
  </w:num>
  <w:num w:numId="4">
    <w:abstractNumId w:val="13"/>
  </w:num>
  <w:num w:numId="5">
    <w:abstractNumId w:val="23"/>
  </w:num>
  <w:num w:numId="6">
    <w:abstractNumId w:val="8"/>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1"/>
  </w:num>
  <w:num w:numId="11">
    <w:abstractNumId w:val="22"/>
  </w:num>
  <w:num w:numId="12">
    <w:abstractNumId w:val="15"/>
  </w:num>
  <w:num w:numId="13">
    <w:abstractNumId w:val="12"/>
  </w:num>
  <w:num w:numId="14">
    <w:abstractNumId w:val="2"/>
  </w:num>
  <w:num w:numId="15">
    <w:abstractNumId w:val="4"/>
  </w:num>
  <w:num w:numId="16">
    <w:abstractNumId w:val="29"/>
  </w:num>
  <w:num w:numId="17">
    <w:abstractNumId w:val="9"/>
  </w:num>
  <w:num w:numId="18">
    <w:abstractNumId w:val="6"/>
  </w:num>
  <w:num w:numId="19">
    <w:abstractNumId w:val="10"/>
  </w:num>
  <w:num w:numId="20">
    <w:abstractNumId w:val="24"/>
  </w:num>
  <w:num w:numId="21">
    <w:abstractNumId w:val="26"/>
  </w:num>
  <w:num w:numId="22">
    <w:abstractNumId w:val="25"/>
  </w:num>
  <w:num w:numId="23">
    <w:abstractNumId w:val="33"/>
  </w:num>
  <w:num w:numId="24">
    <w:abstractNumId w:val="14"/>
  </w:num>
  <w:num w:numId="25">
    <w:abstractNumId w:val="7"/>
  </w:num>
  <w:num w:numId="26">
    <w:abstractNumId w:val="17"/>
  </w:num>
  <w:num w:numId="27">
    <w:abstractNumId w:val="30"/>
  </w:num>
  <w:num w:numId="28">
    <w:abstractNumId w:val="16"/>
  </w:num>
  <w:num w:numId="29">
    <w:abstractNumId w:val="26"/>
  </w:num>
  <w:num w:numId="30">
    <w:abstractNumId w:val="21"/>
  </w:num>
  <w:num w:numId="31">
    <w:abstractNumId w:val="0"/>
  </w:num>
  <w:num w:numId="32">
    <w:abstractNumId w:val="28"/>
  </w:num>
  <w:num w:numId="33">
    <w:abstractNumId w:val="20"/>
  </w:num>
  <w:num w:numId="34">
    <w:abstractNumId w:val="5"/>
  </w:num>
  <w:num w:numId="35">
    <w:abstractNumId w:val="19"/>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63"/>
    <w:rsid w:val="000022A3"/>
    <w:rsid w:val="00002F77"/>
    <w:rsid w:val="000231E7"/>
    <w:rsid w:val="00027109"/>
    <w:rsid w:val="00035F18"/>
    <w:rsid w:val="00054FC4"/>
    <w:rsid w:val="000564AB"/>
    <w:rsid w:val="00067FDC"/>
    <w:rsid w:val="000748CA"/>
    <w:rsid w:val="000878A3"/>
    <w:rsid w:val="000943C9"/>
    <w:rsid w:val="000B36C0"/>
    <w:rsid w:val="000C0AEE"/>
    <w:rsid w:val="000C55A1"/>
    <w:rsid w:val="000C6906"/>
    <w:rsid w:val="000D44C1"/>
    <w:rsid w:val="000D7FF5"/>
    <w:rsid w:val="000E2C52"/>
    <w:rsid w:val="000E5D47"/>
    <w:rsid w:val="001047ED"/>
    <w:rsid w:val="00120829"/>
    <w:rsid w:val="00122F6B"/>
    <w:rsid w:val="00124306"/>
    <w:rsid w:val="00137B2B"/>
    <w:rsid w:val="001462D4"/>
    <w:rsid w:val="001641E4"/>
    <w:rsid w:val="00170DE3"/>
    <w:rsid w:val="001711DB"/>
    <w:rsid w:val="00191E03"/>
    <w:rsid w:val="00194F4B"/>
    <w:rsid w:val="001B45F1"/>
    <w:rsid w:val="001C5663"/>
    <w:rsid w:val="001D62F7"/>
    <w:rsid w:val="001D6903"/>
    <w:rsid w:val="001D7747"/>
    <w:rsid w:val="001E71E4"/>
    <w:rsid w:val="001F2A16"/>
    <w:rsid w:val="00222086"/>
    <w:rsid w:val="00227831"/>
    <w:rsid w:val="0023347C"/>
    <w:rsid w:val="002735E6"/>
    <w:rsid w:val="002C0E2D"/>
    <w:rsid w:val="002C0F94"/>
    <w:rsid w:val="002D04C3"/>
    <w:rsid w:val="002D3AF7"/>
    <w:rsid w:val="002F25A8"/>
    <w:rsid w:val="002F3491"/>
    <w:rsid w:val="002F5D03"/>
    <w:rsid w:val="00302F92"/>
    <w:rsid w:val="00310741"/>
    <w:rsid w:val="0033342B"/>
    <w:rsid w:val="003337F7"/>
    <w:rsid w:val="00337A5F"/>
    <w:rsid w:val="00363D78"/>
    <w:rsid w:val="00365669"/>
    <w:rsid w:val="003759B2"/>
    <w:rsid w:val="003824EB"/>
    <w:rsid w:val="00382522"/>
    <w:rsid w:val="00386B5D"/>
    <w:rsid w:val="003B2897"/>
    <w:rsid w:val="003C08BB"/>
    <w:rsid w:val="003F32BD"/>
    <w:rsid w:val="003F6DE2"/>
    <w:rsid w:val="00401272"/>
    <w:rsid w:val="00413A4E"/>
    <w:rsid w:val="00440295"/>
    <w:rsid w:val="004647C3"/>
    <w:rsid w:val="004677E8"/>
    <w:rsid w:val="00472EA7"/>
    <w:rsid w:val="004832A0"/>
    <w:rsid w:val="004C3701"/>
    <w:rsid w:val="004C3B85"/>
    <w:rsid w:val="004C5EDE"/>
    <w:rsid w:val="004E65CC"/>
    <w:rsid w:val="00526DF6"/>
    <w:rsid w:val="00530742"/>
    <w:rsid w:val="005679CE"/>
    <w:rsid w:val="00571653"/>
    <w:rsid w:val="0057477F"/>
    <w:rsid w:val="00584A9E"/>
    <w:rsid w:val="00587328"/>
    <w:rsid w:val="0059045A"/>
    <w:rsid w:val="005B58C8"/>
    <w:rsid w:val="005C048E"/>
    <w:rsid w:val="005C647B"/>
    <w:rsid w:val="005D68A6"/>
    <w:rsid w:val="005F3D9C"/>
    <w:rsid w:val="00613E24"/>
    <w:rsid w:val="006326AF"/>
    <w:rsid w:val="00675735"/>
    <w:rsid w:val="0069309E"/>
    <w:rsid w:val="006B1910"/>
    <w:rsid w:val="006B5901"/>
    <w:rsid w:val="006C7FD9"/>
    <w:rsid w:val="006F1AB5"/>
    <w:rsid w:val="006F5D87"/>
    <w:rsid w:val="0070144E"/>
    <w:rsid w:val="0070484A"/>
    <w:rsid w:val="0070531F"/>
    <w:rsid w:val="00737DF3"/>
    <w:rsid w:val="00743DA2"/>
    <w:rsid w:val="00744119"/>
    <w:rsid w:val="00750218"/>
    <w:rsid w:val="007527BE"/>
    <w:rsid w:val="00761F57"/>
    <w:rsid w:val="0076639C"/>
    <w:rsid w:val="00772AE2"/>
    <w:rsid w:val="007900B1"/>
    <w:rsid w:val="00790CFB"/>
    <w:rsid w:val="00791CCA"/>
    <w:rsid w:val="007A488B"/>
    <w:rsid w:val="007A72DE"/>
    <w:rsid w:val="007B0E1B"/>
    <w:rsid w:val="007B318D"/>
    <w:rsid w:val="007B4E15"/>
    <w:rsid w:val="007C57F0"/>
    <w:rsid w:val="007D1157"/>
    <w:rsid w:val="007E761C"/>
    <w:rsid w:val="007F30FE"/>
    <w:rsid w:val="00803AB5"/>
    <w:rsid w:val="00811818"/>
    <w:rsid w:val="00813B52"/>
    <w:rsid w:val="0083488B"/>
    <w:rsid w:val="00836D3D"/>
    <w:rsid w:val="00842CCC"/>
    <w:rsid w:val="00863756"/>
    <w:rsid w:val="00874B7C"/>
    <w:rsid w:val="0087512A"/>
    <w:rsid w:val="0089539A"/>
    <w:rsid w:val="00895DE7"/>
    <w:rsid w:val="00897DFA"/>
    <w:rsid w:val="008B267B"/>
    <w:rsid w:val="008C0AB1"/>
    <w:rsid w:val="008D5D33"/>
    <w:rsid w:val="008D7CA4"/>
    <w:rsid w:val="008F0E32"/>
    <w:rsid w:val="008F60B5"/>
    <w:rsid w:val="009029DD"/>
    <w:rsid w:val="00912D43"/>
    <w:rsid w:val="00913892"/>
    <w:rsid w:val="00921998"/>
    <w:rsid w:val="009252AF"/>
    <w:rsid w:val="00934CD0"/>
    <w:rsid w:val="009356CB"/>
    <w:rsid w:val="009518F5"/>
    <w:rsid w:val="00954A91"/>
    <w:rsid w:val="009568D7"/>
    <w:rsid w:val="009645F7"/>
    <w:rsid w:val="009648FA"/>
    <w:rsid w:val="00964CF5"/>
    <w:rsid w:val="009668F3"/>
    <w:rsid w:val="009675B5"/>
    <w:rsid w:val="00990F96"/>
    <w:rsid w:val="009917A0"/>
    <w:rsid w:val="009E2D7B"/>
    <w:rsid w:val="009F0E3A"/>
    <w:rsid w:val="009F1481"/>
    <w:rsid w:val="00A02157"/>
    <w:rsid w:val="00A05A43"/>
    <w:rsid w:val="00A20CE7"/>
    <w:rsid w:val="00A3058A"/>
    <w:rsid w:val="00A41BBD"/>
    <w:rsid w:val="00A4632D"/>
    <w:rsid w:val="00A52C22"/>
    <w:rsid w:val="00A66518"/>
    <w:rsid w:val="00A819B1"/>
    <w:rsid w:val="00A82A38"/>
    <w:rsid w:val="00A8541C"/>
    <w:rsid w:val="00AA189D"/>
    <w:rsid w:val="00AA37D8"/>
    <w:rsid w:val="00AA458A"/>
    <w:rsid w:val="00AD2C47"/>
    <w:rsid w:val="00AD6055"/>
    <w:rsid w:val="00AD6DB3"/>
    <w:rsid w:val="00AD7E81"/>
    <w:rsid w:val="00AE64EC"/>
    <w:rsid w:val="00AF06F6"/>
    <w:rsid w:val="00AF0C79"/>
    <w:rsid w:val="00B05088"/>
    <w:rsid w:val="00B217AD"/>
    <w:rsid w:val="00B40C7C"/>
    <w:rsid w:val="00B57C35"/>
    <w:rsid w:val="00B62CEB"/>
    <w:rsid w:val="00B63B4D"/>
    <w:rsid w:val="00B709C3"/>
    <w:rsid w:val="00B80748"/>
    <w:rsid w:val="00B910A3"/>
    <w:rsid w:val="00BB77BC"/>
    <w:rsid w:val="00BC098A"/>
    <w:rsid w:val="00C0102B"/>
    <w:rsid w:val="00C32A74"/>
    <w:rsid w:val="00C82263"/>
    <w:rsid w:val="00CB6380"/>
    <w:rsid w:val="00CC0946"/>
    <w:rsid w:val="00CC12CF"/>
    <w:rsid w:val="00CC34D9"/>
    <w:rsid w:val="00CC3895"/>
    <w:rsid w:val="00CD11B6"/>
    <w:rsid w:val="00CE1E12"/>
    <w:rsid w:val="00CF3E23"/>
    <w:rsid w:val="00CF4563"/>
    <w:rsid w:val="00D14107"/>
    <w:rsid w:val="00D179F9"/>
    <w:rsid w:val="00D273D3"/>
    <w:rsid w:val="00D33280"/>
    <w:rsid w:val="00D42F29"/>
    <w:rsid w:val="00D46959"/>
    <w:rsid w:val="00D51852"/>
    <w:rsid w:val="00D6593F"/>
    <w:rsid w:val="00DA51E1"/>
    <w:rsid w:val="00DA70F3"/>
    <w:rsid w:val="00DC58E5"/>
    <w:rsid w:val="00DE5D42"/>
    <w:rsid w:val="00E209B5"/>
    <w:rsid w:val="00E33750"/>
    <w:rsid w:val="00E35861"/>
    <w:rsid w:val="00E4265C"/>
    <w:rsid w:val="00E601D6"/>
    <w:rsid w:val="00E66FEA"/>
    <w:rsid w:val="00E723AB"/>
    <w:rsid w:val="00EA06C9"/>
    <w:rsid w:val="00EA310D"/>
    <w:rsid w:val="00EA3910"/>
    <w:rsid w:val="00ED7798"/>
    <w:rsid w:val="00EE6EC8"/>
    <w:rsid w:val="00EE6F5F"/>
    <w:rsid w:val="00EF22A5"/>
    <w:rsid w:val="00EF51F7"/>
    <w:rsid w:val="00F01427"/>
    <w:rsid w:val="00F03768"/>
    <w:rsid w:val="00F1583C"/>
    <w:rsid w:val="00F413E4"/>
    <w:rsid w:val="00F616CD"/>
    <w:rsid w:val="00F625A2"/>
    <w:rsid w:val="00FA2161"/>
    <w:rsid w:val="00FA7664"/>
    <w:rsid w:val="00FB4020"/>
    <w:rsid w:val="00FB5ED1"/>
    <w:rsid w:val="00FE066F"/>
    <w:rsid w:val="00FE07C5"/>
    <w:rsid w:val="00FE29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C50C"/>
  <w15:docId w15:val="{0ED34FF5-77F8-469F-9BD2-7EB728A5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663"/>
    <w:pPr>
      <w:spacing w:after="0" w:line="240" w:lineRule="auto"/>
    </w:pPr>
    <w:rPr>
      <w:rFonts w:ascii="Lucida Grande" w:eastAsia="ヒラギノ角ゴ Pro W3" w:hAnsi="Lucida Grande" w:cs="Times New Roman"/>
      <w:color w:val="000000"/>
      <w:szCs w:val="24"/>
    </w:rPr>
  </w:style>
  <w:style w:type="paragraph" w:styleId="ListParagraph">
    <w:name w:val="List Paragraph"/>
    <w:basedOn w:val="Normal"/>
    <w:uiPriority w:val="34"/>
    <w:qFormat/>
    <w:rsid w:val="00A05A43"/>
    <w:pPr>
      <w:ind w:left="720"/>
      <w:contextualSpacing/>
    </w:pPr>
  </w:style>
  <w:style w:type="paragraph" w:styleId="BalloonText">
    <w:name w:val="Balloon Text"/>
    <w:basedOn w:val="Normal"/>
    <w:link w:val="BalloonTextChar"/>
    <w:uiPriority w:val="99"/>
    <w:semiHidden/>
    <w:unhideWhenUsed/>
    <w:rsid w:val="00B05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088"/>
    <w:rPr>
      <w:rFonts w:ascii="Tahoma" w:hAnsi="Tahoma" w:cs="Tahoma"/>
      <w:sz w:val="16"/>
      <w:szCs w:val="16"/>
    </w:rPr>
  </w:style>
  <w:style w:type="character" w:styleId="CommentReference">
    <w:name w:val="annotation reference"/>
    <w:basedOn w:val="DefaultParagraphFont"/>
    <w:uiPriority w:val="99"/>
    <w:semiHidden/>
    <w:unhideWhenUsed/>
    <w:rsid w:val="00B05088"/>
    <w:rPr>
      <w:sz w:val="16"/>
      <w:szCs w:val="16"/>
    </w:rPr>
  </w:style>
  <w:style w:type="paragraph" w:styleId="CommentText">
    <w:name w:val="annotation text"/>
    <w:basedOn w:val="Normal"/>
    <w:link w:val="CommentTextChar"/>
    <w:uiPriority w:val="99"/>
    <w:semiHidden/>
    <w:unhideWhenUsed/>
    <w:rsid w:val="00B05088"/>
    <w:pPr>
      <w:spacing w:line="240" w:lineRule="auto"/>
    </w:pPr>
    <w:rPr>
      <w:sz w:val="20"/>
      <w:szCs w:val="20"/>
    </w:rPr>
  </w:style>
  <w:style w:type="character" w:customStyle="1" w:styleId="CommentTextChar">
    <w:name w:val="Comment Text Char"/>
    <w:basedOn w:val="DefaultParagraphFont"/>
    <w:link w:val="CommentText"/>
    <w:uiPriority w:val="99"/>
    <w:semiHidden/>
    <w:rsid w:val="00B05088"/>
    <w:rPr>
      <w:sz w:val="20"/>
      <w:szCs w:val="20"/>
    </w:rPr>
  </w:style>
  <w:style w:type="paragraph" w:styleId="CommentSubject">
    <w:name w:val="annotation subject"/>
    <w:basedOn w:val="CommentText"/>
    <w:next w:val="CommentText"/>
    <w:link w:val="CommentSubjectChar"/>
    <w:uiPriority w:val="99"/>
    <w:semiHidden/>
    <w:unhideWhenUsed/>
    <w:rsid w:val="00B05088"/>
    <w:rPr>
      <w:b/>
      <w:bCs/>
    </w:rPr>
  </w:style>
  <w:style w:type="character" w:customStyle="1" w:styleId="CommentSubjectChar">
    <w:name w:val="Comment Subject Char"/>
    <w:basedOn w:val="CommentTextChar"/>
    <w:link w:val="CommentSubject"/>
    <w:uiPriority w:val="99"/>
    <w:semiHidden/>
    <w:rsid w:val="00B05088"/>
    <w:rPr>
      <w:b/>
      <w:bCs/>
      <w:sz w:val="20"/>
      <w:szCs w:val="20"/>
    </w:rPr>
  </w:style>
  <w:style w:type="paragraph" w:styleId="Header">
    <w:name w:val="header"/>
    <w:basedOn w:val="Normal"/>
    <w:link w:val="HeaderChar"/>
    <w:uiPriority w:val="99"/>
    <w:unhideWhenUsed/>
    <w:rsid w:val="00002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2A3"/>
  </w:style>
  <w:style w:type="paragraph" w:styleId="Footer">
    <w:name w:val="footer"/>
    <w:basedOn w:val="Normal"/>
    <w:link w:val="FooterChar"/>
    <w:uiPriority w:val="99"/>
    <w:unhideWhenUsed/>
    <w:rsid w:val="00002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2A3"/>
  </w:style>
  <w:style w:type="character" w:styleId="Hyperlink">
    <w:name w:val="Hyperlink"/>
    <w:basedOn w:val="DefaultParagraphFont"/>
    <w:uiPriority w:val="99"/>
    <w:unhideWhenUsed/>
    <w:rsid w:val="00934C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447192">
      <w:bodyDiv w:val="1"/>
      <w:marLeft w:val="0"/>
      <w:marRight w:val="0"/>
      <w:marTop w:val="0"/>
      <w:marBottom w:val="0"/>
      <w:divBdr>
        <w:top w:val="none" w:sz="0" w:space="0" w:color="auto"/>
        <w:left w:val="none" w:sz="0" w:space="0" w:color="auto"/>
        <w:bottom w:val="none" w:sz="0" w:space="0" w:color="auto"/>
        <w:right w:val="none" w:sz="0" w:space="0" w:color="auto"/>
      </w:divBdr>
    </w:div>
    <w:div w:id="1035354462">
      <w:bodyDiv w:val="1"/>
      <w:marLeft w:val="0"/>
      <w:marRight w:val="0"/>
      <w:marTop w:val="0"/>
      <w:marBottom w:val="0"/>
      <w:divBdr>
        <w:top w:val="none" w:sz="0" w:space="0" w:color="auto"/>
        <w:left w:val="none" w:sz="0" w:space="0" w:color="auto"/>
        <w:bottom w:val="none" w:sz="0" w:space="0" w:color="auto"/>
        <w:right w:val="none" w:sz="0" w:space="0" w:color="auto"/>
      </w:divBdr>
    </w:div>
    <w:div w:id="1190100650">
      <w:bodyDiv w:val="1"/>
      <w:marLeft w:val="0"/>
      <w:marRight w:val="0"/>
      <w:marTop w:val="0"/>
      <w:marBottom w:val="0"/>
      <w:divBdr>
        <w:top w:val="none" w:sz="0" w:space="0" w:color="auto"/>
        <w:left w:val="none" w:sz="0" w:space="0" w:color="auto"/>
        <w:bottom w:val="none" w:sz="0" w:space="0" w:color="auto"/>
        <w:right w:val="none" w:sz="0" w:space="0" w:color="auto"/>
      </w:divBdr>
    </w:div>
    <w:div w:id="1947541094">
      <w:bodyDiv w:val="1"/>
      <w:marLeft w:val="0"/>
      <w:marRight w:val="0"/>
      <w:marTop w:val="0"/>
      <w:marBottom w:val="0"/>
      <w:divBdr>
        <w:top w:val="none" w:sz="0" w:space="0" w:color="auto"/>
        <w:left w:val="none" w:sz="0" w:space="0" w:color="auto"/>
        <w:bottom w:val="none" w:sz="0" w:space="0" w:color="auto"/>
        <w:right w:val="none" w:sz="0" w:space="0" w:color="auto"/>
      </w:divBdr>
    </w:div>
    <w:div w:id="2049909865">
      <w:bodyDiv w:val="1"/>
      <w:marLeft w:val="0"/>
      <w:marRight w:val="0"/>
      <w:marTop w:val="0"/>
      <w:marBottom w:val="0"/>
      <w:divBdr>
        <w:top w:val="none" w:sz="0" w:space="0" w:color="auto"/>
        <w:left w:val="none" w:sz="0" w:space="0" w:color="auto"/>
        <w:bottom w:val="none" w:sz="0" w:space="0" w:color="auto"/>
        <w:right w:val="none" w:sz="0" w:space="0" w:color="auto"/>
      </w:divBdr>
    </w:div>
    <w:div w:id="20758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ghdadpdgrants@state.gov" TargetMode="External"/><Relationship Id="rId13" Type="http://schemas.openxmlformats.org/officeDocument/2006/relationships/hyperlink" Target="http://www.dnb.com" TargetMode="External"/><Relationship Id="rId18" Type="http://schemas.openxmlformats.org/officeDocument/2006/relationships/hyperlink" Target="mailto:baghdadpdgrants@state.gov" TargetMode="External"/><Relationship Id="rId3" Type="http://schemas.openxmlformats.org/officeDocument/2006/relationships/settings" Target="settings.xml"/><Relationship Id="rId21" Type="http://schemas.openxmlformats.org/officeDocument/2006/relationships/hyperlink" Target="http://www.gsa.gov/portal/content/103191" TargetMode="External"/><Relationship Id="rId7" Type="http://schemas.openxmlformats.org/officeDocument/2006/relationships/hyperlink" Target="mailto:baghdadpdgrants@state.gov" TargetMode="External"/><Relationship Id="rId12" Type="http://schemas.openxmlformats.org/officeDocument/2006/relationships/hyperlink" Target="mailto:baghdadpdgrants@state.gov" TargetMode="External"/><Relationship Id="rId17" Type="http://schemas.openxmlformats.org/officeDocument/2006/relationships/hyperlink" Target="mailto:baghdadpdgrants@state.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aoprals.state.gov/content.asp?content_id=184&amp;menu_id=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ghdadpdgrants@state.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portal.nspa.nato.int/AC135Public/scage/CageList.aspx" TargetMode="External"/><Relationship Id="rId23" Type="http://schemas.openxmlformats.org/officeDocument/2006/relationships/footer" Target="footer1.xml"/><Relationship Id="rId10" Type="http://schemas.openxmlformats.org/officeDocument/2006/relationships/hyperlink" Target="http://www.grants.gov" TargetMode="External"/><Relationship Id="rId19" Type="http://schemas.openxmlformats.org/officeDocument/2006/relationships/hyperlink" Target="http://www.gsa.gov/portal/category/21287" TargetMode="External"/><Relationship Id="rId4" Type="http://schemas.openxmlformats.org/officeDocument/2006/relationships/webSettings" Target="webSettings.xml"/><Relationship Id="rId9" Type="http://schemas.openxmlformats.org/officeDocument/2006/relationships/hyperlink" Target="mailto:baghdadpdgrants@state.gov" TargetMode="External"/><Relationship Id="rId14" Type="http://schemas.openxmlformats.org/officeDocument/2006/relationships/hyperlink" Target="http://fedgov.dnb.com/webform" TargetMode="External"/><Relationship Id="rId22"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15</Pages>
  <Words>5924</Words>
  <Characters>33771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ElsadrAE</dc:creator>
  <cp:lastModifiedBy>Alssenaid, Zahraa A (Baghdad)</cp:lastModifiedBy>
  <cp:revision>4</cp:revision>
  <cp:lastPrinted>2019-02-21T06:34:00Z</cp:lastPrinted>
  <dcterms:created xsi:type="dcterms:W3CDTF">2019-02-21T11:53:00Z</dcterms:created>
  <dcterms:modified xsi:type="dcterms:W3CDTF">2019-02-24T13:34:00Z</dcterms:modified>
</cp:coreProperties>
</file>