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FB14C" w14:textId="77777777" w:rsidR="005B7B6B" w:rsidRDefault="005B7B6B"/>
    <w:p w14:paraId="43215E17" w14:textId="77777777" w:rsidR="005B7B6B" w:rsidRDefault="005B7B6B"/>
    <w:p w14:paraId="72237C02" w14:textId="77777777" w:rsidR="00F2036C" w:rsidRPr="0064777F" w:rsidRDefault="00F2036C" w:rsidP="00F2036C">
      <w:pPr>
        <w:autoSpaceDE w:val="0"/>
        <w:autoSpaceDN w:val="0"/>
        <w:adjustRightInd w:val="0"/>
        <w:jc w:val="center"/>
        <w:rPr>
          <w:rFonts w:eastAsia="Calibri"/>
          <w:b/>
          <w:color w:val="002060"/>
        </w:rPr>
      </w:pPr>
      <w:r w:rsidRPr="0064777F">
        <w:rPr>
          <w:rFonts w:eastAsia="Calibri"/>
          <w:b/>
          <w:color w:val="002060"/>
        </w:rPr>
        <w:t>U.S. Department of Energy</w:t>
      </w:r>
    </w:p>
    <w:p w14:paraId="3A4E4FE2" w14:textId="657BE7FE" w:rsidR="00F2036C" w:rsidRPr="0064777F" w:rsidRDefault="00522D2B" w:rsidP="00F2036C">
      <w:pPr>
        <w:autoSpaceDE w:val="0"/>
        <w:autoSpaceDN w:val="0"/>
        <w:adjustRightInd w:val="0"/>
        <w:jc w:val="center"/>
        <w:rPr>
          <w:rFonts w:eastAsia="Calibri"/>
          <w:color w:val="002060"/>
        </w:rPr>
      </w:pPr>
      <w:r w:rsidRPr="0064777F">
        <w:rPr>
          <w:rFonts w:eastAsia="Calibri"/>
          <w:b/>
          <w:color w:val="002060"/>
        </w:rPr>
        <w:t>Office of Electricity</w:t>
      </w:r>
    </w:p>
    <w:p w14:paraId="594C409C" w14:textId="77777777" w:rsidR="009B76BF" w:rsidRPr="0064777F" w:rsidRDefault="009B76BF" w:rsidP="009B76BF">
      <w:pPr>
        <w:autoSpaceDE w:val="0"/>
        <w:autoSpaceDN w:val="0"/>
        <w:adjustRightInd w:val="0"/>
        <w:jc w:val="center"/>
        <w:rPr>
          <w:rFonts w:eastAsia="Calibri"/>
          <w:b/>
          <w:color w:val="002060"/>
        </w:rPr>
      </w:pPr>
      <w:r w:rsidRPr="0064777F">
        <w:rPr>
          <w:rFonts w:eastAsia="Calibri"/>
          <w:b/>
          <w:color w:val="002060"/>
        </w:rPr>
        <w:t>Transformer Resilience and Advanced Components</w:t>
      </w:r>
    </w:p>
    <w:p w14:paraId="695B7102" w14:textId="5D577437" w:rsidR="00F2036C" w:rsidRPr="0064777F" w:rsidRDefault="009B76BF" w:rsidP="009B76BF">
      <w:pPr>
        <w:autoSpaceDE w:val="0"/>
        <w:autoSpaceDN w:val="0"/>
        <w:adjustRightInd w:val="0"/>
        <w:jc w:val="center"/>
        <w:rPr>
          <w:rFonts w:eastAsia="Calibri"/>
          <w:b/>
          <w:color w:val="002060"/>
        </w:rPr>
      </w:pPr>
      <w:r w:rsidRPr="0064777F">
        <w:rPr>
          <w:rFonts w:eastAsia="Calibri"/>
          <w:b/>
          <w:color w:val="002060"/>
        </w:rPr>
        <w:t>Applied Grid Transformation Solutions</w:t>
      </w:r>
    </w:p>
    <w:p w14:paraId="7C98B5E9" w14:textId="77777777" w:rsidR="009B76BF" w:rsidRPr="0064777F" w:rsidRDefault="009B76BF" w:rsidP="00F2036C">
      <w:pPr>
        <w:autoSpaceDE w:val="0"/>
        <w:autoSpaceDN w:val="0"/>
        <w:adjustRightInd w:val="0"/>
        <w:jc w:val="center"/>
        <w:rPr>
          <w:rFonts w:eastAsia="Calibri"/>
          <w:b/>
          <w:color w:val="002060"/>
        </w:rPr>
      </w:pPr>
    </w:p>
    <w:p w14:paraId="740B46BF" w14:textId="7F12501F" w:rsidR="00F2036C" w:rsidRPr="0064777F" w:rsidRDefault="00F2036C" w:rsidP="00F2036C">
      <w:pPr>
        <w:autoSpaceDE w:val="0"/>
        <w:autoSpaceDN w:val="0"/>
        <w:adjustRightInd w:val="0"/>
        <w:jc w:val="center"/>
        <w:rPr>
          <w:rFonts w:eastAsia="Calibri"/>
          <w:b/>
          <w:color w:val="002060"/>
        </w:rPr>
      </w:pPr>
      <w:r w:rsidRPr="0064777F">
        <w:rPr>
          <w:rFonts w:eastAsia="Calibri"/>
          <w:b/>
          <w:color w:val="002060"/>
        </w:rPr>
        <w:t>Request for Information (RFI)</w:t>
      </w:r>
    </w:p>
    <w:p w14:paraId="6FA5F23D" w14:textId="77777777" w:rsidR="00F2036C" w:rsidRPr="0064777F" w:rsidRDefault="00F2036C" w:rsidP="00F2036C">
      <w:pPr>
        <w:autoSpaceDE w:val="0"/>
        <w:autoSpaceDN w:val="0"/>
        <w:adjustRightInd w:val="0"/>
        <w:jc w:val="center"/>
        <w:rPr>
          <w:rFonts w:eastAsia="Calibri"/>
          <w:b/>
          <w:color w:val="002060"/>
        </w:rPr>
      </w:pPr>
    </w:p>
    <w:p w14:paraId="73877927" w14:textId="51B59959" w:rsidR="00F2036C" w:rsidRPr="0064777F" w:rsidRDefault="009B76BF" w:rsidP="00F2036C">
      <w:pPr>
        <w:autoSpaceDE w:val="0"/>
        <w:autoSpaceDN w:val="0"/>
        <w:adjustRightInd w:val="0"/>
        <w:jc w:val="center"/>
        <w:rPr>
          <w:rFonts w:eastAsia="Calibri"/>
          <w:color w:val="002060"/>
        </w:rPr>
      </w:pPr>
      <w:r w:rsidRPr="0064777F">
        <w:rPr>
          <w:rFonts w:eastAsia="Calibri"/>
          <w:color w:val="002060"/>
        </w:rPr>
        <w:t>DE-FOA-0003</w:t>
      </w:r>
      <w:r w:rsidR="00A407BF">
        <w:rPr>
          <w:rFonts w:eastAsia="Calibri"/>
          <w:color w:val="002060"/>
        </w:rPr>
        <w:t>02</w:t>
      </w:r>
      <w:r w:rsidRPr="0064777F">
        <w:rPr>
          <w:rFonts w:eastAsia="Calibri"/>
          <w:color w:val="002060"/>
        </w:rPr>
        <w:t>1</w:t>
      </w:r>
    </w:p>
    <w:p w14:paraId="3685C8AC" w14:textId="77777777" w:rsidR="009B76BF" w:rsidRPr="0064777F" w:rsidRDefault="009B76BF" w:rsidP="00F2036C">
      <w:pPr>
        <w:autoSpaceDE w:val="0"/>
        <w:autoSpaceDN w:val="0"/>
        <w:adjustRightInd w:val="0"/>
        <w:jc w:val="center"/>
        <w:rPr>
          <w:rFonts w:eastAsia="Calibri"/>
          <w:b/>
          <w:color w:val="002060"/>
        </w:rPr>
      </w:pPr>
    </w:p>
    <w:p w14:paraId="2F3FD131" w14:textId="6EEAFE0B" w:rsidR="00F2036C" w:rsidRPr="0064777F" w:rsidRDefault="00F2036C" w:rsidP="00F2036C">
      <w:pPr>
        <w:widowControl w:val="0"/>
        <w:tabs>
          <w:tab w:val="left" w:pos="1500"/>
          <w:tab w:val="left" w:pos="3000"/>
        </w:tabs>
        <w:autoSpaceDE w:val="0"/>
        <w:autoSpaceDN w:val="0"/>
        <w:adjustRightInd w:val="0"/>
        <w:jc w:val="center"/>
        <w:rPr>
          <w:rFonts w:eastAsia="Calibri"/>
          <w:b/>
          <w:color w:val="002060"/>
        </w:rPr>
      </w:pPr>
      <w:r w:rsidRPr="0064777F">
        <w:rPr>
          <w:rFonts w:eastAsia="Calibri"/>
          <w:b/>
          <w:color w:val="002060"/>
        </w:rPr>
        <w:t xml:space="preserve"> </w:t>
      </w:r>
      <w:r w:rsidR="00495BA1" w:rsidRPr="0064777F">
        <w:rPr>
          <w:b/>
          <w:color w:val="002060"/>
        </w:rPr>
        <w:t xml:space="preserve"> “</w:t>
      </w:r>
      <w:r w:rsidR="009B76BF" w:rsidRPr="0064777F">
        <w:rPr>
          <w:b/>
          <w:color w:val="002060"/>
        </w:rPr>
        <w:t>Innovative Advanced Transformers</w:t>
      </w:r>
      <w:r w:rsidR="00495BA1" w:rsidRPr="0064777F">
        <w:rPr>
          <w:b/>
          <w:color w:val="002060"/>
        </w:rPr>
        <w:t>”</w:t>
      </w:r>
    </w:p>
    <w:p w14:paraId="3E4920BD" w14:textId="77777777" w:rsidR="00507454" w:rsidRPr="00522D2B" w:rsidRDefault="00507454">
      <w:pPr>
        <w:rPr>
          <w:color w:val="FF00FF"/>
        </w:rPr>
      </w:pPr>
    </w:p>
    <w:p w14:paraId="1679C7A2" w14:textId="77777777" w:rsidR="00F2036C" w:rsidRPr="00522D2B" w:rsidRDefault="00F2036C">
      <w:pPr>
        <w:rPr>
          <w:color w:val="FF00FF"/>
        </w:rPr>
      </w:pPr>
    </w:p>
    <w:p w14:paraId="205F1C96" w14:textId="77777777" w:rsidR="009B76BF" w:rsidRPr="0064777F" w:rsidRDefault="00F2036C" w:rsidP="009B76BF">
      <w:pPr>
        <w:autoSpaceDE w:val="0"/>
        <w:autoSpaceDN w:val="0"/>
        <w:adjustRightInd w:val="0"/>
        <w:spacing w:after="120"/>
        <w:rPr>
          <w:rFonts w:eastAsia="Calibri"/>
          <w:bCs/>
          <w:color w:val="002060"/>
        </w:rPr>
      </w:pPr>
      <w:r w:rsidRPr="0064777F">
        <w:rPr>
          <w:rFonts w:eastAsia="Calibri"/>
          <w:b/>
          <w:color w:val="002060"/>
        </w:rPr>
        <w:t xml:space="preserve">Purpose: </w:t>
      </w:r>
      <w:r w:rsidR="009B76BF" w:rsidRPr="0064777F">
        <w:rPr>
          <w:rFonts w:eastAsia="Calibri"/>
          <w:bCs/>
          <w:color w:val="002060"/>
        </w:rPr>
        <w:t>The purpose of this RFI is to solicit feedback from transformer manufacturers, utilities, academia, research laboratories, government agencies, and other applicable stakeholders on issues related to distribution and power transformers. This RFI builds upon the input provided by the various recent stakeholder engagements (e.g., RFIs, roundtables, etc.), with a focus on RD&amp;D opportunities and identification of critical technology gaps.</w:t>
      </w:r>
    </w:p>
    <w:p w14:paraId="7BD8729E" w14:textId="77777777" w:rsidR="009B76BF" w:rsidRPr="0064777F" w:rsidRDefault="009B76BF" w:rsidP="009B76BF">
      <w:pPr>
        <w:autoSpaceDE w:val="0"/>
        <w:autoSpaceDN w:val="0"/>
        <w:adjustRightInd w:val="0"/>
        <w:spacing w:after="120"/>
        <w:rPr>
          <w:rFonts w:eastAsia="Calibri"/>
          <w:bCs/>
          <w:color w:val="002060"/>
        </w:rPr>
      </w:pPr>
    </w:p>
    <w:p w14:paraId="18C8C3FC" w14:textId="0E6BD5AF" w:rsidR="009B76BF" w:rsidRPr="0064777F" w:rsidRDefault="009B76BF" w:rsidP="009B76BF">
      <w:pPr>
        <w:autoSpaceDE w:val="0"/>
        <w:autoSpaceDN w:val="0"/>
        <w:adjustRightInd w:val="0"/>
        <w:spacing w:after="120"/>
        <w:rPr>
          <w:rFonts w:eastAsia="Calibri"/>
          <w:bCs/>
          <w:color w:val="002060"/>
        </w:rPr>
      </w:pPr>
      <w:r w:rsidRPr="0064777F">
        <w:rPr>
          <w:rFonts w:eastAsia="Calibri"/>
          <w:bCs/>
          <w:color w:val="002060"/>
        </w:rPr>
        <w:t xml:space="preserve">DOE is specifically interested in information on RD&amp;D opportunities for distribution and power transformers.  For this RFI, DOE is requesting input on eight categories. </w:t>
      </w:r>
      <w:r w:rsidR="0064777F" w:rsidRPr="0064777F">
        <w:rPr>
          <w:rFonts w:eastAsia="Calibri"/>
          <w:bCs/>
          <w:color w:val="002060"/>
        </w:rPr>
        <w:t>Specifically, DOE is requesting input on the following categories and questions: Category 1 - Distribution Transformer Priority Research Questions, Category 2 - Distribution Transformer Technology Development, Category 3 - Distribution Transformer Supply Chain Development,</w:t>
      </w:r>
      <w:r w:rsidR="0064777F" w:rsidRPr="0064777F">
        <w:rPr>
          <w:color w:val="002060"/>
        </w:rPr>
        <w:t xml:space="preserve"> </w:t>
      </w:r>
      <w:r w:rsidR="0064777F" w:rsidRPr="0064777F">
        <w:rPr>
          <w:rFonts w:eastAsia="Calibri"/>
          <w:bCs/>
          <w:color w:val="002060"/>
        </w:rPr>
        <w:t>Category 4 -Distribution Transformer Market Adoption and Industry/Sector Sustainability, Category 5 - Power Transformer Priority Research Questions, Category 6 - Power Transformer Technology Development, Category 7 - Power Transformer Supply Chain Development, and Category 8 - Power Transformer Market Adoption and Industry/Sector Sustainability.</w:t>
      </w:r>
    </w:p>
    <w:p w14:paraId="1AF58742" w14:textId="77777777" w:rsidR="0064777F" w:rsidRPr="0064777F" w:rsidRDefault="0064777F" w:rsidP="009B76BF">
      <w:pPr>
        <w:autoSpaceDE w:val="0"/>
        <w:autoSpaceDN w:val="0"/>
        <w:adjustRightInd w:val="0"/>
        <w:spacing w:after="120"/>
        <w:rPr>
          <w:rFonts w:eastAsia="Calibri"/>
          <w:bCs/>
          <w:color w:val="002060"/>
        </w:rPr>
      </w:pPr>
    </w:p>
    <w:p w14:paraId="0752A475" w14:textId="59F15923" w:rsidR="009B76BF" w:rsidRPr="0064777F" w:rsidRDefault="009B76BF" w:rsidP="009B76BF">
      <w:pPr>
        <w:autoSpaceDE w:val="0"/>
        <w:autoSpaceDN w:val="0"/>
        <w:adjustRightInd w:val="0"/>
        <w:spacing w:after="120"/>
        <w:rPr>
          <w:rFonts w:eastAsia="Calibri"/>
          <w:bCs/>
          <w:color w:val="002060"/>
        </w:rPr>
      </w:pPr>
      <w:r w:rsidRPr="0064777F">
        <w:rPr>
          <w:rFonts w:eastAsia="Calibri"/>
          <w:bCs/>
          <w:color w:val="002060"/>
        </w:rPr>
        <w:t>Stakeholders are invited to provide feedback in as few or as many of the questions within each category as desired</w:t>
      </w:r>
    </w:p>
    <w:p w14:paraId="7B0FBA7A" w14:textId="77777777" w:rsidR="00610094" w:rsidRPr="0064777F" w:rsidRDefault="00610094" w:rsidP="00610094">
      <w:pPr>
        <w:rPr>
          <w:b/>
          <w:color w:val="002060"/>
        </w:rPr>
      </w:pPr>
    </w:p>
    <w:p w14:paraId="2571DCEC" w14:textId="77777777" w:rsidR="00610094" w:rsidRPr="0064777F" w:rsidRDefault="00610094" w:rsidP="00610094">
      <w:pPr>
        <w:rPr>
          <w:color w:val="002060"/>
        </w:rPr>
      </w:pPr>
      <w:r w:rsidRPr="0064777F">
        <w:rPr>
          <w:b/>
          <w:color w:val="002060"/>
        </w:rPr>
        <w:t>To Locate the RFI:</w:t>
      </w:r>
      <w:r w:rsidRPr="0064777F">
        <w:rPr>
          <w:color w:val="002060"/>
        </w:rPr>
        <w:t xml:space="preserve"> The full text and instructions for the RFI can be obtained at:</w:t>
      </w:r>
    </w:p>
    <w:p w14:paraId="1C35144A" w14:textId="77777777" w:rsidR="00610094" w:rsidRPr="009B76BF" w:rsidRDefault="00610094" w:rsidP="00610094">
      <w:pPr>
        <w:rPr>
          <w:color w:val="FF00FF"/>
        </w:rPr>
      </w:pPr>
    </w:p>
    <w:p w14:paraId="4061A099" w14:textId="6F8F1D46" w:rsidR="00F2036C" w:rsidRPr="00F0101F" w:rsidRDefault="00106E4C" w:rsidP="00F2036C">
      <w:pPr>
        <w:autoSpaceDE w:val="0"/>
        <w:autoSpaceDN w:val="0"/>
        <w:adjustRightInd w:val="0"/>
        <w:spacing w:after="120"/>
        <w:rPr>
          <w:bCs/>
          <w:color w:val="0070C0"/>
        </w:rPr>
      </w:pPr>
      <w:hyperlink r:id="rId7" w:history="1">
        <w:r w:rsidR="00A407BF" w:rsidRPr="002816CA">
          <w:rPr>
            <w:rStyle w:val="Hyperlink"/>
            <w:bCs/>
          </w:rPr>
          <w:t>https://www.fedconnect.net/fedconnect/?doc=DE-FOA-0003021&amp;agency=DOE</w:t>
        </w:r>
      </w:hyperlink>
    </w:p>
    <w:p w14:paraId="52C68EF7" w14:textId="77777777" w:rsidR="008E6A66" w:rsidRDefault="008E6A66" w:rsidP="00F2036C">
      <w:pPr>
        <w:autoSpaceDE w:val="0"/>
        <w:autoSpaceDN w:val="0"/>
        <w:adjustRightInd w:val="0"/>
        <w:spacing w:after="120"/>
        <w:rPr>
          <w:rFonts w:eastAsia="Calibri"/>
          <w:b/>
          <w:bCs/>
          <w:color w:val="002060"/>
        </w:rPr>
      </w:pPr>
    </w:p>
    <w:p w14:paraId="7C5ADC1B" w14:textId="4666047A" w:rsidR="00610094" w:rsidRPr="00815104" w:rsidRDefault="00610094" w:rsidP="00F2036C">
      <w:pPr>
        <w:autoSpaceDE w:val="0"/>
        <w:autoSpaceDN w:val="0"/>
        <w:adjustRightInd w:val="0"/>
        <w:spacing w:after="120"/>
        <w:rPr>
          <w:rFonts w:eastAsia="Calibri"/>
          <w:b/>
          <w:bCs/>
          <w:color w:val="002060"/>
        </w:rPr>
      </w:pPr>
      <w:r w:rsidRPr="00815104">
        <w:rPr>
          <w:rFonts w:eastAsia="Calibri"/>
          <w:b/>
          <w:bCs/>
          <w:color w:val="002060"/>
        </w:rPr>
        <w:t xml:space="preserve">Please be sure to go to </w:t>
      </w:r>
      <w:proofErr w:type="spellStart"/>
      <w:r w:rsidRPr="00815104">
        <w:rPr>
          <w:rFonts w:eastAsia="Calibri"/>
          <w:b/>
          <w:bCs/>
          <w:color w:val="002060"/>
        </w:rPr>
        <w:t>FedConnect</w:t>
      </w:r>
      <w:proofErr w:type="spellEnd"/>
      <w:r w:rsidRPr="00815104">
        <w:rPr>
          <w:rFonts w:eastAsia="Calibri"/>
          <w:b/>
          <w:bCs/>
          <w:color w:val="002060"/>
        </w:rPr>
        <w:t xml:space="preserve"> and read the entire RFI document.</w:t>
      </w:r>
    </w:p>
    <w:p w14:paraId="44BADF6F" w14:textId="77777777" w:rsidR="00610094" w:rsidRPr="009B76BF" w:rsidRDefault="00610094" w:rsidP="00F2036C">
      <w:pPr>
        <w:autoSpaceDE w:val="0"/>
        <w:autoSpaceDN w:val="0"/>
        <w:adjustRightInd w:val="0"/>
        <w:spacing w:after="120"/>
        <w:rPr>
          <w:rFonts w:eastAsia="Calibri"/>
          <w:color w:val="FF00FF"/>
          <w:u w:val="single"/>
        </w:rPr>
      </w:pPr>
    </w:p>
    <w:p w14:paraId="18CE0372" w14:textId="35F46E5E" w:rsidR="0064777F" w:rsidRPr="0064777F" w:rsidRDefault="00F2036C" w:rsidP="00B36CAA">
      <w:pPr>
        <w:spacing w:after="240"/>
        <w:rPr>
          <w:rFonts w:eastAsia="Calibri"/>
          <w:color w:val="002060"/>
        </w:rPr>
      </w:pPr>
      <w:r w:rsidRPr="0064777F">
        <w:rPr>
          <w:rFonts w:eastAsia="Calibri"/>
          <w:b/>
          <w:color w:val="002060"/>
        </w:rPr>
        <w:t>Responses Due:</w:t>
      </w:r>
      <w:r w:rsidRPr="0064777F">
        <w:rPr>
          <w:rFonts w:eastAsia="Calibri"/>
          <w:color w:val="002060"/>
        </w:rPr>
        <w:t xml:space="preserve"> </w:t>
      </w:r>
      <w:r w:rsidR="0064777F" w:rsidRPr="0064777F">
        <w:rPr>
          <w:rFonts w:eastAsia="Calibri"/>
          <w:color w:val="002060"/>
        </w:rPr>
        <w:t xml:space="preserve">Responses to this RFI must be submitted electronically to </w:t>
      </w:r>
      <w:hyperlink r:id="rId8" w:history="1">
        <w:r w:rsidR="00A407BF" w:rsidRPr="002816CA">
          <w:rPr>
            <w:rStyle w:val="Hyperlink"/>
            <w:rFonts w:eastAsia="Calibri"/>
          </w:rPr>
          <w:t>RFI-3021@NETL.DOE.GOV</w:t>
        </w:r>
      </w:hyperlink>
      <w:r w:rsidR="00A407BF">
        <w:rPr>
          <w:rFonts w:eastAsia="Calibri"/>
          <w:color w:val="002060"/>
        </w:rPr>
        <w:t xml:space="preserve"> </w:t>
      </w:r>
      <w:r w:rsidR="0064777F" w:rsidRPr="0064777F">
        <w:rPr>
          <w:rFonts w:eastAsia="Calibri"/>
          <w:color w:val="002060"/>
        </w:rPr>
        <w:t xml:space="preserve">no later than 5:00pm (ET) on May 5th, 2023. </w:t>
      </w:r>
      <w:r w:rsidR="0064777F" w:rsidRPr="0064777F">
        <w:rPr>
          <w:rFonts w:eastAsia="Calibri"/>
          <w:b/>
          <w:bCs/>
          <w:i/>
          <w:iCs/>
          <w:color w:val="002060"/>
        </w:rPr>
        <w:t xml:space="preserve">Responses must </w:t>
      </w:r>
      <w:r w:rsidR="0064777F" w:rsidRPr="0064777F">
        <w:rPr>
          <w:rFonts w:eastAsia="Calibri"/>
          <w:b/>
          <w:bCs/>
          <w:i/>
          <w:iCs/>
          <w:color w:val="002060"/>
        </w:rPr>
        <w:lastRenderedPageBreak/>
        <w:t>be provided as attachments to an email. It is recommended that attachments with file sizes exceeding 25MB be compressed (i.e., zipped) to ensure message delivery. Responses must be provided as a Microsoft Word (.docx) or PDF attachment to the email, and no more than 15 pages in length, 12-point font, 1-inch margins. Only electronic responses will be accepted.</w:t>
      </w:r>
    </w:p>
    <w:p w14:paraId="028F130C" w14:textId="77777777" w:rsidR="00F2036C" w:rsidRPr="0064777F" w:rsidRDefault="00F2036C" w:rsidP="00F2036C">
      <w:pPr>
        <w:autoSpaceDE w:val="0"/>
        <w:autoSpaceDN w:val="0"/>
        <w:adjustRightInd w:val="0"/>
        <w:jc w:val="both"/>
        <w:rPr>
          <w:rFonts w:eastAsia="Calibri"/>
          <w:color w:val="002060"/>
        </w:rPr>
      </w:pPr>
    </w:p>
    <w:p w14:paraId="45DA5D52" w14:textId="77777777" w:rsidR="002809B8" w:rsidRPr="0064777F" w:rsidRDefault="002809B8" w:rsidP="002809B8">
      <w:pPr>
        <w:spacing w:after="120"/>
        <w:jc w:val="both"/>
        <w:rPr>
          <w:rFonts w:eastAsia="Calibri"/>
          <w:b/>
          <w:color w:val="002060"/>
        </w:rPr>
      </w:pPr>
      <w:r w:rsidRPr="0064777F">
        <w:rPr>
          <w:rFonts w:eastAsia="Calibri"/>
          <w:b/>
          <w:color w:val="002060"/>
        </w:rPr>
        <w:t>This is solely a request for information and is not a Funding Opportunity Announcement (FOA). U.S. DOE is not accepting applications to this RFI.</w:t>
      </w:r>
    </w:p>
    <w:p w14:paraId="653AE1D7" w14:textId="77777777" w:rsidR="003428E2" w:rsidRPr="00522D2B" w:rsidRDefault="003428E2" w:rsidP="003428E2">
      <w:pPr>
        <w:pStyle w:val="Default"/>
        <w:rPr>
          <w:rFonts w:ascii="Times New Roman" w:hAnsi="Times New Roman" w:cs="Times New Roman"/>
          <w:color w:val="FF00FF"/>
        </w:rPr>
      </w:pPr>
    </w:p>
    <w:sectPr w:rsidR="003428E2" w:rsidRPr="00522D2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79230" w14:textId="77777777" w:rsidR="00106E4C" w:rsidRDefault="00106E4C" w:rsidP="00106E4C">
      <w:r>
        <w:separator/>
      </w:r>
    </w:p>
  </w:endnote>
  <w:endnote w:type="continuationSeparator" w:id="0">
    <w:p w14:paraId="00989DF4" w14:textId="77777777" w:rsidR="00106E4C" w:rsidRDefault="00106E4C" w:rsidP="00106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23A8B" w14:textId="77777777" w:rsidR="00106E4C" w:rsidRDefault="00106E4C" w:rsidP="00106E4C">
      <w:r>
        <w:separator/>
      </w:r>
    </w:p>
  </w:footnote>
  <w:footnote w:type="continuationSeparator" w:id="0">
    <w:p w14:paraId="102B973F" w14:textId="77777777" w:rsidR="00106E4C" w:rsidRDefault="00106E4C" w:rsidP="00106E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16E"/>
    <w:rsid w:val="00106E4C"/>
    <w:rsid w:val="001D0BCB"/>
    <w:rsid w:val="001D1237"/>
    <w:rsid w:val="001E716E"/>
    <w:rsid w:val="002156F3"/>
    <w:rsid w:val="002809B8"/>
    <w:rsid w:val="003428E2"/>
    <w:rsid w:val="00385B0C"/>
    <w:rsid w:val="00495BA1"/>
    <w:rsid w:val="004A0DF3"/>
    <w:rsid w:val="004B6290"/>
    <w:rsid w:val="00507454"/>
    <w:rsid w:val="00522D2B"/>
    <w:rsid w:val="00582D50"/>
    <w:rsid w:val="005B7B6B"/>
    <w:rsid w:val="00610094"/>
    <w:rsid w:val="0063285F"/>
    <w:rsid w:val="0064777F"/>
    <w:rsid w:val="006D167C"/>
    <w:rsid w:val="00720E5E"/>
    <w:rsid w:val="007D4EAB"/>
    <w:rsid w:val="00815104"/>
    <w:rsid w:val="00872DE9"/>
    <w:rsid w:val="008E6A66"/>
    <w:rsid w:val="008F6CB8"/>
    <w:rsid w:val="00973AF4"/>
    <w:rsid w:val="009B76BF"/>
    <w:rsid w:val="00A407BF"/>
    <w:rsid w:val="00B07617"/>
    <w:rsid w:val="00B36CAA"/>
    <w:rsid w:val="00D50F48"/>
    <w:rsid w:val="00D67B5F"/>
    <w:rsid w:val="00E75F8F"/>
    <w:rsid w:val="00E87926"/>
    <w:rsid w:val="00EB3027"/>
    <w:rsid w:val="00F0101F"/>
    <w:rsid w:val="00F2036C"/>
    <w:rsid w:val="00FD4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6881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link w:val="Heading1Char"/>
    <w:uiPriority w:val="9"/>
    <w:qFormat/>
    <w:rsid w:val="00EB302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Default">
    <w:name w:val="Default"/>
    <w:rsid w:val="001D0BCB"/>
    <w:pPr>
      <w:autoSpaceDE w:val="0"/>
      <w:autoSpaceDN w:val="0"/>
      <w:adjustRightInd w:val="0"/>
    </w:pPr>
    <w:rPr>
      <w:rFonts w:ascii="Arial" w:hAnsi="Arial" w:cs="Arial"/>
      <w:color w:val="000000"/>
      <w:sz w:val="24"/>
      <w:szCs w:val="24"/>
    </w:rPr>
  </w:style>
  <w:style w:type="character" w:customStyle="1" w:styleId="Heading1Char">
    <w:name w:val="Heading 1 Char"/>
    <w:link w:val="Heading1"/>
    <w:uiPriority w:val="9"/>
    <w:rsid w:val="00EB3027"/>
    <w:rPr>
      <w:b/>
      <w:bCs/>
      <w:kern w:val="36"/>
      <w:sz w:val="48"/>
      <w:szCs w:val="48"/>
    </w:rPr>
  </w:style>
  <w:style w:type="character" w:styleId="UnresolvedMention">
    <w:name w:val="Unresolved Mention"/>
    <w:uiPriority w:val="99"/>
    <w:semiHidden/>
    <w:unhideWhenUsed/>
    <w:rsid w:val="002809B8"/>
    <w:rPr>
      <w:color w:val="808080"/>
      <w:shd w:val="clear" w:color="auto" w:fill="E6E6E6"/>
    </w:rPr>
  </w:style>
  <w:style w:type="character" w:styleId="FollowedHyperlink">
    <w:name w:val="FollowedHyperlink"/>
    <w:basedOn w:val="DefaultParagraphFont"/>
    <w:rsid w:val="008E6A66"/>
    <w:rPr>
      <w:color w:val="954F72" w:themeColor="followedHyperlink"/>
      <w:u w:val="single"/>
    </w:rPr>
  </w:style>
  <w:style w:type="paragraph" w:styleId="Header">
    <w:name w:val="header"/>
    <w:basedOn w:val="Normal"/>
    <w:link w:val="HeaderChar"/>
    <w:rsid w:val="00106E4C"/>
    <w:pPr>
      <w:tabs>
        <w:tab w:val="center" w:pos="4680"/>
        <w:tab w:val="right" w:pos="9360"/>
      </w:tabs>
    </w:pPr>
  </w:style>
  <w:style w:type="character" w:customStyle="1" w:styleId="HeaderChar">
    <w:name w:val="Header Char"/>
    <w:basedOn w:val="DefaultParagraphFont"/>
    <w:link w:val="Header"/>
    <w:rsid w:val="00106E4C"/>
    <w:rPr>
      <w:sz w:val="24"/>
      <w:szCs w:val="24"/>
    </w:rPr>
  </w:style>
  <w:style w:type="paragraph" w:styleId="Footer">
    <w:name w:val="footer"/>
    <w:basedOn w:val="Normal"/>
    <w:link w:val="FooterChar"/>
    <w:rsid w:val="00106E4C"/>
    <w:pPr>
      <w:tabs>
        <w:tab w:val="center" w:pos="4680"/>
        <w:tab w:val="right" w:pos="9360"/>
      </w:tabs>
    </w:pPr>
  </w:style>
  <w:style w:type="character" w:customStyle="1" w:styleId="FooterChar">
    <w:name w:val="Footer Char"/>
    <w:basedOn w:val="DefaultParagraphFont"/>
    <w:link w:val="Footer"/>
    <w:rsid w:val="00106E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689472">
      <w:bodyDiv w:val="1"/>
      <w:marLeft w:val="0"/>
      <w:marRight w:val="0"/>
      <w:marTop w:val="0"/>
      <w:marBottom w:val="0"/>
      <w:divBdr>
        <w:top w:val="none" w:sz="0" w:space="0" w:color="auto"/>
        <w:left w:val="none" w:sz="0" w:space="0" w:color="auto"/>
        <w:bottom w:val="none" w:sz="0" w:space="0" w:color="auto"/>
        <w:right w:val="none" w:sz="0" w:space="0" w:color="auto"/>
      </w:divBdr>
    </w:div>
    <w:div w:id="142117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I-3021@NETL.DOE.GOV" TargetMode="External"/><Relationship Id="rId3" Type="http://schemas.openxmlformats.org/officeDocument/2006/relationships/settings" Target="settings.xml"/><Relationship Id="rId7" Type="http://schemas.openxmlformats.org/officeDocument/2006/relationships/hyperlink" Target="https://www.fedconnect.net/fedconnect/?doc=DE-FOA-0003021&amp;agency=DO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ongProperties xmlns="http://schemas.microsoft.com/office/2006/metadata/longProperties"/>
</file>

<file path=customXml/itemProps1.xml><?xml version="1.0" encoding="utf-8"?>
<ds:datastoreItem xmlns:ds="http://schemas.openxmlformats.org/officeDocument/2006/customXml" ds:itemID="{3CD99CED-F944-4280-BC4A-CCF9933DA58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340</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Links>
    <vt:vector size="6" baseType="variant">
      <vt:variant>
        <vt:i4>131132</vt:i4>
      </vt:variant>
      <vt:variant>
        <vt:i4>0</vt:i4>
      </vt:variant>
      <vt:variant>
        <vt:i4>0</vt:i4>
      </vt:variant>
      <vt:variant>
        <vt:i4>5</vt:i4>
      </vt:variant>
      <vt:variant>
        <vt:lpwstr>mailto:DE-FOA-0001937@netl.doe.gov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2023-04-07T14:27:00Z</dcterms:created>
  <dcterms:modified xsi:type="dcterms:W3CDTF">2023-04-07T14:27:00Z</dcterms:modified>
</cp:coreProperties>
</file>