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47AA7" w14:textId="53D00B10" w:rsidR="009605B6" w:rsidRDefault="001B270E" w:rsidP="008D6655">
      <w:pPr>
        <w:spacing w:before="93" w:after="240"/>
        <w:jc w:val="center"/>
        <w:rPr>
          <w:rFonts w:ascii="Merriweather" w:hAnsi="Merriweather"/>
          <w:b/>
          <w:sz w:val="20"/>
        </w:rPr>
      </w:pPr>
      <w:bookmarkStart w:id="0" w:name="_GoBack"/>
      <w:bookmarkEnd w:id="0"/>
      <w:r w:rsidRPr="007E75D5">
        <w:rPr>
          <w:rFonts w:ascii="Merriweather" w:hAnsi="Merriweather"/>
          <w:b/>
          <w:sz w:val="20"/>
          <w:u w:val="thick"/>
        </w:rPr>
        <w:t>Table of</w:t>
      </w:r>
      <w:r w:rsidR="008D6655">
        <w:rPr>
          <w:rFonts w:ascii="Merriweather" w:hAnsi="Merriweather"/>
          <w:b/>
          <w:sz w:val="20"/>
          <w:u w:val="thick"/>
        </w:rPr>
        <w:t xml:space="preserve"> C</w:t>
      </w:r>
      <w:r w:rsidRPr="007E75D5">
        <w:rPr>
          <w:rFonts w:ascii="Merriweather" w:hAnsi="Merriweather"/>
          <w:b/>
          <w:sz w:val="20"/>
          <w:u w:val="thick"/>
        </w:rPr>
        <w:t>ontents</w:t>
      </w:r>
    </w:p>
    <w:bookmarkStart w:id="1" w:name="_Hlk15558147" w:displacedByCustomXml="next"/>
    <w:sdt>
      <w:sdtPr>
        <w:rPr>
          <w:rFonts w:ascii="Merriweather" w:hAnsi="Merriweather"/>
          <w:b w:val="0"/>
          <w:bCs w:val="0"/>
        </w:rPr>
        <w:id w:val="1153264516"/>
        <w:docPartObj>
          <w:docPartGallery w:val="Table of Contents"/>
          <w:docPartUnique/>
        </w:docPartObj>
      </w:sdtPr>
      <w:sdtEndPr/>
      <w:sdtContent>
        <w:p w14:paraId="7A1FFF45" w14:textId="77777777" w:rsidR="007E75D5" w:rsidRPr="007E75D5" w:rsidRDefault="0064787C" w:rsidP="007E75D5">
          <w:pPr>
            <w:pStyle w:val="TOC1"/>
            <w:numPr>
              <w:ilvl w:val="0"/>
              <w:numId w:val="5"/>
            </w:numPr>
            <w:tabs>
              <w:tab w:val="left" w:pos="599"/>
              <w:tab w:val="left" w:pos="700"/>
              <w:tab w:val="right" w:leader="dot" w:pos="10080"/>
            </w:tabs>
            <w:spacing w:before="90" w:after="240"/>
            <w:rPr>
              <w:rFonts w:ascii="Merriweather" w:hAnsi="Merriweather"/>
            </w:rPr>
          </w:pPr>
          <w:hyperlink w:anchor="_bookmark0" w:history="1">
            <w:r w:rsidR="007E75D5" w:rsidRPr="007E75D5">
              <w:rPr>
                <w:rFonts w:ascii="Merriweather" w:hAnsi="Merriweather"/>
              </w:rPr>
              <w:t>ADMINISTRATIVE</w:t>
            </w:r>
            <w:r w:rsidR="007E75D5" w:rsidRPr="007E75D5">
              <w:rPr>
                <w:rFonts w:ascii="Merriweather" w:hAnsi="Merriweather"/>
                <w:spacing w:val="55"/>
              </w:rPr>
              <w:t xml:space="preserve"> </w:t>
            </w:r>
            <w:r w:rsidR="007E75D5" w:rsidRPr="007E75D5">
              <w:rPr>
                <w:rFonts w:ascii="Merriweather" w:hAnsi="Merriweather"/>
              </w:rPr>
              <w:t>PROVISIONS</w:t>
            </w:r>
            <w:r w:rsidR="007E75D5" w:rsidRPr="007E75D5">
              <w:rPr>
                <w:rFonts w:ascii="Merriweather" w:hAnsi="Merriweather"/>
              </w:rPr>
              <w:tab/>
              <w:t>5</w:t>
            </w:r>
          </w:hyperlink>
        </w:p>
        <w:p w14:paraId="3890E344" w14:textId="77777777" w:rsidR="007E75D5" w:rsidRPr="007E75D5" w:rsidRDefault="0064787C" w:rsidP="007E75D5">
          <w:pPr>
            <w:pStyle w:val="TOC2"/>
            <w:numPr>
              <w:ilvl w:val="1"/>
              <w:numId w:val="5"/>
            </w:numPr>
            <w:tabs>
              <w:tab w:val="left" w:pos="899"/>
              <w:tab w:val="left" w:pos="900"/>
              <w:tab w:val="right" w:leader="dot" w:pos="10170"/>
            </w:tabs>
            <w:spacing w:before="117" w:after="240"/>
            <w:rPr>
              <w:rFonts w:ascii="Merriweather" w:hAnsi="Merriweather"/>
            </w:rPr>
          </w:pPr>
          <w:hyperlink w:anchor="_bookmark1" w:history="1">
            <w:r w:rsidR="007E75D5" w:rsidRPr="007E75D5">
              <w:rPr>
                <w:rFonts w:ascii="Merriweather" w:hAnsi="Merriweather"/>
              </w:rPr>
              <w:t>Points</w:t>
            </w:r>
            <w:r w:rsidR="007E75D5" w:rsidRPr="007E75D5">
              <w:rPr>
                <w:rFonts w:ascii="Merriweather" w:hAnsi="Merriweather"/>
                <w:spacing w:val="-1"/>
              </w:rPr>
              <w:t xml:space="preserve"> </w:t>
            </w:r>
            <w:r w:rsidR="007E75D5" w:rsidRPr="007E75D5">
              <w:rPr>
                <w:rFonts w:ascii="Merriweather" w:hAnsi="Merriweather"/>
              </w:rPr>
              <w:t>of Contact</w:t>
            </w:r>
            <w:r w:rsidR="007E75D5" w:rsidRPr="007E75D5">
              <w:rPr>
                <w:rFonts w:ascii="Merriweather" w:hAnsi="Merriweather"/>
              </w:rPr>
              <w:tab/>
              <w:t>5</w:t>
            </w:r>
          </w:hyperlink>
        </w:p>
        <w:p w14:paraId="296B8271" w14:textId="77777777" w:rsidR="007E75D5" w:rsidRPr="007E75D5" w:rsidRDefault="0064787C" w:rsidP="007E75D5">
          <w:pPr>
            <w:pStyle w:val="TOC3"/>
            <w:numPr>
              <w:ilvl w:val="2"/>
              <w:numId w:val="5"/>
            </w:numPr>
            <w:tabs>
              <w:tab w:val="left" w:pos="1100"/>
              <w:tab w:val="left" w:pos="1101"/>
              <w:tab w:val="right" w:leader="dot" w:pos="10170"/>
            </w:tabs>
            <w:spacing w:after="240"/>
            <w:ind w:hanging="597"/>
            <w:rPr>
              <w:rFonts w:ascii="Merriweather" w:hAnsi="Merriweather"/>
            </w:rPr>
          </w:pPr>
          <w:hyperlink w:anchor="_bookmark2" w:history="1">
            <w:r w:rsidR="007E75D5" w:rsidRPr="007E75D5">
              <w:rPr>
                <w:rFonts w:ascii="Merriweather" w:hAnsi="Merriweather"/>
              </w:rPr>
              <w:t>Grants Management</w:t>
            </w:r>
            <w:r w:rsidR="007E75D5" w:rsidRPr="007E75D5">
              <w:rPr>
                <w:rFonts w:ascii="Merriweather" w:hAnsi="Merriweather"/>
                <w:spacing w:val="-2"/>
              </w:rPr>
              <w:t xml:space="preserve"> </w:t>
            </w:r>
            <w:r w:rsidR="007E75D5" w:rsidRPr="007E75D5">
              <w:rPr>
                <w:rFonts w:ascii="Merriweather" w:hAnsi="Merriweather"/>
              </w:rPr>
              <w:t>Specialist</w:t>
            </w:r>
            <w:r w:rsidR="007E75D5" w:rsidRPr="007E75D5">
              <w:rPr>
                <w:rFonts w:ascii="Merriweather" w:hAnsi="Merriweather"/>
                <w:spacing w:val="-1"/>
              </w:rPr>
              <w:t xml:space="preserve"> </w:t>
            </w:r>
            <w:r w:rsidR="007E75D5" w:rsidRPr="007E75D5">
              <w:rPr>
                <w:rFonts w:ascii="Merriweather" w:hAnsi="Merriweather"/>
              </w:rPr>
              <w:t>(GMS)</w:t>
            </w:r>
            <w:r w:rsidR="007E75D5" w:rsidRPr="007E75D5">
              <w:rPr>
                <w:rFonts w:ascii="Merriweather" w:hAnsi="Merriweather"/>
              </w:rPr>
              <w:tab/>
              <w:t>5</w:t>
            </w:r>
          </w:hyperlink>
        </w:p>
        <w:p w14:paraId="1C78019E" w14:textId="77777777" w:rsidR="007E75D5" w:rsidRPr="007E75D5" w:rsidRDefault="0064787C" w:rsidP="007E75D5">
          <w:pPr>
            <w:pStyle w:val="TOC3"/>
            <w:numPr>
              <w:ilvl w:val="2"/>
              <w:numId w:val="5"/>
            </w:numPr>
            <w:tabs>
              <w:tab w:val="left" w:pos="1100"/>
              <w:tab w:val="left" w:pos="1101"/>
              <w:tab w:val="right" w:leader="dot" w:pos="10170"/>
            </w:tabs>
            <w:spacing w:after="240"/>
            <w:ind w:hanging="597"/>
            <w:rPr>
              <w:rFonts w:ascii="Merriweather" w:hAnsi="Merriweather"/>
            </w:rPr>
          </w:pPr>
          <w:hyperlink w:anchor="_bookmark3" w:history="1">
            <w:r w:rsidR="007E75D5" w:rsidRPr="007E75D5">
              <w:rPr>
                <w:rFonts w:ascii="Merriweather" w:hAnsi="Merriweather"/>
              </w:rPr>
              <w:t>Grants Officer’s</w:t>
            </w:r>
            <w:r w:rsidR="007E75D5" w:rsidRPr="007E75D5">
              <w:rPr>
                <w:rFonts w:ascii="Merriweather" w:hAnsi="Merriweather"/>
                <w:spacing w:val="-1"/>
              </w:rPr>
              <w:t xml:space="preserve"> </w:t>
            </w:r>
            <w:r w:rsidR="007E75D5" w:rsidRPr="007E75D5">
              <w:rPr>
                <w:rFonts w:ascii="Merriweather" w:hAnsi="Merriweather"/>
              </w:rPr>
              <w:t>Representative</w:t>
            </w:r>
            <w:r w:rsidR="007E75D5" w:rsidRPr="007E75D5">
              <w:rPr>
                <w:rFonts w:ascii="Merriweather" w:hAnsi="Merriweather"/>
                <w:spacing w:val="-2"/>
              </w:rPr>
              <w:t xml:space="preserve"> </w:t>
            </w:r>
            <w:r w:rsidR="007E75D5" w:rsidRPr="007E75D5">
              <w:rPr>
                <w:rFonts w:ascii="Merriweather" w:hAnsi="Merriweather"/>
              </w:rPr>
              <w:t>(GOR)</w:t>
            </w:r>
            <w:r w:rsidR="007E75D5" w:rsidRPr="007E75D5">
              <w:rPr>
                <w:rFonts w:ascii="Merriweather" w:hAnsi="Merriweather"/>
              </w:rPr>
              <w:tab/>
              <w:t>5</w:t>
            </w:r>
          </w:hyperlink>
        </w:p>
        <w:p w14:paraId="42E2D8B3" w14:textId="77777777" w:rsidR="007E75D5" w:rsidRPr="007E75D5" w:rsidRDefault="0064787C" w:rsidP="007E75D5">
          <w:pPr>
            <w:pStyle w:val="TOC3"/>
            <w:numPr>
              <w:ilvl w:val="2"/>
              <w:numId w:val="5"/>
            </w:numPr>
            <w:tabs>
              <w:tab w:val="left" w:pos="1100"/>
              <w:tab w:val="left" w:pos="1101"/>
              <w:tab w:val="right" w:leader="dot" w:pos="10170"/>
            </w:tabs>
            <w:spacing w:after="240"/>
            <w:ind w:hanging="597"/>
            <w:rPr>
              <w:rFonts w:ascii="Merriweather" w:hAnsi="Merriweather"/>
            </w:rPr>
          </w:pPr>
          <w:hyperlink w:anchor="_bookmark4" w:history="1">
            <w:r w:rsidR="007E75D5" w:rsidRPr="007E75D5">
              <w:rPr>
                <w:rFonts w:ascii="Merriweather" w:hAnsi="Merriweather"/>
              </w:rPr>
              <w:t>District Office Project</w:t>
            </w:r>
            <w:r w:rsidR="007E75D5" w:rsidRPr="007E75D5">
              <w:rPr>
                <w:rFonts w:ascii="Merriweather" w:hAnsi="Merriweather"/>
                <w:spacing w:val="-4"/>
              </w:rPr>
              <w:t xml:space="preserve"> </w:t>
            </w:r>
            <w:r w:rsidR="007E75D5" w:rsidRPr="007E75D5">
              <w:rPr>
                <w:rFonts w:ascii="Merriweather" w:hAnsi="Merriweather"/>
              </w:rPr>
              <w:t>Officer</w:t>
            </w:r>
            <w:r w:rsidR="007E75D5" w:rsidRPr="007E75D5">
              <w:rPr>
                <w:rFonts w:ascii="Merriweather" w:hAnsi="Merriweather"/>
                <w:spacing w:val="-1"/>
              </w:rPr>
              <w:t xml:space="preserve"> </w:t>
            </w:r>
            <w:r w:rsidR="007E75D5" w:rsidRPr="007E75D5">
              <w:rPr>
                <w:rFonts w:ascii="Merriweather" w:hAnsi="Merriweather"/>
              </w:rPr>
              <w:t>(PO)</w:t>
            </w:r>
            <w:r w:rsidR="007E75D5" w:rsidRPr="007E75D5">
              <w:rPr>
                <w:rFonts w:ascii="Merriweather" w:hAnsi="Merriweather"/>
              </w:rPr>
              <w:tab/>
              <w:t>5</w:t>
            </w:r>
          </w:hyperlink>
        </w:p>
        <w:p w14:paraId="13A01DC0" w14:textId="77777777" w:rsidR="007E75D5" w:rsidRPr="007E75D5" w:rsidRDefault="0064787C" w:rsidP="007E75D5">
          <w:pPr>
            <w:pStyle w:val="TOC3"/>
            <w:numPr>
              <w:ilvl w:val="2"/>
              <w:numId w:val="5"/>
            </w:numPr>
            <w:tabs>
              <w:tab w:val="left" w:pos="1100"/>
              <w:tab w:val="left" w:pos="1101"/>
              <w:tab w:val="right" w:leader="dot" w:pos="10170"/>
            </w:tabs>
            <w:spacing w:before="238" w:after="240"/>
            <w:ind w:hanging="597"/>
            <w:rPr>
              <w:rFonts w:ascii="Merriweather" w:hAnsi="Merriweather"/>
            </w:rPr>
          </w:pPr>
          <w:hyperlink w:anchor="_bookmark5" w:history="1">
            <w:r w:rsidR="007E75D5" w:rsidRPr="007E75D5">
              <w:rPr>
                <w:rFonts w:ascii="Merriweather" w:hAnsi="Merriweather"/>
              </w:rPr>
              <w:t>SBDC Program Point of Contact for Reporting Fraud, Waste,</w:t>
            </w:r>
            <w:r w:rsidR="007E75D5" w:rsidRPr="007E75D5">
              <w:rPr>
                <w:rFonts w:ascii="Merriweather" w:hAnsi="Merriweather"/>
                <w:spacing w:val="-2"/>
              </w:rPr>
              <w:t xml:space="preserve"> </w:t>
            </w:r>
            <w:r w:rsidR="007E75D5" w:rsidRPr="007E75D5">
              <w:rPr>
                <w:rFonts w:ascii="Merriweather" w:hAnsi="Merriweather"/>
              </w:rPr>
              <w:t>or</w:t>
            </w:r>
            <w:r w:rsidR="007E75D5" w:rsidRPr="007E75D5">
              <w:rPr>
                <w:rFonts w:ascii="Merriweather" w:hAnsi="Merriweather"/>
                <w:spacing w:val="-1"/>
              </w:rPr>
              <w:t xml:space="preserve"> </w:t>
            </w:r>
            <w:r w:rsidR="007E75D5" w:rsidRPr="007E75D5">
              <w:rPr>
                <w:rFonts w:ascii="Merriweather" w:hAnsi="Merriweather"/>
              </w:rPr>
              <w:t>Abuse</w:t>
            </w:r>
            <w:r w:rsidR="007E75D5" w:rsidRPr="007E75D5">
              <w:rPr>
                <w:rFonts w:ascii="Merriweather" w:hAnsi="Merriweather"/>
              </w:rPr>
              <w:tab/>
              <w:t>5</w:t>
            </w:r>
          </w:hyperlink>
        </w:p>
        <w:p w14:paraId="00A2169C" w14:textId="77777777" w:rsidR="007E75D5" w:rsidRPr="007E75D5" w:rsidRDefault="0064787C" w:rsidP="007E75D5">
          <w:pPr>
            <w:pStyle w:val="TOC3"/>
            <w:numPr>
              <w:ilvl w:val="2"/>
              <w:numId w:val="5"/>
            </w:numPr>
            <w:tabs>
              <w:tab w:val="left" w:pos="1100"/>
              <w:tab w:val="left" w:pos="1101"/>
              <w:tab w:val="right" w:leader="dot" w:pos="10170"/>
            </w:tabs>
            <w:spacing w:after="240"/>
            <w:ind w:hanging="597"/>
            <w:rPr>
              <w:rFonts w:ascii="Merriweather" w:hAnsi="Merriweather"/>
            </w:rPr>
          </w:pPr>
          <w:hyperlink w:anchor="_bookmark6" w:history="1">
            <w:r w:rsidR="007E75D5" w:rsidRPr="007E75D5">
              <w:rPr>
                <w:rFonts w:ascii="Merriweather" w:hAnsi="Merriweather"/>
              </w:rPr>
              <w:t>Grant Recipient’s Authorized Organizational</w:t>
            </w:r>
            <w:r w:rsidR="007E75D5" w:rsidRPr="007E75D5">
              <w:rPr>
                <w:rFonts w:ascii="Merriweather" w:hAnsi="Merriweather"/>
                <w:spacing w:val="-6"/>
              </w:rPr>
              <w:t xml:space="preserve"> </w:t>
            </w:r>
            <w:r w:rsidR="007E75D5" w:rsidRPr="007E75D5">
              <w:rPr>
                <w:rFonts w:ascii="Merriweather" w:hAnsi="Merriweather"/>
              </w:rPr>
              <w:t>Representative</w:t>
            </w:r>
            <w:r w:rsidR="007E75D5" w:rsidRPr="007E75D5">
              <w:rPr>
                <w:rFonts w:ascii="Merriweather" w:hAnsi="Merriweather"/>
                <w:spacing w:val="-2"/>
              </w:rPr>
              <w:t xml:space="preserve"> </w:t>
            </w:r>
            <w:r w:rsidR="007E75D5" w:rsidRPr="007E75D5">
              <w:rPr>
                <w:rFonts w:ascii="Merriweather" w:hAnsi="Merriweather"/>
              </w:rPr>
              <w:t>(AOR)</w:t>
            </w:r>
            <w:r w:rsidR="007E75D5" w:rsidRPr="007E75D5">
              <w:rPr>
                <w:rFonts w:ascii="Merriweather" w:hAnsi="Merriweather"/>
              </w:rPr>
              <w:tab/>
              <w:t>5</w:t>
            </w:r>
          </w:hyperlink>
        </w:p>
        <w:p w14:paraId="654A1990" w14:textId="77777777" w:rsidR="007E75D5" w:rsidRPr="007E75D5" w:rsidRDefault="0064787C" w:rsidP="007E75D5">
          <w:pPr>
            <w:pStyle w:val="TOC2"/>
            <w:numPr>
              <w:ilvl w:val="1"/>
              <w:numId w:val="5"/>
            </w:numPr>
            <w:tabs>
              <w:tab w:val="left" w:pos="899"/>
              <w:tab w:val="left" w:pos="900"/>
              <w:tab w:val="right" w:leader="dot" w:pos="10170"/>
            </w:tabs>
            <w:spacing w:after="240"/>
            <w:rPr>
              <w:rFonts w:ascii="Merriweather" w:hAnsi="Merriweather"/>
            </w:rPr>
          </w:pPr>
          <w:hyperlink w:anchor="_bookmark7" w:history="1">
            <w:r w:rsidR="007E75D5" w:rsidRPr="007E75D5">
              <w:rPr>
                <w:rFonts w:ascii="Merriweather" w:hAnsi="Merriweather"/>
              </w:rPr>
              <w:t>Project and</w:t>
            </w:r>
            <w:r w:rsidR="007E75D5" w:rsidRPr="007E75D5">
              <w:rPr>
                <w:rFonts w:ascii="Merriweather" w:hAnsi="Merriweather"/>
                <w:spacing w:val="-3"/>
              </w:rPr>
              <w:t xml:space="preserve"> </w:t>
            </w:r>
            <w:r w:rsidR="007E75D5" w:rsidRPr="007E75D5">
              <w:rPr>
                <w:rFonts w:ascii="Merriweather" w:hAnsi="Merriweather"/>
              </w:rPr>
              <w:t>Budget Periods</w:t>
            </w:r>
            <w:r w:rsidR="007E75D5" w:rsidRPr="007E75D5">
              <w:rPr>
                <w:rFonts w:ascii="Merriweather" w:hAnsi="Merriweather"/>
              </w:rPr>
              <w:tab/>
              <w:t>5</w:t>
            </w:r>
          </w:hyperlink>
        </w:p>
        <w:p w14:paraId="66C3A0AC" w14:textId="77777777" w:rsidR="007E75D5" w:rsidRPr="007E75D5" w:rsidRDefault="0064787C" w:rsidP="007E75D5">
          <w:pPr>
            <w:pStyle w:val="TOC2"/>
            <w:numPr>
              <w:ilvl w:val="1"/>
              <w:numId w:val="5"/>
            </w:numPr>
            <w:tabs>
              <w:tab w:val="left" w:pos="899"/>
              <w:tab w:val="left" w:pos="900"/>
              <w:tab w:val="right" w:leader="dot" w:pos="10170"/>
            </w:tabs>
            <w:spacing w:before="118" w:after="240"/>
            <w:rPr>
              <w:rFonts w:ascii="Merriweather" w:hAnsi="Merriweather"/>
            </w:rPr>
          </w:pPr>
          <w:hyperlink w:anchor="_bookmark8" w:history="1">
            <w:r w:rsidR="007E75D5" w:rsidRPr="007E75D5">
              <w:rPr>
                <w:rFonts w:ascii="Merriweather" w:hAnsi="Merriweather"/>
              </w:rPr>
              <w:t>Governing Authority/Order of</w:t>
            </w:r>
            <w:r w:rsidR="007E75D5" w:rsidRPr="007E75D5">
              <w:rPr>
                <w:rFonts w:ascii="Merriweather" w:hAnsi="Merriweather"/>
                <w:spacing w:val="-2"/>
              </w:rPr>
              <w:t xml:space="preserve"> </w:t>
            </w:r>
            <w:r w:rsidR="007E75D5" w:rsidRPr="007E75D5">
              <w:rPr>
                <w:rFonts w:ascii="Merriweather" w:hAnsi="Merriweather"/>
              </w:rPr>
              <w:t>Precedence</w:t>
            </w:r>
            <w:r w:rsidR="007E75D5" w:rsidRPr="007E75D5">
              <w:rPr>
                <w:rFonts w:ascii="Merriweather" w:hAnsi="Merriweather"/>
              </w:rPr>
              <w:tab/>
              <w:t>5</w:t>
            </w:r>
          </w:hyperlink>
        </w:p>
        <w:p w14:paraId="79F7D959" w14:textId="77777777" w:rsidR="007E75D5" w:rsidRPr="007E75D5" w:rsidRDefault="0064787C" w:rsidP="007E75D5">
          <w:pPr>
            <w:pStyle w:val="TOC1"/>
            <w:numPr>
              <w:ilvl w:val="0"/>
              <w:numId w:val="5"/>
            </w:numPr>
            <w:tabs>
              <w:tab w:val="left" w:pos="599"/>
              <w:tab w:val="left" w:pos="700"/>
              <w:tab w:val="right" w:leader="dot" w:pos="10080"/>
            </w:tabs>
            <w:spacing w:after="240"/>
            <w:rPr>
              <w:rFonts w:ascii="Merriweather" w:hAnsi="Merriweather"/>
            </w:rPr>
          </w:pPr>
          <w:hyperlink w:anchor="_bookmark9" w:history="1">
            <w:r w:rsidR="007E75D5" w:rsidRPr="007E75D5">
              <w:rPr>
                <w:rFonts w:ascii="Merriweather" w:hAnsi="Merriweather"/>
              </w:rPr>
              <w:t>SPECIAL TERMS AND</w:t>
            </w:r>
            <w:r w:rsidR="007E75D5" w:rsidRPr="007E75D5">
              <w:rPr>
                <w:rFonts w:ascii="Merriweather" w:hAnsi="Merriweather"/>
                <w:spacing w:val="-2"/>
              </w:rPr>
              <w:t xml:space="preserve"> </w:t>
            </w:r>
            <w:r w:rsidR="007E75D5" w:rsidRPr="007E75D5">
              <w:rPr>
                <w:rFonts w:ascii="Merriweather" w:hAnsi="Merriweather"/>
              </w:rPr>
              <w:t>CONDITIONS…...</w:t>
            </w:r>
            <w:r w:rsidR="007E75D5" w:rsidRPr="007E75D5">
              <w:rPr>
                <w:rFonts w:ascii="Merriweather" w:hAnsi="Merriweather"/>
              </w:rPr>
              <w:tab/>
              <w:t>6</w:t>
            </w:r>
          </w:hyperlink>
        </w:p>
        <w:p w14:paraId="345A16A1" w14:textId="77777777" w:rsidR="007E75D5" w:rsidRPr="007E75D5" w:rsidRDefault="0064787C" w:rsidP="007E75D5">
          <w:pPr>
            <w:pStyle w:val="TOC2"/>
            <w:numPr>
              <w:ilvl w:val="1"/>
              <w:numId w:val="5"/>
            </w:numPr>
            <w:tabs>
              <w:tab w:val="left" w:pos="899"/>
              <w:tab w:val="left" w:pos="900"/>
              <w:tab w:val="right" w:leader="dot" w:pos="10170"/>
            </w:tabs>
            <w:spacing w:after="240"/>
            <w:rPr>
              <w:rFonts w:ascii="Merriweather" w:hAnsi="Merriweather"/>
            </w:rPr>
          </w:pPr>
          <w:hyperlink w:anchor="_bookmark10" w:history="1">
            <w:r w:rsidR="007E75D5" w:rsidRPr="007E75D5">
              <w:rPr>
                <w:rFonts w:ascii="Merriweather" w:hAnsi="Merriweather"/>
              </w:rPr>
              <w:t>Corrective</w:t>
            </w:r>
            <w:r w:rsidR="007E75D5" w:rsidRPr="007E75D5">
              <w:rPr>
                <w:rFonts w:ascii="Merriweather" w:hAnsi="Merriweather"/>
                <w:spacing w:val="-2"/>
              </w:rPr>
              <w:t xml:space="preserve"> </w:t>
            </w:r>
            <w:r w:rsidR="007E75D5" w:rsidRPr="007E75D5">
              <w:rPr>
                <w:rFonts w:ascii="Merriweather" w:hAnsi="Merriweather"/>
              </w:rPr>
              <w:t>Action</w:t>
            </w:r>
            <w:r w:rsidR="007E75D5" w:rsidRPr="007E75D5">
              <w:rPr>
                <w:rFonts w:ascii="Merriweather" w:hAnsi="Merriweather"/>
                <w:spacing w:val="-2"/>
              </w:rPr>
              <w:t xml:space="preserve"> </w:t>
            </w:r>
            <w:r w:rsidR="007E75D5" w:rsidRPr="007E75D5">
              <w:rPr>
                <w:rFonts w:ascii="Merriweather" w:hAnsi="Merriweather"/>
              </w:rPr>
              <w:t>Required</w:t>
            </w:r>
            <w:r w:rsidR="007E75D5" w:rsidRPr="007E75D5">
              <w:rPr>
                <w:rFonts w:ascii="Merriweather" w:hAnsi="Merriweather"/>
              </w:rPr>
              <w:tab/>
              <w:t>6</w:t>
            </w:r>
          </w:hyperlink>
        </w:p>
        <w:p w14:paraId="7F22FC85" w14:textId="77777777" w:rsidR="007E75D5" w:rsidRPr="007E75D5" w:rsidRDefault="0064787C" w:rsidP="007E75D5">
          <w:pPr>
            <w:pStyle w:val="TOC2"/>
            <w:numPr>
              <w:ilvl w:val="1"/>
              <w:numId w:val="5"/>
            </w:numPr>
            <w:tabs>
              <w:tab w:val="left" w:pos="899"/>
              <w:tab w:val="left" w:pos="900"/>
              <w:tab w:val="right" w:leader="dot" w:pos="10170"/>
            </w:tabs>
            <w:spacing w:after="240"/>
            <w:rPr>
              <w:rFonts w:ascii="Merriweather" w:hAnsi="Merriweather"/>
            </w:rPr>
          </w:pPr>
          <w:hyperlink w:anchor="_bookmark11" w:history="1">
            <w:r w:rsidR="007E75D5" w:rsidRPr="007E75D5">
              <w:rPr>
                <w:rFonts w:ascii="Merriweather" w:hAnsi="Merriweather"/>
              </w:rPr>
              <w:t>Grant</w:t>
            </w:r>
            <w:r w:rsidR="007E75D5" w:rsidRPr="007E75D5">
              <w:rPr>
                <w:rFonts w:ascii="Merriweather" w:hAnsi="Merriweather"/>
                <w:spacing w:val="-2"/>
              </w:rPr>
              <w:t xml:space="preserve"> </w:t>
            </w:r>
            <w:r w:rsidR="007E75D5" w:rsidRPr="007E75D5">
              <w:rPr>
                <w:rFonts w:ascii="Merriweather" w:hAnsi="Merriweather"/>
              </w:rPr>
              <w:t>Recipient</w:t>
            </w:r>
            <w:r w:rsidR="007E75D5" w:rsidRPr="007E75D5">
              <w:rPr>
                <w:rFonts w:ascii="Merriweather" w:hAnsi="Merriweather"/>
                <w:spacing w:val="-2"/>
              </w:rPr>
              <w:t xml:space="preserve"> </w:t>
            </w:r>
            <w:r w:rsidR="007E75D5" w:rsidRPr="007E75D5">
              <w:rPr>
                <w:rFonts w:ascii="Merriweather" w:hAnsi="Merriweather"/>
              </w:rPr>
              <w:t>Responsibilities</w:t>
            </w:r>
            <w:r w:rsidR="007E75D5" w:rsidRPr="007E75D5">
              <w:rPr>
                <w:rFonts w:ascii="Merriweather" w:hAnsi="Merriweather"/>
              </w:rPr>
              <w:tab/>
              <w:t>6</w:t>
            </w:r>
          </w:hyperlink>
        </w:p>
        <w:p w14:paraId="7C3E78F1" w14:textId="77777777" w:rsidR="007E75D5" w:rsidRPr="007E75D5" w:rsidRDefault="0064787C" w:rsidP="007E75D5">
          <w:pPr>
            <w:pStyle w:val="TOC2"/>
            <w:numPr>
              <w:ilvl w:val="1"/>
              <w:numId w:val="5"/>
            </w:numPr>
            <w:tabs>
              <w:tab w:val="left" w:pos="899"/>
              <w:tab w:val="left" w:pos="900"/>
              <w:tab w:val="right" w:leader="dot" w:pos="10170"/>
            </w:tabs>
            <w:spacing w:before="117" w:after="240"/>
            <w:rPr>
              <w:rFonts w:ascii="Merriweather" w:hAnsi="Merriweather"/>
            </w:rPr>
          </w:pPr>
          <w:hyperlink w:anchor="_bookmark12" w:history="1">
            <w:r w:rsidR="007E75D5" w:rsidRPr="007E75D5">
              <w:rPr>
                <w:rFonts w:ascii="Merriweather" w:hAnsi="Merriweather"/>
              </w:rPr>
              <w:t>SBA</w:t>
            </w:r>
            <w:r w:rsidR="007E75D5" w:rsidRPr="007E75D5">
              <w:rPr>
                <w:rFonts w:ascii="Merriweather" w:hAnsi="Merriweather"/>
                <w:spacing w:val="-3"/>
              </w:rPr>
              <w:t xml:space="preserve"> </w:t>
            </w:r>
            <w:r w:rsidR="007E75D5" w:rsidRPr="007E75D5">
              <w:rPr>
                <w:rFonts w:ascii="Merriweather" w:hAnsi="Merriweather"/>
              </w:rPr>
              <w:t>Responsibilities</w:t>
            </w:r>
            <w:r w:rsidR="007E75D5" w:rsidRPr="007E75D5">
              <w:rPr>
                <w:rFonts w:ascii="Merriweather" w:hAnsi="Merriweather"/>
              </w:rPr>
              <w:tab/>
              <w:t>7</w:t>
            </w:r>
          </w:hyperlink>
        </w:p>
        <w:p w14:paraId="03B2B4DC" w14:textId="77777777" w:rsidR="007E75D5" w:rsidRPr="007E75D5" w:rsidRDefault="0064787C" w:rsidP="007E75D5">
          <w:pPr>
            <w:pStyle w:val="TOC1"/>
            <w:numPr>
              <w:ilvl w:val="0"/>
              <w:numId w:val="5"/>
            </w:numPr>
            <w:tabs>
              <w:tab w:val="left" w:pos="599"/>
              <w:tab w:val="left" w:pos="700"/>
              <w:tab w:val="right" w:leader="dot" w:pos="10080"/>
            </w:tabs>
            <w:spacing w:after="240"/>
            <w:rPr>
              <w:rFonts w:ascii="Merriweather" w:hAnsi="Merriweather"/>
            </w:rPr>
          </w:pPr>
          <w:hyperlink w:anchor="_bookmark13" w:history="1">
            <w:r w:rsidR="007E75D5" w:rsidRPr="007E75D5">
              <w:rPr>
                <w:rFonts w:ascii="Merriweather" w:hAnsi="Merriweather"/>
              </w:rPr>
              <w:t>GENERAL TERMS</w:t>
            </w:r>
            <w:r w:rsidR="007E75D5" w:rsidRPr="007E75D5">
              <w:rPr>
                <w:rFonts w:ascii="Merriweather" w:hAnsi="Merriweather"/>
                <w:spacing w:val="2"/>
              </w:rPr>
              <w:t xml:space="preserve"> </w:t>
            </w:r>
            <w:r w:rsidR="007E75D5" w:rsidRPr="007E75D5">
              <w:rPr>
                <w:rFonts w:ascii="Merriweather" w:hAnsi="Merriweather"/>
              </w:rPr>
              <w:t>AND</w:t>
            </w:r>
            <w:r w:rsidR="007E75D5" w:rsidRPr="007E75D5">
              <w:rPr>
                <w:rFonts w:ascii="Merriweather" w:hAnsi="Merriweather"/>
                <w:spacing w:val="-2"/>
              </w:rPr>
              <w:t xml:space="preserve"> </w:t>
            </w:r>
            <w:r w:rsidR="007E75D5" w:rsidRPr="007E75D5">
              <w:rPr>
                <w:rFonts w:ascii="Merriweather" w:hAnsi="Merriweather"/>
              </w:rPr>
              <w:t>CONDITIONS</w:t>
            </w:r>
            <w:r w:rsidR="007E75D5" w:rsidRPr="007E75D5">
              <w:rPr>
                <w:rFonts w:ascii="Merriweather" w:hAnsi="Merriweather"/>
              </w:rPr>
              <w:tab/>
              <w:t>……7</w:t>
            </w:r>
          </w:hyperlink>
        </w:p>
        <w:p w14:paraId="79D10069" w14:textId="77777777" w:rsidR="007E75D5" w:rsidRPr="007E75D5" w:rsidRDefault="0064787C" w:rsidP="007E75D5">
          <w:pPr>
            <w:pStyle w:val="TOC2"/>
            <w:numPr>
              <w:ilvl w:val="1"/>
              <w:numId w:val="5"/>
            </w:numPr>
            <w:tabs>
              <w:tab w:val="left" w:pos="899"/>
              <w:tab w:val="left" w:pos="900"/>
              <w:tab w:val="right" w:leader="dot" w:pos="10170"/>
            </w:tabs>
            <w:spacing w:after="240"/>
            <w:rPr>
              <w:rFonts w:ascii="Merriweather" w:hAnsi="Merriweather"/>
            </w:rPr>
          </w:pPr>
          <w:hyperlink w:anchor="_bookmark14" w:history="1">
            <w:r w:rsidR="007E75D5" w:rsidRPr="007E75D5">
              <w:rPr>
                <w:rFonts w:ascii="Merriweather" w:hAnsi="Merriweather"/>
              </w:rPr>
              <w:t>Administrative Requirements</w:t>
            </w:r>
            <w:r w:rsidR="007E75D5" w:rsidRPr="007E75D5">
              <w:rPr>
                <w:rFonts w:ascii="Merriweather" w:hAnsi="Merriweather"/>
              </w:rPr>
              <w:tab/>
              <w:t>7</w:t>
            </w:r>
          </w:hyperlink>
        </w:p>
        <w:p w14:paraId="6209A797" w14:textId="77777777" w:rsidR="007E75D5" w:rsidRPr="007E75D5" w:rsidRDefault="0064787C" w:rsidP="007E75D5">
          <w:pPr>
            <w:pStyle w:val="TOC3"/>
            <w:numPr>
              <w:ilvl w:val="2"/>
              <w:numId w:val="5"/>
            </w:numPr>
            <w:tabs>
              <w:tab w:val="left" w:pos="1100"/>
              <w:tab w:val="left" w:pos="1101"/>
              <w:tab w:val="right" w:leader="dot" w:pos="10170"/>
            </w:tabs>
            <w:spacing w:before="237" w:after="240"/>
            <w:ind w:hanging="597"/>
            <w:rPr>
              <w:rFonts w:ascii="Merriweather" w:hAnsi="Merriweather"/>
            </w:rPr>
          </w:pPr>
          <w:hyperlink w:anchor="_bookmark15" w:history="1">
            <w:r w:rsidR="007E75D5" w:rsidRPr="007E75D5">
              <w:rPr>
                <w:rFonts w:ascii="Merriweather" w:hAnsi="Merriweather"/>
              </w:rPr>
              <w:t>Non-Transferability</w:t>
            </w:r>
            <w:r w:rsidR="007E75D5" w:rsidRPr="007E75D5">
              <w:rPr>
                <w:rFonts w:ascii="Merriweather" w:hAnsi="Merriweather"/>
              </w:rPr>
              <w:tab/>
              <w:t>7</w:t>
            </w:r>
          </w:hyperlink>
        </w:p>
        <w:p w14:paraId="276F37FB" w14:textId="77777777" w:rsidR="007E75D5" w:rsidRPr="007E75D5" w:rsidRDefault="0064787C" w:rsidP="007E75D5">
          <w:pPr>
            <w:pStyle w:val="TOC3"/>
            <w:numPr>
              <w:ilvl w:val="2"/>
              <w:numId w:val="5"/>
            </w:numPr>
            <w:tabs>
              <w:tab w:val="left" w:pos="1100"/>
              <w:tab w:val="left" w:pos="1101"/>
              <w:tab w:val="right" w:leader="dot" w:pos="10170"/>
            </w:tabs>
            <w:spacing w:after="240"/>
            <w:ind w:hanging="597"/>
            <w:rPr>
              <w:rFonts w:ascii="Merriweather" w:hAnsi="Merriweather"/>
            </w:rPr>
          </w:pPr>
          <w:hyperlink w:anchor="_bookmark16" w:history="1">
            <w:proofErr w:type="spellStart"/>
            <w:r w:rsidR="007E75D5" w:rsidRPr="007E75D5">
              <w:rPr>
                <w:rFonts w:ascii="Merriweather" w:hAnsi="Merriweather"/>
              </w:rPr>
              <w:t>Subgranting</w:t>
            </w:r>
            <w:proofErr w:type="spellEnd"/>
            <w:r w:rsidR="007E75D5" w:rsidRPr="007E75D5">
              <w:rPr>
                <w:rFonts w:ascii="Merriweather" w:hAnsi="Merriweather"/>
              </w:rPr>
              <w:t>/Subcontracting</w:t>
            </w:r>
            <w:r w:rsidR="007E75D5" w:rsidRPr="007E75D5">
              <w:rPr>
                <w:rFonts w:ascii="Merriweather" w:hAnsi="Merriweather"/>
              </w:rPr>
              <w:tab/>
              <w:t>8</w:t>
            </w:r>
          </w:hyperlink>
        </w:p>
        <w:p w14:paraId="70C34FC7" w14:textId="77777777" w:rsidR="007E75D5" w:rsidRPr="007E75D5" w:rsidRDefault="0064787C" w:rsidP="007E75D5">
          <w:pPr>
            <w:pStyle w:val="TOC3"/>
            <w:numPr>
              <w:ilvl w:val="2"/>
              <w:numId w:val="5"/>
            </w:numPr>
            <w:tabs>
              <w:tab w:val="left" w:pos="1100"/>
              <w:tab w:val="left" w:pos="1101"/>
              <w:tab w:val="right" w:leader="dot" w:pos="10170"/>
            </w:tabs>
            <w:spacing w:after="240"/>
            <w:ind w:hanging="597"/>
            <w:rPr>
              <w:rFonts w:ascii="Merriweather" w:hAnsi="Merriweather"/>
            </w:rPr>
          </w:pPr>
          <w:hyperlink w:anchor="_bookmark17" w:history="1">
            <w:r w:rsidR="007E75D5" w:rsidRPr="007E75D5">
              <w:rPr>
                <w:rFonts w:ascii="Merriweather" w:hAnsi="Merriweather"/>
              </w:rPr>
              <w:t>Record-Keeping</w:t>
            </w:r>
            <w:r w:rsidR="007E75D5" w:rsidRPr="007E75D5">
              <w:rPr>
                <w:rFonts w:ascii="Merriweather" w:hAnsi="Merriweather"/>
              </w:rPr>
              <w:tab/>
              <w:t>8</w:t>
            </w:r>
          </w:hyperlink>
        </w:p>
        <w:p w14:paraId="0FD87CF5" w14:textId="77777777" w:rsidR="007E75D5" w:rsidRPr="007E75D5" w:rsidRDefault="0064787C" w:rsidP="007E75D5">
          <w:pPr>
            <w:pStyle w:val="TOC3"/>
            <w:numPr>
              <w:ilvl w:val="2"/>
              <w:numId w:val="5"/>
            </w:numPr>
            <w:tabs>
              <w:tab w:val="left" w:pos="1100"/>
              <w:tab w:val="left" w:pos="1101"/>
              <w:tab w:val="right" w:leader="dot" w:pos="10170"/>
            </w:tabs>
            <w:spacing w:after="240"/>
            <w:ind w:hanging="597"/>
            <w:rPr>
              <w:rFonts w:ascii="Merriweather" w:hAnsi="Merriweather"/>
            </w:rPr>
          </w:pPr>
          <w:hyperlink w:anchor="_bookmark18" w:history="1">
            <w:r w:rsidR="007E75D5" w:rsidRPr="007E75D5">
              <w:rPr>
                <w:rFonts w:ascii="Merriweather" w:hAnsi="Merriweather"/>
              </w:rPr>
              <w:t>Protection of</w:t>
            </w:r>
            <w:r w:rsidR="007E75D5" w:rsidRPr="007E75D5">
              <w:rPr>
                <w:rFonts w:ascii="Merriweather" w:hAnsi="Merriweather"/>
                <w:spacing w:val="1"/>
              </w:rPr>
              <w:t xml:space="preserve"> </w:t>
            </w:r>
            <w:r w:rsidR="007E75D5" w:rsidRPr="007E75D5">
              <w:rPr>
                <w:rFonts w:ascii="Merriweather" w:hAnsi="Merriweather"/>
              </w:rPr>
              <w:t>Client</w:t>
            </w:r>
            <w:r w:rsidR="007E75D5" w:rsidRPr="007E75D5">
              <w:rPr>
                <w:rFonts w:ascii="Merriweather" w:hAnsi="Merriweather"/>
                <w:spacing w:val="-2"/>
              </w:rPr>
              <w:t xml:space="preserve"> </w:t>
            </w:r>
            <w:r w:rsidR="007E75D5" w:rsidRPr="007E75D5">
              <w:rPr>
                <w:rFonts w:ascii="Merriweather" w:hAnsi="Merriweather"/>
              </w:rPr>
              <w:t>Information</w:t>
            </w:r>
            <w:r w:rsidR="007E75D5" w:rsidRPr="007E75D5">
              <w:rPr>
                <w:rFonts w:ascii="Merriweather" w:hAnsi="Merriweather"/>
              </w:rPr>
              <w:tab/>
              <w:t>9</w:t>
            </w:r>
          </w:hyperlink>
        </w:p>
        <w:p w14:paraId="7F3E79A0" w14:textId="77777777" w:rsidR="007E75D5" w:rsidRPr="007E75D5" w:rsidRDefault="0064787C" w:rsidP="007E75D5">
          <w:pPr>
            <w:pStyle w:val="TOC3"/>
            <w:numPr>
              <w:ilvl w:val="2"/>
              <w:numId w:val="5"/>
            </w:numPr>
            <w:tabs>
              <w:tab w:val="left" w:pos="1100"/>
              <w:tab w:val="left" w:pos="1101"/>
              <w:tab w:val="right" w:leader="dot" w:pos="10170"/>
            </w:tabs>
            <w:spacing w:before="238" w:after="240"/>
            <w:ind w:hanging="597"/>
            <w:rPr>
              <w:rFonts w:ascii="Merriweather" w:hAnsi="Merriweather"/>
            </w:rPr>
          </w:pPr>
          <w:hyperlink w:anchor="_bookmark19" w:history="1">
            <w:r w:rsidR="007E75D5" w:rsidRPr="007E75D5">
              <w:rPr>
                <w:rFonts w:ascii="Merriweather" w:hAnsi="Merriweather"/>
              </w:rPr>
              <w:t>Restrictions on Certain Types</w:t>
            </w:r>
            <w:r w:rsidR="007E75D5" w:rsidRPr="007E75D5">
              <w:rPr>
                <w:rFonts w:ascii="Merriweather" w:hAnsi="Merriweather"/>
                <w:spacing w:val="-1"/>
              </w:rPr>
              <w:t xml:space="preserve"> </w:t>
            </w:r>
            <w:r w:rsidR="007E75D5" w:rsidRPr="007E75D5">
              <w:rPr>
                <w:rFonts w:ascii="Merriweather" w:hAnsi="Merriweather"/>
              </w:rPr>
              <w:t>of Clients</w:t>
            </w:r>
            <w:r w:rsidR="007E75D5" w:rsidRPr="007E75D5">
              <w:rPr>
                <w:rFonts w:ascii="Merriweather" w:hAnsi="Merriweather"/>
              </w:rPr>
              <w:tab/>
              <w:t>9</w:t>
            </w:r>
          </w:hyperlink>
        </w:p>
        <w:p w14:paraId="1ACCD8ED" w14:textId="77777777" w:rsidR="007E75D5" w:rsidRPr="007E75D5" w:rsidRDefault="0064787C" w:rsidP="007E75D5">
          <w:pPr>
            <w:pStyle w:val="TOC3"/>
            <w:numPr>
              <w:ilvl w:val="2"/>
              <w:numId w:val="5"/>
            </w:numPr>
            <w:tabs>
              <w:tab w:val="left" w:pos="1100"/>
              <w:tab w:val="left" w:pos="1101"/>
              <w:tab w:val="right" w:leader="dot" w:pos="10170"/>
            </w:tabs>
            <w:spacing w:after="240"/>
            <w:ind w:hanging="597"/>
            <w:rPr>
              <w:rFonts w:ascii="Merriweather" w:hAnsi="Merriweather"/>
            </w:rPr>
          </w:pPr>
          <w:hyperlink w:anchor="_bookmark20" w:history="1">
            <w:r w:rsidR="007E75D5" w:rsidRPr="007E75D5">
              <w:rPr>
                <w:rFonts w:ascii="Merriweather" w:hAnsi="Merriweather"/>
              </w:rPr>
              <w:t>Reporting Requirements</w:t>
            </w:r>
            <w:r w:rsidR="007E75D5" w:rsidRPr="007E75D5">
              <w:rPr>
                <w:rFonts w:ascii="Merriweather" w:hAnsi="Merriweather"/>
              </w:rPr>
              <w:tab/>
              <w:t>9</w:t>
            </w:r>
          </w:hyperlink>
        </w:p>
        <w:p w14:paraId="3FAAC1DB" w14:textId="77777777" w:rsidR="007E75D5" w:rsidRPr="007E75D5" w:rsidRDefault="0064787C" w:rsidP="007E75D5">
          <w:pPr>
            <w:pStyle w:val="TOC3"/>
            <w:numPr>
              <w:ilvl w:val="2"/>
              <w:numId w:val="5"/>
            </w:numPr>
            <w:tabs>
              <w:tab w:val="left" w:pos="1100"/>
              <w:tab w:val="left" w:pos="1101"/>
              <w:tab w:val="right" w:leader="dot" w:pos="10170"/>
            </w:tabs>
            <w:spacing w:after="240"/>
            <w:ind w:hanging="597"/>
            <w:rPr>
              <w:rFonts w:ascii="Merriweather" w:hAnsi="Merriweather"/>
            </w:rPr>
          </w:pPr>
          <w:hyperlink w:anchor="_bookmark21" w:history="1">
            <w:r w:rsidR="007E75D5" w:rsidRPr="007E75D5">
              <w:rPr>
                <w:rFonts w:ascii="Merriweather" w:hAnsi="Merriweather"/>
              </w:rPr>
              <w:t>Performance</w:t>
            </w:r>
            <w:r w:rsidR="007E75D5" w:rsidRPr="007E75D5">
              <w:rPr>
                <w:rFonts w:ascii="Merriweather" w:hAnsi="Merriweather"/>
                <w:spacing w:val="-2"/>
              </w:rPr>
              <w:t xml:space="preserve"> </w:t>
            </w:r>
            <w:r w:rsidR="007E75D5" w:rsidRPr="007E75D5">
              <w:rPr>
                <w:rFonts w:ascii="Merriweather" w:hAnsi="Merriweather"/>
              </w:rPr>
              <w:t>Reports</w:t>
            </w:r>
            <w:r w:rsidR="007E75D5" w:rsidRPr="007E75D5">
              <w:rPr>
                <w:rFonts w:ascii="Merriweather" w:hAnsi="Merriweather"/>
              </w:rPr>
              <w:tab/>
              <w:t>10</w:t>
            </w:r>
          </w:hyperlink>
        </w:p>
        <w:p w14:paraId="14DBCC86" w14:textId="77777777" w:rsidR="007E75D5" w:rsidRPr="007E75D5" w:rsidRDefault="0064787C" w:rsidP="007E75D5">
          <w:pPr>
            <w:pStyle w:val="TOC3"/>
            <w:numPr>
              <w:ilvl w:val="2"/>
              <w:numId w:val="5"/>
            </w:numPr>
            <w:tabs>
              <w:tab w:val="left" w:pos="1100"/>
              <w:tab w:val="left" w:pos="1101"/>
              <w:tab w:val="right" w:leader="dot" w:pos="10170"/>
            </w:tabs>
            <w:spacing w:after="240"/>
            <w:ind w:hanging="597"/>
            <w:rPr>
              <w:rFonts w:ascii="Merriweather" w:hAnsi="Merriweather"/>
            </w:rPr>
          </w:pPr>
          <w:hyperlink w:anchor="_bookmark22" w:history="1">
            <w:r w:rsidR="007E75D5" w:rsidRPr="007E75D5">
              <w:rPr>
                <w:rFonts w:ascii="Merriweather" w:hAnsi="Merriweather"/>
              </w:rPr>
              <w:t>Financial</w:t>
            </w:r>
            <w:r w:rsidR="007E75D5" w:rsidRPr="007E75D5">
              <w:rPr>
                <w:rFonts w:ascii="Merriweather" w:hAnsi="Merriweather"/>
                <w:spacing w:val="-3"/>
              </w:rPr>
              <w:t xml:space="preserve"> </w:t>
            </w:r>
            <w:r w:rsidR="007E75D5" w:rsidRPr="007E75D5">
              <w:rPr>
                <w:rFonts w:ascii="Merriweather" w:hAnsi="Merriweather"/>
              </w:rPr>
              <w:t>Reports</w:t>
            </w:r>
            <w:r w:rsidR="007E75D5" w:rsidRPr="007E75D5">
              <w:rPr>
                <w:rFonts w:ascii="Merriweather" w:hAnsi="Merriweather"/>
              </w:rPr>
              <w:tab/>
              <w:t>10</w:t>
            </w:r>
          </w:hyperlink>
        </w:p>
        <w:p w14:paraId="4F41DB9D" w14:textId="77777777" w:rsidR="007E75D5" w:rsidRPr="007E75D5" w:rsidRDefault="0064787C" w:rsidP="007E75D5">
          <w:pPr>
            <w:pStyle w:val="TOC3"/>
            <w:numPr>
              <w:ilvl w:val="2"/>
              <w:numId w:val="5"/>
            </w:numPr>
            <w:tabs>
              <w:tab w:val="left" w:pos="1100"/>
              <w:tab w:val="left" w:pos="1101"/>
              <w:tab w:val="right" w:leader="dot" w:pos="10170"/>
            </w:tabs>
            <w:spacing w:before="238" w:after="240"/>
            <w:ind w:hanging="597"/>
            <w:rPr>
              <w:rFonts w:ascii="Merriweather" w:hAnsi="Merriweather"/>
            </w:rPr>
          </w:pPr>
          <w:hyperlink w:anchor="_bookmark23" w:history="1">
            <w:r w:rsidR="007E75D5" w:rsidRPr="007E75D5">
              <w:rPr>
                <w:rFonts w:ascii="Merriweather" w:hAnsi="Merriweather"/>
              </w:rPr>
              <w:t>Additional Data</w:t>
            </w:r>
            <w:r w:rsidR="007E75D5" w:rsidRPr="007E75D5">
              <w:rPr>
                <w:rFonts w:ascii="Merriweather" w:hAnsi="Merriweather"/>
                <w:spacing w:val="-2"/>
              </w:rPr>
              <w:t xml:space="preserve"> </w:t>
            </w:r>
            <w:r w:rsidR="007E75D5" w:rsidRPr="007E75D5">
              <w:rPr>
                <w:rFonts w:ascii="Merriweather" w:hAnsi="Merriweather"/>
              </w:rPr>
              <w:t>Submission</w:t>
            </w:r>
            <w:r w:rsidR="007E75D5" w:rsidRPr="007E75D5">
              <w:rPr>
                <w:rFonts w:ascii="Merriweather" w:hAnsi="Merriweather"/>
                <w:spacing w:val="-2"/>
              </w:rPr>
              <w:t xml:space="preserve"> </w:t>
            </w:r>
            <w:r w:rsidR="007E75D5" w:rsidRPr="007E75D5">
              <w:rPr>
                <w:rFonts w:ascii="Merriweather" w:hAnsi="Merriweather"/>
              </w:rPr>
              <w:t>Requirements</w:t>
            </w:r>
            <w:r w:rsidR="007E75D5" w:rsidRPr="007E75D5">
              <w:rPr>
                <w:rFonts w:ascii="Merriweather" w:hAnsi="Merriweather"/>
              </w:rPr>
              <w:tab/>
              <w:t>11</w:t>
            </w:r>
          </w:hyperlink>
        </w:p>
        <w:p w14:paraId="2C92F2F3" w14:textId="77777777" w:rsidR="007E75D5" w:rsidRPr="007E75D5" w:rsidRDefault="0064787C" w:rsidP="007E75D5">
          <w:pPr>
            <w:pStyle w:val="TOC3"/>
            <w:numPr>
              <w:ilvl w:val="2"/>
              <w:numId w:val="5"/>
            </w:numPr>
            <w:tabs>
              <w:tab w:val="left" w:pos="1100"/>
              <w:tab w:val="left" w:pos="1101"/>
              <w:tab w:val="right" w:leader="dot" w:pos="10170"/>
            </w:tabs>
            <w:spacing w:before="241" w:after="240"/>
            <w:ind w:hanging="597"/>
            <w:rPr>
              <w:rFonts w:ascii="Merriweather" w:hAnsi="Merriweather"/>
            </w:rPr>
          </w:pPr>
          <w:hyperlink w:anchor="_bookmark24" w:history="1">
            <w:r w:rsidR="007E75D5" w:rsidRPr="007E75D5">
              <w:rPr>
                <w:rFonts w:ascii="Merriweather" w:hAnsi="Merriweather"/>
              </w:rPr>
              <w:t>Project and</w:t>
            </w:r>
            <w:r w:rsidR="007E75D5" w:rsidRPr="007E75D5">
              <w:rPr>
                <w:rFonts w:ascii="Merriweather" w:hAnsi="Merriweather"/>
                <w:spacing w:val="-3"/>
              </w:rPr>
              <w:t xml:space="preserve"> </w:t>
            </w:r>
            <w:r w:rsidR="007E75D5" w:rsidRPr="007E75D5">
              <w:rPr>
                <w:rFonts w:ascii="Merriweather" w:hAnsi="Merriweather"/>
              </w:rPr>
              <w:t>Program</w:t>
            </w:r>
            <w:r w:rsidR="007E75D5" w:rsidRPr="007E75D5">
              <w:rPr>
                <w:rFonts w:ascii="Merriweather" w:hAnsi="Merriweather"/>
                <w:spacing w:val="3"/>
              </w:rPr>
              <w:t xml:space="preserve"> </w:t>
            </w:r>
            <w:r w:rsidR="007E75D5" w:rsidRPr="007E75D5">
              <w:rPr>
                <w:rFonts w:ascii="Merriweather" w:hAnsi="Merriweather"/>
              </w:rPr>
              <w:t>Integrity</w:t>
            </w:r>
            <w:r w:rsidR="007E75D5" w:rsidRPr="007E75D5">
              <w:rPr>
                <w:rFonts w:ascii="Merriweather" w:hAnsi="Merriweather"/>
              </w:rPr>
              <w:tab/>
              <w:t>11</w:t>
            </w:r>
          </w:hyperlink>
        </w:p>
        <w:p w14:paraId="1C7F10BF" w14:textId="77777777" w:rsidR="007E75D5" w:rsidRPr="007E75D5" w:rsidRDefault="0064787C" w:rsidP="007E75D5">
          <w:pPr>
            <w:pStyle w:val="TOC3"/>
            <w:numPr>
              <w:ilvl w:val="2"/>
              <w:numId w:val="5"/>
            </w:numPr>
            <w:tabs>
              <w:tab w:val="left" w:pos="1100"/>
              <w:tab w:val="left" w:pos="1101"/>
              <w:tab w:val="right" w:leader="dot" w:pos="10170"/>
            </w:tabs>
            <w:spacing w:before="241" w:after="240"/>
            <w:ind w:hanging="597"/>
            <w:rPr>
              <w:rFonts w:ascii="Merriweather" w:hAnsi="Merriweather"/>
            </w:rPr>
          </w:pPr>
          <w:hyperlink w:anchor="_bookmark25" w:history="1">
            <w:r w:rsidR="007E75D5" w:rsidRPr="007E75D5">
              <w:rPr>
                <w:rFonts w:ascii="Merriweather" w:hAnsi="Merriweather"/>
              </w:rPr>
              <w:t>Project</w:t>
            </w:r>
            <w:r w:rsidR="007E75D5" w:rsidRPr="007E75D5">
              <w:rPr>
                <w:rFonts w:ascii="Merriweather" w:hAnsi="Merriweather"/>
                <w:spacing w:val="-2"/>
              </w:rPr>
              <w:t xml:space="preserve"> </w:t>
            </w:r>
            <w:r w:rsidR="007E75D5" w:rsidRPr="007E75D5">
              <w:rPr>
                <w:rFonts w:ascii="Merriweather" w:hAnsi="Merriweather"/>
              </w:rPr>
              <w:t>Closeout</w:t>
            </w:r>
            <w:r w:rsidR="007E75D5" w:rsidRPr="007E75D5">
              <w:rPr>
                <w:rFonts w:ascii="Merriweather" w:hAnsi="Merriweather"/>
              </w:rPr>
              <w:tab/>
              <w:t>12</w:t>
            </w:r>
          </w:hyperlink>
        </w:p>
        <w:p w14:paraId="51B23944" w14:textId="31CE2544" w:rsidR="007E75D5" w:rsidRDefault="0064787C" w:rsidP="007E75D5">
          <w:pPr>
            <w:pStyle w:val="TOC3"/>
            <w:numPr>
              <w:ilvl w:val="2"/>
              <w:numId w:val="5"/>
            </w:numPr>
            <w:tabs>
              <w:tab w:val="left" w:pos="1100"/>
              <w:tab w:val="left" w:pos="1101"/>
              <w:tab w:val="right" w:leader="dot" w:pos="10170"/>
            </w:tabs>
            <w:spacing w:before="238" w:after="240"/>
            <w:ind w:hanging="597"/>
            <w:rPr>
              <w:rFonts w:ascii="Merriweather" w:hAnsi="Merriweather"/>
            </w:rPr>
          </w:pPr>
          <w:hyperlink w:anchor="_bookmark26" w:history="1">
            <w:r w:rsidR="007E75D5" w:rsidRPr="007E75D5">
              <w:rPr>
                <w:rFonts w:ascii="Merriweather" w:hAnsi="Merriweather"/>
              </w:rPr>
              <w:t>Actions Requiring Prior</w:t>
            </w:r>
            <w:r w:rsidR="007E75D5" w:rsidRPr="007E75D5">
              <w:rPr>
                <w:rFonts w:ascii="Merriweather" w:hAnsi="Merriweather"/>
                <w:spacing w:val="-1"/>
              </w:rPr>
              <w:t xml:space="preserve"> </w:t>
            </w:r>
            <w:r w:rsidR="007E75D5" w:rsidRPr="007E75D5">
              <w:rPr>
                <w:rFonts w:ascii="Merriweather" w:hAnsi="Merriweather"/>
              </w:rPr>
              <w:t>Approval</w:t>
            </w:r>
            <w:r w:rsidR="007E75D5" w:rsidRPr="007E75D5">
              <w:rPr>
                <w:rFonts w:ascii="Merriweather" w:hAnsi="Merriweather"/>
              </w:rPr>
              <w:tab/>
              <w:t>12</w:t>
            </w:r>
          </w:hyperlink>
        </w:p>
      </w:sdtContent>
    </w:sdt>
    <w:bookmarkEnd w:id="1" w:displacedByCustomXml="prev"/>
    <w:p w14:paraId="1E8FC2B4" w14:textId="77777777" w:rsidR="007E75D5" w:rsidRPr="007E75D5" w:rsidRDefault="0064787C" w:rsidP="007E75D5">
      <w:pPr>
        <w:pStyle w:val="ListParagraph"/>
        <w:numPr>
          <w:ilvl w:val="2"/>
          <w:numId w:val="5"/>
        </w:numPr>
        <w:tabs>
          <w:tab w:val="left" w:pos="1100"/>
          <w:tab w:val="left" w:pos="1101"/>
          <w:tab w:val="right" w:leader="dot" w:pos="10170"/>
        </w:tabs>
        <w:spacing w:before="648" w:after="240"/>
        <w:ind w:hanging="597"/>
        <w:rPr>
          <w:rFonts w:ascii="Merriweather" w:hAnsi="Merriweather"/>
          <w:sz w:val="20"/>
        </w:rPr>
      </w:pPr>
      <w:hyperlink w:anchor="_bookmark27" w:history="1">
        <w:r w:rsidR="007E75D5" w:rsidRPr="007E75D5">
          <w:rPr>
            <w:rFonts w:ascii="Merriweather" w:hAnsi="Merriweather"/>
            <w:sz w:val="20"/>
          </w:rPr>
          <w:t>Acknowledgment of SBA Support/Use of SBA’s</w:t>
        </w:r>
        <w:r w:rsidR="007E75D5" w:rsidRPr="007E75D5">
          <w:rPr>
            <w:rFonts w:ascii="Merriweather" w:hAnsi="Merriweather"/>
            <w:spacing w:val="-5"/>
            <w:sz w:val="20"/>
          </w:rPr>
          <w:t xml:space="preserve"> </w:t>
        </w:r>
        <w:r w:rsidR="007E75D5" w:rsidRPr="007E75D5">
          <w:rPr>
            <w:rFonts w:ascii="Merriweather" w:hAnsi="Merriweather"/>
            <w:sz w:val="20"/>
          </w:rPr>
          <w:t>Logo/Publication</w:t>
        </w:r>
        <w:r w:rsidR="007E75D5" w:rsidRPr="007E75D5">
          <w:rPr>
            <w:rFonts w:ascii="Merriweather" w:hAnsi="Merriweather"/>
            <w:spacing w:val="-2"/>
            <w:sz w:val="20"/>
          </w:rPr>
          <w:t xml:space="preserve"> </w:t>
        </w:r>
        <w:r w:rsidR="007E75D5" w:rsidRPr="007E75D5">
          <w:rPr>
            <w:rFonts w:ascii="Merriweather" w:hAnsi="Merriweather"/>
            <w:sz w:val="20"/>
          </w:rPr>
          <w:t>Requirements</w:t>
        </w:r>
        <w:r w:rsidR="007E75D5" w:rsidRPr="007E75D5">
          <w:rPr>
            <w:rFonts w:ascii="Merriweather" w:hAnsi="Merriweather"/>
            <w:sz w:val="20"/>
          </w:rPr>
          <w:tab/>
          <w:t>13</w:t>
        </w:r>
      </w:hyperlink>
    </w:p>
    <w:p w14:paraId="0C2D3E8C"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28" w:history="1">
        <w:r w:rsidR="007E75D5" w:rsidRPr="007E75D5">
          <w:rPr>
            <w:rFonts w:ascii="Merriweather" w:hAnsi="Merriweather"/>
            <w:sz w:val="20"/>
          </w:rPr>
          <w:t>Project</w:t>
        </w:r>
        <w:r w:rsidR="007E75D5" w:rsidRPr="007E75D5">
          <w:rPr>
            <w:rFonts w:ascii="Merriweather" w:hAnsi="Merriweather"/>
            <w:spacing w:val="-6"/>
            <w:sz w:val="20"/>
          </w:rPr>
          <w:t xml:space="preserve"> </w:t>
        </w:r>
        <w:r w:rsidR="007E75D5" w:rsidRPr="007E75D5">
          <w:rPr>
            <w:rFonts w:ascii="Merriweather" w:hAnsi="Merriweather"/>
            <w:sz w:val="20"/>
          </w:rPr>
          <w:t>Website</w:t>
        </w:r>
        <w:r w:rsidR="007E75D5" w:rsidRPr="007E75D5">
          <w:rPr>
            <w:rFonts w:ascii="Merriweather" w:hAnsi="Merriweather"/>
            <w:sz w:val="20"/>
          </w:rPr>
          <w:tab/>
          <w:t>14</w:t>
        </w:r>
      </w:hyperlink>
    </w:p>
    <w:p w14:paraId="3EC53B74" w14:textId="77777777" w:rsidR="007E75D5" w:rsidRPr="007E75D5" w:rsidRDefault="0064787C" w:rsidP="007E75D5">
      <w:pPr>
        <w:pStyle w:val="ListParagraph"/>
        <w:numPr>
          <w:ilvl w:val="2"/>
          <w:numId w:val="5"/>
        </w:numPr>
        <w:tabs>
          <w:tab w:val="left" w:pos="1100"/>
          <w:tab w:val="left" w:pos="1101"/>
          <w:tab w:val="right" w:leader="dot" w:pos="10170"/>
        </w:tabs>
        <w:spacing w:before="237" w:after="240"/>
        <w:ind w:hanging="597"/>
        <w:rPr>
          <w:rFonts w:ascii="Merriweather" w:hAnsi="Merriweather"/>
          <w:sz w:val="20"/>
        </w:rPr>
      </w:pPr>
      <w:hyperlink w:anchor="_bookmark29" w:history="1">
        <w:r w:rsidR="007E75D5" w:rsidRPr="007E75D5">
          <w:rPr>
            <w:rFonts w:ascii="Merriweather" w:hAnsi="Merriweather"/>
            <w:sz w:val="20"/>
          </w:rPr>
          <w:t>Co-Sponsored Activities</w:t>
        </w:r>
        <w:r w:rsidR="007E75D5" w:rsidRPr="007E75D5">
          <w:rPr>
            <w:rFonts w:ascii="Merriweather" w:hAnsi="Merriweather"/>
            <w:sz w:val="20"/>
          </w:rPr>
          <w:tab/>
          <w:t>14</w:t>
        </w:r>
      </w:hyperlink>
    </w:p>
    <w:p w14:paraId="2F86ACA1"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30" w:history="1">
        <w:r w:rsidR="007E75D5" w:rsidRPr="007E75D5">
          <w:rPr>
            <w:rFonts w:ascii="Merriweather" w:hAnsi="Merriweather"/>
            <w:sz w:val="20"/>
          </w:rPr>
          <w:t>Accessibility of Facilities</w:t>
        </w:r>
        <w:r w:rsidR="007E75D5" w:rsidRPr="007E75D5">
          <w:rPr>
            <w:rFonts w:ascii="Merriweather" w:hAnsi="Merriweather"/>
            <w:spacing w:val="-4"/>
            <w:sz w:val="20"/>
          </w:rPr>
          <w:t xml:space="preserve"> </w:t>
        </w:r>
        <w:r w:rsidR="007E75D5" w:rsidRPr="007E75D5">
          <w:rPr>
            <w:rFonts w:ascii="Merriweather" w:hAnsi="Merriweather"/>
            <w:sz w:val="20"/>
          </w:rPr>
          <w:t>and</w:t>
        </w:r>
        <w:r w:rsidR="007E75D5" w:rsidRPr="007E75D5">
          <w:rPr>
            <w:rFonts w:ascii="Merriweather" w:hAnsi="Merriweather"/>
            <w:spacing w:val="-2"/>
            <w:sz w:val="20"/>
          </w:rPr>
          <w:t xml:space="preserve"> </w:t>
        </w:r>
        <w:r w:rsidR="007E75D5" w:rsidRPr="007E75D5">
          <w:rPr>
            <w:rFonts w:ascii="Merriweather" w:hAnsi="Merriweather"/>
            <w:sz w:val="20"/>
          </w:rPr>
          <w:t>Events</w:t>
        </w:r>
        <w:r w:rsidR="007E75D5" w:rsidRPr="007E75D5">
          <w:rPr>
            <w:rFonts w:ascii="Merriweather" w:hAnsi="Merriweather"/>
            <w:sz w:val="20"/>
          </w:rPr>
          <w:tab/>
          <w:t>14</w:t>
        </w:r>
      </w:hyperlink>
    </w:p>
    <w:p w14:paraId="5C996E02"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31" w:history="1">
        <w:r w:rsidR="007E75D5" w:rsidRPr="007E75D5">
          <w:rPr>
            <w:rFonts w:ascii="Merriweather" w:hAnsi="Merriweather"/>
            <w:sz w:val="20"/>
          </w:rPr>
          <w:t>Applicable</w:t>
        </w:r>
        <w:r w:rsidR="007E75D5" w:rsidRPr="007E75D5">
          <w:rPr>
            <w:rFonts w:ascii="Merriweather" w:hAnsi="Merriweather"/>
            <w:spacing w:val="-2"/>
            <w:sz w:val="20"/>
          </w:rPr>
          <w:t xml:space="preserve"> </w:t>
        </w:r>
        <w:r w:rsidR="007E75D5" w:rsidRPr="007E75D5">
          <w:rPr>
            <w:rFonts w:ascii="Merriweather" w:hAnsi="Merriweather"/>
            <w:sz w:val="20"/>
          </w:rPr>
          <w:t>Law</w:t>
        </w:r>
        <w:r w:rsidR="007E75D5" w:rsidRPr="007E75D5">
          <w:rPr>
            <w:rFonts w:ascii="Merriweather" w:hAnsi="Merriweather"/>
            <w:sz w:val="20"/>
          </w:rPr>
          <w:tab/>
          <w:t>14</w:t>
        </w:r>
      </w:hyperlink>
    </w:p>
    <w:p w14:paraId="051E348C" w14:textId="77777777" w:rsidR="007E75D5" w:rsidRPr="007E75D5" w:rsidRDefault="0064787C" w:rsidP="007E75D5">
      <w:pPr>
        <w:pStyle w:val="ListParagraph"/>
        <w:numPr>
          <w:ilvl w:val="2"/>
          <w:numId w:val="5"/>
        </w:numPr>
        <w:tabs>
          <w:tab w:val="left" w:pos="1100"/>
          <w:tab w:val="left" w:pos="1101"/>
          <w:tab w:val="right" w:leader="dot" w:pos="10170"/>
        </w:tabs>
        <w:spacing w:before="237" w:after="240"/>
        <w:ind w:hanging="597"/>
        <w:rPr>
          <w:rFonts w:ascii="Merriweather" w:hAnsi="Merriweather"/>
          <w:sz w:val="20"/>
        </w:rPr>
      </w:pPr>
      <w:hyperlink w:anchor="_bookmark32" w:history="1">
        <w:r w:rsidR="007E75D5" w:rsidRPr="007E75D5">
          <w:rPr>
            <w:rFonts w:ascii="Merriweather" w:hAnsi="Merriweather"/>
            <w:sz w:val="20"/>
          </w:rPr>
          <w:t>Dispute</w:t>
        </w:r>
        <w:r w:rsidR="007E75D5" w:rsidRPr="007E75D5">
          <w:rPr>
            <w:rFonts w:ascii="Merriweather" w:hAnsi="Merriweather"/>
            <w:spacing w:val="-2"/>
            <w:sz w:val="20"/>
          </w:rPr>
          <w:t xml:space="preserve"> </w:t>
        </w:r>
        <w:r w:rsidR="007E75D5" w:rsidRPr="007E75D5">
          <w:rPr>
            <w:rFonts w:ascii="Merriweather" w:hAnsi="Merriweather"/>
            <w:sz w:val="20"/>
          </w:rPr>
          <w:t>Resolution</w:t>
        </w:r>
        <w:r w:rsidR="007E75D5" w:rsidRPr="007E75D5">
          <w:rPr>
            <w:rFonts w:ascii="Merriweather" w:hAnsi="Merriweather"/>
            <w:sz w:val="20"/>
          </w:rPr>
          <w:tab/>
          <w:t>15</w:t>
        </w:r>
      </w:hyperlink>
    </w:p>
    <w:p w14:paraId="72D28EF6"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33" w:history="1">
        <w:r w:rsidR="007E75D5" w:rsidRPr="007E75D5">
          <w:rPr>
            <w:rFonts w:ascii="Merriweather" w:hAnsi="Merriweather"/>
            <w:sz w:val="20"/>
          </w:rPr>
          <w:t>Termination/Suspension/Enforcement</w:t>
        </w:r>
        <w:r w:rsidR="007E75D5" w:rsidRPr="007E75D5">
          <w:rPr>
            <w:rFonts w:ascii="Merriweather" w:hAnsi="Merriweather"/>
            <w:sz w:val="20"/>
          </w:rPr>
          <w:tab/>
          <w:t>15</w:t>
        </w:r>
      </w:hyperlink>
    </w:p>
    <w:p w14:paraId="12C364BD" w14:textId="77777777" w:rsidR="007E75D5" w:rsidRPr="007E75D5" w:rsidRDefault="0064787C" w:rsidP="007E75D5">
      <w:pPr>
        <w:pStyle w:val="ListParagraph"/>
        <w:numPr>
          <w:ilvl w:val="1"/>
          <w:numId w:val="5"/>
        </w:numPr>
        <w:tabs>
          <w:tab w:val="left" w:pos="899"/>
          <w:tab w:val="left" w:pos="900"/>
          <w:tab w:val="right" w:leader="dot" w:pos="10170"/>
        </w:tabs>
        <w:spacing w:before="120" w:after="240"/>
        <w:rPr>
          <w:rFonts w:ascii="Merriweather" w:hAnsi="Merriweather"/>
          <w:i/>
          <w:sz w:val="20"/>
        </w:rPr>
      </w:pPr>
      <w:hyperlink w:anchor="_bookmark34" w:history="1">
        <w:r w:rsidR="007E75D5" w:rsidRPr="007E75D5">
          <w:rPr>
            <w:rFonts w:ascii="Merriweather" w:hAnsi="Merriweather"/>
            <w:i/>
            <w:sz w:val="20"/>
          </w:rPr>
          <w:t>Financial</w:t>
        </w:r>
        <w:r w:rsidR="007E75D5" w:rsidRPr="007E75D5">
          <w:rPr>
            <w:rFonts w:ascii="Merriweather" w:hAnsi="Merriweather"/>
            <w:i/>
            <w:spacing w:val="-3"/>
            <w:sz w:val="20"/>
          </w:rPr>
          <w:t xml:space="preserve"> </w:t>
        </w:r>
        <w:r w:rsidR="007E75D5" w:rsidRPr="007E75D5">
          <w:rPr>
            <w:rFonts w:ascii="Merriweather" w:hAnsi="Merriweather"/>
            <w:i/>
            <w:sz w:val="20"/>
          </w:rPr>
          <w:t>Requirements</w:t>
        </w:r>
        <w:r w:rsidR="007E75D5" w:rsidRPr="007E75D5">
          <w:rPr>
            <w:rFonts w:ascii="Merriweather" w:hAnsi="Merriweather"/>
            <w:i/>
            <w:sz w:val="20"/>
          </w:rPr>
          <w:tab/>
          <w:t>15</w:t>
        </w:r>
      </w:hyperlink>
    </w:p>
    <w:p w14:paraId="6CFC5364"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35" w:history="1">
        <w:r w:rsidR="007E75D5" w:rsidRPr="007E75D5">
          <w:rPr>
            <w:rFonts w:ascii="Merriweather" w:hAnsi="Merriweather"/>
            <w:sz w:val="20"/>
          </w:rPr>
          <w:t>Charging Costs to</w:t>
        </w:r>
        <w:r w:rsidR="007E75D5" w:rsidRPr="007E75D5">
          <w:rPr>
            <w:rFonts w:ascii="Merriweather" w:hAnsi="Merriweather"/>
            <w:spacing w:val="-1"/>
            <w:sz w:val="20"/>
          </w:rPr>
          <w:t xml:space="preserve"> </w:t>
        </w:r>
        <w:r w:rsidR="007E75D5" w:rsidRPr="007E75D5">
          <w:rPr>
            <w:rFonts w:ascii="Merriweather" w:hAnsi="Merriweather"/>
            <w:sz w:val="20"/>
          </w:rPr>
          <w:t>this</w:t>
        </w:r>
        <w:r w:rsidR="007E75D5" w:rsidRPr="007E75D5">
          <w:rPr>
            <w:rFonts w:ascii="Merriweather" w:hAnsi="Merriweather"/>
            <w:spacing w:val="2"/>
            <w:sz w:val="20"/>
          </w:rPr>
          <w:t xml:space="preserve"> </w:t>
        </w:r>
        <w:r w:rsidR="007E75D5" w:rsidRPr="007E75D5">
          <w:rPr>
            <w:rFonts w:ascii="Merriweather" w:hAnsi="Merriweather"/>
            <w:sz w:val="20"/>
          </w:rPr>
          <w:t>Award</w:t>
        </w:r>
        <w:r w:rsidR="007E75D5" w:rsidRPr="007E75D5">
          <w:rPr>
            <w:rFonts w:ascii="Merriweather" w:hAnsi="Merriweather"/>
            <w:sz w:val="20"/>
          </w:rPr>
          <w:tab/>
          <w:t>15</w:t>
        </w:r>
      </w:hyperlink>
    </w:p>
    <w:p w14:paraId="27180E07" w14:textId="77777777" w:rsidR="007E75D5" w:rsidRPr="007E75D5" w:rsidRDefault="0064787C" w:rsidP="007E75D5">
      <w:pPr>
        <w:pStyle w:val="ListParagraph"/>
        <w:numPr>
          <w:ilvl w:val="2"/>
          <w:numId w:val="5"/>
        </w:numPr>
        <w:tabs>
          <w:tab w:val="left" w:pos="1100"/>
          <w:tab w:val="left" w:pos="1101"/>
          <w:tab w:val="right" w:leader="dot" w:pos="10170"/>
        </w:tabs>
        <w:spacing w:before="238" w:after="240"/>
        <w:ind w:hanging="597"/>
        <w:rPr>
          <w:rFonts w:ascii="Merriweather" w:hAnsi="Merriweather"/>
          <w:sz w:val="20"/>
        </w:rPr>
      </w:pPr>
      <w:hyperlink w:anchor="_bookmark36" w:history="1">
        <w:r w:rsidR="007E75D5" w:rsidRPr="007E75D5">
          <w:rPr>
            <w:rFonts w:ascii="Merriweather" w:hAnsi="Merriweather"/>
            <w:sz w:val="20"/>
          </w:rPr>
          <w:t>Transactions with Suspended or</w:t>
        </w:r>
        <w:r w:rsidR="007E75D5" w:rsidRPr="007E75D5">
          <w:rPr>
            <w:rFonts w:ascii="Merriweather" w:hAnsi="Merriweather"/>
            <w:spacing w:val="-2"/>
            <w:sz w:val="20"/>
          </w:rPr>
          <w:t xml:space="preserve"> </w:t>
        </w:r>
        <w:r w:rsidR="007E75D5" w:rsidRPr="007E75D5">
          <w:rPr>
            <w:rFonts w:ascii="Merriweather" w:hAnsi="Merriweather"/>
            <w:sz w:val="20"/>
          </w:rPr>
          <w:t>Debarred</w:t>
        </w:r>
        <w:r w:rsidR="007E75D5" w:rsidRPr="007E75D5">
          <w:rPr>
            <w:rFonts w:ascii="Merriweather" w:hAnsi="Merriweather"/>
            <w:spacing w:val="-2"/>
            <w:sz w:val="20"/>
          </w:rPr>
          <w:t xml:space="preserve"> </w:t>
        </w:r>
        <w:r w:rsidR="007E75D5" w:rsidRPr="007E75D5">
          <w:rPr>
            <w:rFonts w:ascii="Merriweather" w:hAnsi="Merriweather"/>
            <w:sz w:val="20"/>
          </w:rPr>
          <w:t>Entities</w:t>
        </w:r>
        <w:r w:rsidR="007E75D5" w:rsidRPr="007E75D5">
          <w:rPr>
            <w:rFonts w:ascii="Merriweather" w:hAnsi="Merriweather"/>
            <w:sz w:val="20"/>
          </w:rPr>
          <w:tab/>
          <w:t>16</w:t>
        </w:r>
      </w:hyperlink>
    </w:p>
    <w:p w14:paraId="60DEEF31"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37" w:history="1">
        <w:r w:rsidR="007E75D5" w:rsidRPr="007E75D5">
          <w:rPr>
            <w:rFonts w:ascii="Merriweather" w:hAnsi="Merriweather"/>
            <w:sz w:val="20"/>
          </w:rPr>
          <w:t>Liability/Indemnification</w:t>
        </w:r>
        <w:r w:rsidR="007E75D5" w:rsidRPr="007E75D5">
          <w:rPr>
            <w:rFonts w:ascii="Merriweather" w:hAnsi="Merriweather"/>
            <w:sz w:val="20"/>
          </w:rPr>
          <w:tab/>
          <w:t>16</w:t>
        </w:r>
      </w:hyperlink>
    </w:p>
    <w:p w14:paraId="638B2408"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38" w:history="1">
        <w:r w:rsidR="007E75D5" w:rsidRPr="007E75D5">
          <w:rPr>
            <w:rFonts w:ascii="Merriweather" w:hAnsi="Merriweather"/>
            <w:sz w:val="20"/>
          </w:rPr>
          <w:t>Adherence to the</w:t>
        </w:r>
        <w:r w:rsidR="007E75D5" w:rsidRPr="007E75D5">
          <w:rPr>
            <w:rFonts w:ascii="Merriweather" w:hAnsi="Merriweather"/>
            <w:spacing w:val="-2"/>
            <w:sz w:val="20"/>
          </w:rPr>
          <w:t xml:space="preserve"> </w:t>
        </w:r>
        <w:r w:rsidR="007E75D5" w:rsidRPr="007E75D5">
          <w:rPr>
            <w:rFonts w:ascii="Merriweather" w:hAnsi="Merriweather"/>
            <w:sz w:val="20"/>
          </w:rPr>
          <w:t>Approved Budget</w:t>
        </w:r>
        <w:r w:rsidR="007E75D5" w:rsidRPr="007E75D5">
          <w:rPr>
            <w:rFonts w:ascii="Merriweather" w:hAnsi="Merriweather"/>
            <w:sz w:val="20"/>
          </w:rPr>
          <w:tab/>
          <w:t>16</w:t>
        </w:r>
      </w:hyperlink>
    </w:p>
    <w:p w14:paraId="6BF2430F" w14:textId="77777777" w:rsidR="007E75D5" w:rsidRPr="007E75D5" w:rsidRDefault="0064787C" w:rsidP="007E75D5">
      <w:pPr>
        <w:pStyle w:val="ListParagraph"/>
        <w:numPr>
          <w:ilvl w:val="2"/>
          <w:numId w:val="5"/>
        </w:numPr>
        <w:tabs>
          <w:tab w:val="left" w:pos="1100"/>
          <w:tab w:val="left" w:pos="1101"/>
          <w:tab w:val="right" w:leader="dot" w:pos="10170"/>
        </w:tabs>
        <w:spacing w:before="238" w:after="240"/>
        <w:ind w:hanging="597"/>
        <w:rPr>
          <w:rFonts w:ascii="Merriweather" w:hAnsi="Merriweather"/>
          <w:sz w:val="20"/>
        </w:rPr>
      </w:pPr>
      <w:hyperlink w:anchor="_bookmark39" w:history="1">
        <w:r w:rsidR="007E75D5" w:rsidRPr="007E75D5">
          <w:rPr>
            <w:rFonts w:ascii="Merriweather" w:hAnsi="Merriweather"/>
            <w:sz w:val="20"/>
          </w:rPr>
          <w:t>Funds from Multiple</w:t>
        </w:r>
        <w:r w:rsidR="007E75D5" w:rsidRPr="007E75D5">
          <w:rPr>
            <w:rFonts w:ascii="Merriweather" w:hAnsi="Merriweather"/>
            <w:spacing w:val="4"/>
            <w:sz w:val="20"/>
          </w:rPr>
          <w:t xml:space="preserve"> </w:t>
        </w:r>
        <w:r w:rsidR="007E75D5" w:rsidRPr="007E75D5">
          <w:rPr>
            <w:rFonts w:ascii="Merriweather" w:hAnsi="Merriweather"/>
            <w:sz w:val="20"/>
          </w:rPr>
          <w:t>SBA</w:t>
        </w:r>
        <w:r w:rsidR="007E75D5" w:rsidRPr="007E75D5">
          <w:rPr>
            <w:rFonts w:ascii="Merriweather" w:hAnsi="Merriweather"/>
            <w:spacing w:val="-3"/>
            <w:sz w:val="20"/>
          </w:rPr>
          <w:t xml:space="preserve"> </w:t>
        </w:r>
        <w:r w:rsidR="007E75D5" w:rsidRPr="007E75D5">
          <w:rPr>
            <w:rFonts w:ascii="Merriweather" w:hAnsi="Merriweather"/>
            <w:sz w:val="20"/>
          </w:rPr>
          <w:t>Awards</w:t>
        </w:r>
        <w:r w:rsidR="007E75D5" w:rsidRPr="007E75D5">
          <w:rPr>
            <w:rFonts w:ascii="Merriweather" w:hAnsi="Merriweather"/>
            <w:sz w:val="20"/>
          </w:rPr>
          <w:tab/>
          <w:t>16</w:t>
        </w:r>
      </w:hyperlink>
    </w:p>
    <w:p w14:paraId="480395D4"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40" w:history="1">
        <w:r w:rsidR="007E75D5" w:rsidRPr="007E75D5">
          <w:rPr>
            <w:rFonts w:ascii="Merriweather" w:hAnsi="Merriweather"/>
            <w:sz w:val="20"/>
          </w:rPr>
          <w:t>Matching Contributions</w:t>
        </w:r>
        <w:r w:rsidR="007E75D5" w:rsidRPr="007E75D5">
          <w:rPr>
            <w:rFonts w:ascii="Merriweather" w:hAnsi="Merriweather"/>
            <w:sz w:val="20"/>
          </w:rPr>
          <w:tab/>
          <w:t>17</w:t>
        </w:r>
      </w:hyperlink>
    </w:p>
    <w:p w14:paraId="4C97B7C3"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41" w:history="1">
        <w:r w:rsidR="007E75D5" w:rsidRPr="007E75D5">
          <w:rPr>
            <w:rFonts w:ascii="Merriweather" w:hAnsi="Merriweather"/>
            <w:sz w:val="20"/>
          </w:rPr>
          <w:t>Disposition of</w:t>
        </w:r>
        <w:r w:rsidR="007E75D5" w:rsidRPr="007E75D5">
          <w:rPr>
            <w:rFonts w:ascii="Merriweather" w:hAnsi="Merriweather"/>
            <w:spacing w:val="-1"/>
            <w:sz w:val="20"/>
          </w:rPr>
          <w:t xml:space="preserve"> </w:t>
        </w:r>
        <w:r w:rsidR="007E75D5" w:rsidRPr="007E75D5">
          <w:rPr>
            <w:rFonts w:ascii="Merriweather" w:hAnsi="Merriweather"/>
            <w:sz w:val="20"/>
          </w:rPr>
          <w:t>Program</w:t>
        </w:r>
        <w:r w:rsidR="007E75D5" w:rsidRPr="007E75D5">
          <w:rPr>
            <w:rFonts w:ascii="Merriweather" w:hAnsi="Merriweather"/>
            <w:spacing w:val="3"/>
            <w:sz w:val="20"/>
          </w:rPr>
          <w:t xml:space="preserve"> </w:t>
        </w:r>
        <w:r w:rsidR="007E75D5" w:rsidRPr="007E75D5">
          <w:rPr>
            <w:rFonts w:ascii="Merriweather" w:hAnsi="Merriweather"/>
            <w:sz w:val="20"/>
          </w:rPr>
          <w:t>Income</w:t>
        </w:r>
        <w:r w:rsidR="007E75D5" w:rsidRPr="007E75D5">
          <w:rPr>
            <w:rFonts w:ascii="Merriweather" w:hAnsi="Merriweather"/>
            <w:sz w:val="20"/>
          </w:rPr>
          <w:tab/>
          <w:t>17</w:t>
        </w:r>
      </w:hyperlink>
    </w:p>
    <w:p w14:paraId="73719432"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42" w:history="1">
        <w:r w:rsidR="007E75D5" w:rsidRPr="007E75D5">
          <w:rPr>
            <w:rFonts w:ascii="Merriweather" w:hAnsi="Merriweather"/>
            <w:sz w:val="20"/>
          </w:rPr>
          <w:t>Refunds of Award Expenses</w:t>
        </w:r>
        <w:r w:rsidR="007E75D5" w:rsidRPr="007E75D5">
          <w:rPr>
            <w:rFonts w:ascii="Merriweather" w:hAnsi="Merriweather"/>
            <w:sz w:val="20"/>
          </w:rPr>
          <w:tab/>
          <w:t>17</w:t>
        </w:r>
      </w:hyperlink>
    </w:p>
    <w:p w14:paraId="674F32A1" w14:textId="77777777" w:rsidR="007E75D5" w:rsidRPr="007E75D5" w:rsidRDefault="0064787C" w:rsidP="007E75D5">
      <w:pPr>
        <w:pStyle w:val="ListParagraph"/>
        <w:numPr>
          <w:ilvl w:val="2"/>
          <w:numId w:val="5"/>
        </w:numPr>
        <w:tabs>
          <w:tab w:val="left" w:pos="1100"/>
          <w:tab w:val="left" w:pos="1101"/>
          <w:tab w:val="right" w:leader="dot" w:pos="10170"/>
        </w:tabs>
        <w:spacing w:before="237" w:after="240"/>
        <w:ind w:hanging="597"/>
        <w:rPr>
          <w:rFonts w:ascii="Merriweather" w:hAnsi="Merriweather"/>
          <w:sz w:val="20"/>
        </w:rPr>
      </w:pPr>
      <w:hyperlink w:anchor="_bookmark43" w:history="1">
        <w:r w:rsidR="007E75D5" w:rsidRPr="007E75D5">
          <w:rPr>
            <w:rFonts w:ascii="Merriweather" w:hAnsi="Merriweather"/>
            <w:sz w:val="20"/>
          </w:rPr>
          <w:t>Financial</w:t>
        </w:r>
        <w:r w:rsidR="007E75D5" w:rsidRPr="007E75D5">
          <w:rPr>
            <w:rFonts w:ascii="Merriweather" w:hAnsi="Merriweather"/>
            <w:spacing w:val="-3"/>
            <w:sz w:val="20"/>
          </w:rPr>
          <w:t xml:space="preserve"> </w:t>
        </w:r>
        <w:r w:rsidR="007E75D5" w:rsidRPr="007E75D5">
          <w:rPr>
            <w:rFonts w:ascii="Merriweather" w:hAnsi="Merriweather"/>
            <w:sz w:val="20"/>
          </w:rPr>
          <w:t>Stability</w:t>
        </w:r>
        <w:r w:rsidR="007E75D5" w:rsidRPr="007E75D5">
          <w:rPr>
            <w:rFonts w:ascii="Merriweather" w:hAnsi="Merriweather"/>
            <w:sz w:val="20"/>
          </w:rPr>
          <w:tab/>
          <w:t>18</w:t>
        </w:r>
      </w:hyperlink>
    </w:p>
    <w:p w14:paraId="64563D0D"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44" w:history="1">
        <w:r w:rsidR="007E75D5" w:rsidRPr="007E75D5">
          <w:rPr>
            <w:rFonts w:ascii="Merriweather" w:hAnsi="Merriweather"/>
            <w:sz w:val="20"/>
          </w:rPr>
          <w:t>Payment</w:t>
        </w:r>
        <w:r w:rsidR="007E75D5" w:rsidRPr="007E75D5">
          <w:rPr>
            <w:rFonts w:ascii="Merriweather" w:hAnsi="Merriweather"/>
            <w:sz w:val="20"/>
          </w:rPr>
          <w:tab/>
          <w:t>18</w:t>
        </w:r>
      </w:hyperlink>
    </w:p>
    <w:p w14:paraId="5B711182"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45" w:history="1">
        <w:r w:rsidR="007E75D5" w:rsidRPr="007E75D5">
          <w:rPr>
            <w:rFonts w:ascii="Merriweather" w:hAnsi="Merriweather"/>
            <w:sz w:val="20"/>
          </w:rPr>
          <w:t>Private Sector</w:t>
        </w:r>
        <w:r w:rsidR="007E75D5" w:rsidRPr="007E75D5">
          <w:rPr>
            <w:rFonts w:ascii="Merriweather" w:hAnsi="Merriweather"/>
            <w:spacing w:val="-1"/>
            <w:sz w:val="20"/>
          </w:rPr>
          <w:t xml:space="preserve"> </w:t>
        </w:r>
        <w:r w:rsidR="007E75D5" w:rsidRPr="007E75D5">
          <w:rPr>
            <w:rFonts w:ascii="Merriweather" w:hAnsi="Merriweather"/>
            <w:sz w:val="20"/>
          </w:rPr>
          <w:t>Competition</w:t>
        </w:r>
        <w:r w:rsidR="007E75D5" w:rsidRPr="007E75D5">
          <w:rPr>
            <w:rFonts w:ascii="Merriweather" w:hAnsi="Merriweather"/>
            <w:sz w:val="20"/>
          </w:rPr>
          <w:tab/>
          <w:t>19</w:t>
        </w:r>
      </w:hyperlink>
    </w:p>
    <w:p w14:paraId="1BB996C0"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46" w:history="1">
        <w:r w:rsidR="007E75D5" w:rsidRPr="007E75D5">
          <w:rPr>
            <w:rFonts w:ascii="Merriweather" w:hAnsi="Merriweather"/>
            <w:sz w:val="20"/>
          </w:rPr>
          <w:t>Publication and</w:t>
        </w:r>
        <w:r w:rsidR="007E75D5" w:rsidRPr="007E75D5">
          <w:rPr>
            <w:rFonts w:ascii="Merriweather" w:hAnsi="Merriweather"/>
            <w:spacing w:val="-1"/>
            <w:sz w:val="20"/>
          </w:rPr>
          <w:t xml:space="preserve"> </w:t>
        </w:r>
        <w:r w:rsidR="007E75D5" w:rsidRPr="007E75D5">
          <w:rPr>
            <w:rFonts w:ascii="Merriweather" w:hAnsi="Merriweather"/>
            <w:sz w:val="20"/>
          </w:rPr>
          <w:t>Postage</w:t>
        </w:r>
        <w:r w:rsidR="007E75D5" w:rsidRPr="007E75D5">
          <w:rPr>
            <w:rFonts w:ascii="Merriweather" w:hAnsi="Merriweather"/>
            <w:spacing w:val="-2"/>
            <w:sz w:val="20"/>
          </w:rPr>
          <w:t xml:space="preserve"> </w:t>
        </w:r>
        <w:r w:rsidR="007E75D5" w:rsidRPr="007E75D5">
          <w:rPr>
            <w:rFonts w:ascii="Merriweather" w:hAnsi="Merriweather"/>
            <w:sz w:val="20"/>
          </w:rPr>
          <w:t>Requirements</w:t>
        </w:r>
        <w:r w:rsidR="007E75D5" w:rsidRPr="007E75D5">
          <w:rPr>
            <w:rFonts w:ascii="Merriweather" w:hAnsi="Merriweather"/>
            <w:sz w:val="20"/>
          </w:rPr>
          <w:tab/>
          <w:t>19</w:t>
        </w:r>
      </w:hyperlink>
    </w:p>
    <w:p w14:paraId="39D8F428" w14:textId="77777777" w:rsidR="007E75D5" w:rsidRPr="007E75D5" w:rsidRDefault="0064787C" w:rsidP="007E75D5">
      <w:pPr>
        <w:pStyle w:val="ListParagraph"/>
        <w:numPr>
          <w:ilvl w:val="2"/>
          <w:numId w:val="5"/>
        </w:numPr>
        <w:tabs>
          <w:tab w:val="left" w:pos="1100"/>
          <w:tab w:val="left" w:pos="1101"/>
          <w:tab w:val="right" w:leader="dot" w:pos="10170"/>
        </w:tabs>
        <w:spacing w:before="238" w:after="240"/>
        <w:ind w:hanging="597"/>
        <w:rPr>
          <w:rFonts w:ascii="Merriweather" w:hAnsi="Merriweather"/>
          <w:sz w:val="20"/>
        </w:rPr>
      </w:pPr>
      <w:hyperlink w:anchor="_bookmark47" w:history="1">
        <w:r w:rsidR="007E75D5" w:rsidRPr="007E75D5">
          <w:rPr>
            <w:rFonts w:ascii="Merriweather" w:hAnsi="Merriweather"/>
            <w:sz w:val="20"/>
          </w:rPr>
          <w:t>Changes in Points</w:t>
        </w:r>
        <w:r w:rsidR="007E75D5" w:rsidRPr="007E75D5">
          <w:rPr>
            <w:rFonts w:ascii="Merriweather" w:hAnsi="Merriweather"/>
            <w:spacing w:val="-2"/>
            <w:sz w:val="20"/>
          </w:rPr>
          <w:t xml:space="preserve"> </w:t>
        </w:r>
        <w:r w:rsidR="007E75D5" w:rsidRPr="007E75D5">
          <w:rPr>
            <w:rFonts w:ascii="Merriweather" w:hAnsi="Merriweather"/>
            <w:sz w:val="20"/>
          </w:rPr>
          <w:t>of Communication</w:t>
        </w:r>
        <w:r w:rsidR="007E75D5" w:rsidRPr="007E75D5">
          <w:rPr>
            <w:rFonts w:ascii="Merriweather" w:hAnsi="Merriweather"/>
            <w:sz w:val="20"/>
          </w:rPr>
          <w:tab/>
          <w:t>19</w:t>
        </w:r>
      </w:hyperlink>
    </w:p>
    <w:p w14:paraId="531B630B"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48" w:history="1">
        <w:r w:rsidR="007E75D5" w:rsidRPr="007E75D5">
          <w:rPr>
            <w:rFonts w:ascii="Merriweather" w:hAnsi="Merriweather"/>
            <w:sz w:val="20"/>
          </w:rPr>
          <w:t>Selection of a Lead Center SBDC</w:t>
        </w:r>
        <w:r w:rsidR="007E75D5" w:rsidRPr="007E75D5">
          <w:rPr>
            <w:rFonts w:ascii="Merriweather" w:hAnsi="Merriweather"/>
            <w:spacing w:val="-2"/>
            <w:sz w:val="20"/>
          </w:rPr>
          <w:t xml:space="preserve"> </w:t>
        </w:r>
        <w:r w:rsidR="007E75D5" w:rsidRPr="007E75D5">
          <w:rPr>
            <w:rFonts w:ascii="Merriweather" w:hAnsi="Merriweather"/>
            <w:sz w:val="20"/>
          </w:rPr>
          <w:t>Director</w:t>
        </w:r>
        <w:r w:rsidR="007E75D5" w:rsidRPr="007E75D5">
          <w:rPr>
            <w:rFonts w:ascii="Merriweather" w:hAnsi="Merriweather"/>
            <w:sz w:val="20"/>
          </w:rPr>
          <w:tab/>
          <w:t>19</w:t>
        </w:r>
      </w:hyperlink>
    </w:p>
    <w:p w14:paraId="5CB385E5" w14:textId="77777777" w:rsidR="007E75D5" w:rsidRPr="007E75D5" w:rsidRDefault="0064787C" w:rsidP="007E75D5">
      <w:pPr>
        <w:pStyle w:val="ListParagraph"/>
        <w:numPr>
          <w:ilvl w:val="2"/>
          <w:numId w:val="5"/>
        </w:numPr>
        <w:tabs>
          <w:tab w:val="left" w:pos="1100"/>
          <w:tab w:val="left" w:pos="1101"/>
          <w:tab w:val="right" w:leader="dot" w:pos="10170"/>
        </w:tabs>
        <w:spacing w:before="240" w:after="240"/>
        <w:ind w:hanging="597"/>
        <w:rPr>
          <w:rFonts w:ascii="Merriweather" w:hAnsi="Merriweather"/>
          <w:sz w:val="20"/>
        </w:rPr>
      </w:pPr>
      <w:hyperlink w:anchor="_bookmark49" w:history="1">
        <w:r w:rsidR="007E75D5" w:rsidRPr="007E75D5">
          <w:rPr>
            <w:rFonts w:ascii="Merriweather" w:hAnsi="Merriweather"/>
            <w:sz w:val="20"/>
          </w:rPr>
          <w:t>Financial Examinations, Program Reviews</w:t>
        </w:r>
        <w:r w:rsidR="007E75D5" w:rsidRPr="007E75D5">
          <w:rPr>
            <w:rFonts w:ascii="Merriweather" w:hAnsi="Merriweather"/>
            <w:spacing w:val="4"/>
            <w:sz w:val="20"/>
          </w:rPr>
          <w:t xml:space="preserve"> </w:t>
        </w:r>
        <w:r w:rsidR="007E75D5" w:rsidRPr="007E75D5">
          <w:rPr>
            <w:rFonts w:ascii="Merriweather" w:hAnsi="Merriweather"/>
            <w:sz w:val="20"/>
          </w:rPr>
          <w:t>and</w:t>
        </w:r>
        <w:r w:rsidR="007E75D5" w:rsidRPr="007E75D5">
          <w:rPr>
            <w:rFonts w:ascii="Merriweather" w:hAnsi="Merriweather"/>
            <w:spacing w:val="-2"/>
            <w:sz w:val="20"/>
          </w:rPr>
          <w:t xml:space="preserve"> </w:t>
        </w:r>
        <w:r w:rsidR="007E75D5" w:rsidRPr="007E75D5">
          <w:rPr>
            <w:rFonts w:ascii="Merriweather" w:hAnsi="Merriweather"/>
            <w:sz w:val="20"/>
          </w:rPr>
          <w:t>Accreditation</w:t>
        </w:r>
        <w:r w:rsidR="007E75D5" w:rsidRPr="007E75D5">
          <w:rPr>
            <w:rFonts w:ascii="Merriweather" w:hAnsi="Merriweather"/>
            <w:sz w:val="20"/>
          </w:rPr>
          <w:tab/>
          <w:t>20</w:t>
        </w:r>
      </w:hyperlink>
    </w:p>
    <w:p w14:paraId="6E24876B" w14:textId="77777777" w:rsidR="007E75D5" w:rsidRPr="007E75D5" w:rsidRDefault="0064787C" w:rsidP="007E75D5">
      <w:pPr>
        <w:pStyle w:val="ListParagraph"/>
        <w:numPr>
          <w:ilvl w:val="0"/>
          <w:numId w:val="5"/>
        </w:numPr>
        <w:tabs>
          <w:tab w:val="left" w:pos="699"/>
          <w:tab w:val="left" w:pos="700"/>
          <w:tab w:val="right" w:leader="dot" w:pos="10179"/>
        </w:tabs>
        <w:spacing w:before="238" w:after="240"/>
        <w:rPr>
          <w:rFonts w:ascii="Merriweather" w:hAnsi="Merriweather"/>
          <w:b/>
          <w:sz w:val="20"/>
        </w:rPr>
      </w:pPr>
      <w:hyperlink w:anchor="_bookmark50" w:history="1">
        <w:r w:rsidR="007E75D5" w:rsidRPr="007E75D5">
          <w:rPr>
            <w:rFonts w:ascii="Merriweather" w:hAnsi="Merriweather"/>
            <w:b/>
            <w:sz w:val="20"/>
          </w:rPr>
          <w:t>DEFINITIONS</w:t>
        </w:r>
        <w:r w:rsidR="007E75D5" w:rsidRPr="007E75D5">
          <w:rPr>
            <w:rFonts w:ascii="Merriweather" w:hAnsi="Merriweather"/>
            <w:b/>
            <w:sz w:val="20"/>
          </w:rPr>
          <w:tab/>
          <w:t>21</w:t>
        </w:r>
      </w:hyperlink>
    </w:p>
    <w:p w14:paraId="0A6BFCED" w14:textId="77777777" w:rsidR="007E75D5" w:rsidRPr="007E75D5" w:rsidRDefault="0064787C" w:rsidP="007E75D5">
      <w:pPr>
        <w:pStyle w:val="ListParagraph"/>
        <w:numPr>
          <w:ilvl w:val="0"/>
          <w:numId w:val="5"/>
        </w:numPr>
        <w:tabs>
          <w:tab w:val="left" w:pos="699"/>
          <w:tab w:val="left" w:pos="700"/>
          <w:tab w:val="right" w:leader="dot" w:pos="10180"/>
        </w:tabs>
        <w:spacing w:before="240" w:after="240"/>
        <w:rPr>
          <w:rFonts w:ascii="Merriweather" w:hAnsi="Merriweather"/>
          <w:b/>
          <w:sz w:val="20"/>
        </w:rPr>
      </w:pPr>
      <w:hyperlink w:anchor="_bookmark51" w:history="1">
        <w:r w:rsidR="007E75D5" w:rsidRPr="007E75D5">
          <w:rPr>
            <w:rFonts w:ascii="Merriweather" w:hAnsi="Merriweather"/>
            <w:b/>
            <w:sz w:val="20"/>
          </w:rPr>
          <w:t>APPROVED</w:t>
        </w:r>
        <w:r w:rsidR="007E75D5" w:rsidRPr="007E75D5">
          <w:rPr>
            <w:rFonts w:ascii="Merriweather" w:hAnsi="Merriweather"/>
            <w:b/>
            <w:spacing w:val="-2"/>
            <w:sz w:val="20"/>
          </w:rPr>
          <w:t xml:space="preserve"> </w:t>
        </w:r>
        <w:r w:rsidR="007E75D5" w:rsidRPr="007E75D5">
          <w:rPr>
            <w:rFonts w:ascii="Merriweather" w:hAnsi="Merriweather"/>
            <w:b/>
            <w:sz w:val="20"/>
          </w:rPr>
          <w:t>BUDGET</w:t>
        </w:r>
        <w:r w:rsidR="007E75D5" w:rsidRPr="007E75D5">
          <w:rPr>
            <w:rFonts w:ascii="Merriweather" w:hAnsi="Merriweather"/>
            <w:b/>
            <w:sz w:val="20"/>
          </w:rPr>
          <w:tab/>
          <w:t>22</w:t>
        </w:r>
      </w:hyperlink>
    </w:p>
    <w:p w14:paraId="6BD2B6AF" w14:textId="77777777" w:rsidR="007E75D5" w:rsidRPr="007E75D5" w:rsidRDefault="0064787C" w:rsidP="007E75D5">
      <w:pPr>
        <w:pStyle w:val="ListParagraph"/>
        <w:numPr>
          <w:ilvl w:val="0"/>
          <w:numId w:val="5"/>
        </w:numPr>
        <w:tabs>
          <w:tab w:val="left" w:pos="699"/>
          <w:tab w:val="left" w:pos="700"/>
          <w:tab w:val="right" w:leader="dot" w:pos="10179"/>
        </w:tabs>
        <w:spacing w:before="240" w:after="240"/>
        <w:rPr>
          <w:rFonts w:ascii="Merriweather" w:hAnsi="Merriweather"/>
          <w:b/>
          <w:sz w:val="20"/>
        </w:rPr>
      </w:pPr>
      <w:hyperlink w:anchor="_bookmark52" w:history="1">
        <w:r w:rsidR="007E75D5" w:rsidRPr="007E75D5">
          <w:rPr>
            <w:rFonts w:ascii="Merriweather" w:hAnsi="Merriweather"/>
            <w:b/>
            <w:sz w:val="20"/>
          </w:rPr>
          <w:t>PROGRAM LEAD CENTER AND NETWORK</w:t>
        </w:r>
        <w:r w:rsidR="007E75D5" w:rsidRPr="007E75D5">
          <w:rPr>
            <w:rFonts w:ascii="Merriweather" w:hAnsi="Merriweather"/>
            <w:b/>
            <w:spacing w:val="6"/>
            <w:sz w:val="20"/>
          </w:rPr>
          <w:t xml:space="preserve"> </w:t>
        </w:r>
        <w:r w:rsidR="007E75D5" w:rsidRPr="007E75D5">
          <w:rPr>
            <w:rFonts w:ascii="Merriweather" w:hAnsi="Merriweather"/>
            <w:b/>
            <w:sz w:val="20"/>
          </w:rPr>
          <w:t>SERVICE</w:t>
        </w:r>
        <w:r w:rsidR="007E75D5" w:rsidRPr="007E75D5">
          <w:rPr>
            <w:rFonts w:ascii="Merriweather" w:hAnsi="Merriweather"/>
            <w:b/>
            <w:spacing w:val="-3"/>
            <w:sz w:val="20"/>
          </w:rPr>
          <w:t xml:space="preserve"> </w:t>
        </w:r>
        <w:r w:rsidR="007E75D5" w:rsidRPr="007E75D5">
          <w:rPr>
            <w:rFonts w:ascii="Merriweather" w:hAnsi="Merriweather"/>
            <w:b/>
            <w:sz w:val="20"/>
          </w:rPr>
          <w:t>CENTERS</w:t>
        </w:r>
        <w:r w:rsidR="007E75D5" w:rsidRPr="007E75D5">
          <w:rPr>
            <w:rFonts w:ascii="Merriweather" w:hAnsi="Merriweather"/>
            <w:b/>
            <w:sz w:val="20"/>
          </w:rPr>
          <w:tab/>
          <w:t>22</w:t>
        </w:r>
      </w:hyperlink>
    </w:p>
    <w:p w14:paraId="46E3C3A6" w14:textId="77777777" w:rsidR="007E75D5" w:rsidRPr="007E75D5" w:rsidRDefault="007E75D5" w:rsidP="007E75D5">
      <w:pPr>
        <w:tabs>
          <w:tab w:val="left" w:pos="1100"/>
          <w:tab w:val="left" w:pos="1101"/>
          <w:tab w:val="right" w:leader="dot" w:pos="10170"/>
        </w:tabs>
        <w:spacing w:before="648" w:after="240"/>
        <w:rPr>
          <w:rFonts w:ascii="Merriweather" w:hAnsi="Merriweather"/>
          <w:sz w:val="20"/>
        </w:rPr>
      </w:pPr>
    </w:p>
    <w:p w14:paraId="0544A83D" w14:textId="77777777" w:rsidR="002A2BB3" w:rsidRPr="007E75D5" w:rsidRDefault="002A2BB3" w:rsidP="007E75D5">
      <w:pPr>
        <w:spacing w:after="240"/>
        <w:rPr>
          <w:rFonts w:ascii="Merriweather" w:hAnsi="Merriweather"/>
          <w:sz w:val="20"/>
        </w:rPr>
        <w:sectPr w:rsidR="002A2BB3" w:rsidRPr="007E75D5" w:rsidSect="00632505">
          <w:headerReference w:type="default" r:id="rId11"/>
          <w:footerReference w:type="default" r:id="rId12"/>
          <w:headerReference w:type="first" r:id="rId13"/>
          <w:pgSz w:w="12240" w:h="15840"/>
          <w:pgMar w:top="1400" w:right="960" w:bottom="280" w:left="980" w:header="722" w:footer="0" w:gutter="0"/>
          <w:cols w:space="720"/>
          <w:titlePg/>
          <w:docGrid w:linePitch="299"/>
        </w:sectPr>
      </w:pPr>
    </w:p>
    <w:p w14:paraId="37D40B54" w14:textId="77777777" w:rsidR="009605B6" w:rsidRDefault="009605B6" w:rsidP="009605B6">
      <w:pPr>
        <w:pStyle w:val="BodyText"/>
        <w:spacing w:after="240"/>
        <w:rPr>
          <w:rFonts w:ascii="Merriweather" w:hAnsi="Merriweather"/>
          <w:sz w:val="20"/>
        </w:rPr>
      </w:pPr>
      <w:bookmarkStart w:id="2" w:name="I.______ADMINISTRATIVE__PROVISIONS"/>
      <w:bookmarkStart w:id="3" w:name="_bookmark0"/>
      <w:bookmarkEnd w:id="2"/>
      <w:bookmarkEnd w:id="3"/>
    </w:p>
    <w:p w14:paraId="5C22156B" w14:textId="35E3D10A" w:rsidR="009605B6" w:rsidRDefault="001B270E" w:rsidP="007E75D5">
      <w:pPr>
        <w:pStyle w:val="ListParagraph"/>
        <w:numPr>
          <w:ilvl w:val="0"/>
          <w:numId w:val="4"/>
        </w:numPr>
        <w:tabs>
          <w:tab w:val="left" w:pos="819"/>
          <w:tab w:val="left" w:pos="820"/>
        </w:tabs>
        <w:spacing w:after="240"/>
        <w:rPr>
          <w:rFonts w:ascii="Merriweather" w:hAnsi="Merriweather"/>
          <w:b/>
          <w:sz w:val="18"/>
        </w:rPr>
      </w:pPr>
      <w:r w:rsidRPr="007E75D5">
        <w:rPr>
          <w:rFonts w:ascii="Merriweather" w:hAnsi="Merriweather"/>
          <w:b/>
          <w:sz w:val="18"/>
        </w:rPr>
        <w:t>ADMINISTRATIVE</w:t>
      </w:r>
      <w:r w:rsidRPr="007E75D5">
        <w:rPr>
          <w:rFonts w:ascii="Merriweather" w:hAnsi="Merriweather"/>
          <w:b/>
          <w:spacing w:val="41"/>
          <w:sz w:val="18"/>
        </w:rPr>
        <w:t xml:space="preserve"> </w:t>
      </w:r>
      <w:r w:rsidRPr="007E75D5">
        <w:rPr>
          <w:rFonts w:ascii="Merriweather" w:hAnsi="Merriweather"/>
          <w:b/>
          <w:sz w:val="18"/>
        </w:rPr>
        <w:t>PROVISIONS</w:t>
      </w:r>
      <w:bookmarkStart w:id="4" w:name="A._Points_of_Contact"/>
      <w:bookmarkStart w:id="5" w:name="1._Grants_Management_Officer_(GMO)"/>
      <w:bookmarkStart w:id="6" w:name="_bookmark1"/>
      <w:bookmarkStart w:id="7" w:name="_bookmark2"/>
      <w:bookmarkEnd w:id="4"/>
      <w:bookmarkEnd w:id="5"/>
      <w:bookmarkEnd w:id="6"/>
      <w:bookmarkEnd w:id="7"/>
    </w:p>
    <w:p w14:paraId="229C90C0" w14:textId="34373C26" w:rsidR="009605B6" w:rsidRDefault="001B270E" w:rsidP="007E75D5">
      <w:pPr>
        <w:pStyle w:val="ListParagraph"/>
        <w:numPr>
          <w:ilvl w:val="1"/>
          <w:numId w:val="4"/>
        </w:numPr>
        <w:tabs>
          <w:tab w:val="left" w:pos="1539"/>
          <w:tab w:val="left" w:pos="1540"/>
        </w:tabs>
        <w:spacing w:after="240"/>
        <w:rPr>
          <w:rFonts w:ascii="Merriweather" w:hAnsi="Merriweather"/>
          <w:b/>
          <w:sz w:val="18"/>
        </w:rPr>
      </w:pPr>
      <w:r w:rsidRPr="007E75D5">
        <w:rPr>
          <w:rFonts w:ascii="Merriweather" w:hAnsi="Merriweather"/>
          <w:b/>
          <w:sz w:val="18"/>
        </w:rPr>
        <w:t>Points of</w:t>
      </w:r>
      <w:r w:rsidRPr="007E75D5">
        <w:rPr>
          <w:rFonts w:ascii="Merriweather" w:hAnsi="Merriweather"/>
          <w:b/>
          <w:spacing w:val="-2"/>
          <w:sz w:val="18"/>
        </w:rPr>
        <w:t xml:space="preserve"> </w:t>
      </w:r>
      <w:r w:rsidRPr="007E75D5">
        <w:rPr>
          <w:rFonts w:ascii="Merriweather" w:hAnsi="Merriweather"/>
          <w:b/>
          <w:sz w:val="18"/>
        </w:rPr>
        <w:t>Contact</w:t>
      </w:r>
    </w:p>
    <w:p w14:paraId="7417118B" w14:textId="77777777" w:rsidR="00AF40A7" w:rsidRPr="007E75D5" w:rsidRDefault="001B270E" w:rsidP="007E75D5">
      <w:pPr>
        <w:pStyle w:val="Heading1"/>
        <w:numPr>
          <w:ilvl w:val="2"/>
          <w:numId w:val="4"/>
        </w:numPr>
        <w:tabs>
          <w:tab w:val="left" w:pos="1899"/>
          <w:tab w:val="left" w:pos="1900"/>
        </w:tabs>
        <w:spacing w:after="240"/>
        <w:ind w:left="1900" w:hanging="360"/>
        <w:rPr>
          <w:rFonts w:ascii="Merriweather" w:hAnsi="Merriweather"/>
        </w:rPr>
      </w:pPr>
      <w:r w:rsidRPr="007E75D5">
        <w:rPr>
          <w:rFonts w:ascii="Merriweather" w:hAnsi="Merriweather"/>
        </w:rPr>
        <w:t xml:space="preserve">Grants Management </w:t>
      </w:r>
      <w:r w:rsidR="00114D1C" w:rsidRPr="007E75D5">
        <w:rPr>
          <w:rFonts w:ascii="Merriweather" w:hAnsi="Merriweather"/>
        </w:rPr>
        <w:t>Specialist</w:t>
      </w:r>
      <w:r w:rsidR="00114D1C" w:rsidRPr="007E75D5">
        <w:rPr>
          <w:rFonts w:ascii="Merriweather" w:hAnsi="Merriweather"/>
          <w:spacing w:val="-11"/>
        </w:rPr>
        <w:t xml:space="preserve"> </w:t>
      </w:r>
      <w:r w:rsidRPr="007E75D5">
        <w:rPr>
          <w:rFonts w:ascii="Merriweather" w:hAnsi="Merriweather"/>
        </w:rPr>
        <w:t>(GM</w:t>
      </w:r>
      <w:r w:rsidR="00114D1C" w:rsidRPr="007E75D5">
        <w:rPr>
          <w:rFonts w:ascii="Merriweather" w:hAnsi="Merriweather"/>
        </w:rPr>
        <w:t>S</w:t>
      </w:r>
      <w:r w:rsidRPr="007E75D5">
        <w:rPr>
          <w:rFonts w:ascii="Merriweather" w:hAnsi="Merriweather"/>
        </w:rPr>
        <w:t>)</w:t>
      </w:r>
    </w:p>
    <w:p w14:paraId="6B69D849" w14:textId="59A92DBD" w:rsidR="009605B6" w:rsidRDefault="001B270E" w:rsidP="007E75D5">
      <w:pPr>
        <w:pStyle w:val="BodyText"/>
        <w:spacing w:before="30" w:after="240"/>
        <w:ind w:left="1870" w:right="1576"/>
        <w:rPr>
          <w:rFonts w:ascii="Merriweather" w:hAnsi="Merriweather"/>
        </w:rPr>
      </w:pPr>
      <w:bookmarkStart w:id="8" w:name="2._Grants_Officer’s_Representative_(GOR)"/>
      <w:bookmarkStart w:id="9" w:name="_bookmark3"/>
      <w:bookmarkEnd w:id="8"/>
      <w:bookmarkEnd w:id="9"/>
      <w:r w:rsidRPr="007E75D5">
        <w:rPr>
          <w:rFonts w:ascii="Merriweather" w:hAnsi="Merriweather"/>
        </w:rPr>
        <w:t xml:space="preserve">Contact information of </w:t>
      </w:r>
      <w:r w:rsidR="00114D1C" w:rsidRPr="007E75D5">
        <w:rPr>
          <w:rFonts w:ascii="Merriweather" w:hAnsi="Merriweather"/>
        </w:rPr>
        <w:t>the Grants Management Specialist</w:t>
      </w:r>
      <w:r w:rsidR="00E12AE4" w:rsidRPr="007E75D5">
        <w:rPr>
          <w:rFonts w:ascii="Merriweather" w:hAnsi="Merriweather"/>
        </w:rPr>
        <w:t xml:space="preserve"> </w:t>
      </w:r>
      <w:r w:rsidRPr="007E75D5">
        <w:rPr>
          <w:rFonts w:ascii="Merriweather" w:hAnsi="Merriweather"/>
        </w:rPr>
        <w:t xml:space="preserve">is located in the agreement </w:t>
      </w:r>
      <w:r w:rsidR="00E12AE4" w:rsidRPr="007E75D5">
        <w:rPr>
          <w:rFonts w:ascii="Merriweather" w:hAnsi="Merriweather"/>
        </w:rPr>
        <w:t xml:space="preserve">Notice of Award cover page, </w:t>
      </w:r>
      <w:r w:rsidRPr="007E75D5">
        <w:rPr>
          <w:rFonts w:ascii="Merriweather" w:hAnsi="Merriweather"/>
        </w:rPr>
        <w:t>particular to the Recipient.</w:t>
      </w:r>
    </w:p>
    <w:p w14:paraId="1AF62381" w14:textId="77777777" w:rsidR="00AF40A7" w:rsidRPr="007E75D5" w:rsidRDefault="001B270E" w:rsidP="007E75D5">
      <w:pPr>
        <w:pStyle w:val="Heading1"/>
        <w:numPr>
          <w:ilvl w:val="2"/>
          <w:numId w:val="4"/>
        </w:numPr>
        <w:tabs>
          <w:tab w:val="left" w:pos="1900"/>
        </w:tabs>
        <w:spacing w:after="240"/>
        <w:ind w:left="1900" w:hanging="360"/>
        <w:rPr>
          <w:rFonts w:ascii="Merriweather" w:hAnsi="Merriweather"/>
          <w:sz w:val="20"/>
        </w:rPr>
      </w:pPr>
      <w:r w:rsidRPr="007E75D5">
        <w:rPr>
          <w:rFonts w:ascii="Merriweather" w:hAnsi="Merriweather"/>
        </w:rPr>
        <w:t>Grants Officer’s Representative</w:t>
      </w:r>
      <w:r w:rsidRPr="007E75D5">
        <w:rPr>
          <w:rFonts w:ascii="Merriweather" w:hAnsi="Merriweather"/>
          <w:spacing w:val="-17"/>
        </w:rPr>
        <w:t xml:space="preserve"> </w:t>
      </w:r>
      <w:r w:rsidRPr="007E75D5">
        <w:rPr>
          <w:rFonts w:ascii="Merriweather" w:hAnsi="Merriweather"/>
        </w:rPr>
        <w:t>(GOR)</w:t>
      </w:r>
    </w:p>
    <w:p w14:paraId="569B4DBF" w14:textId="77C68D58" w:rsidR="009605B6" w:rsidRDefault="001B270E" w:rsidP="007E75D5">
      <w:pPr>
        <w:pStyle w:val="BodyText"/>
        <w:spacing w:before="23" w:after="240"/>
        <w:ind w:left="1849" w:right="1576"/>
        <w:rPr>
          <w:rFonts w:ascii="Merriweather" w:hAnsi="Merriweather"/>
        </w:rPr>
      </w:pPr>
      <w:r w:rsidRPr="007E75D5">
        <w:rPr>
          <w:rFonts w:ascii="Merriweather" w:hAnsi="Merriweather"/>
        </w:rPr>
        <w:t>Contact information of GOR</w:t>
      </w:r>
      <w:r w:rsidR="00E12AE4" w:rsidRPr="007E75D5">
        <w:rPr>
          <w:rFonts w:ascii="Merriweather" w:hAnsi="Merriweather"/>
        </w:rPr>
        <w:t xml:space="preserve">, </w:t>
      </w:r>
      <w:r w:rsidR="004A3AF2" w:rsidRPr="007E75D5">
        <w:rPr>
          <w:rFonts w:ascii="Merriweather" w:hAnsi="Merriweather"/>
        </w:rPr>
        <w:t xml:space="preserve">also known as the </w:t>
      </w:r>
      <w:r w:rsidR="00E12AE4" w:rsidRPr="007E75D5">
        <w:rPr>
          <w:rFonts w:ascii="Merriweather" w:hAnsi="Merriweather"/>
        </w:rPr>
        <w:t>OSBDC Program Manager,</w:t>
      </w:r>
      <w:r w:rsidRPr="007E75D5">
        <w:rPr>
          <w:rFonts w:ascii="Merriweather" w:hAnsi="Merriweather"/>
        </w:rPr>
        <w:t xml:space="preserve"> </w:t>
      </w:r>
      <w:r w:rsidR="007E75D5" w:rsidRPr="007E75D5">
        <w:rPr>
          <w:rFonts w:ascii="Merriweather" w:hAnsi="Merriweather"/>
        </w:rPr>
        <w:t>is in</w:t>
      </w:r>
      <w:r w:rsidRPr="007E75D5">
        <w:rPr>
          <w:rFonts w:ascii="Merriweather" w:hAnsi="Merriweather"/>
        </w:rPr>
        <w:t xml:space="preserve"> the agreement </w:t>
      </w:r>
      <w:r w:rsidR="00E12AE4" w:rsidRPr="007E75D5">
        <w:rPr>
          <w:rFonts w:ascii="Merriweather" w:hAnsi="Merriweather"/>
        </w:rPr>
        <w:t>Notice of Award page</w:t>
      </w:r>
      <w:r w:rsidR="007E75D5">
        <w:rPr>
          <w:rFonts w:ascii="Merriweather" w:hAnsi="Merriweather"/>
        </w:rPr>
        <w:t>s</w:t>
      </w:r>
      <w:r w:rsidR="00E12AE4" w:rsidRPr="007E75D5">
        <w:rPr>
          <w:rFonts w:ascii="Merriweather" w:hAnsi="Merriweather"/>
        </w:rPr>
        <w:t xml:space="preserve">, </w:t>
      </w:r>
      <w:r w:rsidRPr="007E75D5">
        <w:rPr>
          <w:rFonts w:ascii="Merriweather" w:hAnsi="Merriweather"/>
        </w:rPr>
        <w:t>particular to the Recipient.</w:t>
      </w:r>
      <w:bookmarkStart w:id="10" w:name="3._District_Office_Project_Officer_(PO)"/>
      <w:bookmarkStart w:id="11" w:name="_bookmark4"/>
      <w:bookmarkEnd w:id="10"/>
      <w:bookmarkEnd w:id="11"/>
    </w:p>
    <w:p w14:paraId="044ED968" w14:textId="77777777" w:rsidR="00AF40A7" w:rsidRPr="007E75D5" w:rsidRDefault="001B270E" w:rsidP="007E75D5">
      <w:pPr>
        <w:pStyle w:val="Heading1"/>
        <w:numPr>
          <w:ilvl w:val="2"/>
          <w:numId w:val="4"/>
        </w:numPr>
        <w:tabs>
          <w:tab w:val="left" w:pos="1899"/>
          <w:tab w:val="left" w:pos="1900"/>
        </w:tabs>
        <w:spacing w:before="172" w:after="240"/>
        <w:ind w:left="1900" w:hanging="360"/>
        <w:rPr>
          <w:rFonts w:ascii="Merriweather" w:hAnsi="Merriweather"/>
        </w:rPr>
      </w:pPr>
      <w:r w:rsidRPr="007E75D5">
        <w:rPr>
          <w:rFonts w:ascii="Merriweather" w:hAnsi="Merriweather"/>
        </w:rPr>
        <w:t>District Office Project Officer</w:t>
      </w:r>
      <w:r w:rsidRPr="007E75D5">
        <w:rPr>
          <w:rFonts w:ascii="Merriweather" w:hAnsi="Merriweather"/>
          <w:spacing w:val="-14"/>
        </w:rPr>
        <w:t xml:space="preserve"> </w:t>
      </w:r>
      <w:r w:rsidRPr="007E75D5">
        <w:rPr>
          <w:rFonts w:ascii="Merriweather" w:hAnsi="Merriweather"/>
        </w:rPr>
        <w:t>(PO)</w:t>
      </w:r>
    </w:p>
    <w:p w14:paraId="1F028183" w14:textId="269D149F" w:rsidR="009605B6" w:rsidRDefault="001B270E" w:rsidP="007E75D5">
      <w:pPr>
        <w:pStyle w:val="BodyText"/>
        <w:spacing w:before="30" w:after="240"/>
        <w:ind w:left="1700" w:right="1576"/>
        <w:rPr>
          <w:rFonts w:ascii="Merriweather" w:hAnsi="Merriweather"/>
        </w:rPr>
      </w:pPr>
      <w:r w:rsidRPr="007E75D5">
        <w:rPr>
          <w:rFonts w:ascii="Merriweather" w:hAnsi="Merriweather"/>
        </w:rPr>
        <w:t>Contact information of PO is located in the agreement particular to the Recipient.</w:t>
      </w:r>
      <w:bookmarkStart w:id="12" w:name="4._SBDC_Program_Point_of_Contact_for_Rep"/>
      <w:bookmarkStart w:id="13" w:name="_bookmark5"/>
      <w:bookmarkEnd w:id="12"/>
      <w:bookmarkEnd w:id="13"/>
    </w:p>
    <w:p w14:paraId="3E2F525C" w14:textId="68E59000" w:rsidR="009605B6" w:rsidRDefault="001B270E" w:rsidP="007E75D5">
      <w:pPr>
        <w:pStyle w:val="Heading1"/>
        <w:numPr>
          <w:ilvl w:val="2"/>
          <w:numId w:val="4"/>
        </w:numPr>
        <w:tabs>
          <w:tab w:val="left" w:pos="1899"/>
          <w:tab w:val="left" w:pos="1900"/>
        </w:tabs>
        <w:spacing w:before="172" w:after="240"/>
        <w:ind w:left="1900" w:hanging="360"/>
        <w:rPr>
          <w:rFonts w:ascii="Merriweather" w:hAnsi="Merriweather"/>
        </w:rPr>
      </w:pPr>
      <w:r w:rsidRPr="007E75D5">
        <w:rPr>
          <w:rFonts w:ascii="Merriweather" w:hAnsi="Merriweather"/>
          <w:b w:val="0"/>
          <w:bCs w:val="0"/>
        </w:rPr>
        <w:t>SBDC Program Point of Contact for Reporting Fraud, Waste, or</w:t>
      </w:r>
      <w:r w:rsidRPr="007E75D5">
        <w:rPr>
          <w:rFonts w:ascii="Merriweather" w:hAnsi="Merriweather"/>
          <w:b w:val="0"/>
          <w:bCs w:val="0"/>
          <w:spacing w:val="-26"/>
        </w:rPr>
        <w:t xml:space="preserve"> </w:t>
      </w:r>
      <w:r w:rsidRPr="007E75D5">
        <w:rPr>
          <w:rFonts w:ascii="Merriweather" w:hAnsi="Merriweather"/>
          <w:b w:val="0"/>
          <w:bCs w:val="0"/>
        </w:rPr>
        <w:t>Abuse</w:t>
      </w:r>
    </w:p>
    <w:p w14:paraId="7D0F1B55" w14:textId="77777777" w:rsidR="009605B6" w:rsidRPr="00F76A9F" w:rsidRDefault="009605B6" w:rsidP="007E75D5">
      <w:pPr>
        <w:pStyle w:val="TableParagraph"/>
        <w:tabs>
          <w:tab w:val="left" w:pos="4320"/>
        </w:tabs>
        <w:spacing w:line="201" w:lineRule="exact"/>
        <w:ind w:left="1716"/>
        <w:rPr>
          <w:rFonts w:ascii="Merriweather" w:hAnsi="Merriweather"/>
          <w:sz w:val="18"/>
        </w:rPr>
      </w:pPr>
      <w:r w:rsidRPr="00F76A9F">
        <w:rPr>
          <w:rFonts w:ascii="Merriweather" w:hAnsi="Merriweather"/>
          <w:sz w:val="18"/>
        </w:rPr>
        <w:t>Name:</w:t>
      </w:r>
      <w:r w:rsidRPr="00F76A9F">
        <w:rPr>
          <w:rFonts w:ascii="Merriweather" w:hAnsi="Merriweather"/>
          <w:sz w:val="18"/>
        </w:rPr>
        <w:tab/>
        <w:t>Rachel Karton</w:t>
      </w:r>
    </w:p>
    <w:p w14:paraId="24DD46AA" w14:textId="0D4F8324" w:rsidR="009605B6" w:rsidRPr="00F76A9F" w:rsidRDefault="009605B6" w:rsidP="007E75D5">
      <w:pPr>
        <w:pStyle w:val="TableParagraph"/>
        <w:tabs>
          <w:tab w:val="left" w:pos="4320"/>
        </w:tabs>
        <w:spacing w:line="203" w:lineRule="exact"/>
        <w:ind w:left="4320" w:hanging="2610"/>
        <w:rPr>
          <w:rFonts w:ascii="Merriweather" w:hAnsi="Merriweather"/>
          <w:sz w:val="18"/>
        </w:rPr>
      </w:pPr>
      <w:r w:rsidRPr="00F76A9F">
        <w:rPr>
          <w:rFonts w:ascii="Merriweather" w:hAnsi="Merriweather"/>
          <w:sz w:val="18"/>
        </w:rPr>
        <w:t>Address:</w:t>
      </w:r>
      <w:r w:rsidRPr="00F76A9F">
        <w:rPr>
          <w:rFonts w:ascii="Merriweather" w:hAnsi="Merriweather"/>
          <w:sz w:val="18"/>
        </w:rPr>
        <w:tab/>
        <w:t>U.S. Small Business Administration</w:t>
      </w:r>
      <w:r>
        <w:rPr>
          <w:rFonts w:ascii="Merriweather" w:hAnsi="Merriweather"/>
          <w:sz w:val="18"/>
        </w:rPr>
        <w:br/>
      </w:r>
      <w:r w:rsidRPr="00F76A9F">
        <w:rPr>
          <w:rFonts w:ascii="Merriweather" w:hAnsi="Merriweather"/>
          <w:sz w:val="18"/>
        </w:rPr>
        <w:t>409 Third Street; S.W., 6</w:t>
      </w:r>
      <w:r w:rsidRPr="00F76A9F">
        <w:rPr>
          <w:rFonts w:ascii="Merriweather" w:hAnsi="Merriweather"/>
          <w:sz w:val="18"/>
          <w:vertAlign w:val="superscript"/>
        </w:rPr>
        <w:t>th</w:t>
      </w:r>
      <w:r w:rsidRPr="00F76A9F">
        <w:rPr>
          <w:rFonts w:ascii="Merriweather" w:hAnsi="Merriweather"/>
          <w:sz w:val="18"/>
        </w:rPr>
        <w:t xml:space="preserve"> Floor</w:t>
      </w:r>
      <w:r>
        <w:rPr>
          <w:rFonts w:ascii="Merriweather" w:hAnsi="Merriweather"/>
          <w:sz w:val="18"/>
        </w:rPr>
        <w:br/>
      </w:r>
      <w:r w:rsidRPr="00F76A9F">
        <w:rPr>
          <w:rFonts w:ascii="Merriweather" w:hAnsi="Merriweather"/>
          <w:sz w:val="18"/>
        </w:rPr>
        <w:t>Washington, DC 20416</w:t>
      </w:r>
    </w:p>
    <w:p w14:paraId="2C091317" w14:textId="0909ED94" w:rsidR="009605B6" w:rsidRPr="00F76A9F" w:rsidRDefault="009605B6" w:rsidP="007E75D5">
      <w:pPr>
        <w:pStyle w:val="TableParagraph"/>
        <w:tabs>
          <w:tab w:val="left" w:pos="4320"/>
        </w:tabs>
        <w:ind w:left="1716"/>
        <w:rPr>
          <w:rFonts w:ascii="Merriweather" w:hAnsi="Merriweather"/>
          <w:sz w:val="18"/>
        </w:rPr>
      </w:pPr>
      <w:r w:rsidRPr="00F76A9F">
        <w:rPr>
          <w:rFonts w:ascii="Merriweather" w:hAnsi="Merriweather"/>
          <w:sz w:val="18"/>
        </w:rPr>
        <w:t>Telephone Number:</w:t>
      </w:r>
      <w:r>
        <w:rPr>
          <w:rFonts w:ascii="Merriweather" w:hAnsi="Merriweather"/>
          <w:sz w:val="18"/>
        </w:rPr>
        <w:tab/>
      </w:r>
      <w:r w:rsidRPr="00F76A9F">
        <w:rPr>
          <w:rFonts w:ascii="Merriweather" w:hAnsi="Merriweather"/>
          <w:sz w:val="18"/>
        </w:rPr>
        <w:t>(202) 619-1816</w:t>
      </w:r>
    </w:p>
    <w:p w14:paraId="732E215C" w14:textId="308FEAC9" w:rsidR="009605B6" w:rsidRPr="00F76A9F" w:rsidRDefault="009605B6" w:rsidP="007E75D5">
      <w:pPr>
        <w:pStyle w:val="TableParagraph"/>
        <w:tabs>
          <w:tab w:val="left" w:pos="4320"/>
        </w:tabs>
        <w:spacing w:after="240"/>
        <w:ind w:left="1716"/>
        <w:rPr>
          <w:rFonts w:ascii="Merriweather" w:hAnsi="Merriweather"/>
          <w:sz w:val="18"/>
        </w:rPr>
      </w:pPr>
      <w:r w:rsidRPr="00F76A9F">
        <w:rPr>
          <w:rFonts w:ascii="Merriweather" w:hAnsi="Merriweather"/>
          <w:sz w:val="18"/>
        </w:rPr>
        <w:t>Email Address:</w:t>
      </w:r>
      <w:r w:rsidRPr="00F76A9F">
        <w:rPr>
          <w:rFonts w:ascii="Merriweather" w:hAnsi="Merriweather"/>
          <w:sz w:val="18"/>
        </w:rPr>
        <w:tab/>
      </w:r>
      <w:hyperlink r:id="rId14"/>
      <w:r w:rsidRPr="00F76A9F">
        <w:rPr>
          <w:rFonts w:ascii="Merriweather" w:hAnsi="Merriweather"/>
          <w:sz w:val="18"/>
        </w:rPr>
        <w:t>rachel.newman-karton@sba.gov</w:t>
      </w:r>
    </w:p>
    <w:p w14:paraId="0BDC49E3" w14:textId="77777777" w:rsidR="00AF40A7" w:rsidRPr="007E75D5" w:rsidRDefault="001B270E" w:rsidP="007E75D5">
      <w:pPr>
        <w:pStyle w:val="Heading1"/>
        <w:numPr>
          <w:ilvl w:val="2"/>
          <w:numId w:val="4"/>
        </w:numPr>
        <w:tabs>
          <w:tab w:val="left" w:pos="1899"/>
          <w:tab w:val="left" w:pos="1900"/>
        </w:tabs>
        <w:spacing w:before="172" w:after="240"/>
        <w:ind w:left="1900" w:hanging="360"/>
        <w:rPr>
          <w:rFonts w:ascii="Merriweather" w:hAnsi="Merriweather"/>
        </w:rPr>
      </w:pPr>
      <w:bookmarkStart w:id="14" w:name="5._Grant_Recipient’s_Authorized_Organiza"/>
      <w:bookmarkStart w:id="15" w:name="_bookmark6"/>
      <w:bookmarkEnd w:id="14"/>
      <w:bookmarkEnd w:id="15"/>
      <w:r w:rsidRPr="007E75D5">
        <w:rPr>
          <w:rFonts w:ascii="Merriweather" w:hAnsi="Merriweather"/>
        </w:rPr>
        <w:t>Grant Recipient’s Authorized Organizational Representative</w:t>
      </w:r>
      <w:r w:rsidRPr="007E75D5">
        <w:rPr>
          <w:rFonts w:ascii="Merriweather" w:hAnsi="Merriweather"/>
          <w:spacing w:val="-25"/>
        </w:rPr>
        <w:t xml:space="preserve"> </w:t>
      </w:r>
      <w:r w:rsidRPr="007E75D5">
        <w:rPr>
          <w:rFonts w:ascii="Merriweather" w:hAnsi="Merriweather"/>
        </w:rPr>
        <w:t>(AOR)</w:t>
      </w:r>
    </w:p>
    <w:p w14:paraId="3877701C" w14:textId="3C5C51EA" w:rsidR="009605B6" w:rsidRDefault="001B270E" w:rsidP="007E75D5">
      <w:pPr>
        <w:pStyle w:val="BodyText"/>
        <w:spacing w:before="32" w:after="240"/>
        <w:ind w:left="1879" w:right="1525"/>
        <w:rPr>
          <w:rFonts w:ascii="Merriweather" w:hAnsi="Merriweather"/>
        </w:rPr>
      </w:pPr>
      <w:r w:rsidRPr="007E75D5">
        <w:rPr>
          <w:rFonts w:ascii="Merriweather" w:hAnsi="Merriweather"/>
        </w:rPr>
        <w:t>Contact information of AOR is located in the agreement particular to the Recipient.</w:t>
      </w:r>
      <w:bookmarkStart w:id="16" w:name="B._Project_and_Budget_Periods"/>
      <w:bookmarkStart w:id="17" w:name="_bookmark7"/>
      <w:bookmarkEnd w:id="16"/>
      <w:bookmarkEnd w:id="17"/>
    </w:p>
    <w:p w14:paraId="5914B019" w14:textId="6BDD81C9" w:rsidR="009605B6" w:rsidRDefault="001B270E" w:rsidP="007E75D5">
      <w:pPr>
        <w:pStyle w:val="ListParagraph"/>
        <w:numPr>
          <w:ilvl w:val="1"/>
          <w:numId w:val="4"/>
        </w:numPr>
        <w:tabs>
          <w:tab w:val="left" w:pos="1539"/>
          <w:tab w:val="left" w:pos="1540"/>
        </w:tabs>
        <w:spacing w:before="144" w:after="240"/>
        <w:rPr>
          <w:rFonts w:ascii="Merriweather" w:hAnsi="Merriweather"/>
          <w:b/>
          <w:sz w:val="18"/>
        </w:rPr>
      </w:pPr>
      <w:r w:rsidRPr="007E75D5">
        <w:rPr>
          <w:rFonts w:ascii="Merriweather" w:hAnsi="Merriweather"/>
          <w:b/>
          <w:sz w:val="18"/>
        </w:rPr>
        <w:t>Project and Budget</w:t>
      </w:r>
      <w:r w:rsidRPr="007E75D5">
        <w:rPr>
          <w:rFonts w:ascii="Merriweather" w:hAnsi="Merriweather"/>
          <w:b/>
          <w:spacing w:val="-9"/>
          <w:sz w:val="18"/>
        </w:rPr>
        <w:t xml:space="preserve"> </w:t>
      </w:r>
      <w:r w:rsidRPr="007E75D5">
        <w:rPr>
          <w:rFonts w:ascii="Merriweather" w:hAnsi="Merriweather"/>
          <w:b/>
          <w:sz w:val="18"/>
        </w:rPr>
        <w:t>Periods</w:t>
      </w:r>
    </w:p>
    <w:p w14:paraId="09B48554" w14:textId="394371E1" w:rsidR="009605B6" w:rsidRDefault="001B270E" w:rsidP="007E75D5">
      <w:pPr>
        <w:pStyle w:val="BodyText"/>
        <w:spacing w:after="240"/>
        <w:ind w:left="1540" w:right="286"/>
        <w:rPr>
          <w:rFonts w:ascii="Merriweather" w:hAnsi="Merriweather"/>
        </w:rPr>
      </w:pPr>
      <w:r w:rsidRPr="007E75D5">
        <w:rPr>
          <w:rFonts w:ascii="Merriweather" w:hAnsi="Merriweather"/>
        </w:rPr>
        <w:t xml:space="preserve">The period of performance for the Fiscal Year (FY) and Calendar Year (CY) award will consist of a base period of 24 months.  </w:t>
      </w:r>
      <w:r w:rsidR="001E16FC" w:rsidRPr="007E75D5">
        <w:rPr>
          <w:rFonts w:ascii="Merriweather" w:hAnsi="Merriweather"/>
        </w:rPr>
        <w:t xml:space="preserve">(Note: Budgets are submitted for a </w:t>
      </w:r>
      <w:proofErr w:type="gramStart"/>
      <w:r w:rsidR="001E16FC" w:rsidRPr="007E75D5">
        <w:rPr>
          <w:rFonts w:ascii="Merriweather" w:hAnsi="Merriweather"/>
        </w:rPr>
        <w:t>12 month</w:t>
      </w:r>
      <w:proofErr w:type="gramEnd"/>
      <w:r w:rsidR="001E16FC" w:rsidRPr="007E75D5">
        <w:rPr>
          <w:rFonts w:ascii="Merriweather" w:hAnsi="Merriweather"/>
        </w:rPr>
        <w:t xml:space="preserve"> period and performance goals are based on that 12 month period.) </w:t>
      </w:r>
      <w:r w:rsidRPr="007E75D5">
        <w:rPr>
          <w:rFonts w:ascii="Merriweather" w:hAnsi="Merriweather"/>
        </w:rPr>
        <w:t xml:space="preserve">The </w:t>
      </w:r>
      <w:r w:rsidR="001E16FC" w:rsidRPr="007E75D5">
        <w:rPr>
          <w:rFonts w:ascii="Merriweather" w:hAnsi="Merriweather"/>
        </w:rPr>
        <w:t xml:space="preserve">performance period </w:t>
      </w:r>
      <w:r w:rsidRPr="007E75D5">
        <w:rPr>
          <w:rFonts w:ascii="Merriweather" w:hAnsi="Merriweather"/>
        </w:rPr>
        <w:t>dates are:</w:t>
      </w:r>
    </w:p>
    <w:p w14:paraId="5D06778C" w14:textId="710DCE8A" w:rsidR="00AF40A7" w:rsidRPr="007E75D5" w:rsidRDefault="001B270E" w:rsidP="007E75D5">
      <w:pPr>
        <w:pStyle w:val="BodyText"/>
        <w:spacing w:after="240"/>
        <w:ind w:left="1755" w:right="1576"/>
        <w:jc w:val="center"/>
        <w:rPr>
          <w:rFonts w:ascii="Merriweather" w:hAnsi="Merriweather"/>
        </w:rPr>
      </w:pPr>
      <w:r w:rsidRPr="007E75D5">
        <w:rPr>
          <w:rFonts w:ascii="Merriweather" w:hAnsi="Merriweather"/>
        </w:rPr>
        <w:t>FY: October 01, 201</w:t>
      </w:r>
      <w:r w:rsidR="0057583F" w:rsidRPr="007E75D5">
        <w:rPr>
          <w:rFonts w:ascii="Merriweather" w:hAnsi="Merriweather"/>
        </w:rPr>
        <w:t>9</w:t>
      </w:r>
      <w:r w:rsidR="00FE6D9F" w:rsidRPr="007E75D5">
        <w:rPr>
          <w:rFonts w:ascii="Merriweather" w:hAnsi="Merriweather"/>
        </w:rPr>
        <w:t xml:space="preserve"> through September 30, 202</w:t>
      </w:r>
      <w:r w:rsidR="006B3A90">
        <w:rPr>
          <w:rFonts w:ascii="Merriweather" w:hAnsi="Merriweather"/>
        </w:rPr>
        <w:t>1</w:t>
      </w:r>
    </w:p>
    <w:p w14:paraId="6D6B9D9D" w14:textId="1BAA034D" w:rsidR="009605B6" w:rsidRDefault="00FE6D9F" w:rsidP="007E75D5">
      <w:pPr>
        <w:pStyle w:val="BodyText"/>
        <w:spacing w:before="104" w:after="240"/>
        <w:ind w:left="1755" w:right="1576"/>
        <w:jc w:val="center"/>
        <w:rPr>
          <w:rFonts w:ascii="Merriweather" w:hAnsi="Merriweather"/>
        </w:rPr>
      </w:pPr>
      <w:r w:rsidRPr="007E75D5">
        <w:rPr>
          <w:rFonts w:ascii="Merriweather" w:hAnsi="Merriweather"/>
        </w:rPr>
        <w:t>CY: January 01, 20</w:t>
      </w:r>
      <w:r w:rsidR="0057583F" w:rsidRPr="007E75D5">
        <w:rPr>
          <w:rFonts w:ascii="Merriweather" w:hAnsi="Merriweather"/>
        </w:rPr>
        <w:t>20</w:t>
      </w:r>
      <w:r w:rsidRPr="007E75D5">
        <w:rPr>
          <w:rFonts w:ascii="Merriweather" w:hAnsi="Merriweather"/>
        </w:rPr>
        <w:t xml:space="preserve"> through December 31, 202</w:t>
      </w:r>
      <w:r w:rsidR="0057583F" w:rsidRPr="007E75D5">
        <w:rPr>
          <w:rFonts w:ascii="Merriweather" w:hAnsi="Merriweather"/>
        </w:rPr>
        <w:t>1</w:t>
      </w:r>
    </w:p>
    <w:p w14:paraId="548A6F6B" w14:textId="135AAE9E" w:rsidR="009605B6" w:rsidRDefault="001B270E" w:rsidP="007E75D5">
      <w:pPr>
        <w:pStyle w:val="ListParagraph"/>
        <w:numPr>
          <w:ilvl w:val="1"/>
          <w:numId w:val="4"/>
        </w:numPr>
        <w:tabs>
          <w:tab w:val="left" w:pos="1540"/>
          <w:tab w:val="left" w:pos="1541"/>
        </w:tabs>
        <w:spacing w:before="1" w:after="240"/>
        <w:rPr>
          <w:rFonts w:ascii="Merriweather" w:hAnsi="Merriweather"/>
          <w:b/>
          <w:sz w:val="18"/>
        </w:rPr>
      </w:pPr>
      <w:bookmarkStart w:id="18" w:name="C._Governing_Authority/Order_of_Preceden"/>
      <w:bookmarkStart w:id="19" w:name="_bookmark8"/>
      <w:bookmarkEnd w:id="18"/>
      <w:bookmarkEnd w:id="19"/>
      <w:r w:rsidRPr="007E75D5">
        <w:rPr>
          <w:rFonts w:ascii="Merriweather" w:hAnsi="Merriweather"/>
          <w:b/>
          <w:sz w:val="18"/>
        </w:rPr>
        <w:t>Governing Authority/Order of</w:t>
      </w:r>
      <w:r w:rsidRPr="007E75D5">
        <w:rPr>
          <w:rFonts w:ascii="Merriweather" w:hAnsi="Merriweather"/>
          <w:b/>
          <w:spacing w:val="-16"/>
          <w:sz w:val="18"/>
        </w:rPr>
        <w:t xml:space="preserve"> </w:t>
      </w:r>
      <w:r w:rsidRPr="007E75D5">
        <w:rPr>
          <w:rFonts w:ascii="Merriweather" w:hAnsi="Merriweather"/>
          <w:b/>
          <w:sz w:val="18"/>
        </w:rPr>
        <w:t>Precedence</w:t>
      </w:r>
    </w:p>
    <w:p w14:paraId="5DE13E8D" w14:textId="21BECD74" w:rsidR="009605B6" w:rsidRDefault="001B270E" w:rsidP="007E75D5">
      <w:pPr>
        <w:pStyle w:val="BodyText"/>
        <w:spacing w:after="240"/>
        <w:ind w:left="1540" w:right="626"/>
        <w:rPr>
          <w:rFonts w:ascii="Merriweather" w:hAnsi="Merriweather"/>
        </w:rPr>
      </w:pPr>
      <w:r w:rsidRPr="007E75D5">
        <w:rPr>
          <w:rFonts w:ascii="Merriweather" w:hAnsi="Merriweather"/>
        </w:rPr>
        <w:t>This Award is subject to the following requirements and representations, whether stated explicitly or incorporated by reference:</w:t>
      </w:r>
    </w:p>
    <w:p w14:paraId="1AF4A68E" w14:textId="0166B23C" w:rsidR="00AF40A7" w:rsidRPr="007E75D5" w:rsidRDefault="001B270E" w:rsidP="007E75D5">
      <w:pPr>
        <w:pStyle w:val="ListParagraph"/>
        <w:numPr>
          <w:ilvl w:val="2"/>
          <w:numId w:val="4"/>
        </w:numPr>
        <w:tabs>
          <w:tab w:val="left" w:pos="1900"/>
          <w:tab w:val="left" w:pos="1901"/>
        </w:tabs>
        <w:spacing w:before="1" w:after="240"/>
        <w:ind w:left="1900" w:right="122" w:hanging="360"/>
        <w:rPr>
          <w:rFonts w:ascii="Merriweather" w:hAnsi="Merriweather"/>
          <w:sz w:val="18"/>
        </w:rPr>
      </w:pPr>
      <w:r w:rsidRPr="007E75D5">
        <w:rPr>
          <w:rFonts w:ascii="Merriweather" w:hAnsi="Merriweather"/>
          <w:sz w:val="18"/>
        </w:rPr>
        <w:t>The statutes, regulations, and policy documents cited in Blocks 1 and 14 of the Notice of Award cover page</w:t>
      </w:r>
      <w:r w:rsidR="007E75D5">
        <w:rPr>
          <w:rFonts w:ascii="Merriweather" w:hAnsi="Merriweather"/>
          <w:sz w:val="18"/>
        </w:rPr>
        <w:t>s</w:t>
      </w:r>
      <w:r w:rsidRPr="007E75D5">
        <w:rPr>
          <w:rFonts w:ascii="Merriweather" w:hAnsi="Merriweather"/>
          <w:sz w:val="18"/>
        </w:rPr>
        <w:t xml:space="preserve"> and any other relevant, subsequently enacted</w:t>
      </w:r>
      <w:r w:rsidRPr="007E75D5">
        <w:rPr>
          <w:rFonts w:ascii="Merriweather" w:hAnsi="Merriweather"/>
          <w:spacing w:val="-26"/>
          <w:sz w:val="18"/>
        </w:rPr>
        <w:t xml:space="preserve"> </w:t>
      </w:r>
      <w:r w:rsidRPr="007E75D5">
        <w:rPr>
          <w:rFonts w:ascii="Merriweather" w:hAnsi="Merriweather"/>
          <w:sz w:val="18"/>
        </w:rPr>
        <w:t>laws.</w:t>
      </w:r>
    </w:p>
    <w:p w14:paraId="36A64936" w14:textId="77777777" w:rsidR="00AF40A7" w:rsidRPr="007E75D5" w:rsidRDefault="001B270E" w:rsidP="007E75D5">
      <w:pPr>
        <w:pStyle w:val="ListParagraph"/>
        <w:numPr>
          <w:ilvl w:val="2"/>
          <w:numId w:val="4"/>
        </w:numPr>
        <w:tabs>
          <w:tab w:val="left" w:pos="1900"/>
          <w:tab w:val="left" w:pos="1901"/>
        </w:tabs>
        <w:spacing w:before="119" w:after="240"/>
        <w:ind w:left="1900" w:hanging="360"/>
        <w:rPr>
          <w:rFonts w:ascii="Merriweather" w:hAnsi="Merriweather"/>
          <w:sz w:val="18"/>
        </w:rPr>
      </w:pPr>
      <w:r w:rsidRPr="007E75D5">
        <w:rPr>
          <w:rFonts w:ascii="Merriweather" w:hAnsi="Merriweather"/>
          <w:sz w:val="18"/>
        </w:rPr>
        <w:lastRenderedPageBreak/>
        <w:t>Those Notice of Award terms and conditions set forth</w:t>
      </w:r>
      <w:r w:rsidRPr="007E75D5">
        <w:rPr>
          <w:rFonts w:ascii="Merriweather" w:hAnsi="Merriweather"/>
          <w:spacing w:val="-25"/>
          <w:sz w:val="18"/>
        </w:rPr>
        <w:t xml:space="preserve"> </w:t>
      </w:r>
      <w:r w:rsidRPr="007E75D5">
        <w:rPr>
          <w:rFonts w:ascii="Merriweather" w:hAnsi="Merriweather"/>
          <w:sz w:val="18"/>
        </w:rPr>
        <w:t>below.</w:t>
      </w:r>
    </w:p>
    <w:p w14:paraId="24537C3A" w14:textId="2161DB06" w:rsidR="00AF40A7" w:rsidRPr="007E75D5" w:rsidRDefault="00DC694E" w:rsidP="007E75D5">
      <w:pPr>
        <w:pStyle w:val="ListParagraph"/>
        <w:numPr>
          <w:ilvl w:val="2"/>
          <w:numId w:val="4"/>
        </w:numPr>
        <w:tabs>
          <w:tab w:val="left" w:pos="1900"/>
          <w:tab w:val="left" w:pos="1901"/>
        </w:tabs>
        <w:spacing w:before="121" w:after="240"/>
        <w:ind w:left="1900" w:right="189" w:hanging="360"/>
        <w:rPr>
          <w:rFonts w:ascii="Merriweather" w:hAnsi="Merriweather"/>
          <w:sz w:val="18"/>
        </w:rPr>
      </w:pPr>
      <w:r>
        <w:rPr>
          <w:rFonts w:ascii="Merriweather" w:hAnsi="Merriweather"/>
          <w:sz w:val="18"/>
        </w:rPr>
        <w:t>Funding Opportunity</w:t>
      </w:r>
      <w:r w:rsidR="001B270E" w:rsidRPr="007E75D5">
        <w:rPr>
          <w:rFonts w:ascii="Merriweather" w:hAnsi="Merriweather"/>
          <w:sz w:val="18"/>
        </w:rPr>
        <w:t xml:space="preserve"> Nos. OSBDC-20</w:t>
      </w:r>
      <w:r w:rsidR="0057583F" w:rsidRPr="007E75D5">
        <w:rPr>
          <w:rFonts w:ascii="Merriweather" w:hAnsi="Merriweather"/>
          <w:sz w:val="18"/>
        </w:rPr>
        <w:t>20</w:t>
      </w:r>
      <w:r w:rsidR="001B270E" w:rsidRPr="007E75D5">
        <w:rPr>
          <w:rFonts w:ascii="Merriweather" w:hAnsi="Merriweather"/>
          <w:sz w:val="18"/>
        </w:rPr>
        <w:t>-01 (FY), OSBDC-20</w:t>
      </w:r>
      <w:r w:rsidR="0057583F" w:rsidRPr="007E75D5">
        <w:rPr>
          <w:rFonts w:ascii="Merriweather" w:hAnsi="Merriweather"/>
          <w:sz w:val="18"/>
        </w:rPr>
        <w:t>20</w:t>
      </w:r>
      <w:r w:rsidR="001B270E" w:rsidRPr="007E75D5">
        <w:rPr>
          <w:rFonts w:ascii="Merriweather" w:hAnsi="Merriweather"/>
          <w:sz w:val="18"/>
        </w:rPr>
        <w:t>-02 (CY), as appropriate and any subsequently issued SBA policy</w:t>
      </w:r>
      <w:r w:rsidR="001B270E" w:rsidRPr="007E75D5">
        <w:rPr>
          <w:rFonts w:ascii="Merriweather" w:hAnsi="Merriweather"/>
          <w:spacing w:val="-19"/>
          <w:sz w:val="18"/>
        </w:rPr>
        <w:t xml:space="preserve"> </w:t>
      </w:r>
      <w:r w:rsidR="001B270E" w:rsidRPr="007E75D5">
        <w:rPr>
          <w:rFonts w:ascii="Merriweather" w:hAnsi="Merriweather"/>
          <w:sz w:val="18"/>
        </w:rPr>
        <w:t>guidance.</w:t>
      </w:r>
    </w:p>
    <w:p w14:paraId="25298988" w14:textId="4242B87A" w:rsidR="009605B6" w:rsidRDefault="001B270E" w:rsidP="007E75D5">
      <w:pPr>
        <w:pStyle w:val="ListParagraph"/>
        <w:numPr>
          <w:ilvl w:val="2"/>
          <w:numId w:val="4"/>
        </w:numPr>
        <w:tabs>
          <w:tab w:val="left" w:pos="1900"/>
          <w:tab w:val="left" w:pos="1901"/>
        </w:tabs>
        <w:spacing w:before="119" w:after="240"/>
        <w:ind w:left="1900" w:right="262" w:hanging="360"/>
        <w:rPr>
          <w:rFonts w:ascii="Merriweather" w:hAnsi="Merriweather"/>
          <w:sz w:val="18"/>
        </w:rPr>
      </w:pPr>
      <w:r w:rsidRPr="007E75D5">
        <w:rPr>
          <w:rFonts w:ascii="Merriweather" w:hAnsi="Merriweather"/>
          <w:sz w:val="18"/>
        </w:rPr>
        <w:t>Your accepted application for this Award, including all forms and assurances, and any subsequently approved additions or</w:t>
      </w:r>
      <w:r w:rsidRPr="007E75D5">
        <w:rPr>
          <w:rFonts w:ascii="Merriweather" w:hAnsi="Merriweather"/>
          <w:spacing w:val="-17"/>
          <w:sz w:val="18"/>
        </w:rPr>
        <w:t xml:space="preserve"> </w:t>
      </w:r>
      <w:r w:rsidRPr="007E75D5">
        <w:rPr>
          <w:rFonts w:ascii="Merriweather" w:hAnsi="Merriweather"/>
          <w:sz w:val="18"/>
        </w:rPr>
        <w:t>modifications.</w:t>
      </w:r>
    </w:p>
    <w:p w14:paraId="3AE1E04C" w14:textId="174BCE0D" w:rsidR="009605B6" w:rsidRDefault="001B270E" w:rsidP="009605B6">
      <w:pPr>
        <w:pStyle w:val="BodyText"/>
        <w:spacing w:after="240"/>
        <w:ind w:left="1440" w:right="85"/>
        <w:rPr>
          <w:rFonts w:ascii="Merriweather" w:hAnsi="Merriweather"/>
        </w:rPr>
      </w:pPr>
      <w:r w:rsidRPr="007E75D5">
        <w:rPr>
          <w:rFonts w:ascii="Merriweather" w:hAnsi="Merriweather"/>
        </w:rPr>
        <w:t>In the event of a conflict between these requirements, the Order of Precedence listed above will determine which prevails. Unless explicitly stated otherwise, all deadlines discussed</w:t>
      </w:r>
      <w:r w:rsidR="005A6D9B" w:rsidRPr="007E75D5">
        <w:rPr>
          <w:rFonts w:ascii="Merriweather" w:hAnsi="Merriweather"/>
        </w:rPr>
        <w:t xml:space="preserve"> in this Notice of Award will be</w:t>
      </w:r>
      <w:r w:rsidR="00DC694E">
        <w:rPr>
          <w:rFonts w:ascii="Merriweather" w:hAnsi="Merriweather"/>
        </w:rPr>
        <w:t xml:space="preserve"> </w:t>
      </w:r>
      <w:r w:rsidRPr="007E75D5">
        <w:rPr>
          <w:rFonts w:ascii="Merriweather" w:hAnsi="Merriweather"/>
        </w:rPr>
        <w:t xml:space="preserve">measured in terms of calendar days. By signing Block 23 of the Notice of Award cover page, you </w:t>
      </w:r>
      <w:bookmarkStart w:id="20" w:name="II._SPECIAL_TERMS_AND_CONDITIONS"/>
      <w:bookmarkStart w:id="21" w:name="_bookmark9"/>
      <w:bookmarkEnd w:id="20"/>
      <w:bookmarkEnd w:id="21"/>
      <w:r w:rsidRPr="007E75D5">
        <w:rPr>
          <w:rFonts w:ascii="Merriweather" w:hAnsi="Merriweather"/>
        </w:rPr>
        <w:t>acknowledge your acceptance of all these requirements.</w:t>
      </w:r>
    </w:p>
    <w:p w14:paraId="06669895" w14:textId="67F04F31" w:rsidR="009605B6" w:rsidRDefault="001B270E" w:rsidP="009605B6">
      <w:pPr>
        <w:pStyle w:val="ListParagraph"/>
        <w:numPr>
          <w:ilvl w:val="0"/>
          <w:numId w:val="4"/>
        </w:numPr>
        <w:tabs>
          <w:tab w:val="left" w:pos="819"/>
          <w:tab w:val="left" w:pos="820"/>
        </w:tabs>
        <w:spacing w:after="240"/>
        <w:rPr>
          <w:rFonts w:ascii="Merriweather" w:hAnsi="Merriweather"/>
          <w:b/>
          <w:sz w:val="18"/>
        </w:rPr>
      </w:pPr>
      <w:r w:rsidRPr="007E75D5">
        <w:rPr>
          <w:rFonts w:ascii="Merriweather" w:hAnsi="Merriweather"/>
          <w:b/>
          <w:sz w:val="18"/>
        </w:rPr>
        <w:t>SPECIAL TERMS AND</w:t>
      </w:r>
      <w:r w:rsidRPr="007E75D5">
        <w:rPr>
          <w:rFonts w:ascii="Merriweather" w:hAnsi="Merriweather"/>
          <w:b/>
          <w:spacing w:val="-14"/>
          <w:sz w:val="18"/>
        </w:rPr>
        <w:t xml:space="preserve"> </w:t>
      </w:r>
      <w:r w:rsidRPr="007E75D5">
        <w:rPr>
          <w:rFonts w:ascii="Merriweather" w:hAnsi="Merriweather"/>
          <w:b/>
          <w:sz w:val="18"/>
        </w:rPr>
        <w:t>CONDITIONS</w:t>
      </w:r>
      <w:bookmarkStart w:id="22" w:name="A._Corrective_Action_Required"/>
      <w:bookmarkStart w:id="23" w:name="_bookmark10"/>
      <w:bookmarkEnd w:id="22"/>
      <w:bookmarkEnd w:id="23"/>
    </w:p>
    <w:p w14:paraId="3F39B54C" w14:textId="458DA57F" w:rsidR="00AF40A7" w:rsidRPr="007E75D5" w:rsidRDefault="00DC694E" w:rsidP="007E75D5">
      <w:pPr>
        <w:pStyle w:val="ListParagraph"/>
        <w:numPr>
          <w:ilvl w:val="1"/>
          <w:numId w:val="4"/>
        </w:numPr>
        <w:tabs>
          <w:tab w:val="left" w:pos="1539"/>
          <w:tab w:val="left" w:pos="1540"/>
        </w:tabs>
        <w:spacing w:after="240"/>
        <w:rPr>
          <w:rFonts w:ascii="Merriweather" w:hAnsi="Merriweather"/>
          <w:b/>
          <w:sz w:val="18"/>
        </w:rPr>
      </w:pPr>
      <w:r>
        <w:rPr>
          <w:rFonts w:ascii="Merriweather" w:hAnsi="Merriweather"/>
          <w:b/>
          <w:sz w:val="18"/>
        </w:rPr>
        <w:t xml:space="preserve">Special Condition or </w:t>
      </w:r>
      <w:r w:rsidR="001B270E" w:rsidRPr="007E75D5">
        <w:rPr>
          <w:rFonts w:ascii="Merriweather" w:hAnsi="Merriweather"/>
          <w:b/>
          <w:sz w:val="18"/>
        </w:rPr>
        <w:t>Corrective Action</w:t>
      </w:r>
      <w:r w:rsidR="001B270E" w:rsidRPr="007E75D5">
        <w:rPr>
          <w:rFonts w:ascii="Merriweather" w:hAnsi="Merriweather"/>
          <w:b/>
          <w:spacing w:val="-10"/>
          <w:sz w:val="18"/>
        </w:rPr>
        <w:t xml:space="preserve"> </w:t>
      </w:r>
      <w:r w:rsidR="001B270E" w:rsidRPr="007E75D5">
        <w:rPr>
          <w:rFonts w:ascii="Merriweather" w:hAnsi="Merriweather"/>
          <w:b/>
          <w:sz w:val="18"/>
        </w:rPr>
        <w:t>Required</w:t>
      </w:r>
    </w:p>
    <w:p w14:paraId="11B0A7D4" w14:textId="0E99BF4C" w:rsidR="009605B6" w:rsidRDefault="001B270E" w:rsidP="007E75D5">
      <w:pPr>
        <w:pStyle w:val="BodyText"/>
        <w:spacing w:before="6" w:after="240"/>
        <w:ind w:left="1539"/>
        <w:rPr>
          <w:rFonts w:ascii="Merriweather" w:hAnsi="Merriweather"/>
        </w:rPr>
      </w:pPr>
      <w:r w:rsidRPr="007E75D5">
        <w:rPr>
          <w:rFonts w:ascii="Merriweather" w:hAnsi="Merriweather"/>
        </w:rPr>
        <w:t>Corrective action</w:t>
      </w:r>
      <w:r w:rsidR="00FE6D9F" w:rsidRPr="007E75D5">
        <w:rPr>
          <w:rFonts w:ascii="Merriweather" w:hAnsi="Merriweather"/>
        </w:rPr>
        <w:t>s required are</w:t>
      </w:r>
      <w:r w:rsidRPr="007E75D5">
        <w:rPr>
          <w:rFonts w:ascii="Merriweather" w:hAnsi="Merriweather"/>
        </w:rPr>
        <w:t xml:space="preserve"> located in the agreement particular to the Recipient.</w:t>
      </w:r>
      <w:bookmarkStart w:id="24" w:name="B._Grant_Recipient_Responsibilities"/>
      <w:bookmarkStart w:id="25" w:name="_bookmark11"/>
      <w:bookmarkEnd w:id="24"/>
      <w:bookmarkEnd w:id="25"/>
    </w:p>
    <w:p w14:paraId="41232D88" w14:textId="33D42633" w:rsidR="009605B6" w:rsidRDefault="001B270E" w:rsidP="007E75D5">
      <w:pPr>
        <w:pStyle w:val="ListParagraph"/>
        <w:numPr>
          <w:ilvl w:val="1"/>
          <w:numId w:val="4"/>
        </w:numPr>
        <w:tabs>
          <w:tab w:val="left" w:pos="1539"/>
          <w:tab w:val="left" w:pos="1540"/>
        </w:tabs>
        <w:spacing w:before="141" w:after="240"/>
        <w:rPr>
          <w:rFonts w:ascii="Merriweather" w:hAnsi="Merriweather"/>
          <w:b/>
          <w:sz w:val="18"/>
        </w:rPr>
      </w:pPr>
      <w:r w:rsidRPr="007E75D5">
        <w:rPr>
          <w:rFonts w:ascii="Merriweather" w:hAnsi="Merriweather"/>
          <w:b/>
          <w:sz w:val="18"/>
          <w:u w:val="single"/>
        </w:rPr>
        <w:t>Grant Recipient</w:t>
      </w:r>
      <w:r w:rsidRPr="007E75D5">
        <w:rPr>
          <w:rFonts w:ascii="Merriweather" w:hAnsi="Merriweather"/>
          <w:b/>
          <w:spacing w:val="-14"/>
          <w:sz w:val="18"/>
          <w:u w:val="single"/>
        </w:rPr>
        <w:t xml:space="preserve"> </w:t>
      </w:r>
      <w:r w:rsidRPr="007E75D5">
        <w:rPr>
          <w:rFonts w:ascii="Merriweather" w:hAnsi="Merriweather"/>
          <w:b/>
          <w:sz w:val="18"/>
          <w:u w:val="single"/>
        </w:rPr>
        <w:t>Responsibilities</w:t>
      </w:r>
    </w:p>
    <w:p w14:paraId="7D96991D" w14:textId="5E09C4EC" w:rsidR="009605B6" w:rsidRDefault="001B270E" w:rsidP="007E75D5">
      <w:pPr>
        <w:pStyle w:val="BodyText"/>
        <w:spacing w:before="94" w:after="240"/>
        <w:ind w:left="1540"/>
        <w:rPr>
          <w:rFonts w:ascii="Merriweather" w:hAnsi="Merriweather"/>
        </w:rPr>
      </w:pPr>
      <w:r w:rsidRPr="007E75D5">
        <w:rPr>
          <w:rFonts w:ascii="Merriweather" w:hAnsi="Merriweather"/>
        </w:rPr>
        <w:t>You, the Recipient/SBDC Network, acknowledge you will:</w:t>
      </w:r>
    </w:p>
    <w:p w14:paraId="51EBB666" w14:textId="77777777" w:rsidR="00AF40A7" w:rsidRPr="007E75D5" w:rsidRDefault="001B270E" w:rsidP="007E75D5">
      <w:pPr>
        <w:pStyle w:val="ListParagraph"/>
        <w:numPr>
          <w:ilvl w:val="2"/>
          <w:numId w:val="4"/>
        </w:numPr>
        <w:tabs>
          <w:tab w:val="left" w:pos="1899"/>
          <w:tab w:val="left" w:pos="1900"/>
        </w:tabs>
        <w:spacing w:after="240"/>
        <w:ind w:left="1900" w:hanging="360"/>
        <w:rPr>
          <w:rFonts w:ascii="Merriweather" w:hAnsi="Merriweather"/>
          <w:sz w:val="18"/>
        </w:rPr>
      </w:pPr>
      <w:r w:rsidRPr="007E75D5">
        <w:rPr>
          <w:rFonts w:ascii="Merriweather" w:hAnsi="Merriweather"/>
          <w:sz w:val="18"/>
        </w:rPr>
        <w:t>Comply</w:t>
      </w:r>
      <w:r w:rsidRPr="007E75D5">
        <w:rPr>
          <w:rFonts w:ascii="Merriweather" w:hAnsi="Merriweather"/>
          <w:spacing w:val="-4"/>
          <w:sz w:val="18"/>
        </w:rPr>
        <w:t xml:space="preserve"> </w:t>
      </w:r>
      <w:r w:rsidRPr="007E75D5">
        <w:rPr>
          <w:rFonts w:ascii="Merriweather" w:hAnsi="Merriweather"/>
          <w:sz w:val="18"/>
        </w:rPr>
        <w:t>with</w:t>
      </w:r>
      <w:r w:rsidRPr="007E75D5">
        <w:rPr>
          <w:rFonts w:ascii="Merriweather" w:hAnsi="Merriweather"/>
          <w:spacing w:val="-2"/>
          <w:sz w:val="18"/>
        </w:rPr>
        <w:t xml:space="preserve"> </w:t>
      </w:r>
      <w:r w:rsidRPr="007E75D5">
        <w:rPr>
          <w:rFonts w:ascii="Merriweather" w:hAnsi="Merriweather"/>
          <w:sz w:val="18"/>
        </w:rPr>
        <w:t>the</w:t>
      </w:r>
      <w:r w:rsidRPr="007E75D5">
        <w:rPr>
          <w:rFonts w:ascii="Merriweather" w:hAnsi="Merriweather"/>
          <w:spacing w:val="-5"/>
          <w:sz w:val="18"/>
        </w:rPr>
        <w:t xml:space="preserve"> </w:t>
      </w:r>
      <w:r w:rsidRPr="007E75D5">
        <w:rPr>
          <w:rFonts w:ascii="Merriweather" w:hAnsi="Merriweather"/>
          <w:sz w:val="18"/>
        </w:rPr>
        <w:t>requirements</w:t>
      </w:r>
      <w:r w:rsidRPr="007E75D5">
        <w:rPr>
          <w:rFonts w:ascii="Merriweather" w:hAnsi="Merriweather"/>
          <w:spacing w:val="-4"/>
          <w:sz w:val="18"/>
        </w:rPr>
        <w:t xml:space="preserve"> </w:t>
      </w:r>
      <w:r w:rsidRPr="007E75D5">
        <w:rPr>
          <w:rFonts w:ascii="Merriweather" w:hAnsi="Merriweather"/>
          <w:sz w:val="18"/>
        </w:rPr>
        <w:t>and</w:t>
      </w:r>
      <w:r w:rsidRPr="007E75D5">
        <w:rPr>
          <w:rFonts w:ascii="Merriweather" w:hAnsi="Merriweather"/>
          <w:spacing w:val="-2"/>
          <w:sz w:val="18"/>
        </w:rPr>
        <w:t xml:space="preserve"> </w:t>
      </w:r>
      <w:r w:rsidRPr="007E75D5">
        <w:rPr>
          <w:rFonts w:ascii="Merriweather" w:hAnsi="Merriweather"/>
          <w:sz w:val="18"/>
        </w:rPr>
        <w:t>authorities</w:t>
      </w:r>
      <w:r w:rsidRPr="007E75D5">
        <w:rPr>
          <w:rFonts w:ascii="Merriweather" w:hAnsi="Merriweather"/>
          <w:spacing w:val="-4"/>
          <w:sz w:val="18"/>
        </w:rPr>
        <w:t xml:space="preserve"> </w:t>
      </w:r>
      <w:r w:rsidRPr="007E75D5">
        <w:rPr>
          <w:rFonts w:ascii="Merriweather" w:hAnsi="Merriweather"/>
          <w:sz w:val="18"/>
        </w:rPr>
        <w:t>set</w:t>
      </w:r>
      <w:r w:rsidRPr="007E75D5">
        <w:rPr>
          <w:rFonts w:ascii="Merriweather" w:hAnsi="Merriweather"/>
          <w:spacing w:val="-3"/>
          <w:sz w:val="18"/>
        </w:rPr>
        <w:t xml:space="preserve"> </w:t>
      </w:r>
      <w:r w:rsidRPr="007E75D5">
        <w:rPr>
          <w:rFonts w:ascii="Merriweather" w:hAnsi="Merriweather"/>
          <w:sz w:val="18"/>
        </w:rPr>
        <w:t>forth</w:t>
      </w:r>
      <w:r w:rsidRPr="007E75D5">
        <w:rPr>
          <w:rFonts w:ascii="Merriweather" w:hAnsi="Merriweather"/>
          <w:spacing w:val="-5"/>
          <w:sz w:val="18"/>
        </w:rPr>
        <w:t xml:space="preserve"> </w:t>
      </w:r>
      <w:r w:rsidRPr="007E75D5">
        <w:rPr>
          <w:rFonts w:ascii="Merriweather" w:hAnsi="Merriweather"/>
          <w:sz w:val="18"/>
        </w:rPr>
        <w:t>in</w:t>
      </w:r>
      <w:r w:rsidRPr="007E75D5">
        <w:rPr>
          <w:rFonts w:ascii="Merriweather" w:hAnsi="Merriweather"/>
          <w:spacing w:val="-2"/>
          <w:sz w:val="18"/>
        </w:rPr>
        <w:t xml:space="preserve"> </w:t>
      </w:r>
      <w:r w:rsidRPr="007E75D5">
        <w:rPr>
          <w:rFonts w:ascii="Merriweather" w:hAnsi="Merriweather"/>
          <w:sz w:val="18"/>
        </w:rPr>
        <w:t>Parts</w:t>
      </w:r>
      <w:r w:rsidRPr="007E75D5">
        <w:rPr>
          <w:rFonts w:ascii="Merriweather" w:hAnsi="Merriweather"/>
          <w:spacing w:val="-2"/>
          <w:sz w:val="18"/>
        </w:rPr>
        <w:t xml:space="preserve"> </w:t>
      </w:r>
      <w:r w:rsidRPr="007E75D5">
        <w:rPr>
          <w:rFonts w:ascii="Merriweather" w:hAnsi="Merriweather"/>
          <w:sz w:val="18"/>
        </w:rPr>
        <w:t>I</w:t>
      </w:r>
      <w:r w:rsidRPr="007E75D5">
        <w:rPr>
          <w:rFonts w:ascii="Merriweather" w:hAnsi="Merriweather"/>
          <w:spacing w:val="-3"/>
          <w:sz w:val="18"/>
        </w:rPr>
        <w:t xml:space="preserve"> </w:t>
      </w:r>
      <w:r w:rsidRPr="007E75D5">
        <w:rPr>
          <w:rFonts w:ascii="Merriweather" w:hAnsi="Merriweather"/>
          <w:sz w:val="18"/>
        </w:rPr>
        <w:t>(C)</w:t>
      </w:r>
      <w:r w:rsidRPr="007E75D5">
        <w:rPr>
          <w:rFonts w:ascii="Merriweather" w:hAnsi="Merriweather"/>
          <w:spacing w:val="-3"/>
          <w:sz w:val="18"/>
        </w:rPr>
        <w:t xml:space="preserve"> </w:t>
      </w:r>
      <w:r w:rsidRPr="007E75D5">
        <w:rPr>
          <w:rFonts w:ascii="Merriweather" w:hAnsi="Merriweather"/>
          <w:sz w:val="18"/>
        </w:rPr>
        <w:t>above</w:t>
      </w:r>
      <w:r w:rsidRPr="007E75D5">
        <w:rPr>
          <w:rFonts w:ascii="Merriweather" w:hAnsi="Merriweather"/>
          <w:spacing w:val="-2"/>
          <w:sz w:val="18"/>
        </w:rPr>
        <w:t xml:space="preserve"> </w:t>
      </w:r>
      <w:r w:rsidRPr="007E75D5">
        <w:rPr>
          <w:rFonts w:ascii="Merriweather" w:hAnsi="Merriweather"/>
          <w:sz w:val="18"/>
        </w:rPr>
        <w:t>and</w:t>
      </w:r>
      <w:r w:rsidRPr="007E75D5">
        <w:rPr>
          <w:rFonts w:ascii="Merriweather" w:hAnsi="Merriweather"/>
          <w:spacing w:val="-2"/>
          <w:sz w:val="18"/>
        </w:rPr>
        <w:t xml:space="preserve"> </w:t>
      </w:r>
      <w:r w:rsidRPr="007E75D5">
        <w:rPr>
          <w:rFonts w:ascii="Merriweather" w:hAnsi="Merriweather"/>
          <w:sz w:val="18"/>
        </w:rPr>
        <w:t>III</w:t>
      </w:r>
      <w:r w:rsidRPr="007E75D5">
        <w:rPr>
          <w:rFonts w:ascii="Merriweather" w:hAnsi="Merriweather"/>
          <w:spacing w:val="-5"/>
          <w:sz w:val="18"/>
        </w:rPr>
        <w:t xml:space="preserve"> </w:t>
      </w:r>
      <w:r w:rsidRPr="007E75D5">
        <w:rPr>
          <w:rFonts w:ascii="Merriweather" w:hAnsi="Merriweather"/>
          <w:sz w:val="18"/>
        </w:rPr>
        <w:t>(A)(17)</w:t>
      </w:r>
      <w:r w:rsidRPr="007E75D5">
        <w:rPr>
          <w:rFonts w:ascii="Merriweather" w:hAnsi="Merriweather"/>
          <w:spacing w:val="-5"/>
          <w:sz w:val="18"/>
        </w:rPr>
        <w:t xml:space="preserve"> </w:t>
      </w:r>
      <w:r w:rsidRPr="007E75D5">
        <w:rPr>
          <w:rFonts w:ascii="Merriweather" w:hAnsi="Merriweather"/>
          <w:sz w:val="18"/>
        </w:rPr>
        <w:t>below.</w:t>
      </w:r>
    </w:p>
    <w:p w14:paraId="5AC1379A" w14:textId="77777777" w:rsidR="00AF40A7" w:rsidRPr="007E75D5" w:rsidRDefault="001B270E" w:rsidP="007E75D5">
      <w:pPr>
        <w:pStyle w:val="ListParagraph"/>
        <w:numPr>
          <w:ilvl w:val="2"/>
          <w:numId w:val="4"/>
        </w:numPr>
        <w:tabs>
          <w:tab w:val="left" w:pos="1899"/>
          <w:tab w:val="left" w:pos="1900"/>
        </w:tabs>
        <w:spacing w:before="119" w:after="240"/>
        <w:ind w:left="1900" w:right="103" w:hanging="360"/>
        <w:rPr>
          <w:rFonts w:ascii="Merriweather" w:hAnsi="Merriweather"/>
          <w:sz w:val="18"/>
        </w:rPr>
      </w:pPr>
      <w:r w:rsidRPr="007E75D5">
        <w:rPr>
          <w:rFonts w:ascii="Merriweather" w:hAnsi="Merriweather"/>
          <w:sz w:val="18"/>
        </w:rPr>
        <w:t>Be responsive to SBA requests for information and communication. Changes to your organization’s contact information, including your AOR or other designated representatives, must be reported promptly to</w:t>
      </w:r>
      <w:r w:rsidRPr="007E75D5">
        <w:rPr>
          <w:rFonts w:ascii="Merriweather" w:hAnsi="Merriweather"/>
          <w:spacing w:val="1"/>
          <w:sz w:val="18"/>
        </w:rPr>
        <w:t xml:space="preserve"> </w:t>
      </w:r>
      <w:r w:rsidRPr="007E75D5">
        <w:rPr>
          <w:rFonts w:ascii="Merriweather" w:hAnsi="Merriweather"/>
          <w:sz w:val="18"/>
        </w:rPr>
        <w:t>SBA.</w:t>
      </w:r>
    </w:p>
    <w:p w14:paraId="417EF2E6" w14:textId="77777777" w:rsidR="00AF40A7" w:rsidRPr="007E75D5" w:rsidRDefault="001B270E" w:rsidP="007E75D5">
      <w:pPr>
        <w:pStyle w:val="ListParagraph"/>
        <w:numPr>
          <w:ilvl w:val="2"/>
          <w:numId w:val="4"/>
        </w:numPr>
        <w:tabs>
          <w:tab w:val="left" w:pos="1899"/>
          <w:tab w:val="left" w:pos="1900"/>
        </w:tabs>
        <w:spacing w:before="119" w:after="240"/>
        <w:ind w:left="1900" w:right="440" w:hanging="360"/>
        <w:rPr>
          <w:rFonts w:ascii="Merriweather" w:hAnsi="Merriweather"/>
          <w:sz w:val="18"/>
        </w:rPr>
      </w:pPr>
      <w:r w:rsidRPr="007E75D5">
        <w:rPr>
          <w:rFonts w:ascii="Merriweather" w:hAnsi="Merriweather"/>
          <w:sz w:val="18"/>
        </w:rPr>
        <w:t>Promptly advise SBA of any difficulties you encounter or anticipate encountering that may affect the conduct of your</w:t>
      </w:r>
      <w:r w:rsidRPr="007E75D5">
        <w:rPr>
          <w:rFonts w:ascii="Merriweather" w:hAnsi="Merriweather"/>
          <w:spacing w:val="-8"/>
          <w:sz w:val="18"/>
        </w:rPr>
        <w:t xml:space="preserve"> </w:t>
      </w:r>
      <w:r w:rsidRPr="007E75D5">
        <w:rPr>
          <w:rFonts w:ascii="Merriweather" w:hAnsi="Merriweather"/>
          <w:sz w:val="18"/>
        </w:rPr>
        <w:t>project.</w:t>
      </w:r>
    </w:p>
    <w:p w14:paraId="3E39473C" w14:textId="77777777" w:rsidR="00AF40A7" w:rsidRPr="007E75D5" w:rsidRDefault="001B270E" w:rsidP="007E75D5">
      <w:pPr>
        <w:pStyle w:val="ListParagraph"/>
        <w:numPr>
          <w:ilvl w:val="2"/>
          <w:numId w:val="4"/>
        </w:numPr>
        <w:tabs>
          <w:tab w:val="left" w:pos="1900"/>
        </w:tabs>
        <w:spacing w:before="119" w:after="240"/>
        <w:ind w:left="1900" w:right="289" w:hanging="360"/>
        <w:jc w:val="both"/>
        <w:rPr>
          <w:rFonts w:ascii="Merriweather" w:hAnsi="Merriweather"/>
          <w:sz w:val="18"/>
        </w:rPr>
      </w:pPr>
      <w:r w:rsidRPr="007E75D5">
        <w:rPr>
          <w:rFonts w:ascii="Merriweather" w:hAnsi="Merriweather"/>
          <w:sz w:val="18"/>
        </w:rPr>
        <w:t>Cooperate with all programmatic and financial examinations and any accreditation reviews conducted by SBA, its agents, or contractors. You will promptly address and act upon all findings regarding your project made as part of any such</w:t>
      </w:r>
      <w:r w:rsidRPr="007E75D5">
        <w:rPr>
          <w:rFonts w:ascii="Merriweather" w:hAnsi="Merriweather"/>
          <w:spacing w:val="-12"/>
          <w:sz w:val="18"/>
        </w:rPr>
        <w:t xml:space="preserve"> </w:t>
      </w:r>
      <w:r w:rsidRPr="007E75D5">
        <w:rPr>
          <w:rFonts w:ascii="Merriweather" w:hAnsi="Merriweather"/>
          <w:sz w:val="18"/>
        </w:rPr>
        <w:t>process.</w:t>
      </w:r>
    </w:p>
    <w:p w14:paraId="366E8EEE" w14:textId="77777777" w:rsidR="00AF40A7" w:rsidRPr="007E75D5" w:rsidRDefault="001B270E" w:rsidP="007E75D5">
      <w:pPr>
        <w:pStyle w:val="ListParagraph"/>
        <w:numPr>
          <w:ilvl w:val="2"/>
          <w:numId w:val="4"/>
        </w:numPr>
        <w:tabs>
          <w:tab w:val="left" w:pos="1899"/>
          <w:tab w:val="left" w:pos="1900"/>
        </w:tabs>
        <w:spacing w:before="119" w:after="240"/>
        <w:ind w:left="1900" w:right="241" w:hanging="360"/>
        <w:rPr>
          <w:rFonts w:ascii="Merriweather" w:hAnsi="Merriweather"/>
          <w:sz w:val="18"/>
        </w:rPr>
      </w:pPr>
      <w:r w:rsidRPr="007E75D5">
        <w:rPr>
          <w:rFonts w:ascii="Merriweather" w:hAnsi="Merriweather"/>
          <w:sz w:val="18"/>
        </w:rPr>
        <w:t>Coordinate with SBA and other Agency resource partners operating within your project service area to maximize</w:t>
      </w:r>
      <w:r w:rsidRPr="007E75D5">
        <w:rPr>
          <w:rFonts w:ascii="Merriweather" w:hAnsi="Merriweather"/>
          <w:spacing w:val="-3"/>
          <w:sz w:val="18"/>
        </w:rPr>
        <w:t xml:space="preserve"> </w:t>
      </w:r>
      <w:r w:rsidRPr="007E75D5">
        <w:rPr>
          <w:rFonts w:ascii="Merriweather" w:hAnsi="Merriweather"/>
          <w:sz w:val="18"/>
        </w:rPr>
        <w:t>the</w:t>
      </w:r>
      <w:r w:rsidRPr="007E75D5">
        <w:rPr>
          <w:rFonts w:ascii="Merriweather" w:hAnsi="Merriweather"/>
          <w:spacing w:val="-6"/>
          <w:sz w:val="18"/>
        </w:rPr>
        <w:t xml:space="preserve"> </w:t>
      </w:r>
      <w:r w:rsidRPr="007E75D5">
        <w:rPr>
          <w:rFonts w:ascii="Merriweather" w:hAnsi="Merriweather"/>
          <w:sz w:val="18"/>
        </w:rPr>
        <w:t>effectiveness</w:t>
      </w:r>
      <w:r w:rsidRPr="007E75D5">
        <w:rPr>
          <w:rFonts w:ascii="Merriweather" w:hAnsi="Merriweather"/>
          <w:spacing w:val="-3"/>
          <w:sz w:val="18"/>
        </w:rPr>
        <w:t xml:space="preserve"> </w:t>
      </w:r>
      <w:r w:rsidRPr="007E75D5">
        <w:rPr>
          <w:rFonts w:ascii="Merriweather" w:hAnsi="Merriweather"/>
          <w:sz w:val="18"/>
        </w:rPr>
        <w:t>of</w:t>
      </w:r>
      <w:r w:rsidRPr="007E75D5">
        <w:rPr>
          <w:rFonts w:ascii="Merriweather" w:hAnsi="Merriweather"/>
          <w:spacing w:val="-6"/>
          <w:sz w:val="18"/>
        </w:rPr>
        <w:t xml:space="preserve"> </w:t>
      </w:r>
      <w:r w:rsidRPr="007E75D5">
        <w:rPr>
          <w:rFonts w:ascii="Merriweather" w:hAnsi="Merriweather"/>
          <w:sz w:val="18"/>
        </w:rPr>
        <w:t>your</w:t>
      </w:r>
      <w:r w:rsidRPr="007E75D5">
        <w:rPr>
          <w:rFonts w:ascii="Merriweather" w:hAnsi="Merriweather"/>
          <w:spacing w:val="-4"/>
          <w:sz w:val="18"/>
        </w:rPr>
        <w:t xml:space="preserve"> </w:t>
      </w:r>
      <w:r w:rsidRPr="007E75D5">
        <w:rPr>
          <w:rFonts w:ascii="Merriweather" w:hAnsi="Merriweather"/>
          <w:sz w:val="18"/>
        </w:rPr>
        <w:t>efforts</w:t>
      </w:r>
      <w:r w:rsidRPr="007E75D5">
        <w:rPr>
          <w:rFonts w:ascii="Merriweather" w:hAnsi="Merriweather"/>
          <w:spacing w:val="-3"/>
          <w:sz w:val="18"/>
        </w:rPr>
        <w:t xml:space="preserve"> </w:t>
      </w:r>
      <w:r w:rsidRPr="007E75D5">
        <w:rPr>
          <w:rFonts w:ascii="Merriweather" w:hAnsi="Merriweather"/>
          <w:sz w:val="18"/>
        </w:rPr>
        <w:t>and</w:t>
      </w:r>
      <w:r w:rsidRPr="007E75D5">
        <w:rPr>
          <w:rFonts w:ascii="Merriweather" w:hAnsi="Merriweather"/>
          <w:spacing w:val="-3"/>
          <w:sz w:val="18"/>
        </w:rPr>
        <w:t xml:space="preserve"> </w:t>
      </w:r>
      <w:r w:rsidRPr="007E75D5">
        <w:rPr>
          <w:rFonts w:ascii="Merriweather" w:hAnsi="Merriweather"/>
          <w:sz w:val="18"/>
        </w:rPr>
        <w:t>avoid</w:t>
      </w:r>
      <w:r w:rsidRPr="007E75D5">
        <w:rPr>
          <w:rFonts w:ascii="Merriweather" w:hAnsi="Merriweather"/>
          <w:spacing w:val="-3"/>
          <w:sz w:val="18"/>
        </w:rPr>
        <w:t xml:space="preserve"> </w:t>
      </w:r>
      <w:r w:rsidRPr="007E75D5">
        <w:rPr>
          <w:rFonts w:ascii="Merriweather" w:hAnsi="Merriweather"/>
          <w:sz w:val="18"/>
        </w:rPr>
        <w:t>duplication</w:t>
      </w:r>
      <w:r w:rsidRPr="007E75D5">
        <w:rPr>
          <w:rFonts w:ascii="Merriweather" w:hAnsi="Merriweather"/>
          <w:spacing w:val="-3"/>
          <w:sz w:val="18"/>
        </w:rPr>
        <w:t xml:space="preserve"> </w:t>
      </w:r>
      <w:r w:rsidRPr="007E75D5">
        <w:rPr>
          <w:rFonts w:ascii="Merriweather" w:hAnsi="Merriweather"/>
          <w:sz w:val="18"/>
        </w:rPr>
        <w:t>of</w:t>
      </w:r>
      <w:r w:rsidRPr="007E75D5">
        <w:rPr>
          <w:rFonts w:ascii="Merriweather" w:hAnsi="Merriweather"/>
          <w:spacing w:val="-6"/>
          <w:sz w:val="18"/>
        </w:rPr>
        <w:t xml:space="preserve"> </w:t>
      </w:r>
      <w:r w:rsidRPr="007E75D5">
        <w:rPr>
          <w:rFonts w:ascii="Merriweather" w:hAnsi="Merriweather"/>
          <w:sz w:val="18"/>
        </w:rPr>
        <w:t>products</w:t>
      </w:r>
      <w:r w:rsidRPr="007E75D5">
        <w:rPr>
          <w:rFonts w:ascii="Merriweather" w:hAnsi="Merriweather"/>
          <w:spacing w:val="-3"/>
          <w:sz w:val="18"/>
        </w:rPr>
        <w:t xml:space="preserve"> </w:t>
      </w:r>
      <w:r w:rsidRPr="007E75D5">
        <w:rPr>
          <w:rFonts w:ascii="Merriweather" w:hAnsi="Merriweather"/>
          <w:sz w:val="18"/>
        </w:rPr>
        <w:t>and</w:t>
      </w:r>
      <w:r w:rsidRPr="007E75D5">
        <w:rPr>
          <w:rFonts w:ascii="Merriweather" w:hAnsi="Merriweather"/>
          <w:spacing w:val="-3"/>
          <w:sz w:val="18"/>
        </w:rPr>
        <w:t xml:space="preserve"> </w:t>
      </w:r>
      <w:r w:rsidRPr="007E75D5">
        <w:rPr>
          <w:rFonts w:ascii="Merriweather" w:hAnsi="Merriweather"/>
          <w:sz w:val="18"/>
        </w:rPr>
        <w:t>services.</w:t>
      </w:r>
    </w:p>
    <w:p w14:paraId="4A6E1AE6" w14:textId="77777777" w:rsidR="00AF40A7" w:rsidRPr="007E75D5" w:rsidRDefault="001B270E" w:rsidP="007E75D5">
      <w:pPr>
        <w:pStyle w:val="ListParagraph"/>
        <w:numPr>
          <w:ilvl w:val="2"/>
          <w:numId w:val="4"/>
        </w:numPr>
        <w:tabs>
          <w:tab w:val="left" w:pos="1899"/>
          <w:tab w:val="left" w:pos="1900"/>
        </w:tabs>
        <w:spacing w:before="121" w:after="240"/>
        <w:ind w:left="1900" w:hanging="360"/>
        <w:rPr>
          <w:rFonts w:ascii="Merriweather" w:hAnsi="Merriweather"/>
          <w:sz w:val="18"/>
        </w:rPr>
      </w:pPr>
      <w:r w:rsidRPr="007E75D5">
        <w:rPr>
          <w:rFonts w:ascii="Merriweather" w:hAnsi="Merriweather"/>
          <w:sz w:val="18"/>
        </w:rPr>
        <w:t>Promote SBA programs, products, and services to clients, as</w:t>
      </w:r>
      <w:r w:rsidRPr="007E75D5">
        <w:rPr>
          <w:rFonts w:ascii="Merriweather" w:hAnsi="Merriweather"/>
          <w:spacing w:val="-28"/>
          <w:sz w:val="18"/>
        </w:rPr>
        <w:t xml:space="preserve"> </w:t>
      </w:r>
      <w:r w:rsidRPr="007E75D5">
        <w:rPr>
          <w:rFonts w:ascii="Merriweather" w:hAnsi="Merriweather"/>
          <w:sz w:val="18"/>
        </w:rPr>
        <w:t>appropriate.</w:t>
      </w:r>
    </w:p>
    <w:p w14:paraId="7D0ACC9B" w14:textId="77777777" w:rsidR="00AF40A7" w:rsidRPr="007E75D5" w:rsidRDefault="001B270E" w:rsidP="007E75D5">
      <w:pPr>
        <w:pStyle w:val="ListParagraph"/>
        <w:numPr>
          <w:ilvl w:val="2"/>
          <w:numId w:val="4"/>
        </w:numPr>
        <w:tabs>
          <w:tab w:val="left" w:pos="1899"/>
          <w:tab w:val="left" w:pos="1900"/>
        </w:tabs>
        <w:spacing w:before="118" w:after="240"/>
        <w:ind w:left="1900" w:right="323" w:hanging="360"/>
        <w:rPr>
          <w:rFonts w:ascii="Merriweather" w:hAnsi="Merriweather"/>
          <w:sz w:val="18"/>
        </w:rPr>
      </w:pPr>
      <w:r w:rsidRPr="007E75D5">
        <w:rPr>
          <w:rFonts w:ascii="Merriweather" w:hAnsi="Merriweather"/>
          <w:sz w:val="18"/>
        </w:rPr>
        <w:t>Maintain adequate, readily accessible facilities for assisting clients, including satellite locations where appropriate.</w:t>
      </w:r>
    </w:p>
    <w:p w14:paraId="22585B75" w14:textId="1A50DBC8" w:rsidR="00AF40A7" w:rsidRPr="007E75D5" w:rsidRDefault="001B270E" w:rsidP="007E75D5">
      <w:pPr>
        <w:pStyle w:val="ListParagraph"/>
        <w:numPr>
          <w:ilvl w:val="2"/>
          <w:numId w:val="4"/>
        </w:numPr>
        <w:tabs>
          <w:tab w:val="left" w:pos="1899"/>
          <w:tab w:val="left" w:pos="1900"/>
        </w:tabs>
        <w:spacing w:before="118" w:after="240"/>
        <w:ind w:left="1900" w:right="200" w:hanging="360"/>
        <w:rPr>
          <w:rFonts w:ascii="Merriweather" w:hAnsi="Merriweather"/>
          <w:sz w:val="18"/>
        </w:rPr>
      </w:pPr>
      <w:proofErr w:type="gramStart"/>
      <w:r w:rsidRPr="007E75D5">
        <w:rPr>
          <w:rFonts w:ascii="Merriweather" w:hAnsi="Merriweather"/>
          <w:sz w:val="18"/>
        </w:rPr>
        <w:t>Provide assistance to</w:t>
      </w:r>
      <w:proofErr w:type="gramEnd"/>
      <w:r w:rsidRPr="007E75D5">
        <w:rPr>
          <w:rFonts w:ascii="Merriweather" w:hAnsi="Merriweather"/>
          <w:sz w:val="18"/>
        </w:rPr>
        <w:t xml:space="preserve"> the small business community to the maximum extent possible. The SBDC Lead center and service centers services shall be available to the public during the normal hours of the business community throughout the year, as appropriate. In addition, provisions should be made to provide evening and weekend assistance, both online and </w:t>
      </w:r>
      <w:r w:rsidR="00727682" w:rsidRPr="007E75D5">
        <w:rPr>
          <w:rFonts w:ascii="Merriweather" w:hAnsi="Merriweather"/>
          <w:sz w:val="18"/>
        </w:rPr>
        <w:t>in-service</w:t>
      </w:r>
      <w:r w:rsidRPr="007E75D5">
        <w:rPr>
          <w:rFonts w:ascii="Merriweather" w:hAnsi="Merriweather"/>
          <w:sz w:val="18"/>
        </w:rPr>
        <w:t xml:space="preserve"> centers, as appropriate to meet local community demands and</w:t>
      </w:r>
      <w:r w:rsidRPr="007E75D5">
        <w:rPr>
          <w:rFonts w:ascii="Merriweather" w:hAnsi="Merriweather"/>
          <w:spacing w:val="-14"/>
          <w:sz w:val="18"/>
        </w:rPr>
        <w:t xml:space="preserve"> </w:t>
      </w:r>
      <w:r w:rsidRPr="007E75D5">
        <w:rPr>
          <w:rFonts w:ascii="Merriweather" w:hAnsi="Merriweather"/>
          <w:sz w:val="18"/>
        </w:rPr>
        <w:t>needs.</w:t>
      </w:r>
      <w:r w:rsidR="001E16FC" w:rsidRPr="007E75D5">
        <w:rPr>
          <w:rFonts w:ascii="Merriweather" w:hAnsi="Merriweather"/>
          <w:sz w:val="18"/>
        </w:rPr>
        <w:t xml:space="preserve"> Goals are included in each recipient</w:t>
      </w:r>
      <w:r w:rsidR="004A3AF2" w:rsidRPr="007E75D5">
        <w:rPr>
          <w:rFonts w:ascii="Merriweather" w:hAnsi="Merriweather"/>
          <w:sz w:val="18"/>
        </w:rPr>
        <w:t>’s</w:t>
      </w:r>
      <w:r w:rsidR="001E16FC" w:rsidRPr="007E75D5">
        <w:rPr>
          <w:rFonts w:ascii="Merriweather" w:hAnsi="Merriweather"/>
          <w:sz w:val="18"/>
        </w:rPr>
        <w:t xml:space="preserve"> particular agreement.</w:t>
      </w:r>
    </w:p>
    <w:p w14:paraId="32B968CD" w14:textId="77777777" w:rsidR="00AF40A7" w:rsidRPr="007E75D5" w:rsidRDefault="001B270E" w:rsidP="007E75D5">
      <w:pPr>
        <w:pStyle w:val="ListParagraph"/>
        <w:numPr>
          <w:ilvl w:val="2"/>
          <w:numId w:val="4"/>
        </w:numPr>
        <w:tabs>
          <w:tab w:val="left" w:pos="1900"/>
        </w:tabs>
        <w:spacing w:before="118" w:after="240"/>
        <w:ind w:left="1900" w:right="599" w:hanging="360"/>
        <w:rPr>
          <w:rFonts w:ascii="Merriweather" w:hAnsi="Merriweather"/>
          <w:sz w:val="18"/>
        </w:rPr>
      </w:pPr>
      <w:r w:rsidRPr="007E75D5">
        <w:rPr>
          <w:rFonts w:ascii="Merriweather" w:hAnsi="Merriweather"/>
          <w:sz w:val="18"/>
        </w:rPr>
        <w:lastRenderedPageBreak/>
        <w:t>Provide meaningful access to project services for clients with limited English language proficiency and/or</w:t>
      </w:r>
      <w:r w:rsidRPr="007E75D5">
        <w:rPr>
          <w:rFonts w:ascii="Merriweather" w:hAnsi="Merriweather"/>
          <w:spacing w:val="-11"/>
          <w:sz w:val="18"/>
        </w:rPr>
        <w:t xml:space="preserve"> </w:t>
      </w:r>
      <w:r w:rsidRPr="007E75D5">
        <w:rPr>
          <w:rFonts w:ascii="Merriweather" w:hAnsi="Merriweather"/>
          <w:sz w:val="18"/>
        </w:rPr>
        <w:t>disabilities.</w:t>
      </w:r>
    </w:p>
    <w:p w14:paraId="0DF65D63" w14:textId="77777777" w:rsidR="00AF40A7" w:rsidRPr="007E75D5" w:rsidRDefault="001B270E" w:rsidP="007E75D5">
      <w:pPr>
        <w:pStyle w:val="ListParagraph"/>
        <w:numPr>
          <w:ilvl w:val="2"/>
          <w:numId w:val="4"/>
        </w:numPr>
        <w:tabs>
          <w:tab w:val="left" w:pos="1900"/>
        </w:tabs>
        <w:spacing w:before="118" w:after="240"/>
        <w:ind w:left="1900" w:right="298" w:hanging="360"/>
        <w:rPr>
          <w:rFonts w:ascii="Merriweather" w:hAnsi="Merriweather"/>
          <w:sz w:val="18"/>
        </w:rPr>
      </w:pPr>
      <w:r w:rsidRPr="007E75D5">
        <w:rPr>
          <w:rFonts w:ascii="Merriweather" w:hAnsi="Merriweather"/>
          <w:sz w:val="18"/>
        </w:rPr>
        <w:t>Maintain adequate staffing levels for the delivery of client services, including replacing State/Regional Directors within 120</w:t>
      </w:r>
      <w:r w:rsidRPr="007E75D5">
        <w:rPr>
          <w:rFonts w:ascii="Merriweather" w:hAnsi="Merriweather"/>
          <w:spacing w:val="-11"/>
          <w:sz w:val="18"/>
        </w:rPr>
        <w:t xml:space="preserve"> </w:t>
      </w:r>
      <w:r w:rsidRPr="007E75D5">
        <w:rPr>
          <w:rFonts w:ascii="Merriweather" w:hAnsi="Merriweather"/>
          <w:sz w:val="18"/>
        </w:rPr>
        <w:t>days.</w:t>
      </w:r>
    </w:p>
    <w:p w14:paraId="3F695B6F" w14:textId="77777777" w:rsidR="00AF40A7" w:rsidRPr="007E75D5" w:rsidRDefault="001B270E" w:rsidP="007E75D5">
      <w:pPr>
        <w:pStyle w:val="ListParagraph"/>
        <w:numPr>
          <w:ilvl w:val="2"/>
          <w:numId w:val="4"/>
        </w:numPr>
        <w:tabs>
          <w:tab w:val="left" w:pos="1901"/>
        </w:tabs>
        <w:spacing w:before="118" w:after="240"/>
        <w:ind w:left="1900" w:right="1369" w:hanging="360"/>
        <w:rPr>
          <w:rFonts w:ascii="Merriweather" w:hAnsi="Merriweather"/>
          <w:sz w:val="18"/>
        </w:rPr>
      </w:pPr>
      <w:r w:rsidRPr="007E75D5">
        <w:rPr>
          <w:rFonts w:ascii="Merriweather" w:hAnsi="Merriweather"/>
          <w:sz w:val="18"/>
        </w:rPr>
        <w:t>Participate in SBA surveys and studies regarding the effectiveness and outcomes of the program/project, curriculum, types of assistance, service delivery methods,</w:t>
      </w:r>
      <w:r w:rsidRPr="007E75D5">
        <w:rPr>
          <w:rFonts w:ascii="Merriweather" w:hAnsi="Merriweather"/>
          <w:spacing w:val="-30"/>
          <w:sz w:val="18"/>
        </w:rPr>
        <w:t xml:space="preserve"> </w:t>
      </w:r>
      <w:r w:rsidRPr="007E75D5">
        <w:rPr>
          <w:rFonts w:ascii="Merriweather" w:hAnsi="Merriweather"/>
          <w:sz w:val="18"/>
        </w:rPr>
        <w:t>etc.</w:t>
      </w:r>
    </w:p>
    <w:p w14:paraId="47E57B34" w14:textId="77777777" w:rsidR="00AF40A7" w:rsidRPr="007E75D5" w:rsidRDefault="001B270E" w:rsidP="007E75D5">
      <w:pPr>
        <w:pStyle w:val="ListParagraph"/>
        <w:numPr>
          <w:ilvl w:val="2"/>
          <w:numId w:val="4"/>
        </w:numPr>
        <w:tabs>
          <w:tab w:val="left" w:pos="1901"/>
        </w:tabs>
        <w:spacing w:before="118" w:after="240"/>
        <w:ind w:left="1900" w:hanging="360"/>
        <w:rPr>
          <w:rFonts w:ascii="Merriweather" w:hAnsi="Merriweather"/>
          <w:sz w:val="18"/>
        </w:rPr>
      </w:pPr>
      <w:r w:rsidRPr="007E75D5">
        <w:rPr>
          <w:rFonts w:ascii="Merriweather" w:hAnsi="Merriweather"/>
          <w:sz w:val="18"/>
        </w:rPr>
        <w:t>Submit and update information to USASpending.gov, as</w:t>
      </w:r>
      <w:r w:rsidRPr="007E75D5">
        <w:rPr>
          <w:rFonts w:ascii="Merriweather" w:hAnsi="Merriweather"/>
          <w:spacing w:val="-28"/>
          <w:sz w:val="18"/>
        </w:rPr>
        <w:t xml:space="preserve"> </w:t>
      </w:r>
      <w:r w:rsidRPr="007E75D5">
        <w:rPr>
          <w:rFonts w:ascii="Merriweather" w:hAnsi="Merriweather"/>
          <w:sz w:val="18"/>
        </w:rPr>
        <w:t>required.</w:t>
      </w:r>
    </w:p>
    <w:p w14:paraId="49B4577A" w14:textId="77777777" w:rsidR="00AF40A7" w:rsidRPr="007E75D5" w:rsidRDefault="001B270E" w:rsidP="007E75D5">
      <w:pPr>
        <w:pStyle w:val="ListParagraph"/>
        <w:numPr>
          <w:ilvl w:val="2"/>
          <w:numId w:val="4"/>
        </w:numPr>
        <w:tabs>
          <w:tab w:val="left" w:pos="1901"/>
        </w:tabs>
        <w:spacing w:before="118" w:after="240"/>
        <w:ind w:left="1900" w:right="890" w:hanging="360"/>
        <w:rPr>
          <w:rFonts w:ascii="Merriweather" w:hAnsi="Merriweather"/>
          <w:sz w:val="18"/>
        </w:rPr>
      </w:pPr>
      <w:r w:rsidRPr="007E75D5">
        <w:rPr>
          <w:rFonts w:ascii="Merriweather" w:hAnsi="Merriweather"/>
          <w:sz w:val="18"/>
        </w:rPr>
        <w:t>Use the funds provided through this award, to manage and operate, within a state, territory, or commonwealth, a small business development center</w:t>
      </w:r>
      <w:r w:rsidRPr="007E75D5">
        <w:rPr>
          <w:rFonts w:ascii="Merriweather" w:hAnsi="Merriweather"/>
          <w:spacing w:val="-31"/>
          <w:sz w:val="18"/>
        </w:rPr>
        <w:t xml:space="preserve"> </w:t>
      </w:r>
      <w:r w:rsidRPr="007E75D5">
        <w:rPr>
          <w:rFonts w:ascii="Merriweather" w:hAnsi="Merriweather"/>
          <w:sz w:val="18"/>
        </w:rPr>
        <w:t>(SBDC).</w:t>
      </w:r>
    </w:p>
    <w:p w14:paraId="7F81083A" w14:textId="5D20858E" w:rsidR="00AF40A7" w:rsidRPr="007E75D5" w:rsidRDefault="001B270E" w:rsidP="007E75D5">
      <w:pPr>
        <w:pStyle w:val="ListParagraph"/>
        <w:numPr>
          <w:ilvl w:val="2"/>
          <w:numId w:val="4"/>
        </w:numPr>
        <w:tabs>
          <w:tab w:val="left" w:pos="1901"/>
        </w:tabs>
        <w:spacing w:before="1" w:after="240"/>
        <w:ind w:left="1900" w:right="240" w:hanging="360"/>
        <w:rPr>
          <w:rFonts w:ascii="Merriweather" w:hAnsi="Merriweather"/>
          <w:sz w:val="28"/>
        </w:rPr>
      </w:pPr>
      <w:r w:rsidRPr="007E75D5">
        <w:rPr>
          <w:rFonts w:ascii="Merriweather" w:hAnsi="Merriweather"/>
          <w:sz w:val="18"/>
        </w:rPr>
        <w:t>Use varied resources to counsel and train small business owners and managers in dealing with financial, marketing, and other operational and business opportunities and challenges. The SBDC will assist these clients in developing feasibility studies, business plans, cash flows, financial statements, and similar business measurement and evaluation concepts and tools. The SBDC must provide client counseling assistance at no cost to its clients. However, the SBDC may charge a reasonable fee for training activities and/or specialized services. See below in Part IV, definition of program</w:t>
      </w:r>
      <w:r w:rsidRPr="007E75D5">
        <w:rPr>
          <w:rFonts w:ascii="Merriweather" w:hAnsi="Merriweather"/>
          <w:spacing w:val="4"/>
          <w:sz w:val="18"/>
        </w:rPr>
        <w:t xml:space="preserve"> </w:t>
      </w:r>
      <w:r w:rsidRPr="007E75D5">
        <w:rPr>
          <w:rFonts w:ascii="Merriweather" w:hAnsi="Merriweather"/>
          <w:sz w:val="18"/>
        </w:rPr>
        <w:t>incom</w:t>
      </w:r>
      <w:r w:rsidR="0057583F" w:rsidRPr="007E75D5">
        <w:rPr>
          <w:rFonts w:ascii="Merriweather" w:hAnsi="Merriweather"/>
          <w:sz w:val="18"/>
        </w:rPr>
        <w:t>e</w:t>
      </w:r>
      <w:r w:rsidR="00DC694E">
        <w:rPr>
          <w:rFonts w:ascii="Merriweather" w:hAnsi="Merriweather"/>
          <w:sz w:val="18"/>
        </w:rPr>
        <w:t>.</w:t>
      </w:r>
    </w:p>
    <w:p w14:paraId="1425A065" w14:textId="77777777" w:rsidR="00AF40A7" w:rsidRPr="007E75D5" w:rsidRDefault="001B270E" w:rsidP="007E75D5">
      <w:pPr>
        <w:pStyle w:val="ListParagraph"/>
        <w:numPr>
          <w:ilvl w:val="2"/>
          <w:numId w:val="4"/>
        </w:numPr>
        <w:tabs>
          <w:tab w:val="left" w:pos="1900"/>
        </w:tabs>
        <w:spacing w:before="95" w:after="240"/>
        <w:ind w:left="1900" w:right="110" w:hanging="360"/>
        <w:rPr>
          <w:rFonts w:ascii="Merriweather" w:hAnsi="Merriweather"/>
          <w:sz w:val="18"/>
        </w:rPr>
      </w:pPr>
      <w:r w:rsidRPr="007E75D5">
        <w:rPr>
          <w:rFonts w:ascii="Merriweather" w:hAnsi="Merriweather"/>
          <w:sz w:val="18"/>
        </w:rPr>
        <w:t>Consult with State and Federal Export Assistance Centers, as appropriate, when counseling small businesses interested in exporting. For further guidance regarding export assistance requirements, see 15 U.S.C.</w:t>
      </w:r>
      <w:r w:rsidRPr="007E75D5">
        <w:rPr>
          <w:rFonts w:ascii="Merriweather" w:hAnsi="Merriweather"/>
          <w:spacing w:val="-8"/>
          <w:sz w:val="18"/>
        </w:rPr>
        <w:t xml:space="preserve"> </w:t>
      </w:r>
      <w:r w:rsidRPr="007E75D5">
        <w:rPr>
          <w:rFonts w:ascii="Merriweather" w:hAnsi="Merriweather"/>
          <w:sz w:val="18"/>
        </w:rPr>
        <w:t>§648(a).</w:t>
      </w:r>
    </w:p>
    <w:p w14:paraId="157CDE28" w14:textId="4AA4933C" w:rsidR="009605B6" w:rsidRDefault="001B270E" w:rsidP="007E75D5">
      <w:pPr>
        <w:pStyle w:val="ListParagraph"/>
        <w:numPr>
          <w:ilvl w:val="2"/>
          <w:numId w:val="4"/>
        </w:numPr>
        <w:tabs>
          <w:tab w:val="left" w:pos="1901"/>
        </w:tabs>
        <w:spacing w:before="122" w:after="240"/>
        <w:ind w:left="1900" w:hanging="360"/>
        <w:rPr>
          <w:rFonts w:ascii="Merriweather" w:hAnsi="Merriweather"/>
          <w:sz w:val="18"/>
        </w:rPr>
      </w:pPr>
      <w:r w:rsidRPr="007E75D5">
        <w:rPr>
          <w:rFonts w:ascii="Merriweather" w:hAnsi="Merriweather"/>
          <w:sz w:val="18"/>
        </w:rPr>
        <w:t xml:space="preserve">Report emergency closures to the SBA Project Officer </w:t>
      </w:r>
      <w:r w:rsidR="00E378C9">
        <w:rPr>
          <w:rFonts w:ascii="Merriweather" w:hAnsi="Merriweather"/>
          <w:sz w:val="18"/>
        </w:rPr>
        <w:t xml:space="preserve">and OSBDC Program Manager </w:t>
      </w:r>
      <w:r w:rsidRPr="007E75D5">
        <w:rPr>
          <w:rFonts w:ascii="Merriweather" w:hAnsi="Merriweather"/>
          <w:sz w:val="18"/>
        </w:rPr>
        <w:t>as soon as</w:t>
      </w:r>
      <w:r w:rsidRPr="007E75D5">
        <w:rPr>
          <w:rFonts w:ascii="Merriweather" w:hAnsi="Merriweather"/>
          <w:spacing w:val="-29"/>
          <w:sz w:val="18"/>
        </w:rPr>
        <w:t xml:space="preserve"> </w:t>
      </w:r>
      <w:r w:rsidRPr="007E75D5">
        <w:rPr>
          <w:rFonts w:ascii="Merriweather" w:hAnsi="Merriweather"/>
          <w:sz w:val="18"/>
        </w:rPr>
        <w:t>feasible.</w:t>
      </w:r>
    </w:p>
    <w:p w14:paraId="7263584E" w14:textId="6BCE3EEE" w:rsidR="009605B6" w:rsidRDefault="001B270E" w:rsidP="007E75D5">
      <w:pPr>
        <w:pStyle w:val="ListParagraph"/>
        <w:numPr>
          <w:ilvl w:val="2"/>
          <w:numId w:val="4"/>
        </w:numPr>
        <w:tabs>
          <w:tab w:val="left" w:pos="1901"/>
        </w:tabs>
        <w:spacing w:after="240"/>
        <w:ind w:left="1900" w:right="119" w:hanging="360"/>
        <w:rPr>
          <w:rFonts w:ascii="Merriweather" w:hAnsi="Merriweather"/>
          <w:sz w:val="18"/>
        </w:rPr>
      </w:pPr>
      <w:r w:rsidRPr="007E75D5">
        <w:rPr>
          <w:rFonts w:ascii="Merriweather" w:hAnsi="Merriweather"/>
          <w:sz w:val="18"/>
        </w:rPr>
        <w:t>Assure that each subaward issued in association with this award is administered in accordance with OMB Uniform Administrative Requirements, Cost Principles, and Audit Requirements for Federal Awards (Uniform Guidance), applicable sponsoring agency regulations, and the terms and conditions of the prime award.  Also assur</w:t>
      </w:r>
      <w:r w:rsidR="00F1653F" w:rsidRPr="007E75D5">
        <w:rPr>
          <w:rFonts w:ascii="Merriweather" w:hAnsi="Merriweather"/>
          <w:sz w:val="18"/>
        </w:rPr>
        <w:t>e</w:t>
      </w:r>
      <w:r w:rsidRPr="007E75D5">
        <w:rPr>
          <w:rFonts w:ascii="Merriweather" w:hAnsi="Merriweather"/>
          <w:sz w:val="18"/>
        </w:rPr>
        <w:t xml:space="preserve"> that subrecipients comply with the Uniform Guidance and all appropriate flow-down provisions of this</w:t>
      </w:r>
      <w:r w:rsidRPr="007E75D5">
        <w:rPr>
          <w:rFonts w:ascii="Merriweather" w:hAnsi="Merriweather"/>
          <w:spacing w:val="-21"/>
          <w:sz w:val="18"/>
        </w:rPr>
        <w:t xml:space="preserve"> </w:t>
      </w:r>
      <w:r w:rsidRPr="007E75D5">
        <w:rPr>
          <w:rFonts w:ascii="Merriweather" w:hAnsi="Merriweather"/>
          <w:sz w:val="18"/>
        </w:rPr>
        <w:t>award.</w:t>
      </w:r>
    </w:p>
    <w:p w14:paraId="683F95E1" w14:textId="56ACB2EC" w:rsidR="009605B6" w:rsidRDefault="001B270E" w:rsidP="007E75D5">
      <w:pPr>
        <w:pStyle w:val="ListParagraph"/>
        <w:numPr>
          <w:ilvl w:val="2"/>
          <w:numId w:val="4"/>
        </w:numPr>
        <w:tabs>
          <w:tab w:val="left" w:pos="1901"/>
        </w:tabs>
        <w:spacing w:after="240"/>
        <w:ind w:left="1900" w:right="250" w:hanging="360"/>
        <w:rPr>
          <w:rFonts w:ascii="Merriweather" w:hAnsi="Merriweather"/>
          <w:sz w:val="18"/>
        </w:rPr>
      </w:pPr>
      <w:r w:rsidRPr="007E75D5">
        <w:rPr>
          <w:rFonts w:ascii="Merriweather" w:hAnsi="Merriweather"/>
          <w:sz w:val="18"/>
        </w:rPr>
        <w:t>Provide advance notice of all contracts, grants, and cooperative agreements you propose to enter into with other Federal agencies, either individually or as part of a joint effort with other parties. For further guidance, see 15 U.S.C.§ 648 21(a)(5) and Part III (A)(12)</w:t>
      </w:r>
      <w:r w:rsidRPr="007E75D5">
        <w:rPr>
          <w:rFonts w:ascii="Merriweather" w:hAnsi="Merriweather"/>
          <w:spacing w:val="-27"/>
          <w:sz w:val="18"/>
        </w:rPr>
        <w:t xml:space="preserve"> </w:t>
      </w:r>
      <w:r w:rsidRPr="007E75D5">
        <w:rPr>
          <w:rFonts w:ascii="Merriweather" w:hAnsi="Merriweather"/>
          <w:sz w:val="18"/>
        </w:rPr>
        <w:t>below.</w:t>
      </w:r>
      <w:bookmarkStart w:id="26" w:name="C._SBA_Responsibilities"/>
      <w:bookmarkStart w:id="27" w:name="_bookmark12"/>
      <w:bookmarkEnd w:id="26"/>
      <w:bookmarkEnd w:id="27"/>
    </w:p>
    <w:p w14:paraId="6A65C828" w14:textId="455E6F54" w:rsidR="009605B6" w:rsidRDefault="001B270E" w:rsidP="007E75D5">
      <w:pPr>
        <w:pStyle w:val="ListParagraph"/>
        <w:numPr>
          <w:ilvl w:val="1"/>
          <w:numId w:val="4"/>
        </w:numPr>
        <w:tabs>
          <w:tab w:val="left" w:pos="1540"/>
          <w:tab w:val="left" w:pos="1541"/>
        </w:tabs>
        <w:spacing w:before="1" w:after="240"/>
        <w:rPr>
          <w:rFonts w:ascii="Merriweather" w:hAnsi="Merriweather"/>
          <w:b/>
          <w:sz w:val="18"/>
        </w:rPr>
      </w:pPr>
      <w:r w:rsidRPr="007E75D5">
        <w:rPr>
          <w:rFonts w:ascii="Merriweather" w:hAnsi="Merriweather"/>
          <w:b/>
          <w:sz w:val="18"/>
        </w:rPr>
        <w:t>SBA</w:t>
      </w:r>
      <w:r w:rsidRPr="007E75D5">
        <w:rPr>
          <w:rFonts w:ascii="Merriweather" w:hAnsi="Merriweather"/>
          <w:b/>
          <w:spacing w:val="-8"/>
          <w:sz w:val="18"/>
        </w:rPr>
        <w:t xml:space="preserve"> </w:t>
      </w:r>
      <w:r w:rsidRPr="007E75D5">
        <w:rPr>
          <w:rFonts w:ascii="Merriweather" w:hAnsi="Merriweather"/>
          <w:b/>
          <w:sz w:val="18"/>
        </w:rPr>
        <w:t>Responsibilities</w:t>
      </w:r>
    </w:p>
    <w:p w14:paraId="4D5D1D30" w14:textId="77777777" w:rsidR="00AF40A7" w:rsidRPr="007E75D5" w:rsidRDefault="001B270E" w:rsidP="007E75D5">
      <w:pPr>
        <w:pStyle w:val="BodyText"/>
        <w:spacing w:after="240"/>
        <w:ind w:left="1540"/>
        <w:rPr>
          <w:rFonts w:ascii="Merriweather" w:hAnsi="Merriweather"/>
        </w:rPr>
      </w:pPr>
      <w:r w:rsidRPr="007E75D5">
        <w:rPr>
          <w:rFonts w:ascii="Merriweather" w:hAnsi="Merriweather"/>
        </w:rPr>
        <w:t>As the awarding agency, SBA will, subject to the availability of funds and continuing authority:</w:t>
      </w:r>
    </w:p>
    <w:p w14:paraId="0835A6F0" w14:textId="77777777" w:rsidR="00AF40A7" w:rsidRPr="007E75D5" w:rsidRDefault="001B270E" w:rsidP="007E75D5">
      <w:pPr>
        <w:pStyle w:val="ListParagraph"/>
        <w:numPr>
          <w:ilvl w:val="2"/>
          <w:numId w:val="4"/>
        </w:numPr>
        <w:tabs>
          <w:tab w:val="left" w:pos="1899"/>
          <w:tab w:val="left" w:pos="1900"/>
        </w:tabs>
        <w:spacing w:before="121" w:after="240"/>
        <w:ind w:left="1900" w:right="412" w:hanging="360"/>
        <w:rPr>
          <w:rFonts w:ascii="Merriweather" w:hAnsi="Merriweather"/>
          <w:sz w:val="18"/>
        </w:rPr>
      </w:pPr>
      <w:r w:rsidRPr="007E75D5">
        <w:rPr>
          <w:rFonts w:ascii="Merriweather" w:hAnsi="Merriweather"/>
          <w:sz w:val="18"/>
        </w:rPr>
        <w:t>Carry out the duties and responsibilities imposed on it by the statutes and regulations governing this program.</w:t>
      </w:r>
    </w:p>
    <w:p w14:paraId="0D51F944" w14:textId="77777777" w:rsidR="00AF40A7" w:rsidRPr="007E75D5" w:rsidRDefault="001B270E" w:rsidP="007E75D5">
      <w:pPr>
        <w:pStyle w:val="ListParagraph"/>
        <w:numPr>
          <w:ilvl w:val="2"/>
          <w:numId w:val="4"/>
        </w:numPr>
        <w:tabs>
          <w:tab w:val="left" w:pos="1899"/>
          <w:tab w:val="left" w:pos="1900"/>
        </w:tabs>
        <w:spacing w:before="118" w:after="240"/>
        <w:ind w:left="1900" w:hanging="360"/>
        <w:rPr>
          <w:rFonts w:ascii="Merriweather" w:hAnsi="Merriweather"/>
          <w:sz w:val="18"/>
        </w:rPr>
      </w:pPr>
      <w:r w:rsidRPr="007E75D5">
        <w:rPr>
          <w:rFonts w:ascii="Merriweather" w:hAnsi="Merriweather"/>
          <w:sz w:val="18"/>
        </w:rPr>
        <w:t>Respond to requests for guidance or information related to the SBDC</w:t>
      </w:r>
      <w:r w:rsidRPr="007E75D5">
        <w:rPr>
          <w:rFonts w:ascii="Merriweather" w:hAnsi="Merriweather"/>
          <w:spacing w:val="-31"/>
          <w:sz w:val="18"/>
        </w:rPr>
        <w:t xml:space="preserve"> </w:t>
      </w:r>
      <w:r w:rsidRPr="007E75D5">
        <w:rPr>
          <w:rFonts w:ascii="Merriweather" w:hAnsi="Merriweather"/>
          <w:sz w:val="18"/>
        </w:rPr>
        <w:t>program.</w:t>
      </w:r>
    </w:p>
    <w:p w14:paraId="1CD46266" w14:textId="77777777" w:rsidR="00AF40A7" w:rsidRPr="007E75D5" w:rsidRDefault="001B270E" w:rsidP="007E75D5">
      <w:pPr>
        <w:pStyle w:val="ListParagraph"/>
        <w:numPr>
          <w:ilvl w:val="2"/>
          <w:numId w:val="4"/>
        </w:numPr>
        <w:tabs>
          <w:tab w:val="left" w:pos="1899"/>
          <w:tab w:val="left" w:pos="1900"/>
        </w:tabs>
        <w:spacing w:before="118" w:after="240"/>
        <w:ind w:left="1900" w:hanging="360"/>
        <w:rPr>
          <w:rFonts w:ascii="Merriweather" w:hAnsi="Merriweather"/>
          <w:sz w:val="18"/>
        </w:rPr>
      </w:pPr>
      <w:r w:rsidRPr="007E75D5">
        <w:rPr>
          <w:rFonts w:ascii="Merriweather" w:hAnsi="Merriweather"/>
          <w:sz w:val="18"/>
        </w:rPr>
        <w:t>Respond</w:t>
      </w:r>
      <w:r w:rsidRPr="007E75D5">
        <w:rPr>
          <w:rFonts w:ascii="Merriweather" w:hAnsi="Merriweather"/>
          <w:spacing w:val="-3"/>
          <w:sz w:val="18"/>
        </w:rPr>
        <w:t xml:space="preserve"> </w:t>
      </w:r>
      <w:r w:rsidRPr="007E75D5">
        <w:rPr>
          <w:rFonts w:ascii="Merriweather" w:hAnsi="Merriweather"/>
          <w:sz w:val="18"/>
        </w:rPr>
        <w:t>to</w:t>
      </w:r>
      <w:r w:rsidRPr="007E75D5">
        <w:rPr>
          <w:rFonts w:ascii="Merriweather" w:hAnsi="Merriweather"/>
          <w:spacing w:val="-6"/>
          <w:sz w:val="18"/>
        </w:rPr>
        <w:t xml:space="preserve"> </w:t>
      </w:r>
      <w:r w:rsidRPr="007E75D5">
        <w:rPr>
          <w:rFonts w:ascii="Merriweather" w:hAnsi="Merriweather"/>
          <w:sz w:val="18"/>
        </w:rPr>
        <w:t>requests</w:t>
      </w:r>
      <w:r w:rsidRPr="007E75D5">
        <w:rPr>
          <w:rFonts w:ascii="Merriweather" w:hAnsi="Merriweather"/>
          <w:spacing w:val="-3"/>
          <w:sz w:val="18"/>
        </w:rPr>
        <w:t xml:space="preserve"> </w:t>
      </w:r>
      <w:r w:rsidRPr="007E75D5">
        <w:rPr>
          <w:rFonts w:ascii="Merriweather" w:hAnsi="Merriweather"/>
          <w:sz w:val="18"/>
        </w:rPr>
        <w:t>for</w:t>
      </w:r>
      <w:r w:rsidRPr="007E75D5">
        <w:rPr>
          <w:rFonts w:ascii="Merriweather" w:hAnsi="Merriweather"/>
          <w:spacing w:val="-6"/>
          <w:sz w:val="18"/>
        </w:rPr>
        <w:t xml:space="preserve"> </w:t>
      </w:r>
      <w:r w:rsidRPr="007E75D5">
        <w:rPr>
          <w:rFonts w:ascii="Merriweather" w:hAnsi="Merriweather"/>
          <w:sz w:val="18"/>
        </w:rPr>
        <w:t>Agency</w:t>
      </w:r>
      <w:r w:rsidRPr="007E75D5">
        <w:rPr>
          <w:rFonts w:ascii="Merriweather" w:hAnsi="Merriweather"/>
          <w:spacing w:val="-5"/>
          <w:sz w:val="18"/>
        </w:rPr>
        <w:t xml:space="preserve"> </w:t>
      </w:r>
      <w:r w:rsidRPr="007E75D5">
        <w:rPr>
          <w:rFonts w:ascii="Merriweather" w:hAnsi="Merriweather"/>
          <w:sz w:val="18"/>
        </w:rPr>
        <w:t>participation</w:t>
      </w:r>
      <w:r w:rsidRPr="007E75D5">
        <w:rPr>
          <w:rFonts w:ascii="Merriweather" w:hAnsi="Merriweather"/>
          <w:spacing w:val="-3"/>
          <w:sz w:val="18"/>
        </w:rPr>
        <w:t xml:space="preserve"> </w:t>
      </w:r>
      <w:r w:rsidRPr="007E75D5">
        <w:rPr>
          <w:rFonts w:ascii="Merriweather" w:hAnsi="Merriweather"/>
          <w:sz w:val="18"/>
        </w:rPr>
        <w:t>and</w:t>
      </w:r>
      <w:r w:rsidRPr="007E75D5">
        <w:rPr>
          <w:rFonts w:ascii="Merriweather" w:hAnsi="Merriweather"/>
          <w:spacing w:val="-3"/>
          <w:sz w:val="18"/>
        </w:rPr>
        <w:t xml:space="preserve"> </w:t>
      </w:r>
      <w:r w:rsidRPr="007E75D5">
        <w:rPr>
          <w:rFonts w:ascii="Merriweather" w:hAnsi="Merriweather"/>
          <w:sz w:val="18"/>
        </w:rPr>
        <w:t>collaboration</w:t>
      </w:r>
      <w:r w:rsidRPr="007E75D5">
        <w:rPr>
          <w:rFonts w:ascii="Merriweather" w:hAnsi="Merriweather"/>
          <w:spacing w:val="-3"/>
          <w:sz w:val="18"/>
        </w:rPr>
        <w:t xml:space="preserve"> </w:t>
      </w:r>
      <w:r w:rsidRPr="007E75D5">
        <w:rPr>
          <w:rFonts w:ascii="Merriweather" w:hAnsi="Merriweather"/>
          <w:sz w:val="18"/>
        </w:rPr>
        <w:t>in</w:t>
      </w:r>
      <w:r w:rsidRPr="007E75D5">
        <w:rPr>
          <w:rFonts w:ascii="Merriweather" w:hAnsi="Merriweather"/>
          <w:spacing w:val="-6"/>
          <w:sz w:val="18"/>
        </w:rPr>
        <w:t xml:space="preserve"> </w:t>
      </w:r>
      <w:r w:rsidRPr="007E75D5">
        <w:rPr>
          <w:rFonts w:ascii="Merriweather" w:hAnsi="Merriweather"/>
          <w:sz w:val="18"/>
        </w:rPr>
        <w:t>project</w:t>
      </w:r>
      <w:r w:rsidRPr="007E75D5">
        <w:rPr>
          <w:rFonts w:ascii="Merriweather" w:hAnsi="Merriweather"/>
          <w:spacing w:val="-6"/>
          <w:sz w:val="18"/>
        </w:rPr>
        <w:t xml:space="preserve"> </w:t>
      </w:r>
      <w:r w:rsidRPr="007E75D5">
        <w:rPr>
          <w:rFonts w:ascii="Merriweather" w:hAnsi="Merriweather"/>
          <w:sz w:val="18"/>
        </w:rPr>
        <w:t>activities,</w:t>
      </w:r>
      <w:r w:rsidRPr="007E75D5">
        <w:rPr>
          <w:rFonts w:ascii="Merriweather" w:hAnsi="Merriweather"/>
          <w:spacing w:val="-6"/>
          <w:sz w:val="18"/>
        </w:rPr>
        <w:t xml:space="preserve"> </w:t>
      </w:r>
      <w:r w:rsidRPr="007E75D5">
        <w:rPr>
          <w:rFonts w:ascii="Merriweather" w:hAnsi="Merriweather"/>
          <w:sz w:val="18"/>
        </w:rPr>
        <w:t>as</w:t>
      </w:r>
      <w:r w:rsidRPr="007E75D5">
        <w:rPr>
          <w:rFonts w:ascii="Merriweather" w:hAnsi="Merriweather"/>
          <w:spacing w:val="-3"/>
          <w:sz w:val="18"/>
        </w:rPr>
        <w:t xml:space="preserve"> </w:t>
      </w:r>
      <w:r w:rsidRPr="007E75D5">
        <w:rPr>
          <w:rFonts w:ascii="Merriweather" w:hAnsi="Merriweather"/>
          <w:sz w:val="18"/>
        </w:rPr>
        <w:t>appropriate.</w:t>
      </w:r>
    </w:p>
    <w:p w14:paraId="1ACF9B7A" w14:textId="77777777" w:rsidR="00AF40A7" w:rsidRPr="007E75D5" w:rsidRDefault="001B270E" w:rsidP="007E75D5">
      <w:pPr>
        <w:pStyle w:val="ListParagraph"/>
        <w:numPr>
          <w:ilvl w:val="2"/>
          <w:numId w:val="4"/>
        </w:numPr>
        <w:tabs>
          <w:tab w:val="left" w:pos="1899"/>
          <w:tab w:val="left" w:pos="1900"/>
        </w:tabs>
        <w:spacing w:before="121" w:after="240"/>
        <w:ind w:left="1900" w:right="490" w:hanging="360"/>
        <w:rPr>
          <w:rFonts w:ascii="Merriweather" w:hAnsi="Merriweather"/>
          <w:sz w:val="18"/>
        </w:rPr>
      </w:pPr>
      <w:r w:rsidRPr="007E75D5">
        <w:rPr>
          <w:rFonts w:ascii="Merriweather" w:hAnsi="Merriweather"/>
          <w:sz w:val="18"/>
        </w:rPr>
        <w:lastRenderedPageBreak/>
        <w:t>Promote the project by referring interested parties to you for assistance and displaying your printed materials.</w:t>
      </w:r>
    </w:p>
    <w:p w14:paraId="298C688B" w14:textId="77777777" w:rsidR="00AF40A7" w:rsidRPr="007E75D5" w:rsidRDefault="001B270E" w:rsidP="007E75D5">
      <w:pPr>
        <w:pStyle w:val="ListParagraph"/>
        <w:numPr>
          <w:ilvl w:val="2"/>
          <w:numId w:val="4"/>
        </w:numPr>
        <w:tabs>
          <w:tab w:val="left" w:pos="1900"/>
          <w:tab w:val="left" w:pos="1901"/>
        </w:tabs>
        <w:spacing w:before="119" w:after="240"/>
        <w:ind w:left="1900" w:right="289" w:hanging="360"/>
        <w:rPr>
          <w:rFonts w:ascii="Merriweather" w:hAnsi="Merriweather"/>
          <w:sz w:val="18"/>
        </w:rPr>
      </w:pPr>
      <w:r w:rsidRPr="007E75D5">
        <w:rPr>
          <w:rFonts w:ascii="Merriweather" w:hAnsi="Merriweather"/>
          <w:sz w:val="18"/>
        </w:rPr>
        <w:t>Facilitate cooperation and coordination between you, other SBA resource partners, and other Federal agencies.</w:t>
      </w:r>
    </w:p>
    <w:p w14:paraId="0A937271" w14:textId="77777777" w:rsidR="00AF40A7" w:rsidRPr="007E75D5" w:rsidRDefault="001B270E" w:rsidP="007E75D5">
      <w:pPr>
        <w:pStyle w:val="ListParagraph"/>
        <w:numPr>
          <w:ilvl w:val="2"/>
          <w:numId w:val="4"/>
        </w:numPr>
        <w:tabs>
          <w:tab w:val="left" w:pos="1899"/>
          <w:tab w:val="left" w:pos="1900"/>
        </w:tabs>
        <w:spacing w:before="121" w:after="240"/>
        <w:ind w:left="1900" w:right="500" w:hanging="360"/>
        <w:rPr>
          <w:rFonts w:ascii="Merriweather" w:hAnsi="Merriweather"/>
          <w:sz w:val="18"/>
        </w:rPr>
      </w:pPr>
      <w:r w:rsidRPr="007E75D5">
        <w:rPr>
          <w:rFonts w:ascii="Merriweather" w:hAnsi="Merriweather"/>
          <w:sz w:val="18"/>
        </w:rPr>
        <w:t>Review and act upon requests for modifications to your technical proposal, budget, Key Personnel, project/budget period, and other project</w:t>
      </w:r>
      <w:r w:rsidRPr="007E75D5">
        <w:rPr>
          <w:rFonts w:ascii="Merriweather" w:hAnsi="Merriweather"/>
          <w:spacing w:val="-21"/>
          <w:sz w:val="18"/>
        </w:rPr>
        <w:t xml:space="preserve"> </w:t>
      </w:r>
      <w:r w:rsidRPr="007E75D5">
        <w:rPr>
          <w:rFonts w:ascii="Merriweather" w:hAnsi="Merriweather"/>
          <w:sz w:val="18"/>
        </w:rPr>
        <w:t>parameters.</w:t>
      </w:r>
    </w:p>
    <w:p w14:paraId="559A19A3" w14:textId="77777777" w:rsidR="00AF40A7" w:rsidRPr="007E75D5" w:rsidRDefault="001B270E" w:rsidP="007E75D5">
      <w:pPr>
        <w:pStyle w:val="ListParagraph"/>
        <w:numPr>
          <w:ilvl w:val="2"/>
          <w:numId w:val="4"/>
        </w:numPr>
        <w:tabs>
          <w:tab w:val="left" w:pos="1899"/>
          <w:tab w:val="left" w:pos="1900"/>
        </w:tabs>
        <w:spacing w:before="118" w:after="240"/>
        <w:ind w:left="1900" w:hanging="360"/>
        <w:rPr>
          <w:rFonts w:ascii="Merriweather" w:hAnsi="Merriweather"/>
          <w:sz w:val="18"/>
        </w:rPr>
      </w:pPr>
      <w:r w:rsidRPr="007E75D5">
        <w:rPr>
          <w:rFonts w:ascii="Merriweather" w:hAnsi="Merriweather"/>
          <w:sz w:val="18"/>
        </w:rPr>
        <w:t>Review and act upon your reports and payment</w:t>
      </w:r>
      <w:r w:rsidRPr="007E75D5">
        <w:rPr>
          <w:rFonts w:ascii="Merriweather" w:hAnsi="Merriweather"/>
          <w:spacing w:val="-21"/>
          <w:sz w:val="18"/>
        </w:rPr>
        <w:t xml:space="preserve"> </w:t>
      </w:r>
      <w:r w:rsidRPr="007E75D5">
        <w:rPr>
          <w:rFonts w:ascii="Merriweather" w:hAnsi="Merriweather"/>
          <w:sz w:val="18"/>
        </w:rPr>
        <w:t>requests.</w:t>
      </w:r>
    </w:p>
    <w:p w14:paraId="13D67216" w14:textId="77777777" w:rsidR="00AF40A7" w:rsidRPr="007E75D5" w:rsidRDefault="001B270E" w:rsidP="007E75D5">
      <w:pPr>
        <w:pStyle w:val="ListParagraph"/>
        <w:numPr>
          <w:ilvl w:val="2"/>
          <w:numId w:val="4"/>
        </w:numPr>
        <w:tabs>
          <w:tab w:val="left" w:pos="1899"/>
          <w:tab w:val="left" w:pos="1900"/>
        </w:tabs>
        <w:spacing w:before="118" w:after="240"/>
        <w:ind w:left="1900" w:hanging="360"/>
        <w:rPr>
          <w:rFonts w:ascii="Merriweather" w:hAnsi="Merriweather"/>
          <w:sz w:val="18"/>
        </w:rPr>
      </w:pPr>
      <w:r w:rsidRPr="007E75D5">
        <w:rPr>
          <w:rFonts w:ascii="Merriweather" w:hAnsi="Merriweather"/>
          <w:sz w:val="18"/>
        </w:rPr>
        <w:t>Where authorized by law, share SBA resources and/or donated</w:t>
      </w:r>
      <w:r w:rsidRPr="007E75D5">
        <w:rPr>
          <w:rFonts w:ascii="Merriweather" w:hAnsi="Merriweather"/>
          <w:spacing w:val="-32"/>
          <w:sz w:val="18"/>
        </w:rPr>
        <w:t xml:space="preserve"> </w:t>
      </w:r>
      <w:r w:rsidRPr="007E75D5">
        <w:rPr>
          <w:rFonts w:ascii="Merriweather" w:hAnsi="Merriweather"/>
          <w:sz w:val="18"/>
        </w:rPr>
        <w:t>materials.</w:t>
      </w:r>
    </w:p>
    <w:p w14:paraId="24E370BD" w14:textId="77777777" w:rsidR="00AF40A7" w:rsidRPr="007E75D5" w:rsidRDefault="001B270E" w:rsidP="007E75D5">
      <w:pPr>
        <w:pStyle w:val="ListParagraph"/>
        <w:numPr>
          <w:ilvl w:val="2"/>
          <w:numId w:val="4"/>
        </w:numPr>
        <w:tabs>
          <w:tab w:val="left" w:pos="1900"/>
        </w:tabs>
        <w:spacing w:before="121" w:after="240"/>
        <w:ind w:left="1900" w:right="109" w:hanging="360"/>
        <w:jc w:val="both"/>
        <w:rPr>
          <w:rFonts w:ascii="Merriweather" w:hAnsi="Merriweather"/>
          <w:sz w:val="18"/>
        </w:rPr>
      </w:pPr>
      <w:r w:rsidRPr="007E75D5">
        <w:rPr>
          <w:rFonts w:ascii="Merriweather" w:hAnsi="Merriweather"/>
          <w:sz w:val="18"/>
        </w:rPr>
        <w:t>Monitor your performance under this award and your ongoing operations to determine if you are making effective and efficient use of Project funds. Includes reviewing records, files, and procedures relating to your</w:t>
      </w:r>
      <w:r w:rsidRPr="007E75D5">
        <w:rPr>
          <w:rFonts w:ascii="Merriweather" w:hAnsi="Merriweather"/>
          <w:spacing w:val="-4"/>
          <w:sz w:val="18"/>
        </w:rPr>
        <w:t xml:space="preserve"> </w:t>
      </w:r>
      <w:r w:rsidRPr="007E75D5">
        <w:rPr>
          <w:rFonts w:ascii="Merriweather" w:hAnsi="Merriweather"/>
          <w:sz w:val="18"/>
        </w:rPr>
        <w:t>performance</w:t>
      </w:r>
      <w:r w:rsidRPr="007E75D5">
        <w:rPr>
          <w:rFonts w:ascii="Merriweather" w:hAnsi="Merriweather"/>
          <w:spacing w:val="-6"/>
          <w:sz w:val="18"/>
        </w:rPr>
        <w:t xml:space="preserve"> </w:t>
      </w:r>
      <w:r w:rsidRPr="007E75D5">
        <w:rPr>
          <w:rFonts w:ascii="Merriweather" w:hAnsi="Merriweather"/>
          <w:sz w:val="18"/>
        </w:rPr>
        <w:t>under</w:t>
      </w:r>
      <w:r w:rsidRPr="007E75D5">
        <w:rPr>
          <w:rFonts w:ascii="Merriweather" w:hAnsi="Merriweather"/>
          <w:spacing w:val="-4"/>
          <w:sz w:val="18"/>
        </w:rPr>
        <w:t xml:space="preserve"> </w:t>
      </w:r>
      <w:r w:rsidRPr="007E75D5">
        <w:rPr>
          <w:rFonts w:ascii="Merriweather" w:hAnsi="Merriweather"/>
          <w:sz w:val="18"/>
        </w:rPr>
        <w:t>this</w:t>
      </w:r>
      <w:r w:rsidRPr="007E75D5">
        <w:rPr>
          <w:rFonts w:ascii="Merriweather" w:hAnsi="Merriweather"/>
          <w:spacing w:val="-3"/>
          <w:sz w:val="18"/>
        </w:rPr>
        <w:t xml:space="preserve"> </w:t>
      </w:r>
      <w:r w:rsidRPr="007E75D5">
        <w:rPr>
          <w:rFonts w:ascii="Merriweather" w:hAnsi="Merriweather"/>
          <w:sz w:val="18"/>
        </w:rPr>
        <w:t>award,</w:t>
      </w:r>
      <w:r w:rsidRPr="007E75D5">
        <w:rPr>
          <w:rFonts w:ascii="Merriweather" w:hAnsi="Merriweather"/>
          <w:spacing w:val="-4"/>
          <w:sz w:val="18"/>
        </w:rPr>
        <w:t xml:space="preserve"> </w:t>
      </w:r>
      <w:r w:rsidRPr="007E75D5">
        <w:rPr>
          <w:rFonts w:ascii="Merriweather" w:hAnsi="Merriweather"/>
          <w:sz w:val="18"/>
        </w:rPr>
        <w:t>as</w:t>
      </w:r>
      <w:r w:rsidRPr="007E75D5">
        <w:rPr>
          <w:rFonts w:ascii="Merriweather" w:hAnsi="Merriweather"/>
          <w:spacing w:val="-3"/>
          <w:sz w:val="18"/>
        </w:rPr>
        <w:t xml:space="preserve"> </w:t>
      </w:r>
      <w:r w:rsidRPr="007E75D5">
        <w:rPr>
          <w:rFonts w:ascii="Merriweather" w:hAnsi="Merriweather"/>
          <w:sz w:val="18"/>
        </w:rPr>
        <w:t>well</w:t>
      </w:r>
      <w:r w:rsidRPr="007E75D5">
        <w:rPr>
          <w:rFonts w:ascii="Merriweather" w:hAnsi="Merriweather"/>
          <w:spacing w:val="-3"/>
          <w:sz w:val="18"/>
        </w:rPr>
        <w:t xml:space="preserve"> </w:t>
      </w:r>
      <w:r w:rsidRPr="007E75D5">
        <w:rPr>
          <w:rFonts w:ascii="Merriweather" w:hAnsi="Merriweather"/>
          <w:sz w:val="18"/>
        </w:rPr>
        <w:t>as</w:t>
      </w:r>
      <w:r w:rsidRPr="007E75D5">
        <w:rPr>
          <w:rFonts w:ascii="Merriweather" w:hAnsi="Merriweather"/>
          <w:spacing w:val="-5"/>
          <w:sz w:val="18"/>
        </w:rPr>
        <w:t xml:space="preserve"> </w:t>
      </w:r>
      <w:r w:rsidRPr="007E75D5">
        <w:rPr>
          <w:rFonts w:ascii="Merriweather" w:hAnsi="Merriweather"/>
          <w:sz w:val="18"/>
        </w:rPr>
        <w:t>interviewing</w:t>
      </w:r>
      <w:r w:rsidRPr="007E75D5">
        <w:rPr>
          <w:rFonts w:ascii="Merriweather" w:hAnsi="Merriweather"/>
          <w:spacing w:val="-6"/>
          <w:sz w:val="18"/>
        </w:rPr>
        <w:t xml:space="preserve"> </w:t>
      </w:r>
      <w:r w:rsidRPr="007E75D5">
        <w:rPr>
          <w:rFonts w:ascii="Merriweather" w:hAnsi="Merriweather"/>
          <w:sz w:val="18"/>
        </w:rPr>
        <w:t>Clients</w:t>
      </w:r>
      <w:r w:rsidRPr="007E75D5">
        <w:rPr>
          <w:rFonts w:ascii="Merriweather" w:hAnsi="Merriweather"/>
          <w:spacing w:val="-3"/>
          <w:sz w:val="18"/>
        </w:rPr>
        <w:t xml:space="preserve"> </w:t>
      </w:r>
      <w:r w:rsidRPr="007E75D5">
        <w:rPr>
          <w:rFonts w:ascii="Merriweather" w:hAnsi="Merriweather"/>
          <w:sz w:val="18"/>
        </w:rPr>
        <w:t>to</w:t>
      </w:r>
      <w:r w:rsidRPr="007E75D5">
        <w:rPr>
          <w:rFonts w:ascii="Merriweather" w:hAnsi="Merriweather"/>
          <w:spacing w:val="-6"/>
          <w:sz w:val="18"/>
        </w:rPr>
        <w:t xml:space="preserve"> </w:t>
      </w:r>
      <w:r w:rsidRPr="007E75D5">
        <w:rPr>
          <w:rFonts w:ascii="Merriweather" w:hAnsi="Merriweather"/>
          <w:sz w:val="18"/>
        </w:rPr>
        <w:t>gauge</w:t>
      </w:r>
      <w:r w:rsidRPr="007E75D5">
        <w:rPr>
          <w:rFonts w:ascii="Merriweather" w:hAnsi="Merriweather"/>
          <w:spacing w:val="-3"/>
          <w:sz w:val="18"/>
        </w:rPr>
        <w:t xml:space="preserve"> </w:t>
      </w:r>
      <w:r w:rsidRPr="007E75D5">
        <w:rPr>
          <w:rFonts w:ascii="Merriweather" w:hAnsi="Merriweather"/>
          <w:sz w:val="18"/>
        </w:rPr>
        <w:t>program</w:t>
      </w:r>
      <w:r w:rsidRPr="007E75D5">
        <w:rPr>
          <w:rFonts w:ascii="Merriweather" w:hAnsi="Merriweather"/>
          <w:spacing w:val="-3"/>
          <w:sz w:val="18"/>
        </w:rPr>
        <w:t xml:space="preserve"> </w:t>
      </w:r>
      <w:r w:rsidRPr="007E75D5">
        <w:rPr>
          <w:rFonts w:ascii="Merriweather" w:hAnsi="Merriweather"/>
          <w:sz w:val="18"/>
        </w:rPr>
        <w:t>effectiveness.</w:t>
      </w:r>
    </w:p>
    <w:p w14:paraId="4468C5B9" w14:textId="3B6EFBF4" w:rsidR="00AF40A7" w:rsidRPr="007E75D5" w:rsidRDefault="001B270E" w:rsidP="007E75D5">
      <w:pPr>
        <w:pStyle w:val="ListParagraph"/>
        <w:numPr>
          <w:ilvl w:val="2"/>
          <w:numId w:val="4"/>
        </w:numPr>
        <w:tabs>
          <w:tab w:val="left" w:pos="1901"/>
        </w:tabs>
        <w:spacing w:before="119" w:after="240"/>
        <w:ind w:left="1900" w:hanging="360"/>
        <w:rPr>
          <w:rFonts w:ascii="Merriweather" w:hAnsi="Merriweather"/>
          <w:sz w:val="18"/>
        </w:rPr>
      </w:pPr>
      <w:r w:rsidRPr="007E75D5">
        <w:rPr>
          <w:rFonts w:ascii="Merriweather" w:hAnsi="Merriweather"/>
          <w:sz w:val="18"/>
        </w:rPr>
        <w:t xml:space="preserve">The SBA </w:t>
      </w:r>
      <w:r w:rsidR="001E16FC" w:rsidRPr="007E75D5">
        <w:rPr>
          <w:rFonts w:ascii="Merriweather" w:hAnsi="Merriweather"/>
          <w:sz w:val="18"/>
        </w:rPr>
        <w:t xml:space="preserve">District Director reviews </w:t>
      </w:r>
      <w:r w:rsidRPr="007E75D5">
        <w:rPr>
          <w:rFonts w:ascii="Merriweather" w:hAnsi="Merriweather"/>
          <w:sz w:val="18"/>
        </w:rPr>
        <w:t>the SBDC State/Region Director</w:t>
      </w:r>
      <w:r w:rsidRPr="007E75D5">
        <w:rPr>
          <w:rFonts w:ascii="Merriweather" w:hAnsi="Merriweather"/>
          <w:spacing w:val="-25"/>
          <w:sz w:val="18"/>
        </w:rPr>
        <w:t xml:space="preserve"> </w:t>
      </w:r>
      <w:r w:rsidRPr="007E75D5">
        <w:rPr>
          <w:rFonts w:ascii="Merriweather" w:hAnsi="Merriweather"/>
          <w:sz w:val="18"/>
        </w:rPr>
        <w:t>selection</w:t>
      </w:r>
      <w:r w:rsidR="001E16FC" w:rsidRPr="007E75D5">
        <w:rPr>
          <w:rFonts w:ascii="Merriweather" w:hAnsi="Merriweather"/>
          <w:sz w:val="18"/>
        </w:rPr>
        <w:t xml:space="preserve"> and must either concur or notify the SBDC Host of the decision to not concur with the selection. </w:t>
      </w:r>
      <w:r w:rsidR="002654AF" w:rsidRPr="007E75D5">
        <w:rPr>
          <w:rFonts w:ascii="Merriweather" w:hAnsi="Merriweather"/>
          <w:sz w:val="18"/>
        </w:rPr>
        <w:t>The SBA District Director will notify the OSBDC Program Manager and the AA/OSBDC of their recommendation.</w:t>
      </w:r>
      <w:r w:rsidR="003D385C" w:rsidRPr="007E75D5">
        <w:rPr>
          <w:rFonts w:ascii="Merriweather" w:hAnsi="Merriweather"/>
          <w:sz w:val="18"/>
        </w:rPr>
        <w:t xml:space="preserve"> </w:t>
      </w:r>
      <w:r w:rsidR="001E16FC" w:rsidRPr="007E75D5">
        <w:rPr>
          <w:rFonts w:ascii="Merriweather" w:hAnsi="Merriweather"/>
          <w:sz w:val="18"/>
        </w:rPr>
        <w:t>The Host cannot hire the SBDC State/Region Director without the concurrence</w:t>
      </w:r>
      <w:r w:rsidR="002654AF" w:rsidRPr="007E75D5">
        <w:rPr>
          <w:rFonts w:ascii="Merriweather" w:hAnsi="Merriweather"/>
          <w:sz w:val="18"/>
        </w:rPr>
        <w:t xml:space="preserve"> of the AA/OSBDC</w:t>
      </w:r>
      <w:r w:rsidR="001E16FC" w:rsidRPr="007E75D5">
        <w:rPr>
          <w:rFonts w:ascii="Merriweather" w:hAnsi="Merriweather"/>
          <w:sz w:val="18"/>
        </w:rPr>
        <w:t>.</w:t>
      </w:r>
    </w:p>
    <w:p w14:paraId="0276137E" w14:textId="53AE6E79" w:rsidR="00AF40A7" w:rsidRPr="007E75D5" w:rsidRDefault="001B270E" w:rsidP="007E75D5">
      <w:pPr>
        <w:pStyle w:val="ListParagraph"/>
        <w:numPr>
          <w:ilvl w:val="2"/>
          <w:numId w:val="4"/>
        </w:numPr>
        <w:tabs>
          <w:tab w:val="left" w:pos="1901"/>
        </w:tabs>
        <w:spacing w:before="121" w:after="240"/>
        <w:ind w:left="1900" w:right="614" w:hanging="360"/>
        <w:rPr>
          <w:rFonts w:ascii="Merriweather" w:hAnsi="Merriweather"/>
          <w:sz w:val="18"/>
        </w:rPr>
      </w:pPr>
      <w:r w:rsidRPr="007E75D5">
        <w:rPr>
          <w:rFonts w:ascii="Merriweather" w:hAnsi="Merriweather"/>
          <w:sz w:val="18"/>
        </w:rPr>
        <w:t>Make</w:t>
      </w:r>
      <w:r w:rsidRPr="007E75D5">
        <w:rPr>
          <w:rFonts w:ascii="Merriweather" w:hAnsi="Merriweather"/>
          <w:spacing w:val="-3"/>
          <w:sz w:val="18"/>
        </w:rPr>
        <w:t xml:space="preserve"> </w:t>
      </w:r>
      <w:r w:rsidRPr="007E75D5">
        <w:rPr>
          <w:rFonts w:ascii="Merriweather" w:hAnsi="Merriweather"/>
          <w:sz w:val="18"/>
        </w:rPr>
        <w:t>recommendations</w:t>
      </w:r>
      <w:r w:rsidRPr="007E75D5">
        <w:rPr>
          <w:rFonts w:ascii="Merriweather" w:hAnsi="Merriweather"/>
          <w:spacing w:val="-3"/>
          <w:sz w:val="18"/>
        </w:rPr>
        <w:t xml:space="preserve"> </w:t>
      </w:r>
      <w:r w:rsidRPr="007E75D5">
        <w:rPr>
          <w:rFonts w:ascii="Merriweather" w:hAnsi="Merriweather"/>
          <w:sz w:val="18"/>
        </w:rPr>
        <w:t>or</w:t>
      </w:r>
      <w:r w:rsidRPr="007E75D5">
        <w:rPr>
          <w:rFonts w:ascii="Merriweather" w:hAnsi="Merriweather"/>
          <w:spacing w:val="-4"/>
          <w:sz w:val="18"/>
        </w:rPr>
        <w:t xml:space="preserve"> </w:t>
      </w:r>
      <w:r w:rsidRPr="007E75D5">
        <w:rPr>
          <w:rFonts w:ascii="Merriweather" w:hAnsi="Merriweather"/>
          <w:sz w:val="18"/>
        </w:rPr>
        <w:t>decisions</w:t>
      </w:r>
      <w:r w:rsidRPr="007E75D5">
        <w:rPr>
          <w:rFonts w:ascii="Merriweather" w:hAnsi="Merriweather"/>
          <w:spacing w:val="-3"/>
          <w:sz w:val="18"/>
        </w:rPr>
        <w:t xml:space="preserve"> </w:t>
      </w:r>
      <w:r w:rsidRPr="007E75D5">
        <w:rPr>
          <w:rFonts w:ascii="Merriweather" w:hAnsi="Merriweather"/>
          <w:sz w:val="18"/>
        </w:rPr>
        <w:t>affecting</w:t>
      </w:r>
      <w:r w:rsidRPr="007E75D5">
        <w:rPr>
          <w:rFonts w:ascii="Merriweather" w:hAnsi="Merriweather"/>
          <w:spacing w:val="-6"/>
          <w:sz w:val="18"/>
        </w:rPr>
        <w:t xml:space="preserve"> </w:t>
      </w:r>
      <w:r w:rsidRPr="007E75D5">
        <w:rPr>
          <w:rFonts w:ascii="Merriweather" w:hAnsi="Merriweather"/>
          <w:sz w:val="18"/>
        </w:rPr>
        <w:t>the</w:t>
      </w:r>
      <w:r w:rsidRPr="007E75D5">
        <w:rPr>
          <w:rFonts w:ascii="Merriweather" w:hAnsi="Merriweather"/>
          <w:spacing w:val="-6"/>
          <w:sz w:val="18"/>
        </w:rPr>
        <w:t xml:space="preserve"> </w:t>
      </w:r>
      <w:r w:rsidRPr="007E75D5">
        <w:rPr>
          <w:rFonts w:ascii="Merriweather" w:hAnsi="Merriweather"/>
          <w:sz w:val="18"/>
        </w:rPr>
        <w:t>agreement</w:t>
      </w:r>
      <w:r w:rsidRPr="007E75D5">
        <w:rPr>
          <w:rFonts w:ascii="Merriweather" w:hAnsi="Merriweather"/>
          <w:spacing w:val="-4"/>
          <w:sz w:val="18"/>
        </w:rPr>
        <w:t xml:space="preserve"> </w:t>
      </w:r>
      <w:r w:rsidRPr="007E75D5">
        <w:rPr>
          <w:rFonts w:ascii="Merriweather" w:hAnsi="Merriweather"/>
          <w:sz w:val="18"/>
        </w:rPr>
        <w:t>including</w:t>
      </w:r>
      <w:r w:rsidRPr="007E75D5">
        <w:rPr>
          <w:rFonts w:ascii="Merriweather" w:hAnsi="Merriweather"/>
          <w:spacing w:val="-6"/>
          <w:sz w:val="18"/>
        </w:rPr>
        <w:t xml:space="preserve"> </w:t>
      </w:r>
      <w:r w:rsidRPr="007E75D5">
        <w:rPr>
          <w:rFonts w:ascii="Merriweather" w:hAnsi="Merriweather"/>
          <w:sz w:val="18"/>
        </w:rPr>
        <w:t>policy</w:t>
      </w:r>
      <w:r w:rsidRPr="007E75D5">
        <w:rPr>
          <w:rFonts w:ascii="Merriweather" w:hAnsi="Merriweather"/>
          <w:spacing w:val="-5"/>
          <w:sz w:val="18"/>
        </w:rPr>
        <w:t xml:space="preserve"> </w:t>
      </w:r>
      <w:r w:rsidR="00727682" w:rsidRPr="007E75D5">
        <w:rPr>
          <w:rFonts w:ascii="Merriweather" w:hAnsi="Merriweather"/>
          <w:sz w:val="18"/>
        </w:rPr>
        <w:t>issues and</w:t>
      </w:r>
      <w:r w:rsidRPr="007E75D5">
        <w:rPr>
          <w:rFonts w:ascii="Merriweather" w:hAnsi="Merriweather"/>
          <w:spacing w:val="-6"/>
          <w:sz w:val="18"/>
        </w:rPr>
        <w:t xml:space="preserve"> </w:t>
      </w:r>
      <w:r w:rsidRPr="007E75D5">
        <w:rPr>
          <w:rFonts w:ascii="Merriweather" w:hAnsi="Merriweather"/>
          <w:sz w:val="18"/>
        </w:rPr>
        <w:t>provide technical advice and other</w:t>
      </w:r>
      <w:r w:rsidRPr="007E75D5">
        <w:rPr>
          <w:rFonts w:ascii="Merriweather" w:hAnsi="Merriweather"/>
          <w:spacing w:val="-15"/>
          <w:sz w:val="18"/>
        </w:rPr>
        <w:t xml:space="preserve"> </w:t>
      </w:r>
      <w:r w:rsidRPr="007E75D5">
        <w:rPr>
          <w:rFonts w:ascii="Merriweather" w:hAnsi="Merriweather"/>
          <w:sz w:val="18"/>
        </w:rPr>
        <w:t>actions.</w:t>
      </w:r>
    </w:p>
    <w:p w14:paraId="06D66E9E" w14:textId="77777777" w:rsidR="00AF40A7" w:rsidRPr="007E75D5" w:rsidRDefault="001B270E" w:rsidP="007E75D5">
      <w:pPr>
        <w:pStyle w:val="ListParagraph"/>
        <w:numPr>
          <w:ilvl w:val="2"/>
          <w:numId w:val="4"/>
        </w:numPr>
        <w:tabs>
          <w:tab w:val="left" w:pos="1901"/>
        </w:tabs>
        <w:spacing w:before="118" w:after="240"/>
        <w:ind w:left="1900" w:right="342" w:hanging="360"/>
        <w:rPr>
          <w:rFonts w:ascii="Merriweather" w:hAnsi="Merriweather"/>
          <w:sz w:val="18"/>
        </w:rPr>
      </w:pPr>
      <w:r w:rsidRPr="007E75D5">
        <w:rPr>
          <w:rFonts w:ascii="Merriweather" w:hAnsi="Merriweather"/>
          <w:sz w:val="18"/>
        </w:rPr>
        <w:t>Perform monitoring and oversight activities in order to determine whether you (the SBDC) have (has) developed procedures to track financial resources, including program income and whether these resources were devoted to fulfilling eligible SBDC program</w:t>
      </w:r>
      <w:r w:rsidRPr="007E75D5">
        <w:rPr>
          <w:rFonts w:ascii="Merriweather" w:hAnsi="Merriweather"/>
          <w:spacing w:val="-32"/>
          <w:sz w:val="18"/>
        </w:rPr>
        <w:t xml:space="preserve"> </w:t>
      </w:r>
      <w:r w:rsidRPr="007E75D5">
        <w:rPr>
          <w:rFonts w:ascii="Merriweather" w:hAnsi="Merriweather"/>
          <w:sz w:val="18"/>
        </w:rPr>
        <w:t>objectives.</w:t>
      </w:r>
    </w:p>
    <w:p w14:paraId="28F83EDB" w14:textId="612C36E9" w:rsidR="009605B6" w:rsidRDefault="001B270E" w:rsidP="009605B6">
      <w:pPr>
        <w:pStyle w:val="ListParagraph"/>
        <w:numPr>
          <w:ilvl w:val="2"/>
          <w:numId w:val="4"/>
        </w:numPr>
        <w:tabs>
          <w:tab w:val="left" w:pos="1900"/>
        </w:tabs>
        <w:spacing w:before="118" w:after="240"/>
        <w:ind w:left="1900" w:right="699" w:hanging="360"/>
        <w:rPr>
          <w:rFonts w:ascii="Merriweather" w:hAnsi="Merriweather"/>
          <w:sz w:val="18"/>
        </w:rPr>
      </w:pPr>
      <w:r w:rsidRPr="007E75D5">
        <w:rPr>
          <w:rFonts w:ascii="Merriweather" w:hAnsi="Merriweather"/>
          <w:sz w:val="18"/>
        </w:rPr>
        <w:t>Perform a reconciliation of financial forms (SF 270, SF 425 with actual expenditure attachments) semiannually</w:t>
      </w:r>
      <w:r w:rsidRPr="007E75D5">
        <w:rPr>
          <w:rFonts w:ascii="Merriweather" w:hAnsi="Merriweather"/>
          <w:spacing w:val="-5"/>
          <w:sz w:val="18"/>
        </w:rPr>
        <w:t xml:space="preserve"> </w:t>
      </w:r>
      <w:r w:rsidRPr="007E75D5">
        <w:rPr>
          <w:rFonts w:ascii="Merriweather" w:hAnsi="Merriweather"/>
          <w:sz w:val="18"/>
        </w:rPr>
        <w:t>to</w:t>
      </w:r>
      <w:r w:rsidRPr="007E75D5">
        <w:rPr>
          <w:rFonts w:ascii="Merriweather" w:hAnsi="Merriweather"/>
          <w:spacing w:val="-3"/>
          <w:sz w:val="18"/>
        </w:rPr>
        <w:t xml:space="preserve"> </w:t>
      </w:r>
      <w:r w:rsidRPr="007E75D5">
        <w:rPr>
          <w:rFonts w:ascii="Merriweather" w:hAnsi="Merriweather"/>
          <w:sz w:val="18"/>
        </w:rPr>
        <w:t>ensure</w:t>
      </w:r>
      <w:r w:rsidRPr="007E75D5">
        <w:rPr>
          <w:rFonts w:ascii="Merriweather" w:hAnsi="Merriweather"/>
          <w:spacing w:val="-3"/>
          <w:sz w:val="18"/>
        </w:rPr>
        <w:t xml:space="preserve"> </w:t>
      </w:r>
      <w:r w:rsidRPr="007E75D5">
        <w:rPr>
          <w:rFonts w:ascii="Merriweather" w:hAnsi="Merriweather"/>
          <w:sz w:val="18"/>
        </w:rPr>
        <w:t>that</w:t>
      </w:r>
      <w:r w:rsidRPr="007E75D5">
        <w:rPr>
          <w:rFonts w:ascii="Merriweather" w:hAnsi="Merriweather"/>
          <w:spacing w:val="-4"/>
          <w:sz w:val="18"/>
        </w:rPr>
        <w:t xml:space="preserve"> </w:t>
      </w:r>
      <w:r w:rsidRPr="007E75D5">
        <w:rPr>
          <w:rFonts w:ascii="Merriweather" w:hAnsi="Merriweather"/>
          <w:sz w:val="18"/>
        </w:rPr>
        <w:t>you</w:t>
      </w:r>
      <w:r w:rsidRPr="007E75D5">
        <w:rPr>
          <w:rFonts w:ascii="Merriweather" w:hAnsi="Merriweather"/>
          <w:spacing w:val="-3"/>
          <w:sz w:val="18"/>
        </w:rPr>
        <w:t xml:space="preserve"> </w:t>
      </w:r>
      <w:r w:rsidRPr="007E75D5">
        <w:rPr>
          <w:rFonts w:ascii="Merriweather" w:hAnsi="Merriweather"/>
          <w:sz w:val="18"/>
        </w:rPr>
        <w:t>are</w:t>
      </w:r>
      <w:r w:rsidRPr="007E75D5">
        <w:rPr>
          <w:rFonts w:ascii="Merriweather" w:hAnsi="Merriweather"/>
          <w:spacing w:val="-3"/>
          <w:sz w:val="18"/>
        </w:rPr>
        <w:t xml:space="preserve"> </w:t>
      </w:r>
      <w:r w:rsidRPr="007E75D5">
        <w:rPr>
          <w:rFonts w:ascii="Merriweather" w:hAnsi="Merriweather"/>
          <w:sz w:val="18"/>
        </w:rPr>
        <w:t>fulfilling</w:t>
      </w:r>
      <w:r w:rsidRPr="007E75D5">
        <w:rPr>
          <w:rFonts w:ascii="Merriweather" w:hAnsi="Merriweather"/>
          <w:spacing w:val="-3"/>
          <w:sz w:val="18"/>
        </w:rPr>
        <w:t xml:space="preserve"> </w:t>
      </w:r>
      <w:r w:rsidRPr="007E75D5">
        <w:rPr>
          <w:rFonts w:ascii="Merriweather" w:hAnsi="Merriweather"/>
          <w:sz w:val="18"/>
        </w:rPr>
        <w:t>the</w:t>
      </w:r>
      <w:r w:rsidRPr="007E75D5">
        <w:rPr>
          <w:rFonts w:ascii="Merriweather" w:hAnsi="Merriweather"/>
          <w:spacing w:val="-3"/>
          <w:sz w:val="18"/>
        </w:rPr>
        <w:t xml:space="preserve"> </w:t>
      </w:r>
      <w:r w:rsidRPr="007E75D5">
        <w:rPr>
          <w:rFonts w:ascii="Merriweather" w:hAnsi="Merriweather"/>
          <w:sz w:val="18"/>
        </w:rPr>
        <w:t>terms</w:t>
      </w:r>
      <w:r w:rsidRPr="007E75D5">
        <w:rPr>
          <w:rFonts w:ascii="Merriweather" w:hAnsi="Merriweather"/>
          <w:spacing w:val="-3"/>
          <w:sz w:val="18"/>
        </w:rPr>
        <w:t xml:space="preserve"> </w:t>
      </w:r>
      <w:r w:rsidRPr="007E75D5">
        <w:rPr>
          <w:rFonts w:ascii="Merriweather" w:hAnsi="Merriweather"/>
          <w:sz w:val="18"/>
        </w:rPr>
        <w:t>and</w:t>
      </w:r>
      <w:r w:rsidRPr="007E75D5">
        <w:rPr>
          <w:rFonts w:ascii="Merriweather" w:hAnsi="Merriweather"/>
          <w:spacing w:val="-3"/>
          <w:sz w:val="18"/>
        </w:rPr>
        <w:t xml:space="preserve"> </w:t>
      </w:r>
      <w:r w:rsidRPr="007E75D5">
        <w:rPr>
          <w:rFonts w:ascii="Merriweather" w:hAnsi="Merriweather"/>
          <w:sz w:val="18"/>
        </w:rPr>
        <w:t>condition</w:t>
      </w:r>
      <w:r w:rsidRPr="007E75D5">
        <w:rPr>
          <w:rFonts w:ascii="Merriweather" w:hAnsi="Merriweather"/>
          <w:spacing w:val="-3"/>
          <w:sz w:val="18"/>
        </w:rPr>
        <w:t xml:space="preserve"> </w:t>
      </w:r>
      <w:r w:rsidRPr="007E75D5">
        <w:rPr>
          <w:rFonts w:ascii="Merriweather" w:hAnsi="Merriweather"/>
          <w:sz w:val="18"/>
        </w:rPr>
        <w:t>of</w:t>
      </w:r>
      <w:r w:rsidRPr="007E75D5">
        <w:rPr>
          <w:rFonts w:ascii="Merriweather" w:hAnsi="Merriweather"/>
          <w:spacing w:val="-4"/>
          <w:sz w:val="18"/>
        </w:rPr>
        <w:t xml:space="preserve"> </w:t>
      </w:r>
      <w:r w:rsidRPr="007E75D5">
        <w:rPr>
          <w:rFonts w:ascii="Merriweather" w:hAnsi="Merriweather"/>
          <w:sz w:val="18"/>
        </w:rPr>
        <w:t>this</w:t>
      </w:r>
      <w:r w:rsidRPr="007E75D5">
        <w:rPr>
          <w:rFonts w:ascii="Merriweather" w:hAnsi="Merriweather"/>
          <w:spacing w:val="-3"/>
          <w:sz w:val="18"/>
        </w:rPr>
        <w:t xml:space="preserve"> </w:t>
      </w:r>
      <w:r w:rsidRPr="007E75D5">
        <w:rPr>
          <w:rFonts w:ascii="Merriweather" w:hAnsi="Merriweather"/>
          <w:sz w:val="18"/>
        </w:rPr>
        <w:t>award.</w:t>
      </w:r>
      <w:bookmarkStart w:id="28" w:name="III._GENERAL_TERMS_AND_CONDITIONS"/>
      <w:bookmarkStart w:id="29" w:name="_bookmark13"/>
      <w:bookmarkEnd w:id="28"/>
      <w:bookmarkEnd w:id="29"/>
    </w:p>
    <w:p w14:paraId="24282797" w14:textId="1C8DA3B5" w:rsidR="009605B6" w:rsidRDefault="001B270E" w:rsidP="007E75D5">
      <w:pPr>
        <w:pStyle w:val="ListParagraph"/>
        <w:numPr>
          <w:ilvl w:val="0"/>
          <w:numId w:val="4"/>
        </w:numPr>
        <w:tabs>
          <w:tab w:val="left" w:pos="820"/>
          <w:tab w:val="left" w:pos="821"/>
        </w:tabs>
        <w:spacing w:after="240"/>
        <w:rPr>
          <w:rFonts w:ascii="Merriweather" w:hAnsi="Merriweather"/>
          <w:b/>
          <w:sz w:val="18"/>
        </w:rPr>
      </w:pPr>
      <w:r w:rsidRPr="007E75D5">
        <w:rPr>
          <w:rFonts w:ascii="Merriweather" w:hAnsi="Merriweather"/>
          <w:b/>
          <w:sz w:val="18"/>
        </w:rPr>
        <w:t>GENERAL TERMS AND</w:t>
      </w:r>
      <w:r w:rsidRPr="007E75D5">
        <w:rPr>
          <w:rFonts w:ascii="Merriweather" w:hAnsi="Merriweather"/>
          <w:b/>
          <w:spacing w:val="-10"/>
          <w:sz w:val="18"/>
        </w:rPr>
        <w:t xml:space="preserve"> </w:t>
      </w:r>
      <w:r w:rsidRPr="007E75D5">
        <w:rPr>
          <w:rFonts w:ascii="Merriweather" w:hAnsi="Merriweather"/>
          <w:b/>
          <w:sz w:val="18"/>
        </w:rPr>
        <w:t>CONDITIONS</w:t>
      </w:r>
      <w:bookmarkStart w:id="30" w:name="A._Administrative_Requirements"/>
      <w:bookmarkStart w:id="31" w:name="_bookmark14"/>
      <w:bookmarkEnd w:id="30"/>
      <w:bookmarkEnd w:id="31"/>
    </w:p>
    <w:p w14:paraId="338392E3" w14:textId="33BCA092" w:rsidR="009605B6" w:rsidRDefault="001B270E" w:rsidP="007E75D5">
      <w:pPr>
        <w:pStyle w:val="ListParagraph"/>
        <w:numPr>
          <w:ilvl w:val="1"/>
          <w:numId w:val="4"/>
        </w:numPr>
        <w:tabs>
          <w:tab w:val="left" w:pos="1540"/>
          <w:tab w:val="left" w:pos="1541"/>
        </w:tabs>
        <w:spacing w:after="240"/>
        <w:rPr>
          <w:rFonts w:ascii="Merriweather" w:hAnsi="Merriweather"/>
          <w:b/>
          <w:sz w:val="18"/>
        </w:rPr>
      </w:pPr>
      <w:r w:rsidRPr="007E75D5">
        <w:rPr>
          <w:rFonts w:ascii="Merriweather" w:hAnsi="Merriweather"/>
          <w:b/>
          <w:sz w:val="18"/>
        </w:rPr>
        <w:t>Administrative</w:t>
      </w:r>
      <w:r w:rsidRPr="007E75D5">
        <w:rPr>
          <w:rFonts w:ascii="Merriweather" w:hAnsi="Merriweather"/>
          <w:b/>
          <w:spacing w:val="-13"/>
          <w:sz w:val="18"/>
        </w:rPr>
        <w:t xml:space="preserve"> </w:t>
      </w:r>
      <w:r w:rsidRPr="007E75D5">
        <w:rPr>
          <w:rFonts w:ascii="Merriweather" w:hAnsi="Merriweather"/>
          <w:b/>
          <w:sz w:val="18"/>
        </w:rPr>
        <w:t>Requirements</w:t>
      </w:r>
    </w:p>
    <w:p w14:paraId="59A6EFCC" w14:textId="26C70478" w:rsidR="009605B6" w:rsidRDefault="001B270E" w:rsidP="007E75D5">
      <w:pPr>
        <w:pStyle w:val="BodyText"/>
        <w:spacing w:after="240"/>
        <w:ind w:left="1540" w:right="415"/>
        <w:rPr>
          <w:rFonts w:ascii="Merriweather" w:hAnsi="Merriweather"/>
          <w:sz w:val="20"/>
        </w:rPr>
      </w:pPr>
      <w:r w:rsidRPr="007E75D5">
        <w:rPr>
          <w:rFonts w:ascii="Merriweather" w:hAnsi="Merriweather"/>
        </w:rPr>
        <w:t>This Award is subject to the requirements listed below. For further guidance regarding the administrative requirements applicable to this Award see 2 C.F.R. Part 200 (Subparts A-E).</w:t>
      </w:r>
      <w:bookmarkStart w:id="32" w:name="1._Non-Transferability"/>
      <w:bookmarkStart w:id="33" w:name="_bookmark15"/>
      <w:bookmarkEnd w:id="32"/>
      <w:bookmarkEnd w:id="33"/>
    </w:p>
    <w:p w14:paraId="329BEAAC" w14:textId="77777777" w:rsidR="00995589" w:rsidRPr="007E75D5" w:rsidRDefault="005A6D9B" w:rsidP="007E75D5">
      <w:pPr>
        <w:pStyle w:val="Heading1"/>
        <w:numPr>
          <w:ilvl w:val="2"/>
          <w:numId w:val="4"/>
        </w:numPr>
        <w:tabs>
          <w:tab w:val="left" w:pos="2260"/>
          <w:tab w:val="left" w:pos="2261"/>
        </w:tabs>
        <w:spacing w:before="94" w:after="240"/>
        <w:ind w:left="1520" w:right="97"/>
        <w:rPr>
          <w:rFonts w:ascii="Merriweather" w:hAnsi="Merriweather"/>
        </w:rPr>
      </w:pPr>
      <w:r w:rsidRPr="007E75D5">
        <w:rPr>
          <w:rFonts w:ascii="Merriweather" w:hAnsi="Merriweather"/>
        </w:rPr>
        <w:t>Non-Transferability</w:t>
      </w:r>
    </w:p>
    <w:p w14:paraId="744A3D13" w14:textId="0A9BD018" w:rsidR="009605B6" w:rsidRDefault="001B270E" w:rsidP="007E75D5">
      <w:pPr>
        <w:pStyle w:val="Heading1"/>
        <w:tabs>
          <w:tab w:val="left" w:pos="2260"/>
          <w:tab w:val="left" w:pos="2261"/>
        </w:tabs>
        <w:spacing w:before="94" w:after="240"/>
        <w:ind w:right="97" w:firstLine="0"/>
        <w:rPr>
          <w:rFonts w:ascii="Merriweather" w:hAnsi="Merriweather"/>
        </w:rPr>
      </w:pPr>
      <w:r w:rsidRPr="007E75D5">
        <w:rPr>
          <w:rFonts w:ascii="Merriweather" w:hAnsi="Merriweather"/>
          <w:bCs w:val="0"/>
        </w:rPr>
        <w:t>This Award may not be transferred or assigned (either in whole or in part) without prior written approval from SBA. Additionally, no interest in this Award may be conferred upon a third party and the Award may not be pledged as collateral or security. For further guidance regarding the prior approval process, see Part III (A) (12) below.</w:t>
      </w:r>
      <w:bookmarkStart w:id="34" w:name="2._Subgranting/Subcontracting"/>
      <w:bookmarkStart w:id="35" w:name="_bookmark16"/>
      <w:bookmarkEnd w:id="34"/>
      <w:bookmarkEnd w:id="35"/>
    </w:p>
    <w:p w14:paraId="5F15E52E" w14:textId="65D0EB33" w:rsidR="009605B6" w:rsidRDefault="001B270E" w:rsidP="007E75D5">
      <w:pPr>
        <w:pStyle w:val="Heading1"/>
        <w:numPr>
          <w:ilvl w:val="2"/>
          <w:numId w:val="4"/>
        </w:numPr>
        <w:tabs>
          <w:tab w:val="left" w:pos="1519"/>
          <w:tab w:val="left" w:pos="1520"/>
        </w:tabs>
        <w:spacing w:after="240"/>
        <w:ind w:left="1520"/>
        <w:rPr>
          <w:rFonts w:ascii="Merriweather" w:hAnsi="Merriweather"/>
        </w:rPr>
      </w:pPr>
      <w:r w:rsidRPr="007E75D5">
        <w:rPr>
          <w:rFonts w:ascii="Merriweather" w:hAnsi="Merriweather"/>
          <w:b w:val="0"/>
          <w:bCs w:val="0"/>
        </w:rPr>
        <w:t>Sub</w:t>
      </w:r>
      <w:r w:rsidR="00727682">
        <w:rPr>
          <w:rFonts w:ascii="Merriweather" w:hAnsi="Merriweather"/>
          <w:b w:val="0"/>
          <w:bCs w:val="0"/>
        </w:rPr>
        <w:t>-</w:t>
      </w:r>
      <w:r w:rsidRPr="007E75D5">
        <w:rPr>
          <w:rFonts w:ascii="Merriweather" w:hAnsi="Merriweather"/>
          <w:b w:val="0"/>
          <w:bCs w:val="0"/>
        </w:rPr>
        <w:t>granting/Subcontracting</w:t>
      </w:r>
    </w:p>
    <w:p w14:paraId="66060979" w14:textId="6BE54DE2" w:rsidR="009605B6" w:rsidRDefault="001B270E" w:rsidP="007E75D5">
      <w:pPr>
        <w:pStyle w:val="BodyText"/>
        <w:spacing w:after="240"/>
        <w:ind w:left="1519" w:right="97"/>
        <w:rPr>
          <w:rFonts w:ascii="Merriweather" w:hAnsi="Merriweather"/>
        </w:rPr>
      </w:pPr>
      <w:r w:rsidRPr="007E75D5">
        <w:rPr>
          <w:rFonts w:ascii="Merriweather" w:hAnsi="Merriweather"/>
        </w:rPr>
        <w:t xml:space="preserve">This Award may not be sub-granted, to a single entity, but you may contract or subgrant to third parties, as per the proposal, to act as service centers (for the purpose </w:t>
      </w:r>
      <w:r w:rsidRPr="007E75D5">
        <w:rPr>
          <w:rFonts w:ascii="Merriweather" w:hAnsi="Merriweather"/>
        </w:rPr>
        <w:lastRenderedPageBreak/>
        <w:t>of this award third party does not include SBDC service centers). You may not act as a pass-through or fiscal agent for the purpose of channeling award funds to other parties. You may contract with other parties for the performance of project support functions or services. You may not contract out the overall administration or day-to-day management of this project to any other party.</w:t>
      </w:r>
    </w:p>
    <w:p w14:paraId="10A65927" w14:textId="3CD79459" w:rsidR="009605B6" w:rsidRDefault="001B270E" w:rsidP="007E75D5">
      <w:pPr>
        <w:pStyle w:val="BodyText"/>
        <w:spacing w:after="240"/>
        <w:ind w:left="1519" w:right="112"/>
        <w:rPr>
          <w:rFonts w:ascii="Merriweather" w:hAnsi="Merriweather"/>
        </w:rPr>
      </w:pPr>
      <w:r w:rsidRPr="007E75D5">
        <w:rPr>
          <w:rFonts w:ascii="Merriweather" w:hAnsi="Merriweather"/>
        </w:rPr>
        <w:t>You may follow your own procurement policies and procedures when contracting with Project Funds, but you must comply with the requirements of 2 C.F.R. § 200.317 - 200.326. You are encouraged to purchase American-manufactured goods to the maximum extent practicable. American-manufactured goods are those products for which the cost of their component parts that were mined, produced, or manufactured in the United States exceeds 50 percent of the total cost of all their components. For further guidance regarding what constitutes an American-manufactured good (also known as a domestic end product), see 48 C.F.R. Part 25.</w:t>
      </w:r>
    </w:p>
    <w:p w14:paraId="58B6D9C0" w14:textId="0F280021" w:rsidR="009605B6" w:rsidRDefault="001B270E" w:rsidP="007E75D5">
      <w:pPr>
        <w:pStyle w:val="BodyText"/>
        <w:spacing w:after="240"/>
        <w:ind w:left="1519" w:right="837"/>
        <w:rPr>
          <w:rFonts w:ascii="Merriweather" w:hAnsi="Merriweather"/>
        </w:rPr>
      </w:pPr>
      <w:r w:rsidRPr="007E75D5">
        <w:rPr>
          <w:rFonts w:ascii="Merriweather" w:hAnsi="Merriweather"/>
        </w:rPr>
        <w:t>You must also comply with the requirements of 2 C.F.R § 200.330 - 200.332, Subrecipient Monitoring and Management.</w:t>
      </w:r>
      <w:bookmarkStart w:id="36" w:name="3._Record-Keeping"/>
      <w:bookmarkStart w:id="37" w:name="_bookmark17"/>
      <w:bookmarkEnd w:id="36"/>
      <w:bookmarkEnd w:id="37"/>
    </w:p>
    <w:p w14:paraId="79CC7782" w14:textId="6073FA81" w:rsidR="009605B6" w:rsidRDefault="001B270E" w:rsidP="007E75D5">
      <w:pPr>
        <w:pStyle w:val="Heading1"/>
        <w:numPr>
          <w:ilvl w:val="2"/>
          <w:numId w:val="4"/>
        </w:numPr>
        <w:tabs>
          <w:tab w:val="left" w:pos="1519"/>
          <w:tab w:val="left" w:pos="1520"/>
        </w:tabs>
        <w:spacing w:after="240"/>
        <w:ind w:left="1512"/>
        <w:rPr>
          <w:rFonts w:ascii="Merriweather" w:hAnsi="Merriweather"/>
        </w:rPr>
      </w:pPr>
      <w:r w:rsidRPr="007E75D5">
        <w:rPr>
          <w:rFonts w:ascii="Merriweather" w:hAnsi="Merriweather"/>
          <w:b w:val="0"/>
          <w:bCs w:val="0"/>
        </w:rPr>
        <w:t>Record-Keeping</w:t>
      </w:r>
    </w:p>
    <w:p w14:paraId="56903046" w14:textId="1AE3119D" w:rsidR="009605B6" w:rsidRDefault="001B270E" w:rsidP="009605B6">
      <w:pPr>
        <w:pStyle w:val="BodyText"/>
        <w:spacing w:before="1" w:after="240"/>
        <w:ind w:left="1519" w:right="177"/>
        <w:rPr>
          <w:rFonts w:ascii="Merriweather" w:hAnsi="Merriweather"/>
        </w:rPr>
      </w:pPr>
      <w:r w:rsidRPr="007E75D5">
        <w:rPr>
          <w:rFonts w:ascii="Merriweather" w:hAnsi="Merriweather"/>
        </w:rPr>
        <w:t>You must maintain complete and accurate records and supporting documentation of sufficient detail to facilitate a thorough financial and/or programmatic and/or legal compliance audit or examination of this project. You must make these records available to SBA, its agents, its Office of Inspector General, and/or Federal investigators on demand within a reasonable amount of time during regular business hours and provide them with unrestricted access to review and make copies of all products, materials, and data, including those prepared or stored electronically. At a minimum, the records you must maintain on this project include:</w:t>
      </w:r>
    </w:p>
    <w:p w14:paraId="7564A855" w14:textId="77777777" w:rsidR="00AF40A7" w:rsidRPr="007E75D5" w:rsidRDefault="001B270E" w:rsidP="007E75D5">
      <w:pPr>
        <w:pStyle w:val="ListParagraph"/>
        <w:numPr>
          <w:ilvl w:val="3"/>
          <w:numId w:val="4"/>
        </w:numPr>
        <w:tabs>
          <w:tab w:val="left" w:pos="2240"/>
        </w:tabs>
        <w:spacing w:before="1" w:after="240"/>
        <w:ind w:right="419" w:hanging="360"/>
        <w:jc w:val="both"/>
        <w:rPr>
          <w:rFonts w:ascii="Merriweather" w:hAnsi="Merriweather"/>
          <w:sz w:val="18"/>
        </w:rPr>
      </w:pPr>
      <w:r w:rsidRPr="007E75D5">
        <w:rPr>
          <w:rFonts w:ascii="Merriweather" w:hAnsi="Merriweather"/>
          <w:sz w:val="18"/>
        </w:rPr>
        <w:t>The time and attendance of employees whose salaries are charged to this Award, with sufficient detail to substantiate the claimed percentage of work performed in support of this</w:t>
      </w:r>
      <w:r w:rsidRPr="007E75D5">
        <w:rPr>
          <w:rFonts w:ascii="Merriweather" w:hAnsi="Merriweather"/>
          <w:spacing w:val="-3"/>
          <w:sz w:val="18"/>
        </w:rPr>
        <w:t xml:space="preserve"> </w:t>
      </w:r>
      <w:r w:rsidRPr="007E75D5">
        <w:rPr>
          <w:rFonts w:ascii="Merriweather" w:hAnsi="Merriweather"/>
          <w:sz w:val="18"/>
        </w:rPr>
        <w:t>project.</w:t>
      </w:r>
    </w:p>
    <w:p w14:paraId="319AC755" w14:textId="77777777" w:rsidR="00AF40A7" w:rsidRPr="007E75D5" w:rsidRDefault="001B270E" w:rsidP="007E75D5">
      <w:pPr>
        <w:pStyle w:val="ListParagraph"/>
        <w:numPr>
          <w:ilvl w:val="3"/>
          <w:numId w:val="4"/>
        </w:numPr>
        <w:tabs>
          <w:tab w:val="left" w:pos="2239"/>
          <w:tab w:val="left" w:pos="2240"/>
        </w:tabs>
        <w:spacing w:before="122" w:after="240"/>
        <w:ind w:right="120" w:hanging="360"/>
        <w:rPr>
          <w:rFonts w:ascii="Merriweather" w:hAnsi="Merriweather"/>
          <w:sz w:val="18"/>
        </w:rPr>
      </w:pPr>
      <w:r w:rsidRPr="007E75D5">
        <w:rPr>
          <w:rFonts w:ascii="Merriweather" w:hAnsi="Merriweather"/>
          <w:sz w:val="18"/>
        </w:rPr>
        <w:t>An inventory of equipment purchased, in whole or in part, with award funds. This inventory must comply with the requirements of 2 C.F.R. §</w:t>
      </w:r>
      <w:r w:rsidRPr="007E75D5">
        <w:rPr>
          <w:rFonts w:ascii="Merriweather" w:hAnsi="Merriweather"/>
          <w:spacing w:val="-24"/>
          <w:sz w:val="18"/>
        </w:rPr>
        <w:t xml:space="preserve"> </w:t>
      </w:r>
      <w:r w:rsidRPr="007E75D5">
        <w:rPr>
          <w:rFonts w:ascii="Merriweather" w:hAnsi="Merriweather"/>
          <w:sz w:val="18"/>
        </w:rPr>
        <w:t>200.313(d).</w:t>
      </w:r>
    </w:p>
    <w:p w14:paraId="19DDC480" w14:textId="77777777" w:rsidR="00AF40A7" w:rsidRPr="007E75D5" w:rsidRDefault="001B270E" w:rsidP="007E75D5">
      <w:pPr>
        <w:pStyle w:val="ListParagraph"/>
        <w:numPr>
          <w:ilvl w:val="3"/>
          <w:numId w:val="4"/>
        </w:numPr>
        <w:tabs>
          <w:tab w:val="left" w:pos="2239"/>
          <w:tab w:val="left" w:pos="2240"/>
        </w:tabs>
        <w:spacing w:before="119" w:after="240"/>
        <w:ind w:right="281" w:hanging="360"/>
        <w:rPr>
          <w:rFonts w:ascii="Merriweather" w:hAnsi="Merriweather"/>
          <w:sz w:val="18"/>
        </w:rPr>
      </w:pPr>
      <w:r w:rsidRPr="007E75D5">
        <w:rPr>
          <w:rFonts w:ascii="Merriweather" w:hAnsi="Merriweather"/>
          <w:sz w:val="18"/>
        </w:rPr>
        <w:t>Your ledgers and annual 2 C.F.R. 200 (Subpart F) Audit Report. If you are not subject to the requirements of the Single Audit Act, you must have an annual audited financial statement. Unaudited financial statements are not an acceptable</w:t>
      </w:r>
      <w:r w:rsidRPr="007E75D5">
        <w:rPr>
          <w:rFonts w:ascii="Merriweather" w:hAnsi="Merriweather"/>
          <w:spacing w:val="-31"/>
          <w:sz w:val="18"/>
        </w:rPr>
        <w:t xml:space="preserve"> </w:t>
      </w:r>
      <w:r w:rsidRPr="007E75D5">
        <w:rPr>
          <w:rFonts w:ascii="Merriweather" w:hAnsi="Merriweather"/>
          <w:sz w:val="18"/>
        </w:rPr>
        <w:t>substitute.</w:t>
      </w:r>
    </w:p>
    <w:p w14:paraId="6BC813F3" w14:textId="77777777" w:rsidR="00AF40A7" w:rsidRPr="007E75D5" w:rsidRDefault="001B270E" w:rsidP="007E75D5">
      <w:pPr>
        <w:pStyle w:val="ListParagraph"/>
        <w:numPr>
          <w:ilvl w:val="3"/>
          <w:numId w:val="4"/>
        </w:numPr>
        <w:tabs>
          <w:tab w:val="left" w:pos="2239"/>
          <w:tab w:val="left" w:pos="2240"/>
        </w:tabs>
        <w:spacing w:before="119" w:after="240"/>
        <w:ind w:right="183" w:hanging="360"/>
        <w:rPr>
          <w:rFonts w:ascii="Merriweather" w:hAnsi="Merriweather"/>
          <w:sz w:val="18"/>
        </w:rPr>
      </w:pPr>
      <w:r w:rsidRPr="007E75D5">
        <w:rPr>
          <w:rFonts w:ascii="Merriweather" w:hAnsi="Merriweather"/>
          <w:sz w:val="18"/>
        </w:rPr>
        <w:t>Copies of receipts, invoices, contracts, leases, and other supporting documentation for all expenses paid with Project</w:t>
      </w:r>
      <w:r w:rsidRPr="007E75D5">
        <w:rPr>
          <w:rFonts w:ascii="Merriweather" w:hAnsi="Merriweather"/>
          <w:spacing w:val="-11"/>
          <w:sz w:val="18"/>
        </w:rPr>
        <w:t xml:space="preserve"> </w:t>
      </w:r>
      <w:r w:rsidRPr="007E75D5">
        <w:rPr>
          <w:rFonts w:ascii="Merriweather" w:hAnsi="Merriweather"/>
          <w:sz w:val="18"/>
        </w:rPr>
        <w:t>Funds.</w:t>
      </w:r>
    </w:p>
    <w:p w14:paraId="75B24CFB" w14:textId="77777777" w:rsidR="00AF40A7" w:rsidRPr="007E75D5" w:rsidRDefault="001B270E" w:rsidP="007E75D5">
      <w:pPr>
        <w:pStyle w:val="ListParagraph"/>
        <w:numPr>
          <w:ilvl w:val="3"/>
          <w:numId w:val="4"/>
        </w:numPr>
        <w:tabs>
          <w:tab w:val="left" w:pos="2239"/>
          <w:tab w:val="left" w:pos="2240"/>
        </w:tabs>
        <w:spacing w:before="119" w:after="240"/>
        <w:ind w:right="192" w:hanging="360"/>
        <w:rPr>
          <w:rFonts w:ascii="Merriweather" w:hAnsi="Merriweather"/>
          <w:sz w:val="18"/>
        </w:rPr>
      </w:pPr>
      <w:r w:rsidRPr="007E75D5">
        <w:rPr>
          <w:rFonts w:ascii="Merriweather" w:hAnsi="Merriweather"/>
          <w:sz w:val="18"/>
        </w:rPr>
        <w:t>Copies of checks, receipts, letters of donation, and other supporting documentation for all matching contributions related to this</w:t>
      </w:r>
      <w:r w:rsidRPr="007E75D5">
        <w:rPr>
          <w:rFonts w:ascii="Merriweather" w:hAnsi="Merriweather"/>
          <w:spacing w:val="-20"/>
          <w:sz w:val="18"/>
        </w:rPr>
        <w:t xml:space="preserve"> </w:t>
      </w:r>
      <w:r w:rsidRPr="007E75D5">
        <w:rPr>
          <w:rFonts w:ascii="Merriweather" w:hAnsi="Merriweather"/>
          <w:sz w:val="18"/>
        </w:rPr>
        <w:t>Award.</w:t>
      </w:r>
    </w:p>
    <w:p w14:paraId="54403530" w14:textId="77777777" w:rsidR="00AF40A7" w:rsidRPr="007E75D5" w:rsidRDefault="001B270E" w:rsidP="007E75D5">
      <w:pPr>
        <w:pStyle w:val="ListParagraph"/>
        <w:numPr>
          <w:ilvl w:val="3"/>
          <w:numId w:val="4"/>
        </w:numPr>
        <w:tabs>
          <w:tab w:val="left" w:pos="2239"/>
          <w:tab w:val="left" w:pos="2240"/>
        </w:tabs>
        <w:spacing w:before="121" w:after="240"/>
        <w:ind w:right="433" w:hanging="360"/>
        <w:rPr>
          <w:rFonts w:ascii="Merriweather" w:hAnsi="Merriweather"/>
          <w:sz w:val="18"/>
        </w:rPr>
      </w:pPr>
      <w:r w:rsidRPr="007E75D5">
        <w:rPr>
          <w:rFonts w:ascii="Merriweather" w:hAnsi="Merriweather"/>
          <w:sz w:val="18"/>
        </w:rPr>
        <w:t>Copies of judicial and administrative decisions and compliance reviews (as applicable) and other supporting documentation demonstrating your adherence to the legal requirements listed in the SF-424B and Part III (A)(17)</w:t>
      </w:r>
      <w:r w:rsidRPr="007E75D5">
        <w:rPr>
          <w:rFonts w:ascii="Merriweather" w:hAnsi="Merriweather"/>
          <w:spacing w:val="-28"/>
          <w:sz w:val="18"/>
        </w:rPr>
        <w:t xml:space="preserve"> </w:t>
      </w:r>
      <w:r w:rsidRPr="007E75D5">
        <w:rPr>
          <w:rFonts w:ascii="Merriweather" w:hAnsi="Merriweather"/>
          <w:sz w:val="18"/>
        </w:rPr>
        <w:t>below.</w:t>
      </w:r>
    </w:p>
    <w:p w14:paraId="3E4563F4" w14:textId="77777777" w:rsidR="00721CBA" w:rsidRPr="007E75D5" w:rsidRDefault="001B270E" w:rsidP="007E75D5">
      <w:pPr>
        <w:pStyle w:val="BodyText"/>
        <w:spacing w:before="119" w:after="240"/>
        <w:ind w:left="1520" w:right="347" w:hanging="1"/>
        <w:rPr>
          <w:rFonts w:ascii="Merriweather" w:hAnsi="Merriweather"/>
        </w:rPr>
      </w:pPr>
      <w:r w:rsidRPr="007E75D5">
        <w:rPr>
          <w:rFonts w:ascii="Merriweather" w:hAnsi="Merriweather"/>
        </w:rPr>
        <w:t>Records may be kept in hard copy or electronic form and must be retained for no less than three years from the date the final project report is due.</w:t>
      </w:r>
    </w:p>
    <w:p w14:paraId="25D2B43F" w14:textId="21A5C612" w:rsidR="009605B6" w:rsidRDefault="00721CBA" w:rsidP="007E75D5">
      <w:pPr>
        <w:pStyle w:val="BodyText"/>
        <w:spacing w:before="119" w:after="240"/>
        <w:ind w:left="1520" w:right="347" w:hanging="1"/>
        <w:rPr>
          <w:rFonts w:ascii="Merriweather" w:hAnsi="Merriweather"/>
        </w:rPr>
      </w:pPr>
      <w:r w:rsidRPr="007E75D5">
        <w:rPr>
          <w:rFonts w:ascii="Merriweather" w:hAnsi="Merriweather"/>
        </w:rPr>
        <w:lastRenderedPageBreak/>
        <w:t>For guidance on Financial Recordkeeping, see Section VI, 6.4</w:t>
      </w:r>
      <w:r w:rsidR="005A6D9B" w:rsidRPr="007E75D5">
        <w:rPr>
          <w:rFonts w:ascii="Merriweather" w:hAnsi="Merriweather"/>
        </w:rPr>
        <w:t xml:space="preserve">.5 of the </w:t>
      </w:r>
      <w:r w:rsidR="00DC694E">
        <w:rPr>
          <w:rFonts w:ascii="Merriweather" w:hAnsi="Merriweather"/>
        </w:rPr>
        <w:t>Funding Opportunity</w:t>
      </w:r>
      <w:bookmarkStart w:id="38" w:name="4._Protection_of_Client_Information"/>
      <w:bookmarkStart w:id="39" w:name="_bookmark18"/>
      <w:bookmarkEnd w:id="38"/>
      <w:bookmarkEnd w:id="39"/>
      <w:r w:rsidR="00DC694E">
        <w:rPr>
          <w:rFonts w:ascii="Merriweather" w:hAnsi="Merriweather"/>
        </w:rPr>
        <w:t xml:space="preserve"> </w:t>
      </w:r>
      <w:r w:rsidR="001B270E" w:rsidRPr="007E75D5">
        <w:rPr>
          <w:rFonts w:ascii="Merriweather" w:hAnsi="Merriweather"/>
        </w:rPr>
        <w:t>Protection of Client</w:t>
      </w:r>
      <w:r w:rsidR="001B270E" w:rsidRPr="007E75D5">
        <w:rPr>
          <w:rFonts w:ascii="Merriweather" w:hAnsi="Merriweather"/>
          <w:spacing w:val="-11"/>
        </w:rPr>
        <w:t xml:space="preserve"> </w:t>
      </w:r>
      <w:r w:rsidR="001B270E" w:rsidRPr="007E75D5">
        <w:rPr>
          <w:rFonts w:ascii="Merriweather" w:hAnsi="Merriweather"/>
        </w:rPr>
        <w:t>Information</w:t>
      </w:r>
    </w:p>
    <w:p w14:paraId="1F599255" w14:textId="52ADF60B" w:rsidR="009605B6" w:rsidRDefault="00721CBA" w:rsidP="007E75D5">
      <w:pPr>
        <w:spacing w:after="240"/>
        <w:ind w:left="1512"/>
        <w:rPr>
          <w:rFonts w:ascii="Merriweather" w:hAnsi="Merriweather"/>
          <w:iCs/>
          <w:sz w:val="18"/>
          <w:szCs w:val="18"/>
        </w:rPr>
      </w:pPr>
      <w:r w:rsidRPr="007E75D5">
        <w:rPr>
          <w:rStyle w:val="SubtleEmphasis"/>
          <w:rFonts w:ascii="Merriweather" w:hAnsi="Merriweather"/>
          <w:i w:val="0"/>
          <w:color w:val="auto"/>
          <w:sz w:val="18"/>
          <w:szCs w:val="18"/>
        </w:rPr>
        <w:t xml:space="preserve">Except where a Client consents in writing or as directed by SBA per the statute (15 U.S.C. § 648(a)(7)), SBDCs are not permitted to disclose any Client Information to a third party (or share such information with other units of your organization not directly involved in the conduct of this project).  </w:t>
      </w:r>
    </w:p>
    <w:p w14:paraId="31143BDC" w14:textId="77777777" w:rsidR="00AF40A7" w:rsidRPr="007E75D5" w:rsidRDefault="001B270E" w:rsidP="007E75D5">
      <w:pPr>
        <w:pStyle w:val="BodyText"/>
        <w:spacing w:after="240"/>
        <w:ind w:left="1512" w:right="705"/>
        <w:rPr>
          <w:rFonts w:ascii="Merriweather" w:hAnsi="Merriweather"/>
        </w:rPr>
      </w:pPr>
      <w:r w:rsidRPr="007E75D5">
        <w:rPr>
          <w:rFonts w:ascii="Merriweather" w:hAnsi="Merriweather"/>
        </w:rPr>
        <w:t>In addition, you cannot disclose a Client’s name, address, or telephone number to any party (including SBA), except where:</w:t>
      </w:r>
    </w:p>
    <w:p w14:paraId="704935D2" w14:textId="77777777" w:rsidR="00AF40A7" w:rsidRPr="007E75D5" w:rsidRDefault="001B270E" w:rsidP="007E75D5">
      <w:pPr>
        <w:pStyle w:val="ListParagraph"/>
        <w:numPr>
          <w:ilvl w:val="3"/>
          <w:numId w:val="4"/>
        </w:numPr>
        <w:tabs>
          <w:tab w:val="left" w:pos="2528"/>
        </w:tabs>
        <w:spacing w:before="119" w:after="240"/>
        <w:ind w:left="2528" w:hanging="288"/>
        <w:rPr>
          <w:rFonts w:ascii="Merriweather" w:hAnsi="Merriweather"/>
          <w:sz w:val="18"/>
        </w:rPr>
      </w:pPr>
      <w:r w:rsidRPr="007E75D5">
        <w:rPr>
          <w:rFonts w:ascii="Merriweather" w:hAnsi="Merriweather"/>
          <w:sz w:val="18"/>
        </w:rPr>
        <w:t>the Client consents in</w:t>
      </w:r>
      <w:r w:rsidRPr="007E75D5">
        <w:rPr>
          <w:rFonts w:ascii="Merriweather" w:hAnsi="Merriweather"/>
          <w:spacing w:val="-10"/>
          <w:sz w:val="18"/>
        </w:rPr>
        <w:t xml:space="preserve"> </w:t>
      </w:r>
      <w:r w:rsidRPr="007E75D5">
        <w:rPr>
          <w:rFonts w:ascii="Merriweather" w:hAnsi="Merriweather"/>
          <w:sz w:val="18"/>
        </w:rPr>
        <w:t>writing;</w:t>
      </w:r>
    </w:p>
    <w:p w14:paraId="43A29D65" w14:textId="77777777" w:rsidR="00AF40A7" w:rsidRPr="007E75D5" w:rsidRDefault="001B270E" w:rsidP="007E75D5">
      <w:pPr>
        <w:pStyle w:val="ListParagraph"/>
        <w:numPr>
          <w:ilvl w:val="3"/>
          <w:numId w:val="4"/>
        </w:numPr>
        <w:tabs>
          <w:tab w:val="left" w:pos="2528"/>
        </w:tabs>
        <w:spacing w:before="119" w:after="240"/>
        <w:ind w:left="2528" w:hanging="288"/>
        <w:rPr>
          <w:rFonts w:ascii="Merriweather" w:hAnsi="Merriweather"/>
          <w:sz w:val="18"/>
        </w:rPr>
      </w:pPr>
      <w:r w:rsidRPr="007E75D5">
        <w:rPr>
          <w:rFonts w:ascii="Merriweather" w:hAnsi="Merriweather"/>
          <w:sz w:val="18"/>
        </w:rPr>
        <w:t>a court orders such disclosure;</w:t>
      </w:r>
      <w:r w:rsidRPr="007E75D5">
        <w:rPr>
          <w:rFonts w:ascii="Merriweather" w:hAnsi="Merriweather"/>
          <w:spacing w:val="-11"/>
          <w:sz w:val="18"/>
        </w:rPr>
        <w:t xml:space="preserve"> </w:t>
      </w:r>
      <w:r w:rsidRPr="007E75D5">
        <w:rPr>
          <w:rFonts w:ascii="Merriweather" w:hAnsi="Merriweather"/>
          <w:sz w:val="18"/>
        </w:rPr>
        <w:t>or</w:t>
      </w:r>
    </w:p>
    <w:p w14:paraId="4A4F7842" w14:textId="07EB9D6C" w:rsidR="009605B6" w:rsidRDefault="001B270E" w:rsidP="007E75D5">
      <w:pPr>
        <w:pStyle w:val="ListParagraph"/>
        <w:numPr>
          <w:ilvl w:val="3"/>
          <w:numId w:val="4"/>
        </w:numPr>
        <w:tabs>
          <w:tab w:val="left" w:pos="2528"/>
        </w:tabs>
        <w:spacing w:before="121" w:after="240"/>
        <w:ind w:left="2528" w:right="774" w:hanging="288"/>
        <w:rPr>
          <w:rFonts w:ascii="Merriweather" w:hAnsi="Merriweather"/>
          <w:sz w:val="18"/>
        </w:rPr>
      </w:pPr>
      <w:r w:rsidRPr="007E75D5">
        <w:rPr>
          <w:rFonts w:ascii="Merriweather" w:hAnsi="Merriweather"/>
          <w:sz w:val="18"/>
        </w:rPr>
        <w:t>SBA determines it is necessary for the purpose of conducting financial examinations or Client</w:t>
      </w:r>
      <w:r w:rsidRPr="007E75D5">
        <w:rPr>
          <w:rFonts w:ascii="Merriweather" w:hAnsi="Merriweather"/>
          <w:spacing w:val="-18"/>
          <w:sz w:val="18"/>
        </w:rPr>
        <w:t xml:space="preserve"> </w:t>
      </w:r>
      <w:r w:rsidRPr="007E75D5">
        <w:rPr>
          <w:rFonts w:ascii="Merriweather" w:hAnsi="Merriweather"/>
          <w:sz w:val="18"/>
        </w:rPr>
        <w:t>surveys</w:t>
      </w:r>
      <w:r w:rsidR="002654AF" w:rsidRPr="007E75D5">
        <w:rPr>
          <w:rFonts w:ascii="Merriweather" w:hAnsi="Merriweather"/>
          <w:sz w:val="18"/>
        </w:rPr>
        <w:t>, or where other SBA products, services and/or programs could benefit the client or small business</w:t>
      </w:r>
      <w:r w:rsidRPr="007E75D5">
        <w:rPr>
          <w:rFonts w:ascii="Merriweather" w:hAnsi="Merriweather"/>
          <w:sz w:val="18"/>
        </w:rPr>
        <w:t>.</w:t>
      </w:r>
      <w:bookmarkStart w:id="40" w:name="5._Restrictions_on_Certain_Types_of_Clie"/>
      <w:bookmarkStart w:id="41" w:name="_bookmark19"/>
      <w:bookmarkEnd w:id="40"/>
      <w:bookmarkEnd w:id="41"/>
    </w:p>
    <w:p w14:paraId="7502F7E2" w14:textId="05735485" w:rsidR="006200C4" w:rsidRDefault="006200C4" w:rsidP="007E75D5">
      <w:pPr>
        <w:pStyle w:val="ListParagraph"/>
        <w:numPr>
          <w:ilvl w:val="3"/>
          <w:numId w:val="4"/>
        </w:numPr>
        <w:tabs>
          <w:tab w:val="left" w:pos="2528"/>
        </w:tabs>
        <w:spacing w:before="121" w:after="240"/>
        <w:ind w:left="2528" w:right="774" w:hanging="288"/>
        <w:rPr>
          <w:rFonts w:ascii="Merriweather" w:hAnsi="Merriweather"/>
          <w:sz w:val="18"/>
        </w:rPr>
      </w:pPr>
      <w:r w:rsidRPr="006200C4">
        <w:rPr>
          <w:rFonts w:ascii="Merriweather" w:hAnsi="Merriweather"/>
          <w:sz w:val="18"/>
        </w:rPr>
        <w:t>However, SBA is also allowed access to client data for obtaining program activity information or conducting client surveys. For clients who have responded “yes” to Question 11 in Part I of SBA Counseling Information Form 641, the SBDC shall provide the information and data contained in Part I along with the small business name every 90 days. SBA will safeguard client and customer Personal Identifiable Information (PII).</w:t>
      </w:r>
    </w:p>
    <w:p w14:paraId="65C54A59" w14:textId="58A5346C" w:rsidR="009605B6" w:rsidRDefault="001B270E" w:rsidP="007E75D5">
      <w:pPr>
        <w:pStyle w:val="Heading1"/>
        <w:numPr>
          <w:ilvl w:val="2"/>
          <w:numId w:val="4"/>
        </w:numPr>
        <w:tabs>
          <w:tab w:val="left" w:pos="1519"/>
          <w:tab w:val="left" w:pos="1520"/>
        </w:tabs>
        <w:spacing w:after="240"/>
        <w:ind w:left="1520"/>
        <w:rPr>
          <w:rFonts w:ascii="Merriweather" w:hAnsi="Merriweather"/>
        </w:rPr>
      </w:pPr>
      <w:r w:rsidRPr="007E75D5">
        <w:rPr>
          <w:rFonts w:ascii="Merriweather" w:hAnsi="Merriweather"/>
          <w:b w:val="0"/>
          <w:bCs w:val="0"/>
        </w:rPr>
        <w:t>Restrictions on Certain Types of</w:t>
      </w:r>
      <w:r w:rsidRPr="007E75D5">
        <w:rPr>
          <w:rFonts w:ascii="Merriweather" w:hAnsi="Merriweather"/>
          <w:b w:val="0"/>
          <w:bCs w:val="0"/>
          <w:spacing w:val="-15"/>
        </w:rPr>
        <w:t xml:space="preserve"> </w:t>
      </w:r>
      <w:r w:rsidRPr="007E75D5">
        <w:rPr>
          <w:rFonts w:ascii="Merriweather" w:hAnsi="Merriweather"/>
          <w:b w:val="0"/>
          <w:bCs w:val="0"/>
        </w:rPr>
        <w:t>Clients</w:t>
      </w:r>
    </w:p>
    <w:p w14:paraId="5CC23862" w14:textId="4AE005E3" w:rsidR="009605B6" w:rsidRDefault="001B270E" w:rsidP="007E75D5">
      <w:pPr>
        <w:pStyle w:val="BodyText"/>
        <w:spacing w:after="240"/>
        <w:ind w:left="1520"/>
        <w:rPr>
          <w:rFonts w:ascii="Merriweather" w:hAnsi="Merriweather"/>
        </w:rPr>
      </w:pPr>
      <w:r w:rsidRPr="007E75D5">
        <w:rPr>
          <w:rFonts w:ascii="Merriweather" w:hAnsi="Merriweather"/>
        </w:rPr>
        <w:t>You may not utilize project resources to provide counseling services to any concern that:</w:t>
      </w:r>
    </w:p>
    <w:p w14:paraId="21F9F1B4" w14:textId="5F9E01B4" w:rsidR="009605B6" w:rsidRDefault="001B270E" w:rsidP="007E75D5">
      <w:pPr>
        <w:pStyle w:val="ListParagraph"/>
        <w:numPr>
          <w:ilvl w:val="3"/>
          <w:numId w:val="4"/>
        </w:numPr>
        <w:tabs>
          <w:tab w:val="left" w:pos="2239"/>
          <w:tab w:val="left" w:pos="2240"/>
        </w:tabs>
        <w:spacing w:before="1" w:after="240"/>
        <w:ind w:left="2240" w:hanging="360"/>
        <w:rPr>
          <w:rFonts w:ascii="Merriweather" w:hAnsi="Merriweather"/>
          <w:sz w:val="18"/>
        </w:rPr>
      </w:pPr>
      <w:r w:rsidRPr="007E75D5">
        <w:rPr>
          <w:rFonts w:ascii="Merriweather" w:hAnsi="Merriweather"/>
          <w:sz w:val="18"/>
        </w:rPr>
        <w:t>is other than</w:t>
      </w:r>
      <w:r w:rsidRPr="007E75D5">
        <w:rPr>
          <w:rFonts w:ascii="Merriweather" w:hAnsi="Merriweather"/>
          <w:spacing w:val="-11"/>
          <w:sz w:val="18"/>
        </w:rPr>
        <w:t xml:space="preserve"> </w:t>
      </w:r>
      <w:r w:rsidRPr="007E75D5">
        <w:rPr>
          <w:rFonts w:ascii="Merriweather" w:hAnsi="Merriweather"/>
          <w:sz w:val="18"/>
        </w:rPr>
        <w:t>small;</w:t>
      </w:r>
    </w:p>
    <w:p w14:paraId="0CBA41AA" w14:textId="24E6CCD3" w:rsidR="009605B6" w:rsidRDefault="001B270E" w:rsidP="007E75D5">
      <w:pPr>
        <w:pStyle w:val="ListParagraph"/>
        <w:numPr>
          <w:ilvl w:val="3"/>
          <w:numId w:val="4"/>
        </w:numPr>
        <w:tabs>
          <w:tab w:val="left" w:pos="2239"/>
          <w:tab w:val="left" w:pos="2240"/>
        </w:tabs>
        <w:spacing w:after="240"/>
        <w:ind w:left="2246" w:right="245" w:hanging="360"/>
        <w:rPr>
          <w:rFonts w:ascii="Merriweather" w:hAnsi="Merriweather"/>
          <w:sz w:val="18"/>
        </w:rPr>
      </w:pPr>
      <w:r w:rsidRPr="007E75D5">
        <w:rPr>
          <w:rFonts w:ascii="Merriweather" w:hAnsi="Merriweather"/>
          <w:sz w:val="18"/>
        </w:rPr>
        <w:t>is based in a foreign country; with the exception of US affiliates or subdivisions of foreign companies can receive services as long as the combined company is still considered “small” under the size</w:t>
      </w:r>
      <w:r w:rsidRPr="007E75D5">
        <w:rPr>
          <w:rFonts w:ascii="Merriweather" w:hAnsi="Merriweather"/>
          <w:spacing w:val="-14"/>
          <w:sz w:val="18"/>
        </w:rPr>
        <w:t xml:space="preserve"> </w:t>
      </w:r>
      <w:r w:rsidRPr="007E75D5">
        <w:rPr>
          <w:rFonts w:ascii="Merriweather" w:hAnsi="Merriweather"/>
          <w:sz w:val="18"/>
        </w:rPr>
        <w:t>standards</w:t>
      </w:r>
    </w:p>
    <w:p w14:paraId="6075BDDE" w14:textId="38CE6D3A" w:rsidR="009605B6" w:rsidRDefault="00D454FF" w:rsidP="007E75D5">
      <w:pPr>
        <w:pStyle w:val="ListParagraph"/>
        <w:numPr>
          <w:ilvl w:val="3"/>
          <w:numId w:val="4"/>
        </w:numPr>
        <w:tabs>
          <w:tab w:val="left" w:pos="2239"/>
          <w:tab w:val="left" w:pos="2240"/>
        </w:tabs>
        <w:spacing w:before="1" w:after="240"/>
        <w:ind w:left="2246" w:hanging="360"/>
        <w:rPr>
          <w:rFonts w:ascii="Merriweather" w:hAnsi="Merriweather"/>
          <w:sz w:val="18"/>
        </w:rPr>
      </w:pPr>
      <w:r w:rsidRPr="007E75D5">
        <w:rPr>
          <w:rFonts w:ascii="Merriweather" w:hAnsi="Merriweather"/>
          <w:sz w:val="18"/>
        </w:rPr>
        <w:t>is engaged in any activity that is illegal under federal, state, or local law or that can reasonably be determined to support or facilitate any activity that is illegal under federal, state, or local law</w:t>
      </w:r>
      <w:r w:rsidR="001B270E" w:rsidRPr="007E75D5">
        <w:rPr>
          <w:rFonts w:ascii="Merriweather" w:hAnsi="Merriweather"/>
          <w:sz w:val="18"/>
        </w:rPr>
        <w:t>;</w:t>
      </w:r>
    </w:p>
    <w:p w14:paraId="2001E6CF" w14:textId="3BA572A4" w:rsidR="009605B6" w:rsidRDefault="001B270E" w:rsidP="007E75D5">
      <w:pPr>
        <w:pStyle w:val="ListParagraph"/>
        <w:numPr>
          <w:ilvl w:val="3"/>
          <w:numId w:val="4"/>
        </w:numPr>
        <w:tabs>
          <w:tab w:val="left" w:pos="2239"/>
          <w:tab w:val="left" w:pos="2240"/>
        </w:tabs>
        <w:spacing w:after="240"/>
        <w:ind w:left="2240" w:hanging="360"/>
        <w:rPr>
          <w:rFonts w:ascii="Merriweather" w:hAnsi="Merriweather"/>
          <w:sz w:val="18"/>
        </w:rPr>
      </w:pPr>
      <w:r w:rsidRPr="007E75D5">
        <w:rPr>
          <w:rFonts w:ascii="Merriweather" w:hAnsi="Merriweather"/>
          <w:sz w:val="18"/>
        </w:rPr>
        <w:t>derives</w:t>
      </w:r>
      <w:r w:rsidRPr="007E75D5">
        <w:rPr>
          <w:rFonts w:ascii="Merriweather" w:hAnsi="Merriweather"/>
          <w:spacing w:val="-4"/>
          <w:sz w:val="18"/>
        </w:rPr>
        <w:t xml:space="preserve"> </w:t>
      </w:r>
      <w:r w:rsidRPr="007E75D5">
        <w:rPr>
          <w:rFonts w:ascii="Merriweather" w:hAnsi="Merriweather"/>
          <w:sz w:val="18"/>
        </w:rPr>
        <w:t>more</w:t>
      </w:r>
      <w:r w:rsidRPr="007E75D5">
        <w:rPr>
          <w:rFonts w:ascii="Merriweather" w:hAnsi="Merriweather"/>
          <w:spacing w:val="-5"/>
          <w:sz w:val="18"/>
        </w:rPr>
        <w:t xml:space="preserve"> </w:t>
      </w:r>
      <w:r w:rsidRPr="007E75D5">
        <w:rPr>
          <w:rFonts w:ascii="Merriweather" w:hAnsi="Merriweather"/>
          <w:sz w:val="18"/>
        </w:rPr>
        <w:t>than</w:t>
      </w:r>
      <w:r w:rsidRPr="007E75D5">
        <w:rPr>
          <w:rFonts w:ascii="Merriweather" w:hAnsi="Merriweather"/>
          <w:spacing w:val="-2"/>
          <w:sz w:val="18"/>
        </w:rPr>
        <w:t xml:space="preserve"> </w:t>
      </w:r>
      <w:r w:rsidRPr="007E75D5">
        <w:rPr>
          <w:rFonts w:ascii="Merriweather" w:hAnsi="Merriweather"/>
          <w:sz w:val="18"/>
        </w:rPr>
        <w:t>one-third</w:t>
      </w:r>
      <w:r w:rsidRPr="007E75D5">
        <w:rPr>
          <w:rFonts w:ascii="Merriweather" w:hAnsi="Merriweather"/>
          <w:spacing w:val="-2"/>
          <w:sz w:val="18"/>
        </w:rPr>
        <w:t xml:space="preserve"> </w:t>
      </w:r>
      <w:r w:rsidRPr="007E75D5">
        <w:rPr>
          <w:rFonts w:ascii="Merriweather" w:hAnsi="Merriweather"/>
          <w:sz w:val="18"/>
        </w:rPr>
        <w:t>of</w:t>
      </w:r>
      <w:r w:rsidRPr="007E75D5">
        <w:rPr>
          <w:rFonts w:ascii="Merriweather" w:hAnsi="Merriweather"/>
          <w:spacing w:val="-8"/>
          <w:sz w:val="18"/>
        </w:rPr>
        <w:t xml:space="preserve"> </w:t>
      </w:r>
      <w:r w:rsidRPr="007E75D5">
        <w:rPr>
          <w:rFonts w:ascii="Merriweather" w:hAnsi="Merriweather"/>
          <w:sz w:val="18"/>
        </w:rPr>
        <w:t>its</w:t>
      </w:r>
      <w:r w:rsidRPr="007E75D5">
        <w:rPr>
          <w:rFonts w:ascii="Merriweather" w:hAnsi="Merriweather"/>
          <w:spacing w:val="-2"/>
          <w:sz w:val="18"/>
        </w:rPr>
        <w:t xml:space="preserve"> </w:t>
      </w:r>
      <w:r w:rsidRPr="007E75D5">
        <w:rPr>
          <w:rFonts w:ascii="Merriweather" w:hAnsi="Merriweather"/>
          <w:sz w:val="18"/>
        </w:rPr>
        <w:t>gross</w:t>
      </w:r>
      <w:r w:rsidRPr="007E75D5">
        <w:rPr>
          <w:rFonts w:ascii="Merriweather" w:hAnsi="Merriweather"/>
          <w:spacing w:val="-2"/>
          <w:sz w:val="18"/>
        </w:rPr>
        <w:t xml:space="preserve"> </w:t>
      </w:r>
      <w:r w:rsidRPr="007E75D5">
        <w:rPr>
          <w:rFonts w:ascii="Merriweather" w:hAnsi="Merriweather"/>
          <w:sz w:val="18"/>
        </w:rPr>
        <w:t>annual</w:t>
      </w:r>
      <w:r w:rsidRPr="007E75D5">
        <w:rPr>
          <w:rFonts w:ascii="Merriweather" w:hAnsi="Merriweather"/>
          <w:spacing w:val="-2"/>
          <w:sz w:val="18"/>
        </w:rPr>
        <w:t xml:space="preserve"> </w:t>
      </w:r>
      <w:r w:rsidRPr="007E75D5">
        <w:rPr>
          <w:rFonts w:ascii="Merriweather" w:hAnsi="Merriweather"/>
          <w:sz w:val="18"/>
        </w:rPr>
        <w:t>revenue</w:t>
      </w:r>
      <w:r w:rsidRPr="007E75D5">
        <w:rPr>
          <w:rFonts w:ascii="Merriweather" w:hAnsi="Merriweather"/>
          <w:spacing w:val="-2"/>
          <w:sz w:val="18"/>
        </w:rPr>
        <w:t xml:space="preserve"> </w:t>
      </w:r>
      <w:r w:rsidRPr="007E75D5">
        <w:rPr>
          <w:rFonts w:ascii="Merriweather" w:hAnsi="Merriweather"/>
          <w:sz w:val="18"/>
        </w:rPr>
        <w:t>from</w:t>
      </w:r>
      <w:r w:rsidRPr="007E75D5">
        <w:rPr>
          <w:rFonts w:ascii="Merriweather" w:hAnsi="Merriweather"/>
          <w:spacing w:val="-4"/>
          <w:sz w:val="18"/>
        </w:rPr>
        <w:t xml:space="preserve"> </w:t>
      </w:r>
      <w:r w:rsidRPr="007E75D5">
        <w:rPr>
          <w:rFonts w:ascii="Merriweather" w:hAnsi="Merriweather"/>
          <w:sz w:val="18"/>
        </w:rPr>
        <w:t>legal</w:t>
      </w:r>
      <w:r w:rsidRPr="007E75D5">
        <w:rPr>
          <w:rFonts w:ascii="Merriweather" w:hAnsi="Merriweather"/>
          <w:spacing w:val="-2"/>
          <w:sz w:val="18"/>
        </w:rPr>
        <w:t xml:space="preserve"> </w:t>
      </w:r>
      <w:r w:rsidRPr="007E75D5">
        <w:rPr>
          <w:rFonts w:ascii="Merriweather" w:hAnsi="Merriweather"/>
          <w:sz w:val="18"/>
        </w:rPr>
        <w:t>gambling</w:t>
      </w:r>
      <w:r w:rsidRPr="007E75D5">
        <w:rPr>
          <w:rFonts w:ascii="Merriweather" w:hAnsi="Merriweather"/>
          <w:spacing w:val="-5"/>
          <w:sz w:val="18"/>
        </w:rPr>
        <w:t xml:space="preserve"> </w:t>
      </w:r>
      <w:r w:rsidRPr="007E75D5">
        <w:rPr>
          <w:rFonts w:ascii="Merriweather" w:hAnsi="Merriweather"/>
          <w:sz w:val="18"/>
        </w:rPr>
        <w:t>activities;</w:t>
      </w:r>
    </w:p>
    <w:p w14:paraId="04006207" w14:textId="6335F9AD" w:rsidR="009605B6" w:rsidRDefault="001B270E" w:rsidP="007E75D5">
      <w:pPr>
        <w:pStyle w:val="ListParagraph"/>
        <w:numPr>
          <w:ilvl w:val="3"/>
          <w:numId w:val="4"/>
        </w:numPr>
        <w:tabs>
          <w:tab w:val="left" w:pos="2239"/>
          <w:tab w:val="left" w:pos="2240"/>
        </w:tabs>
        <w:spacing w:before="1" w:after="240"/>
        <w:ind w:left="2240" w:right="235" w:hanging="360"/>
        <w:rPr>
          <w:rFonts w:ascii="Merriweather" w:hAnsi="Merriweather"/>
          <w:sz w:val="18"/>
        </w:rPr>
      </w:pPr>
      <w:r w:rsidRPr="007E75D5">
        <w:rPr>
          <w:rFonts w:ascii="Merriweather" w:hAnsi="Merriweather"/>
          <w:sz w:val="18"/>
        </w:rPr>
        <w:t>presents</w:t>
      </w:r>
      <w:r w:rsidRPr="007E75D5">
        <w:rPr>
          <w:rFonts w:ascii="Merriweather" w:hAnsi="Merriweather"/>
          <w:spacing w:val="-4"/>
          <w:sz w:val="18"/>
        </w:rPr>
        <w:t xml:space="preserve"> </w:t>
      </w:r>
      <w:r w:rsidRPr="007E75D5">
        <w:rPr>
          <w:rFonts w:ascii="Merriweather" w:hAnsi="Merriweather"/>
          <w:sz w:val="18"/>
        </w:rPr>
        <w:t>live</w:t>
      </w:r>
      <w:r w:rsidRPr="007E75D5">
        <w:rPr>
          <w:rFonts w:ascii="Merriweather" w:hAnsi="Merriweather"/>
          <w:spacing w:val="-2"/>
          <w:sz w:val="18"/>
        </w:rPr>
        <w:t xml:space="preserve"> </w:t>
      </w:r>
      <w:r w:rsidRPr="007E75D5">
        <w:rPr>
          <w:rFonts w:ascii="Merriweather" w:hAnsi="Merriweather"/>
          <w:sz w:val="18"/>
        </w:rPr>
        <w:t>performances</w:t>
      </w:r>
      <w:r w:rsidRPr="007E75D5">
        <w:rPr>
          <w:rFonts w:ascii="Merriweather" w:hAnsi="Merriweather"/>
          <w:spacing w:val="-2"/>
          <w:sz w:val="18"/>
        </w:rPr>
        <w:t xml:space="preserve"> </w:t>
      </w:r>
      <w:r w:rsidRPr="007E75D5">
        <w:rPr>
          <w:rFonts w:ascii="Merriweather" w:hAnsi="Merriweather"/>
          <w:sz w:val="18"/>
        </w:rPr>
        <w:t>of</w:t>
      </w:r>
      <w:r w:rsidRPr="007E75D5">
        <w:rPr>
          <w:rFonts w:ascii="Merriweather" w:hAnsi="Merriweather"/>
          <w:spacing w:val="-5"/>
          <w:sz w:val="18"/>
        </w:rPr>
        <w:t xml:space="preserve"> </w:t>
      </w:r>
      <w:r w:rsidRPr="007E75D5">
        <w:rPr>
          <w:rFonts w:ascii="Merriweather" w:hAnsi="Merriweather"/>
          <w:sz w:val="18"/>
        </w:rPr>
        <w:t>a</w:t>
      </w:r>
      <w:r w:rsidRPr="007E75D5">
        <w:rPr>
          <w:rFonts w:ascii="Merriweather" w:hAnsi="Merriweather"/>
          <w:spacing w:val="-2"/>
          <w:sz w:val="18"/>
        </w:rPr>
        <w:t xml:space="preserve"> </w:t>
      </w:r>
      <w:r w:rsidRPr="007E75D5">
        <w:rPr>
          <w:rFonts w:ascii="Merriweather" w:hAnsi="Merriweather"/>
          <w:sz w:val="18"/>
        </w:rPr>
        <w:t>prurient</w:t>
      </w:r>
      <w:r w:rsidRPr="007E75D5">
        <w:rPr>
          <w:rFonts w:ascii="Merriweather" w:hAnsi="Merriweather"/>
          <w:spacing w:val="-5"/>
          <w:sz w:val="18"/>
        </w:rPr>
        <w:t xml:space="preserve"> </w:t>
      </w:r>
      <w:r w:rsidRPr="007E75D5">
        <w:rPr>
          <w:rFonts w:ascii="Merriweather" w:hAnsi="Merriweather"/>
          <w:sz w:val="18"/>
        </w:rPr>
        <w:t>sexual</w:t>
      </w:r>
      <w:r w:rsidRPr="007E75D5">
        <w:rPr>
          <w:rFonts w:ascii="Merriweather" w:hAnsi="Merriweather"/>
          <w:spacing w:val="-2"/>
          <w:sz w:val="18"/>
        </w:rPr>
        <w:t xml:space="preserve"> </w:t>
      </w:r>
      <w:r w:rsidRPr="007E75D5">
        <w:rPr>
          <w:rFonts w:ascii="Merriweather" w:hAnsi="Merriweather"/>
          <w:sz w:val="18"/>
        </w:rPr>
        <w:t>nature</w:t>
      </w:r>
      <w:r w:rsidRPr="007E75D5">
        <w:rPr>
          <w:rFonts w:ascii="Merriweather" w:hAnsi="Merriweather"/>
          <w:spacing w:val="-2"/>
          <w:sz w:val="18"/>
        </w:rPr>
        <w:t xml:space="preserve"> </w:t>
      </w:r>
      <w:r w:rsidRPr="007E75D5">
        <w:rPr>
          <w:rFonts w:ascii="Merriweather" w:hAnsi="Merriweather"/>
          <w:sz w:val="18"/>
        </w:rPr>
        <w:t>or</w:t>
      </w:r>
      <w:r w:rsidRPr="007E75D5">
        <w:rPr>
          <w:rFonts w:ascii="Merriweather" w:hAnsi="Merriweather"/>
          <w:spacing w:val="-5"/>
          <w:sz w:val="18"/>
        </w:rPr>
        <w:t xml:space="preserve"> </w:t>
      </w:r>
      <w:r w:rsidRPr="007E75D5">
        <w:rPr>
          <w:rFonts w:ascii="Merriweather" w:hAnsi="Merriweather"/>
          <w:sz w:val="18"/>
        </w:rPr>
        <w:t>derives</w:t>
      </w:r>
      <w:r w:rsidRPr="007E75D5">
        <w:rPr>
          <w:rFonts w:ascii="Merriweather" w:hAnsi="Merriweather"/>
          <w:spacing w:val="-2"/>
          <w:sz w:val="18"/>
        </w:rPr>
        <w:t xml:space="preserve"> </w:t>
      </w:r>
      <w:r w:rsidRPr="007E75D5">
        <w:rPr>
          <w:rFonts w:ascii="Merriweather" w:hAnsi="Merriweather"/>
          <w:sz w:val="18"/>
        </w:rPr>
        <w:t>more</w:t>
      </w:r>
      <w:r w:rsidRPr="007E75D5">
        <w:rPr>
          <w:rFonts w:ascii="Merriweather" w:hAnsi="Merriweather"/>
          <w:spacing w:val="-2"/>
          <w:sz w:val="18"/>
        </w:rPr>
        <w:t xml:space="preserve"> </w:t>
      </w:r>
      <w:r w:rsidRPr="007E75D5">
        <w:rPr>
          <w:rFonts w:ascii="Merriweather" w:hAnsi="Merriweather"/>
          <w:sz w:val="18"/>
        </w:rPr>
        <w:t>than</w:t>
      </w:r>
      <w:r w:rsidRPr="007E75D5">
        <w:rPr>
          <w:rFonts w:ascii="Merriweather" w:hAnsi="Merriweather"/>
          <w:spacing w:val="-2"/>
          <w:sz w:val="18"/>
        </w:rPr>
        <w:t xml:space="preserve"> </w:t>
      </w:r>
      <w:r w:rsidRPr="007E75D5">
        <w:rPr>
          <w:rFonts w:ascii="Merriweather" w:hAnsi="Merriweather"/>
          <w:sz w:val="18"/>
        </w:rPr>
        <w:t>a</w:t>
      </w:r>
      <w:r w:rsidRPr="007E75D5">
        <w:rPr>
          <w:rFonts w:ascii="Merriweather" w:hAnsi="Merriweather"/>
          <w:spacing w:val="-5"/>
          <w:sz w:val="18"/>
        </w:rPr>
        <w:t xml:space="preserve"> </w:t>
      </w:r>
      <w:r w:rsidRPr="007E75D5">
        <w:rPr>
          <w:rFonts w:ascii="Merriweather" w:hAnsi="Merriweather"/>
          <w:sz w:val="18"/>
        </w:rPr>
        <w:t>de</w:t>
      </w:r>
      <w:r w:rsidRPr="007E75D5">
        <w:rPr>
          <w:rFonts w:ascii="Merriweather" w:hAnsi="Merriweather"/>
          <w:spacing w:val="-5"/>
          <w:sz w:val="18"/>
        </w:rPr>
        <w:t xml:space="preserve"> </w:t>
      </w:r>
      <w:r w:rsidRPr="007E75D5">
        <w:rPr>
          <w:rFonts w:ascii="Merriweather" w:hAnsi="Merriweather"/>
          <w:sz w:val="18"/>
        </w:rPr>
        <w:t>minimis amount of revenue from the sale of products or services of a</w:t>
      </w:r>
      <w:r w:rsidRPr="007E75D5">
        <w:rPr>
          <w:rFonts w:ascii="Merriweather" w:hAnsi="Merriweather"/>
          <w:spacing w:val="-35"/>
          <w:sz w:val="18"/>
        </w:rPr>
        <w:t xml:space="preserve"> </w:t>
      </w:r>
      <w:r w:rsidRPr="007E75D5">
        <w:rPr>
          <w:rFonts w:ascii="Merriweather" w:hAnsi="Merriweather"/>
          <w:sz w:val="18"/>
        </w:rPr>
        <w:t>prurient sexual nature;</w:t>
      </w:r>
    </w:p>
    <w:p w14:paraId="1DBD5D51" w14:textId="00CF3909" w:rsidR="009605B6" w:rsidRDefault="001B270E" w:rsidP="007E75D5">
      <w:pPr>
        <w:pStyle w:val="ListParagraph"/>
        <w:numPr>
          <w:ilvl w:val="3"/>
          <w:numId w:val="4"/>
        </w:numPr>
        <w:tabs>
          <w:tab w:val="left" w:pos="2239"/>
          <w:tab w:val="left" w:pos="2240"/>
        </w:tabs>
        <w:spacing w:after="240"/>
        <w:ind w:left="2240" w:right="161" w:hanging="360"/>
        <w:rPr>
          <w:rFonts w:ascii="Merriweather" w:hAnsi="Merriweather"/>
          <w:sz w:val="18"/>
        </w:rPr>
      </w:pPr>
      <w:r w:rsidRPr="007E75D5">
        <w:rPr>
          <w:rFonts w:ascii="Merriweather" w:hAnsi="Merriweather"/>
          <w:sz w:val="18"/>
        </w:rPr>
        <w:t>is not organized for profit (Exception: To the extent it does not negatively impact the goals or milestones established under this Award or detract from its core purpose, You may use project resources to counsel non-profit organizations that devote a significant portion of their activities to assisting</w:t>
      </w:r>
      <w:r w:rsidRPr="007E75D5">
        <w:rPr>
          <w:rFonts w:ascii="Merriweather" w:hAnsi="Merriweather"/>
          <w:spacing w:val="-20"/>
          <w:sz w:val="18"/>
        </w:rPr>
        <w:t xml:space="preserve"> </w:t>
      </w:r>
      <w:r w:rsidRPr="007E75D5">
        <w:rPr>
          <w:rFonts w:ascii="Merriweather" w:hAnsi="Merriweather"/>
          <w:sz w:val="18"/>
        </w:rPr>
        <w:t>entrepreneurs).</w:t>
      </w:r>
    </w:p>
    <w:p w14:paraId="7498C9AA" w14:textId="0F65E615" w:rsidR="009605B6" w:rsidRDefault="001B270E" w:rsidP="009605B6">
      <w:pPr>
        <w:pStyle w:val="BodyText"/>
        <w:spacing w:after="240"/>
        <w:ind w:left="1520" w:right="315"/>
        <w:rPr>
          <w:rFonts w:ascii="Merriweather" w:hAnsi="Merriweather"/>
        </w:rPr>
      </w:pPr>
      <w:r w:rsidRPr="007E75D5">
        <w:rPr>
          <w:rFonts w:ascii="Merriweather" w:hAnsi="Merriweather"/>
        </w:rPr>
        <w:lastRenderedPageBreak/>
        <w:t>For guidance regarding the provision of subgrants or counseling services to individuals and firms that are currently suspended or debarred by the Federal government, see Part III(B)(2) below.</w:t>
      </w:r>
      <w:bookmarkStart w:id="42" w:name="6._Reporting_Requirements"/>
      <w:bookmarkStart w:id="43" w:name="_bookmark20"/>
      <w:bookmarkEnd w:id="42"/>
      <w:bookmarkEnd w:id="43"/>
    </w:p>
    <w:p w14:paraId="31CB1EFD" w14:textId="03BB6BF9" w:rsidR="009605B6" w:rsidRDefault="001B270E" w:rsidP="007E75D5">
      <w:pPr>
        <w:pStyle w:val="Heading1"/>
        <w:numPr>
          <w:ilvl w:val="2"/>
          <w:numId w:val="4"/>
        </w:numPr>
        <w:tabs>
          <w:tab w:val="left" w:pos="1519"/>
          <w:tab w:val="left" w:pos="1520"/>
        </w:tabs>
        <w:spacing w:after="240"/>
        <w:ind w:left="1520"/>
        <w:rPr>
          <w:rFonts w:ascii="Merriweather" w:hAnsi="Merriweather"/>
        </w:rPr>
      </w:pPr>
      <w:r w:rsidRPr="007E75D5">
        <w:rPr>
          <w:rFonts w:ascii="Merriweather" w:hAnsi="Merriweather"/>
          <w:b w:val="0"/>
          <w:bCs w:val="0"/>
        </w:rPr>
        <w:t>Reporting</w:t>
      </w:r>
      <w:r w:rsidRPr="007E75D5">
        <w:rPr>
          <w:rFonts w:ascii="Merriweather" w:hAnsi="Merriweather"/>
          <w:b w:val="0"/>
          <w:bCs w:val="0"/>
          <w:spacing w:val="-8"/>
        </w:rPr>
        <w:t xml:space="preserve"> </w:t>
      </w:r>
      <w:r w:rsidRPr="007E75D5">
        <w:rPr>
          <w:rFonts w:ascii="Merriweather" w:hAnsi="Merriweather"/>
          <w:b w:val="0"/>
          <w:bCs w:val="0"/>
        </w:rPr>
        <w:t>Requirements</w:t>
      </w:r>
    </w:p>
    <w:p w14:paraId="0901357F" w14:textId="77777777" w:rsidR="00007BAB" w:rsidRPr="00007BAB" w:rsidRDefault="00007BAB" w:rsidP="00007BAB">
      <w:pPr>
        <w:ind w:right="102"/>
        <w:rPr>
          <w:rFonts w:ascii="Merriweather" w:hAnsi="Merriweather"/>
          <w:sz w:val="18"/>
          <w:szCs w:val="18"/>
        </w:rPr>
      </w:pPr>
      <w:r w:rsidRPr="00007BAB">
        <w:rPr>
          <w:rFonts w:ascii="Merriweather" w:hAnsi="Merriweather"/>
          <w:sz w:val="18"/>
          <w:szCs w:val="18"/>
        </w:rPr>
        <w:t xml:space="preserve">You must submit the reports identified in this section and in Parts III (A) (7) and (8) below to the SBA on a semiannual basis. The required reporting forms may be obtained at </w:t>
      </w:r>
      <w:hyperlink r:id="rId15">
        <w:r w:rsidRPr="00007BAB">
          <w:rPr>
            <w:rFonts w:ascii="Merriweather" w:hAnsi="Merriweather"/>
            <w:color w:val="0000FF"/>
            <w:sz w:val="18"/>
            <w:szCs w:val="18"/>
            <w:u w:val="single" w:color="0000FF"/>
          </w:rPr>
          <w:t>https://www.sba.gov/offices/headquarters/osbdc/resources/20351</w:t>
        </w:r>
        <w:r w:rsidRPr="00007BAB">
          <w:rPr>
            <w:rFonts w:ascii="Merriweather" w:hAnsi="Merriweather"/>
            <w:sz w:val="18"/>
            <w:szCs w:val="18"/>
          </w:rPr>
          <w:t>.</w:t>
        </w:r>
      </w:hyperlink>
      <w:r w:rsidRPr="00007BAB">
        <w:rPr>
          <w:rFonts w:ascii="Merriweather" w:hAnsi="Merriweather"/>
          <w:sz w:val="18"/>
          <w:szCs w:val="18"/>
        </w:rPr>
        <w:t xml:space="preserve">  All reports are to be submitted by email in accordance with the following distribution matrix (a) and with the recommended nomenclature (b) provided below:</w:t>
      </w:r>
    </w:p>
    <w:p w14:paraId="0E6DF19A" w14:textId="77777777" w:rsidR="00007BAB" w:rsidRPr="00007BAB" w:rsidRDefault="00007BAB" w:rsidP="00007BAB">
      <w:pPr>
        <w:ind w:right="102"/>
        <w:rPr>
          <w:rFonts w:ascii="Merriweather" w:hAnsi="Merriweather"/>
          <w:sz w:val="18"/>
          <w:szCs w:val="18"/>
        </w:rPr>
      </w:pPr>
    </w:p>
    <w:p w14:paraId="2ADA57B8" w14:textId="77777777" w:rsidR="00007BAB" w:rsidRPr="00007BAB" w:rsidRDefault="00007BAB" w:rsidP="00007BAB">
      <w:pPr>
        <w:ind w:right="102"/>
        <w:rPr>
          <w:rFonts w:ascii="Merriweather" w:hAnsi="Merriweather"/>
          <w:sz w:val="18"/>
          <w:szCs w:val="18"/>
        </w:rPr>
      </w:pPr>
    </w:p>
    <w:p w14:paraId="1563FF38" w14:textId="77777777" w:rsidR="00007BAB" w:rsidRPr="00007BAB" w:rsidRDefault="00007BAB" w:rsidP="00007BAB">
      <w:pPr>
        <w:widowControl/>
        <w:numPr>
          <w:ilvl w:val="0"/>
          <w:numId w:val="7"/>
        </w:numPr>
        <w:autoSpaceDE/>
        <w:autoSpaceDN/>
        <w:spacing w:after="160" w:line="259" w:lineRule="auto"/>
        <w:ind w:right="102"/>
        <w:rPr>
          <w:rFonts w:ascii="Merriweather" w:hAnsi="Merriweather"/>
          <w:sz w:val="18"/>
          <w:szCs w:val="18"/>
        </w:rPr>
      </w:pPr>
      <w:r w:rsidRPr="00007BAB">
        <w:rPr>
          <w:rFonts w:ascii="Merriweather" w:hAnsi="Merriweather"/>
          <w:sz w:val="18"/>
          <w:szCs w:val="18"/>
        </w:rPr>
        <w:t>Semi-annual Performance and Financial Reports</w:t>
      </w:r>
    </w:p>
    <w:p w14:paraId="3842C4DC" w14:textId="77777777" w:rsidR="00007BAB" w:rsidRPr="00007BAB" w:rsidRDefault="00007BAB" w:rsidP="00007BAB">
      <w:pPr>
        <w:widowControl/>
        <w:numPr>
          <w:ilvl w:val="1"/>
          <w:numId w:val="7"/>
        </w:numPr>
        <w:autoSpaceDE/>
        <w:autoSpaceDN/>
        <w:spacing w:after="160" w:line="259" w:lineRule="auto"/>
        <w:ind w:right="102"/>
        <w:rPr>
          <w:rFonts w:ascii="Merriweather" w:hAnsi="Merriweather"/>
          <w:sz w:val="18"/>
          <w:szCs w:val="18"/>
        </w:rPr>
      </w:pPr>
      <w:r w:rsidRPr="00007BAB">
        <w:rPr>
          <w:rFonts w:ascii="Merriweather" w:hAnsi="Merriweather"/>
          <w:sz w:val="18"/>
          <w:szCs w:val="18"/>
        </w:rPr>
        <w:t>District Office, SBDC Project Officer</w:t>
      </w:r>
    </w:p>
    <w:p w14:paraId="74870AA1" w14:textId="77777777" w:rsidR="00007BAB" w:rsidRPr="00007BAB" w:rsidRDefault="00007BAB" w:rsidP="00007BAB">
      <w:pPr>
        <w:widowControl/>
        <w:numPr>
          <w:ilvl w:val="1"/>
          <w:numId w:val="7"/>
        </w:numPr>
        <w:autoSpaceDE/>
        <w:autoSpaceDN/>
        <w:spacing w:after="160" w:line="259" w:lineRule="auto"/>
        <w:ind w:right="102"/>
        <w:rPr>
          <w:rFonts w:ascii="Merriweather" w:hAnsi="Merriweather"/>
          <w:sz w:val="18"/>
          <w:szCs w:val="18"/>
        </w:rPr>
      </w:pPr>
      <w:r w:rsidRPr="00007BAB">
        <w:rPr>
          <w:rFonts w:ascii="Merriweather" w:hAnsi="Merriweather"/>
          <w:sz w:val="18"/>
          <w:szCs w:val="18"/>
        </w:rPr>
        <w:t>OSBDC, Program Manager</w:t>
      </w:r>
    </w:p>
    <w:p w14:paraId="7BAFB31A" w14:textId="77777777" w:rsidR="00007BAB" w:rsidRPr="00007BAB" w:rsidRDefault="00007BAB" w:rsidP="00007BAB">
      <w:pPr>
        <w:widowControl/>
        <w:numPr>
          <w:ilvl w:val="1"/>
          <w:numId w:val="7"/>
        </w:numPr>
        <w:autoSpaceDE/>
        <w:autoSpaceDN/>
        <w:spacing w:after="160" w:line="259" w:lineRule="auto"/>
        <w:ind w:right="102"/>
        <w:rPr>
          <w:rFonts w:ascii="Merriweather" w:hAnsi="Merriweather"/>
          <w:sz w:val="18"/>
          <w:szCs w:val="18"/>
        </w:rPr>
      </w:pPr>
      <w:r w:rsidRPr="00007BAB">
        <w:rPr>
          <w:rFonts w:ascii="Merriweather" w:hAnsi="Merriweather"/>
          <w:sz w:val="18"/>
          <w:szCs w:val="18"/>
        </w:rPr>
        <w:t>OSBDC, Grants Management Specialist</w:t>
      </w:r>
    </w:p>
    <w:p w14:paraId="1E76ECF3" w14:textId="77777777" w:rsidR="00007BAB" w:rsidRPr="00007BAB" w:rsidRDefault="00007BAB" w:rsidP="00007BAB">
      <w:pPr>
        <w:widowControl/>
        <w:numPr>
          <w:ilvl w:val="0"/>
          <w:numId w:val="7"/>
        </w:numPr>
        <w:autoSpaceDE/>
        <w:autoSpaceDN/>
        <w:spacing w:after="160" w:line="259" w:lineRule="auto"/>
        <w:ind w:right="102"/>
        <w:rPr>
          <w:rFonts w:ascii="Merriweather" w:hAnsi="Merriweather"/>
          <w:sz w:val="18"/>
          <w:szCs w:val="18"/>
        </w:rPr>
      </w:pPr>
      <w:r w:rsidRPr="00007BAB">
        <w:rPr>
          <w:rFonts w:ascii="Merriweather" w:hAnsi="Merriweather"/>
          <w:sz w:val="18"/>
          <w:szCs w:val="18"/>
        </w:rPr>
        <w:t>Report Labels &amp; Subject Lines</w:t>
      </w:r>
    </w:p>
    <w:p w14:paraId="536CED89" w14:textId="77777777" w:rsidR="00007BAB" w:rsidRPr="00007BAB" w:rsidRDefault="00007BAB" w:rsidP="00007BAB">
      <w:pPr>
        <w:widowControl/>
        <w:numPr>
          <w:ilvl w:val="1"/>
          <w:numId w:val="7"/>
        </w:numPr>
        <w:autoSpaceDE/>
        <w:autoSpaceDN/>
        <w:spacing w:after="160" w:line="259" w:lineRule="auto"/>
        <w:ind w:right="102"/>
        <w:rPr>
          <w:rFonts w:ascii="Merriweather" w:hAnsi="Merriweather"/>
          <w:sz w:val="18"/>
          <w:szCs w:val="18"/>
        </w:rPr>
      </w:pPr>
      <w:r w:rsidRPr="00007BAB">
        <w:rPr>
          <w:rFonts w:ascii="Merriweather" w:hAnsi="Merriweather"/>
          <w:sz w:val="18"/>
          <w:szCs w:val="18"/>
        </w:rPr>
        <w:t>Semi-annual Performance and Financial Reports, [Grant Number], [Network Name or Location]</w:t>
      </w:r>
    </w:p>
    <w:p w14:paraId="14E170A5" w14:textId="77777777" w:rsidR="00007BAB" w:rsidRPr="00007BAB" w:rsidRDefault="00007BAB" w:rsidP="00007BAB">
      <w:pPr>
        <w:widowControl/>
        <w:numPr>
          <w:ilvl w:val="1"/>
          <w:numId w:val="7"/>
        </w:numPr>
        <w:autoSpaceDE/>
        <w:autoSpaceDN/>
        <w:spacing w:after="160" w:line="259" w:lineRule="auto"/>
        <w:ind w:right="102"/>
        <w:rPr>
          <w:rFonts w:ascii="Merriweather" w:hAnsi="Merriweather"/>
          <w:sz w:val="18"/>
          <w:szCs w:val="18"/>
        </w:rPr>
      </w:pPr>
      <w:r w:rsidRPr="00007BAB">
        <w:rPr>
          <w:rFonts w:ascii="Merriweather" w:hAnsi="Merriweather"/>
          <w:sz w:val="18"/>
          <w:szCs w:val="18"/>
        </w:rPr>
        <w:t>Final Semi-annual (annual) Performance and Financial Reports, [Grant Number], [Network Name or Location]</w:t>
      </w:r>
    </w:p>
    <w:p w14:paraId="27AB358C" w14:textId="77777777" w:rsidR="00007BAB" w:rsidRPr="00007BAB" w:rsidRDefault="00007BAB" w:rsidP="00007BAB">
      <w:pPr>
        <w:ind w:right="102"/>
        <w:rPr>
          <w:rFonts w:ascii="Merriweather" w:hAnsi="Merriweather"/>
          <w:sz w:val="18"/>
          <w:szCs w:val="18"/>
        </w:rPr>
      </w:pPr>
    </w:p>
    <w:p w14:paraId="6E31F9E6" w14:textId="77777777" w:rsidR="00007BAB" w:rsidRPr="00007BAB" w:rsidRDefault="00007BAB" w:rsidP="00007BAB">
      <w:pPr>
        <w:ind w:right="102"/>
        <w:rPr>
          <w:rFonts w:ascii="Merriweather" w:hAnsi="Merriweather"/>
          <w:sz w:val="18"/>
          <w:szCs w:val="18"/>
        </w:rPr>
      </w:pPr>
      <w:r w:rsidRPr="00007BAB">
        <w:rPr>
          <w:rFonts w:ascii="Merriweather" w:hAnsi="Merriweather"/>
          <w:sz w:val="18"/>
          <w:szCs w:val="18"/>
        </w:rPr>
        <w:t xml:space="preserve">Semiannual reports must be </w:t>
      </w:r>
      <w:r w:rsidRPr="00007BAB">
        <w:rPr>
          <w:rFonts w:ascii="Merriweather" w:hAnsi="Merriweather"/>
          <w:sz w:val="18"/>
          <w:szCs w:val="18"/>
          <w:u w:val="single"/>
        </w:rPr>
        <w:t xml:space="preserve">received </w:t>
      </w:r>
      <w:r w:rsidRPr="00007BAB">
        <w:rPr>
          <w:rFonts w:ascii="Merriweather" w:hAnsi="Merriweather"/>
          <w:sz w:val="18"/>
          <w:szCs w:val="18"/>
        </w:rPr>
        <w:t xml:space="preserve">by SBA no later than 30 days after the conclusion of the applicable reporting period. The final Semiannual (annual) report must be </w:t>
      </w:r>
      <w:r w:rsidRPr="00007BAB">
        <w:rPr>
          <w:rFonts w:ascii="Merriweather" w:hAnsi="Merriweather"/>
          <w:sz w:val="18"/>
          <w:szCs w:val="18"/>
          <w:u w:val="single"/>
        </w:rPr>
        <w:t xml:space="preserve">received </w:t>
      </w:r>
      <w:r w:rsidRPr="00007BAB">
        <w:rPr>
          <w:rFonts w:ascii="Merriweather" w:hAnsi="Merriweather"/>
          <w:sz w:val="18"/>
          <w:szCs w:val="18"/>
        </w:rPr>
        <w:t>by the SBA no later than 90 days after the conclusion of the budget year. If you fail to submit timely or adequate reports, SBA may withhold funding until this deficiency is corrected. The semiannual reporting periods for this Award are based on the dates shown in block 5 (SBA Form 1222).  The semiannual reporting periods and due date for this Award are as</w:t>
      </w:r>
      <w:r w:rsidRPr="00007BAB">
        <w:rPr>
          <w:rFonts w:ascii="Merriweather" w:hAnsi="Merriweather"/>
          <w:spacing w:val="-13"/>
          <w:sz w:val="18"/>
          <w:szCs w:val="18"/>
        </w:rPr>
        <w:t xml:space="preserve"> </w:t>
      </w:r>
      <w:r w:rsidRPr="00007BAB">
        <w:rPr>
          <w:rFonts w:ascii="Merriweather" w:hAnsi="Merriweather"/>
          <w:sz w:val="18"/>
          <w:szCs w:val="18"/>
        </w:rPr>
        <w:t>follows:</w:t>
      </w:r>
    </w:p>
    <w:p w14:paraId="0E4CD5AF" w14:textId="77777777" w:rsidR="00007BAB" w:rsidRPr="00007BAB" w:rsidRDefault="00007BAB" w:rsidP="00007BAB">
      <w:pPr>
        <w:spacing w:before="10"/>
        <w:rPr>
          <w:rFonts w:ascii="Merriweather" w:hAnsi="Merriweather"/>
          <w:sz w:val="17"/>
          <w:szCs w:val="18"/>
        </w:rPr>
      </w:pPr>
    </w:p>
    <w:p w14:paraId="34AE480F" w14:textId="77777777" w:rsidR="00007BAB" w:rsidRPr="00007BAB" w:rsidRDefault="00007BAB" w:rsidP="00007BAB">
      <w:pPr>
        <w:ind w:right="336"/>
        <w:rPr>
          <w:rFonts w:ascii="Merriweather" w:hAnsi="Merriweather"/>
          <w:sz w:val="18"/>
          <w:szCs w:val="18"/>
        </w:rPr>
      </w:pPr>
      <w:r w:rsidRPr="00007BAB">
        <w:rPr>
          <w:rFonts w:ascii="Merriweather" w:hAnsi="Merriweather"/>
          <w:sz w:val="18"/>
          <w:szCs w:val="18"/>
        </w:rPr>
        <w:t>The reporting cycle for recipients must conform with the following calendar:</w:t>
      </w:r>
    </w:p>
    <w:p w14:paraId="1D0F24BE" w14:textId="77777777" w:rsidR="00007BAB" w:rsidRPr="00007BAB" w:rsidRDefault="00007BAB" w:rsidP="00007BAB">
      <w:pPr>
        <w:widowControl/>
        <w:numPr>
          <w:ilvl w:val="0"/>
          <w:numId w:val="8"/>
        </w:numPr>
        <w:autoSpaceDE/>
        <w:autoSpaceDN/>
        <w:spacing w:before="1" w:after="160" w:line="259" w:lineRule="auto"/>
        <w:ind w:right="336"/>
        <w:rPr>
          <w:rFonts w:ascii="Merriweather" w:hAnsi="Merriweather"/>
          <w:sz w:val="18"/>
          <w:szCs w:val="18"/>
        </w:rPr>
      </w:pPr>
      <w:r w:rsidRPr="00007BAB">
        <w:rPr>
          <w:rFonts w:ascii="Merriweather" w:hAnsi="Merriweather"/>
          <w:sz w:val="18"/>
          <w:szCs w:val="18"/>
        </w:rPr>
        <w:t>Fiscal Year</w:t>
      </w:r>
    </w:p>
    <w:p w14:paraId="690156D3" w14:textId="77777777" w:rsidR="00007BAB" w:rsidRPr="00007BAB" w:rsidRDefault="00007BAB" w:rsidP="00007BAB">
      <w:pPr>
        <w:widowControl/>
        <w:numPr>
          <w:ilvl w:val="0"/>
          <w:numId w:val="9"/>
        </w:numPr>
        <w:autoSpaceDE/>
        <w:autoSpaceDN/>
        <w:spacing w:before="1" w:after="160" w:line="259" w:lineRule="auto"/>
        <w:ind w:right="336"/>
        <w:rPr>
          <w:rFonts w:ascii="Merriweather" w:hAnsi="Merriweather"/>
          <w:sz w:val="18"/>
          <w:szCs w:val="18"/>
        </w:rPr>
      </w:pPr>
      <w:r w:rsidRPr="00007BAB">
        <w:rPr>
          <w:rFonts w:ascii="Merriweather" w:hAnsi="Merriweather"/>
          <w:sz w:val="18"/>
          <w:szCs w:val="18"/>
        </w:rPr>
        <w:t xml:space="preserve">Semiannual period 1 is October 01, 2019 through March 30, 2020. Due:  April 30, 2020. </w:t>
      </w:r>
    </w:p>
    <w:p w14:paraId="736CD9A1" w14:textId="77777777" w:rsidR="00007BAB" w:rsidRPr="00007BAB" w:rsidRDefault="00007BAB" w:rsidP="00007BAB">
      <w:pPr>
        <w:widowControl/>
        <w:numPr>
          <w:ilvl w:val="0"/>
          <w:numId w:val="9"/>
        </w:numPr>
        <w:autoSpaceDE/>
        <w:autoSpaceDN/>
        <w:spacing w:before="1" w:after="160" w:line="259" w:lineRule="auto"/>
        <w:ind w:right="336"/>
        <w:rPr>
          <w:rFonts w:ascii="Merriweather" w:hAnsi="Merriweather"/>
          <w:sz w:val="18"/>
          <w:szCs w:val="18"/>
        </w:rPr>
      </w:pPr>
      <w:r w:rsidRPr="00007BAB">
        <w:rPr>
          <w:rFonts w:ascii="Merriweather" w:hAnsi="Merriweather"/>
          <w:sz w:val="18"/>
          <w:szCs w:val="18"/>
        </w:rPr>
        <w:t>Semiannual period 2 (cumulative) is October 01, 2019 through September 30, 2020. Due:  October 30, 2020.</w:t>
      </w:r>
    </w:p>
    <w:p w14:paraId="5DECDA99" w14:textId="1584F011" w:rsidR="00007BAB" w:rsidRPr="00007BAB" w:rsidRDefault="00007BAB" w:rsidP="00F348A4">
      <w:pPr>
        <w:widowControl/>
        <w:numPr>
          <w:ilvl w:val="0"/>
          <w:numId w:val="8"/>
        </w:numPr>
        <w:autoSpaceDE/>
        <w:autoSpaceDN/>
        <w:spacing w:before="1" w:after="160" w:line="259" w:lineRule="auto"/>
        <w:ind w:right="336"/>
        <w:rPr>
          <w:rFonts w:ascii="Merriweather" w:hAnsi="Merriweather"/>
          <w:sz w:val="18"/>
          <w:szCs w:val="18"/>
        </w:rPr>
      </w:pPr>
      <w:r w:rsidRPr="00007BAB">
        <w:rPr>
          <w:rFonts w:ascii="Merriweather" w:hAnsi="Merriweather"/>
          <w:sz w:val="18"/>
          <w:szCs w:val="18"/>
        </w:rPr>
        <w:t>If funds are fully expended within the first 12 months of the award period, then the Due Date for the Final Semiannual Reports is December 30, 2020. Calendar Year</w:t>
      </w:r>
    </w:p>
    <w:p w14:paraId="628B0B07" w14:textId="77777777" w:rsidR="00007BAB" w:rsidRPr="00007BAB" w:rsidRDefault="00007BAB" w:rsidP="00007BAB">
      <w:pPr>
        <w:widowControl/>
        <w:numPr>
          <w:ilvl w:val="1"/>
          <w:numId w:val="10"/>
        </w:numPr>
        <w:autoSpaceDE/>
        <w:autoSpaceDN/>
        <w:spacing w:before="1" w:after="160" w:line="259" w:lineRule="auto"/>
        <w:ind w:right="336"/>
        <w:rPr>
          <w:rFonts w:ascii="Merriweather" w:hAnsi="Merriweather"/>
          <w:sz w:val="18"/>
          <w:szCs w:val="18"/>
        </w:rPr>
      </w:pPr>
      <w:r w:rsidRPr="00007BAB">
        <w:rPr>
          <w:rFonts w:ascii="Merriweather" w:hAnsi="Merriweather"/>
          <w:sz w:val="18"/>
          <w:szCs w:val="18"/>
        </w:rPr>
        <w:t xml:space="preserve">Semiannual period 1 is January 01, 2020 through June 30, 2020. Due:  July 30, 2020. </w:t>
      </w:r>
    </w:p>
    <w:p w14:paraId="0B32F785" w14:textId="77777777" w:rsidR="00007BAB" w:rsidRPr="00007BAB" w:rsidRDefault="00007BAB" w:rsidP="00007BAB">
      <w:pPr>
        <w:widowControl/>
        <w:numPr>
          <w:ilvl w:val="1"/>
          <w:numId w:val="10"/>
        </w:numPr>
        <w:autoSpaceDE/>
        <w:autoSpaceDN/>
        <w:spacing w:before="1" w:after="160" w:line="259" w:lineRule="auto"/>
        <w:ind w:right="336"/>
        <w:rPr>
          <w:rFonts w:ascii="Merriweather" w:hAnsi="Merriweather"/>
          <w:sz w:val="18"/>
          <w:szCs w:val="18"/>
        </w:rPr>
      </w:pPr>
      <w:r w:rsidRPr="00007BAB">
        <w:rPr>
          <w:rFonts w:ascii="Merriweather" w:hAnsi="Merriweather"/>
          <w:sz w:val="18"/>
          <w:szCs w:val="18"/>
        </w:rPr>
        <w:t>Semiannual period 2 (cumulative) is January 01, 2020 through December 31, 2020. Due:  January 30, 2021.</w:t>
      </w:r>
    </w:p>
    <w:p w14:paraId="3D4E52FA" w14:textId="77777777" w:rsidR="00007BAB" w:rsidRPr="00007BAB" w:rsidRDefault="00007BAB" w:rsidP="00007BAB">
      <w:pPr>
        <w:widowControl/>
        <w:numPr>
          <w:ilvl w:val="1"/>
          <w:numId w:val="10"/>
        </w:numPr>
        <w:autoSpaceDE/>
        <w:autoSpaceDN/>
        <w:spacing w:before="1" w:after="160" w:line="259" w:lineRule="auto"/>
        <w:ind w:right="336"/>
        <w:rPr>
          <w:rFonts w:ascii="Merriweather" w:hAnsi="Merriweather"/>
          <w:sz w:val="18"/>
          <w:szCs w:val="18"/>
        </w:rPr>
      </w:pPr>
      <w:r w:rsidRPr="00007BAB">
        <w:rPr>
          <w:rFonts w:ascii="Merriweather" w:hAnsi="Merriweather"/>
          <w:sz w:val="18"/>
          <w:szCs w:val="18"/>
        </w:rPr>
        <w:t>If funds are fully expended within the first 12 months of the award period, then the Due Date for the Final Semiannual Reports is March 30, 2021.</w:t>
      </w:r>
    </w:p>
    <w:p w14:paraId="00D21A5D" w14:textId="77777777" w:rsidR="00007BAB" w:rsidRPr="00007BAB" w:rsidRDefault="00007BAB" w:rsidP="00007BAB">
      <w:pPr>
        <w:spacing w:before="10"/>
        <w:rPr>
          <w:rFonts w:ascii="Merriweather" w:hAnsi="Merriweather"/>
          <w:sz w:val="17"/>
          <w:szCs w:val="18"/>
        </w:rPr>
      </w:pPr>
    </w:p>
    <w:p w14:paraId="174A1796" w14:textId="77777777" w:rsidR="00007BAB" w:rsidRPr="00007BAB" w:rsidRDefault="00007BAB" w:rsidP="00007BAB">
      <w:pPr>
        <w:rPr>
          <w:rFonts w:ascii="Merriweather" w:hAnsi="Merriweather"/>
          <w:sz w:val="18"/>
          <w:szCs w:val="18"/>
        </w:rPr>
      </w:pPr>
      <w:r w:rsidRPr="00007BAB">
        <w:rPr>
          <w:rFonts w:ascii="Merriweather" w:hAnsi="Merriweather"/>
          <w:sz w:val="18"/>
          <w:szCs w:val="18"/>
        </w:rPr>
        <w:t>Quarterly reporting (if required) is located in the particular agreement for the recipient.</w:t>
      </w:r>
    </w:p>
    <w:p w14:paraId="10779902" w14:textId="77777777" w:rsidR="00007BAB" w:rsidRPr="00007BAB" w:rsidRDefault="00007BAB" w:rsidP="00007BAB">
      <w:pPr>
        <w:spacing w:before="1"/>
        <w:rPr>
          <w:rFonts w:ascii="Merriweather" w:hAnsi="Merriweather"/>
          <w:sz w:val="18"/>
          <w:szCs w:val="18"/>
        </w:rPr>
      </w:pPr>
    </w:p>
    <w:p w14:paraId="57359397" w14:textId="667D039F" w:rsidR="00007BAB" w:rsidRPr="00007BAB" w:rsidRDefault="00007BAB" w:rsidP="00007BAB">
      <w:pPr>
        <w:widowControl/>
        <w:autoSpaceDE/>
        <w:autoSpaceDN/>
        <w:spacing w:after="160" w:line="259" w:lineRule="auto"/>
        <w:rPr>
          <w:rFonts w:ascii="Merriweather" w:eastAsia="Calibri" w:hAnsi="Merriweather" w:cs="Times New Roman"/>
          <w:sz w:val="18"/>
          <w:szCs w:val="18"/>
        </w:rPr>
      </w:pPr>
      <w:bookmarkStart w:id="44" w:name="_MailEndCompose"/>
      <w:r w:rsidRPr="00007BAB">
        <w:rPr>
          <w:rFonts w:ascii="Merriweather" w:eastAsia="Calibri" w:hAnsi="Merriweather" w:cs="Times New Roman"/>
          <w:sz w:val="18"/>
          <w:szCs w:val="18"/>
        </w:rPr>
        <w:lastRenderedPageBreak/>
        <w:t xml:space="preserve">If the FY or CY funds are not fully spent at end of the initial 12 month period and </w:t>
      </w:r>
      <w:bookmarkEnd w:id="44"/>
      <w:r w:rsidRPr="00007BAB">
        <w:rPr>
          <w:rFonts w:ascii="Merriweather" w:eastAsia="Calibri" w:hAnsi="Merriweather" w:cs="Times New Roman"/>
          <w:sz w:val="18"/>
          <w:szCs w:val="18"/>
        </w:rPr>
        <w:t xml:space="preserve">the SBDC wishes to continue using the funds for program activity, then the semiannual reporting requirements become </w:t>
      </w:r>
      <w:r w:rsidRPr="00007BAB">
        <w:rPr>
          <w:rFonts w:ascii="Merriweather" w:eastAsia="Calibri" w:hAnsi="Merriweather" w:cs="Times New Roman"/>
          <w:sz w:val="18"/>
          <w:szCs w:val="18"/>
          <w:u w:val="single"/>
        </w:rPr>
        <w:t>quarterly</w:t>
      </w:r>
      <w:r w:rsidRPr="00007BAB">
        <w:rPr>
          <w:rFonts w:ascii="Merriweather" w:eastAsia="Calibri" w:hAnsi="Merriweather" w:cs="Times New Roman"/>
          <w:sz w:val="18"/>
          <w:szCs w:val="18"/>
        </w:rPr>
        <w:t xml:space="preserve"> reports which will be due thirty days (30) after each quarter of program activity.  Quarterly reporting is required until the funds are exhausted or program activity ceases under this award. Once you notify the PM and GMS that you have completed program activity for this award, the final semiannual reporting is due 90 days thereafter. The only exception is the final cumulative Annual Program Income report which must be submitted within 90 days after the end of the 12-month period.</w:t>
      </w:r>
    </w:p>
    <w:p w14:paraId="4186BDEA" w14:textId="05B8B560" w:rsidR="009605B6" w:rsidRDefault="001B270E" w:rsidP="007E75D5">
      <w:pPr>
        <w:pStyle w:val="Heading1"/>
        <w:numPr>
          <w:ilvl w:val="2"/>
          <w:numId w:val="4"/>
        </w:numPr>
        <w:tabs>
          <w:tab w:val="left" w:pos="1519"/>
          <w:tab w:val="left" w:pos="1520"/>
        </w:tabs>
        <w:spacing w:after="240"/>
        <w:ind w:left="1520"/>
        <w:rPr>
          <w:rFonts w:ascii="Merriweather" w:hAnsi="Merriweather"/>
        </w:rPr>
      </w:pPr>
      <w:r w:rsidRPr="007E75D5">
        <w:rPr>
          <w:rFonts w:ascii="Merriweather" w:hAnsi="Merriweather"/>
          <w:b w:val="0"/>
          <w:bCs w:val="0"/>
        </w:rPr>
        <w:t>Performance</w:t>
      </w:r>
      <w:r w:rsidRPr="007E75D5">
        <w:rPr>
          <w:rFonts w:ascii="Merriweather" w:hAnsi="Merriweather"/>
          <w:b w:val="0"/>
          <w:bCs w:val="0"/>
          <w:spacing w:val="-8"/>
        </w:rPr>
        <w:t xml:space="preserve"> </w:t>
      </w:r>
      <w:r w:rsidRPr="007E75D5">
        <w:rPr>
          <w:rFonts w:ascii="Merriweather" w:hAnsi="Merriweather"/>
          <w:b w:val="0"/>
          <w:bCs w:val="0"/>
        </w:rPr>
        <w:t>Reports</w:t>
      </w:r>
    </w:p>
    <w:p w14:paraId="0C4968AB" w14:textId="77777777" w:rsidR="00AF40A7" w:rsidRPr="007E75D5" w:rsidRDefault="001B270E" w:rsidP="007E75D5">
      <w:pPr>
        <w:pStyle w:val="BodyText"/>
        <w:spacing w:after="240"/>
        <w:ind w:left="1520" w:right="184"/>
        <w:rPr>
          <w:rFonts w:ascii="Merriweather" w:hAnsi="Merriweather"/>
        </w:rPr>
      </w:pPr>
      <w:r w:rsidRPr="007E75D5">
        <w:rPr>
          <w:rFonts w:ascii="Merriweather" w:hAnsi="Merriweather"/>
        </w:rPr>
        <w:t xml:space="preserve">In accordance with the schedule listed in Part III (A)(6) above, you must submit your Performance Progress Reports </w:t>
      </w:r>
      <w:r w:rsidRPr="007E75D5">
        <w:rPr>
          <w:rFonts w:ascii="Merriweather" w:hAnsi="Merriweather"/>
          <w:u w:val="single"/>
        </w:rPr>
        <w:t xml:space="preserve">electronically </w:t>
      </w:r>
      <w:r w:rsidRPr="007E75D5">
        <w:rPr>
          <w:rFonts w:ascii="Merriweather" w:hAnsi="Merriweather"/>
        </w:rPr>
        <w:t>in a Word format using Standard Form PPR (SF PPR) or your own custom-designed format that includes all the same information required by the SF PPR. You must attach a narrative statement to your SF PPR that details:</w:t>
      </w:r>
    </w:p>
    <w:p w14:paraId="7741117A" w14:textId="77777777" w:rsidR="00AF40A7" w:rsidRPr="007E75D5" w:rsidRDefault="001B270E" w:rsidP="007E75D5">
      <w:pPr>
        <w:pStyle w:val="ListParagraph"/>
        <w:numPr>
          <w:ilvl w:val="3"/>
          <w:numId w:val="4"/>
        </w:numPr>
        <w:tabs>
          <w:tab w:val="left" w:pos="2239"/>
          <w:tab w:val="left" w:pos="2240"/>
        </w:tabs>
        <w:spacing w:before="118" w:after="240"/>
        <w:ind w:left="2240" w:right="253" w:hanging="360"/>
        <w:rPr>
          <w:rFonts w:ascii="Merriweather" w:hAnsi="Merriweather"/>
          <w:sz w:val="18"/>
        </w:rPr>
      </w:pPr>
      <w:r w:rsidRPr="007E75D5">
        <w:rPr>
          <w:rFonts w:ascii="Merriweather" w:hAnsi="Merriweather"/>
          <w:sz w:val="18"/>
        </w:rPr>
        <w:t>All project accomplishments for the reporting period, including a comparison between actual accomplishments and those predicted in the project goals and milestones you presented in your Technical Proposal. Where you failed to achieve the predicted accomplishments, you must explain the reason(s) for that shortfall and describe how you will bring project performance back into alignment with the goals and</w:t>
      </w:r>
      <w:r w:rsidRPr="007E75D5">
        <w:rPr>
          <w:rFonts w:ascii="Merriweather" w:hAnsi="Merriweather"/>
          <w:spacing w:val="-34"/>
          <w:sz w:val="18"/>
        </w:rPr>
        <w:t xml:space="preserve"> </w:t>
      </w:r>
      <w:r w:rsidRPr="007E75D5">
        <w:rPr>
          <w:rFonts w:ascii="Merriweather" w:hAnsi="Merriweather"/>
          <w:sz w:val="18"/>
        </w:rPr>
        <w:t>milestones.</w:t>
      </w:r>
    </w:p>
    <w:p w14:paraId="16487FB7" w14:textId="1A12E165" w:rsidR="00AF40A7" w:rsidRPr="007E75D5" w:rsidRDefault="001B270E" w:rsidP="007E75D5">
      <w:pPr>
        <w:pStyle w:val="ListParagraph"/>
        <w:numPr>
          <w:ilvl w:val="3"/>
          <w:numId w:val="4"/>
        </w:numPr>
        <w:tabs>
          <w:tab w:val="left" w:pos="2239"/>
          <w:tab w:val="left" w:pos="2240"/>
        </w:tabs>
        <w:spacing w:before="118" w:after="240"/>
        <w:ind w:left="2240" w:right="344" w:hanging="360"/>
        <w:rPr>
          <w:rFonts w:ascii="Merriweather" w:hAnsi="Merriweather"/>
          <w:sz w:val="18"/>
        </w:rPr>
      </w:pPr>
      <w:r w:rsidRPr="007E75D5">
        <w:rPr>
          <w:rFonts w:ascii="Merriweather" w:hAnsi="Merriweather"/>
          <w:sz w:val="18"/>
        </w:rPr>
        <w:t xml:space="preserve">Any lessons learned, best practices identified, notable success stories stated, problems </w:t>
      </w:r>
      <w:r w:rsidR="009605B6" w:rsidRPr="00DC694E">
        <w:rPr>
          <w:rFonts w:ascii="Merriweather" w:hAnsi="Merriweather"/>
          <w:sz w:val="18"/>
        </w:rPr>
        <w:t>encountered,</w:t>
      </w:r>
      <w:r w:rsidRPr="007E75D5">
        <w:rPr>
          <w:rFonts w:ascii="Merriweather" w:hAnsi="Merriweather"/>
          <w:sz w:val="18"/>
        </w:rPr>
        <w:t xml:space="preserve"> and steps taken to address those</w:t>
      </w:r>
      <w:r w:rsidRPr="007E75D5">
        <w:rPr>
          <w:rFonts w:ascii="Merriweather" w:hAnsi="Merriweather"/>
          <w:spacing w:val="-22"/>
          <w:sz w:val="18"/>
        </w:rPr>
        <w:t xml:space="preserve"> </w:t>
      </w:r>
      <w:r w:rsidRPr="007E75D5">
        <w:rPr>
          <w:rFonts w:ascii="Merriweather" w:hAnsi="Merriweather"/>
          <w:sz w:val="18"/>
        </w:rPr>
        <w:t>problems.</w:t>
      </w:r>
    </w:p>
    <w:p w14:paraId="765855D6" w14:textId="615D9809" w:rsidR="00AF40A7" w:rsidRPr="007E75D5" w:rsidRDefault="001B270E" w:rsidP="007E75D5">
      <w:pPr>
        <w:pStyle w:val="ListParagraph"/>
        <w:numPr>
          <w:ilvl w:val="3"/>
          <w:numId w:val="4"/>
        </w:numPr>
        <w:tabs>
          <w:tab w:val="left" w:pos="2239"/>
          <w:tab w:val="left" w:pos="2240"/>
        </w:tabs>
        <w:spacing w:before="121" w:after="240"/>
        <w:ind w:left="2240" w:right="103" w:hanging="360"/>
        <w:rPr>
          <w:rFonts w:ascii="Merriweather" w:hAnsi="Merriweather"/>
          <w:sz w:val="18"/>
        </w:rPr>
      </w:pPr>
      <w:r w:rsidRPr="007E75D5">
        <w:rPr>
          <w:rFonts w:ascii="Merriweather" w:hAnsi="Merriweather"/>
          <w:sz w:val="18"/>
        </w:rPr>
        <w:t xml:space="preserve">Activities should be reported in the sequence categories 0100 through 2300. See Section VI 6.3.3 of the </w:t>
      </w:r>
      <w:r w:rsidR="00DC694E">
        <w:rPr>
          <w:rFonts w:ascii="Merriweather" w:hAnsi="Merriweather"/>
          <w:sz w:val="18"/>
        </w:rPr>
        <w:t>Funding Opportunity</w:t>
      </w:r>
      <w:r w:rsidRPr="007E75D5">
        <w:rPr>
          <w:rFonts w:ascii="Merriweather" w:hAnsi="Merriweather"/>
          <w:sz w:val="18"/>
        </w:rPr>
        <w:t xml:space="preserve"> for further</w:t>
      </w:r>
      <w:r w:rsidRPr="007E75D5">
        <w:rPr>
          <w:rFonts w:ascii="Merriweather" w:hAnsi="Merriweather"/>
          <w:spacing w:val="-27"/>
          <w:sz w:val="18"/>
        </w:rPr>
        <w:t xml:space="preserve"> </w:t>
      </w:r>
      <w:r w:rsidRPr="007E75D5">
        <w:rPr>
          <w:rFonts w:ascii="Merriweather" w:hAnsi="Merriweather"/>
          <w:sz w:val="18"/>
        </w:rPr>
        <w:t>information.</w:t>
      </w:r>
    </w:p>
    <w:p w14:paraId="35E1E216" w14:textId="77777777" w:rsidR="00AF40A7" w:rsidRPr="007E75D5" w:rsidRDefault="001B270E" w:rsidP="007E75D5">
      <w:pPr>
        <w:pStyle w:val="ListParagraph"/>
        <w:numPr>
          <w:ilvl w:val="3"/>
          <w:numId w:val="4"/>
        </w:numPr>
        <w:tabs>
          <w:tab w:val="left" w:pos="2239"/>
          <w:tab w:val="left" w:pos="2240"/>
        </w:tabs>
        <w:spacing w:before="119" w:after="240"/>
        <w:ind w:left="2240" w:right="132" w:hanging="360"/>
        <w:rPr>
          <w:rFonts w:ascii="Merriweather" w:hAnsi="Merriweather"/>
          <w:sz w:val="18"/>
        </w:rPr>
      </w:pPr>
      <w:r w:rsidRPr="007E75D5">
        <w:rPr>
          <w:rFonts w:ascii="Merriweather" w:hAnsi="Merriweather"/>
          <w:sz w:val="18"/>
        </w:rPr>
        <w:t>Other pertinent information, including economic impact data (e.g., jobs created, tax dollars generated, new business</w:t>
      </w:r>
      <w:r w:rsidRPr="007E75D5">
        <w:rPr>
          <w:rFonts w:ascii="Merriweather" w:hAnsi="Merriweather"/>
          <w:spacing w:val="-11"/>
          <w:sz w:val="18"/>
        </w:rPr>
        <w:t xml:space="preserve"> </w:t>
      </w:r>
      <w:r w:rsidRPr="007E75D5">
        <w:rPr>
          <w:rFonts w:ascii="Merriweather" w:hAnsi="Merriweather"/>
          <w:sz w:val="18"/>
        </w:rPr>
        <w:t>start-ups).</w:t>
      </w:r>
    </w:p>
    <w:p w14:paraId="35AB3CD6" w14:textId="77777777" w:rsidR="005E0426" w:rsidRPr="007E75D5" w:rsidRDefault="001B270E" w:rsidP="007E75D5">
      <w:pPr>
        <w:pStyle w:val="ListParagraph"/>
        <w:numPr>
          <w:ilvl w:val="3"/>
          <w:numId w:val="4"/>
        </w:numPr>
        <w:tabs>
          <w:tab w:val="left" w:pos="2239"/>
          <w:tab w:val="left" w:pos="2240"/>
        </w:tabs>
        <w:spacing w:before="121" w:after="240"/>
        <w:ind w:left="2240" w:right="441" w:hanging="360"/>
        <w:rPr>
          <w:rFonts w:ascii="Merriweather" w:hAnsi="Merriweather"/>
          <w:sz w:val="18"/>
        </w:rPr>
      </w:pPr>
      <w:r w:rsidRPr="007E75D5">
        <w:rPr>
          <w:rFonts w:ascii="Merriweather" w:hAnsi="Merriweather"/>
          <w:sz w:val="18"/>
        </w:rPr>
        <w:t>Changes in key personnel, service centers and sub recipients that occurred during the performance</w:t>
      </w:r>
      <w:r w:rsidRPr="007E75D5">
        <w:rPr>
          <w:rFonts w:ascii="Merriweather" w:hAnsi="Merriweather"/>
          <w:spacing w:val="-7"/>
          <w:sz w:val="18"/>
        </w:rPr>
        <w:t xml:space="preserve"> </w:t>
      </w:r>
      <w:r w:rsidRPr="007E75D5">
        <w:rPr>
          <w:rFonts w:ascii="Merriweather" w:hAnsi="Merriweather"/>
          <w:sz w:val="18"/>
        </w:rPr>
        <w:t>period.</w:t>
      </w:r>
    </w:p>
    <w:p w14:paraId="693081C9" w14:textId="6B3CB321" w:rsidR="009605B6" w:rsidRDefault="005E0426" w:rsidP="007E75D5">
      <w:pPr>
        <w:pStyle w:val="ListParagraph"/>
        <w:numPr>
          <w:ilvl w:val="3"/>
          <w:numId w:val="4"/>
        </w:numPr>
        <w:tabs>
          <w:tab w:val="left" w:pos="2239"/>
          <w:tab w:val="left" w:pos="2240"/>
        </w:tabs>
        <w:spacing w:before="121" w:after="240"/>
        <w:ind w:left="2240" w:right="441" w:hanging="360"/>
        <w:rPr>
          <w:rStyle w:val="Strong"/>
          <w:rFonts w:ascii="Merriweather" w:hAnsi="Merriweather"/>
          <w:b w:val="0"/>
          <w:bCs w:val="0"/>
          <w:sz w:val="18"/>
          <w:szCs w:val="18"/>
        </w:rPr>
      </w:pPr>
      <w:r w:rsidRPr="007E75D5">
        <w:rPr>
          <w:rFonts w:ascii="Merriweather" w:hAnsi="Merriweather"/>
          <w:sz w:val="18"/>
          <w:szCs w:val="18"/>
        </w:rPr>
        <w:t>A s</w:t>
      </w:r>
      <w:r w:rsidRPr="007E75D5">
        <w:rPr>
          <w:rStyle w:val="Strong"/>
          <w:rFonts w:ascii="Merriweather" w:hAnsi="Merriweather"/>
          <w:b w:val="0"/>
          <w:sz w:val="18"/>
          <w:szCs w:val="18"/>
        </w:rPr>
        <w:t xml:space="preserve">ummary of the activities, outputs, outcomes and achievements in these reporting categories with accompanying management analysis. Refer to Section VI 6.3.2.3, 6.3.2.4, and 6.3.2.5 of the </w:t>
      </w:r>
      <w:r w:rsidR="00DC694E">
        <w:rPr>
          <w:rStyle w:val="Strong"/>
          <w:rFonts w:ascii="Merriweather" w:hAnsi="Merriweather"/>
          <w:b w:val="0"/>
          <w:sz w:val="18"/>
          <w:szCs w:val="18"/>
        </w:rPr>
        <w:t>Funding Opportunity</w:t>
      </w:r>
      <w:r w:rsidRPr="007E75D5">
        <w:rPr>
          <w:rStyle w:val="Strong"/>
          <w:rFonts w:ascii="Merriweather" w:hAnsi="Merriweather"/>
          <w:b w:val="0"/>
          <w:sz w:val="18"/>
          <w:szCs w:val="18"/>
        </w:rPr>
        <w:t xml:space="preserve"> for more information.</w:t>
      </w:r>
      <w:bookmarkStart w:id="45" w:name="8._Financial_Reports"/>
      <w:bookmarkStart w:id="46" w:name="_bookmark22"/>
      <w:bookmarkEnd w:id="45"/>
      <w:bookmarkEnd w:id="46"/>
    </w:p>
    <w:p w14:paraId="04EFFCAD" w14:textId="0BBE819B" w:rsidR="009605B6" w:rsidRDefault="001B270E" w:rsidP="007E75D5">
      <w:pPr>
        <w:pStyle w:val="Heading1"/>
        <w:numPr>
          <w:ilvl w:val="2"/>
          <w:numId w:val="4"/>
        </w:numPr>
        <w:tabs>
          <w:tab w:val="left" w:pos="1519"/>
          <w:tab w:val="left" w:pos="1520"/>
        </w:tabs>
        <w:spacing w:after="240"/>
        <w:ind w:left="1520"/>
        <w:rPr>
          <w:rFonts w:ascii="Merriweather" w:hAnsi="Merriweather"/>
        </w:rPr>
      </w:pPr>
      <w:r w:rsidRPr="007E75D5">
        <w:rPr>
          <w:rFonts w:ascii="Merriweather" w:hAnsi="Merriweather"/>
          <w:b w:val="0"/>
          <w:bCs w:val="0"/>
        </w:rPr>
        <w:t>Financial</w:t>
      </w:r>
      <w:r w:rsidRPr="007E75D5">
        <w:rPr>
          <w:rFonts w:ascii="Merriweather" w:hAnsi="Merriweather"/>
          <w:b w:val="0"/>
          <w:bCs w:val="0"/>
          <w:spacing w:val="-7"/>
        </w:rPr>
        <w:t xml:space="preserve"> </w:t>
      </w:r>
      <w:r w:rsidRPr="007E75D5">
        <w:rPr>
          <w:rFonts w:ascii="Merriweather" w:hAnsi="Merriweather"/>
          <w:b w:val="0"/>
          <w:bCs w:val="0"/>
        </w:rPr>
        <w:t>Reports</w:t>
      </w:r>
    </w:p>
    <w:p w14:paraId="05BD279B" w14:textId="0F5C1920" w:rsidR="009605B6" w:rsidRDefault="001B270E" w:rsidP="007E75D5">
      <w:pPr>
        <w:pStyle w:val="BodyText"/>
        <w:spacing w:before="1" w:after="240"/>
        <w:ind w:left="1519" w:right="97"/>
        <w:rPr>
          <w:rFonts w:ascii="Merriweather" w:hAnsi="Merriweather"/>
        </w:rPr>
      </w:pPr>
      <w:r w:rsidRPr="007E75D5">
        <w:rPr>
          <w:rFonts w:ascii="Merriweather" w:hAnsi="Merriweather"/>
        </w:rPr>
        <w:t>In accordance with the schedule listed in Part III (A)(6) above, you must submit your Federal Financial Reports using Standard Form 425 (SF 425). You must report the matching contributions expended during the reporting period under the “Recipient Share” block on Your SF 425, as applicable. For further guidance regarding matching contributions, see Part III (B)(6) below.</w:t>
      </w:r>
    </w:p>
    <w:p w14:paraId="66BC2007" w14:textId="77777777" w:rsidR="00AF40A7" w:rsidRPr="007E75D5" w:rsidRDefault="001B270E" w:rsidP="007E75D5">
      <w:pPr>
        <w:pStyle w:val="BodyText"/>
        <w:spacing w:after="240"/>
        <w:ind w:left="1519" w:right="283"/>
        <w:jc w:val="both"/>
        <w:rPr>
          <w:rFonts w:ascii="Merriweather" w:hAnsi="Merriweather"/>
        </w:rPr>
      </w:pPr>
      <w:r w:rsidRPr="007E75D5">
        <w:rPr>
          <w:rFonts w:ascii="Merriweather" w:hAnsi="Merriweather"/>
        </w:rPr>
        <w:t>The first 6-months financial report must provide details of your actual expenditures to support the SF425 and SF270 for the SBDC Network. The Grants Management Specialist will conduct a mid- year review and reconciliation of your financial report of the actual program expenditures.</w:t>
      </w:r>
    </w:p>
    <w:p w14:paraId="6F786E8D" w14:textId="2F543F29" w:rsidR="00AF40A7" w:rsidRPr="007E75D5" w:rsidRDefault="001B270E" w:rsidP="007E75D5">
      <w:pPr>
        <w:pStyle w:val="BodyText"/>
        <w:spacing w:before="1" w:after="240"/>
        <w:ind w:left="1519" w:right="256"/>
        <w:rPr>
          <w:rFonts w:ascii="Merriweather" w:hAnsi="Merriweather"/>
          <w:sz w:val="17"/>
        </w:rPr>
      </w:pPr>
      <w:r w:rsidRPr="007E75D5">
        <w:rPr>
          <w:rFonts w:ascii="Merriweather" w:hAnsi="Merriweather"/>
        </w:rPr>
        <w:t xml:space="preserve">You may obtain the recommended forms and worksheets at </w:t>
      </w:r>
      <w:hyperlink r:id="rId16">
        <w:r w:rsidRPr="007E75D5">
          <w:rPr>
            <w:rFonts w:ascii="Merriweather" w:hAnsi="Merriweather"/>
            <w:color w:val="0000FF"/>
            <w:u w:val="single" w:color="0000FF"/>
          </w:rPr>
          <w:t>https://www.sba.gov/offices/headquarters/osbdc/resources/20351</w:t>
        </w:r>
        <w:r w:rsidRPr="007E75D5">
          <w:rPr>
            <w:rFonts w:ascii="Merriweather" w:hAnsi="Merriweather"/>
          </w:rPr>
          <w:t>.</w:t>
        </w:r>
      </w:hyperlink>
      <w:r w:rsidRPr="007E75D5">
        <w:rPr>
          <w:rFonts w:ascii="Merriweather" w:hAnsi="Merriweather"/>
        </w:rPr>
        <w:t xml:space="preserve"> For the year-end reporting you must also provide detailed information regarding your actual </w:t>
      </w:r>
      <w:r w:rsidRPr="007E75D5">
        <w:rPr>
          <w:rFonts w:ascii="Merriweather" w:hAnsi="Merriweather"/>
        </w:rPr>
        <w:lastRenderedPageBreak/>
        <w:t>expenditures broken down by the same cost category line items identified in your approved budget. For further guidance regarding SBA review and reconciliation of financial forms, see Part II (C)(14) above.</w:t>
      </w:r>
    </w:p>
    <w:p w14:paraId="2E9996A3" w14:textId="77777777" w:rsidR="00DC694E" w:rsidRPr="007E75D5" w:rsidRDefault="00DC694E" w:rsidP="007E75D5">
      <w:pPr>
        <w:spacing w:after="240"/>
        <w:rPr>
          <w:rFonts w:ascii="Merriweather" w:hAnsi="Merriweather"/>
          <w:sz w:val="18"/>
        </w:rPr>
      </w:pPr>
    </w:p>
    <w:p w14:paraId="44A525F9" w14:textId="1CBBAA45" w:rsidR="009605B6" w:rsidRDefault="001B270E" w:rsidP="007E75D5">
      <w:pPr>
        <w:spacing w:after="240"/>
        <w:ind w:left="1520" w:right="177"/>
        <w:rPr>
          <w:rFonts w:ascii="Merriweather" w:hAnsi="Merriweather"/>
          <w:b/>
          <w:sz w:val="18"/>
        </w:rPr>
      </w:pPr>
      <w:r w:rsidRPr="007E75D5">
        <w:rPr>
          <w:rFonts w:ascii="Merriweather" w:hAnsi="Merriweather"/>
          <w:sz w:val="18"/>
        </w:rPr>
        <w:t xml:space="preserve">SBA recommends use of the </w:t>
      </w:r>
      <w:r w:rsidRPr="007E75D5">
        <w:rPr>
          <w:rFonts w:ascii="Merriweather" w:hAnsi="Merriweather"/>
          <w:b/>
          <w:sz w:val="18"/>
        </w:rPr>
        <w:t xml:space="preserve">self-populating excel spreadsheet in support of the SF 425, SBA </w:t>
      </w:r>
      <w:r w:rsidRPr="007E75D5">
        <w:rPr>
          <w:rFonts w:ascii="Merriweather" w:hAnsi="Merriweather"/>
          <w:b/>
          <w:sz w:val="18"/>
          <w:szCs w:val="18"/>
        </w:rPr>
        <w:t>Form 2113 for reporting Program Income (PI), worksheet to support the PI, Schedule of</w:t>
      </w:r>
      <w:r w:rsidR="005A6D9B" w:rsidRPr="007E75D5">
        <w:rPr>
          <w:rFonts w:ascii="Merriweather" w:hAnsi="Merriweather"/>
          <w:b/>
          <w:sz w:val="18"/>
          <w:szCs w:val="18"/>
        </w:rPr>
        <w:t xml:space="preserve"> </w:t>
      </w:r>
      <w:r w:rsidRPr="007E75D5">
        <w:rPr>
          <w:rFonts w:ascii="Merriweather" w:hAnsi="Merriweather"/>
          <w:b/>
          <w:sz w:val="18"/>
          <w:szCs w:val="18"/>
        </w:rPr>
        <w:t>Indirect Cost, and OSBDC Budget Comparison Worksheet</w:t>
      </w:r>
      <w:r w:rsidRPr="007E75D5">
        <w:rPr>
          <w:rFonts w:ascii="Merriweather" w:hAnsi="Merriweather"/>
          <w:sz w:val="18"/>
          <w:szCs w:val="18"/>
        </w:rPr>
        <w:t xml:space="preserve"> for this purpose, but you may present the detailed cost data using your own format provided that format addresses </w:t>
      </w:r>
      <w:r w:rsidRPr="007E75D5">
        <w:rPr>
          <w:rFonts w:ascii="Merriweather" w:hAnsi="Merriweather"/>
          <w:sz w:val="18"/>
          <w:szCs w:val="18"/>
          <w:u w:val="single"/>
        </w:rPr>
        <w:t xml:space="preserve">all </w:t>
      </w:r>
      <w:r w:rsidRPr="007E75D5">
        <w:rPr>
          <w:rFonts w:ascii="Merriweather" w:hAnsi="Merriweather"/>
          <w:sz w:val="18"/>
          <w:szCs w:val="18"/>
        </w:rPr>
        <w:t xml:space="preserve">the required categories of information; </w:t>
      </w:r>
      <w:r w:rsidRPr="007E75D5">
        <w:rPr>
          <w:rFonts w:ascii="Merriweather" w:hAnsi="Merriweather"/>
          <w:sz w:val="18"/>
          <w:szCs w:val="18"/>
          <w:u w:val="single"/>
        </w:rPr>
        <w:t xml:space="preserve">all </w:t>
      </w:r>
      <w:r w:rsidRPr="007E75D5">
        <w:rPr>
          <w:rFonts w:ascii="Merriweather" w:hAnsi="Merriweather"/>
          <w:sz w:val="18"/>
          <w:szCs w:val="18"/>
        </w:rPr>
        <w:t>detailed cost data must be identified by object class category, SBA funds, cash match, in-kind match and waived</w:t>
      </w:r>
      <w:r w:rsidRPr="007E75D5">
        <w:rPr>
          <w:rFonts w:ascii="Merriweather" w:hAnsi="Merriweather"/>
          <w:spacing w:val="-22"/>
          <w:sz w:val="18"/>
          <w:szCs w:val="18"/>
        </w:rPr>
        <w:t xml:space="preserve"> </w:t>
      </w:r>
      <w:r w:rsidRPr="007E75D5">
        <w:rPr>
          <w:rFonts w:ascii="Merriweather" w:hAnsi="Merriweather"/>
          <w:sz w:val="18"/>
          <w:szCs w:val="18"/>
        </w:rPr>
        <w:t>indirect.</w:t>
      </w:r>
      <w:bookmarkStart w:id="47" w:name="9._Additional_Data_Submission_Requiremen"/>
      <w:bookmarkStart w:id="48" w:name="_bookmark23"/>
      <w:bookmarkEnd w:id="47"/>
      <w:bookmarkEnd w:id="48"/>
    </w:p>
    <w:p w14:paraId="0EAE91EF" w14:textId="7564B74D" w:rsidR="009605B6" w:rsidRDefault="001B270E" w:rsidP="007E75D5">
      <w:pPr>
        <w:pStyle w:val="Heading1"/>
        <w:numPr>
          <w:ilvl w:val="2"/>
          <w:numId w:val="4"/>
        </w:numPr>
        <w:tabs>
          <w:tab w:val="left" w:pos="1519"/>
          <w:tab w:val="left" w:pos="1520"/>
        </w:tabs>
        <w:spacing w:after="240"/>
        <w:ind w:left="1520"/>
        <w:rPr>
          <w:rFonts w:ascii="Merriweather" w:hAnsi="Merriweather"/>
        </w:rPr>
      </w:pPr>
      <w:r w:rsidRPr="007E75D5">
        <w:rPr>
          <w:rFonts w:ascii="Merriweather" w:hAnsi="Merriweather"/>
          <w:b w:val="0"/>
          <w:bCs w:val="0"/>
        </w:rPr>
        <w:t>Additional Data Submission</w:t>
      </w:r>
      <w:r w:rsidRPr="007E75D5">
        <w:rPr>
          <w:rFonts w:ascii="Merriweather" w:hAnsi="Merriweather"/>
          <w:b w:val="0"/>
          <w:bCs w:val="0"/>
          <w:spacing w:val="-14"/>
        </w:rPr>
        <w:t xml:space="preserve"> </w:t>
      </w:r>
      <w:r w:rsidRPr="007E75D5">
        <w:rPr>
          <w:rFonts w:ascii="Merriweather" w:hAnsi="Merriweather"/>
          <w:b w:val="0"/>
          <w:bCs w:val="0"/>
        </w:rPr>
        <w:t>Requirements</w:t>
      </w:r>
    </w:p>
    <w:p w14:paraId="5A213472" w14:textId="3A6BC74B" w:rsidR="009605B6" w:rsidRDefault="001B270E" w:rsidP="007E75D5">
      <w:pPr>
        <w:pStyle w:val="BodyText"/>
        <w:spacing w:before="1" w:after="240"/>
        <w:ind w:left="1519" w:right="117"/>
        <w:rPr>
          <w:rFonts w:ascii="Merriweather" w:hAnsi="Merriweather"/>
        </w:rPr>
      </w:pPr>
      <w:r w:rsidRPr="007E75D5">
        <w:rPr>
          <w:rFonts w:ascii="Merriweather" w:hAnsi="Merriweather"/>
        </w:rPr>
        <w:t>In addition to the semiannual reports discussed in Parts III (A)(6) and (7) above, you must also annually submit a copy of your most recent audited financial statement. The GOR must receive your audit report no later than 120 days after the conclusion of your organization’s fiscal year. Refer to 2 C.F.R. 200 (Subpart F) for more</w:t>
      </w:r>
      <w:r w:rsidRPr="007E75D5">
        <w:rPr>
          <w:rFonts w:ascii="Merriweather" w:hAnsi="Merriweather"/>
          <w:spacing w:val="-20"/>
        </w:rPr>
        <w:t xml:space="preserve"> </w:t>
      </w:r>
      <w:r w:rsidRPr="007E75D5">
        <w:rPr>
          <w:rFonts w:ascii="Merriweather" w:hAnsi="Merriweather"/>
        </w:rPr>
        <w:t>information.</w:t>
      </w:r>
    </w:p>
    <w:p w14:paraId="46E5E336" w14:textId="560CF253" w:rsidR="009605B6" w:rsidRDefault="001B270E" w:rsidP="007E75D5">
      <w:pPr>
        <w:pStyle w:val="BodyText"/>
        <w:spacing w:after="240"/>
        <w:ind w:left="1519"/>
        <w:rPr>
          <w:rFonts w:ascii="Merriweather" w:hAnsi="Merriweather"/>
        </w:rPr>
      </w:pPr>
      <w:r w:rsidRPr="007E75D5">
        <w:rPr>
          <w:rFonts w:ascii="Merriweather" w:hAnsi="Merriweather"/>
        </w:rPr>
        <w:t>You must also submit the following reports:</w:t>
      </w:r>
    </w:p>
    <w:p w14:paraId="1C7763A6" w14:textId="77777777" w:rsidR="00AF40A7" w:rsidRPr="007E75D5" w:rsidRDefault="00CC17BE" w:rsidP="007E75D5">
      <w:pPr>
        <w:pStyle w:val="BodyText"/>
        <w:spacing w:after="240"/>
        <w:ind w:left="1350"/>
        <w:rPr>
          <w:rFonts w:ascii="Merriweather" w:hAnsi="Merriweather"/>
        </w:rPr>
      </w:pPr>
      <w:r w:rsidRPr="007E75D5">
        <w:rPr>
          <w:rFonts w:ascii="Merriweather" w:hAnsi="Merriweather"/>
        </w:rPr>
        <w:tab/>
      </w:r>
      <w:r w:rsidR="001A7261" w:rsidRPr="007E75D5">
        <w:rPr>
          <w:rFonts w:ascii="Merriweather" w:hAnsi="Merriweather"/>
        </w:rPr>
        <w:t>a.</w:t>
      </w:r>
      <w:r w:rsidRPr="007E75D5">
        <w:rPr>
          <w:rFonts w:ascii="Merriweather" w:hAnsi="Merriweather"/>
        </w:rPr>
        <w:tab/>
      </w:r>
      <w:r w:rsidR="001A7261" w:rsidRPr="007E75D5">
        <w:rPr>
          <w:rFonts w:ascii="Merriweather" w:hAnsi="Merriweather"/>
        </w:rPr>
        <w:t xml:space="preserve"> </w:t>
      </w:r>
      <w:r w:rsidR="001B270E" w:rsidRPr="007E75D5">
        <w:rPr>
          <w:rFonts w:ascii="Merriweather" w:hAnsi="Merriweather"/>
        </w:rPr>
        <w:t>Client Service</w:t>
      </w:r>
      <w:r w:rsidR="001B270E" w:rsidRPr="007E75D5">
        <w:rPr>
          <w:rFonts w:ascii="Merriweather" w:hAnsi="Merriweather"/>
          <w:spacing w:val="-8"/>
        </w:rPr>
        <w:t xml:space="preserve"> </w:t>
      </w:r>
      <w:r w:rsidR="001B270E" w:rsidRPr="007E75D5">
        <w:rPr>
          <w:rFonts w:ascii="Merriweather" w:hAnsi="Merriweather"/>
        </w:rPr>
        <w:t>Data</w:t>
      </w:r>
    </w:p>
    <w:p w14:paraId="2B36908D" w14:textId="77777777" w:rsidR="001A7261" w:rsidRPr="007E75D5" w:rsidRDefault="001B270E" w:rsidP="007E75D5">
      <w:pPr>
        <w:pStyle w:val="BodyText"/>
        <w:spacing w:before="119" w:after="240"/>
        <w:ind w:left="2239" w:right="127"/>
        <w:rPr>
          <w:rFonts w:ascii="Merriweather" w:hAnsi="Merriweather"/>
        </w:rPr>
      </w:pPr>
      <w:r w:rsidRPr="007E75D5">
        <w:rPr>
          <w:rFonts w:ascii="Merriweather" w:hAnsi="Merriweather"/>
        </w:rPr>
        <w:t xml:space="preserve">You must collect and maintain records of counseling </w:t>
      </w:r>
      <w:r w:rsidR="009E3C34" w:rsidRPr="007E75D5">
        <w:rPr>
          <w:rFonts w:ascii="Merriweather" w:hAnsi="Merriweather"/>
        </w:rPr>
        <w:t xml:space="preserve">and training activities. You must use the </w:t>
      </w:r>
      <w:r w:rsidRPr="007E75D5">
        <w:rPr>
          <w:rFonts w:ascii="Merriweather" w:hAnsi="Merriweather"/>
        </w:rPr>
        <w:t>SBA Form 641</w:t>
      </w:r>
      <w:r w:rsidR="009E3C34" w:rsidRPr="007E75D5">
        <w:rPr>
          <w:rFonts w:ascii="Merriweather" w:hAnsi="Merriweather"/>
        </w:rPr>
        <w:t>(or its equivalent)</w:t>
      </w:r>
      <w:r w:rsidRPr="007E75D5">
        <w:rPr>
          <w:rFonts w:ascii="Merriweather" w:hAnsi="Merriweather"/>
        </w:rPr>
        <w:t xml:space="preserve"> </w:t>
      </w:r>
      <w:r w:rsidR="009E3C34" w:rsidRPr="007E75D5">
        <w:rPr>
          <w:rFonts w:ascii="Merriweather" w:hAnsi="Merriweather"/>
        </w:rPr>
        <w:t xml:space="preserve">for counseling activities </w:t>
      </w:r>
      <w:r w:rsidRPr="007E75D5">
        <w:rPr>
          <w:rFonts w:ascii="Merriweather" w:hAnsi="Merriweather"/>
        </w:rPr>
        <w:t>and</w:t>
      </w:r>
      <w:r w:rsidR="009E3C34" w:rsidRPr="007E75D5">
        <w:rPr>
          <w:rFonts w:ascii="Merriweather" w:hAnsi="Merriweather"/>
        </w:rPr>
        <w:t xml:space="preserve"> the SBA Form 888 (or its equivalent) for </w:t>
      </w:r>
      <w:r w:rsidRPr="007E75D5">
        <w:rPr>
          <w:rFonts w:ascii="Merriweather" w:hAnsi="Merriweather"/>
        </w:rPr>
        <w:t>training activities</w:t>
      </w:r>
      <w:r w:rsidR="009E3C34" w:rsidRPr="007E75D5">
        <w:rPr>
          <w:rFonts w:ascii="Merriweather" w:hAnsi="Merriweather"/>
        </w:rPr>
        <w:t xml:space="preserve">. </w:t>
      </w:r>
      <w:r w:rsidRPr="007E75D5">
        <w:rPr>
          <w:rFonts w:ascii="Merriweather" w:hAnsi="Merriweather"/>
        </w:rPr>
        <w:t xml:space="preserve"> </w:t>
      </w:r>
      <w:r w:rsidR="009E3C34" w:rsidRPr="007E75D5">
        <w:rPr>
          <w:rFonts w:ascii="Merriweather" w:hAnsi="Merriweather"/>
        </w:rPr>
        <w:t>In order to</w:t>
      </w:r>
      <w:r w:rsidR="004A3AF2" w:rsidRPr="007E75D5">
        <w:rPr>
          <w:rFonts w:ascii="Merriweather" w:hAnsi="Merriweather"/>
        </w:rPr>
        <w:t xml:space="preserve"> </w:t>
      </w:r>
      <w:r w:rsidR="009E3C34" w:rsidRPr="007E75D5">
        <w:rPr>
          <w:rFonts w:ascii="Merriweather" w:hAnsi="Merriweather"/>
        </w:rPr>
        <w:t>count</w:t>
      </w:r>
      <w:r w:rsidR="004A3AF2" w:rsidRPr="007E75D5">
        <w:rPr>
          <w:rFonts w:ascii="Merriweather" w:hAnsi="Merriweather"/>
        </w:rPr>
        <w:t xml:space="preserve"> training clients in the </w:t>
      </w:r>
      <w:r w:rsidR="009E3C34" w:rsidRPr="007E75D5">
        <w:rPr>
          <w:rFonts w:ascii="Merriweather" w:hAnsi="Merriweather"/>
        </w:rPr>
        <w:t>Clients S</w:t>
      </w:r>
      <w:r w:rsidR="004A3AF2" w:rsidRPr="007E75D5">
        <w:rPr>
          <w:rFonts w:ascii="Merriweather" w:hAnsi="Merriweather"/>
        </w:rPr>
        <w:t xml:space="preserve">erved goal, you must submit </w:t>
      </w:r>
      <w:r w:rsidR="009E3C34" w:rsidRPr="007E75D5">
        <w:rPr>
          <w:rFonts w:ascii="Merriweather" w:hAnsi="Merriweather"/>
        </w:rPr>
        <w:t xml:space="preserve">641 like data for training </w:t>
      </w:r>
      <w:r w:rsidR="007F7118" w:rsidRPr="007E75D5">
        <w:rPr>
          <w:rFonts w:ascii="Merriweather" w:hAnsi="Merriweather"/>
        </w:rPr>
        <w:t>clients. You</w:t>
      </w:r>
      <w:r w:rsidR="009E3C34" w:rsidRPr="007E75D5">
        <w:rPr>
          <w:rFonts w:ascii="Merriweather" w:hAnsi="Merriweather"/>
        </w:rPr>
        <w:t xml:space="preserve"> </w:t>
      </w:r>
      <w:r w:rsidR="00E30979" w:rsidRPr="007E75D5">
        <w:rPr>
          <w:rFonts w:ascii="Merriweather" w:hAnsi="Merriweather"/>
        </w:rPr>
        <w:t xml:space="preserve">are </w:t>
      </w:r>
      <w:r w:rsidR="009E3C34" w:rsidRPr="007E75D5">
        <w:rPr>
          <w:rFonts w:ascii="Merriweather" w:hAnsi="Merriweather"/>
        </w:rPr>
        <w:t xml:space="preserve">not </w:t>
      </w:r>
      <w:r w:rsidR="00E30979" w:rsidRPr="007E75D5">
        <w:rPr>
          <w:rFonts w:ascii="Merriweather" w:hAnsi="Merriweather"/>
        </w:rPr>
        <w:t xml:space="preserve">required to </w:t>
      </w:r>
      <w:r w:rsidR="009E3C34" w:rsidRPr="007E75D5">
        <w:rPr>
          <w:rFonts w:ascii="Merriweather" w:hAnsi="Merriweather"/>
        </w:rPr>
        <w:t>use the SBA Form 641.</w:t>
      </w:r>
      <w:r w:rsidR="004A3AF2" w:rsidRPr="007E75D5">
        <w:rPr>
          <w:rFonts w:ascii="Merriweather" w:hAnsi="Merriweather"/>
        </w:rPr>
        <w:t xml:space="preserve"> </w:t>
      </w:r>
      <w:r w:rsidRPr="007E75D5">
        <w:rPr>
          <w:rFonts w:ascii="Merriweather" w:hAnsi="Merriweather"/>
        </w:rPr>
        <w:t xml:space="preserve">You are required to submit the client service information into </w:t>
      </w:r>
      <w:proofErr w:type="gramStart"/>
      <w:r w:rsidRPr="007E75D5">
        <w:rPr>
          <w:rFonts w:ascii="Merriweather" w:hAnsi="Merriweather"/>
        </w:rPr>
        <w:t>SBA‘</w:t>
      </w:r>
      <w:proofErr w:type="gramEnd"/>
      <w:r w:rsidRPr="007E75D5">
        <w:rPr>
          <w:rFonts w:ascii="Merriweather" w:hAnsi="Merriweather"/>
        </w:rPr>
        <w:t xml:space="preserve">s Entrepreneurial Development Management Information System (EDMIS).  You may submit the information by directly entering data into EDMIS or uploading batch files to the system. All fields must be completed when data is available, including but not limited to capital infusion data, </w:t>
      </w:r>
      <w:r w:rsidR="005001B1" w:rsidRPr="007E75D5">
        <w:rPr>
          <w:rFonts w:ascii="Merriweather" w:hAnsi="Merriweather"/>
        </w:rPr>
        <w:t>number of employees</w:t>
      </w:r>
      <w:r w:rsidRPr="007E75D5">
        <w:rPr>
          <w:rFonts w:ascii="Merriweather" w:hAnsi="Merriweather"/>
        </w:rPr>
        <w:t xml:space="preserve">, and other economic impact data. You are also required to complete the Economic Impact Report in EDMIS. If you do not currently collect economic impact data on a client- by client basis you may use general client survey data to complete the separate Economic Impact Report. </w:t>
      </w:r>
    </w:p>
    <w:p w14:paraId="6754425E" w14:textId="77777777" w:rsidR="00214BC1" w:rsidRPr="007E75D5" w:rsidRDefault="001A7261" w:rsidP="007E75D5">
      <w:pPr>
        <w:pStyle w:val="BodyText"/>
        <w:spacing w:before="119" w:after="240"/>
        <w:ind w:left="1440" w:right="130"/>
        <w:rPr>
          <w:rFonts w:ascii="Merriweather" w:hAnsi="Merriweather"/>
        </w:rPr>
      </w:pPr>
      <w:r w:rsidRPr="007E75D5">
        <w:rPr>
          <w:rFonts w:ascii="Merriweather" w:hAnsi="Merriweather"/>
        </w:rPr>
        <w:t>b.</w:t>
      </w:r>
      <w:r w:rsidRPr="007E75D5">
        <w:rPr>
          <w:rFonts w:ascii="Merriweather" w:hAnsi="Merriweather"/>
        </w:rPr>
        <w:tab/>
        <w:t xml:space="preserve"> </w:t>
      </w:r>
      <w:r w:rsidR="001B270E" w:rsidRPr="007E75D5">
        <w:rPr>
          <w:rFonts w:ascii="Merriweather" w:hAnsi="Merriweather"/>
        </w:rPr>
        <w:t>PIMS</w:t>
      </w:r>
      <w:r w:rsidR="001B270E" w:rsidRPr="007E75D5">
        <w:rPr>
          <w:rFonts w:ascii="Merriweather" w:hAnsi="Merriweather"/>
          <w:spacing w:val="-7"/>
        </w:rPr>
        <w:t xml:space="preserve"> </w:t>
      </w:r>
      <w:r w:rsidR="001B270E" w:rsidRPr="007E75D5">
        <w:rPr>
          <w:rFonts w:ascii="Merriweather" w:hAnsi="Merriweather"/>
        </w:rPr>
        <w:t>Maintenance</w:t>
      </w:r>
    </w:p>
    <w:p w14:paraId="2683057D" w14:textId="49B94E24" w:rsidR="00214BC1" w:rsidRPr="007E75D5" w:rsidRDefault="001B270E" w:rsidP="007E75D5">
      <w:pPr>
        <w:keepNext/>
        <w:adjustRightInd w:val="0"/>
        <w:spacing w:before="119" w:after="240"/>
        <w:ind w:left="2232"/>
        <w:rPr>
          <w:rFonts w:ascii="Merriweather" w:hAnsi="Merriweather"/>
          <w:sz w:val="18"/>
          <w:szCs w:val="18"/>
        </w:rPr>
      </w:pPr>
      <w:r w:rsidRPr="007E75D5">
        <w:rPr>
          <w:rFonts w:ascii="Merriweather" w:hAnsi="Merriweather"/>
          <w:sz w:val="18"/>
          <w:szCs w:val="18"/>
        </w:rPr>
        <w:t xml:space="preserve">Lead Center SBDCs must maintain their center and Service Center information in SBA’s </w:t>
      </w:r>
      <w:r w:rsidR="00214BC1" w:rsidRPr="007E75D5">
        <w:rPr>
          <w:rFonts w:ascii="Merriweather" w:hAnsi="Merriweather"/>
          <w:sz w:val="18"/>
          <w:szCs w:val="18"/>
        </w:rPr>
        <w:t xml:space="preserve">Partner Identification Management System (PIMS), which interfaces with EDMIS. OSBDC will use PIMS to validate the network listing. The Lead Center SBDC will designate one employee to update PIMS and will provide their name, email address and phone number within the proposal. Updates will not be processed unless they are received from the designated employee’s email account. The employee will use the email account set up for PIMS at </w:t>
      </w:r>
      <w:hyperlink r:id="rId17" w:history="1">
        <w:r w:rsidR="00214BC1" w:rsidRPr="007E75D5">
          <w:rPr>
            <w:rStyle w:val="Hyperlink"/>
            <w:rFonts w:ascii="Merriweather" w:hAnsi="Merriweather" w:cs="Arial"/>
            <w:sz w:val="18"/>
            <w:szCs w:val="18"/>
          </w:rPr>
          <w:t>websupport@sba.gov</w:t>
        </w:r>
      </w:hyperlink>
      <w:r w:rsidR="00214BC1" w:rsidRPr="007E75D5">
        <w:rPr>
          <w:rFonts w:ascii="Merriweather" w:hAnsi="Merriweather"/>
          <w:sz w:val="18"/>
          <w:szCs w:val="18"/>
        </w:rPr>
        <w:t xml:space="preserve"> and include “PIMS” in the subject line. The designated employee may be contacted by SBA web support for more information if it is needed.    </w:t>
      </w:r>
    </w:p>
    <w:p w14:paraId="0B76511F" w14:textId="77777777" w:rsidR="00214BC1" w:rsidRPr="007E75D5" w:rsidRDefault="00214BC1" w:rsidP="007E75D5">
      <w:pPr>
        <w:adjustRightInd w:val="0"/>
        <w:spacing w:after="240"/>
        <w:ind w:left="2232"/>
        <w:rPr>
          <w:rFonts w:ascii="Merriweather" w:hAnsi="Merriweather"/>
          <w:sz w:val="18"/>
          <w:szCs w:val="18"/>
        </w:rPr>
      </w:pPr>
      <w:r w:rsidRPr="007E75D5">
        <w:rPr>
          <w:rFonts w:ascii="Merriweather" w:hAnsi="Merriweather"/>
          <w:sz w:val="18"/>
          <w:szCs w:val="18"/>
        </w:rPr>
        <w:t xml:space="preserve">SBDCs must notify SBA using </w:t>
      </w:r>
      <w:hyperlink r:id="rId18" w:history="1">
        <w:r w:rsidRPr="007E75D5">
          <w:rPr>
            <w:rStyle w:val="Hyperlink"/>
            <w:rFonts w:ascii="Merriweather" w:hAnsi="Merriweather" w:cs="Arial"/>
            <w:sz w:val="18"/>
            <w:szCs w:val="18"/>
          </w:rPr>
          <w:t>websupport@sba.gov</w:t>
        </w:r>
      </w:hyperlink>
      <w:r w:rsidRPr="007E75D5">
        <w:rPr>
          <w:rStyle w:val="Hyperlink"/>
          <w:rFonts w:ascii="Merriweather" w:hAnsi="Merriweather" w:cs="Arial"/>
          <w:sz w:val="18"/>
          <w:szCs w:val="18"/>
        </w:rPr>
        <w:t xml:space="preserve"> </w:t>
      </w:r>
      <w:r w:rsidRPr="007E75D5">
        <w:rPr>
          <w:rFonts w:ascii="Merriweather" w:hAnsi="Merriweather"/>
          <w:sz w:val="18"/>
          <w:szCs w:val="18"/>
        </w:rPr>
        <w:t xml:space="preserve">within 15 days of changes in contact information such as individuals, telephone numbers, fax numbers, e-mail and website addresses for Lead and Service Centers. </w:t>
      </w:r>
      <w:r w:rsidRPr="007E75D5">
        <w:rPr>
          <w:rFonts w:ascii="Merriweather" w:hAnsi="Merriweather"/>
          <w:sz w:val="18"/>
          <w:szCs w:val="18"/>
          <w:u w:val="single"/>
        </w:rPr>
        <w:t xml:space="preserve">However, </w:t>
      </w:r>
      <w:hyperlink r:id="rId19" w:history="1">
        <w:r w:rsidRPr="007E75D5">
          <w:rPr>
            <w:rStyle w:val="Hyperlink"/>
            <w:rFonts w:ascii="Merriweather" w:hAnsi="Merriweather" w:cs="Arial"/>
            <w:sz w:val="18"/>
            <w:szCs w:val="18"/>
          </w:rPr>
          <w:t>websupport@sba.gov</w:t>
        </w:r>
      </w:hyperlink>
      <w:r w:rsidRPr="007E75D5">
        <w:rPr>
          <w:rStyle w:val="Hyperlink"/>
          <w:rFonts w:ascii="Merriweather" w:hAnsi="Merriweather" w:cs="Arial"/>
          <w:sz w:val="18"/>
          <w:szCs w:val="18"/>
        </w:rPr>
        <w:t xml:space="preserve"> </w:t>
      </w:r>
      <w:r w:rsidRPr="007E75D5">
        <w:rPr>
          <w:rStyle w:val="Hyperlink"/>
          <w:rFonts w:ascii="Merriweather" w:hAnsi="Merriweather" w:cs="Arial"/>
          <w:color w:val="auto"/>
          <w:sz w:val="18"/>
          <w:szCs w:val="18"/>
        </w:rPr>
        <w:t>should not be used if</w:t>
      </w:r>
      <w:r w:rsidRPr="007E75D5">
        <w:rPr>
          <w:rStyle w:val="Hyperlink"/>
          <w:rFonts w:ascii="Merriweather" w:hAnsi="Merriweather" w:cs="Arial"/>
          <w:sz w:val="18"/>
          <w:szCs w:val="18"/>
        </w:rPr>
        <w:t xml:space="preserve"> </w:t>
      </w:r>
      <w:r w:rsidRPr="007E75D5">
        <w:rPr>
          <w:rFonts w:ascii="Merriweather" w:hAnsi="Merriweather"/>
          <w:sz w:val="18"/>
          <w:szCs w:val="18"/>
          <w:u w:val="single"/>
        </w:rPr>
        <w:t>your network has centers to be added, closed or assigned a location code</w:t>
      </w:r>
      <w:r w:rsidRPr="007E75D5">
        <w:rPr>
          <w:rFonts w:ascii="Merriweather" w:hAnsi="Merriweather"/>
          <w:sz w:val="18"/>
          <w:szCs w:val="18"/>
        </w:rPr>
        <w:t xml:space="preserve">. Instead, the designee must contact the appropriate OSBDC Program Manager within 15 days for centers to be added, closed or assigned a location code. </w:t>
      </w:r>
      <w:r w:rsidRPr="007E75D5">
        <w:rPr>
          <w:rFonts w:ascii="Merriweather" w:hAnsi="Merriweather"/>
          <w:sz w:val="18"/>
          <w:szCs w:val="18"/>
          <w:u w:val="single"/>
        </w:rPr>
        <w:t>Only OSBDC can add or close Centers and assign new location codes.</w:t>
      </w:r>
      <w:r w:rsidRPr="007E75D5">
        <w:rPr>
          <w:rFonts w:ascii="Merriweather" w:hAnsi="Merriweather"/>
          <w:sz w:val="18"/>
          <w:szCs w:val="18"/>
        </w:rPr>
        <w:t xml:space="preserve">  </w:t>
      </w:r>
    </w:p>
    <w:p w14:paraId="7C4A7ABC" w14:textId="0F6771F6" w:rsidR="009605B6" w:rsidRDefault="00214BC1" w:rsidP="007E75D5">
      <w:pPr>
        <w:adjustRightInd w:val="0"/>
        <w:spacing w:after="240"/>
        <w:ind w:left="2232"/>
        <w:rPr>
          <w:rFonts w:ascii="Merriweather" w:hAnsi="Merriweather"/>
          <w:sz w:val="18"/>
          <w:szCs w:val="18"/>
        </w:rPr>
      </w:pPr>
      <w:r w:rsidRPr="007E75D5">
        <w:rPr>
          <w:rFonts w:ascii="Merriweather" w:hAnsi="Merriweather"/>
          <w:sz w:val="18"/>
          <w:szCs w:val="18"/>
        </w:rPr>
        <w:t>In the event of a change in the PIMS designee, the SBDC must alert their SBA District Office and their OSBDC Program Manager within 15 days.</w:t>
      </w:r>
      <w:bookmarkStart w:id="49" w:name="10._Project_and_Program_Integrity"/>
      <w:bookmarkStart w:id="50" w:name="_bookmark24"/>
      <w:bookmarkEnd w:id="49"/>
      <w:bookmarkEnd w:id="50"/>
    </w:p>
    <w:p w14:paraId="5053829F" w14:textId="0B085382" w:rsidR="009605B6" w:rsidRDefault="001B270E" w:rsidP="007E75D5">
      <w:pPr>
        <w:pStyle w:val="Heading1"/>
        <w:numPr>
          <w:ilvl w:val="2"/>
          <w:numId w:val="4"/>
        </w:numPr>
        <w:tabs>
          <w:tab w:val="left" w:pos="1520"/>
          <w:tab w:val="left" w:pos="1521"/>
        </w:tabs>
        <w:spacing w:after="240"/>
        <w:ind w:left="1520"/>
        <w:rPr>
          <w:rFonts w:ascii="Merriweather" w:hAnsi="Merriweather"/>
        </w:rPr>
      </w:pPr>
      <w:r w:rsidRPr="007E75D5">
        <w:rPr>
          <w:rFonts w:ascii="Merriweather" w:hAnsi="Merriweather"/>
          <w:b w:val="0"/>
          <w:bCs w:val="0"/>
        </w:rPr>
        <w:t>Project and Program</w:t>
      </w:r>
      <w:r w:rsidRPr="007E75D5">
        <w:rPr>
          <w:rFonts w:ascii="Merriweather" w:hAnsi="Merriweather"/>
          <w:b w:val="0"/>
          <w:bCs w:val="0"/>
          <w:spacing w:val="-13"/>
        </w:rPr>
        <w:t xml:space="preserve"> </w:t>
      </w:r>
      <w:r w:rsidRPr="007E75D5">
        <w:rPr>
          <w:rFonts w:ascii="Merriweather" w:hAnsi="Merriweather"/>
          <w:b w:val="0"/>
          <w:bCs w:val="0"/>
        </w:rPr>
        <w:t>Integrity</w:t>
      </w:r>
    </w:p>
    <w:p w14:paraId="2EC6DF36" w14:textId="434C5ACB" w:rsidR="009605B6" w:rsidRDefault="001B270E" w:rsidP="007E75D5">
      <w:pPr>
        <w:pStyle w:val="BodyText"/>
        <w:spacing w:after="240"/>
        <w:ind w:left="1520" w:right="145"/>
        <w:rPr>
          <w:rFonts w:ascii="Merriweather" w:hAnsi="Merriweather"/>
        </w:rPr>
      </w:pPr>
      <w:r w:rsidRPr="007E75D5">
        <w:rPr>
          <w:rFonts w:ascii="Merriweather" w:hAnsi="Merriweather"/>
        </w:rPr>
        <w:t>You must avoid engaging in any actions that may harm the integrity of this project or the SBDC Program. In the event key project employees are determined to have engaged in conduct reflecting a material lack of business integrity or honesty, you must immediately remove them from involvement in this project.</w:t>
      </w:r>
    </w:p>
    <w:p w14:paraId="1E6DDF1B" w14:textId="4103ED01" w:rsidR="009605B6" w:rsidRDefault="001B270E" w:rsidP="007E75D5">
      <w:pPr>
        <w:pStyle w:val="BodyText"/>
        <w:spacing w:after="240"/>
        <w:ind w:left="1520" w:right="625"/>
        <w:rPr>
          <w:rFonts w:ascii="Merriweather" w:hAnsi="Merriweather"/>
        </w:rPr>
      </w:pPr>
      <w:r w:rsidRPr="007E75D5">
        <w:rPr>
          <w:rFonts w:ascii="Merriweather" w:hAnsi="Merriweather"/>
        </w:rPr>
        <w:t>You and Your employees must avoid both organizational and individual conflicts of interest in accordance with the principles identified in 2 C.F.R. § 2701.112.</w:t>
      </w:r>
    </w:p>
    <w:p w14:paraId="7814C308" w14:textId="39937123" w:rsidR="009605B6" w:rsidRDefault="001B270E" w:rsidP="007E75D5">
      <w:pPr>
        <w:pStyle w:val="BodyText"/>
        <w:spacing w:after="240"/>
        <w:ind w:left="1526" w:right="158"/>
        <w:rPr>
          <w:rFonts w:ascii="Merriweather" w:hAnsi="Merriweather"/>
        </w:rPr>
      </w:pPr>
      <w:r w:rsidRPr="007E75D5">
        <w:rPr>
          <w:rFonts w:ascii="Merriweather" w:hAnsi="Merriweather"/>
        </w:rPr>
        <w:t>You must avoid both organizational and individual conflicts of interest and your organization may</w:t>
      </w:r>
      <w:r w:rsidR="00B9226D" w:rsidRPr="007E75D5">
        <w:rPr>
          <w:rFonts w:ascii="Merriweather" w:hAnsi="Merriweather"/>
        </w:rPr>
        <w:t xml:space="preserve"> </w:t>
      </w:r>
      <w:r w:rsidRPr="007E75D5">
        <w:rPr>
          <w:rFonts w:ascii="Merriweather" w:hAnsi="Merriweather"/>
        </w:rPr>
        <w:t>not assist clients with whom it or its principals have business relationships, or in which it or its principals hold financial interests, whether based on debt or equity. Furthermore, you must not permit your employees or agents to assist clients in which they or their immediate family members have financial interests. Your organization, principals, employees, and agents also must not take advantage of any involvement in this project to direct or refer clients to outside business endeavors in which they or their immediate family members have financial interests.</w:t>
      </w:r>
    </w:p>
    <w:p w14:paraId="7B2F2FB3" w14:textId="7C5DE371" w:rsidR="009605B6" w:rsidRDefault="001B270E" w:rsidP="009605B6">
      <w:pPr>
        <w:pStyle w:val="BodyText"/>
        <w:spacing w:after="240"/>
        <w:ind w:left="1520" w:right="135"/>
        <w:rPr>
          <w:rFonts w:ascii="Merriweather" w:hAnsi="Merriweather"/>
        </w:rPr>
      </w:pPr>
      <w:r w:rsidRPr="007E75D5">
        <w:rPr>
          <w:rFonts w:ascii="Merriweather" w:hAnsi="Merriweather"/>
        </w:rPr>
        <w:t>You, your principals, employees, and agents are obligated to report all instances of fraud, waste, or abuse related to this project or to the SBDC Program to the Point of Contact designated in Part I(A)(4) above. If, in your view, that individual does not satisfactorily address its allegations of fraud, waste or abuse, You should report the matter to SBA’s Office of Inspector General via the online</w:t>
      </w:r>
      <w:r w:rsidR="00214BC1" w:rsidRPr="007E75D5">
        <w:rPr>
          <w:rFonts w:ascii="Merriweather" w:hAnsi="Merriweather"/>
        </w:rPr>
        <w:t xml:space="preserve"> </w:t>
      </w:r>
      <w:r w:rsidRPr="007E75D5">
        <w:rPr>
          <w:rFonts w:ascii="Merriweather" w:hAnsi="Merriweather"/>
        </w:rPr>
        <w:t xml:space="preserve">complaint submission system at </w:t>
      </w:r>
      <w:hyperlink r:id="rId20">
        <w:r w:rsidRPr="007E75D5">
          <w:rPr>
            <w:rFonts w:ascii="Merriweather" w:hAnsi="Merriweather"/>
            <w:color w:val="0000FF"/>
            <w:u w:val="single" w:color="0000FF"/>
          </w:rPr>
          <w:t xml:space="preserve">https://sbax.sba.gov/oigcss/ </w:t>
        </w:r>
      </w:hyperlink>
      <w:r w:rsidRPr="007E75D5">
        <w:rPr>
          <w:rFonts w:ascii="Merriweather" w:hAnsi="Merriweather"/>
        </w:rPr>
        <w:t xml:space="preserve">or the Fraud, Waste, and Abuse </w:t>
      </w:r>
      <w:bookmarkStart w:id="51" w:name="11._Project_Closeout"/>
      <w:bookmarkStart w:id="52" w:name="_bookmark25"/>
      <w:bookmarkEnd w:id="51"/>
      <w:bookmarkEnd w:id="52"/>
      <w:r w:rsidRPr="007E75D5">
        <w:rPr>
          <w:rFonts w:ascii="Merriweather" w:hAnsi="Merriweather"/>
        </w:rPr>
        <w:t>Hotline at 1-800-767-0385.</w:t>
      </w:r>
    </w:p>
    <w:p w14:paraId="21C82019" w14:textId="13144C3E" w:rsidR="009605B6" w:rsidRDefault="001B270E" w:rsidP="007E75D5">
      <w:pPr>
        <w:pStyle w:val="Heading1"/>
        <w:numPr>
          <w:ilvl w:val="2"/>
          <w:numId w:val="4"/>
        </w:numPr>
        <w:tabs>
          <w:tab w:val="left" w:pos="1519"/>
          <w:tab w:val="left" w:pos="1520"/>
        </w:tabs>
        <w:spacing w:after="240"/>
        <w:ind w:left="1520"/>
        <w:rPr>
          <w:rFonts w:ascii="Merriweather" w:hAnsi="Merriweather"/>
        </w:rPr>
      </w:pPr>
      <w:r w:rsidRPr="007E75D5">
        <w:rPr>
          <w:rFonts w:ascii="Merriweather" w:hAnsi="Merriweather"/>
          <w:b w:val="0"/>
          <w:bCs w:val="0"/>
        </w:rPr>
        <w:t>Project</w:t>
      </w:r>
      <w:r w:rsidRPr="007E75D5">
        <w:rPr>
          <w:rFonts w:ascii="Merriweather" w:hAnsi="Merriweather"/>
          <w:b w:val="0"/>
          <w:bCs w:val="0"/>
          <w:spacing w:val="-5"/>
        </w:rPr>
        <w:t xml:space="preserve"> </w:t>
      </w:r>
      <w:r w:rsidRPr="007E75D5">
        <w:rPr>
          <w:rFonts w:ascii="Merriweather" w:hAnsi="Merriweather"/>
          <w:b w:val="0"/>
          <w:bCs w:val="0"/>
        </w:rPr>
        <w:t>Closeout</w:t>
      </w:r>
    </w:p>
    <w:p w14:paraId="1584310E" w14:textId="07DDD1E5" w:rsidR="009605B6" w:rsidRDefault="001B270E" w:rsidP="007E75D5">
      <w:pPr>
        <w:pStyle w:val="BodyText"/>
        <w:spacing w:after="240"/>
        <w:ind w:left="1520" w:right="820"/>
        <w:rPr>
          <w:rFonts w:ascii="Merriweather" w:hAnsi="Merriweather"/>
        </w:rPr>
      </w:pPr>
      <w:r w:rsidRPr="007E75D5">
        <w:rPr>
          <w:rFonts w:ascii="Merriweather" w:hAnsi="Merriweather"/>
        </w:rPr>
        <w:t>For general guidance regarding project closeout procedures, see Subpart D of 2 C.F.R. §§ 200.343-200.344.</w:t>
      </w:r>
    </w:p>
    <w:p w14:paraId="0B5AB4FD" w14:textId="2E2427D5" w:rsidR="009605B6" w:rsidRDefault="001B270E" w:rsidP="007E75D5">
      <w:pPr>
        <w:pStyle w:val="BodyText"/>
        <w:spacing w:after="240"/>
        <w:ind w:left="1519" w:right="141"/>
        <w:rPr>
          <w:rFonts w:ascii="Merriweather" w:hAnsi="Merriweather"/>
        </w:rPr>
      </w:pPr>
      <w:r w:rsidRPr="007E75D5">
        <w:rPr>
          <w:rFonts w:ascii="Merriweather" w:hAnsi="Merriweather"/>
        </w:rPr>
        <w:t xml:space="preserve">At the end date of this Award and if no follow-on award has been made (i.e., after the base period concludes and all available option periods have been exercised or declined and any no cost extension has expired, as applicable) this project will cease and you may not incur any new reimbursable expenses. You must submit your final performance and financial reports and your final requests for payment within 90 calendar days of the project end date.  If you do not submit your final payment requests within 90 days of the project end date, all remaining, undisbursed Federal funds will be de-obligated and will no longer be available to you. </w:t>
      </w:r>
    </w:p>
    <w:p w14:paraId="31DE0BA7" w14:textId="05553319" w:rsidR="009605B6" w:rsidRDefault="001B270E" w:rsidP="007E75D5">
      <w:pPr>
        <w:pStyle w:val="BodyText"/>
        <w:spacing w:after="240"/>
        <w:ind w:left="1519" w:right="116"/>
        <w:rPr>
          <w:rFonts w:ascii="Merriweather" w:hAnsi="Merriweather"/>
        </w:rPr>
      </w:pPr>
      <w:r w:rsidRPr="007E75D5">
        <w:rPr>
          <w:rFonts w:ascii="Merriweather" w:hAnsi="Merriweather"/>
        </w:rPr>
        <w:t xml:space="preserve">If you have not received a follow-on award, you must include a list of all equipment purchased with Project Funds along with your final performance and financial reports. That list must describe each piece of equipment and identify its purchase price, the percentage of that purchase price paid with Project Funds, and its current, depreciated value. You must also ask the GOR how to dispose of that equipment. For further guidance regarding the disposition of equipment purchased with Project Funds, see 2 </w:t>
      </w:r>
      <w:r w:rsidRPr="007E75D5">
        <w:rPr>
          <w:rFonts w:ascii="Merriweather" w:hAnsi="Merriweather"/>
        </w:rPr>
        <w:lastRenderedPageBreak/>
        <w:t>C.F.R. § 200.439. Where you have unexpended Program Income remaining at the end date of this Award, you must either remit that money to SBA or obtain approval from SBA to use it to fund further activities consistent with the objectives of this Award. For further guidance regarding Program Income, see Part III (B)(7) below.</w:t>
      </w:r>
    </w:p>
    <w:p w14:paraId="2E71D2EC" w14:textId="2CDD19B8" w:rsidR="009605B6" w:rsidRDefault="001B270E" w:rsidP="007E75D5">
      <w:pPr>
        <w:pStyle w:val="BodyText"/>
        <w:spacing w:before="1" w:after="240"/>
        <w:ind w:left="1519" w:right="110"/>
        <w:rPr>
          <w:rFonts w:ascii="Merriweather" w:hAnsi="Merriweather"/>
        </w:rPr>
      </w:pPr>
      <w:r w:rsidRPr="007E75D5">
        <w:rPr>
          <w:rFonts w:ascii="Merriweather" w:hAnsi="Merriweather"/>
        </w:rPr>
        <w:t>Where SBA has designated another organization as your successor for purposes of the SBDC Program, you must turn over all equipment, materials (including top-level domains and web content), and unexpended supplies purchased with Project Funds, as well as copies of all project records (including client files), to your designated successor in accordance with the procedures and timeline provided by SBA. You must make a good faith effort to facilitate the smooth transition of the Project to your designated</w:t>
      </w:r>
      <w:r w:rsidRPr="007E75D5">
        <w:rPr>
          <w:rFonts w:ascii="Merriweather" w:hAnsi="Merriweather"/>
          <w:spacing w:val="-17"/>
        </w:rPr>
        <w:t xml:space="preserve"> </w:t>
      </w:r>
      <w:r w:rsidRPr="007E75D5">
        <w:rPr>
          <w:rFonts w:ascii="Merriweather" w:hAnsi="Merriweather"/>
        </w:rPr>
        <w:t>successor.</w:t>
      </w:r>
      <w:bookmarkStart w:id="53" w:name="12._Actions_Requiring_Prior_Approval"/>
      <w:bookmarkStart w:id="54" w:name="_bookmark26"/>
      <w:bookmarkEnd w:id="53"/>
      <w:bookmarkEnd w:id="54"/>
    </w:p>
    <w:p w14:paraId="5FB565A0" w14:textId="17E24D68" w:rsidR="009605B6" w:rsidRDefault="001B270E" w:rsidP="007E75D5">
      <w:pPr>
        <w:pStyle w:val="Heading1"/>
        <w:numPr>
          <w:ilvl w:val="2"/>
          <w:numId w:val="4"/>
        </w:numPr>
        <w:tabs>
          <w:tab w:val="left" w:pos="1519"/>
          <w:tab w:val="left" w:pos="1520"/>
        </w:tabs>
        <w:spacing w:before="1" w:after="240"/>
        <w:ind w:left="1519"/>
        <w:rPr>
          <w:rFonts w:ascii="Merriweather" w:hAnsi="Merriweather"/>
        </w:rPr>
      </w:pPr>
      <w:r w:rsidRPr="007E75D5">
        <w:rPr>
          <w:rFonts w:ascii="Merriweather" w:hAnsi="Merriweather"/>
          <w:b w:val="0"/>
          <w:bCs w:val="0"/>
        </w:rPr>
        <w:t>Actions Requiring Prior</w:t>
      </w:r>
      <w:r w:rsidRPr="007E75D5">
        <w:rPr>
          <w:rFonts w:ascii="Merriweather" w:hAnsi="Merriweather"/>
          <w:b w:val="0"/>
          <w:bCs w:val="0"/>
          <w:spacing w:val="-15"/>
        </w:rPr>
        <w:t xml:space="preserve"> </w:t>
      </w:r>
      <w:r w:rsidRPr="007E75D5">
        <w:rPr>
          <w:rFonts w:ascii="Merriweather" w:hAnsi="Merriweather"/>
          <w:b w:val="0"/>
          <w:bCs w:val="0"/>
        </w:rPr>
        <w:t>Approval</w:t>
      </w:r>
    </w:p>
    <w:p w14:paraId="4D088650" w14:textId="4C45DA18" w:rsidR="009605B6" w:rsidRDefault="001B270E" w:rsidP="007E75D5">
      <w:pPr>
        <w:pStyle w:val="BodyText"/>
        <w:spacing w:after="240"/>
        <w:ind w:left="1519"/>
        <w:rPr>
          <w:rFonts w:ascii="Merriweather" w:hAnsi="Merriweather"/>
        </w:rPr>
      </w:pPr>
      <w:r w:rsidRPr="007E75D5">
        <w:rPr>
          <w:rFonts w:ascii="Merriweather" w:hAnsi="Merriweather"/>
        </w:rPr>
        <w:t>Before taking any of the following actions, you must obtain advance approval from SBA:</w:t>
      </w:r>
    </w:p>
    <w:p w14:paraId="468B4BE7" w14:textId="77777777" w:rsidR="00AF40A7" w:rsidRPr="007E75D5" w:rsidRDefault="001B270E" w:rsidP="007E75D5">
      <w:pPr>
        <w:pStyle w:val="ListParagraph"/>
        <w:numPr>
          <w:ilvl w:val="3"/>
          <w:numId w:val="4"/>
        </w:numPr>
        <w:tabs>
          <w:tab w:val="left" w:pos="1879"/>
          <w:tab w:val="left" w:pos="1880"/>
        </w:tabs>
        <w:spacing w:after="240"/>
        <w:ind w:left="1879" w:hanging="360"/>
        <w:rPr>
          <w:rFonts w:ascii="Merriweather" w:hAnsi="Merriweather"/>
          <w:sz w:val="18"/>
        </w:rPr>
      </w:pPr>
      <w:r w:rsidRPr="007E75D5">
        <w:rPr>
          <w:rFonts w:ascii="Merriweather" w:hAnsi="Merriweather"/>
          <w:sz w:val="18"/>
        </w:rPr>
        <w:t>Changing</w:t>
      </w:r>
      <w:r w:rsidRPr="007E75D5">
        <w:rPr>
          <w:rFonts w:ascii="Merriweather" w:hAnsi="Merriweather"/>
          <w:spacing w:val="-2"/>
          <w:sz w:val="18"/>
        </w:rPr>
        <w:t xml:space="preserve"> </w:t>
      </w:r>
      <w:r w:rsidRPr="007E75D5">
        <w:rPr>
          <w:rFonts w:ascii="Merriweather" w:hAnsi="Merriweather"/>
          <w:sz w:val="18"/>
        </w:rPr>
        <w:t>the</w:t>
      </w:r>
      <w:r w:rsidRPr="007E75D5">
        <w:rPr>
          <w:rFonts w:ascii="Merriweather" w:hAnsi="Merriweather"/>
          <w:spacing w:val="-2"/>
          <w:sz w:val="18"/>
        </w:rPr>
        <w:t xml:space="preserve"> </w:t>
      </w:r>
      <w:r w:rsidRPr="007E75D5">
        <w:rPr>
          <w:rFonts w:ascii="Merriweather" w:hAnsi="Merriweather"/>
          <w:sz w:val="18"/>
        </w:rPr>
        <w:t>scope</w:t>
      </w:r>
      <w:r w:rsidRPr="007E75D5">
        <w:rPr>
          <w:rFonts w:ascii="Merriweather" w:hAnsi="Merriweather"/>
          <w:spacing w:val="-2"/>
          <w:sz w:val="18"/>
        </w:rPr>
        <w:t xml:space="preserve"> </w:t>
      </w:r>
      <w:r w:rsidRPr="007E75D5">
        <w:rPr>
          <w:rFonts w:ascii="Merriweather" w:hAnsi="Merriweather"/>
          <w:sz w:val="18"/>
        </w:rPr>
        <w:t>of</w:t>
      </w:r>
      <w:r w:rsidRPr="007E75D5">
        <w:rPr>
          <w:rFonts w:ascii="Merriweather" w:hAnsi="Merriweather"/>
          <w:spacing w:val="-5"/>
          <w:sz w:val="18"/>
        </w:rPr>
        <w:t xml:space="preserve"> </w:t>
      </w:r>
      <w:r w:rsidRPr="007E75D5">
        <w:rPr>
          <w:rFonts w:ascii="Merriweather" w:hAnsi="Merriweather"/>
          <w:sz w:val="18"/>
        </w:rPr>
        <w:t>the</w:t>
      </w:r>
      <w:r w:rsidRPr="007E75D5">
        <w:rPr>
          <w:rFonts w:ascii="Merriweather" w:hAnsi="Merriweather"/>
          <w:spacing w:val="-5"/>
          <w:sz w:val="18"/>
        </w:rPr>
        <w:t xml:space="preserve"> </w:t>
      </w:r>
      <w:r w:rsidRPr="007E75D5">
        <w:rPr>
          <w:rFonts w:ascii="Merriweather" w:hAnsi="Merriweather"/>
          <w:sz w:val="18"/>
        </w:rPr>
        <w:t>project</w:t>
      </w:r>
      <w:r w:rsidRPr="007E75D5">
        <w:rPr>
          <w:rFonts w:ascii="Merriweather" w:hAnsi="Merriweather"/>
          <w:spacing w:val="-3"/>
          <w:sz w:val="18"/>
        </w:rPr>
        <w:t xml:space="preserve"> </w:t>
      </w:r>
      <w:r w:rsidRPr="007E75D5">
        <w:rPr>
          <w:rFonts w:ascii="Merriweather" w:hAnsi="Merriweather"/>
          <w:sz w:val="18"/>
        </w:rPr>
        <w:t>or</w:t>
      </w:r>
      <w:r w:rsidRPr="007E75D5">
        <w:rPr>
          <w:rFonts w:ascii="Merriweather" w:hAnsi="Merriweather"/>
          <w:spacing w:val="-5"/>
          <w:sz w:val="18"/>
        </w:rPr>
        <w:t xml:space="preserve"> </w:t>
      </w:r>
      <w:r w:rsidRPr="007E75D5">
        <w:rPr>
          <w:rFonts w:ascii="Merriweather" w:hAnsi="Merriweather"/>
          <w:sz w:val="18"/>
        </w:rPr>
        <w:t>amending</w:t>
      </w:r>
      <w:r w:rsidRPr="007E75D5">
        <w:rPr>
          <w:rFonts w:ascii="Merriweather" w:hAnsi="Merriweather"/>
          <w:spacing w:val="-2"/>
          <w:sz w:val="18"/>
        </w:rPr>
        <w:t xml:space="preserve"> </w:t>
      </w:r>
      <w:r w:rsidRPr="007E75D5">
        <w:rPr>
          <w:rFonts w:ascii="Merriweather" w:hAnsi="Merriweather"/>
          <w:sz w:val="18"/>
        </w:rPr>
        <w:t>the</w:t>
      </w:r>
      <w:r w:rsidRPr="007E75D5">
        <w:rPr>
          <w:rFonts w:ascii="Merriweather" w:hAnsi="Merriweather"/>
          <w:spacing w:val="-2"/>
          <w:sz w:val="18"/>
        </w:rPr>
        <w:t xml:space="preserve"> </w:t>
      </w:r>
      <w:r w:rsidRPr="007E75D5">
        <w:rPr>
          <w:rFonts w:ascii="Merriweather" w:hAnsi="Merriweather"/>
          <w:sz w:val="18"/>
        </w:rPr>
        <w:t>approved</w:t>
      </w:r>
      <w:r w:rsidRPr="007E75D5">
        <w:rPr>
          <w:rFonts w:ascii="Merriweather" w:hAnsi="Merriweather"/>
          <w:spacing w:val="-7"/>
          <w:sz w:val="18"/>
        </w:rPr>
        <w:t xml:space="preserve"> </w:t>
      </w:r>
      <w:r w:rsidRPr="007E75D5">
        <w:rPr>
          <w:rFonts w:ascii="Merriweather" w:hAnsi="Merriweather"/>
          <w:sz w:val="18"/>
        </w:rPr>
        <w:t>project</w:t>
      </w:r>
      <w:r w:rsidRPr="007E75D5">
        <w:rPr>
          <w:rFonts w:ascii="Merriweather" w:hAnsi="Merriweather"/>
          <w:spacing w:val="-3"/>
          <w:sz w:val="18"/>
        </w:rPr>
        <w:t xml:space="preserve"> </w:t>
      </w:r>
      <w:r w:rsidRPr="007E75D5">
        <w:rPr>
          <w:rFonts w:ascii="Merriweather" w:hAnsi="Merriweather"/>
          <w:sz w:val="18"/>
        </w:rPr>
        <w:t>goals</w:t>
      </w:r>
      <w:r w:rsidRPr="007E75D5">
        <w:rPr>
          <w:rFonts w:ascii="Merriweather" w:hAnsi="Merriweather"/>
          <w:spacing w:val="-2"/>
          <w:sz w:val="18"/>
        </w:rPr>
        <w:t xml:space="preserve"> </w:t>
      </w:r>
      <w:r w:rsidRPr="007E75D5">
        <w:rPr>
          <w:rFonts w:ascii="Merriweather" w:hAnsi="Merriweather"/>
          <w:sz w:val="18"/>
        </w:rPr>
        <w:t>and</w:t>
      </w:r>
      <w:r w:rsidRPr="007E75D5">
        <w:rPr>
          <w:rFonts w:ascii="Merriweather" w:hAnsi="Merriweather"/>
          <w:spacing w:val="-2"/>
          <w:sz w:val="18"/>
        </w:rPr>
        <w:t xml:space="preserve"> </w:t>
      </w:r>
      <w:r w:rsidRPr="007E75D5">
        <w:rPr>
          <w:rFonts w:ascii="Merriweather" w:hAnsi="Merriweather"/>
          <w:sz w:val="18"/>
        </w:rPr>
        <w:t>milestones;</w:t>
      </w:r>
    </w:p>
    <w:p w14:paraId="68EBB82E" w14:textId="77777777" w:rsidR="00AF40A7" w:rsidRPr="007E75D5" w:rsidRDefault="001B270E" w:rsidP="007E75D5">
      <w:pPr>
        <w:pStyle w:val="ListParagraph"/>
        <w:numPr>
          <w:ilvl w:val="3"/>
          <w:numId w:val="4"/>
        </w:numPr>
        <w:tabs>
          <w:tab w:val="left" w:pos="1879"/>
          <w:tab w:val="left" w:pos="1880"/>
        </w:tabs>
        <w:spacing w:before="119" w:after="240"/>
        <w:ind w:left="1879" w:hanging="360"/>
        <w:rPr>
          <w:rFonts w:ascii="Merriweather" w:hAnsi="Merriweather"/>
          <w:sz w:val="18"/>
        </w:rPr>
      </w:pPr>
      <w:r w:rsidRPr="007E75D5">
        <w:rPr>
          <w:rFonts w:ascii="Merriweather" w:hAnsi="Merriweather"/>
          <w:sz w:val="18"/>
        </w:rPr>
        <w:t>Additional</w:t>
      </w:r>
      <w:r w:rsidRPr="007E75D5">
        <w:rPr>
          <w:rFonts w:ascii="Merriweather" w:hAnsi="Merriweather"/>
          <w:spacing w:val="-3"/>
          <w:sz w:val="18"/>
        </w:rPr>
        <w:t xml:space="preserve"> </w:t>
      </w:r>
      <w:r w:rsidRPr="007E75D5">
        <w:rPr>
          <w:rFonts w:ascii="Merriweather" w:hAnsi="Merriweather"/>
          <w:sz w:val="18"/>
        </w:rPr>
        <w:t>line</w:t>
      </w:r>
      <w:r w:rsidRPr="007E75D5">
        <w:rPr>
          <w:rFonts w:ascii="Merriweather" w:hAnsi="Merriweather"/>
          <w:spacing w:val="-3"/>
          <w:sz w:val="18"/>
        </w:rPr>
        <w:t xml:space="preserve"> </w:t>
      </w:r>
      <w:r w:rsidRPr="007E75D5">
        <w:rPr>
          <w:rFonts w:ascii="Merriweather" w:hAnsi="Merriweather"/>
          <w:sz w:val="18"/>
        </w:rPr>
        <w:t>item</w:t>
      </w:r>
      <w:r w:rsidRPr="007E75D5">
        <w:rPr>
          <w:rFonts w:ascii="Merriweather" w:hAnsi="Merriweather"/>
          <w:spacing w:val="-5"/>
          <w:sz w:val="18"/>
        </w:rPr>
        <w:t xml:space="preserve"> </w:t>
      </w:r>
      <w:r w:rsidRPr="007E75D5">
        <w:rPr>
          <w:rFonts w:ascii="Merriweather" w:hAnsi="Merriweather"/>
          <w:sz w:val="18"/>
        </w:rPr>
        <w:t>expenditures</w:t>
      </w:r>
      <w:r w:rsidRPr="007E75D5">
        <w:rPr>
          <w:rFonts w:ascii="Merriweather" w:hAnsi="Merriweather"/>
          <w:spacing w:val="-3"/>
          <w:sz w:val="18"/>
        </w:rPr>
        <w:t xml:space="preserve"> </w:t>
      </w:r>
      <w:r w:rsidRPr="007E75D5">
        <w:rPr>
          <w:rFonts w:ascii="Merriweather" w:hAnsi="Merriweather"/>
          <w:sz w:val="18"/>
        </w:rPr>
        <w:t>not</w:t>
      </w:r>
      <w:r w:rsidRPr="007E75D5">
        <w:rPr>
          <w:rFonts w:ascii="Merriweather" w:hAnsi="Merriweather"/>
          <w:spacing w:val="-4"/>
          <w:sz w:val="18"/>
        </w:rPr>
        <w:t xml:space="preserve"> </w:t>
      </w:r>
      <w:r w:rsidRPr="007E75D5">
        <w:rPr>
          <w:rFonts w:ascii="Merriweather" w:hAnsi="Merriweather"/>
          <w:sz w:val="18"/>
        </w:rPr>
        <w:t>specified</w:t>
      </w:r>
      <w:r w:rsidRPr="007E75D5">
        <w:rPr>
          <w:rFonts w:ascii="Merriweather" w:hAnsi="Merriweather"/>
          <w:spacing w:val="-3"/>
          <w:sz w:val="18"/>
        </w:rPr>
        <w:t xml:space="preserve"> </w:t>
      </w:r>
      <w:r w:rsidRPr="007E75D5">
        <w:rPr>
          <w:rFonts w:ascii="Merriweather" w:hAnsi="Merriweather"/>
          <w:sz w:val="18"/>
        </w:rPr>
        <w:t>or</w:t>
      </w:r>
      <w:r w:rsidRPr="007E75D5">
        <w:rPr>
          <w:rFonts w:ascii="Merriweather" w:hAnsi="Merriweather"/>
          <w:spacing w:val="-6"/>
          <w:sz w:val="18"/>
        </w:rPr>
        <w:t xml:space="preserve"> </w:t>
      </w:r>
      <w:r w:rsidRPr="007E75D5">
        <w:rPr>
          <w:rFonts w:ascii="Merriweather" w:hAnsi="Merriweather"/>
          <w:sz w:val="18"/>
        </w:rPr>
        <w:t>shown</w:t>
      </w:r>
      <w:r w:rsidRPr="007E75D5">
        <w:rPr>
          <w:rFonts w:ascii="Merriweather" w:hAnsi="Merriweather"/>
          <w:spacing w:val="-3"/>
          <w:sz w:val="18"/>
        </w:rPr>
        <w:t xml:space="preserve"> </w:t>
      </w:r>
      <w:r w:rsidRPr="007E75D5">
        <w:rPr>
          <w:rFonts w:ascii="Merriweather" w:hAnsi="Merriweather"/>
          <w:sz w:val="18"/>
        </w:rPr>
        <w:t>without</w:t>
      </w:r>
      <w:r w:rsidRPr="007E75D5">
        <w:rPr>
          <w:rFonts w:ascii="Merriweather" w:hAnsi="Merriweather"/>
          <w:spacing w:val="-4"/>
          <w:sz w:val="18"/>
        </w:rPr>
        <w:t xml:space="preserve"> </w:t>
      </w:r>
      <w:r w:rsidRPr="007E75D5">
        <w:rPr>
          <w:rFonts w:ascii="Merriweather" w:hAnsi="Merriweather"/>
          <w:sz w:val="18"/>
        </w:rPr>
        <w:t>cost</w:t>
      </w:r>
      <w:r w:rsidRPr="007E75D5">
        <w:rPr>
          <w:rFonts w:ascii="Merriweather" w:hAnsi="Merriweather"/>
          <w:spacing w:val="-6"/>
          <w:sz w:val="18"/>
        </w:rPr>
        <w:t xml:space="preserve"> </w:t>
      </w:r>
      <w:r w:rsidRPr="007E75D5">
        <w:rPr>
          <w:rFonts w:ascii="Merriweather" w:hAnsi="Merriweather"/>
          <w:sz w:val="18"/>
        </w:rPr>
        <w:t>on</w:t>
      </w:r>
      <w:r w:rsidRPr="007E75D5">
        <w:rPr>
          <w:rFonts w:ascii="Merriweather" w:hAnsi="Merriweather"/>
          <w:spacing w:val="-3"/>
          <w:sz w:val="18"/>
        </w:rPr>
        <w:t xml:space="preserve"> </w:t>
      </w:r>
      <w:r w:rsidRPr="007E75D5">
        <w:rPr>
          <w:rFonts w:ascii="Merriweather" w:hAnsi="Merriweather"/>
          <w:sz w:val="18"/>
        </w:rPr>
        <w:t>the</w:t>
      </w:r>
      <w:r w:rsidRPr="007E75D5">
        <w:rPr>
          <w:rFonts w:ascii="Merriweather" w:hAnsi="Merriweather"/>
          <w:spacing w:val="-3"/>
          <w:sz w:val="18"/>
        </w:rPr>
        <w:t xml:space="preserve"> </w:t>
      </w:r>
      <w:r w:rsidRPr="007E75D5">
        <w:rPr>
          <w:rFonts w:ascii="Merriweather" w:hAnsi="Merriweather"/>
          <w:sz w:val="18"/>
        </w:rPr>
        <w:t>approved</w:t>
      </w:r>
      <w:r w:rsidRPr="007E75D5">
        <w:rPr>
          <w:rFonts w:ascii="Merriweather" w:hAnsi="Merriweather"/>
          <w:spacing w:val="-6"/>
          <w:sz w:val="18"/>
        </w:rPr>
        <w:t xml:space="preserve"> </w:t>
      </w:r>
      <w:r w:rsidRPr="007E75D5">
        <w:rPr>
          <w:rFonts w:ascii="Merriweather" w:hAnsi="Merriweather"/>
          <w:sz w:val="18"/>
        </w:rPr>
        <w:t>budget;</w:t>
      </w:r>
    </w:p>
    <w:p w14:paraId="36059FB1" w14:textId="77777777" w:rsidR="00AF40A7" w:rsidRPr="007E75D5" w:rsidRDefault="001B270E" w:rsidP="007E75D5">
      <w:pPr>
        <w:pStyle w:val="ListParagraph"/>
        <w:numPr>
          <w:ilvl w:val="3"/>
          <w:numId w:val="4"/>
        </w:numPr>
        <w:tabs>
          <w:tab w:val="left" w:pos="1879"/>
          <w:tab w:val="left" w:pos="1880"/>
        </w:tabs>
        <w:spacing w:before="119" w:after="240"/>
        <w:ind w:left="1879" w:right="319" w:hanging="360"/>
        <w:rPr>
          <w:rFonts w:ascii="Merriweather" w:hAnsi="Merriweather"/>
          <w:sz w:val="18"/>
        </w:rPr>
      </w:pPr>
      <w:r w:rsidRPr="007E75D5">
        <w:rPr>
          <w:rFonts w:ascii="Merriweather" w:hAnsi="Merriweather"/>
          <w:sz w:val="18"/>
        </w:rPr>
        <w:t>Any budget revisions to Federal and matching funds, including fund transfers between cost categories when the gross amount of funds involved is greater than 10 percent of the overall project</w:t>
      </w:r>
      <w:r w:rsidRPr="007E75D5">
        <w:rPr>
          <w:rFonts w:ascii="Merriweather" w:hAnsi="Merriweather"/>
          <w:spacing w:val="-6"/>
          <w:sz w:val="18"/>
        </w:rPr>
        <w:t xml:space="preserve"> </w:t>
      </w:r>
      <w:r w:rsidRPr="007E75D5">
        <w:rPr>
          <w:rFonts w:ascii="Merriweather" w:hAnsi="Merriweather"/>
          <w:sz w:val="18"/>
        </w:rPr>
        <w:t>budget;</w:t>
      </w:r>
    </w:p>
    <w:p w14:paraId="10CC211F" w14:textId="7AD02DDA" w:rsidR="00860688" w:rsidRPr="007E75D5" w:rsidRDefault="001B270E" w:rsidP="007E75D5">
      <w:pPr>
        <w:pStyle w:val="ListParagraph"/>
        <w:numPr>
          <w:ilvl w:val="3"/>
          <w:numId w:val="4"/>
        </w:numPr>
        <w:tabs>
          <w:tab w:val="left" w:pos="1879"/>
          <w:tab w:val="left" w:pos="1880"/>
        </w:tabs>
        <w:spacing w:before="119" w:after="240"/>
        <w:ind w:left="1872" w:right="101" w:hanging="432"/>
        <w:rPr>
          <w:rFonts w:ascii="Merriweather" w:hAnsi="Merriweather"/>
        </w:rPr>
      </w:pPr>
      <w:r w:rsidRPr="007E75D5">
        <w:rPr>
          <w:rFonts w:ascii="Merriweather" w:hAnsi="Merriweather"/>
          <w:sz w:val="18"/>
        </w:rPr>
        <w:t>Changing the Lead Center director requires prior approval</w:t>
      </w:r>
      <w:r w:rsidR="002654AF" w:rsidRPr="007E75D5">
        <w:rPr>
          <w:rFonts w:ascii="Merriweather" w:hAnsi="Merriweather"/>
          <w:sz w:val="18"/>
        </w:rPr>
        <w:t xml:space="preserve"> from the AA/OSBDC</w:t>
      </w:r>
      <w:r w:rsidRPr="007E75D5">
        <w:rPr>
          <w:rFonts w:ascii="Merriweather" w:hAnsi="Merriweather"/>
          <w:sz w:val="18"/>
        </w:rPr>
        <w:t>, all other key personnel changes the SBDC must advise SBA of the</w:t>
      </w:r>
      <w:r w:rsidRPr="007E75D5">
        <w:rPr>
          <w:rFonts w:ascii="Merriweather" w:hAnsi="Merriweather"/>
          <w:spacing w:val="-14"/>
          <w:sz w:val="18"/>
        </w:rPr>
        <w:t xml:space="preserve"> </w:t>
      </w:r>
      <w:r w:rsidRPr="007E75D5">
        <w:rPr>
          <w:rFonts w:ascii="Merriweather" w:hAnsi="Merriweather"/>
          <w:sz w:val="18"/>
        </w:rPr>
        <w:t>change;</w:t>
      </w:r>
    </w:p>
    <w:p w14:paraId="021F513F" w14:textId="77777777" w:rsidR="008C755F" w:rsidRPr="003705D5" w:rsidRDefault="001B270E" w:rsidP="007E75D5">
      <w:pPr>
        <w:pStyle w:val="ListParagraph"/>
        <w:numPr>
          <w:ilvl w:val="3"/>
          <w:numId w:val="4"/>
        </w:numPr>
        <w:tabs>
          <w:tab w:val="left" w:pos="1879"/>
          <w:tab w:val="left" w:pos="1880"/>
        </w:tabs>
        <w:spacing w:before="119" w:after="240"/>
        <w:ind w:left="1890" w:right="101" w:hanging="450"/>
        <w:rPr>
          <w:rFonts w:ascii="Merriweather" w:hAnsi="Merriweather"/>
          <w:sz w:val="18"/>
          <w:szCs w:val="18"/>
        </w:rPr>
      </w:pPr>
      <w:r w:rsidRPr="003705D5">
        <w:rPr>
          <w:rFonts w:ascii="Merriweather" w:hAnsi="Merriweather"/>
          <w:sz w:val="18"/>
          <w:szCs w:val="18"/>
        </w:rPr>
        <w:t>Entering into a contract calling for the expenditure of $25</w:t>
      </w:r>
      <w:r w:rsidR="008C755F" w:rsidRPr="003705D5">
        <w:rPr>
          <w:rFonts w:ascii="Merriweather" w:hAnsi="Merriweather"/>
          <w:sz w:val="18"/>
          <w:szCs w:val="18"/>
        </w:rPr>
        <w:t>0</w:t>
      </w:r>
      <w:r w:rsidR="005E0426" w:rsidRPr="003705D5">
        <w:rPr>
          <w:rFonts w:ascii="Merriweather" w:hAnsi="Merriweather"/>
          <w:sz w:val="18"/>
          <w:szCs w:val="18"/>
        </w:rPr>
        <w:t>,000</w:t>
      </w:r>
      <w:r w:rsidRPr="003705D5">
        <w:rPr>
          <w:rFonts w:ascii="Merriweather" w:hAnsi="Merriweather"/>
          <w:sz w:val="18"/>
          <w:szCs w:val="18"/>
        </w:rPr>
        <w:t xml:space="preserve"> or more in Project Funds, with the exception of subrecipient agreements or entering into a contract that, when combined with other contracts held by a single individual or organization (including affiliates, subdivisions, and subsidiaries), would result in that entity receiving $25</w:t>
      </w:r>
      <w:r w:rsidR="008C755F" w:rsidRPr="003705D5">
        <w:rPr>
          <w:rFonts w:ascii="Merriweather" w:hAnsi="Merriweather"/>
          <w:sz w:val="18"/>
          <w:szCs w:val="18"/>
        </w:rPr>
        <w:t>0</w:t>
      </w:r>
      <w:r w:rsidRPr="003705D5">
        <w:rPr>
          <w:rFonts w:ascii="Merriweather" w:hAnsi="Merriweather"/>
          <w:sz w:val="18"/>
          <w:szCs w:val="18"/>
        </w:rPr>
        <w:t>,000 or more in aggregated Project Funds unless included in the proposal</w:t>
      </w:r>
      <w:r w:rsidR="008C755F" w:rsidRPr="003705D5">
        <w:rPr>
          <w:rFonts w:ascii="Merriweather" w:hAnsi="Merriweather"/>
          <w:sz w:val="18"/>
          <w:szCs w:val="18"/>
        </w:rPr>
        <w:t>. The contracts must be awarded via competition. Non-competitive contracting at this level is only allowed if You can demonstrate to SBA’s satisfaction either: (</w:t>
      </w:r>
      <w:proofErr w:type="spellStart"/>
      <w:r w:rsidR="008C755F" w:rsidRPr="003705D5">
        <w:rPr>
          <w:rFonts w:ascii="Merriweather" w:hAnsi="Merriweather"/>
          <w:sz w:val="18"/>
          <w:szCs w:val="18"/>
        </w:rPr>
        <w:t>i</w:t>
      </w:r>
      <w:proofErr w:type="spellEnd"/>
      <w:r w:rsidR="008C755F" w:rsidRPr="003705D5">
        <w:rPr>
          <w:rFonts w:ascii="Merriweather" w:hAnsi="Merriweather"/>
          <w:sz w:val="18"/>
          <w:szCs w:val="18"/>
        </w:rPr>
        <w:t>) there is only one possible source for a particular good or service or (ii) there is an emergency involving the risk of imminent damage to property or injury to people. For contracts between $10,001 and $250,000, you do not need to submit copies of the proposed contracts to the GOR for approval before executing them. However, you must obtain price quotes (either orally or in writing) from at least three qualified sources and inform SBA of these quotes in the corresponding payment requests/financial reports. If you do not choose to go with the lowest quote, you must explain why.  For</w:t>
      </w:r>
      <w:r w:rsidR="005E0426" w:rsidRPr="003705D5">
        <w:rPr>
          <w:rFonts w:ascii="Merriweather" w:hAnsi="Merriweather"/>
          <w:sz w:val="18"/>
          <w:szCs w:val="18"/>
        </w:rPr>
        <w:t xml:space="preserve"> contracts of $10,000 or less, </w:t>
      </w:r>
      <w:r w:rsidR="008C755F" w:rsidRPr="003705D5">
        <w:rPr>
          <w:rFonts w:ascii="Merriweather" w:hAnsi="Merriweather"/>
          <w:sz w:val="18"/>
          <w:szCs w:val="18"/>
        </w:rPr>
        <w:t>you do not need to submit copies of the proposed contracts to the GOR for approval before executing them and the contracts are not required to be awarded via competition if Your organization considers their prices to be reasonable.</w:t>
      </w:r>
    </w:p>
    <w:p w14:paraId="067C8D18" w14:textId="77777777" w:rsidR="00214BC1" w:rsidRPr="007E75D5" w:rsidRDefault="001B270E" w:rsidP="007E75D5">
      <w:pPr>
        <w:pStyle w:val="ListParagraph"/>
        <w:numPr>
          <w:ilvl w:val="3"/>
          <w:numId w:val="4"/>
        </w:numPr>
        <w:tabs>
          <w:tab w:val="left" w:pos="1880"/>
          <w:tab w:val="left" w:pos="1881"/>
        </w:tabs>
        <w:spacing w:before="119" w:after="240"/>
        <w:ind w:left="1880" w:right="441" w:hanging="360"/>
        <w:rPr>
          <w:rFonts w:ascii="Merriweather" w:hAnsi="Merriweather"/>
          <w:sz w:val="18"/>
        </w:rPr>
      </w:pPr>
      <w:r w:rsidRPr="007E75D5">
        <w:rPr>
          <w:rFonts w:ascii="Merriweather" w:hAnsi="Merriweather"/>
          <w:sz w:val="18"/>
        </w:rPr>
        <w:t xml:space="preserve">Purchasing or disposing of a piece of equipment with an acquisition cost of $5000 or more, </w:t>
      </w:r>
    </w:p>
    <w:p w14:paraId="733D95D4" w14:textId="77777777" w:rsidR="00AF40A7" w:rsidRPr="007E75D5" w:rsidRDefault="001B270E" w:rsidP="007E75D5">
      <w:pPr>
        <w:pStyle w:val="ListParagraph"/>
        <w:tabs>
          <w:tab w:val="left" w:pos="1880"/>
          <w:tab w:val="left" w:pos="1881"/>
        </w:tabs>
        <w:spacing w:before="119" w:after="240"/>
        <w:ind w:left="1880" w:right="441" w:firstLine="0"/>
        <w:rPr>
          <w:rFonts w:ascii="Merriweather" w:hAnsi="Merriweather"/>
          <w:sz w:val="18"/>
        </w:rPr>
      </w:pPr>
      <w:r w:rsidRPr="007E75D5">
        <w:rPr>
          <w:rFonts w:ascii="Merriweather" w:hAnsi="Merriweather"/>
          <w:sz w:val="18"/>
        </w:rPr>
        <w:t>when not included in the</w:t>
      </w:r>
      <w:r w:rsidRPr="007E75D5">
        <w:rPr>
          <w:rFonts w:ascii="Merriweather" w:hAnsi="Merriweather"/>
          <w:spacing w:val="-13"/>
          <w:sz w:val="18"/>
        </w:rPr>
        <w:t xml:space="preserve"> </w:t>
      </w:r>
      <w:r w:rsidRPr="007E75D5">
        <w:rPr>
          <w:rFonts w:ascii="Merriweather" w:hAnsi="Merriweather"/>
          <w:sz w:val="18"/>
        </w:rPr>
        <w:t>proposal;</w:t>
      </w:r>
    </w:p>
    <w:p w14:paraId="1CA9DB1F" w14:textId="77777777" w:rsidR="00AF40A7" w:rsidRPr="007E75D5" w:rsidRDefault="001B270E" w:rsidP="007E75D5">
      <w:pPr>
        <w:pStyle w:val="ListParagraph"/>
        <w:numPr>
          <w:ilvl w:val="3"/>
          <w:numId w:val="4"/>
        </w:numPr>
        <w:tabs>
          <w:tab w:val="left" w:pos="1880"/>
          <w:tab w:val="left" w:pos="1881"/>
        </w:tabs>
        <w:spacing w:before="119" w:after="240"/>
        <w:ind w:left="1880" w:right="143" w:hanging="360"/>
        <w:rPr>
          <w:rFonts w:ascii="Merriweather" w:hAnsi="Merriweather"/>
          <w:sz w:val="18"/>
        </w:rPr>
      </w:pPr>
      <w:r w:rsidRPr="007E75D5">
        <w:rPr>
          <w:rFonts w:ascii="Merriweather" w:hAnsi="Merriweather"/>
          <w:sz w:val="18"/>
        </w:rPr>
        <w:t>Travel outside the United States and its territories or unanticipated out-of-state travel not in the approved</w:t>
      </w:r>
      <w:r w:rsidRPr="007E75D5">
        <w:rPr>
          <w:rFonts w:ascii="Merriweather" w:hAnsi="Merriweather"/>
          <w:spacing w:val="-7"/>
          <w:sz w:val="18"/>
        </w:rPr>
        <w:t xml:space="preserve"> </w:t>
      </w:r>
      <w:r w:rsidRPr="007E75D5">
        <w:rPr>
          <w:rFonts w:ascii="Merriweather" w:hAnsi="Merriweather"/>
          <w:sz w:val="18"/>
        </w:rPr>
        <w:t>budget;</w:t>
      </w:r>
    </w:p>
    <w:p w14:paraId="3B47FB38" w14:textId="77777777" w:rsidR="00AF40A7" w:rsidRPr="007E75D5" w:rsidRDefault="001B270E" w:rsidP="007E75D5">
      <w:pPr>
        <w:pStyle w:val="ListParagraph"/>
        <w:numPr>
          <w:ilvl w:val="3"/>
          <w:numId w:val="4"/>
        </w:numPr>
        <w:tabs>
          <w:tab w:val="left" w:pos="1879"/>
          <w:tab w:val="left" w:pos="1880"/>
        </w:tabs>
        <w:spacing w:before="95" w:after="240"/>
        <w:ind w:left="1880" w:right="111" w:hanging="360"/>
        <w:rPr>
          <w:rFonts w:ascii="Merriweather" w:hAnsi="Merriweather"/>
          <w:sz w:val="18"/>
        </w:rPr>
      </w:pPr>
      <w:r w:rsidRPr="007E75D5">
        <w:rPr>
          <w:rFonts w:ascii="Merriweather" w:hAnsi="Merriweather"/>
          <w:sz w:val="18"/>
        </w:rPr>
        <w:lastRenderedPageBreak/>
        <w:t>Changing the amount claimed for indirect costs in excess of the approved budget (Federal and matching</w:t>
      </w:r>
      <w:r w:rsidRPr="007E75D5">
        <w:rPr>
          <w:rFonts w:ascii="Merriweather" w:hAnsi="Merriweather"/>
          <w:spacing w:val="-7"/>
          <w:sz w:val="18"/>
        </w:rPr>
        <w:t xml:space="preserve"> </w:t>
      </w:r>
      <w:r w:rsidRPr="007E75D5">
        <w:rPr>
          <w:rFonts w:ascii="Merriweather" w:hAnsi="Merriweather"/>
          <w:sz w:val="18"/>
        </w:rPr>
        <w:t>funds);</w:t>
      </w:r>
    </w:p>
    <w:p w14:paraId="537D6DB5" w14:textId="1D55CE5B" w:rsidR="00AF40A7" w:rsidRPr="007E75D5" w:rsidRDefault="00B86101" w:rsidP="007E75D5">
      <w:pPr>
        <w:pStyle w:val="ListParagraph"/>
        <w:numPr>
          <w:ilvl w:val="3"/>
          <w:numId w:val="4"/>
        </w:numPr>
        <w:tabs>
          <w:tab w:val="left" w:pos="1879"/>
        </w:tabs>
        <w:spacing w:before="119" w:after="240"/>
        <w:ind w:left="1890" w:hanging="450"/>
        <w:rPr>
          <w:rFonts w:ascii="Merriweather" w:hAnsi="Merriweather"/>
          <w:sz w:val="18"/>
        </w:rPr>
      </w:pPr>
      <w:r>
        <w:rPr>
          <w:rFonts w:ascii="Merriweather" w:hAnsi="Merriweather"/>
          <w:sz w:val="18"/>
        </w:rPr>
        <w:t>U</w:t>
      </w:r>
      <w:r w:rsidR="001B270E" w:rsidRPr="007E75D5">
        <w:rPr>
          <w:rFonts w:ascii="Merriweather" w:hAnsi="Merriweather"/>
          <w:sz w:val="18"/>
        </w:rPr>
        <w:t xml:space="preserve">se of the </w:t>
      </w:r>
      <w:r w:rsidR="009A2C1B" w:rsidRPr="007E75D5">
        <w:rPr>
          <w:rFonts w:ascii="Merriweather" w:hAnsi="Merriweather"/>
          <w:sz w:val="18"/>
        </w:rPr>
        <w:t>“Powered by SBA”</w:t>
      </w:r>
      <w:r w:rsidR="0053243B" w:rsidRPr="007E75D5">
        <w:rPr>
          <w:rFonts w:ascii="Merriweather" w:hAnsi="Merriweather"/>
          <w:sz w:val="18"/>
        </w:rPr>
        <w:t xml:space="preserve"> logo</w:t>
      </w:r>
      <w:r w:rsidR="009A2C1B" w:rsidRPr="007E75D5">
        <w:rPr>
          <w:rFonts w:ascii="Merriweather" w:hAnsi="Merriweather"/>
          <w:sz w:val="18"/>
        </w:rPr>
        <w:t xml:space="preserve"> </w:t>
      </w:r>
      <w:r w:rsidR="001B270E" w:rsidRPr="007E75D5">
        <w:rPr>
          <w:rFonts w:ascii="Merriweather" w:hAnsi="Merriweather"/>
          <w:sz w:val="18"/>
        </w:rPr>
        <w:t>on any social media sites or</w:t>
      </w:r>
      <w:r w:rsidR="001B270E" w:rsidRPr="007E75D5">
        <w:rPr>
          <w:rFonts w:ascii="Merriweather" w:hAnsi="Merriweather"/>
          <w:spacing w:val="-21"/>
          <w:sz w:val="18"/>
        </w:rPr>
        <w:t xml:space="preserve"> </w:t>
      </w:r>
      <w:r w:rsidR="001B270E" w:rsidRPr="007E75D5">
        <w:rPr>
          <w:rFonts w:ascii="Merriweather" w:hAnsi="Merriweather"/>
          <w:sz w:val="18"/>
        </w:rPr>
        <w:t>services</w:t>
      </w:r>
      <w:r w:rsidR="0066446D" w:rsidRPr="007E75D5">
        <w:rPr>
          <w:rFonts w:ascii="Merriweather" w:hAnsi="Merriweather"/>
          <w:sz w:val="18"/>
        </w:rPr>
        <w:t xml:space="preserve"> other than the SBDC project website</w:t>
      </w:r>
      <w:r w:rsidR="001B270E" w:rsidRPr="007E75D5">
        <w:rPr>
          <w:rFonts w:ascii="Merriweather" w:hAnsi="Merriweather"/>
          <w:sz w:val="18"/>
        </w:rPr>
        <w:t>;</w:t>
      </w:r>
    </w:p>
    <w:p w14:paraId="0DE694D8" w14:textId="6EEE11E4" w:rsidR="00AF40A7" w:rsidRPr="007E75D5" w:rsidRDefault="001B270E" w:rsidP="007E75D5">
      <w:pPr>
        <w:pStyle w:val="ListParagraph"/>
        <w:numPr>
          <w:ilvl w:val="3"/>
          <w:numId w:val="4"/>
        </w:numPr>
        <w:tabs>
          <w:tab w:val="left" w:pos="1879"/>
          <w:tab w:val="left" w:pos="1880"/>
        </w:tabs>
        <w:spacing w:before="121" w:after="240"/>
        <w:ind w:left="1880" w:hanging="360"/>
        <w:rPr>
          <w:rFonts w:ascii="Merriweather" w:hAnsi="Merriweather"/>
          <w:sz w:val="18"/>
        </w:rPr>
      </w:pPr>
      <w:r w:rsidRPr="007E75D5">
        <w:rPr>
          <w:rFonts w:ascii="Merriweather" w:hAnsi="Merriweather"/>
          <w:sz w:val="18"/>
        </w:rPr>
        <w:t>Use of Project funds for minor renovations of an existing</w:t>
      </w:r>
      <w:r w:rsidRPr="007E75D5">
        <w:rPr>
          <w:rFonts w:ascii="Merriweather" w:hAnsi="Merriweather"/>
          <w:spacing w:val="-32"/>
          <w:sz w:val="18"/>
        </w:rPr>
        <w:t xml:space="preserve"> </w:t>
      </w:r>
      <w:r w:rsidRPr="007E75D5">
        <w:rPr>
          <w:rFonts w:ascii="Merriweather" w:hAnsi="Merriweather"/>
          <w:sz w:val="18"/>
        </w:rPr>
        <w:t>facility;</w:t>
      </w:r>
    </w:p>
    <w:p w14:paraId="61E8DF02" w14:textId="77777777" w:rsidR="00AF40A7" w:rsidRPr="007E75D5" w:rsidRDefault="001B270E" w:rsidP="007E75D5">
      <w:pPr>
        <w:pStyle w:val="ListParagraph"/>
        <w:numPr>
          <w:ilvl w:val="3"/>
          <w:numId w:val="4"/>
        </w:numPr>
        <w:tabs>
          <w:tab w:val="left" w:pos="1879"/>
          <w:tab w:val="left" w:pos="1880"/>
        </w:tabs>
        <w:spacing w:before="118" w:after="240"/>
        <w:ind w:left="1880" w:hanging="360"/>
        <w:rPr>
          <w:rFonts w:ascii="Merriweather" w:hAnsi="Merriweather"/>
          <w:sz w:val="18"/>
        </w:rPr>
      </w:pPr>
      <w:r w:rsidRPr="007E75D5">
        <w:rPr>
          <w:rFonts w:ascii="Merriweather" w:hAnsi="Merriweather"/>
          <w:sz w:val="18"/>
        </w:rPr>
        <w:t>Establishing or reorganizing a legal</w:t>
      </w:r>
      <w:r w:rsidRPr="007E75D5">
        <w:rPr>
          <w:rFonts w:ascii="Merriweather" w:hAnsi="Merriweather"/>
          <w:spacing w:val="-22"/>
          <w:sz w:val="18"/>
        </w:rPr>
        <w:t xml:space="preserve"> </w:t>
      </w:r>
      <w:r w:rsidRPr="007E75D5">
        <w:rPr>
          <w:rFonts w:ascii="Merriweather" w:hAnsi="Merriweather"/>
          <w:sz w:val="18"/>
        </w:rPr>
        <w:t>entity;</w:t>
      </w:r>
    </w:p>
    <w:p w14:paraId="5B158713" w14:textId="23913958" w:rsidR="009605B6" w:rsidRDefault="001B270E" w:rsidP="007E75D5">
      <w:pPr>
        <w:pStyle w:val="BodyText"/>
        <w:spacing w:before="118" w:after="240"/>
        <w:ind w:left="1519" w:right="282"/>
        <w:jc w:val="both"/>
        <w:rPr>
          <w:rFonts w:ascii="Merriweather" w:hAnsi="Merriweather"/>
        </w:rPr>
      </w:pPr>
      <w:r w:rsidRPr="007E75D5">
        <w:rPr>
          <w:rFonts w:ascii="Merriweather" w:hAnsi="Merriweather"/>
        </w:rPr>
        <w:t>You must submit requests for prior approval to the GOR 30 calendar days prior to the date of the proposed action. See 2 C.F.R. § 200.308; 2 C.F.R. 200 Subpart E; for further guidance regarding prior approval requirements, as applicable.</w:t>
      </w:r>
      <w:bookmarkStart w:id="55" w:name="13._Acknowledgment_of_SBA_Support/Use_of"/>
      <w:bookmarkStart w:id="56" w:name="_bookmark27"/>
      <w:bookmarkEnd w:id="55"/>
      <w:bookmarkEnd w:id="56"/>
    </w:p>
    <w:p w14:paraId="63EBBFD6" w14:textId="16DF588F" w:rsidR="009605B6" w:rsidRDefault="001B270E" w:rsidP="007E75D5">
      <w:pPr>
        <w:pStyle w:val="Heading1"/>
        <w:numPr>
          <w:ilvl w:val="2"/>
          <w:numId w:val="4"/>
        </w:numPr>
        <w:tabs>
          <w:tab w:val="left" w:pos="1520"/>
          <w:tab w:val="left" w:pos="1521"/>
        </w:tabs>
        <w:spacing w:before="148" w:after="240"/>
        <w:rPr>
          <w:rFonts w:ascii="Merriweather" w:hAnsi="Merriweather"/>
        </w:rPr>
      </w:pPr>
      <w:r w:rsidRPr="007E75D5">
        <w:rPr>
          <w:rFonts w:ascii="Merriweather" w:hAnsi="Merriweather"/>
          <w:b w:val="0"/>
          <w:bCs w:val="0"/>
        </w:rPr>
        <w:t xml:space="preserve">Acknowledgment of SBA Support/Use of SBA’s </w:t>
      </w:r>
      <w:r w:rsidR="009A2C1B" w:rsidRPr="007E75D5">
        <w:rPr>
          <w:rFonts w:ascii="Merriweather" w:hAnsi="Merriweather"/>
          <w:b w:val="0"/>
          <w:bCs w:val="0"/>
        </w:rPr>
        <w:t>“Powered by SBA”</w:t>
      </w:r>
      <w:r w:rsidR="0053243B" w:rsidRPr="007E75D5">
        <w:rPr>
          <w:rFonts w:ascii="Merriweather" w:hAnsi="Merriweather"/>
          <w:b w:val="0"/>
          <w:bCs w:val="0"/>
        </w:rPr>
        <w:t xml:space="preserve"> logo</w:t>
      </w:r>
      <w:r w:rsidR="009A2C1B" w:rsidRPr="007E75D5">
        <w:rPr>
          <w:rFonts w:ascii="Merriweather" w:hAnsi="Merriweather"/>
          <w:b w:val="0"/>
          <w:bCs w:val="0"/>
        </w:rPr>
        <w:t xml:space="preserve"> </w:t>
      </w:r>
      <w:r w:rsidRPr="007E75D5">
        <w:rPr>
          <w:rFonts w:ascii="Merriweather" w:hAnsi="Merriweather"/>
          <w:b w:val="0"/>
          <w:bCs w:val="0"/>
        </w:rPr>
        <w:t>/Publication</w:t>
      </w:r>
      <w:r w:rsidRPr="007E75D5">
        <w:rPr>
          <w:rFonts w:ascii="Merriweather" w:hAnsi="Merriweather"/>
          <w:b w:val="0"/>
          <w:bCs w:val="0"/>
          <w:spacing w:val="-31"/>
        </w:rPr>
        <w:t xml:space="preserve"> </w:t>
      </w:r>
      <w:r w:rsidRPr="007E75D5">
        <w:rPr>
          <w:rFonts w:ascii="Merriweather" w:hAnsi="Merriweather"/>
          <w:b w:val="0"/>
          <w:bCs w:val="0"/>
        </w:rPr>
        <w:t>Requirements</w:t>
      </w:r>
    </w:p>
    <w:p w14:paraId="662B7012" w14:textId="2EA68622" w:rsidR="009605B6" w:rsidRDefault="001B270E" w:rsidP="007E75D5">
      <w:pPr>
        <w:pStyle w:val="BodyText"/>
        <w:spacing w:before="1" w:after="240" w:line="242" w:lineRule="auto"/>
        <w:ind w:left="1520" w:right="226"/>
        <w:rPr>
          <w:rFonts w:ascii="Merriweather" w:hAnsi="Merriweather"/>
        </w:rPr>
      </w:pPr>
      <w:r w:rsidRPr="007E75D5">
        <w:rPr>
          <w:rFonts w:ascii="Merriweather" w:hAnsi="Merriweather"/>
        </w:rPr>
        <w:t xml:space="preserve">It is important that your clients and the general public are aware of the </w:t>
      </w:r>
      <w:r w:rsidRPr="007E75D5">
        <w:rPr>
          <w:rFonts w:ascii="Merriweather" w:hAnsi="Merriweather"/>
          <w:b/>
        </w:rPr>
        <w:t xml:space="preserve">SBDC </w:t>
      </w:r>
      <w:r w:rsidRPr="007E75D5">
        <w:rPr>
          <w:rFonts w:ascii="Merriweather" w:hAnsi="Merriweather"/>
        </w:rPr>
        <w:t>Program and SBA’s role in this project, as well as the taxpayer funded support the Agency is providing under this Award. Therefore, you must include the following acknowledgment of support statement on all materials produced in whole or in part with Project Funds:</w:t>
      </w:r>
    </w:p>
    <w:p w14:paraId="2B7761FE" w14:textId="32CB01DC" w:rsidR="009605B6" w:rsidRDefault="001B270E" w:rsidP="007E75D5">
      <w:pPr>
        <w:pStyle w:val="BodyText"/>
        <w:spacing w:after="240"/>
        <w:ind w:left="2240" w:right="926"/>
        <w:rPr>
          <w:rFonts w:ascii="Merriweather" w:hAnsi="Merriweather"/>
        </w:rPr>
      </w:pPr>
      <w:r w:rsidRPr="007E75D5">
        <w:rPr>
          <w:rFonts w:ascii="Merriweather" w:hAnsi="Merriweather"/>
        </w:rPr>
        <w:t>“Funded in part through a Cooperative Agreement with the U.S. Small Business Administration.”</w:t>
      </w:r>
    </w:p>
    <w:p w14:paraId="1DF725FE" w14:textId="5DBD3CF3" w:rsidR="009605B6" w:rsidRDefault="001B270E" w:rsidP="007E75D5">
      <w:pPr>
        <w:pStyle w:val="BodyText"/>
        <w:spacing w:before="1" w:after="240"/>
        <w:ind w:left="1520" w:right="102"/>
        <w:rPr>
          <w:rFonts w:ascii="Merriweather" w:hAnsi="Merriweather"/>
        </w:rPr>
      </w:pPr>
      <w:r w:rsidRPr="007E75D5">
        <w:rPr>
          <w:rFonts w:ascii="Merriweather" w:hAnsi="Merriweather"/>
        </w:rPr>
        <w:t xml:space="preserve">For purposes of this requirement, the term “materials” includes, but is not limited to, press releases, brochures, pamphlets, handouts, reports, advertisements, books, curricula, websites, video or audio productions, and similar items regardless of the medium employed.  The term “materials” does not include stationery or business cards and </w:t>
      </w:r>
      <w:r w:rsidR="009A2C1B" w:rsidRPr="007E75D5">
        <w:rPr>
          <w:rFonts w:ascii="Merriweather" w:hAnsi="Merriweather"/>
        </w:rPr>
        <w:t xml:space="preserve">the “Powered by SBA” </w:t>
      </w:r>
      <w:r w:rsidR="0053243B" w:rsidRPr="007E75D5">
        <w:rPr>
          <w:rFonts w:ascii="Merriweather" w:hAnsi="Merriweather"/>
        </w:rPr>
        <w:t xml:space="preserve">logo </w:t>
      </w:r>
      <w:r w:rsidRPr="007E75D5">
        <w:rPr>
          <w:rFonts w:ascii="Merriweather" w:hAnsi="Merriweather"/>
        </w:rPr>
        <w:t xml:space="preserve">may not be used on such items. The </w:t>
      </w:r>
      <w:r w:rsidR="009A2C1B" w:rsidRPr="007E75D5">
        <w:rPr>
          <w:rFonts w:ascii="Merriweather" w:hAnsi="Merriweather"/>
        </w:rPr>
        <w:t>“Powered by SBA”</w:t>
      </w:r>
      <w:r w:rsidR="0053243B" w:rsidRPr="007E75D5">
        <w:rPr>
          <w:rFonts w:ascii="Merriweather" w:hAnsi="Merriweather"/>
        </w:rPr>
        <w:t xml:space="preserve"> logo</w:t>
      </w:r>
      <w:r w:rsidR="009A2C1B" w:rsidRPr="007E75D5">
        <w:rPr>
          <w:rFonts w:ascii="Merriweather" w:hAnsi="Merriweather"/>
        </w:rPr>
        <w:t xml:space="preserve"> </w:t>
      </w:r>
      <w:r w:rsidRPr="007E75D5">
        <w:rPr>
          <w:rFonts w:ascii="Merriweather" w:hAnsi="Merriweather"/>
        </w:rPr>
        <w:t>will be provided upon request to your</w:t>
      </w:r>
      <w:r w:rsidRPr="007E75D5">
        <w:rPr>
          <w:rFonts w:ascii="Merriweather" w:hAnsi="Merriweather"/>
          <w:spacing w:val="-21"/>
        </w:rPr>
        <w:t xml:space="preserve"> </w:t>
      </w:r>
      <w:r w:rsidRPr="007E75D5">
        <w:rPr>
          <w:rFonts w:ascii="Merriweather" w:hAnsi="Merriweather"/>
        </w:rPr>
        <w:t>GOR.</w:t>
      </w:r>
    </w:p>
    <w:p w14:paraId="2D793726" w14:textId="587DCDCE" w:rsidR="009605B6" w:rsidRDefault="001B270E" w:rsidP="007E75D5">
      <w:pPr>
        <w:pStyle w:val="BodyText"/>
        <w:spacing w:before="161" w:after="240"/>
        <w:ind w:left="1520" w:right="361"/>
        <w:jc w:val="both"/>
        <w:rPr>
          <w:rFonts w:ascii="Merriweather" w:hAnsi="Merriweather"/>
        </w:rPr>
      </w:pPr>
      <w:r w:rsidRPr="007E75D5">
        <w:rPr>
          <w:rFonts w:ascii="Merriweather" w:hAnsi="Merriweather"/>
        </w:rPr>
        <w:t xml:space="preserve">Where you use Project Funds to produce materials featuring editorial content, you must use the following alternate acknowledgment of support statement (either independently or in conjunction with the </w:t>
      </w:r>
      <w:r w:rsidR="009A2C1B" w:rsidRPr="007E75D5">
        <w:rPr>
          <w:rFonts w:ascii="Merriweather" w:hAnsi="Merriweather"/>
        </w:rPr>
        <w:t>“Powered by SBA”</w:t>
      </w:r>
      <w:r w:rsidR="0053243B" w:rsidRPr="007E75D5">
        <w:rPr>
          <w:rFonts w:ascii="Merriweather" w:hAnsi="Merriweather"/>
        </w:rPr>
        <w:t xml:space="preserve"> logo</w:t>
      </w:r>
      <w:r w:rsidRPr="007E75D5">
        <w:rPr>
          <w:rFonts w:ascii="Merriweather" w:hAnsi="Merriweather"/>
        </w:rPr>
        <w:t>):</w:t>
      </w:r>
    </w:p>
    <w:p w14:paraId="1E457749" w14:textId="21C1C55A" w:rsidR="009605B6" w:rsidRDefault="001B270E" w:rsidP="007E75D5">
      <w:pPr>
        <w:pStyle w:val="BodyText"/>
        <w:spacing w:after="240"/>
        <w:ind w:left="2240" w:right="926"/>
        <w:rPr>
          <w:rFonts w:ascii="Merriweather" w:hAnsi="Merriweather"/>
        </w:rPr>
      </w:pPr>
      <w:r w:rsidRPr="007E75D5">
        <w:rPr>
          <w:rFonts w:ascii="Merriweather" w:hAnsi="Merriweather"/>
        </w:rPr>
        <w:t>“Funded in part through a Cooperative Agreement with the U.S. Small Business Administration. All opinions, conclusions, and/or recommendations expressed herein are those of the author(s) and do not necessarily reflect the views of the SBA.”</w:t>
      </w:r>
    </w:p>
    <w:p w14:paraId="69FDF41F" w14:textId="3A82BF34" w:rsidR="009605B6" w:rsidRDefault="001B270E" w:rsidP="007E75D5">
      <w:pPr>
        <w:pStyle w:val="BodyText"/>
        <w:spacing w:after="240"/>
        <w:ind w:left="1520" w:right="295"/>
        <w:rPr>
          <w:rFonts w:ascii="Merriweather" w:hAnsi="Merriweather"/>
        </w:rPr>
      </w:pPr>
      <w:r w:rsidRPr="007E75D5">
        <w:rPr>
          <w:rFonts w:ascii="Merriweather" w:hAnsi="Merriweather"/>
        </w:rPr>
        <w:t xml:space="preserve">In addition, you must display signage featuring the </w:t>
      </w:r>
      <w:r w:rsidR="009A2C1B" w:rsidRPr="007E75D5">
        <w:rPr>
          <w:rFonts w:ascii="Merriweather" w:hAnsi="Merriweather"/>
        </w:rPr>
        <w:t>“Powered by SBA”</w:t>
      </w:r>
      <w:r w:rsidR="0053243B" w:rsidRPr="007E75D5">
        <w:rPr>
          <w:rFonts w:ascii="Merriweather" w:hAnsi="Merriweather"/>
        </w:rPr>
        <w:t xml:space="preserve"> logo</w:t>
      </w:r>
      <w:r w:rsidR="009A2C1B" w:rsidRPr="007E75D5">
        <w:rPr>
          <w:rFonts w:ascii="Merriweather" w:hAnsi="Merriweather"/>
        </w:rPr>
        <w:t xml:space="preserve"> </w:t>
      </w:r>
      <w:r w:rsidRPr="007E75D5">
        <w:rPr>
          <w:rFonts w:ascii="Merriweather" w:hAnsi="Merriweather"/>
        </w:rPr>
        <w:t>at all facilities that are open to the public and which are being used for project activities. Such signage must prominently feature the acknowledgment of support statement identified above.</w:t>
      </w:r>
    </w:p>
    <w:p w14:paraId="4E8B49D7" w14:textId="0029A697" w:rsidR="009605B6" w:rsidRDefault="001B270E" w:rsidP="007E75D5">
      <w:pPr>
        <w:pStyle w:val="BodyText"/>
        <w:spacing w:after="240"/>
        <w:ind w:left="1520" w:right="126"/>
        <w:rPr>
          <w:rFonts w:ascii="Merriweather" w:hAnsi="Merriweather"/>
        </w:rPr>
      </w:pPr>
      <w:r w:rsidRPr="007E75D5">
        <w:rPr>
          <w:rFonts w:ascii="Merriweather" w:hAnsi="Merriweather"/>
        </w:rPr>
        <w:t>Where used, the acknowledgment of support statement must be presented in a legible typeface, font size, and (where applicable) color contrast and must appear verbatim and may not be altered or replaced with substitute language. However, on materials with severe space constraints such as signs and banners, you may use “SBA” in the acknowledgment of support statement instead of “U.S. Small Business Administration.”</w:t>
      </w:r>
    </w:p>
    <w:p w14:paraId="509C8B41" w14:textId="0621FB9F" w:rsidR="009605B6" w:rsidRDefault="001B270E" w:rsidP="007E75D5">
      <w:pPr>
        <w:pStyle w:val="BodyText"/>
        <w:spacing w:after="240"/>
        <w:ind w:left="1520" w:right="85"/>
        <w:rPr>
          <w:rFonts w:ascii="Merriweather" w:hAnsi="Merriweather"/>
        </w:rPr>
      </w:pPr>
      <w:r w:rsidRPr="007E75D5">
        <w:rPr>
          <w:rFonts w:ascii="Merriweather" w:hAnsi="Merriweather"/>
        </w:rPr>
        <w:t xml:space="preserve">You </w:t>
      </w:r>
      <w:r w:rsidR="0066446D" w:rsidRPr="007E75D5">
        <w:rPr>
          <w:rFonts w:ascii="Merriweather" w:hAnsi="Merriweather"/>
        </w:rPr>
        <w:t xml:space="preserve">must </w:t>
      </w:r>
      <w:r w:rsidRPr="007E75D5">
        <w:rPr>
          <w:rFonts w:ascii="Merriweather" w:hAnsi="Merriweather"/>
        </w:rPr>
        <w:t xml:space="preserve">use </w:t>
      </w:r>
      <w:r w:rsidR="009A2C1B" w:rsidRPr="007E75D5">
        <w:rPr>
          <w:rFonts w:ascii="Merriweather" w:hAnsi="Merriweather"/>
        </w:rPr>
        <w:t xml:space="preserve">the “Powered by SBA” </w:t>
      </w:r>
      <w:r w:rsidR="0053243B" w:rsidRPr="007E75D5">
        <w:rPr>
          <w:rFonts w:ascii="Merriweather" w:hAnsi="Merriweather"/>
        </w:rPr>
        <w:t xml:space="preserve">logo </w:t>
      </w:r>
      <w:r w:rsidRPr="007E75D5">
        <w:rPr>
          <w:rFonts w:ascii="Merriweather" w:hAnsi="Merriweather"/>
        </w:rPr>
        <w:t xml:space="preserve">on materials produced with Project Funds. You may contact the </w:t>
      </w:r>
      <w:r w:rsidR="00114D1C" w:rsidRPr="007E75D5">
        <w:rPr>
          <w:rFonts w:ascii="Merriweather" w:hAnsi="Merriweather"/>
        </w:rPr>
        <w:t xml:space="preserve">GOR </w:t>
      </w:r>
      <w:r w:rsidRPr="007E75D5">
        <w:rPr>
          <w:rFonts w:ascii="Merriweather" w:hAnsi="Merriweather"/>
        </w:rPr>
        <w:t xml:space="preserve">in order to obtain a </w:t>
      </w:r>
      <w:r w:rsidR="002371DD" w:rsidRPr="007E75D5">
        <w:rPr>
          <w:rFonts w:ascii="Merriweather" w:hAnsi="Merriweather"/>
        </w:rPr>
        <w:t>high-resolution</w:t>
      </w:r>
      <w:r w:rsidRPr="007E75D5">
        <w:rPr>
          <w:rFonts w:ascii="Merriweather" w:hAnsi="Merriweather"/>
        </w:rPr>
        <w:t xml:space="preserve"> copy of </w:t>
      </w:r>
      <w:r w:rsidR="009A2C1B" w:rsidRPr="007E75D5">
        <w:rPr>
          <w:rFonts w:ascii="Merriweather" w:hAnsi="Merriweather"/>
        </w:rPr>
        <w:t xml:space="preserve">the “Powered by </w:t>
      </w:r>
      <w:r w:rsidR="009A2C1B" w:rsidRPr="007E75D5">
        <w:rPr>
          <w:rFonts w:ascii="Merriweather" w:hAnsi="Merriweather"/>
        </w:rPr>
        <w:lastRenderedPageBreak/>
        <w:t xml:space="preserve">SBA” </w:t>
      </w:r>
      <w:r w:rsidR="0053243B" w:rsidRPr="007E75D5">
        <w:rPr>
          <w:rFonts w:ascii="Merriweather" w:hAnsi="Merriweather"/>
        </w:rPr>
        <w:t xml:space="preserve">logo </w:t>
      </w:r>
      <w:r w:rsidRPr="007E75D5">
        <w:rPr>
          <w:rFonts w:ascii="Merriweather" w:hAnsi="Merriweather"/>
        </w:rPr>
        <w:t xml:space="preserve">and a copy of SBA’s Graphic and Use Guide. Where used, </w:t>
      </w:r>
      <w:r w:rsidR="009A2C1B" w:rsidRPr="007E75D5">
        <w:rPr>
          <w:rFonts w:ascii="Merriweather" w:hAnsi="Merriweather"/>
        </w:rPr>
        <w:t xml:space="preserve">the “Powered by SBA” </w:t>
      </w:r>
      <w:r w:rsidR="0053243B" w:rsidRPr="007E75D5">
        <w:rPr>
          <w:rFonts w:ascii="Merriweather" w:hAnsi="Merriweather"/>
        </w:rPr>
        <w:t xml:space="preserve">logo </w:t>
      </w:r>
      <w:r w:rsidRPr="007E75D5">
        <w:rPr>
          <w:rFonts w:ascii="Merriweather" w:hAnsi="Merriweather"/>
        </w:rPr>
        <w:t>may be positioned in close proximity to your organization’s logo or may be placed in a prominent location</w:t>
      </w:r>
      <w:r w:rsidR="00B9226D" w:rsidRPr="007E75D5">
        <w:rPr>
          <w:rFonts w:ascii="Merriweather" w:hAnsi="Merriweather"/>
        </w:rPr>
        <w:t xml:space="preserve"> </w:t>
      </w:r>
      <w:r w:rsidR="00064922" w:rsidRPr="007E75D5">
        <w:rPr>
          <w:rFonts w:ascii="Merriweather" w:hAnsi="Merriweather"/>
        </w:rPr>
        <w:t>e</w:t>
      </w:r>
      <w:r w:rsidRPr="007E75D5">
        <w:rPr>
          <w:rFonts w:ascii="Merriweather" w:hAnsi="Merriweather"/>
        </w:rPr>
        <w:t xml:space="preserve">lsewhere in the material. However, </w:t>
      </w:r>
      <w:r w:rsidR="009A2C1B" w:rsidRPr="007E75D5">
        <w:rPr>
          <w:rFonts w:ascii="Merriweather" w:hAnsi="Merriweather"/>
        </w:rPr>
        <w:t xml:space="preserve">the “Powered by SBA” </w:t>
      </w:r>
      <w:r w:rsidR="0053243B" w:rsidRPr="007E75D5">
        <w:rPr>
          <w:rFonts w:ascii="Merriweather" w:hAnsi="Merriweather"/>
        </w:rPr>
        <w:t xml:space="preserve">logo </w:t>
      </w:r>
      <w:r w:rsidRPr="007E75D5">
        <w:rPr>
          <w:rFonts w:ascii="Merriweather" w:hAnsi="Merriweather"/>
        </w:rPr>
        <w:t xml:space="preserve">may not be placed in proximity to any third party’s logo, or used in such a way as may imply that a relationship exists between SBA and any third party (Note: Your organization’s parent entity is not considered a third party). Additionally, in each instance where you use </w:t>
      </w:r>
      <w:r w:rsidR="009A2C1B" w:rsidRPr="007E75D5">
        <w:rPr>
          <w:rFonts w:ascii="Merriweather" w:hAnsi="Merriweather"/>
        </w:rPr>
        <w:t>the “Powered by SBA”</w:t>
      </w:r>
      <w:r w:rsidR="0053243B" w:rsidRPr="007E75D5">
        <w:rPr>
          <w:rFonts w:ascii="Merriweather" w:hAnsi="Merriweather"/>
        </w:rPr>
        <w:t xml:space="preserve"> logo</w:t>
      </w:r>
      <w:r w:rsidRPr="007E75D5">
        <w:rPr>
          <w:rFonts w:ascii="Merriweather" w:hAnsi="Merriweather"/>
        </w:rPr>
        <w:t>, you must also include the acknowledgement of support statement in reasonable proximity to the logo.</w:t>
      </w:r>
    </w:p>
    <w:p w14:paraId="209727C3" w14:textId="0038290C" w:rsidR="009605B6" w:rsidRDefault="001B270E" w:rsidP="007E75D5">
      <w:pPr>
        <w:spacing w:after="240"/>
        <w:ind w:left="1520" w:right="142"/>
        <w:rPr>
          <w:rFonts w:ascii="Merriweather" w:hAnsi="Merriweather"/>
          <w:sz w:val="18"/>
          <w:szCs w:val="18"/>
        </w:rPr>
      </w:pPr>
      <w:r w:rsidRPr="007E75D5">
        <w:rPr>
          <w:rFonts w:ascii="Merriweather" w:hAnsi="Merriweather"/>
          <w:sz w:val="18"/>
          <w:szCs w:val="18"/>
        </w:rPr>
        <w:t xml:space="preserve">Neither </w:t>
      </w:r>
      <w:r w:rsidR="009A2C1B" w:rsidRPr="007E75D5">
        <w:rPr>
          <w:rFonts w:ascii="Merriweather" w:hAnsi="Merriweather"/>
          <w:sz w:val="18"/>
          <w:szCs w:val="18"/>
        </w:rPr>
        <w:t>the “Powered by SBA”</w:t>
      </w:r>
      <w:r w:rsidR="0053243B" w:rsidRPr="007E75D5">
        <w:rPr>
          <w:rFonts w:ascii="Merriweather" w:hAnsi="Merriweather"/>
          <w:sz w:val="18"/>
          <w:szCs w:val="18"/>
        </w:rPr>
        <w:t xml:space="preserve"> logo</w:t>
      </w:r>
      <w:r w:rsidR="009A2C1B" w:rsidRPr="007E75D5">
        <w:rPr>
          <w:rFonts w:ascii="Merriweather" w:hAnsi="Merriweather"/>
          <w:sz w:val="18"/>
          <w:szCs w:val="18"/>
        </w:rPr>
        <w:t xml:space="preserve"> </w:t>
      </w:r>
      <w:r w:rsidRPr="007E75D5">
        <w:rPr>
          <w:rFonts w:ascii="Merriweather" w:hAnsi="Merriweather"/>
          <w:sz w:val="18"/>
          <w:szCs w:val="18"/>
        </w:rPr>
        <w:t xml:space="preserve">nor the acknowledgment of support statement may be used in connection with activities outside the scope of this Award. In particular, </w:t>
      </w:r>
      <w:r w:rsidRPr="007E75D5">
        <w:rPr>
          <w:rFonts w:ascii="Merriweather" w:hAnsi="Merriweather"/>
          <w:b/>
          <w:sz w:val="18"/>
          <w:szCs w:val="18"/>
        </w:rPr>
        <w:t xml:space="preserve">UNDER NO CIRCUMSTANCES may </w:t>
      </w:r>
      <w:r w:rsidR="009A2C1B" w:rsidRPr="007E75D5">
        <w:rPr>
          <w:rFonts w:ascii="Merriweather" w:hAnsi="Merriweather"/>
          <w:b/>
          <w:sz w:val="18"/>
          <w:szCs w:val="18"/>
        </w:rPr>
        <w:t xml:space="preserve">the “Powered by SBA” logo </w:t>
      </w:r>
      <w:r w:rsidRPr="007E75D5">
        <w:rPr>
          <w:rFonts w:ascii="Merriweather" w:hAnsi="Merriweather"/>
          <w:b/>
          <w:sz w:val="18"/>
          <w:szCs w:val="18"/>
        </w:rPr>
        <w:t xml:space="preserve">or acknowledgment of support statement appear on items used in conjunction with fundraising, lobbying, or the express or implied endorsement of any goods, service, entity, or individual. </w:t>
      </w:r>
      <w:r w:rsidRPr="007E75D5">
        <w:rPr>
          <w:rFonts w:ascii="Merriweather" w:hAnsi="Merriweather"/>
          <w:sz w:val="18"/>
          <w:szCs w:val="18"/>
        </w:rPr>
        <w:t>For further guidance regarding the prior approval process, see Part III</w:t>
      </w:r>
      <w:r w:rsidRPr="007E75D5">
        <w:rPr>
          <w:rFonts w:ascii="Merriweather" w:hAnsi="Merriweather"/>
          <w:spacing w:val="9"/>
          <w:sz w:val="18"/>
          <w:szCs w:val="18"/>
        </w:rPr>
        <w:t xml:space="preserve"> </w:t>
      </w:r>
      <w:r w:rsidRPr="007E75D5">
        <w:rPr>
          <w:rFonts w:ascii="Merriweather" w:hAnsi="Merriweather"/>
          <w:sz w:val="18"/>
          <w:szCs w:val="18"/>
        </w:rPr>
        <w:t>(A)</w:t>
      </w:r>
      <w:r w:rsidR="00064922" w:rsidRPr="007E75D5">
        <w:rPr>
          <w:rFonts w:ascii="Merriweather" w:hAnsi="Merriweather"/>
          <w:sz w:val="18"/>
          <w:szCs w:val="18"/>
        </w:rPr>
        <w:t xml:space="preserve"> </w:t>
      </w:r>
      <w:r w:rsidRPr="007E75D5">
        <w:rPr>
          <w:rFonts w:ascii="Merriweather" w:hAnsi="Merriweather"/>
          <w:sz w:val="18"/>
          <w:szCs w:val="18"/>
        </w:rPr>
        <w:t>(12) above.</w:t>
      </w:r>
      <w:bookmarkStart w:id="57" w:name="14._Project_Website"/>
      <w:bookmarkStart w:id="58" w:name="_bookmark28"/>
      <w:bookmarkEnd w:id="57"/>
      <w:bookmarkEnd w:id="58"/>
    </w:p>
    <w:p w14:paraId="61DD33F0" w14:textId="4E2F261F" w:rsidR="009605B6" w:rsidRDefault="001B270E" w:rsidP="007E75D5">
      <w:pPr>
        <w:pStyle w:val="ListParagraph"/>
        <w:numPr>
          <w:ilvl w:val="2"/>
          <w:numId w:val="4"/>
        </w:numPr>
        <w:tabs>
          <w:tab w:val="left" w:pos="1519"/>
          <w:tab w:val="left" w:pos="1520"/>
        </w:tabs>
        <w:spacing w:before="170" w:after="240"/>
        <w:ind w:left="1520"/>
        <w:rPr>
          <w:rFonts w:ascii="Merriweather" w:hAnsi="Merriweather"/>
          <w:b/>
          <w:sz w:val="18"/>
        </w:rPr>
      </w:pPr>
      <w:r w:rsidRPr="007E75D5">
        <w:rPr>
          <w:rFonts w:ascii="Merriweather" w:hAnsi="Merriweather"/>
          <w:b/>
          <w:sz w:val="18"/>
        </w:rPr>
        <w:t>Project</w:t>
      </w:r>
      <w:r w:rsidRPr="007E75D5">
        <w:rPr>
          <w:rFonts w:ascii="Merriweather" w:hAnsi="Merriweather"/>
          <w:b/>
          <w:spacing w:val="-4"/>
          <w:sz w:val="18"/>
        </w:rPr>
        <w:t xml:space="preserve"> </w:t>
      </w:r>
      <w:r w:rsidRPr="007E75D5">
        <w:rPr>
          <w:rFonts w:ascii="Merriweather" w:hAnsi="Merriweather"/>
          <w:b/>
          <w:sz w:val="18"/>
        </w:rPr>
        <w:t>Website</w:t>
      </w:r>
    </w:p>
    <w:p w14:paraId="7E1E5EB1" w14:textId="6B2F6AF9" w:rsidR="009605B6" w:rsidRDefault="001B270E" w:rsidP="007E75D5">
      <w:pPr>
        <w:pStyle w:val="BodyText"/>
        <w:spacing w:before="1" w:after="240"/>
        <w:ind w:left="1519" w:right="106"/>
        <w:rPr>
          <w:rFonts w:ascii="Merriweather" w:hAnsi="Merriweather"/>
        </w:rPr>
      </w:pPr>
      <w:r w:rsidRPr="007E75D5">
        <w:rPr>
          <w:rFonts w:ascii="Merriweather" w:hAnsi="Merriweather"/>
        </w:rPr>
        <w:t xml:space="preserve">You must maintain a website, or a clearly defined subsection of an existing website, for the purpose of publicizing and conducting project activities. The project website must make reasonable accommodations for access by persons with disabilities and must feature </w:t>
      </w:r>
      <w:r w:rsidR="009A2C1B" w:rsidRPr="007E75D5">
        <w:rPr>
          <w:rFonts w:ascii="Merriweather" w:hAnsi="Merriweather"/>
        </w:rPr>
        <w:t>the “Powered by SBA” log</w:t>
      </w:r>
      <w:r w:rsidR="0053243B" w:rsidRPr="007E75D5">
        <w:rPr>
          <w:rFonts w:ascii="Merriweather" w:hAnsi="Merriweather"/>
        </w:rPr>
        <w:t xml:space="preserve">o </w:t>
      </w:r>
      <w:r w:rsidRPr="007E75D5">
        <w:rPr>
          <w:rFonts w:ascii="Merriweather" w:hAnsi="Merriweather"/>
        </w:rPr>
        <w:t>and acknowledgement of support clause in a prominent location in accordance with Part III (A)(13) above. In addition, project websites are subject to the prior approval requirements of Part III (A)(12) and the project closeout requirements of Part III (A)(11) above.</w:t>
      </w:r>
    </w:p>
    <w:p w14:paraId="6E23AAB4" w14:textId="6C8A0C7A" w:rsidR="009605B6" w:rsidRDefault="001B270E" w:rsidP="007E75D5">
      <w:pPr>
        <w:pStyle w:val="BodyText"/>
        <w:spacing w:after="240"/>
        <w:ind w:left="1520" w:right="166"/>
        <w:rPr>
          <w:rFonts w:ascii="Merriweather" w:hAnsi="Merriweather"/>
        </w:rPr>
      </w:pPr>
      <w:r w:rsidRPr="007E75D5">
        <w:rPr>
          <w:rFonts w:ascii="Merriweather" w:hAnsi="Merriweather"/>
        </w:rPr>
        <w:t xml:space="preserve">You may not use the project website to advertise, promote, or endorse alcoholic beverages, tobacco products, sexual products (including dating services and pornographic materials); illegal or controlled substances or materials; gambling or gaming products or services; or any other products, services, or materials which may be harmful to the image or reputation of this project, the </w:t>
      </w:r>
      <w:bookmarkStart w:id="59" w:name="15._Co-Sponsored_Activities"/>
      <w:bookmarkStart w:id="60" w:name="_bookmark29"/>
      <w:bookmarkEnd w:id="59"/>
      <w:bookmarkEnd w:id="60"/>
      <w:r w:rsidRPr="007E75D5">
        <w:rPr>
          <w:rFonts w:ascii="Merriweather" w:hAnsi="Merriweather"/>
        </w:rPr>
        <w:t>SBDC Program, or SBA.</w:t>
      </w:r>
    </w:p>
    <w:p w14:paraId="6958A5B6" w14:textId="4B69F3FB" w:rsidR="009605B6" w:rsidRDefault="001B270E" w:rsidP="007E75D5">
      <w:pPr>
        <w:pStyle w:val="ListParagraph"/>
        <w:numPr>
          <w:ilvl w:val="2"/>
          <w:numId w:val="4"/>
        </w:numPr>
        <w:tabs>
          <w:tab w:val="left" w:pos="1519"/>
          <w:tab w:val="left" w:pos="1520"/>
        </w:tabs>
        <w:spacing w:after="240"/>
        <w:ind w:left="1520"/>
        <w:rPr>
          <w:rFonts w:ascii="Merriweather" w:hAnsi="Merriweather"/>
          <w:b/>
          <w:sz w:val="18"/>
        </w:rPr>
      </w:pPr>
      <w:r w:rsidRPr="007E75D5">
        <w:rPr>
          <w:rFonts w:ascii="Merriweather" w:hAnsi="Merriweather"/>
          <w:b/>
          <w:sz w:val="18"/>
        </w:rPr>
        <w:t>Co-Sponsored</w:t>
      </w:r>
      <w:r w:rsidRPr="007E75D5">
        <w:rPr>
          <w:rFonts w:ascii="Merriweather" w:hAnsi="Merriweather"/>
          <w:b/>
          <w:spacing w:val="-8"/>
          <w:sz w:val="18"/>
        </w:rPr>
        <w:t xml:space="preserve"> </w:t>
      </w:r>
      <w:r w:rsidRPr="007E75D5">
        <w:rPr>
          <w:rFonts w:ascii="Merriweather" w:hAnsi="Merriweather"/>
          <w:b/>
          <w:sz w:val="18"/>
        </w:rPr>
        <w:t>Activities</w:t>
      </w:r>
    </w:p>
    <w:p w14:paraId="08DA2DBB" w14:textId="3A452DFE" w:rsidR="009605B6" w:rsidRDefault="001B270E" w:rsidP="007E75D5">
      <w:pPr>
        <w:pStyle w:val="BodyText"/>
        <w:spacing w:after="240"/>
        <w:ind w:left="1520" w:right="135"/>
        <w:rPr>
          <w:rFonts w:ascii="Merriweather" w:hAnsi="Merriweather"/>
        </w:rPr>
      </w:pPr>
      <w:r w:rsidRPr="007E75D5">
        <w:rPr>
          <w:rFonts w:ascii="Merriweather" w:hAnsi="Merriweather"/>
        </w:rPr>
        <w:t>Your organization may collaborate with SBA</w:t>
      </w:r>
      <w:r w:rsidR="00D454FF" w:rsidRPr="007E75D5">
        <w:rPr>
          <w:rFonts w:ascii="Merriweather" w:hAnsi="Merriweather"/>
        </w:rPr>
        <w:t>, other Federal agencies,</w:t>
      </w:r>
      <w:r w:rsidRPr="007E75D5">
        <w:rPr>
          <w:rFonts w:ascii="Merriweather" w:hAnsi="Merriweather"/>
        </w:rPr>
        <w:t xml:space="preserve"> and other current SBA grant recipients for the purpose of co-hosting activities within the scope of this Award without the need for a separate written agreement. </w:t>
      </w:r>
      <w:r w:rsidR="009A2C1B" w:rsidRPr="007E75D5">
        <w:rPr>
          <w:rFonts w:ascii="Merriweather" w:hAnsi="Merriweather"/>
        </w:rPr>
        <w:t xml:space="preserve">The “Powered by SBA” logo </w:t>
      </w:r>
      <w:r w:rsidRPr="007E75D5">
        <w:rPr>
          <w:rFonts w:ascii="Merriweather" w:hAnsi="Merriweather"/>
        </w:rPr>
        <w:t xml:space="preserve">may be used in conjunction with such co-hosted activities. However, where a proposed activity with SBA includes contributors, co-hosts, or co-sponsors that are not </w:t>
      </w:r>
      <w:r w:rsidR="00D454FF" w:rsidRPr="007E75D5">
        <w:rPr>
          <w:rFonts w:ascii="Merriweather" w:hAnsi="Merriweather"/>
        </w:rPr>
        <w:t xml:space="preserve">other Federal agencies or </w:t>
      </w:r>
      <w:r w:rsidRPr="007E75D5">
        <w:rPr>
          <w:rFonts w:ascii="Merriweather" w:hAnsi="Merriweather"/>
        </w:rPr>
        <w:t xml:space="preserve">current SBA grant recipients or involves undertakings that are outside the scope of this Award, the parties must work with SBA to execute a separate written co-sponsorship agreement. For further guidance regarding the use of </w:t>
      </w:r>
      <w:r w:rsidR="009A2C1B" w:rsidRPr="007E75D5">
        <w:rPr>
          <w:rFonts w:ascii="Merriweather" w:hAnsi="Merriweather"/>
        </w:rPr>
        <w:t>the “Powered by SBA” logo</w:t>
      </w:r>
      <w:r w:rsidRPr="007E75D5">
        <w:rPr>
          <w:rFonts w:ascii="Merriweather" w:hAnsi="Merriweather"/>
        </w:rPr>
        <w:t>, see Part III (A)(13) above.</w:t>
      </w:r>
      <w:bookmarkStart w:id="61" w:name="16._Accessibility_of_Facilities_and_Even"/>
      <w:bookmarkStart w:id="62" w:name="_bookmark30"/>
      <w:bookmarkEnd w:id="61"/>
      <w:bookmarkEnd w:id="62"/>
    </w:p>
    <w:p w14:paraId="35192704" w14:textId="60638B17" w:rsidR="009605B6" w:rsidRDefault="001B270E" w:rsidP="007E75D5">
      <w:pPr>
        <w:pStyle w:val="ListParagraph"/>
        <w:numPr>
          <w:ilvl w:val="2"/>
          <w:numId w:val="4"/>
        </w:numPr>
        <w:tabs>
          <w:tab w:val="left" w:pos="1520"/>
          <w:tab w:val="left" w:pos="1521"/>
        </w:tabs>
        <w:spacing w:after="240"/>
        <w:ind w:left="1520"/>
        <w:rPr>
          <w:rFonts w:ascii="Merriweather" w:hAnsi="Merriweather"/>
          <w:b/>
          <w:sz w:val="18"/>
        </w:rPr>
      </w:pPr>
      <w:r w:rsidRPr="007E75D5">
        <w:rPr>
          <w:rFonts w:ascii="Merriweather" w:hAnsi="Merriweather"/>
          <w:b/>
          <w:sz w:val="18"/>
        </w:rPr>
        <w:t>Accessibility of Facilities and</w:t>
      </w:r>
      <w:r w:rsidRPr="007E75D5">
        <w:rPr>
          <w:rFonts w:ascii="Merriweather" w:hAnsi="Merriweather"/>
          <w:b/>
          <w:spacing w:val="-16"/>
          <w:sz w:val="18"/>
        </w:rPr>
        <w:t xml:space="preserve"> </w:t>
      </w:r>
      <w:r w:rsidRPr="007E75D5">
        <w:rPr>
          <w:rFonts w:ascii="Merriweather" w:hAnsi="Merriweather"/>
          <w:b/>
          <w:sz w:val="18"/>
        </w:rPr>
        <w:t>Events</w:t>
      </w:r>
    </w:p>
    <w:p w14:paraId="20FA9441" w14:textId="19AEEC0A" w:rsidR="009605B6" w:rsidRDefault="001B270E" w:rsidP="007E75D5">
      <w:pPr>
        <w:pStyle w:val="BodyText"/>
        <w:spacing w:after="240"/>
        <w:ind w:left="1520" w:right="119"/>
        <w:rPr>
          <w:rFonts w:ascii="Merriweather" w:hAnsi="Merriweather"/>
        </w:rPr>
      </w:pPr>
      <w:r w:rsidRPr="007E75D5">
        <w:rPr>
          <w:rFonts w:ascii="Merriweather" w:hAnsi="Merriweather"/>
        </w:rPr>
        <w:t>In accordance with the Americans with Disabilities Act of 1990 (42 U.S.C. § 12101 et seq.) and § 504 of the Rehabilitation Act of 1973 (29 U.S.C. § 794), all facilities you use to provide services to the public in connection with this project must be accessible by persons with disabilities. In addition, all notices, promotional items, brochures, publications, and media announcements informing the public of events, programs, meetings, seminars, conferences and workshops conducted pursuant to</w:t>
      </w:r>
      <w:r w:rsidRPr="007E75D5">
        <w:rPr>
          <w:rFonts w:ascii="Merriweather" w:hAnsi="Merriweather"/>
          <w:spacing w:val="-4"/>
        </w:rPr>
        <w:t xml:space="preserve"> </w:t>
      </w:r>
      <w:r w:rsidRPr="007E75D5">
        <w:rPr>
          <w:rFonts w:ascii="Merriweather" w:hAnsi="Merriweather"/>
        </w:rPr>
        <w:t>this</w:t>
      </w:r>
      <w:r w:rsidRPr="007E75D5">
        <w:rPr>
          <w:rFonts w:ascii="Merriweather" w:hAnsi="Merriweather"/>
          <w:spacing w:val="-4"/>
        </w:rPr>
        <w:t xml:space="preserve"> </w:t>
      </w:r>
      <w:r w:rsidRPr="007E75D5">
        <w:rPr>
          <w:rFonts w:ascii="Merriweather" w:hAnsi="Merriweather"/>
        </w:rPr>
        <w:t>project</w:t>
      </w:r>
      <w:r w:rsidRPr="007E75D5">
        <w:rPr>
          <w:rFonts w:ascii="Merriweather" w:hAnsi="Merriweather"/>
          <w:spacing w:val="-7"/>
        </w:rPr>
        <w:t xml:space="preserve"> </w:t>
      </w:r>
      <w:r w:rsidRPr="007E75D5">
        <w:rPr>
          <w:rFonts w:ascii="Merriweather" w:hAnsi="Merriweather"/>
        </w:rPr>
        <w:t>must</w:t>
      </w:r>
      <w:r w:rsidRPr="007E75D5">
        <w:rPr>
          <w:rFonts w:ascii="Merriweather" w:hAnsi="Merriweather"/>
          <w:spacing w:val="-5"/>
        </w:rPr>
        <w:t xml:space="preserve"> </w:t>
      </w:r>
      <w:r w:rsidRPr="007E75D5">
        <w:rPr>
          <w:rFonts w:ascii="Merriweather" w:hAnsi="Merriweather"/>
        </w:rPr>
        <w:t>include</w:t>
      </w:r>
      <w:r w:rsidRPr="007E75D5">
        <w:rPr>
          <w:rFonts w:ascii="Merriweather" w:hAnsi="Merriweather"/>
          <w:spacing w:val="-4"/>
        </w:rPr>
        <w:t xml:space="preserve"> </w:t>
      </w:r>
      <w:r w:rsidRPr="007E75D5">
        <w:rPr>
          <w:rFonts w:ascii="Merriweather" w:hAnsi="Merriweather"/>
        </w:rPr>
        <w:t>the</w:t>
      </w:r>
      <w:r w:rsidRPr="007E75D5">
        <w:rPr>
          <w:rFonts w:ascii="Merriweather" w:hAnsi="Merriweather"/>
          <w:spacing w:val="-7"/>
        </w:rPr>
        <w:t xml:space="preserve"> </w:t>
      </w:r>
      <w:r w:rsidRPr="007E75D5">
        <w:rPr>
          <w:rFonts w:ascii="Merriweather" w:hAnsi="Merriweather"/>
        </w:rPr>
        <w:t>following</w:t>
      </w:r>
      <w:r w:rsidRPr="007E75D5">
        <w:rPr>
          <w:rFonts w:ascii="Merriweather" w:hAnsi="Merriweather"/>
          <w:spacing w:val="-4"/>
        </w:rPr>
        <w:t xml:space="preserve"> </w:t>
      </w:r>
      <w:r w:rsidRPr="007E75D5">
        <w:rPr>
          <w:rFonts w:ascii="Merriweather" w:hAnsi="Merriweather"/>
        </w:rPr>
        <w:t>accessibility/accommodations</w:t>
      </w:r>
      <w:r w:rsidRPr="007E75D5">
        <w:rPr>
          <w:rFonts w:ascii="Merriweather" w:hAnsi="Merriweather"/>
          <w:spacing w:val="-4"/>
        </w:rPr>
        <w:t xml:space="preserve"> </w:t>
      </w:r>
      <w:r w:rsidRPr="007E75D5">
        <w:rPr>
          <w:rFonts w:ascii="Merriweather" w:hAnsi="Merriweather"/>
        </w:rPr>
        <w:t>notice:</w:t>
      </w:r>
    </w:p>
    <w:p w14:paraId="4816463F" w14:textId="14CAADD3" w:rsidR="009605B6" w:rsidRDefault="001B270E" w:rsidP="007E75D5">
      <w:pPr>
        <w:pStyle w:val="BodyText"/>
        <w:spacing w:after="240"/>
        <w:ind w:left="2240" w:right="776"/>
        <w:rPr>
          <w:rFonts w:ascii="Merriweather" w:hAnsi="Merriweather"/>
        </w:rPr>
      </w:pPr>
      <w:r w:rsidRPr="007E75D5">
        <w:rPr>
          <w:rFonts w:ascii="Merriweather" w:hAnsi="Merriweather"/>
        </w:rPr>
        <w:t xml:space="preserve">Reasonable accommodations for persons with disabilities will be made </w:t>
      </w:r>
      <w:r w:rsidRPr="007E75D5">
        <w:rPr>
          <w:rFonts w:ascii="Merriweather" w:hAnsi="Merriweather"/>
        </w:rPr>
        <w:lastRenderedPageBreak/>
        <w:t xml:space="preserve">if requested at least two weeks in advance. Contact [insert contact information for </w:t>
      </w:r>
      <w:bookmarkStart w:id="63" w:name="17._Applicable_Law"/>
      <w:bookmarkStart w:id="64" w:name="_bookmark31"/>
      <w:bookmarkEnd w:id="63"/>
      <w:bookmarkEnd w:id="64"/>
      <w:r w:rsidRPr="007E75D5">
        <w:rPr>
          <w:rFonts w:ascii="Merriweather" w:hAnsi="Merriweather"/>
        </w:rPr>
        <w:t>the person who will make the arrangements].</w:t>
      </w:r>
    </w:p>
    <w:p w14:paraId="1991C76A" w14:textId="14EB019C" w:rsidR="009605B6" w:rsidRDefault="001B270E" w:rsidP="007E75D5">
      <w:pPr>
        <w:pStyle w:val="ListParagraph"/>
        <w:numPr>
          <w:ilvl w:val="2"/>
          <w:numId w:val="4"/>
        </w:numPr>
        <w:tabs>
          <w:tab w:val="left" w:pos="1520"/>
          <w:tab w:val="left" w:pos="1521"/>
        </w:tabs>
        <w:spacing w:after="240"/>
        <w:ind w:left="1520"/>
        <w:rPr>
          <w:rFonts w:ascii="Merriweather" w:hAnsi="Merriweather"/>
          <w:b/>
          <w:sz w:val="18"/>
        </w:rPr>
      </w:pPr>
      <w:r w:rsidRPr="007E75D5">
        <w:rPr>
          <w:rFonts w:ascii="Merriweather" w:hAnsi="Merriweather"/>
          <w:b/>
          <w:sz w:val="18"/>
        </w:rPr>
        <w:t>Applicable</w:t>
      </w:r>
      <w:r w:rsidRPr="007E75D5">
        <w:rPr>
          <w:rFonts w:ascii="Merriweather" w:hAnsi="Merriweather"/>
          <w:b/>
          <w:spacing w:val="-4"/>
          <w:sz w:val="18"/>
        </w:rPr>
        <w:t xml:space="preserve"> </w:t>
      </w:r>
      <w:r w:rsidRPr="007E75D5">
        <w:rPr>
          <w:rFonts w:ascii="Merriweather" w:hAnsi="Merriweather"/>
          <w:b/>
          <w:sz w:val="18"/>
        </w:rPr>
        <w:t>Law</w:t>
      </w:r>
    </w:p>
    <w:p w14:paraId="089BEFE6" w14:textId="06B97713" w:rsidR="009605B6" w:rsidRDefault="001B270E" w:rsidP="007E75D5">
      <w:pPr>
        <w:pStyle w:val="BodyText"/>
        <w:spacing w:after="240"/>
        <w:ind w:left="1520" w:right="256"/>
        <w:rPr>
          <w:rFonts w:ascii="Merriweather" w:hAnsi="Merriweather"/>
        </w:rPr>
      </w:pPr>
      <w:r w:rsidRPr="007E75D5">
        <w:rPr>
          <w:rFonts w:ascii="Merriweather" w:hAnsi="Merriweather"/>
        </w:rPr>
        <w:t>Except for circumstances in which Federal law defers to State or local law – such as zoning matters, building and business permits, and recording requirements – this Award will be governed by and construed under Federal law. Specifically, this Award is subject to the following laws, regulations, and policies in addition to those enumerated in the SF 424B (Assurances: Non- Construction Programs) you submitted as part of your approved application:</w:t>
      </w:r>
    </w:p>
    <w:p w14:paraId="1A0B400D" w14:textId="77777777" w:rsidR="005E0426" w:rsidRPr="007E75D5" w:rsidRDefault="005E0426" w:rsidP="007E75D5">
      <w:pPr>
        <w:pStyle w:val="ListParagraph"/>
        <w:numPr>
          <w:ilvl w:val="0"/>
          <w:numId w:val="3"/>
        </w:numPr>
        <w:tabs>
          <w:tab w:val="left" w:pos="2240"/>
          <w:tab w:val="left" w:pos="2241"/>
        </w:tabs>
        <w:spacing w:before="1" w:after="240" w:line="219" w:lineRule="exact"/>
        <w:rPr>
          <w:rFonts w:ascii="Merriweather" w:hAnsi="Merriweather"/>
          <w:sz w:val="18"/>
        </w:rPr>
      </w:pPr>
      <w:r w:rsidRPr="007E75D5">
        <w:rPr>
          <w:rFonts w:ascii="Merriweather" w:hAnsi="Merriweather"/>
          <w:sz w:val="18"/>
        </w:rPr>
        <w:t>2 CFR 200 Uniform Administrative Requirements, Cost Principles, and Audit Requirements for Federal Awards;</w:t>
      </w:r>
    </w:p>
    <w:p w14:paraId="3CA4E7EC" w14:textId="77777777" w:rsidR="00AF40A7" w:rsidRPr="007E75D5" w:rsidRDefault="001B270E" w:rsidP="007E75D5">
      <w:pPr>
        <w:pStyle w:val="ListParagraph"/>
        <w:numPr>
          <w:ilvl w:val="0"/>
          <w:numId w:val="3"/>
        </w:numPr>
        <w:tabs>
          <w:tab w:val="left" w:pos="2240"/>
          <w:tab w:val="left" w:pos="2241"/>
        </w:tabs>
        <w:spacing w:before="1" w:after="240" w:line="219" w:lineRule="exact"/>
        <w:rPr>
          <w:rFonts w:ascii="Merriweather" w:hAnsi="Merriweather"/>
          <w:sz w:val="18"/>
        </w:rPr>
      </w:pPr>
      <w:r w:rsidRPr="007E75D5">
        <w:rPr>
          <w:rFonts w:ascii="Merriweather" w:hAnsi="Merriweather"/>
          <w:sz w:val="18"/>
        </w:rPr>
        <w:t>5 U.S.C. App. 1 (Inspector General Act of</w:t>
      </w:r>
      <w:r w:rsidRPr="007E75D5">
        <w:rPr>
          <w:rFonts w:ascii="Merriweather" w:hAnsi="Merriweather"/>
          <w:spacing w:val="-19"/>
          <w:sz w:val="18"/>
        </w:rPr>
        <w:t xml:space="preserve"> </w:t>
      </w:r>
      <w:r w:rsidRPr="007E75D5">
        <w:rPr>
          <w:rFonts w:ascii="Merriweather" w:hAnsi="Merriweather"/>
          <w:sz w:val="18"/>
        </w:rPr>
        <w:t>1978);</w:t>
      </w:r>
    </w:p>
    <w:p w14:paraId="1D62213A" w14:textId="77777777" w:rsidR="00064922" w:rsidRPr="007E75D5" w:rsidRDefault="001B270E" w:rsidP="007E75D5">
      <w:pPr>
        <w:pStyle w:val="ListParagraph"/>
        <w:numPr>
          <w:ilvl w:val="0"/>
          <w:numId w:val="3"/>
        </w:numPr>
        <w:tabs>
          <w:tab w:val="left" w:pos="2240"/>
          <w:tab w:val="left" w:pos="2241"/>
        </w:tabs>
        <w:spacing w:after="240" w:line="218" w:lineRule="exact"/>
        <w:rPr>
          <w:rFonts w:ascii="Merriweather" w:hAnsi="Merriweather"/>
          <w:sz w:val="18"/>
        </w:rPr>
      </w:pPr>
      <w:r w:rsidRPr="007E75D5">
        <w:rPr>
          <w:rFonts w:ascii="Merriweather" w:hAnsi="Merriweather"/>
          <w:sz w:val="18"/>
        </w:rPr>
        <w:t>15 U.S.C. § 631 et seq. (Small Business</w:t>
      </w:r>
      <w:r w:rsidRPr="007E75D5">
        <w:rPr>
          <w:rFonts w:ascii="Merriweather" w:hAnsi="Merriweather"/>
          <w:spacing w:val="-20"/>
          <w:sz w:val="18"/>
        </w:rPr>
        <w:t xml:space="preserve"> </w:t>
      </w:r>
      <w:r w:rsidRPr="007E75D5">
        <w:rPr>
          <w:rFonts w:ascii="Merriweather" w:hAnsi="Merriweather"/>
          <w:sz w:val="18"/>
        </w:rPr>
        <w:t>Act);</w:t>
      </w:r>
    </w:p>
    <w:p w14:paraId="58A17567" w14:textId="77777777" w:rsidR="00AF40A7" w:rsidRPr="007E75D5" w:rsidRDefault="001B270E" w:rsidP="007E75D5">
      <w:pPr>
        <w:pStyle w:val="ListParagraph"/>
        <w:numPr>
          <w:ilvl w:val="0"/>
          <w:numId w:val="3"/>
        </w:numPr>
        <w:tabs>
          <w:tab w:val="left" w:pos="2240"/>
          <w:tab w:val="left" w:pos="2241"/>
        </w:tabs>
        <w:spacing w:after="240" w:line="219" w:lineRule="exact"/>
        <w:rPr>
          <w:rFonts w:ascii="Merriweather" w:hAnsi="Merriweather"/>
          <w:sz w:val="18"/>
        </w:rPr>
      </w:pPr>
      <w:r w:rsidRPr="007E75D5">
        <w:rPr>
          <w:rFonts w:ascii="Merriweather" w:hAnsi="Merriweather"/>
          <w:sz w:val="18"/>
        </w:rPr>
        <w:t>22 U.S.C. § 7101 et seq. (Trafficking Victims Protection Act of</w:t>
      </w:r>
      <w:r w:rsidRPr="007E75D5">
        <w:rPr>
          <w:rFonts w:ascii="Merriweather" w:hAnsi="Merriweather"/>
          <w:spacing w:val="-32"/>
          <w:sz w:val="18"/>
        </w:rPr>
        <w:t xml:space="preserve"> </w:t>
      </w:r>
      <w:r w:rsidRPr="007E75D5">
        <w:rPr>
          <w:rFonts w:ascii="Merriweather" w:hAnsi="Merriweather"/>
          <w:sz w:val="18"/>
        </w:rPr>
        <w:t>2000);</w:t>
      </w:r>
    </w:p>
    <w:p w14:paraId="4521C743" w14:textId="77777777" w:rsidR="00AF40A7" w:rsidRPr="007E75D5" w:rsidRDefault="001B270E" w:rsidP="007E75D5">
      <w:pPr>
        <w:pStyle w:val="ListParagraph"/>
        <w:numPr>
          <w:ilvl w:val="0"/>
          <w:numId w:val="3"/>
        </w:numPr>
        <w:tabs>
          <w:tab w:val="left" w:pos="2240"/>
          <w:tab w:val="left" w:pos="2241"/>
        </w:tabs>
        <w:spacing w:after="240"/>
        <w:ind w:right="115"/>
        <w:rPr>
          <w:rFonts w:ascii="Merriweather" w:hAnsi="Merriweather"/>
          <w:sz w:val="18"/>
        </w:rPr>
      </w:pPr>
      <w:r w:rsidRPr="007E75D5">
        <w:rPr>
          <w:rFonts w:ascii="Merriweather" w:hAnsi="Merriweather"/>
          <w:sz w:val="18"/>
        </w:rPr>
        <w:t>41 U.S.C. § 701 et seq. (Drug-Free Workplace Act of 1988), as implemented by 2 C.F.R. Part</w:t>
      </w:r>
      <w:r w:rsidRPr="007E75D5">
        <w:rPr>
          <w:rFonts w:ascii="Merriweather" w:hAnsi="Merriweather"/>
          <w:spacing w:val="-4"/>
          <w:sz w:val="18"/>
        </w:rPr>
        <w:t xml:space="preserve"> </w:t>
      </w:r>
      <w:r w:rsidRPr="007E75D5">
        <w:rPr>
          <w:rFonts w:ascii="Merriweather" w:hAnsi="Merriweather"/>
          <w:sz w:val="18"/>
        </w:rPr>
        <w:t>182;</w:t>
      </w:r>
    </w:p>
    <w:p w14:paraId="3BE61CD2" w14:textId="77777777" w:rsidR="00AF40A7" w:rsidRPr="007E75D5" w:rsidRDefault="001B270E" w:rsidP="007E75D5">
      <w:pPr>
        <w:pStyle w:val="ListParagraph"/>
        <w:numPr>
          <w:ilvl w:val="0"/>
          <w:numId w:val="3"/>
        </w:numPr>
        <w:tabs>
          <w:tab w:val="left" w:pos="2279"/>
          <w:tab w:val="left" w:pos="2280"/>
        </w:tabs>
        <w:spacing w:before="100" w:after="240"/>
        <w:ind w:left="2280" w:right="116"/>
        <w:rPr>
          <w:rFonts w:ascii="Merriweather" w:hAnsi="Merriweather"/>
          <w:sz w:val="18"/>
        </w:rPr>
      </w:pPr>
      <w:r w:rsidRPr="007E75D5">
        <w:rPr>
          <w:rFonts w:ascii="Merriweather" w:hAnsi="Merriweather"/>
          <w:sz w:val="18"/>
        </w:rPr>
        <w:t>41 U.S.C. § 6306 (Prohibition on Members of Congress making contracts with Federal Government);</w:t>
      </w:r>
    </w:p>
    <w:p w14:paraId="05EC8912" w14:textId="77777777" w:rsidR="00AF40A7" w:rsidRPr="007E75D5" w:rsidRDefault="001B270E" w:rsidP="007E75D5">
      <w:pPr>
        <w:pStyle w:val="ListParagraph"/>
        <w:numPr>
          <w:ilvl w:val="0"/>
          <w:numId w:val="3"/>
        </w:numPr>
        <w:tabs>
          <w:tab w:val="left" w:pos="2279"/>
          <w:tab w:val="left" w:pos="2280"/>
        </w:tabs>
        <w:spacing w:after="240" w:line="220" w:lineRule="exact"/>
        <w:ind w:left="2280"/>
        <w:rPr>
          <w:rFonts w:ascii="Merriweather" w:hAnsi="Merriweather"/>
          <w:sz w:val="18"/>
        </w:rPr>
      </w:pPr>
      <w:r w:rsidRPr="007E75D5">
        <w:rPr>
          <w:rFonts w:ascii="Merriweather" w:hAnsi="Merriweather"/>
          <w:sz w:val="18"/>
        </w:rPr>
        <w:t>42 U.S.C. § 12101 et seq. (Americans with Disabilities Act of 1990), as implemented by</w:t>
      </w:r>
      <w:r w:rsidRPr="007E75D5">
        <w:rPr>
          <w:rFonts w:ascii="Merriweather" w:hAnsi="Merriweather"/>
          <w:spacing w:val="-34"/>
          <w:sz w:val="18"/>
        </w:rPr>
        <w:t xml:space="preserve"> </w:t>
      </w:r>
      <w:r w:rsidRPr="007E75D5">
        <w:rPr>
          <w:rFonts w:ascii="Merriweather" w:hAnsi="Merriweather"/>
          <w:sz w:val="18"/>
        </w:rPr>
        <w:t>28</w:t>
      </w:r>
    </w:p>
    <w:p w14:paraId="5E5336C7" w14:textId="77777777" w:rsidR="00AF40A7" w:rsidRPr="007E75D5" w:rsidRDefault="001B270E" w:rsidP="007E75D5">
      <w:pPr>
        <w:pStyle w:val="BodyText"/>
        <w:spacing w:before="1" w:after="240" w:line="207" w:lineRule="exact"/>
        <w:ind w:left="2280"/>
        <w:rPr>
          <w:rFonts w:ascii="Merriweather" w:hAnsi="Merriweather"/>
        </w:rPr>
      </w:pPr>
      <w:r w:rsidRPr="007E75D5">
        <w:rPr>
          <w:rFonts w:ascii="Merriweather" w:hAnsi="Merriweather"/>
        </w:rPr>
        <w:t>C.F.R. Parts 35 and 36;</w:t>
      </w:r>
    </w:p>
    <w:p w14:paraId="396955D2" w14:textId="77777777" w:rsidR="00AF40A7" w:rsidRPr="007E75D5" w:rsidRDefault="001B270E" w:rsidP="007E75D5">
      <w:pPr>
        <w:pStyle w:val="ListParagraph"/>
        <w:numPr>
          <w:ilvl w:val="0"/>
          <w:numId w:val="3"/>
        </w:numPr>
        <w:tabs>
          <w:tab w:val="left" w:pos="2279"/>
          <w:tab w:val="left" w:pos="2280"/>
        </w:tabs>
        <w:spacing w:after="240" w:line="219" w:lineRule="exact"/>
        <w:ind w:left="2279"/>
        <w:rPr>
          <w:rFonts w:ascii="Merriweather" w:hAnsi="Merriweather"/>
          <w:sz w:val="18"/>
        </w:rPr>
      </w:pPr>
      <w:r w:rsidRPr="007E75D5">
        <w:rPr>
          <w:rFonts w:ascii="Merriweather" w:hAnsi="Merriweather"/>
          <w:sz w:val="18"/>
        </w:rPr>
        <w:t>48 U.S.C. § 1469a (Waiver of</w:t>
      </w:r>
      <w:r w:rsidRPr="007E75D5">
        <w:rPr>
          <w:rFonts w:ascii="Merriweather" w:hAnsi="Merriweather"/>
          <w:spacing w:val="-35"/>
          <w:sz w:val="18"/>
        </w:rPr>
        <w:t xml:space="preserve"> </w:t>
      </w:r>
      <w:r w:rsidRPr="007E75D5">
        <w:rPr>
          <w:rFonts w:ascii="Merriweather" w:hAnsi="Merriweather"/>
          <w:sz w:val="18"/>
        </w:rPr>
        <w:t>Matching Fund Requirements for Awards to Insular Areas);</w:t>
      </w:r>
    </w:p>
    <w:p w14:paraId="190E37DA" w14:textId="77777777" w:rsidR="00AF40A7" w:rsidRPr="007E75D5" w:rsidRDefault="001B270E" w:rsidP="007E75D5">
      <w:pPr>
        <w:pStyle w:val="ListParagraph"/>
        <w:numPr>
          <w:ilvl w:val="0"/>
          <w:numId w:val="3"/>
        </w:numPr>
        <w:tabs>
          <w:tab w:val="left" w:pos="2279"/>
          <w:tab w:val="left" w:pos="2280"/>
        </w:tabs>
        <w:spacing w:after="240" w:line="218" w:lineRule="exact"/>
        <w:ind w:left="2279"/>
        <w:rPr>
          <w:rFonts w:ascii="Merriweather" w:hAnsi="Merriweather"/>
          <w:sz w:val="18"/>
        </w:rPr>
      </w:pPr>
      <w:r w:rsidRPr="007E75D5">
        <w:rPr>
          <w:rFonts w:ascii="Merriweather" w:hAnsi="Merriweather"/>
          <w:sz w:val="18"/>
        </w:rPr>
        <w:t>49 U.S.C. App. 1517 (Fly America</w:t>
      </w:r>
      <w:r w:rsidRPr="007E75D5">
        <w:rPr>
          <w:rFonts w:ascii="Merriweather" w:hAnsi="Merriweather"/>
          <w:spacing w:val="-12"/>
          <w:sz w:val="18"/>
        </w:rPr>
        <w:t xml:space="preserve"> </w:t>
      </w:r>
      <w:r w:rsidRPr="007E75D5">
        <w:rPr>
          <w:rFonts w:ascii="Merriweather" w:hAnsi="Merriweather"/>
          <w:sz w:val="18"/>
        </w:rPr>
        <w:t>Act);</w:t>
      </w:r>
    </w:p>
    <w:p w14:paraId="51816283" w14:textId="77777777" w:rsidR="0066446D" w:rsidRPr="007E75D5" w:rsidRDefault="0066446D" w:rsidP="007E75D5">
      <w:pPr>
        <w:pStyle w:val="ListParagraph"/>
        <w:numPr>
          <w:ilvl w:val="0"/>
          <w:numId w:val="3"/>
        </w:numPr>
        <w:tabs>
          <w:tab w:val="left" w:pos="2279"/>
          <w:tab w:val="left" w:pos="2280"/>
        </w:tabs>
        <w:spacing w:after="240" w:line="219" w:lineRule="exact"/>
        <w:ind w:left="2279"/>
        <w:rPr>
          <w:rFonts w:ascii="Merriweather" w:hAnsi="Merriweather"/>
          <w:sz w:val="18"/>
        </w:rPr>
      </w:pPr>
      <w:r w:rsidRPr="007E75D5">
        <w:rPr>
          <w:rFonts w:ascii="Merriweather" w:hAnsi="Merriweather"/>
          <w:sz w:val="18"/>
        </w:rPr>
        <w:t>2 C.F.R Parts 200</w:t>
      </w:r>
    </w:p>
    <w:p w14:paraId="6BAD1DE5" w14:textId="77777777" w:rsidR="00AF40A7" w:rsidRPr="007E75D5" w:rsidRDefault="001B270E" w:rsidP="007E75D5">
      <w:pPr>
        <w:pStyle w:val="ListParagraph"/>
        <w:numPr>
          <w:ilvl w:val="0"/>
          <w:numId w:val="3"/>
        </w:numPr>
        <w:tabs>
          <w:tab w:val="left" w:pos="2279"/>
          <w:tab w:val="left" w:pos="2280"/>
        </w:tabs>
        <w:spacing w:after="240" w:line="219" w:lineRule="exact"/>
        <w:ind w:left="2279"/>
        <w:rPr>
          <w:rFonts w:ascii="Merriweather" w:hAnsi="Merriweather"/>
          <w:sz w:val="18"/>
        </w:rPr>
      </w:pPr>
      <w:r w:rsidRPr="007E75D5">
        <w:rPr>
          <w:rFonts w:ascii="Merriweather" w:hAnsi="Merriweather"/>
          <w:sz w:val="18"/>
        </w:rPr>
        <w:t>2 C.F.R. Parts 180 and 2700 (</w:t>
      </w:r>
      <w:proofErr w:type="spellStart"/>
      <w:r w:rsidRPr="007E75D5">
        <w:rPr>
          <w:rFonts w:ascii="Merriweather" w:hAnsi="Merriweather"/>
          <w:sz w:val="18"/>
        </w:rPr>
        <w:t>Nonprocurement</w:t>
      </w:r>
      <w:proofErr w:type="spellEnd"/>
      <w:r w:rsidRPr="007E75D5">
        <w:rPr>
          <w:rFonts w:ascii="Merriweather" w:hAnsi="Merriweather"/>
          <w:sz w:val="18"/>
        </w:rPr>
        <w:t xml:space="preserve"> Debarment and</w:t>
      </w:r>
      <w:r w:rsidRPr="007E75D5">
        <w:rPr>
          <w:rFonts w:ascii="Merriweather" w:hAnsi="Merriweather"/>
          <w:spacing w:val="-29"/>
          <w:sz w:val="18"/>
        </w:rPr>
        <w:t xml:space="preserve"> </w:t>
      </w:r>
      <w:r w:rsidRPr="007E75D5">
        <w:rPr>
          <w:rFonts w:ascii="Merriweather" w:hAnsi="Merriweather"/>
          <w:sz w:val="18"/>
        </w:rPr>
        <w:t>Suspension);</w:t>
      </w:r>
    </w:p>
    <w:p w14:paraId="6B60C004" w14:textId="77777777" w:rsidR="00AF40A7" w:rsidRPr="007E75D5" w:rsidRDefault="001B270E" w:rsidP="007E75D5">
      <w:pPr>
        <w:pStyle w:val="ListParagraph"/>
        <w:numPr>
          <w:ilvl w:val="0"/>
          <w:numId w:val="3"/>
        </w:numPr>
        <w:tabs>
          <w:tab w:val="left" w:pos="2279"/>
          <w:tab w:val="left" w:pos="2280"/>
        </w:tabs>
        <w:spacing w:after="240" w:line="219" w:lineRule="exact"/>
        <w:ind w:left="2279"/>
        <w:rPr>
          <w:rFonts w:ascii="Merriweather" w:hAnsi="Merriweather"/>
          <w:sz w:val="18"/>
        </w:rPr>
      </w:pPr>
      <w:r w:rsidRPr="007E75D5">
        <w:rPr>
          <w:rFonts w:ascii="Merriweather" w:hAnsi="Merriweather"/>
          <w:sz w:val="18"/>
        </w:rPr>
        <w:t>13 C.F.R. Parts 112, 113, and 117 (Civil Rights</w:t>
      </w:r>
      <w:r w:rsidRPr="007E75D5">
        <w:rPr>
          <w:rFonts w:ascii="Merriweather" w:hAnsi="Merriweather"/>
          <w:spacing w:val="-26"/>
          <w:sz w:val="18"/>
        </w:rPr>
        <w:t xml:space="preserve"> </w:t>
      </w:r>
      <w:r w:rsidRPr="007E75D5">
        <w:rPr>
          <w:rFonts w:ascii="Merriweather" w:hAnsi="Merriweather"/>
          <w:sz w:val="18"/>
        </w:rPr>
        <w:t>Compliance);</w:t>
      </w:r>
    </w:p>
    <w:p w14:paraId="79B353F5" w14:textId="77777777" w:rsidR="00AF40A7" w:rsidRPr="007E75D5" w:rsidRDefault="001B270E" w:rsidP="007E75D5">
      <w:pPr>
        <w:pStyle w:val="ListParagraph"/>
        <w:numPr>
          <w:ilvl w:val="0"/>
          <w:numId w:val="3"/>
        </w:numPr>
        <w:tabs>
          <w:tab w:val="left" w:pos="2279"/>
          <w:tab w:val="left" w:pos="2280"/>
        </w:tabs>
        <w:spacing w:after="240" w:line="218" w:lineRule="exact"/>
        <w:ind w:left="2279"/>
        <w:rPr>
          <w:rFonts w:ascii="Merriweather" w:hAnsi="Merriweather"/>
          <w:sz w:val="18"/>
        </w:rPr>
      </w:pPr>
      <w:r w:rsidRPr="007E75D5">
        <w:rPr>
          <w:rFonts w:ascii="Merriweather" w:hAnsi="Merriweather"/>
          <w:sz w:val="18"/>
        </w:rPr>
        <w:t>13 C.F.R. Part 146 (Restrictions on</w:t>
      </w:r>
      <w:r w:rsidRPr="007E75D5">
        <w:rPr>
          <w:rFonts w:ascii="Merriweather" w:hAnsi="Merriweather"/>
          <w:spacing w:val="-17"/>
          <w:sz w:val="18"/>
        </w:rPr>
        <w:t xml:space="preserve"> </w:t>
      </w:r>
      <w:r w:rsidRPr="007E75D5">
        <w:rPr>
          <w:rFonts w:ascii="Merriweather" w:hAnsi="Merriweather"/>
          <w:sz w:val="18"/>
        </w:rPr>
        <w:t>Lobbying);</w:t>
      </w:r>
    </w:p>
    <w:p w14:paraId="6FA8DD9B" w14:textId="77777777" w:rsidR="00AF40A7" w:rsidRPr="007E75D5" w:rsidRDefault="001B270E" w:rsidP="007E75D5">
      <w:pPr>
        <w:pStyle w:val="ListParagraph"/>
        <w:numPr>
          <w:ilvl w:val="0"/>
          <w:numId w:val="3"/>
        </w:numPr>
        <w:tabs>
          <w:tab w:val="left" w:pos="2279"/>
          <w:tab w:val="left" w:pos="2280"/>
        </w:tabs>
        <w:spacing w:after="240"/>
        <w:ind w:left="2279" w:right="116"/>
        <w:rPr>
          <w:rFonts w:ascii="Merriweather" w:hAnsi="Merriweather"/>
          <w:sz w:val="18"/>
        </w:rPr>
      </w:pPr>
      <w:r w:rsidRPr="007E75D5">
        <w:rPr>
          <w:rFonts w:ascii="Merriweather" w:hAnsi="Merriweather"/>
          <w:sz w:val="18"/>
        </w:rPr>
        <w:t>37 C.F.R. Part 401 (Rights to Inventions Made by Nonprofit Organizations and Small Business Firms Under Government Grants, Contracts,</w:t>
      </w:r>
      <w:r w:rsidRPr="007E75D5">
        <w:rPr>
          <w:rFonts w:ascii="Merriweather" w:hAnsi="Merriweather"/>
          <w:spacing w:val="-35"/>
          <w:sz w:val="18"/>
        </w:rPr>
        <w:t xml:space="preserve"> </w:t>
      </w:r>
      <w:r w:rsidRPr="007E75D5">
        <w:rPr>
          <w:rFonts w:ascii="Merriweather" w:hAnsi="Merriweather"/>
          <w:sz w:val="18"/>
        </w:rPr>
        <w:t>and Cooperative Agreements);</w:t>
      </w:r>
    </w:p>
    <w:p w14:paraId="3C4A6A09" w14:textId="77777777" w:rsidR="00AF40A7" w:rsidRPr="007E75D5" w:rsidRDefault="001B270E" w:rsidP="007E75D5">
      <w:pPr>
        <w:pStyle w:val="ListParagraph"/>
        <w:numPr>
          <w:ilvl w:val="0"/>
          <w:numId w:val="3"/>
        </w:numPr>
        <w:tabs>
          <w:tab w:val="left" w:pos="2279"/>
          <w:tab w:val="left" w:pos="2280"/>
        </w:tabs>
        <w:spacing w:after="240"/>
        <w:ind w:left="2279" w:right="118"/>
        <w:rPr>
          <w:rFonts w:ascii="Merriweather" w:hAnsi="Merriweather"/>
          <w:sz w:val="18"/>
        </w:rPr>
      </w:pPr>
      <w:r w:rsidRPr="007E75D5">
        <w:rPr>
          <w:rFonts w:ascii="Merriweather" w:hAnsi="Merriweather"/>
          <w:sz w:val="18"/>
        </w:rPr>
        <w:t>Executive Order 13166 (Improving Access to Services for Persons with Limited English Proficiency);</w:t>
      </w:r>
    </w:p>
    <w:p w14:paraId="0DD2B650" w14:textId="77777777" w:rsidR="00AF40A7" w:rsidRPr="007E75D5" w:rsidRDefault="001B270E" w:rsidP="007E75D5">
      <w:pPr>
        <w:pStyle w:val="ListParagraph"/>
        <w:numPr>
          <w:ilvl w:val="0"/>
          <w:numId w:val="3"/>
        </w:numPr>
        <w:tabs>
          <w:tab w:val="left" w:pos="2279"/>
          <w:tab w:val="left" w:pos="2280"/>
        </w:tabs>
        <w:spacing w:after="240" w:line="220" w:lineRule="exact"/>
        <w:ind w:left="2279"/>
        <w:rPr>
          <w:rFonts w:ascii="Merriweather" w:hAnsi="Merriweather"/>
          <w:sz w:val="18"/>
        </w:rPr>
      </w:pPr>
      <w:r w:rsidRPr="007E75D5">
        <w:rPr>
          <w:rFonts w:ascii="Merriweather" w:hAnsi="Merriweather"/>
          <w:sz w:val="18"/>
        </w:rPr>
        <w:t>Executive Order 13513 (Federal Leadership on Reducing Text Messaging While</w:t>
      </w:r>
      <w:r w:rsidRPr="007E75D5">
        <w:rPr>
          <w:rFonts w:ascii="Merriweather" w:hAnsi="Merriweather"/>
          <w:spacing w:val="-35"/>
          <w:sz w:val="18"/>
        </w:rPr>
        <w:t xml:space="preserve"> </w:t>
      </w:r>
      <w:r w:rsidRPr="007E75D5">
        <w:rPr>
          <w:rFonts w:ascii="Merriweather" w:hAnsi="Merriweather"/>
          <w:sz w:val="18"/>
        </w:rPr>
        <w:t>Driving);</w:t>
      </w:r>
    </w:p>
    <w:p w14:paraId="67A8C2C6" w14:textId="77777777" w:rsidR="00AF40A7" w:rsidRPr="007E75D5" w:rsidRDefault="001B270E" w:rsidP="007E75D5">
      <w:pPr>
        <w:pStyle w:val="ListParagraph"/>
        <w:numPr>
          <w:ilvl w:val="0"/>
          <w:numId w:val="3"/>
        </w:numPr>
        <w:tabs>
          <w:tab w:val="left" w:pos="2279"/>
          <w:tab w:val="left" w:pos="2280"/>
        </w:tabs>
        <w:spacing w:after="240"/>
        <w:ind w:left="2279" w:right="115"/>
        <w:rPr>
          <w:rFonts w:ascii="Merriweather" w:hAnsi="Merriweather"/>
          <w:sz w:val="18"/>
        </w:rPr>
      </w:pPr>
      <w:r w:rsidRPr="007E75D5">
        <w:rPr>
          <w:rFonts w:ascii="Merriweather" w:hAnsi="Merriweather"/>
          <w:sz w:val="18"/>
        </w:rPr>
        <w:t xml:space="preserve">Executive Order 13333 (Amending Executive Order 13257 to Implement the </w:t>
      </w:r>
      <w:r w:rsidRPr="007E75D5">
        <w:rPr>
          <w:rFonts w:ascii="Merriweather" w:hAnsi="Merriweather"/>
          <w:sz w:val="18"/>
        </w:rPr>
        <w:lastRenderedPageBreak/>
        <w:t>Trafficking Victims Protection Reauthorization Act of</w:t>
      </w:r>
      <w:r w:rsidRPr="007E75D5">
        <w:rPr>
          <w:rFonts w:ascii="Merriweather" w:hAnsi="Merriweather"/>
          <w:spacing w:val="-21"/>
          <w:sz w:val="18"/>
        </w:rPr>
        <w:t xml:space="preserve"> </w:t>
      </w:r>
      <w:r w:rsidRPr="007E75D5">
        <w:rPr>
          <w:rFonts w:ascii="Merriweather" w:hAnsi="Merriweather"/>
          <w:sz w:val="18"/>
        </w:rPr>
        <w:t>2003);</w:t>
      </w:r>
    </w:p>
    <w:p w14:paraId="50450A1C" w14:textId="77777777" w:rsidR="00AF40A7" w:rsidRPr="007E75D5" w:rsidRDefault="001B270E" w:rsidP="007E75D5">
      <w:pPr>
        <w:pStyle w:val="ListParagraph"/>
        <w:numPr>
          <w:ilvl w:val="0"/>
          <w:numId w:val="3"/>
        </w:numPr>
        <w:tabs>
          <w:tab w:val="left" w:pos="2279"/>
          <w:tab w:val="left" w:pos="2280"/>
        </w:tabs>
        <w:spacing w:after="240" w:line="220" w:lineRule="exact"/>
        <w:ind w:left="2279"/>
        <w:rPr>
          <w:rFonts w:ascii="Merriweather" w:hAnsi="Merriweather"/>
          <w:sz w:val="18"/>
        </w:rPr>
      </w:pPr>
      <w:r w:rsidRPr="007E75D5">
        <w:rPr>
          <w:rFonts w:ascii="Merriweather" w:hAnsi="Merriweather"/>
          <w:sz w:val="18"/>
        </w:rPr>
        <w:t>22 U</w:t>
      </w:r>
      <w:r w:rsidR="00C11F21" w:rsidRPr="007E75D5">
        <w:rPr>
          <w:rFonts w:ascii="Merriweather" w:hAnsi="Merriweather"/>
          <w:sz w:val="18"/>
        </w:rPr>
        <w:t>.</w:t>
      </w:r>
      <w:r w:rsidRPr="007E75D5">
        <w:rPr>
          <w:rFonts w:ascii="Merriweather" w:hAnsi="Merriweather"/>
          <w:sz w:val="18"/>
        </w:rPr>
        <w:t>S</w:t>
      </w:r>
      <w:r w:rsidR="00C11F21" w:rsidRPr="007E75D5">
        <w:rPr>
          <w:rFonts w:ascii="Merriweather" w:hAnsi="Merriweather"/>
          <w:sz w:val="18"/>
        </w:rPr>
        <w:t>.</w:t>
      </w:r>
      <w:r w:rsidRPr="007E75D5">
        <w:rPr>
          <w:rFonts w:ascii="Merriweather" w:hAnsi="Merriweather"/>
          <w:sz w:val="18"/>
        </w:rPr>
        <w:t>C § 7104 (Prevision of</w:t>
      </w:r>
      <w:r w:rsidRPr="007E75D5">
        <w:rPr>
          <w:rFonts w:ascii="Merriweather" w:hAnsi="Merriweather"/>
          <w:spacing w:val="-15"/>
          <w:sz w:val="18"/>
        </w:rPr>
        <w:t xml:space="preserve"> </w:t>
      </w:r>
      <w:r w:rsidRPr="007E75D5">
        <w:rPr>
          <w:rFonts w:ascii="Merriweather" w:hAnsi="Merriweather"/>
          <w:sz w:val="18"/>
        </w:rPr>
        <w:t>Trafficking)</w:t>
      </w:r>
    </w:p>
    <w:p w14:paraId="03A1A865" w14:textId="77777777" w:rsidR="00AF40A7" w:rsidRPr="007E75D5" w:rsidRDefault="001B270E" w:rsidP="007E75D5">
      <w:pPr>
        <w:pStyle w:val="ListParagraph"/>
        <w:numPr>
          <w:ilvl w:val="0"/>
          <w:numId w:val="3"/>
        </w:numPr>
        <w:tabs>
          <w:tab w:val="left" w:pos="2279"/>
          <w:tab w:val="left" w:pos="2280"/>
        </w:tabs>
        <w:spacing w:before="1" w:after="240"/>
        <w:ind w:left="2280" w:right="116"/>
        <w:rPr>
          <w:rFonts w:ascii="Merriweather" w:hAnsi="Merriweather"/>
          <w:sz w:val="18"/>
        </w:rPr>
      </w:pPr>
      <w:r w:rsidRPr="007E75D5">
        <w:rPr>
          <w:rFonts w:ascii="Merriweather" w:hAnsi="Merriweather"/>
          <w:sz w:val="18"/>
        </w:rPr>
        <w:t>Title 13, Code of Federal Regulations (CFR), Chapter 1, or SBA’s Standard Operating Procedures</w:t>
      </w:r>
      <w:r w:rsidRPr="007E75D5">
        <w:rPr>
          <w:rFonts w:ascii="Merriweather" w:hAnsi="Merriweather"/>
          <w:spacing w:val="-3"/>
          <w:sz w:val="18"/>
        </w:rPr>
        <w:t xml:space="preserve"> </w:t>
      </w:r>
      <w:r w:rsidRPr="007E75D5">
        <w:rPr>
          <w:rFonts w:ascii="Merriweather" w:hAnsi="Merriweather"/>
          <w:sz w:val="18"/>
        </w:rPr>
        <w:t>(SOPs);</w:t>
      </w:r>
    </w:p>
    <w:p w14:paraId="6BC5E475" w14:textId="77777777" w:rsidR="00AF40A7" w:rsidRPr="007E75D5" w:rsidRDefault="001B270E" w:rsidP="007E75D5">
      <w:pPr>
        <w:pStyle w:val="ListParagraph"/>
        <w:numPr>
          <w:ilvl w:val="0"/>
          <w:numId w:val="3"/>
        </w:numPr>
        <w:tabs>
          <w:tab w:val="left" w:pos="2279"/>
          <w:tab w:val="left" w:pos="2280"/>
        </w:tabs>
        <w:spacing w:after="240" w:line="219" w:lineRule="exact"/>
        <w:ind w:left="2280"/>
        <w:rPr>
          <w:rFonts w:ascii="Merriweather" w:hAnsi="Merriweather"/>
          <w:sz w:val="18"/>
        </w:rPr>
      </w:pPr>
      <w:r w:rsidRPr="007E75D5">
        <w:rPr>
          <w:rFonts w:ascii="Merriweather" w:hAnsi="Merriweather"/>
          <w:sz w:val="18"/>
        </w:rPr>
        <w:t>Title VI of the Civil Rights Act of</w:t>
      </w:r>
      <w:r w:rsidRPr="007E75D5">
        <w:rPr>
          <w:rFonts w:ascii="Merriweather" w:hAnsi="Merriweather"/>
          <w:spacing w:val="-16"/>
          <w:sz w:val="18"/>
        </w:rPr>
        <w:t xml:space="preserve"> </w:t>
      </w:r>
      <w:r w:rsidRPr="007E75D5">
        <w:rPr>
          <w:rFonts w:ascii="Merriweather" w:hAnsi="Merriweather"/>
          <w:sz w:val="18"/>
        </w:rPr>
        <w:t>1964;</w:t>
      </w:r>
    </w:p>
    <w:p w14:paraId="21DA5E6F" w14:textId="77777777" w:rsidR="00AF40A7" w:rsidRPr="007E75D5" w:rsidRDefault="001B270E" w:rsidP="007E75D5">
      <w:pPr>
        <w:pStyle w:val="ListParagraph"/>
        <w:numPr>
          <w:ilvl w:val="0"/>
          <w:numId w:val="3"/>
        </w:numPr>
        <w:tabs>
          <w:tab w:val="left" w:pos="2279"/>
          <w:tab w:val="left" w:pos="2280"/>
        </w:tabs>
        <w:spacing w:after="240" w:line="219" w:lineRule="exact"/>
        <w:ind w:left="2280"/>
        <w:rPr>
          <w:rFonts w:ascii="Merriweather" w:hAnsi="Merriweather"/>
          <w:sz w:val="18"/>
        </w:rPr>
      </w:pPr>
      <w:r w:rsidRPr="007E75D5">
        <w:rPr>
          <w:rFonts w:ascii="Merriweather" w:hAnsi="Merriweather"/>
          <w:sz w:val="18"/>
        </w:rPr>
        <w:t>44 U</w:t>
      </w:r>
      <w:r w:rsidR="00C11F21" w:rsidRPr="007E75D5">
        <w:rPr>
          <w:rFonts w:ascii="Merriweather" w:hAnsi="Merriweather"/>
          <w:sz w:val="18"/>
        </w:rPr>
        <w:t>.</w:t>
      </w:r>
      <w:r w:rsidRPr="007E75D5">
        <w:rPr>
          <w:rFonts w:ascii="Merriweather" w:hAnsi="Merriweather"/>
          <w:sz w:val="18"/>
        </w:rPr>
        <w:t>S</w:t>
      </w:r>
      <w:r w:rsidR="00C11F21" w:rsidRPr="007E75D5">
        <w:rPr>
          <w:rFonts w:ascii="Merriweather" w:hAnsi="Merriweather"/>
          <w:sz w:val="18"/>
        </w:rPr>
        <w:t>.</w:t>
      </w:r>
      <w:r w:rsidRPr="007E75D5">
        <w:rPr>
          <w:rFonts w:ascii="Merriweather" w:hAnsi="Merriweather"/>
          <w:sz w:val="18"/>
        </w:rPr>
        <w:t>C § 3501 (Paperwork Reduction</w:t>
      </w:r>
      <w:r w:rsidRPr="007E75D5">
        <w:rPr>
          <w:rFonts w:ascii="Merriweather" w:hAnsi="Merriweather"/>
          <w:spacing w:val="-14"/>
          <w:sz w:val="18"/>
        </w:rPr>
        <w:t xml:space="preserve"> </w:t>
      </w:r>
      <w:r w:rsidRPr="007E75D5">
        <w:rPr>
          <w:rFonts w:ascii="Merriweather" w:hAnsi="Merriweather"/>
          <w:sz w:val="18"/>
        </w:rPr>
        <w:t>Act);</w:t>
      </w:r>
    </w:p>
    <w:p w14:paraId="51657A9A" w14:textId="77777777" w:rsidR="00AF40A7" w:rsidRPr="007E75D5" w:rsidRDefault="001B270E" w:rsidP="007E75D5">
      <w:pPr>
        <w:pStyle w:val="ListParagraph"/>
        <w:numPr>
          <w:ilvl w:val="0"/>
          <w:numId w:val="3"/>
        </w:numPr>
        <w:tabs>
          <w:tab w:val="left" w:pos="2279"/>
          <w:tab w:val="left" w:pos="2280"/>
        </w:tabs>
        <w:spacing w:after="240"/>
        <w:ind w:left="2280" w:right="115"/>
        <w:rPr>
          <w:rFonts w:ascii="Merriweather" w:hAnsi="Merriweather"/>
          <w:sz w:val="18"/>
        </w:rPr>
      </w:pPr>
      <w:r w:rsidRPr="007E75D5">
        <w:rPr>
          <w:rFonts w:ascii="Merriweather" w:hAnsi="Merriweather"/>
          <w:sz w:val="18"/>
        </w:rPr>
        <w:t>Executive Order 12600 (Pre-disclosure notification procedures for confidential commercial information);</w:t>
      </w:r>
    </w:p>
    <w:p w14:paraId="3D1D3B37" w14:textId="77777777" w:rsidR="00AF40A7" w:rsidRPr="007E75D5" w:rsidRDefault="001B270E" w:rsidP="007E75D5">
      <w:pPr>
        <w:pStyle w:val="ListParagraph"/>
        <w:numPr>
          <w:ilvl w:val="0"/>
          <w:numId w:val="3"/>
        </w:numPr>
        <w:tabs>
          <w:tab w:val="left" w:pos="2279"/>
          <w:tab w:val="left" w:pos="2280"/>
        </w:tabs>
        <w:spacing w:after="240" w:line="220" w:lineRule="exact"/>
        <w:ind w:left="2280"/>
        <w:rPr>
          <w:rFonts w:ascii="Merriweather" w:hAnsi="Merriweather"/>
          <w:sz w:val="18"/>
        </w:rPr>
      </w:pPr>
      <w:r w:rsidRPr="007E75D5">
        <w:rPr>
          <w:rFonts w:ascii="Merriweather" w:hAnsi="Merriweather"/>
          <w:sz w:val="18"/>
        </w:rPr>
        <w:t>5 U</w:t>
      </w:r>
      <w:r w:rsidR="00C11F21" w:rsidRPr="007E75D5">
        <w:rPr>
          <w:rFonts w:ascii="Merriweather" w:hAnsi="Merriweather"/>
          <w:sz w:val="18"/>
        </w:rPr>
        <w:t>.</w:t>
      </w:r>
      <w:r w:rsidRPr="007E75D5">
        <w:rPr>
          <w:rFonts w:ascii="Merriweather" w:hAnsi="Merriweather"/>
          <w:sz w:val="18"/>
        </w:rPr>
        <w:t>S</w:t>
      </w:r>
      <w:r w:rsidR="00C11F21" w:rsidRPr="007E75D5">
        <w:rPr>
          <w:rFonts w:ascii="Merriweather" w:hAnsi="Merriweather"/>
          <w:sz w:val="18"/>
        </w:rPr>
        <w:t>.</w:t>
      </w:r>
      <w:r w:rsidRPr="007E75D5">
        <w:rPr>
          <w:rFonts w:ascii="Merriweather" w:hAnsi="Merriweather"/>
          <w:sz w:val="18"/>
        </w:rPr>
        <w:t>C § 552 (Freedom of Information</w:t>
      </w:r>
      <w:r w:rsidRPr="007E75D5">
        <w:rPr>
          <w:rFonts w:ascii="Merriweather" w:hAnsi="Merriweather"/>
          <w:spacing w:val="-11"/>
          <w:sz w:val="18"/>
        </w:rPr>
        <w:t xml:space="preserve"> </w:t>
      </w:r>
      <w:r w:rsidRPr="007E75D5">
        <w:rPr>
          <w:rFonts w:ascii="Merriweather" w:hAnsi="Merriweather"/>
          <w:sz w:val="18"/>
        </w:rPr>
        <w:t>Act);</w:t>
      </w:r>
    </w:p>
    <w:p w14:paraId="25757B95" w14:textId="77777777" w:rsidR="00AF40A7" w:rsidRPr="007E75D5" w:rsidRDefault="001B270E" w:rsidP="007E75D5">
      <w:pPr>
        <w:pStyle w:val="ListParagraph"/>
        <w:numPr>
          <w:ilvl w:val="0"/>
          <w:numId w:val="3"/>
        </w:numPr>
        <w:tabs>
          <w:tab w:val="left" w:pos="2279"/>
          <w:tab w:val="left" w:pos="2280"/>
        </w:tabs>
        <w:spacing w:before="1" w:after="240" w:line="219" w:lineRule="exact"/>
        <w:ind w:left="2280"/>
        <w:rPr>
          <w:rFonts w:ascii="Merriweather" w:hAnsi="Merriweather"/>
          <w:sz w:val="18"/>
        </w:rPr>
      </w:pPr>
      <w:r w:rsidRPr="007E75D5">
        <w:rPr>
          <w:rFonts w:ascii="Merriweather" w:hAnsi="Merriweather"/>
          <w:sz w:val="18"/>
        </w:rPr>
        <w:t>15 U</w:t>
      </w:r>
      <w:r w:rsidR="00C11F21" w:rsidRPr="007E75D5">
        <w:rPr>
          <w:rFonts w:ascii="Merriweather" w:hAnsi="Merriweather"/>
          <w:sz w:val="18"/>
        </w:rPr>
        <w:t>.</w:t>
      </w:r>
      <w:r w:rsidRPr="007E75D5">
        <w:rPr>
          <w:rFonts w:ascii="Merriweather" w:hAnsi="Merriweather"/>
          <w:sz w:val="18"/>
        </w:rPr>
        <w:t>S</w:t>
      </w:r>
      <w:r w:rsidR="00C11F21" w:rsidRPr="007E75D5">
        <w:rPr>
          <w:rFonts w:ascii="Merriweather" w:hAnsi="Merriweather"/>
          <w:sz w:val="18"/>
        </w:rPr>
        <w:t>.</w:t>
      </w:r>
      <w:r w:rsidRPr="007E75D5">
        <w:rPr>
          <w:rFonts w:ascii="Merriweather" w:hAnsi="Merriweather"/>
          <w:sz w:val="18"/>
        </w:rPr>
        <w:t>C § 648 (SB Act, SBDC</w:t>
      </w:r>
      <w:r w:rsidRPr="007E75D5">
        <w:rPr>
          <w:rFonts w:ascii="Merriweather" w:hAnsi="Merriweather"/>
          <w:spacing w:val="-7"/>
          <w:sz w:val="18"/>
        </w:rPr>
        <w:t xml:space="preserve"> </w:t>
      </w:r>
      <w:r w:rsidRPr="007E75D5">
        <w:rPr>
          <w:rFonts w:ascii="Merriweather" w:hAnsi="Merriweather"/>
          <w:sz w:val="18"/>
        </w:rPr>
        <w:t>Program)</w:t>
      </w:r>
    </w:p>
    <w:p w14:paraId="2712CB5D" w14:textId="77777777" w:rsidR="00AF40A7" w:rsidRPr="007E75D5" w:rsidRDefault="001B270E" w:rsidP="007E75D5">
      <w:pPr>
        <w:pStyle w:val="ListParagraph"/>
        <w:numPr>
          <w:ilvl w:val="0"/>
          <w:numId w:val="3"/>
        </w:numPr>
        <w:tabs>
          <w:tab w:val="left" w:pos="2279"/>
          <w:tab w:val="left" w:pos="2280"/>
        </w:tabs>
        <w:spacing w:after="240" w:line="218" w:lineRule="exact"/>
        <w:ind w:left="2280"/>
        <w:rPr>
          <w:rFonts w:ascii="Merriweather" w:hAnsi="Merriweather"/>
          <w:sz w:val="18"/>
        </w:rPr>
      </w:pPr>
      <w:r w:rsidRPr="007E75D5">
        <w:rPr>
          <w:rFonts w:ascii="Merriweather" w:hAnsi="Merriweather"/>
          <w:sz w:val="18"/>
        </w:rPr>
        <w:t>15 U.S.C. § 78dd-1 et seq. (Foreign Corrupt Practices</w:t>
      </w:r>
      <w:r w:rsidRPr="007E75D5">
        <w:rPr>
          <w:rFonts w:ascii="Merriweather" w:hAnsi="Merriweather"/>
          <w:spacing w:val="-23"/>
          <w:sz w:val="18"/>
        </w:rPr>
        <w:t xml:space="preserve"> </w:t>
      </w:r>
      <w:r w:rsidRPr="007E75D5">
        <w:rPr>
          <w:rFonts w:ascii="Merriweather" w:hAnsi="Merriweather"/>
          <w:sz w:val="18"/>
        </w:rPr>
        <w:t>Act)</w:t>
      </w:r>
    </w:p>
    <w:p w14:paraId="17106629" w14:textId="77777777" w:rsidR="00AF40A7" w:rsidRPr="007E75D5" w:rsidRDefault="001B270E" w:rsidP="007E75D5">
      <w:pPr>
        <w:pStyle w:val="ListParagraph"/>
        <w:numPr>
          <w:ilvl w:val="0"/>
          <w:numId w:val="3"/>
        </w:numPr>
        <w:tabs>
          <w:tab w:val="left" w:pos="2279"/>
          <w:tab w:val="left" w:pos="2280"/>
        </w:tabs>
        <w:spacing w:after="240"/>
        <w:ind w:left="2280" w:right="117"/>
        <w:rPr>
          <w:rFonts w:ascii="Merriweather" w:hAnsi="Merriweather"/>
          <w:sz w:val="18"/>
        </w:rPr>
      </w:pPr>
      <w:r w:rsidRPr="007E75D5">
        <w:rPr>
          <w:rFonts w:ascii="Merriweather" w:hAnsi="Merriweather"/>
          <w:sz w:val="18"/>
        </w:rPr>
        <w:t>22 U.S.C. § 7207 (Prohibition on United States Assistance and Financing to Certain Foreign</w:t>
      </w:r>
      <w:r w:rsidRPr="007E75D5">
        <w:rPr>
          <w:rFonts w:ascii="Merriweather" w:hAnsi="Merriweather"/>
          <w:spacing w:val="-6"/>
          <w:sz w:val="18"/>
        </w:rPr>
        <w:t xml:space="preserve"> </w:t>
      </w:r>
      <w:r w:rsidRPr="007E75D5">
        <w:rPr>
          <w:rFonts w:ascii="Merriweather" w:hAnsi="Merriweather"/>
          <w:sz w:val="18"/>
        </w:rPr>
        <w:t>Nations)</w:t>
      </w:r>
    </w:p>
    <w:p w14:paraId="6B2BEF49" w14:textId="77777777" w:rsidR="00AF40A7" w:rsidRPr="007E75D5" w:rsidRDefault="001B270E" w:rsidP="007E75D5">
      <w:pPr>
        <w:pStyle w:val="ListParagraph"/>
        <w:numPr>
          <w:ilvl w:val="0"/>
          <w:numId w:val="3"/>
        </w:numPr>
        <w:tabs>
          <w:tab w:val="left" w:pos="2279"/>
          <w:tab w:val="left" w:pos="2280"/>
        </w:tabs>
        <w:spacing w:before="3" w:after="240" w:line="219" w:lineRule="exact"/>
        <w:ind w:left="2280"/>
        <w:rPr>
          <w:rFonts w:ascii="Merriweather" w:hAnsi="Merriweather"/>
          <w:sz w:val="18"/>
        </w:rPr>
      </w:pPr>
      <w:r w:rsidRPr="007E75D5">
        <w:rPr>
          <w:rFonts w:ascii="Merriweather" w:hAnsi="Merriweather"/>
          <w:sz w:val="18"/>
        </w:rPr>
        <w:t>15 C.F.R. Parts 730-774 (Export</w:t>
      </w:r>
      <w:r w:rsidRPr="007E75D5">
        <w:rPr>
          <w:rFonts w:ascii="Merriweather" w:hAnsi="Merriweather"/>
          <w:spacing w:val="-18"/>
          <w:sz w:val="18"/>
        </w:rPr>
        <w:t xml:space="preserve"> </w:t>
      </w:r>
      <w:r w:rsidRPr="007E75D5">
        <w:rPr>
          <w:rFonts w:ascii="Merriweather" w:hAnsi="Merriweather"/>
          <w:sz w:val="18"/>
        </w:rPr>
        <w:t>Restrictions)</w:t>
      </w:r>
    </w:p>
    <w:p w14:paraId="0F87ACCC" w14:textId="77777777" w:rsidR="00AF40A7" w:rsidRPr="007E75D5" w:rsidRDefault="001B270E" w:rsidP="007E75D5">
      <w:pPr>
        <w:pStyle w:val="ListParagraph"/>
        <w:numPr>
          <w:ilvl w:val="0"/>
          <w:numId w:val="3"/>
        </w:numPr>
        <w:tabs>
          <w:tab w:val="left" w:pos="2279"/>
          <w:tab w:val="left" w:pos="2280"/>
        </w:tabs>
        <w:spacing w:after="240" w:line="218" w:lineRule="exact"/>
        <w:ind w:left="2280"/>
        <w:rPr>
          <w:rFonts w:ascii="Merriweather" w:hAnsi="Merriweather"/>
          <w:sz w:val="18"/>
        </w:rPr>
      </w:pPr>
      <w:r w:rsidRPr="007E75D5">
        <w:rPr>
          <w:rFonts w:ascii="Merriweather" w:hAnsi="Merriweather"/>
          <w:sz w:val="18"/>
        </w:rPr>
        <w:t>22 C.F.R. Parts 120-130 (International Traffic in</w:t>
      </w:r>
      <w:r w:rsidRPr="007E75D5">
        <w:rPr>
          <w:rFonts w:ascii="Merriweather" w:hAnsi="Merriweather"/>
          <w:spacing w:val="-21"/>
          <w:sz w:val="18"/>
        </w:rPr>
        <w:t xml:space="preserve"> </w:t>
      </w:r>
      <w:r w:rsidRPr="007E75D5">
        <w:rPr>
          <w:rFonts w:ascii="Merriweather" w:hAnsi="Merriweather"/>
          <w:sz w:val="18"/>
        </w:rPr>
        <w:t>Arms)</w:t>
      </w:r>
    </w:p>
    <w:p w14:paraId="62FCC987" w14:textId="77777777" w:rsidR="00064922" w:rsidRPr="007E75D5" w:rsidRDefault="001B270E" w:rsidP="007E75D5">
      <w:pPr>
        <w:pStyle w:val="ListParagraph"/>
        <w:numPr>
          <w:ilvl w:val="0"/>
          <w:numId w:val="3"/>
        </w:numPr>
        <w:tabs>
          <w:tab w:val="left" w:pos="2279"/>
          <w:tab w:val="left" w:pos="2280"/>
        </w:tabs>
        <w:spacing w:after="240" w:line="219" w:lineRule="exact"/>
        <w:ind w:left="2280"/>
        <w:rPr>
          <w:rFonts w:ascii="Merriweather" w:hAnsi="Merriweather"/>
          <w:sz w:val="18"/>
        </w:rPr>
      </w:pPr>
      <w:bookmarkStart w:id="65" w:name="18._Dispute_Resolution"/>
      <w:bookmarkStart w:id="66" w:name="_bookmark32"/>
      <w:bookmarkEnd w:id="65"/>
      <w:bookmarkEnd w:id="66"/>
      <w:r w:rsidRPr="007E75D5">
        <w:rPr>
          <w:rFonts w:ascii="Merriweather" w:hAnsi="Merriweather"/>
          <w:sz w:val="18"/>
        </w:rPr>
        <w:t>31 C.F.R. Parts 500-598 (Foreign Assets</w:t>
      </w:r>
      <w:r w:rsidRPr="007E75D5">
        <w:rPr>
          <w:rFonts w:ascii="Merriweather" w:hAnsi="Merriweather"/>
          <w:spacing w:val="-16"/>
          <w:sz w:val="18"/>
        </w:rPr>
        <w:t xml:space="preserve"> </w:t>
      </w:r>
      <w:r w:rsidR="00064922" w:rsidRPr="007E75D5">
        <w:rPr>
          <w:rFonts w:ascii="Merriweather" w:hAnsi="Merriweather"/>
          <w:sz w:val="18"/>
        </w:rPr>
        <w:t>Control)</w:t>
      </w:r>
    </w:p>
    <w:p w14:paraId="16CC1B75" w14:textId="1419D35F" w:rsidR="00B9226D" w:rsidRPr="007E75D5" w:rsidRDefault="00B9226D" w:rsidP="007E75D5">
      <w:pPr>
        <w:spacing w:after="240"/>
        <w:rPr>
          <w:rFonts w:ascii="Merriweather" w:hAnsi="Merriweather"/>
          <w:b/>
          <w:sz w:val="18"/>
        </w:rPr>
      </w:pPr>
    </w:p>
    <w:p w14:paraId="614EFB7B" w14:textId="62B3696E" w:rsidR="009605B6" w:rsidRDefault="001B270E" w:rsidP="007E75D5">
      <w:pPr>
        <w:pStyle w:val="ListParagraph"/>
        <w:numPr>
          <w:ilvl w:val="2"/>
          <w:numId w:val="4"/>
        </w:numPr>
        <w:tabs>
          <w:tab w:val="left" w:pos="1559"/>
          <w:tab w:val="left" w:pos="1560"/>
        </w:tabs>
        <w:spacing w:before="195" w:after="240"/>
        <w:rPr>
          <w:rFonts w:ascii="Merriweather" w:hAnsi="Merriweather"/>
          <w:b/>
          <w:sz w:val="18"/>
        </w:rPr>
      </w:pPr>
      <w:r w:rsidRPr="007E75D5">
        <w:rPr>
          <w:rFonts w:ascii="Merriweather" w:hAnsi="Merriweather"/>
          <w:b/>
          <w:sz w:val="18"/>
        </w:rPr>
        <w:t>Dispute</w:t>
      </w:r>
      <w:r w:rsidRPr="007E75D5">
        <w:rPr>
          <w:rFonts w:ascii="Merriweather" w:hAnsi="Merriweather"/>
          <w:b/>
          <w:spacing w:val="-5"/>
          <w:sz w:val="18"/>
        </w:rPr>
        <w:t xml:space="preserve"> </w:t>
      </w:r>
      <w:r w:rsidRPr="007E75D5">
        <w:rPr>
          <w:rFonts w:ascii="Merriweather" w:hAnsi="Merriweather"/>
          <w:b/>
          <w:sz w:val="18"/>
        </w:rPr>
        <w:t>Resolution</w:t>
      </w:r>
    </w:p>
    <w:p w14:paraId="2E128EFA" w14:textId="3560E77D" w:rsidR="009605B6" w:rsidRDefault="001B270E" w:rsidP="007E75D5">
      <w:pPr>
        <w:pStyle w:val="BodyText"/>
        <w:spacing w:after="240"/>
        <w:ind w:left="1559" w:right="176"/>
        <w:rPr>
          <w:rFonts w:ascii="Merriweather" w:hAnsi="Merriweather"/>
        </w:rPr>
      </w:pPr>
      <w:r w:rsidRPr="007E75D5">
        <w:rPr>
          <w:rFonts w:ascii="Merriweather" w:hAnsi="Merriweather"/>
        </w:rPr>
        <w:t>If a dispute arises between your organization and SBA on any matter not involving the suspension, termination, or non-renewal of this Award, you may request formal resolution of that dispute in accordance with 13 C.F.R. § 130.630.</w:t>
      </w:r>
      <w:bookmarkStart w:id="67" w:name="19._Termination/Suspension/Enforcement"/>
      <w:bookmarkStart w:id="68" w:name="_bookmark33"/>
      <w:bookmarkEnd w:id="67"/>
      <w:bookmarkEnd w:id="68"/>
    </w:p>
    <w:p w14:paraId="1903D8E0" w14:textId="5CB727D3" w:rsidR="009605B6" w:rsidRDefault="001B270E" w:rsidP="007E75D5">
      <w:pPr>
        <w:pStyle w:val="ListParagraph"/>
        <w:numPr>
          <w:ilvl w:val="2"/>
          <w:numId w:val="4"/>
        </w:numPr>
        <w:tabs>
          <w:tab w:val="left" w:pos="1559"/>
          <w:tab w:val="left" w:pos="1560"/>
        </w:tabs>
        <w:spacing w:after="240"/>
        <w:rPr>
          <w:rFonts w:ascii="Merriweather" w:hAnsi="Merriweather"/>
          <w:b/>
          <w:sz w:val="18"/>
        </w:rPr>
      </w:pPr>
      <w:r w:rsidRPr="007E75D5">
        <w:rPr>
          <w:rFonts w:ascii="Merriweather" w:hAnsi="Merriweather"/>
          <w:b/>
          <w:sz w:val="18"/>
        </w:rPr>
        <w:t>Termination/Suspension/Enforcement</w:t>
      </w:r>
    </w:p>
    <w:p w14:paraId="43A3CADD" w14:textId="6AD83ABA" w:rsidR="009605B6" w:rsidRDefault="001B270E" w:rsidP="007E75D5">
      <w:pPr>
        <w:pStyle w:val="BodyText"/>
        <w:spacing w:after="240"/>
        <w:ind w:left="1559" w:right="127"/>
        <w:rPr>
          <w:rFonts w:ascii="Merriweather" w:hAnsi="Merriweather"/>
        </w:rPr>
      </w:pPr>
      <w:r w:rsidRPr="007E75D5">
        <w:rPr>
          <w:rFonts w:ascii="Merriweather" w:hAnsi="Merriweather"/>
        </w:rPr>
        <w:t>If you materially fail to comply with the terms and conditions of this Notice of Award, or with any requirement imposed by statute, regulation, executive order, or other source of law or policy, SBA will take whatever enforcement measures it deems appropriate to remedy that non-compliance. For further guidance regarding the enforcement measures that apply to this Award, see 13 C.F.R. § 130.700. SBA may also institute suspension or debarment proceedings against your organization as it deems necessary.</w:t>
      </w:r>
      <w:bookmarkStart w:id="69" w:name="B._Financial_Requirements"/>
      <w:bookmarkStart w:id="70" w:name="_bookmark34"/>
      <w:bookmarkEnd w:id="69"/>
      <w:bookmarkEnd w:id="70"/>
    </w:p>
    <w:p w14:paraId="7DAA50AE" w14:textId="7A88D138" w:rsidR="009605B6" w:rsidRDefault="001B270E" w:rsidP="007E75D5">
      <w:pPr>
        <w:pStyle w:val="ListParagraph"/>
        <w:numPr>
          <w:ilvl w:val="1"/>
          <w:numId w:val="4"/>
        </w:numPr>
        <w:tabs>
          <w:tab w:val="left" w:pos="839"/>
          <w:tab w:val="left" w:pos="840"/>
        </w:tabs>
        <w:spacing w:after="240"/>
        <w:rPr>
          <w:rFonts w:ascii="Merriweather" w:hAnsi="Merriweather"/>
          <w:b/>
          <w:sz w:val="18"/>
        </w:rPr>
      </w:pPr>
      <w:r w:rsidRPr="007E75D5">
        <w:rPr>
          <w:rFonts w:ascii="Merriweather" w:hAnsi="Merriweather"/>
          <w:b/>
          <w:sz w:val="18"/>
        </w:rPr>
        <w:t>Financial</w:t>
      </w:r>
      <w:r w:rsidRPr="007E75D5">
        <w:rPr>
          <w:rFonts w:ascii="Merriweather" w:hAnsi="Merriweather"/>
          <w:b/>
          <w:spacing w:val="-9"/>
          <w:sz w:val="18"/>
        </w:rPr>
        <w:t xml:space="preserve"> </w:t>
      </w:r>
      <w:r w:rsidRPr="007E75D5">
        <w:rPr>
          <w:rFonts w:ascii="Merriweather" w:hAnsi="Merriweather"/>
          <w:b/>
          <w:sz w:val="18"/>
        </w:rPr>
        <w:t>Requirements</w:t>
      </w:r>
    </w:p>
    <w:p w14:paraId="09E61F98" w14:textId="1DF7911F" w:rsidR="009605B6" w:rsidRDefault="001B270E" w:rsidP="007E75D5">
      <w:pPr>
        <w:pStyle w:val="BodyText"/>
        <w:spacing w:after="240"/>
        <w:ind w:left="1584" w:right="426"/>
        <w:rPr>
          <w:rFonts w:ascii="Merriweather" w:hAnsi="Merriweather"/>
        </w:rPr>
      </w:pPr>
      <w:r w:rsidRPr="007E75D5">
        <w:rPr>
          <w:rFonts w:ascii="Merriweather" w:hAnsi="Merriweather"/>
        </w:rPr>
        <w:t>This Award is subject to the requirements listed below. For further guidance regarding the cost principles applicable to this award see 2 C.F.R. 200 Subpart E; or 48 C.F.R. Subpart 31.2, as appropriate.</w:t>
      </w:r>
      <w:bookmarkStart w:id="71" w:name="1._Charging_Costs_to_this_Award"/>
      <w:bookmarkStart w:id="72" w:name="_bookmark35"/>
      <w:bookmarkEnd w:id="71"/>
      <w:bookmarkEnd w:id="72"/>
    </w:p>
    <w:p w14:paraId="5C56D1C6" w14:textId="393F7E9B" w:rsidR="009605B6" w:rsidRDefault="001B270E" w:rsidP="007E75D5">
      <w:pPr>
        <w:pStyle w:val="ListParagraph"/>
        <w:numPr>
          <w:ilvl w:val="2"/>
          <w:numId w:val="4"/>
        </w:numPr>
        <w:tabs>
          <w:tab w:val="left" w:pos="1559"/>
          <w:tab w:val="left" w:pos="1560"/>
        </w:tabs>
        <w:spacing w:before="170" w:after="240"/>
        <w:rPr>
          <w:rFonts w:ascii="Merriweather" w:hAnsi="Merriweather"/>
          <w:b/>
          <w:sz w:val="18"/>
        </w:rPr>
      </w:pPr>
      <w:r w:rsidRPr="007E75D5">
        <w:rPr>
          <w:rFonts w:ascii="Merriweather" w:hAnsi="Merriweather"/>
          <w:b/>
          <w:sz w:val="18"/>
        </w:rPr>
        <w:t>Charging Costs to this</w:t>
      </w:r>
      <w:r w:rsidRPr="007E75D5">
        <w:rPr>
          <w:rFonts w:ascii="Merriweather" w:hAnsi="Merriweather"/>
          <w:b/>
          <w:spacing w:val="-12"/>
          <w:sz w:val="18"/>
        </w:rPr>
        <w:t xml:space="preserve"> </w:t>
      </w:r>
      <w:r w:rsidRPr="007E75D5">
        <w:rPr>
          <w:rFonts w:ascii="Merriweather" w:hAnsi="Merriweather"/>
          <w:b/>
          <w:sz w:val="18"/>
        </w:rPr>
        <w:t>Award</w:t>
      </w:r>
    </w:p>
    <w:p w14:paraId="09BA84AE" w14:textId="05AE6DD7" w:rsidR="009605B6" w:rsidRDefault="001B270E" w:rsidP="007E75D5">
      <w:pPr>
        <w:pStyle w:val="BodyText"/>
        <w:spacing w:after="240"/>
        <w:ind w:left="1559" w:right="136"/>
        <w:rPr>
          <w:rFonts w:ascii="Merriweather" w:hAnsi="Merriweather"/>
        </w:rPr>
      </w:pPr>
      <w:r w:rsidRPr="007E75D5">
        <w:rPr>
          <w:rFonts w:ascii="Merriweather" w:hAnsi="Merriweather"/>
        </w:rPr>
        <w:t xml:space="preserve">All costs charged to this Award are subject to audit and examination. You are </w:t>
      </w:r>
      <w:r w:rsidRPr="007E75D5">
        <w:rPr>
          <w:rFonts w:ascii="Merriweather" w:hAnsi="Merriweather"/>
        </w:rPr>
        <w:lastRenderedPageBreak/>
        <w:t xml:space="preserve">responsible for </w:t>
      </w:r>
      <w:r w:rsidR="00A943AE">
        <w:rPr>
          <w:rFonts w:ascii="Merriweather" w:hAnsi="Merriweather"/>
        </w:rPr>
        <w:t>e</w:t>
      </w:r>
      <w:r w:rsidRPr="007E75D5">
        <w:rPr>
          <w:rFonts w:ascii="Merriweather" w:hAnsi="Merriweather"/>
        </w:rPr>
        <w:t>nsuring proper management and accounting of Project funds in order to avoid cost disallowances. All direct costs charged to this Award must be reasonable given the relevant market and industry area and the nature of the good or service involved. Direct costs claimed by your organization must</w:t>
      </w:r>
      <w:r w:rsidR="005E0426" w:rsidRPr="007E75D5">
        <w:rPr>
          <w:rFonts w:ascii="Merriweather" w:hAnsi="Merriweather"/>
        </w:rPr>
        <w:t xml:space="preserve"> </w:t>
      </w:r>
      <w:r w:rsidRPr="007E75D5">
        <w:rPr>
          <w:rFonts w:ascii="Merriweather" w:hAnsi="Merriweather"/>
        </w:rPr>
        <w:t>also be allowable under the relevant cost principles and be clearly and specifically allocable, either in whole or in part, to the project funded by this Award. In addition, you are not permitted to charge costs associated with any of the following items or activities to this Award:</w:t>
      </w:r>
    </w:p>
    <w:p w14:paraId="0DDC1764" w14:textId="77777777" w:rsidR="00AF40A7" w:rsidRPr="007E75D5" w:rsidRDefault="001B270E" w:rsidP="007E75D5">
      <w:pPr>
        <w:pStyle w:val="ListParagraph"/>
        <w:numPr>
          <w:ilvl w:val="0"/>
          <w:numId w:val="2"/>
        </w:numPr>
        <w:tabs>
          <w:tab w:val="left" w:pos="2239"/>
          <w:tab w:val="left" w:pos="2240"/>
        </w:tabs>
        <w:spacing w:after="240"/>
        <w:ind w:hanging="359"/>
        <w:rPr>
          <w:rFonts w:ascii="Merriweather" w:hAnsi="Merriweather"/>
          <w:sz w:val="18"/>
        </w:rPr>
      </w:pPr>
      <w:r w:rsidRPr="007E75D5">
        <w:rPr>
          <w:rFonts w:ascii="Merriweather" w:hAnsi="Merriweather"/>
          <w:sz w:val="18"/>
        </w:rPr>
        <w:t>Transactions</w:t>
      </w:r>
      <w:r w:rsidRPr="007E75D5">
        <w:rPr>
          <w:rFonts w:ascii="Merriweather" w:hAnsi="Merriweather"/>
          <w:spacing w:val="-2"/>
          <w:sz w:val="18"/>
        </w:rPr>
        <w:t xml:space="preserve"> </w:t>
      </w:r>
      <w:r w:rsidRPr="007E75D5">
        <w:rPr>
          <w:rFonts w:ascii="Merriweather" w:hAnsi="Merriweather"/>
          <w:sz w:val="18"/>
        </w:rPr>
        <w:t>with</w:t>
      </w:r>
      <w:r w:rsidRPr="007E75D5">
        <w:rPr>
          <w:rFonts w:ascii="Merriweather" w:hAnsi="Merriweather"/>
          <w:spacing w:val="-2"/>
          <w:sz w:val="18"/>
        </w:rPr>
        <w:t xml:space="preserve"> </w:t>
      </w:r>
      <w:r w:rsidRPr="007E75D5">
        <w:rPr>
          <w:rFonts w:ascii="Merriweather" w:hAnsi="Merriweather"/>
          <w:sz w:val="18"/>
        </w:rPr>
        <w:t>suspended</w:t>
      </w:r>
      <w:r w:rsidRPr="007E75D5">
        <w:rPr>
          <w:rFonts w:ascii="Merriweather" w:hAnsi="Merriweather"/>
          <w:spacing w:val="-5"/>
          <w:sz w:val="18"/>
        </w:rPr>
        <w:t xml:space="preserve"> </w:t>
      </w:r>
      <w:r w:rsidRPr="007E75D5">
        <w:rPr>
          <w:rFonts w:ascii="Merriweather" w:hAnsi="Merriweather"/>
          <w:sz w:val="18"/>
        </w:rPr>
        <w:t>or</w:t>
      </w:r>
      <w:r w:rsidRPr="007E75D5">
        <w:rPr>
          <w:rFonts w:ascii="Merriweather" w:hAnsi="Merriweather"/>
          <w:spacing w:val="-3"/>
          <w:sz w:val="18"/>
        </w:rPr>
        <w:t xml:space="preserve"> </w:t>
      </w:r>
      <w:r w:rsidRPr="007E75D5">
        <w:rPr>
          <w:rFonts w:ascii="Merriweather" w:hAnsi="Merriweather"/>
          <w:sz w:val="18"/>
        </w:rPr>
        <w:t>debarred</w:t>
      </w:r>
      <w:r w:rsidRPr="007E75D5">
        <w:rPr>
          <w:rFonts w:ascii="Merriweather" w:hAnsi="Merriweather"/>
          <w:spacing w:val="-5"/>
          <w:sz w:val="18"/>
        </w:rPr>
        <w:t xml:space="preserve"> </w:t>
      </w:r>
      <w:r w:rsidRPr="007E75D5">
        <w:rPr>
          <w:rFonts w:ascii="Merriweather" w:hAnsi="Merriweather"/>
          <w:sz w:val="18"/>
        </w:rPr>
        <w:t>entities,</w:t>
      </w:r>
      <w:r w:rsidRPr="007E75D5">
        <w:rPr>
          <w:rFonts w:ascii="Merriweather" w:hAnsi="Merriweather"/>
          <w:spacing w:val="-3"/>
          <w:sz w:val="18"/>
        </w:rPr>
        <w:t xml:space="preserve"> </w:t>
      </w:r>
      <w:r w:rsidRPr="007E75D5">
        <w:rPr>
          <w:rFonts w:ascii="Merriweather" w:hAnsi="Merriweather"/>
          <w:sz w:val="18"/>
        </w:rPr>
        <w:t>as</w:t>
      </w:r>
      <w:r w:rsidRPr="007E75D5">
        <w:rPr>
          <w:rFonts w:ascii="Merriweather" w:hAnsi="Merriweather"/>
          <w:spacing w:val="-2"/>
          <w:sz w:val="18"/>
        </w:rPr>
        <w:t xml:space="preserve"> </w:t>
      </w:r>
      <w:r w:rsidRPr="007E75D5">
        <w:rPr>
          <w:rFonts w:ascii="Merriweather" w:hAnsi="Merriweather"/>
          <w:sz w:val="18"/>
        </w:rPr>
        <w:t>discussed</w:t>
      </w:r>
      <w:r w:rsidRPr="007E75D5">
        <w:rPr>
          <w:rFonts w:ascii="Merriweather" w:hAnsi="Merriweather"/>
          <w:spacing w:val="-5"/>
          <w:sz w:val="18"/>
        </w:rPr>
        <w:t xml:space="preserve"> </w:t>
      </w:r>
      <w:r w:rsidRPr="007E75D5">
        <w:rPr>
          <w:rFonts w:ascii="Merriweather" w:hAnsi="Merriweather"/>
          <w:sz w:val="18"/>
        </w:rPr>
        <w:t>in</w:t>
      </w:r>
      <w:r w:rsidRPr="007E75D5">
        <w:rPr>
          <w:rFonts w:ascii="Merriweather" w:hAnsi="Merriweather"/>
          <w:spacing w:val="-2"/>
          <w:sz w:val="18"/>
        </w:rPr>
        <w:t xml:space="preserve"> </w:t>
      </w:r>
      <w:r w:rsidRPr="007E75D5">
        <w:rPr>
          <w:rFonts w:ascii="Merriweather" w:hAnsi="Merriweather"/>
          <w:sz w:val="18"/>
        </w:rPr>
        <w:t>Part</w:t>
      </w:r>
      <w:r w:rsidRPr="007E75D5">
        <w:rPr>
          <w:rFonts w:ascii="Merriweather" w:hAnsi="Merriweather"/>
          <w:spacing w:val="-5"/>
          <w:sz w:val="18"/>
        </w:rPr>
        <w:t xml:space="preserve"> </w:t>
      </w:r>
      <w:r w:rsidRPr="007E75D5">
        <w:rPr>
          <w:rFonts w:ascii="Merriweather" w:hAnsi="Merriweather"/>
          <w:sz w:val="18"/>
        </w:rPr>
        <w:t>III</w:t>
      </w:r>
      <w:r w:rsidRPr="007E75D5">
        <w:rPr>
          <w:rFonts w:ascii="Merriweather" w:hAnsi="Merriweather"/>
          <w:spacing w:val="-3"/>
          <w:sz w:val="18"/>
        </w:rPr>
        <w:t xml:space="preserve"> </w:t>
      </w:r>
      <w:r w:rsidRPr="007E75D5">
        <w:rPr>
          <w:rFonts w:ascii="Merriweather" w:hAnsi="Merriweather"/>
          <w:sz w:val="18"/>
        </w:rPr>
        <w:t>(B)(2)</w:t>
      </w:r>
      <w:r w:rsidRPr="007E75D5">
        <w:rPr>
          <w:rFonts w:ascii="Merriweather" w:hAnsi="Merriweather"/>
          <w:spacing w:val="-3"/>
          <w:sz w:val="18"/>
        </w:rPr>
        <w:t xml:space="preserve"> </w:t>
      </w:r>
      <w:r w:rsidRPr="007E75D5">
        <w:rPr>
          <w:rFonts w:ascii="Merriweather" w:hAnsi="Merriweather"/>
          <w:sz w:val="18"/>
        </w:rPr>
        <w:t>below;</w:t>
      </w:r>
    </w:p>
    <w:p w14:paraId="4F7A19B7" w14:textId="67CE1C01" w:rsidR="00AF40A7" w:rsidRPr="007E75D5" w:rsidRDefault="001B270E" w:rsidP="007E75D5">
      <w:pPr>
        <w:pStyle w:val="ListParagraph"/>
        <w:numPr>
          <w:ilvl w:val="0"/>
          <w:numId w:val="2"/>
        </w:numPr>
        <w:tabs>
          <w:tab w:val="left" w:pos="2239"/>
          <w:tab w:val="left" w:pos="2240"/>
        </w:tabs>
        <w:spacing w:before="118" w:after="240"/>
        <w:ind w:right="179"/>
        <w:rPr>
          <w:rFonts w:ascii="Merriweather" w:hAnsi="Merriweather"/>
          <w:sz w:val="18"/>
        </w:rPr>
      </w:pPr>
      <w:r w:rsidRPr="007E75D5">
        <w:rPr>
          <w:rFonts w:ascii="Merriweather" w:hAnsi="Merriweather"/>
          <w:sz w:val="18"/>
        </w:rPr>
        <w:t>New Construction of facilities or acquisition of real estate; however, project funds may be used to pay for minor renovations of an existing facility with prior approval of the AA/OSBDC on a case-by-case</w:t>
      </w:r>
      <w:r w:rsidRPr="007E75D5">
        <w:rPr>
          <w:rFonts w:ascii="Merriweather" w:hAnsi="Merriweather"/>
          <w:spacing w:val="-14"/>
          <w:sz w:val="18"/>
        </w:rPr>
        <w:t xml:space="preserve"> </w:t>
      </w:r>
      <w:r w:rsidRPr="007E75D5">
        <w:rPr>
          <w:rFonts w:ascii="Merriweather" w:hAnsi="Merriweather"/>
          <w:sz w:val="18"/>
        </w:rPr>
        <w:t>basis</w:t>
      </w:r>
    </w:p>
    <w:p w14:paraId="1A3958C6" w14:textId="77777777" w:rsidR="00AF40A7" w:rsidRPr="007E75D5" w:rsidRDefault="001B270E" w:rsidP="007E75D5">
      <w:pPr>
        <w:pStyle w:val="ListParagraph"/>
        <w:numPr>
          <w:ilvl w:val="0"/>
          <w:numId w:val="2"/>
        </w:numPr>
        <w:tabs>
          <w:tab w:val="left" w:pos="2239"/>
          <w:tab w:val="left" w:pos="2240"/>
        </w:tabs>
        <w:spacing w:before="119" w:after="240"/>
        <w:rPr>
          <w:rFonts w:ascii="Merriweather" w:hAnsi="Merriweather"/>
          <w:sz w:val="18"/>
        </w:rPr>
      </w:pPr>
      <w:r w:rsidRPr="007E75D5">
        <w:rPr>
          <w:rFonts w:ascii="Merriweather" w:hAnsi="Merriweather"/>
          <w:sz w:val="18"/>
        </w:rPr>
        <w:t>Litigation, whether civil, criminal, or</w:t>
      </w:r>
      <w:r w:rsidRPr="007E75D5">
        <w:rPr>
          <w:rFonts w:ascii="Merriweather" w:hAnsi="Merriweather"/>
          <w:spacing w:val="-26"/>
          <w:sz w:val="18"/>
        </w:rPr>
        <w:t xml:space="preserve"> </w:t>
      </w:r>
      <w:r w:rsidRPr="007E75D5">
        <w:rPr>
          <w:rFonts w:ascii="Merriweather" w:hAnsi="Merriweather"/>
          <w:sz w:val="18"/>
        </w:rPr>
        <w:t>administrative;</w:t>
      </w:r>
    </w:p>
    <w:p w14:paraId="250F6EDC" w14:textId="77777777" w:rsidR="00AF40A7" w:rsidRPr="007E75D5" w:rsidRDefault="001B270E" w:rsidP="007E75D5">
      <w:pPr>
        <w:pStyle w:val="ListParagraph"/>
        <w:numPr>
          <w:ilvl w:val="0"/>
          <w:numId w:val="2"/>
        </w:numPr>
        <w:tabs>
          <w:tab w:val="left" w:pos="2239"/>
          <w:tab w:val="left" w:pos="2240"/>
        </w:tabs>
        <w:spacing w:before="117" w:after="240"/>
        <w:rPr>
          <w:rFonts w:ascii="Merriweather" w:hAnsi="Merriweather"/>
          <w:sz w:val="18"/>
        </w:rPr>
      </w:pPr>
      <w:r w:rsidRPr="007E75D5">
        <w:rPr>
          <w:rFonts w:ascii="Merriweather" w:hAnsi="Merriweather"/>
          <w:sz w:val="18"/>
        </w:rPr>
        <w:t>Providing matching contributions to any other Federal</w:t>
      </w:r>
      <w:r w:rsidRPr="007E75D5">
        <w:rPr>
          <w:rFonts w:ascii="Merriweather" w:hAnsi="Merriweather"/>
          <w:spacing w:val="-28"/>
          <w:sz w:val="18"/>
        </w:rPr>
        <w:t xml:space="preserve"> </w:t>
      </w:r>
      <w:r w:rsidRPr="007E75D5">
        <w:rPr>
          <w:rFonts w:ascii="Merriweather" w:hAnsi="Merriweather"/>
          <w:sz w:val="18"/>
        </w:rPr>
        <w:t>awards;</w:t>
      </w:r>
    </w:p>
    <w:p w14:paraId="5380C254" w14:textId="00BE2603" w:rsidR="009605B6" w:rsidRDefault="001B270E" w:rsidP="007E75D5">
      <w:pPr>
        <w:pStyle w:val="ListParagraph"/>
        <w:numPr>
          <w:ilvl w:val="0"/>
          <w:numId w:val="2"/>
        </w:numPr>
        <w:tabs>
          <w:tab w:val="left" w:pos="2239"/>
          <w:tab w:val="left" w:pos="2240"/>
        </w:tabs>
        <w:spacing w:before="117" w:after="240"/>
        <w:ind w:right="309"/>
        <w:rPr>
          <w:rFonts w:ascii="Merriweather" w:hAnsi="Merriweather"/>
          <w:sz w:val="18"/>
        </w:rPr>
      </w:pPr>
      <w:r w:rsidRPr="007E75D5">
        <w:rPr>
          <w:rFonts w:ascii="Merriweather" w:hAnsi="Merriweather"/>
          <w:sz w:val="18"/>
        </w:rPr>
        <w:t>Meals, lodging, per diem, or other subsistence expenses associated with local travel, unless approved by the Program Manager (however, Project Funds may be used to pay transportation expenses for local travel). Local travel is any travel conducted entirely within a 50-mile radius of your organization’s address of</w:t>
      </w:r>
      <w:r w:rsidRPr="007E75D5">
        <w:rPr>
          <w:rFonts w:ascii="Merriweather" w:hAnsi="Merriweather"/>
          <w:spacing w:val="-30"/>
          <w:sz w:val="18"/>
        </w:rPr>
        <w:t xml:space="preserve"> </w:t>
      </w:r>
      <w:r w:rsidRPr="007E75D5">
        <w:rPr>
          <w:rFonts w:ascii="Merriweather" w:hAnsi="Merriweather"/>
          <w:sz w:val="18"/>
        </w:rPr>
        <w:t>record.</w:t>
      </w:r>
      <w:bookmarkStart w:id="73" w:name="2._Transactions_with_Suspended_or_Debarr"/>
      <w:bookmarkStart w:id="74" w:name="_bookmark36"/>
      <w:bookmarkEnd w:id="73"/>
      <w:bookmarkEnd w:id="74"/>
    </w:p>
    <w:p w14:paraId="0DABF66C" w14:textId="47BA26D6" w:rsidR="009605B6" w:rsidRDefault="001B270E" w:rsidP="007E75D5">
      <w:pPr>
        <w:pStyle w:val="ListParagraph"/>
        <w:numPr>
          <w:ilvl w:val="2"/>
          <w:numId w:val="4"/>
        </w:numPr>
        <w:tabs>
          <w:tab w:val="left" w:pos="1519"/>
          <w:tab w:val="left" w:pos="1520"/>
        </w:tabs>
        <w:spacing w:after="240"/>
        <w:ind w:left="1519"/>
        <w:rPr>
          <w:rFonts w:ascii="Merriweather" w:hAnsi="Merriweather"/>
          <w:b/>
          <w:sz w:val="18"/>
        </w:rPr>
      </w:pPr>
      <w:r w:rsidRPr="007E75D5">
        <w:rPr>
          <w:rFonts w:ascii="Merriweather" w:hAnsi="Merriweather"/>
          <w:b/>
          <w:sz w:val="18"/>
        </w:rPr>
        <w:t>Transactions with Suspended or Debarred</w:t>
      </w:r>
      <w:r w:rsidRPr="007E75D5">
        <w:rPr>
          <w:rFonts w:ascii="Merriweather" w:hAnsi="Merriweather"/>
          <w:b/>
          <w:spacing w:val="-19"/>
          <w:sz w:val="18"/>
        </w:rPr>
        <w:t xml:space="preserve"> </w:t>
      </w:r>
      <w:r w:rsidRPr="007E75D5">
        <w:rPr>
          <w:rFonts w:ascii="Merriweather" w:hAnsi="Merriweather"/>
          <w:b/>
          <w:sz w:val="18"/>
        </w:rPr>
        <w:t>Entities</w:t>
      </w:r>
    </w:p>
    <w:p w14:paraId="191941E9" w14:textId="69F6981C" w:rsidR="009605B6" w:rsidRDefault="001B270E" w:rsidP="007E75D5">
      <w:pPr>
        <w:pStyle w:val="BodyText"/>
        <w:spacing w:after="240"/>
        <w:ind w:left="1519" w:right="186"/>
        <w:rPr>
          <w:rFonts w:ascii="Merriweather" w:hAnsi="Merriweather"/>
        </w:rPr>
      </w:pPr>
      <w:r w:rsidRPr="007E75D5">
        <w:rPr>
          <w:rFonts w:ascii="Merriweather" w:hAnsi="Merriweather"/>
        </w:rPr>
        <w:t xml:space="preserve">You cannot use Project Funds or Project Resources to pay salaries of employees or costs of consultants, contractors, or other service providers (e.g., accountants, lawyers, etc.) where such entities are currently suspended or debarred. In addition, </w:t>
      </w:r>
      <w:r w:rsidR="007F7118" w:rsidRPr="007E75D5">
        <w:rPr>
          <w:rFonts w:ascii="Merriweather" w:hAnsi="Merriweather"/>
        </w:rPr>
        <w:t>you</w:t>
      </w:r>
      <w:r w:rsidRPr="007E75D5">
        <w:rPr>
          <w:rFonts w:ascii="Merriweather" w:hAnsi="Merriweather"/>
        </w:rPr>
        <w:t xml:space="preserve"> cannot use Project Funds to provide counseling services related to Federal contract, grant, or loan opportunities to individuals or firms that are currently under suspension or debarment by a Federal agency. Training may be provided on these three topics without regard to an individual’s suspension or debarment status.</w:t>
      </w:r>
    </w:p>
    <w:p w14:paraId="4255DDDE" w14:textId="77777777" w:rsidR="00B9226D" w:rsidRPr="007E75D5" w:rsidRDefault="001B270E" w:rsidP="007E75D5">
      <w:pPr>
        <w:pStyle w:val="BodyText"/>
        <w:spacing w:after="240"/>
        <w:ind w:left="1519" w:right="86"/>
        <w:rPr>
          <w:rFonts w:ascii="Merriweather" w:hAnsi="Merriweather"/>
        </w:rPr>
      </w:pPr>
      <w:r w:rsidRPr="007E75D5">
        <w:rPr>
          <w:rFonts w:ascii="Merriweather" w:hAnsi="Merriweather"/>
        </w:rPr>
        <w:t xml:space="preserve">You are responsible for verifying that entities paid or (where applicable) assisted with Project Funds or Project Resources are not suspended or debarred in order to avoid subsequent disallowance of costs under this Award. To determine if an individual or firm is suspended or debarred </w:t>
      </w:r>
      <w:r w:rsidR="00064922" w:rsidRPr="007E75D5">
        <w:rPr>
          <w:rFonts w:ascii="Merriweather" w:hAnsi="Merriweather"/>
        </w:rPr>
        <w:t>or have an unresolved debt with a Federal agency.</w:t>
      </w:r>
      <w:r w:rsidRPr="007E75D5">
        <w:rPr>
          <w:rFonts w:ascii="Merriweather" w:hAnsi="Merriweather"/>
        </w:rPr>
        <w:t xml:space="preserve"> You may consult the System for Award Management </w:t>
      </w:r>
      <w:hyperlink r:id="rId21" w:history="1">
        <w:r w:rsidR="00064922" w:rsidRPr="007E75D5">
          <w:rPr>
            <w:rStyle w:val="Hyperlink"/>
            <w:rFonts w:ascii="Merriweather" w:hAnsi="Merriweather" w:cs="Arial"/>
          </w:rPr>
          <w:t>(</w:t>
        </w:r>
        <w:r w:rsidR="00064922" w:rsidRPr="007E75D5">
          <w:rPr>
            <w:rStyle w:val="Hyperlink"/>
            <w:rFonts w:ascii="Merriweather" w:hAnsi="Merriweather" w:cs="Arial"/>
            <w:u w:color="0000FF"/>
          </w:rPr>
          <w:t>https://www.sam.gov/</w:t>
        </w:r>
      </w:hyperlink>
      <w:r w:rsidRPr="007E75D5">
        <w:rPr>
          <w:rFonts w:ascii="Merriweather" w:hAnsi="Merriweather"/>
        </w:rPr>
        <w:t xml:space="preserve">). Additionally, in cases involving the counseling of clients, </w:t>
      </w:r>
      <w:r w:rsidR="007F7118" w:rsidRPr="007E75D5">
        <w:rPr>
          <w:rFonts w:ascii="Merriweather" w:hAnsi="Merriweather"/>
        </w:rPr>
        <w:t>you</w:t>
      </w:r>
      <w:r w:rsidRPr="007E75D5">
        <w:rPr>
          <w:rFonts w:ascii="Merriweather" w:hAnsi="Merriweather"/>
        </w:rPr>
        <w:t xml:space="preserve"> may require clients to certify they are not currently suspended or debarred prior to receiving assistance relating to Federal contract, grant, or loan opportunities. For further guidance regarding suspension and debarment, see 2 C.F.R. Parts 180 and 2700.</w:t>
      </w:r>
    </w:p>
    <w:p w14:paraId="31B6C343" w14:textId="77777777" w:rsidR="001A7261" w:rsidRPr="007E75D5" w:rsidRDefault="001A7261" w:rsidP="007E75D5">
      <w:pPr>
        <w:spacing w:after="240"/>
        <w:rPr>
          <w:rFonts w:ascii="Merriweather" w:hAnsi="Merriweather"/>
          <w:sz w:val="16"/>
        </w:rPr>
      </w:pPr>
    </w:p>
    <w:p w14:paraId="790255B7" w14:textId="1499C103" w:rsidR="009605B6" w:rsidRDefault="001B270E" w:rsidP="007E75D5">
      <w:pPr>
        <w:pStyle w:val="ListParagraph"/>
        <w:numPr>
          <w:ilvl w:val="2"/>
          <w:numId w:val="4"/>
        </w:numPr>
        <w:tabs>
          <w:tab w:val="left" w:pos="1519"/>
          <w:tab w:val="left" w:pos="1520"/>
        </w:tabs>
        <w:spacing w:after="240"/>
        <w:ind w:left="1520"/>
        <w:rPr>
          <w:rFonts w:ascii="Merriweather" w:hAnsi="Merriweather"/>
          <w:b/>
          <w:sz w:val="18"/>
        </w:rPr>
      </w:pPr>
      <w:bookmarkStart w:id="75" w:name="3._Liability/Indemnification"/>
      <w:bookmarkStart w:id="76" w:name="_bookmark37"/>
      <w:bookmarkEnd w:id="75"/>
      <w:bookmarkEnd w:id="76"/>
      <w:r w:rsidRPr="007E75D5">
        <w:rPr>
          <w:rFonts w:ascii="Merriweather" w:hAnsi="Merriweather"/>
          <w:b/>
          <w:sz w:val="18"/>
        </w:rPr>
        <w:t>Liability/Indemnification</w:t>
      </w:r>
    </w:p>
    <w:p w14:paraId="699F5805" w14:textId="3CB83AC1" w:rsidR="009605B6" w:rsidRDefault="001B270E" w:rsidP="007E75D5">
      <w:pPr>
        <w:pStyle w:val="BodyText"/>
        <w:spacing w:after="240"/>
        <w:ind w:left="1526" w:right="259"/>
        <w:rPr>
          <w:rFonts w:ascii="Merriweather" w:hAnsi="Merriweather"/>
        </w:rPr>
      </w:pPr>
      <w:r w:rsidRPr="007E75D5">
        <w:rPr>
          <w:rFonts w:ascii="Merriweather" w:hAnsi="Merriweather"/>
        </w:rPr>
        <w:t>Any liability arising from the conduct of this project, except as it directly relates to SBA employees or facilities, is solely your responsibility. SBA will not indemnify you or your employees or officers and, with the exception of insurance, no Project Funds may be used to cover costs related to liabilities arising under this Award. For further guidance regarding insurance costs, see 2 C.F.R. Subpart E §200.447.</w:t>
      </w:r>
    </w:p>
    <w:p w14:paraId="2100B27A" w14:textId="5CA39739" w:rsidR="009605B6" w:rsidRDefault="001B270E" w:rsidP="007E75D5">
      <w:pPr>
        <w:pStyle w:val="BodyText"/>
        <w:spacing w:after="240"/>
        <w:ind w:left="1520" w:right="145"/>
        <w:rPr>
          <w:rFonts w:ascii="Merriweather" w:hAnsi="Merriweather"/>
        </w:rPr>
      </w:pPr>
      <w:r w:rsidRPr="007E75D5">
        <w:rPr>
          <w:rFonts w:ascii="Merriweather" w:hAnsi="Merriweather"/>
        </w:rPr>
        <w:t xml:space="preserve">SBA is not a party to any contracts, subgrants (where permitted), or other agreements </w:t>
      </w:r>
      <w:r w:rsidRPr="007E75D5">
        <w:rPr>
          <w:rFonts w:ascii="Merriweather" w:hAnsi="Merriweather"/>
        </w:rPr>
        <w:lastRenderedPageBreak/>
        <w:t xml:space="preserve">between your organization and third parties. SBA will </w:t>
      </w:r>
      <w:proofErr w:type="gramStart"/>
      <w:r w:rsidRPr="007E75D5">
        <w:rPr>
          <w:rFonts w:ascii="Merriweather" w:hAnsi="Merriweather"/>
        </w:rPr>
        <w:t>have no involvement</w:t>
      </w:r>
      <w:proofErr w:type="gramEnd"/>
      <w:r w:rsidRPr="007E75D5">
        <w:rPr>
          <w:rFonts w:ascii="Merriweather" w:hAnsi="Merriweather"/>
        </w:rPr>
        <w:t xml:space="preserve"> in any disputes arising from such agreements. You are liable to SBA for any amounts paid from Project Funds to third parties, which </w:t>
      </w:r>
      <w:bookmarkStart w:id="77" w:name="4._Adherence_to_the_Approved_Budget"/>
      <w:bookmarkStart w:id="78" w:name="_bookmark38"/>
      <w:bookmarkEnd w:id="77"/>
      <w:bookmarkEnd w:id="78"/>
      <w:r w:rsidRPr="007E75D5">
        <w:rPr>
          <w:rFonts w:ascii="Merriweather" w:hAnsi="Merriweather"/>
        </w:rPr>
        <w:t>are subsequently determined to have been unallowable or otherwise improper.</w:t>
      </w:r>
    </w:p>
    <w:p w14:paraId="32CBB30F" w14:textId="386A764E" w:rsidR="009605B6" w:rsidRDefault="001B270E" w:rsidP="007E75D5">
      <w:pPr>
        <w:pStyle w:val="ListParagraph"/>
        <w:numPr>
          <w:ilvl w:val="2"/>
          <w:numId w:val="4"/>
        </w:numPr>
        <w:tabs>
          <w:tab w:val="left" w:pos="1519"/>
          <w:tab w:val="left" w:pos="1520"/>
        </w:tabs>
        <w:spacing w:before="1" w:after="240"/>
        <w:ind w:left="1520"/>
        <w:rPr>
          <w:rFonts w:ascii="Merriweather" w:hAnsi="Merriweather"/>
          <w:b/>
          <w:sz w:val="18"/>
        </w:rPr>
      </w:pPr>
      <w:r w:rsidRPr="007E75D5">
        <w:rPr>
          <w:rFonts w:ascii="Merriweather" w:hAnsi="Merriweather"/>
          <w:b/>
          <w:sz w:val="18"/>
        </w:rPr>
        <w:t>Adherence to the Approved</w:t>
      </w:r>
      <w:r w:rsidRPr="007E75D5">
        <w:rPr>
          <w:rFonts w:ascii="Merriweather" w:hAnsi="Merriweather"/>
          <w:b/>
          <w:spacing w:val="-12"/>
          <w:sz w:val="18"/>
        </w:rPr>
        <w:t xml:space="preserve"> </w:t>
      </w:r>
      <w:r w:rsidRPr="007E75D5">
        <w:rPr>
          <w:rFonts w:ascii="Merriweather" w:hAnsi="Merriweather"/>
          <w:b/>
          <w:sz w:val="18"/>
        </w:rPr>
        <w:t>Budget</w:t>
      </w:r>
    </w:p>
    <w:p w14:paraId="4BA11DE4" w14:textId="55D9773F" w:rsidR="009605B6" w:rsidRDefault="001B270E" w:rsidP="007E75D5">
      <w:pPr>
        <w:pStyle w:val="BodyText"/>
        <w:spacing w:after="240"/>
        <w:ind w:left="1519" w:right="106"/>
        <w:rPr>
          <w:rFonts w:ascii="Merriweather" w:hAnsi="Merriweather"/>
        </w:rPr>
      </w:pPr>
      <w:r w:rsidRPr="007E75D5">
        <w:rPr>
          <w:rFonts w:ascii="Merriweather" w:hAnsi="Merriweather"/>
        </w:rPr>
        <w:t xml:space="preserve">You must expend Project Funds in accordance with Your approved budget. You do have the discretion, however, to transfer Project Funds between individual cost categories provided the cumulative result of all such transfers in a given budget period does not exceed 10 percent of Your total approved budget. Before making any transfers that would cumulatively result in Your exceeding this 10 percent cap, </w:t>
      </w:r>
      <w:r w:rsidR="00A943AE" w:rsidRPr="007E75D5">
        <w:rPr>
          <w:rFonts w:ascii="Merriweather" w:hAnsi="Merriweather"/>
        </w:rPr>
        <w:t>you</w:t>
      </w:r>
      <w:r w:rsidRPr="007E75D5">
        <w:rPr>
          <w:rFonts w:ascii="Merriweather" w:hAnsi="Merriweather"/>
        </w:rPr>
        <w:t xml:space="preserve"> must obtain approval from SBA. Failure to adhere to the approved budget or obtain the necessary prior approval will result in denial of payment by SBA. For further guidance regarding the prior approval process, see Part III(A)(12) above.</w:t>
      </w:r>
      <w:bookmarkStart w:id="79" w:name="5._Funds_from_Multiple_SBA_Awards"/>
      <w:bookmarkStart w:id="80" w:name="_bookmark39"/>
      <w:bookmarkEnd w:id="79"/>
      <w:bookmarkEnd w:id="80"/>
    </w:p>
    <w:p w14:paraId="5FBDC0A7" w14:textId="77777777" w:rsidR="00AF40A7" w:rsidRPr="007E75D5" w:rsidRDefault="001B270E" w:rsidP="007E75D5">
      <w:pPr>
        <w:pStyle w:val="ListParagraph"/>
        <w:numPr>
          <w:ilvl w:val="2"/>
          <w:numId w:val="4"/>
        </w:numPr>
        <w:tabs>
          <w:tab w:val="left" w:pos="1519"/>
          <w:tab w:val="left" w:pos="1520"/>
        </w:tabs>
        <w:spacing w:after="240"/>
        <w:ind w:left="1520"/>
        <w:rPr>
          <w:rFonts w:ascii="Merriweather" w:hAnsi="Merriweather"/>
          <w:b/>
          <w:sz w:val="18"/>
        </w:rPr>
      </w:pPr>
      <w:r w:rsidRPr="007E75D5">
        <w:rPr>
          <w:rFonts w:ascii="Merriweather" w:hAnsi="Merriweather"/>
          <w:b/>
          <w:sz w:val="18"/>
        </w:rPr>
        <w:t>Funds from Multiple SBA</w:t>
      </w:r>
      <w:r w:rsidRPr="007E75D5">
        <w:rPr>
          <w:rFonts w:ascii="Merriweather" w:hAnsi="Merriweather"/>
          <w:b/>
          <w:spacing w:val="-7"/>
          <w:sz w:val="18"/>
        </w:rPr>
        <w:t xml:space="preserve"> </w:t>
      </w:r>
      <w:r w:rsidRPr="007E75D5">
        <w:rPr>
          <w:rFonts w:ascii="Merriweather" w:hAnsi="Merriweather"/>
          <w:b/>
          <w:sz w:val="18"/>
        </w:rPr>
        <w:t>Awards</w:t>
      </w:r>
    </w:p>
    <w:p w14:paraId="7F048CB1" w14:textId="33B20616" w:rsidR="009605B6" w:rsidRDefault="001B270E" w:rsidP="007E75D5">
      <w:pPr>
        <w:pStyle w:val="BodyText"/>
        <w:spacing w:before="94" w:after="240"/>
        <w:ind w:left="1520" w:right="145"/>
        <w:rPr>
          <w:rFonts w:ascii="Merriweather" w:hAnsi="Merriweather"/>
        </w:rPr>
      </w:pPr>
      <w:r w:rsidRPr="007E75D5">
        <w:rPr>
          <w:rFonts w:ascii="Merriweather" w:hAnsi="Merriweather"/>
        </w:rPr>
        <w:t xml:space="preserve">If your organization holds any other current financial assistance awards from SBA, you must avoid commingling of funds and overlapping or </w:t>
      </w:r>
      <w:r w:rsidR="00A943AE" w:rsidRPr="007E75D5">
        <w:rPr>
          <w:rFonts w:ascii="Merriweather" w:hAnsi="Merriweather"/>
        </w:rPr>
        <w:t>double claiming</w:t>
      </w:r>
      <w:r w:rsidRPr="007E75D5">
        <w:rPr>
          <w:rFonts w:ascii="Merriweather" w:hAnsi="Merriweather"/>
        </w:rPr>
        <w:t xml:space="preserve"> of costs and deliverables among those awards. You must treat each project as separate and discrete with individual reporting, accounting, </w:t>
      </w:r>
      <w:bookmarkStart w:id="81" w:name="6._Matching_Contributions"/>
      <w:bookmarkStart w:id="82" w:name="_bookmark40"/>
      <w:bookmarkEnd w:id="81"/>
      <w:bookmarkEnd w:id="82"/>
      <w:r w:rsidRPr="007E75D5">
        <w:rPr>
          <w:rFonts w:ascii="Merriweather" w:hAnsi="Merriweather"/>
        </w:rPr>
        <w:t>and audit trails.</w:t>
      </w:r>
    </w:p>
    <w:p w14:paraId="6C964C79" w14:textId="3FE90C33" w:rsidR="009605B6" w:rsidRDefault="001B270E" w:rsidP="007E75D5">
      <w:pPr>
        <w:pStyle w:val="ListParagraph"/>
        <w:numPr>
          <w:ilvl w:val="2"/>
          <w:numId w:val="4"/>
        </w:numPr>
        <w:tabs>
          <w:tab w:val="left" w:pos="1519"/>
          <w:tab w:val="left" w:pos="1520"/>
        </w:tabs>
        <w:spacing w:after="240"/>
        <w:ind w:left="1520"/>
        <w:rPr>
          <w:rFonts w:ascii="Merriweather" w:hAnsi="Merriweather"/>
          <w:b/>
          <w:sz w:val="18"/>
        </w:rPr>
      </w:pPr>
      <w:r w:rsidRPr="007E75D5">
        <w:rPr>
          <w:rFonts w:ascii="Merriweather" w:hAnsi="Merriweather"/>
          <w:b/>
          <w:sz w:val="18"/>
        </w:rPr>
        <w:t>Matching</w:t>
      </w:r>
      <w:r w:rsidRPr="007E75D5">
        <w:rPr>
          <w:rFonts w:ascii="Merriweather" w:hAnsi="Merriweather"/>
          <w:b/>
          <w:spacing w:val="-6"/>
          <w:sz w:val="18"/>
        </w:rPr>
        <w:t xml:space="preserve"> </w:t>
      </w:r>
      <w:r w:rsidRPr="007E75D5">
        <w:rPr>
          <w:rFonts w:ascii="Merriweather" w:hAnsi="Merriweather"/>
          <w:b/>
          <w:sz w:val="18"/>
        </w:rPr>
        <w:t>Contributions</w:t>
      </w:r>
    </w:p>
    <w:p w14:paraId="5D00A6A1" w14:textId="13A06967" w:rsidR="009605B6" w:rsidRDefault="001B270E" w:rsidP="007E75D5">
      <w:pPr>
        <w:pStyle w:val="BodyText"/>
        <w:spacing w:after="240"/>
        <w:ind w:left="1520" w:right="122"/>
        <w:rPr>
          <w:rFonts w:ascii="Merriweather" w:hAnsi="Merriweather"/>
        </w:rPr>
      </w:pPr>
      <w:r w:rsidRPr="007E75D5">
        <w:rPr>
          <w:rFonts w:ascii="Merriweather" w:hAnsi="Merriweather"/>
        </w:rPr>
        <w:t>You are required to provide matching support for this Award from non-Federal sources at the rate of 100 percent -- i.e., one non-Federal dollar for each one Federal dollar. Cash Match must be at least 50% of the Federal Funds. The remaining 50% may be provided through any allowable combination of additional cash, in-kind contributions, or indirect costs. [Or for insular area grants, modify the amount listed in the paragraph to reflect the actual amount of match required.] You must document that you have obtained and expended the required level of match in support of project activities. For further guidance regarding documentation and recordkeeping requirements, see Part III (A)(3)</w:t>
      </w:r>
      <w:r w:rsidRPr="007E75D5">
        <w:rPr>
          <w:rFonts w:ascii="Merriweather" w:hAnsi="Merriweather"/>
          <w:spacing w:val="-4"/>
        </w:rPr>
        <w:t xml:space="preserve"> </w:t>
      </w:r>
      <w:r w:rsidRPr="007E75D5">
        <w:rPr>
          <w:rFonts w:ascii="Merriweather" w:hAnsi="Merriweather"/>
        </w:rPr>
        <w:t>above.</w:t>
      </w:r>
    </w:p>
    <w:p w14:paraId="7D05653F" w14:textId="20AE5C55" w:rsidR="009605B6" w:rsidRDefault="001B270E" w:rsidP="007E75D5">
      <w:pPr>
        <w:pStyle w:val="BodyText"/>
        <w:spacing w:after="240"/>
        <w:ind w:left="1520" w:right="265"/>
        <w:rPr>
          <w:rFonts w:ascii="Merriweather" w:hAnsi="Merriweather"/>
        </w:rPr>
      </w:pPr>
      <w:r w:rsidRPr="007E75D5">
        <w:rPr>
          <w:rFonts w:ascii="Merriweather" w:hAnsi="Merriweather"/>
        </w:rPr>
        <w:t>You may receive contributions of matching support from any non-Federal source, such as State, local, or tribal governments, private individuals, corporations, or foundations. In addition, you may provide matching support for this Award by utilizing your own or your parent entity’s resources.</w:t>
      </w:r>
      <w:r w:rsidR="007F7118" w:rsidRPr="007E75D5">
        <w:rPr>
          <w:rFonts w:ascii="Merriweather" w:hAnsi="Merriweather"/>
        </w:rPr>
        <w:t xml:space="preserve"> </w:t>
      </w:r>
      <w:r w:rsidRPr="007E75D5">
        <w:rPr>
          <w:rFonts w:ascii="Merriweather" w:hAnsi="Merriweather"/>
        </w:rPr>
        <w:t xml:space="preserve">Matching contributions may take the form of cash or cash equivalent, or in-kind donations such as free or </w:t>
      </w:r>
      <w:r w:rsidR="009605B6" w:rsidRPr="00DC694E">
        <w:rPr>
          <w:rFonts w:ascii="Merriweather" w:hAnsi="Merriweather"/>
        </w:rPr>
        <w:t>reduced-price</w:t>
      </w:r>
      <w:r w:rsidRPr="007E75D5">
        <w:rPr>
          <w:rFonts w:ascii="Merriweather" w:hAnsi="Merriweather"/>
        </w:rPr>
        <w:t xml:space="preserve"> goods, services, or facilities or indirect costs.</w:t>
      </w:r>
    </w:p>
    <w:p w14:paraId="530A1E44" w14:textId="30280011" w:rsidR="009605B6" w:rsidRDefault="001B270E" w:rsidP="007E75D5">
      <w:pPr>
        <w:pStyle w:val="BodyText"/>
        <w:spacing w:after="240"/>
        <w:ind w:left="1520" w:right="385"/>
        <w:rPr>
          <w:rFonts w:ascii="Merriweather" w:hAnsi="Merriweather"/>
        </w:rPr>
      </w:pPr>
      <w:r w:rsidRPr="007E75D5">
        <w:rPr>
          <w:rFonts w:ascii="Merriweather" w:hAnsi="Merriweather"/>
        </w:rPr>
        <w:t>If at the 6-month mark</w:t>
      </w:r>
      <w:r w:rsidR="00B67E23" w:rsidRPr="007E75D5">
        <w:rPr>
          <w:rFonts w:ascii="Merriweather" w:hAnsi="Merriweather"/>
        </w:rPr>
        <w:t xml:space="preserve">, </w:t>
      </w:r>
      <w:r w:rsidRPr="007E75D5">
        <w:rPr>
          <w:rFonts w:ascii="Merriweather" w:hAnsi="Merriweather"/>
        </w:rPr>
        <w:t>the amount of match reported on Your SF 270s indicate that You are trending toward not meeting the required level of match, SBA will require You to provide an explanation detailing the extent of, and reason(s) for, the shortfall and describing how and when You will be back on track for meeting the match requirement.</w:t>
      </w:r>
    </w:p>
    <w:p w14:paraId="0FEBE503" w14:textId="5E87CB55" w:rsidR="00B9226D" w:rsidRPr="00DC694E" w:rsidRDefault="001B270E" w:rsidP="007E75D5">
      <w:pPr>
        <w:pStyle w:val="BodyText"/>
        <w:spacing w:after="240"/>
        <w:ind w:left="1519" w:right="317"/>
      </w:pPr>
      <w:r w:rsidRPr="007E75D5">
        <w:rPr>
          <w:rFonts w:ascii="Merriweather" w:hAnsi="Merriweather"/>
        </w:rPr>
        <w:t>If you are chronically or seriously under matched, you will not be eligible to receive advance payments for the remainder of the current Budget Period, and possibly for subsequent Budget Periods as well. If you are under matched at the end of a Budget Period, you will be required to remit to SBA all Federal funds you received but were unable to match. Furthermore, if you fail to meet your match requirement, SBA may withhold payment, decline to exercise option periods, or take such other enforcement action as it deems appropriate. For additional guidance regarding enforcement actions under this Award, see Part III (A)(19) above.</w:t>
      </w:r>
    </w:p>
    <w:p w14:paraId="67BD6760" w14:textId="77777777" w:rsidR="00AF40A7" w:rsidRPr="007E75D5" w:rsidRDefault="001B270E" w:rsidP="007E75D5">
      <w:pPr>
        <w:pStyle w:val="BodyText"/>
        <w:spacing w:after="240"/>
        <w:ind w:left="1519"/>
        <w:rPr>
          <w:rFonts w:ascii="Merriweather" w:hAnsi="Merriweather"/>
        </w:rPr>
      </w:pPr>
      <w:r w:rsidRPr="007E75D5">
        <w:rPr>
          <w:rFonts w:ascii="Merriweather" w:hAnsi="Merriweather"/>
        </w:rPr>
        <w:lastRenderedPageBreak/>
        <w:t>Overmatch (expended within one budget period) may be used:</w:t>
      </w:r>
    </w:p>
    <w:p w14:paraId="6833AC0F" w14:textId="77777777" w:rsidR="00AF40A7" w:rsidRPr="007E75D5" w:rsidRDefault="001B270E" w:rsidP="007E75D5">
      <w:pPr>
        <w:pStyle w:val="ListParagraph"/>
        <w:numPr>
          <w:ilvl w:val="3"/>
          <w:numId w:val="4"/>
        </w:numPr>
        <w:tabs>
          <w:tab w:val="left" w:pos="1879"/>
          <w:tab w:val="left" w:pos="1880"/>
        </w:tabs>
        <w:spacing w:before="119" w:after="240"/>
        <w:ind w:left="1880" w:hanging="361"/>
        <w:rPr>
          <w:rFonts w:ascii="Merriweather" w:hAnsi="Merriweather"/>
          <w:sz w:val="18"/>
        </w:rPr>
      </w:pPr>
      <w:r w:rsidRPr="007E75D5">
        <w:rPr>
          <w:rFonts w:ascii="Merriweather" w:hAnsi="Merriweather"/>
          <w:sz w:val="18"/>
        </w:rPr>
        <w:t>as</w:t>
      </w:r>
      <w:r w:rsidRPr="007E75D5">
        <w:rPr>
          <w:rFonts w:ascii="Merriweather" w:hAnsi="Merriweather"/>
          <w:spacing w:val="-3"/>
          <w:sz w:val="18"/>
        </w:rPr>
        <w:t xml:space="preserve"> </w:t>
      </w:r>
      <w:r w:rsidRPr="007E75D5">
        <w:rPr>
          <w:rFonts w:ascii="Merriweather" w:hAnsi="Merriweather"/>
          <w:sz w:val="18"/>
        </w:rPr>
        <w:t>match</w:t>
      </w:r>
      <w:r w:rsidRPr="007E75D5">
        <w:rPr>
          <w:rFonts w:ascii="Merriweather" w:hAnsi="Merriweather"/>
          <w:spacing w:val="-3"/>
          <w:sz w:val="18"/>
        </w:rPr>
        <w:t xml:space="preserve"> </w:t>
      </w:r>
      <w:r w:rsidRPr="007E75D5">
        <w:rPr>
          <w:rFonts w:ascii="Merriweather" w:hAnsi="Merriweather"/>
          <w:sz w:val="18"/>
        </w:rPr>
        <w:t>against</w:t>
      </w:r>
      <w:r w:rsidRPr="007E75D5">
        <w:rPr>
          <w:rFonts w:ascii="Merriweather" w:hAnsi="Merriweather"/>
          <w:spacing w:val="-4"/>
          <w:sz w:val="18"/>
        </w:rPr>
        <w:t xml:space="preserve"> </w:t>
      </w:r>
      <w:r w:rsidRPr="007E75D5">
        <w:rPr>
          <w:rFonts w:ascii="Merriweather" w:hAnsi="Merriweather"/>
          <w:sz w:val="18"/>
        </w:rPr>
        <w:t>additional</w:t>
      </w:r>
      <w:r w:rsidRPr="007E75D5">
        <w:rPr>
          <w:rFonts w:ascii="Merriweather" w:hAnsi="Merriweather"/>
          <w:spacing w:val="-3"/>
          <w:sz w:val="18"/>
        </w:rPr>
        <w:t xml:space="preserve"> </w:t>
      </w:r>
      <w:r w:rsidRPr="007E75D5">
        <w:rPr>
          <w:rFonts w:ascii="Merriweather" w:hAnsi="Merriweather"/>
          <w:sz w:val="18"/>
        </w:rPr>
        <w:t>Federal</w:t>
      </w:r>
      <w:r w:rsidRPr="007E75D5">
        <w:rPr>
          <w:rFonts w:ascii="Merriweather" w:hAnsi="Merriweather"/>
          <w:spacing w:val="-6"/>
          <w:sz w:val="18"/>
        </w:rPr>
        <w:t xml:space="preserve"> </w:t>
      </w:r>
      <w:r w:rsidRPr="007E75D5">
        <w:rPr>
          <w:rFonts w:ascii="Merriweather" w:hAnsi="Merriweather"/>
          <w:sz w:val="18"/>
        </w:rPr>
        <w:t>funding</w:t>
      </w:r>
      <w:r w:rsidRPr="007E75D5">
        <w:rPr>
          <w:rFonts w:ascii="Merriweather" w:hAnsi="Merriweather"/>
          <w:spacing w:val="-3"/>
          <w:sz w:val="18"/>
        </w:rPr>
        <w:t xml:space="preserve"> </w:t>
      </w:r>
      <w:r w:rsidRPr="007E75D5">
        <w:rPr>
          <w:rFonts w:ascii="Merriweather" w:hAnsi="Merriweather"/>
          <w:sz w:val="18"/>
        </w:rPr>
        <w:t>within</w:t>
      </w:r>
      <w:r w:rsidRPr="007E75D5">
        <w:rPr>
          <w:rFonts w:ascii="Merriweather" w:hAnsi="Merriweather"/>
          <w:spacing w:val="-3"/>
          <w:sz w:val="18"/>
        </w:rPr>
        <w:t xml:space="preserve"> </w:t>
      </w:r>
      <w:r w:rsidRPr="007E75D5">
        <w:rPr>
          <w:rFonts w:ascii="Merriweather" w:hAnsi="Merriweather"/>
          <w:sz w:val="18"/>
        </w:rPr>
        <w:t>the</w:t>
      </w:r>
      <w:r w:rsidRPr="007E75D5">
        <w:rPr>
          <w:rFonts w:ascii="Merriweather" w:hAnsi="Merriweather"/>
          <w:spacing w:val="-3"/>
          <w:sz w:val="18"/>
        </w:rPr>
        <w:t xml:space="preserve"> </w:t>
      </w:r>
      <w:r w:rsidRPr="007E75D5">
        <w:rPr>
          <w:rFonts w:ascii="Merriweather" w:hAnsi="Merriweather"/>
          <w:sz w:val="18"/>
        </w:rPr>
        <w:t>same</w:t>
      </w:r>
      <w:r w:rsidRPr="007E75D5">
        <w:rPr>
          <w:rFonts w:ascii="Merriweather" w:hAnsi="Merriweather"/>
          <w:spacing w:val="-6"/>
          <w:sz w:val="18"/>
        </w:rPr>
        <w:t xml:space="preserve"> </w:t>
      </w:r>
      <w:r w:rsidRPr="007E75D5">
        <w:rPr>
          <w:rFonts w:ascii="Merriweather" w:hAnsi="Merriweather"/>
          <w:sz w:val="18"/>
        </w:rPr>
        <w:t>budget</w:t>
      </w:r>
      <w:r w:rsidRPr="007E75D5">
        <w:rPr>
          <w:rFonts w:ascii="Merriweather" w:hAnsi="Merriweather"/>
          <w:spacing w:val="-4"/>
          <w:sz w:val="18"/>
        </w:rPr>
        <w:t xml:space="preserve"> </w:t>
      </w:r>
      <w:r w:rsidRPr="007E75D5">
        <w:rPr>
          <w:rFonts w:ascii="Merriweather" w:hAnsi="Merriweather"/>
          <w:sz w:val="18"/>
        </w:rPr>
        <w:t>period;</w:t>
      </w:r>
      <w:r w:rsidRPr="007E75D5">
        <w:rPr>
          <w:rFonts w:ascii="Merriweather" w:hAnsi="Merriweather"/>
          <w:spacing w:val="-6"/>
          <w:sz w:val="18"/>
        </w:rPr>
        <w:t xml:space="preserve"> </w:t>
      </w:r>
      <w:r w:rsidRPr="007E75D5">
        <w:rPr>
          <w:rFonts w:ascii="Merriweather" w:hAnsi="Merriweather"/>
          <w:sz w:val="18"/>
        </w:rPr>
        <w:t>and/or</w:t>
      </w:r>
    </w:p>
    <w:p w14:paraId="215CA1A7" w14:textId="77777777" w:rsidR="001A7261" w:rsidRPr="007E75D5" w:rsidRDefault="001B270E" w:rsidP="007E75D5">
      <w:pPr>
        <w:pStyle w:val="ListParagraph"/>
        <w:numPr>
          <w:ilvl w:val="3"/>
          <w:numId w:val="4"/>
        </w:numPr>
        <w:tabs>
          <w:tab w:val="left" w:pos="1879"/>
          <w:tab w:val="left" w:pos="1880"/>
        </w:tabs>
        <w:spacing w:before="119" w:after="240"/>
        <w:ind w:left="1880" w:right="163" w:hanging="360"/>
        <w:rPr>
          <w:rFonts w:ascii="Merriweather" w:hAnsi="Merriweather"/>
          <w:sz w:val="18"/>
        </w:rPr>
      </w:pPr>
      <w:r w:rsidRPr="007E75D5">
        <w:rPr>
          <w:rFonts w:ascii="Merriweather" w:hAnsi="Merriweather"/>
          <w:sz w:val="18"/>
        </w:rPr>
        <w:t>to offset confirmed audit disallowances applicable to the budget period in which the overmatch was</w:t>
      </w:r>
      <w:r w:rsidRPr="007E75D5">
        <w:rPr>
          <w:rFonts w:ascii="Merriweather" w:hAnsi="Merriweather"/>
          <w:spacing w:val="-7"/>
          <w:sz w:val="18"/>
        </w:rPr>
        <w:t xml:space="preserve"> </w:t>
      </w:r>
      <w:r w:rsidRPr="007E75D5">
        <w:rPr>
          <w:rFonts w:ascii="Merriweather" w:hAnsi="Merriweather"/>
          <w:sz w:val="18"/>
        </w:rPr>
        <w:t>expended;</w:t>
      </w:r>
    </w:p>
    <w:p w14:paraId="79B25436" w14:textId="77777777" w:rsidR="005E0426" w:rsidRPr="007E75D5" w:rsidRDefault="001B270E">
      <w:pPr>
        <w:pStyle w:val="BodyText"/>
        <w:spacing w:before="119" w:after="240"/>
        <w:ind w:left="1512" w:right="274"/>
        <w:rPr>
          <w:rFonts w:ascii="Merriweather" w:hAnsi="Merriweather"/>
        </w:rPr>
      </w:pPr>
      <w:r w:rsidRPr="007E75D5">
        <w:rPr>
          <w:rFonts w:ascii="Merriweather" w:hAnsi="Merriweather"/>
        </w:rPr>
        <w:t>Overmatch used for any of the above purposes may not be used as m</w:t>
      </w:r>
      <w:r w:rsidR="001A7261" w:rsidRPr="007E75D5">
        <w:rPr>
          <w:rFonts w:ascii="Merriweather" w:hAnsi="Merriweather"/>
        </w:rPr>
        <w:t>atch for any other purpose. For f</w:t>
      </w:r>
      <w:r w:rsidRPr="007E75D5">
        <w:rPr>
          <w:rFonts w:ascii="Merriweather" w:hAnsi="Merriweather"/>
        </w:rPr>
        <w:t>urther guidance regarding matching contributions, see 2 C.F.R. Subpart D §200.306.</w:t>
      </w:r>
    </w:p>
    <w:p w14:paraId="4638049F" w14:textId="159F49B1" w:rsidR="009605B6" w:rsidRDefault="001B270E" w:rsidP="007E75D5">
      <w:pPr>
        <w:pStyle w:val="ListParagraph"/>
        <w:numPr>
          <w:ilvl w:val="2"/>
          <w:numId w:val="4"/>
        </w:numPr>
        <w:tabs>
          <w:tab w:val="left" w:pos="1519"/>
          <w:tab w:val="left" w:pos="1520"/>
        </w:tabs>
        <w:spacing w:after="240" w:line="204" w:lineRule="exact"/>
        <w:ind w:left="1520"/>
        <w:rPr>
          <w:rFonts w:ascii="Merriweather" w:hAnsi="Merriweather"/>
          <w:b/>
          <w:sz w:val="18"/>
        </w:rPr>
      </w:pPr>
      <w:bookmarkStart w:id="83" w:name="7._Disposition_of_Program_Income"/>
      <w:bookmarkStart w:id="84" w:name="_bookmark41"/>
      <w:bookmarkEnd w:id="83"/>
      <w:bookmarkEnd w:id="84"/>
      <w:r w:rsidRPr="007E75D5">
        <w:rPr>
          <w:rFonts w:ascii="Merriweather" w:hAnsi="Merriweather"/>
          <w:b/>
          <w:sz w:val="18"/>
        </w:rPr>
        <w:t>Disposition of Program</w:t>
      </w:r>
      <w:r w:rsidRPr="007E75D5">
        <w:rPr>
          <w:rFonts w:ascii="Merriweather" w:hAnsi="Merriweather"/>
          <w:b/>
          <w:spacing w:val="-11"/>
          <w:sz w:val="18"/>
        </w:rPr>
        <w:t xml:space="preserve"> </w:t>
      </w:r>
      <w:r w:rsidRPr="007E75D5">
        <w:rPr>
          <w:rFonts w:ascii="Merriweather" w:hAnsi="Merriweather"/>
          <w:b/>
          <w:sz w:val="18"/>
        </w:rPr>
        <w:t>Income</w:t>
      </w:r>
    </w:p>
    <w:p w14:paraId="6E163382" w14:textId="380B936D" w:rsidR="009605B6" w:rsidRDefault="001B270E" w:rsidP="007E75D5">
      <w:pPr>
        <w:pStyle w:val="BodyText"/>
        <w:spacing w:after="240"/>
        <w:ind w:left="1519" w:right="96"/>
        <w:rPr>
          <w:rFonts w:ascii="Merriweather" w:hAnsi="Merriweather"/>
        </w:rPr>
      </w:pPr>
      <w:r w:rsidRPr="007E75D5">
        <w:rPr>
          <w:rFonts w:ascii="Merriweather" w:hAnsi="Merriweather"/>
        </w:rPr>
        <w:t xml:space="preserve">Program Income generated under this Award must be added to the Project Funds and used to further eligible project or program objectives. In addition, on SBA Form 2113-Program Income and worksheet you submit you must note all Program Income earned and expended during the program year. A self-populating excel worksheet to the SBA Form 2113-Program Income may be obtained from the OSBDC website at </w:t>
      </w:r>
      <w:hyperlink r:id="rId22">
        <w:r w:rsidRPr="007E75D5">
          <w:rPr>
            <w:rFonts w:ascii="Merriweather" w:hAnsi="Merriweather"/>
            <w:color w:val="0000FF"/>
            <w:u w:val="single" w:color="0000FF"/>
          </w:rPr>
          <w:t>www.sba.gov/content/sbdc-forms-and-worksheets.</w:t>
        </w:r>
      </w:hyperlink>
    </w:p>
    <w:p w14:paraId="64C2E3B5" w14:textId="3B6A3348" w:rsidR="009605B6" w:rsidRDefault="001B270E" w:rsidP="007E75D5">
      <w:pPr>
        <w:pStyle w:val="BodyText"/>
        <w:spacing w:before="94" w:after="240"/>
        <w:ind w:left="1526"/>
        <w:rPr>
          <w:rFonts w:ascii="Merriweather" w:hAnsi="Merriweather"/>
        </w:rPr>
      </w:pPr>
      <w:r w:rsidRPr="007E75D5">
        <w:rPr>
          <w:rFonts w:ascii="Merriweather" w:hAnsi="Merriweather"/>
        </w:rPr>
        <w:t>For further guidance regarding Program Income, see 2 C.F.R. Subpart D §200.307.</w:t>
      </w:r>
      <w:bookmarkStart w:id="85" w:name="8._Refunds_of_Award_Expenses"/>
      <w:bookmarkStart w:id="86" w:name="_bookmark42"/>
      <w:bookmarkEnd w:id="85"/>
      <w:bookmarkEnd w:id="86"/>
    </w:p>
    <w:p w14:paraId="23A67CBC" w14:textId="14272050" w:rsidR="009605B6" w:rsidRDefault="001B270E" w:rsidP="007E75D5">
      <w:pPr>
        <w:pStyle w:val="ListParagraph"/>
        <w:numPr>
          <w:ilvl w:val="2"/>
          <w:numId w:val="4"/>
        </w:numPr>
        <w:tabs>
          <w:tab w:val="left" w:pos="1519"/>
          <w:tab w:val="left" w:pos="1520"/>
        </w:tabs>
        <w:spacing w:after="240"/>
        <w:ind w:left="1520"/>
        <w:rPr>
          <w:rFonts w:ascii="Merriweather" w:hAnsi="Merriweather"/>
          <w:b/>
          <w:sz w:val="18"/>
        </w:rPr>
      </w:pPr>
      <w:r w:rsidRPr="007E75D5">
        <w:rPr>
          <w:rFonts w:ascii="Merriweather" w:hAnsi="Merriweather"/>
          <w:b/>
          <w:sz w:val="18"/>
        </w:rPr>
        <w:t>Refunds of Award</w:t>
      </w:r>
      <w:r w:rsidRPr="007E75D5">
        <w:rPr>
          <w:rFonts w:ascii="Merriweather" w:hAnsi="Merriweather"/>
          <w:b/>
          <w:spacing w:val="-9"/>
          <w:sz w:val="18"/>
        </w:rPr>
        <w:t xml:space="preserve"> </w:t>
      </w:r>
      <w:r w:rsidRPr="007E75D5">
        <w:rPr>
          <w:rFonts w:ascii="Merriweather" w:hAnsi="Merriweather"/>
          <w:b/>
          <w:sz w:val="18"/>
        </w:rPr>
        <w:t>Expenses</w:t>
      </w:r>
    </w:p>
    <w:p w14:paraId="450BF3F1" w14:textId="1146BC20" w:rsidR="009605B6" w:rsidRDefault="001B270E" w:rsidP="007E75D5">
      <w:pPr>
        <w:pStyle w:val="BodyText"/>
        <w:spacing w:after="240"/>
        <w:ind w:left="1519" w:right="127"/>
        <w:rPr>
          <w:rFonts w:ascii="Merriweather" w:hAnsi="Merriweather"/>
        </w:rPr>
      </w:pPr>
      <w:r w:rsidRPr="007E75D5">
        <w:rPr>
          <w:rFonts w:ascii="Merriweather" w:hAnsi="Merriweather"/>
        </w:rPr>
        <w:t>If you receive a refund of FICA/FUTA taxes or other project costs previously paid under this Award, you must immediately report such refund to SBA, regardless of whether the Project Period has</w:t>
      </w:r>
      <w:r w:rsidR="005E0426" w:rsidRPr="007E75D5">
        <w:rPr>
          <w:rFonts w:ascii="Merriweather" w:hAnsi="Merriweather"/>
        </w:rPr>
        <w:t xml:space="preserve"> e</w:t>
      </w:r>
      <w:r w:rsidRPr="007E75D5">
        <w:rPr>
          <w:rFonts w:ascii="Merriweather" w:hAnsi="Merriweather"/>
        </w:rPr>
        <w:t xml:space="preserve">nded. The amount of the refund must be remitted to SBA if the cost was paid with Federal funds. If the refunded cost was paid using matching contributions, you must either use the refund to support activities consistent with the objectives of this Award or remit it to SBA to avoid being </w:t>
      </w:r>
      <w:bookmarkStart w:id="87" w:name="9._Financial_Stability"/>
      <w:bookmarkStart w:id="88" w:name="_bookmark43"/>
      <w:bookmarkEnd w:id="87"/>
      <w:bookmarkEnd w:id="88"/>
      <w:r w:rsidR="00A943AE" w:rsidRPr="007E75D5">
        <w:rPr>
          <w:rFonts w:ascii="Merriweather" w:hAnsi="Merriweather"/>
        </w:rPr>
        <w:t>under matched</w:t>
      </w:r>
      <w:r w:rsidRPr="007E75D5">
        <w:rPr>
          <w:rFonts w:ascii="Merriweather" w:hAnsi="Merriweather"/>
        </w:rPr>
        <w:t>.</w:t>
      </w:r>
    </w:p>
    <w:p w14:paraId="769A2E81" w14:textId="6111A515" w:rsidR="009605B6" w:rsidRDefault="001B270E" w:rsidP="007E75D5">
      <w:pPr>
        <w:pStyle w:val="ListParagraph"/>
        <w:numPr>
          <w:ilvl w:val="2"/>
          <w:numId w:val="4"/>
        </w:numPr>
        <w:tabs>
          <w:tab w:val="left" w:pos="1519"/>
          <w:tab w:val="left" w:pos="1520"/>
        </w:tabs>
        <w:spacing w:before="1" w:after="240"/>
        <w:ind w:left="1520"/>
        <w:rPr>
          <w:rFonts w:ascii="Merriweather" w:hAnsi="Merriweather"/>
          <w:b/>
          <w:sz w:val="18"/>
        </w:rPr>
      </w:pPr>
      <w:r w:rsidRPr="007E75D5">
        <w:rPr>
          <w:rFonts w:ascii="Merriweather" w:hAnsi="Merriweather"/>
          <w:b/>
          <w:sz w:val="18"/>
        </w:rPr>
        <w:t>Financial</w:t>
      </w:r>
      <w:r w:rsidRPr="007E75D5">
        <w:rPr>
          <w:rFonts w:ascii="Merriweather" w:hAnsi="Merriweather"/>
          <w:b/>
          <w:spacing w:val="-4"/>
          <w:sz w:val="18"/>
        </w:rPr>
        <w:t xml:space="preserve"> </w:t>
      </w:r>
      <w:r w:rsidRPr="007E75D5">
        <w:rPr>
          <w:rFonts w:ascii="Merriweather" w:hAnsi="Merriweather"/>
          <w:b/>
          <w:sz w:val="18"/>
        </w:rPr>
        <w:t>Stability</w:t>
      </w:r>
    </w:p>
    <w:p w14:paraId="13F6EF6C" w14:textId="1947A2D7" w:rsidR="009605B6" w:rsidRDefault="001B270E" w:rsidP="007E75D5">
      <w:pPr>
        <w:pStyle w:val="BodyText"/>
        <w:spacing w:after="240"/>
        <w:ind w:left="1520" w:right="115"/>
        <w:jc w:val="both"/>
        <w:rPr>
          <w:rFonts w:ascii="Merriweather" w:hAnsi="Merriweather"/>
        </w:rPr>
      </w:pPr>
      <w:r w:rsidRPr="007E75D5">
        <w:rPr>
          <w:rFonts w:ascii="Merriweather" w:hAnsi="Merriweather"/>
        </w:rPr>
        <w:t xml:space="preserve">In order to continue being entrusted with public funds, </w:t>
      </w:r>
      <w:r w:rsidR="00A943AE" w:rsidRPr="007E75D5">
        <w:rPr>
          <w:rFonts w:ascii="Merriweather" w:hAnsi="Merriweather"/>
        </w:rPr>
        <w:t>your</w:t>
      </w:r>
      <w:r w:rsidRPr="007E75D5">
        <w:rPr>
          <w:rFonts w:ascii="Merriweather" w:hAnsi="Merriweather"/>
        </w:rPr>
        <w:t xml:space="preserve"> organization must maintain a sufficient level of financial stability. Examples of failure to maintain sufficient financial stability include, but are not limited to, excessive and/or unresolved indebtedness (whether to the Federal government or other parties), repeated failure to make payroll, and/or operating at a deficit for an extended period of time. Your lack of financial stability may lead SBA to suspend, terminate, or decline to renew this and any other Awards You receive from the Agency and may also lead to Your debarment by SBA.</w:t>
      </w:r>
    </w:p>
    <w:p w14:paraId="034BACB9" w14:textId="1CF24221" w:rsidR="009605B6" w:rsidRDefault="001B270E" w:rsidP="007E75D5">
      <w:pPr>
        <w:pStyle w:val="BodyText"/>
        <w:spacing w:before="1" w:after="240"/>
        <w:ind w:left="1520" w:right="117"/>
        <w:rPr>
          <w:rFonts w:ascii="Merriweather" w:hAnsi="Merriweather"/>
        </w:rPr>
      </w:pPr>
      <w:r w:rsidRPr="007E75D5">
        <w:rPr>
          <w:rFonts w:ascii="Merriweather" w:hAnsi="Merriweather"/>
        </w:rPr>
        <w:t xml:space="preserve">For further guidance regarding enforcement actions SBA may take under this Award, see Part III </w:t>
      </w:r>
      <w:bookmarkStart w:id="89" w:name="10._Payment"/>
      <w:bookmarkStart w:id="90" w:name="_bookmark44"/>
      <w:bookmarkEnd w:id="89"/>
      <w:bookmarkEnd w:id="90"/>
      <w:r w:rsidRPr="007E75D5">
        <w:rPr>
          <w:rFonts w:ascii="Merriweather" w:hAnsi="Merriweather"/>
        </w:rPr>
        <w:t>(A)(19) above. For further guidance regarding debarment, see 2 C.F.R. Parts 180 and 2700.</w:t>
      </w:r>
    </w:p>
    <w:p w14:paraId="092DE850" w14:textId="155C82D6" w:rsidR="009605B6" w:rsidRDefault="001B270E" w:rsidP="007E75D5">
      <w:pPr>
        <w:pStyle w:val="ListParagraph"/>
        <w:numPr>
          <w:ilvl w:val="2"/>
          <w:numId w:val="4"/>
        </w:numPr>
        <w:tabs>
          <w:tab w:val="left" w:pos="1520"/>
          <w:tab w:val="left" w:pos="1521"/>
        </w:tabs>
        <w:spacing w:after="240"/>
        <w:ind w:left="1520"/>
        <w:rPr>
          <w:rFonts w:ascii="Merriweather" w:hAnsi="Merriweather"/>
          <w:b/>
          <w:sz w:val="18"/>
        </w:rPr>
      </w:pPr>
      <w:r w:rsidRPr="007E75D5">
        <w:rPr>
          <w:rFonts w:ascii="Merriweather" w:hAnsi="Merriweather"/>
          <w:b/>
          <w:sz w:val="18"/>
        </w:rPr>
        <w:t>Payment</w:t>
      </w:r>
    </w:p>
    <w:p w14:paraId="4135F3E5" w14:textId="7F0F5559" w:rsidR="009605B6" w:rsidRDefault="001B270E" w:rsidP="007E75D5">
      <w:pPr>
        <w:pStyle w:val="BodyText"/>
        <w:spacing w:after="240"/>
        <w:ind w:left="1520" w:right="335"/>
        <w:rPr>
          <w:rFonts w:ascii="Merriweather" w:hAnsi="Merriweather"/>
        </w:rPr>
      </w:pPr>
      <w:r w:rsidRPr="007E75D5">
        <w:rPr>
          <w:rFonts w:ascii="Merriweather" w:hAnsi="Merriweather"/>
        </w:rPr>
        <w:t>Payment will be made by reimbursement. For general guidance regarding payments under this Award, see 2 C.F.R. Subpart D §200.305. You must draw down Federal funds only as needed to meet actual or estimated expenditures for the relevant reporting period. You must avoid accumulating Federal funds in excess of current disbursement needs. You must also provide the required level of matching contributions for all Federal funds drawn down under this Award. For further guidance regarding matching contributions see Part III (B)(6) above.</w:t>
      </w:r>
    </w:p>
    <w:p w14:paraId="4DDA76D1" w14:textId="0925636A" w:rsidR="009605B6" w:rsidRDefault="001B270E" w:rsidP="007E75D5">
      <w:pPr>
        <w:pStyle w:val="BodyText"/>
        <w:spacing w:before="1" w:after="240"/>
        <w:ind w:left="1520" w:right="145"/>
        <w:rPr>
          <w:rFonts w:ascii="Merriweather" w:hAnsi="Merriweather"/>
        </w:rPr>
      </w:pPr>
      <w:r w:rsidRPr="007E75D5">
        <w:rPr>
          <w:rFonts w:ascii="Merriweather" w:hAnsi="Merriweather"/>
        </w:rPr>
        <w:t xml:space="preserve">To request payments, you must provide SBA with your bank routing number and </w:t>
      </w:r>
      <w:r w:rsidRPr="007E75D5">
        <w:rPr>
          <w:rFonts w:ascii="Merriweather" w:hAnsi="Merriweather"/>
        </w:rPr>
        <w:lastRenderedPageBreak/>
        <w:t>account information and submit a Standard Form 270, ‘Request for Advance or Reimbursement’, signed by the authorized representative of the Recipient organization. Any failure by you to properly complete and submit the required forms will cause substantial delay in processing your payment request.</w:t>
      </w:r>
    </w:p>
    <w:p w14:paraId="510D0A4A" w14:textId="51F87A2F" w:rsidR="009605B6" w:rsidRDefault="001B270E" w:rsidP="007E75D5">
      <w:pPr>
        <w:pStyle w:val="ListParagraph"/>
        <w:numPr>
          <w:ilvl w:val="3"/>
          <w:numId w:val="4"/>
        </w:numPr>
        <w:tabs>
          <w:tab w:val="left" w:pos="1880"/>
          <w:tab w:val="left" w:pos="1881"/>
        </w:tabs>
        <w:spacing w:after="240"/>
        <w:ind w:left="1880" w:hanging="360"/>
        <w:rPr>
          <w:rFonts w:ascii="Merriweather" w:hAnsi="Merriweather"/>
          <w:sz w:val="18"/>
        </w:rPr>
      </w:pPr>
      <w:r w:rsidRPr="007E75D5">
        <w:rPr>
          <w:rFonts w:ascii="Merriweather" w:hAnsi="Merriweather"/>
          <w:sz w:val="18"/>
        </w:rPr>
        <w:t>Forms must be submitted via email to</w:t>
      </w:r>
      <w:r w:rsidRPr="007E75D5">
        <w:rPr>
          <w:rFonts w:ascii="Merriweather" w:hAnsi="Merriweather"/>
          <w:spacing w:val="-28"/>
          <w:sz w:val="18"/>
        </w:rPr>
        <w:t xml:space="preserve"> </w:t>
      </w:r>
      <w:hyperlink r:id="rId23">
        <w:r w:rsidRPr="007E75D5">
          <w:rPr>
            <w:rFonts w:ascii="Merriweather" w:hAnsi="Merriweather"/>
            <w:color w:val="0000FF"/>
            <w:sz w:val="18"/>
            <w:u w:val="single" w:color="0000FF"/>
          </w:rPr>
          <w:t>SBDCPayments@sba.gov</w:t>
        </w:r>
        <w:r w:rsidRPr="007E75D5">
          <w:rPr>
            <w:rFonts w:ascii="Merriweather" w:hAnsi="Merriweather"/>
            <w:sz w:val="18"/>
          </w:rPr>
          <w:t>.</w:t>
        </w:r>
      </w:hyperlink>
    </w:p>
    <w:p w14:paraId="7C5094F7" w14:textId="5252A3A3" w:rsidR="009605B6" w:rsidRDefault="001B270E" w:rsidP="007E75D5">
      <w:pPr>
        <w:pStyle w:val="ListParagraph"/>
        <w:numPr>
          <w:ilvl w:val="3"/>
          <w:numId w:val="4"/>
        </w:numPr>
        <w:tabs>
          <w:tab w:val="left" w:pos="1879"/>
          <w:tab w:val="left" w:pos="1880"/>
        </w:tabs>
        <w:spacing w:before="94" w:after="240"/>
        <w:ind w:left="1880" w:right="353" w:hanging="360"/>
        <w:rPr>
          <w:rFonts w:ascii="Merriweather" w:hAnsi="Merriweather"/>
          <w:sz w:val="18"/>
        </w:rPr>
      </w:pPr>
      <w:r w:rsidRPr="007E75D5">
        <w:rPr>
          <w:rFonts w:ascii="Merriweather" w:hAnsi="Merriweather"/>
          <w:sz w:val="18"/>
        </w:rPr>
        <w:t>The Recipient must enter in block 4 (Standard Form 270), the appropriate Agreement/Document Number to identify the budget year of the Federal funds requested for payment.</w:t>
      </w:r>
    </w:p>
    <w:p w14:paraId="3A6FD100" w14:textId="2BA540EA" w:rsidR="009605B6" w:rsidRDefault="001B270E" w:rsidP="007E75D5">
      <w:pPr>
        <w:pStyle w:val="ListParagraph"/>
        <w:numPr>
          <w:ilvl w:val="3"/>
          <w:numId w:val="4"/>
        </w:numPr>
        <w:tabs>
          <w:tab w:val="left" w:pos="1879"/>
          <w:tab w:val="left" w:pos="1880"/>
        </w:tabs>
        <w:spacing w:after="240"/>
        <w:ind w:left="1880" w:right="334" w:hanging="360"/>
        <w:rPr>
          <w:rFonts w:ascii="Merriweather" w:hAnsi="Merriweather"/>
          <w:sz w:val="18"/>
        </w:rPr>
      </w:pPr>
      <w:r w:rsidRPr="007E75D5">
        <w:rPr>
          <w:rFonts w:ascii="Merriweather" w:hAnsi="Merriweather"/>
          <w:sz w:val="18"/>
        </w:rPr>
        <w:t>The Recipient must fill-in block 5 of SF-270 (Partial Payment Request Number) in sequential order to indicate the cumulative number of forms submitted to the</w:t>
      </w:r>
      <w:r w:rsidRPr="007E75D5">
        <w:rPr>
          <w:rFonts w:ascii="Merriweather" w:hAnsi="Merriweather"/>
          <w:spacing w:val="-31"/>
          <w:sz w:val="18"/>
        </w:rPr>
        <w:t xml:space="preserve"> </w:t>
      </w:r>
      <w:r w:rsidRPr="007E75D5">
        <w:rPr>
          <w:rFonts w:ascii="Merriweather" w:hAnsi="Merriweather"/>
          <w:sz w:val="18"/>
        </w:rPr>
        <w:t>OSBDC.</w:t>
      </w:r>
    </w:p>
    <w:p w14:paraId="6EB1BDD8" w14:textId="4E89EB0B" w:rsidR="009605B6" w:rsidRDefault="001B270E" w:rsidP="007E75D5">
      <w:pPr>
        <w:pStyle w:val="ListParagraph"/>
        <w:numPr>
          <w:ilvl w:val="3"/>
          <w:numId w:val="4"/>
        </w:numPr>
        <w:tabs>
          <w:tab w:val="left" w:pos="1879"/>
          <w:tab w:val="left" w:pos="1880"/>
        </w:tabs>
        <w:spacing w:after="240"/>
        <w:ind w:left="1880" w:hanging="360"/>
        <w:rPr>
          <w:rFonts w:ascii="Merriweather" w:hAnsi="Merriweather"/>
          <w:sz w:val="18"/>
        </w:rPr>
      </w:pPr>
      <w:r w:rsidRPr="007E75D5">
        <w:rPr>
          <w:rFonts w:ascii="Merriweather" w:hAnsi="Merriweather"/>
          <w:sz w:val="18"/>
        </w:rPr>
        <w:t>Recipient</w:t>
      </w:r>
      <w:r w:rsidRPr="007E75D5">
        <w:rPr>
          <w:rFonts w:ascii="Merriweather" w:hAnsi="Merriweather"/>
          <w:spacing w:val="-4"/>
          <w:sz w:val="18"/>
        </w:rPr>
        <w:t xml:space="preserve"> </w:t>
      </w:r>
      <w:r w:rsidRPr="007E75D5">
        <w:rPr>
          <w:rFonts w:ascii="Merriweather" w:hAnsi="Merriweather"/>
          <w:sz w:val="18"/>
        </w:rPr>
        <w:t>must</w:t>
      </w:r>
      <w:r w:rsidRPr="007E75D5">
        <w:rPr>
          <w:rFonts w:ascii="Merriweather" w:hAnsi="Merriweather"/>
          <w:spacing w:val="-2"/>
          <w:sz w:val="18"/>
        </w:rPr>
        <w:t xml:space="preserve"> </w:t>
      </w:r>
      <w:r w:rsidRPr="007E75D5">
        <w:rPr>
          <w:rFonts w:ascii="Merriweather" w:hAnsi="Merriweather"/>
          <w:sz w:val="18"/>
        </w:rPr>
        <w:t>enter</w:t>
      </w:r>
      <w:r w:rsidRPr="007E75D5">
        <w:rPr>
          <w:rFonts w:ascii="Merriweather" w:hAnsi="Merriweather"/>
          <w:spacing w:val="-4"/>
          <w:sz w:val="18"/>
        </w:rPr>
        <w:t xml:space="preserve"> </w:t>
      </w:r>
      <w:r w:rsidRPr="007E75D5">
        <w:rPr>
          <w:rFonts w:ascii="Merriweather" w:hAnsi="Merriweather"/>
          <w:sz w:val="18"/>
        </w:rPr>
        <w:t>in</w:t>
      </w:r>
      <w:r w:rsidRPr="007E75D5">
        <w:rPr>
          <w:rFonts w:ascii="Merriweather" w:hAnsi="Merriweather"/>
          <w:spacing w:val="-1"/>
          <w:sz w:val="18"/>
        </w:rPr>
        <w:t xml:space="preserve"> </w:t>
      </w:r>
      <w:r w:rsidRPr="007E75D5">
        <w:rPr>
          <w:rFonts w:ascii="Merriweather" w:hAnsi="Merriweather"/>
          <w:sz w:val="18"/>
        </w:rPr>
        <w:t>line</w:t>
      </w:r>
      <w:r w:rsidRPr="007E75D5">
        <w:rPr>
          <w:rFonts w:ascii="Merriweather" w:hAnsi="Merriweather"/>
          <w:spacing w:val="-4"/>
          <w:sz w:val="18"/>
        </w:rPr>
        <w:t xml:space="preserve"> </w:t>
      </w:r>
      <w:r w:rsidRPr="007E75D5">
        <w:rPr>
          <w:rFonts w:ascii="Merriweather" w:hAnsi="Merriweather"/>
          <w:sz w:val="18"/>
        </w:rPr>
        <w:t>11f</w:t>
      </w:r>
      <w:r w:rsidRPr="007E75D5">
        <w:rPr>
          <w:rFonts w:ascii="Merriweather" w:hAnsi="Merriweather"/>
          <w:spacing w:val="-2"/>
          <w:sz w:val="18"/>
        </w:rPr>
        <w:t xml:space="preserve"> </w:t>
      </w:r>
      <w:r w:rsidRPr="007E75D5">
        <w:rPr>
          <w:rFonts w:ascii="Merriweather" w:hAnsi="Merriweather"/>
          <w:sz w:val="18"/>
        </w:rPr>
        <w:t>of</w:t>
      </w:r>
      <w:r w:rsidRPr="007E75D5">
        <w:rPr>
          <w:rFonts w:ascii="Merriweather" w:hAnsi="Merriweather"/>
          <w:spacing w:val="-2"/>
          <w:sz w:val="18"/>
        </w:rPr>
        <w:t xml:space="preserve"> </w:t>
      </w:r>
      <w:r w:rsidRPr="007E75D5">
        <w:rPr>
          <w:rFonts w:ascii="Merriweather" w:hAnsi="Merriweather"/>
          <w:sz w:val="18"/>
        </w:rPr>
        <w:t>SF-270</w:t>
      </w:r>
      <w:r w:rsidRPr="007E75D5">
        <w:rPr>
          <w:rFonts w:ascii="Merriweather" w:hAnsi="Merriweather"/>
          <w:spacing w:val="-1"/>
          <w:sz w:val="18"/>
        </w:rPr>
        <w:t xml:space="preserve"> </w:t>
      </w:r>
      <w:r w:rsidRPr="007E75D5">
        <w:rPr>
          <w:rFonts w:ascii="Merriweather" w:hAnsi="Merriweather"/>
          <w:sz w:val="18"/>
        </w:rPr>
        <w:t>the</w:t>
      </w:r>
      <w:r w:rsidRPr="007E75D5">
        <w:rPr>
          <w:rFonts w:ascii="Merriweather" w:hAnsi="Merriweather"/>
          <w:spacing w:val="-1"/>
          <w:sz w:val="18"/>
        </w:rPr>
        <w:t xml:space="preserve"> </w:t>
      </w:r>
      <w:r w:rsidRPr="007E75D5">
        <w:rPr>
          <w:rFonts w:ascii="Merriweather" w:hAnsi="Merriweather"/>
          <w:sz w:val="18"/>
        </w:rPr>
        <w:t>Non-Federal</w:t>
      </w:r>
      <w:r w:rsidRPr="007E75D5">
        <w:rPr>
          <w:rFonts w:ascii="Merriweather" w:hAnsi="Merriweather"/>
          <w:spacing w:val="-4"/>
          <w:sz w:val="18"/>
        </w:rPr>
        <w:t xml:space="preserve"> </w:t>
      </w:r>
      <w:r w:rsidRPr="007E75D5">
        <w:rPr>
          <w:rFonts w:ascii="Merriweather" w:hAnsi="Merriweather"/>
          <w:sz w:val="18"/>
        </w:rPr>
        <w:t>share</w:t>
      </w:r>
      <w:r w:rsidRPr="007E75D5">
        <w:rPr>
          <w:rFonts w:ascii="Merriweather" w:hAnsi="Merriweather"/>
          <w:spacing w:val="-1"/>
          <w:sz w:val="18"/>
        </w:rPr>
        <w:t xml:space="preserve"> </w:t>
      </w:r>
      <w:r w:rsidRPr="007E75D5">
        <w:rPr>
          <w:rFonts w:ascii="Merriweather" w:hAnsi="Merriweather"/>
          <w:sz w:val="18"/>
        </w:rPr>
        <w:t>of</w:t>
      </w:r>
      <w:r w:rsidRPr="007E75D5">
        <w:rPr>
          <w:rFonts w:ascii="Merriweather" w:hAnsi="Merriweather"/>
          <w:spacing w:val="-4"/>
          <w:sz w:val="18"/>
        </w:rPr>
        <w:t xml:space="preserve"> </w:t>
      </w:r>
      <w:r w:rsidRPr="007E75D5">
        <w:rPr>
          <w:rFonts w:ascii="Merriweather" w:hAnsi="Merriweather"/>
          <w:sz w:val="18"/>
        </w:rPr>
        <w:t>the</w:t>
      </w:r>
      <w:r w:rsidRPr="007E75D5">
        <w:rPr>
          <w:rFonts w:ascii="Merriweather" w:hAnsi="Merriweather"/>
          <w:spacing w:val="-4"/>
          <w:sz w:val="18"/>
        </w:rPr>
        <w:t xml:space="preserve"> </w:t>
      </w:r>
      <w:r w:rsidRPr="007E75D5">
        <w:rPr>
          <w:rFonts w:ascii="Merriweather" w:hAnsi="Merriweather"/>
          <w:sz w:val="18"/>
        </w:rPr>
        <w:t>amount</w:t>
      </w:r>
      <w:r w:rsidRPr="007E75D5">
        <w:rPr>
          <w:rFonts w:ascii="Merriweather" w:hAnsi="Merriweather"/>
          <w:spacing w:val="-4"/>
          <w:sz w:val="18"/>
        </w:rPr>
        <w:t xml:space="preserve"> </w:t>
      </w:r>
      <w:r w:rsidRPr="007E75D5">
        <w:rPr>
          <w:rFonts w:ascii="Merriweather" w:hAnsi="Merriweather"/>
          <w:sz w:val="18"/>
        </w:rPr>
        <w:t>on</w:t>
      </w:r>
      <w:r w:rsidRPr="007E75D5">
        <w:rPr>
          <w:rFonts w:ascii="Merriweather" w:hAnsi="Merriweather"/>
          <w:spacing w:val="-4"/>
          <w:sz w:val="18"/>
        </w:rPr>
        <w:t xml:space="preserve"> </w:t>
      </w:r>
      <w:r w:rsidRPr="007E75D5">
        <w:rPr>
          <w:rFonts w:ascii="Merriweather" w:hAnsi="Merriweather"/>
          <w:sz w:val="18"/>
        </w:rPr>
        <w:t>line</w:t>
      </w:r>
      <w:r w:rsidRPr="007E75D5">
        <w:rPr>
          <w:rFonts w:ascii="Merriweather" w:hAnsi="Merriweather"/>
          <w:spacing w:val="-4"/>
          <w:sz w:val="18"/>
        </w:rPr>
        <w:t xml:space="preserve"> </w:t>
      </w:r>
      <w:r w:rsidRPr="007E75D5">
        <w:rPr>
          <w:rFonts w:ascii="Merriweather" w:hAnsi="Merriweather"/>
          <w:sz w:val="18"/>
        </w:rPr>
        <w:t>11e.</w:t>
      </w:r>
    </w:p>
    <w:p w14:paraId="33CD074C" w14:textId="18E14604" w:rsidR="009605B6" w:rsidRDefault="001B270E" w:rsidP="007E75D5">
      <w:pPr>
        <w:pStyle w:val="ListParagraph"/>
        <w:numPr>
          <w:ilvl w:val="3"/>
          <w:numId w:val="4"/>
        </w:numPr>
        <w:tabs>
          <w:tab w:val="left" w:pos="1879"/>
          <w:tab w:val="left" w:pos="1880"/>
        </w:tabs>
        <w:spacing w:after="240"/>
        <w:ind w:left="1886" w:right="403" w:hanging="360"/>
        <w:rPr>
          <w:rFonts w:ascii="Merriweather" w:hAnsi="Merriweather"/>
          <w:sz w:val="18"/>
        </w:rPr>
      </w:pPr>
      <w:r w:rsidRPr="007E75D5">
        <w:rPr>
          <w:rFonts w:ascii="Merriweather" w:hAnsi="Merriweather"/>
          <w:sz w:val="18"/>
        </w:rPr>
        <w:t>The final SF-270 must show 100 percent matching funds, which includes no less than 50 percent cash match used to support federal payment during the award period. Final SF-270 without required match will be denied</w:t>
      </w:r>
      <w:r w:rsidRPr="007E75D5">
        <w:rPr>
          <w:rFonts w:ascii="Merriweather" w:hAnsi="Merriweather"/>
          <w:spacing w:val="-20"/>
          <w:sz w:val="18"/>
        </w:rPr>
        <w:t xml:space="preserve"> </w:t>
      </w:r>
      <w:r w:rsidRPr="007E75D5">
        <w:rPr>
          <w:rFonts w:ascii="Merriweather" w:hAnsi="Merriweather"/>
          <w:sz w:val="18"/>
        </w:rPr>
        <w:t>payment.</w:t>
      </w:r>
    </w:p>
    <w:p w14:paraId="033D59E8" w14:textId="77777777" w:rsidR="005E0426" w:rsidRPr="007E75D5" w:rsidRDefault="001B270E" w:rsidP="007E75D5">
      <w:pPr>
        <w:pStyle w:val="ListParagraph"/>
        <w:numPr>
          <w:ilvl w:val="3"/>
          <w:numId w:val="4"/>
        </w:numPr>
        <w:tabs>
          <w:tab w:val="left" w:pos="1880"/>
          <w:tab w:val="left" w:pos="1881"/>
        </w:tabs>
        <w:spacing w:after="240"/>
        <w:ind w:left="1886" w:right="144" w:hanging="360"/>
        <w:rPr>
          <w:rFonts w:ascii="Merriweather" w:hAnsi="Merriweather"/>
          <w:sz w:val="18"/>
        </w:rPr>
      </w:pPr>
      <w:r w:rsidRPr="007E75D5">
        <w:rPr>
          <w:rFonts w:ascii="Merriweather" w:hAnsi="Merriweather"/>
          <w:sz w:val="18"/>
        </w:rPr>
        <w:t xml:space="preserve">If the amount of match reported on Your SF 270s indicates that You are trending toward not meeting the required level of match, SBA will require You to provide an explanation detailing </w:t>
      </w:r>
    </w:p>
    <w:p w14:paraId="5B9DC3F4" w14:textId="62831848" w:rsidR="009605B6" w:rsidRDefault="001B270E" w:rsidP="007E75D5">
      <w:pPr>
        <w:pStyle w:val="ListParagraph"/>
        <w:numPr>
          <w:ilvl w:val="3"/>
          <w:numId w:val="4"/>
        </w:numPr>
        <w:tabs>
          <w:tab w:val="left" w:pos="1880"/>
          <w:tab w:val="left" w:pos="1881"/>
        </w:tabs>
        <w:spacing w:after="240"/>
        <w:ind w:left="1880" w:right="149" w:hanging="360"/>
        <w:rPr>
          <w:rFonts w:ascii="Merriweather" w:hAnsi="Merriweather"/>
          <w:sz w:val="18"/>
        </w:rPr>
      </w:pPr>
      <w:r w:rsidRPr="007E75D5">
        <w:rPr>
          <w:rFonts w:ascii="Merriweather" w:hAnsi="Merriweather"/>
          <w:sz w:val="18"/>
        </w:rPr>
        <w:t>the extent of, and reason(s) for, the shortfall and describing how and when You will be back on track for meeting the match</w:t>
      </w:r>
      <w:r w:rsidRPr="007E75D5">
        <w:rPr>
          <w:rFonts w:ascii="Merriweather" w:hAnsi="Merriweather"/>
          <w:spacing w:val="-17"/>
          <w:sz w:val="18"/>
        </w:rPr>
        <w:t xml:space="preserve"> </w:t>
      </w:r>
      <w:r w:rsidRPr="007E75D5">
        <w:rPr>
          <w:rFonts w:ascii="Merriweather" w:hAnsi="Merriweather"/>
          <w:sz w:val="18"/>
        </w:rPr>
        <w:t>requirement.</w:t>
      </w:r>
    </w:p>
    <w:p w14:paraId="4E733D35" w14:textId="3C9858B6" w:rsidR="009605B6" w:rsidRDefault="001B270E" w:rsidP="007E75D5">
      <w:pPr>
        <w:pStyle w:val="ListParagraph"/>
        <w:numPr>
          <w:ilvl w:val="3"/>
          <w:numId w:val="4"/>
        </w:numPr>
        <w:tabs>
          <w:tab w:val="left" w:pos="1880"/>
          <w:tab w:val="left" w:pos="1881"/>
        </w:tabs>
        <w:spacing w:after="240"/>
        <w:ind w:left="1880" w:hanging="360"/>
        <w:rPr>
          <w:rFonts w:ascii="Merriweather" w:hAnsi="Merriweather"/>
          <w:sz w:val="18"/>
        </w:rPr>
      </w:pPr>
      <w:r w:rsidRPr="007E75D5">
        <w:rPr>
          <w:rFonts w:ascii="Merriweather" w:hAnsi="Merriweather"/>
          <w:sz w:val="18"/>
        </w:rPr>
        <w:t>You must attach a certification statement with each SF 270 as</w:t>
      </w:r>
      <w:r w:rsidRPr="007E75D5">
        <w:rPr>
          <w:rFonts w:ascii="Merriweather" w:hAnsi="Merriweather"/>
          <w:spacing w:val="-28"/>
          <w:sz w:val="18"/>
        </w:rPr>
        <w:t xml:space="preserve"> </w:t>
      </w:r>
      <w:r w:rsidRPr="007E75D5">
        <w:rPr>
          <w:rFonts w:ascii="Merriweather" w:hAnsi="Merriweather"/>
          <w:sz w:val="18"/>
        </w:rPr>
        <w:t>follows:</w:t>
      </w:r>
    </w:p>
    <w:p w14:paraId="3CEE1654" w14:textId="77777777" w:rsidR="00AF40A7" w:rsidRPr="007E75D5" w:rsidRDefault="001B270E">
      <w:pPr>
        <w:pStyle w:val="BodyText"/>
        <w:spacing w:after="240"/>
        <w:ind w:left="2246" w:right="1613"/>
        <w:rPr>
          <w:rFonts w:ascii="Merriweather" w:hAnsi="Merriweather"/>
        </w:rPr>
      </w:pPr>
      <w:r w:rsidRPr="007E75D5">
        <w:rPr>
          <w:rFonts w:ascii="Merriweather" w:hAnsi="Merriweather"/>
        </w:rPr>
        <w:t>“ By signing this report, I certify to the best of my knowledge and belief that the report is true, complete and accurate and the expenditures, disbursements and cash receipts are for the purposes and objectives set forth in the terms and conditions of the Federal award. I am aware that any false, fictitious, or fraudulent information or the omission of any material fact, may subject me to criminal, civil, or administrative</w:t>
      </w:r>
      <w:r w:rsidR="005E0426" w:rsidRPr="007E75D5">
        <w:rPr>
          <w:rFonts w:ascii="Merriweather" w:hAnsi="Merriweather"/>
        </w:rPr>
        <w:t xml:space="preserve"> p</w:t>
      </w:r>
      <w:r w:rsidRPr="007E75D5">
        <w:rPr>
          <w:rFonts w:ascii="Merriweather" w:hAnsi="Merriweather"/>
        </w:rPr>
        <w:t>enalties for fraud, false statements, false claims, or otherwise (U.S. code title 18, Section 1001 and Title 31, Sections 3729-3730 and 3801-</w:t>
      </w:r>
      <w:r w:rsidR="005A6D9B" w:rsidRPr="007E75D5">
        <w:rPr>
          <w:rFonts w:ascii="Merriweather" w:hAnsi="Merriweather"/>
        </w:rPr>
        <w:t>3812)</w:t>
      </w:r>
    </w:p>
    <w:p w14:paraId="360004BA" w14:textId="59A44305" w:rsidR="009605B6" w:rsidRDefault="001B270E" w:rsidP="007E75D5">
      <w:pPr>
        <w:pStyle w:val="BodyText"/>
        <w:spacing w:after="240"/>
        <w:ind w:left="1880" w:right="181"/>
        <w:rPr>
          <w:rFonts w:ascii="Merriweather" w:hAnsi="Merriweather"/>
        </w:rPr>
      </w:pPr>
      <w:r w:rsidRPr="007E75D5">
        <w:rPr>
          <w:rFonts w:ascii="Merriweather" w:hAnsi="Merriweather"/>
        </w:rPr>
        <w:t>The certification statement should be signed by an official who is authorized to legally bind the non-Federal entity. For example, the AOR (Agency Official Representative) or designate finance person in the Grants and Contracting office and/or the SBDC.</w:t>
      </w:r>
    </w:p>
    <w:p w14:paraId="39C231AE" w14:textId="0F995A6F" w:rsidR="009605B6" w:rsidRDefault="001B270E" w:rsidP="007E75D5">
      <w:pPr>
        <w:spacing w:after="240"/>
        <w:ind w:left="1520" w:right="87"/>
        <w:rPr>
          <w:rFonts w:ascii="Merriweather" w:hAnsi="Merriweather"/>
        </w:rPr>
      </w:pPr>
      <w:r w:rsidRPr="007E75D5">
        <w:rPr>
          <w:rFonts w:ascii="Merriweather" w:hAnsi="Merriweather"/>
          <w:b/>
          <w:bCs/>
          <w:sz w:val="18"/>
        </w:rPr>
        <w:t>You are responsible for submitting all payment requests in a timely manner at least quarterly (i.e. 3/31; 6/30; 9/30 and or 12/31) but not more frequently than monthly</w:t>
      </w:r>
      <w:r w:rsidRPr="007E75D5">
        <w:rPr>
          <w:rFonts w:ascii="Merriweather" w:hAnsi="Merriweather"/>
          <w:sz w:val="18"/>
        </w:rPr>
        <w:t xml:space="preserve">. </w:t>
      </w:r>
      <w:r w:rsidRPr="007E75D5">
        <w:rPr>
          <w:rFonts w:ascii="Merriweather" w:hAnsi="Merriweather"/>
          <w:b/>
          <w:sz w:val="18"/>
        </w:rPr>
        <w:t xml:space="preserve">SBA </w:t>
      </w:r>
      <w:r w:rsidRPr="007E75D5">
        <w:rPr>
          <w:rFonts w:ascii="Merriweather" w:hAnsi="Merriweather"/>
          <w:b/>
          <w:sz w:val="18"/>
          <w:u w:val="single"/>
        </w:rPr>
        <w:t xml:space="preserve">will not </w:t>
      </w:r>
      <w:r w:rsidRPr="007E75D5">
        <w:rPr>
          <w:rFonts w:ascii="Merriweather" w:hAnsi="Merriweather"/>
          <w:b/>
          <w:sz w:val="18"/>
        </w:rPr>
        <w:t xml:space="preserve">process any payment request you submit more than 90 calendar days after the conclusion of the relevant Budget Period. </w:t>
      </w:r>
      <w:r w:rsidRPr="007E75D5">
        <w:rPr>
          <w:rFonts w:ascii="Merriweather" w:hAnsi="Merriweather"/>
          <w:sz w:val="18"/>
        </w:rPr>
        <w:t xml:space="preserve">For further guidance regarding project closeout procedures, see </w:t>
      </w:r>
      <w:r w:rsidRPr="007E75D5">
        <w:rPr>
          <w:rFonts w:ascii="Merriweather" w:hAnsi="Merriweather"/>
          <w:sz w:val="18"/>
          <w:szCs w:val="18"/>
        </w:rPr>
        <w:t>Part III (A)(11) above.</w:t>
      </w:r>
      <w:r w:rsidR="00064922" w:rsidRPr="007E75D5">
        <w:rPr>
          <w:rFonts w:ascii="Merriweather" w:hAnsi="Merriweather"/>
          <w:sz w:val="18"/>
          <w:szCs w:val="18"/>
        </w:rPr>
        <w:t xml:space="preserve"> </w:t>
      </w:r>
      <w:r w:rsidRPr="007E75D5">
        <w:rPr>
          <w:rFonts w:ascii="Merriweather" w:hAnsi="Merriweather"/>
          <w:sz w:val="18"/>
          <w:szCs w:val="18"/>
        </w:rPr>
        <w:t xml:space="preserve">For all Federal funds disbursed under this Award, you must retain copies of receipts, invoices, subcontracts, evidence of matching contributions, and similar items providing documentary support in accordance with Part III (A)(3) above. All payments will be made based on your demonstrated, bona fide disbursement requirements, consistent with the approved </w:t>
      </w:r>
      <w:r w:rsidRPr="007E75D5">
        <w:rPr>
          <w:rFonts w:ascii="Merriweather" w:hAnsi="Merriweather"/>
          <w:sz w:val="18"/>
          <w:szCs w:val="18"/>
        </w:rPr>
        <w:lastRenderedPageBreak/>
        <w:t>budget and project goals and milestones.</w:t>
      </w:r>
    </w:p>
    <w:p w14:paraId="69F8BF71" w14:textId="1F1A22B8" w:rsidR="009605B6" w:rsidRDefault="001B270E" w:rsidP="00A943AE">
      <w:pPr>
        <w:pStyle w:val="BodyText"/>
        <w:spacing w:after="240"/>
        <w:ind w:left="1519" w:right="155"/>
        <w:rPr>
          <w:rFonts w:ascii="Merriweather" w:hAnsi="Merriweather"/>
        </w:rPr>
      </w:pPr>
      <w:r w:rsidRPr="007E75D5">
        <w:rPr>
          <w:rFonts w:ascii="Merriweather" w:hAnsi="Merriweather"/>
        </w:rPr>
        <w:t>Should you wish to request payment in advance, you must certify that you have the required level of matching contributions, justify why an advance is necessary, and detail how the advance funds will be expended over the specified period covered by the request. Advances are limited to the minimum amounts needed and must be timed to be in accordance with your actual, immediate disbursement requirements. You must deposit and maintain advances of Federal funds in interest- bearing, FDIC-insured accounts. You are encouraged to use banks that are at least 50 percent owned by women or minorities. If you do not fully expend an advance payment within 30 calendar days of disbursement, you must promptly refund any remaining amount to SBA. For further guidance regarding interest earned on advances of Federal funds, see 2 C.F.R. Subpart D</w:t>
      </w:r>
      <w:bookmarkStart w:id="91" w:name="11._Private_Sector_Competition"/>
      <w:bookmarkStart w:id="92" w:name="_bookmark45"/>
      <w:bookmarkEnd w:id="91"/>
      <w:bookmarkEnd w:id="92"/>
      <w:r w:rsidR="00A943AE">
        <w:rPr>
          <w:rFonts w:ascii="Merriweather" w:hAnsi="Merriweather"/>
        </w:rPr>
        <w:t xml:space="preserve"> </w:t>
      </w:r>
      <w:r w:rsidRPr="007E75D5">
        <w:rPr>
          <w:rFonts w:ascii="Merriweather" w:hAnsi="Merriweather"/>
        </w:rPr>
        <w:t>§200.305.</w:t>
      </w:r>
    </w:p>
    <w:p w14:paraId="06D54D16" w14:textId="3CC8E664" w:rsidR="009605B6" w:rsidRDefault="001B270E" w:rsidP="007E75D5">
      <w:pPr>
        <w:pStyle w:val="ListParagraph"/>
        <w:numPr>
          <w:ilvl w:val="2"/>
          <w:numId w:val="4"/>
        </w:numPr>
        <w:tabs>
          <w:tab w:val="left" w:pos="1519"/>
          <w:tab w:val="left" w:pos="1520"/>
        </w:tabs>
        <w:spacing w:after="240"/>
        <w:ind w:left="1520"/>
        <w:rPr>
          <w:rFonts w:ascii="Merriweather" w:hAnsi="Merriweather"/>
          <w:b/>
          <w:sz w:val="18"/>
        </w:rPr>
      </w:pPr>
      <w:r w:rsidRPr="007E75D5">
        <w:rPr>
          <w:rFonts w:ascii="Merriweather" w:hAnsi="Merriweather"/>
          <w:b/>
          <w:sz w:val="18"/>
        </w:rPr>
        <w:t>Private Sector</w:t>
      </w:r>
      <w:r w:rsidRPr="007E75D5">
        <w:rPr>
          <w:rFonts w:ascii="Merriweather" w:hAnsi="Merriweather"/>
          <w:b/>
          <w:spacing w:val="-7"/>
          <w:sz w:val="18"/>
        </w:rPr>
        <w:t xml:space="preserve"> </w:t>
      </w:r>
      <w:r w:rsidRPr="007E75D5">
        <w:rPr>
          <w:rFonts w:ascii="Merriweather" w:hAnsi="Merriweather"/>
          <w:b/>
          <w:sz w:val="18"/>
        </w:rPr>
        <w:t>Competition</w:t>
      </w:r>
    </w:p>
    <w:p w14:paraId="3FFB0235" w14:textId="0895EC97" w:rsidR="009605B6" w:rsidRDefault="001B270E" w:rsidP="007E75D5">
      <w:pPr>
        <w:pStyle w:val="BodyText"/>
        <w:spacing w:after="240"/>
        <w:ind w:left="1520" w:right="776"/>
        <w:rPr>
          <w:rFonts w:ascii="Merriweather" w:hAnsi="Merriweather"/>
        </w:rPr>
      </w:pPr>
      <w:r w:rsidRPr="007E75D5">
        <w:rPr>
          <w:rFonts w:ascii="Merriweather" w:hAnsi="Merriweather"/>
        </w:rPr>
        <w:t xml:space="preserve">SBDCs should not compete with the private sector and must make every effort to avoid the </w:t>
      </w:r>
      <w:bookmarkStart w:id="93" w:name="12._Publication_and_Postage_Requirements"/>
      <w:bookmarkStart w:id="94" w:name="_bookmark46"/>
      <w:bookmarkEnd w:id="93"/>
      <w:bookmarkEnd w:id="94"/>
      <w:r w:rsidRPr="007E75D5">
        <w:rPr>
          <w:rFonts w:ascii="Merriweather" w:hAnsi="Merriweather"/>
        </w:rPr>
        <w:t>appearance of competition with the private sector.</w:t>
      </w:r>
    </w:p>
    <w:p w14:paraId="1B909475" w14:textId="0AA5401C" w:rsidR="009605B6" w:rsidRDefault="001B270E" w:rsidP="007E75D5">
      <w:pPr>
        <w:pStyle w:val="ListParagraph"/>
        <w:numPr>
          <w:ilvl w:val="2"/>
          <w:numId w:val="4"/>
        </w:numPr>
        <w:tabs>
          <w:tab w:val="left" w:pos="1519"/>
          <w:tab w:val="left" w:pos="1520"/>
        </w:tabs>
        <w:spacing w:after="240"/>
        <w:ind w:left="1520"/>
        <w:rPr>
          <w:rFonts w:ascii="Merriweather" w:hAnsi="Merriweather"/>
          <w:b/>
          <w:sz w:val="18"/>
        </w:rPr>
      </w:pPr>
      <w:r w:rsidRPr="007E75D5">
        <w:rPr>
          <w:rFonts w:ascii="Merriweather" w:hAnsi="Merriweather"/>
          <w:b/>
          <w:sz w:val="18"/>
        </w:rPr>
        <w:t>Publication and Postage</w:t>
      </w:r>
      <w:r w:rsidRPr="007E75D5">
        <w:rPr>
          <w:rFonts w:ascii="Merriweather" w:hAnsi="Merriweather"/>
          <w:b/>
          <w:spacing w:val="-16"/>
          <w:sz w:val="18"/>
        </w:rPr>
        <w:t xml:space="preserve"> </w:t>
      </w:r>
      <w:r w:rsidRPr="007E75D5">
        <w:rPr>
          <w:rFonts w:ascii="Merriweather" w:hAnsi="Merriweather"/>
          <w:b/>
          <w:sz w:val="18"/>
        </w:rPr>
        <w:t>Requirements</w:t>
      </w:r>
    </w:p>
    <w:p w14:paraId="34EA0C00" w14:textId="77777777" w:rsidR="00AF40A7" w:rsidRPr="007E75D5" w:rsidRDefault="001B270E" w:rsidP="007E75D5">
      <w:pPr>
        <w:pStyle w:val="BodyText"/>
        <w:spacing w:after="240"/>
        <w:ind w:left="1520" w:right="125"/>
        <w:rPr>
          <w:rFonts w:ascii="Merriweather" w:hAnsi="Merriweather"/>
        </w:rPr>
      </w:pPr>
      <w:r w:rsidRPr="007E75D5">
        <w:rPr>
          <w:rFonts w:ascii="Merriweather" w:hAnsi="Merriweather"/>
        </w:rPr>
        <w:t xml:space="preserve">Any publication generated by an SBDC with program funds, whether copyrighted or not, must include an acknowledgment of support by SBA. For further guidance regarding the Use of </w:t>
      </w:r>
      <w:r w:rsidR="009A2C1B" w:rsidRPr="007E75D5">
        <w:rPr>
          <w:rFonts w:ascii="Merriweather" w:hAnsi="Merriweather"/>
        </w:rPr>
        <w:t>the “Powered by SBA”</w:t>
      </w:r>
      <w:r w:rsidR="0053243B" w:rsidRPr="007E75D5">
        <w:rPr>
          <w:rFonts w:ascii="Merriweather" w:hAnsi="Merriweather"/>
        </w:rPr>
        <w:t xml:space="preserve"> logo and</w:t>
      </w:r>
      <w:r w:rsidR="009A2C1B" w:rsidRPr="007E75D5">
        <w:rPr>
          <w:rFonts w:ascii="Merriweather" w:hAnsi="Merriweather"/>
        </w:rPr>
        <w:t xml:space="preserve"> </w:t>
      </w:r>
      <w:r w:rsidRPr="007E75D5">
        <w:rPr>
          <w:rFonts w:ascii="Merriweather" w:hAnsi="Merriweather"/>
        </w:rPr>
        <w:t>acknowledgment of support see Part III (A) (13) above. This includes, but is not limited to, newsletters and training brochures. Publications produced by the SBDC must promote SBDC services</w:t>
      </w:r>
      <w:r w:rsidRPr="007E75D5">
        <w:rPr>
          <w:rFonts w:ascii="Merriweather" w:hAnsi="Merriweather"/>
          <w:spacing w:val="-3"/>
        </w:rPr>
        <w:t xml:space="preserve"> </w:t>
      </w:r>
      <w:r w:rsidRPr="007E75D5">
        <w:rPr>
          <w:rFonts w:ascii="Merriweather" w:hAnsi="Merriweather"/>
        </w:rPr>
        <w:t>and</w:t>
      </w:r>
      <w:r w:rsidRPr="007E75D5">
        <w:rPr>
          <w:rFonts w:ascii="Merriweather" w:hAnsi="Merriweather"/>
          <w:spacing w:val="-3"/>
        </w:rPr>
        <w:t xml:space="preserve"> </w:t>
      </w:r>
      <w:r w:rsidRPr="007E75D5">
        <w:rPr>
          <w:rFonts w:ascii="Merriweather" w:hAnsi="Merriweather"/>
        </w:rPr>
        <w:t>provide</w:t>
      </w:r>
      <w:r w:rsidRPr="007E75D5">
        <w:rPr>
          <w:rFonts w:ascii="Merriweather" w:hAnsi="Merriweather"/>
          <w:spacing w:val="-6"/>
        </w:rPr>
        <w:t xml:space="preserve"> </w:t>
      </w:r>
      <w:r w:rsidRPr="007E75D5">
        <w:rPr>
          <w:rFonts w:ascii="Merriweather" w:hAnsi="Merriweather"/>
        </w:rPr>
        <w:t>information</w:t>
      </w:r>
      <w:r w:rsidRPr="007E75D5">
        <w:rPr>
          <w:rFonts w:ascii="Merriweather" w:hAnsi="Merriweather"/>
          <w:spacing w:val="-3"/>
        </w:rPr>
        <w:t xml:space="preserve"> </w:t>
      </w:r>
      <w:r w:rsidRPr="007E75D5">
        <w:rPr>
          <w:rFonts w:ascii="Merriweather" w:hAnsi="Merriweather"/>
        </w:rPr>
        <w:t>of</w:t>
      </w:r>
      <w:r w:rsidRPr="007E75D5">
        <w:rPr>
          <w:rFonts w:ascii="Merriweather" w:hAnsi="Merriweather"/>
          <w:spacing w:val="-6"/>
        </w:rPr>
        <w:t xml:space="preserve"> </w:t>
      </w:r>
      <w:r w:rsidRPr="007E75D5">
        <w:rPr>
          <w:rFonts w:ascii="Merriweather" w:hAnsi="Merriweather"/>
        </w:rPr>
        <w:t>direct</w:t>
      </w:r>
      <w:r w:rsidRPr="007E75D5">
        <w:rPr>
          <w:rFonts w:ascii="Merriweather" w:hAnsi="Merriweather"/>
          <w:spacing w:val="-4"/>
        </w:rPr>
        <w:t xml:space="preserve"> </w:t>
      </w:r>
      <w:r w:rsidRPr="007E75D5">
        <w:rPr>
          <w:rFonts w:ascii="Merriweather" w:hAnsi="Merriweather"/>
        </w:rPr>
        <w:t>benefit</w:t>
      </w:r>
      <w:r w:rsidRPr="007E75D5">
        <w:rPr>
          <w:rFonts w:ascii="Merriweather" w:hAnsi="Merriweather"/>
          <w:spacing w:val="-4"/>
        </w:rPr>
        <w:t xml:space="preserve"> </w:t>
      </w:r>
      <w:r w:rsidRPr="007E75D5">
        <w:rPr>
          <w:rFonts w:ascii="Merriweather" w:hAnsi="Merriweather"/>
        </w:rPr>
        <w:t>to</w:t>
      </w:r>
      <w:r w:rsidRPr="007E75D5">
        <w:rPr>
          <w:rFonts w:ascii="Merriweather" w:hAnsi="Merriweather"/>
          <w:spacing w:val="-6"/>
        </w:rPr>
        <w:t xml:space="preserve"> </w:t>
      </w:r>
      <w:r w:rsidRPr="007E75D5">
        <w:rPr>
          <w:rFonts w:ascii="Merriweather" w:hAnsi="Merriweather"/>
        </w:rPr>
        <w:t>the</w:t>
      </w:r>
      <w:r w:rsidRPr="007E75D5">
        <w:rPr>
          <w:rFonts w:ascii="Merriweather" w:hAnsi="Merriweather"/>
          <w:spacing w:val="-6"/>
        </w:rPr>
        <w:t xml:space="preserve"> </w:t>
      </w:r>
      <w:r w:rsidRPr="007E75D5">
        <w:rPr>
          <w:rFonts w:ascii="Merriweather" w:hAnsi="Merriweather"/>
        </w:rPr>
        <w:t>SBDC’s</w:t>
      </w:r>
      <w:r w:rsidRPr="007E75D5">
        <w:rPr>
          <w:rFonts w:ascii="Merriweather" w:hAnsi="Merriweather"/>
          <w:spacing w:val="-3"/>
        </w:rPr>
        <w:t xml:space="preserve"> </w:t>
      </w:r>
      <w:r w:rsidRPr="007E75D5">
        <w:rPr>
          <w:rFonts w:ascii="Merriweather" w:hAnsi="Merriweather"/>
        </w:rPr>
        <w:t>local</w:t>
      </w:r>
      <w:r w:rsidRPr="007E75D5">
        <w:rPr>
          <w:rFonts w:ascii="Merriweather" w:hAnsi="Merriweather"/>
          <w:spacing w:val="-3"/>
        </w:rPr>
        <w:t xml:space="preserve"> </w:t>
      </w:r>
      <w:r w:rsidRPr="007E75D5">
        <w:rPr>
          <w:rFonts w:ascii="Merriweather" w:hAnsi="Merriweather"/>
        </w:rPr>
        <w:t>small</w:t>
      </w:r>
      <w:r w:rsidRPr="007E75D5">
        <w:rPr>
          <w:rFonts w:ascii="Merriweather" w:hAnsi="Merriweather"/>
          <w:spacing w:val="-3"/>
        </w:rPr>
        <w:t xml:space="preserve"> </w:t>
      </w:r>
      <w:r w:rsidRPr="007E75D5">
        <w:rPr>
          <w:rFonts w:ascii="Merriweather" w:hAnsi="Merriweather"/>
        </w:rPr>
        <w:t>business</w:t>
      </w:r>
      <w:r w:rsidRPr="007E75D5">
        <w:rPr>
          <w:rFonts w:ascii="Merriweather" w:hAnsi="Merriweather"/>
          <w:spacing w:val="-3"/>
        </w:rPr>
        <w:t xml:space="preserve"> </w:t>
      </w:r>
      <w:r w:rsidRPr="007E75D5">
        <w:rPr>
          <w:rFonts w:ascii="Merriweather" w:hAnsi="Merriweather"/>
        </w:rPr>
        <w:t>community.</w:t>
      </w:r>
    </w:p>
    <w:p w14:paraId="149C00E2" w14:textId="1A2141FF" w:rsidR="009605B6" w:rsidRDefault="001B270E" w:rsidP="007E75D5">
      <w:pPr>
        <w:pStyle w:val="BodyText"/>
        <w:spacing w:after="240"/>
        <w:ind w:left="1520" w:right="445"/>
        <w:rPr>
          <w:rFonts w:ascii="Merriweather" w:hAnsi="Merriweather"/>
        </w:rPr>
      </w:pPr>
      <w:r w:rsidRPr="007E75D5">
        <w:rPr>
          <w:rFonts w:ascii="Merriweather" w:hAnsi="Merriweather"/>
        </w:rPr>
        <w:t>Lead Centers and SBDC Service Centers are not authorized to utilize any type of SBA postage franking privilege.</w:t>
      </w:r>
      <w:bookmarkStart w:id="95" w:name="13._Changes_in_Points_of_Communication"/>
      <w:bookmarkStart w:id="96" w:name="_bookmark47"/>
      <w:bookmarkEnd w:id="95"/>
      <w:bookmarkEnd w:id="96"/>
    </w:p>
    <w:p w14:paraId="3FDA904E" w14:textId="451D3C49" w:rsidR="009605B6" w:rsidRDefault="001B270E" w:rsidP="007E75D5">
      <w:pPr>
        <w:pStyle w:val="ListParagraph"/>
        <w:numPr>
          <w:ilvl w:val="2"/>
          <w:numId w:val="4"/>
        </w:numPr>
        <w:tabs>
          <w:tab w:val="left" w:pos="1519"/>
          <w:tab w:val="left" w:pos="1520"/>
        </w:tabs>
        <w:spacing w:after="240"/>
        <w:ind w:left="1520"/>
        <w:rPr>
          <w:rFonts w:ascii="Merriweather" w:hAnsi="Merriweather"/>
          <w:b/>
          <w:sz w:val="18"/>
        </w:rPr>
      </w:pPr>
      <w:r w:rsidRPr="007E75D5">
        <w:rPr>
          <w:rFonts w:ascii="Merriweather" w:hAnsi="Merriweather"/>
          <w:b/>
          <w:sz w:val="18"/>
        </w:rPr>
        <w:t>Changes in Points of</w:t>
      </w:r>
      <w:r w:rsidRPr="007E75D5">
        <w:rPr>
          <w:rFonts w:ascii="Merriweather" w:hAnsi="Merriweather"/>
          <w:b/>
          <w:spacing w:val="-13"/>
          <w:sz w:val="18"/>
        </w:rPr>
        <w:t xml:space="preserve"> </w:t>
      </w:r>
      <w:r w:rsidRPr="007E75D5">
        <w:rPr>
          <w:rFonts w:ascii="Merriweather" w:hAnsi="Merriweather"/>
          <w:b/>
          <w:sz w:val="18"/>
        </w:rPr>
        <w:t>Communication</w:t>
      </w:r>
    </w:p>
    <w:p w14:paraId="3EDECEA3" w14:textId="2C0E00B3" w:rsidR="009605B6" w:rsidRDefault="001B270E" w:rsidP="007E75D5">
      <w:pPr>
        <w:pStyle w:val="BodyText"/>
        <w:spacing w:after="240"/>
        <w:ind w:left="1520" w:right="211"/>
        <w:jc w:val="both"/>
        <w:rPr>
          <w:rFonts w:ascii="Merriweather" w:hAnsi="Merriweather"/>
        </w:rPr>
      </w:pPr>
      <w:r w:rsidRPr="007E75D5">
        <w:rPr>
          <w:rFonts w:ascii="Merriweather" w:hAnsi="Merriweather"/>
        </w:rPr>
        <w:t>The SBDC Lead Center Director must notify the SBA District Director(s) and the OSBDC within 10 days when changes occur in contact information such as physical addresses for Lead and Service Centers, telephone numbers, fax numbers, email and website addresses.</w:t>
      </w:r>
      <w:bookmarkStart w:id="97" w:name="14._Selection_of_a_Lead_Center_SBDC_Dire"/>
      <w:bookmarkStart w:id="98" w:name="_bookmark48"/>
      <w:bookmarkStart w:id="99" w:name="_Hlk13569135"/>
      <w:bookmarkEnd w:id="97"/>
      <w:bookmarkEnd w:id="98"/>
    </w:p>
    <w:p w14:paraId="04AA15F1" w14:textId="7622C4C9" w:rsidR="009605B6" w:rsidRDefault="001B270E" w:rsidP="007E75D5">
      <w:pPr>
        <w:pStyle w:val="ListParagraph"/>
        <w:numPr>
          <w:ilvl w:val="2"/>
          <w:numId w:val="4"/>
        </w:numPr>
        <w:tabs>
          <w:tab w:val="left" w:pos="1519"/>
          <w:tab w:val="left" w:pos="1520"/>
        </w:tabs>
        <w:spacing w:before="120" w:after="240"/>
        <w:ind w:left="1526"/>
        <w:rPr>
          <w:rFonts w:ascii="Merriweather" w:hAnsi="Merriweather"/>
          <w:b/>
          <w:sz w:val="18"/>
        </w:rPr>
      </w:pPr>
      <w:r w:rsidRPr="007E75D5">
        <w:rPr>
          <w:rFonts w:ascii="Merriweather" w:hAnsi="Merriweather"/>
          <w:b/>
          <w:sz w:val="18"/>
        </w:rPr>
        <w:t>Selection of a Lead Center SBDC</w:t>
      </w:r>
      <w:r w:rsidRPr="007E75D5">
        <w:rPr>
          <w:rFonts w:ascii="Merriweather" w:hAnsi="Merriweather"/>
          <w:b/>
          <w:spacing w:val="-17"/>
          <w:sz w:val="18"/>
        </w:rPr>
        <w:t xml:space="preserve"> </w:t>
      </w:r>
      <w:r w:rsidRPr="007E75D5">
        <w:rPr>
          <w:rFonts w:ascii="Merriweather" w:hAnsi="Merriweather"/>
          <w:b/>
          <w:sz w:val="18"/>
        </w:rPr>
        <w:t>Director</w:t>
      </w:r>
      <w:bookmarkStart w:id="100" w:name="_Hlk13568088"/>
    </w:p>
    <w:bookmarkEnd w:id="99"/>
    <w:bookmarkEnd w:id="100"/>
    <w:p w14:paraId="2643671B" w14:textId="1BAAFA46" w:rsidR="00D01EF3" w:rsidRPr="00D01EF3" w:rsidRDefault="00D01EF3" w:rsidP="00D01EF3">
      <w:pPr>
        <w:pStyle w:val="ListParagraph"/>
        <w:tabs>
          <w:tab w:val="left" w:pos="1520"/>
          <w:tab w:val="left" w:pos="1521"/>
        </w:tabs>
        <w:spacing w:after="240"/>
        <w:ind w:left="1560" w:firstLine="0"/>
        <w:rPr>
          <w:rFonts w:ascii="Merriweather" w:hAnsi="Merriweather"/>
          <w:sz w:val="18"/>
          <w:szCs w:val="18"/>
        </w:rPr>
      </w:pPr>
      <w:r w:rsidRPr="00D01EF3">
        <w:rPr>
          <w:rFonts w:ascii="Merriweather" w:hAnsi="Merriweather"/>
          <w:sz w:val="18"/>
          <w:szCs w:val="18"/>
        </w:rPr>
        <w:t>Prerequisite to filling the SBDC State/Regional Director position, the Recipient Organization must submit recruitment and selection plans for the SBDC State/Regional Director position to the SBA District Director (or Lead District Director when there is more than one District Office) and to the OSBDC Program Manager for approval of the plan’s adequacy. The final three candidates will be forwarded to the AA/SBDC for review. After the final candidates are interviewed and a potential candidate is selected, the SBA District Director will review the SBDC State/Region Director selection and will provide feedback and recommendation to the AA/SBDC and the SBDC Recipient Organization. The AA/SBDC provides the final approval. The Host will not hire the SBDC State/Region Director without the concurrence of the AA/SBDC.</w:t>
      </w:r>
    </w:p>
    <w:p w14:paraId="618C4EE8" w14:textId="77777777" w:rsidR="00F27487" w:rsidRDefault="00D01EF3" w:rsidP="00D01EF3">
      <w:pPr>
        <w:pStyle w:val="ListParagraph"/>
        <w:tabs>
          <w:tab w:val="left" w:pos="1520"/>
          <w:tab w:val="left" w:pos="1521"/>
        </w:tabs>
        <w:spacing w:after="240"/>
        <w:ind w:left="1560" w:firstLine="0"/>
        <w:rPr>
          <w:rFonts w:ascii="Merriweather" w:hAnsi="Merriweather"/>
          <w:sz w:val="18"/>
          <w:szCs w:val="18"/>
        </w:rPr>
      </w:pPr>
      <w:r w:rsidRPr="00D01EF3">
        <w:rPr>
          <w:rFonts w:ascii="Merriweather" w:hAnsi="Merriweather"/>
          <w:sz w:val="18"/>
          <w:szCs w:val="18"/>
        </w:rPr>
        <w:t xml:space="preserve">Recruitment plans for filling the vacancy in excess of 120 days beyond the Director’s departure date must have prior approval of the AA/SBDC. If the SBDC State/Regional Director is subject to removal or replacement, the Recipient Organization must notify the SBA District Director and the AA/SBDC (at least) ten days before taking such action, if possible. SBA also requests a written explanation of such action, if allowed by the </w:t>
      </w:r>
      <w:r w:rsidRPr="00D01EF3">
        <w:rPr>
          <w:rFonts w:ascii="Merriweather" w:hAnsi="Merriweather"/>
          <w:sz w:val="18"/>
          <w:szCs w:val="18"/>
        </w:rPr>
        <w:lastRenderedPageBreak/>
        <w:t xml:space="preserve">Recipient Organization. The host institution should require another SBDC State or Regional Director be included in the hiring process. </w:t>
      </w:r>
    </w:p>
    <w:p w14:paraId="4FFAD338" w14:textId="703067FE" w:rsidR="009605B6" w:rsidRDefault="001B270E" w:rsidP="00F27487">
      <w:pPr>
        <w:pStyle w:val="ListParagraph"/>
        <w:numPr>
          <w:ilvl w:val="2"/>
          <w:numId w:val="4"/>
        </w:numPr>
        <w:tabs>
          <w:tab w:val="left" w:pos="1520"/>
          <w:tab w:val="left" w:pos="1521"/>
        </w:tabs>
        <w:spacing w:after="240"/>
        <w:rPr>
          <w:rFonts w:ascii="Merriweather" w:hAnsi="Merriweather"/>
          <w:b/>
          <w:sz w:val="18"/>
        </w:rPr>
      </w:pPr>
      <w:r w:rsidRPr="007E75D5">
        <w:rPr>
          <w:rFonts w:ascii="Merriweather" w:hAnsi="Merriweather"/>
          <w:b/>
          <w:sz w:val="18"/>
        </w:rPr>
        <w:t>Financial Examinations, Program Reviews and</w:t>
      </w:r>
      <w:r w:rsidRPr="007E75D5">
        <w:rPr>
          <w:rFonts w:ascii="Merriweather" w:hAnsi="Merriweather"/>
          <w:b/>
          <w:spacing w:val="-25"/>
          <w:sz w:val="18"/>
        </w:rPr>
        <w:t xml:space="preserve"> </w:t>
      </w:r>
      <w:r w:rsidRPr="007E75D5">
        <w:rPr>
          <w:rFonts w:ascii="Merriweather" w:hAnsi="Merriweather"/>
          <w:b/>
          <w:sz w:val="18"/>
        </w:rPr>
        <w:t>Accreditation</w:t>
      </w:r>
    </w:p>
    <w:p w14:paraId="6485E1E2" w14:textId="7F9873A5" w:rsidR="009605B6" w:rsidRDefault="001B270E" w:rsidP="007E75D5">
      <w:pPr>
        <w:pStyle w:val="BodyText"/>
        <w:spacing w:after="240" w:line="276" w:lineRule="auto"/>
        <w:ind w:left="1520" w:right="131"/>
        <w:rPr>
          <w:rFonts w:ascii="Merriweather" w:hAnsi="Merriweather"/>
        </w:rPr>
      </w:pPr>
      <w:r w:rsidRPr="007E75D5">
        <w:rPr>
          <w:rFonts w:ascii="Merriweather" w:hAnsi="Merriweather"/>
        </w:rPr>
        <w:t xml:space="preserve">As outlined in </w:t>
      </w:r>
      <w:hyperlink r:id="rId24">
        <w:r w:rsidRPr="007E75D5">
          <w:rPr>
            <w:rFonts w:ascii="Merriweather" w:hAnsi="Merriweather"/>
          </w:rPr>
          <w:t>15 USC § 648</w:t>
        </w:r>
      </w:hyperlink>
      <w:r w:rsidRPr="007E75D5">
        <w:rPr>
          <w:rFonts w:ascii="Merriweather" w:hAnsi="Merriweather"/>
        </w:rPr>
        <w:t>(k), biennial programmatic and financial examinations of SBDCs are conducted by the Financial Examination Unit on behalf of the AA/OSBDC or a representative. SBA financial examinations are conducted by professional Financial Examiners</w:t>
      </w:r>
      <w:r w:rsidR="00555CB5" w:rsidRPr="007E75D5">
        <w:rPr>
          <w:rFonts w:ascii="Merriweather" w:hAnsi="Merriweather"/>
        </w:rPr>
        <w:t>,</w:t>
      </w:r>
      <w:r w:rsidRPr="007E75D5">
        <w:rPr>
          <w:rFonts w:ascii="Merriweather" w:hAnsi="Merriweather"/>
        </w:rPr>
        <w:t xml:space="preserve"> which may either be SBA staff or contractors. SBA program review reports are prepared by OSBDC Program Managers and on-site compliance reviews are conducted by OSBDC Program Managers and/or SBA Project Officers using criteria developed by SBA/OSBDC. Specific to these criteria, </w:t>
      </w:r>
      <w:r w:rsidR="004E5EAD" w:rsidRPr="007E75D5">
        <w:rPr>
          <w:rFonts w:ascii="Merriweather" w:hAnsi="Merriweather"/>
        </w:rPr>
        <w:t>you</w:t>
      </w:r>
      <w:r w:rsidRPr="007E75D5">
        <w:rPr>
          <w:rFonts w:ascii="Merriweather" w:hAnsi="Merriweather"/>
        </w:rPr>
        <w:t xml:space="preserve"> must briefly describe how their current strategic plan aligns with the programs, priorities, services, resources and goals (milestones) committed to within the technical proposal. An OSBDC Program Manager may ask for the SBDC’s strategic plan at any time.</w:t>
      </w:r>
    </w:p>
    <w:p w14:paraId="2495F3DA" w14:textId="77777777" w:rsidR="00CC17BE" w:rsidRPr="007E75D5" w:rsidRDefault="001B270E" w:rsidP="007E75D5">
      <w:pPr>
        <w:pStyle w:val="BodyText"/>
        <w:spacing w:after="240" w:line="276" w:lineRule="auto"/>
        <w:ind w:left="1520" w:right="112"/>
        <w:rPr>
          <w:rFonts w:ascii="Merriweather" w:hAnsi="Merriweather"/>
        </w:rPr>
      </w:pPr>
      <w:r w:rsidRPr="007E75D5">
        <w:rPr>
          <w:rFonts w:ascii="Merriweather" w:hAnsi="Merriweather"/>
        </w:rPr>
        <w:t>The level of financial review to be conducted is determined by a risk analysis based upon information received in response to the annual risk assessment package distributed by the OED to all networks that will be reviewed in that annual cycle. You must respond to the financial risk assessment by the date indicated. SBA will review these responses and enter the information into the risk assessment tool to determine level of financial review that will be performed during that annual cycle.  SBDCs will be notified as to the time and level of financial review following completion of the risk assessment. In the event that responses are not received from You, SBA will consider You to be high risk and will automatically schedule an on-site visit.</w:t>
      </w:r>
      <w:r w:rsidR="00064922" w:rsidRPr="007E75D5">
        <w:rPr>
          <w:rFonts w:ascii="Merriweather" w:hAnsi="Merriweather"/>
        </w:rPr>
        <w:t xml:space="preserve"> </w:t>
      </w:r>
      <w:r w:rsidR="00CC17BE" w:rsidRPr="007E75D5">
        <w:rPr>
          <w:rFonts w:ascii="Merriweather" w:hAnsi="Merriweather"/>
        </w:rPr>
        <w:t>The ASBDC, through a contract with the SBA, performs the SBDC Accreditation reviews.  As stated in the Small Business Act, the SBA may not renew or extend a Cooperative Agreement with an SBDC unless the SBDC has been approved under the Accreditation program except when the AA/OSBDC waives the requirement upon a showing that the center is making a good faith effort to obtain Accreditation.</w:t>
      </w:r>
    </w:p>
    <w:p w14:paraId="27B8CAD6" w14:textId="77777777" w:rsidR="00CC17BE" w:rsidRPr="007E75D5" w:rsidRDefault="00CC17BE" w:rsidP="007E75D5">
      <w:pPr>
        <w:pStyle w:val="BodyText"/>
        <w:spacing w:before="120" w:after="240" w:line="276" w:lineRule="auto"/>
        <w:ind w:left="1584" w:right="576"/>
        <w:rPr>
          <w:rFonts w:ascii="Merriweather" w:hAnsi="Merriweather"/>
        </w:rPr>
      </w:pPr>
      <w:r w:rsidRPr="007E75D5">
        <w:rPr>
          <w:rFonts w:ascii="Merriweather" w:hAnsi="Merriweather"/>
        </w:rPr>
        <w:t>An SBDC’s Accreditation review may result in one of the following recommendations from the review committee:</w:t>
      </w:r>
    </w:p>
    <w:p w14:paraId="774A4902" w14:textId="77777777" w:rsidR="00CC17BE" w:rsidRPr="007E75D5" w:rsidRDefault="00CC17BE" w:rsidP="007E75D5">
      <w:pPr>
        <w:pStyle w:val="ListParagraph"/>
        <w:numPr>
          <w:ilvl w:val="0"/>
          <w:numId w:val="1"/>
        </w:numPr>
        <w:tabs>
          <w:tab w:val="left" w:pos="479"/>
          <w:tab w:val="left" w:pos="480"/>
        </w:tabs>
        <w:spacing w:before="119" w:after="240"/>
        <w:ind w:left="2520"/>
        <w:rPr>
          <w:rFonts w:ascii="Merriweather" w:hAnsi="Merriweather"/>
          <w:sz w:val="18"/>
        </w:rPr>
      </w:pPr>
      <w:r w:rsidRPr="007E75D5">
        <w:rPr>
          <w:rFonts w:ascii="Merriweather" w:hAnsi="Merriweather"/>
          <w:sz w:val="18"/>
        </w:rPr>
        <w:t>Approve for full</w:t>
      </w:r>
      <w:r w:rsidRPr="007E75D5">
        <w:rPr>
          <w:rFonts w:ascii="Merriweather" w:hAnsi="Merriweather"/>
          <w:spacing w:val="-13"/>
          <w:sz w:val="18"/>
        </w:rPr>
        <w:t xml:space="preserve"> </w:t>
      </w:r>
      <w:r w:rsidRPr="007E75D5">
        <w:rPr>
          <w:rFonts w:ascii="Merriweather" w:hAnsi="Merriweather"/>
          <w:sz w:val="18"/>
        </w:rPr>
        <w:t>Accreditation.</w:t>
      </w:r>
    </w:p>
    <w:p w14:paraId="77DFC6B0" w14:textId="77777777" w:rsidR="00CC17BE" w:rsidRPr="007E75D5" w:rsidRDefault="00CC17BE" w:rsidP="007E75D5">
      <w:pPr>
        <w:pStyle w:val="ListParagraph"/>
        <w:numPr>
          <w:ilvl w:val="0"/>
          <w:numId w:val="1"/>
        </w:numPr>
        <w:tabs>
          <w:tab w:val="left" w:pos="479"/>
          <w:tab w:val="left" w:pos="480"/>
        </w:tabs>
        <w:spacing w:before="119" w:after="240"/>
        <w:ind w:left="2520"/>
        <w:rPr>
          <w:rFonts w:ascii="Merriweather" w:hAnsi="Merriweather"/>
          <w:sz w:val="18"/>
        </w:rPr>
      </w:pPr>
      <w:r w:rsidRPr="007E75D5">
        <w:rPr>
          <w:rFonts w:ascii="Merriweather" w:hAnsi="Merriweather"/>
          <w:sz w:val="18"/>
        </w:rPr>
        <w:t>Approve for Accreditation with conditions (to be remedied within 12</w:t>
      </w:r>
      <w:r w:rsidRPr="007E75D5">
        <w:rPr>
          <w:rFonts w:ascii="Merriweather" w:hAnsi="Merriweather"/>
          <w:spacing w:val="-32"/>
          <w:sz w:val="18"/>
        </w:rPr>
        <w:t xml:space="preserve"> </w:t>
      </w:r>
      <w:r w:rsidRPr="007E75D5">
        <w:rPr>
          <w:rFonts w:ascii="Merriweather" w:hAnsi="Merriweather"/>
          <w:sz w:val="18"/>
        </w:rPr>
        <w:t>months).</w:t>
      </w:r>
    </w:p>
    <w:p w14:paraId="5ED63C9B" w14:textId="77777777" w:rsidR="00CC17BE" w:rsidRPr="007E75D5" w:rsidRDefault="00CC17BE" w:rsidP="007E75D5">
      <w:pPr>
        <w:pStyle w:val="ListParagraph"/>
        <w:numPr>
          <w:ilvl w:val="0"/>
          <w:numId w:val="1"/>
        </w:numPr>
        <w:tabs>
          <w:tab w:val="left" w:pos="479"/>
          <w:tab w:val="left" w:pos="480"/>
        </w:tabs>
        <w:spacing w:before="119" w:after="240"/>
        <w:ind w:left="2520"/>
        <w:rPr>
          <w:rFonts w:ascii="Merriweather" w:hAnsi="Merriweather"/>
          <w:sz w:val="18"/>
        </w:rPr>
      </w:pPr>
      <w:r w:rsidRPr="007E75D5">
        <w:rPr>
          <w:rFonts w:ascii="Merriweather" w:hAnsi="Merriweather"/>
          <w:sz w:val="18"/>
        </w:rPr>
        <w:t>Suspend Accreditation until</w:t>
      </w:r>
      <w:r w:rsidRPr="007E75D5">
        <w:rPr>
          <w:rFonts w:ascii="Merriweather" w:hAnsi="Merriweather"/>
        </w:rPr>
        <w:t xml:space="preserve"> </w:t>
      </w:r>
      <w:r w:rsidRPr="007E75D5">
        <w:rPr>
          <w:rFonts w:ascii="Merriweather" w:hAnsi="Merriweather"/>
          <w:sz w:val="18"/>
        </w:rPr>
        <w:t>conditions are met (to be remedied within 18</w:t>
      </w:r>
      <w:r w:rsidRPr="007E75D5">
        <w:rPr>
          <w:rFonts w:ascii="Merriweather" w:hAnsi="Merriweather"/>
          <w:spacing w:val="-31"/>
          <w:sz w:val="18"/>
        </w:rPr>
        <w:t xml:space="preserve"> </w:t>
      </w:r>
      <w:r w:rsidRPr="007E75D5">
        <w:rPr>
          <w:rFonts w:ascii="Merriweather" w:hAnsi="Merriweather"/>
          <w:sz w:val="18"/>
        </w:rPr>
        <w:t>months).</w:t>
      </w:r>
    </w:p>
    <w:p w14:paraId="5BDFEB16" w14:textId="77777777" w:rsidR="00CC17BE" w:rsidRPr="007E75D5" w:rsidRDefault="00CC17BE" w:rsidP="007E75D5">
      <w:pPr>
        <w:pStyle w:val="ListParagraph"/>
        <w:numPr>
          <w:ilvl w:val="0"/>
          <w:numId w:val="1"/>
        </w:numPr>
        <w:tabs>
          <w:tab w:val="left" w:pos="479"/>
          <w:tab w:val="left" w:pos="480"/>
        </w:tabs>
        <w:spacing w:before="119" w:after="240"/>
        <w:ind w:left="2520"/>
        <w:rPr>
          <w:rFonts w:ascii="Merriweather" w:hAnsi="Merriweather"/>
          <w:sz w:val="18"/>
        </w:rPr>
      </w:pPr>
      <w:r w:rsidRPr="007E75D5">
        <w:rPr>
          <w:rFonts w:ascii="Merriweather" w:hAnsi="Merriweather"/>
          <w:sz w:val="18"/>
        </w:rPr>
        <w:t>Deny</w:t>
      </w:r>
      <w:r w:rsidRPr="007E75D5">
        <w:rPr>
          <w:rFonts w:ascii="Merriweather" w:hAnsi="Merriweather"/>
          <w:spacing w:val="-8"/>
          <w:sz w:val="18"/>
        </w:rPr>
        <w:t xml:space="preserve"> </w:t>
      </w:r>
      <w:r w:rsidRPr="007E75D5">
        <w:rPr>
          <w:rFonts w:ascii="Merriweather" w:hAnsi="Merriweather"/>
          <w:sz w:val="18"/>
        </w:rPr>
        <w:t>Accreditation.</w:t>
      </w:r>
    </w:p>
    <w:p w14:paraId="384A9099" w14:textId="1839A8D3" w:rsidR="00CC17BE" w:rsidRPr="007E75D5" w:rsidRDefault="00CC17BE" w:rsidP="007E75D5">
      <w:pPr>
        <w:pStyle w:val="BodyText"/>
        <w:spacing w:before="117" w:after="240" w:line="276" w:lineRule="auto"/>
        <w:ind w:left="1584" w:right="223"/>
        <w:jc w:val="both"/>
        <w:rPr>
          <w:rFonts w:ascii="Merriweather" w:hAnsi="Merriweather"/>
        </w:rPr>
      </w:pPr>
      <w:r w:rsidRPr="007E75D5">
        <w:rPr>
          <w:rFonts w:ascii="Merriweather" w:hAnsi="Merriweather"/>
        </w:rPr>
        <w:t xml:space="preserve">If the review results in a recommendation for suspension of Accreditation until conditions are met, </w:t>
      </w:r>
      <w:r w:rsidR="004E5EAD" w:rsidRPr="007E75D5">
        <w:rPr>
          <w:rFonts w:ascii="Merriweather" w:hAnsi="Merriweather"/>
        </w:rPr>
        <w:t>you</w:t>
      </w:r>
      <w:r w:rsidRPr="007E75D5">
        <w:rPr>
          <w:rFonts w:ascii="Merriweather" w:hAnsi="Merriweather"/>
        </w:rPr>
        <w:t xml:space="preserve"> must prepare and submit to the AA/OSBDC a plan of work describing actions to be taken and a timeframe for overcoming the findings identified in the report.</w:t>
      </w:r>
    </w:p>
    <w:p w14:paraId="7F37936F" w14:textId="34272238" w:rsidR="009605B6" w:rsidRDefault="00CC17BE" w:rsidP="007E75D5">
      <w:pPr>
        <w:pStyle w:val="BodyText"/>
        <w:spacing w:before="120" w:after="240" w:line="276" w:lineRule="auto"/>
        <w:ind w:left="1584" w:right="166"/>
        <w:rPr>
          <w:rFonts w:ascii="Merriweather" w:hAnsi="Merriweather"/>
          <w:sz w:val="17"/>
        </w:rPr>
      </w:pPr>
      <w:r w:rsidRPr="007E75D5">
        <w:rPr>
          <w:rFonts w:ascii="Merriweather" w:hAnsi="Merriweather"/>
        </w:rPr>
        <w:t xml:space="preserve">If the Accreditation committee recommends denial, the AA/OSBDC may suspend the Accreditation requirement until conditions are met within a designated period as discussed above or advise You that the process to select a new host will be initiated </w:t>
      </w:r>
      <w:r w:rsidRPr="007E75D5">
        <w:rPr>
          <w:rFonts w:ascii="Merriweather" w:hAnsi="Merriweather"/>
        </w:rPr>
        <w:lastRenderedPageBreak/>
        <w:t>and that You are expected to assist with a smooth transition to the succeeding host.</w:t>
      </w:r>
      <w:bookmarkStart w:id="101" w:name="IV._DEFINITIONS"/>
      <w:bookmarkStart w:id="102" w:name="_bookmark50"/>
      <w:bookmarkEnd w:id="101"/>
      <w:bookmarkEnd w:id="102"/>
    </w:p>
    <w:p w14:paraId="121FFE97" w14:textId="2DDCDA7C" w:rsidR="009605B6" w:rsidRDefault="001B270E" w:rsidP="007E75D5">
      <w:pPr>
        <w:pStyle w:val="ListParagraph"/>
        <w:numPr>
          <w:ilvl w:val="0"/>
          <w:numId w:val="4"/>
        </w:numPr>
        <w:tabs>
          <w:tab w:val="left" w:pos="839"/>
          <w:tab w:val="left" w:pos="840"/>
        </w:tabs>
        <w:spacing w:after="240"/>
        <w:ind w:left="839"/>
        <w:rPr>
          <w:rFonts w:ascii="Merriweather" w:hAnsi="Merriweather"/>
          <w:b/>
          <w:sz w:val="18"/>
        </w:rPr>
      </w:pPr>
      <w:r w:rsidRPr="007E75D5">
        <w:rPr>
          <w:rFonts w:ascii="Merriweather" w:hAnsi="Merriweather"/>
          <w:b/>
          <w:spacing w:val="-1"/>
          <w:sz w:val="18"/>
        </w:rPr>
        <w:t>DEFINITIONS</w:t>
      </w:r>
    </w:p>
    <w:p w14:paraId="7076A4AB" w14:textId="1034701E" w:rsidR="009605B6" w:rsidRDefault="001B270E" w:rsidP="007E75D5">
      <w:pPr>
        <w:pStyle w:val="BodyText"/>
        <w:spacing w:before="95" w:after="240" w:line="207" w:lineRule="exact"/>
        <w:ind w:left="839"/>
        <w:rPr>
          <w:rFonts w:ascii="Merriweather" w:hAnsi="Merriweather"/>
        </w:rPr>
      </w:pPr>
      <w:r w:rsidRPr="007E75D5">
        <w:rPr>
          <w:rFonts w:ascii="Merriweather" w:hAnsi="Merriweather"/>
        </w:rPr>
        <w:t>The following definitions apply to this Award. For additional definitions relating to the SBDC Program, see 13 CFR</w:t>
      </w:r>
      <w:r w:rsidR="00555CB5" w:rsidRPr="007E75D5">
        <w:rPr>
          <w:rFonts w:ascii="Merriweather" w:hAnsi="Merriweather"/>
        </w:rPr>
        <w:t xml:space="preserve"> </w:t>
      </w:r>
      <w:r w:rsidRPr="007E75D5">
        <w:rPr>
          <w:rFonts w:ascii="Merriweather" w:hAnsi="Merriweather"/>
        </w:rPr>
        <w:t xml:space="preserve">130.110 and </w:t>
      </w:r>
      <w:r w:rsidR="00DC694E">
        <w:rPr>
          <w:rFonts w:ascii="Merriweather" w:hAnsi="Merriweather"/>
        </w:rPr>
        <w:t>Funding Opportunity</w:t>
      </w:r>
      <w:r w:rsidRPr="007E75D5">
        <w:rPr>
          <w:rFonts w:ascii="Merriweather" w:hAnsi="Merriweather"/>
        </w:rPr>
        <w:t xml:space="preserve"> number OSBDC-201</w:t>
      </w:r>
      <w:r w:rsidR="0066446D" w:rsidRPr="007E75D5">
        <w:rPr>
          <w:rFonts w:ascii="Merriweather" w:hAnsi="Merriweather"/>
        </w:rPr>
        <w:t>9</w:t>
      </w:r>
      <w:r w:rsidRPr="007E75D5">
        <w:rPr>
          <w:rFonts w:ascii="Merriweather" w:hAnsi="Merriweather"/>
        </w:rPr>
        <w:t>.</w:t>
      </w:r>
    </w:p>
    <w:p w14:paraId="0A742B16" w14:textId="77777777" w:rsidR="00AF40A7" w:rsidRPr="007E75D5" w:rsidRDefault="001B270E" w:rsidP="007E75D5">
      <w:pPr>
        <w:pStyle w:val="BodyText"/>
        <w:spacing w:before="1" w:after="240" w:line="244" w:lineRule="auto"/>
        <w:ind w:left="840" w:right="155"/>
        <w:rPr>
          <w:rFonts w:ascii="Merriweather" w:hAnsi="Merriweather"/>
        </w:rPr>
      </w:pPr>
      <w:r w:rsidRPr="007E75D5">
        <w:rPr>
          <w:rFonts w:ascii="Merriweather" w:hAnsi="Merriweather"/>
          <w:b/>
          <w:u w:val="single"/>
        </w:rPr>
        <w:t xml:space="preserve">Award </w:t>
      </w:r>
      <w:r w:rsidRPr="007E75D5">
        <w:rPr>
          <w:rFonts w:ascii="Merriweather" w:hAnsi="Merriweather"/>
        </w:rPr>
        <w:t>– a conferral of Federal financial assistance to support a specific public project, whether in the form of a grant or cooperative agreement.</w:t>
      </w:r>
    </w:p>
    <w:p w14:paraId="25A5ABE2" w14:textId="328BF2C8" w:rsidR="00AF40A7" w:rsidRPr="007E75D5" w:rsidRDefault="001B270E" w:rsidP="007E75D5">
      <w:pPr>
        <w:pStyle w:val="BodyText"/>
        <w:spacing w:before="110" w:after="240" w:line="244" w:lineRule="auto"/>
        <w:ind w:left="840" w:right="715"/>
        <w:rPr>
          <w:rFonts w:ascii="Merriweather" w:hAnsi="Merriweather"/>
        </w:rPr>
      </w:pPr>
      <w:r w:rsidRPr="007E75D5">
        <w:rPr>
          <w:rFonts w:ascii="Merriweather" w:hAnsi="Merriweather"/>
          <w:b/>
          <w:u w:val="single"/>
        </w:rPr>
        <w:t xml:space="preserve">Client </w:t>
      </w:r>
      <w:r w:rsidRPr="007E75D5">
        <w:rPr>
          <w:rFonts w:ascii="Merriweather" w:hAnsi="Merriweather"/>
        </w:rPr>
        <w:t xml:space="preserve">– an entity receiving technical assistance under this Award. A Client may be an existing small business </w:t>
      </w:r>
      <w:r w:rsidR="00A43290" w:rsidRPr="007E75D5">
        <w:rPr>
          <w:rFonts w:ascii="Merriweather" w:hAnsi="Merriweather"/>
        </w:rPr>
        <w:t>concern,</w:t>
      </w:r>
      <w:r w:rsidRPr="007E75D5">
        <w:rPr>
          <w:rFonts w:ascii="Merriweather" w:hAnsi="Merriweather"/>
        </w:rPr>
        <w:t xml:space="preserve"> or an individual interested in owning and operating a small business concern.</w:t>
      </w:r>
    </w:p>
    <w:p w14:paraId="5FBFBC1D" w14:textId="77777777" w:rsidR="00AF40A7" w:rsidRPr="007E75D5" w:rsidRDefault="001B270E" w:rsidP="007E75D5">
      <w:pPr>
        <w:pStyle w:val="BodyText"/>
        <w:spacing w:before="112" w:after="240" w:line="244" w:lineRule="auto"/>
        <w:ind w:left="840" w:right="225"/>
        <w:rPr>
          <w:rFonts w:ascii="Merriweather" w:hAnsi="Merriweather"/>
        </w:rPr>
      </w:pPr>
      <w:r w:rsidRPr="007E75D5">
        <w:rPr>
          <w:rFonts w:ascii="Merriweather" w:hAnsi="Merriweather"/>
          <w:b/>
          <w:u w:val="single"/>
        </w:rPr>
        <w:t xml:space="preserve">Client Information </w:t>
      </w:r>
      <w:r w:rsidRPr="007E75D5">
        <w:rPr>
          <w:rFonts w:ascii="Merriweather" w:hAnsi="Merriweather"/>
        </w:rPr>
        <w:t>– files and records concerning a Client, as well as any information that could be used to identify, contact, or locate a Client. Does not include statistics or similar data that is not attributed to a particular Client.</w:t>
      </w:r>
    </w:p>
    <w:p w14:paraId="59A09B85" w14:textId="77777777" w:rsidR="00AF40A7" w:rsidRPr="007E75D5" w:rsidRDefault="001B270E" w:rsidP="007E75D5">
      <w:pPr>
        <w:pStyle w:val="BodyText"/>
        <w:spacing w:before="110" w:after="240"/>
        <w:ind w:left="840"/>
        <w:rPr>
          <w:rFonts w:ascii="Merriweather" w:hAnsi="Merriweather"/>
        </w:rPr>
      </w:pPr>
      <w:r w:rsidRPr="007E75D5">
        <w:rPr>
          <w:rFonts w:ascii="Merriweather" w:hAnsi="Merriweather"/>
          <w:b/>
          <w:u w:val="single"/>
        </w:rPr>
        <w:t xml:space="preserve">Overmatch(ed) </w:t>
      </w:r>
      <w:r w:rsidRPr="007E75D5">
        <w:rPr>
          <w:rFonts w:ascii="Merriweather" w:hAnsi="Merriweather"/>
        </w:rPr>
        <w:t>– a level of matching contributions that exceeds the amount required.</w:t>
      </w:r>
    </w:p>
    <w:p w14:paraId="017B283E" w14:textId="77777777" w:rsidR="00AF40A7" w:rsidRPr="007E75D5" w:rsidRDefault="001B270E" w:rsidP="007E75D5">
      <w:pPr>
        <w:pStyle w:val="BodyText"/>
        <w:spacing w:before="119" w:after="240" w:line="242" w:lineRule="auto"/>
        <w:ind w:left="839" w:right="102"/>
        <w:jc w:val="both"/>
        <w:rPr>
          <w:rFonts w:ascii="Merriweather" w:hAnsi="Merriweather"/>
        </w:rPr>
      </w:pPr>
      <w:r w:rsidRPr="007E75D5">
        <w:rPr>
          <w:rFonts w:ascii="Merriweather" w:hAnsi="Merriweather"/>
          <w:b/>
          <w:u w:val="single"/>
        </w:rPr>
        <w:t xml:space="preserve">Program Income </w:t>
      </w:r>
      <w:r w:rsidRPr="007E75D5">
        <w:rPr>
          <w:rFonts w:ascii="Merriweather" w:hAnsi="Merriweather"/>
        </w:rPr>
        <w:t>– additional funds generated through the conduct of project activities. Includes, but is not limited to, income derived from service or event fees (examples include fees for training events or specialized services), sales of commodities, repayments of interest or principal on loans made with Project Funds, and usage or rental fees.</w:t>
      </w:r>
    </w:p>
    <w:p w14:paraId="6CC38DB7" w14:textId="77777777" w:rsidR="00AF40A7" w:rsidRPr="007E75D5" w:rsidRDefault="001B270E" w:rsidP="007E75D5">
      <w:pPr>
        <w:pStyle w:val="BodyText"/>
        <w:spacing w:after="240"/>
        <w:ind w:left="839" w:right="95"/>
        <w:rPr>
          <w:rFonts w:ascii="Merriweather" w:hAnsi="Merriweather"/>
        </w:rPr>
      </w:pPr>
      <w:r w:rsidRPr="007E75D5">
        <w:rPr>
          <w:rFonts w:ascii="Merriweather" w:hAnsi="Merriweather"/>
        </w:rPr>
        <w:t>Program income also includes fees that are not actually received by the Recipient, but whose disposition is controlled by the Recipient through its SBDC Network. Program income does not include interest earned on advances of federal funds. Under co-sponsorship arrangements between SBDCs and other organizations for activities outside the SBDC Cooperative Agreement, fees collected and retained by the third party are not considered program income. That portion of gross fees allocable to the SBDC shall be collected and accountable as SBDC program income. The Recipient will not use Program income to match the federal dollars provided or in place of funds already budgeted in the Cooperative Agreement.</w:t>
      </w:r>
    </w:p>
    <w:p w14:paraId="2520925B" w14:textId="77777777" w:rsidR="00AF40A7" w:rsidRPr="007E75D5" w:rsidRDefault="001B270E" w:rsidP="007E75D5">
      <w:pPr>
        <w:pStyle w:val="BodyText"/>
        <w:spacing w:before="117" w:after="240" w:line="244" w:lineRule="auto"/>
        <w:ind w:left="840" w:right="424"/>
        <w:rPr>
          <w:rFonts w:ascii="Merriweather" w:hAnsi="Merriweather"/>
        </w:rPr>
      </w:pPr>
      <w:r w:rsidRPr="007E75D5">
        <w:rPr>
          <w:rFonts w:ascii="Merriweather" w:hAnsi="Merriweather"/>
          <w:b/>
          <w:u w:val="single"/>
        </w:rPr>
        <w:t xml:space="preserve">Project Funds </w:t>
      </w:r>
      <w:r w:rsidRPr="007E75D5">
        <w:rPr>
          <w:rFonts w:ascii="Merriweather" w:hAnsi="Merriweather"/>
        </w:rPr>
        <w:t>– all funds covered by the project budget. Includes both Federal funds and matching contributions (cash, indirect and in-kind) dedicated to the project.</w:t>
      </w:r>
    </w:p>
    <w:p w14:paraId="6D9B6939" w14:textId="77777777" w:rsidR="00AF40A7" w:rsidRPr="007E75D5" w:rsidRDefault="001B270E" w:rsidP="007E75D5">
      <w:pPr>
        <w:pStyle w:val="BodyText"/>
        <w:spacing w:before="110" w:after="240" w:line="247" w:lineRule="auto"/>
        <w:ind w:left="840" w:right="355"/>
        <w:rPr>
          <w:rFonts w:ascii="Merriweather" w:hAnsi="Merriweather"/>
        </w:rPr>
      </w:pPr>
      <w:r w:rsidRPr="007E75D5">
        <w:rPr>
          <w:rFonts w:ascii="Merriweather" w:hAnsi="Merriweather"/>
          <w:b/>
          <w:u w:val="single"/>
        </w:rPr>
        <w:t xml:space="preserve">Project Resources </w:t>
      </w:r>
      <w:r w:rsidRPr="007E75D5">
        <w:rPr>
          <w:rFonts w:ascii="Merriweather" w:hAnsi="Merriweather"/>
        </w:rPr>
        <w:t>– non-monetary items such as facilities, equipment, supplies, and staff time that are utilized to further project objectives and whose costs are supported (in whole or in part) with Project Funds.</w:t>
      </w:r>
    </w:p>
    <w:p w14:paraId="7E20AA70" w14:textId="77777777" w:rsidR="00AF40A7" w:rsidRPr="007E75D5" w:rsidRDefault="001B270E" w:rsidP="007E75D5">
      <w:pPr>
        <w:pStyle w:val="BodyText"/>
        <w:spacing w:before="108" w:after="240"/>
        <w:ind w:left="840"/>
        <w:rPr>
          <w:rFonts w:ascii="Merriweather" w:hAnsi="Merriweather"/>
        </w:rPr>
      </w:pPr>
      <w:r w:rsidRPr="007E75D5">
        <w:rPr>
          <w:rFonts w:ascii="Merriweather" w:hAnsi="Merriweather"/>
          <w:b/>
          <w:u w:val="single"/>
        </w:rPr>
        <w:t xml:space="preserve">Undermatch(ed) </w:t>
      </w:r>
      <w:r w:rsidRPr="007E75D5">
        <w:rPr>
          <w:rFonts w:ascii="Merriweather" w:hAnsi="Merriweather"/>
        </w:rPr>
        <w:t>– a level of matching contributions that fails to meet the amount required.</w:t>
      </w:r>
    </w:p>
    <w:p w14:paraId="463778E8" w14:textId="77777777" w:rsidR="00AF40A7" w:rsidRPr="007E75D5" w:rsidRDefault="001B270E" w:rsidP="007E75D5">
      <w:pPr>
        <w:pStyle w:val="BodyText"/>
        <w:spacing w:before="119" w:after="240"/>
        <w:ind w:left="840"/>
        <w:rPr>
          <w:rFonts w:ascii="Merriweather" w:hAnsi="Merriweather"/>
        </w:rPr>
      </w:pPr>
      <w:r w:rsidRPr="007E75D5">
        <w:rPr>
          <w:rFonts w:ascii="Merriweather" w:hAnsi="Merriweather"/>
          <w:b/>
          <w:u w:val="single"/>
        </w:rPr>
        <w:t xml:space="preserve">You </w:t>
      </w:r>
      <w:r w:rsidRPr="007E75D5">
        <w:rPr>
          <w:rFonts w:ascii="Merriweather" w:hAnsi="Merriweather"/>
        </w:rPr>
        <w:t>– are the recipient organization for this Award.</w:t>
      </w:r>
    </w:p>
    <w:p w14:paraId="59263D9D" w14:textId="615A28DB" w:rsidR="00AF40A7" w:rsidRPr="007E75D5" w:rsidRDefault="001B270E" w:rsidP="007E75D5">
      <w:pPr>
        <w:spacing w:before="119" w:after="240"/>
        <w:ind w:left="840"/>
        <w:rPr>
          <w:rFonts w:ascii="Merriweather" w:hAnsi="Merriweather"/>
          <w:sz w:val="18"/>
        </w:rPr>
      </w:pPr>
      <w:r w:rsidRPr="007E75D5">
        <w:rPr>
          <w:rFonts w:ascii="Merriweather" w:hAnsi="Merriweather"/>
          <w:b/>
          <w:sz w:val="18"/>
          <w:u w:val="single"/>
        </w:rPr>
        <w:t xml:space="preserve">Waived Indirect </w:t>
      </w:r>
      <w:r w:rsidR="00A43290" w:rsidRPr="007E75D5">
        <w:rPr>
          <w:rFonts w:ascii="Merriweather" w:hAnsi="Merriweather"/>
          <w:sz w:val="18"/>
        </w:rPr>
        <w:t>– non</w:t>
      </w:r>
      <w:r w:rsidRPr="007E75D5">
        <w:rPr>
          <w:rFonts w:ascii="Merriweather" w:hAnsi="Merriweather"/>
          <w:sz w:val="18"/>
        </w:rPr>
        <w:t>-Federal indirect match.</w:t>
      </w:r>
    </w:p>
    <w:p w14:paraId="12982EB5" w14:textId="19F93B22" w:rsidR="009605B6" w:rsidRDefault="001B270E" w:rsidP="007E75D5">
      <w:pPr>
        <w:spacing w:before="122" w:after="240"/>
        <w:ind w:left="840"/>
        <w:rPr>
          <w:rFonts w:ascii="Merriweather" w:hAnsi="Merriweather"/>
          <w:sz w:val="18"/>
        </w:rPr>
      </w:pPr>
      <w:r w:rsidRPr="007E75D5">
        <w:rPr>
          <w:rFonts w:ascii="Merriweather" w:hAnsi="Merriweather"/>
          <w:b/>
          <w:sz w:val="18"/>
          <w:u w:val="single"/>
        </w:rPr>
        <w:t xml:space="preserve">Follow-on award </w:t>
      </w:r>
      <w:r w:rsidR="00A43290" w:rsidRPr="007E75D5">
        <w:rPr>
          <w:rFonts w:ascii="Merriweather" w:hAnsi="Merriweather"/>
          <w:sz w:val="18"/>
        </w:rPr>
        <w:t>- subsequent</w:t>
      </w:r>
      <w:r w:rsidRPr="007E75D5">
        <w:rPr>
          <w:rFonts w:ascii="Merriweather" w:hAnsi="Merriweather"/>
          <w:sz w:val="18"/>
        </w:rPr>
        <w:t xml:space="preserve"> renewal (continuation) award.</w:t>
      </w:r>
      <w:bookmarkStart w:id="103" w:name="V._APPROVED_BUDGET_–"/>
      <w:bookmarkStart w:id="104" w:name="_bookmark51"/>
      <w:bookmarkEnd w:id="103"/>
      <w:bookmarkEnd w:id="104"/>
    </w:p>
    <w:p w14:paraId="4790D67B" w14:textId="77777777" w:rsidR="00AF40A7" w:rsidRPr="007E75D5" w:rsidRDefault="001B270E" w:rsidP="007E75D5">
      <w:pPr>
        <w:pStyle w:val="ListParagraph"/>
        <w:numPr>
          <w:ilvl w:val="0"/>
          <w:numId w:val="4"/>
        </w:numPr>
        <w:tabs>
          <w:tab w:val="left" w:pos="819"/>
          <w:tab w:val="left" w:pos="820"/>
        </w:tabs>
        <w:spacing w:before="94" w:after="240"/>
        <w:rPr>
          <w:rFonts w:ascii="Merriweather" w:hAnsi="Merriweather"/>
          <w:sz w:val="18"/>
        </w:rPr>
      </w:pPr>
      <w:r w:rsidRPr="007E75D5">
        <w:rPr>
          <w:rFonts w:ascii="Merriweather" w:hAnsi="Merriweather"/>
          <w:b/>
          <w:sz w:val="18"/>
        </w:rPr>
        <w:t>APPROVED BUDGET</w:t>
      </w:r>
      <w:r w:rsidRPr="007E75D5">
        <w:rPr>
          <w:rFonts w:ascii="Merriweather" w:hAnsi="Merriweather"/>
          <w:b/>
          <w:spacing w:val="-4"/>
          <w:sz w:val="18"/>
        </w:rPr>
        <w:t xml:space="preserve"> </w:t>
      </w:r>
      <w:r w:rsidRPr="007E75D5">
        <w:rPr>
          <w:rFonts w:ascii="Merriweather" w:hAnsi="Merriweather"/>
          <w:sz w:val="18"/>
        </w:rPr>
        <w:t>–</w:t>
      </w:r>
    </w:p>
    <w:p w14:paraId="73448F85" w14:textId="29A9BF7E" w:rsidR="009605B6" w:rsidRDefault="001B270E" w:rsidP="007E75D5">
      <w:pPr>
        <w:pStyle w:val="BodyText"/>
        <w:spacing w:before="3" w:after="240"/>
        <w:ind w:left="820"/>
        <w:rPr>
          <w:rFonts w:ascii="Merriweather" w:hAnsi="Merriweather"/>
        </w:rPr>
      </w:pPr>
      <w:r w:rsidRPr="007E75D5">
        <w:rPr>
          <w:rFonts w:ascii="Merriweather" w:hAnsi="Merriweather"/>
        </w:rPr>
        <w:t xml:space="preserve">The approved budget is </w:t>
      </w:r>
      <w:r w:rsidR="0066446D" w:rsidRPr="007E75D5">
        <w:rPr>
          <w:rFonts w:ascii="Merriweather" w:hAnsi="Merriweather"/>
        </w:rPr>
        <w:t>included with the individual Notice of Award to each</w:t>
      </w:r>
      <w:r w:rsidRPr="007E75D5">
        <w:rPr>
          <w:rFonts w:ascii="Merriweather" w:hAnsi="Merriweather"/>
        </w:rPr>
        <w:t xml:space="preserve"> particular Recipient.</w:t>
      </w:r>
    </w:p>
    <w:p w14:paraId="2842E33E" w14:textId="383536CA" w:rsidR="009605B6" w:rsidRDefault="001B270E" w:rsidP="007E75D5">
      <w:pPr>
        <w:pStyle w:val="BodyText"/>
        <w:spacing w:after="240"/>
        <w:ind w:left="820" w:right="94"/>
        <w:rPr>
          <w:rFonts w:ascii="Merriweather" w:hAnsi="Merriweather"/>
        </w:rPr>
      </w:pPr>
      <w:r w:rsidRPr="007E75D5">
        <w:rPr>
          <w:rFonts w:ascii="Merriweather" w:hAnsi="Merriweather"/>
          <w:b/>
        </w:rPr>
        <w:t>Note:</w:t>
      </w:r>
      <w:r w:rsidRPr="007E75D5">
        <w:rPr>
          <w:rFonts w:ascii="Merriweather" w:hAnsi="Merriweather"/>
        </w:rPr>
        <w:t xml:space="preserve"> All costs approved on this budget must meet the tests of necessity, reasonableness, </w:t>
      </w:r>
      <w:r w:rsidRPr="007E75D5">
        <w:rPr>
          <w:rFonts w:ascii="Merriweather" w:hAnsi="Merriweather"/>
        </w:rPr>
        <w:lastRenderedPageBreak/>
        <w:t xml:space="preserve">allowability, and allocability in accordance with applicable cost principles. All costs charged to this agreement are subject to audit. Recipients are responsible to </w:t>
      </w:r>
      <w:r w:rsidR="00A43290" w:rsidRPr="007E75D5">
        <w:rPr>
          <w:rFonts w:ascii="Merriweather" w:hAnsi="Merriweather"/>
        </w:rPr>
        <w:t>ensure</w:t>
      </w:r>
      <w:r w:rsidRPr="007E75D5">
        <w:rPr>
          <w:rFonts w:ascii="Merriweather" w:hAnsi="Merriweather"/>
        </w:rPr>
        <w:t xml:space="preserve"> proper management and financial accountability of Federal funds to preclude future cost disallowances.</w:t>
      </w:r>
      <w:bookmarkStart w:id="105" w:name="VI._PROGRAM_LEAD_CENTER_AND_NETWORK_SERV"/>
      <w:bookmarkStart w:id="106" w:name="_bookmark52"/>
      <w:bookmarkEnd w:id="105"/>
      <w:bookmarkEnd w:id="106"/>
    </w:p>
    <w:p w14:paraId="52CDB9B4" w14:textId="77777777" w:rsidR="00AF40A7" w:rsidRPr="007E75D5" w:rsidRDefault="001B270E" w:rsidP="007E75D5">
      <w:pPr>
        <w:pStyle w:val="ListParagraph"/>
        <w:numPr>
          <w:ilvl w:val="0"/>
          <w:numId w:val="4"/>
        </w:numPr>
        <w:tabs>
          <w:tab w:val="left" w:pos="819"/>
          <w:tab w:val="left" w:pos="820"/>
        </w:tabs>
        <w:spacing w:before="1" w:after="240"/>
        <w:rPr>
          <w:rFonts w:ascii="Merriweather" w:hAnsi="Merriweather"/>
          <w:sz w:val="18"/>
        </w:rPr>
      </w:pPr>
      <w:r w:rsidRPr="007E75D5">
        <w:rPr>
          <w:rFonts w:ascii="Merriweather" w:hAnsi="Merriweather"/>
          <w:b/>
          <w:sz w:val="18"/>
        </w:rPr>
        <w:t>PROGRAM LEAD CENTER AND NETWORK SERVICE CENTERS</w:t>
      </w:r>
      <w:r w:rsidRPr="007E75D5">
        <w:rPr>
          <w:rFonts w:ascii="Merriweather" w:hAnsi="Merriweather"/>
          <w:b/>
          <w:spacing w:val="-21"/>
          <w:sz w:val="18"/>
        </w:rPr>
        <w:t xml:space="preserve"> </w:t>
      </w:r>
      <w:r w:rsidRPr="007E75D5">
        <w:rPr>
          <w:rFonts w:ascii="Merriweather" w:hAnsi="Merriweather"/>
          <w:sz w:val="18"/>
        </w:rPr>
        <w:t>–</w:t>
      </w:r>
    </w:p>
    <w:p w14:paraId="395A095B" w14:textId="6649D1EC" w:rsidR="00AF40A7" w:rsidRPr="007E75D5" w:rsidRDefault="001B270E" w:rsidP="007E75D5">
      <w:pPr>
        <w:pStyle w:val="BodyText"/>
        <w:spacing w:before="4" w:after="240"/>
        <w:ind w:left="820"/>
        <w:rPr>
          <w:rFonts w:ascii="Merriweather" w:hAnsi="Merriweather"/>
        </w:rPr>
      </w:pPr>
      <w:r w:rsidRPr="007E75D5">
        <w:rPr>
          <w:rFonts w:ascii="Merriweather" w:hAnsi="Merriweather"/>
        </w:rPr>
        <w:t xml:space="preserve">The </w:t>
      </w:r>
      <w:r w:rsidR="0066446D" w:rsidRPr="007E75D5">
        <w:rPr>
          <w:rFonts w:ascii="Merriweather" w:hAnsi="Merriweather"/>
        </w:rPr>
        <w:t>listing of Lead and Network service centers is</w:t>
      </w:r>
      <w:r w:rsidRPr="007E75D5">
        <w:rPr>
          <w:rFonts w:ascii="Merriweather" w:hAnsi="Merriweather"/>
        </w:rPr>
        <w:t xml:space="preserve"> </w:t>
      </w:r>
      <w:r w:rsidR="0066446D" w:rsidRPr="007E75D5">
        <w:rPr>
          <w:rFonts w:ascii="Merriweather" w:hAnsi="Merriweather"/>
        </w:rPr>
        <w:t xml:space="preserve">included with the individual Notice of Award to each </w:t>
      </w:r>
      <w:r w:rsidR="009605B6" w:rsidRPr="00DC694E">
        <w:rPr>
          <w:rFonts w:ascii="Merriweather" w:hAnsi="Merriweather"/>
        </w:rPr>
        <w:t>Recipient</w:t>
      </w:r>
      <w:r w:rsidR="0066446D" w:rsidRPr="007E75D5">
        <w:rPr>
          <w:rFonts w:ascii="Merriweather" w:hAnsi="Merriweather"/>
        </w:rPr>
        <w:t>.</w:t>
      </w:r>
    </w:p>
    <w:sectPr w:rsidR="00AF40A7" w:rsidRPr="007E75D5" w:rsidSect="007E75D5">
      <w:pgSz w:w="12240" w:h="15840"/>
      <w:pgMar w:top="1440" w:right="1440" w:bottom="1440" w:left="144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B8FFF" w14:textId="77777777" w:rsidR="00141966" w:rsidRDefault="00141966">
      <w:r>
        <w:separator/>
      </w:r>
    </w:p>
  </w:endnote>
  <w:endnote w:type="continuationSeparator" w:id="0">
    <w:p w14:paraId="25A0CC69" w14:textId="77777777" w:rsidR="00141966" w:rsidRDefault="00141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w:panose1 w:val="00000500000000000000"/>
    <w:charset w:val="00"/>
    <w:family w:val="auto"/>
    <w:pitch w:val="variable"/>
    <w:sig w:usb0="20000207" w:usb1="00000002"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6897498"/>
      <w:docPartObj>
        <w:docPartGallery w:val="Page Numbers (Bottom of Page)"/>
        <w:docPartUnique/>
      </w:docPartObj>
    </w:sdtPr>
    <w:sdtEndPr>
      <w:rPr>
        <w:noProof/>
      </w:rPr>
    </w:sdtEndPr>
    <w:sdtContent>
      <w:p w14:paraId="1BE58D22" w14:textId="52D7E37B" w:rsidR="009605B6" w:rsidRDefault="00DC694E">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086279A6" w14:textId="77777777" w:rsidR="00DC694E" w:rsidRDefault="00DC69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F514E" w14:textId="77777777" w:rsidR="00141966" w:rsidRDefault="00141966">
      <w:r>
        <w:separator/>
      </w:r>
    </w:p>
  </w:footnote>
  <w:footnote w:type="continuationSeparator" w:id="0">
    <w:p w14:paraId="1A2C8E54" w14:textId="77777777" w:rsidR="00141966" w:rsidRDefault="00141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0EC23" w14:textId="77777777" w:rsidR="009605B6" w:rsidRPr="007E75D5" w:rsidRDefault="009605B6" w:rsidP="009605B6">
    <w:pPr>
      <w:spacing w:before="12"/>
      <w:ind w:left="19" w:right="18"/>
      <w:jc w:val="center"/>
      <w:rPr>
        <w:rFonts w:ascii="Merriweather" w:hAnsi="Merriweather"/>
        <w:b/>
        <w:sz w:val="20"/>
      </w:rPr>
    </w:pPr>
    <w:r w:rsidRPr="007E75D5">
      <w:rPr>
        <w:rFonts w:ascii="Merriweather" w:hAnsi="Merriweather"/>
        <w:b/>
        <w:sz w:val="20"/>
      </w:rPr>
      <w:t xml:space="preserve">OFFICE OF SMALL BUSINESS DEVELOPMENT CENTERS </w:t>
    </w:r>
  </w:p>
  <w:p w14:paraId="7B524C84" w14:textId="21C840A3" w:rsidR="00EB6244" w:rsidRPr="007E75D5" w:rsidRDefault="009605B6" w:rsidP="00727682">
    <w:pPr>
      <w:spacing w:before="12"/>
      <w:ind w:left="19" w:right="18"/>
      <w:jc w:val="center"/>
      <w:rPr>
        <w:rFonts w:ascii="Merriweather" w:hAnsi="Merriweather"/>
        <w:b/>
        <w:sz w:val="20"/>
      </w:rPr>
    </w:pPr>
    <w:r w:rsidRPr="007E75D5">
      <w:rPr>
        <w:rFonts w:ascii="Merriweather" w:hAnsi="Merriweather"/>
        <w:b/>
        <w:sz w:val="20"/>
      </w:rPr>
      <w:t>20</w:t>
    </w:r>
    <w:r w:rsidR="006B3A90">
      <w:rPr>
        <w:rFonts w:ascii="Merriweather" w:hAnsi="Merriweather"/>
        <w:b/>
        <w:sz w:val="20"/>
      </w:rPr>
      <w:t>20</w:t>
    </w:r>
    <w:r w:rsidRPr="007E75D5">
      <w:rPr>
        <w:rFonts w:ascii="Merriweather" w:hAnsi="Merriweather"/>
        <w:b/>
        <w:sz w:val="20"/>
      </w:rPr>
      <w:t xml:space="preserve"> </w:t>
    </w:r>
    <w:r w:rsidR="00EB6244">
      <w:rPr>
        <w:rFonts w:ascii="Merriweather" w:hAnsi="Merriweather"/>
        <w:b/>
        <w:sz w:val="20"/>
      </w:rPr>
      <w:t>TERMS AND CONDITIONS</w:t>
    </w:r>
  </w:p>
  <w:p w14:paraId="67A43C7C" w14:textId="395193FA" w:rsidR="00DC694E" w:rsidRPr="007E75D5" w:rsidRDefault="00DC694E">
    <w:pPr>
      <w:pStyle w:val="BodyText"/>
      <w:spacing w:line="14" w:lineRule="auto"/>
      <w:rPr>
        <w:rFonts w:ascii="Merriweather" w:hAnsi="Merriweathe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6DDCA" w14:textId="44D17B30" w:rsidR="00DC694E" w:rsidRDefault="00DC694E" w:rsidP="007E75D5">
    <w:pPr>
      <w:jc w:val="center"/>
    </w:pPr>
    <w:r w:rsidRPr="007E75D5">
      <w:rPr>
        <w:rFonts w:ascii="Merriweather" w:hAnsi="Merriweather"/>
        <w:b/>
        <w:sz w:val="20"/>
      </w:rPr>
      <w:t>OFFICE OF SMALL BUSINESS DEVELOPMENT CENTERS</w:t>
    </w:r>
    <w:r w:rsidR="009605B6">
      <w:rPr>
        <w:rFonts w:ascii="Merriweather" w:hAnsi="Merriweather"/>
        <w:b/>
        <w:sz w:val="20"/>
      </w:rPr>
      <w:br/>
    </w:r>
    <w:r w:rsidRPr="007E75D5">
      <w:rPr>
        <w:rFonts w:ascii="Merriweather" w:hAnsi="Merriweather"/>
        <w:b/>
        <w:sz w:val="20"/>
      </w:rPr>
      <w:t xml:space="preserve">2020 </w:t>
    </w:r>
    <w:r w:rsidR="00600785">
      <w:rPr>
        <w:rFonts w:ascii="Merriweather" w:hAnsi="Merriweather"/>
        <w:b/>
        <w:sz w:val="20"/>
      </w:rPr>
      <w:t>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D2951"/>
    <w:multiLevelType w:val="hybridMultilevel"/>
    <w:tmpl w:val="6A1C3482"/>
    <w:lvl w:ilvl="0" w:tplc="E07A277A">
      <w:numFmt w:val="bullet"/>
      <w:lvlText w:val=""/>
      <w:lvlJc w:val="left"/>
      <w:pPr>
        <w:ind w:left="912" w:hanging="360"/>
      </w:pPr>
      <w:rPr>
        <w:rFonts w:ascii="Symbol" w:eastAsia="Symbol" w:hAnsi="Symbol" w:cs="Symbol" w:hint="default"/>
        <w:w w:val="100"/>
        <w:sz w:val="18"/>
        <w:szCs w:val="18"/>
      </w:rPr>
    </w:lvl>
    <w:lvl w:ilvl="1" w:tplc="F0FCBC0C">
      <w:numFmt w:val="bullet"/>
      <w:lvlText w:val="•"/>
      <w:lvlJc w:val="left"/>
      <w:pPr>
        <w:ind w:left="1678" w:hanging="360"/>
      </w:pPr>
      <w:rPr>
        <w:rFonts w:hint="default"/>
      </w:rPr>
    </w:lvl>
    <w:lvl w:ilvl="2" w:tplc="AAB42A0A">
      <w:numFmt w:val="bullet"/>
      <w:lvlText w:val="•"/>
      <w:lvlJc w:val="left"/>
      <w:pPr>
        <w:ind w:left="2444" w:hanging="360"/>
      </w:pPr>
      <w:rPr>
        <w:rFonts w:hint="default"/>
      </w:rPr>
    </w:lvl>
    <w:lvl w:ilvl="3" w:tplc="4586BA6E">
      <w:numFmt w:val="bullet"/>
      <w:lvlText w:val="•"/>
      <w:lvlJc w:val="left"/>
      <w:pPr>
        <w:ind w:left="3210" w:hanging="360"/>
      </w:pPr>
      <w:rPr>
        <w:rFonts w:hint="default"/>
      </w:rPr>
    </w:lvl>
    <w:lvl w:ilvl="4" w:tplc="90A47FDA">
      <w:numFmt w:val="bullet"/>
      <w:lvlText w:val="•"/>
      <w:lvlJc w:val="left"/>
      <w:pPr>
        <w:ind w:left="3976" w:hanging="360"/>
      </w:pPr>
      <w:rPr>
        <w:rFonts w:hint="default"/>
      </w:rPr>
    </w:lvl>
    <w:lvl w:ilvl="5" w:tplc="59520F12">
      <w:numFmt w:val="bullet"/>
      <w:lvlText w:val="•"/>
      <w:lvlJc w:val="left"/>
      <w:pPr>
        <w:ind w:left="4742" w:hanging="360"/>
      </w:pPr>
      <w:rPr>
        <w:rFonts w:hint="default"/>
      </w:rPr>
    </w:lvl>
    <w:lvl w:ilvl="6" w:tplc="ABF667B2">
      <w:numFmt w:val="bullet"/>
      <w:lvlText w:val="•"/>
      <w:lvlJc w:val="left"/>
      <w:pPr>
        <w:ind w:left="5508" w:hanging="360"/>
      </w:pPr>
      <w:rPr>
        <w:rFonts w:hint="default"/>
      </w:rPr>
    </w:lvl>
    <w:lvl w:ilvl="7" w:tplc="973A059E">
      <w:numFmt w:val="bullet"/>
      <w:lvlText w:val="•"/>
      <w:lvlJc w:val="left"/>
      <w:pPr>
        <w:ind w:left="6274" w:hanging="360"/>
      </w:pPr>
      <w:rPr>
        <w:rFonts w:hint="default"/>
      </w:rPr>
    </w:lvl>
    <w:lvl w:ilvl="8" w:tplc="F2C2AAFE">
      <w:numFmt w:val="bullet"/>
      <w:lvlText w:val="•"/>
      <w:lvlJc w:val="left"/>
      <w:pPr>
        <w:ind w:left="7040" w:hanging="360"/>
      </w:pPr>
      <w:rPr>
        <w:rFonts w:hint="default"/>
      </w:rPr>
    </w:lvl>
  </w:abstractNum>
  <w:abstractNum w:abstractNumId="1" w15:restartNumberingAfterBreak="0">
    <w:nsid w:val="1DDC354F"/>
    <w:multiLevelType w:val="hybridMultilevel"/>
    <w:tmpl w:val="ACCA40A2"/>
    <w:lvl w:ilvl="0" w:tplc="04090015">
      <w:start w:val="1"/>
      <w:numFmt w:val="upp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24021C4E"/>
    <w:multiLevelType w:val="hybridMultilevel"/>
    <w:tmpl w:val="3246F978"/>
    <w:lvl w:ilvl="0" w:tplc="9DE62DCC">
      <w:start w:val="1"/>
      <w:numFmt w:val="upperRoman"/>
      <w:lvlText w:val="%1."/>
      <w:lvlJc w:val="left"/>
      <w:pPr>
        <w:ind w:left="820" w:hanging="720"/>
      </w:pPr>
      <w:rPr>
        <w:rFonts w:ascii="Arial" w:eastAsia="Arial" w:hAnsi="Arial" w:cs="Arial" w:hint="default"/>
        <w:b/>
        <w:bCs/>
        <w:w w:val="100"/>
        <w:sz w:val="18"/>
        <w:szCs w:val="18"/>
      </w:rPr>
    </w:lvl>
    <w:lvl w:ilvl="1" w:tplc="562A1522">
      <w:start w:val="1"/>
      <w:numFmt w:val="upperLetter"/>
      <w:lvlText w:val="%2."/>
      <w:lvlJc w:val="left"/>
      <w:pPr>
        <w:ind w:left="1540" w:hanging="720"/>
      </w:pPr>
      <w:rPr>
        <w:rFonts w:ascii="Arial" w:eastAsia="Arial" w:hAnsi="Arial" w:cs="Arial" w:hint="default"/>
        <w:b/>
        <w:bCs/>
        <w:spacing w:val="-3"/>
        <w:w w:val="99"/>
        <w:sz w:val="18"/>
        <w:szCs w:val="18"/>
      </w:rPr>
    </w:lvl>
    <w:lvl w:ilvl="2" w:tplc="1FC65D06">
      <w:start w:val="1"/>
      <w:numFmt w:val="decimal"/>
      <w:lvlText w:val="%3."/>
      <w:lvlJc w:val="left"/>
      <w:pPr>
        <w:ind w:left="1560" w:hanging="720"/>
      </w:pPr>
      <w:rPr>
        <w:rFonts w:hint="default"/>
        <w:b/>
        <w:bCs/>
        <w:spacing w:val="-3"/>
        <w:w w:val="99"/>
        <w:sz w:val="16"/>
        <w:szCs w:val="16"/>
      </w:rPr>
    </w:lvl>
    <w:lvl w:ilvl="3" w:tplc="F976DEC2">
      <w:start w:val="1"/>
      <w:numFmt w:val="lowerLetter"/>
      <w:lvlText w:val="%4."/>
      <w:lvlJc w:val="left"/>
      <w:pPr>
        <w:ind w:left="2790" w:hanging="720"/>
      </w:pPr>
      <w:rPr>
        <w:rFonts w:ascii="Arial" w:eastAsia="Arial" w:hAnsi="Arial" w:cs="Arial" w:hint="default"/>
        <w:spacing w:val="-3"/>
        <w:w w:val="99"/>
        <w:sz w:val="20"/>
        <w:szCs w:val="18"/>
      </w:rPr>
    </w:lvl>
    <w:lvl w:ilvl="4" w:tplc="1460275A">
      <w:numFmt w:val="bullet"/>
      <w:lvlText w:val="•"/>
      <w:lvlJc w:val="left"/>
      <w:pPr>
        <w:ind w:left="1900" w:hanging="720"/>
      </w:pPr>
      <w:rPr>
        <w:rFonts w:hint="default"/>
      </w:rPr>
    </w:lvl>
    <w:lvl w:ilvl="5" w:tplc="021E7466">
      <w:numFmt w:val="bullet"/>
      <w:lvlText w:val="•"/>
      <w:lvlJc w:val="left"/>
      <w:pPr>
        <w:ind w:left="2240" w:hanging="720"/>
      </w:pPr>
      <w:rPr>
        <w:rFonts w:hint="default"/>
      </w:rPr>
    </w:lvl>
    <w:lvl w:ilvl="6" w:tplc="D9F05FB4">
      <w:numFmt w:val="bullet"/>
      <w:lvlText w:val="•"/>
      <w:lvlJc w:val="left"/>
      <w:pPr>
        <w:ind w:left="2260" w:hanging="720"/>
      </w:pPr>
      <w:rPr>
        <w:rFonts w:hint="default"/>
      </w:rPr>
    </w:lvl>
    <w:lvl w:ilvl="7" w:tplc="FF5C04F8">
      <w:numFmt w:val="bullet"/>
      <w:lvlText w:val="•"/>
      <w:lvlJc w:val="left"/>
      <w:pPr>
        <w:ind w:left="2520" w:hanging="720"/>
      </w:pPr>
      <w:rPr>
        <w:rFonts w:hint="default"/>
      </w:rPr>
    </w:lvl>
    <w:lvl w:ilvl="8" w:tplc="ED881C06">
      <w:numFmt w:val="bullet"/>
      <w:lvlText w:val="•"/>
      <w:lvlJc w:val="left"/>
      <w:pPr>
        <w:ind w:left="4800" w:hanging="720"/>
      </w:pPr>
      <w:rPr>
        <w:rFonts w:hint="default"/>
      </w:rPr>
    </w:lvl>
  </w:abstractNum>
  <w:abstractNum w:abstractNumId="3" w15:restartNumberingAfterBreak="0">
    <w:nsid w:val="2F517EA5"/>
    <w:multiLevelType w:val="hybridMultilevel"/>
    <w:tmpl w:val="967EECCA"/>
    <w:lvl w:ilvl="0" w:tplc="7F6CEBCE">
      <w:start w:val="1"/>
      <w:numFmt w:val="upperRoman"/>
      <w:lvlText w:val="%1."/>
      <w:lvlJc w:val="left"/>
      <w:pPr>
        <w:ind w:left="700" w:hanging="600"/>
      </w:pPr>
      <w:rPr>
        <w:rFonts w:ascii="Arial" w:eastAsia="Arial" w:hAnsi="Arial" w:cs="Arial" w:hint="default"/>
        <w:b/>
        <w:bCs/>
        <w:spacing w:val="-1"/>
        <w:w w:val="99"/>
        <w:sz w:val="20"/>
        <w:szCs w:val="20"/>
      </w:rPr>
    </w:lvl>
    <w:lvl w:ilvl="1" w:tplc="C368EBF8">
      <w:start w:val="1"/>
      <w:numFmt w:val="upperLetter"/>
      <w:lvlText w:val="%2."/>
      <w:lvlJc w:val="left"/>
      <w:pPr>
        <w:ind w:left="899" w:hanging="600"/>
      </w:pPr>
      <w:rPr>
        <w:rFonts w:ascii="Arial" w:eastAsia="Arial" w:hAnsi="Arial" w:cs="Arial" w:hint="default"/>
        <w:i/>
        <w:spacing w:val="-1"/>
        <w:w w:val="99"/>
        <w:sz w:val="20"/>
        <w:szCs w:val="20"/>
      </w:rPr>
    </w:lvl>
    <w:lvl w:ilvl="2" w:tplc="209EBBE4">
      <w:start w:val="1"/>
      <w:numFmt w:val="decimal"/>
      <w:lvlText w:val="%3."/>
      <w:lvlJc w:val="left"/>
      <w:pPr>
        <w:ind w:left="1100" w:hanging="598"/>
      </w:pPr>
      <w:rPr>
        <w:rFonts w:hint="default"/>
        <w:spacing w:val="-1"/>
        <w:w w:val="99"/>
      </w:rPr>
    </w:lvl>
    <w:lvl w:ilvl="3" w:tplc="8DEE8B66">
      <w:numFmt w:val="bullet"/>
      <w:lvlText w:val="•"/>
      <w:lvlJc w:val="left"/>
      <w:pPr>
        <w:ind w:left="2250" w:hanging="598"/>
      </w:pPr>
      <w:rPr>
        <w:rFonts w:hint="default"/>
      </w:rPr>
    </w:lvl>
    <w:lvl w:ilvl="4" w:tplc="3230A200">
      <w:numFmt w:val="bullet"/>
      <w:lvlText w:val="•"/>
      <w:lvlJc w:val="left"/>
      <w:pPr>
        <w:ind w:left="3400" w:hanging="598"/>
      </w:pPr>
      <w:rPr>
        <w:rFonts w:hint="default"/>
      </w:rPr>
    </w:lvl>
    <w:lvl w:ilvl="5" w:tplc="5BF2E7B8">
      <w:numFmt w:val="bullet"/>
      <w:lvlText w:val="•"/>
      <w:lvlJc w:val="left"/>
      <w:pPr>
        <w:ind w:left="4550" w:hanging="598"/>
      </w:pPr>
      <w:rPr>
        <w:rFonts w:hint="default"/>
      </w:rPr>
    </w:lvl>
    <w:lvl w:ilvl="6" w:tplc="0BC623EA">
      <w:numFmt w:val="bullet"/>
      <w:lvlText w:val="•"/>
      <w:lvlJc w:val="left"/>
      <w:pPr>
        <w:ind w:left="5700" w:hanging="598"/>
      </w:pPr>
      <w:rPr>
        <w:rFonts w:hint="default"/>
      </w:rPr>
    </w:lvl>
    <w:lvl w:ilvl="7" w:tplc="3EDA86CA">
      <w:numFmt w:val="bullet"/>
      <w:lvlText w:val="•"/>
      <w:lvlJc w:val="left"/>
      <w:pPr>
        <w:ind w:left="6850" w:hanging="598"/>
      </w:pPr>
      <w:rPr>
        <w:rFonts w:hint="default"/>
      </w:rPr>
    </w:lvl>
    <w:lvl w:ilvl="8" w:tplc="5FA83EE6">
      <w:numFmt w:val="bullet"/>
      <w:lvlText w:val="•"/>
      <w:lvlJc w:val="left"/>
      <w:pPr>
        <w:ind w:left="8000" w:hanging="598"/>
      </w:pPr>
      <w:rPr>
        <w:rFonts w:hint="default"/>
      </w:rPr>
    </w:lvl>
  </w:abstractNum>
  <w:abstractNum w:abstractNumId="4" w15:restartNumberingAfterBreak="0">
    <w:nsid w:val="34915B27"/>
    <w:multiLevelType w:val="hybridMultilevel"/>
    <w:tmpl w:val="5BD8EAE2"/>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42C45"/>
    <w:multiLevelType w:val="hybridMultilevel"/>
    <w:tmpl w:val="36CC80DE"/>
    <w:lvl w:ilvl="0" w:tplc="5C98B17C">
      <w:numFmt w:val="bullet"/>
      <w:lvlText w:val=""/>
      <w:lvlJc w:val="left"/>
      <w:pPr>
        <w:ind w:left="2239" w:hanging="360"/>
      </w:pPr>
      <w:rPr>
        <w:rFonts w:ascii="Symbol" w:eastAsia="Symbol" w:hAnsi="Symbol" w:cs="Symbol" w:hint="default"/>
        <w:w w:val="100"/>
        <w:sz w:val="18"/>
        <w:szCs w:val="18"/>
      </w:rPr>
    </w:lvl>
    <w:lvl w:ilvl="1" w:tplc="8190D544">
      <w:numFmt w:val="bullet"/>
      <w:lvlText w:val="•"/>
      <w:lvlJc w:val="left"/>
      <w:pPr>
        <w:ind w:left="2970" w:hanging="360"/>
      </w:pPr>
      <w:rPr>
        <w:rFonts w:hint="default"/>
      </w:rPr>
    </w:lvl>
    <w:lvl w:ilvl="2" w:tplc="25E6588C">
      <w:numFmt w:val="bullet"/>
      <w:lvlText w:val="•"/>
      <w:lvlJc w:val="left"/>
      <w:pPr>
        <w:ind w:left="3700" w:hanging="360"/>
      </w:pPr>
      <w:rPr>
        <w:rFonts w:hint="default"/>
      </w:rPr>
    </w:lvl>
    <w:lvl w:ilvl="3" w:tplc="5C965262">
      <w:numFmt w:val="bullet"/>
      <w:lvlText w:val="•"/>
      <w:lvlJc w:val="left"/>
      <w:pPr>
        <w:ind w:left="4430" w:hanging="360"/>
      </w:pPr>
      <w:rPr>
        <w:rFonts w:hint="default"/>
      </w:rPr>
    </w:lvl>
    <w:lvl w:ilvl="4" w:tplc="FE62C45E">
      <w:numFmt w:val="bullet"/>
      <w:lvlText w:val="•"/>
      <w:lvlJc w:val="left"/>
      <w:pPr>
        <w:ind w:left="5160" w:hanging="360"/>
      </w:pPr>
      <w:rPr>
        <w:rFonts w:hint="default"/>
      </w:rPr>
    </w:lvl>
    <w:lvl w:ilvl="5" w:tplc="EDEC3A78">
      <w:numFmt w:val="bullet"/>
      <w:lvlText w:val="•"/>
      <w:lvlJc w:val="left"/>
      <w:pPr>
        <w:ind w:left="5890" w:hanging="360"/>
      </w:pPr>
      <w:rPr>
        <w:rFonts w:hint="default"/>
      </w:rPr>
    </w:lvl>
    <w:lvl w:ilvl="6" w:tplc="62BAD3D2">
      <w:numFmt w:val="bullet"/>
      <w:lvlText w:val="•"/>
      <w:lvlJc w:val="left"/>
      <w:pPr>
        <w:ind w:left="6620" w:hanging="360"/>
      </w:pPr>
      <w:rPr>
        <w:rFonts w:hint="default"/>
      </w:rPr>
    </w:lvl>
    <w:lvl w:ilvl="7" w:tplc="AD52ABB2">
      <w:numFmt w:val="bullet"/>
      <w:lvlText w:val="•"/>
      <w:lvlJc w:val="left"/>
      <w:pPr>
        <w:ind w:left="7350" w:hanging="360"/>
      </w:pPr>
      <w:rPr>
        <w:rFonts w:hint="default"/>
      </w:rPr>
    </w:lvl>
    <w:lvl w:ilvl="8" w:tplc="6EEA736E">
      <w:numFmt w:val="bullet"/>
      <w:lvlText w:val="•"/>
      <w:lvlJc w:val="left"/>
      <w:pPr>
        <w:ind w:left="8080" w:hanging="360"/>
      </w:pPr>
      <w:rPr>
        <w:rFonts w:hint="default"/>
      </w:rPr>
    </w:lvl>
  </w:abstractNum>
  <w:abstractNum w:abstractNumId="6" w15:restartNumberingAfterBreak="0">
    <w:nsid w:val="4D185219"/>
    <w:multiLevelType w:val="hybridMultilevel"/>
    <w:tmpl w:val="884689B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3480847"/>
    <w:multiLevelType w:val="hybridMultilevel"/>
    <w:tmpl w:val="9AE6F1DE"/>
    <w:lvl w:ilvl="0" w:tplc="8E220FE2">
      <w:numFmt w:val="bullet"/>
      <w:lvlText w:val=""/>
      <w:lvlJc w:val="left"/>
      <w:pPr>
        <w:ind w:left="2240" w:hanging="360"/>
      </w:pPr>
      <w:rPr>
        <w:rFonts w:ascii="Symbol" w:eastAsia="Symbol" w:hAnsi="Symbol" w:cs="Symbol" w:hint="default"/>
        <w:w w:val="100"/>
        <w:sz w:val="18"/>
        <w:szCs w:val="18"/>
      </w:rPr>
    </w:lvl>
    <w:lvl w:ilvl="1" w:tplc="B0AE8F5E">
      <w:numFmt w:val="bullet"/>
      <w:lvlText w:val="•"/>
      <w:lvlJc w:val="left"/>
      <w:pPr>
        <w:ind w:left="2972" w:hanging="360"/>
      </w:pPr>
      <w:rPr>
        <w:rFonts w:hint="default"/>
      </w:rPr>
    </w:lvl>
    <w:lvl w:ilvl="2" w:tplc="9E98939E">
      <w:numFmt w:val="bullet"/>
      <w:lvlText w:val="•"/>
      <w:lvlJc w:val="left"/>
      <w:pPr>
        <w:ind w:left="3704" w:hanging="360"/>
      </w:pPr>
      <w:rPr>
        <w:rFonts w:hint="default"/>
      </w:rPr>
    </w:lvl>
    <w:lvl w:ilvl="3" w:tplc="9F3A1208">
      <w:numFmt w:val="bullet"/>
      <w:lvlText w:val="•"/>
      <w:lvlJc w:val="left"/>
      <w:pPr>
        <w:ind w:left="4436" w:hanging="360"/>
      </w:pPr>
      <w:rPr>
        <w:rFonts w:hint="default"/>
      </w:rPr>
    </w:lvl>
    <w:lvl w:ilvl="4" w:tplc="04D48872">
      <w:numFmt w:val="bullet"/>
      <w:lvlText w:val="•"/>
      <w:lvlJc w:val="left"/>
      <w:pPr>
        <w:ind w:left="5168" w:hanging="360"/>
      </w:pPr>
      <w:rPr>
        <w:rFonts w:hint="default"/>
      </w:rPr>
    </w:lvl>
    <w:lvl w:ilvl="5" w:tplc="0D7C9096">
      <w:numFmt w:val="bullet"/>
      <w:lvlText w:val="•"/>
      <w:lvlJc w:val="left"/>
      <w:pPr>
        <w:ind w:left="5900" w:hanging="360"/>
      </w:pPr>
      <w:rPr>
        <w:rFonts w:hint="default"/>
      </w:rPr>
    </w:lvl>
    <w:lvl w:ilvl="6" w:tplc="390AC586">
      <w:numFmt w:val="bullet"/>
      <w:lvlText w:val="•"/>
      <w:lvlJc w:val="left"/>
      <w:pPr>
        <w:ind w:left="6632" w:hanging="360"/>
      </w:pPr>
      <w:rPr>
        <w:rFonts w:hint="default"/>
      </w:rPr>
    </w:lvl>
    <w:lvl w:ilvl="7" w:tplc="28D4A6A2">
      <w:numFmt w:val="bullet"/>
      <w:lvlText w:val="•"/>
      <w:lvlJc w:val="left"/>
      <w:pPr>
        <w:ind w:left="7364" w:hanging="360"/>
      </w:pPr>
      <w:rPr>
        <w:rFonts w:hint="default"/>
      </w:rPr>
    </w:lvl>
    <w:lvl w:ilvl="8" w:tplc="41B64E46">
      <w:numFmt w:val="bullet"/>
      <w:lvlText w:val="•"/>
      <w:lvlJc w:val="left"/>
      <w:pPr>
        <w:ind w:left="8096" w:hanging="360"/>
      </w:pPr>
      <w:rPr>
        <w:rFonts w:hint="default"/>
      </w:rPr>
    </w:lvl>
  </w:abstractNum>
  <w:abstractNum w:abstractNumId="8" w15:restartNumberingAfterBreak="0">
    <w:nsid w:val="730F6930"/>
    <w:multiLevelType w:val="hybridMultilevel"/>
    <w:tmpl w:val="58425DCC"/>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AA3657"/>
    <w:multiLevelType w:val="hybridMultilevel"/>
    <w:tmpl w:val="A94A1CA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7"/>
  </w:num>
  <w:num w:numId="4">
    <w:abstractNumId w:val="2"/>
  </w:num>
  <w:num w:numId="5">
    <w:abstractNumId w:val="3"/>
  </w:num>
  <w:num w:numId="6">
    <w:abstractNumId w:val="1"/>
  </w:num>
  <w:num w:numId="7">
    <w:abstractNumId w:val="8"/>
  </w:num>
  <w:num w:numId="8">
    <w:abstractNumId w:val="9"/>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0A7"/>
    <w:rsid w:val="00007BAB"/>
    <w:rsid w:val="00012C06"/>
    <w:rsid w:val="00017007"/>
    <w:rsid w:val="00064922"/>
    <w:rsid w:val="0009577B"/>
    <w:rsid w:val="000B2FE2"/>
    <w:rsid w:val="000D0688"/>
    <w:rsid w:val="000D7E65"/>
    <w:rsid w:val="00113BEA"/>
    <w:rsid w:val="00114D1C"/>
    <w:rsid w:val="00130005"/>
    <w:rsid w:val="001416BB"/>
    <w:rsid w:val="00141966"/>
    <w:rsid w:val="00185874"/>
    <w:rsid w:val="001A4EEC"/>
    <w:rsid w:val="001A7261"/>
    <w:rsid w:val="001B270E"/>
    <w:rsid w:val="001B3F72"/>
    <w:rsid w:val="001C7D55"/>
    <w:rsid w:val="001D491A"/>
    <w:rsid w:val="001E16FC"/>
    <w:rsid w:val="00214BC1"/>
    <w:rsid w:val="002325C3"/>
    <w:rsid w:val="002371DD"/>
    <w:rsid w:val="00252D8B"/>
    <w:rsid w:val="00255D06"/>
    <w:rsid w:val="002654AF"/>
    <w:rsid w:val="002720CD"/>
    <w:rsid w:val="00293398"/>
    <w:rsid w:val="002A2BB3"/>
    <w:rsid w:val="002F22A0"/>
    <w:rsid w:val="002F3416"/>
    <w:rsid w:val="00347CC1"/>
    <w:rsid w:val="003705D5"/>
    <w:rsid w:val="003C7696"/>
    <w:rsid w:val="003D385C"/>
    <w:rsid w:val="003E1B5B"/>
    <w:rsid w:val="004217F9"/>
    <w:rsid w:val="00450827"/>
    <w:rsid w:val="00451563"/>
    <w:rsid w:val="0047318F"/>
    <w:rsid w:val="00483E5F"/>
    <w:rsid w:val="00491521"/>
    <w:rsid w:val="004A3AF2"/>
    <w:rsid w:val="004E4E90"/>
    <w:rsid w:val="004E5EAD"/>
    <w:rsid w:val="004F5E60"/>
    <w:rsid w:val="005001B1"/>
    <w:rsid w:val="0053243B"/>
    <w:rsid w:val="00544A94"/>
    <w:rsid w:val="005472F4"/>
    <w:rsid w:val="00554B6D"/>
    <w:rsid w:val="00555CB5"/>
    <w:rsid w:val="005747D3"/>
    <w:rsid w:val="0057583F"/>
    <w:rsid w:val="005963CE"/>
    <w:rsid w:val="005A6D9B"/>
    <w:rsid w:val="005E0426"/>
    <w:rsid w:val="005F70A6"/>
    <w:rsid w:val="00600785"/>
    <w:rsid w:val="006200C4"/>
    <w:rsid w:val="00625CA9"/>
    <w:rsid w:val="00632505"/>
    <w:rsid w:val="00635980"/>
    <w:rsid w:val="00640571"/>
    <w:rsid w:val="0064787C"/>
    <w:rsid w:val="0066446D"/>
    <w:rsid w:val="006B3A90"/>
    <w:rsid w:val="006C2BBA"/>
    <w:rsid w:val="006C3221"/>
    <w:rsid w:val="00715C1E"/>
    <w:rsid w:val="00721CBA"/>
    <w:rsid w:val="00727682"/>
    <w:rsid w:val="00794845"/>
    <w:rsid w:val="007D325D"/>
    <w:rsid w:val="007E75D5"/>
    <w:rsid w:val="007F7118"/>
    <w:rsid w:val="00860688"/>
    <w:rsid w:val="008C5204"/>
    <w:rsid w:val="008C755F"/>
    <w:rsid w:val="008D6655"/>
    <w:rsid w:val="009605B6"/>
    <w:rsid w:val="00995589"/>
    <w:rsid w:val="009A2C1B"/>
    <w:rsid w:val="009D2147"/>
    <w:rsid w:val="009D2219"/>
    <w:rsid w:val="009E3C34"/>
    <w:rsid w:val="00A13104"/>
    <w:rsid w:val="00A16BBD"/>
    <w:rsid w:val="00A43290"/>
    <w:rsid w:val="00A75DB5"/>
    <w:rsid w:val="00A943AE"/>
    <w:rsid w:val="00AA04AE"/>
    <w:rsid w:val="00AB0045"/>
    <w:rsid w:val="00AF40A7"/>
    <w:rsid w:val="00AF68C4"/>
    <w:rsid w:val="00B00E10"/>
    <w:rsid w:val="00B501CB"/>
    <w:rsid w:val="00B67E23"/>
    <w:rsid w:val="00B83EC7"/>
    <w:rsid w:val="00B86101"/>
    <w:rsid w:val="00B9226D"/>
    <w:rsid w:val="00BA0449"/>
    <w:rsid w:val="00BA5B93"/>
    <w:rsid w:val="00BC3C78"/>
    <w:rsid w:val="00BE66D3"/>
    <w:rsid w:val="00BE7AC1"/>
    <w:rsid w:val="00C05E86"/>
    <w:rsid w:val="00C11F21"/>
    <w:rsid w:val="00C15965"/>
    <w:rsid w:val="00C70E21"/>
    <w:rsid w:val="00CC17BE"/>
    <w:rsid w:val="00D01EF3"/>
    <w:rsid w:val="00D042F0"/>
    <w:rsid w:val="00D454FF"/>
    <w:rsid w:val="00D52EC2"/>
    <w:rsid w:val="00D536EE"/>
    <w:rsid w:val="00D7358D"/>
    <w:rsid w:val="00D90EE6"/>
    <w:rsid w:val="00D94245"/>
    <w:rsid w:val="00DA7CCE"/>
    <w:rsid w:val="00DC491A"/>
    <w:rsid w:val="00DC694E"/>
    <w:rsid w:val="00DD4189"/>
    <w:rsid w:val="00DF541B"/>
    <w:rsid w:val="00E12AE4"/>
    <w:rsid w:val="00E30979"/>
    <w:rsid w:val="00E378C9"/>
    <w:rsid w:val="00E96953"/>
    <w:rsid w:val="00EB6244"/>
    <w:rsid w:val="00EC0E52"/>
    <w:rsid w:val="00ED1FF5"/>
    <w:rsid w:val="00F1653F"/>
    <w:rsid w:val="00F27487"/>
    <w:rsid w:val="00FC2A42"/>
    <w:rsid w:val="00FE28C8"/>
    <w:rsid w:val="00FE3032"/>
    <w:rsid w:val="00FE6D9F"/>
    <w:rsid w:val="00FF7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43002A"/>
  <w15:docId w15:val="{4A47647A-C3F6-4746-9533-C66BFE65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520" w:hanging="72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0"/>
      <w:ind w:left="700" w:right="17" w:hanging="600"/>
    </w:pPr>
    <w:rPr>
      <w:b/>
      <w:bCs/>
      <w:sz w:val="20"/>
      <w:szCs w:val="20"/>
    </w:rPr>
  </w:style>
  <w:style w:type="paragraph" w:styleId="TOC2">
    <w:name w:val="toc 2"/>
    <w:basedOn w:val="Normal"/>
    <w:uiPriority w:val="1"/>
    <w:qFormat/>
    <w:pPr>
      <w:spacing w:before="120"/>
      <w:ind w:left="899" w:hanging="600"/>
    </w:pPr>
    <w:rPr>
      <w:i/>
      <w:sz w:val="20"/>
      <w:szCs w:val="20"/>
    </w:rPr>
  </w:style>
  <w:style w:type="paragraph" w:styleId="TOC3">
    <w:name w:val="toc 3"/>
    <w:basedOn w:val="Normal"/>
    <w:uiPriority w:val="1"/>
    <w:qFormat/>
    <w:pPr>
      <w:spacing w:before="240"/>
      <w:ind w:left="1100" w:hanging="597"/>
    </w:pPr>
    <w:rPr>
      <w:sz w:val="20"/>
      <w:szCs w:val="20"/>
    </w:rPr>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900" w:hanging="360"/>
    </w:pPr>
  </w:style>
  <w:style w:type="paragraph" w:customStyle="1" w:styleId="TableParagraph">
    <w:name w:val="Table Paragraph"/>
    <w:basedOn w:val="Normal"/>
    <w:uiPriority w:val="1"/>
    <w:qFormat/>
    <w:pPr>
      <w:spacing w:line="204" w:lineRule="exact"/>
      <w:ind w:left="238"/>
    </w:pPr>
  </w:style>
  <w:style w:type="paragraph" w:styleId="BalloonText">
    <w:name w:val="Balloon Text"/>
    <w:basedOn w:val="Normal"/>
    <w:link w:val="BalloonTextChar"/>
    <w:uiPriority w:val="99"/>
    <w:semiHidden/>
    <w:unhideWhenUsed/>
    <w:rsid w:val="00A75DB5"/>
    <w:rPr>
      <w:rFonts w:ascii="Tahoma" w:hAnsi="Tahoma" w:cs="Tahoma"/>
      <w:sz w:val="16"/>
      <w:szCs w:val="16"/>
    </w:rPr>
  </w:style>
  <w:style w:type="character" w:customStyle="1" w:styleId="BalloonTextChar">
    <w:name w:val="Balloon Text Char"/>
    <w:basedOn w:val="DefaultParagraphFont"/>
    <w:link w:val="BalloonText"/>
    <w:uiPriority w:val="99"/>
    <w:semiHidden/>
    <w:rsid w:val="00A75DB5"/>
    <w:rPr>
      <w:rFonts w:ascii="Tahoma" w:eastAsia="Arial" w:hAnsi="Tahoma" w:cs="Tahoma"/>
      <w:sz w:val="16"/>
      <w:szCs w:val="16"/>
    </w:rPr>
  </w:style>
  <w:style w:type="paragraph" w:styleId="Header">
    <w:name w:val="header"/>
    <w:basedOn w:val="Normal"/>
    <w:link w:val="HeaderChar"/>
    <w:uiPriority w:val="99"/>
    <w:unhideWhenUsed/>
    <w:rsid w:val="00FE6D9F"/>
    <w:pPr>
      <w:tabs>
        <w:tab w:val="center" w:pos="4680"/>
        <w:tab w:val="right" w:pos="9360"/>
      </w:tabs>
    </w:pPr>
  </w:style>
  <w:style w:type="character" w:customStyle="1" w:styleId="HeaderChar">
    <w:name w:val="Header Char"/>
    <w:basedOn w:val="DefaultParagraphFont"/>
    <w:link w:val="Header"/>
    <w:uiPriority w:val="99"/>
    <w:rsid w:val="00FE6D9F"/>
    <w:rPr>
      <w:rFonts w:ascii="Arial" w:eastAsia="Arial" w:hAnsi="Arial" w:cs="Arial"/>
    </w:rPr>
  </w:style>
  <w:style w:type="paragraph" w:styleId="Footer">
    <w:name w:val="footer"/>
    <w:basedOn w:val="Normal"/>
    <w:link w:val="FooterChar"/>
    <w:uiPriority w:val="99"/>
    <w:unhideWhenUsed/>
    <w:rsid w:val="00FE6D9F"/>
    <w:pPr>
      <w:tabs>
        <w:tab w:val="center" w:pos="4680"/>
        <w:tab w:val="right" w:pos="9360"/>
      </w:tabs>
    </w:pPr>
  </w:style>
  <w:style w:type="character" w:customStyle="1" w:styleId="FooterChar">
    <w:name w:val="Footer Char"/>
    <w:basedOn w:val="DefaultParagraphFont"/>
    <w:link w:val="Footer"/>
    <w:uiPriority w:val="99"/>
    <w:rsid w:val="00FE6D9F"/>
    <w:rPr>
      <w:rFonts w:ascii="Arial" w:eastAsia="Arial" w:hAnsi="Arial" w:cs="Arial"/>
    </w:rPr>
  </w:style>
  <w:style w:type="character" w:styleId="CommentReference">
    <w:name w:val="annotation reference"/>
    <w:basedOn w:val="DefaultParagraphFont"/>
    <w:uiPriority w:val="99"/>
    <w:semiHidden/>
    <w:unhideWhenUsed/>
    <w:rsid w:val="00D94245"/>
    <w:rPr>
      <w:sz w:val="16"/>
      <w:szCs w:val="16"/>
    </w:rPr>
  </w:style>
  <w:style w:type="paragraph" w:styleId="CommentText">
    <w:name w:val="annotation text"/>
    <w:basedOn w:val="Normal"/>
    <w:link w:val="CommentTextChar"/>
    <w:uiPriority w:val="99"/>
    <w:semiHidden/>
    <w:unhideWhenUsed/>
    <w:rsid w:val="00D94245"/>
    <w:rPr>
      <w:sz w:val="20"/>
      <w:szCs w:val="20"/>
    </w:rPr>
  </w:style>
  <w:style w:type="character" w:customStyle="1" w:styleId="CommentTextChar">
    <w:name w:val="Comment Text Char"/>
    <w:basedOn w:val="DefaultParagraphFont"/>
    <w:link w:val="CommentText"/>
    <w:uiPriority w:val="99"/>
    <w:semiHidden/>
    <w:rsid w:val="00D9424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94245"/>
    <w:rPr>
      <w:b/>
      <w:bCs/>
    </w:rPr>
  </w:style>
  <w:style w:type="character" w:customStyle="1" w:styleId="CommentSubjectChar">
    <w:name w:val="Comment Subject Char"/>
    <w:basedOn w:val="CommentTextChar"/>
    <w:link w:val="CommentSubject"/>
    <w:uiPriority w:val="99"/>
    <w:semiHidden/>
    <w:rsid w:val="00D94245"/>
    <w:rPr>
      <w:rFonts w:ascii="Arial" w:eastAsia="Arial" w:hAnsi="Arial" w:cs="Arial"/>
      <w:b/>
      <w:bCs/>
      <w:sz w:val="20"/>
      <w:szCs w:val="20"/>
    </w:rPr>
  </w:style>
  <w:style w:type="character" w:styleId="Hyperlink">
    <w:name w:val="Hyperlink"/>
    <w:uiPriority w:val="99"/>
    <w:rsid w:val="00214BC1"/>
    <w:rPr>
      <w:rFonts w:cs="Times New Roman"/>
      <w:color w:val="0000FF"/>
      <w:u w:val="single"/>
    </w:rPr>
  </w:style>
  <w:style w:type="character" w:styleId="SubtleEmphasis">
    <w:name w:val="Subtle Emphasis"/>
    <w:basedOn w:val="DefaultParagraphFont"/>
    <w:uiPriority w:val="19"/>
    <w:qFormat/>
    <w:rsid w:val="00721CBA"/>
    <w:rPr>
      <w:i/>
      <w:iCs/>
      <w:color w:val="808080" w:themeColor="text1" w:themeTint="7F"/>
    </w:rPr>
  </w:style>
  <w:style w:type="character" w:styleId="Strong">
    <w:name w:val="Strong"/>
    <w:basedOn w:val="DefaultParagraphFont"/>
    <w:uiPriority w:val="22"/>
    <w:qFormat/>
    <w:rsid w:val="005E0426"/>
    <w:rPr>
      <w:b/>
      <w:bCs/>
    </w:rPr>
  </w:style>
  <w:style w:type="paragraph" w:styleId="Revision">
    <w:name w:val="Revision"/>
    <w:hidden/>
    <w:uiPriority w:val="99"/>
    <w:semiHidden/>
    <w:rsid w:val="00BC3C78"/>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809265">
      <w:bodyDiv w:val="1"/>
      <w:marLeft w:val="0"/>
      <w:marRight w:val="0"/>
      <w:marTop w:val="0"/>
      <w:marBottom w:val="0"/>
      <w:divBdr>
        <w:top w:val="none" w:sz="0" w:space="0" w:color="auto"/>
        <w:left w:val="none" w:sz="0" w:space="0" w:color="auto"/>
        <w:bottom w:val="none" w:sz="0" w:space="0" w:color="auto"/>
        <w:right w:val="none" w:sz="0" w:space="0" w:color="auto"/>
      </w:divBdr>
    </w:div>
    <w:div w:id="16333205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websupport@sba.go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file:///C:\Users\BDPurdy\AppData\Local\Microsoft\Windows\Temporary%20Internet%20Files\Content.Outlook\SCNIWKIN\(https:\www.sam.gov\"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websupport@sba.go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ba.gov/offices/headquarters/osbdc/resources/20351" TargetMode="External"/><Relationship Id="rId20" Type="http://schemas.openxmlformats.org/officeDocument/2006/relationships/hyperlink" Target="https://sbax.sba.gov/oigcs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gpo.gov/fdsys/search/pagedetails.action?browsePath=Title%2B15%2FChapter%2B14a%2FSec.%2B648&amp;amp;granuleId=USCODE-2010-title15-chap14A-sec648&amp;amp;packageId=USCODE-2010-title15&amp;amp;collapse=true&amp;amp;fromBrowse=true" TargetMode="External"/><Relationship Id="rId5" Type="http://schemas.openxmlformats.org/officeDocument/2006/relationships/numbering" Target="numbering.xml"/><Relationship Id="rId15" Type="http://schemas.openxmlformats.org/officeDocument/2006/relationships/hyperlink" Target="https://www.sba.gov/offices/headquarters/osbdc/resources/20351" TargetMode="External"/><Relationship Id="rId23" Type="http://schemas.openxmlformats.org/officeDocument/2006/relationships/hyperlink" Target="mailto:SBDCPayments@sba.gov" TargetMode="External"/><Relationship Id="rId10" Type="http://schemas.openxmlformats.org/officeDocument/2006/relationships/endnotes" Target="endnotes.xml"/><Relationship Id="rId19" Type="http://schemas.openxmlformats.org/officeDocument/2006/relationships/hyperlink" Target="mailto:websupport@sb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rika.fischer@sba.gov" TargetMode="External"/><Relationship Id="rId22" Type="http://schemas.openxmlformats.org/officeDocument/2006/relationships/hyperlink" Target="http://www.sba.gov/content/sbdc-forms-and-workshe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4A4EDE71AE34D815202C2109FDFD4" ma:contentTypeVersion="11" ma:contentTypeDescription="Create a new document." ma:contentTypeScope="" ma:versionID="03d8bd9949f1b14a90ce0a5306a53132">
  <xsd:schema xmlns:xsd="http://www.w3.org/2001/XMLSchema" xmlns:xs="http://www.w3.org/2001/XMLSchema" xmlns:p="http://schemas.microsoft.com/office/2006/metadata/properties" xmlns:ns3="ca89aa91-ed80-414b-9642-a3099b9422bd" xmlns:ns4="47e2df30-8084-4c36-ad42-82a31e95dc34" targetNamespace="http://schemas.microsoft.com/office/2006/metadata/properties" ma:root="true" ma:fieldsID="3ceb0b348c3fcc5161665dfd7dc38943" ns3:_="" ns4:_="">
    <xsd:import namespace="ca89aa91-ed80-414b-9642-a3099b9422bd"/>
    <xsd:import namespace="47e2df30-8084-4c36-ad42-82a31e95dc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aa91-ed80-414b-9642-a3099b94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2df30-8084-4c36-ad42-82a31e95dc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86E48-86D2-4934-9FB4-AED29B3F48E7}">
  <ds:schemaRefs>
    <ds:schemaRef ds:uri="http://purl.org/dc/dcmitype/"/>
    <ds:schemaRef ds:uri="http://schemas.microsoft.com/office/2006/documentManagement/types"/>
    <ds:schemaRef ds:uri="http://www.w3.org/XML/1998/namespace"/>
    <ds:schemaRef ds:uri="http://purl.org/dc/terms/"/>
    <ds:schemaRef ds:uri="http://schemas.openxmlformats.org/package/2006/metadata/core-properties"/>
    <ds:schemaRef ds:uri="http://purl.org/dc/elements/1.1/"/>
    <ds:schemaRef ds:uri="47e2df30-8084-4c36-ad42-82a31e95dc34"/>
    <ds:schemaRef ds:uri="http://schemas.microsoft.com/office/infopath/2007/PartnerControls"/>
    <ds:schemaRef ds:uri="ca89aa91-ed80-414b-9642-a3099b9422bd"/>
    <ds:schemaRef ds:uri="http://schemas.microsoft.com/office/2006/metadata/properties"/>
  </ds:schemaRefs>
</ds:datastoreItem>
</file>

<file path=customXml/itemProps2.xml><?xml version="1.0" encoding="utf-8"?>
<ds:datastoreItem xmlns:ds="http://schemas.openxmlformats.org/officeDocument/2006/customXml" ds:itemID="{F503DDCB-B8FA-4975-B723-FF0CBCE90325}">
  <ds:schemaRefs>
    <ds:schemaRef ds:uri="http://schemas.microsoft.com/sharepoint/v3/contenttype/forms"/>
  </ds:schemaRefs>
</ds:datastoreItem>
</file>

<file path=customXml/itemProps3.xml><?xml version="1.0" encoding="utf-8"?>
<ds:datastoreItem xmlns:ds="http://schemas.openxmlformats.org/officeDocument/2006/customXml" ds:itemID="{80EAC2DC-AEF2-45CC-8255-0B91423CF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aa91-ed80-414b-9642-a3099b9422bd"/>
    <ds:schemaRef ds:uri="47e2df30-8084-4c36-ad42-82a31e95d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E74424-A159-4217-AA1D-D0C84534B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9957</Words>
  <Characters>56755</Characters>
  <Application>Microsoft Office Word</Application>
  <DocSecurity>4</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66579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 Doris C.</dc:creator>
  <cp:lastModifiedBy>Williams, Glenwood E.</cp:lastModifiedBy>
  <cp:revision>2</cp:revision>
  <cp:lastPrinted>2019-06-24T20:02:00Z</cp:lastPrinted>
  <dcterms:created xsi:type="dcterms:W3CDTF">2019-08-02T16:32:00Z</dcterms:created>
  <dcterms:modified xsi:type="dcterms:W3CDTF">2019-08-02T16:32:00Z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2017-11-29T00:00:00Z</vt:filetime>
  </property>
  <property fmtid="{D5CDD505-2E9C-101B-9397-08002B2CF9AE}" pid="3" name="Creator">
    <vt:lpwstr>Acrobat PDFMaker 15 for Word</vt:lpwstr>
  </property>
  <property fmtid="{D5CDD505-2E9C-101B-9397-08002B2CF9AE}" pid="4" name="LastSaved">
    <vt:filetime>2017-12-20T00:00:00Z</vt:filetime>
  </property>
  <property fmtid="{D5CDD505-2E9C-101B-9397-08002B2CF9AE}" pid="5" name="ContentTypeId">
    <vt:lpwstr>0x01010063D4A4EDE71AE34D815202C2109FDFD4</vt:lpwstr>
  </property>
</Properties>
</file>