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12A36" w14:textId="77777777" w:rsidR="00235949" w:rsidRPr="00D071F4" w:rsidRDefault="00235949" w:rsidP="00235949">
      <w:pPr>
        <w:spacing w:before="120" w:after="120"/>
        <w:rPr>
          <w:rFonts w:ascii="Merriweather" w:hAnsi="Merriweather"/>
          <w:szCs w:val="24"/>
        </w:rPr>
      </w:pPr>
      <w:bookmarkStart w:id="0" w:name="_GoBack"/>
      <w:bookmarkEnd w:id="0"/>
      <w:r w:rsidRPr="00D071F4">
        <w:rPr>
          <w:rFonts w:ascii="Merriweather" w:hAnsi="Merriweather"/>
          <w:szCs w:val="24"/>
        </w:rPr>
        <w:t>Program Synopsis</w:t>
      </w:r>
      <w:r w:rsidR="0019765A" w:rsidRPr="00D071F4">
        <w:rPr>
          <w:rFonts w:ascii="Merriweather" w:hAnsi="Merriweather"/>
          <w:szCs w:val="24"/>
        </w:rPr>
        <w:t xml:space="preserve"> – Small Business </w:t>
      </w:r>
      <w:r w:rsidR="005A6830" w:rsidRPr="00D071F4">
        <w:rPr>
          <w:rFonts w:ascii="Merriweather" w:hAnsi="Merriweather"/>
          <w:szCs w:val="24"/>
        </w:rPr>
        <w:t xml:space="preserve">Development Centers </w:t>
      </w:r>
    </w:p>
    <w:p w14:paraId="2B4D151D" w14:textId="17A453AB" w:rsidR="005A6830" w:rsidRPr="00D071F4" w:rsidRDefault="00FF0E92" w:rsidP="005A6830">
      <w:pPr>
        <w:spacing w:before="120" w:after="120"/>
        <w:rPr>
          <w:rFonts w:ascii="Merriweather" w:hAnsi="Merriweather"/>
          <w:szCs w:val="24"/>
        </w:rPr>
      </w:pPr>
      <w:r>
        <w:rPr>
          <w:rFonts w:ascii="Merriweather" w:hAnsi="Merriweather"/>
          <w:szCs w:val="24"/>
        </w:rPr>
        <w:t>Funding Opportunity</w:t>
      </w:r>
      <w:r w:rsidR="005A6830" w:rsidRPr="00D071F4">
        <w:rPr>
          <w:rFonts w:ascii="Merriweather" w:hAnsi="Merriweather"/>
          <w:szCs w:val="24"/>
        </w:rPr>
        <w:t xml:space="preserve"> Announcement No. OSBDC-</w:t>
      </w:r>
      <w:r w:rsidR="00E83DC7" w:rsidRPr="00D071F4">
        <w:rPr>
          <w:rFonts w:ascii="Merriweather" w:hAnsi="Merriweather"/>
          <w:szCs w:val="24"/>
        </w:rPr>
        <w:t>20</w:t>
      </w:r>
      <w:r w:rsidR="00CA1E43" w:rsidRPr="00D071F4">
        <w:rPr>
          <w:rFonts w:ascii="Merriweather" w:hAnsi="Merriweather"/>
          <w:szCs w:val="24"/>
        </w:rPr>
        <w:t>20</w:t>
      </w:r>
      <w:r w:rsidR="005A6830" w:rsidRPr="00D071F4">
        <w:rPr>
          <w:rFonts w:ascii="Merriweather" w:hAnsi="Merriweather"/>
          <w:szCs w:val="24"/>
        </w:rPr>
        <w:t>-0</w:t>
      </w:r>
      <w:r w:rsidR="00CA1E43" w:rsidRPr="00D071F4">
        <w:rPr>
          <w:rFonts w:ascii="Merriweather" w:hAnsi="Merriweather"/>
          <w:szCs w:val="24"/>
        </w:rPr>
        <w:t>1</w:t>
      </w:r>
      <w:r w:rsidR="005A6830" w:rsidRPr="00D071F4">
        <w:rPr>
          <w:rFonts w:ascii="Merriweather" w:hAnsi="Merriweather"/>
          <w:szCs w:val="24"/>
        </w:rPr>
        <w:t xml:space="preserve"> (FY) </w:t>
      </w:r>
    </w:p>
    <w:p w14:paraId="472FB58D" w14:textId="77777777" w:rsidR="00235949" w:rsidRPr="00D071F4" w:rsidRDefault="00235949" w:rsidP="00235949">
      <w:pPr>
        <w:spacing w:before="120" w:after="120"/>
        <w:rPr>
          <w:rFonts w:ascii="Merriweather" w:hAnsi="Merriweather"/>
          <w:szCs w:val="24"/>
        </w:rPr>
      </w:pPr>
      <w:r w:rsidRPr="00D071F4">
        <w:rPr>
          <w:rFonts w:ascii="Merriweather" w:hAnsi="Merriweather"/>
          <w:szCs w:val="24"/>
        </w:rPr>
        <w:t>General Information</w:t>
      </w:r>
    </w:p>
    <w:tbl>
      <w:tblPr>
        <w:tblStyle w:val="TableGrid"/>
        <w:tblW w:w="8928" w:type="dxa"/>
        <w:tblLook w:val="01E0" w:firstRow="1" w:lastRow="1" w:firstColumn="1" w:lastColumn="1" w:noHBand="0" w:noVBand="0"/>
      </w:tblPr>
      <w:tblGrid>
        <w:gridCol w:w="4067"/>
        <w:gridCol w:w="4861"/>
      </w:tblGrid>
      <w:tr w:rsidR="00235949" w:rsidRPr="00D071F4" w14:paraId="2EBAABC7" w14:textId="77777777" w:rsidTr="00344472">
        <w:trPr>
          <w:trHeight w:val="332"/>
        </w:trPr>
        <w:tc>
          <w:tcPr>
            <w:tcW w:w="4067" w:type="dxa"/>
          </w:tcPr>
          <w:p w14:paraId="0C54CF06" w14:textId="77777777" w:rsidR="00235949" w:rsidRPr="00D071F4" w:rsidRDefault="00235949" w:rsidP="00235949">
            <w:pPr>
              <w:rPr>
                <w:rFonts w:ascii="Merriweather" w:hAnsi="Merriweather"/>
                <w:szCs w:val="24"/>
              </w:rPr>
            </w:pPr>
            <w:r w:rsidRPr="00D071F4">
              <w:rPr>
                <w:rFonts w:ascii="Merriweather" w:hAnsi="Merriweather"/>
                <w:szCs w:val="24"/>
              </w:rPr>
              <w:t>Document Type:</w:t>
            </w:r>
          </w:p>
        </w:tc>
        <w:tc>
          <w:tcPr>
            <w:tcW w:w="4861" w:type="dxa"/>
          </w:tcPr>
          <w:p w14:paraId="2C96C2C4"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Grant Notice</w:t>
            </w:r>
          </w:p>
        </w:tc>
      </w:tr>
      <w:tr w:rsidR="00235949" w:rsidRPr="00D071F4" w14:paraId="71D9EF25" w14:textId="77777777" w:rsidTr="00344472">
        <w:tc>
          <w:tcPr>
            <w:tcW w:w="4067" w:type="dxa"/>
          </w:tcPr>
          <w:p w14:paraId="4A5CAB36"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 xml:space="preserve">Funding </w:t>
            </w:r>
            <w:smartTag w:uri="urn:schemas-microsoft-com:office:smarttags" w:element="place">
              <w:r w:rsidRPr="00D071F4">
                <w:rPr>
                  <w:rFonts w:ascii="Merriweather" w:hAnsi="Merriweather"/>
                  <w:szCs w:val="24"/>
                </w:rPr>
                <w:t>Opportunity</w:t>
              </w:r>
            </w:smartTag>
            <w:r w:rsidRPr="00D071F4">
              <w:rPr>
                <w:rFonts w:ascii="Merriweather" w:hAnsi="Merriweather"/>
                <w:szCs w:val="24"/>
              </w:rPr>
              <w:t xml:space="preserve"> Number:</w:t>
            </w:r>
          </w:p>
        </w:tc>
        <w:tc>
          <w:tcPr>
            <w:tcW w:w="4861" w:type="dxa"/>
          </w:tcPr>
          <w:p w14:paraId="6021201D" w14:textId="587E13FF" w:rsidR="00235949" w:rsidRPr="00D071F4" w:rsidRDefault="00235949" w:rsidP="007839B4">
            <w:pPr>
              <w:spacing w:before="120" w:after="120"/>
              <w:rPr>
                <w:rFonts w:ascii="Merriweather" w:hAnsi="Merriweather"/>
                <w:szCs w:val="24"/>
              </w:rPr>
            </w:pPr>
            <w:r w:rsidRPr="00D071F4">
              <w:rPr>
                <w:rFonts w:ascii="Merriweather" w:hAnsi="Merriweather"/>
                <w:szCs w:val="24"/>
              </w:rPr>
              <w:t>OSBDC-</w:t>
            </w:r>
            <w:r w:rsidR="0045605B" w:rsidRPr="00D071F4">
              <w:rPr>
                <w:rFonts w:ascii="Merriweather" w:hAnsi="Merriweather"/>
                <w:szCs w:val="24"/>
              </w:rPr>
              <w:t>20</w:t>
            </w:r>
            <w:r w:rsidR="00CA1E43" w:rsidRPr="00D071F4">
              <w:rPr>
                <w:rFonts w:ascii="Merriweather" w:hAnsi="Merriweather"/>
                <w:szCs w:val="24"/>
              </w:rPr>
              <w:t>20-01</w:t>
            </w:r>
            <w:r w:rsidR="002070C2" w:rsidRPr="00D071F4">
              <w:rPr>
                <w:rFonts w:ascii="Merriweather" w:hAnsi="Merriweather"/>
                <w:szCs w:val="24"/>
              </w:rPr>
              <w:t xml:space="preserve"> (</w:t>
            </w:r>
            <w:r w:rsidR="00CA1E43" w:rsidRPr="00D071F4">
              <w:rPr>
                <w:rFonts w:ascii="Merriweather" w:hAnsi="Merriweather"/>
                <w:szCs w:val="24"/>
              </w:rPr>
              <w:t>F</w:t>
            </w:r>
            <w:r w:rsidR="002070C2" w:rsidRPr="00D071F4">
              <w:rPr>
                <w:rFonts w:ascii="Merriweather" w:hAnsi="Merriweather"/>
                <w:szCs w:val="24"/>
              </w:rPr>
              <w:t xml:space="preserve">Y) </w:t>
            </w:r>
          </w:p>
        </w:tc>
      </w:tr>
      <w:tr w:rsidR="00235949" w:rsidRPr="00D071F4" w14:paraId="13676515" w14:textId="77777777" w:rsidTr="00344472">
        <w:tc>
          <w:tcPr>
            <w:tcW w:w="4067" w:type="dxa"/>
          </w:tcPr>
          <w:p w14:paraId="50B84CE3"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Posted Date:</w:t>
            </w:r>
          </w:p>
        </w:tc>
        <w:tc>
          <w:tcPr>
            <w:tcW w:w="4861" w:type="dxa"/>
          </w:tcPr>
          <w:p w14:paraId="496A706A" w14:textId="00DF5C82" w:rsidR="00235949" w:rsidRPr="00D071F4" w:rsidRDefault="009D6F2E" w:rsidP="00B27874">
            <w:pPr>
              <w:spacing w:before="120" w:after="120"/>
              <w:rPr>
                <w:rFonts w:ascii="Merriweather" w:hAnsi="Merriweather"/>
                <w:szCs w:val="24"/>
              </w:rPr>
            </w:pPr>
            <w:r w:rsidRPr="00D071F4">
              <w:rPr>
                <w:rFonts w:ascii="Merriweather" w:hAnsi="Merriweather"/>
                <w:szCs w:val="24"/>
              </w:rPr>
              <w:t>August 1, 2019</w:t>
            </w:r>
          </w:p>
        </w:tc>
      </w:tr>
      <w:tr w:rsidR="00235949" w:rsidRPr="00D071F4" w14:paraId="3D487DAC" w14:textId="77777777" w:rsidTr="00344472">
        <w:tc>
          <w:tcPr>
            <w:tcW w:w="4067" w:type="dxa"/>
          </w:tcPr>
          <w:p w14:paraId="009D908D"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Original Due Date for Applications:</w:t>
            </w:r>
          </w:p>
        </w:tc>
        <w:tc>
          <w:tcPr>
            <w:tcW w:w="4861" w:type="dxa"/>
          </w:tcPr>
          <w:p w14:paraId="37BF345C" w14:textId="78F7660A" w:rsidR="005A6830" w:rsidRPr="00D071F4" w:rsidRDefault="009D6F2E" w:rsidP="006D5BD2">
            <w:pPr>
              <w:spacing w:before="120" w:after="120"/>
              <w:rPr>
                <w:rFonts w:ascii="Merriweather" w:hAnsi="Merriweather"/>
                <w:szCs w:val="24"/>
              </w:rPr>
            </w:pPr>
            <w:r w:rsidRPr="00D071F4">
              <w:rPr>
                <w:rFonts w:ascii="Merriweather" w:hAnsi="Merriweather"/>
                <w:szCs w:val="24"/>
              </w:rPr>
              <w:t>August 31, 2019</w:t>
            </w:r>
            <w:r w:rsidR="00204FF7" w:rsidRPr="00D071F4">
              <w:rPr>
                <w:rFonts w:ascii="Merriweather" w:hAnsi="Merriweather"/>
                <w:szCs w:val="24"/>
              </w:rPr>
              <w:t xml:space="preserve"> </w:t>
            </w:r>
            <w:r w:rsidR="005A6830" w:rsidRPr="00D071F4">
              <w:rPr>
                <w:rFonts w:ascii="Merriweather" w:hAnsi="Merriweather"/>
                <w:szCs w:val="24"/>
              </w:rPr>
              <w:t xml:space="preserve"> </w:t>
            </w:r>
          </w:p>
        </w:tc>
      </w:tr>
      <w:tr w:rsidR="00235949" w:rsidRPr="00D071F4" w14:paraId="146A673B" w14:textId="77777777" w:rsidTr="00344472">
        <w:tc>
          <w:tcPr>
            <w:tcW w:w="4067" w:type="dxa"/>
          </w:tcPr>
          <w:p w14:paraId="210A0308"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Archive Date:</w:t>
            </w:r>
          </w:p>
        </w:tc>
        <w:tc>
          <w:tcPr>
            <w:tcW w:w="4861" w:type="dxa"/>
          </w:tcPr>
          <w:p w14:paraId="182311B1" w14:textId="77777777" w:rsidR="00235949" w:rsidRPr="00D071F4" w:rsidRDefault="00235949" w:rsidP="00FA1EAF">
            <w:pPr>
              <w:spacing w:before="120" w:after="120"/>
              <w:rPr>
                <w:rFonts w:ascii="Merriweather" w:hAnsi="Merriweather"/>
                <w:szCs w:val="24"/>
              </w:rPr>
            </w:pPr>
          </w:p>
        </w:tc>
      </w:tr>
      <w:tr w:rsidR="00235949" w:rsidRPr="00D071F4" w14:paraId="7A5B96B3" w14:textId="77777777" w:rsidTr="00344472">
        <w:tc>
          <w:tcPr>
            <w:tcW w:w="4067" w:type="dxa"/>
          </w:tcPr>
          <w:p w14:paraId="5106F130"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Funding Instrument Type:</w:t>
            </w:r>
          </w:p>
        </w:tc>
        <w:tc>
          <w:tcPr>
            <w:tcW w:w="4861" w:type="dxa"/>
          </w:tcPr>
          <w:p w14:paraId="125FA578"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Cooperative Agreement</w:t>
            </w:r>
          </w:p>
        </w:tc>
      </w:tr>
      <w:tr w:rsidR="00235949" w:rsidRPr="00D071F4" w14:paraId="799B2279" w14:textId="77777777" w:rsidTr="00344472">
        <w:tc>
          <w:tcPr>
            <w:tcW w:w="4067" w:type="dxa"/>
          </w:tcPr>
          <w:p w14:paraId="26B15461"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Category of Funding Activity</w:t>
            </w:r>
          </w:p>
        </w:tc>
        <w:tc>
          <w:tcPr>
            <w:tcW w:w="4861" w:type="dxa"/>
          </w:tcPr>
          <w:p w14:paraId="7BFED0BF"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Business and Commerce</w:t>
            </w:r>
          </w:p>
        </w:tc>
      </w:tr>
      <w:tr w:rsidR="00235949" w:rsidRPr="00D071F4" w14:paraId="7FB02DEF" w14:textId="77777777" w:rsidTr="00344472">
        <w:tc>
          <w:tcPr>
            <w:tcW w:w="4067" w:type="dxa"/>
          </w:tcPr>
          <w:p w14:paraId="4F867C29"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Explanation of “Other” Category of Funding Activity:</w:t>
            </w:r>
          </w:p>
        </w:tc>
        <w:tc>
          <w:tcPr>
            <w:tcW w:w="4861" w:type="dxa"/>
          </w:tcPr>
          <w:p w14:paraId="755602A3" w14:textId="77777777" w:rsidR="00235949" w:rsidRPr="00D071F4" w:rsidRDefault="005A6830" w:rsidP="005A6830">
            <w:pPr>
              <w:spacing w:before="120" w:after="120"/>
              <w:rPr>
                <w:rFonts w:ascii="Merriweather" w:hAnsi="Merriweather"/>
                <w:szCs w:val="24"/>
              </w:rPr>
            </w:pPr>
            <w:r w:rsidRPr="00D071F4">
              <w:rPr>
                <w:rFonts w:ascii="Merriweather" w:hAnsi="Merriweather"/>
                <w:szCs w:val="24"/>
              </w:rPr>
              <w:t>Small Business</w:t>
            </w:r>
            <w:r w:rsidR="00A528FB" w:rsidRPr="00D071F4">
              <w:rPr>
                <w:rFonts w:ascii="Merriweather" w:hAnsi="Merriweather"/>
                <w:szCs w:val="24"/>
              </w:rPr>
              <w:t xml:space="preserve"> Act </w:t>
            </w:r>
          </w:p>
        </w:tc>
      </w:tr>
      <w:tr w:rsidR="00235949" w:rsidRPr="00D071F4" w14:paraId="70198DFB" w14:textId="77777777" w:rsidTr="00344472">
        <w:trPr>
          <w:trHeight w:val="629"/>
        </w:trPr>
        <w:tc>
          <w:tcPr>
            <w:tcW w:w="4067" w:type="dxa"/>
          </w:tcPr>
          <w:p w14:paraId="24DF1A72"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Expected Number of Awards:</w:t>
            </w:r>
          </w:p>
        </w:tc>
        <w:tc>
          <w:tcPr>
            <w:tcW w:w="4861" w:type="dxa"/>
          </w:tcPr>
          <w:p w14:paraId="1E063B31" w14:textId="4C4F3DA8" w:rsidR="00235949" w:rsidRPr="00D071F4" w:rsidRDefault="00CF67C2" w:rsidP="00B37C46">
            <w:pPr>
              <w:spacing w:before="120" w:after="120"/>
              <w:rPr>
                <w:rFonts w:ascii="Merriweather" w:hAnsi="Merriweather"/>
                <w:szCs w:val="24"/>
              </w:rPr>
            </w:pPr>
            <w:r w:rsidRPr="00D071F4">
              <w:rPr>
                <w:rFonts w:ascii="Merriweather" w:hAnsi="Merriweather"/>
                <w:szCs w:val="24"/>
              </w:rPr>
              <w:t>19</w:t>
            </w:r>
          </w:p>
        </w:tc>
      </w:tr>
      <w:tr w:rsidR="00235949" w:rsidRPr="00D071F4" w14:paraId="6E225C2F" w14:textId="77777777" w:rsidTr="00344472">
        <w:tc>
          <w:tcPr>
            <w:tcW w:w="4067" w:type="dxa"/>
          </w:tcPr>
          <w:p w14:paraId="1F68C574"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Estimated Total Program Funding:</w:t>
            </w:r>
          </w:p>
        </w:tc>
        <w:tc>
          <w:tcPr>
            <w:tcW w:w="4861" w:type="dxa"/>
          </w:tcPr>
          <w:p w14:paraId="116BC2F1" w14:textId="16FD3711" w:rsidR="00235949" w:rsidRPr="00D071F4" w:rsidRDefault="005A6830" w:rsidP="00A40D96">
            <w:pPr>
              <w:spacing w:before="120" w:after="120"/>
              <w:rPr>
                <w:rFonts w:ascii="Merriweather" w:hAnsi="Merriweather"/>
                <w:szCs w:val="24"/>
              </w:rPr>
            </w:pPr>
            <w:r w:rsidRPr="00D071F4">
              <w:rPr>
                <w:rFonts w:ascii="Merriweather" w:hAnsi="Merriweather"/>
                <w:szCs w:val="24"/>
              </w:rPr>
              <w:t>$</w:t>
            </w:r>
            <w:r w:rsidR="00CA1E43" w:rsidRPr="00D071F4">
              <w:rPr>
                <w:rFonts w:ascii="Merriweather" w:hAnsi="Merriweather"/>
                <w:szCs w:val="24"/>
              </w:rPr>
              <w:t>101,000,000</w:t>
            </w:r>
          </w:p>
        </w:tc>
      </w:tr>
      <w:tr w:rsidR="00235949" w:rsidRPr="00D071F4" w14:paraId="6581C90A" w14:textId="77777777" w:rsidTr="00344472">
        <w:tc>
          <w:tcPr>
            <w:tcW w:w="4067" w:type="dxa"/>
          </w:tcPr>
          <w:p w14:paraId="37375F9A"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Award Floor:</w:t>
            </w:r>
          </w:p>
        </w:tc>
        <w:tc>
          <w:tcPr>
            <w:tcW w:w="4861" w:type="dxa"/>
          </w:tcPr>
          <w:p w14:paraId="625B5968" w14:textId="77777777" w:rsidR="00235949" w:rsidRPr="00D071F4" w:rsidRDefault="005A6830" w:rsidP="007839B4">
            <w:pPr>
              <w:spacing w:before="120" w:after="120"/>
              <w:rPr>
                <w:rFonts w:ascii="Merriweather" w:hAnsi="Merriweather"/>
                <w:szCs w:val="24"/>
              </w:rPr>
            </w:pPr>
            <w:r w:rsidRPr="00D071F4">
              <w:rPr>
                <w:rFonts w:ascii="Merriweather" w:hAnsi="Merriweather"/>
                <w:szCs w:val="24"/>
              </w:rPr>
              <w:t>$</w:t>
            </w:r>
            <w:r w:rsidR="007839B4" w:rsidRPr="00D071F4">
              <w:rPr>
                <w:rFonts w:ascii="Merriweather" w:hAnsi="Merriweather"/>
                <w:szCs w:val="24"/>
              </w:rPr>
              <w:t>199,999</w:t>
            </w:r>
          </w:p>
        </w:tc>
      </w:tr>
      <w:tr w:rsidR="002070C2" w:rsidRPr="00D071F4" w14:paraId="78F5C6AA" w14:textId="77777777" w:rsidTr="00344472">
        <w:tc>
          <w:tcPr>
            <w:tcW w:w="4067" w:type="dxa"/>
          </w:tcPr>
          <w:p w14:paraId="3F0A71CE" w14:textId="77777777" w:rsidR="002070C2" w:rsidRPr="00D071F4" w:rsidRDefault="002070C2" w:rsidP="00FA1EAF">
            <w:pPr>
              <w:spacing w:before="120" w:after="120"/>
              <w:rPr>
                <w:rFonts w:ascii="Merriweather" w:hAnsi="Merriweather"/>
                <w:szCs w:val="24"/>
              </w:rPr>
            </w:pPr>
            <w:r w:rsidRPr="00D071F4">
              <w:rPr>
                <w:rFonts w:ascii="Merriweather" w:hAnsi="Merriweather"/>
                <w:szCs w:val="24"/>
              </w:rPr>
              <w:t>Award Ceiling:</w:t>
            </w:r>
          </w:p>
        </w:tc>
        <w:tc>
          <w:tcPr>
            <w:tcW w:w="4861" w:type="dxa"/>
          </w:tcPr>
          <w:p w14:paraId="0EBCB844" w14:textId="3BBF7B78" w:rsidR="002070C2" w:rsidRPr="00D071F4" w:rsidRDefault="002070C2" w:rsidP="003538F2">
            <w:pPr>
              <w:spacing w:before="120" w:after="120"/>
              <w:rPr>
                <w:rFonts w:ascii="Merriweather" w:hAnsi="Merriweather"/>
                <w:szCs w:val="24"/>
              </w:rPr>
            </w:pPr>
            <w:r w:rsidRPr="00D071F4">
              <w:rPr>
                <w:rFonts w:ascii="Merriweather" w:hAnsi="Merriweather"/>
                <w:szCs w:val="24"/>
              </w:rPr>
              <w:t>$</w:t>
            </w:r>
            <w:r w:rsidR="00193689" w:rsidRPr="00D071F4">
              <w:rPr>
                <w:rFonts w:ascii="Merriweather" w:hAnsi="Merriweather"/>
                <w:szCs w:val="24"/>
              </w:rPr>
              <w:t>5,846,957</w:t>
            </w:r>
          </w:p>
        </w:tc>
      </w:tr>
      <w:tr w:rsidR="00235949" w:rsidRPr="00D071F4" w14:paraId="3DA974A1" w14:textId="77777777" w:rsidTr="00344472">
        <w:tc>
          <w:tcPr>
            <w:tcW w:w="4067" w:type="dxa"/>
          </w:tcPr>
          <w:p w14:paraId="07D37048"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 xml:space="preserve">CDFA Number </w:t>
            </w:r>
          </w:p>
        </w:tc>
        <w:tc>
          <w:tcPr>
            <w:tcW w:w="4861" w:type="dxa"/>
          </w:tcPr>
          <w:p w14:paraId="55872BD5" w14:textId="55050FEC" w:rsidR="00235949" w:rsidRPr="00D071F4" w:rsidRDefault="00235949" w:rsidP="005A6830">
            <w:pPr>
              <w:spacing w:before="120" w:after="120"/>
              <w:rPr>
                <w:rFonts w:ascii="Merriweather" w:hAnsi="Merriweather"/>
                <w:szCs w:val="24"/>
              </w:rPr>
            </w:pPr>
            <w:r w:rsidRPr="00D071F4">
              <w:rPr>
                <w:rFonts w:ascii="Merriweather" w:hAnsi="Merriweather"/>
                <w:szCs w:val="24"/>
              </w:rPr>
              <w:t>59.03</w:t>
            </w:r>
            <w:r w:rsidR="00D02FCC" w:rsidRPr="00D071F4">
              <w:rPr>
                <w:rFonts w:ascii="Merriweather" w:hAnsi="Merriweather"/>
                <w:szCs w:val="24"/>
              </w:rPr>
              <w:t>7</w:t>
            </w:r>
            <w:r w:rsidRPr="00D071F4">
              <w:rPr>
                <w:rFonts w:ascii="Merriweather" w:hAnsi="Merriweather"/>
                <w:szCs w:val="24"/>
              </w:rPr>
              <w:t xml:space="preserve"> – </w:t>
            </w:r>
            <w:r w:rsidR="000642D0" w:rsidRPr="00D071F4">
              <w:rPr>
                <w:rFonts w:ascii="Merriweather" w:hAnsi="Merriweather"/>
                <w:szCs w:val="24"/>
              </w:rPr>
              <w:t>Small Business Development Center</w:t>
            </w:r>
            <w:r w:rsidR="00CE51A3" w:rsidRPr="00D071F4">
              <w:rPr>
                <w:rFonts w:ascii="Merriweather" w:hAnsi="Merriweather"/>
                <w:szCs w:val="24"/>
              </w:rPr>
              <w:t>s</w:t>
            </w:r>
          </w:p>
        </w:tc>
      </w:tr>
      <w:tr w:rsidR="00235949" w:rsidRPr="00D071F4" w14:paraId="6D388D19" w14:textId="77777777" w:rsidTr="00344472">
        <w:tc>
          <w:tcPr>
            <w:tcW w:w="4067" w:type="dxa"/>
          </w:tcPr>
          <w:p w14:paraId="28EC0DB2" w14:textId="77777777" w:rsidR="00235949" w:rsidRPr="00D071F4" w:rsidRDefault="00235949" w:rsidP="00FA1EAF">
            <w:pPr>
              <w:spacing w:before="120" w:after="120"/>
              <w:rPr>
                <w:rFonts w:ascii="Merriweather" w:hAnsi="Merriweather"/>
                <w:szCs w:val="24"/>
              </w:rPr>
            </w:pPr>
            <w:r w:rsidRPr="00D071F4">
              <w:rPr>
                <w:rFonts w:ascii="Merriweather" w:hAnsi="Merriweather"/>
                <w:szCs w:val="24"/>
              </w:rPr>
              <w:t>Cost Sharing or Matching Requirement:</w:t>
            </w:r>
          </w:p>
        </w:tc>
        <w:tc>
          <w:tcPr>
            <w:tcW w:w="4861" w:type="dxa"/>
          </w:tcPr>
          <w:p w14:paraId="02D62AE7" w14:textId="77777777" w:rsidR="00235949" w:rsidRPr="00D071F4" w:rsidRDefault="005A6830" w:rsidP="00FA1EAF">
            <w:pPr>
              <w:spacing w:before="120" w:after="120"/>
              <w:rPr>
                <w:rFonts w:ascii="Merriweather" w:hAnsi="Merriweather"/>
                <w:szCs w:val="24"/>
              </w:rPr>
            </w:pPr>
            <w:r w:rsidRPr="00D071F4">
              <w:rPr>
                <w:rFonts w:ascii="Merriweather" w:hAnsi="Merriweather"/>
                <w:szCs w:val="24"/>
              </w:rPr>
              <w:t>Yes – 1:1</w:t>
            </w:r>
          </w:p>
        </w:tc>
      </w:tr>
    </w:tbl>
    <w:p w14:paraId="2D89E63B" w14:textId="77777777" w:rsidR="005A6830" w:rsidRPr="00D071F4" w:rsidRDefault="005A6830" w:rsidP="00235949">
      <w:pPr>
        <w:spacing w:before="120" w:after="120"/>
        <w:rPr>
          <w:rFonts w:ascii="Merriweather" w:hAnsi="Merriweather"/>
          <w:szCs w:val="24"/>
        </w:rPr>
      </w:pPr>
    </w:p>
    <w:p w14:paraId="1E523070" w14:textId="77777777" w:rsidR="00235949" w:rsidRPr="00D071F4" w:rsidRDefault="00235949" w:rsidP="00235949">
      <w:pPr>
        <w:spacing w:before="120" w:after="120"/>
        <w:rPr>
          <w:rFonts w:ascii="Merriweather" w:hAnsi="Merriweather"/>
          <w:szCs w:val="24"/>
        </w:rPr>
      </w:pPr>
      <w:r w:rsidRPr="00D071F4">
        <w:rPr>
          <w:rFonts w:ascii="Merriweather" w:hAnsi="Merriweather"/>
          <w:szCs w:val="24"/>
        </w:rPr>
        <w:t>Eligible Applicants</w:t>
      </w:r>
      <w:r w:rsidR="005A6830" w:rsidRPr="00D071F4">
        <w:rPr>
          <w:rFonts w:ascii="Merriweather" w:hAnsi="Merriweather"/>
          <w:szCs w:val="24"/>
        </w:rPr>
        <w:t>:</w:t>
      </w:r>
    </w:p>
    <w:p w14:paraId="52190BB5" w14:textId="77777777" w:rsidR="00235949" w:rsidRPr="00D071F4" w:rsidRDefault="00235949" w:rsidP="00776D30">
      <w:pPr>
        <w:spacing w:before="120" w:after="120"/>
        <w:rPr>
          <w:rFonts w:ascii="Merriweather" w:hAnsi="Merriweather"/>
          <w:szCs w:val="24"/>
        </w:rPr>
      </w:pPr>
      <w:r w:rsidRPr="00D071F4">
        <w:rPr>
          <w:rFonts w:ascii="Merriweather" w:hAnsi="Merriweather"/>
          <w:szCs w:val="24"/>
        </w:rPr>
        <w:t xml:space="preserve">An eligible candidate is an existing SBDC recipient organization currently funded under the Small Business Development (SBDC) Program </w:t>
      </w:r>
      <w:r w:rsidR="00512F24" w:rsidRPr="00D071F4">
        <w:rPr>
          <w:rFonts w:ascii="Merriweather" w:hAnsi="Merriweather"/>
          <w:szCs w:val="24"/>
        </w:rPr>
        <w:t xml:space="preserve">which is </w:t>
      </w:r>
      <w:r w:rsidRPr="00D071F4">
        <w:rPr>
          <w:rFonts w:ascii="Merriweather" w:hAnsi="Merriweather"/>
          <w:szCs w:val="24"/>
        </w:rPr>
        <w:t xml:space="preserve">in </w:t>
      </w:r>
      <w:r w:rsidR="00512F24" w:rsidRPr="00D071F4">
        <w:rPr>
          <w:rFonts w:ascii="Merriweather" w:hAnsi="Merriweather"/>
          <w:szCs w:val="24"/>
        </w:rPr>
        <w:t xml:space="preserve">good </w:t>
      </w:r>
      <w:r w:rsidRPr="00D071F4">
        <w:rPr>
          <w:rFonts w:ascii="Merriweather" w:hAnsi="Merriweather"/>
          <w:szCs w:val="24"/>
        </w:rPr>
        <w:t xml:space="preserve">standing </w:t>
      </w:r>
      <w:r w:rsidR="005A6830" w:rsidRPr="00D071F4">
        <w:rPr>
          <w:rFonts w:ascii="Merriweather" w:hAnsi="Merriweather"/>
          <w:szCs w:val="24"/>
        </w:rPr>
        <w:t>regarding accreditation</w:t>
      </w:r>
      <w:r w:rsidRPr="00D071F4">
        <w:rPr>
          <w:rFonts w:ascii="Merriweather" w:hAnsi="Merriweather"/>
          <w:szCs w:val="24"/>
        </w:rPr>
        <w:t xml:space="preserve">.  An </w:t>
      </w:r>
      <w:r w:rsidRPr="00D071F4">
        <w:rPr>
          <w:rFonts w:ascii="Merriweather" w:hAnsi="Merriweather"/>
          <w:szCs w:val="24"/>
        </w:rPr>
        <w:lastRenderedPageBreak/>
        <w:t>application submitted by a</w:t>
      </w:r>
      <w:r w:rsidR="00512F24" w:rsidRPr="00D071F4">
        <w:rPr>
          <w:rFonts w:ascii="Merriweather" w:hAnsi="Merriweather"/>
          <w:szCs w:val="24"/>
        </w:rPr>
        <w:t>n entity that is not a current L</w:t>
      </w:r>
      <w:r w:rsidRPr="00D071F4">
        <w:rPr>
          <w:rFonts w:ascii="Merriweather" w:hAnsi="Merriweather"/>
          <w:szCs w:val="24"/>
        </w:rPr>
        <w:t xml:space="preserve">ead SBDC will </w:t>
      </w:r>
      <w:r w:rsidRPr="00D071F4">
        <w:rPr>
          <w:rFonts w:ascii="Merriweather" w:hAnsi="Merriweather"/>
          <w:szCs w:val="24"/>
          <w:u w:val="single"/>
        </w:rPr>
        <w:t>not</w:t>
      </w:r>
      <w:r w:rsidRPr="00D071F4">
        <w:rPr>
          <w:rFonts w:ascii="Merriweather" w:hAnsi="Merriweather"/>
          <w:szCs w:val="24"/>
        </w:rPr>
        <w:t xml:space="preserve"> be considered.</w:t>
      </w:r>
    </w:p>
    <w:p w14:paraId="25E3027C" w14:textId="77777777" w:rsidR="00235949" w:rsidRPr="00D071F4" w:rsidRDefault="00235949" w:rsidP="00235949">
      <w:pPr>
        <w:spacing w:before="120" w:after="120"/>
        <w:rPr>
          <w:rFonts w:ascii="Merriweather" w:hAnsi="Merriweather"/>
          <w:szCs w:val="24"/>
        </w:rPr>
      </w:pPr>
      <w:r w:rsidRPr="00D071F4">
        <w:rPr>
          <w:rFonts w:ascii="Merriweather" w:hAnsi="Merriweather"/>
          <w:szCs w:val="24"/>
        </w:rPr>
        <w:t>Description:</w:t>
      </w:r>
    </w:p>
    <w:p w14:paraId="10E31FD3" w14:textId="25AFCEA2" w:rsidR="00235949" w:rsidRPr="00D071F4" w:rsidRDefault="00FF0E92" w:rsidP="005A6830">
      <w:pPr>
        <w:spacing w:before="120" w:after="120"/>
        <w:rPr>
          <w:rFonts w:ascii="Merriweather" w:hAnsi="Merriweather"/>
          <w:szCs w:val="24"/>
        </w:rPr>
      </w:pPr>
      <w:r>
        <w:rPr>
          <w:rFonts w:ascii="Merriweather" w:hAnsi="Merriweather"/>
          <w:szCs w:val="24"/>
        </w:rPr>
        <w:t xml:space="preserve">Funding Opportunity </w:t>
      </w:r>
      <w:r w:rsidR="00A528FB" w:rsidRPr="00D071F4">
        <w:rPr>
          <w:rFonts w:ascii="Merriweather" w:hAnsi="Merriweather"/>
          <w:szCs w:val="24"/>
        </w:rPr>
        <w:t>Announcement</w:t>
      </w:r>
      <w:r w:rsidR="00235949" w:rsidRPr="00D071F4">
        <w:rPr>
          <w:rFonts w:ascii="Merriweather" w:hAnsi="Merriweather"/>
          <w:szCs w:val="24"/>
        </w:rPr>
        <w:t xml:space="preserve"> No. </w:t>
      </w:r>
      <w:r w:rsidR="005A6830" w:rsidRPr="00D071F4">
        <w:rPr>
          <w:rFonts w:ascii="Merriweather" w:hAnsi="Merriweather"/>
          <w:szCs w:val="24"/>
        </w:rPr>
        <w:t>OSBDC-</w:t>
      </w:r>
      <w:r w:rsidR="0045605B" w:rsidRPr="00D071F4">
        <w:rPr>
          <w:rFonts w:ascii="Merriweather" w:hAnsi="Merriweather"/>
          <w:szCs w:val="24"/>
        </w:rPr>
        <w:t>20</w:t>
      </w:r>
      <w:r w:rsidR="00CA1E43" w:rsidRPr="00D071F4">
        <w:rPr>
          <w:rFonts w:ascii="Merriweather" w:hAnsi="Merriweather"/>
          <w:szCs w:val="24"/>
        </w:rPr>
        <w:t>20</w:t>
      </w:r>
      <w:r w:rsidR="005A6830" w:rsidRPr="00D071F4">
        <w:rPr>
          <w:rFonts w:ascii="Merriweather" w:hAnsi="Merriweather"/>
          <w:szCs w:val="24"/>
        </w:rPr>
        <w:t>-0</w:t>
      </w:r>
      <w:r w:rsidR="00CA1E43" w:rsidRPr="00D071F4">
        <w:rPr>
          <w:rFonts w:ascii="Merriweather" w:hAnsi="Merriweather"/>
          <w:szCs w:val="24"/>
        </w:rPr>
        <w:t>1</w:t>
      </w:r>
      <w:r w:rsidR="005A6830" w:rsidRPr="00D071F4">
        <w:rPr>
          <w:rFonts w:ascii="Merriweather" w:hAnsi="Merriweather"/>
          <w:szCs w:val="24"/>
        </w:rPr>
        <w:t xml:space="preserve"> (FY) </w:t>
      </w:r>
    </w:p>
    <w:p w14:paraId="74488DC8" w14:textId="77777777" w:rsidR="00235949" w:rsidRPr="00D071F4" w:rsidRDefault="00235949" w:rsidP="00235949">
      <w:pPr>
        <w:spacing w:before="120" w:after="120"/>
        <w:ind w:left="720"/>
        <w:rPr>
          <w:rFonts w:ascii="Merriweather" w:hAnsi="Merriweather"/>
          <w:szCs w:val="24"/>
        </w:rPr>
      </w:pPr>
      <w:r w:rsidRPr="00D071F4">
        <w:rPr>
          <w:rFonts w:ascii="Merriweather" w:hAnsi="Merriweather"/>
          <w:szCs w:val="24"/>
        </w:rPr>
        <w:t>U.S. Small Business Administration / Office of Small Business Development Centers (OSBDC)</w:t>
      </w:r>
    </w:p>
    <w:p w14:paraId="1E743156" w14:textId="51CDE178" w:rsidR="00235949" w:rsidRPr="00D071F4" w:rsidRDefault="00235949" w:rsidP="00235949">
      <w:pPr>
        <w:spacing w:before="120" w:after="120"/>
        <w:ind w:left="720"/>
        <w:rPr>
          <w:rFonts w:ascii="Merriweather" w:hAnsi="Merriweather"/>
          <w:szCs w:val="24"/>
        </w:rPr>
      </w:pPr>
      <w:r w:rsidRPr="00D071F4">
        <w:rPr>
          <w:rFonts w:ascii="Merriweather" w:hAnsi="Merriweather"/>
          <w:szCs w:val="24"/>
        </w:rPr>
        <w:t>OPENING DATE:</w:t>
      </w:r>
      <w:r w:rsidR="0037766D" w:rsidRPr="00D071F4">
        <w:rPr>
          <w:rFonts w:ascii="Merriweather" w:hAnsi="Merriweather"/>
          <w:szCs w:val="24"/>
        </w:rPr>
        <w:tab/>
      </w:r>
      <w:r w:rsidR="009D6F2E" w:rsidRPr="00D071F4">
        <w:rPr>
          <w:rFonts w:ascii="Merriweather" w:hAnsi="Merriweather"/>
          <w:szCs w:val="24"/>
        </w:rPr>
        <w:t>August 1, 2019</w:t>
      </w:r>
    </w:p>
    <w:p w14:paraId="6A95777F" w14:textId="22AD3501" w:rsidR="005A6830" w:rsidRPr="00D071F4" w:rsidRDefault="00235949" w:rsidP="005A6830">
      <w:pPr>
        <w:spacing w:before="120" w:after="120"/>
        <w:ind w:left="720"/>
        <w:rPr>
          <w:rFonts w:ascii="Merriweather" w:hAnsi="Merriweather"/>
          <w:szCs w:val="24"/>
        </w:rPr>
      </w:pPr>
      <w:r w:rsidRPr="00D071F4">
        <w:rPr>
          <w:rFonts w:ascii="Merriweather" w:hAnsi="Merriweather"/>
          <w:szCs w:val="24"/>
        </w:rPr>
        <w:t>CLOSING DATE:</w:t>
      </w:r>
      <w:r w:rsidR="0037766D" w:rsidRPr="00D071F4">
        <w:rPr>
          <w:rFonts w:ascii="Merriweather" w:hAnsi="Merriweather"/>
          <w:szCs w:val="24"/>
        </w:rPr>
        <w:tab/>
      </w:r>
      <w:r w:rsidR="009D6F2E" w:rsidRPr="00D071F4">
        <w:rPr>
          <w:rFonts w:ascii="Merriweather" w:hAnsi="Merriweather"/>
          <w:szCs w:val="24"/>
        </w:rPr>
        <w:t>August 31, 2019</w:t>
      </w:r>
      <w:r w:rsidR="005A6830" w:rsidRPr="00D071F4">
        <w:rPr>
          <w:rFonts w:ascii="Merriweather" w:hAnsi="Merriweather"/>
          <w:szCs w:val="24"/>
        </w:rPr>
        <w:t xml:space="preserve"> </w:t>
      </w:r>
    </w:p>
    <w:p w14:paraId="03163961" w14:textId="444C58F6" w:rsidR="00A528FB" w:rsidRPr="00D071F4" w:rsidRDefault="00235949" w:rsidP="005A6830">
      <w:pPr>
        <w:spacing w:before="120" w:after="120"/>
        <w:rPr>
          <w:rFonts w:ascii="Merriweather" w:hAnsi="Merriweather"/>
          <w:color w:val="000000"/>
        </w:rPr>
      </w:pPr>
      <w:r w:rsidRPr="00D071F4">
        <w:rPr>
          <w:rFonts w:ascii="Merriweather" w:hAnsi="Merriweather"/>
          <w:szCs w:val="24"/>
        </w:rPr>
        <w:t xml:space="preserve">The U.S. Small Business Administration (SBA) </w:t>
      </w:r>
      <w:r w:rsidR="00E81C34" w:rsidRPr="00D071F4">
        <w:rPr>
          <w:rFonts w:ascii="Merriweather" w:hAnsi="Merriweather"/>
          <w:szCs w:val="24"/>
        </w:rPr>
        <w:t>issue</w:t>
      </w:r>
      <w:r w:rsidR="00776D30" w:rsidRPr="00D071F4">
        <w:rPr>
          <w:rFonts w:ascii="Merriweather" w:hAnsi="Merriweather"/>
          <w:szCs w:val="24"/>
        </w:rPr>
        <w:t>s</w:t>
      </w:r>
      <w:r w:rsidR="00E81C34" w:rsidRPr="00D071F4">
        <w:rPr>
          <w:rFonts w:ascii="Merriweather" w:hAnsi="Merriweather"/>
          <w:szCs w:val="24"/>
        </w:rPr>
        <w:t xml:space="preserve"> </w:t>
      </w:r>
      <w:r w:rsidR="00FF0E92">
        <w:rPr>
          <w:rFonts w:ascii="Merriweather" w:hAnsi="Merriweather"/>
          <w:szCs w:val="24"/>
        </w:rPr>
        <w:t>Funding Opportunity Announcement</w:t>
      </w:r>
      <w:r w:rsidR="00E81C34" w:rsidRPr="00D071F4">
        <w:rPr>
          <w:rFonts w:ascii="Merriweather" w:hAnsi="Merriweather"/>
          <w:szCs w:val="24"/>
        </w:rPr>
        <w:t xml:space="preserve"> No</w:t>
      </w:r>
      <w:r w:rsidR="005A6830" w:rsidRPr="00D071F4">
        <w:rPr>
          <w:rFonts w:ascii="Merriweather" w:hAnsi="Merriweather"/>
          <w:szCs w:val="24"/>
        </w:rPr>
        <w:t>. OSBDC-</w:t>
      </w:r>
      <w:r w:rsidR="0045605B" w:rsidRPr="00D071F4">
        <w:rPr>
          <w:rFonts w:ascii="Merriweather" w:hAnsi="Merriweather"/>
          <w:szCs w:val="24"/>
        </w:rPr>
        <w:t>20</w:t>
      </w:r>
      <w:r w:rsidR="00CA1E43" w:rsidRPr="00D071F4">
        <w:rPr>
          <w:rFonts w:ascii="Merriweather" w:hAnsi="Merriweather"/>
          <w:szCs w:val="24"/>
        </w:rPr>
        <w:t>20</w:t>
      </w:r>
      <w:r w:rsidR="005A6830" w:rsidRPr="00D071F4">
        <w:rPr>
          <w:rFonts w:ascii="Merriweather" w:hAnsi="Merriweather"/>
          <w:szCs w:val="24"/>
        </w:rPr>
        <w:t>-0</w:t>
      </w:r>
      <w:r w:rsidR="00CA1E43" w:rsidRPr="00D071F4">
        <w:rPr>
          <w:rFonts w:ascii="Merriweather" w:hAnsi="Merriweather"/>
          <w:szCs w:val="24"/>
        </w:rPr>
        <w:t>1</w:t>
      </w:r>
      <w:r w:rsidR="005A6830" w:rsidRPr="00D071F4">
        <w:rPr>
          <w:rFonts w:ascii="Merriweather" w:hAnsi="Merriweather"/>
          <w:szCs w:val="24"/>
        </w:rPr>
        <w:t xml:space="preserve"> (</w:t>
      </w:r>
      <w:r w:rsidR="00CA1E43" w:rsidRPr="00D071F4">
        <w:rPr>
          <w:rFonts w:ascii="Merriweather" w:hAnsi="Merriweather"/>
          <w:szCs w:val="24"/>
        </w:rPr>
        <w:t>F</w:t>
      </w:r>
      <w:r w:rsidR="005A6830" w:rsidRPr="00D071F4">
        <w:rPr>
          <w:rFonts w:ascii="Merriweather" w:hAnsi="Merriweather"/>
          <w:szCs w:val="24"/>
        </w:rPr>
        <w:t xml:space="preserve">Y) </w:t>
      </w:r>
      <w:r w:rsidRPr="00D071F4">
        <w:rPr>
          <w:rFonts w:ascii="Merriweather" w:hAnsi="Merriweather"/>
          <w:szCs w:val="24"/>
        </w:rPr>
        <w:t>to invite application</w:t>
      </w:r>
      <w:r w:rsidR="00945D07" w:rsidRPr="00D071F4">
        <w:rPr>
          <w:rFonts w:ascii="Merriweather" w:hAnsi="Merriweather"/>
          <w:szCs w:val="24"/>
        </w:rPr>
        <w:t>s</w:t>
      </w:r>
      <w:r w:rsidRPr="00D071F4">
        <w:rPr>
          <w:rFonts w:ascii="Merriweather" w:hAnsi="Merriweather"/>
          <w:szCs w:val="24"/>
        </w:rPr>
        <w:t xml:space="preserve"> from existing SBDC recipient organization currently funded under the Small</w:t>
      </w:r>
      <w:r w:rsidRPr="00D071F4">
        <w:rPr>
          <w:rFonts w:ascii="Merriweather" w:hAnsi="Merriweather"/>
        </w:rPr>
        <w:t xml:space="preserve"> Business Development Center (SBDC) program as authorized by Section 21(</w:t>
      </w:r>
      <w:r w:rsidR="005A6830" w:rsidRPr="00D071F4">
        <w:rPr>
          <w:rFonts w:ascii="Merriweather" w:hAnsi="Merriweather"/>
        </w:rPr>
        <w:t>a</w:t>
      </w:r>
      <w:r w:rsidRPr="00D071F4">
        <w:rPr>
          <w:rFonts w:ascii="Merriweather" w:hAnsi="Merriweather"/>
        </w:rPr>
        <w:t>) of the Small Business Act, (15 USC Section 648)</w:t>
      </w:r>
      <w:r w:rsidR="006F4CA1" w:rsidRPr="00D071F4">
        <w:rPr>
          <w:rFonts w:ascii="Merriweather" w:hAnsi="Merriweather"/>
        </w:rPr>
        <w:t>.</w:t>
      </w:r>
    </w:p>
    <w:p w14:paraId="06A3E37B" w14:textId="77777777" w:rsidR="00235949" w:rsidRPr="00D071F4" w:rsidRDefault="00235949" w:rsidP="00A478C8">
      <w:pPr>
        <w:rPr>
          <w:rFonts w:ascii="Merriweather" w:hAnsi="Merriweather"/>
        </w:rPr>
      </w:pPr>
      <w:r w:rsidRPr="00D071F4">
        <w:rPr>
          <w:rFonts w:ascii="Merriweather" w:hAnsi="Merriweather"/>
        </w:rPr>
        <w:t>The SBDC program is the SBA’s largest matching grant</w:t>
      </w:r>
      <w:r w:rsidR="007839B4" w:rsidRPr="00D071F4">
        <w:rPr>
          <w:rFonts w:ascii="Merriweather" w:hAnsi="Merriweather"/>
        </w:rPr>
        <w:t xml:space="preserve">, </w:t>
      </w:r>
      <w:r w:rsidRPr="00D071F4">
        <w:rPr>
          <w:rFonts w:ascii="Merriweather" w:hAnsi="Merriweather"/>
        </w:rPr>
        <w:t>fund</w:t>
      </w:r>
      <w:r w:rsidR="007839B4" w:rsidRPr="00D071F4">
        <w:rPr>
          <w:rFonts w:ascii="Merriweather" w:hAnsi="Merriweather"/>
        </w:rPr>
        <w:t>ing a</w:t>
      </w:r>
      <w:r w:rsidRPr="00D071F4">
        <w:rPr>
          <w:rFonts w:ascii="Merriweather" w:hAnsi="Merriweather"/>
        </w:rPr>
        <w:t xml:space="preserve"> service delivery network </w:t>
      </w:r>
      <w:r w:rsidR="007839B4" w:rsidRPr="00D071F4">
        <w:rPr>
          <w:rFonts w:ascii="Merriweather" w:hAnsi="Merriweather"/>
        </w:rPr>
        <w:t>to provide</w:t>
      </w:r>
      <w:r w:rsidRPr="00D071F4">
        <w:rPr>
          <w:rFonts w:ascii="Merriweather" w:hAnsi="Merriweather"/>
        </w:rP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14:paraId="585AA3BA" w14:textId="77777777" w:rsidR="00235949" w:rsidRPr="00D071F4" w:rsidRDefault="00235949" w:rsidP="00235949">
      <w:pPr>
        <w:ind w:left="720"/>
        <w:rPr>
          <w:rFonts w:ascii="Merriweather" w:hAnsi="Merriweather"/>
        </w:rPr>
      </w:pPr>
    </w:p>
    <w:p w14:paraId="2847F054" w14:textId="5E646F1E" w:rsidR="00F620F6" w:rsidRPr="00D071F4" w:rsidRDefault="00235949" w:rsidP="00F620F6">
      <w:pPr>
        <w:rPr>
          <w:rFonts w:ascii="Merriweather" w:hAnsi="Merriweather"/>
        </w:rPr>
      </w:pPr>
      <w:r w:rsidRPr="00D071F4">
        <w:rPr>
          <w:rFonts w:ascii="Merriweather" w:hAnsi="Merriweather"/>
        </w:rPr>
        <w:t xml:space="preserve">Questions about this </w:t>
      </w:r>
      <w:r w:rsidR="00FF0E92">
        <w:rPr>
          <w:rFonts w:ascii="Merriweather" w:hAnsi="Merriweather"/>
        </w:rPr>
        <w:t>Funding Opportunity</w:t>
      </w:r>
      <w:r w:rsidRPr="00D071F4">
        <w:rPr>
          <w:rFonts w:ascii="Merriweather" w:hAnsi="Merriweather"/>
        </w:rPr>
        <w:t xml:space="preserve"> </w:t>
      </w:r>
      <w:r w:rsidR="00FF0E92">
        <w:rPr>
          <w:rFonts w:ascii="Merriweather" w:hAnsi="Merriweather"/>
        </w:rPr>
        <w:t>A</w:t>
      </w:r>
      <w:r w:rsidRPr="00D071F4">
        <w:rPr>
          <w:rFonts w:ascii="Merriweather" w:hAnsi="Merriweather"/>
        </w:rPr>
        <w:t xml:space="preserve">nnouncement should be directed to the Office of Small Business Development Centers at </w:t>
      </w:r>
      <w:hyperlink r:id="rId9" w:history="1">
        <w:r w:rsidR="00922805" w:rsidRPr="00D071F4">
          <w:rPr>
            <w:rStyle w:val="Hyperlink"/>
            <w:rFonts w:ascii="Merriweather" w:hAnsi="Merriweather"/>
          </w:rPr>
          <w:t>SBDCGrantsq@sba.gov</w:t>
        </w:r>
      </w:hyperlink>
      <w:r w:rsidRPr="00D071F4">
        <w:rPr>
          <w:rFonts w:ascii="Merriweather" w:hAnsi="Merriweather"/>
        </w:rPr>
        <w:t>.</w:t>
      </w:r>
    </w:p>
    <w:p w14:paraId="6ADB81EE" w14:textId="3BF39F32" w:rsidR="0071012C" w:rsidRPr="00D071F4" w:rsidRDefault="00235949" w:rsidP="00F620F6">
      <w:pPr>
        <w:spacing w:before="240"/>
        <w:rPr>
          <w:rFonts w:ascii="Merriweather" w:hAnsi="Merriweather"/>
        </w:rPr>
      </w:pPr>
      <w:r w:rsidRPr="00D071F4">
        <w:rPr>
          <w:rFonts w:ascii="Merriweather" w:hAnsi="Merriweather"/>
        </w:rPr>
        <w:t xml:space="preserve">Link to Full </w:t>
      </w:r>
      <w:r w:rsidR="00D071F4">
        <w:rPr>
          <w:rFonts w:ascii="Merriweather" w:hAnsi="Merriweather"/>
        </w:rPr>
        <w:t xml:space="preserve">Funding Opportunity </w:t>
      </w:r>
      <w:r w:rsidRPr="00D071F4">
        <w:rPr>
          <w:rFonts w:ascii="Merriweather" w:hAnsi="Merriweather"/>
        </w:rPr>
        <w:t>Announcement</w:t>
      </w:r>
      <w:r w:rsidR="0064741F" w:rsidRPr="00D071F4">
        <w:rPr>
          <w:rFonts w:ascii="Merriweather" w:hAnsi="Merriweather"/>
        </w:rPr>
        <w:t xml:space="preserve"> </w:t>
      </w:r>
      <w:hyperlink r:id="rId10" w:history="1">
        <w:r w:rsidR="00BF6E04" w:rsidRPr="00D071F4">
          <w:rPr>
            <w:rStyle w:val="Hyperlink"/>
            <w:rFonts w:ascii="Merriweather" w:hAnsi="Merriweather"/>
          </w:rPr>
          <w:t>https://www.sba.gov/offices/headquarters/osbdc/resources/13279</w:t>
        </w:r>
      </w:hyperlink>
      <w:r w:rsidR="00CA1E43" w:rsidRPr="00D071F4">
        <w:rPr>
          <w:rStyle w:val="Hyperlink"/>
          <w:rFonts w:ascii="Merriweather" w:hAnsi="Merriweather"/>
        </w:rPr>
        <w:t xml:space="preserve"> </w:t>
      </w:r>
    </w:p>
    <w:sectPr w:rsidR="0071012C" w:rsidRPr="00D071F4" w:rsidSect="007B16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w:panose1 w:val="00000500000000000000"/>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1B76"/>
    <w:rsid w:val="00021C52"/>
    <w:rsid w:val="000642D0"/>
    <w:rsid w:val="000D071E"/>
    <w:rsid w:val="0013176B"/>
    <w:rsid w:val="00150E98"/>
    <w:rsid w:val="00162CA4"/>
    <w:rsid w:val="00181BB6"/>
    <w:rsid w:val="00193689"/>
    <w:rsid w:val="0019765A"/>
    <w:rsid w:val="001D0160"/>
    <w:rsid w:val="001F17B1"/>
    <w:rsid w:val="00204FF7"/>
    <w:rsid w:val="002070C2"/>
    <w:rsid w:val="00235949"/>
    <w:rsid w:val="0024433F"/>
    <w:rsid w:val="002F21F2"/>
    <w:rsid w:val="00344472"/>
    <w:rsid w:val="003538F2"/>
    <w:rsid w:val="0037766D"/>
    <w:rsid w:val="003E1292"/>
    <w:rsid w:val="0045605B"/>
    <w:rsid w:val="00512F24"/>
    <w:rsid w:val="0054638E"/>
    <w:rsid w:val="005772DC"/>
    <w:rsid w:val="005A6830"/>
    <w:rsid w:val="00604DEC"/>
    <w:rsid w:val="0064741F"/>
    <w:rsid w:val="006D5BD2"/>
    <w:rsid w:val="006F4CA1"/>
    <w:rsid w:val="0071012C"/>
    <w:rsid w:val="007269C3"/>
    <w:rsid w:val="00776D30"/>
    <w:rsid w:val="007839B4"/>
    <w:rsid w:val="0079793E"/>
    <w:rsid w:val="007B164D"/>
    <w:rsid w:val="007E32E2"/>
    <w:rsid w:val="00801233"/>
    <w:rsid w:val="00854492"/>
    <w:rsid w:val="00894B25"/>
    <w:rsid w:val="00897A63"/>
    <w:rsid w:val="00922805"/>
    <w:rsid w:val="00945D07"/>
    <w:rsid w:val="009C5208"/>
    <w:rsid w:val="009D6F2E"/>
    <w:rsid w:val="00A357E4"/>
    <w:rsid w:val="00A40D96"/>
    <w:rsid w:val="00A478C8"/>
    <w:rsid w:val="00A528FB"/>
    <w:rsid w:val="00A60343"/>
    <w:rsid w:val="00B27874"/>
    <w:rsid w:val="00B37C46"/>
    <w:rsid w:val="00BF6E04"/>
    <w:rsid w:val="00C9398A"/>
    <w:rsid w:val="00CA1E43"/>
    <w:rsid w:val="00CE51A3"/>
    <w:rsid w:val="00CF67C2"/>
    <w:rsid w:val="00D02CA2"/>
    <w:rsid w:val="00D02FCC"/>
    <w:rsid w:val="00D071F4"/>
    <w:rsid w:val="00D144AA"/>
    <w:rsid w:val="00D2227C"/>
    <w:rsid w:val="00D451F7"/>
    <w:rsid w:val="00E02518"/>
    <w:rsid w:val="00E81C34"/>
    <w:rsid w:val="00E83DC7"/>
    <w:rsid w:val="00EA380F"/>
    <w:rsid w:val="00F605F0"/>
    <w:rsid w:val="00F620F6"/>
    <w:rsid w:val="00FA1EAF"/>
    <w:rsid w:val="00FF0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8E1B3B6"/>
  <w15:docId w15:val="{4A47647A-C3F6-4746-9533-C66BFE65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 w:type="character" w:styleId="UnresolvedMention">
    <w:name w:val="Unresolved Mention"/>
    <w:basedOn w:val="DefaultParagraphFont"/>
    <w:uiPriority w:val="99"/>
    <w:semiHidden/>
    <w:unhideWhenUsed/>
    <w:rsid w:val="00BF6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sba.gov/offices/headquarters/osbdc/resources/13279" TargetMode="External"/><Relationship Id="rId4" Type="http://schemas.openxmlformats.org/officeDocument/2006/relationships/customXml" Target="../customXml/item4.xml"/><Relationship Id="rId9" Type="http://schemas.openxmlformats.org/officeDocument/2006/relationships/hyperlink" Target="mailto:SBDCGrantsq@sb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65DBB-7C2C-4A65-92FB-96115151B2A0}">
  <ds:schemaRefs>
    <ds:schemaRef ds:uri="http://schemas.microsoft.com/sharepoint/v3/contenttype/forms"/>
  </ds:schemaRefs>
</ds:datastoreItem>
</file>

<file path=customXml/itemProps2.xml><?xml version="1.0" encoding="utf-8"?>
<ds:datastoreItem xmlns:ds="http://schemas.openxmlformats.org/officeDocument/2006/customXml" ds:itemID="{9F75D1D8-4F26-4BFD-9756-0379BEE9D1F5}">
  <ds:schemaRefs>
    <ds:schemaRef ds:uri="http://www.w3.org/XML/1998/namespace"/>
    <ds:schemaRef ds:uri="http://purl.org/dc/terms/"/>
    <ds:schemaRef ds:uri="http://purl.org/dc/elements/1.1/"/>
    <ds:schemaRef ds:uri="http://schemas.microsoft.com/office/2006/documentManagement/types"/>
    <ds:schemaRef ds:uri="http://purl.org/dc/dcmitype/"/>
    <ds:schemaRef ds:uri="ca89aa91-ed80-414b-9642-a3099b9422bd"/>
    <ds:schemaRef ds:uri="http://schemas.microsoft.com/office/2006/metadata/properties"/>
    <ds:schemaRef ds:uri="http://schemas.microsoft.com/office/infopath/2007/PartnerControls"/>
    <ds:schemaRef ds:uri="http://schemas.openxmlformats.org/package/2006/metadata/core-properties"/>
    <ds:schemaRef ds:uri="47e2df30-8084-4c36-ad42-82a31e95dc34"/>
  </ds:schemaRefs>
</ds:datastoreItem>
</file>

<file path=customXml/itemProps3.xml><?xml version="1.0" encoding="utf-8"?>
<ds:datastoreItem xmlns:ds="http://schemas.openxmlformats.org/officeDocument/2006/customXml" ds:itemID="{C7D8FD37-E6E0-47BA-8844-56728855B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69E281-EC5A-4A4B-9067-FF37CF775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3009</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Williams, Glenwood E.</cp:lastModifiedBy>
  <cp:revision>2</cp:revision>
  <dcterms:created xsi:type="dcterms:W3CDTF">2019-08-02T16:31:00Z</dcterms:created>
  <dcterms:modified xsi:type="dcterms:W3CDTF">2019-08-02T16:31:00Z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