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30779"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hAnsi="Sylfaen"/>
          <w:color w:val="auto"/>
          <w:sz w:val="22"/>
          <w:szCs w:val="22"/>
        </w:rPr>
      </w:pPr>
      <w:r w:rsidRPr="00FB324C">
        <w:rPr>
          <w:rFonts w:ascii="Sylfaen" w:hAnsi="Sylfaen"/>
          <w:noProof/>
          <w:color w:val="auto"/>
          <w:sz w:val="22"/>
          <w:szCs w:val="22"/>
          <w:lang w:val="en-US"/>
        </w:rPr>
        <w:drawing>
          <wp:inline distT="0" distB="0" distL="114300" distR="114300" wp14:anchorId="64D479B0" wp14:editId="464D48ED">
            <wp:extent cx="451485" cy="4095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51485" cy="409575"/>
                    </a:xfrm>
                    <a:prstGeom prst="rect">
                      <a:avLst/>
                    </a:prstGeom>
                    <a:ln/>
                  </pic:spPr>
                </pic:pic>
              </a:graphicData>
            </a:graphic>
          </wp:inline>
        </w:drawing>
      </w:r>
    </w:p>
    <w:p w14:paraId="38828B38" w14:textId="647378F1"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ალუმნი</w:t>
      </w:r>
      <w:r w:rsidR="00D45925" w:rsidRPr="00FB324C">
        <w:rPr>
          <w:rFonts w:ascii="Sylfaen" w:eastAsia="Arial Unicode MS" w:hAnsi="Sylfaen" w:cs="Arial Unicode MS"/>
          <w:b/>
          <w:color w:val="auto"/>
          <w:sz w:val="22"/>
          <w:szCs w:val="22"/>
        </w:rPr>
        <w:t xml:space="preserve"> საგრანტო </w:t>
      </w:r>
      <w:r w:rsidRPr="00FB324C">
        <w:rPr>
          <w:rFonts w:ascii="Sylfaen" w:eastAsia="Arial Unicode MS" w:hAnsi="Sylfaen" w:cs="Arial Unicode MS"/>
          <w:b/>
          <w:color w:val="auto"/>
          <w:sz w:val="22"/>
          <w:szCs w:val="22"/>
        </w:rPr>
        <w:t>პროგრამა</w:t>
      </w:r>
    </w:p>
    <w:p w14:paraId="0323AA28"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eastAsia="Merriweather" w:hAnsi="Sylfaen" w:cs="Merriweather"/>
          <w:color w:val="auto"/>
          <w:sz w:val="22"/>
          <w:szCs w:val="22"/>
        </w:rPr>
      </w:pPr>
    </w:p>
    <w:p w14:paraId="0A436699" w14:textId="567186D4"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აშშ-ის საელჩოს საზოგადოებრივ საქმეთა განყოფილება აცხადებს</w:t>
      </w:r>
      <w:r w:rsidR="008C7651" w:rsidRPr="00FB324C">
        <w:rPr>
          <w:rFonts w:ascii="Sylfaen" w:eastAsia="Arial Unicode MS" w:hAnsi="Sylfaen" w:cs="Arial Unicode MS"/>
          <w:color w:val="auto"/>
          <w:sz w:val="22"/>
          <w:szCs w:val="22"/>
        </w:rPr>
        <w:t xml:space="preserve"> 20</w:t>
      </w:r>
      <w:r w:rsidR="00A602F9">
        <w:rPr>
          <w:rFonts w:ascii="Sylfaen" w:eastAsia="Arial Unicode MS" w:hAnsi="Sylfaen" w:cs="Arial Unicode MS"/>
          <w:color w:val="auto"/>
          <w:sz w:val="22"/>
          <w:szCs w:val="22"/>
        </w:rPr>
        <w:t>21</w:t>
      </w:r>
      <w:r w:rsidRPr="00FB324C">
        <w:rPr>
          <w:rFonts w:ascii="Sylfaen" w:eastAsia="Arial Unicode MS" w:hAnsi="Sylfaen" w:cs="Arial Unicode MS"/>
          <w:color w:val="auto"/>
          <w:sz w:val="22"/>
          <w:szCs w:val="22"/>
        </w:rPr>
        <w:t xml:space="preserve"> წლის საგრანტო კონკურსს გაცვლითი პროგრამის მონაწილეთათვის (ალუმნებისთვის). პროგრამის დაფინანსების შემთხვევაში, აშშ-ის საელჩო ფინანსურ მხარდაჭერას სთავაზობს ამერიკის მთავრობის მიერ დაფინანსებული გაცვლითი პროგრამის მონაწილეებს სხვადასხვა აქტივობებისათვის. </w:t>
      </w:r>
    </w:p>
    <w:p w14:paraId="56C3B98D" w14:textId="4A49482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0324EDC4" w14:textId="77777777" w:rsidR="00A11125" w:rsidRPr="001415A1" w:rsidRDefault="00A11125" w:rsidP="00A11125">
      <w:pPr>
        <w:pStyle w:val="HTMLPreformatted"/>
        <w:rPr>
          <w:rFonts w:ascii="Sylfaen" w:hAnsi="Sylfaen" w:cs="Arial"/>
          <w:i/>
          <w:iCs/>
          <w:color w:val="333333"/>
          <w:sz w:val="24"/>
          <w:szCs w:val="24"/>
          <w:shd w:val="clear" w:color="auto" w:fill="EFEFEF"/>
        </w:rPr>
      </w:pPr>
      <w:r w:rsidRPr="001415A1">
        <w:rPr>
          <w:rStyle w:val="Strong"/>
          <w:rFonts w:ascii="Sylfaen" w:hAnsi="Sylfaen" w:cs="Arial"/>
          <w:i/>
          <w:iCs/>
          <w:color w:val="333333"/>
          <w:sz w:val="24"/>
          <w:szCs w:val="24"/>
          <w:bdr w:val="none" w:sz="0" w:space="0" w:color="auto" w:frame="1"/>
          <w:shd w:val="clear" w:color="auto" w:fill="EFEFEF"/>
        </w:rPr>
        <w:t>Funding Opportunity Title</w:t>
      </w:r>
      <w:r w:rsidRPr="001415A1">
        <w:rPr>
          <w:rFonts w:ascii="Sylfaen" w:hAnsi="Sylfaen" w:cs="Arial"/>
          <w:i/>
          <w:iCs/>
          <w:color w:val="333333"/>
          <w:sz w:val="24"/>
          <w:szCs w:val="24"/>
          <w:shd w:val="clear" w:color="auto" w:fill="EFEFEF"/>
        </w:rPr>
        <w:t>: Alumni Grants</w:t>
      </w:r>
      <w:r>
        <w:rPr>
          <w:rFonts w:ascii="Sylfaen" w:hAnsi="Sylfaen" w:cs="Arial"/>
          <w:i/>
          <w:iCs/>
          <w:color w:val="333333"/>
          <w:sz w:val="24"/>
          <w:szCs w:val="24"/>
          <w:shd w:val="clear" w:color="auto" w:fill="EFEFEF"/>
        </w:rPr>
        <w:t xml:space="preserve"> Program</w:t>
      </w:r>
      <w:r w:rsidRPr="001415A1">
        <w:rPr>
          <w:rFonts w:ascii="Sylfaen" w:hAnsi="Sylfaen" w:cs="Arial"/>
          <w:i/>
          <w:iCs/>
          <w:color w:val="333333"/>
          <w:sz w:val="24"/>
          <w:szCs w:val="24"/>
        </w:rPr>
        <w:br/>
      </w:r>
      <w:proofErr w:type="spellStart"/>
      <w:r w:rsidRPr="001415A1">
        <w:rPr>
          <w:rStyle w:val="Strong"/>
          <w:rFonts w:ascii="Sylfaen" w:hAnsi="Sylfaen" w:cs="Arial"/>
          <w:i/>
          <w:iCs/>
          <w:color w:val="333333"/>
          <w:sz w:val="24"/>
          <w:szCs w:val="24"/>
          <w:bdr w:val="none" w:sz="0" w:space="0" w:color="auto" w:frame="1"/>
          <w:shd w:val="clear" w:color="auto" w:fill="EFEFEF"/>
        </w:rPr>
        <w:t>Program</w:t>
      </w:r>
      <w:proofErr w:type="spellEnd"/>
      <w:r w:rsidRPr="001415A1">
        <w:rPr>
          <w:rStyle w:val="Strong"/>
          <w:rFonts w:ascii="Sylfaen" w:hAnsi="Sylfaen" w:cs="Arial"/>
          <w:i/>
          <w:iCs/>
          <w:color w:val="333333"/>
          <w:sz w:val="24"/>
          <w:szCs w:val="24"/>
          <w:bdr w:val="none" w:sz="0" w:space="0" w:color="auto" w:frame="1"/>
          <w:shd w:val="clear" w:color="auto" w:fill="EFEFEF"/>
        </w:rPr>
        <w:t xml:space="preserve"> Funding Opportunity Number</w:t>
      </w:r>
      <w:r w:rsidRPr="001415A1">
        <w:rPr>
          <w:rFonts w:ascii="Sylfaen" w:hAnsi="Sylfaen" w:cs="Arial"/>
          <w:i/>
          <w:iCs/>
          <w:color w:val="333333"/>
          <w:sz w:val="24"/>
          <w:szCs w:val="24"/>
          <w:shd w:val="clear" w:color="auto" w:fill="EFEFEF"/>
        </w:rPr>
        <w:t xml:space="preserve">: </w:t>
      </w:r>
      <w:r>
        <w:rPr>
          <w:rFonts w:ascii="Sylfaen" w:eastAsia="Times New Roman" w:hAnsi="Sylfaen" w:cs="Times New Roman"/>
          <w:bdr w:val="none" w:sz="0" w:space="0" w:color="auto" w:frame="1"/>
        </w:rPr>
        <w:t>DOS-GEO-21-004-0125</w:t>
      </w:r>
      <w:r w:rsidRPr="62F0687D">
        <w:rPr>
          <w:rFonts w:ascii="Sylfaen" w:eastAsia="Times New Roman" w:hAnsi="Sylfaen" w:cs="Times New Roman"/>
          <w:bdr w:val="none" w:sz="0" w:space="0" w:color="auto" w:frame="1"/>
        </w:rPr>
        <w:t>21</w:t>
      </w:r>
      <w:r w:rsidRPr="001415A1">
        <w:rPr>
          <w:rFonts w:ascii="Sylfaen" w:hAnsi="Sylfaen" w:cs="Arial"/>
          <w:i/>
          <w:iCs/>
          <w:color w:val="333333"/>
          <w:sz w:val="24"/>
          <w:szCs w:val="24"/>
        </w:rPr>
        <w:br/>
      </w:r>
      <w:r w:rsidRPr="001415A1">
        <w:rPr>
          <w:rStyle w:val="Strong"/>
          <w:rFonts w:ascii="Sylfaen" w:hAnsi="Sylfaen" w:cs="Arial"/>
          <w:i/>
          <w:iCs/>
          <w:color w:val="333333"/>
          <w:sz w:val="24"/>
          <w:szCs w:val="24"/>
          <w:bdr w:val="none" w:sz="0" w:space="0" w:color="auto" w:frame="1"/>
          <w:shd w:val="clear" w:color="auto" w:fill="EFEFEF"/>
        </w:rPr>
        <w:t>CFDA Number</w:t>
      </w:r>
      <w:r w:rsidRPr="001415A1">
        <w:rPr>
          <w:rFonts w:ascii="Sylfaen" w:hAnsi="Sylfaen" w:cs="Arial"/>
          <w:i/>
          <w:iCs/>
          <w:color w:val="333333"/>
          <w:sz w:val="24"/>
          <w:szCs w:val="24"/>
          <w:shd w:val="clear" w:color="auto" w:fill="EFEFEF"/>
        </w:rPr>
        <w:t>: 19.900</w:t>
      </w:r>
    </w:p>
    <w:p w14:paraId="5C4F41CA" w14:textId="77777777" w:rsidR="000B7A66" w:rsidRPr="00FB324C" w:rsidRDefault="000B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781172FB" w14:textId="77777777" w:rsidR="00DE4BA6" w:rsidRPr="00FB324C" w:rsidRDefault="00DE4BA6" w:rsidP="00DE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სააპლიკაციო ვადები</w:t>
      </w:r>
    </w:p>
    <w:p w14:paraId="5074FD6B" w14:textId="77777777" w:rsidR="00DE4BA6" w:rsidRPr="00FB324C" w:rsidRDefault="00DE4BA6" w:rsidP="00DE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b/>
          <w:bCs/>
          <w:color w:val="auto"/>
          <w:sz w:val="22"/>
          <w:szCs w:val="22"/>
        </w:rPr>
      </w:pPr>
      <w:r w:rsidRPr="00FB324C">
        <w:rPr>
          <w:rFonts w:ascii="Sylfaen" w:eastAsia="Arial Unicode MS" w:hAnsi="Sylfaen" w:cs="Arial Unicode MS"/>
          <w:b/>
          <w:bCs/>
          <w:color w:val="auto"/>
          <w:sz w:val="22"/>
          <w:szCs w:val="22"/>
        </w:rPr>
        <w:t>გთხოვთ, განაცხადები გამოაგზავნოთ მითითებულ თარიღებამდე:</w:t>
      </w:r>
    </w:p>
    <w:p w14:paraId="332AE3FD" w14:textId="022B6E02" w:rsidR="00DE4BA6" w:rsidRPr="00FB324C" w:rsidRDefault="00287899" w:rsidP="00DE4BA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b/>
          <w:bCs/>
          <w:color w:val="auto"/>
          <w:sz w:val="22"/>
          <w:szCs w:val="22"/>
        </w:rPr>
      </w:pPr>
      <w:r>
        <w:rPr>
          <w:rFonts w:ascii="Sylfaen" w:eastAsia="Arial Unicode MS" w:hAnsi="Sylfaen" w:cs="Arial Unicode MS"/>
          <w:b/>
          <w:bCs/>
          <w:color w:val="auto"/>
          <w:sz w:val="22"/>
          <w:szCs w:val="22"/>
          <w:lang w:val="en-US"/>
        </w:rPr>
        <w:t>22</w:t>
      </w:r>
      <w:r w:rsidR="00DE4BA6" w:rsidRPr="00FB324C">
        <w:rPr>
          <w:rFonts w:ascii="Sylfaen" w:eastAsia="Arial Unicode MS" w:hAnsi="Sylfaen" w:cs="Arial Unicode MS"/>
          <w:b/>
          <w:bCs/>
          <w:color w:val="auto"/>
          <w:sz w:val="22"/>
          <w:szCs w:val="22"/>
          <w:lang w:val="en-US"/>
        </w:rPr>
        <w:t xml:space="preserve"> </w:t>
      </w:r>
      <w:r w:rsidR="00DE4BA6" w:rsidRPr="00FB324C">
        <w:rPr>
          <w:rFonts w:ascii="Sylfaen" w:eastAsia="Arial Unicode MS" w:hAnsi="Sylfaen" w:cs="Arial Unicode MS"/>
          <w:b/>
          <w:bCs/>
          <w:color w:val="auto"/>
          <w:sz w:val="22"/>
          <w:szCs w:val="22"/>
        </w:rPr>
        <w:t>მარტი</w:t>
      </w:r>
      <w:r w:rsidR="00A602F9">
        <w:rPr>
          <w:rFonts w:ascii="Sylfaen" w:eastAsia="Arial Unicode MS" w:hAnsi="Sylfaen" w:cs="Arial Unicode MS"/>
          <w:b/>
          <w:bCs/>
          <w:color w:val="auto"/>
          <w:sz w:val="22"/>
          <w:szCs w:val="22"/>
        </w:rPr>
        <w:t>, 2021</w:t>
      </w:r>
    </w:p>
    <w:p w14:paraId="0F792CE4" w14:textId="3599F3D4" w:rsidR="00DE4BA6" w:rsidRPr="00FB324C" w:rsidRDefault="00C3538C" w:rsidP="00DE4BA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b/>
          <w:bCs/>
          <w:color w:val="auto"/>
          <w:sz w:val="22"/>
          <w:szCs w:val="22"/>
        </w:rPr>
      </w:pPr>
      <w:r>
        <w:rPr>
          <w:rFonts w:ascii="Sylfaen" w:eastAsia="Arial Unicode MS" w:hAnsi="Sylfaen" w:cs="Arial Unicode MS"/>
          <w:b/>
          <w:bCs/>
          <w:color w:val="auto"/>
          <w:sz w:val="22"/>
          <w:szCs w:val="22"/>
          <w:lang w:val="en-US"/>
        </w:rPr>
        <w:t>1</w:t>
      </w:r>
      <w:r w:rsidR="00DE4BA6" w:rsidRPr="00FB324C">
        <w:rPr>
          <w:rFonts w:ascii="Sylfaen" w:eastAsia="Arial Unicode MS" w:hAnsi="Sylfaen" w:cs="Arial Unicode MS"/>
          <w:b/>
          <w:bCs/>
          <w:color w:val="auto"/>
          <w:sz w:val="22"/>
          <w:szCs w:val="22"/>
        </w:rPr>
        <w:t xml:space="preserve"> ივნისი</w:t>
      </w:r>
      <w:r w:rsidR="00A602F9">
        <w:rPr>
          <w:rFonts w:ascii="Sylfaen" w:eastAsia="Arial Unicode MS" w:hAnsi="Sylfaen" w:cs="Arial Unicode MS"/>
          <w:b/>
          <w:bCs/>
          <w:color w:val="auto"/>
          <w:sz w:val="22"/>
          <w:szCs w:val="22"/>
        </w:rPr>
        <w:t>, 2021</w:t>
      </w:r>
    </w:p>
    <w:p w14:paraId="60C0E7D9" w14:textId="77777777" w:rsidR="00DE4BA6" w:rsidRPr="00FB324C" w:rsidRDefault="00DE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b/>
          <w:color w:val="auto"/>
          <w:sz w:val="22"/>
          <w:szCs w:val="22"/>
        </w:rPr>
      </w:pPr>
    </w:p>
    <w:p w14:paraId="2DB22903" w14:textId="36BBE159"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პროგრამის აღწერა</w:t>
      </w:r>
    </w:p>
    <w:p w14:paraId="26DC17A2"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64835686" w14:textId="36A5A18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პროგრამის ფარგლებში ალუმნებზე გაიცემა ინდივიდუალური გრანტები</w:t>
      </w:r>
      <w:r w:rsidR="00D27FEC">
        <w:rPr>
          <w:rFonts w:ascii="Sylfaen" w:eastAsia="Arial Unicode MS" w:hAnsi="Sylfaen" w:cs="Arial Unicode MS"/>
          <w:color w:val="auto"/>
          <w:sz w:val="22"/>
          <w:szCs w:val="22"/>
        </w:rPr>
        <w:t xml:space="preserve"> შემდეგი </w:t>
      </w:r>
      <w:r w:rsidR="00D27FEC" w:rsidRPr="00A03CE1">
        <w:rPr>
          <w:rFonts w:ascii="Sylfaen" w:eastAsia="Arial Unicode MS" w:hAnsi="Sylfaen" w:cs="Arial Unicode MS"/>
          <w:color w:val="auto"/>
          <w:sz w:val="22"/>
          <w:szCs w:val="22"/>
        </w:rPr>
        <w:t xml:space="preserve">მიმართულებებით: </w:t>
      </w:r>
      <w:r w:rsidRPr="00A03CE1">
        <w:rPr>
          <w:rFonts w:ascii="Sylfaen" w:eastAsia="Arial Unicode MS" w:hAnsi="Sylfaen" w:cs="Arial Unicode MS"/>
          <w:color w:val="auto"/>
          <w:sz w:val="22"/>
          <w:szCs w:val="22"/>
        </w:rPr>
        <w:t xml:space="preserve"> დემოკრატიის</w:t>
      </w:r>
      <w:r w:rsidR="00266A7F" w:rsidRPr="00A03CE1">
        <w:rPr>
          <w:rFonts w:ascii="Sylfaen" w:eastAsia="Arial Unicode MS" w:hAnsi="Sylfaen" w:cs="Arial Unicode MS"/>
          <w:color w:val="auto"/>
          <w:sz w:val="22"/>
          <w:szCs w:val="22"/>
        </w:rPr>
        <w:t>ა</w:t>
      </w:r>
      <w:r w:rsidRPr="00A03CE1">
        <w:rPr>
          <w:rFonts w:ascii="Sylfaen" w:eastAsia="Arial Unicode MS" w:hAnsi="Sylfaen" w:cs="Arial Unicode MS"/>
          <w:color w:val="auto"/>
          <w:sz w:val="22"/>
          <w:szCs w:val="22"/>
        </w:rPr>
        <w:t xml:space="preserve"> </w:t>
      </w:r>
      <w:r w:rsidR="00B848C2" w:rsidRPr="00A03CE1">
        <w:rPr>
          <w:rFonts w:ascii="Sylfaen" w:eastAsia="Arial Unicode MS" w:hAnsi="Sylfaen" w:cs="Arial Unicode MS"/>
          <w:color w:val="auto"/>
          <w:sz w:val="22"/>
          <w:szCs w:val="22"/>
        </w:rPr>
        <w:t xml:space="preserve">და დასავლური ინტეგრაციის </w:t>
      </w:r>
      <w:r w:rsidR="00D27FEC" w:rsidRPr="00A03CE1">
        <w:rPr>
          <w:rFonts w:ascii="Sylfaen" w:eastAsia="Arial Unicode MS" w:hAnsi="Sylfaen" w:cs="Arial Unicode MS"/>
          <w:color w:val="auto"/>
          <w:sz w:val="22"/>
          <w:szCs w:val="22"/>
        </w:rPr>
        <w:t>ხელშეწყობა</w:t>
      </w:r>
      <w:r w:rsidR="00B848C2" w:rsidRPr="00A03CE1">
        <w:rPr>
          <w:rFonts w:ascii="Sylfaen" w:eastAsia="Arial Unicode MS" w:hAnsi="Sylfaen" w:cs="Arial Unicode MS"/>
          <w:color w:val="auto"/>
          <w:sz w:val="22"/>
          <w:szCs w:val="22"/>
        </w:rPr>
        <w:t>,</w:t>
      </w:r>
      <w:r w:rsidRPr="00A03CE1">
        <w:rPr>
          <w:rFonts w:ascii="Sylfaen" w:eastAsia="Arial Unicode MS" w:hAnsi="Sylfaen" w:cs="Arial Unicode MS"/>
          <w:color w:val="auto"/>
          <w:sz w:val="22"/>
          <w:szCs w:val="22"/>
        </w:rPr>
        <w:t xml:space="preserve"> </w:t>
      </w:r>
      <w:r w:rsidR="00A602F9" w:rsidRPr="00A03CE1">
        <w:rPr>
          <w:rFonts w:ascii="Sylfaen" w:hAnsi="Sylfaen" w:cs="Sylfaen"/>
          <w:color w:val="auto"/>
          <w:sz w:val="22"/>
          <w:szCs w:val="22"/>
          <w:shd w:val="clear" w:color="auto" w:fill="FFFFFF"/>
        </w:rPr>
        <w:t>გენდერული</w:t>
      </w:r>
      <w:r w:rsidR="00A602F9" w:rsidRPr="00A03CE1">
        <w:rPr>
          <w:rFonts w:ascii="Arial" w:hAnsi="Arial" w:cs="Arial"/>
          <w:color w:val="auto"/>
          <w:sz w:val="22"/>
          <w:szCs w:val="22"/>
          <w:shd w:val="clear" w:color="auto" w:fill="FFFFFF"/>
        </w:rPr>
        <w:t xml:space="preserve"> </w:t>
      </w:r>
      <w:r w:rsidR="00D27FEC" w:rsidRPr="00A03CE1">
        <w:rPr>
          <w:rFonts w:ascii="Sylfaen" w:hAnsi="Sylfaen" w:cs="Sylfaen"/>
          <w:color w:val="auto"/>
          <w:sz w:val="22"/>
          <w:szCs w:val="22"/>
          <w:shd w:val="clear" w:color="auto" w:fill="FFFFFF"/>
        </w:rPr>
        <w:t>თანასწორობ</w:t>
      </w:r>
      <w:r w:rsidR="00A602F9" w:rsidRPr="00A03CE1">
        <w:rPr>
          <w:rFonts w:ascii="Sylfaen" w:hAnsi="Sylfaen" w:cs="Sylfaen"/>
          <w:color w:val="auto"/>
          <w:sz w:val="22"/>
          <w:szCs w:val="22"/>
          <w:shd w:val="clear" w:color="auto" w:fill="FFFFFF"/>
        </w:rPr>
        <w:t>ა</w:t>
      </w:r>
      <w:r w:rsidR="00A602F9" w:rsidRPr="00A03CE1">
        <w:rPr>
          <w:rFonts w:ascii="Arial" w:hAnsi="Arial" w:cs="Arial"/>
          <w:color w:val="auto"/>
          <w:sz w:val="22"/>
          <w:szCs w:val="22"/>
          <w:shd w:val="clear" w:color="auto" w:fill="FFFFFF"/>
        </w:rPr>
        <w:t xml:space="preserve"> </w:t>
      </w:r>
      <w:r w:rsidR="00A602F9" w:rsidRPr="00A03CE1">
        <w:rPr>
          <w:rFonts w:ascii="Sylfaen" w:hAnsi="Sylfaen" w:cs="Sylfaen"/>
          <w:color w:val="auto"/>
          <w:sz w:val="22"/>
          <w:szCs w:val="22"/>
          <w:shd w:val="clear" w:color="auto" w:fill="FFFFFF"/>
        </w:rPr>
        <w:t>და</w:t>
      </w:r>
      <w:r w:rsidR="00A602F9" w:rsidRPr="00A03CE1">
        <w:rPr>
          <w:rFonts w:ascii="Arial" w:hAnsi="Arial" w:cs="Arial"/>
          <w:color w:val="auto"/>
          <w:sz w:val="22"/>
          <w:szCs w:val="22"/>
          <w:shd w:val="clear" w:color="auto" w:fill="FFFFFF"/>
        </w:rPr>
        <w:t xml:space="preserve"> </w:t>
      </w:r>
      <w:r w:rsidR="00A602F9" w:rsidRPr="00A03CE1">
        <w:rPr>
          <w:rFonts w:ascii="Sylfaen" w:hAnsi="Sylfaen" w:cs="Sylfaen"/>
          <w:color w:val="auto"/>
          <w:sz w:val="22"/>
          <w:szCs w:val="22"/>
          <w:shd w:val="clear" w:color="auto" w:fill="FFFFFF"/>
        </w:rPr>
        <w:t>სოციალური</w:t>
      </w:r>
      <w:r w:rsidR="00A602F9" w:rsidRPr="00A03CE1">
        <w:rPr>
          <w:rFonts w:ascii="Arial" w:hAnsi="Arial" w:cs="Arial"/>
          <w:color w:val="auto"/>
          <w:sz w:val="22"/>
          <w:szCs w:val="22"/>
          <w:shd w:val="clear" w:color="auto" w:fill="FFFFFF"/>
        </w:rPr>
        <w:t xml:space="preserve"> </w:t>
      </w:r>
      <w:r w:rsidR="00D27FEC" w:rsidRPr="00A03CE1">
        <w:rPr>
          <w:rFonts w:ascii="Sylfaen" w:hAnsi="Sylfaen" w:cs="Sylfaen"/>
          <w:color w:val="auto"/>
          <w:sz w:val="22"/>
          <w:szCs w:val="22"/>
          <w:shd w:val="clear" w:color="auto" w:fill="FFFFFF"/>
        </w:rPr>
        <w:t>ინკლუზია</w:t>
      </w:r>
      <w:r w:rsidR="00A602F9" w:rsidRPr="00A03CE1">
        <w:rPr>
          <w:rFonts w:ascii="Sylfaen" w:hAnsi="Sylfaen" w:cs="Sylfaen"/>
          <w:color w:val="auto"/>
          <w:sz w:val="22"/>
          <w:szCs w:val="22"/>
          <w:shd w:val="clear" w:color="auto" w:fill="FFFFFF"/>
        </w:rPr>
        <w:t xml:space="preserve">, </w:t>
      </w:r>
      <w:r w:rsidR="00D27FEC" w:rsidRPr="00A03CE1">
        <w:rPr>
          <w:rFonts w:ascii="Sylfaen" w:hAnsi="Sylfaen" w:cs="Sylfaen"/>
          <w:color w:val="auto"/>
          <w:sz w:val="22"/>
          <w:szCs w:val="22"/>
          <w:shd w:val="clear" w:color="auto" w:fill="FFFFFF"/>
        </w:rPr>
        <w:t>კიბერ</w:t>
      </w:r>
      <w:r w:rsidR="00D27FEC" w:rsidRPr="00A03CE1">
        <w:rPr>
          <w:rFonts w:ascii="Arial" w:hAnsi="Arial" w:cs="Arial"/>
          <w:color w:val="auto"/>
          <w:sz w:val="22"/>
          <w:szCs w:val="22"/>
          <w:shd w:val="clear" w:color="auto" w:fill="FFFFFF"/>
        </w:rPr>
        <w:t xml:space="preserve"> </w:t>
      </w:r>
      <w:r w:rsidR="00D27FEC" w:rsidRPr="00A03CE1">
        <w:rPr>
          <w:rFonts w:ascii="Sylfaen" w:hAnsi="Sylfaen" w:cs="Sylfaen"/>
          <w:color w:val="auto"/>
          <w:sz w:val="22"/>
          <w:szCs w:val="22"/>
          <w:shd w:val="clear" w:color="auto" w:fill="FFFFFF"/>
        </w:rPr>
        <w:t xml:space="preserve">განათლება და კიბერუსაფრთხოება, </w:t>
      </w:r>
      <w:r w:rsidR="00A602F9" w:rsidRPr="00A03CE1">
        <w:rPr>
          <w:rFonts w:ascii="Sylfaen" w:hAnsi="Sylfaen" w:cs="Sylfaen"/>
          <w:color w:val="auto"/>
          <w:sz w:val="22"/>
          <w:szCs w:val="22"/>
          <w:shd w:val="clear" w:color="auto" w:fill="FFFFFF"/>
        </w:rPr>
        <w:t>საგანმ</w:t>
      </w:r>
      <w:r w:rsidR="00D27FEC" w:rsidRPr="00A03CE1">
        <w:rPr>
          <w:rFonts w:ascii="Sylfaen" w:hAnsi="Sylfaen" w:cs="Sylfaen"/>
          <w:color w:val="auto"/>
          <w:sz w:val="22"/>
          <w:szCs w:val="22"/>
          <w:shd w:val="clear" w:color="auto" w:fill="FFFFFF"/>
        </w:rPr>
        <w:t>ანათლებლო სისტემების გაძლიერება</w:t>
      </w:r>
      <w:r w:rsidR="00A602F9" w:rsidRPr="00A03CE1">
        <w:rPr>
          <w:rFonts w:ascii="Sylfaen" w:hAnsi="Sylfaen" w:cs="Sylfaen"/>
          <w:color w:val="auto"/>
          <w:sz w:val="22"/>
          <w:szCs w:val="22"/>
          <w:shd w:val="clear" w:color="auto" w:fill="FFFFFF"/>
        </w:rPr>
        <w:t>,</w:t>
      </w:r>
      <w:r w:rsidR="00D27FEC" w:rsidRPr="00A03CE1">
        <w:rPr>
          <w:rFonts w:ascii="Sylfaen" w:hAnsi="Sylfaen" w:cs="Sylfaen"/>
          <w:color w:val="auto"/>
          <w:sz w:val="22"/>
          <w:szCs w:val="22"/>
          <w:shd w:val="clear" w:color="auto" w:fill="FFFFFF"/>
        </w:rPr>
        <w:t xml:space="preserve"> ხარისხიან ზოგად განათლებაზე წვდომის ზრდა,</w:t>
      </w:r>
      <w:r w:rsidR="00A602F9" w:rsidRPr="00A03CE1">
        <w:rPr>
          <w:rFonts w:ascii="Sylfaen" w:hAnsi="Sylfaen" w:cs="Sylfaen"/>
          <w:color w:val="auto"/>
          <w:sz w:val="22"/>
          <w:szCs w:val="22"/>
          <w:shd w:val="clear" w:color="auto" w:fill="FFFFFF"/>
        </w:rPr>
        <w:t xml:space="preserve"> </w:t>
      </w:r>
      <w:r w:rsidR="00D27FEC" w:rsidRPr="00A03CE1">
        <w:rPr>
          <w:rFonts w:ascii="Sylfaen" w:eastAsia="Arial Unicode MS" w:hAnsi="Sylfaen" w:cs="Arial Unicode MS"/>
          <w:color w:val="auto"/>
          <w:sz w:val="22"/>
          <w:szCs w:val="22"/>
        </w:rPr>
        <w:t>ეკონომიკური განვითარება</w:t>
      </w:r>
      <w:r w:rsidRPr="00A03CE1">
        <w:rPr>
          <w:rFonts w:ascii="Sylfaen" w:eastAsia="Arial Unicode MS" w:hAnsi="Sylfaen" w:cs="Arial Unicode MS"/>
          <w:color w:val="auto"/>
          <w:sz w:val="22"/>
          <w:szCs w:val="22"/>
        </w:rPr>
        <w:t xml:space="preserve"> </w:t>
      </w:r>
      <w:proofErr w:type="spellStart"/>
      <w:r w:rsidR="00B848C2" w:rsidRPr="00A03CE1">
        <w:rPr>
          <w:rFonts w:ascii="Sylfaen" w:eastAsia="Arial Unicode MS" w:hAnsi="Sylfaen" w:cs="Arial Unicode MS"/>
          <w:color w:val="auto"/>
          <w:sz w:val="22"/>
          <w:szCs w:val="22"/>
          <w:lang w:val="en-US"/>
        </w:rPr>
        <w:t>და</w:t>
      </w:r>
      <w:proofErr w:type="spellEnd"/>
      <w:r w:rsidR="00B848C2" w:rsidRPr="00A03CE1">
        <w:rPr>
          <w:rFonts w:ascii="Sylfaen" w:eastAsia="Arial Unicode MS" w:hAnsi="Sylfaen" w:cs="Arial Unicode MS"/>
          <w:color w:val="auto"/>
          <w:sz w:val="22"/>
          <w:szCs w:val="22"/>
          <w:lang w:val="en-US"/>
        </w:rPr>
        <w:t xml:space="preserve"> </w:t>
      </w:r>
      <w:r w:rsidR="004C7A41" w:rsidRPr="00A03CE1">
        <w:rPr>
          <w:rFonts w:ascii="Sylfaen" w:eastAsia="Arial Unicode MS" w:hAnsi="Sylfaen" w:cs="Arial Unicode MS"/>
          <w:color w:val="auto"/>
          <w:sz w:val="22"/>
          <w:szCs w:val="22"/>
        </w:rPr>
        <w:t xml:space="preserve">მეწარმეობის </w:t>
      </w:r>
      <w:r w:rsidR="00D27FEC" w:rsidRPr="00A03CE1">
        <w:rPr>
          <w:rFonts w:ascii="Sylfaen" w:eastAsia="Arial Unicode MS" w:hAnsi="Sylfaen" w:cs="Arial Unicode MS"/>
          <w:color w:val="auto"/>
          <w:sz w:val="22"/>
          <w:szCs w:val="22"/>
        </w:rPr>
        <w:t>ხელშეწყობა.</w:t>
      </w:r>
      <w:r w:rsidR="00153FC8" w:rsidRPr="00FB324C">
        <w:rPr>
          <w:rFonts w:ascii="Sylfaen" w:eastAsia="Arial Unicode MS" w:hAnsi="Sylfaen" w:cs="Arial Unicode MS"/>
          <w:color w:val="auto"/>
          <w:sz w:val="22"/>
          <w:szCs w:val="22"/>
        </w:rPr>
        <w:t xml:space="preserve"> </w:t>
      </w:r>
    </w:p>
    <w:p w14:paraId="1D9B471F"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69042E13" w14:textId="75CFC371" w:rsidR="00B35B92" w:rsidRPr="00FB324C" w:rsidRDefault="002D7C52" w:rsidP="004C7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r w:rsidRPr="00FB324C">
        <w:rPr>
          <w:rFonts w:ascii="Sylfaen" w:eastAsia="Arial Unicode MS" w:hAnsi="Sylfaen" w:cs="Arial Unicode MS"/>
          <w:color w:val="auto"/>
          <w:sz w:val="22"/>
          <w:szCs w:val="22"/>
        </w:rPr>
        <w:t>პროექტზე მოთხოვნილი მაქსიმალური თანხა შეადგენს</w:t>
      </w:r>
      <w:r w:rsidR="00D37244">
        <w:rPr>
          <w:rFonts w:ascii="Sylfaen" w:eastAsia="Arial Unicode MS" w:hAnsi="Sylfaen" w:cs="Arial Unicode MS"/>
          <w:color w:val="auto"/>
          <w:sz w:val="22"/>
          <w:szCs w:val="22"/>
        </w:rPr>
        <w:t xml:space="preserve"> 15</w:t>
      </w:r>
      <w:r w:rsidRPr="00FB324C">
        <w:rPr>
          <w:rFonts w:ascii="Sylfaen" w:eastAsia="Arial Unicode MS" w:hAnsi="Sylfaen" w:cs="Arial Unicode MS"/>
          <w:color w:val="auto"/>
          <w:sz w:val="22"/>
          <w:szCs w:val="22"/>
        </w:rPr>
        <w:t xml:space="preserve">,000 აშშ დოლარს. საპროექტო განაცხადი უნდა იყოს მორგებული ადგილობრივი თემების რეალურ საჭიროებებზე და ჰქონდეს გაზომვადი შედეგები. პროგრამის ფარგლებში აპლიკანტებს შეუძლიათ ითანამშრომლონ შესაბამის დაინტერესებულ მხარეებთან, მათ შორის საჯარო და კერძო სექტორთან, და/ან ადგილობრივ ორგანიზაციებთან. </w:t>
      </w:r>
    </w:p>
    <w:p w14:paraId="6068897C"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256F3A2F" w14:textId="472B0F95"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მონაწილეობის უფლება აქვთ მხოლოდ საქართველოს მოქალაქე ან </w:t>
      </w:r>
      <w:r w:rsidR="00D906AC" w:rsidRPr="00FB324C">
        <w:rPr>
          <w:rFonts w:ascii="Sylfaen" w:eastAsia="Arial Unicode MS" w:hAnsi="Sylfaen" w:cs="Arial Unicode MS"/>
          <w:color w:val="auto"/>
          <w:sz w:val="22"/>
          <w:szCs w:val="22"/>
        </w:rPr>
        <w:t xml:space="preserve">საქართველოში </w:t>
      </w:r>
      <w:r w:rsidRPr="00FB324C">
        <w:rPr>
          <w:rFonts w:ascii="Sylfaen" w:eastAsia="Arial Unicode MS" w:hAnsi="Sylfaen" w:cs="Arial Unicode MS"/>
          <w:color w:val="auto"/>
          <w:sz w:val="22"/>
          <w:szCs w:val="22"/>
        </w:rPr>
        <w:t>მაცხოვრებელ  ამერიკის მთავრობის მიერ დაფინანსებული საგანმანათლებლო და პროფესიული გაცვლითი პროგრამების მონაწილეებს</w:t>
      </w:r>
      <w:r w:rsidR="00D906AC" w:rsidRPr="00FB324C">
        <w:rPr>
          <w:rFonts w:ascii="Sylfaen" w:eastAsia="Arial Unicode MS" w:hAnsi="Sylfaen" w:cs="Arial Unicode MS"/>
          <w:color w:val="auto"/>
          <w:sz w:val="22"/>
          <w:szCs w:val="22"/>
        </w:rPr>
        <w:t xml:space="preserve"> (</w:t>
      </w:r>
      <w:hyperlink r:id="rId13" w:history="1">
        <w:r w:rsidR="00D906AC" w:rsidRPr="00FB324C">
          <w:rPr>
            <w:rStyle w:val="Hyperlink"/>
            <w:color w:val="auto"/>
          </w:rPr>
          <w:t>https://alumni.state.gov/list-exchange-programs</w:t>
        </w:r>
      </w:hyperlink>
      <w:r w:rsidR="00D906AC" w:rsidRPr="00FB324C">
        <w:rPr>
          <w:rFonts w:ascii="Sylfaen" w:hAnsi="Sylfaen"/>
          <w:color w:val="auto"/>
          <w:u w:val="single"/>
        </w:rPr>
        <w:t>)</w:t>
      </w:r>
      <w:r w:rsidRPr="00FB324C">
        <w:rPr>
          <w:rFonts w:ascii="Sylfaen" w:eastAsia="Arial Unicode MS" w:hAnsi="Sylfaen" w:cs="Arial Unicode MS"/>
          <w:color w:val="auto"/>
          <w:sz w:val="22"/>
          <w:szCs w:val="22"/>
        </w:rPr>
        <w:t xml:space="preserve">.  </w:t>
      </w:r>
      <w:r w:rsidR="00D906AC" w:rsidRPr="00FB324C">
        <w:rPr>
          <w:rFonts w:ascii="Sylfaen" w:eastAsia="Arial Unicode MS" w:hAnsi="Sylfaen" w:cs="Arial Unicode MS"/>
          <w:color w:val="auto"/>
          <w:sz w:val="22"/>
          <w:szCs w:val="22"/>
        </w:rPr>
        <w:t xml:space="preserve">სხვადასხვა გაცვლითი პროგრამის მონაწილეებს შეუძლიათ ერთი საერთო პროექტის წარდგენა. </w:t>
      </w:r>
    </w:p>
    <w:p w14:paraId="3717D246"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27EA9FEC" w14:textId="3383EEBE"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პროექტის მაქსიმალური ხანგრძლივობა არის ერთი წელი. სამშენებლო, სარემონტო</w:t>
      </w:r>
      <w:r w:rsidR="00D906AC" w:rsidRPr="00FB324C">
        <w:rPr>
          <w:rFonts w:ascii="Sylfaen" w:eastAsia="Arial Unicode MS" w:hAnsi="Sylfaen" w:cs="Arial Unicode MS"/>
          <w:color w:val="auto"/>
          <w:sz w:val="22"/>
          <w:szCs w:val="22"/>
        </w:rPr>
        <w:t>,</w:t>
      </w:r>
      <w:r w:rsidRPr="00FB324C">
        <w:rPr>
          <w:rFonts w:ascii="Sylfaen" w:eastAsia="Arial Unicode MS" w:hAnsi="Sylfaen" w:cs="Arial Unicode MS"/>
          <w:color w:val="auto"/>
          <w:sz w:val="22"/>
          <w:szCs w:val="22"/>
        </w:rPr>
        <w:t xml:space="preserve"> საქველმოქმედი</w:t>
      </w:r>
      <w:r w:rsidR="00D906AC" w:rsidRPr="00FB324C">
        <w:rPr>
          <w:rFonts w:ascii="Sylfaen" w:eastAsia="Arial Unicode MS" w:hAnsi="Sylfaen" w:cs="Arial Unicode MS"/>
          <w:color w:val="auto"/>
          <w:sz w:val="22"/>
          <w:szCs w:val="22"/>
        </w:rPr>
        <w:t xml:space="preserve"> და მოგებაზე ორიენტირებული</w:t>
      </w:r>
      <w:r w:rsidRPr="00FB324C">
        <w:rPr>
          <w:rFonts w:ascii="Sylfaen" w:eastAsia="Arial Unicode MS" w:hAnsi="Sylfaen" w:cs="Arial Unicode MS"/>
          <w:color w:val="auto"/>
          <w:sz w:val="22"/>
          <w:szCs w:val="22"/>
        </w:rPr>
        <w:t xml:space="preserve"> პროექტები ამ პროგრამის ფარგლებში არ ფინანსდება. იმ შემთხვევაში, თუ გაცვლითი პროგრამის რამდენიმე მონაწილე გაერთიანდება საერთო პროექტის გარშემო, მოთხოვნილი თანხა მაინც არ უნდა </w:t>
      </w:r>
      <w:r w:rsidRPr="00FB324C">
        <w:rPr>
          <w:rFonts w:ascii="Sylfaen" w:eastAsia="Arial Unicode MS" w:hAnsi="Sylfaen" w:cs="Arial Unicode MS"/>
          <w:color w:val="auto"/>
          <w:sz w:val="22"/>
          <w:szCs w:val="22"/>
        </w:rPr>
        <w:lastRenderedPageBreak/>
        <w:t>აჭარბებდეს დასაშვებ</w:t>
      </w:r>
      <w:r w:rsidR="004D72EC">
        <w:rPr>
          <w:rFonts w:ascii="Sylfaen" w:eastAsia="Arial Unicode MS" w:hAnsi="Sylfaen" w:cs="Arial Unicode MS"/>
          <w:color w:val="auto"/>
          <w:sz w:val="22"/>
          <w:szCs w:val="22"/>
        </w:rPr>
        <w:t xml:space="preserve"> 15</w:t>
      </w:r>
      <w:r w:rsidRPr="00FB324C">
        <w:rPr>
          <w:rFonts w:ascii="Sylfaen" w:eastAsia="Arial Unicode MS" w:hAnsi="Sylfaen" w:cs="Arial Unicode MS"/>
          <w:color w:val="auto"/>
          <w:sz w:val="22"/>
          <w:szCs w:val="22"/>
        </w:rPr>
        <w:t xml:space="preserve">,000 აშშ დოლარს.  </w:t>
      </w:r>
      <w:r w:rsidR="00DB0078" w:rsidRPr="00FB324C">
        <w:rPr>
          <w:rFonts w:ascii="Sylfaen" w:eastAsia="Arial Unicode MS" w:hAnsi="Sylfaen" w:cs="Arial Unicode MS"/>
          <w:color w:val="auto"/>
          <w:sz w:val="22"/>
          <w:szCs w:val="22"/>
        </w:rPr>
        <w:t xml:space="preserve">შემომტანი აპლიკანტი უნდა იყოს ინდივიდუალურად ალუმნი ან ალუმნების ჯგუფი, მაგრამ გამარჯვების შემთხვევაში, </w:t>
      </w:r>
      <w:r w:rsidR="006D4384" w:rsidRPr="00FB324C">
        <w:rPr>
          <w:rFonts w:ascii="Sylfaen" w:eastAsia="Arial Unicode MS" w:hAnsi="Sylfaen" w:cs="Arial Unicode MS"/>
          <w:color w:val="auto"/>
          <w:sz w:val="22"/>
          <w:szCs w:val="22"/>
        </w:rPr>
        <w:t>საგრანტო ხელშეკრულება</w:t>
      </w:r>
      <w:r w:rsidR="00DB0078" w:rsidRPr="00FB324C">
        <w:rPr>
          <w:rFonts w:ascii="Sylfaen" w:eastAsia="Arial Unicode MS" w:hAnsi="Sylfaen" w:cs="Arial Unicode MS"/>
          <w:color w:val="auto"/>
          <w:sz w:val="22"/>
          <w:szCs w:val="22"/>
        </w:rPr>
        <w:t xml:space="preserve"> შესაძლებელია გაფორმდეს პროექტის პარტნიორ ორგანიზაციასთან. </w:t>
      </w:r>
    </w:p>
    <w:p w14:paraId="6F05E810"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50A4AB04"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გრანტის ფარგლებში გამოცემული ყველა ბეჭდური თუ ვიზუალური მასალა წინასწარ უნდა შეთანხმდეს საელჩოს შესაბამის განყოფილებასთან.</w:t>
      </w:r>
    </w:p>
    <w:p w14:paraId="5841A65F"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hAnsi="Sylfaen"/>
          <w:color w:val="auto"/>
          <w:sz w:val="22"/>
          <w:szCs w:val="22"/>
        </w:rPr>
      </w:pPr>
    </w:p>
    <w:p w14:paraId="69987642"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განაცხადი:</w:t>
      </w:r>
    </w:p>
    <w:p w14:paraId="18FDA376"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5CB18145" w14:textId="0F0092FC" w:rsidR="00F523FD" w:rsidRPr="00FB324C" w:rsidRDefault="00F5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გთხოვთ, ყურადღებით გაეცნოთ ქვემოთ მოცემულ ინსტრუქციებს. განაცხადები, რომლებიც არ დააკმაყოფილებს კონკურსის განცხადებაში არსებულ</w:t>
      </w:r>
      <w:r w:rsidRPr="00FB324C">
        <w:rPr>
          <w:rFonts w:ascii="Sylfaen" w:eastAsia="Arial Unicode MS" w:hAnsi="Sylfaen" w:cs="Arial Unicode MS"/>
          <w:color w:val="auto"/>
          <w:sz w:val="22"/>
          <w:szCs w:val="22"/>
          <w:lang w:val="en-US"/>
        </w:rPr>
        <w:t xml:space="preserve"> </w:t>
      </w:r>
      <w:r w:rsidRPr="00FB324C">
        <w:rPr>
          <w:rFonts w:ascii="Sylfaen" w:eastAsia="Arial Unicode MS" w:hAnsi="Sylfaen" w:cs="Arial Unicode MS"/>
          <w:color w:val="auto"/>
          <w:sz w:val="22"/>
          <w:szCs w:val="22"/>
        </w:rPr>
        <w:t xml:space="preserve">ყველა მოთხოვნას,  არ განიხილება კომიტეტის მიერ. </w:t>
      </w:r>
    </w:p>
    <w:p w14:paraId="396E2C68" w14:textId="77777777" w:rsidR="009343A5" w:rsidRPr="00FB324C" w:rsidRDefault="00934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p>
    <w:p w14:paraId="5574A568" w14:textId="5A819CEE"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სავალდებულო დოკუმენტაცია:</w:t>
      </w:r>
    </w:p>
    <w:p w14:paraId="76FA61D1"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rPr>
          <w:rFonts w:ascii="Sylfaen" w:eastAsia="Merriweather" w:hAnsi="Sylfaen" w:cs="Merriweather"/>
          <w:color w:val="auto"/>
          <w:sz w:val="22"/>
          <w:szCs w:val="22"/>
        </w:rPr>
      </w:pPr>
    </w:p>
    <w:p w14:paraId="7AEE141B" w14:textId="4FDA024B" w:rsidR="00D92E37" w:rsidRPr="00FB324C" w:rsidRDefault="00D92E3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hAnsi="Sylfaen"/>
          <w:color w:val="auto"/>
          <w:sz w:val="22"/>
          <w:szCs w:val="22"/>
          <w:lang w:val="en-US"/>
        </w:rPr>
        <w:t>SF424</w:t>
      </w:r>
    </w:p>
    <w:p w14:paraId="7996E889" w14:textId="625FB378" w:rsidR="00D92E37" w:rsidRPr="00FB324C" w:rsidRDefault="00D92E3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hAnsi="Sylfaen"/>
          <w:color w:val="auto"/>
          <w:sz w:val="22"/>
          <w:szCs w:val="22"/>
          <w:lang w:val="en-US"/>
        </w:rPr>
        <w:t>SF424A</w:t>
      </w:r>
    </w:p>
    <w:p w14:paraId="68741F77" w14:textId="4DA93394" w:rsidR="00730F56" w:rsidRPr="00FB324C" w:rsidRDefault="00730F56" w:rsidP="00730F5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შევსებული</w:t>
      </w:r>
      <w:r w:rsidR="009343A5" w:rsidRPr="00FB324C">
        <w:rPr>
          <w:rFonts w:ascii="Sylfaen" w:eastAsia="Arial Unicode MS" w:hAnsi="Sylfaen" w:cs="Arial Unicode MS"/>
          <w:color w:val="auto"/>
          <w:sz w:val="22"/>
          <w:szCs w:val="22"/>
        </w:rPr>
        <w:t xml:space="preserve"> ალუმნი გრანტის</w:t>
      </w:r>
      <w:r w:rsidRPr="00FB324C">
        <w:rPr>
          <w:rFonts w:ascii="Sylfaen" w:eastAsia="Arial Unicode MS" w:hAnsi="Sylfaen" w:cs="Arial Unicode MS"/>
          <w:color w:val="auto"/>
          <w:sz w:val="22"/>
          <w:szCs w:val="22"/>
        </w:rPr>
        <w:t xml:space="preserve"> განაცხადის ფორმა</w:t>
      </w:r>
    </w:p>
    <w:p w14:paraId="2FC76B1E"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აპლიკანტისა და პროექტში მომუშავე ძირითადი გუნდის CV/რეზიუმეები</w:t>
      </w:r>
    </w:p>
    <w:p w14:paraId="106519C5"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პარტნიორი ორგანიზაცი(ებ)ის თანხმობის წერილი, პროექტში მათი როლისა და პასუხისმგებლობების მითითებით (ასეთის არსებობის შემთხვევაში)</w:t>
      </w:r>
    </w:p>
    <w:p w14:paraId="119A5311"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თანადაფინანსების თანხმობის წერილი თანხისა და ხარჯების კატეგორიის მითითებით (ასეთის არსებობის შემთხვევაში)</w:t>
      </w:r>
    </w:p>
    <w:p w14:paraId="68716500"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პროექტის აქტივობების საჭიროებებიდან გამომდინარე ოფიციალური ნებართვის წერილები</w:t>
      </w:r>
    </w:p>
    <w:p w14:paraId="613CA92F"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Sylfaen" w:eastAsia="Merriweather" w:hAnsi="Sylfaen" w:cs="Merriweather"/>
          <w:color w:val="auto"/>
          <w:sz w:val="22"/>
          <w:szCs w:val="22"/>
        </w:rPr>
      </w:pPr>
    </w:p>
    <w:p w14:paraId="6F335766"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დამატებითი მოთხოვნები:</w:t>
      </w:r>
    </w:p>
    <w:p w14:paraId="1FACD067"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1A3CAF6F" w14:textId="27DD9CC4" w:rsidR="009343A5" w:rsidRPr="00FB324C" w:rsidRDefault="009343A5">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hAnsi="Sylfaen"/>
          <w:color w:val="auto"/>
          <w:sz w:val="22"/>
          <w:szCs w:val="22"/>
        </w:rPr>
        <w:t>განაცხადი ცხადად და მკაფიოდ უნდა პასუხობდეს კონკურსის მიზნებსა და მოთხოვნებს</w:t>
      </w:r>
    </w:p>
    <w:p w14:paraId="43C3CC12" w14:textId="6F2C86CF"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ყველა დოკუმენტი უნდა იყოს ინგლისურ ენაზე</w:t>
      </w:r>
    </w:p>
    <w:p w14:paraId="4978A169"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ბიუჯეტი უნდა წარმოადგინოთ აშშ დოლარში</w:t>
      </w:r>
    </w:p>
    <w:p w14:paraId="33D50EF0"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ყველა გვერდი უნდა იყოს დანომრილი</w:t>
      </w:r>
    </w:p>
    <w:p w14:paraId="0FAAE635"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Microsoft Word დოკუმენტის ფორმატირებისას გამოიყენეთ 1.0-იანი დაშორება, შრიფტი Times New Roman, ზომა - 12.</w:t>
      </w:r>
    </w:p>
    <w:p w14:paraId="2A4E2AA4" w14:textId="7BD3D35B"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Sylfaen" w:hAnsi="Sylfaen"/>
          <w:color w:val="auto"/>
          <w:sz w:val="22"/>
          <w:szCs w:val="22"/>
        </w:rPr>
      </w:pPr>
    </w:p>
    <w:p w14:paraId="08604731" w14:textId="745A0B7B" w:rsidR="009343A5" w:rsidRPr="00033677" w:rsidRDefault="009343A5" w:rsidP="00554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roofErr w:type="gramStart"/>
      <w:r w:rsidRPr="00033677">
        <w:rPr>
          <w:rFonts w:ascii="Sylfaen" w:hAnsi="Sylfaen"/>
          <w:b/>
          <w:color w:val="auto"/>
          <w:sz w:val="22"/>
          <w:szCs w:val="22"/>
          <w:lang w:val="en-US"/>
        </w:rPr>
        <w:t xml:space="preserve">RAR </w:t>
      </w:r>
      <w:r w:rsidR="00033677" w:rsidRPr="00033677">
        <w:rPr>
          <w:rFonts w:ascii="Sylfaen" w:hAnsi="Sylfaen"/>
          <w:b/>
          <w:color w:val="auto"/>
          <w:sz w:val="22"/>
          <w:szCs w:val="22"/>
        </w:rPr>
        <w:t xml:space="preserve">და </w:t>
      </w:r>
      <w:r w:rsidR="00033677" w:rsidRPr="00033677">
        <w:rPr>
          <w:rFonts w:ascii="Sylfaen" w:hAnsi="Sylfaen"/>
          <w:b/>
          <w:color w:val="auto"/>
          <w:sz w:val="22"/>
          <w:szCs w:val="22"/>
          <w:lang w:val="en-US"/>
        </w:rPr>
        <w:t xml:space="preserve">ZIP </w:t>
      </w:r>
      <w:r w:rsidRPr="00033677">
        <w:rPr>
          <w:rFonts w:ascii="Sylfaen" w:hAnsi="Sylfaen"/>
          <w:b/>
          <w:color w:val="auto"/>
          <w:sz w:val="22"/>
          <w:szCs w:val="22"/>
        </w:rPr>
        <w:t>ფორმატ</w:t>
      </w:r>
      <w:r w:rsidR="00033677" w:rsidRPr="00033677">
        <w:rPr>
          <w:rFonts w:ascii="Sylfaen" w:hAnsi="Sylfaen"/>
          <w:b/>
          <w:color w:val="auto"/>
          <w:sz w:val="22"/>
          <w:szCs w:val="22"/>
        </w:rPr>
        <w:t>ებ</w:t>
      </w:r>
      <w:r w:rsidRPr="00033677">
        <w:rPr>
          <w:rFonts w:ascii="Sylfaen" w:hAnsi="Sylfaen"/>
          <w:b/>
          <w:color w:val="auto"/>
          <w:sz w:val="22"/>
          <w:szCs w:val="22"/>
        </w:rPr>
        <w:t>ი არ მიიღება.</w:t>
      </w:r>
      <w:proofErr w:type="gramEnd"/>
      <w:r w:rsidRPr="00FB324C">
        <w:rPr>
          <w:rFonts w:ascii="Sylfaen" w:hAnsi="Sylfaen"/>
          <w:color w:val="auto"/>
          <w:sz w:val="22"/>
          <w:szCs w:val="22"/>
        </w:rPr>
        <w:t xml:space="preserve"> </w:t>
      </w:r>
      <w:r w:rsidR="00033677">
        <w:rPr>
          <w:rFonts w:ascii="Sylfaen" w:hAnsi="Sylfaen"/>
          <w:color w:val="auto"/>
          <w:sz w:val="22"/>
          <w:szCs w:val="22"/>
        </w:rPr>
        <w:t>იმ შემთხვევაში, თუ ელექტრონული წერილის მოცულობა აღემატება 6</w:t>
      </w:r>
      <w:r w:rsidR="00033677">
        <w:rPr>
          <w:rFonts w:ascii="Sylfaen" w:hAnsi="Sylfaen"/>
          <w:color w:val="auto"/>
          <w:sz w:val="22"/>
          <w:szCs w:val="22"/>
          <w:lang w:val="en-US"/>
        </w:rPr>
        <w:t>MB-</w:t>
      </w:r>
      <w:r w:rsidR="00033677">
        <w:rPr>
          <w:rFonts w:ascii="Sylfaen" w:hAnsi="Sylfaen"/>
          <w:color w:val="auto"/>
          <w:sz w:val="22"/>
          <w:szCs w:val="22"/>
        </w:rPr>
        <w:t xml:space="preserve">ს, სავალდებულო დოკუმენტები გადმოაგზავნეთ რამდენიმე ელექტრონულ წერილად. </w:t>
      </w:r>
    </w:p>
    <w:p w14:paraId="43B1651F" w14:textId="77777777" w:rsidR="00554226" w:rsidRPr="00FB324C" w:rsidRDefault="00554226" w:rsidP="00554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13C68F93"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ბიუჯეტი:</w:t>
      </w:r>
    </w:p>
    <w:p w14:paraId="437EC482" w14:textId="77777777" w:rsidR="00B35B92" w:rsidRPr="00FB324C" w:rsidRDefault="00B35B92">
      <w:pPr>
        <w:shd w:val="clear" w:color="auto" w:fill="FFFFFF"/>
        <w:rPr>
          <w:rFonts w:ascii="Sylfaen" w:eastAsia="Merriweather" w:hAnsi="Sylfaen" w:cs="Merriweather"/>
          <w:color w:val="auto"/>
          <w:sz w:val="22"/>
          <w:szCs w:val="22"/>
        </w:rPr>
      </w:pPr>
    </w:p>
    <w:p w14:paraId="4831D697" w14:textId="67A3A771" w:rsidR="00195185" w:rsidRPr="00FB324C" w:rsidRDefault="00737743">
      <w:pPr>
        <w:shd w:val="clear" w:color="auto" w:fill="FFFFFF"/>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lastRenderedPageBreak/>
        <w:t>განმცხადებელმა უნდა წარადგინოს დეტალური ბიუჯეტი და ბიუჯეტის განმარტება. ბიუჯეტის მუხლები უნდა იყოს მაქსიმალურ დეტალებში გაწერილი. ბიუჯეტი უნდა გაიწეროს აშშ დოლარში და საბოლოო საგრანტო ხელშეკრულებაც გაფორმდება აშშ დოლარში.</w:t>
      </w:r>
    </w:p>
    <w:p w14:paraId="46A29A9B" w14:textId="77777777" w:rsidR="00737743" w:rsidRPr="00FB324C" w:rsidRDefault="00737743">
      <w:pPr>
        <w:shd w:val="clear" w:color="auto" w:fill="FFFFFF"/>
        <w:rPr>
          <w:rFonts w:ascii="Sylfaen" w:eastAsia="Arial Unicode MS" w:hAnsi="Sylfaen" w:cs="Arial Unicode MS"/>
          <w:color w:val="auto"/>
          <w:sz w:val="22"/>
          <w:szCs w:val="22"/>
        </w:rPr>
      </w:pPr>
    </w:p>
    <w:p w14:paraId="71457B5A" w14:textId="238BE08A" w:rsidR="00B35B92" w:rsidRPr="00FB324C" w:rsidRDefault="002D7C52">
      <w:pPr>
        <w:shd w:val="clear" w:color="auto" w:fill="FFFFFF"/>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პერსონალი: პროგრამის ფარგლებში ფინანსდება ხელფასები და ჰონორარები (მათ შორის აპლიკანტი ალუმნის). ბიუჯეტი უნდა შეიცავდეს საშემოსავლო გადასახადს. გთხოვთ, დეტალურად აღწერეთ ყველა იმ კადრის ხელფასი, ვინც უშუალოდ ჩართული იქნება პროექტში, მათი პროექტზე დახარჯული დროის პროცენტულობების მითითებით. </w:t>
      </w:r>
    </w:p>
    <w:p w14:paraId="119A1A84" w14:textId="77777777" w:rsidR="00B35B92" w:rsidRPr="00FB324C" w:rsidRDefault="00B35B92">
      <w:pPr>
        <w:shd w:val="clear" w:color="auto" w:fill="FFFFFF"/>
        <w:rPr>
          <w:rFonts w:ascii="Sylfaen" w:eastAsia="Merriweather" w:hAnsi="Sylfaen" w:cs="Merriweather"/>
          <w:color w:val="auto"/>
          <w:sz w:val="22"/>
          <w:szCs w:val="22"/>
        </w:rPr>
      </w:pPr>
    </w:p>
    <w:p w14:paraId="5FF8064E" w14:textId="77777777"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მგზავრობა: მგზავრობისა და მგზავრობასთან დაკავშირებული დღიური ხარჯებიც წინასწარ უნდა აისახოს ბიუჯეტში. ის შეიძლება მოიცავდეს მძღოლის ხელფასს, მანქანის დაქირავებისა და საწვავის ხარჯებს. თუ პროექტი ითვალისწინებს საერთაშორისო მგზავრობას, საჭიროა ამ მგზავრობის აუცილებლობისა და მნიშვნელობის დასაბუთება. ასეთ შემთხვევაში, გრანტიორი ვალდებულია შეიძინოს მოგზაურობის დაზღვევა და ასლი წარადგინოს საელჩოში. </w:t>
      </w:r>
    </w:p>
    <w:p w14:paraId="4916BBB2" w14:textId="3E70A9EB"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მატერიალურ-ტექნიკური მომარაგება: ჩამოთვალეთ და აღწერეთ ყველა ის </w:t>
      </w:r>
      <w:r w:rsidR="00177870">
        <w:rPr>
          <w:rFonts w:ascii="Sylfaen" w:eastAsia="Arial Unicode MS" w:hAnsi="Sylfaen" w:cs="Arial Unicode MS"/>
          <w:color w:val="auto"/>
          <w:sz w:val="22"/>
          <w:szCs w:val="22"/>
        </w:rPr>
        <w:t xml:space="preserve">ტექნიკა, </w:t>
      </w:r>
      <w:r w:rsidRPr="00FB324C">
        <w:rPr>
          <w:rFonts w:ascii="Sylfaen" w:eastAsia="Arial Unicode MS" w:hAnsi="Sylfaen" w:cs="Arial Unicode MS"/>
          <w:color w:val="auto"/>
          <w:sz w:val="22"/>
          <w:szCs w:val="22"/>
        </w:rPr>
        <w:t xml:space="preserve">ნივთი და მასალა, რაოდენობისა და ფასის მითითებით, რისი შესყიდვაც პროექტის განსახორციელებლად არის საჭირო. </w:t>
      </w:r>
    </w:p>
    <w:p w14:paraId="082B81F2" w14:textId="3D7767E4"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სხვა პირდაპირ</w:t>
      </w:r>
      <w:r w:rsidR="00033677">
        <w:rPr>
          <w:rFonts w:ascii="Sylfaen" w:eastAsia="Arial Unicode MS" w:hAnsi="Sylfaen" w:cs="Arial Unicode MS"/>
          <w:color w:val="auto"/>
          <w:sz w:val="22"/>
          <w:szCs w:val="22"/>
        </w:rPr>
        <w:t>ი</w:t>
      </w:r>
      <w:r w:rsidRPr="00FB324C">
        <w:rPr>
          <w:rFonts w:ascii="Sylfaen" w:eastAsia="Arial Unicode MS" w:hAnsi="Sylfaen" w:cs="Arial Unicode MS"/>
          <w:color w:val="auto"/>
          <w:sz w:val="22"/>
          <w:szCs w:val="22"/>
        </w:rPr>
        <w:t xml:space="preserve"> ხარჯები: აღწერეთ ყველა სხვა ხარჯი, რაც უშუალოდ პირდაპირ კავშირშია პროექტთან, მაგრამ არ ჯდება სხვა ხარჯვით კატეგორიაში.</w:t>
      </w:r>
      <w:r w:rsidRPr="00FB324C">
        <w:rPr>
          <w:rFonts w:ascii="Sylfaen" w:hAnsi="Sylfaen"/>
          <w:color w:val="auto"/>
          <w:sz w:val="22"/>
          <w:szCs w:val="22"/>
        </w:rPr>
        <w:t xml:space="preserve"> </w:t>
      </w:r>
    </w:p>
    <w:p w14:paraId="7DFFE3C2" w14:textId="3EB6C221" w:rsidR="009F722F" w:rsidRDefault="009F722F">
      <w:p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ამ პროგრამის ფარგლებში თანადაფინანსების არსებობა არ არის სავალდებულო.</w:t>
      </w:r>
      <w:r>
        <w:rPr>
          <w:rFonts w:ascii="Sylfaen" w:eastAsia="Arial Unicode MS" w:hAnsi="Sylfaen" w:cs="Arial Unicode MS"/>
          <w:color w:val="auto"/>
          <w:sz w:val="22"/>
          <w:szCs w:val="22"/>
        </w:rPr>
        <w:t xml:space="preserve"> </w:t>
      </w:r>
      <w:r w:rsidRPr="00FB324C">
        <w:rPr>
          <w:rFonts w:ascii="Sylfaen" w:eastAsia="Arial Unicode MS" w:hAnsi="Sylfaen" w:cs="Arial Unicode MS"/>
          <w:color w:val="auto"/>
          <w:sz w:val="22"/>
          <w:szCs w:val="22"/>
        </w:rPr>
        <w:t xml:space="preserve"> </w:t>
      </w:r>
      <w:r w:rsidR="002D7C52" w:rsidRPr="00FB324C">
        <w:rPr>
          <w:rFonts w:ascii="Sylfaen" w:eastAsia="Arial Unicode MS" w:hAnsi="Sylfaen" w:cs="Arial Unicode MS"/>
          <w:color w:val="auto"/>
          <w:sz w:val="22"/>
          <w:szCs w:val="22"/>
        </w:rPr>
        <w:t>თანადაფინანსება გულისხმობს საელჩოს გარდა ყველა სხვა ორგანიზაციის წვლილს პროექტში</w:t>
      </w:r>
      <w:r>
        <w:rPr>
          <w:rFonts w:ascii="Sylfaen" w:eastAsia="Arial Unicode MS" w:hAnsi="Sylfaen" w:cs="Arial Unicode MS"/>
          <w:color w:val="auto"/>
          <w:sz w:val="22"/>
          <w:szCs w:val="22"/>
        </w:rPr>
        <w:t xml:space="preserve"> და, არსებობის შემთხვევაში, დეტალურად უნდა იყოს გაწერილი ბიუჯეტში.</w:t>
      </w:r>
    </w:p>
    <w:p w14:paraId="0824D212" w14:textId="371C3225" w:rsidR="00B35B92" w:rsidRPr="00FB324C" w:rsidRDefault="009F722F">
      <w:pPr>
        <w:shd w:val="clear" w:color="auto" w:fill="FFFFFF"/>
        <w:spacing w:after="390"/>
        <w:rPr>
          <w:rFonts w:ascii="Sylfaen" w:eastAsia="Merriweather" w:hAnsi="Sylfaen" w:cs="Merriweather"/>
          <w:color w:val="auto"/>
          <w:sz w:val="22"/>
          <w:szCs w:val="22"/>
        </w:rPr>
      </w:pPr>
      <w:r>
        <w:rPr>
          <w:rFonts w:ascii="Sylfaen" w:eastAsia="Arial Unicode MS" w:hAnsi="Sylfaen" w:cs="Arial Unicode MS"/>
          <w:color w:val="auto"/>
          <w:sz w:val="22"/>
          <w:szCs w:val="22"/>
        </w:rPr>
        <w:t xml:space="preserve">ცალკე </w:t>
      </w:r>
      <w:r w:rsidR="00CB0DCA">
        <w:rPr>
          <w:rFonts w:ascii="Sylfaen" w:eastAsia="Arial Unicode MS" w:hAnsi="Sylfaen" w:cs="Arial Unicode MS"/>
          <w:color w:val="auto"/>
          <w:sz w:val="22"/>
          <w:szCs w:val="22"/>
        </w:rPr>
        <w:t>აღწერეთ</w:t>
      </w:r>
      <w:r>
        <w:rPr>
          <w:rFonts w:ascii="Sylfaen" w:eastAsia="Arial Unicode MS" w:hAnsi="Sylfaen" w:cs="Arial Unicode MS"/>
          <w:color w:val="auto"/>
          <w:sz w:val="22"/>
          <w:szCs w:val="22"/>
        </w:rPr>
        <w:t xml:space="preserve"> განმცხადებლის და/ან პარტნიორი ორგანიზაციის წვლილი, რომელიც გულისხმობს ისეთ </w:t>
      </w:r>
      <w:r w:rsidR="002D7C52" w:rsidRPr="00FB324C">
        <w:rPr>
          <w:rFonts w:ascii="Sylfaen" w:eastAsia="Arial Unicode MS" w:hAnsi="Sylfaen" w:cs="Arial Unicode MS"/>
          <w:color w:val="auto"/>
          <w:sz w:val="22"/>
          <w:szCs w:val="22"/>
        </w:rPr>
        <w:t>არა-ფულად თანამონაწილეობას, როგორიცაა  მოხალისეობრივად შესრულებული სამუშაო ან უფასოდ დათმობილი ფართი.</w:t>
      </w:r>
      <w:r w:rsidR="00C426E6" w:rsidRPr="00FB324C">
        <w:rPr>
          <w:rFonts w:ascii="Sylfaen" w:eastAsia="Arial Unicode MS" w:hAnsi="Sylfaen" w:cs="Arial Unicode MS"/>
          <w:color w:val="auto"/>
          <w:sz w:val="22"/>
          <w:szCs w:val="22"/>
        </w:rPr>
        <w:t xml:space="preserve"> </w:t>
      </w:r>
    </w:p>
    <w:p w14:paraId="079BB603" w14:textId="77777777"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კვება: ღონისძიებებისთვის და კონფერენციებისთვის ფურშეტისა და კვების ხარჯები არ უნდა აღემატებოდეს პროექტისთვის მოთხოვნილი თანხის 10%-ს.</w:t>
      </w:r>
    </w:p>
    <w:p w14:paraId="1D01CB45" w14:textId="4BA35D06" w:rsidR="00B35B92" w:rsidRPr="00FB324C" w:rsidRDefault="002D7C52">
      <w:p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ბიუჯეტი უნდა შეიცავდეს დღგ-სა და საშემოსავლო გადასახადს.</w:t>
      </w:r>
      <w:r w:rsidR="00A91698">
        <w:rPr>
          <w:rFonts w:ascii="Sylfaen" w:eastAsia="Arial Unicode MS" w:hAnsi="Sylfaen" w:cs="Arial Unicode MS"/>
          <w:color w:val="auto"/>
          <w:sz w:val="22"/>
          <w:szCs w:val="22"/>
        </w:rPr>
        <w:t xml:space="preserve"> კონკურსის საბოლოო ეტაპზე, თუ გრანტი გაფორმდა პარტნიორ ორგანიზაციაზე, გრანტი თავისუფლდება დღგ-სგან შესაბამისი პროცედურების გავლის შედეგად. </w:t>
      </w:r>
    </w:p>
    <w:p w14:paraId="37F53148" w14:textId="512FCC8E" w:rsidR="00C426E6" w:rsidRPr="00FB324C" w:rsidRDefault="00C426E6">
      <w:p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ბიუჯეტის შეზღუდვები:</w:t>
      </w:r>
      <w:r w:rsidRPr="00FB324C">
        <w:rPr>
          <w:rFonts w:ascii="Sylfaen" w:eastAsia="Arial Unicode MS" w:hAnsi="Sylfaen" w:cs="Arial Unicode MS"/>
          <w:color w:val="auto"/>
          <w:sz w:val="22"/>
          <w:szCs w:val="22"/>
          <w:lang w:val="en-US"/>
        </w:rPr>
        <w:t xml:space="preserve"> </w:t>
      </w:r>
      <w:r w:rsidR="005A29C1" w:rsidRPr="00FB324C">
        <w:rPr>
          <w:rFonts w:ascii="Sylfaen" w:eastAsia="Arial Unicode MS" w:hAnsi="Sylfaen" w:cs="Arial Unicode MS"/>
          <w:color w:val="auto"/>
          <w:sz w:val="22"/>
          <w:szCs w:val="22"/>
        </w:rPr>
        <w:t xml:space="preserve">ალუმნი პროგრამის ფარგლებში აკრძალულია შემდეგი სახეობის აქტივობები და ხარჯები, და ასეთების არსებობის შემთხვევაში კომიტეტი განაცხადს არ განიხილავს: </w:t>
      </w:r>
    </w:p>
    <w:p w14:paraId="31C75062" w14:textId="62397F6D" w:rsidR="005A29C1" w:rsidRPr="00FB324C" w:rsidRDefault="005A29C1"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lastRenderedPageBreak/>
        <w:t>ადმინისტრაციული ხარჯები, როგორიცაა ადმინისტრაციული პერსონალის ხელფასები, ოფისის ქირა და ოპერაციული ხარჯები არ უნდა აღემატებოდეს მოთხოვნილი თანხის 30%-ს</w:t>
      </w:r>
      <w:r w:rsidR="00E4201E" w:rsidRPr="00FB324C">
        <w:rPr>
          <w:rFonts w:ascii="Sylfaen" w:eastAsia="Arial Unicode MS" w:hAnsi="Sylfaen" w:cs="Arial Unicode MS"/>
          <w:color w:val="auto"/>
          <w:sz w:val="22"/>
          <w:szCs w:val="22"/>
        </w:rPr>
        <w:t>;</w:t>
      </w:r>
    </w:p>
    <w:p w14:paraId="51E202C4" w14:textId="36413424" w:rsidR="00747C8B" w:rsidRPr="00FB324C" w:rsidRDefault="005C638E"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სამშენებლო და სარემონტო ხარჯები;</w:t>
      </w:r>
    </w:p>
    <w:p w14:paraId="7E7A09AA" w14:textId="080BB6DF" w:rsidR="005C638E" w:rsidRPr="00FB324C" w:rsidRDefault="005C638E"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ალკოჰოლური სასმელები და გასართობი აქტივობები (მაგ. დიჯეის მოწვევა დახურვის ცერემონიისთვის)</w:t>
      </w:r>
      <w:r w:rsidR="00E3178F" w:rsidRPr="00FB324C">
        <w:rPr>
          <w:rFonts w:ascii="Sylfaen" w:eastAsia="Arial Unicode MS" w:hAnsi="Sylfaen" w:cs="Arial Unicode MS"/>
          <w:color w:val="auto"/>
          <w:sz w:val="22"/>
          <w:szCs w:val="22"/>
        </w:rPr>
        <w:t>;</w:t>
      </w:r>
    </w:p>
    <w:p w14:paraId="0523AB01" w14:textId="669AA915" w:rsidR="005C638E" w:rsidRPr="00FB324C" w:rsidRDefault="005C638E"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საქველმოქმედო საქმიანობები და მოსახლეობისთვის სოციალური მომსახურების პირდაპირ გაწევა</w:t>
      </w:r>
      <w:r w:rsidR="00E3178F" w:rsidRPr="00FB324C">
        <w:rPr>
          <w:rFonts w:ascii="Sylfaen" w:eastAsia="Arial Unicode MS" w:hAnsi="Sylfaen" w:cs="Arial Unicode MS"/>
          <w:color w:val="auto"/>
          <w:sz w:val="22"/>
          <w:szCs w:val="22"/>
        </w:rPr>
        <w:t>;</w:t>
      </w:r>
      <w:r w:rsidRPr="00FB324C">
        <w:rPr>
          <w:rFonts w:ascii="Sylfaen" w:eastAsia="Arial Unicode MS" w:hAnsi="Sylfaen" w:cs="Arial Unicode MS"/>
          <w:color w:val="auto"/>
          <w:sz w:val="22"/>
          <w:szCs w:val="22"/>
        </w:rPr>
        <w:t xml:space="preserve"> </w:t>
      </w:r>
    </w:p>
    <w:p w14:paraId="3B9536DB" w14:textId="41CC112F" w:rsidR="005C638E" w:rsidRPr="00FB324C" w:rsidRDefault="00AF39C2"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პოლიტიკური საქმიანობის განხორციელება</w:t>
      </w:r>
      <w:r w:rsidR="00E3178F" w:rsidRPr="00FB324C">
        <w:rPr>
          <w:rFonts w:ascii="Sylfaen" w:eastAsia="Arial Unicode MS" w:hAnsi="Sylfaen" w:cs="Arial Unicode MS"/>
          <w:color w:val="auto"/>
          <w:sz w:val="22"/>
          <w:szCs w:val="22"/>
        </w:rPr>
        <w:t>;</w:t>
      </w:r>
      <w:r w:rsidRPr="00FB324C">
        <w:rPr>
          <w:rFonts w:ascii="Sylfaen" w:eastAsia="Arial Unicode MS" w:hAnsi="Sylfaen" w:cs="Arial Unicode MS"/>
          <w:color w:val="auto"/>
          <w:sz w:val="22"/>
          <w:szCs w:val="22"/>
        </w:rPr>
        <w:t xml:space="preserve"> </w:t>
      </w:r>
    </w:p>
    <w:p w14:paraId="4A2B2D01" w14:textId="7C07A3FB" w:rsidR="00291E14" w:rsidRPr="00FB324C" w:rsidRDefault="00097C9A"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კონკრეტული რელიგიური საქმიანობების მხარდ</w:t>
      </w:r>
      <w:r w:rsidR="00CA64B3" w:rsidRPr="00FB324C">
        <w:rPr>
          <w:rFonts w:ascii="Sylfaen" w:eastAsia="Arial Unicode MS" w:hAnsi="Sylfaen" w:cs="Arial Unicode MS"/>
          <w:color w:val="auto"/>
          <w:sz w:val="22"/>
          <w:szCs w:val="22"/>
        </w:rPr>
        <w:t>ა</w:t>
      </w:r>
      <w:r w:rsidRPr="00FB324C">
        <w:rPr>
          <w:rFonts w:ascii="Sylfaen" w:eastAsia="Arial Unicode MS" w:hAnsi="Sylfaen" w:cs="Arial Unicode MS"/>
          <w:color w:val="auto"/>
          <w:sz w:val="22"/>
          <w:szCs w:val="22"/>
        </w:rPr>
        <w:t>ჭერა;</w:t>
      </w:r>
    </w:p>
    <w:p w14:paraId="0159FD02" w14:textId="61761E93" w:rsidR="00097C9A" w:rsidRPr="00FB324C" w:rsidRDefault="00047D07"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ფონდების მოზიდვის კამპანიები;</w:t>
      </w:r>
    </w:p>
    <w:p w14:paraId="0B7FCCB7" w14:textId="27EE0B05" w:rsidR="00047D07" w:rsidRPr="00FB324C" w:rsidRDefault="00047D07"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 xml:space="preserve">სამეწარმეო კაპიტალი, კომერციული საწარმოები, </w:t>
      </w:r>
      <w:r w:rsidR="002D3BA0" w:rsidRPr="00FB324C">
        <w:rPr>
          <w:rFonts w:ascii="Sylfaen" w:eastAsia="Arial Unicode MS" w:hAnsi="Sylfaen" w:cs="Arial Unicode MS"/>
          <w:color w:val="auto"/>
          <w:sz w:val="22"/>
          <w:szCs w:val="22"/>
        </w:rPr>
        <w:t>ან პროექტში მონაწილეობის საფასურის დაწესება;</w:t>
      </w:r>
    </w:p>
    <w:p w14:paraId="722992A9" w14:textId="2AEC01A4" w:rsidR="002D3BA0" w:rsidRPr="00FB324C" w:rsidRDefault="002D3BA0"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ინდივიდუალური სტიპენდიები;</w:t>
      </w:r>
    </w:p>
    <w:p w14:paraId="3B07BD15" w14:textId="08B39389" w:rsidR="002D3BA0" w:rsidRPr="00FB324C" w:rsidRDefault="002D3BA0"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პროექტები პიროვნული განვითარებისთვის;</w:t>
      </w:r>
    </w:p>
    <w:p w14:paraId="6C2F93DB" w14:textId="7E99B6D3" w:rsidR="002D3BA0" w:rsidRPr="00FB324C" w:rsidRDefault="002D3BA0"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 xml:space="preserve">არსებული პროგრამების </w:t>
      </w:r>
      <w:r w:rsidR="002E296C" w:rsidRPr="00FB324C">
        <w:rPr>
          <w:rFonts w:ascii="Sylfaen" w:eastAsia="Arial Unicode MS" w:hAnsi="Sylfaen" w:cs="Arial Unicode MS"/>
          <w:color w:val="auto"/>
          <w:sz w:val="22"/>
          <w:szCs w:val="22"/>
        </w:rPr>
        <w:t>იდენტური პროგრამები.</w:t>
      </w:r>
    </w:p>
    <w:p w14:paraId="68DFDBF9"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პროგრამის კოორდინირება</w:t>
      </w:r>
    </w:p>
    <w:p w14:paraId="6F06CB5A"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72B42B1C"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პროგრამას ადმინისტრირებას უწევს აშშ-ის საელჩოს საზოგადოებრივ საქმეთა განყოფილება.</w:t>
      </w:r>
    </w:p>
    <w:p w14:paraId="04E6D546" w14:textId="66E18F2D"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hAnsi="Sylfaen"/>
          <w:color w:val="auto"/>
          <w:sz w:val="22"/>
          <w:szCs w:val="22"/>
          <w:u w:val="single"/>
        </w:rPr>
      </w:pPr>
      <w:r w:rsidRPr="00FB324C">
        <w:rPr>
          <w:rFonts w:ascii="Sylfaen" w:eastAsia="Arial Unicode MS" w:hAnsi="Sylfaen" w:cs="Arial Unicode MS"/>
          <w:color w:val="auto"/>
          <w:sz w:val="22"/>
          <w:szCs w:val="22"/>
        </w:rPr>
        <w:t xml:space="preserve">საგრანტო აპლიკაციასთან დაკავშირებული შეკითხვების შემთხვევაში, გთხოვთ, მიმართოთ შეკითხვით კოორდინატორებს შემდეგ ელექტრონულ მისამართზე: </w:t>
      </w:r>
      <w:hyperlink r:id="rId14">
        <w:r w:rsidRPr="00FB324C">
          <w:rPr>
            <w:rFonts w:ascii="Sylfaen" w:hAnsi="Sylfaen"/>
            <w:color w:val="auto"/>
            <w:sz w:val="22"/>
            <w:szCs w:val="22"/>
            <w:u w:val="single"/>
          </w:rPr>
          <w:t>TbilisiGrants@state.gov</w:t>
        </w:r>
      </w:hyperlink>
    </w:p>
    <w:p w14:paraId="763E9AEB" w14:textId="5ACA26F3" w:rsidR="002E296C" w:rsidRPr="00FB324C" w:rsidRDefault="002E2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hAnsi="Sylfaen"/>
          <w:color w:val="auto"/>
          <w:sz w:val="22"/>
          <w:szCs w:val="22"/>
          <w:u w:val="single"/>
        </w:rPr>
      </w:pPr>
    </w:p>
    <w:p w14:paraId="4154EC60" w14:textId="5B8F5320" w:rsidR="002E296C" w:rsidRPr="00FB324C" w:rsidRDefault="007B3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Merriweather" w:hAnsi="Sylfaen" w:cs="Merriweather"/>
          <w:color w:val="auto"/>
          <w:sz w:val="22"/>
          <w:szCs w:val="22"/>
        </w:rPr>
        <w:t xml:space="preserve">გრანტს აფორმებს, ხელს აწერს და ადმინისტრირებას უწევს </w:t>
      </w:r>
      <w:r w:rsidR="00BF0B61" w:rsidRPr="00FB324C">
        <w:rPr>
          <w:rFonts w:ascii="Sylfaen" w:eastAsia="Merriweather" w:hAnsi="Sylfaen" w:cs="Merriweather"/>
          <w:color w:val="auto"/>
          <w:sz w:val="22"/>
          <w:szCs w:val="22"/>
        </w:rPr>
        <w:t xml:space="preserve">აშშ-ის საელჩოს </w:t>
      </w:r>
      <w:r w:rsidRPr="00FB324C">
        <w:rPr>
          <w:rFonts w:ascii="Sylfaen" w:eastAsia="Merriweather" w:hAnsi="Sylfaen" w:cs="Merriweather"/>
          <w:color w:val="auto"/>
          <w:sz w:val="22"/>
          <w:szCs w:val="22"/>
        </w:rPr>
        <w:t xml:space="preserve">გრანტების ოფიცერი. საგრანტო ხელშეკრულება არის ოფიციალური დოკუმენტი, რომელიც ელექტრონულად გადაეგზავნება გრანტის მიმღებს გასაცნობად და ხელმოსაწერად. გრანტის მიმღებს პროექტისთვის ფინანსური ხარჯვის დაწყება შეუძლია მხოლოდ ხელმოწერილ საგრანტო ხელშეკრულებაზე მითითებული პროექტის დაწყების თარიღის შემდეგ. </w:t>
      </w:r>
    </w:p>
    <w:p w14:paraId="3B6C4C15" w14:textId="44AF8F1B" w:rsidR="007B31AD" w:rsidRPr="00FB324C" w:rsidRDefault="007B3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1E11D19B" w14:textId="4547E098" w:rsidR="007B31AD" w:rsidRPr="00FB324C" w:rsidRDefault="00A6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Merriweather" w:hAnsi="Sylfaen" w:cs="Merriweather"/>
          <w:color w:val="auto"/>
          <w:sz w:val="22"/>
          <w:szCs w:val="22"/>
        </w:rPr>
        <w:t xml:space="preserve">განაცხადის დაფინანსების შემდეგ, სახელმწიფო დეპარტამენტი არ იღებს მომავალი დამატებითი დაფინანსების ვალდებულებას. </w:t>
      </w:r>
      <w:r w:rsidR="003F468C" w:rsidRPr="00FB324C">
        <w:rPr>
          <w:rFonts w:ascii="Sylfaen" w:eastAsia="Merriweather" w:hAnsi="Sylfaen" w:cs="Merriweather"/>
          <w:color w:val="auto"/>
          <w:sz w:val="22"/>
          <w:szCs w:val="22"/>
        </w:rPr>
        <w:t xml:space="preserve">გადაწყვეტილებას </w:t>
      </w:r>
      <w:r w:rsidR="003B1CEA" w:rsidRPr="00FB324C">
        <w:rPr>
          <w:rFonts w:ascii="Sylfaen" w:eastAsia="Merriweather" w:hAnsi="Sylfaen" w:cs="Merriweather"/>
          <w:color w:val="auto"/>
          <w:sz w:val="22"/>
          <w:szCs w:val="22"/>
        </w:rPr>
        <w:t xml:space="preserve">გრანტის განახლების, დაფინანსების გაზრდის ან პროექტის ვადის გაგრძელების შესახებ იღებს სახელმწიფო დეპარტამენტი. </w:t>
      </w:r>
    </w:p>
    <w:p w14:paraId="7180088C" w14:textId="57D4E130" w:rsidR="00D17405" w:rsidRPr="00FB324C" w:rsidRDefault="00D1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21B3E2C6" w14:textId="6D658AE5" w:rsidR="00A61C9C" w:rsidRPr="00FB324C" w:rsidRDefault="00D1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Merriweather" w:hAnsi="Sylfaen" w:cs="Merriweather"/>
          <w:color w:val="auto"/>
          <w:sz w:val="22"/>
          <w:szCs w:val="22"/>
        </w:rPr>
        <w:t xml:space="preserve">კონკურსის გამოცხადებით სახელმწიფო დეპარტამენტი არ იღებს გრანტების გაცემის ვალდებულებას, არც განაცხადის შემოტანისას გაწეული ხარჯების დაფარვის ვალდებულებას. </w:t>
      </w:r>
    </w:p>
    <w:p w14:paraId="6B8E5C04" w14:textId="4F6CE3CA" w:rsidR="004378A7" w:rsidRPr="00FB324C" w:rsidRDefault="0043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26F90DB6" w14:textId="015357D7" w:rsidR="00A61C9C" w:rsidRPr="00FB324C" w:rsidRDefault="0043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lang w:val="en-US"/>
        </w:rPr>
      </w:pPr>
      <w:r w:rsidRPr="00FB324C">
        <w:rPr>
          <w:rFonts w:ascii="Sylfaen" w:eastAsia="Merriweather" w:hAnsi="Sylfaen" w:cs="Merriweather"/>
          <w:color w:val="auto"/>
          <w:sz w:val="22"/>
          <w:szCs w:val="22"/>
        </w:rPr>
        <w:t>გადახდის მეთოდი: ყველა გადახდა განხორციელდება ელექტრონული გადარიცხვით. გადარ</w:t>
      </w:r>
      <w:r w:rsidR="0018106E" w:rsidRPr="00FB324C">
        <w:rPr>
          <w:rFonts w:ascii="Sylfaen" w:eastAsia="Merriweather" w:hAnsi="Sylfaen" w:cs="Merriweather"/>
          <w:color w:val="auto"/>
          <w:sz w:val="22"/>
          <w:szCs w:val="22"/>
        </w:rPr>
        <w:t>იც</w:t>
      </w:r>
      <w:r w:rsidRPr="00FB324C">
        <w:rPr>
          <w:rFonts w:ascii="Sylfaen" w:eastAsia="Merriweather" w:hAnsi="Sylfaen" w:cs="Merriweather"/>
          <w:color w:val="auto"/>
          <w:sz w:val="22"/>
          <w:szCs w:val="22"/>
        </w:rPr>
        <w:t>ხვების რაოდენობა განისაზღვრება საგრანტო ხელშეკრულებაში.</w:t>
      </w:r>
    </w:p>
    <w:p w14:paraId="170791C0" w14:textId="77777777" w:rsidR="00A61C9C" w:rsidRPr="00FB324C" w:rsidRDefault="00A6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26909AE6" w14:textId="4D33C9D8"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lastRenderedPageBreak/>
        <w:t>გთხოვთ, საპროექტო განაცხადი ელექტრონულად გადააგზავნო</w:t>
      </w:r>
      <w:r w:rsidR="003D5ECB" w:rsidRPr="00FB324C">
        <w:rPr>
          <w:rFonts w:ascii="Sylfaen" w:eastAsia="Arial Unicode MS" w:hAnsi="Sylfaen" w:cs="Arial Unicode MS"/>
          <w:color w:val="auto"/>
          <w:sz w:val="22"/>
          <w:szCs w:val="22"/>
        </w:rPr>
        <w:t>თ</w:t>
      </w:r>
      <w:r w:rsidRPr="00FB324C">
        <w:rPr>
          <w:rFonts w:ascii="Sylfaen" w:eastAsia="Arial Unicode MS" w:hAnsi="Sylfaen" w:cs="Arial Unicode MS"/>
          <w:color w:val="auto"/>
          <w:sz w:val="22"/>
          <w:szCs w:val="22"/>
        </w:rPr>
        <w:t xml:space="preserve"> შემდეგ მისამართზე </w:t>
      </w:r>
      <w:hyperlink r:id="rId15">
        <w:r w:rsidRPr="00FB324C">
          <w:rPr>
            <w:rFonts w:ascii="Sylfaen" w:hAnsi="Sylfaen"/>
            <w:color w:val="auto"/>
            <w:sz w:val="22"/>
            <w:szCs w:val="22"/>
            <w:u w:val="single"/>
          </w:rPr>
          <w:t>TbilisiGrants@state.gov</w:t>
        </w:r>
      </w:hyperlink>
      <w:r w:rsidRPr="00FB324C">
        <w:rPr>
          <w:rFonts w:ascii="Sylfaen" w:eastAsia="Arial Unicode MS" w:hAnsi="Sylfaen" w:cs="Arial Unicode MS"/>
          <w:color w:val="auto"/>
          <w:sz w:val="22"/>
          <w:szCs w:val="22"/>
        </w:rPr>
        <w:t xml:space="preserve"> და სათაურში დაურთოთ პროგრამის სახელწოდება (Alumni Program).</w:t>
      </w:r>
    </w:p>
    <w:p w14:paraId="14933370"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6E2906E8"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ანგარიშგება</w:t>
      </w:r>
    </w:p>
    <w:p w14:paraId="36FAED77"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გრანტიორებს მოეთხოვებათ ფინანსური და პროგრამული ანგარიშების ჩაბარება საელჩოსთვის საგრანტო ხელშეკრულებაში მითითებული ანგარიშგების სიხშირისა და ვადების გათვალისწინებით. </w:t>
      </w:r>
    </w:p>
    <w:p w14:paraId="5374B962"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3FF8C58F"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სააპლიკაციო ვადები</w:t>
      </w:r>
    </w:p>
    <w:p w14:paraId="45BFDA70"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გთხოვთ, განაცხადები გამოაგზავნოთ მითითებულ თარიღებამდე:</w:t>
      </w:r>
    </w:p>
    <w:p w14:paraId="6C2BCC35" w14:textId="6326BE7D" w:rsidR="00B35B92" w:rsidRPr="00FB324C" w:rsidRDefault="002878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r>
        <w:rPr>
          <w:rFonts w:ascii="Sylfaen" w:eastAsia="Arial Unicode MS" w:hAnsi="Sylfaen" w:cs="Arial Unicode MS"/>
          <w:color w:val="auto"/>
          <w:sz w:val="22"/>
          <w:szCs w:val="22"/>
          <w:lang w:val="en-US"/>
        </w:rPr>
        <w:t>22</w:t>
      </w:r>
      <w:r w:rsidR="007F0689" w:rsidRPr="00FB324C">
        <w:rPr>
          <w:rFonts w:ascii="Sylfaen" w:eastAsia="Arial Unicode MS" w:hAnsi="Sylfaen" w:cs="Arial Unicode MS"/>
          <w:color w:val="auto"/>
          <w:sz w:val="22"/>
          <w:szCs w:val="22"/>
          <w:lang w:val="en-US"/>
        </w:rPr>
        <w:t xml:space="preserve"> </w:t>
      </w:r>
      <w:r w:rsidR="007F0689" w:rsidRPr="00FB324C">
        <w:rPr>
          <w:rFonts w:ascii="Sylfaen" w:eastAsia="Arial Unicode MS" w:hAnsi="Sylfaen" w:cs="Arial Unicode MS"/>
          <w:color w:val="auto"/>
          <w:sz w:val="22"/>
          <w:szCs w:val="22"/>
        </w:rPr>
        <w:t>მარტი</w:t>
      </w:r>
      <w:r w:rsidR="00F74CE6">
        <w:rPr>
          <w:rFonts w:ascii="Sylfaen" w:eastAsia="Arial Unicode MS" w:hAnsi="Sylfaen" w:cs="Arial Unicode MS"/>
          <w:color w:val="auto"/>
          <w:sz w:val="22"/>
          <w:szCs w:val="22"/>
        </w:rPr>
        <w:t>, 2021</w:t>
      </w:r>
    </w:p>
    <w:p w14:paraId="6745FF11" w14:textId="1D0526C9" w:rsidR="00B35B92" w:rsidRPr="00FB324C" w:rsidRDefault="002878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r>
        <w:rPr>
          <w:rFonts w:ascii="Sylfaen" w:eastAsia="Arial Unicode MS" w:hAnsi="Sylfaen" w:cs="Arial Unicode MS"/>
          <w:color w:val="auto"/>
          <w:sz w:val="22"/>
          <w:szCs w:val="22"/>
          <w:lang w:val="en-US"/>
        </w:rPr>
        <w:t>1</w:t>
      </w:r>
      <w:bookmarkStart w:id="0" w:name="_GoBack"/>
      <w:bookmarkEnd w:id="0"/>
      <w:r w:rsidR="001772E5" w:rsidRPr="00FB324C">
        <w:rPr>
          <w:rFonts w:ascii="Sylfaen" w:eastAsia="Arial Unicode MS" w:hAnsi="Sylfaen" w:cs="Arial Unicode MS"/>
          <w:color w:val="auto"/>
          <w:sz w:val="22"/>
          <w:szCs w:val="22"/>
        </w:rPr>
        <w:t xml:space="preserve"> ივნისი</w:t>
      </w:r>
      <w:r w:rsidR="00F74CE6">
        <w:rPr>
          <w:rFonts w:ascii="Sylfaen" w:eastAsia="Arial Unicode MS" w:hAnsi="Sylfaen" w:cs="Arial Unicode MS"/>
          <w:color w:val="auto"/>
          <w:sz w:val="22"/>
          <w:szCs w:val="22"/>
        </w:rPr>
        <w:t>, 2021</w:t>
      </w:r>
    </w:p>
    <w:p w14:paraId="03572C16" w14:textId="56D33EF5"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აპლიკანტს შეუძლია გან</w:t>
      </w:r>
      <w:r w:rsidR="003D5ECB" w:rsidRPr="00FB324C">
        <w:rPr>
          <w:rFonts w:ascii="Sylfaen" w:eastAsia="Arial Unicode MS" w:hAnsi="Sylfaen" w:cs="Arial Unicode MS"/>
          <w:color w:val="auto"/>
          <w:sz w:val="22"/>
          <w:szCs w:val="22"/>
        </w:rPr>
        <w:t>ა</w:t>
      </w:r>
      <w:r w:rsidRPr="00FB324C">
        <w:rPr>
          <w:rFonts w:ascii="Sylfaen" w:eastAsia="Arial Unicode MS" w:hAnsi="Sylfaen" w:cs="Arial Unicode MS"/>
          <w:color w:val="auto"/>
          <w:sz w:val="22"/>
          <w:szCs w:val="22"/>
        </w:rPr>
        <w:t xml:space="preserve">ცხადი შემოიტანოს ორივე ვადაზე, არაუმეტეს ერთი განაცხადისა თითო ჯერზე. </w:t>
      </w:r>
    </w:p>
    <w:p w14:paraId="70DAA957" w14:textId="77777777" w:rsidR="006A451A" w:rsidRPr="00FB324C" w:rsidRDefault="006A4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4242F39A"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პროექტებზე საბოლოო გადაწყვეტილება მიიღება ვაშინგტონში, ამიტომ განხილვის ტექნიკურმა პროცესმა შეიძლება გასტანოს ორ თვემდე. პირველადი შედეგები აპლიკანტებს ეცნობებათ ელექტრონული ფოსტის მეშვეობით.</w:t>
      </w:r>
    </w:p>
    <w:p w14:paraId="46652F17" w14:textId="77777777" w:rsidR="005505E1" w:rsidRPr="00FB324C" w:rsidRDefault="005505E1">
      <w:pPr>
        <w:rPr>
          <w:rFonts w:ascii="Sylfaen" w:hAnsi="Sylfaen"/>
          <w:color w:val="auto"/>
          <w:sz w:val="22"/>
          <w:szCs w:val="22"/>
        </w:rPr>
      </w:pPr>
    </w:p>
    <w:p w14:paraId="32CC5B39" w14:textId="77777777" w:rsidR="005505E1" w:rsidRPr="00FB324C" w:rsidRDefault="005505E1">
      <w:pPr>
        <w:rPr>
          <w:rFonts w:ascii="Sylfaen" w:hAnsi="Sylfaen"/>
          <w:color w:val="auto"/>
          <w:sz w:val="22"/>
          <w:szCs w:val="22"/>
        </w:rPr>
      </w:pPr>
    </w:p>
    <w:sectPr w:rsidR="005505E1" w:rsidRPr="00FB324C">
      <w:footerReference w:type="default" r:id="rId16"/>
      <w:pgSz w:w="12240" w:h="15840"/>
      <w:pgMar w:top="810" w:right="1800" w:bottom="1170" w:left="1800" w:header="720" w:footer="36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1404C" w14:textId="77777777" w:rsidR="00962769" w:rsidRDefault="00962769">
      <w:r>
        <w:separator/>
      </w:r>
    </w:p>
  </w:endnote>
  <w:endnote w:type="continuationSeparator" w:id="0">
    <w:p w14:paraId="3349A619" w14:textId="77777777" w:rsidR="00962769" w:rsidRDefault="0096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Merriweather">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3E3C9" w14:textId="77777777" w:rsidR="00B35B92" w:rsidRDefault="00B35B92">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71170" w14:textId="77777777" w:rsidR="00962769" w:rsidRDefault="00962769">
      <w:r>
        <w:separator/>
      </w:r>
    </w:p>
  </w:footnote>
  <w:footnote w:type="continuationSeparator" w:id="0">
    <w:p w14:paraId="1F2927C0" w14:textId="77777777" w:rsidR="00962769" w:rsidRDefault="00962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D351F"/>
    <w:multiLevelType w:val="hybridMultilevel"/>
    <w:tmpl w:val="552C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05694D"/>
    <w:multiLevelType w:val="hybridMultilevel"/>
    <w:tmpl w:val="DFA44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A444D8"/>
    <w:multiLevelType w:val="multilevel"/>
    <w:tmpl w:val="945CF5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46637485"/>
    <w:multiLevelType w:val="hybridMultilevel"/>
    <w:tmpl w:val="EC9E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6768BE"/>
    <w:multiLevelType w:val="multilevel"/>
    <w:tmpl w:val="1E82D0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57180670"/>
    <w:multiLevelType w:val="multilevel"/>
    <w:tmpl w:val="5EDE09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35B92"/>
    <w:rsid w:val="00024B41"/>
    <w:rsid w:val="00027E31"/>
    <w:rsid w:val="00033677"/>
    <w:rsid w:val="00047D07"/>
    <w:rsid w:val="00056D07"/>
    <w:rsid w:val="00080103"/>
    <w:rsid w:val="00097C9A"/>
    <w:rsid w:val="000B4BAE"/>
    <w:rsid w:val="000B7A66"/>
    <w:rsid w:val="001279F1"/>
    <w:rsid w:val="00153FC8"/>
    <w:rsid w:val="001643F6"/>
    <w:rsid w:val="001772E5"/>
    <w:rsid w:val="00177870"/>
    <w:rsid w:val="0018106E"/>
    <w:rsid w:val="00195185"/>
    <w:rsid w:val="00253906"/>
    <w:rsid w:val="00266A7F"/>
    <w:rsid w:val="00287899"/>
    <w:rsid w:val="00291E14"/>
    <w:rsid w:val="002C2131"/>
    <w:rsid w:val="002D3BA0"/>
    <w:rsid w:val="002D7C52"/>
    <w:rsid w:val="002E296C"/>
    <w:rsid w:val="00332BD6"/>
    <w:rsid w:val="003B097C"/>
    <w:rsid w:val="003B1CEA"/>
    <w:rsid w:val="003D5ECB"/>
    <w:rsid w:val="003F468C"/>
    <w:rsid w:val="004378A7"/>
    <w:rsid w:val="0045162E"/>
    <w:rsid w:val="004C7A41"/>
    <w:rsid w:val="004D72EC"/>
    <w:rsid w:val="004E2B23"/>
    <w:rsid w:val="00505FF1"/>
    <w:rsid w:val="005505E1"/>
    <w:rsid w:val="00554226"/>
    <w:rsid w:val="0057096E"/>
    <w:rsid w:val="005A29C1"/>
    <w:rsid w:val="005C638E"/>
    <w:rsid w:val="0061172D"/>
    <w:rsid w:val="00693D83"/>
    <w:rsid w:val="006A451A"/>
    <w:rsid w:val="006C1CDE"/>
    <w:rsid w:val="006D4384"/>
    <w:rsid w:val="006F0A3D"/>
    <w:rsid w:val="00730F56"/>
    <w:rsid w:val="00737743"/>
    <w:rsid w:val="00747C8B"/>
    <w:rsid w:val="00765D36"/>
    <w:rsid w:val="007A3A9E"/>
    <w:rsid w:val="007B31AD"/>
    <w:rsid w:val="007F0689"/>
    <w:rsid w:val="007F66C0"/>
    <w:rsid w:val="00890389"/>
    <w:rsid w:val="008C7651"/>
    <w:rsid w:val="008C7E20"/>
    <w:rsid w:val="009343A5"/>
    <w:rsid w:val="00962769"/>
    <w:rsid w:val="009F722F"/>
    <w:rsid w:val="00A03CE1"/>
    <w:rsid w:val="00A11125"/>
    <w:rsid w:val="00A602F9"/>
    <w:rsid w:val="00A61C9C"/>
    <w:rsid w:val="00A91698"/>
    <w:rsid w:val="00AF39C2"/>
    <w:rsid w:val="00B35B92"/>
    <w:rsid w:val="00B46713"/>
    <w:rsid w:val="00B848C2"/>
    <w:rsid w:val="00BF0B61"/>
    <w:rsid w:val="00BF1048"/>
    <w:rsid w:val="00C3538C"/>
    <w:rsid w:val="00C426E6"/>
    <w:rsid w:val="00C440EE"/>
    <w:rsid w:val="00C61197"/>
    <w:rsid w:val="00C84AF2"/>
    <w:rsid w:val="00CA64B3"/>
    <w:rsid w:val="00CB0DCA"/>
    <w:rsid w:val="00D17405"/>
    <w:rsid w:val="00D27FEC"/>
    <w:rsid w:val="00D37244"/>
    <w:rsid w:val="00D37CF8"/>
    <w:rsid w:val="00D45925"/>
    <w:rsid w:val="00D906AC"/>
    <w:rsid w:val="00D92E37"/>
    <w:rsid w:val="00DB0078"/>
    <w:rsid w:val="00DE4BA6"/>
    <w:rsid w:val="00E3178F"/>
    <w:rsid w:val="00E4201E"/>
    <w:rsid w:val="00E473E6"/>
    <w:rsid w:val="00EF524F"/>
    <w:rsid w:val="00F523FD"/>
    <w:rsid w:val="00F74CE6"/>
    <w:rsid w:val="00F7578A"/>
    <w:rsid w:val="00F95A24"/>
    <w:rsid w:val="00FB3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7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ka-GE"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D7C52"/>
    <w:rPr>
      <w:rFonts w:ascii="Tahoma" w:hAnsi="Tahoma" w:cs="Tahoma"/>
      <w:sz w:val="16"/>
      <w:szCs w:val="16"/>
    </w:rPr>
  </w:style>
  <w:style w:type="character" w:customStyle="1" w:styleId="BalloonTextChar">
    <w:name w:val="Balloon Text Char"/>
    <w:basedOn w:val="DefaultParagraphFont"/>
    <w:link w:val="BalloonText"/>
    <w:uiPriority w:val="99"/>
    <w:semiHidden/>
    <w:rsid w:val="002D7C52"/>
    <w:rPr>
      <w:rFonts w:ascii="Tahoma" w:hAnsi="Tahoma" w:cs="Tahoma"/>
      <w:sz w:val="16"/>
      <w:szCs w:val="16"/>
    </w:rPr>
  </w:style>
  <w:style w:type="paragraph" w:styleId="HTMLPreformatted">
    <w:name w:val="HTML Preformatted"/>
    <w:basedOn w:val="Normal"/>
    <w:link w:val="HTMLPreformattedChar"/>
    <w:uiPriority w:val="99"/>
    <w:rsid w:val="005505E1"/>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auto"/>
      <w:sz w:val="20"/>
      <w:szCs w:val="20"/>
      <w:lang w:val="en-US"/>
    </w:rPr>
  </w:style>
  <w:style w:type="character" w:customStyle="1" w:styleId="HTMLPreformattedChar">
    <w:name w:val="HTML Preformatted Char"/>
    <w:basedOn w:val="DefaultParagraphFont"/>
    <w:link w:val="HTMLPreformatted"/>
    <w:uiPriority w:val="99"/>
    <w:rsid w:val="005505E1"/>
    <w:rPr>
      <w:rFonts w:ascii="Arial Unicode MS" w:eastAsia="Arial Unicode MS" w:hAnsi="Arial Unicode MS" w:cs="Arial Unicode MS"/>
      <w:color w:val="auto"/>
      <w:sz w:val="20"/>
      <w:szCs w:val="20"/>
      <w:lang w:val="en-US"/>
    </w:rPr>
  </w:style>
  <w:style w:type="character" w:styleId="Hyperlink">
    <w:name w:val="Hyperlink"/>
    <w:rsid w:val="005505E1"/>
    <w:rPr>
      <w:color w:val="0000FF"/>
      <w:u w:val="single"/>
    </w:rPr>
  </w:style>
  <w:style w:type="paragraph" w:styleId="ListParagraph">
    <w:name w:val="List Paragraph"/>
    <w:basedOn w:val="Normal"/>
    <w:uiPriority w:val="34"/>
    <w:qFormat/>
    <w:rsid w:val="005505E1"/>
    <w:pPr>
      <w:ind w:left="720"/>
      <w:contextualSpacing/>
    </w:pPr>
  </w:style>
  <w:style w:type="paragraph" w:styleId="FootnoteText">
    <w:name w:val="footnote text"/>
    <w:basedOn w:val="Normal"/>
    <w:link w:val="FootnoteTextChar"/>
    <w:uiPriority w:val="99"/>
    <w:semiHidden/>
    <w:unhideWhenUsed/>
    <w:rsid w:val="00730F56"/>
    <w:rPr>
      <w:sz w:val="20"/>
      <w:szCs w:val="20"/>
    </w:rPr>
  </w:style>
  <w:style w:type="character" w:customStyle="1" w:styleId="FootnoteTextChar">
    <w:name w:val="Footnote Text Char"/>
    <w:basedOn w:val="DefaultParagraphFont"/>
    <w:link w:val="FootnoteText"/>
    <w:uiPriority w:val="99"/>
    <w:semiHidden/>
    <w:rsid w:val="00730F56"/>
    <w:rPr>
      <w:sz w:val="20"/>
      <w:szCs w:val="20"/>
    </w:rPr>
  </w:style>
  <w:style w:type="character" w:styleId="FootnoteReference">
    <w:name w:val="footnote reference"/>
    <w:basedOn w:val="DefaultParagraphFont"/>
    <w:uiPriority w:val="99"/>
    <w:semiHidden/>
    <w:unhideWhenUsed/>
    <w:rsid w:val="00730F56"/>
    <w:rPr>
      <w:vertAlign w:val="superscript"/>
    </w:rPr>
  </w:style>
  <w:style w:type="character" w:customStyle="1" w:styleId="UnresolvedMention">
    <w:name w:val="Unresolved Mention"/>
    <w:basedOn w:val="DefaultParagraphFont"/>
    <w:uiPriority w:val="99"/>
    <w:semiHidden/>
    <w:unhideWhenUsed/>
    <w:rsid w:val="00D906AC"/>
    <w:rPr>
      <w:color w:val="605E5C"/>
      <w:shd w:val="clear" w:color="auto" w:fill="E1DFDD"/>
    </w:rPr>
  </w:style>
  <w:style w:type="character" w:styleId="Strong">
    <w:name w:val="Strong"/>
    <w:basedOn w:val="DefaultParagraphFont"/>
    <w:uiPriority w:val="22"/>
    <w:qFormat/>
    <w:rsid w:val="000B7A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ka-GE"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D7C52"/>
    <w:rPr>
      <w:rFonts w:ascii="Tahoma" w:hAnsi="Tahoma" w:cs="Tahoma"/>
      <w:sz w:val="16"/>
      <w:szCs w:val="16"/>
    </w:rPr>
  </w:style>
  <w:style w:type="character" w:customStyle="1" w:styleId="BalloonTextChar">
    <w:name w:val="Balloon Text Char"/>
    <w:basedOn w:val="DefaultParagraphFont"/>
    <w:link w:val="BalloonText"/>
    <w:uiPriority w:val="99"/>
    <w:semiHidden/>
    <w:rsid w:val="002D7C52"/>
    <w:rPr>
      <w:rFonts w:ascii="Tahoma" w:hAnsi="Tahoma" w:cs="Tahoma"/>
      <w:sz w:val="16"/>
      <w:szCs w:val="16"/>
    </w:rPr>
  </w:style>
  <w:style w:type="paragraph" w:styleId="HTMLPreformatted">
    <w:name w:val="HTML Preformatted"/>
    <w:basedOn w:val="Normal"/>
    <w:link w:val="HTMLPreformattedChar"/>
    <w:uiPriority w:val="99"/>
    <w:rsid w:val="005505E1"/>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auto"/>
      <w:sz w:val="20"/>
      <w:szCs w:val="20"/>
      <w:lang w:val="en-US"/>
    </w:rPr>
  </w:style>
  <w:style w:type="character" w:customStyle="1" w:styleId="HTMLPreformattedChar">
    <w:name w:val="HTML Preformatted Char"/>
    <w:basedOn w:val="DefaultParagraphFont"/>
    <w:link w:val="HTMLPreformatted"/>
    <w:uiPriority w:val="99"/>
    <w:rsid w:val="005505E1"/>
    <w:rPr>
      <w:rFonts w:ascii="Arial Unicode MS" w:eastAsia="Arial Unicode MS" w:hAnsi="Arial Unicode MS" w:cs="Arial Unicode MS"/>
      <w:color w:val="auto"/>
      <w:sz w:val="20"/>
      <w:szCs w:val="20"/>
      <w:lang w:val="en-US"/>
    </w:rPr>
  </w:style>
  <w:style w:type="character" w:styleId="Hyperlink">
    <w:name w:val="Hyperlink"/>
    <w:rsid w:val="005505E1"/>
    <w:rPr>
      <w:color w:val="0000FF"/>
      <w:u w:val="single"/>
    </w:rPr>
  </w:style>
  <w:style w:type="paragraph" w:styleId="ListParagraph">
    <w:name w:val="List Paragraph"/>
    <w:basedOn w:val="Normal"/>
    <w:uiPriority w:val="34"/>
    <w:qFormat/>
    <w:rsid w:val="005505E1"/>
    <w:pPr>
      <w:ind w:left="720"/>
      <w:contextualSpacing/>
    </w:pPr>
  </w:style>
  <w:style w:type="paragraph" w:styleId="FootnoteText">
    <w:name w:val="footnote text"/>
    <w:basedOn w:val="Normal"/>
    <w:link w:val="FootnoteTextChar"/>
    <w:uiPriority w:val="99"/>
    <w:semiHidden/>
    <w:unhideWhenUsed/>
    <w:rsid w:val="00730F56"/>
    <w:rPr>
      <w:sz w:val="20"/>
      <w:szCs w:val="20"/>
    </w:rPr>
  </w:style>
  <w:style w:type="character" w:customStyle="1" w:styleId="FootnoteTextChar">
    <w:name w:val="Footnote Text Char"/>
    <w:basedOn w:val="DefaultParagraphFont"/>
    <w:link w:val="FootnoteText"/>
    <w:uiPriority w:val="99"/>
    <w:semiHidden/>
    <w:rsid w:val="00730F56"/>
    <w:rPr>
      <w:sz w:val="20"/>
      <w:szCs w:val="20"/>
    </w:rPr>
  </w:style>
  <w:style w:type="character" w:styleId="FootnoteReference">
    <w:name w:val="footnote reference"/>
    <w:basedOn w:val="DefaultParagraphFont"/>
    <w:uiPriority w:val="99"/>
    <w:semiHidden/>
    <w:unhideWhenUsed/>
    <w:rsid w:val="00730F56"/>
    <w:rPr>
      <w:vertAlign w:val="superscript"/>
    </w:rPr>
  </w:style>
  <w:style w:type="character" w:customStyle="1" w:styleId="UnresolvedMention">
    <w:name w:val="Unresolved Mention"/>
    <w:basedOn w:val="DefaultParagraphFont"/>
    <w:uiPriority w:val="99"/>
    <w:semiHidden/>
    <w:unhideWhenUsed/>
    <w:rsid w:val="00D906AC"/>
    <w:rPr>
      <w:color w:val="605E5C"/>
      <w:shd w:val="clear" w:color="auto" w:fill="E1DFDD"/>
    </w:rPr>
  </w:style>
  <w:style w:type="character" w:styleId="Strong">
    <w:name w:val="Strong"/>
    <w:basedOn w:val="DefaultParagraphFont"/>
    <w:uiPriority w:val="22"/>
    <w:qFormat/>
    <w:rsid w:val="000B7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lumni.state.gov/list-exchange-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TbilisiGrants@state.go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bilisi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0" ma:contentTypeDescription="Create a new document." ma:contentTypeScope="" ma:versionID="4a9a77646df8724d7a72b3578f88a056">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55787eeb9ffdfd42b731746ae0f84264"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0BC6D-0303-4588-A90E-28A0E7809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13F91-93A0-4A5E-907C-D30FA0E5F54C}">
  <ds:schemaRefs>
    <ds:schemaRef ds:uri="http://schemas.microsoft.com/sharepoint/v3/contenttype/forms"/>
  </ds:schemaRefs>
</ds:datastoreItem>
</file>

<file path=customXml/itemProps3.xml><?xml version="1.0" encoding="utf-8"?>
<ds:datastoreItem xmlns:ds="http://schemas.openxmlformats.org/officeDocument/2006/customXml" ds:itemID="{97D1561E-6B92-453A-9D72-6FF561D925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95470-65D0-48CE-A7BC-3043BC7A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5</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cp:lastModifiedBy>
  <cp:revision>80</cp:revision>
  <dcterms:created xsi:type="dcterms:W3CDTF">2017-12-13T06:40:00Z</dcterms:created>
  <dcterms:modified xsi:type="dcterms:W3CDTF">2021-01-25T13:29:00Z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KhergianiT@state.gov</vt:lpwstr>
  </property>
  <property fmtid="{D5CDD505-2E9C-101B-9397-08002B2CF9AE}" pid="5" name="MSIP_Label_1665d9ee-429a-4d5f-97cc-cfb56e044a6e_SetDate">
    <vt:lpwstr>2020-01-13T06:01:20.8459193Z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c0c6648a-b1cf-47c2-9596-a78365dc23d1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0x010100AB5703C57C1B4A4AA2EB6E6EFE407FFD</vt:lpwstr>
  </property>
  <property fmtid="{D5CDD505-2E9C-101B-9397-08002B2CF9AE}" pid="12" name="Order">
    <vt:r8>7600000</vt:r8>
  </property>
</Properties>
</file>