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F39B8" w14:textId="77777777" w:rsidR="00101895" w:rsidRPr="00B670C0"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3B0631F1" w14:textId="2C49305D" w:rsidR="00101895" w:rsidRPr="00410B12" w:rsidRDefault="00101895" w:rsidP="00101895">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812A2A">
        <w:rPr>
          <w:rFonts w:ascii="Times New Roman" w:eastAsia="Times New Roman" w:hAnsi="Times New Roman"/>
          <w:b/>
          <w:szCs w:val="24"/>
          <w:lang w:val="en-US"/>
        </w:rPr>
        <w:t>Alaska</w:t>
      </w:r>
      <w:r>
        <w:rPr>
          <w:rFonts w:ascii="Times New Roman" w:eastAsia="Times New Roman" w:hAnsi="Times New Roman"/>
          <w:b/>
          <w:szCs w:val="24"/>
          <w:lang w:val="en-US"/>
        </w:rPr>
        <w:t xml:space="preserve"> Cooperative Ecosystem Studies Unit</w:t>
      </w:r>
    </w:p>
    <w:p w14:paraId="77B6CC2E" w14:textId="77777777" w:rsidR="00101895" w:rsidRPr="006C0ADD" w:rsidRDefault="00101895" w:rsidP="00101895">
      <w:pPr>
        <w:pStyle w:val="Heading1"/>
        <w:jc w:val="center"/>
        <w:rPr>
          <w:rFonts w:ascii="Times New Roman" w:hAnsi="Times New Roman"/>
          <w:b w:val="0"/>
          <w:szCs w:val="24"/>
        </w:rPr>
      </w:pPr>
      <w:r>
        <w:rPr>
          <w:rFonts w:ascii="Times New Roman" w:hAnsi="Times New Roman"/>
          <w:b w:val="0"/>
          <w:szCs w:val="24"/>
        </w:rPr>
        <w:t xml:space="preserve"> </w:t>
      </w:r>
    </w:p>
    <w:p w14:paraId="3AC3F48D" w14:textId="77777777" w:rsidR="00101895" w:rsidRPr="006C0ADD" w:rsidRDefault="00101895" w:rsidP="00101895">
      <w:pPr>
        <w:pStyle w:val="Heading1"/>
        <w:rPr>
          <w:rFonts w:ascii="Times New Roman" w:hAnsi="Times New Roman"/>
          <w:szCs w:val="24"/>
        </w:rPr>
      </w:pPr>
      <w:r w:rsidRPr="00081A7B">
        <w:rPr>
          <w:rFonts w:ascii="Times New Roman" w:hAnsi="Times New Roman"/>
          <w:szCs w:val="24"/>
        </w:rPr>
        <w:t>Funding Opportunity Description</w:t>
      </w:r>
      <w:r w:rsidRPr="006C0ADD">
        <w:rPr>
          <w:rFonts w:ascii="Times New Roman" w:hAnsi="Times New Roman"/>
          <w:szCs w:val="24"/>
        </w:rPr>
        <w:t xml:space="preserve"> </w:t>
      </w:r>
    </w:p>
    <w:p w14:paraId="5FD1E158" w14:textId="24519439" w:rsidR="00C06BE0" w:rsidRDefault="008C51C7" w:rsidP="00C06BE0">
      <w:pPr>
        <w:pStyle w:val="NormalWeb"/>
        <w:tabs>
          <w:tab w:val="left" w:pos="9360"/>
        </w:tabs>
        <w:spacing w:before="0" w:beforeAutospacing="0" w:after="0" w:afterAutospacing="0"/>
      </w:pPr>
      <w:r w:rsidRPr="008C51C7">
        <w:t>The US</w:t>
      </w:r>
      <w:r w:rsidR="00812A2A">
        <w:t xml:space="preserve"> </w:t>
      </w:r>
      <w:r w:rsidRPr="008C51C7">
        <w:t>G</w:t>
      </w:r>
      <w:r w:rsidR="00812A2A">
        <w:t xml:space="preserve">eological </w:t>
      </w:r>
      <w:r w:rsidRPr="008C51C7">
        <w:t>S</w:t>
      </w:r>
      <w:r w:rsidR="00812A2A">
        <w:t>urvey</w:t>
      </w:r>
      <w:r w:rsidRPr="008C51C7">
        <w:t xml:space="preserve"> is offering a funding opportunity to a CESU partner for research in understanding interactions between </w:t>
      </w:r>
      <w:r w:rsidR="00063DBC">
        <w:t>z</w:t>
      </w:r>
      <w:r w:rsidR="00A447E2">
        <w:t xml:space="preserve">oonotic and wildlife </w:t>
      </w:r>
      <w:r w:rsidRPr="008C51C7">
        <w:t>pathogens, microbiome, and environment</w:t>
      </w:r>
      <w:r w:rsidR="00A447E2">
        <w:t xml:space="preserve">al stressors </w:t>
      </w:r>
      <w:r w:rsidR="00063DBC">
        <w:t>in A</w:t>
      </w:r>
      <w:r w:rsidR="00812A2A">
        <w:t>laska (A</w:t>
      </w:r>
      <w:r w:rsidR="00063DBC">
        <w:t>K</w:t>
      </w:r>
      <w:r w:rsidR="00812A2A">
        <w:t>)</w:t>
      </w:r>
      <w:r w:rsidR="00A447E2">
        <w:t xml:space="preserve"> seabirds</w:t>
      </w:r>
      <w:r w:rsidRPr="008C51C7">
        <w:t xml:space="preserve">, which will: 1) use shotgun </w:t>
      </w:r>
      <w:proofErr w:type="spellStart"/>
      <w:r w:rsidRPr="008C51C7">
        <w:t>metatranscriptomic</w:t>
      </w:r>
      <w:proofErr w:type="spellEnd"/>
      <w:r w:rsidRPr="008C51C7">
        <w:t xml:space="preserve"> and other omics analyses to evaluate the interactions among all members of </w:t>
      </w:r>
      <w:r w:rsidR="00063DBC">
        <w:t>seabird</w:t>
      </w:r>
      <w:r w:rsidRPr="008C51C7">
        <w:t xml:space="preserve"> microbiota from multiple domains (prokaryotes, eukaryotes, viruses) with </w:t>
      </w:r>
      <w:r w:rsidR="00063DBC">
        <w:t>zoonotic/wildlife</w:t>
      </w:r>
      <w:r w:rsidRPr="008C51C7">
        <w:t xml:space="preserve"> pathogens, and 2) conduct field-based </w:t>
      </w:r>
      <w:r w:rsidR="00063DBC">
        <w:t xml:space="preserve">and laboratory </w:t>
      </w:r>
      <w:r w:rsidRPr="008C51C7">
        <w:t xml:space="preserve">comparative studies addressing effects of environmental factors </w:t>
      </w:r>
      <w:r w:rsidR="00063DBC">
        <w:t>on seabird physiology</w:t>
      </w:r>
      <w:r w:rsidR="00740B39">
        <w:t>, immune system, and health</w:t>
      </w:r>
      <w:r w:rsidRPr="008C51C7">
        <w:t>.</w:t>
      </w:r>
    </w:p>
    <w:p w14:paraId="1A88A680" w14:textId="77777777" w:rsidR="008C51C7" w:rsidRDefault="008C51C7" w:rsidP="00C06BE0">
      <w:pPr>
        <w:pStyle w:val="NormalWeb"/>
        <w:tabs>
          <w:tab w:val="left" w:pos="9360"/>
        </w:tabs>
        <w:spacing w:before="0" w:beforeAutospacing="0" w:after="0" w:afterAutospacing="0"/>
      </w:pPr>
    </w:p>
    <w:p w14:paraId="37EF8174" w14:textId="65393C79" w:rsidR="00CD2C6C" w:rsidRPr="0059788D" w:rsidRDefault="00CD2C6C" w:rsidP="00C06BE0">
      <w:pPr>
        <w:pStyle w:val="NormalWeb"/>
        <w:tabs>
          <w:tab w:val="left" w:pos="9360"/>
        </w:tabs>
        <w:spacing w:before="0" w:beforeAutospacing="0" w:after="0" w:afterAutospacing="0"/>
        <w:rPr>
          <w:b/>
          <w:color w:val="00000A"/>
        </w:rPr>
      </w:pPr>
      <w:r w:rsidRPr="0059788D">
        <w:rPr>
          <w:b/>
        </w:rPr>
        <w:t>Background</w:t>
      </w:r>
    </w:p>
    <w:p w14:paraId="5D1D859A" w14:textId="7BC062F5" w:rsidR="008318FC" w:rsidRDefault="008318FC" w:rsidP="008C51C7">
      <w:pPr>
        <w:pStyle w:val="NoSpacing"/>
        <w:rPr>
          <w:rFonts w:eastAsia="Times New Roman"/>
        </w:rPr>
      </w:pPr>
    </w:p>
    <w:p w14:paraId="00AEDC32" w14:textId="77777777" w:rsidR="00812A2A" w:rsidRDefault="00ED5EEA" w:rsidP="008C51C7">
      <w:pPr>
        <w:spacing w:after="0" w:line="240" w:lineRule="auto"/>
        <w:ind w:firstLine="720"/>
        <w:rPr>
          <w:rFonts w:ascii="Times New Roman" w:eastAsia="Times New Roman" w:hAnsi="Times New Roman" w:cs="Times New Roman"/>
          <w:sz w:val="24"/>
          <w:szCs w:val="24"/>
        </w:rPr>
      </w:pPr>
      <w:r w:rsidRPr="00ED5EEA">
        <w:rPr>
          <w:rFonts w:ascii="Times New Roman" w:hAnsi="Times New Roman" w:cs="Times New Roman"/>
          <w:sz w:val="24"/>
          <w:szCs w:val="24"/>
        </w:rPr>
        <w:t xml:space="preserve">Zoonotic and wildlife diseases are of great concern to the public health and food production and security.  Due to limited resources, it is important to identify priorities for pathogen surveillance in wildlife.  </w:t>
      </w:r>
      <w:r w:rsidR="00812A2A">
        <w:rPr>
          <w:rFonts w:ascii="Times New Roman" w:hAnsi="Times New Roman" w:cs="Times New Roman"/>
          <w:sz w:val="24"/>
          <w:szCs w:val="24"/>
        </w:rPr>
        <w:t>B</w:t>
      </w:r>
      <w:r w:rsidRPr="00ED5EEA">
        <w:rPr>
          <w:rFonts w:ascii="Times New Roman" w:hAnsi="Times New Roman" w:cs="Times New Roman"/>
          <w:sz w:val="24"/>
          <w:szCs w:val="24"/>
        </w:rPr>
        <w:t xml:space="preserve">elieve that priority should be given to wildlife species that are regularly come into close contact with humans.  </w:t>
      </w:r>
      <w:r>
        <w:rPr>
          <w:rFonts w:ascii="Times New Roman" w:hAnsi="Times New Roman" w:cs="Times New Roman"/>
          <w:sz w:val="24"/>
          <w:szCs w:val="24"/>
        </w:rPr>
        <w:t>One of the examples of</w:t>
      </w:r>
      <w:r w:rsidRPr="00ED5EEA">
        <w:rPr>
          <w:rFonts w:ascii="Times New Roman" w:hAnsi="Times New Roman" w:cs="Times New Roman"/>
          <w:sz w:val="24"/>
          <w:szCs w:val="24"/>
        </w:rPr>
        <w:t xml:space="preserve"> regular human-wildlife interaction</w:t>
      </w:r>
      <w:r>
        <w:rPr>
          <w:rFonts w:ascii="Times New Roman" w:hAnsi="Times New Roman" w:cs="Times New Roman"/>
          <w:sz w:val="24"/>
          <w:szCs w:val="24"/>
        </w:rPr>
        <w:t xml:space="preserve"> is</w:t>
      </w:r>
      <w:r w:rsidRPr="00ED5EEA">
        <w:rPr>
          <w:rFonts w:ascii="Times New Roman" w:hAnsi="Times New Roman" w:cs="Times New Roman"/>
          <w:sz w:val="24"/>
          <w:szCs w:val="24"/>
        </w:rPr>
        <w:t xml:space="preserve"> subsistence harvest of wildlife by Native Americans.  Furthermore, </w:t>
      </w:r>
      <w:r>
        <w:rPr>
          <w:rFonts w:ascii="Times New Roman" w:hAnsi="Times New Roman" w:cs="Times New Roman"/>
          <w:sz w:val="24"/>
          <w:szCs w:val="24"/>
        </w:rPr>
        <w:t xml:space="preserve">intercontinental </w:t>
      </w:r>
      <w:r w:rsidRPr="00ED5EEA">
        <w:rPr>
          <w:rFonts w:ascii="Times New Roman" w:hAnsi="Times New Roman" w:cs="Times New Roman"/>
          <w:sz w:val="24"/>
          <w:szCs w:val="24"/>
        </w:rPr>
        <w:t>migratory species (e.g., seabirds, waterfowl</w:t>
      </w:r>
      <w:r>
        <w:rPr>
          <w:rFonts w:ascii="Times New Roman" w:hAnsi="Times New Roman" w:cs="Times New Roman"/>
          <w:sz w:val="24"/>
          <w:szCs w:val="24"/>
        </w:rPr>
        <w:t>, etc.</w:t>
      </w:r>
      <w:r w:rsidRPr="00ED5EEA">
        <w:rPr>
          <w:rFonts w:ascii="Times New Roman" w:hAnsi="Times New Roman" w:cs="Times New Roman"/>
          <w:sz w:val="24"/>
          <w:szCs w:val="24"/>
        </w:rPr>
        <w:t xml:space="preserve">) </w:t>
      </w:r>
      <w:r>
        <w:rPr>
          <w:rFonts w:ascii="Times New Roman" w:hAnsi="Times New Roman" w:cs="Times New Roman"/>
          <w:sz w:val="24"/>
          <w:szCs w:val="24"/>
        </w:rPr>
        <w:t xml:space="preserve">are of particular interest because they </w:t>
      </w:r>
      <w:r w:rsidRPr="00ED5EEA">
        <w:rPr>
          <w:rFonts w:ascii="Times New Roman" w:hAnsi="Times New Roman" w:cs="Times New Roman"/>
          <w:sz w:val="24"/>
          <w:szCs w:val="24"/>
        </w:rPr>
        <w:t xml:space="preserve">can potentially spread emerging pathogens along their migratory </w:t>
      </w:r>
      <w:proofErr w:type="spellStart"/>
      <w:proofErr w:type="gramStart"/>
      <w:r w:rsidRPr="00ED5EEA">
        <w:rPr>
          <w:rFonts w:ascii="Times New Roman" w:hAnsi="Times New Roman" w:cs="Times New Roman"/>
          <w:sz w:val="24"/>
          <w:szCs w:val="24"/>
        </w:rPr>
        <w:t>routs</w:t>
      </w:r>
      <w:r>
        <w:rPr>
          <w:rFonts w:ascii="Times New Roman" w:hAnsi="Times New Roman" w:cs="Times New Roman"/>
          <w:sz w:val="24"/>
          <w:szCs w:val="24"/>
        </w:rPr>
        <w:t>.</w:t>
      </w:r>
      <w:r w:rsidRPr="00ED5EEA">
        <w:rPr>
          <w:rFonts w:ascii="Times New Roman" w:eastAsia="Times New Roman" w:hAnsi="Times New Roman" w:cs="Times New Roman"/>
          <w:sz w:val="24"/>
          <w:szCs w:val="24"/>
        </w:rPr>
        <w:t>Seabirds</w:t>
      </w:r>
      <w:proofErr w:type="spellEnd"/>
      <w:proofErr w:type="gramEnd"/>
      <w:r w:rsidRPr="00ED5EEA">
        <w:rPr>
          <w:rFonts w:ascii="Times New Roman" w:eastAsia="Times New Roman" w:hAnsi="Times New Roman" w:cs="Times New Roman"/>
          <w:sz w:val="24"/>
          <w:szCs w:val="24"/>
        </w:rPr>
        <w:t xml:space="preserve"> and their eggs, for example, are an important subsistence resource for Native Americans living on islands and Pacific coast of Alaska.  Native communities of Alaska, regard subsistence food as more nutritious than food sold in a store.  They also maintain that harvesting of food from the ocean and land keeps their language and culture alive and is an important component to the mental health and well-being of the community members.  In the spring of 2018, there was a highly unusual mass die-off of thick-billed murres in the Bering Strait area that greatly affected subsistence hunters.  Spring die-offs of the thick-billed murres have never been recorded before.  The 2018 adult murre and egg harvest by residents of </w:t>
      </w:r>
      <w:proofErr w:type="spellStart"/>
      <w:r w:rsidRPr="00ED5EEA">
        <w:rPr>
          <w:rFonts w:ascii="Times New Roman" w:eastAsia="Times New Roman" w:hAnsi="Times New Roman" w:cs="Times New Roman"/>
          <w:sz w:val="24"/>
          <w:szCs w:val="24"/>
        </w:rPr>
        <w:t>Savoonga</w:t>
      </w:r>
      <w:proofErr w:type="spellEnd"/>
      <w:r w:rsidRPr="00ED5EEA">
        <w:rPr>
          <w:rFonts w:ascii="Times New Roman" w:eastAsia="Times New Roman" w:hAnsi="Times New Roman" w:cs="Times New Roman"/>
          <w:sz w:val="24"/>
          <w:szCs w:val="24"/>
        </w:rPr>
        <w:t xml:space="preserve">, St. Lawrence Is., AK dropped to just one quarter of the average annual harvest recorded during 1993-2015.  Population counts of thick-billed murres conducted there in 2019 (one year after the die-off) confirmed that their numbers were about one quarter of the 2017 counts (the year before the die-off).  The food security became of a great concern for </w:t>
      </w:r>
      <w:proofErr w:type="spellStart"/>
      <w:r w:rsidRPr="00ED5EEA">
        <w:rPr>
          <w:rFonts w:ascii="Times New Roman" w:eastAsia="Times New Roman" w:hAnsi="Times New Roman" w:cs="Times New Roman"/>
          <w:sz w:val="24"/>
          <w:szCs w:val="24"/>
        </w:rPr>
        <w:t>Savoonga</w:t>
      </w:r>
      <w:proofErr w:type="spellEnd"/>
      <w:r w:rsidRPr="00ED5EEA">
        <w:rPr>
          <w:rFonts w:ascii="Times New Roman" w:eastAsia="Times New Roman" w:hAnsi="Times New Roman" w:cs="Times New Roman"/>
          <w:sz w:val="24"/>
          <w:szCs w:val="24"/>
        </w:rPr>
        <w:t xml:space="preserve"> community (former tribal president D. </w:t>
      </w:r>
      <w:proofErr w:type="spellStart"/>
      <w:r w:rsidRPr="00ED5EEA">
        <w:rPr>
          <w:rFonts w:ascii="Times New Roman" w:eastAsia="Times New Roman" w:hAnsi="Times New Roman" w:cs="Times New Roman"/>
          <w:sz w:val="24"/>
          <w:szCs w:val="24"/>
        </w:rPr>
        <w:t>Pungowiyi</w:t>
      </w:r>
      <w:proofErr w:type="spellEnd"/>
      <w:r w:rsidRPr="00ED5EEA">
        <w:rPr>
          <w:rFonts w:ascii="Times New Roman" w:eastAsia="Times New Roman" w:hAnsi="Times New Roman" w:cs="Times New Roman"/>
          <w:sz w:val="24"/>
          <w:szCs w:val="24"/>
        </w:rPr>
        <w:t xml:space="preserve"> pers. Comm.).  This concern is twofold.  First, the die-off significantly reduced the availability of this nutritious and culturally important resource that showed no recovery in recent years.  Given that the murres are long living birds that start reproducing at age of 3-7 years and have an extremely low reproductive rate (&lt;1 fledgling/year), the detrimental effects of the 2018 die-off may linger for many years into the future.  Second, the cause of this die-off remains unknown, leaving the community of </w:t>
      </w:r>
      <w:proofErr w:type="spellStart"/>
      <w:r w:rsidRPr="00ED5EEA">
        <w:rPr>
          <w:rFonts w:ascii="Times New Roman" w:eastAsia="Times New Roman" w:hAnsi="Times New Roman" w:cs="Times New Roman"/>
          <w:sz w:val="24"/>
          <w:szCs w:val="24"/>
        </w:rPr>
        <w:t>Savoonga</w:t>
      </w:r>
      <w:proofErr w:type="spellEnd"/>
      <w:r w:rsidRPr="00ED5EEA">
        <w:rPr>
          <w:rFonts w:ascii="Times New Roman" w:eastAsia="Times New Roman" w:hAnsi="Times New Roman" w:cs="Times New Roman"/>
          <w:sz w:val="24"/>
          <w:szCs w:val="24"/>
        </w:rPr>
        <w:t xml:space="preserve"> to worry about the safety of the remaining seabird resources and whether birds are infected with a potentially zoonotic pathogen(s).  St. Lawrence Island is located at the north of the Bering Sea at the migratory crossroads of the North American, Australasian, and Pacific flyways.  Some seabirds, including the thick-billed murre, breeding on St. Lawrence Island winter in Asia while others in North America.  </w:t>
      </w:r>
    </w:p>
    <w:p w14:paraId="7017066F" w14:textId="308886F9" w:rsidR="007579DB" w:rsidRDefault="00ED5EEA" w:rsidP="008C51C7">
      <w:pPr>
        <w:spacing w:after="0" w:line="240" w:lineRule="auto"/>
        <w:ind w:firstLine="720"/>
        <w:rPr>
          <w:rFonts w:ascii="Times New Roman" w:eastAsia="Times New Roman" w:hAnsi="Times New Roman" w:cs="Times New Roman"/>
          <w:sz w:val="24"/>
          <w:szCs w:val="24"/>
        </w:rPr>
      </w:pPr>
      <w:r w:rsidRPr="00ED5EEA">
        <w:rPr>
          <w:rFonts w:ascii="Times New Roman" w:eastAsia="Times New Roman" w:hAnsi="Times New Roman" w:cs="Times New Roman"/>
          <w:sz w:val="24"/>
          <w:szCs w:val="24"/>
        </w:rPr>
        <w:lastRenderedPageBreak/>
        <w:t xml:space="preserve">Furthermore, during spring and fall migration, waterfowl, cranes, and shorebirds use St. Lawrence Island as a stopover site on their way to and from breeding grounds on one continent and wintering grounds on the other.  Large number of birds arriving from different geographic areas and concentrating on seabird colonies and stopover sites provide ample opportunity for transferring pathogens to each other and to </w:t>
      </w:r>
      <w:r w:rsidR="00487911">
        <w:rPr>
          <w:rFonts w:ascii="Times New Roman" w:eastAsia="Times New Roman" w:hAnsi="Times New Roman" w:cs="Times New Roman"/>
          <w:sz w:val="24"/>
          <w:szCs w:val="24"/>
        </w:rPr>
        <w:t>I</w:t>
      </w:r>
      <w:r w:rsidRPr="00ED5EEA">
        <w:rPr>
          <w:rFonts w:ascii="Times New Roman" w:eastAsia="Times New Roman" w:hAnsi="Times New Roman" w:cs="Times New Roman"/>
          <w:sz w:val="24"/>
          <w:szCs w:val="24"/>
        </w:rPr>
        <w:t>ndigenous people using these opportunities for traditional subsistence</w:t>
      </w:r>
      <w:r w:rsidR="008C51C7" w:rsidRPr="008C51C7">
        <w:rPr>
          <w:rFonts w:ascii="Times New Roman" w:eastAsia="Times New Roman" w:hAnsi="Times New Roman" w:cs="Times New Roman"/>
          <w:sz w:val="24"/>
          <w:szCs w:val="24"/>
        </w:rPr>
        <w:t>.</w:t>
      </w:r>
      <w:r w:rsidR="007579DB" w:rsidRPr="0059788D">
        <w:rPr>
          <w:rFonts w:ascii="Times New Roman" w:eastAsia="Times New Roman" w:hAnsi="Times New Roman" w:cs="Times New Roman"/>
          <w:sz w:val="24"/>
          <w:szCs w:val="24"/>
        </w:rPr>
        <w:t xml:space="preserve"> </w:t>
      </w:r>
    </w:p>
    <w:p w14:paraId="70C19323" w14:textId="77777777" w:rsidR="008C51C7" w:rsidRDefault="008C51C7" w:rsidP="00CD2C6C">
      <w:pPr>
        <w:spacing w:after="0" w:line="240" w:lineRule="auto"/>
        <w:rPr>
          <w:rFonts w:ascii="Times New Roman" w:hAnsi="Times New Roman" w:cs="Times New Roman"/>
          <w:b/>
          <w:sz w:val="24"/>
          <w:szCs w:val="24"/>
        </w:rPr>
      </w:pPr>
    </w:p>
    <w:p w14:paraId="4E601BC1" w14:textId="4FABB816" w:rsidR="00CD2C6C" w:rsidRDefault="006E0C6D" w:rsidP="008C51C7">
      <w:pPr>
        <w:spacing w:after="0" w:line="240" w:lineRule="auto"/>
        <w:rPr>
          <w:rFonts w:ascii="Times New Roman" w:hAnsi="Times New Roman" w:cs="Times New Roman"/>
          <w:b/>
          <w:sz w:val="24"/>
          <w:szCs w:val="24"/>
        </w:rPr>
      </w:pPr>
      <w:r>
        <w:rPr>
          <w:rFonts w:ascii="Times New Roman" w:hAnsi="Times New Roman" w:cs="Times New Roman"/>
          <w:b/>
          <w:sz w:val="24"/>
          <w:szCs w:val="24"/>
        </w:rPr>
        <w:t>Research Objectives</w:t>
      </w:r>
    </w:p>
    <w:p w14:paraId="09C1F12C" w14:textId="704DDBE7" w:rsidR="008C51C7" w:rsidRDefault="008C51C7" w:rsidP="008C51C7">
      <w:pPr>
        <w:spacing w:after="0" w:line="240" w:lineRule="auto"/>
        <w:rPr>
          <w:rFonts w:ascii="Times New Roman" w:hAnsi="Times New Roman" w:cs="Times New Roman"/>
          <w:b/>
          <w:sz w:val="24"/>
          <w:szCs w:val="24"/>
        </w:rPr>
      </w:pPr>
    </w:p>
    <w:p w14:paraId="694120F3" w14:textId="4F42268E" w:rsidR="008C51C7" w:rsidRPr="008C51C7" w:rsidRDefault="008C51C7" w:rsidP="008C51C7">
      <w:pPr>
        <w:spacing w:after="0" w:line="240" w:lineRule="auto"/>
        <w:rPr>
          <w:rFonts w:ascii="Times New Roman" w:hAnsi="Times New Roman" w:cs="Times New Roman"/>
          <w:sz w:val="24"/>
          <w:szCs w:val="24"/>
        </w:rPr>
      </w:pPr>
      <w:r w:rsidRPr="008C51C7">
        <w:rPr>
          <w:rFonts w:ascii="Times New Roman" w:hAnsi="Times New Roman" w:cs="Times New Roman"/>
          <w:sz w:val="24"/>
          <w:szCs w:val="24"/>
        </w:rPr>
        <w:t xml:space="preserve">Objective 1: </w:t>
      </w:r>
      <w:r w:rsidR="009209E1" w:rsidRPr="009209E1">
        <w:rPr>
          <w:rFonts w:ascii="Times New Roman" w:hAnsi="Times New Roman" w:cs="Times New Roman"/>
          <w:sz w:val="24"/>
          <w:szCs w:val="24"/>
        </w:rPr>
        <w:t>T</w:t>
      </w:r>
      <w:r w:rsidR="009209E1">
        <w:rPr>
          <w:rFonts w:ascii="Times New Roman" w:hAnsi="Times New Roman" w:cs="Times New Roman"/>
          <w:sz w:val="24"/>
          <w:szCs w:val="24"/>
        </w:rPr>
        <w:t xml:space="preserve">o </w:t>
      </w:r>
      <w:r w:rsidR="009209E1" w:rsidRPr="009209E1">
        <w:rPr>
          <w:rFonts w:ascii="Times New Roman" w:hAnsi="Times New Roman" w:cs="Times New Roman"/>
          <w:sz w:val="24"/>
          <w:szCs w:val="24"/>
        </w:rPr>
        <w:t xml:space="preserve">develop efficient methods from field sampling to molecular laboratory and bioinformatic analyses and necessary resources including reference genomes for viruses, bacteria, fungi, and protists potentially associated with zoonotic and wildlife diseases.  While focusing on </w:t>
      </w:r>
      <w:r w:rsidR="009209E1">
        <w:rPr>
          <w:rFonts w:ascii="Times New Roman" w:hAnsi="Times New Roman" w:cs="Times New Roman"/>
          <w:sz w:val="24"/>
          <w:szCs w:val="24"/>
        </w:rPr>
        <w:t xml:space="preserve">this </w:t>
      </w:r>
      <w:r w:rsidR="009209E1" w:rsidRPr="009209E1">
        <w:rPr>
          <w:rFonts w:ascii="Times New Roman" w:hAnsi="Times New Roman" w:cs="Times New Roman"/>
          <w:sz w:val="24"/>
          <w:szCs w:val="24"/>
        </w:rPr>
        <w:t xml:space="preserve">primary objective, will collect data and survey pathogens in </w:t>
      </w:r>
      <w:r w:rsidR="009209E1">
        <w:rPr>
          <w:rFonts w:ascii="Times New Roman" w:hAnsi="Times New Roman" w:cs="Times New Roman"/>
          <w:sz w:val="24"/>
          <w:szCs w:val="24"/>
        </w:rPr>
        <w:t xml:space="preserve">migratory seabirds </w:t>
      </w:r>
      <w:r w:rsidR="009209E1" w:rsidRPr="009209E1">
        <w:rPr>
          <w:rFonts w:ascii="Times New Roman" w:hAnsi="Times New Roman" w:cs="Times New Roman"/>
          <w:sz w:val="24"/>
          <w:szCs w:val="24"/>
        </w:rPr>
        <w:t>used by Native Americans for subsistence.</w:t>
      </w:r>
    </w:p>
    <w:p w14:paraId="0299EBEA" w14:textId="77777777" w:rsidR="008C51C7" w:rsidRPr="008C51C7" w:rsidRDefault="008C51C7" w:rsidP="008C51C7">
      <w:pPr>
        <w:spacing w:after="0" w:line="240" w:lineRule="auto"/>
        <w:rPr>
          <w:rFonts w:ascii="Times New Roman" w:hAnsi="Times New Roman" w:cs="Times New Roman"/>
          <w:sz w:val="24"/>
          <w:szCs w:val="24"/>
        </w:rPr>
      </w:pPr>
    </w:p>
    <w:p w14:paraId="6B895183" w14:textId="7CD98A06" w:rsidR="00A73B0D" w:rsidRDefault="008C51C7" w:rsidP="00D35B89">
      <w:pPr>
        <w:spacing w:after="0" w:line="240" w:lineRule="auto"/>
        <w:rPr>
          <w:rFonts w:ascii="Times New Roman" w:hAnsi="Times New Roman" w:cs="Times New Roman"/>
          <w:sz w:val="24"/>
          <w:szCs w:val="24"/>
        </w:rPr>
      </w:pPr>
      <w:r w:rsidRPr="008C51C7">
        <w:rPr>
          <w:rFonts w:ascii="Times New Roman" w:hAnsi="Times New Roman" w:cs="Times New Roman"/>
          <w:sz w:val="24"/>
          <w:szCs w:val="24"/>
        </w:rPr>
        <w:t xml:space="preserve">Objective 2: To </w:t>
      </w:r>
      <w:r w:rsidR="00285186">
        <w:rPr>
          <w:rFonts w:ascii="Times New Roman" w:hAnsi="Times New Roman" w:cs="Times New Roman"/>
          <w:sz w:val="24"/>
          <w:szCs w:val="24"/>
        </w:rPr>
        <w:t>test effects of potential environmental stressors (e.g., Mercury, Fukushima water</w:t>
      </w:r>
      <w:r w:rsidR="00D35B89">
        <w:rPr>
          <w:rFonts w:ascii="Times New Roman" w:hAnsi="Times New Roman" w:cs="Times New Roman"/>
          <w:sz w:val="24"/>
          <w:szCs w:val="24"/>
        </w:rPr>
        <w:t xml:space="preserve"> releases</w:t>
      </w:r>
      <w:r w:rsidR="00285186">
        <w:rPr>
          <w:rFonts w:ascii="Times New Roman" w:hAnsi="Times New Roman" w:cs="Times New Roman"/>
          <w:sz w:val="24"/>
          <w:szCs w:val="24"/>
        </w:rPr>
        <w:t xml:space="preserve">, PFAS) on physiology, immune system, health, and prevalence of </w:t>
      </w:r>
      <w:r w:rsidR="00D35B89" w:rsidRPr="009209E1">
        <w:rPr>
          <w:rFonts w:ascii="Times New Roman" w:hAnsi="Times New Roman" w:cs="Times New Roman"/>
          <w:sz w:val="24"/>
          <w:szCs w:val="24"/>
        </w:rPr>
        <w:t>zoonotic and wildlife</w:t>
      </w:r>
      <w:r w:rsidR="00D35B89">
        <w:rPr>
          <w:rFonts w:ascii="Times New Roman" w:hAnsi="Times New Roman" w:cs="Times New Roman"/>
          <w:sz w:val="24"/>
          <w:szCs w:val="24"/>
        </w:rPr>
        <w:t xml:space="preserve"> pathogens in </w:t>
      </w:r>
      <w:r w:rsidR="00285186">
        <w:rPr>
          <w:rFonts w:ascii="Times New Roman" w:hAnsi="Times New Roman" w:cs="Times New Roman"/>
          <w:sz w:val="24"/>
          <w:szCs w:val="24"/>
        </w:rPr>
        <w:t xml:space="preserve">migratory seabirds </w:t>
      </w:r>
      <w:r w:rsidR="00285186" w:rsidRPr="009209E1">
        <w:rPr>
          <w:rFonts w:ascii="Times New Roman" w:hAnsi="Times New Roman" w:cs="Times New Roman"/>
          <w:sz w:val="24"/>
          <w:szCs w:val="24"/>
        </w:rPr>
        <w:t>used by Native Americans for subsistence.</w:t>
      </w:r>
    </w:p>
    <w:p w14:paraId="16CD6B6C" w14:textId="77777777" w:rsidR="00D35B89" w:rsidRPr="00D35B89" w:rsidRDefault="00D35B89" w:rsidP="00D35B89">
      <w:pPr>
        <w:spacing w:after="0" w:line="240" w:lineRule="auto"/>
        <w:rPr>
          <w:rFonts w:ascii="Times New Roman" w:hAnsi="Times New Roman" w:cs="Times New Roman"/>
          <w:sz w:val="24"/>
          <w:szCs w:val="24"/>
        </w:rPr>
      </w:pPr>
    </w:p>
    <w:p w14:paraId="77A62475"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Award information</w:t>
      </w:r>
    </w:p>
    <w:p w14:paraId="3BD1967D"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72870828" w14:textId="1195F224" w:rsidR="0069198E" w:rsidRPr="0069198E" w:rsidRDefault="0069198E" w:rsidP="0069198E">
      <w:pPr>
        <w:spacing w:after="0" w:line="240" w:lineRule="auto"/>
        <w:contextualSpacing/>
        <w:rPr>
          <w:rFonts w:ascii="Times New Roman" w:eastAsia="Calibri" w:hAnsi="Times New Roman" w:cs="Times New Roman"/>
        </w:rPr>
      </w:pPr>
      <w:r w:rsidRPr="0069198E">
        <w:rPr>
          <w:rFonts w:ascii="Times New Roman" w:eastAsia="Calibri" w:hAnsi="Times New Roman" w:cs="Times New Roman"/>
        </w:rPr>
        <w:t xml:space="preserve">It is anticipated that one award will be made of </w:t>
      </w:r>
      <w:r w:rsidR="00965E8A" w:rsidRPr="00965E8A">
        <w:rPr>
          <w:rFonts w:ascii="Times New Roman" w:eastAsia="Calibri" w:hAnsi="Times New Roman" w:cs="Times New Roman"/>
        </w:rPr>
        <w:t>$</w:t>
      </w:r>
      <w:r w:rsidR="00D35B89">
        <w:rPr>
          <w:rFonts w:ascii="Times New Roman" w:eastAsia="Calibri" w:hAnsi="Times New Roman" w:cs="Times New Roman"/>
        </w:rPr>
        <w:t>100,000</w:t>
      </w:r>
      <w:r w:rsidR="00965E8A" w:rsidRPr="00965E8A">
        <w:rPr>
          <w:rFonts w:ascii="Times New Roman" w:eastAsia="Calibri" w:hAnsi="Times New Roman" w:cs="Times New Roman"/>
        </w:rPr>
        <w:t xml:space="preserve"> </w:t>
      </w:r>
      <w:r w:rsidRPr="0069198E">
        <w:rPr>
          <w:rFonts w:ascii="Times New Roman" w:eastAsia="Calibri" w:hAnsi="Times New Roman" w:cs="Times New Roman"/>
        </w:rPr>
        <w:t xml:space="preserve">with </w:t>
      </w:r>
      <w:r w:rsidR="009E08C3">
        <w:rPr>
          <w:rFonts w:ascii="Times New Roman" w:eastAsia="Calibri" w:hAnsi="Times New Roman" w:cs="Times New Roman"/>
        </w:rPr>
        <w:t>1</w:t>
      </w:r>
      <w:r w:rsidRPr="0069198E">
        <w:rPr>
          <w:rFonts w:ascii="Times New Roman" w:eastAsia="Calibri" w:hAnsi="Times New Roman" w:cs="Times New Roman"/>
        </w:rPr>
        <w:t xml:space="preserve"> base year</w:t>
      </w:r>
      <w:r w:rsidR="00C50AB8">
        <w:rPr>
          <w:rFonts w:ascii="Times New Roman" w:eastAsia="Calibri" w:hAnsi="Times New Roman" w:cs="Times New Roman"/>
        </w:rPr>
        <w:t xml:space="preserve"> of funding</w:t>
      </w:r>
      <w:r w:rsidRPr="0069198E">
        <w:rPr>
          <w:rFonts w:ascii="Times New Roman" w:eastAsia="Calibri" w:hAnsi="Times New Roman" w:cs="Times New Roman"/>
        </w:rPr>
        <w:t xml:space="preserve"> available for FY </w:t>
      </w:r>
      <w:r w:rsidR="00CA407A">
        <w:rPr>
          <w:rFonts w:ascii="Times New Roman" w:eastAsia="Calibri" w:hAnsi="Times New Roman" w:cs="Times New Roman"/>
        </w:rPr>
        <w:t>202</w:t>
      </w:r>
      <w:r w:rsidR="00017480">
        <w:rPr>
          <w:rFonts w:ascii="Times New Roman" w:eastAsia="Calibri" w:hAnsi="Times New Roman" w:cs="Times New Roman"/>
        </w:rPr>
        <w:t>4</w:t>
      </w:r>
      <w:r w:rsidRPr="0069198E">
        <w:rPr>
          <w:rFonts w:ascii="Times New Roman" w:eastAsia="Calibri" w:hAnsi="Times New Roman" w:cs="Times New Roman"/>
        </w:rPr>
        <w:t>. Additional funding will be based upon satisfactory progress and the availability of fund</w:t>
      </w:r>
      <w:r w:rsidR="00D35B89">
        <w:rPr>
          <w:rFonts w:ascii="Times New Roman" w:eastAsia="Calibri" w:hAnsi="Times New Roman" w:cs="Times New Roman"/>
        </w:rPr>
        <w:t>s</w:t>
      </w:r>
      <w:r w:rsidRPr="0069198E">
        <w:rPr>
          <w:rFonts w:ascii="Times New Roman" w:eastAsia="Calibri" w:hAnsi="Times New Roman" w:cs="Times New Roman"/>
        </w:rPr>
        <w:t xml:space="preserve">. </w:t>
      </w:r>
    </w:p>
    <w:p w14:paraId="5723B274"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0F81FD96" w14:textId="77777777" w:rsid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Eligibility Information</w:t>
      </w:r>
    </w:p>
    <w:p w14:paraId="241E1CED" w14:textId="77777777" w:rsidR="00017480" w:rsidRPr="0069198E" w:rsidRDefault="00017480" w:rsidP="0069198E">
      <w:pPr>
        <w:spacing w:after="0" w:line="240" w:lineRule="auto"/>
        <w:rPr>
          <w:rFonts w:ascii="Times New Roman" w:eastAsia="Times New Roman" w:hAnsi="Times New Roman" w:cs="Times New Roman"/>
          <w:b/>
        </w:rPr>
      </w:pPr>
    </w:p>
    <w:p w14:paraId="1785B982" w14:textId="2434C16D" w:rsidR="0069198E" w:rsidRPr="00056567" w:rsidRDefault="0069198E" w:rsidP="00017480">
      <w:pPr>
        <w:spacing w:after="0"/>
        <w:rPr>
          <w:rFonts w:ascii="Times New Roman" w:hAnsi="Times New Roman" w:cs="Times New Roman"/>
        </w:rPr>
      </w:pPr>
      <w:r w:rsidRPr="00056567">
        <w:rPr>
          <w:rFonts w:ascii="Times New Roman" w:eastAsia="Times New Roman" w:hAnsi="Times New Roman" w:cs="Times New Roman"/>
        </w:rPr>
        <w:t>This financial assistance opportunity is being issued under a Cooperative Ecosystem Studies Unit (CESU) Program.  CESU’s are partnerships that provide research, technical assistance, and education.  Eligible recipients must be a participating partner of</w:t>
      </w:r>
      <w:r w:rsidR="00C50AB8" w:rsidRPr="00056567">
        <w:rPr>
          <w:rFonts w:ascii="Times New Roman" w:eastAsia="Times New Roman" w:hAnsi="Times New Roman" w:cs="Times New Roman"/>
        </w:rPr>
        <w:t xml:space="preserve"> </w:t>
      </w:r>
      <w:r w:rsidR="00D35B89" w:rsidRPr="00056567">
        <w:rPr>
          <w:rFonts w:ascii="Times New Roman" w:hAnsi="Times New Roman" w:cs="Times New Roman"/>
        </w:rPr>
        <w:t xml:space="preserve">The Alaska </w:t>
      </w:r>
      <w:r w:rsidRPr="00056567">
        <w:rPr>
          <w:rFonts w:ascii="Times New Roman" w:eastAsia="Times New Roman" w:hAnsi="Times New Roman" w:cs="Times New Roman"/>
        </w:rPr>
        <w:t>C</w:t>
      </w:r>
      <w:r w:rsidR="00812A2A">
        <w:rPr>
          <w:rFonts w:ascii="Times New Roman" w:eastAsia="Times New Roman" w:hAnsi="Times New Roman" w:cs="Times New Roman"/>
        </w:rPr>
        <w:t xml:space="preserve">ooperative </w:t>
      </w:r>
      <w:r w:rsidRPr="00056567">
        <w:rPr>
          <w:rFonts w:ascii="Times New Roman" w:eastAsia="Times New Roman" w:hAnsi="Times New Roman" w:cs="Times New Roman"/>
        </w:rPr>
        <w:t>E</w:t>
      </w:r>
      <w:r w:rsidR="00812A2A">
        <w:rPr>
          <w:rFonts w:ascii="Times New Roman" w:eastAsia="Times New Roman" w:hAnsi="Times New Roman" w:cs="Times New Roman"/>
        </w:rPr>
        <w:t xml:space="preserve">cosystem </w:t>
      </w:r>
      <w:r w:rsidRPr="00056567">
        <w:rPr>
          <w:rFonts w:ascii="Times New Roman" w:eastAsia="Times New Roman" w:hAnsi="Times New Roman" w:cs="Times New Roman"/>
        </w:rPr>
        <w:t>S</w:t>
      </w:r>
      <w:r w:rsidR="00812A2A">
        <w:rPr>
          <w:rFonts w:ascii="Times New Roman" w:eastAsia="Times New Roman" w:hAnsi="Times New Roman" w:cs="Times New Roman"/>
        </w:rPr>
        <w:t xml:space="preserve">tudies </w:t>
      </w:r>
      <w:r w:rsidRPr="00056567">
        <w:rPr>
          <w:rFonts w:ascii="Times New Roman" w:eastAsia="Times New Roman" w:hAnsi="Times New Roman" w:cs="Times New Roman"/>
        </w:rPr>
        <w:t>U</w:t>
      </w:r>
      <w:r w:rsidR="00812A2A">
        <w:rPr>
          <w:rFonts w:ascii="Times New Roman" w:eastAsia="Times New Roman" w:hAnsi="Times New Roman" w:cs="Times New Roman"/>
        </w:rPr>
        <w:t>nit</w:t>
      </w:r>
      <w:r w:rsidRPr="00056567">
        <w:rPr>
          <w:rFonts w:ascii="Times New Roman" w:eastAsia="Times New Roman" w:hAnsi="Times New Roman" w:cs="Times New Roman"/>
        </w:rPr>
        <w:t xml:space="preserve"> Program.  </w:t>
      </w:r>
    </w:p>
    <w:p w14:paraId="002A8161" w14:textId="77777777" w:rsidR="0069198E" w:rsidRPr="0069198E" w:rsidRDefault="0069198E" w:rsidP="0069198E">
      <w:pPr>
        <w:spacing w:after="0" w:line="240" w:lineRule="auto"/>
        <w:rPr>
          <w:rFonts w:ascii="Times New Roman" w:eastAsia="Times New Roman" w:hAnsi="Times New Roman" w:cs="Times New Roman"/>
        </w:rPr>
      </w:pPr>
    </w:p>
    <w:p w14:paraId="79B20ED9" w14:textId="77777777" w:rsidR="0069198E" w:rsidRPr="0069198E" w:rsidRDefault="0069198E" w:rsidP="0069198E">
      <w:pPr>
        <w:spacing w:after="0" w:line="240" w:lineRule="auto"/>
        <w:rPr>
          <w:rFonts w:ascii="Times New Roman" w:eastAsia="Times New Roman" w:hAnsi="Times New Roman" w:cs="Times New Roman"/>
          <w:b/>
        </w:rPr>
      </w:pPr>
      <w:r w:rsidRPr="0069198E">
        <w:rPr>
          <w:rFonts w:ascii="Times New Roman" w:eastAsia="Times New Roman" w:hAnsi="Times New Roman" w:cs="Times New Roman"/>
          <w:b/>
        </w:rPr>
        <w:t>Application and Submission Information</w:t>
      </w:r>
    </w:p>
    <w:p w14:paraId="3EF085E8" w14:textId="77777777" w:rsidR="0069198E" w:rsidRPr="0069198E" w:rsidRDefault="0069198E" w:rsidP="0069198E">
      <w:pPr>
        <w:spacing w:after="0" w:line="240" w:lineRule="auto"/>
        <w:rPr>
          <w:rFonts w:ascii="Times New Roman" w:eastAsia="Times New Roman" w:hAnsi="Times New Roman" w:cs="Times New Roman"/>
          <w:b/>
        </w:rPr>
      </w:pPr>
    </w:p>
    <w:p w14:paraId="2C4DECE0" w14:textId="77777777" w:rsidR="0069198E" w:rsidRPr="0069198E" w:rsidRDefault="0069198E" w:rsidP="0069198E">
      <w:pPr>
        <w:spacing w:after="0" w:line="240" w:lineRule="auto"/>
        <w:rPr>
          <w:rFonts w:ascii="Times New Roman" w:eastAsia="Times New Roman" w:hAnsi="Times New Roman" w:cs="Times New Roman"/>
          <w:sz w:val="24"/>
          <w:szCs w:val="24"/>
        </w:rPr>
      </w:pPr>
      <w:bookmarkStart w:id="0" w:name="_Hlk39754700"/>
      <w:r w:rsidRPr="0069198E">
        <w:rPr>
          <w:rFonts w:ascii="Times New Roman" w:eastAsia="Times New Roman" w:hAnsi="Times New Roman" w:cs="Times New Roman"/>
          <w:sz w:val="24"/>
          <w:szCs w:val="24"/>
        </w:rPr>
        <w:t xml:space="preserve">Apply electronically through grants.gov.  Questions are to be directed to Faith Graves: </w:t>
      </w:r>
      <w:r w:rsidRPr="0069198E">
        <w:rPr>
          <w:rFonts w:ascii="Times New Roman" w:eastAsia="Times New Roman" w:hAnsi="Times New Roman" w:cs="Times New Roman"/>
          <w:sz w:val="24"/>
          <w:szCs w:val="24"/>
        </w:rPr>
        <w:tab/>
        <w:t>fgraves@usgs.gov</w:t>
      </w:r>
    </w:p>
    <w:p w14:paraId="44850DD0" w14:textId="77777777" w:rsidR="0069198E" w:rsidRPr="0069198E" w:rsidRDefault="0069198E" w:rsidP="0069198E">
      <w:pPr>
        <w:keepNext/>
        <w:spacing w:before="240" w:after="60" w:line="240" w:lineRule="auto"/>
        <w:outlineLvl w:val="1"/>
        <w:rPr>
          <w:rFonts w:ascii="Times New Roman" w:eastAsia="Times New Roman" w:hAnsi="Times New Roman" w:cs="Times New Roman"/>
          <w:b/>
          <w:bCs/>
          <w:i/>
          <w:iCs/>
          <w:sz w:val="24"/>
          <w:szCs w:val="24"/>
        </w:rPr>
      </w:pPr>
      <w:r w:rsidRPr="0069198E">
        <w:rPr>
          <w:rFonts w:ascii="Times New Roman" w:eastAsia="Times New Roman" w:hAnsi="Times New Roman" w:cs="Times New Roman"/>
          <w:bCs/>
          <w:i/>
          <w:iCs/>
          <w:sz w:val="24"/>
          <w:szCs w:val="24"/>
        </w:rPr>
        <w:tab/>
        <w:t>Content and Form of Application</w:t>
      </w:r>
      <w:r w:rsidRPr="0069198E">
        <w:rPr>
          <w:rFonts w:ascii="Times New Roman" w:eastAsia="Times New Roman" w:hAnsi="Times New Roman" w:cs="Times New Roman"/>
          <w:b/>
          <w:bCs/>
          <w:i/>
          <w:iCs/>
          <w:sz w:val="24"/>
          <w:szCs w:val="24"/>
        </w:rPr>
        <w:t xml:space="preserve">: </w:t>
      </w:r>
    </w:p>
    <w:p w14:paraId="3F6FC67E"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Recipient’s Name</w:t>
      </w:r>
    </w:p>
    <w:p w14:paraId="3E1EB92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BB0C2F0"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07334184"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List laboratories, field equipment, and facilities available for project work. </w:t>
      </w:r>
    </w:p>
    <w:p w14:paraId="54650DA3" w14:textId="77777777" w:rsidR="0069198E" w:rsidRPr="0069198E" w:rsidRDefault="0069198E" w:rsidP="0069198E">
      <w:pPr>
        <w:numPr>
          <w:ilvl w:val="0"/>
          <w:numId w:val="5"/>
        </w:numPr>
        <w:spacing w:before="120" w:after="6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Experience of staff to conduct the stated work objectives of the project. </w:t>
      </w:r>
    </w:p>
    <w:p w14:paraId="14B460FD" w14:textId="77777777" w:rsidR="0069198E" w:rsidRPr="0069198E" w:rsidRDefault="0069198E" w:rsidP="0069198E">
      <w:pPr>
        <w:spacing w:before="120" w:after="60" w:line="240" w:lineRule="auto"/>
        <w:rPr>
          <w:rFonts w:ascii="Times New Roman" w:eastAsia="Times New Roman" w:hAnsi="Times New Roman" w:cs="Times New Roman"/>
          <w:i/>
          <w:sz w:val="24"/>
          <w:szCs w:val="24"/>
        </w:rPr>
      </w:pPr>
    </w:p>
    <w:p w14:paraId="5618507C" w14:textId="7DD4930A" w:rsidR="00C50AB8" w:rsidRPr="0069198E" w:rsidRDefault="0069198E" w:rsidP="0069198E">
      <w:pPr>
        <w:autoSpaceDE w:val="0"/>
        <w:autoSpaceDN w:val="0"/>
        <w:adjustRightInd w:val="0"/>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lastRenderedPageBreak/>
        <w:t xml:space="preserve">  Proposal Text</w:t>
      </w:r>
      <w:r w:rsidRPr="0069198E">
        <w:rPr>
          <w:rFonts w:ascii="Times New Roman" w:eastAsia="Times New Roman" w:hAnsi="Times New Roman" w:cs="Times New Roman"/>
          <w:sz w:val="24"/>
          <w:szCs w:val="24"/>
        </w:rPr>
        <w:t xml:space="preserve"> </w:t>
      </w:r>
      <w:proofErr w:type="gramStart"/>
      <w:r w:rsidRPr="0069198E">
        <w:rPr>
          <w:rFonts w:ascii="Times New Roman" w:eastAsia="Times New Roman" w:hAnsi="Times New Roman" w:cs="Times New Roman"/>
          <w:sz w:val="24"/>
          <w:szCs w:val="24"/>
        </w:rPr>
        <w:t>-  Please</w:t>
      </w:r>
      <w:proofErr w:type="gramEnd"/>
      <w:r w:rsidRPr="0069198E">
        <w:rPr>
          <w:rFonts w:ascii="Times New Roman" w:eastAsia="Times New Roman" w:hAnsi="Times New Roman" w:cs="Times New Roman"/>
          <w:sz w:val="24"/>
          <w:szCs w:val="24"/>
        </w:rPr>
        <w:t xml:space="preserve"> include the following:</w:t>
      </w:r>
    </w:p>
    <w:p w14:paraId="0C22B851" w14:textId="77777777" w:rsidR="0069198E" w:rsidRPr="0069198E" w:rsidRDefault="0069198E" w:rsidP="0069198E">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a.  </w:t>
      </w:r>
      <w:r w:rsidRPr="0069198E">
        <w:rPr>
          <w:rFonts w:ascii="Times New Roman" w:eastAsia="Times New Roman" w:hAnsi="Times New Roman" w:cs="Times New Roman"/>
          <w:sz w:val="24"/>
          <w:szCs w:val="24"/>
          <w:u w:val="single"/>
        </w:rPr>
        <w:t>Introduction and Statement of Problem</w:t>
      </w:r>
      <w:r w:rsidRPr="0069198E">
        <w:rPr>
          <w:rFonts w:ascii="Times New Roman" w:eastAsia="Times New Roman" w:hAnsi="Times New Roman" w:cs="Times New Roman"/>
          <w:sz w:val="24"/>
          <w:szCs w:val="24"/>
        </w:rPr>
        <w:t xml:space="preserve">.  Give a brief introduction to the research problem.  Provide a brief summary of findings or outcomes of any prior work that has been completed or is ongoing in this </w:t>
      </w:r>
      <w:proofErr w:type="gramStart"/>
      <w:r w:rsidRPr="0069198E">
        <w:rPr>
          <w:rFonts w:ascii="Times New Roman" w:eastAsia="Times New Roman" w:hAnsi="Times New Roman" w:cs="Times New Roman"/>
          <w:sz w:val="24"/>
          <w:szCs w:val="24"/>
        </w:rPr>
        <w:t>area</w:t>
      </w:r>
      <w:proofErr w:type="gramEnd"/>
    </w:p>
    <w:p w14:paraId="2B05B4BF"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Objectives</w:t>
      </w:r>
      <w:r w:rsidRPr="0069198E">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69198E">
        <w:rPr>
          <w:rFonts w:ascii="Times New Roman" w:eastAsia="Times New Roman" w:hAnsi="Times New Roman" w:cs="Times New Roman"/>
          <w:b/>
          <w:bCs/>
          <w:sz w:val="24"/>
          <w:szCs w:val="24"/>
        </w:rPr>
        <w:t xml:space="preserve"> </w:t>
      </w:r>
    </w:p>
    <w:p w14:paraId="14F3DB81"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Methods</w:t>
      </w:r>
      <w:r w:rsidRPr="0069198E">
        <w:rPr>
          <w:rFonts w:ascii="Times New Roman" w:eastAsia="Times New Roman" w:hAnsi="Times New Roman" w:cs="Times New Roman"/>
          <w:sz w:val="24"/>
          <w:szCs w:val="24"/>
        </w:rPr>
        <w:t xml:space="preserve">.  This section should include a </w:t>
      </w:r>
      <w:proofErr w:type="gramStart"/>
      <w:r w:rsidRPr="0069198E">
        <w:rPr>
          <w:rFonts w:ascii="Times New Roman" w:eastAsia="Times New Roman" w:hAnsi="Times New Roman" w:cs="Times New Roman"/>
          <w:sz w:val="24"/>
          <w:szCs w:val="24"/>
        </w:rPr>
        <w:t>fairly detailed</w:t>
      </w:r>
      <w:proofErr w:type="gramEnd"/>
      <w:r w:rsidRPr="0069198E">
        <w:rPr>
          <w:rFonts w:ascii="Times New Roman" w:eastAsia="Times New Roman" w:hAnsi="Times New Roman" w:cs="Times New Roman"/>
          <w:sz w:val="24"/>
          <w:szCs w:val="24"/>
        </w:rPr>
        <w:t xml:space="preserve"> discussion of the work plan and technical approach to both field and laboratory techniques</w:t>
      </w:r>
      <w:r w:rsidRPr="0069198E">
        <w:rPr>
          <w:rFonts w:ascii="Times New Roman" w:eastAsia="Times New Roman" w:hAnsi="Times New Roman" w:cs="Times New Roman"/>
          <w:b/>
          <w:bCs/>
          <w:sz w:val="24"/>
          <w:szCs w:val="24"/>
        </w:rPr>
        <w:t xml:space="preserve">.  </w:t>
      </w:r>
    </w:p>
    <w:p w14:paraId="6A38AEB7"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Planned Products and Dissemination of Research Results</w:t>
      </w:r>
      <w:r w:rsidRPr="0069198E">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198E">
        <w:rPr>
          <w:rFonts w:ascii="Times New Roman" w:eastAsia="Times New Roman" w:hAnsi="Times New Roman" w:cs="Times New Roman"/>
          <w:sz w:val="24"/>
          <w:szCs w:val="24"/>
        </w:rPr>
        <w:t>general public</w:t>
      </w:r>
      <w:proofErr w:type="gramEnd"/>
      <w:r w:rsidRPr="0069198E">
        <w:rPr>
          <w:rFonts w:ascii="Times New Roman" w:eastAsia="Times New Roman" w:hAnsi="Times New Roman" w:cs="Times New Roman"/>
          <w:sz w:val="24"/>
          <w:szCs w:val="24"/>
        </w:rPr>
        <w:t>.  The USGS encourages the Recipient to publish project reports in scientific and technical journals.</w:t>
      </w:r>
    </w:p>
    <w:p w14:paraId="1B938DEE" w14:textId="77777777" w:rsidR="0069198E" w:rsidRPr="0069198E" w:rsidRDefault="0069198E" w:rsidP="0069198E">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References Cited</w:t>
      </w:r>
      <w:r w:rsidRPr="0069198E">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06B8A913"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53AE78F"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69198E">
        <w:rPr>
          <w:rFonts w:ascii="Times New Roman" w:eastAsia="Times New Roman" w:hAnsi="Times New Roman" w:cs="Times New Roman"/>
          <w:bCs/>
          <w:sz w:val="24"/>
          <w:szCs w:val="24"/>
        </w:rPr>
        <w:t>Budget Sheets</w:t>
      </w:r>
      <w:r w:rsidRPr="0069198E">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FD258D9" w14:textId="77777777" w:rsidR="0069198E" w:rsidRPr="0069198E" w:rsidRDefault="0069198E" w:rsidP="0069198E">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73A77F6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Salaries and Wages</w:t>
      </w:r>
      <w:r w:rsidRPr="0069198E">
        <w:rPr>
          <w:rFonts w:ascii="Times New Roman" w:eastAsia="Times New Roman" w:hAnsi="Times New Roman" w:cs="Times New Roman"/>
          <w:sz w:val="24"/>
          <w:szCs w:val="24"/>
        </w:rPr>
        <w:t>.  List names, positions, and rate of compensation. include their total time, rate of compensation, job titles, and roles.</w:t>
      </w:r>
    </w:p>
    <w:p w14:paraId="7BD08FE0"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Fringe benefits/labor overhead</w:t>
      </w:r>
      <w:r w:rsidRPr="0069198E">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0B2C7A64"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Field Expenses</w:t>
      </w:r>
      <w:r w:rsidRPr="0069198E">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4460051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d.</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Lab Analyses</w:t>
      </w:r>
      <w:r w:rsidRPr="0069198E">
        <w:rPr>
          <w:rFonts w:ascii="Times New Roman" w:eastAsia="Times New Roman" w:hAnsi="Times New Roman" w:cs="Times New Roman"/>
          <w:sz w:val="24"/>
          <w:szCs w:val="24"/>
        </w:rPr>
        <w:t>.  Include geochemical analyses, radiocarbon age dating, etc.  Briefly itemize cost of all analytical work (if applicable)</w:t>
      </w:r>
    </w:p>
    <w:p w14:paraId="395740CE" w14:textId="37CDFEDD" w:rsid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e.</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Supplies</w:t>
      </w:r>
      <w:r w:rsidRPr="0069198E">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1FD0426" w14:textId="77777777" w:rsidR="00812A2A"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34F2DEB9" w14:textId="77777777" w:rsidR="00812A2A"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0E99666" w14:textId="77777777" w:rsidR="00812A2A"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2F969391" w14:textId="77777777" w:rsidR="00812A2A"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497F05B2" w14:textId="77777777" w:rsidR="00812A2A"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C5BA695" w14:textId="77777777" w:rsidR="00812A2A" w:rsidRPr="0069198E" w:rsidRDefault="00812A2A"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
    <w:p w14:paraId="0832AB2F"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f.</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Equipment</w:t>
      </w:r>
      <w:r w:rsidRPr="0069198E">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ADDDE9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g.</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Services or consultants</w:t>
      </w:r>
      <w:r w:rsidRPr="0069198E">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4CB17A15"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h.</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Travel</w:t>
      </w:r>
      <w:r w:rsidRPr="0069198E">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198E">
        <w:rPr>
          <w:rFonts w:ascii="Times New Roman" w:eastAsia="Times New Roman" w:hAnsi="Times New Roman" w:cs="Times New Roman"/>
          <w:sz w:val="24"/>
          <w:szCs w:val="24"/>
        </w:rPr>
        <w:t>vehicle</w:t>
      </w:r>
      <w:proofErr w:type="gramEnd"/>
      <w:r w:rsidRPr="0069198E">
        <w:rPr>
          <w:rFonts w:ascii="Times New Roman" w:eastAsia="Times New Roman" w:hAnsi="Times New Roman" w:cs="Times New Roman"/>
          <w:sz w:val="24"/>
          <w:szCs w:val="24"/>
        </w:rPr>
        <w:t xml:space="preserve"> rental costs) should also be shown.</w:t>
      </w:r>
    </w:p>
    <w:p w14:paraId="4FA5640D"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69198E">
        <w:rPr>
          <w:rFonts w:ascii="Times New Roman" w:eastAsia="Times New Roman" w:hAnsi="Times New Roman" w:cs="Times New Roman"/>
          <w:sz w:val="24"/>
          <w:szCs w:val="24"/>
        </w:rPr>
        <w:t>i</w:t>
      </w:r>
      <w:proofErr w:type="spellEnd"/>
      <w:r w:rsidRPr="0069198E">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Publication costs</w:t>
      </w:r>
      <w:r w:rsidRPr="0069198E">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6FC1A32"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j.</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Other direct costs</w:t>
      </w:r>
      <w:r w:rsidRPr="0069198E">
        <w:rPr>
          <w:rFonts w:ascii="Times New Roman" w:eastAsia="Times New Roman" w:hAnsi="Times New Roman" w:cs="Times New Roman"/>
          <w:sz w:val="24"/>
          <w:szCs w:val="24"/>
        </w:rPr>
        <w:t xml:space="preserve">.  Itemize the different types of costs not included </w:t>
      </w:r>
      <w:proofErr w:type="gramStart"/>
      <w:r w:rsidRPr="0069198E">
        <w:rPr>
          <w:rFonts w:ascii="Times New Roman" w:eastAsia="Times New Roman" w:hAnsi="Times New Roman" w:cs="Times New Roman"/>
          <w:sz w:val="24"/>
          <w:szCs w:val="24"/>
        </w:rPr>
        <w:t>elsewhere;</w:t>
      </w:r>
      <w:proofErr w:type="gramEnd"/>
      <w:r w:rsidRPr="0069198E">
        <w:rPr>
          <w:rFonts w:ascii="Times New Roman" w:eastAsia="Times New Roman" w:hAnsi="Times New Roman" w:cs="Times New Roman"/>
          <w:sz w:val="24"/>
          <w:szCs w:val="24"/>
        </w:rPr>
        <w:t xml:space="preserve"> such as, shipping, computing, equipment-use charges, or other services.</w:t>
      </w:r>
    </w:p>
    <w:p w14:paraId="6085B0FA"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k.</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Total Direct Charges</w:t>
      </w:r>
      <w:r w:rsidRPr="0069198E">
        <w:rPr>
          <w:rFonts w:ascii="Times New Roman" w:eastAsia="Times New Roman" w:hAnsi="Times New Roman" w:cs="Times New Roman"/>
          <w:sz w:val="24"/>
          <w:szCs w:val="24"/>
        </w:rPr>
        <w:t>.  Totals for items a - j.</w:t>
      </w:r>
    </w:p>
    <w:p w14:paraId="03E3453C"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69198E">
        <w:rPr>
          <w:rFonts w:ascii="Times New Roman" w:eastAsia="Times New Roman" w:hAnsi="Times New Roman" w:cs="Times New Roman"/>
          <w:sz w:val="24"/>
          <w:szCs w:val="24"/>
        </w:rPr>
        <w:t>l.</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Indirect Charges (Overhead)</w:t>
      </w:r>
      <w:r w:rsidRPr="0069198E">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198E">
        <w:rPr>
          <w:rFonts w:ascii="Times New Roman" w:eastAsia="Times New Roman" w:hAnsi="Times New Roman" w:cs="Times New Roman"/>
          <w:b/>
          <w:sz w:val="24"/>
          <w:szCs w:val="24"/>
        </w:rPr>
        <w:t>NOTE:  CESU NEGOTIATED IDC IS 17.5%</w:t>
      </w:r>
    </w:p>
    <w:p w14:paraId="40E3BD2E" w14:textId="77777777" w:rsidR="0069198E" w:rsidRPr="0069198E" w:rsidRDefault="0069198E" w:rsidP="0069198E">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m.</w:t>
      </w:r>
      <w:r w:rsidRPr="0069198E">
        <w:rPr>
          <w:rFonts w:ascii="Times New Roman" w:eastAsia="Times New Roman" w:hAnsi="Times New Roman" w:cs="Times New Roman"/>
          <w:sz w:val="24"/>
          <w:szCs w:val="24"/>
        </w:rPr>
        <w:tab/>
      </w:r>
      <w:r w:rsidRPr="0069198E">
        <w:rPr>
          <w:rFonts w:ascii="Times New Roman" w:eastAsia="Times New Roman" w:hAnsi="Times New Roman" w:cs="Times New Roman"/>
          <w:sz w:val="24"/>
          <w:szCs w:val="24"/>
          <w:u w:val="single"/>
        </w:rPr>
        <w:t>Amount proposed</w:t>
      </w:r>
      <w:r w:rsidRPr="0069198E">
        <w:rPr>
          <w:rFonts w:ascii="Times New Roman" w:eastAsia="Times New Roman" w:hAnsi="Times New Roman" w:cs="Times New Roman"/>
          <w:sz w:val="24"/>
          <w:szCs w:val="24"/>
        </w:rPr>
        <w:t>. Total items k and l.</w:t>
      </w:r>
    </w:p>
    <w:p w14:paraId="7BDD51E4" w14:textId="62708136"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            n.  Provide copy </w:t>
      </w:r>
      <w:r w:rsidR="00812A2A" w:rsidRPr="0069198E">
        <w:rPr>
          <w:rFonts w:ascii="Times New Roman" w:eastAsia="Times New Roman" w:hAnsi="Times New Roman" w:cs="Times New Roman"/>
          <w:sz w:val="24"/>
          <w:szCs w:val="24"/>
        </w:rPr>
        <w:t>of recipient’s</w:t>
      </w:r>
      <w:r w:rsidRPr="0069198E">
        <w:rPr>
          <w:rFonts w:ascii="Times New Roman" w:eastAsia="Times New Roman" w:hAnsi="Times New Roman" w:cs="Times New Roman"/>
          <w:sz w:val="24"/>
          <w:szCs w:val="24"/>
        </w:rPr>
        <w:t xml:space="preserve"> rate agreement</w:t>
      </w:r>
    </w:p>
    <w:p w14:paraId="749BA34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11D36942" w14:textId="77777777" w:rsidR="0069198E" w:rsidRPr="0069198E" w:rsidRDefault="0069198E" w:rsidP="0069198E">
      <w:pPr>
        <w:shd w:val="clear" w:color="auto" w:fill="FFFFFF"/>
        <w:spacing w:after="0" w:line="240" w:lineRule="auto"/>
        <w:rPr>
          <w:rFonts w:ascii="Times New Roman" w:eastAsia="Times New Roman" w:hAnsi="Times New Roman" w:cs="Times New Roman"/>
          <w:b/>
          <w:sz w:val="24"/>
          <w:szCs w:val="24"/>
        </w:rPr>
      </w:pPr>
      <w:r w:rsidRPr="0069198E">
        <w:rPr>
          <w:rFonts w:ascii="Times New Roman" w:eastAsia="Times New Roman" w:hAnsi="Times New Roman" w:cs="Times New Roman"/>
          <w:b/>
          <w:sz w:val="24"/>
          <w:szCs w:val="24"/>
        </w:rPr>
        <w:t>USGS Data Management Plan Requirements</w:t>
      </w:r>
    </w:p>
    <w:p w14:paraId="7679BEB2"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795BBEF"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9198E">
        <w:rPr>
          <w:rFonts w:ascii="Times New Roman" w:eastAsia="Times New Roman" w:hAnsi="Times New Roman" w:cs="Times New Roman"/>
          <w:sz w:val="24"/>
          <w:szCs w:val="24"/>
        </w:rPr>
        <w:t>e.g.</w:t>
      </w:r>
      <w:proofErr w:type="gramEnd"/>
      <w:r w:rsidRPr="0069198E">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65790AD"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6855EFF2"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69198E">
        <w:rPr>
          <w:rFonts w:ascii="Times New Roman" w:eastAsia="Times New Roman" w:hAnsi="Times New Roman" w:cs="Times New Roman"/>
          <w:sz w:val="24"/>
          <w:szCs w:val="24"/>
        </w:rPr>
        <w:t>project;</w:t>
      </w:r>
      <w:proofErr w:type="gramEnd"/>
    </w:p>
    <w:p w14:paraId="43E31279"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69198E">
        <w:rPr>
          <w:rFonts w:ascii="Times New Roman" w:eastAsia="Times New Roman" w:hAnsi="Times New Roman" w:cs="Times New Roman"/>
          <w:sz w:val="24"/>
          <w:szCs w:val="24"/>
        </w:rPr>
        <w:t>);</w:t>
      </w:r>
      <w:proofErr w:type="gramEnd"/>
    </w:p>
    <w:p w14:paraId="79487396"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 xml:space="preserve">policies for access and sharing including provisions for appropriate protection of privacy, confidentiality, security, intellectual property, or other rights or </w:t>
      </w:r>
      <w:proofErr w:type="gramStart"/>
      <w:r w:rsidRPr="0069198E">
        <w:rPr>
          <w:rFonts w:ascii="Times New Roman" w:eastAsia="Times New Roman" w:hAnsi="Times New Roman" w:cs="Times New Roman"/>
          <w:sz w:val="24"/>
          <w:szCs w:val="24"/>
        </w:rPr>
        <w:t>requirements;</w:t>
      </w:r>
      <w:proofErr w:type="gramEnd"/>
    </w:p>
    <w:p w14:paraId="6B873434"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provisions for re-use, re-distribution, and the production of derivatives; and</w:t>
      </w:r>
    </w:p>
    <w:p w14:paraId="3CEAB2B1" w14:textId="77777777" w:rsidR="0069198E" w:rsidRPr="0069198E" w:rsidRDefault="0069198E" w:rsidP="0069198E">
      <w:pPr>
        <w:numPr>
          <w:ilvl w:val="0"/>
          <w:numId w:val="7"/>
        </w:numPr>
        <w:shd w:val="clear" w:color="auto" w:fill="FFFFFF"/>
        <w:spacing w:after="200" w:line="276" w:lineRule="auto"/>
        <w:ind w:left="945"/>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plans for archiving data, samples, and other research products, and for preservation of free public access to them.</w:t>
      </w:r>
    </w:p>
    <w:p w14:paraId="12D5F743" w14:textId="77777777" w:rsidR="0069198E" w:rsidRPr="0069198E" w:rsidRDefault="0069198E" w:rsidP="0069198E">
      <w:pPr>
        <w:shd w:val="clear" w:color="auto" w:fill="FFFFFF"/>
        <w:spacing w:after="0" w:line="240" w:lineRule="auto"/>
        <w:ind w:left="945"/>
        <w:rPr>
          <w:rFonts w:ascii="Times New Roman" w:eastAsia="Times New Roman" w:hAnsi="Times New Roman" w:cs="Times New Roman"/>
          <w:sz w:val="24"/>
          <w:szCs w:val="24"/>
        </w:rPr>
      </w:pPr>
    </w:p>
    <w:p w14:paraId="357B7957"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69198E">
          <w:rPr>
            <w:rFonts w:ascii="Times New Roman" w:eastAsia="Times New Roman" w:hAnsi="Times New Roman" w:cs="Times New Roman"/>
            <w:sz w:val="24"/>
            <w:szCs w:val="24"/>
          </w:rPr>
          <w:t>http://www.usgs.gov/datamanagement/plan/dmplans.php</w:t>
        </w:r>
      </w:hyperlink>
    </w:p>
    <w:p w14:paraId="5CEADAB1"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p>
    <w:p w14:paraId="38D49B35" w14:textId="77777777" w:rsidR="0069198E" w:rsidRPr="0069198E" w:rsidRDefault="0069198E" w:rsidP="0069198E">
      <w:pPr>
        <w:shd w:val="clear" w:color="auto" w:fill="FFFFFF"/>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F53111A" w14:textId="77777777" w:rsidR="0069198E" w:rsidRPr="0069198E" w:rsidRDefault="0069198E" w:rsidP="0069198E">
      <w:pPr>
        <w:spacing w:after="0" w:line="240" w:lineRule="auto"/>
        <w:rPr>
          <w:rFonts w:ascii="Times New Roman" w:eastAsia="Calibri" w:hAnsi="Times New Roman" w:cs="Times New Roman"/>
          <w:color w:val="222222"/>
          <w:sz w:val="24"/>
          <w:szCs w:val="24"/>
          <w:shd w:val="clear" w:color="auto" w:fill="FFFFFF"/>
        </w:rPr>
      </w:pPr>
    </w:p>
    <w:p w14:paraId="40C3EBE9"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373E1ED7" w14:textId="77777777" w:rsidR="0069198E" w:rsidRPr="0069198E" w:rsidRDefault="0069198E" w:rsidP="0069198E">
      <w:pPr>
        <w:spacing w:after="0" w:line="240" w:lineRule="auto"/>
        <w:rPr>
          <w:rFonts w:ascii="Times New Roman" w:eastAsia="Times New Roman" w:hAnsi="Times New Roman" w:cs="Times New Roman"/>
          <w:b/>
          <w:bCs/>
          <w:color w:val="000000"/>
          <w:sz w:val="24"/>
          <w:szCs w:val="24"/>
        </w:rPr>
      </w:pPr>
      <w:r w:rsidRPr="0069198E">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6531E5BC"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6475003"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8D56074"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6CE2020D"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575AA9A" w14:textId="77777777" w:rsidR="0069198E" w:rsidRPr="0069198E" w:rsidRDefault="0069198E" w:rsidP="0069198E">
      <w:pPr>
        <w:spacing w:after="0" w:line="240" w:lineRule="auto"/>
        <w:rPr>
          <w:rFonts w:ascii="Times New Roman" w:eastAsia="Calibri" w:hAnsi="Times New Roman" w:cs="Times New Roman"/>
          <w:sz w:val="24"/>
          <w:szCs w:val="24"/>
        </w:rPr>
      </w:pP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p w14:paraId="7E1EB5C6" w14:textId="77777777" w:rsidR="0069198E" w:rsidRPr="0069198E" w:rsidRDefault="0069198E" w:rsidP="0069198E">
      <w:pPr>
        <w:spacing w:after="0" w:line="240" w:lineRule="auto"/>
        <w:rPr>
          <w:rFonts w:ascii="Times New Roman" w:eastAsia="Times New Roman" w:hAnsi="Times New Roman" w:cs="Times New Roman"/>
        </w:rPr>
      </w:pPr>
    </w:p>
    <w:p w14:paraId="7B307958" w14:textId="77777777" w:rsidR="0069198E" w:rsidRPr="0069198E" w:rsidRDefault="0069198E" w:rsidP="0069198E">
      <w:pPr>
        <w:spacing w:after="0" w:line="240" w:lineRule="auto"/>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Application review information</w:t>
      </w:r>
    </w:p>
    <w:p w14:paraId="0DAC0E19" w14:textId="77777777" w:rsidR="0069198E" w:rsidRPr="0069198E" w:rsidRDefault="0069198E" w:rsidP="0069198E">
      <w:pPr>
        <w:spacing w:after="0" w:line="240" w:lineRule="auto"/>
        <w:rPr>
          <w:rFonts w:ascii="Times New Roman" w:eastAsia="Times New Roman" w:hAnsi="Times New Roman" w:cs="Times New Roman"/>
          <w:b/>
          <w:bCs/>
          <w:sz w:val="24"/>
          <w:szCs w:val="24"/>
        </w:rPr>
      </w:pPr>
    </w:p>
    <w:p w14:paraId="1CA58291" w14:textId="77777777" w:rsidR="0069198E" w:rsidRPr="0069198E" w:rsidRDefault="0069198E" w:rsidP="0069198E">
      <w:pPr>
        <w:spacing w:after="0" w:line="240" w:lineRule="auto"/>
        <w:rPr>
          <w:rFonts w:ascii="Times New Roman" w:eastAsia="Times New Roman" w:hAnsi="Times New Roman" w:cs="Times New Roman"/>
        </w:rPr>
      </w:pPr>
      <w:r w:rsidRPr="0069198E">
        <w:rPr>
          <w:rFonts w:ascii="Times New Roman" w:eastAsia="Times New Roman" w:hAnsi="Times New Roman" w:cs="Times New Roman"/>
          <w:b/>
          <w:bCs/>
        </w:rPr>
        <w:t>Review and Selection Process</w:t>
      </w:r>
      <w:r w:rsidRPr="0069198E">
        <w:rPr>
          <w:rFonts w:ascii="Times New Roman" w:eastAsia="Times New Roman" w:hAnsi="Times New Roman" w:cs="Times New Roman"/>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48EB1F8" w14:textId="77777777" w:rsidR="0069198E" w:rsidRPr="0069198E" w:rsidRDefault="0069198E" w:rsidP="0069198E">
      <w:pPr>
        <w:spacing w:after="0" w:line="240" w:lineRule="auto"/>
        <w:rPr>
          <w:rFonts w:ascii="Times New Roman" w:eastAsia="Times New Roman" w:hAnsi="Times New Roman" w:cs="Times New Roman"/>
        </w:rPr>
      </w:pPr>
    </w:p>
    <w:p w14:paraId="414E40E6" w14:textId="6B5408F2"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rPr>
        <w:lastRenderedPageBreak/>
        <w:t>Proposals are reviewed by the U.S. Geological Survey technical personnel. Individual proposals are evaluated and scored. The evaluations and scores will be submitted to the contracting officer for final award</w:t>
      </w:r>
      <w:r w:rsidR="00812A2A">
        <w:rPr>
          <w:rFonts w:ascii="Times New Roman" w:eastAsia="Times New Roman" w:hAnsi="Times New Roman" w:cs="Times New Roman"/>
        </w:rPr>
        <w:t xml:space="preserve"> determination.</w:t>
      </w:r>
    </w:p>
    <w:p w14:paraId="721C8E2B" w14:textId="77777777" w:rsidR="0069198E" w:rsidRPr="0069198E" w:rsidRDefault="0069198E" w:rsidP="0069198E">
      <w:pPr>
        <w:spacing w:after="0" w:line="240" w:lineRule="auto"/>
        <w:rPr>
          <w:rFonts w:ascii="Times New Roman" w:eastAsia="Times New Roman" w:hAnsi="Times New Roman" w:cs="Times New Roman"/>
          <w:sz w:val="24"/>
          <w:szCs w:val="24"/>
        </w:rPr>
      </w:pPr>
    </w:p>
    <w:p w14:paraId="4C8706EC" w14:textId="77777777" w:rsidR="0069198E" w:rsidRPr="0069198E" w:rsidRDefault="0069198E" w:rsidP="0069198E">
      <w:pPr>
        <w:spacing w:after="0" w:line="240" w:lineRule="auto"/>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Proposals will be evaluated based on the following criteria:</w:t>
      </w:r>
    </w:p>
    <w:p w14:paraId="73217CF3" w14:textId="77777777" w:rsidR="0069198E" w:rsidRPr="0069198E" w:rsidRDefault="0069198E" w:rsidP="0069198E">
      <w:pPr>
        <w:tabs>
          <w:tab w:val="left" w:pos="360"/>
        </w:tabs>
        <w:autoSpaceDE w:val="0"/>
        <w:autoSpaceDN w:val="0"/>
        <w:adjustRightInd w:val="0"/>
        <w:spacing w:after="0" w:line="240" w:lineRule="auto"/>
        <w:rPr>
          <w:rFonts w:ascii="Times New Roman" w:eastAsia="Batang" w:hAnsi="Times New Roman" w:cs="Times New Roman"/>
          <w:b/>
          <w:i/>
          <w:iCs/>
          <w:color w:val="000000"/>
          <w:sz w:val="24"/>
          <w:szCs w:val="24"/>
          <w:u w:val="single"/>
          <w:lang w:eastAsia="ko-KR"/>
        </w:rPr>
      </w:pPr>
    </w:p>
    <w:p w14:paraId="66C361B9"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Purpose, Objectives, and Relevance: (25 points)</w:t>
      </w:r>
    </w:p>
    <w:p w14:paraId="7088E253" w14:textId="172C02C2"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color w:val="000000"/>
          <w:sz w:val="24"/>
          <w:szCs w:val="24"/>
        </w:rPr>
      </w:pPr>
      <w:r w:rsidRPr="0069198E">
        <w:rPr>
          <w:rFonts w:ascii="Times New Roman" w:eastAsia="Times New Roman" w:hAnsi="Times New Roman" w:cs="Times New Roman"/>
          <w:sz w:val="24"/>
          <w:szCs w:val="24"/>
        </w:rPr>
        <w:t xml:space="preserve">(a)  How well does the proposed research clearly address </w:t>
      </w:r>
      <w:r w:rsidRPr="0069198E">
        <w:rPr>
          <w:rFonts w:ascii="Times New Roman" w:eastAsia="Times New Roman" w:hAnsi="Times New Roman" w:cs="Times New Roman"/>
          <w:color w:val="000000"/>
          <w:sz w:val="24"/>
          <w:szCs w:val="24"/>
        </w:rPr>
        <w:t>synthesizing the risk of</w:t>
      </w:r>
      <w:r w:rsidR="007D0B66">
        <w:rPr>
          <w:rFonts w:ascii="Times New Roman" w:eastAsia="Times New Roman" w:hAnsi="Times New Roman" w:cs="Times New Roman"/>
          <w:color w:val="000000"/>
          <w:sz w:val="24"/>
          <w:szCs w:val="24"/>
        </w:rPr>
        <w:t xml:space="preserve"> tick occurrence and tick-borne disease</w:t>
      </w:r>
      <w:r w:rsidRPr="0069198E">
        <w:rPr>
          <w:rFonts w:ascii="Times New Roman" w:eastAsia="Times New Roman" w:hAnsi="Times New Roman" w:cs="Times New Roman"/>
          <w:color w:val="000000"/>
          <w:sz w:val="24"/>
          <w:szCs w:val="24"/>
        </w:rPr>
        <w:t xml:space="preserve"> in</w:t>
      </w:r>
      <w:r w:rsidR="007D0B66">
        <w:rPr>
          <w:rFonts w:ascii="Times New Roman" w:eastAsia="Times New Roman" w:hAnsi="Times New Roman" w:cs="Times New Roman"/>
          <w:color w:val="000000"/>
          <w:sz w:val="24"/>
          <w:szCs w:val="24"/>
        </w:rPr>
        <w:t xml:space="preserve"> the</w:t>
      </w:r>
      <w:r w:rsidRPr="0069198E">
        <w:rPr>
          <w:rFonts w:ascii="Times New Roman" w:eastAsia="Times New Roman" w:hAnsi="Times New Roman" w:cs="Times New Roman"/>
          <w:color w:val="000000"/>
          <w:sz w:val="24"/>
          <w:szCs w:val="24"/>
        </w:rPr>
        <w:t xml:space="preserve"> </w:t>
      </w:r>
      <w:r w:rsidR="007D0B66">
        <w:rPr>
          <w:rFonts w:ascii="Times New Roman" w:eastAsia="Times New Roman" w:hAnsi="Times New Roman" w:cs="Times New Roman"/>
          <w:color w:val="000000"/>
          <w:sz w:val="24"/>
          <w:szCs w:val="24"/>
        </w:rPr>
        <w:t>northeastern U.S.</w:t>
      </w:r>
      <w:r w:rsidRPr="0069198E">
        <w:rPr>
          <w:rFonts w:ascii="Times New Roman" w:eastAsia="Times New Roman" w:hAnsi="Times New Roman" w:cs="Times New Roman"/>
          <w:color w:val="000000"/>
          <w:sz w:val="24"/>
          <w:szCs w:val="24"/>
        </w:rPr>
        <w:t>to provide tools to decision makers for evaluating and managing risk?</w:t>
      </w:r>
    </w:p>
    <w:p w14:paraId="4E5F8E7A" w14:textId="066DD124"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color w:val="000000"/>
          <w:sz w:val="24"/>
          <w:szCs w:val="24"/>
        </w:rPr>
        <w:t xml:space="preserve">(b) </w:t>
      </w:r>
      <w:r w:rsidRPr="0069198E">
        <w:rPr>
          <w:rFonts w:ascii="Times New Roman" w:eastAsia="Times New Roman" w:hAnsi="Times New Roman" w:cs="Times New Roman"/>
          <w:sz w:val="24"/>
          <w:szCs w:val="24"/>
        </w:rPr>
        <w:t xml:space="preserve">How well does the proposed research clearly address development of expertise and infrastructure for </w:t>
      </w:r>
      <w:r w:rsidR="007D0B66">
        <w:rPr>
          <w:rFonts w:ascii="Times New Roman" w:eastAsia="Times New Roman" w:hAnsi="Times New Roman" w:cs="Times New Roman"/>
          <w:sz w:val="24"/>
          <w:szCs w:val="24"/>
        </w:rPr>
        <w:t>developing decision support tools</w:t>
      </w:r>
      <w:r w:rsidRPr="0069198E">
        <w:rPr>
          <w:rFonts w:ascii="Times New Roman" w:eastAsia="Times New Roman" w:hAnsi="Times New Roman" w:cs="Times New Roman"/>
          <w:sz w:val="24"/>
          <w:szCs w:val="24"/>
        </w:rPr>
        <w:t xml:space="preserve"> that explore alternative actions and critical uncertainties?</w:t>
      </w:r>
    </w:p>
    <w:p w14:paraId="42E9AFC4"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(c) How well are the objectives defined, measurable, and realistic for the project’s </w:t>
      </w:r>
      <w:r w:rsidRPr="0069198E">
        <w:rPr>
          <w:rFonts w:ascii="Times New Roman" w:eastAsia="Times New Roman" w:hAnsi="Times New Roman" w:cs="Times New Roman"/>
          <w:sz w:val="24"/>
          <w:szCs w:val="24"/>
        </w:rPr>
        <w:tab/>
        <w:t>anticipated timeframe?</w:t>
      </w:r>
    </w:p>
    <w:p w14:paraId="1A08DD0E"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p>
    <w:p w14:paraId="6115164F"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Technical Approach: (25 points)</w:t>
      </w:r>
    </w:p>
    <w:p w14:paraId="0105C5B2" w14:textId="12CECE33"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t>How well does the project summary provide a description of the relationship between partners, tasks, milestones, and goals</w:t>
      </w:r>
      <w:r w:rsidR="00812A2A">
        <w:rPr>
          <w:rFonts w:ascii="Times New Roman" w:eastAsia="Times New Roman" w:hAnsi="Times New Roman" w:cs="Times New Roman"/>
          <w:sz w:val="24"/>
          <w:szCs w:val="24"/>
        </w:rPr>
        <w:t>?</w:t>
      </w:r>
      <w:r w:rsidRPr="0069198E">
        <w:rPr>
          <w:rFonts w:ascii="Times New Roman" w:eastAsia="Times New Roman" w:hAnsi="Times New Roman" w:cs="Times New Roman"/>
          <w:sz w:val="24"/>
          <w:szCs w:val="24"/>
        </w:rPr>
        <w:t xml:space="preserve"> Are the milestones supported by a schedule that can be accomplished during the period of performance?</w:t>
      </w:r>
    </w:p>
    <w:p w14:paraId="557DEDD8"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applicant demonstrate they can conduct formal estimates and analyses of disease dynamics such as species susceptibility, routes of exposure and transmission, and the probability of host infection?</w:t>
      </w:r>
    </w:p>
    <w:p w14:paraId="5B1A4971" w14:textId="77777777"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(c) How well does the applicant demonstrate they can work with taxa specialists and management agencies to develop causal chains for wildlife species, identify possible control points, estimate spillover risk, and provide decision support tools using accepted models, software, and methodologies?</w:t>
      </w:r>
    </w:p>
    <w:p w14:paraId="1A804E6B" w14:textId="046BB488"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 xml:space="preserve">(d) How well does the applicant demonstrate that they can </w:t>
      </w:r>
      <w:r w:rsidR="007D0B66">
        <w:rPr>
          <w:rFonts w:ascii="Times New Roman" w:eastAsia="Times New Roman" w:hAnsi="Times New Roman" w:cs="Times New Roman"/>
          <w:sz w:val="24"/>
          <w:szCs w:val="24"/>
        </w:rPr>
        <w:t>work as part of a complex team of researchers, decision-makers, and other agency partners to develop decision support tools that are useful in a diversity of tick-related disease contexts?</w:t>
      </w:r>
      <w:r w:rsidRPr="0069198E">
        <w:rPr>
          <w:rFonts w:ascii="Times New Roman" w:eastAsia="Times New Roman" w:hAnsi="Times New Roman" w:cs="Times New Roman"/>
          <w:sz w:val="24"/>
          <w:szCs w:val="24"/>
        </w:rPr>
        <w:br/>
      </w:r>
      <w:r w:rsidRPr="0069198E">
        <w:rPr>
          <w:rFonts w:ascii="Times New Roman" w:eastAsia="Times New Roman" w:hAnsi="Times New Roman" w:cs="Times New Roman"/>
          <w:b/>
          <w:bCs/>
          <w:sz w:val="24"/>
          <w:szCs w:val="24"/>
        </w:rPr>
        <w:t xml:space="preserve"> </w:t>
      </w:r>
    </w:p>
    <w:p w14:paraId="474D1498" w14:textId="77777777" w:rsidR="0069198E" w:rsidRPr="0069198E"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69198E">
        <w:rPr>
          <w:rFonts w:ascii="Times New Roman" w:eastAsia="Times New Roman" w:hAnsi="Times New Roman" w:cs="Times New Roman"/>
          <w:b/>
          <w:bCs/>
          <w:sz w:val="24"/>
          <w:szCs w:val="24"/>
        </w:rPr>
        <w:t>Budget Justification and Clarity: (25 points)</w:t>
      </w:r>
    </w:p>
    <w:p w14:paraId="731BEE1F" w14:textId="1D9A2FA5"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(a)</w:t>
      </w:r>
      <w:r w:rsidRPr="0069198E">
        <w:rPr>
          <w:rFonts w:ascii="Times New Roman" w:eastAsia="Times New Roman" w:hAnsi="Times New Roman" w:cs="Times New Roman"/>
          <w:sz w:val="24"/>
          <w:szCs w:val="24"/>
        </w:rPr>
        <w:tab/>
      </w:r>
      <w:bookmarkStart w:id="1" w:name="_Hlk80202093"/>
      <w:r w:rsidRPr="0069198E">
        <w:rPr>
          <w:rFonts w:ascii="Times New Roman" w:eastAsia="Times New Roman" w:hAnsi="Times New Roman" w:cs="Times New Roman"/>
          <w:sz w:val="24"/>
          <w:szCs w:val="24"/>
        </w:rPr>
        <w:t>How well does the proposal demonstrate</w:t>
      </w:r>
      <w:bookmarkEnd w:id="1"/>
      <w:r w:rsidRPr="0069198E">
        <w:rPr>
          <w:rFonts w:ascii="Times New Roman" w:eastAsia="Times New Roman" w:hAnsi="Times New Roman" w:cs="Times New Roman"/>
          <w:sz w:val="24"/>
          <w:szCs w:val="24"/>
        </w:rPr>
        <w:t xml:space="preserve"> the staff is sufficient to accomplish proposed goals</w:t>
      </w:r>
      <w:r w:rsidR="00812A2A">
        <w:rPr>
          <w:rFonts w:ascii="Times New Roman" w:eastAsia="Times New Roman" w:hAnsi="Times New Roman" w:cs="Times New Roman"/>
          <w:sz w:val="24"/>
          <w:szCs w:val="24"/>
        </w:rPr>
        <w:t>?</w:t>
      </w:r>
    </w:p>
    <w:p w14:paraId="118B127A" w14:textId="2DEC8945"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t>(b)</w:t>
      </w:r>
      <w:r w:rsidRPr="0069198E">
        <w:rPr>
          <w:rFonts w:ascii="Times New Roman" w:eastAsia="Times New Roman" w:hAnsi="Times New Roman" w:cs="Times New Roman"/>
          <w:sz w:val="24"/>
          <w:szCs w:val="24"/>
        </w:rPr>
        <w:tab/>
        <w:t>How well does the proposal demonstrate he budget line items are appropriate and reasonable and commensurate with the level of effort needed to accomplish project objectives</w:t>
      </w:r>
      <w:r w:rsidR="00812A2A">
        <w:rPr>
          <w:rFonts w:ascii="Times New Roman" w:eastAsia="Times New Roman" w:hAnsi="Times New Roman" w:cs="Times New Roman"/>
          <w:sz w:val="24"/>
          <w:szCs w:val="24"/>
        </w:rPr>
        <w:t>?</w:t>
      </w:r>
    </w:p>
    <w:p w14:paraId="1F508580" w14:textId="77777777" w:rsidR="0069198E" w:rsidRPr="0069198E" w:rsidRDefault="0069198E" w:rsidP="0069198E">
      <w:pPr>
        <w:autoSpaceDE w:val="0"/>
        <w:autoSpaceDN w:val="0"/>
        <w:adjustRightInd w:val="0"/>
        <w:spacing w:after="0" w:line="240" w:lineRule="atLeast"/>
        <w:rPr>
          <w:rFonts w:ascii="Times New Roman" w:eastAsia="Times New Roman" w:hAnsi="Times New Roman" w:cs="Times New Roman"/>
          <w:sz w:val="24"/>
          <w:szCs w:val="24"/>
        </w:rPr>
      </w:pPr>
    </w:p>
    <w:p w14:paraId="6F1E354C" w14:textId="77777777" w:rsidR="0069198E" w:rsidRPr="00812A2A" w:rsidRDefault="0069198E" w:rsidP="0069198E">
      <w:pPr>
        <w:autoSpaceDE w:val="0"/>
        <w:autoSpaceDN w:val="0"/>
        <w:adjustRightInd w:val="0"/>
        <w:spacing w:after="0" w:line="240" w:lineRule="atLeast"/>
        <w:ind w:firstLine="360"/>
        <w:rPr>
          <w:rFonts w:ascii="Times New Roman" w:eastAsia="Times New Roman" w:hAnsi="Times New Roman" w:cs="Times New Roman"/>
          <w:b/>
          <w:bCs/>
          <w:sz w:val="24"/>
          <w:szCs w:val="24"/>
        </w:rPr>
      </w:pPr>
      <w:r w:rsidRPr="00812A2A">
        <w:rPr>
          <w:rFonts w:ascii="Times New Roman" w:eastAsia="Times New Roman" w:hAnsi="Times New Roman" w:cs="Times New Roman"/>
          <w:b/>
          <w:bCs/>
          <w:sz w:val="24"/>
          <w:szCs w:val="24"/>
        </w:rPr>
        <w:t>Qualifications, Experience, Past Performance: (25 points)</w:t>
      </w:r>
    </w:p>
    <w:p w14:paraId="74EF8E7B" w14:textId="77777777" w:rsidR="0069198E" w:rsidRPr="00812A2A" w:rsidRDefault="0069198E" w:rsidP="0069198E">
      <w:pPr>
        <w:numPr>
          <w:ilvl w:val="0"/>
          <w:numId w:val="6"/>
        </w:numPr>
        <w:autoSpaceDE w:val="0"/>
        <w:autoSpaceDN w:val="0"/>
        <w:adjustRightInd w:val="0"/>
        <w:spacing w:after="0" w:line="240" w:lineRule="auto"/>
        <w:rPr>
          <w:rFonts w:ascii="Times New Roman" w:eastAsia="Times New Roman" w:hAnsi="Times New Roman" w:cs="Times New Roman"/>
          <w:color w:val="000000"/>
          <w:sz w:val="24"/>
          <w:szCs w:val="24"/>
        </w:rPr>
      </w:pPr>
      <w:r w:rsidRPr="00812A2A">
        <w:rPr>
          <w:rFonts w:ascii="Times New Roman" w:eastAsia="Times New Roman" w:hAnsi="Times New Roman" w:cs="Times New Roman"/>
          <w:color w:val="000000"/>
          <w:sz w:val="24"/>
          <w:szCs w:val="24"/>
        </w:rPr>
        <w:t xml:space="preserve">How well does the applicant demonstrate their expertise in fields of wildlife disease research and management, decision science, and </w:t>
      </w:r>
      <w:proofErr w:type="spellStart"/>
      <w:r w:rsidRPr="00812A2A">
        <w:rPr>
          <w:rFonts w:ascii="Times New Roman" w:eastAsia="Times New Roman" w:hAnsi="Times New Roman" w:cs="Times New Roman"/>
          <w:color w:val="000000"/>
          <w:sz w:val="24"/>
          <w:szCs w:val="24"/>
        </w:rPr>
        <w:t>zoonotics</w:t>
      </w:r>
      <w:proofErr w:type="spellEnd"/>
      <w:r w:rsidRPr="00812A2A">
        <w:rPr>
          <w:rFonts w:ascii="Times New Roman" w:eastAsia="Times New Roman" w:hAnsi="Times New Roman" w:cs="Times New Roman"/>
          <w:color w:val="000000"/>
          <w:sz w:val="24"/>
          <w:szCs w:val="24"/>
        </w:rPr>
        <w:t>?</w:t>
      </w:r>
    </w:p>
    <w:p w14:paraId="2539F7DA" w14:textId="77777777" w:rsidR="0069198E" w:rsidRPr="00812A2A" w:rsidRDefault="0069198E" w:rsidP="0069198E">
      <w:p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812A2A">
        <w:rPr>
          <w:rFonts w:ascii="Times New Roman" w:eastAsia="Times New Roman" w:hAnsi="Times New Roman" w:cs="Times New Roman"/>
          <w:color w:val="000000"/>
          <w:sz w:val="24"/>
          <w:szCs w:val="24"/>
        </w:rPr>
        <w:t>(b) What is their depth of experience in such research as demonstrated by scientific publications and completed projects in the research area?</w:t>
      </w:r>
    </w:p>
    <w:p w14:paraId="3BE620B7" w14:textId="77777777" w:rsidR="0069198E" w:rsidRPr="00812A2A"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(c)</w:t>
      </w:r>
      <w:r w:rsidRPr="00812A2A">
        <w:rPr>
          <w:rFonts w:ascii="Times New Roman" w:eastAsia="Times New Roman" w:hAnsi="Times New Roman" w:cs="Times New Roman"/>
          <w:sz w:val="24"/>
          <w:szCs w:val="24"/>
        </w:rPr>
        <w:tab/>
        <w:t>How does the applicant demonstrate capability to complete the proposed project?</w:t>
      </w:r>
    </w:p>
    <w:p w14:paraId="0681E101" w14:textId="77777777" w:rsidR="0069198E" w:rsidRPr="00812A2A"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(d)</w:t>
      </w:r>
      <w:r w:rsidRPr="00812A2A">
        <w:rPr>
          <w:rFonts w:ascii="Times New Roman" w:eastAsia="Times New Roman" w:hAnsi="Times New Roman" w:cs="Times New Roman"/>
          <w:sz w:val="24"/>
          <w:szCs w:val="24"/>
        </w:rPr>
        <w:tab/>
        <w:t>How does the applicant demonstrate they have applied these methods to other species or wildlife diseases?</w:t>
      </w:r>
    </w:p>
    <w:p w14:paraId="3FA192A5" w14:textId="2C83E381" w:rsidR="0069198E" w:rsidRPr="0069198E" w:rsidRDefault="0069198E" w:rsidP="0069198E">
      <w:pPr>
        <w:autoSpaceDE w:val="0"/>
        <w:autoSpaceDN w:val="0"/>
        <w:adjustRightInd w:val="0"/>
        <w:spacing w:after="0" w:line="240" w:lineRule="atLeast"/>
        <w:ind w:left="360"/>
        <w:rPr>
          <w:rFonts w:ascii="Times New Roman" w:eastAsia="Times New Roman" w:hAnsi="Times New Roman" w:cs="Times New Roman"/>
          <w:sz w:val="24"/>
          <w:szCs w:val="24"/>
        </w:rPr>
      </w:pPr>
      <w:r w:rsidRPr="0069198E">
        <w:rPr>
          <w:rFonts w:ascii="Times New Roman" w:eastAsia="Times New Roman" w:hAnsi="Times New Roman" w:cs="Times New Roman"/>
          <w:sz w:val="24"/>
          <w:szCs w:val="24"/>
        </w:rPr>
        <w:lastRenderedPageBreak/>
        <w:t>(e)</w:t>
      </w:r>
      <w:r w:rsidRPr="0069198E">
        <w:rPr>
          <w:rFonts w:ascii="Times New Roman" w:eastAsia="Times New Roman" w:hAnsi="Times New Roman" w:cs="Times New Roman"/>
          <w:sz w:val="24"/>
          <w:szCs w:val="24"/>
        </w:rPr>
        <w:tab/>
        <w:t xml:space="preserve">How well does the applicant’s past and current assistance demonstrate they have completed project goals associated with approaches for conducting studies on </w:t>
      </w:r>
      <w:r w:rsidR="007D0B66">
        <w:rPr>
          <w:rFonts w:ascii="Times New Roman" w:eastAsia="Times New Roman" w:hAnsi="Times New Roman" w:cs="Times New Roman"/>
          <w:sz w:val="24"/>
          <w:szCs w:val="24"/>
        </w:rPr>
        <w:t xml:space="preserve">tick-borne </w:t>
      </w:r>
      <w:r w:rsidRPr="0069198E">
        <w:rPr>
          <w:rFonts w:ascii="Times New Roman" w:eastAsia="Times New Roman" w:hAnsi="Times New Roman" w:cs="Times New Roman"/>
          <w:sz w:val="24"/>
          <w:szCs w:val="24"/>
        </w:rPr>
        <w:t>diseases and applying principles of decision science to accomplish management goals?</w:t>
      </w:r>
    </w:p>
    <w:p w14:paraId="34838F05" w14:textId="77777777" w:rsidR="0069198E" w:rsidRPr="0069198E" w:rsidRDefault="0069198E" w:rsidP="0069198E">
      <w:pPr>
        <w:spacing w:before="120" w:after="120" w:line="240" w:lineRule="auto"/>
        <w:rPr>
          <w:rFonts w:ascii="Times" w:eastAsia="Times" w:hAnsi="Times" w:cs="Times New Roman"/>
          <w:sz w:val="24"/>
          <w:szCs w:val="20"/>
          <w:lang w:eastAsia="x-none"/>
        </w:rPr>
      </w:pPr>
    </w:p>
    <w:p w14:paraId="36128CCE" w14:textId="77777777" w:rsidR="0069198E" w:rsidRPr="0069198E" w:rsidRDefault="0069198E" w:rsidP="0069198E">
      <w:pPr>
        <w:spacing w:before="120" w:after="120" w:line="240" w:lineRule="auto"/>
        <w:rPr>
          <w:rFonts w:ascii="Times New Roman" w:eastAsia="Times New Roman" w:hAnsi="Times New Roman" w:cs="Times New Roman"/>
          <w:sz w:val="24"/>
          <w:szCs w:val="20"/>
          <w:lang w:eastAsia="x-none"/>
        </w:rPr>
      </w:pPr>
      <w:r w:rsidRPr="0069198E">
        <w:rPr>
          <w:rFonts w:ascii="Times New Roman" w:eastAsia="Times" w:hAnsi="Times New Roman" w:cs="Times New Roman"/>
          <w:b/>
          <w:kern w:val="32"/>
          <w:sz w:val="24"/>
          <w:szCs w:val="20"/>
          <w:lang w:val="x-none" w:eastAsia="x-none"/>
        </w:rPr>
        <w:t>Award Administration Information</w:t>
      </w:r>
      <w:r w:rsidRPr="0069198E">
        <w:rPr>
          <w:rFonts w:ascii="Times New Roman" w:eastAsia="Times New Roman" w:hAnsi="Times New Roman" w:cs="Times New Roman"/>
          <w:sz w:val="24"/>
          <w:szCs w:val="20"/>
          <w:lang w:val="x-none" w:eastAsia="x-none"/>
        </w:rPr>
        <w:t xml:space="preserve"> </w:t>
      </w:r>
      <w:bookmarkStart w:id="2" w:name="OLE_LINK1"/>
      <w:bookmarkStart w:id="3" w:name="OLE_LINK2"/>
      <w:bookmarkStart w:id="4" w:name="OLE_LINK3"/>
    </w:p>
    <w:p w14:paraId="1AB577D3" w14:textId="77777777" w:rsidR="00812A2A" w:rsidRPr="00812A2A" w:rsidRDefault="00812A2A" w:rsidP="00812A2A">
      <w:pPr>
        <w:spacing w:before="120" w:after="60" w:line="240" w:lineRule="auto"/>
        <w:rPr>
          <w:rFonts w:ascii="Times New Roman" w:eastAsia="Times New Roman" w:hAnsi="Times New Roman" w:cs="Times New Roman"/>
          <w:sz w:val="24"/>
          <w:szCs w:val="24"/>
        </w:rPr>
      </w:pPr>
      <w:bookmarkStart w:id="5" w:name="_Hlk109193892"/>
      <w:bookmarkEnd w:id="2"/>
      <w:bookmarkEnd w:id="3"/>
      <w:bookmarkEnd w:id="4"/>
      <w:r w:rsidRPr="00812A2A">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812A2A">
        <w:rPr>
          <w:rFonts w:ascii="Times New Roman" w:eastAsia="Times New Roman" w:hAnsi="Times New Roman" w:cs="Times New Roman"/>
          <w:sz w:val="24"/>
          <w:szCs w:val="24"/>
        </w:rPr>
        <w:t>function</w:t>
      </w:r>
      <w:proofErr w:type="gramEnd"/>
      <w:r w:rsidRPr="00812A2A">
        <w:rPr>
          <w:rFonts w:ascii="Times New Roman" w:eastAsia="Times New Roman" w:hAnsi="Times New Roman" w:cs="Times New Roman"/>
          <w:sz w:val="24"/>
          <w:szCs w:val="24"/>
        </w:rPr>
        <w:t xml:space="preserve"> or activity.</w:t>
      </w:r>
    </w:p>
    <w:p w14:paraId="3EC29106" w14:textId="77777777" w:rsidR="00812A2A" w:rsidRPr="00812A2A" w:rsidRDefault="00812A2A" w:rsidP="00812A2A">
      <w:pPr>
        <w:spacing w:before="120" w:after="60" w:line="240" w:lineRule="auto"/>
        <w:rPr>
          <w:rFonts w:ascii="Times New Roman" w:eastAsia="Times New Roman" w:hAnsi="Times New Roman" w:cs="Times New Roman"/>
          <w:sz w:val="24"/>
          <w:szCs w:val="24"/>
        </w:rPr>
      </w:pPr>
    </w:p>
    <w:p w14:paraId="494275EF" w14:textId="77777777" w:rsidR="00812A2A" w:rsidRPr="00812A2A" w:rsidRDefault="00812A2A" w:rsidP="00812A2A">
      <w:pPr>
        <w:spacing w:after="0" w:line="240" w:lineRule="auto"/>
        <w:ind w:left="-89"/>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rPr>
        <w:tab/>
      </w:r>
      <w:r w:rsidRPr="00812A2A">
        <w:rPr>
          <w:rFonts w:ascii="Times New Roman" w:eastAsia="Times New Roman" w:hAnsi="Times New Roman" w:cs="Times New Roman"/>
          <w:b/>
          <w:sz w:val="24"/>
          <w:szCs w:val="24"/>
          <w:u w:val="single"/>
        </w:rPr>
        <w:t>Progress Reports</w:t>
      </w:r>
    </w:p>
    <w:p w14:paraId="15B33B1A" w14:textId="77777777" w:rsidR="00812A2A" w:rsidRPr="00812A2A" w:rsidRDefault="00812A2A" w:rsidP="00812A2A">
      <w:pPr>
        <w:spacing w:after="0" w:line="240" w:lineRule="auto"/>
        <w:ind w:left="-89"/>
        <w:rPr>
          <w:rFonts w:ascii="Times New Roman" w:eastAsia="Times New Roman" w:hAnsi="Times New Roman" w:cs="Times New Roman"/>
          <w:sz w:val="24"/>
          <w:szCs w:val="24"/>
        </w:rPr>
      </w:pPr>
    </w:p>
    <w:p w14:paraId="17EF0FCB" w14:textId="77777777" w:rsidR="00812A2A" w:rsidRPr="00812A2A" w:rsidRDefault="00812A2A" w:rsidP="00812A2A">
      <w:pPr>
        <w:numPr>
          <w:ilvl w:val="0"/>
          <w:numId w:val="9"/>
        </w:numPr>
        <w:spacing w:after="0" w:line="240" w:lineRule="auto"/>
        <w:ind w:hanging="35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93D8CD4" w14:textId="77777777" w:rsidR="00812A2A" w:rsidRPr="00812A2A" w:rsidRDefault="00812A2A" w:rsidP="00812A2A">
      <w:pPr>
        <w:spacing w:after="0" w:line="240" w:lineRule="auto"/>
        <w:ind w:left="270"/>
        <w:rPr>
          <w:rFonts w:ascii="Times New Roman" w:eastAsia="Times New Roman" w:hAnsi="Times New Roman" w:cs="Times New Roman"/>
          <w:sz w:val="24"/>
          <w:szCs w:val="24"/>
        </w:rPr>
      </w:pPr>
    </w:p>
    <w:p w14:paraId="59506FB0" w14:textId="77777777" w:rsidR="00812A2A" w:rsidRPr="00812A2A" w:rsidRDefault="00812A2A" w:rsidP="00812A2A">
      <w:pPr>
        <w:numPr>
          <w:ilvl w:val="0"/>
          <w:numId w:val="9"/>
        </w:numPr>
        <w:spacing w:after="0" w:line="240" w:lineRule="auto"/>
        <w:ind w:hanging="35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The progress reports shall include the following information:</w:t>
      </w:r>
    </w:p>
    <w:p w14:paraId="7DD9A87F" w14:textId="77777777" w:rsidR="00812A2A" w:rsidRPr="00812A2A" w:rsidRDefault="00812A2A" w:rsidP="00812A2A">
      <w:pPr>
        <w:spacing w:after="0" w:line="240" w:lineRule="auto"/>
        <w:ind w:left="-89"/>
        <w:rPr>
          <w:rFonts w:ascii="Times New Roman" w:eastAsia="Times New Roman" w:hAnsi="Times New Roman" w:cs="Times New Roman"/>
          <w:sz w:val="24"/>
          <w:szCs w:val="24"/>
        </w:rPr>
      </w:pPr>
    </w:p>
    <w:p w14:paraId="2222101E" w14:textId="77777777" w:rsidR="00812A2A" w:rsidRPr="00812A2A" w:rsidRDefault="00812A2A" w:rsidP="00812A2A">
      <w:pPr>
        <w:numPr>
          <w:ilvl w:val="0"/>
          <w:numId w:val="8"/>
        </w:numPr>
        <w:spacing w:after="0" w:line="240" w:lineRule="auto"/>
        <w:ind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0FD10BAB" w14:textId="77777777" w:rsidR="00812A2A" w:rsidRPr="00812A2A" w:rsidRDefault="00812A2A" w:rsidP="00812A2A">
      <w:pPr>
        <w:numPr>
          <w:ilvl w:val="0"/>
          <w:numId w:val="8"/>
        </w:numPr>
        <w:spacing w:after="0" w:line="240" w:lineRule="auto"/>
        <w:ind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The reasons why established goals were not met, if appropriate.</w:t>
      </w:r>
    </w:p>
    <w:p w14:paraId="61B95E82" w14:textId="77777777" w:rsidR="00812A2A" w:rsidRPr="00812A2A" w:rsidRDefault="00812A2A" w:rsidP="00812A2A">
      <w:pPr>
        <w:numPr>
          <w:ilvl w:val="0"/>
          <w:numId w:val="8"/>
        </w:numPr>
        <w:spacing w:after="0" w:line="240" w:lineRule="auto"/>
        <w:ind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Additional pertinent information including, when appropriate, analysis and explanation of cost overruns or high unit costs.</w:t>
      </w:r>
    </w:p>
    <w:p w14:paraId="1F6B94B2" w14:textId="77777777" w:rsidR="00812A2A" w:rsidRPr="00812A2A" w:rsidRDefault="00812A2A" w:rsidP="00812A2A">
      <w:pPr>
        <w:numPr>
          <w:ilvl w:val="0"/>
          <w:numId w:val="8"/>
        </w:numPr>
        <w:spacing w:after="0" w:line="240" w:lineRule="auto"/>
        <w:ind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An outline of anticipated activities and adjustments to the program during the next budget period.</w:t>
      </w:r>
    </w:p>
    <w:p w14:paraId="7D34209D" w14:textId="77777777" w:rsidR="00812A2A" w:rsidRPr="00812A2A" w:rsidRDefault="00812A2A" w:rsidP="00812A2A">
      <w:pPr>
        <w:spacing w:after="0" w:line="240" w:lineRule="auto"/>
        <w:ind w:left="1440"/>
        <w:rPr>
          <w:rFonts w:ascii="Times New Roman" w:eastAsia="Times New Roman" w:hAnsi="Times New Roman" w:cs="Times New Roman"/>
          <w:sz w:val="24"/>
          <w:szCs w:val="24"/>
        </w:rPr>
      </w:pPr>
    </w:p>
    <w:p w14:paraId="53D430D4" w14:textId="77777777" w:rsidR="00812A2A" w:rsidRPr="00812A2A" w:rsidRDefault="00812A2A" w:rsidP="00812A2A">
      <w:pPr>
        <w:spacing w:after="0" w:line="240" w:lineRule="auto"/>
        <w:ind w:left="36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c)</w:t>
      </w:r>
      <w:r w:rsidRPr="00812A2A">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0E62105B" w14:textId="77777777" w:rsidR="00812A2A" w:rsidRPr="00812A2A" w:rsidRDefault="00812A2A" w:rsidP="00812A2A">
      <w:pPr>
        <w:spacing w:after="0" w:line="240" w:lineRule="auto"/>
        <w:ind w:left="1440" w:hanging="719"/>
        <w:rPr>
          <w:rFonts w:ascii="Times New Roman" w:eastAsia="Times New Roman" w:hAnsi="Times New Roman" w:cs="Times New Roman"/>
          <w:sz w:val="24"/>
          <w:szCs w:val="24"/>
        </w:rPr>
      </w:pPr>
    </w:p>
    <w:p w14:paraId="631A36A4" w14:textId="77777777" w:rsidR="00812A2A" w:rsidRPr="00812A2A" w:rsidRDefault="00812A2A" w:rsidP="00812A2A">
      <w:pPr>
        <w:numPr>
          <w:ilvl w:val="1"/>
          <w:numId w:val="8"/>
        </w:numPr>
        <w:spacing w:after="0" w:line="240" w:lineRule="auto"/>
        <w:ind w:left="1440"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FAF2BA2" w14:textId="77777777" w:rsidR="00812A2A" w:rsidRPr="00812A2A" w:rsidRDefault="00812A2A" w:rsidP="00812A2A">
      <w:pPr>
        <w:numPr>
          <w:ilvl w:val="1"/>
          <w:numId w:val="8"/>
        </w:numPr>
        <w:spacing w:after="0" w:line="240" w:lineRule="auto"/>
        <w:ind w:left="1440"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812A2A">
        <w:rPr>
          <w:rFonts w:ascii="Times New Roman" w:eastAsia="Times New Roman" w:hAnsi="Times New Roman" w:cs="Times New Roman"/>
          <w:sz w:val="24"/>
          <w:szCs w:val="24"/>
        </w:rPr>
        <w:t>or  different</w:t>
      </w:r>
      <w:proofErr w:type="gramEnd"/>
      <w:r w:rsidRPr="00812A2A">
        <w:rPr>
          <w:rFonts w:ascii="Times New Roman" w:eastAsia="Times New Roman" w:hAnsi="Times New Roman" w:cs="Times New Roman"/>
          <w:sz w:val="24"/>
          <w:szCs w:val="24"/>
        </w:rPr>
        <w:t xml:space="preserve"> beneficial results than originally planned.</w:t>
      </w:r>
    </w:p>
    <w:p w14:paraId="7E29E1EE" w14:textId="77777777" w:rsidR="00812A2A" w:rsidRPr="00812A2A" w:rsidRDefault="00812A2A" w:rsidP="00812A2A">
      <w:pPr>
        <w:spacing w:after="0" w:line="240" w:lineRule="auto"/>
        <w:ind w:left="2520"/>
        <w:rPr>
          <w:rFonts w:ascii="Times New Roman" w:eastAsia="Times New Roman" w:hAnsi="Times New Roman" w:cs="Times New Roman"/>
          <w:sz w:val="24"/>
          <w:szCs w:val="24"/>
        </w:rPr>
      </w:pPr>
    </w:p>
    <w:p w14:paraId="1690E6BA" w14:textId="77777777" w:rsidR="00812A2A" w:rsidRPr="00812A2A" w:rsidRDefault="00812A2A" w:rsidP="00812A2A">
      <w:pPr>
        <w:spacing w:after="0" w:line="240" w:lineRule="auto"/>
        <w:ind w:left="-89"/>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u w:val="single"/>
        </w:rPr>
        <w:lastRenderedPageBreak/>
        <w:t>Final Technical Report</w:t>
      </w:r>
    </w:p>
    <w:p w14:paraId="4FF02850" w14:textId="77777777" w:rsidR="00812A2A" w:rsidRPr="00812A2A" w:rsidRDefault="00812A2A" w:rsidP="00812A2A">
      <w:pPr>
        <w:spacing w:after="0" w:line="240" w:lineRule="auto"/>
        <w:ind w:left="-89"/>
        <w:rPr>
          <w:rFonts w:ascii="Times New Roman" w:eastAsia="Times New Roman" w:hAnsi="Times New Roman" w:cs="Times New Roman"/>
          <w:sz w:val="24"/>
          <w:szCs w:val="24"/>
        </w:rPr>
      </w:pPr>
    </w:p>
    <w:p w14:paraId="4B476E7C" w14:textId="77777777" w:rsidR="00812A2A" w:rsidRPr="00812A2A" w:rsidRDefault="00812A2A" w:rsidP="00812A2A">
      <w:pPr>
        <w:spacing w:after="0" w:line="240" w:lineRule="auto"/>
        <w:ind w:left="360" w:hanging="44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w:t>
      </w:r>
      <w:r w:rsidRPr="00812A2A">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E667AB2" w14:textId="77777777" w:rsidR="00812A2A" w:rsidRPr="00812A2A" w:rsidRDefault="00812A2A" w:rsidP="00812A2A">
      <w:pPr>
        <w:spacing w:after="0" w:line="240" w:lineRule="auto"/>
        <w:ind w:left="360" w:hanging="449"/>
        <w:rPr>
          <w:rFonts w:ascii="Times New Roman" w:eastAsia="Times New Roman" w:hAnsi="Times New Roman" w:cs="Times New Roman"/>
          <w:sz w:val="24"/>
          <w:szCs w:val="24"/>
        </w:rPr>
      </w:pPr>
    </w:p>
    <w:p w14:paraId="0C7DA482" w14:textId="77777777" w:rsidR="00812A2A" w:rsidRPr="00812A2A" w:rsidRDefault="00812A2A" w:rsidP="00812A2A">
      <w:pPr>
        <w:spacing w:after="0" w:line="240" w:lineRule="auto"/>
        <w:ind w:left="360" w:hanging="44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b)</w:t>
      </w:r>
      <w:r w:rsidRPr="00812A2A">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B1CB849"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27D6B70A" w14:textId="77777777" w:rsidR="00812A2A" w:rsidRPr="00812A2A" w:rsidRDefault="00812A2A" w:rsidP="00812A2A">
      <w:pPr>
        <w:tabs>
          <w:tab w:val="left" w:pos="432"/>
          <w:tab w:val="left" w:pos="864"/>
          <w:tab w:val="left" w:pos="1296"/>
        </w:tabs>
        <w:spacing w:after="24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u w:val="single"/>
        </w:rPr>
        <w:t>Annual Financial Reports</w:t>
      </w:r>
    </w:p>
    <w:p w14:paraId="7338D166" w14:textId="77777777" w:rsidR="00812A2A" w:rsidRPr="00812A2A" w:rsidRDefault="00812A2A" w:rsidP="00812A2A">
      <w:pPr>
        <w:spacing w:after="0" w:line="240" w:lineRule="auto"/>
        <w:ind w:left="432" w:hanging="432"/>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w:t>
      </w:r>
      <w:r w:rsidRPr="00812A2A">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812A2A">
        <w:rPr>
          <w:rFonts w:ascii="Times New Roman" w:eastAsia="Times New Roman" w:hAnsi="Times New Roman" w:cs="Times New Roman"/>
          <w:i/>
          <w:sz w:val="24"/>
          <w:szCs w:val="24"/>
        </w:rPr>
        <w:t>https://www.grants.gov/web/grants/forms/post-award-reporting-forms.html The</w:t>
      </w:r>
      <w:r w:rsidRPr="00812A2A">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812A2A">
        <w:rPr>
          <w:rFonts w:ascii="Times New Roman" w:eastAsia="Times New Roman" w:hAnsi="Times New Roman" w:cs="Times New Roman"/>
          <w:sz w:val="24"/>
          <w:szCs w:val="24"/>
        </w:rPr>
        <w:br/>
      </w:r>
    </w:p>
    <w:p w14:paraId="65C61CEE" w14:textId="77777777" w:rsidR="00812A2A" w:rsidRPr="00812A2A" w:rsidRDefault="00812A2A" w:rsidP="00812A2A">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b)</w:t>
      </w:r>
      <w:r w:rsidRPr="00812A2A">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C50BF6F" w14:textId="77777777" w:rsidR="00812A2A" w:rsidRPr="00812A2A" w:rsidRDefault="00812A2A" w:rsidP="00812A2A">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40CCF185" w14:textId="77777777" w:rsidR="00812A2A" w:rsidRPr="00812A2A" w:rsidRDefault="00812A2A" w:rsidP="00812A2A">
      <w:pPr>
        <w:spacing w:before="280" w:after="28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u w:val="single"/>
        </w:rPr>
        <w:t>Final Financial Report</w:t>
      </w:r>
    </w:p>
    <w:p w14:paraId="115A603F" w14:textId="77777777" w:rsidR="00812A2A" w:rsidRPr="00812A2A" w:rsidRDefault="00812A2A" w:rsidP="00812A2A">
      <w:pPr>
        <w:spacing w:after="280" w:line="240" w:lineRule="auto"/>
        <w:ind w:left="432" w:hanging="431"/>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w:t>
      </w:r>
      <w:r w:rsidRPr="00812A2A">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532B1E10" w14:textId="77777777" w:rsidR="00812A2A" w:rsidRPr="00812A2A" w:rsidRDefault="00812A2A" w:rsidP="00812A2A">
      <w:pPr>
        <w:spacing w:after="280" w:line="240" w:lineRule="auto"/>
        <w:ind w:left="432" w:hanging="431"/>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b)</w:t>
      </w:r>
      <w:r w:rsidRPr="00812A2A">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812A2A">
        <w:rPr>
          <w:rFonts w:ascii="Times New Roman" w:eastAsia="Times New Roman" w:hAnsi="Times New Roman" w:cs="Times New Roman"/>
          <w:sz w:val="24"/>
          <w:szCs w:val="24"/>
        </w:rPr>
        <w:t>deobligate</w:t>
      </w:r>
      <w:proofErr w:type="spellEnd"/>
      <w:r w:rsidRPr="00812A2A">
        <w:rPr>
          <w:rFonts w:ascii="Times New Roman" w:eastAsia="Times New Roman" w:hAnsi="Times New Roman" w:cs="Times New Roman"/>
          <w:sz w:val="24"/>
          <w:szCs w:val="24"/>
        </w:rPr>
        <w:t xml:space="preserve"> federal funds as reflected in the Final SF 425.</w:t>
      </w:r>
    </w:p>
    <w:p w14:paraId="382D2919" w14:textId="77777777" w:rsidR="00812A2A" w:rsidRPr="00812A2A" w:rsidRDefault="00812A2A" w:rsidP="00812A2A">
      <w:pPr>
        <w:spacing w:after="280" w:line="240" w:lineRule="auto"/>
        <w:ind w:left="432" w:hanging="431"/>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c)</w:t>
      </w:r>
      <w:r w:rsidRPr="00812A2A">
        <w:rPr>
          <w:rFonts w:ascii="Times New Roman" w:eastAsia="Times New Roman" w:hAnsi="Times New Roman" w:cs="Times New Roman"/>
          <w:sz w:val="24"/>
          <w:szCs w:val="24"/>
        </w:rPr>
        <w:tab/>
        <w:t>Subsequent revision to the final SF 425 will be considered only as follows:</w:t>
      </w:r>
    </w:p>
    <w:p w14:paraId="378E8364" w14:textId="77777777" w:rsidR="00812A2A" w:rsidRPr="00812A2A" w:rsidRDefault="00812A2A" w:rsidP="00812A2A">
      <w:pPr>
        <w:spacing w:after="280" w:line="240" w:lineRule="auto"/>
        <w:ind w:left="1440" w:hanging="719"/>
        <w:rPr>
          <w:rFonts w:ascii="Times New Roman" w:eastAsia="Times New Roman" w:hAnsi="Times New Roman" w:cs="Times New Roman"/>
          <w:sz w:val="24"/>
          <w:szCs w:val="24"/>
        </w:rPr>
      </w:pPr>
      <w:proofErr w:type="spellStart"/>
      <w:r w:rsidRPr="00812A2A">
        <w:rPr>
          <w:rFonts w:ascii="Times New Roman" w:eastAsia="Times New Roman" w:hAnsi="Times New Roman" w:cs="Times New Roman"/>
          <w:sz w:val="24"/>
          <w:szCs w:val="24"/>
        </w:rPr>
        <w:t>i</w:t>
      </w:r>
      <w:proofErr w:type="spellEnd"/>
      <w:r w:rsidRPr="00812A2A">
        <w:rPr>
          <w:rFonts w:ascii="Times New Roman" w:eastAsia="Times New Roman" w:hAnsi="Times New Roman" w:cs="Times New Roman"/>
          <w:sz w:val="24"/>
          <w:szCs w:val="24"/>
        </w:rPr>
        <w:t>.</w:t>
      </w:r>
      <w:r w:rsidRPr="00812A2A">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1536EF6" w14:textId="77777777" w:rsidR="00812A2A" w:rsidRPr="00812A2A" w:rsidRDefault="00812A2A" w:rsidP="00812A2A">
      <w:pPr>
        <w:spacing w:after="280" w:line="240" w:lineRule="auto"/>
        <w:ind w:left="1440" w:hanging="719"/>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lastRenderedPageBreak/>
        <w:t>ii.</w:t>
      </w:r>
      <w:r w:rsidRPr="00812A2A">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8D4D931" w14:textId="77777777" w:rsidR="00812A2A" w:rsidRPr="00812A2A" w:rsidRDefault="00812A2A" w:rsidP="00812A2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u w:val="single"/>
        </w:rPr>
        <w:t>Publications</w:t>
      </w:r>
    </w:p>
    <w:p w14:paraId="089CF02A" w14:textId="77777777" w:rsidR="00812A2A" w:rsidRPr="00812A2A" w:rsidRDefault="00812A2A" w:rsidP="00812A2A">
      <w:pPr>
        <w:spacing w:after="240" w:line="240" w:lineRule="auto"/>
        <w:ind w:left="36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u w:val="single"/>
        </w:rPr>
        <w:t>Acknowledgment of Support</w:t>
      </w:r>
    </w:p>
    <w:p w14:paraId="07B63A0D" w14:textId="77777777" w:rsidR="00812A2A" w:rsidRPr="00812A2A" w:rsidRDefault="00812A2A" w:rsidP="00812A2A">
      <w:pPr>
        <w:spacing w:after="240" w:line="240" w:lineRule="auto"/>
        <w:ind w:right="432" w:firstLine="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Recipient is responsible for assuring that an acknowledgment of USGS support:</w:t>
      </w:r>
    </w:p>
    <w:p w14:paraId="74DDC070" w14:textId="77777777" w:rsidR="00812A2A" w:rsidRPr="00812A2A" w:rsidRDefault="00812A2A" w:rsidP="00812A2A">
      <w:pPr>
        <w:spacing w:after="240" w:line="240" w:lineRule="auto"/>
        <w:ind w:left="72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1.</w:t>
      </w:r>
      <w:r w:rsidRPr="00812A2A">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7A2C7FF8" w14:textId="77777777" w:rsidR="00812A2A" w:rsidRPr="00812A2A" w:rsidRDefault="00812A2A" w:rsidP="00812A2A">
      <w:pPr>
        <w:spacing w:after="240" w:line="240" w:lineRule="auto"/>
        <w:ind w:left="1440" w:right="432"/>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This material is based upon work supported by the U.S. Geological Survey under Grant/Cooperative Agreement No. (</w:t>
      </w:r>
      <w:r w:rsidRPr="00812A2A">
        <w:rPr>
          <w:rFonts w:ascii="Times New Roman" w:eastAsia="Times New Roman" w:hAnsi="Times New Roman" w:cs="Times New Roman"/>
          <w:i/>
          <w:sz w:val="24"/>
          <w:szCs w:val="24"/>
        </w:rPr>
        <w:t>insert agreement number</w:t>
      </w:r>
      <w:r w:rsidRPr="00812A2A">
        <w:rPr>
          <w:rFonts w:ascii="Times New Roman" w:eastAsia="Times New Roman" w:hAnsi="Times New Roman" w:cs="Times New Roman"/>
          <w:sz w:val="24"/>
          <w:szCs w:val="24"/>
        </w:rPr>
        <w:t>).</w:t>
      </w:r>
    </w:p>
    <w:p w14:paraId="183653E4" w14:textId="77777777" w:rsidR="00812A2A" w:rsidRPr="00812A2A" w:rsidRDefault="00812A2A" w:rsidP="00812A2A">
      <w:pPr>
        <w:spacing w:after="240" w:line="240" w:lineRule="auto"/>
        <w:ind w:left="72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2.</w:t>
      </w:r>
      <w:r w:rsidRPr="00812A2A">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812A2A">
        <w:rPr>
          <w:rFonts w:ascii="Times New Roman" w:eastAsia="Times New Roman" w:hAnsi="Times New Roman" w:cs="Times New Roman"/>
          <w:sz w:val="24"/>
          <w:szCs w:val="24"/>
        </w:rPr>
        <w:t>television</w:t>
      </w:r>
      <w:proofErr w:type="gramEnd"/>
      <w:r w:rsidRPr="00812A2A">
        <w:rPr>
          <w:rFonts w:ascii="Times New Roman" w:eastAsia="Times New Roman" w:hAnsi="Times New Roman" w:cs="Times New Roman"/>
          <w:sz w:val="24"/>
          <w:szCs w:val="24"/>
        </w:rPr>
        <w:t xml:space="preserve"> and news magazines.</w:t>
      </w:r>
    </w:p>
    <w:p w14:paraId="773D22F9" w14:textId="77777777" w:rsidR="00812A2A" w:rsidRPr="00812A2A" w:rsidRDefault="00812A2A" w:rsidP="00812A2A">
      <w:pPr>
        <w:spacing w:after="240" w:line="240" w:lineRule="auto"/>
        <w:ind w:left="36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b)</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u w:val="single"/>
        </w:rPr>
        <w:t>Disclaimer</w:t>
      </w:r>
    </w:p>
    <w:p w14:paraId="7F739FCB" w14:textId="77777777" w:rsidR="00812A2A" w:rsidRPr="00812A2A" w:rsidRDefault="00812A2A" w:rsidP="00812A2A">
      <w:pPr>
        <w:spacing w:after="240" w:line="240" w:lineRule="auto"/>
        <w:ind w:left="360" w:right="432"/>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11C619F9" w14:textId="77777777" w:rsidR="00812A2A" w:rsidRPr="00812A2A" w:rsidRDefault="00812A2A" w:rsidP="00812A2A">
      <w:pPr>
        <w:spacing w:after="240" w:line="240" w:lineRule="auto"/>
        <w:ind w:left="720" w:right="432"/>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7DF163B" w14:textId="77777777" w:rsidR="00812A2A" w:rsidRPr="00812A2A" w:rsidRDefault="00812A2A" w:rsidP="00812A2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c)</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u w:val="single"/>
        </w:rPr>
        <w:t>Publication</w:t>
      </w:r>
    </w:p>
    <w:p w14:paraId="4464DF27" w14:textId="77777777" w:rsidR="00812A2A" w:rsidRPr="00812A2A" w:rsidRDefault="00812A2A" w:rsidP="00812A2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6CD1AF9C" w14:textId="77777777" w:rsidR="00812A2A" w:rsidRPr="00812A2A" w:rsidRDefault="00812A2A" w:rsidP="00812A2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34AE8B6"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BCE5D78" w14:textId="77777777" w:rsid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59703F7B"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p>
    <w:p w14:paraId="26E485C9"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7ED248C"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812A2A">
        <w:rPr>
          <w:rFonts w:ascii="Times New Roman" w:eastAsia="Times New Roman" w:hAnsi="Times New Roman" w:cs="Times New Roman"/>
          <w:sz w:val="24"/>
          <w:szCs w:val="24"/>
        </w:rPr>
        <w:lastRenderedPageBreak/>
        <w:t>d)</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u w:val="single"/>
        </w:rPr>
        <w:t>Copies for USGS</w:t>
      </w:r>
    </w:p>
    <w:p w14:paraId="4F9FCEFF"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0D4F90F"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812A2A">
        <w:rPr>
          <w:rFonts w:ascii="Times New Roman" w:eastAsia="Times New Roman" w:hAnsi="Times New Roman" w:cs="Times New Roman"/>
          <w:sz w:val="24"/>
          <w:szCs w:val="24"/>
          <w:shd w:val="clear" w:color="auto" w:fill="FFFFFF"/>
        </w:rPr>
        <w:t>DOCx</w:t>
      </w:r>
      <w:proofErr w:type="spellEnd"/>
      <w:r w:rsidRPr="00812A2A">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456387EB" w14:textId="77777777" w:rsidR="00812A2A" w:rsidRPr="00812A2A" w:rsidRDefault="00812A2A" w:rsidP="00812A2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662298D"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e)</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u w:val="single"/>
        </w:rPr>
        <w:t>Department of the Interior Requirements</w:t>
      </w:r>
    </w:p>
    <w:p w14:paraId="4EE0BE45"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1EF031D0"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FB3BCBE"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2D5CD077"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U.S.  Department of the Interior</w:t>
      </w:r>
    </w:p>
    <w:p w14:paraId="5CB6406B"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Natural Resources Library</w:t>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rPr>
        <w:tab/>
      </w:r>
      <w:r w:rsidRPr="00812A2A">
        <w:rPr>
          <w:rFonts w:ascii="Times New Roman" w:eastAsia="Times New Roman" w:hAnsi="Times New Roman" w:cs="Times New Roman"/>
          <w:sz w:val="24"/>
          <w:szCs w:val="24"/>
        </w:rPr>
        <w:tab/>
      </w:r>
    </w:p>
    <w:p w14:paraId="56D224E2"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Division of Information and Library Services</w:t>
      </w:r>
    </w:p>
    <w:p w14:paraId="56DDCE0A"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Gifts and Exchange Section</w:t>
      </w:r>
    </w:p>
    <w:p w14:paraId="16362A9B" w14:textId="77777777" w:rsidR="00812A2A" w:rsidRPr="00812A2A" w:rsidRDefault="00812A2A" w:rsidP="00812A2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18th and C Streets, NW</w:t>
      </w:r>
    </w:p>
    <w:p w14:paraId="370D2F09" w14:textId="77777777" w:rsidR="00812A2A" w:rsidRPr="00812A2A" w:rsidRDefault="00812A2A" w:rsidP="00812A2A">
      <w:pPr>
        <w:spacing w:after="0" w:line="240" w:lineRule="auto"/>
        <w:ind w:firstLine="720"/>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Washington, DC 20240</w:t>
      </w:r>
    </w:p>
    <w:p w14:paraId="0FD244FD" w14:textId="77777777" w:rsidR="00812A2A" w:rsidRPr="00812A2A" w:rsidRDefault="00812A2A" w:rsidP="00812A2A">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10AD53C9" w14:textId="77777777" w:rsidR="00812A2A" w:rsidRPr="00812A2A" w:rsidRDefault="00812A2A" w:rsidP="00812A2A">
      <w:pPr>
        <w:spacing w:after="0" w:line="240" w:lineRule="atLeast"/>
        <w:ind w:left="-90"/>
        <w:rPr>
          <w:rFonts w:ascii="Times New Roman" w:eastAsia="Times New Roman" w:hAnsi="Times New Roman" w:cs="Times New Roman"/>
          <w:sz w:val="24"/>
          <w:szCs w:val="24"/>
        </w:rPr>
      </w:pPr>
      <w:r w:rsidRPr="00812A2A">
        <w:rPr>
          <w:rFonts w:ascii="Times New Roman" w:eastAsia="Times New Roman" w:hAnsi="Times New Roman" w:cs="Times New Roman"/>
          <w:b/>
          <w:sz w:val="24"/>
          <w:szCs w:val="24"/>
          <w:u w:val="single"/>
        </w:rPr>
        <w:t>Payment</w:t>
      </w:r>
    </w:p>
    <w:p w14:paraId="6474107F" w14:textId="77777777" w:rsidR="00812A2A" w:rsidRPr="00812A2A" w:rsidRDefault="00812A2A" w:rsidP="00812A2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53A9C71B"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812A2A">
          <w:rPr>
            <w:rFonts w:ascii="Times New Roman" w:eastAsia="Times New Roman" w:hAnsi="Times New Roman" w:cs="Times New Roman"/>
            <w:color w:val="0000FF"/>
            <w:sz w:val="24"/>
            <w:szCs w:val="24"/>
            <w:u w:val="single"/>
          </w:rPr>
          <w:t>www.asap.gov</w:t>
        </w:r>
      </w:hyperlink>
      <w:r w:rsidRPr="00812A2A">
        <w:rPr>
          <w:rFonts w:ascii="Times New Roman" w:eastAsia="Times New Roman" w:hAnsi="Times New Roman" w:cs="Times New Roman"/>
          <w:sz w:val="24"/>
          <w:szCs w:val="24"/>
        </w:rPr>
        <w:t>).</w:t>
      </w:r>
    </w:p>
    <w:p w14:paraId="33483106"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738D8154"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a)</w:t>
      </w:r>
      <w:r w:rsidRPr="00812A2A">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812A2A">
        <w:rPr>
          <w:rFonts w:ascii="Times New Roman" w:eastAsia="Times New Roman" w:hAnsi="Times New Roman" w:cs="Times New Roman"/>
          <w:sz w:val="24"/>
          <w:szCs w:val="24"/>
        </w:rPr>
        <w:t>phone</w:t>
      </w:r>
      <w:proofErr w:type="gramEnd"/>
      <w:r w:rsidRPr="00812A2A">
        <w:rPr>
          <w:rFonts w:ascii="Times New Roman" w:eastAsia="Times New Roman" w:hAnsi="Times New Roman" w:cs="Times New Roman"/>
          <w:sz w:val="24"/>
          <w:szCs w:val="24"/>
        </w:rPr>
        <w:t xml:space="preserve"> and e-mail) who will serve as the Point of Contact (POC).</w:t>
      </w:r>
    </w:p>
    <w:p w14:paraId="16A75EAA"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DE77002"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b)</w:t>
      </w:r>
      <w:r w:rsidRPr="00812A2A">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2C0C4CF"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84B08FF"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c)</w:t>
      </w:r>
      <w:r w:rsidRPr="00812A2A">
        <w:rPr>
          <w:rFonts w:ascii="Times New Roman" w:eastAsia="Times New Roman" w:hAnsi="Times New Roman" w:cs="Times New Roman"/>
          <w:sz w:val="24"/>
          <w:szCs w:val="24"/>
        </w:rPr>
        <w:tab/>
        <w:t>Inquiries regarding payment should be directed to ASAP at 855-868-0151.</w:t>
      </w:r>
    </w:p>
    <w:p w14:paraId="51A509A2"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36F7460" w14:textId="77777777" w:rsidR="00812A2A" w:rsidRPr="00812A2A" w:rsidRDefault="00812A2A" w:rsidP="00812A2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d)</w:t>
      </w:r>
      <w:r w:rsidRPr="00812A2A">
        <w:rPr>
          <w:rFonts w:ascii="Times New Roman" w:eastAsia="Times New Roman" w:hAnsi="Times New Roman" w:cs="Times New Roman"/>
          <w:sz w:val="24"/>
          <w:szCs w:val="24"/>
        </w:rPr>
        <w:tab/>
        <w:t>Payments may be drawn in advance only as needed to meet immediate cash disbursement needs.</w:t>
      </w:r>
    </w:p>
    <w:p w14:paraId="4857246B"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17C44F88" w14:textId="77777777" w:rsidR="00812A2A" w:rsidRPr="00812A2A" w:rsidRDefault="00812A2A" w:rsidP="00812A2A">
      <w:pPr>
        <w:spacing w:before="192" w:after="0" w:line="240" w:lineRule="auto"/>
        <w:rPr>
          <w:rFonts w:ascii="Times New Roman" w:eastAsia="+mn-ea" w:hAnsi="Times New Roman" w:cs="Times New Roman"/>
          <w:b/>
          <w:bCs/>
          <w:color w:val="1D1D1D"/>
          <w:kern w:val="24"/>
          <w:sz w:val="24"/>
          <w:szCs w:val="24"/>
          <w:u w:val="single"/>
        </w:rPr>
      </w:pPr>
      <w:r w:rsidRPr="00812A2A">
        <w:rPr>
          <w:rFonts w:ascii="Times New Roman" w:eastAsia="+mn-ea" w:hAnsi="Times New Roman" w:cs="Times New Roman"/>
          <w:b/>
          <w:bCs/>
          <w:color w:val="1D1D1D"/>
          <w:kern w:val="24"/>
          <w:sz w:val="24"/>
          <w:szCs w:val="24"/>
        </w:rPr>
        <w:t xml:space="preserve">Federal Awardee Performance and Integrity Information System </w:t>
      </w:r>
      <w:r w:rsidRPr="00812A2A">
        <w:rPr>
          <w:rFonts w:ascii="Times New Roman" w:eastAsia="+mn-ea" w:hAnsi="Times New Roman" w:cs="Times New Roman"/>
          <w:b/>
          <w:bCs/>
          <w:color w:val="1D1D1D"/>
          <w:kern w:val="24"/>
          <w:sz w:val="24"/>
          <w:szCs w:val="24"/>
          <w:u w:val="single"/>
        </w:rPr>
        <w:t xml:space="preserve">FAPIIS Checks (PPIRS) </w:t>
      </w:r>
    </w:p>
    <w:p w14:paraId="612BE4CD" w14:textId="77777777" w:rsidR="00812A2A" w:rsidRDefault="00812A2A" w:rsidP="00812A2A">
      <w:pPr>
        <w:spacing w:after="0" w:line="240" w:lineRule="auto"/>
        <w:rPr>
          <w:rFonts w:ascii="Times New Roman" w:eastAsia="Times New Roman" w:hAnsi="Times New Roman" w:cs="Times New Roman"/>
          <w:sz w:val="24"/>
          <w:szCs w:val="24"/>
        </w:rPr>
      </w:pPr>
    </w:p>
    <w:p w14:paraId="167BB1DE"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6BF588DA"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mn-ea" w:hAnsi="Times New Roman" w:cs="Times New Roman"/>
          <w:b/>
          <w:bCs/>
          <w:color w:val="1D1D1D"/>
          <w:kern w:val="24"/>
          <w:sz w:val="24"/>
          <w:szCs w:val="24"/>
        </w:rPr>
        <w:t>Funding Opportunity (2 CFR 200 Appendix I)</w:t>
      </w:r>
    </w:p>
    <w:p w14:paraId="4590011D" w14:textId="77777777" w:rsidR="00812A2A" w:rsidRPr="00812A2A" w:rsidRDefault="00812A2A" w:rsidP="00812A2A">
      <w:pPr>
        <w:spacing w:after="0" w:line="240" w:lineRule="auto"/>
        <w:rPr>
          <w:rFonts w:ascii="Times New Roman" w:eastAsia="+mn-ea" w:hAnsi="Times New Roman" w:cs="Times New Roman"/>
          <w:color w:val="1D1D1D"/>
          <w:kern w:val="24"/>
          <w:sz w:val="24"/>
          <w:szCs w:val="24"/>
        </w:rPr>
      </w:pPr>
      <w:r w:rsidRPr="00812A2A">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4087A15B"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2E460883"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mn-ea" w:hAnsi="Times New Roman" w:cs="Times New Roman"/>
          <w:b/>
          <w:bCs/>
          <w:color w:val="1D1D1D"/>
          <w:kern w:val="24"/>
          <w:sz w:val="24"/>
          <w:szCs w:val="24"/>
        </w:rPr>
        <w:lastRenderedPageBreak/>
        <w:t>Pre-Award Review of FAPIIS (2 CFR 200.205)</w:t>
      </w:r>
    </w:p>
    <w:p w14:paraId="4FC14502"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812A2A">
        <w:rPr>
          <w:rFonts w:ascii="Times New Roman" w:eastAsia="+mn-ea" w:hAnsi="Times New Roman" w:cs="Times New Roman"/>
          <w:color w:val="1D1D1D"/>
          <w:kern w:val="24"/>
          <w:sz w:val="24"/>
          <w:szCs w:val="24"/>
        </w:rPr>
        <w:t>procurements;</w:t>
      </w:r>
      <w:proofErr w:type="gramEnd"/>
      <w:r w:rsidRPr="00812A2A">
        <w:rPr>
          <w:rFonts w:ascii="Times New Roman" w:eastAsia="+mn-ea" w:hAnsi="Times New Roman" w:cs="Times New Roman"/>
          <w:color w:val="1D1D1D"/>
          <w:kern w:val="24"/>
          <w:sz w:val="24"/>
          <w:szCs w:val="24"/>
        </w:rPr>
        <w:t xml:space="preserve"> and integrity and business ethics.</w:t>
      </w:r>
    </w:p>
    <w:p w14:paraId="44813924"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2C79E4A2" w14:textId="77777777" w:rsidR="00812A2A" w:rsidRPr="00812A2A" w:rsidRDefault="00812A2A" w:rsidP="00812A2A">
      <w:pPr>
        <w:spacing w:after="0" w:line="240" w:lineRule="auto"/>
        <w:rPr>
          <w:rFonts w:ascii="Times New Roman" w:eastAsia="Times New Roman" w:hAnsi="Times New Roman" w:cs="Times New Roman"/>
          <w:sz w:val="24"/>
          <w:szCs w:val="24"/>
        </w:rPr>
      </w:pPr>
    </w:p>
    <w:p w14:paraId="5B44EA6D" w14:textId="77777777" w:rsidR="00812A2A" w:rsidRPr="00812A2A" w:rsidRDefault="00812A2A" w:rsidP="00812A2A">
      <w:pPr>
        <w:keepNext/>
        <w:spacing w:after="0" w:line="240" w:lineRule="auto"/>
        <w:outlineLvl w:val="1"/>
        <w:rPr>
          <w:rFonts w:ascii="Times New Roman" w:eastAsia="Times New Roman" w:hAnsi="Times New Roman" w:cs="Times New Roman"/>
          <w:b/>
          <w:bCs/>
          <w:iCs/>
          <w:sz w:val="24"/>
          <w:szCs w:val="24"/>
          <w:lang w:eastAsia="x-none"/>
        </w:rPr>
      </w:pPr>
      <w:r w:rsidRPr="00812A2A">
        <w:rPr>
          <w:rFonts w:ascii="Times New Roman" w:eastAsia="Times New Roman" w:hAnsi="Times New Roman" w:cs="Times New Roman"/>
          <w:b/>
          <w:bCs/>
          <w:iCs/>
          <w:sz w:val="24"/>
          <w:szCs w:val="24"/>
          <w:lang w:val="x-none" w:eastAsia="x-none"/>
        </w:rPr>
        <w:t>Agency Contacts</w:t>
      </w:r>
    </w:p>
    <w:p w14:paraId="7DE22DB0" w14:textId="77777777" w:rsidR="00812A2A" w:rsidRPr="00812A2A" w:rsidRDefault="00812A2A" w:rsidP="00812A2A">
      <w:pPr>
        <w:keepNext/>
        <w:spacing w:before="240" w:after="60" w:line="240" w:lineRule="auto"/>
        <w:outlineLvl w:val="1"/>
        <w:rPr>
          <w:rFonts w:ascii="Times New Roman" w:eastAsia="Times New Roman" w:hAnsi="Times New Roman" w:cs="Times New Roman"/>
          <w:bCs/>
          <w:iCs/>
          <w:sz w:val="24"/>
          <w:szCs w:val="24"/>
          <w:u w:val="single"/>
          <w:lang w:eastAsia="x-none"/>
        </w:rPr>
      </w:pPr>
      <w:r w:rsidRPr="00812A2A">
        <w:rPr>
          <w:rFonts w:ascii="Times New Roman" w:eastAsia="Times New Roman" w:hAnsi="Times New Roman" w:cs="Times New Roman"/>
          <w:bCs/>
          <w:iCs/>
          <w:sz w:val="24"/>
          <w:szCs w:val="24"/>
          <w:u w:val="single"/>
          <w:lang w:val="x-none" w:eastAsia="x-none"/>
        </w:rPr>
        <w:t xml:space="preserve">Contractual </w:t>
      </w:r>
      <w:r w:rsidRPr="00812A2A">
        <w:rPr>
          <w:rFonts w:ascii="Times New Roman" w:eastAsia="Times New Roman" w:hAnsi="Times New Roman" w:cs="Times New Roman"/>
          <w:bCs/>
          <w:iCs/>
          <w:sz w:val="24"/>
          <w:szCs w:val="24"/>
          <w:u w:val="single"/>
          <w:lang w:eastAsia="x-none"/>
        </w:rPr>
        <w:t xml:space="preserve">Point of </w:t>
      </w:r>
      <w:r w:rsidRPr="00812A2A">
        <w:rPr>
          <w:rFonts w:ascii="Times New Roman" w:eastAsia="Times New Roman" w:hAnsi="Times New Roman" w:cs="Times New Roman"/>
          <w:bCs/>
          <w:iCs/>
          <w:sz w:val="24"/>
          <w:szCs w:val="24"/>
          <w:u w:val="single"/>
          <w:lang w:val="x-none" w:eastAsia="x-none"/>
        </w:rPr>
        <w:t>Contact</w:t>
      </w:r>
      <w:r w:rsidRPr="00812A2A">
        <w:rPr>
          <w:rFonts w:ascii="Times New Roman" w:eastAsia="Times New Roman" w:hAnsi="Times New Roman" w:cs="Times New Roman"/>
          <w:bCs/>
          <w:iCs/>
          <w:sz w:val="24"/>
          <w:szCs w:val="24"/>
          <w:u w:val="single"/>
          <w:lang w:eastAsia="x-none"/>
        </w:rPr>
        <w:t>:</w:t>
      </w:r>
    </w:p>
    <w:p w14:paraId="68FFADD3"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Faith D. Graves  </w:t>
      </w:r>
    </w:p>
    <w:p w14:paraId="33BC5F47"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CESU Contract Specialist  </w:t>
      </w:r>
    </w:p>
    <w:p w14:paraId="5CA008A6"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U.S. Geological Survey</w:t>
      </w:r>
    </w:p>
    <w:p w14:paraId="0278AAB1"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Mail Stop 205G  </w:t>
      </w:r>
    </w:p>
    <w:p w14:paraId="6A38E85E"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12201 Sunrise Valley Drive  </w:t>
      </w:r>
    </w:p>
    <w:p w14:paraId="24375477"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Reston, VA 20192  </w:t>
      </w:r>
    </w:p>
    <w:p w14:paraId="79B01C70"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Phone: (703) 648-7356 </w:t>
      </w:r>
    </w:p>
    <w:p w14:paraId="743FF244"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Fax: (703) 648-7901  </w:t>
      </w:r>
    </w:p>
    <w:p w14:paraId="543E0507" w14:textId="77777777" w:rsidR="00812A2A" w:rsidRPr="00812A2A" w:rsidRDefault="00812A2A" w:rsidP="00812A2A">
      <w:pPr>
        <w:spacing w:after="0" w:line="240" w:lineRule="auto"/>
        <w:rPr>
          <w:rFonts w:ascii="Times New Roman" w:eastAsia="Times New Roman" w:hAnsi="Times New Roman" w:cs="Times New Roman"/>
          <w:sz w:val="24"/>
          <w:szCs w:val="24"/>
        </w:rPr>
      </w:pPr>
      <w:r w:rsidRPr="00812A2A">
        <w:rPr>
          <w:rFonts w:ascii="Times New Roman" w:eastAsia="Times New Roman" w:hAnsi="Times New Roman" w:cs="Times New Roman"/>
          <w:sz w:val="24"/>
          <w:szCs w:val="24"/>
        </w:rPr>
        <w:t xml:space="preserve">Email: </w:t>
      </w:r>
      <w:hyperlink r:id="rId11" w:history="1">
        <w:r w:rsidRPr="00812A2A">
          <w:rPr>
            <w:rFonts w:ascii="Times New Roman" w:eastAsia="Times New Roman" w:hAnsi="Times New Roman" w:cs="Times New Roman"/>
            <w:color w:val="0000FF"/>
            <w:sz w:val="24"/>
            <w:szCs w:val="24"/>
            <w:u w:val="single"/>
          </w:rPr>
          <w:t>fgraves@usgs.gov</w:t>
        </w:r>
      </w:hyperlink>
    </w:p>
    <w:bookmarkEnd w:id="5"/>
    <w:p w14:paraId="43BBD118" w14:textId="14BC6683" w:rsidR="0069198E" w:rsidRDefault="0069198E" w:rsidP="00812A2A">
      <w:pPr>
        <w:spacing w:before="120" w:after="60" w:line="240" w:lineRule="auto"/>
      </w:pPr>
    </w:p>
    <w:sectPr w:rsidR="0069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EB0"/>
    <w:multiLevelType w:val="multilevel"/>
    <w:tmpl w:val="1CBCA7A8"/>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25E31"/>
    <w:multiLevelType w:val="hybridMultilevel"/>
    <w:tmpl w:val="86B0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6616C"/>
    <w:multiLevelType w:val="multilevel"/>
    <w:tmpl w:val="99805C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11A86"/>
    <w:multiLevelType w:val="multilevel"/>
    <w:tmpl w:val="99805C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911FEC"/>
    <w:multiLevelType w:val="hybridMultilevel"/>
    <w:tmpl w:val="7E5E7D04"/>
    <w:lvl w:ilvl="0" w:tplc="81F2914E">
      <w:start w:val="1"/>
      <w:numFmt w:val="decimal"/>
      <w:lvlText w:val="%1."/>
      <w:lvlJc w:val="left"/>
      <w:pPr>
        <w:ind w:left="990" w:hanging="360"/>
      </w:pPr>
      <w:rPr>
        <w:rFonts w:hint="default"/>
        <w:b w:val="0"/>
        <w:bCs/>
      </w:rPr>
    </w:lvl>
    <w:lvl w:ilvl="1" w:tplc="3B660932">
      <w:start w:val="1"/>
      <w:numFmt w:val="decimal"/>
      <w:lvlText w:val="%2."/>
      <w:lvlJc w:val="left"/>
      <w:pPr>
        <w:ind w:left="1710" w:hanging="360"/>
      </w:pPr>
      <w:rPr>
        <w:rFonts w:ascii="Times New Roman" w:eastAsiaTheme="minorHAnsi" w:hAnsi="Times New Roman" w:cs="Times New Roman"/>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295558B"/>
    <w:multiLevelType w:val="multilevel"/>
    <w:tmpl w:val="FD540CE6"/>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291D6ACD"/>
    <w:multiLevelType w:val="multilevel"/>
    <w:tmpl w:val="86526622"/>
    <w:lvl w:ilvl="0">
      <w:start w:val="1"/>
      <w:numFmt w:val="decimal"/>
      <w:lvlText w:val="%1."/>
      <w:lvlJc w:val="left"/>
      <w:pPr>
        <w:ind w:left="720" w:hanging="360"/>
      </w:pPr>
      <w:rPr>
        <w:rFonts w:hint="default"/>
        <w:i/>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0" w15:restartNumberingAfterBreak="0">
    <w:nsid w:val="2E8276C8"/>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2D30B2"/>
    <w:multiLevelType w:val="multilevel"/>
    <w:tmpl w:val="1CBCA7A8"/>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C52A42"/>
    <w:multiLevelType w:val="multilevel"/>
    <w:tmpl w:val="99805C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4" w15:restartNumberingAfterBreak="0">
    <w:nsid w:val="43026654"/>
    <w:multiLevelType w:val="multilevel"/>
    <w:tmpl w:val="F5EC06F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AC62FC"/>
    <w:multiLevelType w:val="multilevel"/>
    <w:tmpl w:val="1CBCA7A8"/>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46351D"/>
    <w:multiLevelType w:val="hybridMultilevel"/>
    <w:tmpl w:val="9298506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C35744"/>
    <w:multiLevelType w:val="multilevel"/>
    <w:tmpl w:val="1CBCA7A8"/>
    <w:lvl w:ilvl="0">
      <w:start w:val="1"/>
      <w:numFmt w:val="decimal"/>
      <w:lvlText w:val="%1"/>
      <w:lvlJc w:val="left"/>
      <w:pPr>
        <w:ind w:left="360" w:hanging="360"/>
      </w:pPr>
      <w:rPr>
        <w:rFonts w:hint="default"/>
        <w:i w:val="0"/>
        <w:i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9" w15:restartNumberingAfterBreak="0">
    <w:nsid w:val="752F4BBE"/>
    <w:multiLevelType w:val="hybridMultilevel"/>
    <w:tmpl w:val="7E5E7D04"/>
    <w:lvl w:ilvl="0" w:tplc="FFFFFFFF">
      <w:start w:val="1"/>
      <w:numFmt w:val="decimal"/>
      <w:lvlText w:val="%1."/>
      <w:lvlJc w:val="left"/>
      <w:pPr>
        <w:ind w:left="720" w:hanging="360"/>
      </w:pPr>
      <w:rPr>
        <w:rFonts w:hint="default"/>
        <w:b w:val="0"/>
        <w:bCs/>
      </w:rPr>
    </w:lvl>
    <w:lvl w:ilvl="1" w:tplc="FFFFFFFF">
      <w:start w:val="1"/>
      <w:numFmt w:val="decimal"/>
      <w:lvlText w:val="%2."/>
      <w:lvlJc w:val="left"/>
      <w:pPr>
        <w:ind w:left="1440" w:hanging="360"/>
      </w:pPr>
      <w:rPr>
        <w:rFonts w:ascii="Times New Roman" w:eastAsiaTheme="minorHAns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DB5279"/>
    <w:multiLevelType w:val="multilevel"/>
    <w:tmpl w:val="70BE9A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0851791">
    <w:abstractNumId w:val="16"/>
  </w:num>
  <w:num w:numId="2" w16cid:durableId="1663240795">
    <w:abstractNumId w:val="6"/>
  </w:num>
  <w:num w:numId="3" w16cid:durableId="324625120">
    <w:abstractNumId w:val="10"/>
  </w:num>
  <w:num w:numId="4" w16cid:durableId="268045091">
    <w:abstractNumId w:val="3"/>
  </w:num>
  <w:num w:numId="5" w16cid:durableId="511458270">
    <w:abstractNumId w:val="7"/>
  </w:num>
  <w:num w:numId="6" w16cid:durableId="313948733">
    <w:abstractNumId w:val="2"/>
  </w:num>
  <w:num w:numId="7" w16cid:durableId="236088627">
    <w:abstractNumId w:val="1"/>
  </w:num>
  <w:num w:numId="8" w16cid:durableId="1925916705">
    <w:abstractNumId w:val="13"/>
  </w:num>
  <w:num w:numId="9" w16cid:durableId="1335500679">
    <w:abstractNumId w:val="18"/>
  </w:num>
  <w:num w:numId="10" w16cid:durableId="2113473597">
    <w:abstractNumId w:val="19"/>
  </w:num>
  <w:num w:numId="11" w16cid:durableId="1060206652">
    <w:abstractNumId w:val="9"/>
  </w:num>
  <w:num w:numId="12" w16cid:durableId="867565628">
    <w:abstractNumId w:val="20"/>
  </w:num>
  <w:num w:numId="13" w16cid:durableId="1079866549">
    <w:abstractNumId w:val="14"/>
  </w:num>
  <w:num w:numId="14" w16cid:durableId="1892420284">
    <w:abstractNumId w:val="5"/>
  </w:num>
  <w:num w:numId="15" w16cid:durableId="717826721">
    <w:abstractNumId w:val="4"/>
  </w:num>
  <w:num w:numId="16" w16cid:durableId="755831120">
    <w:abstractNumId w:val="8"/>
  </w:num>
  <w:num w:numId="17" w16cid:durableId="1393120618">
    <w:abstractNumId w:val="12"/>
  </w:num>
  <w:num w:numId="18" w16cid:durableId="381831201">
    <w:abstractNumId w:val="17"/>
  </w:num>
  <w:num w:numId="19" w16cid:durableId="1868446702">
    <w:abstractNumId w:val="15"/>
  </w:num>
  <w:num w:numId="20" w16cid:durableId="2055543418">
    <w:abstractNumId w:val="0"/>
  </w:num>
  <w:num w:numId="21" w16cid:durableId="1165783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6C"/>
    <w:rsid w:val="00017480"/>
    <w:rsid w:val="00033C96"/>
    <w:rsid w:val="00056567"/>
    <w:rsid w:val="00063DBC"/>
    <w:rsid w:val="00076EF3"/>
    <w:rsid w:val="00086AE3"/>
    <w:rsid w:val="00087A5C"/>
    <w:rsid w:val="000C406D"/>
    <w:rsid w:val="000D2133"/>
    <w:rsid w:val="000F6846"/>
    <w:rsid w:val="00101895"/>
    <w:rsid w:val="00141FF1"/>
    <w:rsid w:val="00150F41"/>
    <w:rsid w:val="00153424"/>
    <w:rsid w:val="001B7394"/>
    <w:rsid w:val="001C7806"/>
    <w:rsid w:val="002203B0"/>
    <w:rsid w:val="00285186"/>
    <w:rsid w:val="00285409"/>
    <w:rsid w:val="002D518A"/>
    <w:rsid w:val="002E17D8"/>
    <w:rsid w:val="002E5B8B"/>
    <w:rsid w:val="00356EC5"/>
    <w:rsid w:val="0036652B"/>
    <w:rsid w:val="003665ED"/>
    <w:rsid w:val="00372631"/>
    <w:rsid w:val="003921DD"/>
    <w:rsid w:val="00396701"/>
    <w:rsid w:val="003F479A"/>
    <w:rsid w:val="00404A78"/>
    <w:rsid w:val="00434404"/>
    <w:rsid w:val="00437EF2"/>
    <w:rsid w:val="00470AC0"/>
    <w:rsid w:val="00470ACD"/>
    <w:rsid w:val="004720F6"/>
    <w:rsid w:val="004776B5"/>
    <w:rsid w:val="00487911"/>
    <w:rsid w:val="00492532"/>
    <w:rsid w:val="004A33F5"/>
    <w:rsid w:val="004A363A"/>
    <w:rsid w:val="004C470E"/>
    <w:rsid w:val="004C7922"/>
    <w:rsid w:val="004E64CF"/>
    <w:rsid w:val="00504135"/>
    <w:rsid w:val="00504BF9"/>
    <w:rsid w:val="005059B7"/>
    <w:rsid w:val="00537C56"/>
    <w:rsid w:val="00543B30"/>
    <w:rsid w:val="00553A82"/>
    <w:rsid w:val="00555194"/>
    <w:rsid w:val="005841BF"/>
    <w:rsid w:val="005D2B07"/>
    <w:rsid w:val="005D75B1"/>
    <w:rsid w:val="005F3785"/>
    <w:rsid w:val="00604DD4"/>
    <w:rsid w:val="00614A9F"/>
    <w:rsid w:val="0069198E"/>
    <w:rsid w:val="006D0834"/>
    <w:rsid w:val="006D5CDD"/>
    <w:rsid w:val="006E0C6D"/>
    <w:rsid w:val="006E1D13"/>
    <w:rsid w:val="00740B39"/>
    <w:rsid w:val="007579DB"/>
    <w:rsid w:val="00763C8B"/>
    <w:rsid w:val="0078249A"/>
    <w:rsid w:val="00790A4E"/>
    <w:rsid w:val="007B27F7"/>
    <w:rsid w:val="007B4913"/>
    <w:rsid w:val="007C4E5D"/>
    <w:rsid w:val="007D0B66"/>
    <w:rsid w:val="00812A2A"/>
    <w:rsid w:val="0082598C"/>
    <w:rsid w:val="008318FC"/>
    <w:rsid w:val="008445F9"/>
    <w:rsid w:val="00844F40"/>
    <w:rsid w:val="00852434"/>
    <w:rsid w:val="0086143C"/>
    <w:rsid w:val="00884D6A"/>
    <w:rsid w:val="00886195"/>
    <w:rsid w:val="00892EFF"/>
    <w:rsid w:val="008A4B41"/>
    <w:rsid w:val="008C51C7"/>
    <w:rsid w:val="008D3196"/>
    <w:rsid w:val="008E0AEC"/>
    <w:rsid w:val="008F51E0"/>
    <w:rsid w:val="00910785"/>
    <w:rsid w:val="009209E1"/>
    <w:rsid w:val="009564F5"/>
    <w:rsid w:val="00965E8A"/>
    <w:rsid w:val="00976FEA"/>
    <w:rsid w:val="0098276E"/>
    <w:rsid w:val="0098767A"/>
    <w:rsid w:val="00992F19"/>
    <w:rsid w:val="009B3596"/>
    <w:rsid w:val="009B4686"/>
    <w:rsid w:val="009C7A80"/>
    <w:rsid w:val="009D34E1"/>
    <w:rsid w:val="009D50C1"/>
    <w:rsid w:val="009E08C3"/>
    <w:rsid w:val="00A17E97"/>
    <w:rsid w:val="00A447E2"/>
    <w:rsid w:val="00A44C1E"/>
    <w:rsid w:val="00A53F2A"/>
    <w:rsid w:val="00A676B8"/>
    <w:rsid w:val="00A7359D"/>
    <w:rsid w:val="00A73B0D"/>
    <w:rsid w:val="00A97DC3"/>
    <w:rsid w:val="00AA0684"/>
    <w:rsid w:val="00AD2872"/>
    <w:rsid w:val="00AE28B8"/>
    <w:rsid w:val="00AE7065"/>
    <w:rsid w:val="00AF3BD6"/>
    <w:rsid w:val="00AF55C0"/>
    <w:rsid w:val="00B33DDE"/>
    <w:rsid w:val="00B36D30"/>
    <w:rsid w:val="00B43B3B"/>
    <w:rsid w:val="00B81221"/>
    <w:rsid w:val="00B87719"/>
    <w:rsid w:val="00B90749"/>
    <w:rsid w:val="00B91CAA"/>
    <w:rsid w:val="00BA2A2A"/>
    <w:rsid w:val="00BB71F8"/>
    <w:rsid w:val="00BE78AA"/>
    <w:rsid w:val="00C06BE0"/>
    <w:rsid w:val="00C105DD"/>
    <w:rsid w:val="00C41523"/>
    <w:rsid w:val="00C50AB8"/>
    <w:rsid w:val="00C51B5C"/>
    <w:rsid w:val="00C67C1D"/>
    <w:rsid w:val="00C745B5"/>
    <w:rsid w:val="00CA1331"/>
    <w:rsid w:val="00CA407A"/>
    <w:rsid w:val="00CD2C6C"/>
    <w:rsid w:val="00CE0ABF"/>
    <w:rsid w:val="00CF2D7A"/>
    <w:rsid w:val="00D35B89"/>
    <w:rsid w:val="00D52570"/>
    <w:rsid w:val="00D54360"/>
    <w:rsid w:val="00D57E9B"/>
    <w:rsid w:val="00D72A84"/>
    <w:rsid w:val="00D879CD"/>
    <w:rsid w:val="00DA03AF"/>
    <w:rsid w:val="00DA3D3B"/>
    <w:rsid w:val="00DA6C59"/>
    <w:rsid w:val="00DC0F8A"/>
    <w:rsid w:val="00DC376D"/>
    <w:rsid w:val="00E32846"/>
    <w:rsid w:val="00E40A43"/>
    <w:rsid w:val="00EB53E0"/>
    <w:rsid w:val="00ED5EEA"/>
    <w:rsid w:val="00EF7EF5"/>
    <w:rsid w:val="00F00B50"/>
    <w:rsid w:val="00F30762"/>
    <w:rsid w:val="00F446D4"/>
    <w:rsid w:val="00F73A26"/>
    <w:rsid w:val="00FB3B2B"/>
    <w:rsid w:val="00FC14DD"/>
    <w:rsid w:val="00FD0DD0"/>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B0B9"/>
  <w15:chartTrackingRefBased/>
  <w15:docId w15:val="{F9B72BAC-0DF7-4CAA-8FA2-BD81EA40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6C"/>
  </w:style>
  <w:style w:type="paragraph" w:styleId="Heading1">
    <w:name w:val="heading 1"/>
    <w:basedOn w:val="Normal"/>
    <w:next w:val="Normal"/>
    <w:link w:val="Heading1Char"/>
    <w:qFormat/>
    <w:rsid w:val="00101895"/>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2C6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D2C6C"/>
    <w:pPr>
      <w:ind w:left="720"/>
      <w:contextualSpacing/>
    </w:pPr>
  </w:style>
  <w:style w:type="paragraph" w:styleId="NormalWeb">
    <w:name w:val="Normal (Web)"/>
    <w:basedOn w:val="Normal"/>
    <w:uiPriority w:val="99"/>
    <w:unhideWhenUsed/>
    <w:rsid w:val="00CD2C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01895"/>
    <w:rPr>
      <w:rFonts w:ascii="Helvetica" w:eastAsia="Times" w:hAnsi="Helvetica" w:cs="Times New Roman"/>
      <w:b/>
      <w:kern w:val="32"/>
      <w:sz w:val="24"/>
      <w:szCs w:val="20"/>
    </w:rPr>
  </w:style>
  <w:style w:type="paragraph" w:styleId="PlainText">
    <w:name w:val="Plain Text"/>
    <w:basedOn w:val="Normal"/>
    <w:link w:val="PlainTextChar"/>
    <w:rsid w:val="00101895"/>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rsid w:val="00101895"/>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2203B0"/>
    <w:rPr>
      <w:sz w:val="16"/>
      <w:szCs w:val="16"/>
    </w:rPr>
  </w:style>
  <w:style w:type="paragraph" w:styleId="CommentText">
    <w:name w:val="annotation text"/>
    <w:basedOn w:val="Normal"/>
    <w:link w:val="CommentTextChar"/>
    <w:uiPriority w:val="99"/>
    <w:semiHidden/>
    <w:unhideWhenUsed/>
    <w:rsid w:val="002203B0"/>
    <w:pPr>
      <w:spacing w:line="240" w:lineRule="auto"/>
    </w:pPr>
    <w:rPr>
      <w:sz w:val="20"/>
      <w:szCs w:val="20"/>
    </w:rPr>
  </w:style>
  <w:style w:type="character" w:customStyle="1" w:styleId="CommentTextChar">
    <w:name w:val="Comment Text Char"/>
    <w:basedOn w:val="DefaultParagraphFont"/>
    <w:link w:val="CommentText"/>
    <w:uiPriority w:val="99"/>
    <w:semiHidden/>
    <w:rsid w:val="002203B0"/>
    <w:rPr>
      <w:sz w:val="20"/>
      <w:szCs w:val="20"/>
    </w:rPr>
  </w:style>
  <w:style w:type="paragraph" w:styleId="CommentSubject">
    <w:name w:val="annotation subject"/>
    <w:basedOn w:val="CommentText"/>
    <w:next w:val="CommentText"/>
    <w:link w:val="CommentSubjectChar"/>
    <w:uiPriority w:val="99"/>
    <w:semiHidden/>
    <w:unhideWhenUsed/>
    <w:rsid w:val="002203B0"/>
    <w:rPr>
      <w:b/>
      <w:bCs/>
    </w:rPr>
  </w:style>
  <w:style w:type="character" w:customStyle="1" w:styleId="CommentSubjectChar">
    <w:name w:val="Comment Subject Char"/>
    <w:basedOn w:val="CommentTextChar"/>
    <w:link w:val="CommentSubject"/>
    <w:uiPriority w:val="99"/>
    <w:semiHidden/>
    <w:rsid w:val="002203B0"/>
    <w:rPr>
      <w:b/>
      <w:bCs/>
      <w:sz w:val="20"/>
      <w:szCs w:val="20"/>
    </w:rPr>
  </w:style>
  <w:style w:type="character" w:styleId="Hyperlink">
    <w:name w:val="Hyperlink"/>
    <w:basedOn w:val="DefaultParagraphFont"/>
    <w:uiPriority w:val="99"/>
    <w:unhideWhenUsed/>
    <w:rsid w:val="002E5B8B"/>
    <w:rPr>
      <w:color w:val="0563C1" w:themeColor="hyperlink"/>
      <w:u w:val="single"/>
    </w:rPr>
  </w:style>
  <w:style w:type="character" w:styleId="UnresolvedMention">
    <w:name w:val="Unresolved Mention"/>
    <w:basedOn w:val="DefaultParagraphFont"/>
    <w:uiPriority w:val="99"/>
    <w:semiHidden/>
    <w:unhideWhenUsed/>
    <w:rsid w:val="002E5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4214">
      <w:bodyDiv w:val="1"/>
      <w:marLeft w:val="0"/>
      <w:marRight w:val="0"/>
      <w:marTop w:val="0"/>
      <w:marBottom w:val="0"/>
      <w:divBdr>
        <w:top w:val="none" w:sz="0" w:space="0" w:color="auto"/>
        <w:left w:val="none" w:sz="0" w:space="0" w:color="auto"/>
        <w:bottom w:val="none" w:sz="0" w:space="0" w:color="auto"/>
        <w:right w:val="none" w:sz="0" w:space="0" w:color="auto"/>
      </w:divBdr>
      <w:divsChild>
        <w:div w:id="1348025829">
          <w:marLeft w:val="0"/>
          <w:marRight w:val="0"/>
          <w:marTop w:val="0"/>
          <w:marBottom w:val="0"/>
          <w:divBdr>
            <w:top w:val="none" w:sz="0" w:space="0" w:color="auto"/>
            <w:left w:val="none" w:sz="0" w:space="0" w:color="auto"/>
            <w:bottom w:val="none" w:sz="0" w:space="0" w:color="auto"/>
            <w:right w:val="none" w:sz="0" w:space="0" w:color="auto"/>
          </w:divBdr>
          <w:divsChild>
            <w:div w:id="1479612833">
              <w:marLeft w:val="0"/>
              <w:marRight w:val="0"/>
              <w:marTop w:val="0"/>
              <w:marBottom w:val="0"/>
              <w:divBdr>
                <w:top w:val="none" w:sz="0" w:space="0" w:color="auto"/>
                <w:left w:val="none" w:sz="0" w:space="0" w:color="auto"/>
                <w:bottom w:val="none" w:sz="0" w:space="0" w:color="auto"/>
                <w:right w:val="none" w:sz="0" w:space="0" w:color="auto"/>
              </w:divBdr>
              <w:divsChild>
                <w:div w:id="1396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072C24AA4B04985686B25A6442C96" ma:contentTypeVersion="10" ma:contentTypeDescription="Create a new document." ma:contentTypeScope="" ma:versionID="42fa9f2a0a7a53f6a73c4f96274f3f59">
  <xsd:schema xmlns:xsd="http://www.w3.org/2001/XMLSchema" xmlns:xs="http://www.w3.org/2001/XMLSchema" xmlns:p="http://schemas.microsoft.com/office/2006/metadata/properties" xmlns:ns2="a794fb1d-bf81-475d-9bed-bfe82c954860" xmlns:ns3="8a76f6df-b096-4c72-a1e8-ab4330e6788a" xmlns:ns4="31062a0d-ede8-4112-b4bb-00a9c1bc8e16" targetNamespace="http://schemas.microsoft.com/office/2006/metadata/properties" ma:root="true" ma:fieldsID="06ab444e9854191d8208ddc900022a8d" ns2:_="" ns3:_="" ns4:_="">
    <xsd:import namespace="a794fb1d-bf81-475d-9bed-bfe82c954860"/>
    <xsd:import namespace="8a76f6df-b096-4c72-a1e8-ab4330e6788a"/>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Ref_ID"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4fb1d-bf81-475d-9bed-bfe82c9548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76f6df-b096-4c72-a1e8-ab4330e6788a" elementFormDefault="qualified">
    <xsd:import namespace="http://schemas.microsoft.com/office/2006/documentManagement/types"/>
    <xsd:import namespace="http://schemas.microsoft.com/office/infopath/2007/PartnerControls"/>
    <xsd:element name="Ref_ID" ma:index="11" nillable="true" ma:displayName="Ref_ID" ma:format="Dropdown" ma:internalName="Ref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9b4237-38f2-42b0-bfdf-47d2aca84d9c}" ma:internalName="TaxCatchAll" ma:showField="CatchAllData" ma:web="a794fb1d-bf81-475d-9bed-bfe82c954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f_ID xmlns="8a76f6df-b096-4c72-a1e8-ab4330e6788a" xsi:nil="true"/>
    <lcf76f155ced4ddcb4097134ff3c332f xmlns="8a76f6df-b096-4c72-a1e8-ab4330e6788a">
      <Terms xmlns="http://schemas.microsoft.com/office/infopath/2007/PartnerControls"/>
    </lcf76f155ced4ddcb4097134ff3c332f>
    <TaxCatchAll xmlns="31062a0d-ede8-4112-b4bb-00a9c1bc8e16" xsi:nil="true"/>
    <_dlc_DocId xmlns="a794fb1d-bf81-475d-9bed-bfe82c954860">WP7XY4JQQDT6-1495211477-720</_dlc_DocId>
    <_dlc_DocIdUrl xmlns="a794fb1d-bf81-475d-9bed-bfe82c954860">
      <Url>https://doimspp.sharepoint.com/sites/usgs-NAA-EESC/_layouts/15/DocIdRedir.aspx?ID=WP7XY4JQQDT6-1495211477-720</Url>
      <Description>WP7XY4JQQDT6-1495211477-720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0916E3-B7E1-44BE-9A19-57B5BD64A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4fb1d-bf81-475d-9bed-bfe82c954860"/>
    <ds:schemaRef ds:uri="8a76f6df-b096-4c72-a1e8-ab4330e6788a"/>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4166D-576F-4CF3-9EDB-45005290E965}">
  <ds:schemaRefs>
    <ds:schemaRef ds:uri="http://schemas.microsoft.com/sharepoint/v3/contenttype/forms"/>
  </ds:schemaRefs>
</ds:datastoreItem>
</file>

<file path=customXml/itemProps3.xml><?xml version="1.0" encoding="utf-8"?>
<ds:datastoreItem xmlns:ds="http://schemas.openxmlformats.org/officeDocument/2006/customXml" ds:itemID="{0DAFEE90-8A8A-41A4-ACF1-FB79FE8FFAFA}">
  <ds:schemaRefs>
    <ds:schemaRef ds:uri="http://schemas.microsoft.com/office/2006/metadata/properties"/>
    <ds:schemaRef ds:uri="http://schemas.microsoft.com/office/infopath/2007/PartnerControls"/>
    <ds:schemaRef ds:uri="8a76f6df-b096-4c72-a1e8-ab4330e6788a"/>
    <ds:schemaRef ds:uri="31062a0d-ede8-4112-b4bb-00a9c1bc8e16"/>
    <ds:schemaRef ds:uri="a794fb1d-bf81-475d-9bed-bfe82c954860"/>
  </ds:schemaRefs>
</ds:datastoreItem>
</file>

<file path=customXml/itemProps4.xml><?xml version="1.0" encoding="utf-8"?>
<ds:datastoreItem xmlns:ds="http://schemas.openxmlformats.org/officeDocument/2006/customXml" ds:itemID="{CC50C2F6-070A-40BA-A527-152636DB74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4067</Words>
  <Characters>23188</Characters>
  <Application>Microsoft Office Word</Application>
  <DocSecurity>4</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EHCG</dc:creator>
  <cp:keywords/>
  <dc:description/>
  <cp:lastModifiedBy>Graves, Faith D</cp:lastModifiedBy>
  <cp:revision>2</cp:revision>
  <dcterms:created xsi:type="dcterms:W3CDTF">2024-02-08T13:50:00Z</dcterms:created>
  <dcterms:modified xsi:type="dcterms:W3CDTF">2024-02-08T13:50:00Z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0x010100BB4072C24AA4B04985686B25A6442C96</vt:lpwstr>
  </property>
  <property fmtid="{D5CDD505-2E9C-101B-9397-08002B2CF9AE}" pid="3" name="_dlc_DocIdItemGuid">
    <vt:lpwstr>8544f068-147b-4a37-ae76-1a341267100a</vt:lpwstr>
  </property>
</Properties>
</file>