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3E2B96" w14:textId="77777777" w:rsidR="001A6997" w:rsidRDefault="001A6997" w:rsidP="001A6997">
      <w:pPr>
        <w:spacing w:after="0" w:line="24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MCSAP </w:t>
      </w:r>
      <w:r w:rsidRPr="001A6997">
        <w:rPr>
          <w:rFonts w:ascii="Times New Roman" w:eastAsia="Times New Roman" w:hAnsi="Times New Roman" w:cs="Times New Roman"/>
          <w:b/>
          <w:sz w:val="24"/>
          <w:szCs w:val="24"/>
        </w:rPr>
        <w:t>Application Package Requirement Checklist</w:t>
      </w:r>
    </w:p>
    <w:p w14:paraId="751AEADD" w14:textId="77777777" w:rsidR="001A6997" w:rsidRPr="001A6997" w:rsidRDefault="001A6997" w:rsidP="001A6997">
      <w:pPr>
        <w:spacing w:after="0" w:line="240" w:lineRule="auto"/>
        <w:jc w:val="center"/>
        <w:rPr>
          <w:rFonts w:ascii="Times New Roman" w:eastAsia="Times New Roman" w:hAnsi="Times New Roman" w:cs="Times New Roman"/>
          <w:b/>
          <w:sz w:val="24"/>
          <w:szCs w:val="24"/>
        </w:rPr>
      </w:pPr>
    </w:p>
    <w:p w14:paraId="24B1042B"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Below are the documents necessary to be considered as being responsive to this announcement. The table below lists the document names, description, location, and submission information.</w:t>
      </w:r>
    </w:p>
    <w:p w14:paraId="35F99E0B" w14:textId="77777777" w:rsidR="001A6997" w:rsidRPr="001A6997" w:rsidRDefault="001A6997" w:rsidP="001A6997">
      <w:pPr>
        <w:spacing w:after="0" w:line="240" w:lineRule="auto"/>
        <w:rPr>
          <w:rFonts w:ascii="Times New Roman" w:eastAsia="Times New Roman" w:hAnsi="Times New Roman" w:cs="Times New Roman"/>
          <w:sz w:val="24"/>
          <w:szCs w:val="24"/>
        </w:rPr>
      </w:pPr>
    </w:p>
    <w:p w14:paraId="4430DD38" w14:textId="77777777" w:rsidR="001A6997" w:rsidRPr="001A6997" w:rsidRDefault="001A6997" w:rsidP="001A6997">
      <w:pPr>
        <w:spacing w:after="0" w:line="240" w:lineRule="auto"/>
        <w:rPr>
          <w:rFonts w:ascii="Times New Roman" w:eastAsia="Times New Roman" w:hAnsi="Times New Roman" w:cs="Times New Roman"/>
        </w:rPr>
      </w:pPr>
      <w:r w:rsidRPr="001A6997">
        <w:rPr>
          <w:rFonts w:ascii="Times New Roman" w:eastAsia="Times New Roman" w:hAnsi="Times New Roman" w:cs="Times New Roman"/>
          <w:b/>
          <w:sz w:val="24"/>
          <w:szCs w:val="24"/>
        </w:rPr>
        <w:t xml:space="preserve">Please note additional condition for FY 2019 MCSAP award. </w:t>
      </w:r>
      <w:r w:rsidRPr="001A6997">
        <w:rPr>
          <w:rFonts w:ascii="Times New Roman" w:eastAsia="Times New Roman" w:hAnsi="Times New Roman" w:cs="Times New Roman"/>
          <w:sz w:val="24"/>
          <w:szCs w:val="24"/>
        </w:rPr>
        <w:t xml:space="preserve">Applicants are required to have a FY19 Title VI approved plan prior to receiving a MCSAP grant award. However, do not included the plan with the Grants.gov application submission, or upload in the </w:t>
      </w:r>
      <w:proofErr w:type="spellStart"/>
      <w:r w:rsidRPr="001A6997">
        <w:rPr>
          <w:rFonts w:ascii="Times New Roman" w:eastAsia="Times New Roman" w:hAnsi="Times New Roman" w:cs="Times New Roman"/>
          <w:sz w:val="24"/>
          <w:szCs w:val="24"/>
        </w:rPr>
        <w:t>eCVSP</w:t>
      </w:r>
      <w:proofErr w:type="spellEnd"/>
      <w:r w:rsidRPr="001A6997">
        <w:rPr>
          <w:rFonts w:ascii="Times New Roman" w:eastAsia="Times New Roman" w:hAnsi="Times New Roman" w:cs="Times New Roman"/>
          <w:sz w:val="24"/>
          <w:szCs w:val="24"/>
        </w:rPr>
        <w:t xml:space="preserve"> with the other required documents. Approved Title VI plans are to be submitted directly to Lester Finkle, FMCSA National Title VI Program Manager (202-366-4474 or </w:t>
      </w:r>
      <w:hyperlink r:id="rId7" w:history="1">
        <w:r w:rsidRPr="001A6997">
          <w:rPr>
            <w:rFonts w:ascii="Times New Roman" w:eastAsia="Times New Roman" w:hAnsi="Times New Roman" w:cs="Times New Roman"/>
            <w:color w:val="0563C1"/>
            <w:sz w:val="24"/>
            <w:szCs w:val="24"/>
            <w:u w:val="single"/>
          </w:rPr>
          <w:t>lester.finkle@dot.gov</w:t>
        </w:r>
      </w:hyperlink>
      <w:r w:rsidRPr="001A6997">
        <w:rPr>
          <w:rFonts w:ascii="Times New Roman" w:eastAsia="Times New Roman" w:hAnsi="Times New Roman" w:cs="Times New Roman"/>
          <w:sz w:val="24"/>
          <w:szCs w:val="24"/>
        </w:rPr>
        <w:t xml:space="preserve">). Please contact Mr. Finkle directly </w:t>
      </w:r>
      <w:r w:rsidRPr="001A6997">
        <w:rPr>
          <w:rFonts w:ascii="Times New Roman" w:eastAsia="Times New Roman" w:hAnsi="Times New Roman" w:cs="Times New Roman"/>
          <w:color w:val="000000"/>
          <w:sz w:val="24"/>
          <w:szCs w:val="24"/>
        </w:rPr>
        <w:t>for guidance on content and submission requirements</w:t>
      </w:r>
      <w:r w:rsidRPr="001A6997">
        <w:rPr>
          <w:rFonts w:ascii="Times New Roman" w:eastAsia="Times New Roman" w:hAnsi="Times New Roman" w:cs="Times New Roman"/>
          <w:sz w:val="24"/>
          <w:szCs w:val="24"/>
        </w:rPr>
        <w:t xml:space="preserve">. </w:t>
      </w:r>
    </w:p>
    <w:p w14:paraId="21A3834A" w14:textId="77777777" w:rsidR="001A6997" w:rsidRPr="001A6997" w:rsidRDefault="001A6997" w:rsidP="001A6997">
      <w:pPr>
        <w:spacing w:after="0" w:line="240" w:lineRule="auto"/>
        <w:rPr>
          <w:rFonts w:ascii="Times New Roman" w:eastAsia="Times New Roman" w:hAnsi="Times New Roman" w:cs="Times New Roman"/>
          <w:sz w:val="24"/>
          <w:szCs w:val="24"/>
        </w:rPr>
      </w:pPr>
    </w:p>
    <w:p w14:paraId="18F06E79" w14:textId="77777777" w:rsidR="001A6997" w:rsidRPr="001A6997" w:rsidRDefault="001A6997" w:rsidP="001A6997">
      <w:pPr>
        <w:spacing w:after="0" w:line="240" w:lineRule="auto"/>
        <w:rPr>
          <w:rFonts w:ascii="Times New Roman" w:eastAsia="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250"/>
        <w:gridCol w:w="5232"/>
        <w:gridCol w:w="1513"/>
      </w:tblGrid>
      <w:tr w:rsidR="001A6997" w:rsidRPr="001A6997" w14:paraId="35330862" w14:textId="77777777" w:rsidTr="00D31228">
        <w:trPr>
          <w:trHeight w:val="719"/>
          <w:jc w:val="center"/>
        </w:trPr>
        <w:tc>
          <w:tcPr>
            <w:tcW w:w="1393" w:type="pct"/>
            <w:gridSpan w:val="2"/>
            <w:vAlign w:val="center"/>
          </w:tcPr>
          <w:p w14:paraId="5ACAE176" w14:textId="77777777" w:rsidR="001A6997" w:rsidRPr="001A6997" w:rsidRDefault="001A6997" w:rsidP="001A6997">
            <w:pPr>
              <w:autoSpaceDE w:val="0"/>
              <w:autoSpaceDN w:val="0"/>
              <w:adjustRightInd w:val="0"/>
              <w:spacing w:after="0" w:line="240" w:lineRule="auto"/>
              <w:ind w:right="43"/>
              <w:jc w:val="center"/>
              <w:rPr>
                <w:rFonts w:ascii="Times New Roman" w:eastAsia="Times New Roman" w:hAnsi="Times New Roman" w:cs="Times New Roman"/>
                <w:b/>
                <w:sz w:val="24"/>
                <w:szCs w:val="24"/>
              </w:rPr>
            </w:pPr>
            <w:r w:rsidRPr="001A6997">
              <w:rPr>
                <w:rFonts w:ascii="Times New Roman" w:eastAsia="Times New Roman" w:hAnsi="Times New Roman" w:cs="Times New Roman"/>
                <w:b/>
                <w:spacing w:val="-1"/>
                <w:position w:val="-8"/>
                <w:sz w:val="24"/>
                <w:szCs w:val="24"/>
              </w:rPr>
              <w:t>D</w:t>
            </w:r>
            <w:r w:rsidRPr="001A6997">
              <w:rPr>
                <w:rFonts w:ascii="Times New Roman" w:eastAsia="Times New Roman" w:hAnsi="Times New Roman" w:cs="Times New Roman"/>
                <w:b/>
                <w:spacing w:val="1"/>
                <w:position w:val="-8"/>
                <w:sz w:val="24"/>
                <w:szCs w:val="24"/>
              </w:rPr>
              <w:t>o</w:t>
            </w:r>
            <w:r w:rsidRPr="001A6997">
              <w:rPr>
                <w:rFonts w:ascii="Times New Roman" w:eastAsia="Times New Roman" w:hAnsi="Times New Roman" w:cs="Times New Roman"/>
                <w:b/>
                <w:position w:val="-8"/>
                <w:sz w:val="24"/>
                <w:szCs w:val="24"/>
              </w:rPr>
              <w:t>c</w:t>
            </w:r>
            <w:r w:rsidRPr="001A6997">
              <w:rPr>
                <w:rFonts w:ascii="Times New Roman" w:eastAsia="Times New Roman" w:hAnsi="Times New Roman" w:cs="Times New Roman"/>
                <w:b/>
                <w:spacing w:val="1"/>
                <w:position w:val="-8"/>
                <w:sz w:val="24"/>
                <w:szCs w:val="24"/>
              </w:rPr>
              <w:t>u</w:t>
            </w:r>
            <w:r w:rsidRPr="001A6997">
              <w:rPr>
                <w:rFonts w:ascii="Times New Roman" w:eastAsia="Times New Roman" w:hAnsi="Times New Roman" w:cs="Times New Roman"/>
                <w:b/>
                <w:spacing w:val="-5"/>
                <w:position w:val="-8"/>
                <w:sz w:val="24"/>
                <w:szCs w:val="24"/>
              </w:rPr>
              <w:t>m</w:t>
            </w:r>
            <w:r w:rsidRPr="001A6997">
              <w:rPr>
                <w:rFonts w:ascii="Times New Roman" w:eastAsia="Times New Roman" w:hAnsi="Times New Roman" w:cs="Times New Roman"/>
                <w:b/>
                <w:position w:val="-8"/>
                <w:sz w:val="24"/>
                <w:szCs w:val="24"/>
              </w:rPr>
              <w:t>e</w:t>
            </w:r>
            <w:r w:rsidRPr="001A6997">
              <w:rPr>
                <w:rFonts w:ascii="Times New Roman" w:eastAsia="Times New Roman" w:hAnsi="Times New Roman" w:cs="Times New Roman"/>
                <w:b/>
                <w:spacing w:val="1"/>
                <w:position w:val="-8"/>
                <w:sz w:val="24"/>
                <w:szCs w:val="24"/>
              </w:rPr>
              <w:t>n</w:t>
            </w:r>
            <w:r w:rsidRPr="001A6997">
              <w:rPr>
                <w:rFonts w:ascii="Times New Roman" w:eastAsia="Times New Roman" w:hAnsi="Times New Roman" w:cs="Times New Roman"/>
                <w:b/>
                <w:position w:val="-8"/>
                <w:sz w:val="24"/>
                <w:szCs w:val="24"/>
              </w:rPr>
              <w:t>t</w:t>
            </w:r>
            <w:r w:rsidRPr="001A6997">
              <w:rPr>
                <w:rFonts w:ascii="Times New Roman" w:eastAsia="Times New Roman" w:hAnsi="Times New Roman" w:cs="Times New Roman"/>
                <w:b/>
                <w:spacing w:val="1"/>
                <w:position w:val="-8"/>
                <w:sz w:val="24"/>
                <w:szCs w:val="24"/>
              </w:rPr>
              <w:t xml:space="preserve"> </w:t>
            </w:r>
            <w:r w:rsidRPr="001A6997">
              <w:rPr>
                <w:rFonts w:ascii="Times New Roman" w:eastAsia="Times New Roman" w:hAnsi="Times New Roman" w:cs="Times New Roman"/>
                <w:b/>
                <w:spacing w:val="-1"/>
                <w:position w:val="-8"/>
                <w:sz w:val="24"/>
                <w:szCs w:val="24"/>
              </w:rPr>
              <w:t>N</w:t>
            </w:r>
            <w:r w:rsidRPr="001A6997">
              <w:rPr>
                <w:rFonts w:ascii="Times New Roman" w:eastAsia="Times New Roman" w:hAnsi="Times New Roman" w:cs="Times New Roman"/>
                <w:b/>
                <w:position w:val="-8"/>
                <w:sz w:val="24"/>
                <w:szCs w:val="24"/>
              </w:rPr>
              <w:t>a</w:t>
            </w:r>
            <w:r w:rsidRPr="001A6997">
              <w:rPr>
                <w:rFonts w:ascii="Times New Roman" w:eastAsia="Times New Roman" w:hAnsi="Times New Roman" w:cs="Times New Roman"/>
                <w:b/>
                <w:spacing w:val="-5"/>
                <w:position w:val="-8"/>
                <w:sz w:val="24"/>
                <w:szCs w:val="24"/>
              </w:rPr>
              <w:t>m</w:t>
            </w:r>
            <w:r w:rsidRPr="001A6997">
              <w:rPr>
                <w:rFonts w:ascii="Times New Roman" w:eastAsia="Times New Roman" w:hAnsi="Times New Roman" w:cs="Times New Roman"/>
                <w:b/>
                <w:position w:val="-8"/>
                <w:sz w:val="24"/>
                <w:szCs w:val="24"/>
              </w:rPr>
              <w:t>e</w:t>
            </w:r>
          </w:p>
        </w:tc>
        <w:tc>
          <w:tcPr>
            <w:tcW w:w="2798" w:type="pct"/>
            <w:vAlign w:val="center"/>
          </w:tcPr>
          <w:p w14:paraId="34384CFA" w14:textId="77777777" w:rsidR="001A6997" w:rsidRPr="001A6997" w:rsidRDefault="001A6997" w:rsidP="001A6997">
            <w:pPr>
              <w:autoSpaceDE w:val="0"/>
              <w:autoSpaceDN w:val="0"/>
              <w:adjustRightInd w:val="0"/>
              <w:spacing w:after="0" w:line="240" w:lineRule="auto"/>
              <w:ind w:right="43"/>
              <w:jc w:val="center"/>
              <w:rPr>
                <w:rFonts w:ascii="Times New Roman" w:eastAsia="Times New Roman" w:hAnsi="Times New Roman" w:cs="Times New Roman"/>
                <w:b/>
                <w:sz w:val="24"/>
                <w:szCs w:val="24"/>
              </w:rPr>
            </w:pPr>
            <w:r w:rsidRPr="001A6997">
              <w:rPr>
                <w:rFonts w:ascii="Times New Roman" w:eastAsia="Times New Roman" w:hAnsi="Times New Roman" w:cs="Times New Roman"/>
                <w:b/>
                <w:spacing w:val="-1"/>
                <w:position w:val="-8"/>
                <w:sz w:val="24"/>
                <w:szCs w:val="24"/>
              </w:rPr>
              <w:t>D</w:t>
            </w:r>
            <w:r w:rsidRPr="001A6997">
              <w:rPr>
                <w:rFonts w:ascii="Times New Roman" w:eastAsia="Times New Roman" w:hAnsi="Times New Roman" w:cs="Times New Roman"/>
                <w:b/>
                <w:spacing w:val="1"/>
                <w:position w:val="-8"/>
                <w:sz w:val="24"/>
                <w:szCs w:val="24"/>
              </w:rPr>
              <w:t>o</w:t>
            </w:r>
            <w:r w:rsidRPr="001A6997">
              <w:rPr>
                <w:rFonts w:ascii="Times New Roman" w:eastAsia="Times New Roman" w:hAnsi="Times New Roman" w:cs="Times New Roman"/>
                <w:b/>
                <w:position w:val="-8"/>
                <w:sz w:val="24"/>
                <w:szCs w:val="24"/>
              </w:rPr>
              <w:t>c</w:t>
            </w:r>
            <w:r w:rsidRPr="001A6997">
              <w:rPr>
                <w:rFonts w:ascii="Times New Roman" w:eastAsia="Times New Roman" w:hAnsi="Times New Roman" w:cs="Times New Roman"/>
                <w:b/>
                <w:spacing w:val="1"/>
                <w:position w:val="-8"/>
                <w:sz w:val="24"/>
                <w:szCs w:val="24"/>
              </w:rPr>
              <w:t>u</w:t>
            </w:r>
            <w:r w:rsidRPr="001A6997">
              <w:rPr>
                <w:rFonts w:ascii="Times New Roman" w:eastAsia="Times New Roman" w:hAnsi="Times New Roman" w:cs="Times New Roman"/>
                <w:b/>
                <w:spacing w:val="-5"/>
                <w:position w:val="-8"/>
                <w:sz w:val="24"/>
                <w:szCs w:val="24"/>
              </w:rPr>
              <w:t>m</w:t>
            </w:r>
            <w:r w:rsidRPr="001A6997">
              <w:rPr>
                <w:rFonts w:ascii="Times New Roman" w:eastAsia="Times New Roman" w:hAnsi="Times New Roman" w:cs="Times New Roman"/>
                <w:b/>
                <w:position w:val="-8"/>
                <w:sz w:val="24"/>
                <w:szCs w:val="24"/>
              </w:rPr>
              <w:t>e</w:t>
            </w:r>
            <w:r w:rsidRPr="001A6997">
              <w:rPr>
                <w:rFonts w:ascii="Times New Roman" w:eastAsia="Times New Roman" w:hAnsi="Times New Roman" w:cs="Times New Roman"/>
                <w:b/>
                <w:spacing w:val="1"/>
                <w:position w:val="-8"/>
                <w:sz w:val="24"/>
                <w:szCs w:val="24"/>
              </w:rPr>
              <w:t>n</w:t>
            </w:r>
            <w:r w:rsidRPr="001A6997">
              <w:rPr>
                <w:rFonts w:ascii="Times New Roman" w:eastAsia="Times New Roman" w:hAnsi="Times New Roman" w:cs="Times New Roman"/>
                <w:b/>
                <w:position w:val="-8"/>
                <w:sz w:val="24"/>
                <w:szCs w:val="24"/>
              </w:rPr>
              <w:t>t</w:t>
            </w:r>
            <w:r w:rsidRPr="001A6997">
              <w:rPr>
                <w:rFonts w:ascii="Times New Roman" w:eastAsia="Times New Roman" w:hAnsi="Times New Roman" w:cs="Times New Roman"/>
                <w:b/>
                <w:spacing w:val="1"/>
                <w:position w:val="-8"/>
                <w:sz w:val="24"/>
                <w:szCs w:val="24"/>
              </w:rPr>
              <w:t xml:space="preserve"> </w:t>
            </w:r>
            <w:r w:rsidRPr="001A6997">
              <w:rPr>
                <w:rFonts w:ascii="Times New Roman" w:eastAsia="Times New Roman" w:hAnsi="Times New Roman" w:cs="Times New Roman"/>
                <w:b/>
                <w:spacing w:val="-1"/>
                <w:position w:val="-8"/>
                <w:sz w:val="24"/>
                <w:szCs w:val="24"/>
              </w:rPr>
              <w:t>D</w:t>
            </w:r>
            <w:r w:rsidRPr="001A6997">
              <w:rPr>
                <w:rFonts w:ascii="Times New Roman" w:eastAsia="Times New Roman" w:hAnsi="Times New Roman" w:cs="Times New Roman"/>
                <w:b/>
                <w:position w:val="-8"/>
                <w:sz w:val="24"/>
                <w:szCs w:val="24"/>
              </w:rPr>
              <w:t>e</w:t>
            </w:r>
            <w:r w:rsidRPr="001A6997">
              <w:rPr>
                <w:rFonts w:ascii="Times New Roman" w:eastAsia="Times New Roman" w:hAnsi="Times New Roman" w:cs="Times New Roman"/>
                <w:b/>
                <w:spacing w:val="-1"/>
                <w:position w:val="-8"/>
                <w:sz w:val="24"/>
                <w:szCs w:val="24"/>
              </w:rPr>
              <w:t>s</w:t>
            </w:r>
            <w:r w:rsidRPr="001A6997">
              <w:rPr>
                <w:rFonts w:ascii="Times New Roman" w:eastAsia="Times New Roman" w:hAnsi="Times New Roman" w:cs="Times New Roman"/>
                <w:b/>
                <w:position w:val="-8"/>
                <w:sz w:val="24"/>
                <w:szCs w:val="24"/>
              </w:rPr>
              <w:t>cr</w:t>
            </w:r>
            <w:r w:rsidRPr="001A6997">
              <w:rPr>
                <w:rFonts w:ascii="Times New Roman" w:eastAsia="Times New Roman" w:hAnsi="Times New Roman" w:cs="Times New Roman"/>
                <w:b/>
                <w:spacing w:val="-1"/>
                <w:position w:val="-8"/>
                <w:sz w:val="24"/>
                <w:szCs w:val="24"/>
              </w:rPr>
              <w:t>ip</w:t>
            </w:r>
            <w:r w:rsidRPr="001A6997">
              <w:rPr>
                <w:rFonts w:ascii="Times New Roman" w:eastAsia="Times New Roman" w:hAnsi="Times New Roman" w:cs="Times New Roman"/>
                <w:b/>
                <w:spacing w:val="1"/>
                <w:position w:val="-8"/>
                <w:sz w:val="24"/>
                <w:szCs w:val="24"/>
              </w:rPr>
              <w:t>t</w:t>
            </w:r>
            <w:r w:rsidRPr="001A6997">
              <w:rPr>
                <w:rFonts w:ascii="Times New Roman" w:eastAsia="Times New Roman" w:hAnsi="Times New Roman" w:cs="Times New Roman"/>
                <w:b/>
                <w:spacing w:val="-1"/>
                <w:position w:val="-8"/>
                <w:sz w:val="24"/>
                <w:szCs w:val="24"/>
              </w:rPr>
              <w:t>io</w:t>
            </w:r>
            <w:r w:rsidRPr="001A6997">
              <w:rPr>
                <w:rFonts w:ascii="Times New Roman" w:eastAsia="Times New Roman" w:hAnsi="Times New Roman" w:cs="Times New Roman"/>
                <w:b/>
                <w:position w:val="-8"/>
                <w:sz w:val="24"/>
                <w:szCs w:val="24"/>
              </w:rPr>
              <w:t>n and Location Information</w:t>
            </w:r>
          </w:p>
        </w:tc>
        <w:tc>
          <w:tcPr>
            <w:tcW w:w="809" w:type="pct"/>
            <w:vAlign w:val="center"/>
          </w:tcPr>
          <w:p w14:paraId="6EEDD5E1" w14:textId="77777777" w:rsidR="001A6997" w:rsidRPr="001A6997" w:rsidRDefault="001A6997" w:rsidP="001A6997">
            <w:pPr>
              <w:autoSpaceDE w:val="0"/>
              <w:autoSpaceDN w:val="0"/>
              <w:adjustRightInd w:val="0"/>
              <w:spacing w:after="0" w:line="240" w:lineRule="auto"/>
              <w:jc w:val="center"/>
              <w:rPr>
                <w:rFonts w:ascii="Times New Roman" w:eastAsia="Times New Roman" w:hAnsi="Times New Roman" w:cs="Times New Roman"/>
                <w:b/>
                <w:sz w:val="24"/>
                <w:szCs w:val="24"/>
              </w:rPr>
            </w:pPr>
            <w:r w:rsidRPr="001A6997">
              <w:rPr>
                <w:rFonts w:ascii="Times New Roman" w:eastAsia="Times New Roman" w:hAnsi="Times New Roman" w:cs="Times New Roman"/>
                <w:b/>
                <w:position w:val="1"/>
                <w:sz w:val="24"/>
                <w:szCs w:val="24"/>
              </w:rPr>
              <w:t>Submit in:</w:t>
            </w:r>
          </w:p>
        </w:tc>
      </w:tr>
      <w:tr w:rsidR="001A6997" w:rsidRPr="001A6997" w14:paraId="2B78FEBB" w14:textId="77777777" w:rsidTr="00D31228">
        <w:trPr>
          <w:trHeight w:val="1070"/>
          <w:jc w:val="center"/>
        </w:trPr>
        <w:tc>
          <w:tcPr>
            <w:tcW w:w="190" w:type="pct"/>
            <w:vAlign w:val="center"/>
          </w:tcPr>
          <w:p w14:paraId="01D563F5"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72686500"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SF-424 Application for Federal Assistance</w:t>
            </w:r>
          </w:p>
        </w:tc>
        <w:tc>
          <w:tcPr>
            <w:tcW w:w="2798" w:type="pct"/>
            <w:vAlign w:val="center"/>
          </w:tcPr>
          <w:p w14:paraId="29F79748" w14:textId="77777777" w:rsidR="001A6997" w:rsidRPr="001A6997" w:rsidRDefault="001A6997" w:rsidP="001A6997">
            <w:pPr>
              <w:spacing w:after="0" w:line="240" w:lineRule="auto"/>
              <w:ind w:right="-20"/>
              <w:rPr>
                <w:rFonts w:ascii="Times New Roman" w:eastAsia="Times New Roman" w:hAnsi="Times New Roman" w:cs="Times New Roman"/>
                <w:sz w:val="24"/>
                <w:szCs w:val="24"/>
              </w:rPr>
            </w:pPr>
          </w:p>
          <w:p w14:paraId="1A736D51"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b/>
                <w:sz w:val="24"/>
                <w:szCs w:val="24"/>
              </w:rPr>
            </w:pPr>
            <w:r w:rsidRPr="001A6997">
              <w:rPr>
                <w:rFonts w:ascii="Times New Roman" w:eastAsia="Times New Roman" w:hAnsi="Times New Roman" w:cs="Times New Roman"/>
                <w:sz w:val="24"/>
                <w:szCs w:val="24"/>
              </w:rPr>
              <w:t xml:space="preserve">Required standard application form for all requests for Federal assistance.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p w14:paraId="59356CD4" w14:textId="77777777" w:rsidR="001A6997" w:rsidRPr="001A6997" w:rsidRDefault="001A6997" w:rsidP="001A6997">
            <w:pPr>
              <w:spacing w:after="0" w:line="240" w:lineRule="auto"/>
              <w:ind w:right="-20"/>
              <w:rPr>
                <w:rFonts w:ascii="Times New Roman" w:eastAsia="Times New Roman" w:hAnsi="Times New Roman" w:cs="Times New Roman"/>
                <w:sz w:val="24"/>
                <w:szCs w:val="24"/>
              </w:rPr>
            </w:pPr>
          </w:p>
        </w:tc>
        <w:tc>
          <w:tcPr>
            <w:tcW w:w="809" w:type="pct"/>
            <w:vAlign w:val="center"/>
          </w:tcPr>
          <w:p w14:paraId="719CE7E4"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Grants.gov</w:t>
            </w:r>
          </w:p>
        </w:tc>
      </w:tr>
      <w:tr w:rsidR="001A6997" w:rsidRPr="001A6997" w14:paraId="7E560BB2" w14:textId="77777777" w:rsidTr="00D31228">
        <w:trPr>
          <w:trHeight w:val="1070"/>
          <w:jc w:val="center"/>
        </w:trPr>
        <w:tc>
          <w:tcPr>
            <w:tcW w:w="190" w:type="pct"/>
            <w:vAlign w:val="center"/>
          </w:tcPr>
          <w:p w14:paraId="5BD10ACC"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7D981D28"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SF-424A Budget Information for Non-Construction Programs</w:t>
            </w:r>
          </w:p>
        </w:tc>
        <w:tc>
          <w:tcPr>
            <w:tcW w:w="2798" w:type="pct"/>
            <w:vAlign w:val="center"/>
          </w:tcPr>
          <w:p w14:paraId="4FA37AB2" w14:textId="77777777" w:rsidR="001A6997" w:rsidRPr="001A6997" w:rsidRDefault="001A6997" w:rsidP="001A6997">
            <w:pPr>
              <w:spacing w:after="0" w:line="240" w:lineRule="auto"/>
              <w:ind w:right="-20"/>
              <w:rPr>
                <w:rFonts w:ascii="Times New Roman" w:eastAsia="Times New Roman" w:hAnsi="Times New Roman" w:cs="Times New Roman"/>
                <w:sz w:val="24"/>
                <w:szCs w:val="24"/>
              </w:rPr>
            </w:pPr>
          </w:p>
          <w:p w14:paraId="4DA6DF8C"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b/>
                <w:sz w:val="24"/>
                <w:szCs w:val="24"/>
              </w:rPr>
            </w:pPr>
            <w:r w:rsidRPr="001A6997">
              <w:rPr>
                <w:rFonts w:ascii="Times New Roman" w:eastAsia="Times New Roman" w:hAnsi="Times New Roman" w:cs="Times New Roman"/>
                <w:sz w:val="24"/>
                <w:szCs w:val="24"/>
              </w:rPr>
              <w:t xml:space="preserve">Required standard budget form for requests for Federal assistance.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p w14:paraId="15DAD262" w14:textId="77777777" w:rsidR="001A6997" w:rsidRPr="001A6997" w:rsidRDefault="001A6997" w:rsidP="001A6997">
            <w:pPr>
              <w:spacing w:after="0" w:line="240" w:lineRule="auto"/>
              <w:ind w:right="-20"/>
              <w:rPr>
                <w:rFonts w:ascii="Times New Roman" w:eastAsia="Times New Roman" w:hAnsi="Times New Roman" w:cs="Times New Roman"/>
                <w:sz w:val="24"/>
                <w:szCs w:val="24"/>
              </w:rPr>
            </w:pPr>
          </w:p>
        </w:tc>
        <w:tc>
          <w:tcPr>
            <w:tcW w:w="809" w:type="pct"/>
            <w:vAlign w:val="center"/>
          </w:tcPr>
          <w:p w14:paraId="06C5A8E3"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67ECB12D"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Grants.gov</w:t>
            </w:r>
          </w:p>
        </w:tc>
      </w:tr>
      <w:tr w:rsidR="001A6997" w:rsidRPr="001A6997" w14:paraId="43A5CBB2" w14:textId="77777777" w:rsidTr="00D31228">
        <w:trPr>
          <w:trHeight w:val="1880"/>
          <w:jc w:val="center"/>
        </w:trPr>
        <w:tc>
          <w:tcPr>
            <w:tcW w:w="190" w:type="pct"/>
            <w:vAlign w:val="center"/>
          </w:tcPr>
          <w:p w14:paraId="460BB1A3"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49AA8B5D"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SF-424B Assurances for </w:t>
            </w:r>
          </w:p>
          <w:p w14:paraId="2EB13DC3"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Non-Construction Programs</w:t>
            </w:r>
          </w:p>
        </w:tc>
        <w:tc>
          <w:tcPr>
            <w:tcW w:w="2798" w:type="pct"/>
            <w:vAlign w:val="center"/>
          </w:tcPr>
          <w:p w14:paraId="609B268C"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Required standard assurances form associated with accepting Federal assistance funds.  This document indicates that the organization is in substantial compliance with various programs, regulations, and Federal laws for a non-construction program.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tc>
        <w:tc>
          <w:tcPr>
            <w:tcW w:w="809" w:type="pct"/>
            <w:vAlign w:val="center"/>
          </w:tcPr>
          <w:p w14:paraId="3B22B85A"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3E073953"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Grants.gov</w:t>
            </w:r>
          </w:p>
          <w:p w14:paraId="362EFCD2"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4E876A07" w14:textId="77777777" w:rsidTr="00D31228">
        <w:trPr>
          <w:trHeight w:val="1799"/>
          <w:jc w:val="center"/>
        </w:trPr>
        <w:tc>
          <w:tcPr>
            <w:tcW w:w="190" w:type="pct"/>
            <w:vAlign w:val="center"/>
          </w:tcPr>
          <w:p w14:paraId="4A844979" w14:textId="77777777" w:rsidR="001A6997" w:rsidRPr="001A6997" w:rsidRDefault="001A6997" w:rsidP="001A6997">
            <w:pPr>
              <w:spacing w:before="28" w:after="0" w:line="240" w:lineRule="auto"/>
              <w:rPr>
                <w:rFonts w:ascii="Times New Roman" w:eastAsia="Times New Roman" w:hAnsi="Times New Roman" w:cs="Times New Roman"/>
                <w:sz w:val="24"/>
                <w:szCs w:val="24"/>
              </w:rPr>
            </w:pPr>
          </w:p>
        </w:tc>
        <w:tc>
          <w:tcPr>
            <w:tcW w:w="1203" w:type="pct"/>
            <w:vAlign w:val="center"/>
          </w:tcPr>
          <w:p w14:paraId="500390AE" w14:textId="77777777" w:rsidR="001A6997" w:rsidRPr="001A6997" w:rsidRDefault="001A6997" w:rsidP="001A6997">
            <w:pPr>
              <w:spacing w:before="28"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Grants.gov Lobbying Form</w:t>
            </w:r>
          </w:p>
        </w:tc>
        <w:tc>
          <w:tcPr>
            <w:tcW w:w="2798" w:type="pct"/>
            <w:vAlign w:val="center"/>
          </w:tcPr>
          <w:p w14:paraId="33D2485D"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Required form that allows organizations to indicate that they do not engage in lobbying activities.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r w:rsidRPr="001A6997">
              <w:rPr>
                <w:rFonts w:ascii="Times New Roman" w:eastAsia="Times New Roman" w:hAnsi="Times New Roman" w:cs="Times New Roman"/>
                <w:sz w:val="24"/>
                <w:szCs w:val="24"/>
              </w:rPr>
              <w:t xml:space="preserve"> </w:t>
            </w:r>
          </w:p>
        </w:tc>
        <w:tc>
          <w:tcPr>
            <w:tcW w:w="809" w:type="pct"/>
            <w:vAlign w:val="center"/>
          </w:tcPr>
          <w:p w14:paraId="252EF9DE"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16348A93"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Grants.gov </w:t>
            </w:r>
          </w:p>
          <w:p w14:paraId="78B4E378"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2AAC6A39" w14:textId="77777777" w:rsidTr="00D31228">
        <w:trPr>
          <w:trHeight w:val="1430"/>
          <w:jc w:val="center"/>
        </w:trPr>
        <w:tc>
          <w:tcPr>
            <w:tcW w:w="190" w:type="pct"/>
            <w:vAlign w:val="center"/>
          </w:tcPr>
          <w:p w14:paraId="3BFB7D10"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39F9A595"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SF-LLL Disclosure of Lobbying Activities</w:t>
            </w:r>
          </w:p>
          <w:p w14:paraId="395205A5"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(if applicable)</w:t>
            </w:r>
          </w:p>
        </w:tc>
        <w:tc>
          <w:tcPr>
            <w:tcW w:w="2798" w:type="pct"/>
            <w:vAlign w:val="center"/>
          </w:tcPr>
          <w:p w14:paraId="1AAF4D7B"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Standard form to report their lobbying activities if applicable.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tc>
        <w:tc>
          <w:tcPr>
            <w:tcW w:w="809" w:type="pct"/>
            <w:vAlign w:val="center"/>
          </w:tcPr>
          <w:p w14:paraId="523C268C"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689FB1E8"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Grants.gov </w:t>
            </w:r>
          </w:p>
          <w:p w14:paraId="51790472"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5E3382CA" w14:textId="77777777" w:rsidTr="00D31228">
        <w:trPr>
          <w:trHeight w:val="1880"/>
          <w:jc w:val="center"/>
        </w:trPr>
        <w:tc>
          <w:tcPr>
            <w:tcW w:w="190" w:type="pct"/>
            <w:vAlign w:val="center"/>
          </w:tcPr>
          <w:p w14:paraId="3373DA42"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7E88EFBD"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K</w:t>
            </w:r>
            <w:r w:rsidRPr="001A6997">
              <w:rPr>
                <w:rFonts w:ascii="Times New Roman" w:eastAsia="Times New Roman" w:hAnsi="Times New Roman" w:cs="Times New Roman"/>
                <w:spacing w:val="4"/>
                <w:sz w:val="24"/>
                <w:szCs w:val="24"/>
              </w:rPr>
              <w:t>e</w:t>
            </w:r>
            <w:r w:rsidRPr="001A6997">
              <w:rPr>
                <w:rFonts w:ascii="Times New Roman" w:eastAsia="Times New Roman" w:hAnsi="Times New Roman" w:cs="Times New Roman"/>
                <w:sz w:val="24"/>
                <w:szCs w:val="24"/>
              </w:rPr>
              <w:t>y</w:t>
            </w:r>
            <w:r w:rsidRPr="001A6997">
              <w:rPr>
                <w:rFonts w:ascii="Times New Roman" w:eastAsia="Times New Roman" w:hAnsi="Times New Roman" w:cs="Times New Roman"/>
                <w:spacing w:val="-5"/>
                <w:sz w:val="24"/>
                <w:szCs w:val="24"/>
              </w:rPr>
              <w:t xml:space="preserve"> </w:t>
            </w:r>
            <w:r w:rsidRPr="001A6997">
              <w:rPr>
                <w:rFonts w:ascii="Times New Roman" w:eastAsia="Times New Roman" w:hAnsi="Times New Roman" w:cs="Times New Roman"/>
                <w:spacing w:val="1"/>
                <w:sz w:val="24"/>
                <w:szCs w:val="24"/>
              </w:rPr>
              <w:t>C</w:t>
            </w:r>
            <w:r w:rsidRPr="001A6997">
              <w:rPr>
                <w:rFonts w:ascii="Times New Roman" w:eastAsia="Times New Roman" w:hAnsi="Times New Roman" w:cs="Times New Roman"/>
                <w:sz w:val="24"/>
                <w:szCs w:val="24"/>
              </w:rPr>
              <w:t>ont</w:t>
            </w:r>
            <w:r w:rsidRPr="001A6997">
              <w:rPr>
                <w:rFonts w:ascii="Times New Roman" w:eastAsia="Times New Roman" w:hAnsi="Times New Roman" w:cs="Times New Roman"/>
                <w:spacing w:val="-1"/>
                <w:sz w:val="24"/>
                <w:szCs w:val="24"/>
              </w:rPr>
              <w:t>ac</w:t>
            </w:r>
            <w:r w:rsidRPr="001A6997">
              <w:rPr>
                <w:rFonts w:ascii="Times New Roman" w:eastAsia="Times New Roman" w:hAnsi="Times New Roman" w:cs="Times New Roman"/>
                <w:sz w:val="24"/>
                <w:szCs w:val="24"/>
              </w:rPr>
              <w:t xml:space="preserve">ts </w:t>
            </w:r>
            <w:r w:rsidRPr="001A6997">
              <w:rPr>
                <w:rFonts w:ascii="Times New Roman" w:eastAsia="Times New Roman" w:hAnsi="Times New Roman" w:cs="Times New Roman"/>
                <w:spacing w:val="-1"/>
                <w:sz w:val="24"/>
                <w:szCs w:val="24"/>
              </w:rPr>
              <w:t>F</w:t>
            </w:r>
            <w:r w:rsidRPr="001A6997">
              <w:rPr>
                <w:rFonts w:ascii="Times New Roman" w:eastAsia="Times New Roman" w:hAnsi="Times New Roman" w:cs="Times New Roman"/>
                <w:sz w:val="24"/>
                <w:szCs w:val="24"/>
              </w:rPr>
              <w:t>o</w:t>
            </w:r>
            <w:r w:rsidRPr="001A6997">
              <w:rPr>
                <w:rFonts w:ascii="Times New Roman" w:eastAsia="Times New Roman" w:hAnsi="Times New Roman" w:cs="Times New Roman"/>
                <w:spacing w:val="-1"/>
                <w:sz w:val="24"/>
                <w:szCs w:val="24"/>
              </w:rPr>
              <w:t>r</w:t>
            </w:r>
            <w:r w:rsidRPr="001A6997">
              <w:rPr>
                <w:rFonts w:ascii="Times New Roman" w:eastAsia="Times New Roman" w:hAnsi="Times New Roman" w:cs="Times New Roman"/>
                <w:sz w:val="24"/>
                <w:szCs w:val="24"/>
              </w:rPr>
              <w:t>m</w:t>
            </w:r>
          </w:p>
        </w:tc>
        <w:tc>
          <w:tcPr>
            <w:tcW w:w="2798" w:type="pct"/>
            <w:vAlign w:val="center"/>
          </w:tcPr>
          <w:p w14:paraId="666216BA"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This form requests contact information for:  1) Authorized Designated Official (authorized signer), 2) Principal Investigator or Program Director (program/project manager); and 3) Financial Official (Grants Manager).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tc>
        <w:tc>
          <w:tcPr>
            <w:tcW w:w="809" w:type="pct"/>
            <w:vAlign w:val="center"/>
          </w:tcPr>
          <w:p w14:paraId="5C0EBB28"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3C2EC25A"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Grants.gov </w:t>
            </w:r>
          </w:p>
          <w:p w14:paraId="68E2C1D9"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34249236" w14:textId="77777777" w:rsidTr="00D31228">
        <w:trPr>
          <w:trHeight w:val="1340"/>
          <w:jc w:val="center"/>
        </w:trPr>
        <w:tc>
          <w:tcPr>
            <w:tcW w:w="190" w:type="pct"/>
            <w:vAlign w:val="center"/>
          </w:tcPr>
          <w:p w14:paraId="792D5ADE" w14:textId="77777777" w:rsidR="001A6997" w:rsidRPr="001A6997" w:rsidRDefault="001A6997" w:rsidP="001A6997">
            <w:pPr>
              <w:spacing w:after="0" w:line="240" w:lineRule="auto"/>
              <w:rPr>
                <w:rFonts w:ascii="Times New Roman" w:eastAsia="Times New Roman" w:hAnsi="Times New Roman" w:cs="Times New Roman"/>
                <w:sz w:val="24"/>
                <w:szCs w:val="24"/>
              </w:rPr>
            </w:pPr>
          </w:p>
        </w:tc>
        <w:tc>
          <w:tcPr>
            <w:tcW w:w="1203" w:type="pct"/>
            <w:vAlign w:val="center"/>
          </w:tcPr>
          <w:p w14:paraId="5C03EE88" w14:textId="77777777" w:rsidR="001A6997" w:rsidRPr="001A6997" w:rsidRDefault="001A6997" w:rsidP="001A6997">
            <w:pPr>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Attachment Form</w:t>
            </w:r>
          </w:p>
        </w:tc>
        <w:tc>
          <w:tcPr>
            <w:tcW w:w="2798" w:type="pct"/>
            <w:vAlign w:val="center"/>
          </w:tcPr>
          <w:p w14:paraId="1DE2C93A"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Form used to submit supplemental attachments to support the grant application. Available in the Grants.gov application package.  </w:t>
            </w:r>
            <w:r w:rsidRPr="001A6997">
              <w:rPr>
                <w:rFonts w:ascii="Times New Roman" w:eastAsia="Calibri" w:hAnsi="Times New Roman" w:cs="Times New Roman"/>
                <w:b/>
                <w:bCs/>
                <w:sz w:val="24"/>
                <w:szCs w:val="24"/>
              </w:rPr>
              <w:t>Attached by the State lead agency to the Grants.gov application package.</w:t>
            </w:r>
          </w:p>
        </w:tc>
        <w:tc>
          <w:tcPr>
            <w:tcW w:w="809" w:type="pct"/>
            <w:vAlign w:val="center"/>
          </w:tcPr>
          <w:p w14:paraId="204E662D"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7AB29759"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Grants.gov </w:t>
            </w:r>
          </w:p>
          <w:p w14:paraId="30652AB8"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36D87037" w14:textId="77777777" w:rsidTr="00D31228">
        <w:trPr>
          <w:trHeight w:val="1520"/>
          <w:jc w:val="center"/>
        </w:trPr>
        <w:tc>
          <w:tcPr>
            <w:tcW w:w="190" w:type="pct"/>
            <w:vAlign w:val="center"/>
          </w:tcPr>
          <w:p w14:paraId="7A09F263" w14:textId="77777777" w:rsidR="001A6997" w:rsidRPr="001A6997" w:rsidRDefault="001A6997" w:rsidP="001A6997">
            <w:pPr>
              <w:spacing w:after="0" w:line="240" w:lineRule="auto"/>
              <w:rPr>
                <w:rFonts w:ascii="Times New Roman" w:eastAsia="Times New Roman" w:hAnsi="Times New Roman" w:cs="Times New Roman"/>
                <w:spacing w:val="-1"/>
                <w:sz w:val="24"/>
                <w:szCs w:val="24"/>
              </w:rPr>
            </w:pPr>
          </w:p>
        </w:tc>
        <w:tc>
          <w:tcPr>
            <w:tcW w:w="1203" w:type="pct"/>
            <w:vAlign w:val="center"/>
          </w:tcPr>
          <w:p w14:paraId="6AA4B8D2" w14:textId="77777777" w:rsidR="001A6997" w:rsidRPr="001A6997" w:rsidRDefault="001A6997" w:rsidP="001A6997">
            <w:pPr>
              <w:autoSpaceDE w:val="0"/>
              <w:autoSpaceDN w:val="0"/>
              <w:adjustRightInd w:val="0"/>
              <w:spacing w:after="0" w:line="240" w:lineRule="auto"/>
              <w:ind w:right="527"/>
              <w:rPr>
                <w:rFonts w:ascii="Times New Roman" w:eastAsia="Times New Roman" w:hAnsi="Times New Roman" w:cs="Times New Roman"/>
                <w:sz w:val="24"/>
                <w:szCs w:val="24"/>
              </w:rPr>
            </w:pPr>
            <w:r w:rsidRPr="001A6997">
              <w:rPr>
                <w:rFonts w:ascii="Times New Roman" w:eastAsia="Times New Roman" w:hAnsi="Times New Roman" w:cs="Times New Roman"/>
                <w:spacing w:val="-3"/>
                <w:sz w:val="24"/>
                <w:szCs w:val="24"/>
              </w:rPr>
              <w:t>I</w:t>
            </w:r>
            <w:r w:rsidRPr="001A6997">
              <w:rPr>
                <w:rFonts w:ascii="Times New Roman" w:eastAsia="Times New Roman" w:hAnsi="Times New Roman" w:cs="Times New Roman"/>
                <w:sz w:val="24"/>
                <w:szCs w:val="24"/>
              </w:rPr>
              <w:t>ndi</w:t>
            </w:r>
            <w:r w:rsidRPr="001A6997">
              <w:rPr>
                <w:rFonts w:ascii="Times New Roman" w:eastAsia="Times New Roman" w:hAnsi="Times New Roman" w:cs="Times New Roman"/>
                <w:spacing w:val="2"/>
                <w:sz w:val="24"/>
                <w:szCs w:val="24"/>
              </w:rPr>
              <w:t>r</w:t>
            </w:r>
            <w:r w:rsidRPr="001A6997">
              <w:rPr>
                <w:rFonts w:ascii="Times New Roman" w:eastAsia="Times New Roman" w:hAnsi="Times New Roman" w:cs="Times New Roman"/>
                <w:spacing w:val="-1"/>
                <w:sz w:val="24"/>
                <w:szCs w:val="24"/>
              </w:rPr>
              <w:t>ec</w:t>
            </w:r>
            <w:r w:rsidRPr="001A6997">
              <w:rPr>
                <w:rFonts w:ascii="Times New Roman" w:eastAsia="Times New Roman" w:hAnsi="Times New Roman" w:cs="Times New Roman"/>
                <w:sz w:val="24"/>
                <w:szCs w:val="24"/>
              </w:rPr>
              <w:t xml:space="preserve">t </w:t>
            </w:r>
            <w:r w:rsidRPr="001A6997">
              <w:rPr>
                <w:rFonts w:ascii="Times New Roman" w:eastAsia="Times New Roman" w:hAnsi="Times New Roman" w:cs="Times New Roman"/>
                <w:spacing w:val="1"/>
                <w:sz w:val="24"/>
                <w:szCs w:val="24"/>
              </w:rPr>
              <w:t>C</w:t>
            </w:r>
            <w:r w:rsidRPr="001A6997">
              <w:rPr>
                <w:rFonts w:ascii="Times New Roman" w:eastAsia="Times New Roman" w:hAnsi="Times New Roman" w:cs="Times New Roman"/>
                <w:sz w:val="24"/>
                <w:szCs w:val="24"/>
              </w:rPr>
              <w:t xml:space="preserve">ost </w:t>
            </w:r>
            <w:r w:rsidRPr="001A6997">
              <w:rPr>
                <w:rFonts w:ascii="Times New Roman" w:eastAsia="Times New Roman" w:hAnsi="Times New Roman" w:cs="Times New Roman"/>
                <w:spacing w:val="1"/>
                <w:sz w:val="24"/>
                <w:szCs w:val="24"/>
              </w:rPr>
              <w:t>R</w:t>
            </w:r>
            <w:r w:rsidRPr="001A6997">
              <w:rPr>
                <w:rFonts w:ascii="Times New Roman" w:eastAsia="Times New Roman" w:hAnsi="Times New Roman" w:cs="Times New Roman"/>
                <w:spacing w:val="-1"/>
                <w:sz w:val="24"/>
                <w:szCs w:val="24"/>
              </w:rPr>
              <w:t>a</w:t>
            </w:r>
            <w:r w:rsidRPr="001A6997">
              <w:rPr>
                <w:rFonts w:ascii="Times New Roman" w:eastAsia="Times New Roman" w:hAnsi="Times New Roman" w:cs="Times New Roman"/>
                <w:sz w:val="24"/>
                <w:szCs w:val="24"/>
              </w:rPr>
              <w:t>te Ag</w:t>
            </w:r>
            <w:r w:rsidRPr="001A6997">
              <w:rPr>
                <w:rFonts w:ascii="Times New Roman" w:eastAsia="Times New Roman" w:hAnsi="Times New Roman" w:cs="Times New Roman"/>
                <w:spacing w:val="-1"/>
                <w:sz w:val="24"/>
                <w:szCs w:val="24"/>
              </w:rPr>
              <w:t>ree</w:t>
            </w:r>
            <w:r w:rsidRPr="001A6997">
              <w:rPr>
                <w:rFonts w:ascii="Times New Roman" w:eastAsia="Times New Roman" w:hAnsi="Times New Roman" w:cs="Times New Roman"/>
                <w:sz w:val="24"/>
                <w:szCs w:val="24"/>
              </w:rPr>
              <w:t>m</w:t>
            </w:r>
            <w:r w:rsidRPr="001A6997">
              <w:rPr>
                <w:rFonts w:ascii="Times New Roman" w:eastAsia="Times New Roman" w:hAnsi="Times New Roman" w:cs="Times New Roman"/>
                <w:spacing w:val="-1"/>
                <w:sz w:val="24"/>
                <w:szCs w:val="24"/>
              </w:rPr>
              <w:t>e</w:t>
            </w:r>
            <w:r w:rsidRPr="001A6997">
              <w:rPr>
                <w:rFonts w:ascii="Times New Roman" w:eastAsia="Times New Roman" w:hAnsi="Times New Roman" w:cs="Times New Roman"/>
                <w:sz w:val="24"/>
                <w:szCs w:val="24"/>
              </w:rPr>
              <w:t xml:space="preserve">nt </w:t>
            </w:r>
          </w:p>
          <w:p w14:paraId="4C53500B" w14:textId="77777777" w:rsidR="001A6997" w:rsidRPr="001A6997" w:rsidRDefault="001A6997" w:rsidP="001A6997">
            <w:pPr>
              <w:autoSpaceDE w:val="0"/>
              <w:autoSpaceDN w:val="0"/>
              <w:adjustRightInd w:val="0"/>
              <w:spacing w:after="0" w:line="240" w:lineRule="auto"/>
              <w:ind w:right="527"/>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(if applicable)</w:t>
            </w:r>
          </w:p>
        </w:tc>
        <w:tc>
          <w:tcPr>
            <w:tcW w:w="2798" w:type="pct"/>
            <w:vAlign w:val="center"/>
          </w:tcPr>
          <w:p w14:paraId="33328439"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Organization’s signed current approved indirect cost rate from the cognizant Federal agency or letter of request to cognizant agency for rate establishment or adjustment.  </w:t>
            </w:r>
            <w:r w:rsidRPr="001A6997">
              <w:rPr>
                <w:rFonts w:ascii="Times New Roman" w:eastAsia="Calibri" w:hAnsi="Times New Roman" w:cs="Times New Roman"/>
                <w:b/>
                <w:bCs/>
                <w:sz w:val="24"/>
                <w:szCs w:val="24"/>
              </w:rPr>
              <w:t>Attached by the State lead agency to the Grants.gov application package.</w:t>
            </w:r>
          </w:p>
        </w:tc>
        <w:tc>
          <w:tcPr>
            <w:tcW w:w="809" w:type="pct"/>
            <w:vAlign w:val="center"/>
          </w:tcPr>
          <w:p w14:paraId="34074A76"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p w14:paraId="16C05CD9"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 xml:space="preserve">Grants.gov </w:t>
            </w:r>
          </w:p>
          <w:p w14:paraId="6CB6AB59"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
        </w:tc>
      </w:tr>
      <w:tr w:rsidR="001A6997" w:rsidRPr="001A6997" w14:paraId="31D5B25A" w14:textId="77777777" w:rsidTr="00D31228">
        <w:trPr>
          <w:trHeight w:val="1898"/>
          <w:jc w:val="center"/>
        </w:trPr>
        <w:tc>
          <w:tcPr>
            <w:tcW w:w="190" w:type="pct"/>
            <w:vAlign w:val="center"/>
          </w:tcPr>
          <w:p w14:paraId="2855C3A0" w14:textId="77777777" w:rsidR="001A6997" w:rsidRPr="001A6997" w:rsidRDefault="001A6997" w:rsidP="001A6997">
            <w:pPr>
              <w:spacing w:after="0" w:line="240" w:lineRule="auto"/>
              <w:rPr>
                <w:rFonts w:ascii="Times New Roman" w:eastAsia="Times New Roman" w:hAnsi="Times New Roman" w:cs="Times New Roman"/>
                <w:spacing w:val="-3"/>
                <w:sz w:val="24"/>
                <w:szCs w:val="24"/>
              </w:rPr>
            </w:pPr>
          </w:p>
        </w:tc>
        <w:tc>
          <w:tcPr>
            <w:tcW w:w="1203" w:type="pct"/>
            <w:vAlign w:val="center"/>
          </w:tcPr>
          <w:p w14:paraId="7D3E9C33" w14:textId="77777777" w:rsidR="001A6997" w:rsidRPr="001A6997" w:rsidRDefault="001A6997" w:rsidP="001A6997">
            <w:pPr>
              <w:autoSpaceDE w:val="0"/>
              <w:autoSpaceDN w:val="0"/>
              <w:adjustRightInd w:val="0"/>
              <w:spacing w:after="0" w:line="240" w:lineRule="auto"/>
              <w:ind w:right="527"/>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CVSP</w:t>
            </w:r>
          </w:p>
        </w:tc>
        <w:tc>
          <w:tcPr>
            <w:tcW w:w="2798" w:type="pct"/>
            <w:vAlign w:val="center"/>
          </w:tcPr>
          <w:p w14:paraId="65FB50E1" w14:textId="77777777" w:rsidR="001A6997" w:rsidRPr="001A6997" w:rsidRDefault="001A6997" w:rsidP="001A6997">
            <w:pPr>
              <w:spacing w:after="0" w:line="240" w:lineRule="auto"/>
              <w:ind w:right="-20"/>
              <w:rPr>
                <w:rFonts w:ascii="Times New Roman" w:eastAsia="Times New Roman" w:hAnsi="Times New Roman" w:cs="Times New Roman"/>
                <w:sz w:val="24"/>
                <w:szCs w:val="24"/>
              </w:rPr>
            </w:pPr>
            <w:r w:rsidRPr="001A6997">
              <w:rPr>
                <w:rFonts w:ascii="Times New Roman" w:eastAsia="Calibri" w:hAnsi="Times New Roman" w:cs="Times New Roman"/>
                <w:sz w:val="24"/>
                <w:szCs w:val="24"/>
              </w:rPr>
              <w:t xml:space="preserve">Commercial Vehicle Safety Plan narrative which includes program structure, past performance data, performance goals, objectives, activities, strategies, performance measures, and comprehensive budget documentation. </w:t>
            </w:r>
            <w:r w:rsidRPr="001A6997">
              <w:rPr>
                <w:rFonts w:ascii="Times New Roman" w:eastAsia="Calibri" w:hAnsi="Times New Roman" w:cs="Times New Roman"/>
                <w:b/>
                <w:sz w:val="24"/>
                <w:szCs w:val="24"/>
              </w:rPr>
              <w:t>Applicants are encouraged to</w:t>
            </w:r>
            <w:r w:rsidRPr="001A6997">
              <w:rPr>
                <w:rFonts w:ascii="Times New Roman" w:eastAsia="Calibri" w:hAnsi="Times New Roman" w:cs="Times New Roman"/>
                <w:sz w:val="24"/>
                <w:szCs w:val="24"/>
              </w:rPr>
              <w:t xml:space="preserve"> </w:t>
            </w:r>
            <w:r w:rsidRPr="001A6997">
              <w:rPr>
                <w:rFonts w:ascii="Times New Roman" w:eastAsia="Calibri" w:hAnsi="Times New Roman" w:cs="Times New Roman"/>
                <w:b/>
                <w:bCs/>
                <w:sz w:val="24"/>
                <w:szCs w:val="24"/>
              </w:rPr>
              <w:t xml:space="preserve">complete and submit via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w:t>
            </w:r>
          </w:p>
        </w:tc>
        <w:tc>
          <w:tcPr>
            <w:tcW w:w="809" w:type="pct"/>
            <w:vAlign w:val="center"/>
          </w:tcPr>
          <w:p w14:paraId="755AA76B"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roofErr w:type="spellStart"/>
            <w:r w:rsidRPr="001A6997">
              <w:rPr>
                <w:rFonts w:ascii="Times New Roman" w:eastAsia="Times New Roman" w:hAnsi="Times New Roman" w:cs="Times New Roman"/>
                <w:sz w:val="24"/>
                <w:szCs w:val="24"/>
              </w:rPr>
              <w:t>eCVSP</w:t>
            </w:r>
            <w:proofErr w:type="spellEnd"/>
          </w:p>
        </w:tc>
      </w:tr>
      <w:tr w:rsidR="001A6997" w:rsidRPr="001A6997" w14:paraId="559B6AF4" w14:textId="77777777" w:rsidTr="009503E1">
        <w:trPr>
          <w:trHeight w:val="980"/>
          <w:jc w:val="center"/>
        </w:trPr>
        <w:tc>
          <w:tcPr>
            <w:tcW w:w="190" w:type="pct"/>
            <w:vAlign w:val="center"/>
          </w:tcPr>
          <w:p w14:paraId="6E27F18C" w14:textId="77777777" w:rsidR="001A6997" w:rsidRPr="001A6997" w:rsidRDefault="001A6997" w:rsidP="001A6997">
            <w:pPr>
              <w:spacing w:after="0" w:line="240" w:lineRule="auto"/>
              <w:rPr>
                <w:rFonts w:ascii="Times New Roman" w:eastAsia="Times New Roman" w:hAnsi="Times New Roman" w:cs="Times New Roman"/>
                <w:spacing w:val="-3"/>
                <w:sz w:val="24"/>
                <w:szCs w:val="24"/>
              </w:rPr>
            </w:pPr>
          </w:p>
        </w:tc>
        <w:tc>
          <w:tcPr>
            <w:tcW w:w="1203" w:type="pct"/>
            <w:vAlign w:val="center"/>
          </w:tcPr>
          <w:p w14:paraId="0D6A734F" w14:textId="77777777" w:rsidR="001A6997" w:rsidRPr="001A6997" w:rsidRDefault="001A6997" w:rsidP="001A6997">
            <w:pPr>
              <w:autoSpaceDE w:val="0"/>
              <w:autoSpaceDN w:val="0"/>
              <w:adjustRightInd w:val="0"/>
              <w:spacing w:after="0" w:line="240" w:lineRule="auto"/>
              <w:ind w:right="527"/>
              <w:rPr>
                <w:rFonts w:ascii="Times New Roman" w:eastAsia="Times New Roman" w:hAnsi="Times New Roman" w:cs="Times New Roman"/>
                <w:sz w:val="24"/>
                <w:szCs w:val="24"/>
              </w:rPr>
            </w:pPr>
            <w:r w:rsidRPr="001A6997">
              <w:rPr>
                <w:rFonts w:ascii="Times New Roman" w:eastAsia="Times New Roman" w:hAnsi="Times New Roman" w:cs="Times New Roman"/>
                <w:sz w:val="24"/>
                <w:szCs w:val="24"/>
              </w:rPr>
              <w:t>State Certification</w:t>
            </w:r>
          </w:p>
        </w:tc>
        <w:tc>
          <w:tcPr>
            <w:tcW w:w="2798" w:type="pct"/>
            <w:vAlign w:val="center"/>
          </w:tcPr>
          <w:p w14:paraId="47D66375"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sz w:val="24"/>
                <w:szCs w:val="24"/>
              </w:rPr>
              <w:t>Required by 49 CFR § 350.213, as described in detail in 49 CFR § 350.211, this document certifies that the State will meet all of the requirements of participation in the MCSAP and must be executed by the authorized State official for providing</w:t>
            </w:r>
          </w:p>
          <w:p w14:paraId="06B25D78"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Calibri" w:hAnsi="Times New Roman" w:cs="Times New Roman"/>
                <w:sz w:val="24"/>
                <w:szCs w:val="24"/>
              </w:rPr>
              <w:t xml:space="preserve">program assurances. An electronic State Certification declaration is included in the </w:t>
            </w:r>
            <w:proofErr w:type="spellStart"/>
            <w:r w:rsidRPr="001A6997">
              <w:rPr>
                <w:rFonts w:ascii="Times New Roman" w:eastAsia="Calibri" w:hAnsi="Times New Roman" w:cs="Times New Roman"/>
                <w:sz w:val="24"/>
                <w:szCs w:val="24"/>
              </w:rPr>
              <w:t>eCVSP</w:t>
            </w:r>
            <w:proofErr w:type="spellEnd"/>
            <w:r w:rsidRPr="001A6997">
              <w:rPr>
                <w:rFonts w:ascii="Times New Roman" w:eastAsia="Calibri" w:hAnsi="Times New Roman" w:cs="Times New Roman"/>
                <w:sz w:val="24"/>
                <w:szCs w:val="24"/>
              </w:rPr>
              <w:t xml:space="preserve"> tool. If needed, a Word version of the State Certification is located within </w:t>
            </w:r>
            <w:r w:rsidRPr="001A6997">
              <w:rPr>
                <w:rFonts w:ascii="TimesNewRomanPSMT" w:eastAsia="Calibri" w:hAnsi="TimesNewRomanPSMT" w:cs="TimesNewRomanPSMT"/>
                <w:sz w:val="24"/>
                <w:szCs w:val="24"/>
              </w:rPr>
              <w:t xml:space="preserve">the Grants.gov “Full Announcement” tab </w:t>
            </w:r>
            <w:r w:rsidRPr="001A6997">
              <w:rPr>
                <w:rFonts w:ascii="Times New Roman" w:eastAsia="Calibri" w:hAnsi="Times New Roman" w:cs="Times New Roman"/>
                <w:sz w:val="24"/>
                <w:szCs w:val="24"/>
              </w:rPr>
              <w:t xml:space="preserve">and the </w:t>
            </w:r>
            <w:proofErr w:type="spellStart"/>
            <w:r w:rsidRPr="001A6997">
              <w:rPr>
                <w:rFonts w:ascii="Times New Roman" w:eastAsia="Calibri" w:hAnsi="Times New Roman" w:cs="Times New Roman"/>
                <w:sz w:val="24"/>
                <w:szCs w:val="24"/>
              </w:rPr>
              <w:t>eCVSP</w:t>
            </w:r>
            <w:proofErr w:type="spellEnd"/>
            <w:r w:rsidRPr="001A6997">
              <w:rPr>
                <w:rFonts w:ascii="Times New Roman" w:eastAsia="Calibri" w:hAnsi="Times New Roman" w:cs="Times New Roman"/>
                <w:sz w:val="24"/>
                <w:szCs w:val="24"/>
              </w:rPr>
              <w:t xml:space="preserve"> tool Resource Center. </w:t>
            </w:r>
            <w:r w:rsidRPr="001A6997">
              <w:rPr>
                <w:rFonts w:ascii="Times New Roman" w:eastAsia="Calibri" w:hAnsi="Times New Roman" w:cs="Times New Roman"/>
                <w:b/>
                <w:bCs/>
                <w:sz w:val="24"/>
                <w:szCs w:val="24"/>
              </w:rPr>
              <w:t xml:space="preserve">There are two options for meeting the State Certification requirement. (1) The declaration can be completed within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 (2) If a manual signature is required by </w:t>
            </w:r>
            <w:r w:rsidRPr="001A6997">
              <w:rPr>
                <w:rFonts w:ascii="Times New Roman" w:eastAsia="Calibri" w:hAnsi="Times New Roman" w:cs="Times New Roman"/>
                <w:b/>
                <w:bCs/>
                <w:sz w:val="24"/>
                <w:szCs w:val="24"/>
              </w:rPr>
              <w:lastRenderedPageBreak/>
              <w:t xml:space="preserve">State officials, it can be attached by the State lead agency in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w:t>
            </w:r>
          </w:p>
        </w:tc>
        <w:tc>
          <w:tcPr>
            <w:tcW w:w="809" w:type="pct"/>
            <w:vAlign w:val="center"/>
          </w:tcPr>
          <w:p w14:paraId="03B86F88"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roofErr w:type="spellStart"/>
            <w:r w:rsidRPr="001A6997">
              <w:rPr>
                <w:rFonts w:ascii="Times New Roman" w:eastAsia="Times New Roman" w:hAnsi="Times New Roman" w:cs="Times New Roman"/>
                <w:sz w:val="24"/>
                <w:szCs w:val="24"/>
              </w:rPr>
              <w:lastRenderedPageBreak/>
              <w:t>eCVSP</w:t>
            </w:r>
            <w:proofErr w:type="spellEnd"/>
          </w:p>
        </w:tc>
      </w:tr>
      <w:tr w:rsidR="001A6997" w:rsidRPr="001A6997" w14:paraId="1A1EE6A5" w14:textId="77777777" w:rsidTr="00D31228">
        <w:trPr>
          <w:trHeight w:val="2789"/>
          <w:jc w:val="center"/>
        </w:trPr>
        <w:tc>
          <w:tcPr>
            <w:tcW w:w="190" w:type="pct"/>
            <w:vAlign w:val="center"/>
          </w:tcPr>
          <w:p w14:paraId="4662F579" w14:textId="77777777" w:rsidR="001A6997" w:rsidRPr="001A6997" w:rsidRDefault="001A6997" w:rsidP="001A6997">
            <w:pPr>
              <w:spacing w:after="0" w:line="240" w:lineRule="auto"/>
              <w:rPr>
                <w:rFonts w:ascii="Times New Roman" w:eastAsia="Times New Roman" w:hAnsi="Times New Roman" w:cs="Times New Roman"/>
                <w:spacing w:val="-3"/>
                <w:sz w:val="24"/>
                <w:szCs w:val="24"/>
              </w:rPr>
            </w:pPr>
          </w:p>
        </w:tc>
        <w:tc>
          <w:tcPr>
            <w:tcW w:w="1203" w:type="pct"/>
            <w:vAlign w:val="center"/>
          </w:tcPr>
          <w:p w14:paraId="5D6FECD6"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sz w:val="24"/>
                <w:szCs w:val="24"/>
              </w:rPr>
              <w:t>Annual</w:t>
            </w:r>
          </w:p>
          <w:p w14:paraId="29DDAB54"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sz w:val="24"/>
                <w:szCs w:val="24"/>
              </w:rPr>
              <w:t>Certification of</w:t>
            </w:r>
          </w:p>
          <w:p w14:paraId="38028A56" w14:textId="77777777" w:rsidR="001A6997" w:rsidRPr="001A6997" w:rsidRDefault="001A6997" w:rsidP="001A6997">
            <w:pPr>
              <w:autoSpaceDE w:val="0"/>
              <w:autoSpaceDN w:val="0"/>
              <w:adjustRightInd w:val="0"/>
              <w:spacing w:after="0" w:line="240" w:lineRule="auto"/>
              <w:ind w:right="345"/>
              <w:rPr>
                <w:rFonts w:ascii="Times New Roman" w:eastAsia="Times New Roman" w:hAnsi="Times New Roman" w:cs="Times New Roman"/>
                <w:sz w:val="24"/>
                <w:szCs w:val="24"/>
              </w:rPr>
            </w:pPr>
            <w:r w:rsidRPr="001A6997">
              <w:rPr>
                <w:rFonts w:ascii="Times New Roman" w:eastAsia="Calibri" w:hAnsi="Times New Roman" w:cs="Times New Roman"/>
                <w:sz w:val="24"/>
                <w:szCs w:val="24"/>
              </w:rPr>
              <w:t>Compatibility</w:t>
            </w:r>
          </w:p>
        </w:tc>
        <w:tc>
          <w:tcPr>
            <w:tcW w:w="2798" w:type="pct"/>
            <w:vAlign w:val="center"/>
          </w:tcPr>
          <w:p w14:paraId="5481D065"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b/>
                <w:bCs/>
                <w:sz w:val="24"/>
                <w:szCs w:val="24"/>
              </w:rPr>
            </w:pPr>
            <w:r w:rsidRPr="001A6997">
              <w:rPr>
                <w:rFonts w:ascii="Times New Roman" w:eastAsia="Calibri" w:hAnsi="Times New Roman" w:cs="Times New Roman"/>
                <w:sz w:val="24"/>
                <w:szCs w:val="24"/>
              </w:rPr>
              <w:t>Required by 49 CFR § 350.213</w:t>
            </w:r>
            <w:r w:rsidRPr="001A6997">
              <w:rPr>
                <w:rFonts w:ascii="Times New Roman" w:eastAsia="Calibri" w:hAnsi="Times New Roman" w:cs="Times New Roman"/>
                <w:b/>
                <w:bCs/>
                <w:sz w:val="24"/>
                <w:szCs w:val="24"/>
              </w:rPr>
              <w:t>, the State must conduct an annual review of its laws and regulations for compatibility and report the results of that review to FMCSA each year and certify compliance.</w:t>
            </w:r>
          </w:p>
          <w:p w14:paraId="132493A7"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b/>
                <w:bCs/>
                <w:sz w:val="24"/>
                <w:szCs w:val="24"/>
              </w:rPr>
            </w:pPr>
          </w:p>
          <w:p w14:paraId="7D4122CA" w14:textId="77777777" w:rsidR="001A6997" w:rsidRPr="001A6997" w:rsidRDefault="001A6997" w:rsidP="001A6997">
            <w:pPr>
              <w:autoSpaceDE w:val="0"/>
              <w:autoSpaceDN w:val="0"/>
              <w:adjustRightInd w:val="0"/>
              <w:spacing w:after="0" w:line="240" w:lineRule="auto"/>
              <w:rPr>
                <w:rFonts w:ascii="TimesNewRomanPSMT" w:eastAsia="Calibri" w:hAnsi="TimesNewRomanPSMT" w:cs="TimesNewRomanPSMT"/>
                <w:sz w:val="24"/>
                <w:szCs w:val="24"/>
              </w:rPr>
            </w:pPr>
            <w:r w:rsidRPr="001A6997">
              <w:rPr>
                <w:rFonts w:ascii="Times New Roman" w:eastAsia="Calibri" w:hAnsi="Times New Roman" w:cs="Times New Roman"/>
                <w:sz w:val="24"/>
                <w:szCs w:val="24"/>
              </w:rPr>
              <w:t xml:space="preserve">The document must either indicate that State CMV laws remain compatible with the FMCSRs and HMRs or identify any incompatibilities and include an explanation </w:t>
            </w:r>
            <w:r w:rsidRPr="001A6997">
              <w:rPr>
                <w:rFonts w:ascii="TimesNewRomanPSMT" w:eastAsia="Calibri" w:hAnsi="TimesNewRomanPSMT" w:cs="TimesNewRomanPSMT"/>
                <w:sz w:val="24"/>
                <w:szCs w:val="24"/>
              </w:rPr>
              <w:t>regarding the State’s progress towards achieving compatibility and the date by</w:t>
            </w:r>
          </w:p>
          <w:p w14:paraId="46E09745"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sz w:val="24"/>
                <w:szCs w:val="24"/>
              </w:rPr>
              <w:t>which compatibility is expected to be achieved.</w:t>
            </w:r>
          </w:p>
          <w:p w14:paraId="3117FD85"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p>
          <w:p w14:paraId="0065ADCA"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b/>
                <w:bCs/>
                <w:sz w:val="24"/>
                <w:szCs w:val="24"/>
              </w:rPr>
            </w:pPr>
            <w:r w:rsidRPr="001A6997">
              <w:rPr>
                <w:rFonts w:ascii="Times New Roman" w:eastAsia="Calibri" w:hAnsi="Times New Roman" w:cs="Times New Roman"/>
                <w:b/>
                <w:bCs/>
                <w:sz w:val="24"/>
                <w:szCs w:val="24"/>
              </w:rPr>
              <w:t xml:space="preserve">There are two options for meeting the Annual Review and Certification of Compatibility requirement. (1) The declaration can be completed within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 (2) If a manual signature is required by State officials, the State should use the paper version of the certification (it can be found in the </w:t>
            </w:r>
            <w:proofErr w:type="spellStart"/>
            <w:r w:rsidRPr="001A6997">
              <w:rPr>
                <w:rFonts w:ascii="Times New Roman" w:eastAsia="Calibri" w:hAnsi="Times New Roman" w:cs="Times New Roman"/>
                <w:b/>
                <w:bCs/>
                <w:sz w:val="24"/>
                <w:szCs w:val="24"/>
              </w:rPr>
              <w:t>eCVSP</w:t>
            </w:r>
            <w:proofErr w:type="spellEnd"/>
          </w:p>
          <w:p w14:paraId="57C8C306" w14:textId="77777777" w:rsidR="001A6997" w:rsidRPr="001A6997" w:rsidRDefault="001A6997" w:rsidP="001A6997">
            <w:pPr>
              <w:autoSpaceDE w:val="0"/>
              <w:autoSpaceDN w:val="0"/>
              <w:adjustRightInd w:val="0"/>
              <w:spacing w:after="0" w:line="240" w:lineRule="auto"/>
              <w:rPr>
                <w:rFonts w:ascii="Times New Roman" w:eastAsia="Times New Roman" w:hAnsi="Times New Roman" w:cs="Times New Roman"/>
                <w:sz w:val="24"/>
                <w:szCs w:val="24"/>
              </w:rPr>
            </w:pPr>
            <w:r w:rsidRPr="001A6997">
              <w:rPr>
                <w:rFonts w:ascii="Times New Roman" w:eastAsia="Calibri" w:hAnsi="Times New Roman" w:cs="Times New Roman"/>
                <w:b/>
                <w:bCs/>
                <w:sz w:val="24"/>
                <w:szCs w:val="24"/>
              </w:rPr>
              <w:t xml:space="preserve">Resource Center) and it can be uploaded and merged by the State lead agency in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w:t>
            </w:r>
          </w:p>
        </w:tc>
        <w:tc>
          <w:tcPr>
            <w:tcW w:w="809" w:type="pct"/>
            <w:vAlign w:val="center"/>
          </w:tcPr>
          <w:p w14:paraId="4BEE9034"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roofErr w:type="spellStart"/>
            <w:r w:rsidRPr="001A6997">
              <w:rPr>
                <w:rFonts w:ascii="Times New Roman" w:eastAsia="Times New Roman" w:hAnsi="Times New Roman" w:cs="Times New Roman"/>
                <w:sz w:val="24"/>
                <w:szCs w:val="24"/>
              </w:rPr>
              <w:t>eCVSP</w:t>
            </w:r>
            <w:proofErr w:type="spellEnd"/>
          </w:p>
        </w:tc>
      </w:tr>
      <w:tr w:rsidR="001A6997" w:rsidRPr="001A6997" w14:paraId="3CFCF847" w14:textId="77777777" w:rsidTr="00D31228">
        <w:trPr>
          <w:trHeight w:val="2789"/>
          <w:jc w:val="center"/>
        </w:trPr>
        <w:tc>
          <w:tcPr>
            <w:tcW w:w="190" w:type="pct"/>
            <w:vAlign w:val="center"/>
          </w:tcPr>
          <w:p w14:paraId="2E8313EC" w14:textId="77777777" w:rsidR="001A6997" w:rsidRPr="001A6997" w:rsidRDefault="001A6997" w:rsidP="001A6997">
            <w:pPr>
              <w:spacing w:after="0" w:line="240" w:lineRule="auto"/>
              <w:rPr>
                <w:rFonts w:ascii="Times New Roman" w:eastAsia="Times New Roman" w:hAnsi="Times New Roman" w:cs="Times New Roman"/>
                <w:spacing w:val="-3"/>
                <w:sz w:val="24"/>
                <w:szCs w:val="24"/>
              </w:rPr>
            </w:pPr>
          </w:p>
        </w:tc>
        <w:tc>
          <w:tcPr>
            <w:tcW w:w="1203" w:type="pct"/>
            <w:vAlign w:val="center"/>
          </w:tcPr>
          <w:p w14:paraId="759FFF40"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sz w:val="24"/>
                <w:szCs w:val="24"/>
              </w:rPr>
              <w:t>New Laws and</w:t>
            </w:r>
          </w:p>
          <w:p w14:paraId="16103523" w14:textId="77777777" w:rsidR="001A6997" w:rsidRPr="001A6997" w:rsidRDefault="001A6997" w:rsidP="001A6997">
            <w:pPr>
              <w:autoSpaceDE w:val="0"/>
              <w:autoSpaceDN w:val="0"/>
              <w:adjustRightInd w:val="0"/>
              <w:spacing w:after="0" w:line="240" w:lineRule="auto"/>
              <w:ind w:right="527"/>
              <w:rPr>
                <w:rFonts w:ascii="Times New Roman" w:eastAsia="Times New Roman" w:hAnsi="Times New Roman" w:cs="Times New Roman"/>
                <w:sz w:val="24"/>
                <w:szCs w:val="24"/>
              </w:rPr>
            </w:pPr>
            <w:r w:rsidRPr="001A6997">
              <w:rPr>
                <w:rFonts w:ascii="Times New Roman" w:eastAsia="Calibri" w:hAnsi="Times New Roman" w:cs="Times New Roman"/>
                <w:sz w:val="24"/>
                <w:szCs w:val="24"/>
              </w:rPr>
              <w:t>Regulations</w:t>
            </w:r>
          </w:p>
        </w:tc>
        <w:tc>
          <w:tcPr>
            <w:tcW w:w="2798" w:type="pct"/>
            <w:vAlign w:val="center"/>
          </w:tcPr>
          <w:p w14:paraId="06D32F00"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b/>
                <w:bCs/>
                <w:sz w:val="24"/>
                <w:szCs w:val="24"/>
              </w:rPr>
            </w:pPr>
            <w:r w:rsidRPr="001A6997">
              <w:rPr>
                <w:rFonts w:ascii="Times New Roman" w:eastAsia="Calibri" w:hAnsi="Times New Roman" w:cs="Times New Roman"/>
                <w:sz w:val="24"/>
                <w:szCs w:val="24"/>
              </w:rPr>
              <w:t xml:space="preserve">Required by 49 CFR § 350.213, information regarding any new law, regulation, or policy affecting CMV safety that was adopted by the State since the last CVSP or annual update was submitted. These new laws and regulations should be referenced in the Results of the Regulatory Compatibility Review. </w:t>
            </w:r>
            <w:r w:rsidRPr="001A6997">
              <w:rPr>
                <w:rFonts w:ascii="Times New Roman" w:eastAsia="Calibri" w:hAnsi="Times New Roman" w:cs="Times New Roman"/>
                <w:b/>
                <w:bCs/>
                <w:sz w:val="24"/>
                <w:szCs w:val="24"/>
              </w:rPr>
              <w:t>The information required</w:t>
            </w:r>
          </w:p>
          <w:p w14:paraId="6EBEB7B6" w14:textId="77777777" w:rsidR="001A6997" w:rsidRPr="001A6997" w:rsidRDefault="001A6997" w:rsidP="001A6997">
            <w:pPr>
              <w:autoSpaceDE w:val="0"/>
              <w:autoSpaceDN w:val="0"/>
              <w:adjustRightInd w:val="0"/>
              <w:spacing w:after="0" w:line="240" w:lineRule="auto"/>
              <w:rPr>
                <w:rFonts w:ascii="Times New Roman" w:eastAsia="Calibri" w:hAnsi="Times New Roman" w:cs="Times New Roman"/>
                <w:sz w:val="24"/>
                <w:szCs w:val="24"/>
              </w:rPr>
            </w:pPr>
            <w:r w:rsidRPr="001A6997">
              <w:rPr>
                <w:rFonts w:ascii="Times New Roman" w:eastAsia="Calibri" w:hAnsi="Times New Roman" w:cs="Times New Roman"/>
                <w:b/>
                <w:bCs/>
                <w:sz w:val="24"/>
                <w:szCs w:val="24"/>
              </w:rPr>
              <w:t xml:space="preserve">can be completed within the </w:t>
            </w:r>
            <w:proofErr w:type="spellStart"/>
            <w:r w:rsidRPr="001A6997">
              <w:rPr>
                <w:rFonts w:ascii="Times New Roman" w:eastAsia="Calibri" w:hAnsi="Times New Roman" w:cs="Times New Roman"/>
                <w:b/>
                <w:bCs/>
                <w:sz w:val="24"/>
                <w:szCs w:val="24"/>
              </w:rPr>
              <w:t>eCVSP</w:t>
            </w:r>
            <w:proofErr w:type="spellEnd"/>
            <w:r w:rsidRPr="001A6997">
              <w:rPr>
                <w:rFonts w:ascii="Times New Roman" w:eastAsia="Calibri" w:hAnsi="Times New Roman" w:cs="Times New Roman"/>
                <w:b/>
                <w:bCs/>
                <w:sz w:val="24"/>
                <w:szCs w:val="24"/>
              </w:rPr>
              <w:t xml:space="preserve"> tool.</w:t>
            </w:r>
          </w:p>
        </w:tc>
        <w:tc>
          <w:tcPr>
            <w:tcW w:w="809" w:type="pct"/>
            <w:vAlign w:val="center"/>
          </w:tcPr>
          <w:p w14:paraId="259AC179" w14:textId="77777777" w:rsidR="001A6997" w:rsidRPr="001A6997" w:rsidRDefault="001A6997" w:rsidP="001A6997">
            <w:pPr>
              <w:spacing w:after="0" w:line="240" w:lineRule="auto"/>
              <w:jc w:val="center"/>
              <w:rPr>
                <w:rFonts w:ascii="Times New Roman" w:eastAsia="Times New Roman" w:hAnsi="Times New Roman" w:cs="Times New Roman"/>
                <w:sz w:val="24"/>
                <w:szCs w:val="24"/>
              </w:rPr>
            </w:pPr>
            <w:proofErr w:type="spellStart"/>
            <w:r w:rsidRPr="001A6997">
              <w:rPr>
                <w:rFonts w:ascii="Times New Roman" w:eastAsia="Times New Roman" w:hAnsi="Times New Roman" w:cs="Times New Roman"/>
                <w:sz w:val="24"/>
                <w:szCs w:val="24"/>
              </w:rPr>
              <w:t>eCVSP</w:t>
            </w:r>
            <w:proofErr w:type="spellEnd"/>
          </w:p>
        </w:tc>
      </w:tr>
    </w:tbl>
    <w:p w14:paraId="4FCD93E8" w14:textId="77777777" w:rsidR="001A6997" w:rsidRPr="001A6997" w:rsidRDefault="001A6997" w:rsidP="001A6997">
      <w:pPr>
        <w:spacing w:after="0" w:line="240" w:lineRule="auto"/>
        <w:rPr>
          <w:rFonts w:ascii="Times New Roman" w:eastAsia="Times New Roman" w:hAnsi="Times New Roman" w:cs="Times New Roman"/>
          <w:b/>
          <w:sz w:val="24"/>
          <w:szCs w:val="24"/>
        </w:rPr>
      </w:pPr>
    </w:p>
    <w:p w14:paraId="1CB01C80" w14:textId="77777777" w:rsidR="009C23C3" w:rsidRDefault="006C4D6A"/>
    <w:sectPr w:rsidR="009C2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997"/>
    <w:rsid w:val="00007A3A"/>
    <w:rsid w:val="001A6997"/>
    <w:rsid w:val="006C4D6A"/>
    <w:rsid w:val="009503E1"/>
    <w:rsid w:val="00AA42DF"/>
    <w:rsid w:val="00D11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14EF"/>
  <w15:chartTrackingRefBased/>
  <w15:docId w15:val="{16AFFA6F-7A71-4844-B331-80509CFF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1A6997"/>
    <w:rPr>
      <w:sz w:val="16"/>
      <w:szCs w:val="16"/>
    </w:rPr>
  </w:style>
  <w:style w:type="paragraph" w:styleId="CommentText">
    <w:name w:val="annotation text"/>
    <w:basedOn w:val="Normal"/>
    <w:link w:val="CommentTextChar"/>
    <w:uiPriority w:val="99"/>
    <w:rsid w:val="001A699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A699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A6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9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ester.finkle@dot.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1" ma:contentTypeDescription="Create a new document." ma:contentTypeScope="" ma:versionID="2b338d058ea0c350cb63625eda2f5b26">
  <xsd:schema xmlns:xsd="http://www.w3.org/2001/XMLSchema" xmlns:xs="http://www.w3.org/2001/XMLSchema" xmlns:p="http://schemas.microsoft.com/office/2006/metadata/properties" targetNamespace="http://schemas.microsoft.com/office/2006/metadata/properties" ma:root="true" ma:fieldsID="3251253601489f2431f1c22f945fcfc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29FB9C-2F84-4829-857E-93D32F72B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CE2864-E6D9-4CEF-901E-EEECCF09C489}">
  <ds:schemaRefs>
    <ds:schemaRef ds:uri="http://schemas.microsoft.com/sharepoint/v3/contenttype/forms"/>
  </ds:schemaRefs>
</ds:datastoreItem>
</file>

<file path=customXml/itemProps3.xml><?xml version="1.0" encoding="utf-8"?>
<ds:datastoreItem xmlns:ds="http://schemas.openxmlformats.org/officeDocument/2006/customXml" ds:itemID="{AF22566B-99C3-4566-8610-4D50FF710D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Liberatore, Thomas (FMCSA)</dc:creator>
  <cp:keywords/>
  <dc:description/>
  <cp:lastModifiedBy>Cambridge, Jackie (FMCSA)</cp:lastModifiedBy>
  <cp:revision>2</cp:revision>
  <dcterms:created xsi:type="dcterms:W3CDTF">2018-06-02T11:50:00Z</dcterms:created>
  <dcterms:modified xsi:type="dcterms:W3CDTF">2018-06-02T11:50:00Z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