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8E63" w14:textId="18772E57" w:rsidR="00FE6A9D" w:rsidRDefault="32DFBB98" w:rsidP="002FEAEF">
      <w:pPr>
        <w:rPr>
          <w:sz w:val="24"/>
          <w:szCs w:val="24"/>
        </w:rPr>
      </w:pPr>
      <w:r w:rsidRPr="002FEAEF">
        <w:rPr>
          <w:sz w:val="24"/>
          <w:szCs w:val="24"/>
        </w:rPr>
        <w:t>CSO Colombia Local Peace Councils NOFO Questions and Answers</w:t>
      </w:r>
    </w:p>
    <w:p w14:paraId="3669A75D" w14:textId="10F2BBAB" w:rsidR="32DFBB98" w:rsidRDefault="32DFBB98" w:rsidP="002FEAEF">
      <w:pPr>
        <w:rPr>
          <w:sz w:val="24"/>
          <w:szCs w:val="24"/>
        </w:rPr>
      </w:pPr>
      <w:r w:rsidRPr="002FEAEF">
        <w:rPr>
          <w:sz w:val="24"/>
          <w:szCs w:val="24"/>
        </w:rPr>
        <w:t>July 17, 2020</w:t>
      </w:r>
    </w:p>
    <w:p w14:paraId="79C1AF03" w14:textId="1781E99B" w:rsidR="40AC568F" w:rsidRDefault="40AC568F" w:rsidP="002FEAEF">
      <w:pPr>
        <w:rPr>
          <w:rFonts w:ascii="Calibri" w:eastAsia="Calibri" w:hAnsi="Calibri" w:cs="Calibri"/>
          <w:color w:val="201F1E"/>
          <w:sz w:val="24"/>
          <w:szCs w:val="24"/>
        </w:rPr>
      </w:pPr>
      <w:bookmarkStart w:id="0" w:name="_GoBack"/>
      <w:bookmarkEnd w:id="0"/>
      <w:r w:rsidRPr="002FEAEF">
        <w:rPr>
          <w:sz w:val="24"/>
          <w:szCs w:val="24"/>
        </w:rPr>
        <w:t>----------------------------------------------------------------------------------------------------------</w:t>
      </w:r>
    </w:p>
    <w:p w14:paraId="2A8F1289" w14:textId="738672D0" w:rsidR="32DFBB98" w:rsidRDefault="32DFBB98" w:rsidP="002FEAEF">
      <w:pPr>
        <w:rPr>
          <w:rFonts w:ascii="Calibri" w:eastAsia="Calibri" w:hAnsi="Calibri" w:cs="Calibri"/>
          <w:color w:val="201F1E"/>
          <w:sz w:val="24"/>
          <w:szCs w:val="24"/>
        </w:rPr>
      </w:pPr>
      <w:r w:rsidRPr="002FEAEF">
        <w:rPr>
          <w:sz w:val="24"/>
          <w:szCs w:val="24"/>
        </w:rPr>
        <w:t xml:space="preserve">Q1:  </w:t>
      </w:r>
      <w:r w:rsidR="673D925F" w:rsidRPr="002FEAEF">
        <w:rPr>
          <w:rFonts w:ascii="Calibri" w:eastAsia="Calibri" w:hAnsi="Calibri" w:cs="Calibri"/>
          <w:color w:val="201F1E"/>
          <w:sz w:val="24"/>
          <w:szCs w:val="24"/>
        </w:rPr>
        <w:t>Even though the FARC cannot be beneficiaries of the program, can they still actively participate in program activities, assuming they are not dissidents but part of the peace process?  Further, if they can participate in program activities, the FARC have about 25 community radio stations, will we be able to use these to broadcast messages?</w:t>
      </w:r>
    </w:p>
    <w:p w14:paraId="30E0C0A4" w14:textId="7805DEE7" w:rsidR="673D925F" w:rsidRDefault="673D925F" w:rsidP="002FEAEF">
      <w:pPr>
        <w:rPr>
          <w:rFonts w:ascii="Calibri" w:eastAsia="Calibri" w:hAnsi="Calibri" w:cs="Calibri"/>
          <w:sz w:val="24"/>
          <w:szCs w:val="24"/>
        </w:rPr>
      </w:pPr>
      <w:r w:rsidRPr="002FEAEF">
        <w:rPr>
          <w:rFonts w:ascii="Calibri" w:eastAsia="Calibri" w:hAnsi="Calibri" w:cs="Calibri"/>
          <w:color w:val="201F1E"/>
          <w:sz w:val="24"/>
          <w:szCs w:val="24"/>
        </w:rPr>
        <w:t xml:space="preserve">A1:  </w:t>
      </w:r>
      <w:r w:rsidRPr="002FEAEF">
        <w:rPr>
          <w:rFonts w:ascii="Calibri" w:eastAsia="Calibri" w:hAnsi="Calibri" w:cs="Calibri"/>
          <w:color w:val="000000" w:themeColor="text1"/>
          <w:sz w:val="24"/>
          <w:szCs w:val="24"/>
        </w:rPr>
        <w:t>The F</w:t>
      </w:r>
      <w:r w:rsidRPr="002FEAEF">
        <w:rPr>
          <w:rFonts w:ascii="Calibri" w:eastAsia="Calibri" w:hAnsi="Calibri" w:cs="Calibri"/>
          <w:sz w:val="24"/>
          <w:szCs w:val="24"/>
        </w:rPr>
        <w:t xml:space="preserve">ARC (including the FARC political party, and any subgroup(s) participating in the peace process) is a U.S.-designated Foreign Terrorist Organization (FTO) and Specially Designated Global Terrorist (SDGT).  U.S. law generally prohibits U.S. persons from engaging in transactions with or for the benefit of SDGTs and the knowing provision of material support to FTOs. </w:t>
      </w:r>
    </w:p>
    <w:p w14:paraId="6ADC3715" w14:textId="5B1F0D61" w:rsidR="11ACB221" w:rsidRDefault="11ACB221" w:rsidP="002FEAEF">
      <w:pPr>
        <w:rPr>
          <w:rFonts w:ascii="Calibri" w:eastAsia="Calibri" w:hAnsi="Calibri" w:cs="Calibri"/>
          <w:strike/>
          <w:color w:val="000000" w:themeColor="text1"/>
          <w:sz w:val="24"/>
          <w:szCs w:val="24"/>
        </w:rPr>
      </w:pPr>
      <w:r w:rsidRPr="002FEAEF">
        <w:rPr>
          <w:rFonts w:ascii="Calibri" w:eastAsia="Calibri" w:hAnsi="Calibri" w:cs="Calibri"/>
          <w:sz w:val="24"/>
          <w:szCs w:val="24"/>
        </w:rPr>
        <w:t>The program</w:t>
      </w:r>
      <w:r w:rsidR="673D925F" w:rsidRPr="002FEAEF">
        <w:rPr>
          <w:rFonts w:ascii="Calibri" w:eastAsia="Calibri" w:hAnsi="Calibri" w:cs="Calibri"/>
          <w:sz w:val="24"/>
          <w:szCs w:val="24"/>
        </w:rPr>
        <w:t xml:space="preserve"> implementer should exclude both the FARC as a group or individual members of the FARC from participating in this program in any capacity where the program might provide them a benefit (this includes hospitality, compensation, training, and reputational benefits).</w:t>
      </w:r>
      <w:r w:rsidR="48C7EE2F" w:rsidRPr="002FEAEF">
        <w:rPr>
          <w:rFonts w:ascii="Calibri" w:eastAsia="Calibri" w:hAnsi="Calibri" w:cs="Calibri"/>
          <w:sz w:val="24"/>
          <w:szCs w:val="24"/>
        </w:rPr>
        <w:t xml:space="preserve"> </w:t>
      </w:r>
      <w:r w:rsidR="673D925F" w:rsidRPr="002FEAEF">
        <w:rPr>
          <w:rFonts w:ascii="Calibri" w:eastAsia="Calibri" w:hAnsi="Calibri" w:cs="Calibri"/>
          <w:sz w:val="24"/>
          <w:szCs w:val="24"/>
        </w:rPr>
        <w:t xml:space="preserve"> The implementer should also exclude FARC ra</w:t>
      </w:r>
      <w:r w:rsidR="673D925F" w:rsidRPr="002FEAEF">
        <w:rPr>
          <w:rFonts w:ascii="Calibri" w:eastAsia="Calibri" w:hAnsi="Calibri" w:cs="Calibri"/>
          <w:color w:val="000000" w:themeColor="text1"/>
          <w:sz w:val="24"/>
          <w:szCs w:val="24"/>
        </w:rPr>
        <w:t>dio stations from participation in program activities.</w:t>
      </w:r>
    </w:p>
    <w:p w14:paraId="228556A6" w14:textId="5D44EF45" w:rsidR="002FEAEF" w:rsidRDefault="002FEAEF" w:rsidP="002FEAEF">
      <w:pPr>
        <w:rPr>
          <w:rFonts w:ascii="Calibri" w:eastAsia="Calibri" w:hAnsi="Calibri" w:cs="Calibri"/>
          <w:color w:val="201F1E"/>
          <w:sz w:val="24"/>
          <w:szCs w:val="24"/>
        </w:rPr>
      </w:pPr>
    </w:p>
    <w:p w14:paraId="53997A41" w14:textId="1B0076B1" w:rsidR="3DBA15F2" w:rsidRDefault="3DBA15F2" w:rsidP="002FEAEF">
      <w:pPr>
        <w:rPr>
          <w:rFonts w:ascii="Calibri" w:eastAsia="Calibri" w:hAnsi="Calibri" w:cs="Calibri"/>
          <w:color w:val="201F1E"/>
          <w:sz w:val="24"/>
          <w:szCs w:val="24"/>
        </w:rPr>
      </w:pPr>
      <w:r w:rsidRPr="002FEAEF">
        <w:rPr>
          <w:rFonts w:ascii="Calibri" w:eastAsia="Calibri" w:hAnsi="Calibri" w:cs="Calibri"/>
          <w:color w:val="201F1E"/>
          <w:sz w:val="24"/>
          <w:szCs w:val="24"/>
        </w:rPr>
        <w:t>Q2:</w:t>
      </w:r>
      <w:r w:rsidR="52831C9E" w:rsidRPr="002FEAEF">
        <w:rPr>
          <w:rFonts w:ascii="Calibri" w:eastAsia="Calibri" w:hAnsi="Calibri" w:cs="Calibri"/>
          <w:color w:val="201F1E"/>
          <w:sz w:val="24"/>
          <w:szCs w:val="24"/>
        </w:rPr>
        <w:t xml:space="preserve">  </w:t>
      </w:r>
      <w:r w:rsidR="71AA32B1" w:rsidRPr="002FEAEF">
        <w:rPr>
          <w:rFonts w:ascii="Calibri" w:eastAsia="Calibri" w:hAnsi="Calibri" w:cs="Calibri"/>
          <w:color w:val="201F1E"/>
          <w:sz w:val="24"/>
          <w:szCs w:val="24"/>
        </w:rPr>
        <w:t xml:space="preserve">How does the participation of </w:t>
      </w:r>
      <w:r w:rsidR="407FCA3F" w:rsidRPr="002FEAEF">
        <w:rPr>
          <w:rFonts w:ascii="Calibri" w:eastAsia="Calibri" w:hAnsi="Calibri" w:cs="Calibri"/>
          <w:color w:val="201F1E"/>
          <w:sz w:val="24"/>
          <w:szCs w:val="24"/>
        </w:rPr>
        <w:t>FARC</w:t>
      </w:r>
      <w:r w:rsidR="78FF789E" w:rsidRPr="002FEAEF">
        <w:rPr>
          <w:rFonts w:ascii="Calibri" w:eastAsia="Calibri" w:hAnsi="Calibri" w:cs="Calibri"/>
          <w:color w:val="201F1E"/>
          <w:sz w:val="24"/>
          <w:szCs w:val="24"/>
        </w:rPr>
        <w:t xml:space="preserve"> members</w:t>
      </w:r>
      <w:r w:rsidR="407FCA3F" w:rsidRPr="002FEAEF">
        <w:rPr>
          <w:rFonts w:ascii="Calibri" w:eastAsia="Calibri" w:hAnsi="Calibri" w:cs="Calibri"/>
          <w:color w:val="201F1E"/>
          <w:sz w:val="24"/>
          <w:szCs w:val="24"/>
        </w:rPr>
        <w:t xml:space="preserve"> on </w:t>
      </w:r>
      <w:r w:rsidR="203D283C" w:rsidRPr="002FEAEF">
        <w:rPr>
          <w:rFonts w:ascii="Calibri" w:eastAsia="Calibri" w:hAnsi="Calibri" w:cs="Calibri"/>
          <w:color w:val="201F1E"/>
          <w:sz w:val="24"/>
          <w:szCs w:val="24"/>
        </w:rPr>
        <w:t xml:space="preserve">some local </w:t>
      </w:r>
      <w:r w:rsidR="407FCA3F" w:rsidRPr="002FEAEF">
        <w:rPr>
          <w:rFonts w:ascii="Calibri" w:eastAsia="Calibri" w:hAnsi="Calibri" w:cs="Calibri"/>
          <w:color w:val="201F1E"/>
          <w:sz w:val="24"/>
          <w:szCs w:val="24"/>
        </w:rPr>
        <w:t>peace councils</w:t>
      </w:r>
      <w:r w:rsidR="4ECB7566" w:rsidRPr="002FEAEF">
        <w:rPr>
          <w:rFonts w:ascii="Calibri" w:eastAsia="Calibri" w:hAnsi="Calibri" w:cs="Calibri"/>
          <w:color w:val="201F1E"/>
          <w:sz w:val="24"/>
          <w:szCs w:val="24"/>
        </w:rPr>
        <w:t xml:space="preserve"> affect this program’s activities?</w:t>
      </w:r>
    </w:p>
    <w:p w14:paraId="03CEAA26" w14:textId="31656E9A" w:rsidR="3DBA15F2" w:rsidRDefault="3DBA15F2" w:rsidP="002FEAEF">
      <w:pPr>
        <w:rPr>
          <w:rFonts w:ascii="Calibri" w:eastAsia="Calibri" w:hAnsi="Calibri" w:cs="Calibri"/>
          <w:sz w:val="24"/>
          <w:szCs w:val="24"/>
        </w:rPr>
      </w:pPr>
      <w:r w:rsidRPr="002FEAEF">
        <w:rPr>
          <w:rFonts w:ascii="Calibri" w:eastAsia="Calibri" w:hAnsi="Calibri" w:cs="Calibri"/>
          <w:color w:val="201F1E"/>
          <w:sz w:val="24"/>
          <w:szCs w:val="24"/>
        </w:rPr>
        <w:t>A2:</w:t>
      </w:r>
      <w:r w:rsidR="482899E1" w:rsidRPr="002FEAEF">
        <w:rPr>
          <w:rFonts w:ascii="Calibri" w:eastAsia="Calibri" w:hAnsi="Calibri" w:cs="Calibri"/>
          <w:color w:val="201F1E"/>
          <w:sz w:val="24"/>
          <w:szCs w:val="24"/>
        </w:rPr>
        <w:t xml:space="preserve">  </w:t>
      </w:r>
      <w:r w:rsidR="77FD0DFF" w:rsidRPr="002FEAEF">
        <w:rPr>
          <w:rFonts w:ascii="Calibri" w:eastAsia="Calibri" w:hAnsi="Calibri" w:cs="Calibri"/>
          <w:sz w:val="24"/>
          <w:szCs w:val="24"/>
        </w:rPr>
        <w:t xml:space="preserve">The program implementer should exclude both the FARC as a group or individual members of the FARC from participating in this program in any capacity where the program might provide them a benefit (this includes hospitality, compensation, training, and reputational benefits).  If FARC members participate in a local peace council in such a way that it would not be possible to work with that council and exclude </w:t>
      </w:r>
      <w:r w:rsidR="53139626" w:rsidRPr="002FEAEF">
        <w:rPr>
          <w:rFonts w:ascii="Calibri" w:eastAsia="Calibri" w:hAnsi="Calibri" w:cs="Calibri"/>
          <w:sz w:val="24"/>
          <w:szCs w:val="24"/>
        </w:rPr>
        <w:t xml:space="preserve">FARC members from participating in activities that might provide a benefit to those FARC </w:t>
      </w:r>
      <w:r w:rsidR="6CFF9249" w:rsidRPr="002FEAEF">
        <w:rPr>
          <w:rFonts w:ascii="Calibri" w:eastAsia="Calibri" w:hAnsi="Calibri" w:cs="Calibri"/>
          <w:sz w:val="24"/>
          <w:szCs w:val="24"/>
        </w:rPr>
        <w:t>members</w:t>
      </w:r>
      <w:r w:rsidR="53139626" w:rsidRPr="002FEAEF">
        <w:rPr>
          <w:rFonts w:ascii="Calibri" w:eastAsia="Calibri" w:hAnsi="Calibri" w:cs="Calibri"/>
          <w:sz w:val="24"/>
          <w:szCs w:val="24"/>
        </w:rPr>
        <w:t xml:space="preserve">, the implementer must </w:t>
      </w:r>
      <w:r w:rsidR="5C98C931" w:rsidRPr="002FEAEF">
        <w:rPr>
          <w:rFonts w:ascii="Calibri" w:eastAsia="Calibri" w:hAnsi="Calibri" w:cs="Calibri"/>
          <w:sz w:val="24"/>
          <w:szCs w:val="24"/>
        </w:rPr>
        <w:t>exclude that local peace council as well.</w:t>
      </w:r>
    </w:p>
    <w:p w14:paraId="7CEB95B2" w14:textId="30CCE921" w:rsidR="002FEAEF" w:rsidRDefault="002FEAEF" w:rsidP="002FEAEF">
      <w:pPr>
        <w:rPr>
          <w:rFonts w:ascii="Calibri" w:eastAsia="Calibri" w:hAnsi="Calibri" w:cs="Calibri"/>
          <w:color w:val="201F1E"/>
          <w:sz w:val="24"/>
          <w:szCs w:val="24"/>
        </w:rPr>
      </w:pPr>
    </w:p>
    <w:p w14:paraId="1207B922" w14:textId="2C968205" w:rsidR="3DBA15F2" w:rsidRDefault="3DBA15F2" w:rsidP="002FEAEF">
      <w:pPr>
        <w:rPr>
          <w:rFonts w:ascii="Calibri" w:eastAsia="Calibri" w:hAnsi="Calibri" w:cs="Calibri"/>
          <w:color w:val="201F1E"/>
          <w:sz w:val="24"/>
          <w:szCs w:val="24"/>
        </w:rPr>
      </w:pPr>
      <w:r w:rsidRPr="002FEAEF">
        <w:rPr>
          <w:rFonts w:ascii="Calibri" w:eastAsia="Calibri" w:hAnsi="Calibri" w:cs="Calibri"/>
          <w:color w:val="201F1E"/>
          <w:sz w:val="24"/>
          <w:szCs w:val="24"/>
        </w:rPr>
        <w:t>Q3:</w:t>
      </w:r>
      <w:r w:rsidR="216B4F75" w:rsidRPr="002FEAEF">
        <w:rPr>
          <w:rFonts w:ascii="Calibri" w:eastAsia="Calibri" w:hAnsi="Calibri" w:cs="Calibri"/>
          <w:color w:val="201F1E"/>
          <w:sz w:val="24"/>
          <w:szCs w:val="24"/>
        </w:rPr>
        <w:t xml:space="preserve">  </w:t>
      </w:r>
      <w:r w:rsidR="7D03096C" w:rsidRPr="002FEAEF">
        <w:rPr>
          <w:rFonts w:ascii="Calibri" w:eastAsia="Calibri" w:hAnsi="Calibri" w:cs="Calibri"/>
          <w:color w:val="201F1E"/>
          <w:sz w:val="24"/>
          <w:szCs w:val="24"/>
        </w:rPr>
        <w:t>C</w:t>
      </w:r>
      <w:r w:rsidR="10B19B09" w:rsidRPr="002FEAEF">
        <w:rPr>
          <w:rFonts w:ascii="Calibri" w:eastAsia="Calibri" w:hAnsi="Calibri" w:cs="Calibri"/>
          <w:color w:val="201F1E"/>
          <w:sz w:val="24"/>
          <w:szCs w:val="24"/>
        </w:rPr>
        <w:t xml:space="preserve">an </w:t>
      </w:r>
      <w:r w:rsidR="6B67967A" w:rsidRPr="002FEAEF">
        <w:rPr>
          <w:rFonts w:ascii="Calibri" w:eastAsia="Calibri" w:hAnsi="Calibri" w:cs="Calibri"/>
          <w:color w:val="201F1E"/>
          <w:sz w:val="24"/>
          <w:szCs w:val="24"/>
        </w:rPr>
        <w:t xml:space="preserve">funds from this program </w:t>
      </w:r>
      <w:r w:rsidR="10B19B09" w:rsidRPr="002FEAEF">
        <w:rPr>
          <w:rFonts w:ascii="Calibri" w:eastAsia="Calibri" w:hAnsi="Calibri" w:cs="Calibri"/>
          <w:color w:val="201F1E"/>
          <w:sz w:val="24"/>
          <w:szCs w:val="24"/>
        </w:rPr>
        <w:t>be used to purchase equipment</w:t>
      </w:r>
      <w:r w:rsidR="5373F349" w:rsidRPr="002FEAEF">
        <w:rPr>
          <w:rFonts w:ascii="Calibri" w:eastAsia="Calibri" w:hAnsi="Calibri" w:cs="Calibri"/>
          <w:color w:val="201F1E"/>
          <w:sz w:val="24"/>
          <w:szCs w:val="24"/>
        </w:rPr>
        <w:t xml:space="preserve">, supplies, and </w:t>
      </w:r>
      <w:r w:rsidR="10B19B09" w:rsidRPr="002FEAEF">
        <w:rPr>
          <w:rFonts w:ascii="Calibri" w:eastAsia="Calibri" w:hAnsi="Calibri" w:cs="Calibri"/>
          <w:color w:val="201F1E"/>
          <w:sz w:val="24"/>
          <w:szCs w:val="24"/>
        </w:rPr>
        <w:t>services</w:t>
      </w:r>
      <w:r w:rsidR="509B1AD8" w:rsidRPr="002FEAEF">
        <w:rPr>
          <w:rFonts w:ascii="Calibri" w:eastAsia="Calibri" w:hAnsi="Calibri" w:cs="Calibri"/>
          <w:color w:val="201F1E"/>
          <w:sz w:val="24"/>
          <w:szCs w:val="24"/>
        </w:rPr>
        <w:t xml:space="preserve"> for members of local peace councils</w:t>
      </w:r>
      <w:r w:rsidR="10B19B09" w:rsidRPr="002FEAEF">
        <w:rPr>
          <w:rFonts w:ascii="Calibri" w:eastAsia="Calibri" w:hAnsi="Calibri" w:cs="Calibri"/>
          <w:color w:val="201F1E"/>
          <w:sz w:val="24"/>
          <w:szCs w:val="24"/>
        </w:rPr>
        <w:t>?</w:t>
      </w:r>
    </w:p>
    <w:p w14:paraId="2183B16F" w14:textId="3BB06F6C" w:rsidR="3DBA15F2" w:rsidRDefault="3DBA15F2" w:rsidP="002FEAEF">
      <w:pPr>
        <w:rPr>
          <w:rFonts w:ascii="Calibri" w:eastAsia="Calibri" w:hAnsi="Calibri" w:cs="Calibri"/>
          <w:color w:val="201F1E"/>
          <w:sz w:val="24"/>
          <w:szCs w:val="24"/>
        </w:rPr>
      </w:pPr>
      <w:r w:rsidRPr="002FEAEF">
        <w:rPr>
          <w:rFonts w:ascii="Calibri" w:eastAsia="Calibri" w:hAnsi="Calibri" w:cs="Calibri"/>
          <w:color w:val="201F1E"/>
          <w:sz w:val="24"/>
          <w:szCs w:val="24"/>
        </w:rPr>
        <w:t>A3:</w:t>
      </w:r>
      <w:r w:rsidR="75115EC1" w:rsidRPr="002FEAEF">
        <w:rPr>
          <w:rFonts w:ascii="Calibri" w:eastAsia="Calibri" w:hAnsi="Calibri" w:cs="Calibri"/>
          <w:color w:val="201F1E"/>
          <w:sz w:val="24"/>
          <w:szCs w:val="24"/>
        </w:rPr>
        <w:t xml:space="preserve">  </w:t>
      </w:r>
      <w:r w:rsidR="51EE645B" w:rsidRPr="002FEAEF">
        <w:rPr>
          <w:rFonts w:ascii="Calibri" w:eastAsia="Calibri" w:hAnsi="Calibri" w:cs="Calibri"/>
          <w:color w:val="201F1E"/>
          <w:sz w:val="24"/>
          <w:szCs w:val="24"/>
        </w:rPr>
        <w:t>Y</w:t>
      </w:r>
      <w:r w:rsidR="75115EC1" w:rsidRPr="002FEAEF">
        <w:rPr>
          <w:rFonts w:ascii="Calibri" w:eastAsia="Calibri" w:hAnsi="Calibri" w:cs="Calibri"/>
          <w:color w:val="201F1E"/>
          <w:sz w:val="24"/>
          <w:szCs w:val="24"/>
        </w:rPr>
        <w:t xml:space="preserve">es, </w:t>
      </w:r>
      <w:r w:rsidR="392DF349" w:rsidRPr="002FEAEF">
        <w:rPr>
          <w:rFonts w:ascii="Calibri" w:eastAsia="Calibri" w:hAnsi="Calibri" w:cs="Calibri"/>
          <w:color w:val="201F1E"/>
          <w:sz w:val="24"/>
          <w:szCs w:val="24"/>
        </w:rPr>
        <w:t>funds from this program can be used to purchase equipment, supplies, and services</w:t>
      </w:r>
      <w:r w:rsidR="45C2E941" w:rsidRPr="002FEAEF">
        <w:rPr>
          <w:rFonts w:ascii="Calibri" w:eastAsia="Calibri" w:hAnsi="Calibri" w:cs="Calibri"/>
          <w:color w:val="201F1E"/>
          <w:sz w:val="24"/>
          <w:szCs w:val="24"/>
        </w:rPr>
        <w:t xml:space="preserve"> for members of local peace councils</w:t>
      </w:r>
      <w:r w:rsidR="392DF349" w:rsidRPr="002FEAEF">
        <w:rPr>
          <w:rFonts w:ascii="Calibri" w:eastAsia="Calibri" w:hAnsi="Calibri" w:cs="Calibri"/>
          <w:color w:val="201F1E"/>
          <w:sz w:val="24"/>
          <w:szCs w:val="24"/>
        </w:rPr>
        <w:t xml:space="preserve">, if called for as an essential part of a program </w:t>
      </w:r>
      <w:r w:rsidR="3136686F" w:rsidRPr="002FEAEF">
        <w:rPr>
          <w:rFonts w:ascii="Calibri" w:eastAsia="Calibri" w:hAnsi="Calibri" w:cs="Calibri"/>
          <w:color w:val="201F1E"/>
          <w:sz w:val="24"/>
          <w:szCs w:val="24"/>
        </w:rPr>
        <w:t>activities.  These activities</w:t>
      </w:r>
      <w:r w:rsidR="127107D1" w:rsidRPr="002FEAEF">
        <w:rPr>
          <w:rFonts w:ascii="Calibri" w:eastAsia="Calibri" w:hAnsi="Calibri" w:cs="Calibri"/>
          <w:color w:val="201F1E"/>
          <w:sz w:val="24"/>
          <w:szCs w:val="24"/>
        </w:rPr>
        <w:t xml:space="preserve"> and purchases must be outlined in advance in the program budget and work plan</w:t>
      </w:r>
      <w:r w:rsidR="4576CD4D" w:rsidRPr="002FEAEF">
        <w:rPr>
          <w:rFonts w:ascii="Calibri" w:eastAsia="Calibri" w:hAnsi="Calibri" w:cs="Calibri"/>
          <w:color w:val="201F1E"/>
          <w:sz w:val="24"/>
          <w:szCs w:val="24"/>
        </w:rPr>
        <w:t xml:space="preserve">.  </w:t>
      </w:r>
    </w:p>
    <w:sectPr w:rsidR="3DBA15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6BD6E" w14:textId="77777777" w:rsidR="00D52376" w:rsidRDefault="00D52376" w:rsidP="00D52376">
      <w:pPr>
        <w:spacing w:after="0" w:line="240" w:lineRule="auto"/>
      </w:pPr>
      <w:r>
        <w:separator/>
      </w:r>
    </w:p>
  </w:endnote>
  <w:endnote w:type="continuationSeparator" w:id="0">
    <w:p w14:paraId="54E286C2" w14:textId="77777777" w:rsidR="00D52376" w:rsidRDefault="00D52376" w:rsidP="00D52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75344" w14:textId="77777777" w:rsidR="00D52376" w:rsidRDefault="00D52376" w:rsidP="00D52376">
      <w:pPr>
        <w:spacing w:after="0" w:line="240" w:lineRule="auto"/>
      </w:pPr>
      <w:r>
        <w:separator/>
      </w:r>
    </w:p>
  </w:footnote>
  <w:footnote w:type="continuationSeparator" w:id="0">
    <w:p w14:paraId="4A2D151B" w14:textId="77777777" w:rsidR="00D52376" w:rsidRDefault="00D52376" w:rsidP="00D523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D53CCF"/>
    <w:rsid w:val="002FEAEF"/>
    <w:rsid w:val="00A43C1B"/>
    <w:rsid w:val="00D52376"/>
    <w:rsid w:val="00FE6A9D"/>
    <w:rsid w:val="030B672C"/>
    <w:rsid w:val="05B9ECE0"/>
    <w:rsid w:val="06AD1EEB"/>
    <w:rsid w:val="10B19B09"/>
    <w:rsid w:val="11ACB221"/>
    <w:rsid w:val="127107D1"/>
    <w:rsid w:val="1280E189"/>
    <w:rsid w:val="14B7EE4C"/>
    <w:rsid w:val="1622DD37"/>
    <w:rsid w:val="203D283C"/>
    <w:rsid w:val="2068DE1A"/>
    <w:rsid w:val="216B4F75"/>
    <w:rsid w:val="25C9546F"/>
    <w:rsid w:val="26E08FF3"/>
    <w:rsid w:val="2856A526"/>
    <w:rsid w:val="2AFD4CB7"/>
    <w:rsid w:val="3085CC3A"/>
    <w:rsid w:val="3136686F"/>
    <w:rsid w:val="32DFBB98"/>
    <w:rsid w:val="3437F469"/>
    <w:rsid w:val="37F09A13"/>
    <w:rsid w:val="392DF349"/>
    <w:rsid w:val="3BEE5218"/>
    <w:rsid w:val="3DBA15F2"/>
    <w:rsid w:val="3F3EA41F"/>
    <w:rsid w:val="407FCA3F"/>
    <w:rsid w:val="40AC568F"/>
    <w:rsid w:val="4233A6BA"/>
    <w:rsid w:val="423C0FEF"/>
    <w:rsid w:val="42D53CCF"/>
    <w:rsid w:val="4576CD4D"/>
    <w:rsid w:val="45C2E941"/>
    <w:rsid w:val="466CA101"/>
    <w:rsid w:val="482899E1"/>
    <w:rsid w:val="48C7EE2F"/>
    <w:rsid w:val="4AE9A73C"/>
    <w:rsid w:val="4ECB7566"/>
    <w:rsid w:val="509B1AD8"/>
    <w:rsid w:val="511B5D6B"/>
    <w:rsid w:val="51EE645B"/>
    <w:rsid w:val="52831C9E"/>
    <w:rsid w:val="53139626"/>
    <w:rsid w:val="5373F349"/>
    <w:rsid w:val="54E9394C"/>
    <w:rsid w:val="54EA75D1"/>
    <w:rsid w:val="584809C2"/>
    <w:rsid w:val="590CBF87"/>
    <w:rsid w:val="59FA7B56"/>
    <w:rsid w:val="5A4475D7"/>
    <w:rsid w:val="5B0F50FD"/>
    <w:rsid w:val="5C98C931"/>
    <w:rsid w:val="5DE9DE9E"/>
    <w:rsid w:val="5E96AB5A"/>
    <w:rsid w:val="6185B360"/>
    <w:rsid w:val="6411D30C"/>
    <w:rsid w:val="65B5582D"/>
    <w:rsid w:val="673D925F"/>
    <w:rsid w:val="6A02FBB1"/>
    <w:rsid w:val="6B67967A"/>
    <w:rsid w:val="6C2891F3"/>
    <w:rsid w:val="6CF04A98"/>
    <w:rsid w:val="6CFF9249"/>
    <w:rsid w:val="70188007"/>
    <w:rsid w:val="71AA32B1"/>
    <w:rsid w:val="72A48A54"/>
    <w:rsid w:val="75115EC1"/>
    <w:rsid w:val="77FD0DFF"/>
    <w:rsid w:val="78FF789E"/>
    <w:rsid w:val="7B41F224"/>
    <w:rsid w:val="7D030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53CCF"/>
  <w15:chartTrackingRefBased/>
  <w15:docId w15:val="{EF469AE7-5F5B-49F0-84E9-58773D53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3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3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2029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Patrick J</dc:creator>
  <cp:keywords/>
  <dc:description/>
  <cp:lastModifiedBy>Miller, Allison</cp:lastModifiedBy>
  <cp:revision>2</cp:revision>
  <dcterms:created xsi:type="dcterms:W3CDTF">2020-07-23T13:45:00Z</dcterms:created>
  <dcterms:modified xsi:type="dcterms:W3CDTF">2020-07-23T13:45:00Z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MillerA4@state.gov</vt:lpwstr>
  </property>
  <property fmtid="{D5CDD505-2E9C-101B-9397-08002B2CF9AE}" pid="5" name="MSIP_Label_1665d9ee-429a-4d5f-97cc-cfb56e044a6e_SetDate">
    <vt:lpwstr>2020-07-23T13:44:55.7719279Z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a5eff7d3-6664-4ba6-9a66-015a3fc8080a</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