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9953DA" w:rsidRDefault="00DE4A98" w:rsidP="00DE4A98">
      <w:pPr>
        <w:pStyle w:val="Title"/>
      </w:pPr>
      <w:r w:rsidRPr="009953DA">
        <w:t>U.S. Fish and Wildlife Service</w:t>
      </w:r>
    </w:p>
    <w:p w:rsidR="00762FD6" w:rsidRDefault="00762FD6" w:rsidP="00762FD6">
      <w:pPr>
        <w:pStyle w:val="Title"/>
      </w:pPr>
      <w:r>
        <w:t>Northeast Region</w:t>
      </w:r>
    </w:p>
    <w:p w:rsidR="00762FD6" w:rsidRDefault="005049CB" w:rsidP="00762FD6">
      <w:pPr>
        <w:pStyle w:val="Title"/>
      </w:pPr>
      <w:r>
        <w:t>Science Applications</w:t>
      </w:r>
    </w:p>
    <w:p w:rsidR="00762FD6" w:rsidRDefault="00762FD6" w:rsidP="00762FD6">
      <w:pPr>
        <w:autoSpaceDE w:val="0"/>
        <w:autoSpaceDN w:val="0"/>
        <w:adjustRightInd w:val="0"/>
        <w:jc w:val="center"/>
        <w:rPr>
          <w:b/>
        </w:rPr>
      </w:pPr>
    </w:p>
    <w:p w:rsidR="00C64BDF" w:rsidRPr="007B434F" w:rsidRDefault="00C66044" w:rsidP="00C64BDF">
      <w:pPr>
        <w:jc w:val="center"/>
      </w:pPr>
      <w:r w:rsidRPr="007B434F">
        <w:rPr>
          <w:shd w:val="clear" w:color="auto" w:fill="D9D9D9"/>
        </w:rPr>
        <w:t>Adaptive Science</w:t>
      </w:r>
    </w:p>
    <w:p w:rsidR="00762FD6" w:rsidRDefault="00762FD6" w:rsidP="000631DE">
      <w:pPr>
        <w:jc w:val="center"/>
        <w:rPr>
          <w:shd w:val="clear" w:color="auto" w:fill="D9D9D9"/>
        </w:rPr>
      </w:pPr>
      <w:r w:rsidRPr="007B434F">
        <w:t>Catalog of Federal Domestic Assistance (CFDA) Number:</w:t>
      </w:r>
      <w:r w:rsidR="00C64BDF" w:rsidRPr="007B434F">
        <w:t xml:space="preserve"> </w:t>
      </w:r>
      <w:r w:rsidR="00C66044" w:rsidRPr="007B434F">
        <w:rPr>
          <w:shd w:val="clear" w:color="auto" w:fill="D9D9D9"/>
        </w:rPr>
        <w:t>15.670</w:t>
      </w:r>
    </w:p>
    <w:p w:rsidR="00D517EF" w:rsidRDefault="00D517EF" w:rsidP="000631DE">
      <w:pPr>
        <w:jc w:val="center"/>
        <w:rPr>
          <w:sz w:val="20"/>
          <w:szCs w:val="20"/>
        </w:rPr>
      </w:pPr>
    </w:p>
    <w:p w:rsidR="00414783" w:rsidRPr="00F87A2E" w:rsidRDefault="00562DF7" w:rsidP="00F923EC">
      <w:pPr>
        <w:jc w:val="center"/>
        <w:rPr>
          <w:b/>
          <w:bCs/>
        </w:rPr>
      </w:pPr>
      <w:r w:rsidRPr="00F87A2E">
        <w:rPr>
          <w:b/>
          <w:bCs/>
        </w:rPr>
        <w:t xml:space="preserve">Notice of Funding Availability and </w:t>
      </w:r>
      <w:r w:rsidR="00F923EC" w:rsidRPr="00F87A2E">
        <w:rPr>
          <w:b/>
          <w:bCs/>
        </w:rPr>
        <w:t>Application Instructions</w:t>
      </w:r>
    </w:p>
    <w:p w:rsidR="00CA55F1" w:rsidRDefault="00CA55F1" w:rsidP="00762FD6">
      <w:pPr>
        <w:pStyle w:val="Heading8"/>
        <w:jc w:val="left"/>
        <w:rPr>
          <w:sz w:val="24"/>
          <w:u w:val="none"/>
        </w:rPr>
      </w:pPr>
    </w:p>
    <w:p w:rsidR="00562DF7" w:rsidRPr="00F87A2E" w:rsidRDefault="00B62B6D" w:rsidP="00762FD6">
      <w:pPr>
        <w:pStyle w:val="Heading8"/>
        <w:jc w:val="left"/>
        <w:rPr>
          <w:sz w:val="24"/>
          <w:u w:val="none"/>
        </w:rPr>
      </w:pPr>
      <w:r w:rsidRPr="00F87A2E">
        <w:rPr>
          <w:sz w:val="24"/>
          <w:u w:val="none"/>
        </w:rPr>
        <w:t xml:space="preserve">I. </w:t>
      </w:r>
      <w:r w:rsidR="00562DF7" w:rsidRPr="005D3443">
        <w:rPr>
          <w:sz w:val="24"/>
        </w:rPr>
        <w:t>Description of Funding Opportunity</w:t>
      </w:r>
    </w:p>
    <w:p w:rsidR="00CB2077" w:rsidRDefault="00CB2077" w:rsidP="00AA729A"/>
    <w:p w:rsidR="007B704F" w:rsidRDefault="00762FD6" w:rsidP="00AA729A">
      <w:r w:rsidRPr="00AA729A">
        <w:t>This is an announcement for issuing a single source financial assistance award</w:t>
      </w:r>
      <w:r w:rsidR="00AA729A">
        <w:t xml:space="preserve"> to </w:t>
      </w:r>
      <w:r w:rsidR="00F20EE9">
        <w:t xml:space="preserve">the </w:t>
      </w:r>
      <w:r w:rsidR="00C66044">
        <w:t>Wildlife Management Institute of Gardners, PA</w:t>
      </w:r>
      <w:r w:rsidR="00AA729A">
        <w:t>.</w:t>
      </w:r>
      <w:r w:rsidRPr="00AA729A">
        <w:t xml:space="preserve"> </w:t>
      </w:r>
      <w:r w:rsidR="007B704F" w:rsidRPr="00AA729A">
        <w:t xml:space="preserve">This </w:t>
      </w:r>
      <w:r w:rsidR="007B704F">
        <w:t xml:space="preserve">announcement </w:t>
      </w:r>
      <w:r w:rsidR="007B704F" w:rsidRPr="00AA729A">
        <w:t xml:space="preserve">is for notification purposes only.  </w:t>
      </w:r>
    </w:p>
    <w:p w:rsidR="007B704F" w:rsidRDefault="007B704F" w:rsidP="00AA729A"/>
    <w:p w:rsidR="00F20EE9" w:rsidRDefault="00762FD6" w:rsidP="00AA729A">
      <w:r w:rsidRPr="00AA729A">
        <w:t xml:space="preserve">The </w:t>
      </w:r>
      <w:r w:rsidR="005E649B">
        <w:t xml:space="preserve">intent of the award is to </w:t>
      </w:r>
      <w:r w:rsidR="00491482" w:rsidRPr="00491482">
        <w:t xml:space="preserve">provide capacity and tools needed </w:t>
      </w:r>
      <w:r w:rsidR="00491482">
        <w:t>for collaboration</w:t>
      </w:r>
      <w:r w:rsidR="00491482" w:rsidRPr="00491482">
        <w:t xml:space="preserve"> </w:t>
      </w:r>
      <w:r w:rsidR="00491482">
        <w:t>among</w:t>
      </w:r>
      <w:r w:rsidR="00491482" w:rsidRPr="00491482">
        <w:t xml:space="preserve"> states</w:t>
      </w:r>
      <w:r w:rsidR="00491482">
        <w:t>, U.S. FWS Region 5,</w:t>
      </w:r>
      <w:r w:rsidR="00491482" w:rsidRPr="00491482">
        <w:t xml:space="preserve"> and other partners on the recovery and conservation of at-risk and listed species. The agreement will provide support for non-regulatory, collaborative approaches with states, forest landowners, and the Department of Defense to help preclude species from listing under the </w:t>
      </w:r>
      <w:r w:rsidR="00CA55F1">
        <w:t>Endangered Species Act</w:t>
      </w:r>
      <w:r w:rsidR="00CA55F1" w:rsidRPr="00491482">
        <w:t xml:space="preserve"> </w:t>
      </w:r>
      <w:r w:rsidR="00CA55F1">
        <w:t>(</w:t>
      </w:r>
      <w:r w:rsidR="00491482" w:rsidRPr="00491482">
        <w:t>ESA</w:t>
      </w:r>
      <w:r w:rsidR="00CA55F1">
        <w:t>)</w:t>
      </w:r>
      <w:r w:rsidR="00491482" w:rsidRPr="00491482">
        <w:t xml:space="preserve"> and down-list or delist species already listed, supporting the Conservation without Conflict approach in the Northeast. There are two components to the agreement. The first is to provide capacity to help coordinate and provide information for collaborative approaches, including mapping of habitats, shared development of conservation designs, and cross-agency coordination for implementation of effective conservation practices. The second component is to provide needed updates to the mapping information developed with states to support the collaborative conservation of at-risk and listed species such as updates necessary to mapping of terrestrial and aquatic habitats across the Northeast and evaluation of road-stream crossings that pose public safety and aquatic passage risks.</w:t>
      </w:r>
    </w:p>
    <w:p w:rsidR="00491482" w:rsidRDefault="00491482" w:rsidP="00AA729A"/>
    <w:p w:rsidR="00491482" w:rsidRDefault="00491482" w:rsidP="00AA729A">
      <w:r>
        <w:t>The agreement is intended to address several of the Department of Interior’s financial assistance priorities. These include:</w:t>
      </w:r>
    </w:p>
    <w:p w:rsidR="00491482" w:rsidRDefault="00491482" w:rsidP="00AA729A"/>
    <w:p w:rsidR="00491482" w:rsidRDefault="00491482" w:rsidP="00491482">
      <w:pPr>
        <w:pStyle w:val="ListParagraph"/>
        <w:numPr>
          <w:ilvl w:val="0"/>
          <w:numId w:val="21"/>
        </w:numPr>
      </w:pPr>
      <w:r w:rsidRPr="00491482">
        <w:t>Priority 3 Restoring trust with local communities</w:t>
      </w:r>
    </w:p>
    <w:p w:rsidR="00491482" w:rsidRDefault="00491482" w:rsidP="00491482">
      <w:pPr>
        <w:pStyle w:val="ListParagraph"/>
        <w:numPr>
          <w:ilvl w:val="0"/>
          <w:numId w:val="22"/>
        </w:numPr>
      </w:pPr>
      <w:r w:rsidRPr="00491482">
        <w:t>Be a better neighbor with those closest to our resources by improving dialogue and relationships with persons and entities bordering our lands</w:t>
      </w:r>
    </w:p>
    <w:p w:rsidR="00491482" w:rsidRDefault="00491482" w:rsidP="00491482">
      <w:pPr>
        <w:pStyle w:val="ListParagraph"/>
        <w:numPr>
          <w:ilvl w:val="0"/>
          <w:numId w:val="22"/>
        </w:numPr>
      </w:pPr>
      <w:r w:rsidRPr="00491482">
        <w:t>Expand the lines of communication with Governors, state natural resource offices, Fish and Wildlife offices, water authorities, county commissioners, Tribes, and local communities</w:t>
      </w:r>
    </w:p>
    <w:p w:rsidR="00491482" w:rsidRDefault="00491482" w:rsidP="00491482">
      <w:pPr>
        <w:pStyle w:val="ListParagraph"/>
        <w:numPr>
          <w:ilvl w:val="0"/>
          <w:numId w:val="21"/>
        </w:numPr>
      </w:pPr>
      <w:r w:rsidRPr="00491482">
        <w:t>Priority 7 Striking a regulatory balance</w:t>
      </w:r>
    </w:p>
    <w:p w:rsidR="00491482" w:rsidRDefault="00491482" w:rsidP="007607F2">
      <w:pPr>
        <w:pStyle w:val="ListParagraph"/>
        <w:ind w:left="1080" w:hanging="360"/>
      </w:pPr>
      <w:r>
        <w:t xml:space="preserve">b) </w:t>
      </w:r>
      <w:r w:rsidR="007607F2">
        <w:t xml:space="preserve">  </w:t>
      </w:r>
      <w:r w:rsidRPr="00491482">
        <w:t>Ensure that Endangered Species Act decisions are based on strong science and thorough analysis</w:t>
      </w:r>
    </w:p>
    <w:p w:rsidR="00EC2227" w:rsidRDefault="00EC2227" w:rsidP="00AA729A"/>
    <w:p w:rsidR="00CA55F1" w:rsidRDefault="00CA55F1" w:rsidP="00AA729A">
      <w:r>
        <w:t>Under Priority 3, t</w:t>
      </w:r>
      <w:r w:rsidRPr="00CA55F1">
        <w:t>he agreement will strengthen lines of communication and relationships with state agencies and other partners, thereby restoring and improving trust. The agreement will support Service efforts to take a supportive role, rather than an adversarial one, in allowing states and partners to drive decisions to conserve species before they require listing under the ESA.</w:t>
      </w:r>
      <w:r>
        <w:t xml:space="preserve"> Under Priority 7, t</w:t>
      </w:r>
      <w:r w:rsidRPr="00CA55F1">
        <w:t xml:space="preserve">he agreement will provide support for non-regulatory, collaborative </w:t>
      </w:r>
      <w:r w:rsidRPr="00CA55F1">
        <w:lastRenderedPageBreak/>
        <w:t xml:space="preserve">approaches with states, forest landowners, and the Department of Defense to help preclude species from listing under the </w:t>
      </w:r>
      <w:r>
        <w:t>ESA</w:t>
      </w:r>
      <w:r w:rsidRPr="00CA55F1">
        <w:t>, as well as to down-list or delist species already listed. The focus will be species already identified by state fish and wildlife agencies, in partnership with the Service, as being prime candidates for voluntary conservation action that will sustain the species so that regulatory action is not necessary, as in the successful case of New England cottontail.</w:t>
      </w:r>
    </w:p>
    <w:p w:rsidR="00CA55F1" w:rsidRDefault="00CA55F1" w:rsidP="00AA729A"/>
    <w:p w:rsidR="00CB2077" w:rsidRDefault="00A85EC8" w:rsidP="00AA729A">
      <w:pPr>
        <w:rPr>
          <w:rFonts w:eastAsia="Calibri"/>
        </w:rPr>
      </w:pPr>
      <w:r>
        <w:t>This project is authorized by</w:t>
      </w:r>
      <w:r w:rsidR="000631DE">
        <w:t xml:space="preserve"> </w:t>
      </w:r>
      <w:r w:rsidR="00D370AC">
        <w:t>t</w:t>
      </w:r>
      <w:r w:rsidR="00D370AC" w:rsidRPr="00D370AC">
        <w:t>he Fish and Wildlife Act, 16 U.S.C. §§742a-742j, not including §742 d-1; National Wildlife Refuge System Administration Act, 16 U.S.C. §§668dd-ee; Endangered Species Act, 16 U.S.C. §1531 et seq.; Fish and Wildlife Conservation Act,16 U.S.C. §2901 et seq.; Fish and Wildlife Coordination Act, 16 U.S.C. §§661-666; and Migratory Bird Treaty Act, 16 U.S.C. §703 et seq.</w:t>
      </w:r>
    </w:p>
    <w:p w:rsidR="003E347B" w:rsidRDefault="003E347B" w:rsidP="00AA729A">
      <w:pPr>
        <w:rPr>
          <w:rFonts w:eastAsia="Calibri"/>
        </w:rPr>
      </w:pPr>
    </w:p>
    <w:p w:rsidR="00562DF7" w:rsidRPr="00F87A2E" w:rsidRDefault="00562DF7" w:rsidP="0095161A">
      <w:pPr>
        <w:pStyle w:val="Heading8"/>
        <w:rPr>
          <w:sz w:val="24"/>
          <w:u w:val="none"/>
        </w:rPr>
      </w:pPr>
      <w:r w:rsidRPr="00F87A2E">
        <w:rPr>
          <w:sz w:val="24"/>
          <w:u w:val="none"/>
        </w:rPr>
        <w:t xml:space="preserve">II. </w:t>
      </w:r>
      <w:r w:rsidRPr="005D3443">
        <w:rPr>
          <w:sz w:val="24"/>
        </w:rPr>
        <w:t>Award Information</w:t>
      </w:r>
    </w:p>
    <w:p w:rsidR="005D3443" w:rsidRDefault="005D3443" w:rsidP="00CC3AF7"/>
    <w:p w:rsidR="00CC3AF7" w:rsidRDefault="00E608DB" w:rsidP="00CC3AF7">
      <w:r>
        <w:t xml:space="preserve">The U.S. Fish and Wildlife Service, Region 5, intends to make a sole source award of a </w:t>
      </w:r>
      <w:r w:rsidR="00457717">
        <w:t>cooperative agreement</w:t>
      </w:r>
      <w:r w:rsidR="009D1A68">
        <w:t xml:space="preserve"> </w:t>
      </w:r>
      <w:r>
        <w:t xml:space="preserve">to </w:t>
      </w:r>
      <w:r w:rsidR="00F20EE9">
        <w:t xml:space="preserve">the </w:t>
      </w:r>
      <w:r w:rsidR="00C66044">
        <w:t>Wildlife Management Institute</w:t>
      </w:r>
      <w:r w:rsidR="00457717">
        <w:t xml:space="preserve"> </w:t>
      </w:r>
      <w:r w:rsidR="00D97DA5">
        <w:t>that over the full period of the agreement is expected to total approximately</w:t>
      </w:r>
      <w:r>
        <w:t xml:space="preserve"> </w:t>
      </w:r>
      <w:r w:rsidRPr="00D97DA5">
        <w:t>$</w:t>
      </w:r>
      <w:r w:rsidR="00D97DA5" w:rsidRPr="00D97DA5">
        <w:t>7</w:t>
      </w:r>
      <w:r w:rsidR="00C66044" w:rsidRPr="00D97DA5">
        <w:t>80</w:t>
      </w:r>
      <w:r w:rsidR="00F20EE9" w:rsidRPr="00D97DA5">
        <w:t>,000</w:t>
      </w:r>
      <w:r w:rsidR="00D97DA5" w:rsidRPr="00D97DA5">
        <w:t>.</w:t>
      </w:r>
      <w:r w:rsidR="009A04B8">
        <w:t xml:space="preserve"> </w:t>
      </w:r>
    </w:p>
    <w:p w:rsidR="00CC3AF7" w:rsidRDefault="00CC3AF7" w:rsidP="00CC3AF7"/>
    <w:p w:rsidR="006C774F" w:rsidRDefault="00301B2E" w:rsidP="00562DF7">
      <w:pPr>
        <w:rPr>
          <w:rFonts w:eastAsia="Calibri"/>
        </w:rPr>
      </w:pPr>
      <w:r>
        <w:rPr>
          <w:rFonts w:eastAsia="Calibri"/>
        </w:rPr>
        <w:t>The U.S. Fish and Wildlife Service (USFWS) will be substantially involved in projects under this funding opportunity.</w:t>
      </w:r>
      <w:r w:rsidR="00AF28F2">
        <w:rPr>
          <w:rFonts w:eastAsia="Calibri"/>
        </w:rPr>
        <w:t xml:space="preserve"> In particular, the USFWS will</w:t>
      </w:r>
      <w:r w:rsidR="00D05A28">
        <w:rPr>
          <w:rFonts w:eastAsia="Calibri"/>
        </w:rPr>
        <w:t xml:space="preserve"> be responsible for the following</w:t>
      </w:r>
      <w:r w:rsidR="00AF28F2">
        <w:rPr>
          <w:rFonts w:eastAsia="Calibri"/>
        </w:rPr>
        <w:t>:</w:t>
      </w:r>
    </w:p>
    <w:p w:rsidR="009760E4" w:rsidRDefault="009760E4" w:rsidP="00562DF7">
      <w:pPr>
        <w:rPr>
          <w:rFonts w:eastAsia="Calibri"/>
        </w:rPr>
      </w:pPr>
    </w:p>
    <w:p w:rsidR="00AF28F2" w:rsidRPr="009760E4" w:rsidRDefault="009760E4" w:rsidP="009760E4">
      <w:pPr>
        <w:numPr>
          <w:ilvl w:val="0"/>
          <w:numId w:val="8"/>
        </w:numPr>
        <w:rPr>
          <w:rFonts w:eastAsia="Calibri"/>
        </w:rPr>
      </w:pPr>
      <w:r w:rsidRPr="009760E4">
        <w:t xml:space="preserve">Have substantial Federal involvement during the life of </w:t>
      </w:r>
      <w:r>
        <w:t xml:space="preserve">cooperative agreement. </w:t>
      </w:r>
      <w:r w:rsidRPr="009760E4">
        <w:t xml:space="preserve">The Service will work with the Recipient to ensure that the Recipient furnishes the necessary personnel, materials and services, and conducts tasks necessary to facilitate communication and conservation science through existing partnerships in the Northeast </w:t>
      </w:r>
      <w:r>
        <w:t xml:space="preserve">Region. </w:t>
      </w:r>
      <w:r w:rsidRPr="009760E4">
        <w:t>Specific tasks will be determined as mutually agreed upon by both parties</w:t>
      </w:r>
      <w:r>
        <w:t>.</w:t>
      </w:r>
    </w:p>
    <w:p w:rsidR="009760E4" w:rsidRDefault="009760E4" w:rsidP="009760E4">
      <w:pPr>
        <w:numPr>
          <w:ilvl w:val="0"/>
          <w:numId w:val="8"/>
        </w:numPr>
        <w:rPr>
          <w:rFonts w:eastAsia="Calibri"/>
        </w:rPr>
      </w:pPr>
      <w:r w:rsidRPr="003252F6">
        <w:rPr>
          <w:rFonts w:eastAsia="Calibri"/>
        </w:rPr>
        <w:t>Assist with coordination of project activities among partner agencies, including programs in the U.S. Fish and Wildlife Servi</w:t>
      </w:r>
      <w:r>
        <w:rPr>
          <w:rFonts w:eastAsia="Calibri"/>
        </w:rPr>
        <w:t>ce and partnerships including the Northeast Association of Fish and Wildlife Agencies.</w:t>
      </w:r>
    </w:p>
    <w:p w:rsidR="009760E4" w:rsidRDefault="009760E4" w:rsidP="009760E4">
      <w:pPr>
        <w:numPr>
          <w:ilvl w:val="0"/>
          <w:numId w:val="8"/>
        </w:numPr>
        <w:rPr>
          <w:rFonts w:eastAsia="Calibri"/>
        </w:rPr>
      </w:pPr>
      <w:r w:rsidRPr="003252F6">
        <w:rPr>
          <w:rFonts w:eastAsia="Calibri"/>
        </w:rPr>
        <w:t>Ensure prioritization of science needs, design of projects and solicitation and selection of contractors are consistent with mission of the U.S. Fish and Wildlife Service</w:t>
      </w:r>
      <w:r>
        <w:rPr>
          <w:rFonts w:eastAsia="Calibri"/>
        </w:rPr>
        <w:t xml:space="preserve"> and aligned with the needs of conservation partners.</w:t>
      </w:r>
    </w:p>
    <w:p w:rsidR="009760E4" w:rsidRPr="009760E4" w:rsidRDefault="009760E4" w:rsidP="009760E4">
      <w:pPr>
        <w:numPr>
          <w:ilvl w:val="0"/>
          <w:numId w:val="8"/>
        </w:numPr>
        <w:rPr>
          <w:rFonts w:eastAsia="Calibri"/>
        </w:rPr>
      </w:pPr>
      <w:r w:rsidRPr="00BF4C7B">
        <w:t xml:space="preserve">Assist with the </w:t>
      </w:r>
      <w:r>
        <w:t xml:space="preserve">delivery, </w:t>
      </w:r>
      <w:r w:rsidRPr="00BF4C7B">
        <w:t xml:space="preserve">communication and dissemination of results/products of funded projects as part of </w:t>
      </w:r>
      <w:r>
        <w:t>state</w:t>
      </w:r>
      <w:r w:rsidRPr="00BF4C7B">
        <w:t>, regional and national networks</w:t>
      </w:r>
      <w:r>
        <w:t>.</w:t>
      </w:r>
    </w:p>
    <w:p w:rsidR="009760E4" w:rsidRDefault="009760E4" w:rsidP="009760E4">
      <w:pPr>
        <w:numPr>
          <w:ilvl w:val="0"/>
          <w:numId w:val="8"/>
        </w:numPr>
        <w:rPr>
          <w:rFonts w:eastAsia="Calibri"/>
        </w:rPr>
      </w:pPr>
      <w:r w:rsidRPr="009760E4">
        <w:rPr>
          <w:rFonts w:eastAsia="Calibri"/>
        </w:rPr>
        <w:t>Approve recipients (key personnel) to be involved in all aspects of any sub-agreement</w:t>
      </w:r>
      <w:r>
        <w:rPr>
          <w:rFonts w:eastAsia="Calibri"/>
        </w:rPr>
        <w:t>.</w:t>
      </w:r>
    </w:p>
    <w:p w:rsidR="009760E4" w:rsidRPr="009760E4" w:rsidRDefault="009760E4" w:rsidP="009760E4">
      <w:pPr>
        <w:numPr>
          <w:ilvl w:val="0"/>
          <w:numId w:val="8"/>
        </w:numPr>
        <w:rPr>
          <w:rFonts w:eastAsia="Calibri"/>
        </w:rPr>
      </w:pPr>
      <w:r>
        <w:rPr>
          <w:rFonts w:eastAsia="Calibri"/>
        </w:rPr>
        <w:t>Approve each phase/task of an agreement.</w:t>
      </w:r>
    </w:p>
    <w:p w:rsidR="009760E4" w:rsidRDefault="009760E4" w:rsidP="00562DF7">
      <w:pPr>
        <w:rPr>
          <w:rFonts w:eastAsia="Calibri"/>
        </w:rPr>
      </w:pPr>
    </w:p>
    <w:p w:rsidR="00FC301D" w:rsidRDefault="00A36377" w:rsidP="00562DF7">
      <w:pPr>
        <w:rPr>
          <w:rFonts w:eastAsia="Calibri"/>
        </w:rPr>
      </w:pPr>
      <w:r>
        <w:rPr>
          <w:rFonts w:eastAsia="Calibri"/>
        </w:rPr>
        <w:t>The anticipated period of performance is:</w:t>
      </w:r>
      <w:r w:rsidR="00D517EF">
        <w:rPr>
          <w:rFonts w:eastAsia="Calibri"/>
        </w:rPr>
        <w:t xml:space="preserve"> upon award signature to </w:t>
      </w:r>
      <w:r w:rsidR="00D97DA5" w:rsidRPr="00D97DA5">
        <w:rPr>
          <w:rFonts w:eastAsia="Calibri"/>
        </w:rPr>
        <w:t>September 30, 2021</w:t>
      </w:r>
      <w:r w:rsidR="00D517EF">
        <w:rPr>
          <w:rFonts w:eastAsia="Calibri"/>
        </w:rPr>
        <w:t>.</w:t>
      </w:r>
    </w:p>
    <w:p w:rsidR="00D517EF" w:rsidRDefault="00D517EF" w:rsidP="00562DF7">
      <w:pPr>
        <w:rPr>
          <w:rFonts w:eastAsia="Calibri"/>
        </w:rPr>
      </w:pPr>
    </w:p>
    <w:p w:rsidR="00F923EC" w:rsidRPr="00F87A2E" w:rsidRDefault="00562DF7" w:rsidP="0095161A">
      <w:pPr>
        <w:pStyle w:val="Heading8"/>
        <w:rPr>
          <w:sz w:val="24"/>
        </w:rPr>
      </w:pPr>
      <w:r w:rsidRPr="00F87A2E">
        <w:rPr>
          <w:sz w:val="24"/>
          <w:u w:val="none"/>
        </w:rPr>
        <w:t xml:space="preserve">III. </w:t>
      </w:r>
      <w:r w:rsidR="00AD2B73" w:rsidRPr="00F87A2E">
        <w:rPr>
          <w:sz w:val="24"/>
        </w:rPr>
        <w:t xml:space="preserve">Basic </w:t>
      </w:r>
      <w:r w:rsidR="00F923EC" w:rsidRPr="00F87A2E">
        <w:rPr>
          <w:sz w:val="24"/>
        </w:rPr>
        <w:t>Eligibility Requirements</w:t>
      </w:r>
    </w:p>
    <w:p w:rsidR="005D3443" w:rsidRDefault="005D3443" w:rsidP="00430F85">
      <w:pPr>
        <w:tabs>
          <w:tab w:val="left" w:pos="0"/>
          <w:tab w:val="left" w:pos="480"/>
          <w:tab w:val="left" w:pos="840"/>
          <w:tab w:val="left" w:pos="1080"/>
          <w:tab w:val="left" w:pos="1320"/>
          <w:tab w:val="left" w:pos="1800"/>
          <w:tab w:val="left" w:pos="2280"/>
          <w:tab w:val="left" w:pos="4560"/>
        </w:tabs>
        <w:rPr>
          <w:b/>
          <w:bCs/>
        </w:rPr>
      </w:pPr>
    </w:p>
    <w:p w:rsidR="00ED524A" w:rsidRDefault="00C61371" w:rsidP="00430F85">
      <w:pPr>
        <w:tabs>
          <w:tab w:val="left" w:pos="0"/>
          <w:tab w:val="left" w:pos="480"/>
          <w:tab w:val="left" w:pos="840"/>
          <w:tab w:val="left" w:pos="1080"/>
          <w:tab w:val="left" w:pos="1320"/>
          <w:tab w:val="left" w:pos="1800"/>
          <w:tab w:val="left" w:pos="2280"/>
          <w:tab w:val="left" w:pos="4560"/>
        </w:tabs>
      </w:pPr>
      <w:r w:rsidRPr="00F87A2E">
        <w:rPr>
          <w:b/>
          <w:bCs/>
        </w:rPr>
        <w:t xml:space="preserve">Eligible Applicants: </w:t>
      </w:r>
      <w:r w:rsidR="004F752A" w:rsidRPr="004F752A">
        <w:t xml:space="preserve">The </w:t>
      </w:r>
      <w:r w:rsidR="00E02ABF">
        <w:t xml:space="preserve">Wildlife Management Institute </w:t>
      </w:r>
      <w:r w:rsidR="00491482" w:rsidRPr="00491482">
        <w:t xml:space="preserve">is a 501(c) (3) scientific and educational organization, established in 1911 for the purposes of conserving and enhancing the professional management of wildlife in North America.  For over 100 years, WMI has provided service and support to the conservation community through advancement of science-based </w:t>
      </w:r>
      <w:r w:rsidR="00491482" w:rsidRPr="00491482">
        <w:lastRenderedPageBreak/>
        <w:t>management, conservation policy development, information and education, project coordination and administration, and service to our profession and partners.</w:t>
      </w:r>
    </w:p>
    <w:p w:rsidR="006C774F" w:rsidRDefault="006C774F" w:rsidP="00430F85">
      <w:pPr>
        <w:tabs>
          <w:tab w:val="left" w:pos="0"/>
          <w:tab w:val="left" w:pos="480"/>
          <w:tab w:val="left" w:pos="840"/>
          <w:tab w:val="left" w:pos="1080"/>
          <w:tab w:val="left" w:pos="1320"/>
          <w:tab w:val="left" w:pos="1800"/>
          <w:tab w:val="left" w:pos="2280"/>
          <w:tab w:val="left" w:pos="4560"/>
        </w:tabs>
      </w:pPr>
    </w:p>
    <w:p w:rsidR="00430F85" w:rsidRPr="00430F85" w:rsidRDefault="00ED524A" w:rsidP="00430F85">
      <w:pPr>
        <w:tabs>
          <w:tab w:val="left" w:pos="0"/>
          <w:tab w:val="left" w:pos="480"/>
          <w:tab w:val="left" w:pos="840"/>
          <w:tab w:val="left" w:pos="1080"/>
          <w:tab w:val="left" w:pos="1320"/>
          <w:tab w:val="left" w:pos="1800"/>
          <w:tab w:val="left" w:pos="2280"/>
          <w:tab w:val="left" w:pos="4560"/>
        </w:tabs>
      </w:pPr>
      <w:r w:rsidRPr="00ED524A">
        <w:t>U.S. non-profit, non-governmental organizations must submit documentary evidence of their Section 501(c)(3) or (4) status as determined by the Internal Revenue Service.</w:t>
      </w:r>
    </w:p>
    <w:p w:rsidR="0044245A" w:rsidRDefault="0044245A" w:rsidP="009614F6"/>
    <w:p w:rsidR="00D05A28" w:rsidRDefault="00D05A28" w:rsidP="00D05A28">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D05A28" w:rsidRPr="00F87A2E" w:rsidRDefault="00D05A28" w:rsidP="00D05A28">
      <w:r>
        <w:t xml:space="preserve"> </w:t>
      </w:r>
    </w:p>
    <w:p w:rsidR="00D05A28" w:rsidRPr="00F87A2E" w:rsidRDefault="00D05A28" w:rsidP="00D05A28">
      <w:pPr>
        <w:numPr>
          <w:ilvl w:val="0"/>
          <w:numId w:val="4"/>
        </w:numPr>
        <w:rPr>
          <w:b/>
        </w:rPr>
      </w:pPr>
      <w:r w:rsidRPr="00F87A2E">
        <w:rPr>
          <w:b/>
        </w:rPr>
        <w:t>DUNS Registration</w:t>
      </w:r>
    </w:p>
    <w:p w:rsidR="00D05A28" w:rsidRPr="00F87A2E" w:rsidRDefault="00D05A28" w:rsidP="00D05A28">
      <w:pPr>
        <w:ind w:left="360"/>
        <w:rPr>
          <w:b/>
          <w:color w:val="006600"/>
        </w:rPr>
      </w:pPr>
      <w:r w:rsidRPr="00F87A2E">
        <w:t xml:space="preserve">Request a DUNS number at </w:t>
      </w:r>
      <w:hyperlink r:id="rId8" w:history="1">
        <w:r w:rsidRPr="00713E63">
          <w:rPr>
            <w:rStyle w:val="Hyperlink"/>
          </w:rPr>
          <w:t>http://fedgov.dnb.com/webform</w:t>
        </w:r>
      </w:hyperlink>
      <w:r>
        <w:t>.</w:t>
      </w:r>
      <w:r w:rsidRPr="00F87A2E">
        <w:t xml:space="preserve">  </w:t>
      </w:r>
      <w:r>
        <w:t xml:space="preserve">For technical difficulties, </w:t>
      </w:r>
      <w:r w:rsidRPr="003B68C3">
        <w:t>contact</w:t>
      </w:r>
      <w:r>
        <w:t xml:space="preserve"> Dun &amp; Bradstreet by email at: </w:t>
      </w:r>
      <w:hyperlink r:id="rId9" w:history="1">
        <w:r w:rsidRPr="00E83F64">
          <w:rPr>
            <w:rStyle w:val="Hyperlink"/>
          </w:rPr>
          <w:t>govt@dnb.com</w:t>
        </w:r>
      </w:hyperlink>
      <w:r>
        <w:t>, or by calling the Government Customer Resource Center at voice phone: 866-705-5711 or TTY line: 877-807-1679 (hearing impaired customers only).</w:t>
      </w:r>
      <w:r w:rsidRPr="003B68C3">
        <w:t xml:space="preserve"> </w:t>
      </w:r>
      <w:r w:rsidRPr="00F87A2E">
        <w:t xml:space="preserve">Once assigned a DUNS number, </w:t>
      </w:r>
      <w:r>
        <w:t>entities</w:t>
      </w:r>
      <w:r w:rsidRPr="00F87A2E">
        <w:t xml:space="preserve"> are responsible for maintaining up-to-date information with Dun &amp; Bradstreet.  </w:t>
      </w:r>
    </w:p>
    <w:p w:rsidR="00D05A28" w:rsidRPr="00F87A2E" w:rsidRDefault="00D05A28" w:rsidP="00D05A28"/>
    <w:p w:rsidR="00D05A28" w:rsidRPr="00F87A2E" w:rsidRDefault="00D05A28" w:rsidP="00D05A28">
      <w:pPr>
        <w:numPr>
          <w:ilvl w:val="0"/>
          <w:numId w:val="4"/>
        </w:numPr>
        <w:rPr>
          <w:b/>
        </w:rPr>
      </w:pPr>
      <w:r>
        <w:rPr>
          <w:b/>
        </w:rPr>
        <w:t>Entity</w:t>
      </w:r>
      <w:r w:rsidRPr="00F87A2E">
        <w:rPr>
          <w:b/>
        </w:rPr>
        <w:t xml:space="preserve"> Registration</w:t>
      </w:r>
      <w:r>
        <w:rPr>
          <w:b/>
        </w:rPr>
        <w:t xml:space="preserve"> in SAM</w:t>
      </w:r>
    </w:p>
    <w:p w:rsidR="00D05A28" w:rsidRDefault="00D05A28" w:rsidP="00D05A28">
      <w:pPr>
        <w:ind w:left="360"/>
      </w:pPr>
      <w:r w:rsidRPr="00F87A2E">
        <w:t xml:space="preserve">Register </w:t>
      </w:r>
      <w:hyperlink w:history="1"/>
      <w:r>
        <w:t>in SAM at</w:t>
      </w:r>
      <w:r w:rsidRPr="00043421">
        <w:t xml:space="preserve"> </w:t>
      </w:r>
      <w:hyperlink r:id="rId10" w:history="1">
        <w:r w:rsidRPr="004706E8">
          <w:rPr>
            <w:rStyle w:val="Hyperlink"/>
          </w:rPr>
          <w:t>www.sam.gov</w:t>
        </w:r>
      </w:hyperlink>
      <w:r>
        <w:t>.</w:t>
      </w:r>
      <w:r w:rsidRPr="00F87A2E">
        <w:t xml:space="preserve">  Once registered in </w:t>
      </w:r>
      <w:r>
        <w:t>SAM</w:t>
      </w:r>
      <w:r w:rsidRPr="00F87A2E">
        <w:t xml:space="preserve">, </w:t>
      </w:r>
      <w:r>
        <w:t>entities</w:t>
      </w:r>
      <w:r w:rsidRPr="00F87A2E">
        <w:t xml:space="preserve"> must renew and revalidate their </w:t>
      </w:r>
      <w:r>
        <w:t xml:space="preserve">SAM </w:t>
      </w:r>
      <w:r w:rsidRPr="00F87A2E">
        <w:t xml:space="preserve">registration at least every 12 months from </w:t>
      </w:r>
      <w:r>
        <w:t xml:space="preserve">the date previously registered.  Entities </w:t>
      </w:r>
      <w:r w:rsidRPr="00F87A2E">
        <w:t xml:space="preserve">are strongly urged to revalidate their registration as often as needed to ensure that </w:t>
      </w:r>
      <w:r>
        <w:t xml:space="preserve">their information </w:t>
      </w:r>
      <w:r w:rsidRPr="00F87A2E">
        <w:t xml:space="preserve">is up to date and in synch with changes that may have been made to DUNS and IRS information.  Foreign </w:t>
      </w:r>
      <w:r>
        <w:t>entities</w:t>
      </w:r>
      <w:r w:rsidRPr="00F87A2E">
        <w:t xml:space="preserve"> who wish to be paid </w:t>
      </w:r>
      <w:r>
        <w:t xml:space="preserve">directly </w:t>
      </w:r>
      <w:r w:rsidRPr="00F87A2E">
        <w:t xml:space="preserve">to a </w:t>
      </w:r>
      <w:r>
        <w:t xml:space="preserve">United States </w:t>
      </w:r>
      <w:r w:rsidRPr="00F87A2E">
        <w:t xml:space="preserve">bank account must enter and maintain valid and current banking information in </w:t>
      </w:r>
      <w:r>
        <w:t>SAM</w:t>
      </w:r>
      <w:r w:rsidRPr="00F87A2E">
        <w:t>.</w:t>
      </w:r>
    </w:p>
    <w:p w:rsidR="00D05A28" w:rsidRDefault="00D05A28" w:rsidP="00D05A28">
      <w:pPr>
        <w:ind w:left="360"/>
      </w:pPr>
    </w:p>
    <w:p w:rsidR="00D05A28" w:rsidRDefault="00D05A28" w:rsidP="00D05A28">
      <w:pPr>
        <w:ind w:left="360"/>
      </w:pPr>
      <w:r>
        <w:t xml:space="preserve">Note: </w:t>
      </w:r>
      <w:r w:rsidRPr="00043421">
        <w:t xml:space="preserve">The official U.S. government website address </w:t>
      </w:r>
      <w:r>
        <w:t xml:space="preserve">for SAM </w:t>
      </w:r>
      <w:r w:rsidRPr="00043421">
        <w:t xml:space="preserve">is </w:t>
      </w:r>
      <w:hyperlink r:id="rId11" w:history="1">
        <w:r w:rsidRPr="00E83F64">
          <w:rPr>
            <w:rStyle w:val="Hyperlink"/>
          </w:rPr>
          <w:t>www.sam.gov</w:t>
        </w:r>
      </w:hyperlink>
      <w:r w:rsidRPr="00043421">
        <w:t xml:space="preserve">.  There is </w:t>
      </w:r>
      <w:r>
        <w:t>NO</w:t>
      </w:r>
      <w:r w:rsidRPr="00043421">
        <w:t xml:space="preserve"> </w:t>
      </w:r>
      <w:r>
        <w:t>COST</w:t>
      </w:r>
      <w:r w:rsidRPr="00043421">
        <w:t xml:space="preserve"> to register in or </w:t>
      </w:r>
      <w:r>
        <w:t xml:space="preserve">access </w:t>
      </w:r>
      <w:r w:rsidRPr="00043421">
        <w:t>SAM</w:t>
      </w:r>
      <w:r>
        <w:t>.gov</w:t>
      </w:r>
      <w:r w:rsidRPr="00043421">
        <w:t xml:space="preserve">.  </w:t>
      </w:r>
      <w:r>
        <w:t>There are third-party vendors who charge a fee in exchange for registering entities in SAM; please be aware that you can</w:t>
      </w:r>
      <w:r w:rsidRPr="00043421">
        <w:t xml:space="preserve"> register</w:t>
      </w:r>
      <w:r>
        <w:t xml:space="preserve"> to do business with the U.S. government</w:t>
      </w:r>
      <w:r w:rsidRPr="00043421">
        <w:t xml:space="preserve"> </w:t>
      </w:r>
      <w:r>
        <w:t xml:space="preserve">FOR FREE directly in SAM at </w:t>
      </w:r>
      <w:hyperlink r:id="rId12" w:history="1">
        <w:r w:rsidRPr="00E83F64">
          <w:rPr>
            <w:rStyle w:val="Hyperlink"/>
          </w:rPr>
          <w:t>www.sam.gov</w:t>
        </w:r>
      </w:hyperlink>
      <w:r>
        <w:t xml:space="preserve">.    </w:t>
      </w:r>
    </w:p>
    <w:p w:rsidR="00D05A28" w:rsidRPr="00F87A2E" w:rsidRDefault="00D05A28" w:rsidP="00D05A28"/>
    <w:p w:rsidR="00D05A28" w:rsidRPr="00F87A2E" w:rsidRDefault="00D05A28" w:rsidP="00D05A28">
      <w:pPr>
        <w:numPr>
          <w:ilvl w:val="0"/>
          <w:numId w:val="4"/>
        </w:numPr>
        <w:rPr>
          <w:b/>
        </w:rPr>
      </w:pPr>
      <w:r w:rsidRPr="00F87A2E">
        <w:rPr>
          <w:b/>
        </w:rPr>
        <w:t xml:space="preserve">Excluded </w:t>
      </w:r>
      <w:r>
        <w:rPr>
          <w:b/>
        </w:rPr>
        <w:t>Entities</w:t>
      </w:r>
    </w:p>
    <w:p w:rsidR="00D05A28" w:rsidRPr="00F87A2E" w:rsidRDefault="00D05A28" w:rsidP="00D05A28">
      <w:pPr>
        <w:ind w:left="360"/>
      </w:pPr>
      <w:r>
        <w:t>Applicant e</w:t>
      </w:r>
      <w:r w:rsidRPr="00F87A2E">
        <w:t>ntities</w:t>
      </w:r>
      <w:r>
        <w:t xml:space="preserve"> or their key project personnel</w:t>
      </w:r>
      <w:r w:rsidRPr="00F87A2E">
        <w:t xml:space="preserve"> identified</w:t>
      </w:r>
      <w:r>
        <w:t xml:space="preserve"> in the SAM.gov Exclusions database </w:t>
      </w:r>
      <w:r w:rsidRPr="00F87A2E">
        <w:t xml:space="preserve">as </w:t>
      </w:r>
      <w:r>
        <w:t xml:space="preserve">ineligible, prohibited/restricted or excluded </w:t>
      </w:r>
      <w:r w:rsidRPr="00F87A2E">
        <w:t>from receiving Federal contracts, certain subcontracts, and certain Federal assistance and benefits will not be considered for Federal funding</w:t>
      </w:r>
      <w:r>
        <w:t>, as applicable to the funding being requested under this Federal program.  The Service conducts a review of the SAM.gov Exclusions database for all applicant entities and their key project personnel prior to award.</w:t>
      </w:r>
    </w:p>
    <w:p w:rsidR="009614F6" w:rsidRPr="00F87A2E" w:rsidRDefault="009614F6" w:rsidP="00C61371">
      <w:pPr>
        <w:rPr>
          <w:b/>
        </w:rPr>
      </w:pPr>
    </w:p>
    <w:p w:rsidR="00AE117B" w:rsidRDefault="00ED7568" w:rsidP="00C61371">
      <w:pPr>
        <w:rPr>
          <w:b/>
        </w:rPr>
      </w:pPr>
      <w:r>
        <w:rPr>
          <w:b/>
        </w:rPr>
        <w:t xml:space="preserve">D.  </w:t>
      </w:r>
      <w:r w:rsidR="00045494">
        <w:rPr>
          <w:b/>
        </w:rPr>
        <w:t>Cost Sharing or Matching</w:t>
      </w:r>
      <w:r w:rsidR="009614F6" w:rsidRPr="00F87A2E">
        <w:rPr>
          <w:b/>
        </w:rPr>
        <w:t xml:space="preserve"> </w:t>
      </w:r>
    </w:p>
    <w:p w:rsidR="00AE117B" w:rsidRPr="00AE117B" w:rsidRDefault="00AE117B" w:rsidP="00E16E43">
      <w:pPr>
        <w:ind w:left="450" w:hanging="450"/>
      </w:pPr>
      <w:r w:rsidRPr="00AE117B">
        <w:t xml:space="preserve">       Cost</w:t>
      </w:r>
      <w:r>
        <w:t>-sharing is not a requirement</w:t>
      </w:r>
      <w:r w:rsidR="00FA18DA">
        <w:t>. L</w:t>
      </w:r>
      <w:r w:rsidR="00D05A28">
        <w:t>everaging</w:t>
      </w:r>
      <w:r>
        <w:t xml:space="preserve"> technical and financial assistance through voluntary partnerships</w:t>
      </w:r>
      <w:r w:rsidR="00D05A28">
        <w:t xml:space="preserve"> is encouraged</w:t>
      </w:r>
      <w:r>
        <w:t>.</w:t>
      </w:r>
    </w:p>
    <w:p w:rsidR="00AE117B" w:rsidRPr="00F87A2E" w:rsidRDefault="00AE117B"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F87A2E">
        <w:rPr>
          <w:sz w:val="24"/>
          <w:u w:val="single"/>
        </w:rPr>
        <w:t>Application Requirements</w:t>
      </w:r>
    </w:p>
    <w:p w:rsidR="00414783" w:rsidRPr="00F87A2E" w:rsidRDefault="00701361" w:rsidP="009C4422">
      <w:pPr>
        <w:pStyle w:val="BodyText"/>
        <w:ind w:firstLine="360"/>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r w:rsidR="00E1399A" w:rsidRPr="00F87A2E">
        <w:rPr>
          <w:sz w:val="24"/>
        </w:rPr>
        <w:t xml:space="preserve">  </w:t>
      </w:r>
    </w:p>
    <w:p w:rsidR="00E1399A" w:rsidRPr="00F87A2E" w:rsidRDefault="00E1399A" w:rsidP="00537DEA">
      <w:pPr>
        <w:pStyle w:val="BodyText"/>
        <w:rPr>
          <w:b/>
          <w:bCs/>
          <w:sz w:val="24"/>
        </w:rPr>
      </w:pPr>
    </w:p>
    <w:p w:rsidR="007E64D5" w:rsidRPr="00F87A2E" w:rsidRDefault="00414783" w:rsidP="00722E95">
      <w:pPr>
        <w:pStyle w:val="Heading2"/>
        <w:jc w:val="left"/>
        <w:rPr>
          <w:sz w:val="24"/>
        </w:rPr>
      </w:pPr>
      <w:r w:rsidRPr="00F87A2E">
        <w:rPr>
          <w:sz w:val="24"/>
        </w:rPr>
        <w:t>A.</w:t>
      </w:r>
      <w:r w:rsidRPr="00F87A2E">
        <w:rPr>
          <w:sz w:val="24"/>
        </w:rPr>
        <w:tab/>
      </w:r>
      <w:r w:rsidR="00722E95" w:rsidRPr="00722E95">
        <w:rPr>
          <w:b w:val="0"/>
          <w:sz w:val="24"/>
        </w:rPr>
        <w:t xml:space="preserve">A completed, signed and dated Application for Federal Assistance form </w:t>
      </w:r>
      <w:r w:rsidR="007E64D5">
        <w:rPr>
          <w:b w:val="0"/>
          <w:sz w:val="24"/>
        </w:rPr>
        <w:t>Application for Federal Assistance</w:t>
      </w:r>
      <w:r w:rsidR="00247A86" w:rsidRPr="00F87A2E">
        <w:rPr>
          <w:b w:val="0"/>
          <w:sz w:val="24"/>
        </w:rPr>
        <w:t xml:space="preserve"> </w:t>
      </w:r>
      <w:r w:rsidR="00722E95">
        <w:rPr>
          <w:b w:val="0"/>
          <w:sz w:val="24"/>
        </w:rPr>
        <w:t xml:space="preserve">form </w:t>
      </w:r>
      <w:r w:rsidR="007E64D5">
        <w:rPr>
          <w:b w:val="0"/>
          <w:sz w:val="24"/>
        </w:rPr>
        <w:t>(SF 424</w:t>
      </w:r>
      <w:r w:rsidR="00722E95">
        <w:rPr>
          <w:b w:val="0"/>
          <w:sz w:val="24"/>
        </w:rPr>
        <w:t xml:space="preserve">, </w:t>
      </w:r>
      <w:hyperlink r:id="rId13" w:anchor="sortby=1" w:history="1">
        <w:r w:rsidR="00722E95" w:rsidRPr="00B6173E">
          <w:rPr>
            <w:rStyle w:val="Hyperlink"/>
            <w:b w:val="0"/>
            <w:sz w:val="24"/>
          </w:rPr>
          <w:t>http://www.grants.gov/web/grants/forms/sf-424-family.html#sortby=1</w:t>
        </w:r>
      </w:hyperlink>
      <w:r w:rsidR="00722E95" w:rsidRPr="00722E95">
        <w:rPr>
          <w:b w:val="0"/>
          <w:sz w:val="24"/>
        </w:rPr>
        <w:t>)</w:t>
      </w:r>
      <w:r w:rsidR="00722E95">
        <w:rPr>
          <w:b w:val="0"/>
          <w:sz w:val="24"/>
        </w:rPr>
        <w:t>.</w:t>
      </w:r>
      <w:r w:rsidR="00722E95" w:rsidRPr="00F87A2E">
        <w:rPr>
          <w:sz w:val="24"/>
        </w:rPr>
        <w:t xml:space="preserve"> </w:t>
      </w:r>
      <w:r w:rsidR="00722E95" w:rsidRPr="00722E95">
        <w:rPr>
          <w:b w:val="0"/>
          <w:sz w:val="24"/>
        </w:rPr>
        <w:t>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p>
    <w:p w:rsidR="007E64D5" w:rsidRDefault="007E64D5" w:rsidP="007E64D5">
      <w:pPr>
        <w:pStyle w:val="Heading2"/>
        <w:jc w:val="left"/>
        <w:rPr>
          <w:b w:val="0"/>
          <w:sz w:val="24"/>
        </w:rPr>
      </w:pPr>
    </w:p>
    <w:p w:rsidR="00414783" w:rsidRPr="00F87A2E" w:rsidRDefault="00414783">
      <w:pPr>
        <w:pStyle w:val="Heading2"/>
        <w:rPr>
          <w:sz w:val="24"/>
          <w:u w:val="single"/>
        </w:rPr>
      </w:pPr>
      <w:r w:rsidRPr="00F87A2E">
        <w:rPr>
          <w:sz w:val="24"/>
        </w:rPr>
        <w:t>B.</w:t>
      </w:r>
      <w:r w:rsidRPr="00F87A2E">
        <w:rPr>
          <w:sz w:val="24"/>
        </w:rPr>
        <w:tab/>
        <w:t>Project Summary</w:t>
      </w:r>
    </w:p>
    <w:p w:rsidR="009760E4" w:rsidRDefault="009760E4" w:rsidP="009760E4">
      <w:pPr>
        <w:ind w:left="360"/>
      </w:pPr>
      <w:r>
        <w:t>The overarching goal of this agreement is to advance the collaborative conservation of at-risk species. Building on prior work to advance strategic habitat conservation, this agreement is intended to provide coordination, capacity, and tools needed for collaboration among states, U.S. FWS Region 5, and other partners on the recovery and conservation of at-risk and listed species. The agreement will provide support for non-regulatory, collaborative approaches with states, forest landowners, and the Department of Defense to help preclude species from listing under the ESA and down-list or delist species already listed. Objectives to accomplish these goals include:</w:t>
      </w:r>
    </w:p>
    <w:p w:rsidR="009760E4" w:rsidRDefault="009760E4" w:rsidP="009760E4">
      <w:pPr>
        <w:pStyle w:val="ListParagraph"/>
        <w:numPr>
          <w:ilvl w:val="0"/>
          <w:numId w:val="23"/>
        </w:numPr>
      </w:pPr>
      <w:r>
        <w:t>Science Coordination and Communication - to work with partners to manage spatial data on at-risk species, habitats, and threats and communicate about at-risk species conservation in a landscape-scale context.</w:t>
      </w:r>
    </w:p>
    <w:p w:rsidR="008779AF" w:rsidRDefault="009760E4" w:rsidP="009760E4">
      <w:pPr>
        <w:pStyle w:val="ListParagraph"/>
        <w:numPr>
          <w:ilvl w:val="0"/>
          <w:numId w:val="23"/>
        </w:numPr>
      </w:pPr>
      <w:r>
        <w:t>Conservation Program Administration - to oversee and administer sub-agreements to meet critical science needs for at-risk species conservation in areas such as landscape conservation design and aquatic connectivity. This objective will involve the development or enhancement of science-based decision support tools for conservation.</w:t>
      </w:r>
    </w:p>
    <w:p w:rsidR="00C64BDF" w:rsidRPr="00AE117B" w:rsidRDefault="00C64BDF" w:rsidP="00F87A2E">
      <w:pPr>
        <w:ind w:left="360" w:hanging="360"/>
      </w:pPr>
    </w:p>
    <w:p w:rsidR="00414783" w:rsidRPr="00F87A2E" w:rsidRDefault="00414783">
      <w:pPr>
        <w:pStyle w:val="Heading2"/>
        <w:rPr>
          <w:sz w:val="24"/>
        </w:rPr>
      </w:pPr>
      <w:r w:rsidRPr="00F87A2E">
        <w:rPr>
          <w:sz w:val="24"/>
        </w:rPr>
        <w:t>C.</w:t>
      </w:r>
      <w:r w:rsidRPr="00F87A2E">
        <w:rPr>
          <w:sz w:val="24"/>
        </w:rPr>
        <w:tab/>
        <w:t>Project Narrative</w:t>
      </w:r>
    </w:p>
    <w:p w:rsidR="008779AF" w:rsidRDefault="008779AF" w:rsidP="008779AF"/>
    <w:p w:rsidR="00222054" w:rsidRDefault="00222054" w:rsidP="00D53C30">
      <w:pPr>
        <w:pStyle w:val="ListParagraph"/>
        <w:numPr>
          <w:ilvl w:val="0"/>
          <w:numId w:val="20"/>
        </w:numPr>
      </w:pPr>
      <w:r w:rsidRPr="00D53C30">
        <w:rPr>
          <w:b/>
          <w:bCs/>
        </w:rPr>
        <w:t>Statement of Need:</w:t>
      </w:r>
      <w:r w:rsidRPr="005D3443">
        <w:t xml:space="preserve"> Describe why this project is necessary (significance/value) and include supporting information. </w:t>
      </w:r>
      <w:r w:rsidR="00D53C30" w:rsidRPr="005D3443">
        <w:t xml:space="preserve">If you have received funding previously (from the Service or any other entity) </w:t>
      </w:r>
      <w:r w:rsidR="00D53C30">
        <w:t>relevant to this</w:t>
      </w:r>
      <w:r w:rsidR="00D53C30" w:rsidRPr="005D3443">
        <w:t xml:space="preserve"> w</w:t>
      </w:r>
      <w:r w:rsidR="006E2F66">
        <w:t>ork, provide a summary of the fi</w:t>
      </w:r>
      <w:r w:rsidR="00D53C30" w:rsidRPr="005D3443">
        <w:t>nding</w:t>
      </w:r>
      <w:r w:rsidR="00D53C30">
        <w:t>s</w:t>
      </w:r>
      <w:r w:rsidR="00D53C30" w:rsidRPr="005D3443">
        <w:t>, associated activities and products/outcomes.</w:t>
      </w:r>
      <w:r w:rsidRPr="005D3443">
        <w:t xml:space="preserve"> Explain how your proposed project builds on </w:t>
      </w:r>
      <w:r w:rsidR="00D53C30">
        <w:t>past efforts</w:t>
      </w:r>
      <w:r w:rsidR="00102ACB">
        <w:t xml:space="preserve"> and augments existing knowledge</w:t>
      </w:r>
      <w:r w:rsidRPr="005D3443">
        <w:t xml:space="preserve">. </w:t>
      </w:r>
    </w:p>
    <w:p w:rsidR="00D53C30" w:rsidRPr="005D3443" w:rsidRDefault="00D53C30" w:rsidP="00D53C30">
      <w:pPr>
        <w:ind w:left="360"/>
      </w:pPr>
    </w:p>
    <w:p w:rsidR="006E2F66" w:rsidRDefault="00222054" w:rsidP="006E2F66">
      <w:pPr>
        <w:pStyle w:val="ListParagraph"/>
        <w:numPr>
          <w:ilvl w:val="0"/>
          <w:numId w:val="20"/>
        </w:numPr>
      </w:pPr>
      <w:r w:rsidRPr="006E2F66">
        <w:rPr>
          <w:b/>
          <w:bCs/>
        </w:rPr>
        <w:t xml:space="preserve">Project Scope and Objectives: </w:t>
      </w:r>
      <w:r w:rsidRPr="005D3443">
        <w:t>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6E2F66" w:rsidRPr="006E2F66" w:rsidRDefault="006E2F66" w:rsidP="006E2F66">
      <w:pPr>
        <w:pStyle w:val="ListParagraph"/>
        <w:rPr>
          <w:b/>
        </w:rPr>
      </w:pPr>
    </w:p>
    <w:p w:rsidR="00102ACB" w:rsidRDefault="00222054" w:rsidP="00102ACB">
      <w:pPr>
        <w:pStyle w:val="ListParagraph"/>
        <w:numPr>
          <w:ilvl w:val="0"/>
          <w:numId w:val="20"/>
        </w:numPr>
      </w:pPr>
      <w:r w:rsidRPr="006E2F66">
        <w:rPr>
          <w:b/>
        </w:rPr>
        <w:t xml:space="preserve">Approach and Methods: </w:t>
      </w:r>
      <w:r>
        <w:t xml:space="preserve">Describe the approach, activities, and methods that will be used </w:t>
      </w:r>
      <w:r w:rsidR="007A5B35">
        <w:t xml:space="preserve">to </w:t>
      </w:r>
      <w:r w:rsidR="007A5B35" w:rsidRPr="005D3443">
        <w:t>fulfill the project objectives. The proposed project activities narrative must be detailed enough for reviewers to make a clear connection between the activities and the proposed project costs.</w:t>
      </w:r>
    </w:p>
    <w:p w:rsidR="00102ACB" w:rsidRDefault="00102ACB" w:rsidP="00102ACB"/>
    <w:p w:rsidR="006E2F66" w:rsidRDefault="007A5B35" w:rsidP="006E2F66">
      <w:pPr>
        <w:pStyle w:val="ListParagraph"/>
        <w:numPr>
          <w:ilvl w:val="0"/>
          <w:numId w:val="20"/>
        </w:numPr>
      </w:pPr>
      <w:r w:rsidRPr="006E2F66">
        <w:rPr>
          <w:b/>
        </w:rPr>
        <w:t xml:space="preserve">Products and Deliverables: </w:t>
      </w:r>
      <w:r>
        <w:t>Specify the products and deliverables that will result from the approach and activities for the project.</w:t>
      </w:r>
    </w:p>
    <w:p w:rsidR="006E2F66" w:rsidRPr="006E2F66" w:rsidRDefault="006E2F66" w:rsidP="006E2F66">
      <w:pPr>
        <w:pStyle w:val="ListParagraph"/>
      </w:pPr>
    </w:p>
    <w:p w:rsidR="006E2F66" w:rsidRDefault="007A5B35" w:rsidP="006E2F66">
      <w:pPr>
        <w:pStyle w:val="ListParagraph"/>
        <w:numPr>
          <w:ilvl w:val="0"/>
          <w:numId w:val="20"/>
        </w:numPr>
      </w:pPr>
      <w:r w:rsidRPr="006E2F66">
        <w:rPr>
          <w:b/>
        </w:rPr>
        <w:t xml:space="preserve">Project Timeline: </w:t>
      </w:r>
      <w:r>
        <w:t>Describe the timeline of activities for the project.</w:t>
      </w:r>
    </w:p>
    <w:p w:rsidR="006E2F66" w:rsidRPr="006E2F66" w:rsidRDefault="006E2F66" w:rsidP="006E2F66">
      <w:pPr>
        <w:pStyle w:val="ListParagraph"/>
        <w:rPr>
          <w:b/>
          <w:bCs/>
        </w:rPr>
      </w:pPr>
    </w:p>
    <w:p w:rsidR="007A5B35" w:rsidRPr="007A5B35" w:rsidRDefault="007A5B35" w:rsidP="006E2F66">
      <w:pPr>
        <w:pStyle w:val="ListParagraph"/>
        <w:numPr>
          <w:ilvl w:val="0"/>
          <w:numId w:val="20"/>
        </w:numPr>
      </w:pPr>
      <w:r w:rsidRPr="006E2F66">
        <w:rPr>
          <w:b/>
          <w:bCs/>
        </w:rPr>
        <w:t>Description of Entities Undertaking the Project</w:t>
      </w:r>
      <w:r w:rsidRPr="00EB1508">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p>
    <w:p w:rsidR="00222054" w:rsidRDefault="00222054" w:rsidP="008779AF"/>
    <w:p w:rsidR="007E0971" w:rsidRPr="007E0971" w:rsidRDefault="007A5B35" w:rsidP="007A5B35">
      <w:pPr>
        <w:pStyle w:val="Heading2"/>
        <w:numPr>
          <w:ilvl w:val="0"/>
          <w:numId w:val="4"/>
        </w:numPr>
        <w:jc w:val="left"/>
      </w:pPr>
      <w:r>
        <w:rPr>
          <w:sz w:val="24"/>
        </w:rPr>
        <w:t>Budget Form</w:t>
      </w:r>
    </w:p>
    <w:p w:rsidR="007A5B35" w:rsidRPr="007E0971" w:rsidRDefault="007A5B35" w:rsidP="007E0971">
      <w:pPr>
        <w:pStyle w:val="Heading2"/>
        <w:ind w:firstLine="0"/>
        <w:jc w:val="left"/>
        <w:rPr>
          <w:b w:val="0"/>
        </w:rPr>
      </w:pPr>
      <w:r w:rsidRPr="007E0971">
        <w:rPr>
          <w:b w:val="0"/>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4" w:anchor="sortby=1" w:history="1">
        <w:r w:rsidRPr="007E0971">
          <w:rPr>
            <w:rStyle w:val="Hyperlink"/>
            <w:b w:val="0"/>
          </w:rPr>
          <w:t>http://www.grants.gov/web/grants/forms/sf-424-family.html#sortby=1</w:t>
        </w:r>
      </w:hyperlink>
      <w:r w:rsidRPr="007E0971">
        <w:rPr>
          <w:b w:val="0"/>
        </w:rPr>
        <w:t xml:space="preserve">.  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at </w:t>
      </w:r>
      <w:hyperlink r:id="rId15" w:history="1">
        <w:r w:rsidRPr="007E0971">
          <w:rPr>
            <w:rStyle w:val="Hyperlink"/>
            <w:b w:val="0"/>
          </w:rPr>
          <w:t>http://www.ecfr.gov/</w:t>
        </w:r>
      </w:hyperlink>
      <w:r w:rsidRPr="007E0971">
        <w:rPr>
          <w:b w:val="0"/>
        </w:rPr>
        <w:t xml:space="preserve">.  </w:t>
      </w:r>
    </w:p>
    <w:p w:rsidR="007A5B35" w:rsidRDefault="007A5B35" w:rsidP="007A5B35">
      <w:pPr>
        <w:ind w:left="360"/>
      </w:pPr>
    </w:p>
    <w:p w:rsidR="007A5B35" w:rsidRDefault="007A5B35" w:rsidP="007A5B35">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7A5B35" w:rsidRPr="007E0971" w:rsidRDefault="007A5B35" w:rsidP="007A5B35">
      <w:pPr>
        <w:ind w:left="360"/>
        <w:rPr>
          <w:b/>
        </w:rPr>
      </w:pPr>
    </w:p>
    <w:p w:rsidR="007A5B35" w:rsidRPr="007E0971" w:rsidRDefault="007E0971" w:rsidP="007A5B35">
      <w:pPr>
        <w:pStyle w:val="ListParagraph"/>
        <w:numPr>
          <w:ilvl w:val="0"/>
          <w:numId w:val="4"/>
        </w:numPr>
        <w:rPr>
          <w:b/>
        </w:rPr>
      </w:pPr>
      <w:r w:rsidRPr="007E0971">
        <w:rPr>
          <w:b/>
        </w:rPr>
        <w:t>Budget Justification</w:t>
      </w:r>
    </w:p>
    <w:p w:rsidR="007A5B35" w:rsidRDefault="007A5B35" w:rsidP="007A5B35">
      <w:pPr>
        <w:ind w:left="360"/>
      </w:pPr>
      <w:r>
        <w:t>In a separate narrative titled “</w:t>
      </w:r>
      <w:r w:rsidRPr="005A3A9A">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7A5B35" w:rsidRDefault="007A5B35" w:rsidP="007A5B35">
      <w:pPr>
        <w:ind w:left="360"/>
      </w:pPr>
    </w:p>
    <w:p w:rsidR="004D599B" w:rsidRDefault="007A5B35" w:rsidP="007A5B3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AA3595" w:rsidRDefault="00AA3595" w:rsidP="00AA3595"/>
    <w:p w:rsidR="007E0971" w:rsidRDefault="007E0971" w:rsidP="007E0971">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7E0971" w:rsidRDefault="007E0971" w:rsidP="007E0971"/>
    <w:p w:rsidR="007E0971" w:rsidRDefault="007E0971" w:rsidP="007E0971">
      <w:pPr>
        <w:spacing w:after="120"/>
        <w:ind w:left="360"/>
      </w:pPr>
      <w:r>
        <w:t>“We are:</w:t>
      </w:r>
    </w:p>
    <w:p w:rsidR="007E0971" w:rsidRPr="00DB577B" w:rsidRDefault="007E0971" w:rsidP="007E0971">
      <w:pPr>
        <w:pStyle w:val="ListParagraph"/>
        <w:numPr>
          <w:ilvl w:val="0"/>
          <w:numId w:val="14"/>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7E0971" w:rsidRDefault="007E0971" w:rsidP="007E0971">
      <w:pPr>
        <w:pStyle w:val="ListParagraph"/>
        <w:numPr>
          <w:ilvl w:val="0"/>
          <w:numId w:val="14"/>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7E0971" w:rsidRPr="00DB577B" w:rsidRDefault="007E0971" w:rsidP="007E0971">
      <w:pPr>
        <w:pStyle w:val="ListParagraph"/>
        <w:numPr>
          <w:ilvl w:val="0"/>
          <w:numId w:val="14"/>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7E0971" w:rsidRDefault="007E0971" w:rsidP="007E0971">
      <w:pPr>
        <w:pStyle w:val="ListParagraph"/>
        <w:numPr>
          <w:ilvl w:val="0"/>
          <w:numId w:val="14"/>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7E0971" w:rsidRPr="00CD77E9" w:rsidRDefault="007E0971" w:rsidP="007E0971">
      <w:pPr>
        <w:pStyle w:val="ListParagraph"/>
        <w:numPr>
          <w:ilvl w:val="0"/>
          <w:numId w:val="14"/>
        </w:numPr>
        <w:spacing w:after="120"/>
        <w:ind w:left="1080"/>
      </w:pPr>
      <w:r>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bCs/>
        </w:rPr>
        <w:t>]</w:t>
      </w:r>
      <w:r w:rsidRPr="00B85710">
        <w:rPr>
          <w:bCs/>
        </w:rPr>
        <w:t xml:space="preserve">.  We understand that </w:t>
      </w:r>
      <w:r>
        <w:rPr>
          <w:bCs/>
        </w:rPr>
        <w:t>we must notify the Service in writing immediately if we</w:t>
      </w:r>
      <w:r w:rsidRPr="00CD77E9">
        <w:rPr>
          <w:bCs/>
        </w:rPr>
        <w:t xml:space="preserve"> establish an approved rate with our cognizant agency at an</w:t>
      </w:r>
      <w:r>
        <w:rPr>
          <w:bCs/>
        </w:rPr>
        <w:t>y point during the award period.</w:t>
      </w:r>
    </w:p>
    <w:p w:rsidR="007E0971" w:rsidRPr="00CD77E9" w:rsidRDefault="007E0971" w:rsidP="007E0971">
      <w:pPr>
        <w:pStyle w:val="ListParagraph"/>
        <w:numPr>
          <w:ilvl w:val="0"/>
          <w:numId w:val="14"/>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7E0971" w:rsidRPr="00B85710" w:rsidRDefault="007E0971" w:rsidP="007E0971">
      <w:pPr>
        <w:pStyle w:val="ListParagraph"/>
        <w:numPr>
          <w:ilvl w:val="0"/>
          <w:numId w:val="14"/>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7E0971" w:rsidRDefault="007E0971" w:rsidP="007E0971">
      <w:pPr>
        <w:pStyle w:val="ListParagraph"/>
        <w:numPr>
          <w:ilvl w:val="0"/>
          <w:numId w:val="14"/>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7E0971" w:rsidRDefault="007E0971" w:rsidP="007E0971">
      <w:pPr>
        <w:ind w:left="360"/>
      </w:pPr>
    </w:p>
    <w:p w:rsidR="007E0971" w:rsidRDefault="007E0971" w:rsidP="007E0971">
      <w:pPr>
        <w:spacing w:after="120"/>
        <w:ind w:firstLine="360"/>
      </w:pPr>
      <w:r>
        <w:t>All applicants are hereby notified of the following:</w:t>
      </w:r>
    </w:p>
    <w:p w:rsidR="007E0971" w:rsidRDefault="007E0971" w:rsidP="007E0971">
      <w:pPr>
        <w:pStyle w:val="ListParagraph"/>
        <w:numPr>
          <w:ilvl w:val="0"/>
          <w:numId w:val="15"/>
        </w:numPr>
        <w:spacing w:after="120"/>
      </w:pPr>
      <w:r>
        <w:t xml:space="preserve">Recipients without an approved indirect cost rate are prohibited from charging indirect costs to a Federal award.  Accepting a flat </w:t>
      </w:r>
      <w:r>
        <w:rPr>
          <w:i/>
        </w:rPr>
        <w:t>de minimis</w:t>
      </w:r>
      <w:r>
        <w:t xml:space="preserve"> rate as a condition of award is an approved rate.</w:t>
      </w:r>
    </w:p>
    <w:p w:rsidR="007E0971" w:rsidRDefault="007E0971" w:rsidP="007E0971">
      <w:pPr>
        <w:pStyle w:val="ListParagraph"/>
        <w:numPr>
          <w:ilvl w:val="0"/>
          <w:numId w:val="15"/>
        </w:numPr>
        <w:spacing w:after="120"/>
      </w:pPr>
      <w:r>
        <w:t>Failure to establish an approved rate during the award period renders all costs otherwise allocable as indirect costs unallowable under the award.</w:t>
      </w:r>
    </w:p>
    <w:p w:rsidR="007E0971" w:rsidRDefault="007E0971" w:rsidP="007E0971">
      <w:pPr>
        <w:pStyle w:val="ListParagraph"/>
        <w:numPr>
          <w:ilvl w:val="0"/>
          <w:numId w:val="15"/>
        </w:numPr>
        <w:spacing w:after="120"/>
      </w:pPr>
      <w:r>
        <w:t xml:space="preserve">Recipients may not charge to their Service award any indirect costs calculated against the portion of total direct project costs paid by any other Federal funding source or non-Federal partner.  </w:t>
      </w:r>
    </w:p>
    <w:p w:rsidR="007E0971" w:rsidRDefault="007E0971" w:rsidP="007E0971">
      <w:pPr>
        <w:pStyle w:val="ListParagraph"/>
        <w:numPr>
          <w:ilvl w:val="0"/>
          <w:numId w:val="15"/>
        </w:numPr>
        <w:spacing w:after="120"/>
      </w:pPr>
      <w:r>
        <w:t>Recipients must have prior written approval from the Service to transfer unallowable indirect costs to amounts budgeted for direct costs or to satisfy cost-sharing or matching requirements under the award.</w:t>
      </w:r>
    </w:p>
    <w:p w:rsidR="007E0971" w:rsidRDefault="007E0971" w:rsidP="007E0971">
      <w:pPr>
        <w:pStyle w:val="ListParagraph"/>
        <w:numPr>
          <w:ilvl w:val="0"/>
          <w:numId w:val="15"/>
        </w:numPr>
      </w:pPr>
      <w:r>
        <w:t>Recipients are prohibited from shifting unallowable indirect costs to another Federal award unless specifically authorized to do so by legislation.</w:t>
      </w:r>
    </w:p>
    <w:p w:rsidR="007E0971" w:rsidRDefault="007E0971" w:rsidP="007E0971">
      <w:pPr>
        <w:pStyle w:val="ListParagraph"/>
        <w:ind w:left="1080"/>
      </w:pPr>
    </w:p>
    <w:p w:rsidR="007E0971" w:rsidRPr="007A2B17" w:rsidRDefault="007E0971" w:rsidP="007E0971">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7E0971" w:rsidRDefault="007E0971" w:rsidP="007E0971"/>
    <w:p w:rsidR="007E0971" w:rsidRDefault="007E0971" w:rsidP="007E0971">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16" w:history="1">
        <w:r w:rsidRPr="00E83F64">
          <w:rPr>
            <w:rStyle w:val="Hyperlink"/>
          </w:rPr>
          <w:t>https://www.fws.gov/grants/atc.html</w:t>
        </w:r>
      </w:hyperlink>
      <w:r w:rsidRPr="0053427C">
        <w:t>.</w:t>
      </w:r>
    </w:p>
    <w:p w:rsidR="007E0971" w:rsidRDefault="007E0971" w:rsidP="007E0971">
      <w:pPr>
        <w:ind w:left="360"/>
        <w:rPr>
          <w:u w:val="single"/>
        </w:rPr>
      </w:pPr>
    </w:p>
    <w:p w:rsidR="007E0971" w:rsidRDefault="007E0971" w:rsidP="007E0971">
      <w:pPr>
        <w:ind w:left="360"/>
      </w:pPr>
      <w:r w:rsidRPr="00A86329">
        <w:rPr>
          <w:b/>
        </w:rPr>
        <w:t>Negotiating an Indirect Cost Rate with the Department of the Interior</w:t>
      </w:r>
      <w:r>
        <w:t>: Entities that do not have a NICRA must first have an open, active Federal award before they can submit an indirect cost rate proposal to their cognizant agency.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7E0971" w:rsidRPr="007A5B19" w:rsidRDefault="007E0971" w:rsidP="007E0971">
      <w:pPr>
        <w:ind w:left="720"/>
      </w:pPr>
      <w:r w:rsidRPr="007A5B19">
        <w:t>Indirect Cost Services</w:t>
      </w:r>
    </w:p>
    <w:p w:rsidR="007E0971" w:rsidRPr="007A5B19" w:rsidRDefault="007E0971" w:rsidP="007E0971">
      <w:pPr>
        <w:ind w:left="720"/>
      </w:pPr>
      <w:r w:rsidRPr="007A5B19">
        <w:t>Acquisition Services Directorate, Interior Business Center</w:t>
      </w:r>
    </w:p>
    <w:p w:rsidR="007E0971" w:rsidRPr="007A5B19" w:rsidRDefault="007E0971" w:rsidP="007E0971">
      <w:pPr>
        <w:ind w:left="720"/>
      </w:pPr>
      <w:r w:rsidRPr="007A5B19">
        <w:t>U.S. Department of the Interior</w:t>
      </w:r>
    </w:p>
    <w:p w:rsidR="007E0971" w:rsidRDefault="007E0971" w:rsidP="007E0971">
      <w:pPr>
        <w:ind w:left="720"/>
      </w:pPr>
      <w:r w:rsidRPr="00295A05">
        <w:rPr>
          <w:lang w:val="en"/>
        </w:rPr>
        <w:t>650 Capitol Mall, Suite 7-400</w:t>
      </w:r>
      <w:r w:rsidRPr="00295A05">
        <w:rPr>
          <w:lang w:val="en"/>
        </w:rPr>
        <w:br/>
        <w:t>Sacramento, CA 95814</w:t>
      </w:r>
      <w:r w:rsidRPr="00295A05" w:rsidDel="00295A05">
        <w:t xml:space="preserve"> </w:t>
      </w:r>
    </w:p>
    <w:p w:rsidR="007E0971" w:rsidRPr="007A5B19" w:rsidRDefault="007E0971" w:rsidP="007E0971">
      <w:pPr>
        <w:ind w:left="720"/>
      </w:pPr>
      <w:r>
        <w:t xml:space="preserve">Phone: </w:t>
      </w:r>
      <w:r w:rsidRPr="00295A05">
        <w:rPr>
          <w:lang w:val="en"/>
        </w:rPr>
        <w:t>916-930-3803</w:t>
      </w:r>
    </w:p>
    <w:p w:rsidR="007E0971" w:rsidRPr="007A5B19" w:rsidRDefault="007E0971" w:rsidP="007E0971">
      <w:pPr>
        <w:ind w:left="720"/>
      </w:pPr>
      <w:r w:rsidRPr="007A5B19">
        <w:t xml:space="preserve">Email: </w:t>
      </w:r>
      <w:r>
        <w:t xml:space="preserve">Through </w:t>
      </w:r>
      <w:hyperlink r:id="rId17" w:history="1">
        <w:r w:rsidRPr="00E83F64">
          <w:rPr>
            <w:rStyle w:val="Hyperlink"/>
          </w:rPr>
          <w:t>https://www.doi.gov/ibc/contactus/ibcfeedback</w:t>
        </w:r>
      </w:hyperlink>
      <w:r>
        <w:t xml:space="preserve"> web form</w:t>
      </w:r>
    </w:p>
    <w:p w:rsidR="007E0971" w:rsidRDefault="007E0971" w:rsidP="007E0971">
      <w:pPr>
        <w:ind w:left="720"/>
      </w:pPr>
      <w:r>
        <w:t>Internet address</w:t>
      </w:r>
      <w:r w:rsidRPr="007A5B19">
        <w:t xml:space="preserve">: </w:t>
      </w:r>
      <w:hyperlink r:id="rId18" w:history="1">
        <w:r w:rsidRPr="00726C0B">
          <w:rPr>
            <w:rStyle w:val="Hyperlink"/>
          </w:rPr>
          <w:t>https://www.doi.gov/ibc/services/finance/indirect-cost-services</w:t>
        </w:r>
      </w:hyperlink>
    </w:p>
    <w:p w:rsidR="007E0971" w:rsidRDefault="007E0971" w:rsidP="00AA3595"/>
    <w:p w:rsidR="00045494" w:rsidRDefault="001A4269" w:rsidP="007B6486">
      <w:r>
        <w:rPr>
          <w:b/>
        </w:rPr>
        <w:t>F</w:t>
      </w:r>
      <w:r w:rsidR="00DB67A1" w:rsidRPr="004D599B">
        <w:rPr>
          <w:b/>
        </w:rPr>
        <w:t>.  Single Audit Reporting</w:t>
      </w:r>
      <w:r w:rsidR="007E0971">
        <w:rPr>
          <w:b/>
        </w:rPr>
        <w:t xml:space="preserve"> Statements</w:t>
      </w:r>
    </w:p>
    <w:p w:rsidR="007B6486" w:rsidRPr="007B6486" w:rsidRDefault="007B434F" w:rsidP="00045494">
      <w:pPr>
        <w:ind w:left="360"/>
      </w:pPr>
      <w:hyperlink r:id="rId19" w:history="1">
        <w:r w:rsidR="007E0971" w:rsidRPr="006F45F2">
          <w:rPr>
            <w:rStyle w:val="Hyperlink"/>
            <w:color w:val="auto"/>
            <w:u w:val="none"/>
          </w:rPr>
          <w:t>As</w:t>
        </w:r>
      </w:hyperlink>
      <w:r w:rsidR="007E0971" w:rsidRPr="006F45F2">
        <w:t xml:space="preserve"> </w:t>
      </w:r>
      <w:r w:rsidR="007E0971">
        <w:t xml:space="preserve">required in </w:t>
      </w:r>
      <w:hyperlink r:id="rId20" w:history="1">
        <w:r w:rsidR="007E0971" w:rsidRPr="003D465B">
          <w:rPr>
            <w:rStyle w:val="Hyperlink"/>
          </w:rPr>
          <w:t>Title 2 of the Code of Federal Regulations Part 200, Subpart F</w:t>
        </w:r>
      </w:hyperlink>
      <w:r w:rsidR="007E0971" w:rsidRPr="00F87A2E">
        <w:t xml:space="preserve">, </w:t>
      </w:r>
      <w:r w:rsidR="007E0971">
        <w:t>all U.S. states, local governments, federally-recognized Indian tribal governments, and non-profit organizations</w:t>
      </w:r>
      <w:r w:rsidR="007E0971" w:rsidRPr="00F87A2E">
        <w:t xml:space="preserve"> expending $</w:t>
      </w:r>
      <w:r w:rsidR="007E0971">
        <w:t>75</w:t>
      </w:r>
      <w:r w:rsidR="007E0971" w:rsidRPr="00F87A2E">
        <w:t xml:space="preserve">0,000 USD or more in Federal award funds in a </w:t>
      </w:r>
      <w:r w:rsidR="007E0971">
        <w:t xml:space="preserve">fiscal </w:t>
      </w:r>
      <w:r w:rsidR="007E0971" w:rsidRPr="00F87A2E">
        <w:t>year must submit a</w:t>
      </w:r>
      <w:r w:rsidR="007E0971">
        <w:t xml:space="preserve"> </w:t>
      </w:r>
      <w:r w:rsidR="007E0971" w:rsidRPr="00F87A2E">
        <w:t xml:space="preserve">Single Audit report for that year through the Federal Audit Clearinghouse’s Internet Data Entry System.  </w:t>
      </w:r>
      <w:r w:rsidR="007E0971">
        <w:t xml:space="preserve">All U.S. state, local government, federally-recognized Indian tribal government and non-profit applicants must provide a statement regarding if your </w:t>
      </w:r>
      <w:r w:rsidR="007E0971" w:rsidRPr="00F87A2E">
        <w:t>organization was/was not required to submit a</w:t>
      </w:r>
      <w:r w:rsidR="007E0971">
        <w:t xml:space="preserve"> </w:t>
      </w:r>
      <w:r w:rsidR="007E0971" w:rsidRPr="00F87A2E">
        <w:t xml:space="preserve">Single Audit report </w:t>
      </w:r>
      <w:r w:rsidR="007E0971">
        <w:t xml:space="preserve">for the organization’s most recently closed fiscal year and, if so, </w:t>
      </w:r>
      <w:r w:rsidR="007E0971" w:rsidRPr="00F87A2E">
        <w:t>state if that report is available on the Federal Audit Clearinghouse Single Audit Database website (</w:t>
      </w:r>
      <w:hyperlink r:id="rId21" w:tgtFrame="_blank" w:history="1">
        <w:r w:rsidR="007E0971" w:rsidRPr="00203CF7">
          <w:rPr>
            <w:rStyle w:val="Hyperlink"/>
            <w:color w:val="1155CC"/>
            <w:shd w:val="clear" w:color="auto" w:fill="FFFFFF"/>
          </w:rPr>
          <w:t>https://harvester.census.gov/facweb/</w:t>
        </w:r>
      </w:hyperlink>
      <w:r w:rsidR="007E0971" w:rsidRPr="00F87A2E">
        <w:t>)</w:t>
      </w:r>
      <w:r w:rsidR="007E0971">
        <w:t xml:space="preserve"> and provide the EIN under which that report was submitted</w:t>
      </w:r>
      <w:r w:rsidR="007E0971" w:rsidRPr="00F87A2E">
        <w:t>.</w:t>
      </w:r>
      <w:r w:rsidR="007E0971">
        <w:t xml:space="preserve">  Include these statements at the end of the Project Narrative in a section titled “</w:t>
      </w:r>
      <w:r w:rsidR="007E0971" w:rsidRPr="00174BFD">
        <w:rPr>
          <w:b/>
        </w:rPr>
        <w:t>Single Audit Reporting Statements</w:t>
      </w:r>
      <w:r w:rsidR="007E0971" w:rsidRPr="007E0971">
        <w:t>.</w:t>
      </w:r>
      <w:r w:rsidR="007E0971">
        <w:t>”</w:t>
      </w:r>
      <w:r w:rsidR="00DB67A1" w:rsidRPr="0007730B">
        <w:t xml:space="preserve">  </w:t>
      </w:r>
    </w:p>
    <w:p w:rsidR="007B6486" w:rsidRPr="007B6486" w:rsidRDefault="007B6486" w:rsidP="007B6486"/>
    <w:p w:rsidR="007B6486" w:rsidRPr="007B6486" w:rsidRDefault="001A4269" w:rsidP="007E0971">
      <w:pPr>
        <w:rPr>
          <w:b/>
        </w:rPr>
      </w:pPr>
      <w:r>
        <w:rPr>
          <w:b/>
        </w:rPr>
        <w:t xml:space="preserve">G.  </w:t>
      </w:r>
      <w:r w:rsidR="007B6486" w:rsidRPr="007B6486">
        <w:rPr>
          <w:b/>
        </w:rPr>
        <w:t>Assurances</w:t>
      </w:r>
    </w:p>
    <w:p w:rsidR="007B6486" w:rsidRPr="007B6486" w:rsidRDefault="007E0971" w:rsidP="007B6486">
      <w:pPr>
        <w:ind w:left="360"/>
      </w:pPr>
      <w:r>
        <w:t>I</w:t>
      </w:r>
      <w:r w:rsidRPr="00F87A2E">
        <w:t xml:space="preserve">nclude the appropriate signed and dated Assurances form available at </w:t>
      </w:r>
      <w:hyperlink r:id="rId22" w:anchor="sortby=1" w:history="1">
        <w:r w:rsidRPr="00E83F64">
          <w:rPr>
            <w:rStyle w:val="Hyperlink"/>
          </w:rPr>
          <w:t>http://www.grants.gov/web/grants/forms/sf-424-family.html#sortby=1</w:t>
        </w:r>
      </w:hyperlink>
      <w:r w:rsidRPr="00F87A2E">
        <w:t xml:space="preserve">.  Use the </w:t>
      </w:r>
      <w:r w:rsidRPr="00F87A2E">
        <w:rPr>
          <w:b/>
        </w:rPr>
        <w:t>Assurances for Construction Programs (SF</w:t>
      </w:r>
      <w:r>
        <w:rPr>
          <w:b/>
        </w:rPr>
        <w:t xml:space="preserve"> </w:t>
      </w:r>
      <w:r w:rsidRPr="00F87A2E">
        <w:rPr>
          <w:b/>
        </w:rPr>
        <w:t>424D)</w:t>
      </w:r>
      <w:r>
        <w:t xml:space="preserve"> for construction and land acquisition projects.  </w:t>
      </w:r>
      <w:r w:rsidRPr="00F87A2E">
        <w:t xml:space="preserve">Use the </w:t>
      </w:r>
      <w:r w:rsidRPr="00F87A2E">
        <w:rPr>
          <w:b/>
        </w:rPr>
        <w:t>Assurances for Non-Construction Programs (SF</w:t>
      </w:r>
      <w:r>
        <w:rPr>
          <w:b/>
        </w:rPr>
        <w:t xml:space="preserve"> </w:t>
      </w:r>
      <w:r w:rsidRPr="00F87A2E">
        <w:rPr>
          <w:b/>
        </w:rPr>
        <w:t>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w:t>
      </w:r>
    </w:p>
    <w:p w:rsidR="00A02690" w:rsidRPr="007B6486" w:rsidRDefault="00A02690" w:rsidP="007B6486">
      <w:pPr>
        <w:rPr>
          <w:b/>
        </w:rPr>
      </w:pPr>
    </w:p>
    <w:p w:rsidR="007B6486" w:rsidRDefault="001A4269" w:rsidP="001A4269">
      <w:pPr>
        <w:rPr>
          <w:b/>
        </w:rPr>
      </w:pPr>
      <w:r>
        <w:rPr>
          <w:b/>
        </w:rPr>
        <w:t xml:space="preserve">H.  </w:t>
      </w:r>
      <w:r w:rsidR="007B6486" w:rsidRPr="007B6486">
        <w:rPr>
          <w:b/>
        </w:rPr>
        <w:t>Certification and Disclosure of Lobbying Activities</w:t>
      </w:r>
    </w:p>
    <w:p w:rsidR="007E0971" w:rsidRDefault="007E0971" w:rsidP="007E0971">
      <w:pPr>
        <w:ind w:left="360"/>
        <w:rPr>
          <w:lang w:val="en"/>
        </w:rPr>
      </w:pPr>
      <w:r w:rsidRPr="008B0230">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8B0230">
        <w:rPr>
          <w:shd w:val="clear" w:color="auto" w:fill="FFFFFF"/>
        </w:rPr>
        <w:t xml:space="preserve">Submission of an application also represents the applicant’s certification of the statements in </w:t>
      </w:r>
      <w:hyperlink r:id="rId23" w:history="1">
        <w:r w:rsidRPr="003D465B">
          <w:rPr>
            <w:rStyle w:val="Hyperlink"/>
            <w:shd w:val="clear" w:color="auto" w:fill="FFFFFF"/>
          </w:rPr>
          <w:t>43 CFR Part 18, Appendix A-Certification Regarding Lobbying</w:t>
        </w:r>
      </w:hyperlink>
      <w:r w:rsidRPr="008B0230">
        <w:rPr>
          <w:shd w:val="clear" w:color="auto" w:fill="FFFFFF"/>
        </w:rPr>
        <w:t>.</w:t>
      </w:r>
      <w:r w:rsidRPr="008B0230">
        <w:rPr>
          <w:rFonts w:ascii="Arial" w:hAnsi="Arial" w:cs="Arial"/>
          <w:shd w:val="clear" w:color="auto" w:fill="FFFFFF"/>
        </w:rPr>
        <w:t xml:space="preserve">  </w:t>
      </w:r>
      <w:r w:rsidRPr="008B0230">
        <w:rPr>
          <w:lang w:val="en"/>
        </w:rPr>
        <w:t xml:space="preserve">If you/your organization have/has made or agrees to make any payment using non-appropriated funds for lobbying in connection with this proposal AND the Federal share exceeds $100,000, complete and submit the </w:t>
      </w:r>
      <w:r w:rsidRPr="008B0230">
        <w:rPr>
          <w:b/>
          <w:lang w:val="en"/>
        </w:rPr>
        <w:t>SF LLL, Disclosure of Lobbying Activities</w:t>
      </w:r>
      <w:r w:rsidRPr="008B0230">
        <w:rPr>
          <w:lang w:val="en"/>
        </w:rPr>
        <w:t xml:space="preserve"> form</w:t>
      </w:r>
      <w:r>
        <w:rPr>
          <w:lang w:val="en"/>
        </w:rPr>
        <w:t xml:space="preserve"> available at </w:t>
      </w:r>
      <w:hyperlink r:id="rId24" w:anchor="sortby=1" w:history="1">
        <w:r w:rsidRPr="00E83F64">
          <w:rPr>
            <w:rStyle w:val="Hyperlink"/>
            <w:lang w:val="en"/>
          </w:rPr>
          <w:t>http://www.grants.gov/web/grants/forms/post-award-reporting-forms.html#sortby=1</w:t>
        </w:r>
      </w:hyperlink>
      <w:r w:rsidRPr="008B0230">
        <w:rPr>
          <w:lang w:val="en"/>
        </w:rPr>
        <w:t>.  See 43 CFR, Subpart 18.100 for more information on when additional submission of this form is required.</w:t>
      </w:r>
    </w:p>
    <w:p w:rsidR="007E0971" w:rsidRPr="007E0971" w:rsidRDefault="007E0971" w:rsidP="007E0971">
      <w:pPr>
        <w:ind w:left="360"/>
        <w:rPr>
          <w:b/>
          <w:lang w:val="en"/>
        </w:rPr>
      </w:pPr>
    </w:p>
    <w:p w:rsidR="00045494" w:rsidRDefault="007E0971" w:rsidP="007E0971">
      <w:pPr>
        <w:rPr>
          <w:lang w:val="en"/>
        </w:rPr>
      </w:pPr>
      <w:r>
        <w:rPr>
          <w:b/>
        </w:rPr>
        <w:t xml:space="preserve">I. </w:t>
      </w:r>
      <w:r w:rsidRPr="007E0971">
        <w:rPr>
          <w:b/>
          <w:lang w:val="en"/>
        </w:rPr>
        <w:t>Conflict of Interest Disclosures</w:t>
      </w:r>
    </w:p>
    <w:p w:rsidR="007E0971" w:rsidRDefault="007E0971" w:rsidP="00045494">
      <w:pPr>
        <w:ind w:left="360"/>
        <w:rPr>
          <w:lang w:val="en"/>
        </w:rPr>
      </w:pPr>
      <w:r w:rsidRPr="007E0971">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2C589B" w:rsidRPr="002C589B">
        <w:rPr>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2C589B">
        <w:rPr>
          <w:lang w:val="en"/>
        </w:rPr>
        <w:t xml:space="preserve"> </w:t>
      </w:r>
      <w:r w:rsidRPr="007E0971">
        <w:rPr>
          <w:lang w:val="en"/>
        </w:rPr>
        <w:t xml:space="preserve">Upon receipt of such a notice, the </w:t>
      </w:r>
      <w:r w:rsidR="002C589B">
        <w:rPr>
          <w:lang w:val="en"/>
        </w:rPr>
        <w:t>program,</w:t>
      </w:r>
      <w:r w:rsidRPr="007E0971">
        <w:rPr>
          <w:lang w:val="en"/>
        </w:rPr>
        <w:t xml:space="preserve"> in consultation with their Ethics Counselor</w:t>
      </w:r>
      <w:r w:rsidR="002C589B">
        <w:rPr>
          <w:lang w:val="en"/>
        </w:rPr>
        <w:t>,</w:t>
      </w:r>
      <w:r w:rsidRPr="007E0971">
        <w:rPr>
          <w:lang w:val="en"/>
        </w:rPr>
        <w:t xml:space="preserve"> will determine if a conflict of interest exists and, if so, if there are any possible actions to be taken by the applicant to reduce or resolve the conflict.  Failure to </w:t>
      </w:r>
      <w:r w:rsidR="002C589B">
        <w:rPr>
          <w:lang w:val="en"/>
        </w:rPr>
        <w:t xml:space="preserve">disclose and </w:t>
      </w:r>
      <w:r w:rsidRPr="007E0971">
        <w:rPr>
          <w:lang w:val="en"/>
        </w:rPr>
        <w:t xml:space="preserve">resolve conflicts of interest in a manner that satisfies the Service may result in the project not being select for funding. </w:t>
      </w:r>
    </w:p>
    <w:p w:rsidR="00045494" w:rsidRPr="007E0971" w:rsidRDefault="00045494" w:rsidP="00045494">
      <w:pPr>
        <w:ind w:left="360"/>
        <w:rPr>
          <w:lang w:val="en"/>
        </w:rPr>
      </w:pPr>
    </w:p>
    <w:p w:rsidR="00045494" w:rsidRPr="00045494" w:rsidRDefault="007E0971" w:rsidP="007E0971">
      <w:pPr>
        <w:pStyle w:val="ListParagraph"/>
        <w:numPr>
          <w:ilvl w:val="0"/>
          <w:numId w:val="18"/>
        </w:numPr>
        <w:rPr>
          <w:lang w:val="en"/>
        </w:rPr>
      </w:pPr>
      <w:r w:rsidRPr="005D3443">
        <w:rPr>
          <w:b/>
          <w:lang w:val="en"/>
        </w:rPr>
        <w:t>Required Overlap/Duplication Statement</w:t>
      </w:r>
    </w:p>
    <w:p w:rsidR="007E0971" w:rsidRPr="005D3443" w:rsidRDefault="007E0971" w:rsidP="00045494">
      <w:pPr>
        <w:pStyle w:val="ListParagraph"/>
        <w:ind w:left="360"/>
        <w:rPr>
          <w:lang w:val="en"/>
        </w:rPr>
      </w:pPr>
      <w:r w:rsidRPr="005D3443">
        <w:rPr>
          <w:lang w:val="en"/>
        </w:rPr>
        <w:t>Applicants must provide a statement that addresses if there is any overlap between the proposed project and any other active or anticipated projects in terms of activities, costs, or tim</w:t>
      </w:r>
      <w:r w:rsidR="00102ACB">
        <w:rPr>
          <w:lang w:val="en"/>
        </w:rPr>
        <w:t xml:space="preserve">e commitment of key personnel. </w:t>
      </w:r>
      <w:r w:rsidRPr="005D3443">
        <w:rPr>
          <w:lang w:val="en"/>
        </w:rPr>
        <w:t>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w:t>
      </w:r>
      <w:r w:rsidR="00102ACB">
        <w:rPr>
          <w:lang w:val="en"/>
        </w:rPr>
        <w:t xml:space="preserve">urce (Federal or non-Federal). </w:t>
      </w:r>
      <w:r w:rsidRPr="005D3443">
        <w:rPr>
          <w:lang w:val="en"/>
        </w:rPr>
        <w:t>If such a circumstance exists, applicants must detail when the other duplicative proposal(s) were submitted, to whom (entity name and program), and when funding decisions</w:t>
      </w:r>
      <w:r w:rsidR="00102ACB">
        <w:rPr>
          <w:lang w:val="en"/>
        </w:rPr>
        <w:t xml:space="preserve"> are expected to be announced. </w:t>
      </w:r>
      <w:r w:rsidRPr="005D3443">
        <w:rPr>
          <w:lang w:val="en"/>
        </w:rPr>
        <w:t>If at any time a proposal is awarded funds that would be duplicative of the funding requested from the Service, applicants must notify the Service point of contact for this funding opportunity immediately.</w:t>
      </w:r>
    </w:p>
    <w:p w:rsidR="00D3517C" w:rsidRDefault="00D3517C" w:rsidP="00AA3595"/>
    <w:p w:rsidR="00A02690" w:rsidRDefault="00A02690" w:rsidP="00AA3595"/>
    <w:p w:rsidR="007E0971" w:rsidRPr="00F87A2E" w:rsidRDefault="007E0971" w:rsidP="007E0971">
      <w:pPr>
        <w:spacing w:after="120"/>
        <w:jc w:val="center"/>
        <w:rPr>
          <w:b/>
          <w:u w:val="single"/>
        </w:rPr>
      </w:pPr>
      <w:r w:rsidRPr="00F87A2E">
        <w:rPr>
          <w:b/>
          <w:u w:val="single"/>
        </w:rPr>
        <w:t>Application Checklist</w:t>
      </w:r>
    </w:p>
    <w:p w:rsidR="007E0971" w:rsidRPr="00F87A2E" w:rsidRDefault="007E0971" w:rsidP="007E0971">
      <w:pPr>
        <w:numPr>
          <w:ilvl w:val="0"/>
          <w:numId w:val="1"/>
        </w:numPr>
      </w:pPr>
      <w:r w:rsidRPr="00B920C7">
        <w:rPr>
          <w:b/>
        </w:rPr>
        <w:t>Evidence of non-profit status</w:t>
      </w:r>
      <w:r>
        <w:t xml:space="preserve">: If a non-profit organization, 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7E0971" w:rsidRPr="00F87A2E" w:rsidRDefault="007E0971" w:rsidP="007E0971">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t>.</w:t>
      </w:r>
    </w:p>
    <w:p w:rsidR="007E0971" w:rsidRPr="005D3443" w:rsidRDefault="007E0971" w:rsidP="007E0971">
      <w:pPr>
        <w:numPr>
          <w:ilvl w:val="0"/>
          <w:numId w:val="2"/>
        </w:numPr>
        <w:tabs>
          <w:tab w:val="clear" w:pos="1080"/>
          <w:tab w:val="num" w:pos="720"/>
        </w:tabs>
        <w:ind w:left="720"/>
        <w:rPr>
          <w:b/>
        </w:rPr>
      </w:pPr>
      <w:r w:rsidRPr="005D3443">
        <w:rPr>
          <w:b/>
        </w:rPr>
        <w:t xml:space="preserve">Project summary </w:t>
      </w:r>
    </w:p>
    <w:p w:rsidR="007E0971" w:rsidRPr="005D3443" w:rsidRDefault="007E0971" w:rsidP="007E0971">
      <w:pPr>
        <w:numPr>
          <w:ilvl w:val="0"/>
          <w:numId w:val="2"/>
        </w:numPr>
        <w:tabs>
          <w:tab w:val="clear" w:pos="1080"/>
          <w:tab w:val="num" w:pos="720"/>
        </w:tabs>
        <w:ind w:left="720"/>
        <w:rPr>
          <w:b/>
        </w:rPr>
      </w:pPr>
      <w:r w:rsidRPr="005D3443">
        <w:rPr>
          <w:b/>
        </w:rPr>
        <w:t>Project narrative</w:t>
      </w:r>
    </w:p>
    <w:p w:rsidR="007E0971" w:rsidRPr="005D3443" w:rsidRDefault="007E0971" w:rsidP="007E0971">
      <w:pPr>
        <w:numPr>
          <w:ilvl w:val="0"/>
          <w:numId w:val="2"/>
        </w:numPr>
        <w:tabs>
          <w:tab w:val="clear" w:pos="1080"/>
          <w:tab w:val="num" w:pos="720"/>
        </w:tabs>
        <w:ind w:left="720"/>
        <w:rPr>
          <w:b/>
        </w:rPr>
      </w:pPr>
      <w:r w:rsidRPr="005D3443">
        <w:rPr>
          <w:b/>
        </w:rPr>
        <w:t xml:space="preserve">Timetable </w:t>
      </w:r>
    </w:p>
    <w:p w:rsidR="007E0971" w:rsidRPr="005D3443" w:rsidRDefault="007E0971" w:rsidP="007E0971">
      <w:pPr>
        <w:numPr>
          <w:ilvl w:val="0"/>
          <w:numId w:val="2"/>
        </w:numPr>
        <w:tabs>
          <w:tab w:val="clear" w:pos="1080"/>
          <w:tab w:val="num" w:pos="720"/>
        </w:tabs>
        <w:ind w:left="720"/>
      </w:pPr>
      <w:r w:rsidRPr="005D3443">
        <w:rPr>
          <w:b/>
        </w:rPr>
        <w:t>Description of key personnel qualifications</w:t>
      </w:r>
    </w:p>
    <w:p w:rsidR="007E0971" w:rsidRDefault="007E0971" w:rsidP="007E0971">
      <w:pPr>
        <w:numPr>
          <w:ilvl w:val="0"/>
          <w:numId w:val="2"/>
        </w:numPr>
        <w:tabs>
          <w:tab w:val="clear" w:pos="1080"/>
          <w:tab w:val="num" w:pos="720"/>
        </w:tabs>
        <w:ind w:left="720"/>
      </w:pPr>
      <w:r>
        <w:rPr>
          <w:b/>
        </w:rPr>
        <w:t>Single A</w:t>
      </w:r>
      <w:r w:rsidRPr="00DA26B4">
        <w:rPr>
          <w:b/>
        </w:rPr>
        <w:t xml:space="preserve">udit </w:t>
      </w:r>
      <w:r>
        <w:rPr>
          <w:b/>
        </w:rPr>
        <w:t>R</w:t>
      </w:r>
      <w:r w:rsidRPr="00DA26B4">
        <w:rPr>
          <w:b/>
        </w:rPr>
        <w:t xml:space="preserve">eporting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7E0971" w:rsidRPr="00DA26B4" w:rsidRDefault="007E0971" w:rsidP="007E0971">
      <w:pPr>
        <w:numPr>
          <w:ilvl w:val="0"/>
          <w:numId w:val="2"/>
        </w:numPr>
        <w:tabs>
          <w:tab w:val="clear" w:pos="1080"/>
          <w:tab w:val="num" w:pos="720"/>
        </w:tabs>
        <w:ind w:left="720"/>
      </w:pPr>
      <w:r>
        <w:rPr>
          <w:b/>
        </w:rPr>
        <w:t>SF 424 b</w:t>
      </w:r>
      <w:r w:rsidRPr="00DA26B4">
        <w:rPr>
          <w:b/>
        </w:rPr>
        <w:t>udget form</w:t>
      </w:r>
      <w:r w:rsidRPr="00DA26B4">
        <w:t>:</w:t>
      </w:r>
      <w:r w:rsidRPr="00DA26B4">
        <w:rPr>
          <w:b/>
        </w:rPr>
        <w:t xml:space="preserve"> </w:t>
      </w:r>
      <w:r w:rsidRPr="00DA26B4">
        <w:t>A complete SF 424A or SF 424C Budget Information form</w:t>
      </w:r>
      <w:r>
        <w:t>.</w:t>
      </w:r>
    </w:p>
    <w:p w:rsidR="007E0971" w:rsidRPr="00DA26B4" w:rsidRDefault="007E0971" w:rsidP="007E0971">
      <w:pPr>
        <w:numPr>
          <w:ilvl w:val="0"/>
          <w:numId w:val="1"/>
        </w:numPr>
      </w:pPr>
      <w:r w:rsidRPr="00DA26B4">
        <w:rPr>
          <w:b/>
        </w:rPr>
        <w:t xml:space="preserve">Budget </w:t>
      </w:r>
      <w:r>
        <w:rPr>
          <w:b/>
        </w:rPr>
        <w:t>j</w:t>
      </w:r>
      <w:r w:rsidRPr="00DA26B4">
        <w:rPr>
          <w:b/>
        </w:rPr>
        <w:t>ustification</w:t>
      </w:r>
      <w:r w:rsidRPr="00DA26B4">
        <w:t xml:space="preserve"> </w:t>
      </w:r>
    </w:p>
    <w:p w:rsidR="007E0971" w:rsidRPr="00F87A2E" w:rsidRDefault="007E0971" w:rsidP="007E0971">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7E0971" w:rsidRPr="001E0BDE" w:rsidRDefault="007E0971" w:rsidP="007E0971">
      <w:pPr>
        <w:numPr>
          <w:ilvl w:val="0"/>
          <w:numId w:val="1"/>
        </w:numPr>
        <w:rPr>
          <w:b/>
        </w:rPr>
      </w:pPr>
      <w:r w:rsidRPr="001E0BDE">
        <w:rPr>
          <w:b/>
        </w:rPr>
        <w:t>Indirect cost statement</w:t>
      </w:r>
    </w:p>
    <w:p w:rsidR="007E0971" w:rsidRPr="000436D4" w:rsidRDefault="007E0971" w:rsidP="007E0971">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7E0971" w:rsidRPr="00F87A2E" w:rsidRDefault="007E0971" w:rsidP="007E0971">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7E0971" w:rsidRDefault="007E0971" w:rsidP="007E0971">
      <w:pPr>
        <w:numPr>
          <w:ilvl w:val="0"/>
          <w:numId w:val="1"/>
        </w:numPr>
      </w:pPr>
      <w:r>
        <w:rPr>
          <w:b/>
        </w:rPr>
        <w:t xml:space="preserve">SF LLL form: </w:t>
      </w:r>
      <w:r w:rsidRPr="00F87A2E">
        <w:t>If applicable, completed SF-LLL Disclosure of Lobbying Activities form</w:t>
      </w:r>
      <w:r>
        <w:t>.</w:t>
      </w:r>
    </w:p>
    <w:p w:rsidR="007E0971" w:rsidRPr="005D3443" w:rsidRDefault="007E0971" w:rsidP="007E0971">
      <w:pPr>
        <w:numPr>
          <w:ilvl w:val="0"/>
          <w:numId w:val="1"/>
        </w:numPr>
      </w:pPr>
      <w:r w:rsidRPr="005D3443">
        <w:rPr>
          <w:b/>
        </w:rPr>
        <w:t>Conflict of Interest disclosure,</w:t>
      </w:r>
      <w:r w:rsidRPr="005D3443">
        <w:t xml:space="preserve"> when applicable.</w:t>
      </w:r>
    </w:p>
    <w:p w:rsidR="007E0971" w:rsidRPr="005D3443" w:rsidRDefault="007E0971" w:rsidP="007E0971">
      <w:pPr>
        <w:numPr>
          <w:ilvl w:val="0"/>
          <w:numId w:val="1"/>
        </w:numPr>
        <w:rPr>
          <w:b/>
        </w:rPr>
      </w:pPr>
      <w:r w:rsidRPr="005D3443">
        <w:rPr>
          <w:b/>
        </w:rPr>
        <w:t>Overlap/Duplication statement</w:t>
      </w:r>
    </w:p>
    <w:p w:rsidR="007E0971" w:rsidRDefault="007E0971" w:rsidP="007E0971"/>
    <w:p w:rsidR="00AA3595" w:rsidRDefault="007E0971" w:rsidP="007E0971">
      <w:r w:rsidRPr="00F87A2E">
        <w:t>Failure to provide complete information</w:t>
      </w:r>
      <w:r>
        <w:t xml:space="preserve"> </w:t>
      </w:r>
      <w:r w:rsidRPr="00F87A2E">
        <w:t>may cause delays, postponement, or rejection of the application.</w:t>
      </w:r>
    </w:p>
    <w:p w:rsidR="00AA3595" w:rsidRDefault="00AA3595" w:rsidP="00AA3595"/>
    <w:p w:rsidR="00AA3595" w:rsidRPr="00D3517C" w:rsidRDefault="00AA3595" w:rsidP="00AA3595">
      <w:pPr>
        <w:rPr>
          <w:b/>
        </w:rPr>
      </w:pPr>
      <w:r w:rsidRPr="00D3517C">
        <w:rPr>
          <w:b/>
        </w:rPr>
        <w:t xml:space="preserve">V.  </w:t>
      </w:r>
      <w:r w:rsidRPr="00D3517C">
        <w:rPr>
          <w:b/>
          <w:u w:val="single"/>
        </w:rPr>
        <w:t>Submission Instructions</w:t>
      </w:r>
    </w:p>
    <w:p w:rsidR="005D3443" w:rsidRDefault="005D3443" w:rsidP="00AA3595">
      <w:pPr>
        <w:rPr>
          <w:b/>
        </w:rPr>
      </w:pPr>
    </w:p>
    <w:p w:rsidR="00D64239" w:rsidRDefault="00AA3595" w:rsidP="00AA3595">
      <w:r w:rsidRPr="00D3517C">
        <w:rPr>
          <w:b/>
        </w:rPr>
        <w:t>SUBMISSION DEADLINE:</w:t>
      </w:r>
      <w:r>
        <w:t xml:space="preserve">  </w:t>
      </w:r>
      <w:r w:rsidR="000F06BA">
        <w:t xml:space="preserve">The deadline for the application package is </w:t>
      </w:r>
      <w:r w:rsidR="005B1CAB" w:rsidRPr="007B434F">
        <w:t>(</w:t>
      </w:r>
      <w:r w:rsidR="00C44834" w:rsidRPr="007B434F">
        <w:t>2 weeks from announcement on grants.gov</w:t>
      </w:r>
      <w:r w:rsidR="005B1CAB" w:rsidRPr="007B434F">
        <w:t>)</w:t>
      </w:r>
    </w:p>
    <w:p w:rsidR="000F06BA" w:rsidRDefault="000F06BA" w:rsidP="00AA3595"/>
    <w:p w:rsidR="00DA6191" w:rsidRPr="00A715B3" w:rsidRDefault="00DA6191" w:rsidP="00DA6191">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hyperlink r:id="rId25" w:history="1">
        <w:r w:rsidRPr="008769D2">
          <w:rPr>
            <w:rStyle w:val="Hyperlink"/>
          </w:rPr>
          <w:t>http://www.whitehouse.gov/omb/grants_spoc/</w:t>
        </w:r>
      </w:hyperlink>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w:t>
      </w:r>
      <w:bookmarkStart w:id="0" w:name="_GoBack"/>
      <w:bookmarkEnd w:id="0"/>
      <w:r w:rsidRPr="00A715B3">
        <w:rPr>
          <w:color w:val="000000"/>
        </w:rPr>
        <w: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DA6191" w:rsidRDefault="00DA6191" w:rsidP="00D64239"/>
    <w:p w:rsidR="00DA6191" w:rsidRPr="005D3443" w:rsidRDefault="00DA6191" w:rsidP="00DA6191">
      <w:pPr>
        <w:pStyle w:val="BodyText"/>
        <w:jc w:val="left"/>
        <w:rPr>
          <w:sz w:val="24"/>
        </w:rPr>
      </w:pPr>
      <w:r w:rsidRPr="005D3443">
        <w:rPr>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5D3443">
        <w:rPr>
          <w:b/>
          <w:color w:val="800000"/>
          <w:sz w:val="24"/>
          <w:u w:val="single"/>
        </w:rPr>
        <w:t>ONE</w:t>
      </w:r>
      <w:r w:rsidRPr="005D3443">
        <w:rPr>
          <w:sz w:val="24"/>
        </w:rPr>
        <w:t xml:space="preserve"> of the submission options:  </w:t>
      </w:r>
    </w:p>
    <w:p w:rsidR="00DA6191" w:rsidRPr="005D3443" w:rsidRDefault="00DA6191" w:rsidP="00DA6191">
      <w:pPr>
        <w:pStyle w:val="BodyText"/>
        <w:rPr>
          <w:sz w:val="24"/>
        </w:rPr>
      </w:pPr>
    </w:p>
    <w:p w:rsidR="00DA6191" w:rsidRPr="005D3443" w:rsidRDefault="00DA6191" w:rsidP="00DA6191">
      <w:pPr>
        <w:pStyle w:val="BodyText"/>
        <w:jc w:val="left"/>
        <w:rPr>
          <w:b/>
          <w:i/>
          <w:sz w:val="24"/>
        </w:rPr>
      </w:pPr>
      <w:r w:rsidRPr="005D3443">
        <w:rPr>
          <w:b/>
          <w:i/>
          <w:sz w:val="24"/>
        </w:rPr>
        <w:t>To submit an application by mail:</w:t>
      </w:r>
    </w:p>
    <w:p w:rsidR="00DA6191" w:rsidRPr="005D3443" w:rsidRDefault="00DA6191" w:rsidP="00DA6191">
      <w:pPr>
        <w:pStyle w:val="BodyText"/>
        <w:jc w:val="left"/>
        <w:rPr>
          <w:sz w:val="24"/>
        </w:rPr>
      </w:pPr>
      <w:r w:rsidRPr="005D3443">
        <w:rPr>
          <w:sz w:val="24"/>
        </w:rPr>
        <w:t xml:space="preserve">Number all pages of your printed application.  Mail one, single-sided, </w:t>
      </w:r>
      <w:r w:rsidRPr="005D3443">
        <w:rPr>
          <w:sz w:val="24"/>
          <w:u w:val="single"/>
        </w:rPr>
        <w:t>unbound</w:t>
      </w:r>
      <w:r w:rsidRPr="005D3443">
        <w:rPr>
          <w:sz w:val="24"/>
        </w:rPr>
        <w:t xml:space="preserve"> copy (do not staple or otherwise permanently bind pages) of your complete application to the Service program point of contact identified in the Grants.gov funding opportunity. </w:t>
      </w:r>
    </w:p>
    <w:p w:rsidR="00DA6191" w:rsidRPr="005D3443" w:rsidRDefault="00DA6191" w:rsidP="00DA6191">
      <w:pPr>
        <w:pStyle w:val="BodyText"/>
        <w:jc w:val="left"/>
        <w:rPr>
          <w:sz w:val="24"/>
        </w:rPr>
      </w:pPr>
    </w:p>
    <w:p w:rsidR="00DA6191" w:rsidRPr="005D3443" w:rsidRDefault="00DA6191" w:rsidP="00DA6191">
      <w:pPr>
        <w:pStyle w:val="BodyText"/>
        <w:jc w:val="left"/>
        <w:rPr>
          <w:sz w:val="24"/>
        </w:rPr>
      </w:pPr>
      <w:r w:rsidRPr="005D3443">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DA6191" w:rsidRPr="005D3443" w:rsidRDefault="00DA6191" w:rsidP="00DA6191">
      <w:pPr>
        <w:pStyle w:val="BodyText"/>
        <w:jc w:val="left"/>
        <w:rPr>
          <w:sz w:val="24"/>
        </w:rPr>
      </w:pPr>
    </w:p>
    <w:p w:rsidR="00DA6191" w:rsidRPr="005D3443" w:rsidRDefault="00DA6191" w:rsidP="00DA6191">
      <w:pPr>
        <w:pStyle w:val="BodyText"/>
        <w:jc w:val="left"/>
        <w:rPr>
          <w:b/>
          <w:i/>
          <w:sz w:val="24"/>
        </w:rPr>
      </w:pPr>
      <w:r w:rsidRPr="005D3443">
        <w:rPr>
          <w:b/>
          <w:i/>
          <w:sz w:val="24"/>
        </w:rPr>
        <w:t>To submit an application by e-mail:</w:t>
      </w:r>
    </w:p>
    <w:p w:rsidR="00DA6191" w:rsidRPr="005D3443" w:rsidRDefault="00DA6191" w:rsidP="00DA6191">
      <w:pPr>
        <w:pStyle w:val="BodyText"/>
        <w:jc w:val="left"/>
        <w:rPr>
          <w:sz w:val="24"/>
        </w:rPr>
      </w:pPr>
      <w:r w:rsidRPr="005D3443">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5D3443">
        <w:rPr>
          <w:sz w:val="24"/>
        </w:rPr>
        <w:t xml:space="preserve">E-mail your application to the Service program point of contact identified in the Grants.gov funding opportunity.  </w:t>
      </w:r>
    </w:p>
    <w:p w:rsidR="00DA6191" w:rsidRPr="005D3443" w:rsidRDefault="00DA6191" w:rsidP="00DA6191">
      <w:pPr>
        <w:pStyle w:val="BodyText"/>
        <w:jc w:val="left"/>
        <w:rPr>
          <w:sz w:val="24"/>
        </w:rPr>
      </w:pPr>
    </w:p>
    <w:p w:rsidR="00DA6191" w:rsidRPr="005D3443" w:rsidRDefault="00DA6191" w:rsidP="00DA6191">
      <w:pPr>
        <w:pStyle w:val="BodyText"/>
        <w:jc w:val="left"/>
        <w:rPr>
          <w:sz w:val="24"/>
        </w:rPr>
      </w:pPr>
      <w:r w:rsidRPr="005D3443">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DA6191" w:rsidRPr="005D3443" w:rsidRDefault="00DA6191" w:rsidP="00DA6191">
      <w:pPr>
        <w:pStyle w:val="BodyText"/>
        <w:jc w:val="left"/>
        <w:rPr>
          <w:sz w:val="24"/>
        </w:rPr>
      </w:pPr>
    </w:p>
    <w:p w:rsidR="00DA6191" w:rsidRPr="005D3443" w:rsidRDefault="00DA6191" w:rsidP="00DA6191">
      <w:pPr>
        <w:pStyle w:val="BodyText"/>
        <w:jc w:val="left"/>
        <w:rPr>
          <w:b/>
          <w:i/>
          <w:sz w:val="24"/>
        </w:rPr>
      </w:pPr>
      <w:r w:rsidRPr="005D3443">
        <w:rPr>
          <w:b/>
          <w:i/>
          <w:sz w:val="24"/>
        </w:rPr>
        <w:t>To submit an application through Grants.gov:</w:t>
      </w:r>
    </w:p>
    <w:p w:rsidR="00DA6191" w:rsidRPr="005D3443" w:rsidRDefault="00DA6191" w:rsidP="00DA6191">
      <w:pPr>
        <w:pStyle w:val="BodyText"/>
        <w:jc w:val="left"/>
        <w:rPr>
          <w:sz w:val="24"/>
        </w:rPr>
      </w:pPr>
      <w:r w:rsidRPr="005D3443">
        <w:rPr>
          <w:sz w:val="24"/>
        </w:rPr>
        <w:t>Go to the Grants.gov Apply for Grants page (</w:t>
      </w:r>
      <w:hyperlink r:id="rId26" w:history="1">
        <w:r w:rsidRPr="005D3443">
          <w:rPr>
            <w:rStyle w:val="Hyperlink"/>
            <w:sz w:val="24"/>
          </w:rPr>
          <w:t>http://www.grants.gov/web/grants/applicants/apply-for-grants.html</w:t>
        </w:r>
      </w:hyperlink>
      <w:r w:rsidRPr="005D3443">
        <w:rPr>
          <w:sz w:val="24"/>
        </w:rPr>
        <w:t xml:space="preserve">) for an overview of the process to apply through Grants.gov.  You/your organization must complete the Grants.gov registration process before submitting an application through Grants.gov.  Registration can take between three to five business days, or as long as two weeks if all steps are not completed in a timely manner.  </w:t>
      </w:r>
    </w:p>
    <w:p w:rsidR="00DA6191" w:rsidRPr="005D3443" w:rsidRDefault="00DA6191" w:rsidP="00DA6191">
      <w:pPr>
        <w:pStyle w:val="BodyText"/>
        <w:rPr>
          <w:sz w:val="24"/>
        </w:rPr>
      </w:pPr>
    </w:p>
    <w:p w:rsidR="00AA3595" w:rsidRDefault="00DA6191" w:rsidP="00DA6191">
      <w:pPr>
        <w:keepNext/>
        <w:outlineLvl w:val="6"/>
      </w:pPr>
      <w:r w:rsidRPr="005D3443">
        <w:rPr>
          <w:b/>
        </w:rPr>
        <w:t>Important note on Grants.gov application attachment file names:</w:t>
      </w:r>
      <w:r w:rsidRPr="005D3443">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rsidR="00DA6191" w:rsidRDefault="00DA6191" w:rsidP="00DA6191">
      <w:pPr>
        <w:keepNext/>
        <w:outlineLvl w:val="6"/>
        <w:rPr>
          <w:b/>
          <w:u w:val="single"/>
        </w:rPr>
      </w:pPr>
    </w:p>
    <w:p w:rsidR="00D04901" w:rsidRPr="00D04901" w:rsidRDefault="00D04901" w:rsidP="00D04901">
      <w:pPr>
        <w:keepNext/>
        <w:outlineLvl w:val="6"/>
      </w:pPr>
      <w:r w:rsidRPr="00D04901">
        <w:rPr>
          <w:b/>
          <w:u w:val="single"/>
        </w:rPr>
        <w:t>VI</w:t>
      </w:r>
      <w:r w:rsidRPr="00D04901">
        <w:rPr>
          <w:u w:val="single"/>
        </w:rPr>
        <w:t xml:space="preserve">. </w:t>
      </w:r>
      <w:r w:rsidRPr="00D04901">
        <w:rPr>
          <w:b/>
          <w:bCs/>
          <w:u w:val="single"/>
        </w:rPr>
        <w:t>A</w:t>
      </w:r>
      <w:r w:rsidR="005D3443">
        <w:rPr>
          <w:b/>
          <w:bCs/>
          <w:u w:val="single"/>
        </w:rPr>
        <w:t>pplication</w:t>
      </w:r>
      <w:r w:rsidRPr="00D04901">
        <w:rPr>
          <w:b/>
          <w:bCs/>
          <w:u w:val="single"/>
        </w:rPr>
        <w:t xml:space="preserve"> R</w:t>
      </w:r>
      <w:r w:rsidR="005D3443">
        <w:rPr>
          <w:b/>
          <w:bCs/>
          <w:u w:val="single"/>
        </w:rPr>
        <w:t>eview</w:t>
      </w:r>
      <w:r w:rsidRPr="00D04901">
        <w:rPr>
          <w:b/>
          <w:bCs/>
          <w:u w:val="single"/>
        </w:rPr>
        <w:t xml:space="preserve"> </w:t>
      </w:r>
    </w:p>
    <w:p w:rsidR="00FC29B7" w:rsidRDefault="00FC29B7" w:rsidP="00D04901">
      <w:pPr>
        <w:rPr>
          <w:b/>
          <w:bCs/>
        </w:rPr>
      </w:pPr>
    </w:p>
    <w:p w:rsidR="00FC29B7" w:rsidRPr="00FC29B7" w:rsidRDefault="00FC29B7" w:rsidP="00D04901">
      <w:pPr>
        <w:rPr>
          <w:bCs/>
        </w:rPr>
      </w:pPr>
      <w:r>
        <w:rPr>
          <w:bCs/>
        </w:rPr>
        <w:t>An application submitted under this announcement will be screened against a set of Basic Review Standards and through a Merit Review. The Basic Review Standards include the following: 1) Basic Eligibility Screening (to ensure that the application meets the requirements of the funding opportunity, that the applicant is eligible, and that required application materials have been properly executed), 2) Completeness, 3) Timeliness, and 4) Threshold Screening (for adequacy of the budget and compliance with statutory and other requirements).</w:t>
      </w:r>
    </w:p>
    <w:p w:rsidR="00FC29B7" w:rsidRDefault="00FC29B7" w:rsidP="00D04901">
      <w:pPr>
        <w:rPr>
          <w:b/>
          <w:bCs/>
        </w:rPr>
      </w:pPr>
    </w:p>
    <w:p w:rsidR="00FC29B7" w:rsidRDefault="00FC29B7" w:rsidP="00D04901">
      <w:pPr>
        <w:rPr>
          <w:bCs/>
        </w:rPr>
      </w:pPr>
      <w:r>
        <w:rPr>
          <w:bCs/>
        </w:rPr>
        <w:t>The Merit Review will be based on consideration of the following questions:</w:t>
      </w:r>
    </w:p>
    <w:p w:rsidR="00FC29B7" w:rsidRDefault="00FC29B7" w:rsidP="00D04901">
      <w:pPr>
        <w:rPr>
          <w:bCs/>
        </w:rPr>
      </w:pPr>
    </w:p>
    <w:p w:rsidR="00FC29B7" w:rsidRDefault="00FC29B7" w:rsidP="00FC29B7">
      <w:pPr>
        <w:pStyle w:val="ListParagraph"/>
        <w:numPr>
          <w:ilvl w:val="0"/>
          <w:numId w:val="19"/>
        </w:numPr>
        <w:rPr>
          <w:bCs/>
        </w:rPr>
      </w:pPr>
      <w:r>
        <w:rPr>
          <w:bCs/>
        </w:rPr>
        <w:t>What is the potential for the proposed activity to advance broader desired societal outcomes?</w:t>
      </w:r>
    </w:p>
    <w:p w:rsidR="00FC29B7" w:rsidRDefault="00FC29B7" w:rsidP="00FC29B7">
      <w:pPr>
        <w:pStyle w:val="ListParagraph"/>
        <w:numPr>
          <w:ilvl w:val="0"/>
          <w:numId w:val="19"/>
        </w:numPr>
        <w:rPr>
          <w:bCs/>
        </w:rPr>
      </w:pPr>
      <w:r>
        <w:rPr>
          <w:bCs/>
        </w:rPr>
        <w:t>Is the plan for carrying out the proposed activities well-reasoned, well-organized, and based on a sound rationale?</w:t>
      </w:r>
    </w:p>
    <w:p w:rsidR="00FC29B7" w:rsidRDefault="00FC29B7" w:rsidP="00FC29B7">
      <w:pPr>
        <w:pStyle w:val="ListParagraph"/>
        <w:numPr>
          <w:ilvl w:val="0"/>
          <w:numId w:val="19"/>
        </w:numPr>
        <w:rPr>
          <w:bCs/>
        </w:rPr>
      </w:pPr>
      <w:r>
        <w:rPr>
          <w:bCs/>
        </w:rPr>
        <w:t>How well-qualified is the team and organization to conduct the proposed activities?</w:t>
      </w:r>
    </w:p>
    <w:p w:rsidR="001F2BEC" w:rsidRDefault="00FC29B7" w:rsidP="001F2BEC">
      <w:pPr>
        <w:pStyle w:val="ListParagraph"/>
        <w:numPr>
          <w:ilvl w:val="0"/>
          <w:numId w:val="19"/>
        </w:numPr>
        <w:rPr>
          <w:bCs/>
        </w:rPr>
      </w:pPr>
      <w:r>
        <w:rPr>
          <w:bCs/>
        </w:rPr>
        <w:t>Are there adequate resources available to carry out the proposed activities?</w:t>
      </w:r>
    </w:p>
    <w:p w:rsidR="00664D25" w:rsidRPr="001F2BEC" w:rsidRDefault="00664D25" w:rsidP="001F2BEC">
      <w:pPr>
        <w:pStyle w:val="ListParagraph"/>
        <w:numPr>
          <w:ilvl w:val="0"/>
          <w:numId w:val="19"/>
        </w:numPr>
        <w:rPr>
          <w:bCs/>
        </w:rPr>
      </w:pPr>
      <w:r w:rsidRPr="001F2BEC">
        <w:rPr>
          <w:bCs/>
        </w:rPr>
        <w:t xml:space="preserve">How well does the proposal support the Department of Interior’s financial assistance priorities detailed in the Description section above, namely: </w:t>
      </w:r>
      <w:r w:rsidRPr="00491482">
        <w:t xml:space="preserve">Priority 3 </w:t>
      </w:r>
      <w:r w:rsidR="001F2BEC">
        <w:t>“</w:t>
      </w:r>
      <w:r w:rsidRPr="00491482">
        <w:t>Restoring trust with local communities</w:t>
      </w:r>
      <w:r w:rsidR="001F2BEC">
        <w:t>,”</w:t>
      </w:r>
      <w:r>
        <w:t xml:space="preserve"> and </w:t>
      </w:r>
      <w:r w:rsidRPr="00491482">
        <w:t xml:space="preserve">Priority 7 </w:t>
      </w:r>
      <w:r w:rsidR="001F2BEC">
        <w:t>“</w:t>
      </w:r>
      <w:r w:rsidRPr="00491482">
        <w:t>Striking a regulatory balance</w:t>
      </w:r>
      <w:r>
        <w:t>.</w:t>
      </w:r>
      <w:r w:rsidR="001F2BEC">
        <w:t>”</w:t>
      </w:r>
    </w:p>
    <w:p w:rsidR="00FC29B7" w:rsidRDefault="00FC29B7" w:rsidP="00FC29B7">
      <w:pPr>
        <w:rPr>
          <w:bCs/>
        </w:rPr>
      </w:pPr>
    </w:p>
    <w:p w:rsidR="00D04901" w:rsidRDefault="00FC29B7" w:rsidP="005B1CAB">
      <w:pPr>
        <w:tabs>
          <w:tab w:val="left" w:pos="0"/>
          <w:tab w:val="left" w:pos="480"/>
          <w:tab w:val="left" w:pos="840"/>
          <w:tab w:val="left" w:pos="1080"/>
          <w:tab w:val="left" w:pos="1320"/>
          <w:tab w:val="left" w:pos="1800"/>
          <w:tab w:val="left" w:pos="2280"/>
          <w:tab w:val="left" w:pos="4560"/>
        </w:tabs>
      </w:pPr>
      <w:r>
        <w:t>An application will be accepted only if Basic Review Standards are met and upon a satisfactory outcome of the Merit Review.</w:t>
      </w:r>
    </w:p>
    <w:p w:rsidR="005D3443" w:rsidRDefault="005D3443" w:rsidP="005B1CAB">
      <w:pPr>
        <w:tabs>
          <w:tab w:val="left" w:pos="0"/>
          <w:tab w:val="left" w:pos="480"/>
          <w:tab w:val="left" w:pos="840"/>
          <w:tab w:val="left" w:pos="1080"/>
          <w:tab w:val="left" w:pos="1320"/>
          <w:tab w:val="left" w:pos="1800"/>
          <w:tab w:val="left" w:pos="2280"/>
          <w:tab w:val="left" w:pos="4560"/>
        </w:tabs>
      </w:pPr>
    </w:p>
    <w:p w:rsidR="005D3443" w:rsidRDefault="005D3443" w:rsidP="005D3443">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5D3443" w:rsidRDefault="005D3443" w:rsidP="005D3443"/>
    <w:p w:rsidR="005D3443" w:rsidRDefault="005D3443" w:rsidP="005D3443">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5D3443" w:rsidRDefault="005D3443" w:rsidP="005D3443"/>
    <w:p w:rsidR="005D3443" w:rsidRDefault="005D3443" w:rsidP="005D3443">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27" w:history="1">
        <w:r w:rsidRPr="004706E8">
          <w:rPr>
            <w:rStyle w:val="Hyperlink"/>
            <w:bCs/>
          </w:rPr>
          <w:t>https://www.fws.gov/grants/atc.html</w:t>
        </w:r>
      </w:hyperlink>
      <w:r>
        <w:t xml:space="preserve">. </w:t>
      </w:r>
    </w:p>
    <w:p w:rsidR="005D3443" w:rsidRDefault="005D3443" w:rsidP="005D3443"/>
    <w:p w:rsidR="005D3443" w:rsidRPr="00323CF1" w:rsidRDefault="005D3443" w:rsidP="005D3443">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28" w:history="1">
        <w:r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5B1CAB" w:rsidRDefault="005B1CAB" w:rsidP="005B1CAB">
      <w:pPr>
        <w:tabs>
          <w:tab w:val="left" w:pos="0"/>
          <w:tab w:val="left" w:pos="480"/>
          <w:tab w:val="left" w:pos="840"/>
          <w:tab w:val="left" w:pos="1080"/>
          <w:tab w:val="left" w:pos="1320"/>
          <w:tab w:val="left" w:pos="1800"/>
          <w:tab w:val="left" w:pos="2280"/>
          <w:tab w:val="left" w:pos="4560"/>
        </w:tabs>
        <w:rPr>
          <w:b/>
        </w:rPr>
      </w:pPr>
    </w:p>
    <w:p w:rsidR="00D04901" w:rsidRPr="00D04901" w:rsidRDefault="00D04901" w:rsidP="00D04901">
      <w:pPr>
        <w:rPr>
          <w:b/>
          <w:bCs/>
          <w:u w:val="single"/>
        </w:rPr>
      </w:pPr>
      <w:r w:rsidRPr="00D04901">
        <w:rPr>
          <w:b/>
          <w:bCs/>
        </w:rPr>
        <w:t xml:space="preserve">VII. </w:t>
      </w:r>
      <w:r w:rsidRPr="00D04901">
        <w:rPr>
          <w:b/>
          <w:bCs/>
          <w:u w:val="single"/>
        </w:rPr>
        <w:t>Award Administration</w:t>
      </w:r>
    </w:p>
    <w:p w:rsidR="00C56535" w:rsidRDefault="00C56535" w:rsidP="00D04901">
      <w:pPr>
        <w:rPr>
          <w:b/>
          <w:bCs/>
        </w:rPr>
      </w:pPr>
    </w:p>
    <w:p w:rsidR="00D04901" w:rsidRPr="00D04901" w:rsidRDefault="00D04901" w:rsidP="00D04901">
      <w:pPr>
        <w:rPr>
          <w:b/>
          <w:bCs/>
        </w:rPr>
      </w:pPr>
      <w:r w:rsidRPr="00D04901">
        <w:rPr>
          <w:b/>
          <w:bCs/>
        </w:rPr>
        <w:t xml:space="preserve">Award Notices: </w:t>
      </w:r>
      <w:r w:rsidRPr="00D04901">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receiving the award via electronic means.  Awards are based on the application submitted to, and as approved by, the </w:t>
      </w:r>
      <w:r w:rsidR="005D3443">
        <w:t>Service</w:t>
      </w:r>
      <w:r w:rsidRPr="00D04901">
        <w:t>.  The notice of award document will include instructions specific to each recipient on how to request payment.  If applicable, the instructions will detail any additional information/forms required and where to submit payment requests.</w:t>
      </w:r>
      <w:r w:rsidRPr="00D04901">
        <w:rPr>
          <w:b/>
          <w:bCs/>
        </w:rPr>
        <w:t xml:space="preserve">  </w:t>
      </w:r>
      <w:r w:rsidRPr="00D04901">
        <w:t xml:space="preserve">Applicants whose projects are not selected for funding will receive written notice, most often by e-mail, within 30 days of the final review decision.  </w:t>
      </w:r>
    </w:p>
    <w:p w:rsidR="00D04901" w:rsidRPr="00D04901" w:rsidRDefault="00D04901" w:rsidP="00D04901"/>
    <w:p w:rsidR="005D3443" w:rsidRPr="00F87A2E" w:rsidRDefault="005D3443" w:rsidP="005D3443">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302D87" w:rsidRDefault="00302D87" w:rsidP="005D3443">
      <w:pPr>
        <w:rPr>
          <w:b/>
        </w:rPr>
      </w:pPr>
    </w:p>
    <w:p w:rsidR="005D3443" w:rsidRDefault="005D3443" w:rsidP="005D3443">
      <w:pPr>
        <w:ind w:left="-1"/>
      </w:pPr>
      <w:r>
        <w:rPr>
          <w:b/>
        </w:rPr>
        <w:t>Transmittal of Sensitive D</w:t>
      </w:r>
      <w:r w:rsidRPr="004E2C60">
        <w:rPr>
          <w:b/>
        </w:rPr>
        <w:t>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rsidR="005D3443" w:rsidRPr="00F87A2E" w:rsidRDefault="005D3443" w:rsidP="005D3443">
      <w:pPr>
        <w:ind w:left="-1"/>
      </w:pPr>
    </w:p>
    <w:p w:rsidR="005D3443" w:rsidRPr="004C7FD7" w:rsidRDefault="005D3443" w:rsidP="005D3443">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29"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302D87" w:rsidRDefault="00302D87" w:rsidP="00302D87">
      <w:pPr>
        <w:ind w:left="-1"/>
        <w:rPr>
          <w:b/>
        </w:rPr>
      </w:pPr>
    </w:p>
    <w:p w:rsidR="005D3443" w:rsidRDefault="005D3443" w:rsidP="005D3443">
      <w:pPr>
        <w:ind w:left="-1"/>
      </w:pPr>
      <w:r w:rsidRPr="00F87A2E">
        <w:rPr>
          <w:b/>
        </w:rPr>
        <w:t>Recipient Reporting Requirements</w:t>
      </w:r>
      <w:r w:rsidRPr="00F87A2E">
        <w:t xml:space="preserve">: </w:t>
      </w:r>
    </w:p>
    <w:p w:rsidR="00C56535" w:rsidRDefault="00C56535" w:rsidP="005D3443">
      <w:pPr>
        <w:ind w:left="-1"/>
        <w:rPr>
          <w:b/>
        </w:rPr>
      </w:pPr>
    </w:p>
    <w:p w:rsidR="005D3443" w:rsidRDefault="005D3443" w:rsidP="005D3443">
      <w:pPr>
        <w:ind w:left="-1"/>
        <w:rPr>
          <w:b/>
        </w:rPr>
      </w:pPr>
      <w:r>
        <w:rPr>
          <w:b/>
        </w:rPr>
        <w:t xml:space="preserve">Financial and Performance Reports: </w:t>
      </w:r>
    </w:p>
    <w:p w:rsidR="005D3443" w:rsidRDefault="005D3443" w:rsidP="005D3443">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5D3443" w:rsidRDefault="005D3443" w:rsidP="005D3443">
      <w:pPr>
        <w:ind w:left="-1"/>
      </w:pPr>
    </w:p>
    <w:p w:rsidR="005D3443" w:rsidRPr="00203CF7" w:rsidRDefault="005D3443" w:rsidP="005D3443">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5D3443" w:rsidRDefault="005D3443" w:rsidP="005D3443">
      <w:pPr>
        <w:ind w:left="-1"/>
      </w:pPr>
    </w:p>
    <w:p w:rsidR="005D3443" w:rsidRDefault="005D3443" w:rsidP="005D3443">
      <w:pPr>
        <w:ind w:left="-1"/>
      </w:pPr>
      <w:r>
        <w:t xml:space="preserve">Recipients must use the Standard Form 425, Federal Financial Report for financial reporting, available on the Internet at </w:t>
      </w:r>
      <w:hyperlink r:id="rId30" w:anchor="sortby=1" w:history="1">
        <w:r w:rsidRPr="00E83F64">
          <w:rPr>
            <w:rStyle w:val="Hyperlink"/>
          </w:rPr>
          <w:t>http://www.grants.gov/web/grants/forms/post-award-reporting-forms.html#sortby=1</w:t>
        </w:r>
      </w:hyperlink>
      <w:r>
        <w:t>.</w:t>
      </w:r>
    </w:p>
    <w:p w:rsidR="005D3443" w:rsidRDefault="005D3443" w:rsidP="005D3443">
      <w:pPr>
        <w:ind w:left="-1"/>
      </w:pPr>
      <w:r>
        <w:t xml:space="preserve"> </w:t>
      </w:r>
    </w:p>
    <w:p w:rsidR="005D3443" w:rsidRDefault="005D3443" w:rsidP="005D3443">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5D3443" w:rsidRDefault="005D3443" w:rsidP="005D3443">
      <w:pPr>
        <w:ind w:left="-1"/>
      </w:pPr>
    </w:p>
    <w:p w:rsidR="005D3443" w:rsidRPr="00114A89" w:rsidRDefault="005D3443" w:rsidP="005D3443">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5D3443" w:rsidRPr="00114A89" w:rsidRDefault="005D3443" w:rsidP="005D3443">
      <w:pPr>
        <w:numPr>
          <w:ilvl w:val="0"/>
          <w:numId w:val="5"/>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5D3443" w:rsidRPr="00114A89" w:rsidRDefault="005D3443" w:rsidP="005D3443">
      <w:pPr>
        <w:numPr>
          <w:ilvl w:val="0"/>
          <w:numId w:val="5"/>
        </w:numPr>
      </w:pPr>
      <w:r w:rsidRPr="00114A89">
        <w:t>Favorable developments that enable meeting time schedules and objectives sooner or at less cost than anticipated or producing more or different beneficial results than originally planned.</w:t>
      </w:r>
    </w:p>
    <w:p w:rsidR="005D3443" w:rsidRDefault="005D3443" w:rsidP="005D3443">
      <w:pPr>
        <w:ind w:left="-1"/>
      </w:pPr>
    </w:p>
    <w:p w:rsidR="005D3443" w:rsidRPr="00F87A2E" w:rsidRDefault="005D3443" w:rsidP="005D3443">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5D3443" w:rsidRDefault="005D3443" w:rsidP="005D3443">
      <w:pPr>
        <w:rPr>
          <w:lang w:val="pt-BR"/>
        </w:rPr>
      </w:pPr>
    </w:p>
    <w:p w:rsidR="005D3443" w:rsidRPr="00EE79E1" w:rsidRDefault="005D3443" w:rsidP="005D3443">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5D3443" w:rsidRPr="00EE79E1" w:rsidRDefault="005D3443" w:rsidP="005D3443"/>
    <w:p w:rsidR="005D3443" w:rsidRDefault="005D3443" w:rsidP="005D3443">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t>P</w:t>
      </w:r>
      <w:r w:rsidRPr="00836137">
        <w:t>art 180, 31 U.S.C. 3321, and 41 U.S.C. 2313.)</w:t>
      </w:r>
    </w:p>
    <w:p w:rsidR="005D3443" w:rsidRDefault="005D3443" w:rsidP="005D3443"/>
    <w:p w:rsidR="005D3443" w:rsidRDefault="005D3443" w:rsidP="005D3443">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D13BD0" w:rsidRPr="00F87A2E" w:rsidRDefault="00D13BD0" w:rsidP="00910874">
      <w:pPr>
        <w:rPr>
          <w:lang w:val="pt-BR"/>
        </w:rPr>
      </w:pPr>
    </w:p>
    <w:p w:rsidR="001B20F0" w:rsidRDefault="00C54938" w:rsidP="00C56535">
      <w:pPr>
        <w:rPr>
          <w:rFonts w:eastAsia="Calibri"/>
        </w:rPr>
      </w:pPr>
      <w:r w:rsidRPr="00F87A2E">
        <w:rPr>
          <w:b/>
          <w:lang w:val="pt-BR"/>
        </w:rPr>
        <w:t>VIII. Agency Contact</w:t>
      </w:r>
      <w:r w:rsidR="00177050">
        <w:rPr>
          <w:b/>
          <w:lang w:val="pt-BR"/>
        </w:rPr>
        <w:t xml:space="preserve">:  </w:t>
      </w:r>
      <w:r w:rsidR="00EC3D8E">
        <w:rPr>
          <w:b/>
          <w:lang w:val="pt-BR"/>
        </w:rPr>
        <w:t xml:space="preserve">The program point of contact is: </w:t>
      </w:r>
      <w:r w:rsidR="005D3443">
        <w:rPr>
          <w:rFonts w:eastAsia="Calibri"/>
        </w:rPr>
        <w:t>Scott Schwenk</w:t>
      </w:r>
      <w:r w:rsidR="00CF4A98">
        <w:rPr>
          <w:rFonts w:eastAsia="Calibri"/>
        </w:rPr>
        <w:t xml:space="preserve">, </w:t>
      </w:r>
      <w:r w:rsidR="00E02ABF">
        <w:rPr>
          <w:rFonts w:eastAsia="Calibri"/>
        </w:rPr>
        <w:t>Science Applications</w:t>
      </w:r>
      <w:r w:rsidR="00CF4A98">
        <w:rPr>
          <w:rFonts w:eastAsia="Calibri"/>
        </w:rPr>
        <w:t>, 300 Westgate Center Drive, Hadley, MA 01035, 413-253-</w:t>
      </w:r>
      <w:r w:rsidR="005D3443">
        <w:rPr>
          <w:rFonts w:eastAsia="Calibri"/>
        </w:rPr>
        <w:t>8647</w:t>
      </w:r>
      <w:r w:rsidR="00CF4A98">
        <w:rPr>
          <w:rFonts w:eastAsia="Calibri"/>
        </w:rPr>
        <w:t xml:space="preserve">, </w:t>
      </w:r>
      <w:hyperlink r:id="rId31" w:history="1">
        <w:r w:rsidR="00C56535" w:rsidRPr="00B6173E">
          <w:rPr>
            <w:rStyle w:val="Hyperlink"/>
            <w:rFonts w:eastAsia="Calibri"/>
          </w:rPr>
          <w:t>william_schwenk@fws.gov</w:t>
        </w:r>
      </w:hyperlink>
      <w:r w:rsidR="00C56535">
        <w:rPr>
          <w:rFonts w:eastAsia="Calibri"/>
        </w:rPr>
        <w:t>.</w:t>
      </w:r>
    </w:p>
    <w:p w:rsidR="00C56535" w:rsidRPr="001B20F0" w:rsidRDefault="00C56535" w:rsidP="00C56535">
      <w:pPr>
        <w:rPr>
          <w:lang w:val="pt-BR"/>
        </w:rPr>
      </w:pPr>
    </w:p>
    <w:sectPr w:rsidR="00C56535" w:rsidRPr="001B20F0" w:rsidSect="00F923EC">
      <w:foot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F28" w:rsidRDefault="009C5F28">
      <w:r>
        <w:separator/>
      </w:r>
    </w:p>
  </w:endnote>
  <w:endnote w:type="continuationSeparator" w:id="0">
    <w:p w:rsidR="009C5F28" w:rsidRDefault="009C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042" w:rsidRDefault="008D4042">
    <w:pPr>
      <w:pStyle w:val="Footer"/>
      <w:jc w:val="center"/>
    </w:pPr>
    <w:r>
      <w:fldChar w:fldCharType="begin"/>
    </w:r>
    <w:r>
      <w:instrText xml:space="preserve"> PAGE   \* MERGEFORMAT </w:instrText>
    </w:r>
    <w:r>
      <w:fldChar w:fldCharType="separate"/>
    </w:r>
    <w:r w:rsidR="007B434F">
      <w:rPr>
        <w:noProof/>
      </w:rPr>
      <w:t>1</w:t>
    </w:r>
    <w:r>
      <w:rPr>
        <w:noProof/>
      </w:rPr>
      <w:fldChar w:fldCharType="end"/>
    </w:r>
  </w:p>
  <w:p w:rsidR="008D4042" w:rsidRDefault="008D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F28" w:rsidRDefault="009C5F28">
      <w:r>
        <w:separator/>
      </w:r>
    </w:p>
  </w:footnote>
  <w:footnote w:type="continuationSeparator" w:id="0">
    <w:p w:rsidR="009C5F28" w:rsidRDefault="009C5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8C02B24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905417"/>
    <w:multiLevelType w:val="hybridMultilevel"/>
    <w:tmpl w:val="D14E33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A278A"/>
    <w:multiLevelType w:val="hybridMultilevel"/>
    <w:tmpl w:val="F07C6156"/>
    <w:lvl w:ilvl="0" w:tplc="51E886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A14ED"/>
    <w:multiLevelType w:val="hybridMultilevel"/>
    <w:tmpl w:val="E482D08C"/>
    <w:lvl w:ilvl="0" w:tplc="F814C700">
      <w:start w:val="10"/>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6960CF"/>
    <w:multiLevelType w:val="hybridMultilevel"/>
    <w:tmpl w:val="BA82B174"/>
    <w:lvl w:ilvl="0" w:tplc="3A124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234E83"/>
    <w:multiLevelType w:val="hybridMultilevel"/>
    <w:tmpl w:val="F0547F32"/>
    <w:lvl w:ilvl="0" w:tplc="5B1A6B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17D16"/>
    <w:multiLevelType w:val="hybridMultilevel"/>
    <w:tmpl w:val="1004E58E"/>
    <w:lvl w:ilvl="0" w:tplc="2200C906">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373158"/>
    <w:multiLevelType w:val="hybridMultilevel"/>
    <w:tmpl w:val="D52EC0DE"/>
    <w:lvl w:ilvl="0" w:tplc="A09AA31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253833"/>
    <w:multiLevelType w:val="hybridMultilevel"/>
    <w:tmpl w:val="8A9E64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A24178"/>
    <w:multiLevelType w:val="hybridMultilevel"/>
    <w:tmpl w:val="C23AE1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F97E42"/>
    <w:multiLevelType w:val="hybridMultilevel"/>
    <w:tmpl w:val="66E49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0F422C"/>
    <w:multiLevelType w:val="hybridMultilevel"/>
    <w:tmpl w:val="A1B62F32"/>
    <w:lvl w:ilvl="0" w:tplc="4AF4F9A4">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B514EF"/>
    <w:multiLevelType w:val="hybridMultilevel"/>
    <w:tmpl w:val="0B3EB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57B54"/>
    <w:multiLevelType w:val="hybridMultilevel"/>
    <w:tmpl w:val="9A9CBFF0"/>
    <w:lvl w:ilvl="0" w:tplc="F17CDC52">
      <w:start w:val="1"/>
      <w:numFmt w:val="bullet"/>
      <w:lvlText w:val=""/>
      <w:lvlJc w:val="left"/>
      <w:pPr>
        <w:tabs>
          <w:tab w:val="num" w:pos="1800"/>
        </w:tabs>
        <w:ind w:left="1800" w:hanging="360"/>
      </w:pPr>
      <w:rPr>
        <w:rFonts w:ascii="Symbol" w:hAnsi="Symbol" w:hint="default"/>
        <w:color w:val="auto"/>
        <w:sz w:val="16"/>
      </w:rPr>
    </w:lvl>
    <w:lvl w:ilvl="1" w:tplc="95382832">
      <w:start w:val="1"/>
      <w:numFmt w:val="decimal"/>
      <w:lvlText w:val="%2."/>
      <w:lvlJc w:val="left"/>
      <w:pPr>
        <w:tabs>
          <w:tab w:val="num" w:pos="2160"/>
        </w:tabs>
        <w:ind w:left="2160" w:hanging="360"/>
      </w:pPr>
      <w:rPr>
        <w:rFonts w:hint="default"/>
        <w:color w:val="auto"/>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738C034C"/>
    <w:multiLevelType w:val="hybridMultilevel"/>
    <w:tmpl w:val="5AF850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755F24"/>
    <w:multiLevelType w:val="hybridMultilevel"/>
    <w:tmpl w:val="B97A2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2C6185"/>
    <w:multiLevelType w:val="hybridMultilevel"/>
    <w:tmpl w:val="CAF22B3A"/>
    <w:lvl w:ilvl="0" w:tplc="968882C8">
      <w:start w:val="1"/>
      <w:numFmt w:val="decimal"/>
      <w:lvlText w:val="%1."/>
      <w:lvlJc w:val="left"/>
      <w:pPr>
        <w:ind w:left="720" w:hanging="360"/>
      </w:pPr>
    </w:lvl>
    <w:lvl w:ilvl="1" w:tplc="04090019">
      <w:start w:val="1"/>
      <w:numFmt w:val="lowerLetter"/>
      <w:lvlText w:val="%2."/>
      <w:lvlJc w:val="left"/>
      <w:pPr>
        <w:ind w:left="1440" w:hanging="360"/>
      </w:pPr>
    </w:lvl>
    <w:lvl w:ilvl="2" w:tplc="1D385D4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7"/>
  </w:num>
  <w:num w:numId="3">
    <w:abstractNumId w:val="18"/>
  </w:num>
  <w:num w:numId="4">
    <w:abstractNumId w:val="0"/>
  </w:num>
  <w:num w:numId="5">
    <w:abstractNumId w:val="8"/>
  </w:num>
  <w:num w:numId="6">
    <w:abstractNumId w:val="20"/>
  </w:num>
  <w:num w:numId="7">
    <w:abstractNumId w:val="13"/>
  </w:num>
  <w:num w:numId="8">
    <w:abstractNumId w:val="19"/>
  </w:num>
  <w:num w:numId="9">
    <w:abstractNumId w:val="2"/>
  </w:num>
  <w:num w:numId="10">
    <w:abstractNumId w:val="21"/>
  </w:num>
  <w:num w:numId="11">
    <w:abstractNumId w:val="16"/>
  </w:num>
  <w:num w:numId="12">
    <w:abstractNumId w:val="15"/>
  </w:num>
  <w:num w:numId="13">
    <w:abstractNumId w:val="11"/>
  </w:num>
  <w:num w:numId="14">
    <w:abstractNumId w:val="9"/>
  </w:num>
  <w:num w:numId="15">
    <w:abstractNumId w:val="4"/>
  </w:num>
  <w:num w:numId="16">
    <w:abstractNumId w:val="22"/>
  </w:num>
  <w:num w:numId="17">
    <w:abstractNumId w:val="12"/>
  </w:num>
  <w:num w:numId="18">
    <w:abstractNumId w:val="3"/>
  </w:num>
  <w:num w:numId="19">
    <w:abstractNumId w:val="1"/>
  </w:num>
  <w:num w:numId="20">
    <w:abstractNumId w:val="10"/>
  </w:num>
  <w:num w:numId="21">
    <w:abstractNumId w:val="17"/>
  </w:num>
  <w:num w:numId="22">
    <w:abstractNumId w:val="5"/>
  </w:num>
  <w:num w:numId="2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7AE"/>
    <w:rsid w:val="000029D1"/>
    <w:rsid w:val="00011D69"/>
    <w:rsid w:val="000133C9"/>
    <w:rsid w:val="00016784"/>
    <w:rsid w:val="00023A94"/>
    <w:rsid w:val="00024BCA"/>
    <w:rsid w:val="00024F00"/>
    <w:rsid w:val="00027D98"/>
    <w:rsid w:val="00031841"/>
    <w:rsid w:val="000334F1"/>
    <w:rsid w:val="00035B95"/>
    <w:rsid w:val="0003604E"/>
    <w:rsid w:val="00036FCD"/>
    <w:rsid w:val="00041E36"/>
    <w:rsid w:val="00044659"/>
    <w:rsid w:val="00045494"/>
    <w:rsid w:val="000460E6"/>
    <w:rsid w:val="00050A09"/>
    <w:rsid w:val="00050C2D"/>
    <w:rsid w:val="000517F2"/>
    <w:rsid w:val="00055047"/>
    <w:rsid w:val="000567F8"/>
    <w:rsid w:val="000631DE"/>
    <w:rsid w:val="00063E11"/>
    <w:rsid w:val="00066BE5"/>
    <w:rsid w:val="00070D96"/>
    <w:rsid w:val="000722BC"/>
    <w:rsid w:val="00075A55"/>
    <w:rsid w:val="00075EC0"/>
    <w:rsid w:val="000827B8"/>
    <w:rsid w:val="00083BAC"/>
    <w:rsid w:val="00087555"/>
    <w:rsid w:val="00095417"/>
    <w:rsid w:val="000A118B"/>
    <w:rsid w:val="000A1B0E"/>
    <w:rsid w:val="000B1A7D"/>
    <w:rsid w:val="000B1A8D"/>
    <w:rsid w:val="000B1FA8"/>
    <w:rsid w:val="000B23DB"/>
    <w:rsid w:val="000B35AF"/>
    <w:rsid w:val="000B57B8"/>
    <w:rsid w:val="000C37F8"/>
    <w:rsid w:val="000C7584"/>
    <w:rsid w:val="000D092F"/>
    <w:rsid w:val="000D4515"/>
    <w:rsid w:val="000E51A1"/>
    <w:rsid w:val="000F06BA"/>
    <w:rsid w:val="000F2EA6"/>
    <w:rsid w:val="000F6EC9"/>
    <w:rsid w:val="00102ACB"/>
    <w:rsid w:val="00125A05"/>
    <w:rsid w:val="00125B74"/>
    <w:rsid w:val="00126B5C"/>
    <w:rsid w:val="00140AE4"/>
    <w:rsid w:val="00141BF6"/>
    <w:rsid w:val="00151F73"/>
    <w:rsid w:val="00152862"/>
    <w:rsid w:val="0015344D"/>
    <w:rsid w:val="00166C49"/>
    <w:rsid w:val="001678FF"/>
    <w:rsid w:val="00177050"/>
    <w:rsid w:val="00182ED4"/>
    <w:rsid w:val="001832BF"/>
    <w:rsid w:val="00191F63"/>
    <w:rsid w:val="00195AB9"/>
    <w:rsid w:val="00197447"/>
    <w:rsid w:val="001A0603"/>
    <w:rsid w:val="001A1FD9"/>
    <w:rsid w:val="001A2D63"/>
    <w:rsid w:val="001A4269"/>
    <w:rsid w:val="001A4B55"/>
    <w:rsid w:val="001A7661"/>
    <w:rsid w:val="001B0FB9"/>
    <w:rsid w:val="001B20F0"/>
    <w:rsid w:val="001B767D"/>
    <w:rsid w:val="001B7DAC"/>
    <w:rsid w:val="001C0A43"/>
    <w:rsid w:val="001C11FA"/>
    <w:rsid w:val="001C1C9D"/>
    <w:rsid w:val="001C318B"/>
    <w:rsid w:val="001C32FD"/>
    <w:rsid w:val="001C38EE"/>
    <w:rsid w:val="001D6458"/>
    <w:rsid w:val="001D69C2"/>
    <w:rsid w:val="001E2DA0"/>
    <w:rsid w:val="001F19B3"/>
    <w:rsid w:val="001F2BEC"/>
    <w:rsid w:val="001F301D"/>
    <w:rsid w:val="001F77FD"/>
    <w:rsid w:val="00204568"/>
    <w:rsid w:val="002066AC"/>
    <w:rsid w:val="002067AC"/>
    <w:rsid w:val="00212A2C"/>
    <w:rsid w:val="00222054"/>
    <w:rsid w:val="00232149"/>
    <w:rsid w:val="00232801"/>
    <w:rsid w:val="00234633"/>
    <w:rsid w:val="00237D47"/>
    <w:rsid w:val="00242611"/>
    <w:rsid w:val="00246831"/>
    <w:rsid w:val="00247A86"/>
    <w:rsid w:val="002538DD"/>
    <w:rsid w:val="00256866"/>
    <w:rsid w:val="00256AE5"/>
    <w:rsid w:val="0027080F"/>
    <w:rsid w:val="00272897"/>
    <w:rsid w:val="002813FE"/>
    <w:rsid w:val="002842BB"/>
    <w:rsid w:val="00287581"/>
    <w:rsid w:val="00287A72"/>
    <w:rsid w:val="0029076F"/>
    <w:rsid w:val="00291005"/>
    <w:rsid w:val="00293544"/>
    <w:rsid w:val="002A03A3"/>
    <w:rsid w:val="002A5AB8"/>
    <w:rsid w:val="002A7B2A"/>
    <w:rsid w:val="002B1E27"/>
    <w:rsid w:val="002B57B8"/>
    <w:rsid w:val="002B5AD5"/>
    <w:rsid w:val="002C10C0"/>
    <w:rsid w:val="002C589B"/>
    <w:rsid w:val="002C7F6A"/>
    <w:rsid w:val="002E2F88"/>
    <w:rsid w:val="002E31C2"/>
    <w:rsid w:val="002E39A3"/>
    <w:rsid w:val="002E3E1E"/>
    <w:rsid w:val="002E7F44"/>
    <w:rsid w:val="002F1725"/>
    <w:rsid w:val="00301B2E"/>
    <w:rsid w:val="00302D87"/>
    <w:rsid w:val="0031568F"/>
    <w:rsid w:val="00323C72"/>
    <w:rsid w:val="00327EF4"/>
    <w:rsid w:val="003334AE"/>
    <w:rsid w:val="003348F6"/>
    <w:rsid w:val="0033661E"/>
    <w:rsid w:val="003379C1"/>
    <w:rsid w:val="00341FEF"/>
    <w:rsid w:val="00345A3C"/>
    <w:rsid w:val="00346518"/>
    <w:rsid w:val="00347D1C"/>
    <w:rsid w:val="003517E3"/>
    <w:rsid w:val="003578A0"/>
    <w:rsid w:val="00370496"/>
    <w:rsid w:val="0037087A"/>
    <w:rsid w:val="00374CA6"/>
    <w:rsid w:val="00374D8F"/>
    <w:rsid w:val="003750D1"/>
    <w:rsid w:val="003769C5"/>
    <w:rsid w:val="00380917"/>
    <w:rsid w:val="00385598"/>
    <w:rsid w:val="0039153A"/>
    <w:rsid w:val="00392C36"/>
    <w:rsid w:val="00394039"/>
    <w:rsid w:val="00397675"/>
    <w:rsid w:val="003A24A2"/>
    <w:rsid w:val="003B377A"/>
    <w:rsid w:val="003B5E15"/>
    <w:rsid w:val="003C50A5"/>
    <w:rsid w:val="003C51A9"/>
    <w:rsid w:val="003C6C1D"/>
    <w:rsid w:val="003D12D2"/>
    <w:rsid w:val="003D6E89"/>
    <w:rsid w:val="003E347B"/>
    <w:rsid w:val="003F0A10"/>
    <w:rsid w:val="003F428B"/>
    <w:rsid w:val="00403C09"/>
    <w:rsid w:val="0040514B"/>
    <w:rsid w:val="00405F52"/>
    <w:rsid w:val="0041056D"/>
    <w:rsid w:val="00411826"/>
    <w:rsid w:val="00414783"/>
    <w:rsid w:val="00416658"/>
    <w:rsid w:val="004172F2"/>
    <w:rsid w:val="0042050F"/>
    <w:rsid w:val="00423C9B"/>
    <w:rsid w:val="0042443D"/>
    <w:rsid w:val="004257C6"/>
    <w:rsid w:val="00430ED7"/>
    <w:rsid w:val="00430F85"/>
    <w:rsid w:val="00432AAB"/>
    <w:rsid w:val="004352F7"/>
    <w:rsid w:val="00440C2D"/>
    <w:rsid w:val="0044245A"/>
    <w:rsid w:val="004425B9"/>
    <w:rsid w:val="004448A6"/>
    <w:rsid w:val="00444D28"/>
    <w:rsid w:val="00450AEC"/>
    <w:rsid w:val="00457717"/>
    <w:rsid w:val="00471F58"/>
    <w:rsid w:val="0047398F"/>
    <w:rsid w:val="0047569E"/>
    <w:rsid w:val="004768CD"/>
    <w:rsid w:val="00477482"/>
    <w:rsid w:val="00481A37"/>
    <w:rsid w:val="00483AC0"/>
    <w:rsid w:val="0048408F"/>
    <w:rsid w:val="00486D5D"/>
    <w:rsid w:val="00491482"/>
    <w:rsid w:val="00496C82"/>
    <w:rsid w:val="004974B8"/>
    <w:rsid w:val="004A5371"/>
    <w:rsid w:val="004A5BA8"/>
    <w:rsid w:val="004B01DE"/>
    <w:rsid w:val="004B7FC5"/>
    <w:rsid w:val="004C4A1E"/>
    <w:rsid w:val="004C4E4A"/>
    <w:rsid w:val="004C6F16"/>
    <w:rsid w:val="004D3979"/>
    <w:rsid w:val="004D49AE"/>
    <w:rsid w:val="004D4A91"/>
    <w:rsid w:val="004D599B"/>
    <w:rsid w:val="004E09C8"/>
    <w:rsid w:val="004E2119"/>
    <w:rsid w:val="004E424F"/>
    <w:rsid w:val="004E4270"/>
    <w:rsid w:val="004E77FB"/>
    <w:rsid w:val="004F1374"/>
    <w:rsid w:val="004F157B"/>
    <w:rsid w:val="004F3B38"/>
    <w:rsid w:val="004F3B4B"/>
    <w:rsid w:val="004F674B"/>
    <w:rsid w:val="004F752A"/>
    <w:rsid w:val="0050222F"/>
    <w:rsid w:val="005049CB"/>
    <w:rsid w:val="00506FFB"/>
    <w:rsid w:val="00514A55"/>
    <w:rsid w:val="0051541F"/>
    <w:rsid w:val="0051543C"/>
    <w:rsid w:val="00523FEF"/>
    <w:rsid w:val="005242BA"/>
    <w:rsid w:val="0053187D"/>
    <w:rsid w:val="00536C80"/>
    <w:rsid w:val="00537DEA"/>
    <w:rsid w:val="005404A5"/>
    <w:rsid w:val="00540F64"/>
    <w:rsid w:val="00545624"/>
    <w:rsid w:val="00555565"/>
    <w:rsid w:val="00557FE7"/>
    <w:rsid w:val="00562DF7"/>
    <w:rsid w:val="00567D21"/>
    <w:rsid w:val="00573EE1"/>
    <w:rsid w:val="005839DE"/>
    <w:rsid w:val="005849F2"/>
    <w:rsid w:val="005862C0"/>
    <w:rsid w:val="005911F1"/>
    <w:rsid w:val="00595C83"/>
    <w:rsid w:val="00595CC3"/>
    <w:rsid w:val="005A4C82"/>
    <w:rsid w:val="005A5005"/>
    <w:rsid w:val="005A618F"/>
    <w:rsid w:val="005B1CAB"/>
    <w:rsid w:val="005C1BFC"/>
    <w:rsid w:val="005C6CE8"/>
    <w:rsid w:val="005D0FE0"/>
    <w:rsid w:val="005D1F1B"/>
    <w:rsid w:val="005D3443"/>
    <w:rsid w:val="005D6E81"/>
    <w:rsid w:val="005E1EA0"/>
    <w:rsid w:val="005E649B"/>
    <w:rsid w:val="005F0859"/>
    <w:rsid w:val="005F652B"/>
    <w:rsid w:val="0060202B"/>
    <w:rsid w:val="0061177A"/>
    <w:rsid w:val="00611F29"/>
    <w:rsid w:val="00612E95"/>
    <w:rsid w:val="00615802"/>
    <w:rsid w:val="0062682B"/>
    <w:rsid w:val="00635104"/>
    <w:rsid w:val="00640A45"/>
    <w:rsid w:val="00640D3E"/>
    <w:rsid w:val="00641ECE"/>
    <w:rsid w:val="0065076C"/>
    <w:rsid w:val="00651D73"/>
    <w:rsid w:val="00656CE9"/>
    <w:rsid w:val="00664D25"/>
    <w:rsid w:val="0066637F"/>
    <w:rsid w:val="00666F17"/>
    <w:rsid w:val="00673AAC"/>
    <w:rsid w:val="00675641"/>
    <w:rsid w:val="00675AA3"/>
    <w:rsid w:val="0068381D"/>
    <w:rsid w:val="00685AF0"/>
    <w:rsid w:val="006867E3"/>
    <w:rsid w:val="006902A2"/>
    <w:rsid w:val="00691366"/>
    <w:rsid w:val="006A0E4B"/>
    <w:rsid w:val="006A3899"/>
    <w:rsid w:val="006A3924"/>
    <w:rsid w:val="006A39BE"/>
    <w:rsid w:val="006A3EE5"/>
    <w:rsid w:val="006A48D1"/>
    <w:rsid w:val="006A578A"/>
    <w:rsid w:val="006A6D87"/>
    <w:rsid w:val="006B11AB"/>
    <w:rsid w:val="006B1A60"/>
    <w:rsid w:val="006C0580"/>
    <w:rsid w:val="006C5759"/>
    <w:rsid w:val="006C774F"/>
    <w:rsid w:val="006D0789"/>
    <w:rsid w:val="006E2F66"/>
    <w:rsid w:val="006E2F79"/>
    <w:rsid w:val="006E3829"/>
    <w:rsid w:val="006E3C9F"/>
    <w:rsid w:val="006E6337"/>
    <w:rsid w:val="006E759D"/>
    <w:rsid w:val="00701361"/>
    <w:rsid w:val="0070408E"/>
    <w:rsid w:val="00707460"/>
    <w:rsid w:val="007127AC"/>
    <w:rsid w:val="00712BCF"/>
    <w:rsid w:val="00713465"/>
    <w:rsid w:val="0071355C"/>
    <w:rsid w:val="007157CD"/>
    <w:rsid w:val="00721BD0"/>
    <w:rsid w:val="00722E95"/>
    <w:rsid w:val="00724F5E"/>
    <w:rsid w:val="00726B46"/>
    <w:rsid w:val="00735F40"/>
    <w:rsid w:val="00736B62"/>
    <w:rsid w:val="00736CCA"/>
    <w:rsid w:val="007418DE"/>
    <w:rsid w:val="00746313"/>
    <w:rsid w:val="007604A4"/>
    <w:rsid w:val="007607F2"/>
    <w:rsid w:val="007627D4"/>
    <w:rsid w:val="00762FD6"/>
    <w:rsid w:val="0077450D"/>
    <w:rsid w:val="007753E6"/>
    <w:rsid w:val="007833E9"/>
    <w:rsid w:val="0079030D"/>
    <w:rsid w:val="00792040"/>
    <w:rsid w:val="00793F69"/>
    <w:rsid w:val="00795125"/>
    <w:rsid w:val="00797945"/>
    <w:rsid w:val="007A0864"/>
    <w:rsid w:val="007A0FA9"/>
    <w:rsid w:val="007A14D1"/>
    <w:rsid w:val="007A5B35"/>
    <w:rsid w:val="007A7827"/>
    <w:rsid w:val="007B2CA9"/>
    <w:rsid w:val="007B2D1B"/>
    <w:rsid w:val="007B3015"/>
    <w:rsid w:val="007B434F"/>
    <w:rsid w:val="007B6486"/>
    <w:rsid w:val="007B704F"/>
    <w:rsid w:val="007B7A65"/>
    <w:rsid w:val="007C4459"/>
    <w:rsid w:val="007C6C3B"/>
    <w:rsid w:val="007D325E"/>
    <w:rsid w:val="007E0971"/>
    <w:rsid w:val="007E18F6"/>
    <w:rsid w:val="007E64D5"/>
    <w:rsid w:val="007F5BDD"/>
    <w:rsid w:val="007F7AD2"/>
    <w:rsid w:val="008066AA"/>
    <w:rsid w:val="0081380C"/>
    <w:rsid w:val="00814E1A"/>
    <w:rsid w:val="00815173"/>
    <w:rsid w:val="0082028E"/>
    <w:rsid w:val="008221A3"/>
    <w:rsid w:val="00824B32"/>
    <w:rsid w:val="00827DBF"/>
    <w:rsid w:val="00830E67"/>
    <w:rsid w:val="00835CC6"/>
    <w:rsid w:val="00843D5E"/>
    <w:rsid w:val="00845FC0"/>
    <w:rsid w:val="008547B8"/>
    <w:rsid w:val="00854DD3"/>
    <w:rsid w:val="00864B44"/>
    <w:rsid w:val="00870DB8"/>
    <w:rsid w:val="00871CD7"/>
    <w:rsid w:val="0087587B"/>
    <w:rsid w:val="008779AF"/>
    <w:rsid w:val="00883944"/>
    <w:rsid w:val="008854F7"/>
    <w:rsid w:val="008862A2"/>
    <w:rsid w:val="00892542"/>
    <w:rsid w:val="008956B3"/>
    <w:rsid w:val="008A544E"/>
    <w:rsid w:val="008A5F95"/>
    <w:rsid w:val="008A74DB"/>
    <w:rsid w:val="008A76CB"/>
    <w:rsid w:val="008A7B85"/>
    <w:rsid w:val="008B2847"/>
    <w:rsid w:val="008B2F6D"/>
    <w:rsid w:val="008C1D67"/>
    <w:rsid w:val="008C3FED"/>
    <w:rsid w:val="008D4042"/>
    <w:rsid w:val="008E0100"/>
    <w:rsid w:val="008E770D"/>
    <w:rsid w:val="008F5B70"/>
    <w:rsid w:val="00904A2E"/>
    <w:rsid w:val="00905F2C"/>
    <w:rsid w:val="0090776D"/>
    <w:rsid w:val="00910874"/>
    <w:rsid w:val="0091124C"/>
    <w:rsid w:val="00911436"/>
    <w:rsid w:val="0091434D"/>
    <w:rsid w:val="00914690"/>
    <w:rsid w:val="009175BD"/>
    <w:rsid w:val="0092358A"/>
    <w:rsid w:val="009256E8"/>
    <w:rsid w:val="00932B33"/>
    <w:rsid w:val="00934FCA"/>
    <w:rsid w:val="0095161A"/>
    <w:rsid w:val="00953127"/>
    <w:rsid w:val="00953839"/>
    <w:rsid w:val="009614F6"/>
    <w:rsid w:val="00961CD1"/>
    <w:rsid w:val="009629FB"/>
    <w:rsid w:val="0096485A"/>
    <w:rsid w:val="00970178"/>
    <w:rsid w:val="00970514"/>
    <w:rsid w:val="009713CB"/>
    <w:rsid w:val="0097196F"/>
    <w:rsid w:val="00973BCD"/>
    <w:rsid w:val="009760E4"/>
    <w:rsid w:val="009834BB"/>
    <w:rsid w:val="009953DA"/>
    <w:rsid w:val="009A04B8"/>
    <w:rsid w:val="009A1BBC"/>
    <w:rsid w:val="009A2B3C"/>
    <w:rsid w:val="009A4A4B"/>
    <w:rsid w:val="009B02F0"/>
    <w:rsid w:val="009B04D3"/>
    <w:rsid w:val="009B6FB9"/>
    <w:rsid w:val="009C2EBE"/>
    <w:rsid w:val="009C4422"/>
    <w:rsid w:val="009C5F28"/>
    <w:rsid w:val="009D1A68"/>
    <w:rsid w:val="009D2A93"/>
    <w:rsid w:val="009D7761"/>
    <w:rsid w:val="009E11BD"/>
    <w:rsid w:val="00A00827"/>
    <w:rsid w:val="00A02690"/>
    <w:rsid w:val="00A034B1"/>
    <w:rsid w:val="00A036BA"/>
    <w:rsid w:val="00A039FE"/>
    <w:rsid w:val="00A06CC1"/>
    <w:rsid w:val="00A10687"/>
    <w:rsid w:val="00A14561"/>
    <w:rsid w:val="00A15002"/>
    <w:rsid w:val="00A161FD"/>
    <w:rsid w:val="00A23225"/>
    <w:rsid w:val="00A3104E"/>
    <w:rsid w:val="00A32231"/>
    <w:rsid w:val="00A32BD8"/>
    <w:rsid w:val="00A34D91"/>
    <w:rsid w:val="00A36377"/>
    <w:rsid w:val="00A37A2D"/>
    <w:rsid w:val="00A428ED"/>
    <w:rsid w:val="00A46638"/>
    <w:rsid w:val="00A46991"/>
    <w:rsid w:val="00A46B54"/>
    <w:rsid w:val="00A5069F"/>
    <w:rsid w:val="00A509EA"/>
    <w:rsid w:val="00A51436"/>
    <w:rsid w:val="00A538B2"/>
    <w:rsid w:val="00A53C08"/>
    <w:rsid w:val="00A5478D"/>
    <w:rsid w:val="00A57E26"/>
    <w:rsid w:val="00A61269"/>
    <w:rsid w:val="00A6334D"/>
    <w:rsid w:val="00A64E02"/>
    <w:rsid w:val="00A67078"/>
    <w:rsid w:val="00A707F6"/>
    <w:rsid w:val="00A76749"/>
    <w:rsid w:val="00A80122"/>
    <w:rsid w:val="00A81C25"/>
    <w:rsid w:val="00A81E17"/>
    <w:rsid w:val="00A8539E"/>
    <w:rsid w:val="00A85EC8"/>
    <w:rsid w:val="00A97F59"/>
    <w:rsid w:val="00AA01C9"/>
    <w:rsid w:val="00AA3595"/>
    <w:rsid w:val="00AA4498"/>
    <w:rsid w:val="00AA729A"/>
    <w:rsid w:val="00AA76E6"/>
    <w:rsid w:val="00AA7F02"/>
    <w:rsid w:val="00AB0980"/>
    <w:rsid w:val="00AB1963"/>
    <w:rsid w:val="00AB283F"/>
    <w:rsid w:val="00AB4B67"/>
    <w:rsid w:val="00AC0DAC"/>
    <w:rsid w:val="00AC1450"/>
    <w:rsid w:val="00AD2410"/>
    <w:rsid w:val="00AD2B73"/>
    <w:rsid w:val="00AD37D2"/>
    <w:rsid w:val="00AE117B"/>
    <w:rsid w:val="00AE3D69"/>
    <w:rsid w:val="00AF28F2"/>
    <w:rsid w:val="00AF6197"/>
    <w:rsid w:val="00B01362"/>
    <w:rsid w:val="00B0376B"/>
    <w:rsid w:val="00B075C9"/>
    <w:rsid w:val="00B1022B"/>
    <w:rsid w:val="00B11B16"/>
    <w:rsid w:val="00B135B6"/>
    <w:rsid w:val="00B16A16"/>
    <w:rsid w:val="00B24BB3"/>
    <w:rsid w:val="00B24E2C"/>
    <w:rsid w:val="00B25FBB"/>
    <w:rsid w:val="00B32003"/>
    <w:rsid w:val="00B45120"/>
    <w:rsid w:val="00B46DA6"/>
    <w:rsid w:val="00B5573C"/>
    <w:rsid w:val="00B567E4"/>
    <w:rsid w:val="00B60824"/>
    <w:rsid w:val="00B62B6D"/>
    <w:rsid w:val="00B64EDC"/>
    <w:rsid w:val="00B653F9"/>
    <w:rsid w:val="00B70B13"/>
    <w:rsid w:val="00B724CD"/>
    <w:rsid w:val="00B72E6D"/>
    <w:rsid w:val="00B7354B"/>
    <w:rsid w:val="00B74F67"/>
    <w:rsid w:val="00B758DD"/>
    <w:rsid w:val="00B85E4C"/>
    <w:rsid w:val="00B90DD8"/>
    <w:rsid w:val="00B93FEC"/>
    <w:rsid w:val="00B962AB"/>
    <w:rsid w:val="00B97784"/>
    <w:rsid w:val="00BA33C0"/>
    <w:rsid w:val="00BA5D10"/>
    <w:rsid w:val="00BA606B"/>
    <w:rsid w:val="00BC1862"/>
    <w:rsid w:val="00BC3348"/>
    <w:rsid w:val="00BC4DC3"/>
    <w:rsid w:val="00BC4F60"/>
    <w:rsid w:val="00BC691A"/>
    <w:rsid w:val="00BD3967"/>
    <w:rsid w:val="00BD3C46"/>
    <w:rsid w:val="00BD44D4"/>
    <w:rsid w:val="00BE2D84"/>
    <w:rsid w:val="00BE2F7C"/>
    <w:rsid w:val="00BF47DF"/>
    <w:rsid w:val="00BF527D"/>
    <w:rsid w:val="00C015BD"/>
    <w:rsid w:val="00C01C72"/>
    <w:rsid w:val="00C05C0A"/>
    <w:rsid w:val="00C07376"/>
    <w:rsid w:val="00C12840"/>
    <w:rsid w:val="00C12A02"/>
    <w:rsid w:val="00C22BEE"/>
    <w:rsid w:val="00C234B5"/>
    <w:rsid w:val="00C26EAB"/>
    <w:rsid w:val="00C31EF7"/>
    <w:rsid w:val="00C32D5E"/>
    <w:rsid w:val="00C3585F"/>
    <w:rsid w:val="00C36668"/>
    <w:rsid w:val="00C36FF6"/>
    <w:rsid w:val="00C412D4"/>
    <w:rsid w:val="00C43577"/>
    <w:rsid w:val="00C44834"/>
    <w:rsid w:val="00C45886"/>
    <w:rsid w:val="00C54938"/>
    <w:rsid w:val="00C56535"/>
    <w:rsid w:val="00C57142"/>
    <w:rsid w:val="00C60F33"/>
    <w:rsid w:val="00C61371"/>
    <w:rsid w:val="00C63FD1"/>
    <w:rsid w:val="00C64BDF"/>
    <w:rsid w:val="00C66044"/>
    <w:rsid w:val="00C67212"/>
    <w:rsid w:val="00C82464"/>
    <w:rsid w:val="00C8387A"/>
    <w:rsid w:val="00C857F8"/>
    <w:rsid w:val="00CA3FA0"/>
    <w:rsid w:val="00CA55F1"/>
    <w:rsid w:val="00CB1197"/>
    <w:rsid w:val="00CB2077"/>
    <w:rsid w:val="00CB2247"/>
    <w:rsid w:val="00CB5D59"/>
    <w:rsid w:val="00CC27A1"/>
    <w:rsid w:val="00CC3AF7"/>
    <w:rsid w:val="00CC5E11"/>
    <w:rsid w:val="00CD143D"/>
    <w:rsid w:val="00CD1AF9"/>
    <w:rsid w:val="00CD4A40"/>
    <w:rsid w:val="00CE1A7E"/>
    <w:rsid w:val="00CE1E4D"/>
    <w:rsid w:val="00CE4150"/>
    <w:rsid w:val="00CE487C"/>
    <w:rsid w:val="00CE5337"/>
    <w:rsid w:val="00CE5BFB"/>
    <w:rsid w:val="00CF0DE0"/>
    <w:rsid w:val="00CF1C59"/>
    <w:rsid w:val="00CF4A98"/>
    <w:rsid w:val="00D03BA8"/>
    <w:rsid w:val="00D04901"/>
    <w:rsid w:val="00D05A28"/>
    <w:rsid w:val="00D10307"/>
    <w:rsid w:val="00D13BD0"/>
    <w:rsid w:val="00D26909"/>
    <w:rsid w:val="00D3517C"/>
    <w:rsid w:val="00D35934"/>
    <w:rsid w:val="00D370AC"/>
    <w:rsid w:val="00D50924"/>
    <w:rsid w:val="00D50B9C"/>
    <w:rsid w:val="00D517EF"/>
    <w:rsid w:val="00D53C30"/>
    <w:rsid w:val="00D53EC5"/>
    <w:rsid w:val="00D569F2"/>
    <w:rsid w:val="00D60E97"/>
    <w:rsid w:val="00D619FF"/>
    <w:rsid w:val="00D61B7D"/>
    <w:rsid w:val="00D62C29"/>
    <w:rsid w:val="00D632E2"/>
    <w:rsid w:val="00D64239"/>
    <w:rsid w:val="00D7330C"/>
    <w:rsid w:val="00D90B7D"/>
    <w:rsid w:val="00D9235D"/>
    <w:rsid w:val="00D93480"/>
    <w:rsid w:val="00D93509"/>
    <w:rsid w:val="00D97DA5"/>
    <w:rsid w:val="00DA6191"/>
    <w:rsid w:val="00DA665D"/>
    <w:rsid w:val="00DB4CE5"/>
    <w:rsid w:val="00DB67A1"/>
    <w:rsid w:val="00DB7801"/>
    <w:rsid w:val="00DC638A"/>
    <w:rsid w:val="00DD7DA9"/>
    <w:rsid w:val="00DE4A98"/>
    <w:rsid w:val="00DF36DB"/>
    <w:rsid w:val="00E00D62"/>
    <w:rsid w:val="00E015C2"/>
    <w:rsid w:val="00E01E2D"/>
    <w:rsid w:val="00E02ABF"/>
    <w:rsid w:val="00E02D19"/>
    <w:rsid w:val="00E11E1B"/>
    <w:rsid w:val="00E12E3B"/>
    <w:rsid w:val="00E1399A"/>
    <w:rsid w:val="00E152D3"/>
    <w:rsid w:val="00E16E43"/>
    <w:rsid w:val="00E2019C"/>
    <w:rsid w:val="00E20D50"/>
    <w:rsid w:val="00E272C9"/>
    <w:rsid w:val="00E32A38"/>
    <w:rsid w:val="00E35180"/>
    <w:rsid w:val="00E37994"/>
    <w:rsid w:val="00E4020E"/>
    <w:rsid w:val="00E40CAF"/>
    <w:rsid w:val="00E513B6"/>
    <w:rsid w:val="00E5310F"/>
    <w:rsid w:val="00E608DB"/>
    <w:rsid w:val="00E620B6"/>
    <w:rsid w:val="00E638F7"/>
    <w:rsid w:val="00E64762"/>
    <w:rsid w:val="00E66180"/>
    <w:rsid w:val="00E70332"/>
    <w:rsid w:val="00E7165E"/>
    <w:rsid w:val="00E96188"/>
    <w:rsid w:val="00EA4CB6"/>
    <w:rsid w:val="00EA5363"/>
    <w:rsid w:val="00EA54D8"/>
    <w:rsid w:val="00EA6183"/>
    <w:rsid w:val="00EA6841"/>
    <w:rsid w:val="00EB218F"/>
    <w:rsid w:val="00EB4AF2"/>
    <w:rsid w:val="00EB5424"/>
    <w:rsid w:val="00EC2227"/>
    <w:rsid w:val="00EC2333"/>
    <w:rsid w:val="00EC2F3B"/>
    <w:rsid w:val="00EC3D8E"/>
    <w:rsid w:val="00EC7390"/>
    <w:rsid w:val="00EC74BC"/>
    <w:rsid w:val="00ED524A"/>
    <w:rsid w:val="00ED7568"/>
    <w:rsid w:val="00EE5BA4"/>
    <w:rsid w:val="00EF0216"/>
    <w:rsid w:val="00EF08B8"/>
    <w:rsid w:val="00EF1EC8"/>
    <w:rsid w:val="00EF2453"/>
    <w:rsid w:val="00F0083C"/>
    <w:rsid w:val="00F06E36"/>
    <w:rsid w:val="00F14279"/>
    <w:rsid w:val="00F20EE9"/>
    <w:rsid w:val="00F21AD6"/>
    <w:rsid w:val="00F21F59"/>
    <w:rsid w:val="00F21F98"/>
    <w:rsid w:val="00F2272F"/>
    <w:rsid w:val="00F23F20"/>
    <w:rsid w:val="00F251AD"/>
    <w:rsid w:val="00F2533C"/>
    <w:rsid w:val="00F262EF"/>
    <w:rsid w:val="00F354BF"/>
    <w:rsid w:val="00F467FB"/>
    <w:rsid w:val="00F521C7"/>
    <w:rsid w:val="00F627D7"/>
    <w:rsid w:val="00F70D13"/>
    <w:rsid w:val="00F72F6D"/>
    <w:rsid w:val="00F77A0B"/>
    <w:rsid w:val="00F862E8"/>
    <w:rsid w:val="00F86506"/>
    <w:rsid w:val="00F87A2E"/>
    <w:rsid w:val="00F923EC"/>
    <w:rsid w:val="00F94985"/>
    <w:rsid w:val="00F94C30"/>
    <w:rsid w:val="00FA18DA"/>
    <w:rsid w:val="00FA3F00"/>
    <w:rsid w:val="00FB080B"/>
    <w:rsid w:val="00FB3993"/>
    <w:rsid w:val="00FB3E32"/>
    <w:rsid w:val="00FB65E7"/>
    <w:rsid w:val="00FB7C80"/>
    <w:rsid w:val="00FC050F"/>
    <w:rsid w:val="00FC29B7"/>
    <w:rsid w:val="00FC301D"/>
    <w:rsid w:val="00FC5D13"/>
    <w:rsid w:val="00FC62F8"/>
    <w:rsid w:val="00FD164A"/>
    <w:rsid w:val="00FD1FCF"/>
    <w:rsid w:val="00FD7FA0"/>
    <w:rsid w:val="00FE3CD7"/>
    <w:rsid w:val="00FE7B79"/>
    <w:rsid w:val="00FF07EB"/>
    <w:rsid w:val="00FF337C"/>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D57D8A8-A295-4ADD-8792-E8185E05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customStyle="1" w:styleId="MediumGrid1-Accent21">
    <w:name w:val="Medium Grid 1 - Accent 21"/>
    <w:basedOn w:val="Normal"/>
    <w:uiPriority w:val="34"/>
    <w:qFormat/>
    <w:rsid w:val="00B1022B"/>
    <w:pPr>
      <w:ind w:left="720"/>
    </w:pPr>
  </w:style>
  <w:style w:type="paragraph" w:customStyle="1" w:styleId="MediumShading1-Accent11">
    <w:name w:val="Medium Shading 1 - Accent 11"/>
    <w:uiPriority w:val="1"/>
    <w:qFormat/>
    <w:rsid w:val="00FC050F"/>
    <w:rPr>
      <w:rFonts w:ascii="Calibri" w:eastAsia="Calibri" w:hAnsi="Calibri"/>
      <w:sz w:val="22"/>
      <w:szCs w:val="22"/>
    </w:rPr>
  </w:style>
  <w:style w:type="character" w:customStyle="1" w:styleId="TitleChar">
    <w:name w:val="Title Char"/>
    <w:link w:val="Title"/>
    <w:rsid w:val="00762FD6"/>
    <w:rPr>
      <w:b/>
      <w:bCs/>
      <w:sz w:val="24"/>
      <w:szCs w:val="24"/>
    </w:rPr>
  </w:style>
  <w:style w:type="character" w:customStyle="1" w:styleId="FooterChar">
    <w:name w:val="Footer Char"/>
    <w:link w:val="Footer"/>
    <w:uiPriority w:val="99"/>
    <w:rsid w:val="008D4042"/>
    <w:rPr>
      <w:sz w:val="24"/>
      <w:szCs w:val="24"/>
    </w:rPr>
  </w:style>
  <w:style w:type="paragraph" w:styleId="ListParagraph">
    <w:name w:val="List Paragraph"/>
    <w:basedOn w:val="Normal"/>
    <w:uiPriority w:val="34"/>
    <w:qFormat/>
    <w:rsid w:val="00A6126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657259">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71883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sf-424-family.html"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www.grants.gov/web/grants/applicants/apply-for-grants.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www.whitehouse.gov/omb/grants_spo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s://www.fapiis.gov/fapiis/index.action" TargetMode="External"/><Relationship Id="rId10" Type="http://schemas.openxmlformats.org/officeDocument/2006/relationships/hyperlink" Target="http://www.sam.gov"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yperlink" Target="mailto:william_schwenk@fws.gov"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hyperlink" Target="http://www.grants.gov/web/grants/forms/post-award-reporting-forms.html" TargetMode="Externa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B1B92-FD55-4745-BE60-91512B72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6976</Words>
  <Characters>39765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46648</CharactersWithSpaces>
  <SharedDoc>false</SharedDoc>
  <HLinks>
    <vt:vector size="126" baseType="variant">
      <vt:variant>
        <vt:i4>2228274</vt:i4>
      </vt:variant>
      <vt:variant>
        <vt:i4>63</vt:i4>
      </vt:variant>
      <vt:variant>
        <vt:i4>0</vt:i4>
      </vt:variant>
      <vt:variant>
        <vt:i4>5</vt:i4>
      </vt:variant>
      <vt:variant>
        <vt:lpwstr>http://www.whitehouse.gov/the_press_office/Executive-Order-Federal-Leadership-on-Reducing-Text-Messaging-while-Driving/</vt:lpwstr>
      </vt:variant>
      <vt:variant>
        <vt:lpwstr/>
      </vt:variant>
      <vt:variant>
        <vt:i4>7405669</vt:i4>
      </vt:variant>
      <vt:variant>
        <vt:i4>60</vt:i4>
      </vt:variant>
      <vt:variant>
        <vt:i4>0</vt:i4>
      </vt:variant>
      <vt:variant>
        <vt:i4>5</vt:i4>
      </vt:variant>
      <vt:variant>
        <vt:lpwstr>http://www.gpo.gov/fdsys/pkg/USCODE-2011-title41/html/USCODE-2011-title41-subtitleII-chap63-sec6306.htm</vt:lpwstr>
      </vt:variant>
      <vt:variant>
        <vt:lpwstr/>
      </vt:variant>
      <vt:variant>
        <vt:i4>1769536</vt:i4>
      </vt:variant>
      <vt:variant>
        <vt:i4>57</vt:i4>
      </vt:variant>
      <vt:variant>
        <vt:i4>0</vt:i4>
      </vt:variant>
      <vt:variant>
        <vt:i4>5</vt:i4>
      </vt:variant>
      <vt:variant>
        <vt:lpwstr>http://www.ecfr.gov/cgi-bin/text-idx?c=ecfr&amp;SID=3c84a6bc95b634bb2fbe00af8b34d364&amp;rgn=div9&amp;view=text&amp;node=43:1.1.1.1.18.6.124.3.9&amp;idno=43</vt:lpwstr>
      </vt:variant>
      <vt:variant>
        <vt:lpwstr/>
      </vt:variant>
      <vt:variant>
        <vt:i4>3539063</vt:i4>
      </vt:variant>
      <vt:variant>
        <vt:i4>54</vt:i4>
      </vt:variant>
      <vt:variant>
        <vt:i4>0</vt:i4>
      </vt:variant>
      <vt:variant>
        <vt:i4>5</vt:i4>
      </vt:variant>
      <vt:variant>
        <vt:lpwstr>http://www.ecfr.gov/cgi-bin/text-idx?tpl=/ecfrbrowse/Title43/43cfr18_main_02.tpl</vt:lpwstr>
      </vt:variant>
      <vt:variant>
        <vt:lpwstr/>
      </vt:variant>
      <vt:variant>
        <vt:i4>5636191</vt:i4>
      </vt:variant>
      <vt:variant>
        <vt:i4>51</vt:i4>
      </vt:variant>
      <vt:variant>
        <vt:i4>0</vt:i4>
      </vt:variant>
      <vt:variant>
        <vt:i4>5</vt:i4>
      </vt:variant>
      <vt:variant>
        <vt:lpwstr>http://www.ecfr.gov/cgi-bin/text-idx?c=ecfr&amp;SID=6de0d40033e44c7b3733cbe8a500ed8f&amp;rgn=div5&amp;view=text&amp;node=2:1.2.10.11.2&amp;idno=2</vt:lpwstr>
      </vt:variant>
      <vt:variant>
        <vt:lpwstr/>
      </vt:variant>
      <vt:variant>
        <vt:i4>5570655</vt:i4>
      </vt:variant>
      <vt:variant>
        <vt:i4>48</vt:i4>
      </vt:variant>
      <vt:variant>
        <vt:i4>0</vt:i4>
      </vt:variant>
      <vt:variant>
        <vt:i4>5</vt:i4>
      </vt:variant>
      <vt:variant>
        <vt:lpwstr>http://www.ecfr.gov/cgi-bin/text-idx?c=ecfr&amp;SID=6de0d40033e44c7b3733cbe8a500ed8f&amp;rgn=div5&amp;view=text&amp;node=2:1.2.10.11.1&amp;idno=2</vt:lpwstr>
      </vt:variant>
      <vt:variant>
        <vt:lpwstr/>
      </vt:variant>
      <vt:variant>
        <vt:i4>7995441</vt:i4>
      </vt:variant>
      <vt:variant>
        <vt:i4>45</vt:i4>
      </vt:variant>
      <vt:variant>
        <vt:i4>0</vt:i4>
      </vt:variant>
      <vt:variant>
        <vt:i4>5</vt:i4>
      </vt:variant>
      <vt:variant>
        <vt:lpwstr>http://www.ecfr.gov/cgi-bin/text-idx?tpl=/ecfrbrowse/Title02/2cfr175_main_02.tpl</vt:lpwstr>
      </vt:variant>
      <vt:variant>
        <vt:lpwstr/>
      </vt:variant>
      <vt:variant>
        <vt:i4>8323121</vt:i4>
      </vt:variant>
      <vt:variant>
        <vt:i4>42</vt:i4>
      </vt:variant>
      <vt:variant>
        <vt:i4>0</vt:i4>
      </vt:variant>
      <vt:variant>
        <vt:i4>5</vt:i4>
      </vt:variant>
      <vt:variant>
        <vt:lpwstr>http://www.ecfr.gov/cgi-bin/text-idx?tpl=/ecfrbrowse/Title02/2cfr170_main_02.tpl</vt:lpwstr>
      </vt:variant>
      <vt:variant>
        <vt:lpwstr/>
      </vt:variant>
      <vt:variant>
        <vt:i4>196624</vt:i4>
      </vt:variant>
      <vt:variant>
        <vt:i4>39</vt:i4>
      </vt:variant>
      <vt:variant>
        <vt:i4>0</vt:i4>
      </vt:variant>
      <vt:variant>
        <vt:i4>5</vt:i4>
      </vt:variant>
      <vt:variant>
        <vt:lpwstr>http://www.ecfr.gov/cgi-bin/text-idx?tpl=/ecfrbrowse/Title02/2cfr25_main_02.tpl</vt:lpwstr>
      </vt:variant>
      <vt:variant>
        <vt:lpwstr/>
      </vt:variant>
      <vt:variant>
        <vt:i4>7077981</vt:i4>
      </vt:variant>
      <vt:variant>
        <vt:i4>36</vt:i4>
      </vt:variant>
      <vt:variant>
        <vt:i4>0</vt:i4>
      </vt:variant>
      <vt:variant>
        <vt:i4>5</vt:i4>
      </vt:variant>
      <vt:variant>
        <vt:lpwstr>http://www.whitehouse.gov/omb/circulars_default/</vt:lpwstr>
      </vt:variant>
      <vt:variant>
        <vt:lpwstr/>
      </vt:variant>
      <vt:variant>
        <vt:i4>1441822</vt:i4>
      </vt:variant>
      <vt:variant>
        <vt:i4>33</vt:i4>
      </vt:variant>
      <vt:variant>
        <vt:i4>0</vt:i4>
      </vt:variant>
      <vt:variant>
        <vt:i4>5</vt:i4>
      </vt:variant>
      <vt:variant>
        <vt:lpwstr>http://www.ecfr.gov/cgi-bin/text-idx?c=ecfr&amp;SID=52911653af53d1da229e97bbd9d99b58&amp;rgn=div9&amp;view=text&amp;node=45:1.0.1.1.34.6.11.3.11&amp;idno=45</vt:lpwstr>
      </vt:variant>
      <vt:variant>
        <vt:lpwstr/>
      </vt:variant>
      <vt:variant>
        <vt:i4>8126517</vt:i4>
      </vt:variant>
      <vt:variant>
        <vt:i4>30</vt:i4>
      </vt:variant>
      <vt:variant>
        <vt:i4>0</vt:i4>
      </vt:variant>
      <vt:variant>
        <vt:i4>5</vt:i4>
      </vt:variant>
      <vt:variant>
        <vt:lpwstr>http://www.ecfr.gov/cgi-bin/text-idx?tpl=/ecfrbrowse/Title02/2cfr230_main_02.tpl</vt:lpwstr>
      </vt:variant>
      <vt:variant>
        <vt:lpwstr/>
      </vt:variant>
      <vt:variant>
        <vt:i4>4718677</vt:i4>
      </vt:variant>
      <vt:variant>
        <vt:i4>27</vt:i4>
      </vt:variant>
      <vt:variant>
        <vt:i4>0</vt:i4>
      </vt:variant>
      <vt:variant>
        <vt:i4>5</vt:i4>
      </vt:variant>
      <vt:variant>
        <vt:lpwstr>http://www.ecfr.gov/cgi-bin/text-idx?c=ecfr&amp;SID=d7b71a950c5af733ac0a257c19fc578c&amp;rgn=div6&amp;view=text&amp;node=48:1.0.1.5.30.2&amp;idno=48</vt:lpwstr>
      </vt:variant>
      <vt:variant>
        <vt:lpwstr/>
      </vt:variant>
      <vt:variant>
        <vt:i4>8126516</vt:i4>
      </vt:variant>
      <vt:variant>
        <vt:i4>24</vt:i4>
      </vt:variant>
      <vt:variant>
        <vt:i4>0</vt:i4>
      </vt:variant>
      <vt:variant>
        <vt:i4>5</vt:i4>
      </vt:variant>
      <vt:variant>
        <vt:lpwstr>http://www.ecfr.gov/cgi-bin/text-idx?tpl=/ecfrbrowse/Title02/2cfr220_main_02.tpl</vt:lpwstr>
      </vt:variant>
      <vt:variant>
        <vt:lpwstr/>
      </vt:variant>
      <vt:variant>
        <vt:i4>3932279</vt:i4>
      </vt:variant>
      <vt:variant>
        <vt:i4>21</vt:i4>
      </vt:variant>
      <vt:variant>
        <vt:i4>0</vt:i4>
      </vt:variant>
      <vt:variant>
        <vt:i4>5</vt:i4>
      </vt:variant>
      <vt:variant>
        <vt:lpwstr>http://www.ecfr.gov/cgi-bin/text-idx?tpl=/ecfrbrowse/Title43/43cfr12_main_02.tpl</vt:lpwstr>
      </vt:variant>
      <vt:variant>
        <vt:lpwstr/>
      </vt:variant>
      <vt:variant>
        <vt:i4>7929911</vt:i4>
      </vt:variant>
      <vt:variant>
        <vt:i4>18</vt:i4>
      </vt:variant>
      <vt:variant>
        <vt:i4>0</vt:i4>
      </vt:variant>
      <vt:variant>
        <vt:i4>5</vt:i4>
      </vt:variant>
      <vt:variant>
        <vt:lpwstr>http://www.ecfr.gov/cgi-bin/text-idx?tpl=/ecfrbrowse/Title02/2cfr215_main_02.tpl</vt:lpwstr>
      </vt:variant>
      <vt:variant>
        <vt:lpwstr/>
      </vt:variant>
      <vt:variant>
        <vt:i4>3932279</vt:i4>
      </vt:variant>
      <vt:variant>
        <vt:i4>15</vt:i4>
      </vt:variant>
      <vt:variant>
        <vt:i4>0</vt:i4>
      </vt:variant>
      <vt:variant>
        <vt:i4>5</vt:i4>
      </vt:variant>
      <vt:variant>
        <vt:lpwstr>http://www.ecfr.gov/cgi-bin/text-idx?tpl=/ecfrbrowse/Title43/43cfr12_main_02.tpl</vt:lpwstr>
      </vt:variant>
      <vt:variant>
        <vt:lpwstr/>
      </vt:variant>
      <vt:variant>
        <vt:i4>5832794</vt:i4>
      </vt:variant>
      <vt:variant>
        <vt:i4>12</vt:i4>
      </vt:variant>
      <vt:variant>
        <vt:i4>0</vt:i4>
      </vt:variant>
      <vt:variant>
        <vt:i4>5</vt:i4>
      </vt:variant>
      <vt:variant>
        <vt:lpwstr>mailto:andrew_milliken@fws.gov</vt:lpwstr>
      </vt:variant>
      <vt:variant>
        <vt:lpwstr/>
      </vt:variant>
      <vt:variant>
        <vt:i4>655426</vt:i4>
      </vt:variant>
      <vt:variant>
        <vt:i4>9</vt:i4>
      </vt:variant>
      <vt:variant>
        <vt:i4>0</vt:i4>
      </vt:variant>
      <vt:variant>
        <vt:i4>5</vt:i4>
      </vt:variant>
      <vt:variant>
        <vt:lpwstr>http://harvester.census.gov/sac/</vt:lpwstr>
      </vt:variant>
      <vt:variant>
        <vt:lpwstr/>
      </vt:variant>
      <vt:variant>
        <vt:i4>4587600</vt:i4>
      </vt:variant>
      <vt:variant>
        <vt:i4>6</vt:i4>
      </vt:variant>
      <vt:variant>
        <vt:i4>0</vt:i4>
      </vt:variant>
      <vt:variant>
        <vt:i4>5</vt:i4>
      </vt:variant>
      <vt:variant>
        <vt:lpwstr>http://www.ecfr.gov/</vt:lpwstr>
      </vt:variant>
      <vt:variant>
        <vt:lpwstr/>
      </vt:variant>
      <vt:variant>
        <vt:i4>2359330</vt:i4>
      </vt:variant>
      <vt:variant>
        <vt:i4>3</vt:i4>
      </vt:variant>
      <vt:variant>
        <vt:i4>0</vt:i4>
      </vt:variant>
      <vt:variant>
        <vt:i4>5</vt:i4>
      </vt:variant>
      <vt:variant>
        <vt:lpwstr>http://apply07.grants.gov/apply/FormLinks?family=12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Zinan, Arnold M</cp:lastModifiedBy>
  <cp:revision>2</cp:revision>
  <cp:lastPrinted>2017-06-21T16:33:00Z</cp:lastPrinted>
  <dcterms:created xsi:type="dcterms:W3CDTF">2018-08-17T12:55:00Z</dcterms:created>
  <dcterms:modified xsi:type="dcterms:W3CDTF">2018-08-17T12:55:00Z</dcterms:modified>
</cp:coreProperties>
</file>