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39D8D" w14:textId="77777777" w:rsidR="00D17E78" w:rsidRDefault="00D17E78">
      <w:pPr>
        <w:pStyle w:val="BodyText"/>
        <w:rPr>
          <w:sz w:val="20"/>
        </w:rPr>
      </w:pPr>
    </w:p>
    <w:p w14:paraId="7C800DE0" w14:textId="77777777" w:rsidR="00D17E78" w:rsidRDefault="00D17E78">
      <w:pPr>
        <w:pStyle w:val="BodyText"/>
        <w:rPr>
          <w:sz w:val="20"/>
        </w:rPr>
      </w:pPr>
    </w:p>
    <w:p w14:paraId="57A13A8B" w14:textId="77777777" w:rsidR="00D17E78" w:rsidRDefault="00D17E78">
      <w:pPr>
        <w:pStyle w:val="BodyText"/>
        <w:rPr>
          <w:sz w:val="20"/>
        </w:rPr>
      </w:pPr>
    </w:p>
    <w:p w14:paraId="5F4FBD30" w14:textId="77777777" w:rsidR="00D17E78" w:rsidRDefault="00D17E78">
      <w:pPr>
        <w:pStyle w:val="BodyText"/>
        <w:rPr>
          <w:sz w:val="20"/>
        </w:rPr>
      </w:pPr>
    </w:p>
    <w:p w14:paraId="1119BA59" w14:textId="77777777" w:rsidR="00D17E78" w:rsidRDefault="00D17E78">
      <w:pPr>
        <w:pStyle w:val="BodyText"/>
        <w:rPr>
          <w:sz w:val="20"/>
        </w:rPr>
      </w:pPr>
    </w:p>
    <w:p w14:paraId="230EAEFE" w14:textId="77777777" w:rsidR="00D17E78" w:rsidRDefault="00D17E78">
      <w:pPr>
        <w:pStyle w:val="BodyText"/>
        <w:rPr>
          <w:sz w:val="20"/>
        </w:rPr>
      </w:pPr>
    </w:p>
    <w:p w14:paraId="055C04C4" w14:textId="77777777" w:rsidR="00D17E78" w:rsidRDefault="00D17E78">
      <w:pPr>
        <w:pStyle w:val="BodyText"/>
        <w:rPr>
          <w:sz w:val="20"/>
        </w:rPr>
      </w:pPr>
    </w:p>
    <w:p w14:paraId="362F9969" w14:textId="77777777" w:rsidR="00D17E78" w:rsidRDefault="00D17E78">
      <w:pPr>
        <w:pStyle w:val="BodyText"/>
        <w:rPr>
          <w:sz w:val="20"/>
        </w:rPr>
      </w:pPr>
    </w:p>
    <w:p w14:paraId="5B1D328D" w14:textId="77777777" w:rsidR="00D17E78" w:rsidRDefault="00D17E78">
      <w:pPr>
        <w:pStyle w:val="BodyText"/>
        <w:rPr>
          <w:sz w:val="20"/>
        </w:rPr>
      </w:pPr>
    </w:p>
    <w:p w14:paraId="0A292A29" w14:textId="77777777" w:rsidR="00D17E78" w:rsidRDefault="00D17E78">
      <w:pPr>
        <w:pStyle w:val="BodyText"/>
        <w:spacing w:before="8"/>
        <w:rPr>
          <w:sz w:val="26"/>
        </w:rPr>
      </w:pPr>
    </w:p>
    <w:p w14:paraId="68431FB0" w14:textId="71A285D7" w:rsidR="00D17E78" w:rsidRDefault="00232914">
      <w:pPr>
        <w:pStyle w:val="Heading1"/>
        <w:spacing w:before="90"/>
        <w:ind w:left="1262"/>
      </w:pPr>
      <w:r>
        <w:rPr>
          <w:noProof/>
        </w:rPr>
        <w:drawing>
          <wp:anchor distT="0" distB="0" distL="0" distR="0" simplePos="0" relativeHeight="15730176" behindDoc="0" locked="0" layoutInCell="1" allowOverlap="1" wp14:anchorId="528FDECD" wp14:editId="74634952">
            <wp:simplePos x="0" y="0"/>
            <wp:positionH relativeFrom="page">
              <wp:posOffset>5397093</wp:posOffset>
            </wp:positionH>
            <wp:positionV relativeFrom="paragraph">
              <wp:posOffset>-1251524</wp:posOffset>
            </wp:positionV>
            <wp:extent cx="1115762" cy="113423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115762" cy="1134236"/>
                    </a:xfrm>
                    <a:prstGeom prst="rect">
                      <a:avLst/>
                    </a:prstGeom>
                  </pic:spPr>
                </pic:pic>
              </a:graphicData>
            </a:graphic>
          </wp:anchor>
        </w:drawing>
      </w:r>
      <w:r w:rsidR="0089334D">
        <w:rPr>
          <w:noProof/>
        </w:rPr>
        <mc:AlternateContent>
          <mc:Choice Requires="wps">
            <w:drawing>
              <wp:anchor distT="0" distB="0" distL="114300" distR="114300" simplePos="0" relativeHeight="15730688" behindDoc="0" locked="0" layoutInCell="1" allowOverlap="1" wp14:anchorId="2000B4D8" wp14:editId="32E0B593">
                <wp:simplePos x="0" y="0"/>
                <wp:positionH relativeFrom="page">
                  <wp:posOffset>1332865</wp:posOffset>
                </wp:positionH>
                <wp:positionV relativeFrom="paragraph">
                  <wp:posOffset>-1511935</wp:posOffset>
                </wp:positionV>
                <wp:extent cx="1336675" cy="727075"/>
                <wp:effectExtent l="0" t="0" r="0" b="0"/>
                <wp:wrapNone/>
                <wp:docPr id="14"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6675" cy="727075"/>
                        </a:xfrm>
                        <a:custGeom>
                          <a:avLst/>
                          <a:gdLst>
                            <a:gd name="T0" fmla="+- 0 2455 2099"/>
                            <a:gd name="T1" fmla="*/ T0 w 2105"/>
                            <a:gd name="T2" fmla="+- 0 -1563 -2381"/>
                            <a:gd name="T3" fmla="*/ -1563 h 1145"/>
                            <a:gd name="T4" fmla="+- 0 2400 2099"/>
                            <a:gd name="T5" fmla="*/ T4 w 2105"/>
                            <a:gd name="T6" fmla="+- 0 -1418 -2381"/>
                            <a:gd name="T7" fmla="*/ -1418 h 1145"/>
                            <a:gd name="T8" fmla="+- 0 2295 2099"/>
                            <a:gd name="T9" fmla="*/ T8 w 2105"/>
                            <a:gd name="T10" fmla="+- 0 -1433 -2381"/>
                            <a:gd name="T11" fmla="*/ -1433 h 1145"/>
                            <a:gd name="T12" fmla="+- 0 2258 2099"/>
                            <a:gd name="T13" fmla="*/ T12 w 2105"/>
                            <a:gd name="T14" fmla="+- 0 -2364 -2381"/>
                            <a:gd name="T15" fmla="*/ -2364 h 1145"/>
                            <a:gd name="T16" fmla="+- 0 2114 2099"/>
                            <a:gd name="T17" fmla="*/ T16 w 2105"/>
                            <a:gd name="T18" fmla="+- 0 -1437 -2381"/>
                            <a:gd name="T19" fmla="*/ -1437 h 1145"/>
                            <a:gd name="T20" fmla="+- 0 2315 2099"/>
                            <a:gd name="T21" fmla="*/ T20 w 2105"/>
                            <a:gd name="T22" fmla="+- 0 -1239 -2381"/>
                            <a:gd name="T23" fmla="*/ -1239 h 1145"/>
                            <a:gd name="T24" fmla="+- 0 2536 2099"/>
                            <a:gd name="T25" fmla="*/ T24 w 2105"/>
                            <a:gd name="T26" fmla="+- 0 -1314 -2381"/>
                            <a:gd name="T27" fmla="*/ -1314 h 1145"/>
                            <a:gd name="T28" fmla="+- 0 2613 2099"/>
                            <a:gd name="T29" fmla="*/ T28 w 2105"/>
                            <a:gd name="T30" fmla="+- 0 -1536 -2381"/>
                            <a:gd name="T31" fmla="*/ -1536 h 1145"/>
                            <a:gd name="T32" fmla="+- 0 3113 2099"/>
                            <a:gd name="T33" fmla="*/ T32 w 2105"/>
                            <a:gd name="T34" fmla="+- 0 -1704 -2381"/>
                            <a:gd name="T35" fmla="*/ -1704 h 1145"/>
                            <a:gd name="T36" fmla="+- 0 2868 2099"/>
                            <a:gd name="T37" fmla="*/ T36 w 2105"/>
                            <a:gd name="T38" fmla="+- 0 -1974 -2381"/>
                            <a:gd name="T39" fmla="*/ -1974 h 1145"/>
                            <a:gd name="T40" fmla="+- 0 2818 2099"/>
                            <a:gd name="T41" fmla="*/ T40 w 2105"/>
                            <a:gd name="T42" fmla="+- 0 -2116 -2381"/>
                            <a:gd name="T43" fmla="*/ -2116 h 1145"/>
                            <a:gd name="T44" fmla="+- 0 2865 2099"/>
                            <a:gd name="T45" fmla="*/ T44 w 2105"/>
                            <a:gd name="T46" fmla="+- 0 -2209 -2381"/>
                            <a:gd name="T47" fmla="*/ -2209 h 1145"/>
                            <a:gd name="T48" fmla="+- 0 2938 2099"/>
                            <a:gd name="T49" fmla="*/ T48 w 2105"/>
                            <a:gd name="T50" fmla="+- 0 -2200 -2381"/>
                            <a:gd name="T51" fmla="*/ -2200 h 1145"/>
                            <a:gd name="T52" fmla="+- 0 2973 2099"/>
                            <a:gd name="T53" fmla="*/ T52 w 2105"/>
                            <a:gd name="T54" fmla="+- 0 -2069 -2381"/>
                            <a:gd name="T55" fmla="*/ -2069 h 1145"/>
                            <a:gd name="T56" fmla="+- 0 3120 2099"/>
                            <a:gd name="T57" fmla="*/ T56 w 2105"/>
                            <a:gd name="T58" fmla="+- 0 -2198 -2381"/>
                            <a:gd name="T59" fmla="*/ -2198 h 1145"/>
                            <a:gd name="T60" fmla="+- 0 3008 2099"/>
                            <a:gd name="T61" fmla="*/ T60 w 2105"/>
                            <a:gd name="T62" fmla="+- 0 -2361 -2381"/>
                            <a:gd name="T63" fmla="*/ -2361 h 1145"/>
                            <a:gd name="T64" fmla="+- 0 2787 2099"/>
                            <a:gd name="T65" fmla="*/ T64 w 2105"/>
                            <a:gd name="T66" fmla="+- 0 -2355 -2381"/>
                            <a:gd name="T67" fmla="*/ -2355 h 1145"/>
                            <a:gd name="T68" fmla="+- 0 2658 2099"/>
                            <a:gd name="T69" fmla="*/ T68 w 2105"/>
                            <a:gd name="T70" fmla="+- 0 -2112 -2381"/>
                            <a:gd name="T71" fmla="*/ -2112 h 1145"/>
                            <a:gd name="T72" fmla="+- 0 2818 2099"/>
                            <a:gd name="T73" fmla="*/ T72 w 2105"/>
                            <a:gd name="T74" fmla="+- 0 -1750 -2381"/>
                            <a:gd name="T75" fmla="*/ -1750 h 1145"/>
                            <a:gd name="T76" fmla="+- 0 2972 2099"/>
                            <a:gd name="T77" fmla="*/ T76 w 2105"/>
                            <a:gd name="T78" fmla="+- 0 -1575 -2381"/>
                            <a:gd name="T79" fmla="*/ -1575 h 1145"/>
                            <a:gd name="T80" fmla="+- 0 2964 2099"/>
                            <a:gd name="T81" fmla="*/ T80 w 2105"/>
                            <a:gd name="T82" fmla="+- 0 -1451 -2381"/>
                            <a:gd name="T83" fmla="*/ -1451 h 1145"/>
                            <a:gd name="T84" fmla="+- 0 2877 2099"/>
                            <a:gd name="T85" fmla="*/ T84 w 2105"/>
                            <a:gd name="T86" fmla="+- 0 -1406 -2381"/>
                            <a:gd name="T87" fmla="*/ -1406 h 1145"/>
                            <a:gd name="T88" fmla="+- 0 2807 2099"/>
                            <a:gd name="T89" fmla="*/ T88 w 2105"/>
                            <a:gd name="T90" fmla="+- 0 -1522 -2381"/>
                            <a:gd name="T91" fmla="*/ -1522 h 1145"/>
                            <a:gd name="T92" fmla="+- 0 2647 2099"/>
                            <a:gd name="T93" fmla="*/ T92 w 2105"/>
                            <a:gd name="T94" fmla="+- 0 -1552 -2381"/>
                            <a:gd name="T95" fmla="*/ -1552 h 1145"/>
                            <a:gd name="T96" fmla="+- 0 2753 2099"/>
                            <a:gd name="T97" fmla="*/ T96 w 2105"/>
                            <a:gd name="T98" fmla="+- 0 -1266 -2381"/>
                            <a:gd name="T99" fmla="*/ -1266 h 1145"/>
                            <a:gd name="T100" fmla="+- 0 2965 2099"/>
                            <a:gd name="T101" fmla="*/ T100 w 2105"/>
                            <a:gd name="T102" fmla="+- 0 -1246 -2381"/>
                            <a:gd name="T103" fmla="*/ -1246 h 1145"/>
                            <a:gd name="T104" fmla="+- 0 3117 2099"/>
                            <a:gd name="T105" fmla="*/ T104 w 2105"/>
                            <a:gd name="T106" fmla="+- 0 -1406 -2381"/>
                            <a:gd name="T107" fmla="*/ -1406 h 1145"/>
                            <a:gd name="T108" fmla="+- 0 3676 2099"/>
                            <a:gd name="T109" fmla="*/ T108 w 2105"/>
                            <a:gd name="T110" fmla="+- 0 -2100 -2381"/>
                            <a:gd name="T111" fmla="*/ -2100 h 1145"/>
                            <a:gd name="T112" fmla="+- 0 3591 2099"/>
                            <a:gd name="T113" fmla="*/ T112 w 2105"/>
                            <a:gd name="T114" fmla="+- 0 -2320 -2381"/>
                            <a:gd name="T115" fmla="*/ -2320 h 1145"/>
                            <a:gd name="T116" fmla="+- 0 3375 2099"/>
                            <a:gd name="T117" fmla="*/ T116 w 2105"/>
                            <a:gd name="T118" fmla="+- 0 -2375 -2381"/>
                            <a:gd name="T119" fmla="*/ -2375 h 1145"/>
                            <a:gd name="T120" fmla="+- 0 3173 2099"/>
                            <a:gd name="T121" fmla="*/ T120 w 2105"/>
                            <a:gd name="T122" fmla="+- 0 -2025 -2381"/>
                            <a:gd name="T123" fmla="*/ -2025 h 1145"/>
                            <a:gd name="T124" fmla="+- 0 3197 2099"/>
                            <a:gd name="T125" fmla="*/ T124 w 2105"/>
                            <a:gd name="T126" fmla="+- 0 -1421 -2381"/>
                            <a:gd name="T127" fmla="*/ -1421 h 1145"/>
                            <a:gd name="T128" fmla="+- 0 3466 2099"/>
                            <a:gd name="T129" fmla="*/ T128 w 2105"/>
                            <a:gd name="T130" fmla="+- 0 -1237 -2381"/>
                            <a:gd name="T131" fmla="*/ -1237 h 1145"/>
                            <a:gd name="T132" fmla="+- 0 3657 2099"/>
                            <a:gd name="T133" fmla="*/ T132 w 2105"/>
                            <a:gd name="T134" fmla="+- 0 -1270 -2381"/>
                            <a:gd name="T135" fmla="*/ -1270 h 1145"/>
                            <a:gd name="T136" fmla="+- 0 3676 2099"/>
                            <a:gd name="T137" fmla="*/ T136 w 2105"/>
                            <a:gd name="T138" fmla="+- 0 -1280 -2381"/>
                            <a:gd name="T139" fmla="*/ -1280 h 1145"/>
                            <a:gd name="T140" fmla="+- 0 3678 2099"/>
                            <a:gd name="T141" fmla="*/ T140 w 2105"/>
                            <a:gd name="T142" fmla="+- 0 -1400 -2381"/>
                            <a:gd name="T143" fmla="*/ -1400 h 1145"/>
                            <a:gd name="T144" fmla="+- 0 3529 2099"/>
                            <a:gd name="T145" fmla="*/ T144 w 2105"/>
                            <a:gd name="T146" fmla="+- 0 -1669 -2381"/>
                            <a:gd name="T147" fmla="*/ -1669 h 1145"/>
                            <a:gd name="T148" fmla="+- 0 3514 2099"/>
                            <a:gd name="T149" fmla="*/ T148 w 2105"/>
                            <a:gd name="T150" fmla="+- 0 -1418 -2381"/>
                            <a:gd name="T151" fmla="*/ -1418 h 1145"/>
                            <a:gd name="T152" fmla="+- 0 3420 2099"/>
                            <a:gd name="T153" fmla="*/ T152 w 2105"/>
                            <a:gd name="T154" fmla="+- 0 -1400 -2381"/>
                            <a:gd name="T155" fmla="*/ -1400 h 1145"/>
                            <a:gd name="T156" fmla="+- 0 3332 2099"/>
                            <a:gd name="T157" fmla="*/ T156 w 2105"/>
                            <a:gd name="T158" fmla="+- 0 -1597 -2381"/>
                            <a:gd name="T159" fmla="*/ -1597 h 1145"/>
                            <a:gd name="T160" fmla="+- 0 3347 2099"/>
                            <a:gd name="T161" fmla="*/ T160 w 2105"/>
                            <a:gd name="T162" fmla="+- 0 -2126 -2381"/>
                            <a:gd name="T163" fmla="*/ -2126 h 1145"/>
                            <a:gd name="T164" fmla="+- 0 3427 2099"/>
                            <a:gd name="T165" fmla="*/ T164 w 2105"/>
                            <a:gd name="T166" fmla="+- 0 -2216 -2381"/>
                            <a:gd name="T167" fmla="*/ -2216 h 1145"/>
                            <a:gd name="T168" fmla="+- 0 3509 2099"/>
                            <a:gd name="T169" fmla="*/ T168 w 2105"/>
                            <a:gd name="T170" fmla="+- 0 -2149 -2381"/>
                            <a:gd name="T171" fmla="*/ -2149 h 1145"/>
                            <a:gd name="T172" fmla="+- 0 3678 2099"/>
                            <a:gd name="T173" fmla="*/ T172 w 2105"/>
                            <a:gd name="T174" fmla="+- 0 -2049 -2381"/>
                            <a:gd name="T175" fmla="*/ -2049 h 1145"/>
                            <a:gd name="T176" fmla="+- 0 4044 2099"/>
                            <a:gd name="T177" fmla="*/ T176 w 2105"/>
                            <a:gd name="T178" fmla="+- 0 -1880 -2381"/>
                            <a:gd name="T179" fmla="*/ -1880 h 1145"/>
                            <a:gd name="T180" fmla="+- 0 3892 2099"/>
                            <a:gd name="T181" fmla="*/ T180 w 2105"/>
                            <a:gd name="T182" fmla="+- 0 -2049 -2381"/>
                            <a:gd name="T183" fmla="*/ -2049 h 1145"/>
                            <a:gd name="T184" fmla="+- 0 3901 2099"/>
                            <a:gd name="T185" fmla="*/ T184 w 2105"/>
                            <a:gd name="T186" fmla="+- 0 -2175 -2381"/>
                            <a:gd name="T187" fmla="*/ -2175 h 1145"/>
                            <a:gd name="T188" fmla="+- 0 3969 2099"/>
                            <a:gd name="T189" fmla="*/ T188 w 2105"/>
                            <a:gd name="T190" fmla="+- 0 -2216 -2381"/>
                            <a:gd name="T191" fmla="*/ -2216 h 1145"/>
                            <a:gd name="T192" fmla="+- 0 4032 2099"/>
                            <a:gd name="T193" fmla="*/ T192 w 2105"/>
                            <a:gd name="T194" fmla="+- 0 -2146 -2381"/>
                            <a:gd name="T195" fmla="*/ -2146 h 1145"/>
                            <a:gd name="T196" fmla="+- 0 4195 2099"/>
                            <a:gd name="T197" fmla="*/ T196 w 2105"/>
                            <a:gd name="T198" fmla="+- 0 -2049 -2381"/>
                            <a:gd name="T199" fmla="*/ -2049 h 1145"/>
                            <a:gd name="T200" fmla="+- 0 4163 2099"/>
                            <a:gd name="T201" fmla="*/ T200 w 2105"/>
                            <a:gd name="T202" fmla="+- 0 -2271 -2381"/>
                            <a:gd name="T203" fmla="*/ -2271 h 1145"/>
                            <a:gd name="T204" fmla="+- 0 3975 2099"/>
                            <a:gd name="T205" fmla="*/ T204 w 2105"/>
                            <a:gd name="T206" fmla="+- 0 -2381 -2381"/>
                            <a:gd name="T207" fmla="*/ -2381 h 1145"/>
                            <a:gd name="T208" fmla="+- 0 3759 2099"/>
                            <a:gd name="T209" fmla="*/ T208 w 2105"/>
                            <a:gd name="T210" fmla="+- 0 -2262 -2381"/>
                            <a:gd name="T211" fmla="*/ -2262 h 1145"/>
                            <a:gd name="T212" fmla="+- 0 3748 2099"/>
                            <a:gd name="T213" fmla="*/ T212 w 2105"/>
                            <a:gd name="T214" fmla="+- 0 -1929 -2381"/>
                            <a:gd name="T215" fmla="*/ -1929 h 1145"/>
                            <a:gd name="T216" fmla="+- 0 3993 2099"/>
                            <a:gd name="T217" fmla="*/ T216 w 2105"/>
                            <a:gd name="T218" fmla="+- 0 -1650 -2381"/>
                            <a:gd name="T219" fmla="*/ -1650 h 1145"/>
                            <a:gd name="T220" fmla="+- 0 4043 2099"/>
                            <a:gd name="T221" fmla="*/ T220 w 2105"/>
                            <a:gd name="T222" fmla="+- 0 -1510 -2381"/>
                            <a:gd name="T223" fmla="*/ -1510 h 1145"/>
                            <a:gd name="T224" fmla="+- 0 3999 2099"/>
                            <a:gd name="T225" fmla="*/ T224 w 2105"/>
                            <a:gd name="T226" fmla="+- 0 -1414 -2381"/>
                            <a:gd name="T227" fmla="*/ -1414 h 1145"/>
                            <a:gd name="T228" fmla="+- 0 3893 2099"/>
                            <a:gd name="T229" fmla="*/ T228 w 2105"/>
                            <a:gd name="T230" fmla="+- 0 -1445 -2381"/>
                            <a:gd name="T231" fmla="*/ -1445 h 1145"/>
                            <a:gd name="T232" fmla="+- 0 3874 2099"/>
                            <a:gd name="T233" fmla="*/ T232 w 2105"/>
                            <a:gd name="T234" fmla="+- 0 -1599 -2381"/>
                            <a:gd name="T235" fmla="*/ -1599 h 1145"/>
                            <a:gd name="T236" fmla="+- 0 3736 2099"/>
                            <a:gd name="T237" fmla="*/ T236 w 2105"/>
                            <a:gd name="T238" fmla="+- 0 -1380 -2381"/>
                            <a:gd name="T239" fmla="*/ -1380 h 1145"/>
                            <a:gd name="T240" fmla="+- 0 3942 2099"/>
                            <a:gd name="T241" fmla="*/ T240 w 2105"/>
                            <a:gd name="T242" fmla="+- 0 -1237 -2381"/>
                            <a:gd name="T243" fmla="*/ -1237 h 1145"/>
                            <a:gd name="T244" fmla="+- 0 4140 2099"/>
                            <a:gd name="T245" fmla="*/ T244 w 2105"/>
                            <a:gd name="T246" fmla="+- 0 -1315 -2381"/>
                            <a:gd name="T247" fmla="*/ -1315 h 1145"/>
                            <a:gd name="T248" fmla="+- 0 4203 2099"/>
                            <a:gd name="T249" fmla="*/ T248 w 2105"/>
                            <a:gd name="T250" fmla="+- 0 -1559 -2381"/>
                            <a:gd name="T251" fmla="*/ -1559 h 1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105" h="1145">
                              <a:moveTo>
                                <a:pt x="517" y="17"/>
                              </a:moveTo>
                              <a:lnTo>
                                <a:pt x="358" y="17"/>
                              </a:lnTo>
                              <a:lnTo>
                                <a:pt x="358" y="787"/>
                              </a:lnTo>
                              <a:lnTo>
                                <a:pt x="356" y="818"/>
                              </a:lnTo>
                              <a:lnTo>
                                <a:pt x="350" y="869"/>
                              </a:lnTo>
                              <a:lnTo>
                                <a:pt x="340" y="910"/>
                              </a:lnTo>
                              <a:lnTo>
                                <a:pt x="323" y="944"/>
                              </a:lnTo>
                              <a:lnTo>
                                <a:pt x="301" y="963"/>
                              </a:lnTo>
                              <a:lnTo>
                                <a:pt x="272" y="975"/>
                              </a:lnTo>
                              <a:lnTo>
                                <a:pt x="242" y="975"/>
                              </a:lnTo>
                              <a:lnTo>
                                <a:pt x="217" y="965"/>
                              </a:lnTo>
                              <a:lnTo>
                                <a:pt x="196" y="948"/>
                              </a:lnTo>
                              <a:lnTo>
                                <a:pt x="178" y="916"/>
                              </a:lnTo>
                              <a:lnTo>
                                <a:pt x="166" y="875"/>
                              </a:lnTo>
                              <a:lnTo>
                                <a:pt x="159" y="820"/>
                              </a:lnTo>
                              <a:lnTo>
                                <a:pt x="159" y="17"/>
                              </a:lnTo>
                              <a:lnTo>
                                <a:pt x="0" y="17"/>
                              </a:lnTo>
                              <a:lnTo>
                                <a:pt x="0" y="802"/>
                              </a:lnTo>
                              <a:lnTo>
                                <a:pt x="1" y="853"/>
                              </a:lnTo>
                              <a:lnTo>
                                <a:pt x="15" y="944"/>
                              </a:lnTo>
                              <a:lnTo>
                                <a:pt x="43" y="1020"/>
                              </a:lnTo>
                              <a:lnTo>
                                <a:pt x="86" y="1079"/>
                              </a:lnTo>
                              <a:lnTo>
                                <a:pt x="144" y="1121"/>
                              </a:lnTo>
                              <a:lnTo>
                                <a:pt x="216" y="1142"/>
                              </a:lnTo>
                              <a:lnTo>
                                <a:pt x="259" y="1144"/>
                              </a:lnTo>
                              <a:lnTo>
                                <a:pt x="304" y="1142"/>
                              </a:lnTo>
                              <a:lnTo>
                                <a:pt x="381" y="1115"/>
                              </a:lnTo>
                              <a:lnTo>
                                <a:pt x="437" y="1067"/>
                              </a:lnTo>
                              <a:lnTo>
                                <a:pt x="478" y="1002"/>
                              </a:lnTo>
                              <a:lnTo>
                                <a:pt x="487" y="975"/>
                              </a:lnTo>
                              <a:lnTo>
                                <a:pt x="503" y="928"/>
                              </a:lnTo>
                              <a:lnTo>
                                <a:pt x="514" y="845"/>
                              </a:lnTo>
                              <a:lnTo>
                                <a:pt x="517" y="802"/>
                              </a:lnTo>
                              <a:lnTo>
                                <a:pt x="517" y="17"/>
                              </a:lnTo>
                              <a:close/>
                              <a:moveTo>
                                <a:pt x="1039" y="822"/>
                              </a:moveTo>
                              <a:lnTo>
                                <a:pt x="1014" y="677"/>
                              </a:lnTo>
                              <a:lnTo>
                                <a:pt x="955" y="574"/>
                              </a:lnTo>
                              <a:lnTo>
                                <a:pt x="878" y="501"/>
                              </a:lnTo>
                              <a:lnTo>
                                <a:pt x="802" y="439"/>
                              </a:lnTo>
                              <a:lnTo>
                                <a:pt x="769" y="407"/>
                              </a:lnTo>
                              <a:lnTo>
                                <a:pt x="742" y="371"/>
                              </a:lnTo>
                              <a:lnTo>
                                <a:pt x="725" y="332"/>
                              </a:lnTo>
                              <a:lnTo>
                                <a:pt x="719" y="283"/>
                              </a:lnTo>
                              <a:lnTo>
                                <a:pt x="719" y="265"/>
                              </a:lnTo>
                              <a:lnTo>
                                <a:pt x="725" y="234"/>
                              </a:lnTo>
                              <a:lnTo>
                                <a:pt x="734" y="206"/>
                              </a:lnTo>
                              <a:lnTo>
                                <a:pt x="747" y="187"/>
                              </a:lnTo>
                              <a:lnTo>
                                <a:pt x="766" y="172"/>
                              </a:lnTo>
                              <a:lnTo>
                                <a:pt x="788" y="167"/>
                              </a:lnTo>
                              <a:lnTo>
                                <a:pt x="802" y="165"/>
                              </a:lnTo>
                              <a:lnTo>
                                <a:pt x="816" y="167"/>
                              </a:lnTo>
                              <a:lnTo>
                                <a:pt x="839" y="181"/>
                              </a:lnTo>
                              <a:lnTo>
                                <a:pt x="856" y="204"/>
                              </a:lnTo>
                              <a:lnTo>
                                <a:pt x="866" y="235"/>
                              </a:lnTo>
                              <a:lnTo>
                                <a:pt x="873" y="271"/>
                              </a:lnTo>
                              <a:lnTo>
                                <a:pt x="874" y="312"/>
                              </a:lnTo>
                              <a:lnTo>
                                <a:pt x="875" y="332"/>
                              </a:lnTo>
                              <a:lnTo>
                                <a:pt x="1029" y="332"/>
                              </a:lnTo>
                              <a:lnTo>
                                <a:pt x="1029" y="277"/>
                              </a:lnTo>
                              <a:lnTo>
                                <a:pt x="1021" y="183"/>
                              </a:lnTo>
                              <a:lnTo>
                                <a:pt x="1016" y="165"/>
                              </a:lnTo>
                              <a:lnTo>
                                <a:pt x="998" y="110"/>
                              </a:lnTo>
                              <a:lnTo>
                                <a:pt x="961" y="55"/>
                              </a:lnTo>
                              <a:lnTo>
                                <a:pt x="909" y="20"/>
                              </a:lnTo>
                              <a:lnTo>
                                <a:pt x="846" y="3"/>
                              </a:lnTo>
                              <a:lnTo>
                                <a:pt x="809" y="0"/>
                              </a:lnTo>
                              <a:lnTo>
                                <a:pt x="764" y="3"/>
                              </a:lnTo>
                              <a:lnTo>
                                <a:pt x="688" y="26"/>
                              </a:lnTo>
                              <a:lnTo>
                                <a:pt x="631" y="65"/>
                              </a:lnTo>
                              <a:lnTo>
                                <a:pt x="593" y="119"/>
                              </a:lnTo>
                              <a:lnTo>
                                <a:pt x="569" y="189"/>
                              </a:lnTo>
                              <a:lnTo>
                                <a:pt x="559" y="269"/>
                              </a:lnTo>
                              <a:lnTo>
                                <a:pt x="559" y="311"/>
                              </a:lnTo>
                              <a:lnTo>
                                <a:pt x="582" y="452"/>
                              </a:lnTo>
                              <a:lnTo>
                                <a:pt x="641" y="555"/>
                              </a:lnTo>
                              <a:lnTo>
                                <a:pt x="719" y="631"/>
                              </a:lnTo>
                              <a:lnTo>
                                <a:pt x="796" y="698"/>
                              </a:lnTo>
                              <a:lnTo>
                                <a:pt x="828" y="731"/>
                              </a:lnTo>
                              <a:lnTo>
                                <a:pt x="855" y="767"/>
                              </a:lnTo>
                              <a:lnTo>
                                <a:pt x="873" y="806"/>
                              </a:lnTo>
                              <a:lnTo>
                                <a:pt x="880" y="851"/>
                              </a:lnTo>
                              <a:lnTo>
                                <a:pt x="878" y="871"/>
                              </a:lnTo>
                              <a:lnTo>
                                <a:pt x="874" y="903"/>
                              </a:lnTo>
                              <a:lnTo>
                                <a:pt x="865" y="930"/>
                              </a:lnTo>
                              <a:lnTo>
                                <a:pt x="851" y="951"/>
                              </a:lnTo>
                              <a:lnTo>
                                <a:pt x="832" y="967"/>
                              </a:lnTo>
                              <a:lnTo>
                                <a:pt x="811" y="975"/>
                              </a:lnTo>
                              <a:lnTo>
                                <a:pt x="778" y="975"/>
                              </a:lnTo>
                              <a:lnTo>
                                <a:pt x="746" y="962"/>
                              </a:lnTo>
                              <a:lnTo>
                                <a:pt x="726" y="936"/>
                              </a:lnTo>
                              <a:lnTo>
                                <a:pt x="713" y="900"/>
                              </a:lnTo>
                              <a:lnTo>
                                <a:pt x="708" y="859"/>
                              </a:lnTo>
                              <a:lnTo>
                                <a:pt x="707" y="810"/>
                              </a:lnTo>
                              <a:lnTo>
                                <a:pt x="707" y="782"/>
                              </a:lnTo>
                              <a:lnTo>
                                <a:pt x="549" y="782"/>
                              </a:lnTo>
                              <a:lnTo>
                                <a:pt x="548" y="829"/>
                              </a:lnTo>
                              <a:lnTo>
                                <a:pt x="553" y="920"/>
                              </a:lnTo>
                              <a:lnTo>
                                <a:pt x="569" y="1001"/>
                              </a:lnTo>
                              <a:lnTo>
                                <a:pt x="603" y="1067"/>
                              </a:lnTo>
                              <a:lnTo>
                                <a:pt x="654" y="1115"/>
                              </a:lnTo>
                              <a:lnTo>
                                <a:pt x="727" y="1142"/>
                              </a:lnTo>
                              <a:lnTo>
                                <a:pt x="774" y="1144"/>
                              </a:lnTo>
                              <a:lnTo>
                                <a:pt x="804" y="1144"/>
                              </a:lnTo>
                              <a:lnTo>
                                <a:pt x="866" y="1135"/>
                              </a:lnTo>
                              <a:lnTo>
                                <a:pt x="926" y="1111"/>
                              </a:lnTo>
                              <a:lnTo>
                                <a:pt x="975" y="1066"/>
                              </a:lnTo>
                              <a:lnTo>
                                <a:pt x="1014" y="995"/>
                              </a:lnTo>
                              <a:lnTo>
                                <a:pt x="1018" y="975"/>
                              </a:lnTo>
                              <a:lnTo>
                                <a:pt x="1034" y="889"/>
                              </a:lnTo>
                              <a:lnTo>
                                <a:pt x="1039" y="822"/>
                              </a:lnTo>
                              <a:close/>
                              <a:moveTo>
                                <a:pt x="1579" y="332"/>
                              </a:moveTo>
                              <a:lnTo>
                                <a:pt x="1577" y="281"/>
                              </a:lnTo>
                              <a:lnTo>
                                <a:pt x="1564" y="190"/>
                              </a:lnTo>
                              <a:lnTo>
                                <a:pt x="1553" y="165"/>
                              </a:lnTo>
                              <a:lnTo>
                                <a:pt x="1534" y="118"/>
                              </a:lnTo>
                              <a:lnTo>
                                <a:pt x="1492" y="61"/>
                              </a:lnTo>
                              <a:lnTo>
                                <a:pt x="1438" y="23"/>
                              </a:lnTo>
                              <a:lnTo>
                                <a:pt x="1373" y="3"/>
                              </a:lnTo>
                              <a:lnTo>
                                <a:pt x="1336" y="0"/>
                              </a:lnTo>
                              <a:lnTo>
                                <a:pt x="1276" y="6"/>
                              </a:lnTo>
                              <a:lnTo>
                                <a:pt x="1185" y="49"/>
                              </a:lnTo>
                              <a:lnTo>
                                <a:pt x="1125" y="127"/>
                              </a:lnTo>
                              <a:lnTo>
                                <a:pt x="1090" y="232"/>
                              </a:lnTo>
                              <a:lnTo>
                                <a:pt x="1074" y="356"/>
                              </a:lnTo>
                              <a:lnTo>
                                <a:pt x="1068" y="491"/>
                              </a:lnTo>
                              <a:lnTo>
                                <a:pt x="1068" y="660"/>
                              </a:lnTo>
                              <a:lnTo>
                                <a:pt x="1076" y="829"/>
                              </a:lnTo>
                              <a:lnTo>
                                <a:pt x="1098" y="960"/>
                              </a:lnTo>
                              <a:lnTo>
                                <a:pt x="1140" y="1054"/>
                              </a:lnTo>
                              <a:lnTo>
                                <a:pt x="1206" y="1113"/>
                              </a:lnTo>
                              <a:lnTo>
                                <a:pt x="1305" y="1142"/>
                              </a:lnTo>
                              <a:lnTo>
                                <a:pt x="1367" y="1144"/>
                              </a:lnTo>
                              <a:lnTo>
                                <a:pt x="1381" y="1144"/>
                              </a:lnTo>
                              <a:lnTo>
                                <a:pt x="1417" y="1142"/>
                              </a:lnTo>
                              <a:lnTo>
                                <a:pt x="1493" y="1129"/>
                              </a:lnTo>
                              <a:lnTo>
                                <a:pt x="1558" y="1111"/>
                              </a:lnTo>
                              <a:lnTo>
                                <a:pt x="1572" y="1105"/>
                              </a:lnTo>
                              <a:lnTo>
                                <a:pt x="1574" y="1105"/>
                              </a:lnTo>
                              <a:lnTo>
                                <a:pt x="1575" y="1103"/>
                              </a:lnTo>
                              <a:lnTo>
                                <a:pt x="1577" y="1101"/>
                              </a:lnTo>
                              <a:lnTo>
                                <a:pt x="1578" y="1099"/>
                              </a:lnTo>
                              <a:lnTo>
                                <a:pt x="1578" y="1095"/>
                              </a:lnTo>
                              <a:lnTo>
                                <a:pt x="1579" y="1093"/>
                              </a:lnTo>
                              <a:lnTo>
                                <a:pt x="1579" y="981"/>
                              </a:lnTo>
                              <a:lnTo>
                                <a:pt x="1579" y="544"/>
                              </a:lnTo>
                              <a:lnTo>
                                <a:pt x="1335" y="544"/>
                              </a:lnTo>
                              <a:lnTo>
                                <a:pt x="1335" y="712"/>
                              </a:lnTo>
                              <a:lnTo>
                                <a:pt x="1430" y="712"/>
                              </a:lnTo>
                              <a:lnTo>
                                <a:pt x="1430" y="957"/>
                              </a:lnTo>
                              <a:lnTo>
                                <a:pt x="1425" y="960"/>
                              </a:lnTo>
                              <a:lnTo>
                                <a:pt x="1422" y="960"/>
                              </a:lnTo>
                              <a:lnTo>
                                <a:pt x="1415" y="963"/>
                              </a:lnTo>
                              <a:lnTo>
                                <a:pt x="1403" y="969"/>
                              </a:lnTo>
                              <a:lnTo>
                                <a:pt x="1376" y="977"/>
                              </a:lnTo>
                              <a:lnTo>
                                <a:pt x="1349" y="981"/>
                              </a:lnTo>
                              <a:lnTo>
                                <a:pt x="1321" y="981"/>
                              </a:lnTo>
                              <a:lnTo>
                                <a:pt x="1287" y="967"/>
                              </a:lnTo>
                              <a:lnTo>
                                <a:pt x="1261" y="934"/>
                              </a:lnTo>
                              <a:lnTo>
                                <a:pt x="1244" y="875"/>
                              </a:lnTo>
                              <a:lnTo>
                                <a:pt x="1233" y="784"/>
                              </a:lnTo>
                              <a:lnTo>
                                <a:pt x="1229" y="660"/>
                              </a:lnTo>
                              <a:lnTo>
                                <a:pt x="1229" y="523"/>
                              </a:lnTo>
                              <a:lnTo>
                                <a:pt x="1230" y="421"/>
                              </a:lnTo>
                              <a:lnTo>
                                <a:pt x="1248" y="255"/>
                              </a:lnTo>
                              <a:lnTo>
                                <a:pt x="1269" y="200"/>
                              </a:lnTo>
                              <a:lnTo>
                                <a:pt x="1286" y="181"/>
                              </a:lnTo>
                              <a:lnTo>
                                <a:pt x="1305" y="171"/>
                              </a:lnTo>
                              <a:lnTo>
                                <a:pt x="1328" y="165"/>
                              </a:lnTo>
                              <a:lnTo>
                                <a:pt x="1345" y="167"/>
                              </a:lnTo>
                              <a:lnTo>
                                <a:pt x="1374" y="178"/>
                              </a:lnTo>
                              <a:lnTo>
                                <a:pt x="1396" y="200"/>
                              </a:lnTo>
                              <a:lnTo>
                                <a:pt x="1410" y="232"/>
                              </a:lnTo>
                              <a:lnTo>
                                <a:pt x="1417" y="267"/>
                              </a:lnTo>
                              <a:lnTo>
                                <a:pt x="1422" y="311"/>
                              </a:lnTo>
                              <a:lnTo>
                                <a:pt x="1423" y="332"/>
                              </a:lnTo>
                              <a:lnTo>
                                <a:pt x="1579" y="332"/>
                              </a:lnTo>
                              <a:close/>
                              <a:moveTo>
                                <a:pt x="2104" y="822"/>
                              </a:moveTo>
                              <a:lnTo>
                                <a:pt x="2080" y="677"/>
                              </a:lnTo>
                              <a:lnTo>
                                <a:pt x="2022" y="574"/>
                              </a:lnTo>
                              <a:lnTo>
                                <a:pt x="1945" y="501"/>
                              </a:lnTo>
                              <a:lnTo>
                                <a:pt x="1869" y="439"/>
                              </a:lnTo>
                              <a:lnTo>
                                <a:pt x="1836" y="407"/>
                              </a:lnTo>
                              <a:lnTo>
                                <a:pt x="1810" y="371"/>
                              </a:lnTo>
                              <a:lnTo>
                                <a:pt x="1793" y="332"/>
                              </a:lnTo>
                              <a:lnTo>
                                <a:pt x="1788" y="283"/>
                              </a:lnTo>
                              <a:lnTo>
                                <a:pt x="1788" y="265"/>
                              </a:lnTo>
                              <a:lnTo>
                                <a:pt x="1793" y="234"/>
                              </a:lnTo>
                              <a:lnTo>
                                <a:pt x="1802" y="206"/>
                              </a:lnTo>
                              <a:lnTo>
                                <a:pt x="1816" y="187"/>
                              </a:lnTo>
                              <a:lnTo>
                                <a:pt x="1835" y="172"/>
                              </a:lnTo>
                              <a:lnTo>
                                <a:pt x="1856" y="167"/>
                              </a:lnTo>
                              <a:lnTo>
                                <a:pt x="1870" y="165"/>
                              </a:lnTo>
                              <a:lnTo>
                                <a:pt x="1883" y="167"/>
                              </a:lnTo>
                              <a:lnTo>
                                <a:pt x="1907" y="181"/>
                              </a:lnTo>
                              <a:lnTo>
                                <a:pt x="1924" y="204"/>
                              </a:lnTo>
                              <a:lnTo>
                                <a:pt x="1933" y="235"/>
                              </a:lnTo>
                              <a:lnTo>
                                <a:pt x="1939" y="271"/>
                              </a:lnTo>
                              <a:lnTo>
                                <a:pt x="1941" y="312"/>
                              </a:lnTo>
                              <a:lnTo>
                                <a:pt x="1943" y="332"/>
                              </a:lnTo>
                              <a:lnTo>
                                <a:pt x="2096" y="332"/>
                              </a:lnTo>
                              <a:lnTo>
                                <a:pt x="2096" y="277"/>
                              </a:lnTo>
                              <a:lnTo>
                                <a:pt x="2087" y="183"/>
                              </a:lnTo>
                              <a:lnTo>
                                <a:pt x="2081" y="165"/>
                              </a:lnTo>
                              <a:lnTo>
                                <a:pt x="2064" y="110"/>
                              </a:lnTo>
                              <a:lnTo>
                                <a:pt x="2026" y="55"/>
                              </a:lnTo>
                              <a:lnTo>
                                <a:pt x="1976" y="20"/>
                              </a:lnTo>
                              <a:lnTo>
                                <a:pt x="1913" y="3"/>
                              </a:lnTo>
                              <a:lnTo>
                                <a:pt x="1876" y="0"/>
                              </a:lnTo>
                              <a:lnTo>
                                <a:pt x="1831" y="3"/>
                              </a:lnTo>
                              <a:lnTo>
                                <a:pt x="1755" y="26"/>
                              </a:lnTo>
                              <a:lnTo>
                                <a:pt x="1699" y="65"/>
                              </a:lnTo>
                              <a:lnTo>
                                <a:pt x="1660" y="119"/>
                              </a:lnTo>
                              <a:lnTo>
                                <a:pt x="1636" y="189"/>
                              </a:lnTo>
                              <a:lnTo>
                                <a:pt x="1626" y="269"/>
                              </a:lnTo>
                              <a:lnTo>
                                <a:pt x="1626" y="311"/>
                              </a:lnTo>
                              <a:lnTo>
                                <a:pt x="1649" y="452"/>
                              </a:lnTo>
                              <a:lnTo>
                                <a:pt x="1708" y="555"/>
                              </a:lnTo>
                              <a:lnTo>
                                <a:pt x="1784" y="631"/>
                              </a:lnTo>
                              <a:lnTo>
                                <a:pt x="1861" y="698"/>
                              </a:lnTo>
                              <a:lnTo>
                                <a:pt x="1894" y="731"/>
                              </a:lnTo>
                              <a:lnTo>
                                <a:pt x="1921" y="767"/>
                              </a:lnTo>
                              <a:lnTo>
                                <a:pt x="1938" y="806"/>
                              </a:lnTo>
                              <a:lnTo>
                                <a:pt x="1945" y="851"/>
                              </a:lnTo>
                              <a:lnTo>
                                <a:pt x="1944" y="871"/>
                              </a:lnTo>
                              <a:lnTo>
                                <a:pt x="1939" y="903"/>
                              </a:lnTo>
                              <a:lnTo>
                                <a:pt x="1932" y="930"/>
                              </a:lnTo>
                              <a:lnTo>
                                <a:pt x="1918" y="951"/>
                              </a:lnTo>
                              <a:lnTo>
                                <a:pt x="1900" y="967"/>
                              </a:lnTo>
                              <a:lnTo>
                                <a:pt x="1879" y="975"/>
                              </a:lnTo>
                              <a:lnTo>
                                <a:pt x="1847" y="975"/>
                              </a:lnTo>
                              <a:lnTo>
                                <a:pt x="1814" y="962"/>
                              </a:lnTo>
                              <a:lnTo>
                                <a:pt x="1794" y="936"/>
                              </a:lnTo>
                              <a:lnTo>
                                <a:pt x="1782" y="900"/>
                              </a:lnTo>
                              <a:lnTo>
                                <a:pt x="1776" y="859"/>
                              </a:lnTo>
                              <a:lnTo>
                                <a:pt x="1775" y="810"/>
                              </a:lnTo>
                              <a:lnTo>
                                <a:pt x="1775" y="782"/>
                              </a:lnTo>
                              <a:lnTo>
                                <a:pt x="1617" y="782"/>
                              </a:lnTo>
                              <a:lnTo>
                                <a:pt x="1616" y="829"/>
                              </a:lnTo>
                              <a:lnTo>
                                <a:pt x="1620" y="920"/>
                              </a:lnTo>
                              <a:lnTo>
                                <a:pt x="1637" y="1001"/>
                              </a:lnTo>
                              <a:lnTo>
                                <a:pt x="1670" y="1067"/>
                              </a:lnTo>
                              <a:lnTo>
                                <a:pt x="1721" y="1115"/>
                              </a:lnTo>
                              <a:lnTo>
                                <a:pt x="1795" y="1142"/>
                              </a:lnTo>
                              <a:lnTo>
                                <a:pt x="1843" y="1144"/>
                              </a:lnTo>
                              <a:lnTo>
                                <a:pt x="1872" y="1144"/>
                              </a:lnTo>
                              <a:lnTo>
                                <a:pt x="1933" y="1135"/>
                              </a:lnTo>
                              <a:lnTo>
                                <a:pt x="1991" y="1111"/>
                              </a:lnTo>
                              <a:lnTo>
                                <a:pt x="2041" y="1066"/>
                              </a:lnTo>
                              <a:lnTo>
                                <a:pt x="2080" y="995"/>
                              </a:lnTo>
                              <a:lnTo>
                                <a:pt x="2084" y="975"/>
                              </a:lnTo>
                              <a:lnTo>
                                <a:pt x="2100" y="889"/>
                              </a:lnTo>
                              <a:lnTo>
                                <a:pt x="2104" y="822"/>
                              </a:lnTo>
                              <a:close/>
                            </a:path>
                          </a:pathLst>
                        </a:custGeom>
                        <a:solidFill>
                          <a:srgbClr val="006D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9D6620D">
              <v:shape id="docshape2" style="position:absolute;margin-left:104.95pt;margin-top:-119.05pt;width:105.25pt;height:57.2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05,1145" o:spid="_x0000_s1026" fillcolor="#006d40" stroked="f" path="m517,17r-159,l358,787r-2,31l350,869r-10,41l323,944r-22,19l272,975r-30,l217,965,196,948,178,916,166,875r-7,-55l159,17,,17,,802r1,51l15,944r28,76l86,1079r58,42l216,1142r43,2l304,1142r77,-27l437,1067r41,-65l487,975r16,-47l514,845r3,-43l517,17xm1039,822l1014,677,955,574,878,501,802,439,769,407,742,371,725,332r-6,-49l719,265r6,-31l734,206r13,-19l766,172r22,-5l802,165r14,2l839,181r17,23l866,235r7,36l874,312r1,20l1029,332r,-55l1021,183r-5,-18l998,110,961,55,909,20,846,3,809,,764,3,688,26,631,65r-38,54l569,189r-10,80l559,311r23,141l641,555r78,76l796,698r32,33l855,767r18,39l880,851r-2,20l874,903r-9,27l851,951r-19,16l811,975r-33,l746,962,726,936,713,900r-5,-41l707,810r,-28l549,782r-1,47l553,920r16,81l603,1067r51,48l727,1142r47,2l804,1144r62,-9l926,1111r49,-45l1014,995r4,-20l1034,889r5,-67xm1579,332r-2,-51l1564,190r-11,-25l1534,118,1492,61,1438,23,1373,3,1336,r-60,6l1185,49r-60,78l1090,232r-16,124l1068,491r,169l1076,829r22,131l1140,1054r66,59l1305,1142r62,2l1381,1144r36,-2l1493,1129r65,-18l1572,1105r2,l1575,1103r2,-2l1578,1099r,-4l1579,1093r,-112l1579,544r-244,l1335,712r95,l1430,957r-5,3l1422,960r-7,3l1403,969r-27,8l1349,981r-28,l1287,967r-26,-33l1244,875r-11,-91l1229,660r,-137l1230,421r18,-166l1269,200r17,-19l1305,171r23,-6l1345,167r29,11l1396,200r14,32l1417,267r5,44l1423,332r156,xm2104,822l2080,677,2022,574r-77,-73l1869,439r-33,-32l1810,371r-17,-39l1788,283r,-18l1793,234r9,-28l1816,187r19,-15l1856,167r14,-2l1883,167r24,14l1924,204r9,31l1939,271r2,41l1943,332r153,l2096,277r-9,-94l2081,165r-17,-55l2026,55,1976,20,1913,3,1876,r-45,3l1755,26r-56,39l1660,119r-24,70l1626,269r,42l1649,452r59,103l1784,631r77,67l1894,731r27,36l1938,806r7,45l1944,871r-5,32l1932,930r-14,21l1900,967r-21,8l1847,975r-33,-13l1794,936r-12,-36l1776,859r-1,-49l1775,782r-158,l1616,829r4,91l1637,1001r33,66l1721,1115r74,27l1843,1144r29,l1933,1135r58,-24l2041,1066r39,-71l2084,975r16,-86l2104,82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" w14:anchorId="65D06202">
                <v:path arrowok="t" o:connecttype="custom" o:connectlocs="226060,-992505;191135,-900430;124460,-909955;100965,-1501140;9525,-912495;137160,-786765;277495,-834390;326390,-975360;643890,-1082040;488315,-1253490;456565,-1343660;486410,-1402715;532765,-1397000;554990,-1313815;648335,-1395730;577215,-1499235;436880,-1495425;354965,-1341120;456565,-1111250;554355,-1000125;549275,-921385;494030,-892810;449580,-966470;347980,-985520;415290,-803910;549910,-791210;646430,-892810;1001395,-1333500;947420,-1473200;810260,-1508125;681990,-1285875;697230,-902335;868045,-785495;989330,-806450;1001395,-812800;1002665,-889000;908050,-1059815;898525,-900430;838835,-889000;782955,-1014095;792480,-1350010;843280,-1407160;895350,-1364615;1002665,-1301115;1235075,-1193800;1138555,-1301115;1144270,-1381125;1187450,-1407160;1227455,-1362710;1330960,-1301115;1310640,-1442085;1191260,-1511935;1054100,-1436370;1047115,-1224915;1202690,-1047750;1234440,-958850;1206500,-897890;1139190,-917575;1127125,-1015365;1039495,-876300;1170305,-785495;1296035,-835025;1336040,-989965" o:connectangles="0,0,0,0,0,0,0,0,0,0,0,0,0,0,0,0,0,0,0,0,0,0,0,0,0,0,0,0,0,0,0,0,0,0,0,0,0,0,0,0,0,0,0,0,0,0,0,0,0,0,0,0,0,0,0,0,0,0,0,0,0,0,0"/>
                <w10:wrap anchorx="page"/>
              </v:shape>
            </w:pict>
          </mc:Fallback>
        </mc:AlternateContent>
      </w:r>
      <w:r>
        <w:rPr>
          <w:noProof/>
        </w:rPr>
        <w:drawing>
          <wp:anchor distT="0" distB="0" distL="0" distR="0" simplePos="0" relativeHeight="15731200" behindDoc="0" locked="0" layoutInCell="1" allowOverlap="1" wp14:anchorId="5626853B" wp14:editId="1ED1FC35">
            <wp:simplePos x="0" y="0"/>
            <wp:positionH relativeFrom="page">
              <wp:posOffset>780270</wp:posOffset>
            </wp:positionH>
            <wp:positionV relativeFrom="paragraph">
              <wp:posOffset>-715543</wp:posOffset>
            </wp:positionV>
            <wp:extent cx="1872110" cy="21907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872110" cy="219075"/>
                    </a:xfrm>
                    <a:prstGeom prst="rect">
                      <a:avLst/>
                    </a:prstGeom>
                  </pic:spPr>
                </pic:pic>
              </a:graphicData>
            </a:graphic>
          </wp:anchor>
        </w:drawing>
      </w:r>
      <w:r w:rsidR="0089334D">
        <w:rPr>
          <w:noProof/>
        </w:rPr>
        <mc:AlternateContent>
          <mc:Choice Requires="wpg">
            <w:drawing>
              <wp:anchor distT="0" distB="0" distL="114300" distR="114300" simplePos="0" relativeHeight="15731712" behindDoc="0" locked="0" layoutInCell="1" allowOverlap="1" wp14:anchorId="78C53393" wp14:editId="1471399E">
                <wp:simplePos x="0" y="0"/>
                <wp:positionH relativeFrom="page">
                  <wp:posOffset>782320</wp:posOffset>
                </wp:positionH>
                <wp:positionV relativeFrom="paragraph">
                  <wp:posOffset>-1501140</wp:posOffset>
                </wp:positionV>
                <wp:extent cx="467360" cy="709930"/>
                <wp:effectExtent l="0" t="0" r="0" b="0"/>
                <wp:wrapNone/>
                <wp:docPr id="9"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360" cy="709930"/>
                          <a:chOff x="1232" y="-2364"/>
                          <a:chExt cx="736" cy="1118"/>
                        </a:xfrm>
                      </wpg:grpSpPr>
                      <wps:wsp>
                        <wps:cNvPr id="10" name="docshape4"/>
                        <wps:cNvSpPr>
                          <a:spLocks/>
                        </wps:cNvSpPr>
                        <wps:spPr bwMode="auto">
                          <a:xfrm>
                            <a:off x="1231" y="-2364"/>
                            <a:ext cx="736" cy="1118"/>
                          </a:xfrm>
                          <a:custGeom>
                            <a:avLst/>
                            <a:gdLst>
                              <a:gd name="T0" fmla="+- 0 1967 1232"/>
                              <a:gd name="T1" fmla="*/ T0 w 736"/>
                              <a:gd name="T2" fmla="+- 0 -1478 -2364"/>
                              <a:gd name="T3" fmla="*/ -1478 h 1118"/>
                              <a:gd name="T4" fmla="+- 0 1960 1232"/>
                              <a:gd name="T5" fmla="*/ T4 w 736"/>
                              <a:gd name="T6" fmla="+- 0 -1472 -2364"/>
                              <a:gd name="T7" fmla="*/ -1472 h 1118"/>
                              <a:gd name="T8" fmla="+- 0 1939 1232"/>
                              <a:gd name="T9" fmla="*/ T8 w 736"/>
                              <a:gd name="T10" fmla="+- 0 -1459 -2364"/>
                              <a:gd name="T11" fmla="*/ -1459 h 1118"/>
                              <a:gd name="T12" fmla="+- 0 1905 1232"/>
                              <a:gd name="T13" fmla="*/ T12 w 736"/>
                              <a:gd name="T14" fmla="+- 0 -1449 -2364"/>
                              <a:gd name="T15" fmla="*/ -1449 h 1118"/>
                              <a:gd name="T16" fmla="+- 0 1860 1232"/>
                              <a:gd name="T17" fmla="*/ T16 w 736"/>
                              <a:gd name="T18" fmla="+- 0 -1451 -2364"/>
                              <a:gd name="T19" fmla="*/ -1451 h 1118"/>
                              <a:gd name="T20" fmla="+- 0 1806 1232"/>
                              <a:gd name="T21" fmla="*/ T20 w 736"/>
                              <a:gd name="T22" fmla="+- 0 -1475 -2364"/>
                              <a:gd name="T23" fmla="*/ -1475 h 1118"/>
                              <a:gd name="T24" fmla="+- 0 1744 1232"/>
                              <a:gd name="T25" fmla="*/ T24 w 736"/>
                              <a:gd name="T26" fmla="+- 0 -1530 -2364"/>
                              <a:gd name="T27" fmla="*/ -1530 h 1118"/>
                              <a:gd name="T28" fmla="+- 0 1712 1232"/>
                              <a:gd name="T29" fmla="*/ T28 w 736"/>
                              <a:gd name="T30" fmla="+- 0 -1573 -2364"/>
                              <a:gd name="T31" fmla="*/ -1573 h 1118"/>
                              <a:gd name="T32" fmla="+- 0 1709 1232"/>
                              <a:gd name="T33" fmla="*/ T32 w 736"/>
                              <a:gd name="T34" fmla="+- 0 -1575 -2364"/>
                              <a:gd name="T35" fmla="*/ -1575 h 1118"/>
                              <a:gd name="T36" fmla="+- 0 1698 1232"/>
                              <a:gd name="T37" fmla="*/ T36 w 736"/>
                              <a:gd name="T38" fmla="+- 0 -1591 -2364"/>
                              <a:gd name="T39" fmla="*/ -1591 h 1118"/>
                              <a:gd name="T40" fmla="+- 0 1658 1232"/>
                              <a:gd name="T41" fmla="*/ T40 w 736"/>
                              <a:gd name="T42" fmla="+- 0 -1648 -2364"/>
                              <a:gd name="T43" fmla="*/ -1648 h 1118"/>
                              <a:gd name="T44" fmla="+- 0 1628 1232"/>
                              <a:gd name="T45" fmla="*/ T44 w 736"/>
                              <a:gd name="T46" fmla="+- 0 -1691 -2364"/>
                              <a:gd name="T47" fmla="*/ -1691 h 1118"/>
                              <a:gd name="T48" fmla="+- 0 1627 1232"/>
                              <a:gd name="T49" fmla="*/ T48 w 736"/>
                              <a:gd name="T50" fmla="+- 0 -1695 -2364"/>
                              <a:gd name="T51" fmla="*/ -1695 h 1118"/>
                              <a:gd name="T52" fmla="+- 0 1623 1232"/>
                              <a:gd name="T53" fmla="*/ T52 w 736"/>
                              <a:gd name="T54" fmla="+- 0 -1698 -2364"/>
                              <a:gd name="T55" fmla="*/ -1698 h 1118"/>
                              <a:gd name="T56" fmla="+- 0 1618 1232"/>
                              <a:gd name="T57" fmla="*/ T56 w 736"/>
                              <a:gd name="T58" fmla="+- 0 -1707 -2364"/>
                              <a:gd name="T59" fmla="*/ -1707 h 1118"/>
                              <a:gd name="T60" fmla="+- 0 1607 1232"/>
                              <a:gd name="T61" fmla="*/ T60 w 736"/>
                              <a:gd name="T62" fmla="+- 0 -1719 -2364"/>
                              <a:gd name="T63" fmla="*/ -1719 h 1118"/>
                              <a:gd name="T64" fmla="+- 0 1600 1232"/>
                              <a:gd name="T65" fmla="*/ T64 w 736"/>
                              <a:gd name="T66" fmla="+- 0 -1724 -2364"/>
                              <a:gd name="T67" fmla="*/ -1724 h 1118"/>
                              <a:gd name="T68" fmla="+- 0 1600 1232"/>
                              <a:gd name="T69" fmla="*/ T68 w 736"/>
                              <a:gd name="T70" fmla="+- 0 -1727 -2364"/>
                              <a:gd name="T71" fmla="*/ -1727 h 1118"/>
                              <a:gd name="T72" fmla="+- 0 1582 1232"/>
                              <a:gd name="T73" fmla="*/ T72 w 736"/>
                              <a:gd name="T74" fmla="+- 0 -1742 -2364"/>
                              <a:gd name="T75" fmla="*/ -1742 h 1118"/>
                              <a:gd name="T76" fmla="+- 0 1547 1232"/>
                              <a:gd name="T77" fmla="*/ T76 w 736"/>
                              <a:gd name="T78" fmla="+- 0 -1764 -2364"/>
                              <a:gd name="T79" fmla="*/ -1764 h 1118"/>
                              <a:gd name="T80" fmla="+- 0 1516 1232"/>
                              <a:gd name="T81" fmla="*/ T80 w 736"/>
                              <a:gd name="T82" fmla="+- 0 -1774 -2364"/>
                              <a:gd name="T83" fmla="*/ -1774 h 1118"/>
                              <a:gd name="T84" fmla="+- 0 1487 1232"/>
                              <a:gd name="T85" fmla="*/ T84 w 736"/>
                              <a:gd name="T86" fmla="+- 0 -1775 -2364"/>
                              <a:gd name="T87" fmla="*/ -1775 h 1118"/>
                              <a:gd name="T88" fmla="+- 0 1442 1232"/>
                              <a:gd name="T89" fmla="*/ T88 w 736"/>
                              <a:gd name="T90" fmla="+- 0 -1764 -2364"/>
                              <a:gd name="T91" fmla="*/ -1764 h 1118"/>
                              <a:gd name="T92" fmla="+- 0 1435 1232"/>
                              <a:gd name="T93" fmla="*/ T92 w 736"/>
                              <a:gd name="T94" fmla="+- 0 -1762 -2364"/>
                              <a:gd name="T95" fmla="*/ -1762 h 1118"/>
                              <a:gd name="T96" fmla="+- 0 1433 1232"/>
                              <a:gd name="T97" fmla="*/ T96 w 736"/>
                              <a:gd name="T98" fmla="+- 0 -1760 -2364"/>
                              <a:gd name="T99" fmla="*/ -1760 h 1118"/>
                              <a:gd name="T100" fmla="+- 0 1429 1232"/>
                              <a:gd name="T101" fmla="*/ T100 w 736"/>
                              <a:gd name="T102" fmla="+- 0 -1756 -2364"/>
                              <a:gd name="T103" fmla="*/ -1756 h 1118"/>
                              <a:gd name="T104" fmla="+- 0 1420 1232"/>
                              <a:gd name="T105" fmla="*/ T104 w 736"/>
                              <a:gd name="T106" fmla="+- 0 -1750 -2364"/>
                              <a:gd name="T107" fmla="*/ -1750 h 1118"/>
                              <a:gd name="T108" fmla="+- 0 1414 1232"/>
                              <a:gd name="T109" fmla="*/ T108 w 736"/>
                              <a:gd name="T110" fmla="+- 0 -1742 -2364"/>
                              <a:gd name="T111" fmla="*/ -1742 h 1118"/>
                              <a:gd name="T112" fmla="+- 0 1413 1232"/>
                              <a:gd name="T113" fmla="*/ T112 w 736"/>
                              <a:gd name="T114" fmla="+- 0 -1742 -2364"/>
                              <a:gd name="T115" fmla="*/ -1742 h 1118"/>
                              <a:gd name="T116" fmla="+- 0 1408 1232"/>
                              <a:gd name="T117" fmla="*/ T116 w 736"/>
                              <a:gd name="T118" fmla="+- 0 -1739 -2364"/>
                              <a:gd name="T119" fmla="*/ -1739 h 1118"/>
                              <a:gd name="T120" fmla="+- 0 1384 1232"/>
                              <a:gd name="T121" fmla="*/ T120 w 736"/>
                              <a:gd name="T122" fmla="+- 0 -1715 -2364"/>
                              <a:gd name="T123" fmla="*/ -1715 h 1118"/>
                              <a:gd name="T124" fmla="+- 0 1234 1232"/>
                              <a:gd name="T125" fmla="*/ T124 w 736"/>
                              <a:gd name="T126" fmla="+- 0 -1569 -2364"/>
                              <a:gd name="T127" fmla="*/ -1569 h 1118"/>
                              <a:gd name="T128" fmla="+- 0 1232 1232"/>
                              <a:gd name="T129" fmla="*/ T128 w 736"/>
                              <a:gd name="T130" fmla="+- 0 -1567 -2364"/>
                              <a:gd name="T131" fmla="*/ -1567 h 1118"/>
                              <a:gd name="T132" fmla="+- 0 1232 1232"/>
                              <a:gd name="T133" fmla="*/ T132 w 736"/>
                              <a:gd name="T134" fmla="+- 0 -1246 -2364"/>
                              <a:gd name="T135" fmla="*/ -1246 h 1118"/>
                              <a:gd name="T136" fmla="+- 0 1967 1232"/>
                              <a:gd name="T137" fmla="*/ T136 w 736"/>
                              <a:gd name="T138" fmla="+- 0 -1246 -2364"/>
                              <a:gd name="T139" fmla="*/ -1246 h 1118"/>
                              <a:gd name="T140" fmla="+- 0 1967 1232"/>
                              <a:gd name="T141" fmla="*/ T140 w 736"/>
                              <a:gd name="T142" fmla="+- 0 -1449 -2364"/>
                              <a:gd name="T143" fmla="*/ -1449 h 1118"/>
                              <a:gd name="T144" fmla="+- 0 1967 1232"/>
                              <a:gd name="T145" fmla="*/ T144 w 736"/>
                              <a:gd name="T146" fmla="+- 0 -1478 -2364"/>
                              <a:gd name="T147" fmla="*/ -1478 h 1118"/>
                              <a:gd name="T148" fmla="+- 0 1967 1232"/>
                              <a:gd name="T149" fmla="*/ T148 w 736"/>
                              <a:gd name="T150" fmla="+- 0 -2364 -2364"/>
                              <a:gd name="T151" fmla="*/ -2364 h 1118"/>
                              <a:gd name="T152" fmla="+- 0 1232 1232"/>
                              <a:gd name="T153" fmla="*/ T152 w 736"/>
                              <a:gd name="T154" fmla="+- 0 -2364 -2364"/>
                              <a:gd name="T155" fmla="*/ -2364 h 1118"/>
                              <a:gd name="T156" fmla="+- 0 1232 1232"/>
                              <a:gd name="T157" fmla="*/ T156 w 736"/>
                              <a:gd name="T158" fmla="+- 0 -2114 -2364"/>
                              <a:gd name="T159" fmla="*/ -2114 h 1118"/>
                              <a:gd name="T160" fmla="+- 0 1270 1232"/>
                              <a:gd name="T161" fmla="*/ T160 w 736"/>
                              <a:gd name="T162" fmla="+- 0 -2114 -2364"/>
                              <a:gd name="T163" fmla="*/ -2114 h 1118"/>
                              <a:gd name="T164" fmla="+- 0 1334 1232"/>
                              <a:gd name="T165" fmla="*/ T164 w 736"/>
                              <a:gd name="T166" fmla="+- 0 -2090 -2364"/>
                              <a:gd name="T167" fmla="*/ -2090 h 1118"/>
                              <a:gd name="T168" fmla="+- 0 1414 1232"/>
                              <a:gd name="T169" fmla="*/ T168 w 736"/>
                              <a:gd name="T170" fmla="+- 0 -2019 -2364"/>
                              <a:gd name="T171" fmla="*/ -2019 h 1118"/>
                              <a:gd name="T172" fmla="+- 0 1435 1232"/>
                              <a:gd name="T173" fmla="*/ T172 w 736"/>
                              <a:gd name="T174" fmla="+- 0 -1992 -2364"/>
                              <a:gd name="T175" fmla="*/ -1992 h 1118"/>
                              <a:gd name="T176" fmla="+- 0 1437 1232"/>
                              <a:gd name="T177" fmla="*/ T176 w 736"/>
                              <a:gd name="T178" fmla="+- 0 -1990 -2364"/>
                              <a:gd name="T179" fmla="*/ -1990 h 1118"/>
                              <a:gd name="T180" fmla="+- 0 1438 1232"/>
                              <a:gd name="T181" fmla="*/ T180 w 736"/>
                              <a:gd name="T182" fmla="+- 0 -1990 -2364"/>
                              <a:gd name="T183" fmla="*/ -1990 h 1118"/>
                              <a:gd name="T184" fmla="+- 0 1457 1232"/>
                              <a:gd name="T185" fmla="*/ T184 w 736"/>
                              <a:gd name="T186" fmla="+- 0 -1968 -2364"/>
                              <a:gd name="T187" fmla="*/ -1968 h 1118"/>
                              <a:gd name="T188" fmla="+- 0 1495 1232"/>
                              <a:gd name="T189" fmla="*/ T188 w 736"/>
                              <a:gd name="T190" fmla="+- 0 -1939 -2364"/>
                              <a:gd name="T191" fmla="*/ -1939 h 1118"/>
                              <a:gd name="T192" fmla="+- 0 1533 1232"/>
                              <a:gd name="T193" fmla="*/ T192 w 736"/>
                              <a:gd name="T194" fmla="+- 0 -1923 -2364"/>
                              <a:gd name="T195" fmla="*/ -1923 h 1118"/>
                              <a:gd name="T196" fmla="+- 0 1570 1232"/>
                              <a:gd name="T197" fmla="*/ T196 w 736"/>
                              <a:gd name="T198" fmla="+- 0 -1921 -2364"/>
                              <a:gd name="T199" fmla="*/ -1921 h 1118"/>
                              <a:gd name="T200" fmla="+- 0 1605 1232"/>
                              <a:gd name="T201" fmla="*/ T200 w 736"/>
                              <a:gd name="T202" fmla="+- 0 -1931 -2364"/>
                              <a:gd name="T203" fmla="*/ -1931 h 1118"/>
                              <a:gd name="T204" fmla="+- 0 1638 1232"/>
                              <a:gd name="T205" fmla="*/ T204 w 736"/>
                              <a:gd name="T206" fmla="+- 0 -1953 -2364"/>
                              <a:gd name="T207" fmla="*/ -1953 h 1118"/>
                              <a:gd name="T208" fmla="+- 0 1654 1232"/>
                              <a:gd name="T209" fmla="*/ T208 w 736"/>
                              <a:gd name="T210" fmla="+- 0 -1966 -2364"/>
                              <a:gd name="T211" fmla="*/ -1966 h 1118"/>
                              <a:gd name="T212" fmla="+- 0 1940 1232"/>
                              <a:gd name="T213" fmla="*/ T212 w 736"/>
                              <a:gd name="T214" fmla="+- 0 -2244 -2364"/>
                              <a:gd name="T215" fmla="*/ -2244 h 1118"/>
                              <a:gd name="T216" fmla="+- 0 1967 1232"/>
                              <a:gd name="T217" fmla="*/ T216 w 736"/>
                              <a:gd name="T218" fmla="+- 0 -2269 -2364"/>
                              <a:gd name="T219" fmla="*/ -2269 h 1118"/>
                              <a:gd name="T220" fmla="+- 0 1967 1232"/>
                              <a:gd name="T221" fmla="*/ T220 w 736"/>
                              <a:gd name="T222" fmla="+- 0 -2364 -2364"/>
                              <a:gd name="T223" fmla="*/ -2364 h 1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736" h="1118">
                                <a:moveTo>
                                  <a:pt x="735" y="886"/>
                                </a:moveTo>
                                <a:lnTo>
                                  <a:pt x="728" y="892"/>
                                </a:lnTo>
                                <a:lnTo>
                                  <a:pt x="707" y="905"/>
                                </a:lnTo>
                                <a:lnTo>
                                  <a:pt x="673" y="915"/>
                                </a:lnTo>
                                <a:lnTo>
                                  <a:pt x="628" y="913"/>
                                </a:lnTo>
                                <a:lnTo>
                                  <a:pt x="574" y="889"/>
                                </a:lnTo>
                                <a:lnTo>
                                  <a:pt x="512" y="834"/>
                                </a:lnTo>
                                <a:lnTo>
                                  <a:pt x="480" y="791"/>
                                </a:lnTo>
                                <a:lnTo>
                                  <a:pt x="477" y="789"/>
                                </a:lnTo>
                                <a:lnTo>
                                  <a:pt x="466" y="773"/>
                                </a:lnTo>
                                <a:lnTo>
                                  <a:pt x="426" y="716"/>
                                </a:lnTo>
                                <a:lnTo>
                                  <a:pt x="396" y="673"/>
                                </a:lnTo>
                                <a:lnTo>
                                  <a:pt x="395" y="669"/>
                                </a:lnTo>
                                <a:lnTo>
                                  <a:pt x="391" y="666"/>
                                </a:lnTo>
                                <a:lnTo>
                                  <a:pt x="386" y="657"/>
                                </a:lnTo>
                                <a:lnTo>
                                  <a:pt x="375" y="645"/>
                                </a:lnTo>
                                <a:lnTo>
                                  <a:pt x="368" y="640"/>
                                </a:lnTo>
                                <a:lnTo>
                                  <a:pt x="368" y="637"/>
                                </a:lnTo>
                                <a:lnTo>
                                  <a:pt x="350" y="622"/>
                                </a:lnTo>
                                <a:lnTo>
                                  <a:pt x="315" y="600"/>
                                </a:lnTo>
                                <a:lnTo>
                                  <a:pt x="284" y="590"/>
                                </a:lnTo>
                                <a:lnTo>
                                  <a:pt x="255" y="589"/>
                                </a:lnTo>
                                <a:lnTo>
                                  <a:pt x="210" y="600"/>
                                </a:lnTo>
                                <a:lnTo>
                                  <a:pt x="203" y="602"/>
                                </a:lnTo>
                                <a:lnTo>
                                  <a:pt x="201" y="604"/>
                                </a:lnTo>
                                <a:lnTo>
                                  <a:pt x="197" y="608"/>
                                </a:lnTo>
                                <a:lnTo>
                                  <a:pt x="188" y="614"/>
                                </a:lnTo>
                                <a:lnTo>
                                  <a:pt x="182" y="622"/>
                                </a:lnTo>
                                <a:lnTo>
                                  <a:pt x="181" y="622"/>
                                </a:lnTo>
                                <a:lnTo>
                                  <a:pt x="176" y="625"/>
                                </a:lnTo>
                                <a:lnTo>
                                  <a:pt x="152" y="649"/>
                                </a:lnTo>
                                <a:lnTo>
                                  <a:pt x="2" y="795"/>
                                </a:lnTo>
                                <a:lnTo>
                                  <a:pt x="0" y="797"/>
                                </a:lnTo>
                                <a:lnTo>
                                  <a:pt x="0" y="1118"/>
                                </a:lnTo>
                                <a:lnTo>
                                  <a:pt x="735" y="1118"/>
                                </a:lnTo>
                                <a:lnTo>
                                  <a:pt x="735" y="915"/>
                                </a:lnTo>
                                <a:lnTo>
                                  <a:pt x="735" y="886"/>
                                </a:lnTo>
                                <a:close/>
                                <a:moveTo>
                                  <a:pt x="735" y="0"/>
                                </a:moveTo>
                                <a:lnTo>
                                  <a:pt x="0" y="0"/>
                                </a:lnTo>
                                <a:lnTo>
                                  <a:pt x="0" y="250"/>
                                </a:lnTo>
                                <a:lnTo>
                                  <a:pt x="38" y="250"/>
                                </a:lnTo>
                                <a:lnTo>
                                  <a:pt x="102" y="274"/>
                                </a:lnTo>
                                <a:lnTo>
                                  <a:pt x="182" y="345"/>
                                </a:lnTo>
                                <a:lnTo>
                                  <a:pt x="203" y="372"/>
                                </a:lnTo>
                                <a:lnTo>
                                  <a:pt x="205" y="374"/>
                                </a:lnTo>
                                <a:lnTo>
                                  <a:pt x="206" y="374"/>
                                </a:lnTo>
                                <a:lnTo>
                                  <a:pt x="225" y="396"/>
                                </a:lnTo>
                                <a:lnTo>
                                  <a:pt x="263" y="425"/>
                                </a:lnTo>
                                <a:lnTo>
                                  <a:pt x="301" y="441"/>
                                </a:lnTo>
                                <a:lnTo>
                                  <a:pt x="338" y="443"/>
                                </a:lnTo>
                                <a:lnTo>
                                  <a:pt x="373" y="433"/>
                                </a:lnTo>
                                <a:lnTo>
                                  <a:pt x="406" y="411"/>
                                </a:lnTo>
                                <a:lnTo>
                                  <a:pt x="422" y="398"/>
                                </a:lnTo>
                                <a:lnTo>
                                  <a:pt x="708" y="120"/>
                                </a:lnTo>
                                <a:lnTo>
                                  <a:pt x="735" y="95"/>
                                </a:lnTo>
                                <a:lnTo>
                                  <a:pt x="735" y="0"/>
                                </a:lnTo>
                                <a:close/>
                              </a:path>
                            </a:pathLst>
                          </a:custGeom>
                          <a:solidFill>
                            <a:srgbClr val="006D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docshape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231" y="-2039"/>
                            <a:ext cx="304" cy="3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docshape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614" y="-1931"/>
                            <a:ext cx="353" cy="407"/>
                          </a:xfrm>
                          <a:prstGeom prst="rect">
                            <a:avLst/>
                          </a:prstGeom>
                          <a:noFill/>
                          <a:extLst>
                            <a:ext uri="{909E8E84-426E-40DD-AFC4-6F175D3DCCD1}">
                              <a14:hiddenFill xmlns:a14="http://schemas.microsoft.com/office/drawing/2010/main">
                                <a:solidFill>
                                  <a:srgbClr val="FFFFFF"/>
                                </a:solidFill>
                              </a14:hiddenFill>
                            </a:ext>
                          </a:extLst>
                        </pic:spPr>
                      </pic:pic>
                      <wps:wsp>
                        <wps:cNvPr id="13" name="docshape7"/>
                        <wps:cNvSpPr>
                          <a:spLocks/>
                        </wps:cNvSpPr>
                        <wps:spPr bwMode="auto">
                          <a:xfrm>
                            <a:off x="1521" y="-2155"/>
                            <a:ext cx="446" cy="366"/>
                          </a:xfrm>
                          <a:custGeom>
                            <a:avLst/>
                            <a:gdLst>
                              <a:gd name="T0" fmla="+- 0 1522 1522"/>
                              <a:gd name="T1" fmla="*/ T0 w 446"/>
                              <a:gd name="T2" fmla="+- 0 -1880 -2155"/>
                              <a:gd name="T3" fmla="*/ -1880 h 366"/>
                              <a:gd name="T4" fmla="+- 0 1523 1522"/>
                              <a:gd name="T5" fmla="*/ T4 w 446"/>
                              <a:gd name="T6" fmla="+- 0 -1876 -2155"/>
                              <a:gd name="T7" fmla="*/ -1876 h 366"/>
                              <a:gd name="T8" fmla="+- 0 1527 1522"/>
                              <a:gd name="T9" fmla="*/ T8 w 446"/>
                              <a:gd name="T10" fmla="+- 0 -1868 -2155"/>
                              <a:gd name="T11" fmla="*/ -1868 h 366"/>
                              <a:gd name="T12" fmla="+- 0 1531 1522"/>
                              <a:gd name="T13" fmla="*/ T12 w 446"/>
                              <a:gd name="T14" fmla="+- 0 -1862 -2155"/>
                              <a:gd name="T15" fmla="*/ -1862 h 366"/>
                              <a:gd name="T16" fmla="+- 0 1533 1522"/>
                              <a:gd name="T17" fmla="*/ T16 w 446"/>
                              <a:gd name="T18" fmla="+- 0 -1862 -2155"/>
                              <a:gd name="T19" fmla="*/ -1862 h 366"/>
                              <a:gd name="T20" fmla="+- 0 1538 1522"/>
                              <a:gd name="T21" fmla="*/ T20 w 446"/>
                              <a:gd name="T22" fmla="+- 0 -1855 -2155"/>
                              <a:gd name="T23" fmla="*/ -1855 h 366"/>
                              <a:gd name="T24" fmla="+- 0 1546 1522"/>
                              <a:gd name="T25" fmla="*/ T24 w 446"/>
                              <a:gd name="T26" fmla="+- 0 -1844 -2155"/>
                              <a:gd name="T27" fmla="*/ -1844 h 366"/>
                              <a:gd name="T28" fmla="+- 0 1556 1522"/>
                              <a:gd name="T29" fmla="*/ T28 w 446"/>
                              <a:gd name="T30" fmla="+- 0 -1835 -2155"/>
                              <a:gd name="T31" fmla="*/ -1835 h 366"/>
                              <a:gd name="T32" fmla="+- 0 1558 1522"/>
                              <a:gd name="T33" fmla="*/ T32 w 446"/>
                              <a:gd name="T34" fmla="+- 0 -1832 -2155"/>
                              <a:gd name="T35" fmla="*/ -1832 h 366"/>
                              <a:gd name="T36" fmla="+- 0 1575 1522"/>
                              <a:gd name="T37" fmla="*/ T36 w 446"/>
                              <a:gd name="T38" fmla="+- 0 -1817 -2155"/>
                              <a:gd name="T39" fmla="*/ -1817 h 366"/>
                              <a:gd name="T40" fmla="+- 0 1609 1522"/>
                              <a:gd name="T41" fmla="*/ T40 w 446"/>
                              <a:gd name="T42" fmla="+- 0 -1799 -2155"/>
                              <a:gd name="T43" fmla="*/ -1799 h 366"/>
                              <a:gd name="T44" fmla="+- 0 1643 1522"/>
                              <a:gd name="T45" fmla="*/ T44 w 446"/>
                              <a:gd name="T46" fmla="+- 0 -1790 -2155"/>
                              <a:gd name="T47" fmla="*/ -1790 h 366"/>
                              <a:gd name="T48" fmla="+- 0 1676 1522"/>
                              <a:gd name="T49" fmla="*/ T48 w 446"/>
                              <a:gd name="T50" fmla="+- 0 -1791 -2155"/>
                              <a:gd name="T51" fmla="*/ -1791 h 366"/>
                              <a:gd name="T52" fmla="+- 0 1708 1522"/>
                              <a:gd name="T53" fmla="*/ T52 w 446"/>
                              <a:gd name="T54" fmla="+- 0 -1803 -2155"/>
                              <a:gd name="T55" fmla="*/ -1803 h 366"/>
                              <a:gd name="T56" fmla="+- 0 1739 1522"/>
                              <a:gd name="T57" fmla="*/ T56 w 446"/>
                              <a:gd name="T58" fmla="+- 0 -1823 -2155"/>
                              <a:gd name="T59" fmla="*/ -1823 h 366"/>
                              <a:gd name="T60" fmla="+- 0 1754 1522"/>
                              <a:gd name="T61" fmla="*/ T60 w 446"/>
                              <a:gd name="T62" fmla="+- 0 -1837 -2155"/>
                              <a:gd name="T63" fmla="*/ -1837 h 366"/>
                              <a:gd name="T64" fmla="+- 0 1764 1522"/>
                              <a:gd name="T65" fmla="*/ T64 w 446"/>
                              <a:gd name="T66" fmla="+- 0 -1846 -2155"/>
                              <a:gd name="T67" fmla="*/ -1846 h 366"/>
                              <a:gd name="T68" fmla="+- 0 1769 1522"/>
                              <a:gd name="T69" fmla="*/ T68 w 446"/>
                              <a:gd name="T70" fmla="+- 0 -1850 -2155"/>
                              <a:gd name="T71" fmla="*/ -1850 h 366"/>
                              <a:gd name="T72" fmla="+- 0 1624 1522"/>
                              <a:gd name="T73" fmla="*/ T72 w 446"/>
                              <a:gd name="T74" fmla="+- 0 -1850 -2155"/>
                              <a:gd name="T75" fmla="*/ -1850 h 366"/>
                              <a:gd name="T76" fmla="+- 0 1544 1522"/>
                              <a:gd name="T77" fmla="*/ T76 w 446"/>
                              <a:gd name="T78" fmla="+- 0 -1864 -2155"/>
                              <a:gd name="T79" fmla="*/ -1864 h 366"/>
                              <a:gd name="T80" fmla="+- 0 1522 1522"/>
                              <a:gd name="T81" fmla="*/ T80 w 446"/>
                              <a:gd name="T82" fmla="+- 0 -1880 -2155"/>
                              <a:gd name="T83" fmla="*/ -1880 h 366"/>
                              <a:gd name="T84" fmla="+- 0 1967 1522"/>
                              <a:gd name="T85" fmla="*/ T84 w 446"/>
                              <a:gd name="T86" fmla="+- 0 -2155 -2155"/>
                              <a:gd name="T87" fmla="*/ -2155 h 366"/>
                              <a:gd name="T88" fmla="+- 0 1941 1522"/>
                              <a:gd name="T89" fmla="*/ T88 w 446"/>
                              <a:gd name="T90" fmla="+- 0 -2132 -2155"/>
                              <a:gd name="T91" fmla="*/ -2132 h 366"/>
                              <a:gd name="T92" fmla="+- 0 1712 1522"/>
                              <a:gd name="T93" fmla="*/ T92 w 446"/>
                              <a:gd name="T94" fmla="+- 0 -1909 -2155"/>
                              <a:gd name="T95" fmla="*/ -1909 h 366"/>
                              <a:gd name="T96" fmla="+- 0 1705 1522"/>
                              <a:gd name="T97" fmla="*/ T96 w 446"/>
                              <a:gd name="T98" fmla="+- 0 -1903 -2155"/>
                              <a:gd name="T99" fmla="*/ -1903 h 366"/>
                              <a:gd name="T100" fmla="+- 0 1697 1522"/>
                              <a:gd name="T101" fmla="*/ T100 w 446"/>
                              <a:gd name="T102" fmla="+- 0 -1896 -2155"/>
                              <a:gd name="T103" fmla="*/ -1896 h 366"/>
                              <a:gd name="T104" fmla="+- 0 1678 1522"/>
                              <a:gd name="T105" fmla="*/ T104 w 446"/>
                              <a:gd name="T106" fmla="+- 0 -1878 -2155"/>
                              <a:gd name="T107" fmla="*/ -1878 h 366"/>
                              <a:gd name="T108" fmla="+- 0 1624 1522"/>
                              <a:gd name="T109" fmla="*/ T108 w 446"/>
                              <a:gd name="T110" fmla="+- 0 -1850 -2155"/>
                              <a:gd name="T111" fmla="*/ -1850 h 366"/>
                              <a:gd name="T112" fmla="+- 0 1769 1522"/>
                              <a:gd name="T113" fmla="*/ T112 w 446"/>
                              <a:gd name="T114" fmla="+- 0 -1850 -2155"/>
                              <a:gd name="T115" fmla="*/ -1850 h 366"/>
                              <a:gd name="T116" fmla="+- 0 1794 1522"/>
                              <a:gd name="T117" fmla="*/ T116 w 446"/>
                              <a:gd name="T118" fmla="+- 0 -1876 -2155"/>
                              <a:gd name="T119" fmla="*/ -1876 h 366"/>
                              <a:gd name="T120" fmla="+- 0 1868 1522"/>
                              <a:gd name="T121" fmla="*/ T120 w 446"/>
                              <a:gd name="T122" fmla="+- 0 -1948 -2155"/>
                              <a:gd name="T123" fmla="*/ -1948 h 366"/>
                              <a:gd name="T124" fmla="+- 0 1948 1522"/>
                              <a:gd name="T125" fmla="*/ T124 w 446"/>
                              <a:gd name="T126" fmla="+- 0 -2025 -2155"/>
                              <a:gd name="T127" fmla="*/ -2025 h 366"/>
                              <a:gd name="T128" fmla="+- 0 1967 1522"/>
                              <a:gd name="T129" fmla="*/ T128 w 446"/>
                              <a:gd name="T130" fmla="+- 0 -2043 -2155"/>
                              <a:gd name="T131" fmla="*/ -2043 h 366"/>
                              <a:gd name="T132" fmla="+- 0 1967 1522"/>
                              <a:gd name="T133" fmla="*/ T132 w 446"/>
                              <a:gd name="T134" fmla="+- 0 -2155 -2155"/>
                              <a:gd name="T135" fmla="*/ -2155 h 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46" h="366">
                                <a:moveTo>
                                  <a:pt x="0" y="275"/>
                                </a:moveTo>
                                <a:lnTo>
                                  <a:pt x="1" y="279"/>
                                </a:lnTo>
                                <a:lnTo>
                                  <a:pt x="5" y="287"/>
                                </a:lnTo>
                                <a:lnTo>
                                  <a:pt x="9" y="293"/>
                                </a:lnTo>
                                <a:lnTo>
                                  <a:pt x="11" y="293"/>
                                </a:lnTo>
                                <a:lnTo>
                                  <a:pt x="16" y="300"/>
                                </a:lnTo>
                                <a:lnTo>
                                  <a:pt x="24" y="311"/>
                                </a:lnTo>
                                <a:lnTo>
                                  <a:pt x="34" y="320"/>
                                </a:lnTo>
                                <a:lnTo>
                                  <a:pt x="36" y="323"/>
                                </a:lnTo>
                                <a:lnTo>
                                  <a:pt x="53" y="338"/>
                                </a:lnTo>
                                <a:lnTo>
                                  <a:pt x="87" y="356"/>
                                </a:lnTo>
                                <a:lnTo>
                                  <a:pt x="121" y="365"/>
                                </a:lnTo>
                                <a:lnTo>
                                  <a:pt x="154" y="364"/>
                                </a:lnTo>
                                <a:lnTo>
                                  <a:pt x="186" y="352"/>
                                </a:lnTo>
                                <a:lnTo>
                                  <a:pt x="217" y="332"/>
                                </a:lnTo>
                                <a:lnTo>
                                  <a:pt x="232" y="318"/>
                                </a:lnTo>
                                <a:lnTo>
                                  <a:pt x="242" y="309"/>
                                </a:lnTo>
                                <a:lnTo>
                                  <a:pt x="247" y="305"/>
                                </a:lnTo>
                                <a:lnTo>
                                  <a:pt x="102" y="305"/>
                                </a:lnTo>
                                <a:lnTo>
                                  <a:pt x="22" y="291"/>
                                </a:lnTo>
                                <a:lnTo>
                                  <a:pt x="0" y="275"/>
                                </a:lnTo>
                                <a:close/>
                                <a:moveTo>
                                  <a:pt x="445" y="0"/>
                                </a:moveTo>
                                <a:lnTo>
                                  <a:pt x="419" y="23"/>
                                </a:lnTo>
                                <a:lnTo>
                                  <a:pt x="190" y="246"/>
                                </a:lnTo>
                                <a:lnTo>
                                  <a:pt x="183" y="252"/>
                                </a:lnTo>
                                <a:lnTo>
                                  <a:pt x="175" y="259"/>
                                </a:lnTo>
                                <a:lnTo>
                                  <a:pt x="156" y="277"/>
                                </a:lnTo>
                                <a:lnTo>
                                  <a:pt x="102" y="305"/>
                                </a:lnTo>
                                <a:lnTo>
                                  <a:pt x="247" y="305"/>
                                </a:lnTo>
                                <a:lnTo>
                                  <a:pt x="272" y="279"/>
                                </a:lnTo>
                                <a:lnTo>
                                  <a:pt x="346" y="207"/>
                                </a:lnTo>
                                <a:lnTo>
                                  <a:pt x="426" y="130"/>
                                </a:lnTo>
                                <a:lnTo>
                                  <a:pt x="445" y="112"/>
                                </a:lnTo>
                                <a:lnTo>
                                  <a:pt x="445" y="0"/>
                                </a:lnTo>
                                <a:close/>
                              </a:path>
                            </a:pathLst>
                          </a:custGeom>
                          <a:solidFill>
                            <a:srgbClr val="006D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108978F">
              <v:group id="docshapegroup3" style="position:absolute;margin-left:61.6pt;margin-top:-118.2pt;width:36.8pt;height:55.9pt;z-index:15731712;mso-position-horizontal-relative:page" coordsize="736,1118" coordorigin="1232,-2364" o:spid="_x0000_s1026" w14:anchorId="37ABF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">
                <v:shape id="docshape4" style="position:absolute;left:1231;top:-2364;width:736;height:1118;visibility:visible;mso-wrap-style:square;v-text-anchor:top" coordsize="736,1118" o:spid="_x0000_s1027" fillcolor="#006d40" stroked="f" path="m735,886r-7,6l707,905r-34,10l628,913,574,889,512,834,480,791r-3,-2l466,773,426,716,396,673r-1,-4l391,666r-5,-9l375,645r-7,-5l368,637,350,622,315,600,284,590r-29,-1l210,600r-7,2l201,604r-4,4l188,614r-6,8l181,622r-5,3l152,649,2,795,,797r,321l735,1118r,-203l735,886xm735,l,,,250r38,l102,274r80,71l203,372r2,2l206,374r19,22l263,425r38,16l338,443r35,-10l406,411r16,-13l708,120,735,95,7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">
                  <v:path arrowok="t" o:connecttype="custom" o:connectlocs="735,-1478;728,-1472;707,-1459;673,-1449;628,-1451;574,-1475;512,-1530;480,-1573;477,-1575;466,-1591;426,-1648;396,-1691;395,-1695;391,-1698;386,-1707;375,-1719;368,-1724;368,-1727;350,-1742;315,-1764;284,-1774;255,-1775;210,-1764;203,-1762;201,-1760;197,-1756;188,-1750;182,-1742;181,-1742;176,-1739;152,-1715;2,-1569;0,-1567;0,-1246;735,-1246;735,-1449;735,-1478;735,-2364;0,-2364;0,-2114;38,-2114;102,-2090;182,-2019;203,-1992;205,-1990;206,-1990;225,-1968;263,-1939;301,-1923;338,-1921;373,-1931;406,-1953;422,-1966;708,-2244;735,-2269;735,-2364" o:connectangles="0,0,0,0,0,0,0,0,0,0,0,0,0,0,0,0,0,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5" style="position:absolute;left:1231;top:-2039;width:304;height:35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">
                  <v:imagedata o:title="" r:id="rId11"/>
                </v:shape>
                <v:shape id="docshape6" style="position:absolute;left:1614;top:-1931;width:353;height:40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">
                  <v:imagedata o:title="" r:id="rId12"/>
                </v:shape>
                <v:shape id="docshape7" style="position:absolute;left:1521;top:-2155;width:446;height:366;visibility:visible;mso-wrap-style:square;v-text-anchor:top" coordsize="446,366" o:spid="_x0000_s1030" fillcolor="#006d40" stroked="f" path="m,275r1,4l5,287r4,6l11,293r5,7l24,311r10,9l36,323r17,15l87,356r34,9l154,364r32,-12l217,332r15,-14l242,309r5,-4l102,305,22,291,,275xm445,l419,23,190,246r-7,6l175,259r-19,18l102,305r145,l272,279r74,-72l426,130r19,-18l4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">
                  <v:path arrowok="t" o:connecttype="custom" o:connectlocs="0,-1880;1,-1876;5,-1868;9,-1862;11,-1862;16,-1855;24,-1844;34,-1835;36,-1832;53,-1817;87,-1799;121,-1790;154,-1791;186,-1803;217,-1823;232,-1837;242,-1846;247,-1850;102,-1850;22,-1864;0,-1880;445,-2155;419,-2132;190,-1909;183,-1903;175,-1896;156,-1878;102,-1850;247,-1850;272,-1876;346,-1948;426,-2025;445,-2043;445,-2155" o:connectangles="0,0,0,0,0,0,0,0,0,0,0,0,0,0,0,0,0,0,0,0,0,0,0,0,0,0,0,0,0,0,0,0,0,0"/>
                </v:shape>
                <w10:wrap anchorx="page"/>
              </v:group>
            </w:pict>
          </mc:Fallback>
        </mc:AlternateContent>
      </w:r>
      <w:r>
        <w:t>UNITED</w:t>
      </w:r>
      <w:r>
        <w:rPr>
          <w:spacing w:val="-2"/>
        </w:rPr>
        <w:t xml:space="preserve"> </w:t>
      </w:r>
      <w:r>
        <w:t>STATES</w:t>
      </w:r>
      <w:r>
        <w:rPr>
          <w:spacing w:val="-2"/>
        </w:rPr>
        <w:t xml:space="preserve"> </w:t>
      </w:r>
      <w:r>
        <w:t>DEPARTMENT</w:t>
      </w:r>
      <w:r>
        <w:rPr>
          <w:spacing w:val="-1"/>
        </w:rPr>
        <w:t xml:space="preserve"> </w:t>
      </w:r>
      <w:r>
        <w:t>OF</w:t>
      </w:r>
      <w:r>
        <w:rPr>
          <w:spacing w:val="-2"/>
        </w:rPr>
        <w:t xml:space="preserve"> </w:t>
      </w:r>
      <w:r>
        <w:t>THE</w:t>
      </w:r>
      <w:r>
        <w:rPr>
          <w:spacing w:val="-1"/>
        </w:rPr>
        <w:t xml:space="preserve"> </w:t>
      </w:r>
      <w:r>
        <w:t>INTERIOR</w:t>
      </w:r>
    </w:p>
    <w:p w14:paraId="72239700" w14:textId="77777777" w:rsidR="00D17E78" w:rsidRDefault="00D17E78">
      <w:pPr>
        <w:pStyle w:val="BodyText"/>
        <w:spacing w:before="11"/>
        <w:rPr>
          <w:b/>
          <w:sz w:val="23"/>
        </w:rPr>
      </w:pPr>
    </w:p>
    <w:p w14:paraId="5A64C2B3" w14:textId="77777777" w:rsidR="00D17E78" w:rsidRDefault="00232914">
      <w:pPr>
        <w:ind w:left="3200"/>
        <w:rPr>
          <w:b/>
          <w:sz w:val="24"/>
        </w:rPr>
      </w:pPr>
      <w:r>
        <w:rPr>
          <w:b/>
          <w:sz w:val="24"/>
        </w:rPr>
        <w:t>U.S.</w:t>
      </w:r>
      <w:r>
        <w:rPr>
          <w:b/>
          <w:spacing w:val="-2"/>
          <w:sz w:val="24"/>
        </w:rPr>
        <w:t xml:space="preserve"> </w:t>
      </w:r>
      <w:r>
        <w:rPr>
          <w:b/>
          <w:sz w:val="24"/>
        </w:rPr>
        <w:t>GEOLOGICAL</w:t>
      </w:r>
      <w:r>
        <w:rPr>
          <w:b/>
          <w:spacing w:val="-1"/>
          <w:sz w:val="24"/>
        </w:rPr>
        <w:t xml:space="preserve"> </w:t>
      </w:r>
      <w:r>
        <w:rPr>
          <w:b/>
          <w:sz w:val="24"/>
        </w:rPr>
        <w:t>SURVEY</w:t>
      </w:r>
    </w:p>
    <w:p w14:paraId="668E35DA" w14:textId="329D4EAA" w:rsidR="00D17E78" w:rsidRDefault="0089334D">
      <w:pPr>
        <w:pStyle w:val="BodyText"/>
        <w:spacing w:before="1"/>
        <w:rPr>
          <w:b/>
          <w:sz w:val="22"/>
        </w:rPr>
      </w:pPr>
      <w:r>
        <w:rPr>
          <w:noProof/>
        </w:rPr>
        <mc:AlternateContent>
          <mc:Choice Requires="wps">
            <w:drawing>
              <wp:anchor distT="0" distB="0" distL="0" distR="0" simplePos="0" relativeHeight="487587840" behindDoc="1" locked="0" layoutInCell="1" allowOverlap="1" wp14:anchorId="405882B1" wp14:editId="627EB973">
                <wp:simplePos x="0" y="0"/>
                <wp:positionH relativeFrom="page">
                  <wp:posOffset>1132840</wp:posOffset>
                </wp:positionH>
                <wp:positionV relativeFrom="paragraph">
                  <wp:posOffset>190500</wp:posOffset>
                </wp:positionV>
                <wp:extent cx="5373370" cy="1372870"/>
                <wp:effectExtent l="0" t="0" r="0" b="0"/>
                <wp:wrapTopAndBottom/>
                <wp:docPr id="8"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1372870"/>
                        </a:xfrm>
                        <a:prstGeom prst="rect">
                          <a:avLst/>
                        </a:prstGeom>
                        <a:solidFill>
                          <a:srgbClr val="E4E4E4"/>
                        </a:solidFill>
                        <a:ln w="27432">
                          <a:solidFill>
                            <a:srgbClr val="000000"/>
                          </a:solidFill>
                          <a:miter lim="800000"/>
                          <a:headEnd/>
                          <a:tailEnd/>
                        </a:ln>
                      </wps:spPr>
                      <wps:txbx>
                        <w:txbxContent>
                          <w:p w14:paraId="4FFDA03B" w14:textId="77777777" w:rsidR="00F154DF" w:rsidRDefault="00F154DF">
                            <w:pPr>
                              <w:spacing w:before="230"/>
                              <w:ind w:left="1862" w:right="1865"/>
                              <w:jc w:val="center"/>
                              <w:rPr>
                                <w:rFonts w:ascii="Century Gothic"/>
                                <w:b/>
                                <w:color w:val="000000"/>
                                <w:sz w:val="24"/>
                              </w:rPr>
                            </w:pPr>
                            <w:r>
                              <w:rPr>
                                <w:rFonts w:ascii="Century Gothic"/>
                                <w:b/>
                                <w:color w:val="000000"/>
                                <w:w w:val="95"/>
                                <w:sz w:val="24"/>
                              </w:rPr>
                              <w:t>--</w:t>
                            </w:r>
                            <w:r>
                              <w:rPr>
                                <w:rFonts w:ascii="Century Gothic"/>
                                <w:b/>
                                <w:color w:val="000000"/>
                                <w:spacing w:val="17"/>
                                <w:w w:val="95"/>
                                <w:sz w:val="24"/>
                              </w:rPr>
                              <w:t xml:space="preserve"> </w:t>
                            </w:r>
                            <w:r>
                              <w:rPr>
                                <w:rFonts w:ascii="Century Gothic"/>
                                <w:b/>
                                <w:color w:val="000000"/>
                                <w:w w:val="95"/>
                                <w:sz w:val="24"/>
                              </w:rPr>
                              <w:t>Cooperative</w:t>
                            </w:r>
                            <w:r>
                              <w:rPr>
                                <w:rFonts w:ascii="Century Gothic"/>
                                <w:b/>
                                <w:color w:val="000000"/>
                                <w:spacing w:val="19"/>
                                <w:w w:val="95"/>
                                <w:sz w:val="24"/>
                              </w:rPr>
                              <w:t xml:space="preserve"> </w:t>
                            </w:r>
                            <w:r>
                              <w:rPr>
                                <w:rFonts w:ascii="Century Gothic"/>
                                <w:b/>
                                <w:color w:val="000000"/>
                                <w:w w:val="95"/>
                                <w:sz w:val="24"/>
                              </w:rPr>
                              <w:t>Research</w:t>
                            </w:r>
                            <w:r>
                              <w:rPr>
                                <w:rFonts w:ascii="Century Gothic"/>
                                <w:b/>
                                <w:color w:val="000000"/>
                                <w:spacing w:val="18"/>
                                <w:w w:val="95"/>
                                <w:sz w:val="24"/>
                              </w:rPr>
                              <w:t xml:space="preserve"> </w:t>
                            </w:r>
                            <w:r>
                              <w:rPr>
                                <w:rFonts w:ascii="Century Gothic"/>
                                <w:b/>
                                <w:color w:val="000000"/>
                                <w:w w:val="95"/>
                                <w:sz w:val="24"/>
                              </w:rPr>
                              <w:t>Units</w:t>
                            </w:r>
                            <w:r>
                              <w:rPr>
                                <w:rFonts w:ascii="Century Gothic"/>
                                <w:b/>
                                <w:color w:val="000000"/>
                                <w:spacing w:val="18"/>
                                <w:w w:val="95"/>
                                <w:sz w:val="24"/>
                              </w:rPr>
                              <w:t xml:space="preserve"> </w:t>
                            </w:r>
                            <w:r>
                              <w:rPr>
                                <w:rFonts w:ascii="Century Gothic"/>
                                <w:b/>
                                <w:color w:val="000000"/>
                                <w:w w:val="95"/>
                                <w:sz w:val="24"/>
                              </w:rPr>
                              <w:t>Program</w:t>
                            </w:r>
                            <w:r>
                              <w:rPr>
                                <w:rFonts w:ascii="Century Gothic"/>
                                <w:b/>
                                <w:color w:val="000000"/>
                                <w:spacing w:val="20"/>
                                <w:w w:val="95"/>
                                <w:sz w:val="24"/>
                              </w:rPr>
                              <w:t xml:space="preserve"> </w:t>
                            </w:r>
                            <w:r>
                              <w:rPr>
                                <w:rFonts w:ascii="Century Gothic"/>
                                <w:b/>
                                <w:color w:val="000000"/>
                                <w:w w:val="95"/>
                                <w:sz w:val="24"/>
                              </w:rPr>
                              <w:t>--</w:t>
                            </w:r>
                          </w:p>
                          <w:p w14:paraId="4FF8E008" w14:textId="77777777" w:rsidR="00F154DF" w:rsidRDefault="00F154DF">
                            <w:pPr>
                              <w:pStyle w:val="BodyText"/>
                              <w:spacing w:before="10"/>
                              <w:rPr>
                                <w:rFonts w:ascii="Century Gothic"/>
                                <w:b/>
                                <w:color w:val="000000"/>
                              </w:rPr>
                            </w:pPr>
                          </w:p>
                          <w:p w14:paraId="19B782A1" w14:textId="77777777" w:rsidR="00F154DF" w:rsidRDefault="00F154DF">
                            <w:pPr>
                              <w:ind w:left="275" w:right="284" w:firstLine="7"/>
                              <w:jc w:val="center"/>
                              <w:rPr>
                                <w:b/>
                                <w:color w:val="000000"/>
                                <w:sz w:val="24"/>
                              </w:rPr>
                            </w:pPr>
                            <w:r>
                              <w:rPr>
                                <w:b/>
                                <w:color w:val="000000"/>
                                <w:sz w:val="24"/>
                              </w:rPr>
                              <w:t>Authorized by the Cooperative Research Units Act (16 U.S.C. 753a-753b),</w:t>
                            </w:r>
                            <w:r>
                              <w:rPr>
                                <w:b/>
                                <w:color w:val="000000"/>
                                <w:spacing w:val="1"/>
                                <w:sz w:val="24"/>
                              </w:rPr>
                              <w:t xml:space="preserve"> </w:t>
                            </w:r>
                            <w:r>
                              <w:rPr>
                                <w:b/>
                                <w:color w:val="000000"/>
                                <w:sz w:val="24"/>
                              </w:rPr>
                              <w:t>Public</w:t>
                            </w:r>
                            <w:r>
                              <w:rPr>
                                <w:b/>
                                <w:color w:val="000000"/>
                                <w:spacing w:val="-2"/>
                                <w:sz w:val="24"/>
                              </w:rPr>
                              <w:t xml:space="preserve"> </w:t>
                            </w:r>
                            <w:r>
                              <w:rPr>
                                <w:b/>
                                <w:color w:val="000000"/>
                                <w:sz w:val="24"/>
                              </w:rPr>
                              <w:t>Law</w:t>
                            </w:r>
                            <w:r>
                              <w:rPr>
                                <w:b/>
                                <w:color w:val="000000"/>
                                <w:spacing w:val="-1"/>
                                <w:sz w:val="24"/>
                              </w:rPr>
                              <w:t xml:space="preserve"> </w:t>
                            </w:r>
                            <w:r>
                              <w:rPr>
                                <w:b/>
                                <w:color w:val="000000"/>
                                <w:sz w:val="24"/>
                              </w:rPr>
                              <w:t>86-686,</w:t>
                            </w:r>
                            <w:r>
                              <w:rPr>
                                <w:b/>
                                <w:color w:val="000000"/>
                                <w:spacing w:val="-1"/>
                                <w:sz w:val="24"/>
                              </w:rPr>
                              <w:t xml:space="preserve"> </w:t>
                            </w:r>
                            <w:r>
                              <w:rPr>
                                <w:b/>
                                <w:color w:val="000000"/>
                                <w:sz w:val="24"/>
                              </w:rPr>
                              <w:t>Sec.</w:t>
                            </w:r>
                            <w:r>
                              <w:rPr>
                                <w:b/>
                                <w:color w:val="000000"/>
                                <w:spacing w:val="-1"/>
                                <w:sz w:val="24"/>
                              </w:rPr>
                              <w:t xml:space="preserve"> </w:t>
                            </w:r>
                            <w:r>
                              <w:rPr>
                                <w:b/>
                                <w:color w:val="000000"/>
                                <w:sz w:val="24"/>
                              </w:rPr>
                              <w:t>1,</w:t>
                            </w:r>
                            <w:r>
                              <w:rPr>
                                <w:b/>
                                <w:color w:val="000000"/>
                                <w:spacing w:val="-1"/>
                                <w:sz w:val="24"/>
                              </w:rPr>
                              <w:t xml:space="preserve"> </w:t>
                            </w:r>
                            <w:r>
                              <w:rPr>
                                <w:b/>
                                <w:color w:val="000000"/>
                                <w:sz w:val="24"/>
                              </w:rPr>
                              <w:t>Sept.</w:t>
                            </w:r>
                            <w:r>
                              <w:rPr>
                                <w:b/>
                                <w:color w:val="000000"/>
                                <w:spacing w:val="-1"/>
                                <w:sz w:val="24"/>
                              </w:rPr>
                              <w:t xml:space="preserve"> </w:t>
                            </w:r>
                            <w:r>
                              <w:rPr>
                                <w:b/>
                                <w:color w:val="000000"/>
                                <w:sz w:val="24"/>
                              </w:rPr>
                              <w:t>2,</w:t>
                            </w:r>
                            <w:r>
                              <w:rPr>
                                <w:b/>
                                <w:color w:val="000000"/>
                                <w:spacing w:val="-1"/>
                                <w:sz w:val="24"/>
                              </w:rPr>
                              <w:t xml:space="preserve"> </w:t>
                            </w:r>
                            <w:r>
                              <w:rPr>
                                <w:b/>
                                <w:color w:val="000000"/>
                                <w:sz w:val="24"/>
                              </w:rPr>
                              <w:t>1960,</w:t>
                            </w:r>
                            <w:r>
                              <w:rPr>
                                <w:b/>
                                <w:color w:val="000000"/>
                                <w:spacing w:val="-1"/>
                                <w:sz w:val="24"/>
                              </w:rPr>
                              <w:t xml:space="preserve"> </w:t>
                            </w:r>
                            <w:r>
                              <w:rPr>
                                <w:b/>
                                <w:color w:val="000000"/>
                                <w:sz w:val="24"/>
                              </w:rPr>
                              <w:t>74</w:t>
                            </w:r>
                            <w:r>
                              <w:rPr>
                                <w:b/>
                                <w:color w:val="000000"/>
                                <w:spacing w:val="-1"/>
                                <w:sz w:val="24"/>
                              </w:rPr>
                              <w:t xml:space="preserve"> </w:t>
                            </w:r>
                            <w:r>
                              <w:rPr>
                                <w:b/>
                                <w:color w:val="000000"/>
                                <w:sz w:val="24"/>
                              </w:rPr>
                              <w:t>Stat.</w:t>
                            </w:r>
                            <w:r>
                              <w:rPr>
                                <w:b/>
                                <w:color w:val="000000"/>
                                <w:spacing w:val="-1"/>
                                <w:sz w:val="24"/>
                              </w:rPr>
                              <w:t xml:space="preserve"> </w:t>
                            </w:r>
                            <w:r>
                              <w:rPr>
                                <w:b/>
                                <w:color w:val="000000"/>
                                <w:sz w:val="24"/>
                              </w:rPr>
                              <w:t>733,</w:t>
                            </w:r>
                            <w:r>
                              <w:rPr>
                                <w:b/>
                                <w:color w:val="000000"/>
                                <w:spacing w:val="-1"/>
                                <w:sz w:val="24"/>
                              </w:rPr>
                              <w:t xml:space="preserve"> </w:t>
                            </w:r>
                            <w:r>
                              <w:rPr>
                                <w:b/>
                                <w:color w:val="000000"/>
                                <w:sz w:val="24"/>
                              </w:rPr>
                              <w:t>as</w:t>
                            </w:r>
                            <w:r>
                              <w:rPr>
                                <w:b/>
                                <w:color w:val="000000"/>
                                <w:spacing w:val="-1"/>
                                <w:sz w:val="24"/>
                              </w:rPr>
                              <w:t xml:space="preserve"> </w:t>
                            </w:r>
                            <w:r>
                              <w:rPr>
                                <w:b/>
                                <w:color w:val="000000"/>
                                <w:sz w:val="24"/>
                              </w:rPr>
                              <w:t>amended</w:t>
                            </w:r>
                            <w:r>
                              <w:rPr>
                                <w:b/>
                                <w:color w:val="000000"/>
                                <w:spacing w:val="-1"/>
                                <w:sz w:val="24"/>
                              </w:rPr>
                              <w:t xml:space="preserve"> </w:t>
                            </w:r>
                            <w:r>
                              <w:rPr>
                                <w:b/>
                                <w:color w:val="000000"/>
                                <w:sz w:val="24"/>
                              </w:rPr>
                              <w:t>by</w:t>
                            </w:r>
                            <w:r>
                              <w:rPr>
                                <w:b/>
                                <w:color w:val="000000"/>
                                <w:spacing w:val="-1"/>
                                <w:sz w:val="24"/>
                              </w:rPr>
                              <w:t xml:space="preserve"> </w:t>
                            </w:r>
                            <w:r>
                              <w:rPr>
                                <w:b/>
                                <w:color w:val="000000"/>
                                <w:sz w:val="24"/>
                              </w:rPr>
                              <w:t>the</w:t>
                            </w:r>
                            <w:r>
                              <w:rPr>
                                <w:b/>
                                <w:color w:val="000000"/>
                                <w:spacing w:val="-2"/>
                                <w:sz w:val="24"/>
                              </w:rPr>
                              <w:t xml:space="preserve"> </w:t>
                            </w:r>
                            <w:r>
                              <w:rPr>
                                <w:b/>
                                <w:color w:val="000000"/>
                                <w:sz w:val="24"/>
                              </w:rPr>
                              <w:t>Fish</w:t>
                            </w:r>
                          </w:p>
                          <w:p w14:paraId="301B074C" w14:textId="77777777" w:rsidR="00F154DF" w:rsidRDefault="00F154DF">
                            <w:pPr>
                              <w:ind w:left="434" w:right="435"/>
                              <w:jc w:val="center"/>
                              <w:rPr>
                                <w:b/>
                                <w:color w:val="000000"/>
                                <w:sz w:val="24"/>
                              </w:rPr>
                            </w:pPr>
                            <w:r>
                              <w:rPr>
                                <w:b/>
                                <w:color w:val="000000"/>
                                <w:sz w:val="24"/>
                              </w:rPr>
                              <w:t>and</w:t>
                            </w:r>
                            <w:r>
                              <w:rPr>
                                <w:b/>
                                <w:color w:val="000000"/>
                                <w:spacing w:val="-1"/>
                                <w:sz w:val="24"/>
                              </w:rPr>
                              <w:t xml:space="preserve"> </w:t>
                            </w:r>
                            <w:r>
                              <w:rPr>
                                <w:b/>
                                <w:color w:val="000000"/>
                                <w:sz w:val="24"/>
                              </w:rPr>
                              <w:t>Wildlife</w:t>
                            </w:r>
                            <w:r>
                              <w:rPr>
                                <w:b/>
                                <w:color w:val="000000"/>
                                <w:spacing w:val="-3"/>
                                <w:sz w:val="24"/>
                              </w:rPr>
                              <w:t xml:space="preserve"> </w:t>
                            </w:r>
                            <w:r>
                              <w:rPr>
                                <w:b/>
                                <w:color w:val="000000"/>
                                <w:sz w:val="24"/>
                              </w:rPr>
                              <w:t>Improvement Act</w:t>
                            </w:r>
                            <w:r>
                              <w:rPr>
                                <w:b/>
                                <w:color w:val="000000"/>
                                <w:spacing w:val="-1"/>
                                <w:sz w:val="24"/>
                              </w:rPr>
                              <w:t xml:space="preserve"> </w:t>
                            </w:r>
                            <w:r>
                              <w:rPr>
                                <w:b/>
                                <w:color w:val="000000"/>
                                <w:sz w:val="24"/>
                              </w:rPr>
                              <w:t>of 1978,</w:t>
                            </w:r>
                            <w:r>
                              <w:rPr>
                                <w:b/>
                                <w:color w:val="000000"/>
                                <w:spacing w:val="-1"/>
                                <w:sz w:val="24"/>
                              </w:rPr>
                              <w:t xml:space="preserve"> </w:t>
                            </w:r>
                            <w:r>
                              <w:rPr>
                                <w:b/>
                                <w:color w:val="000000"/>
                                <w:sz w:val="24"/>
                              </w:rPr>
                              <w:t>Public</w:t>
                            </w:r>
                            <w:r>
                              <w:rPr>
                                <w:b/>
                                <w:color w:val="000000"/>
                                <w:spacing w:val="-1"/>
                                <w:sz w:val="24"/>
                              </w:rPr>
                              <w:t xml:space="preserve"> </w:t>
                            </w:r>
                            <w:r>
                              <w:rPr>
                                <w:b/>
                                <w:color w:val="000000"/>
                                <w:sz w:val="24"/>
                              </w:rPr>
                              <w:t>Law</w:t>
                            </w:r>
                            <w:r>
                              <w:rPr>
                                <w:b/>
                                <w:color w:val="000000"/>
                                <w:spacing w:val="-1"/>
                                <w:sz w:val="24"/>
                              </w:rPr>
                              <w:t xml:space="preserve"> </w:t>
                            </w:r>
                            <w:r>
                              <w:rPr>
                                <w:b/>
                                <w:color w:val="000000"/>
                                <w:sz w:val="24"/>
                              </w:rPr>
                              <w:t>95-616, Sec.</w:t>
                            </w:r>
                            <w:r>
                              <w:rPr>
                                <w:b/>
                                <w:color w:val="000000"/>
                                <w:spacing w:val="-1"/>
                                <w:sz w:val="24"/>
                              </w:rPr>
                              <w:t xml:space="preserve"> </w:t>
                            </w:r>
                            <w:r>
                              <w:rPr>
                                <w:b/>
                                <w:color w:val="000000"/>
                                <w:sz w:val="24"/>
                              </w:rPr>
                              <w:t>2,</w:t>
                            </w:r>
                            <w:r>
                              <w:rPr>
                                <w:b/>
                                <w:color w:val="000000"/>
                                <w:spacing w:val="-1"/>
                                <w:sz w:val="24"/>
                              </w:rPr>
                              <w:t xml:space="preserve"> </w:t>
                            </w:r>
                            <w:r>
                              <w:rPr>
                                <w:b/>
                                <w:color w:val="000000"/>
                                <w:sz w:val="24"/>
                              </w:rPr>
                              <w:t>Nov. 8,</w:t>
                            </w:r>
                          </w:p>
                          <w:p w14:paraId="17F3B9EA" w14:textId="77777777" w:rsidR="00F154DF" w:rsidRDefault="00F154DF">
                            <w:pPr>
                              <w:ind w:left="434" w:right="435"/>
                              <w:jc w:val="center"/>
                              <w:rPr>
                                <w:b/>
                                <w:color w:val="000000"/>
                                <w:sz w:val="24"/>
                              </w:rPr>
                            </w:pPr>
                            <w:r>
                              <w:rPr>
                                <w:b/>
                                <w:color w:val="000000"/>
                                <w:sz w:val="24"/>
                              </w:rPr>
                              <w:t>1978,</w:t>
                            </w:r>
                            <w:r>
                              <w:rPr>
                                <w:b/>
                                <w:color w:val="000000"/>
                                <w:spacing w:val="-1"/>
                                <w:sz w:val="24"/>
                              </w:rPr>
                              <w:t xml:space="preserve"> </w:t>
                            </w:r>
                            <w:r>
                              <w:rPr>
                                <w:b/>
                                <w:color w:val="000000"/>
                                <w:sz w:val="24"/>
                              </w:rPr>
                              <w:t>92 Stat.</w:t>
                            </w:r>
                            <w:r>
                              <w:rPr>
                                <w:b/>
                                <w:color w:val="000000"/>
                                <w:spacing w:val="-1"/>
                                <w:sz w:val="24"/>
                              </w:rPr>
                              <w:t xml:space="preserve"> </w:t>
                            </w:r>
                            <w:r>
                              <w:rPr>
                                <w:b/>
                                <w:color w:val="000000"/>
                                <w:sz w:val="24"/>
                              </w:rPr>
                              <w:t>3110.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5882B1" id="_x0000_t202" coordsize="21600,21600" o:spt="202" path="m,l,21600r21600,l21600,xe">
                <v:stroke joinstyle="miter"/>
                <v:path gradientshapeok="t" o:connecttype="rect"/>
              </v:shapetype>
              <v:shape id="docshape8" o:spid="_x0000_s1026" type="#_x0000_t202" style="position:absolute;margin-left:89.2pt;margin-top:15pt;width:423.1pt;height:108.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" fillcolor="#e4e4e4" strokeweight="2.16pt">
                <v:textbox inset="0,0,0,0">
                  <w:txbxContent>
                    <w:p w14:paraId="4FFDA03B" w14:textId="77777777" w:rsidR="00F154DF" w:rsidRDefault="00F154DF">
                      <w:pPr>
                        <w:spacing w:before="230"/>
                        <w:ind w:left="1862" w:right="1865"/>
                        <w:jc w:val="center"/>
                        <w:rPr>
                          <w:rFonts w:ascii="Century Gothic"/>
                          <w:b/>
                          <w:color w:val="000000"/>
                          <w:sz w:val="24"/>
                        </w:rPr>
                      </w:pPr>
                      <w:r>
                        <w:rPr>
                          <w:rFonts w:ascii="Century Gothic"/>
                          <w:b/>
                          <w:color w:val="000000"/>
                          <w:w w:val="95"/>
                          <w:sz w:val="24"/>
                        </w:rPr>
                        <w:t>--</w:t>
                      </w:r>
                      <w:r>
                        <w:rPr>
                          <w:rFonts w:ascii="Century Gothic"/>
                          <w:b/>
                          <w:color w:val="000000"/>
                          <w:spacing w:val="17"/>
                          <w:w w:val="95"/>
                          <w:sz w:val="24"/>
                        </w:rPr>
                        <w:t xml:space="preserve"> </w:t>
                      </w:r>
                      <w:r>
                        <w:rPr>
                          <w:rFonts w:ascii="Century Gothic"/>
                          <w:b/>
                          <w:color w:val="000000"/>
                          <w:w w:val="95"/>
                          <w:sz w:val="24"/>
                        </w:rPr>
                        <w:t>Cooperative</w:t>
                      </w:r>
                      <w:r>
                        <w:rPr>
                          <w:rFonts w:ascii="Century Gothic"/>
                          <w:b/>
                          <w:color w:val="000000"/>
                          <w:spacing w:val="19"/>
                          <w:w w:val="95"/>
                          <w:sz w:val="24"/>
                        </w:rPr>
                        <w:t xml:space="preserve"> </w:t>
                      </w:r>
                      <w:r>
                        <w:rPr>
                          <w:rFonts w:ascii="Century Gothic"/>
                          <w:b/>
                          <w:color w:val="000000"/>
                          <w:w w:val="95"/>
                          <w:sz w:val="24"/>
                        </w:rPr>
                        <w:t>Research</w:t>
                      </w:r>
                      <w:r>
                        <w:rPr>
                          <w:rFonts w:ascii="Century Gothic"/>
                          <w:b/>
                          <w:color w:val="000000"/>
                          <w:spacing w:val="18"/>
                          <w:w w:val="95"/>
                          <w:sz w:val="24"/>
                        </w:rPr>
                        <w:t xml:space="preserve"> </w:t>
                      </w:r>
                      <w:r>
                        <w:rPr>
                          <w:rFonts w:ascii="Century Gothic"/>
                          <w:b/>
                          <w:color w:val="000000"/>
                          <w:w w:val="95"/>
                          <w:sz w:val="24"/>
                        </w:rPr>
                        <w:t>Units</w:t>
                      </w:r>
                      <w:r>
                        <w:rPr>
                          <w:rFonts w:ascii="Century Gothic"/>
                          <w:b/>
                          <w:color w:val="000000"/>
                          <w:spacing w:val="18"/>
                          <w:w w:val="95"/>
                          <w:sz w:val="24"/>
                        </w:rPr>
                        <w:t xml:space="preserve"> </w:t>
                      </w:r>
                      <w:r>
                        <w:rPr>
                          <w:rFonts w:ascii="Century Gothic"/>
                          <w:b/>
                          <w:color w:val="000000"/>
                          <w:w w:val="95"/>
                          <w:sz w:val="24"/>
                        </w:rPr>
                        <w:t>Program</w:t>
                      </w:r>
                      <w:r>
                        <w:rPr>
                          <w:rFonts w:ascii="Century Gothic"/>
                          <w:b/>
                          <w:color w:val="000000"/>
                          <w:spacing w:val="20"/>
                          <w:w w:val="95"/>
                          <w:sz w:val="24"/>
                        </w:rPr>
                        <w:t xml:space="preserve"> </w:t>
                      </w:r>
                      <w:r>
                        <w:rPr>
                          <w:rFonts w:ascii="Century Gothic"/>
                          <w:b/>
                          <w:color w:val="000000"/>
                          <w:w w:val="95"/>
                          <w:sz w:val="24"/>
                        </w:rPr>
                        <w:t>--</w:t>
                      </w:r>
                    </w:p>
                    <w:p w14:paraId="4FF8E008" w14:textId="77777777" w:rsidR="00F154DF" w:rsidRDefault="00F154DF">
                      <w:pPr>
                        <w:pStyle w:val="BodyText"/>
                        <w:spacing w:before="10"/>
                        <w:rPr>
                          <w:rFonts w:ascii="Century Gothic"/>
                          <w:b/>
                          <w:color w:val="000000"/>
                        </w:rPr>
                      </w:pPr>
                    </w:p>
                    <w:p w14:paraId="19B782A1" w14:textId="77777777" w:rsidR="00F154DF" w:rsidRDefault="00F154DF">
                      <w:pPr>
                        <w:ind w:left="275" w:right="284" w:firstLine="7"/>
                        <w:jc w:val="center"/>
                        <w:rPr>
                          <w:b/>
                          <w:color w:val="000000"/>
                          <w:sz w:val="24"/>
                        </w:rPr>
                      </w:pPr>
                      <w:r>
                        <w:rPr>
                          <w:b/>
                          <w:color w:val="000000"/>
                          <w:sz w:val="24"/>
                        </w:rPr>
                        <w:t>Authorized by the Cooperative Research Units Act (16 U.S.C. 753a-753b),</w:t>
                      </w:r>
                      <w:r>
                        <w:rPr>
                          <w:b/>
                          <w:color w:val="000000"/>
                          <w:spacing w:val="1"/>
                          <w:sz w:val="24"/>
                        </w:rPr>
                        <w:t xml:space="preserve"> </w:t>
                      </w:r>
                      <w:r>
                        <w:rPr>
                          <w:b/>
                          <w:color w:val="000000"/>
                          <w:sz w:val="24"/>
                        </w:rPr>
                        <w:t>Public</w:t>
                      </w:r>
                      <w:r>
                        <w:rPr>
                          <w:b/>
                          <w:color w:val="000000"/>
                          <w:spacing w:val="-2"/>
                          <w:sz w:val="24"/>
                        </w:rPr>
                        <w:t xml:space="preserve"> </w:t>
                      </w:r>
                      <w:r>
                        <w:rPr>
                          <w:b/>
                          <w:color w:val="000000"/>
                          <w:sz w:val="24"/>
                        </w:rPr>
                        <w:t>Law</w:t>
                      </w:r>
                      <w:r>
                        <w:rPr>
                          <w:b/>
                          <w:color w:val="000000"/>
                          <w:spacing w:val="-1"/>
                          <w:sz w:val="24"/>
                        </w:rPr>
                        <w:t xml:space="preserve"> </w:t>
                      </w:r>
                      <w:r>
                        <w:rPr>
                          <w:b/>
                          <w:color w:val="000000"/>
                          <w:sz w:val="24"/>
                        </w:rPr>
                        <w:t>86-686,</w:t>
                      </w:r>
                      <w:r>
                        <w:rPr>
                          <w:b/>
                          <w:color w:val="000000"/>
                          <w:spacing w:val="-1"/>
                          <w:sz w:val="24"/>
                        </w:rPr>
                        <w:t xml:space="preserve"> </w:t>
                      </w:r>
                      <w:r>
                        <w:rPr>
                          <w:b/>
                          <w:color w:val="000000"/>
                          <w:sz w:val="24"/>
                        </w:rPr>
                        <w:t>Sec.</w:t>
                      </w:r>
                      <w:r>
                        <w:rPr>
                          <w:b/>
                          <w:color w:val="000000"/>
                          <w:spacing w:val="-1"/>
                          <w:sz w:val="24"/>
                        </w:rPr>
                        <w:t xml:space="preserve"> </w:t>
                      </w:r>
                      <w:r>
                        <w:rPr>
                          <w:b/>
                          <w:color w:val="000000"/>
                          <w:sz w:val="24"/>
                        </w:rPr>
                        <w:t>1,</w:t>
                      </w:r>
                      <w:r>
                        <w:rPr>
                          <w:b/>
                          <w:color w:val="000000"/>
                          <w:spacing w:val="-1"/>
                          <w:sz w:val="24"/>
                        </w:rPr>
                        <w:t xml:space="preserve"> </w:t>
                      </w:r>
                      <w:r>
                        <w:rPr>
                          <w:b/>
                          <w:color w:val="000000"/>
                          <w:sz w:val="24"/>
                        </w:rPr>
                        <w:t>Sept.</w:t>
                      </w:r>
                      <w:r>
                        <w:rPr>
                          <w:b/>
                          <w:color w:val="000000"/>
                          <w:spacing w:val="-1"/>
                          <w:sz w:val="24"/>
                        </w:rPr>
                        <w:t xml:space="preserve"> </w:t>
                      </w:r>
                      <w:r>
                        <w:rPr>
                          <w:b/>
                          <w:color w:val="000000"/>
                          <w:sz w:val="24"/>
                        </w:rPr>
                        <w:t>2,</w:t>
                      </w:r>
                      <w:r>
                        <w:rPr>
                          <w:b/>
                          <w:color w:val="000000"/>
                          <w:spacing w:val="-1"/>
                          <w:sz w:val="24"/>
                        </w:rPr>
                        <w:t xml:space="preserve"> </w:t>
                      </w:r>
                      <w:r>
                        <w:rPr>
                          <w:b/>
                          <w:color w:val="000000"/>
                          <w:sz w:val="24"/>
                        </w:rPr>
                        <w:t>1960,</w:t>
                      </w:r>
                      <w:r>
                        <w:rPr>
                          <w:b/>
                          <w:color w:val="000000"/>
                          <w:spacing w:val="-1"/>
                          <w:sz w:val="24"/>
                        </w:rPr>
                        <w:t xml:space="preserve"> </w:t>
                      </w:r>
                      <w:r>
                        <w:rPr>
                          <w:b/>
                          <w:color w:val="000000"/>
                          <w:sz w:val="24"/>
                        </w:rPr>
                        <w:t>74</w:t>
                      </w:r>
                      <w:r>
                        <w:rPr>
                          <w:b/>
                          <w:color w:val="000000"/>
                          <w:spacing w:val="-1"/>
                          <w:sz w:val="24"/>
                        </w:rPr>
                        <w:t xml:space="preserve"> </w:t>
                      </w:r>
                      <w:r>
                        <w:rPr>
                          <w:b/>
                          <w:color w:val="000000"/>
                          <w:sz w:val="24"/>
                        </w:rPr>
                        <w:t>Stat.</w:t>
                      </w:r>
                      <w:r>
                        <w:rPr>
                          <w:b/>
                          <w:color w:val="000000"/>
                          <w:spacing w:val="-1"/>
                          <w:sz w:val="24"/>
                        </w:rPr>
                        <w:t xml:space="preserve"> </w:t>
                      </w:r>
                      <w:r>
                        <w:rPr>
                          <w:b/>
                          <w:color w:val="000000"/>
                          <w:sz w:val="24"/>
                        </w:rPr>
                        <w:t>733,</w:t>
                      </w:r>
                      <w:r>
                        <w:rPr>
                          <w:b/>
                          <w:color w:val="000000"/>
                          <w:spacing w:val="-1"/>
                          <w:sz w:val="24"/>
                        </w:rPr>
                        <w:t xml:space="preserve"> </w:t>
                      </w:r>
                      <w:r>
                        <w:rPr>
                          <w:b/>
                          <w:color w:val="000000"/>
                          <w:sz w:val="24"/>
                        </w:rPr>
                        <w:t>as</w:t>
                      </w:r>
                      <w:r>
                        <w:rPr>
                          <w:b/>
                          <w:color w:val="000000"/>
                          <w:spacing w:val="-1"/>
                          <w:sz w:val="24"/>
                        </w:rPr>
                        <w:t xml:space="preserve"> </w:t>
                      </w:r>
                      <w:r>
                        <w:rPr>
                          <w:b/>
                          <w:color w:val="000000"/>
                          <w:sz w:val="24"/>
                        </w:rPr>
                        <w:t>amended</w:t>
                      </w:r>
                      <w:r>
                        <w:rPr>
                          <w:b/>
                          <w:color w:val="000000"/>
                          <w:spacing w:val="-1"/>
                          <w:sz w:val="24"/>
                        </w:rPr>
                        <w:t xml:space="preserve"> </w:t>
                      </w:r>
                      <w:r>
                        <w:rPr>
                          <w:b/>
                          <w:color w:val="000000"/>
                          <w:sz w:val="24"/>
                        </w:rPr>
                        <w:t>by</w:t>
                      </w:r>
                      <w:r>
                        <w:rPr>
                          <w:b/>
                          <w:color w:val="000000"/>
                          <w:spacing w:val="-1"/>
                          <w:sz w:val="24"/>
                        </w:rPr>
                        <w:t xml:space="preserve"> </w:t>
                      </w:r>
                      <w:r>
                        <w:rPr>
                          <w:b/>
                          <w:color w:val="000000"/>
                          <w:sz w:val="24"/>
                        </w:rPr>
                        <w:t>the</w:t>
                      </w:r>
                      <w:r>
                        <w:rPr>
                          <w:b/>
                          <w:color w:val="000000"/>
                          <w:spacing w:val="-2"/>
                          <w:sz w:val="24"/>
                        </w:rPr>
                        <w:t xml:space="preserve"> </w:t>
                      </w:r>
                      <w:r>
                        <w:rPr>
                          <w:b/>
                          <w:color w:val="000000"/>
                          <w:sz w:val="24"/>
                        </w:rPr>
                        <w:t>Fish</w:t>
                      </w:r>
                    </w:p>
                    <w:p w14:paraId="301B074C" w14:textId="77777777" w:rsidR="00F154DF" w:rsidRDefault="00F154DF">
                      <w:pPr>
                        <w:ind w:left="434" w:right="435"/>
                        <w:jc w:val="center"/>
                        <w:rPr>
                          <w:b/>
                          <w:color w:val="000000"/>
                          <w:sz w:val="24"/>
                        </w:rPr>
                      </w:pPr>
                      <w:r>
                        <w:rPr>
                          <w:b/>
                          <w:color w:val="000000"/>
                          <w:sz w:val="24"/>
                        </w:rPr>
                        <w:t>and</w:t>
                      </w:r>
                      <w:r>
                        <w:rPr>
                          <w:b/>
                          <w:color w:val="000000"/>
                          <w:spacing w:val="-1"/>
                          <w:sz w:val="24"/>
                        </w:rPr>
                        <w:t xml:space="preserve"> </w:t>
                      </w:r>
                      <w:r>
                        <w:rPr>
                          <w:b/>
                          <w:color w:val="000000"/>
                          <w:sz w:val="24"/>
                        </w:rPr>
                        <w:t>Wildlife</w:t>
                      </w:r>
                      <w:r>
                        <w:rPr>
                          <w:b/>
                          <w:color w:val="000000"/>
                          <w:spacing w:val="-3"/>
                          <w:sz w:val="24"/>
                        </w:rPr>
                        <w:t xml:space="preserve"> </w:t>
                      </w:r>
                      <w:r>
                        <w:rPr>
                          <w:b/>
                          <w:color w:val="000000"/>
                          <w:sz w:val="24"/>
                        </w:rPr>
                        <w:t>Improvement Act</w:t>
                      </w:r>
                      <w:r>
                        <w:rPr>
                          <w:b/>
                          <w:color w:val="000000"/>
                          <w:spacing w:val="-1"/>
                          <w:sz w:val="24"/>
                        </w:rPr>
                        <w:t xml:space="preserve"> </w:t>
                      </w:r>
                      <w:r>
                        <w:rPr>
                          <w:b/>
                          <w:color w:val="000000"/>
                          <w:sz w:val="24"/>
                        </w:rPr>
                        <w:t>of 1978,</w:t>
                      </w:r>
                      <w:r>
                        <w:rPr>
                          <w:b/>
                          <w:color w:val="000000"/>
                          <w:spacing w:val="-1"/>
                          <w:sz w:val="24"/>
                        </w:rPr>
                        <w:t xml:space="preserve"> </w:t>
                      </w:r>
                      <w:r>
                        <w:rPr>
                          <w:b/>
                          <w:color w:val="000000"/>
                          <w:sz w:val="24"/>
                        </w:rPr>
                        <w:t>Public</w:t>
                      </w:r>
                      <w:r>
                        <w:rPr>
                          <w:b/>
                          <w:color w:val="000000"/>
                          <w:spacing w:val="-1"/>
                          <w:sz w:val="24"/>
                        </w:rPr>
                        <w:t xml:space="preserve"> </w:t>
                      </w:r>
                      <w:r>
                        <w:rPr>
                          <w:b/>
                          <w:color w:val="000000"/>
                          <w:sz w:val="24"/>
                        </w:rPr>
                        <w:t>Law</w:t>
                      </w:r>
                      <w:r>
                        <w:rPr>
                          <w:b/>
                          <w:color w:val="000000"/>
                          <w:spacing w:val="-1"/>
                          <w:sz w:val="24"/>
                        </w:rPr>
                        <w:t xml:space="preserve"> </w:t>
                      </w:r>
                      <w:r>
                        <w:rPr>
                          <w:b/>
                          <w:color w:val="000000"/>
                          <w:sz w:val="24"/>
                        </w:rPr>
                        <w:t>95-616, Sec.</w:t>
                      </w:r>
                      <w:r>
                        <w:rPr>
                          <w:b/>
                          <w:color w:val="000000"/>
                          <w:spacing w:val="-1"/>
                          <w:sz w:val="24"/>
                        </w:rPr>
                        <w:t xml:space="preserve"> </w:t>
                      </w:r>
                      <w:r>
                        <w:rPr>
                          <w:b/>
                          <w:color w:val="000000"/>
                          <w:sz w:val="24"/>
                        </w:rPr>
                        <w:t>2,</w:t>
                      </w:r>
                      <w:r>
                        <w:rPr>
                          <w:b/>
                          <w:color w:val="000000"/>
                          <w:spacing w:val="-1"/>
                          <w:sz w:val="24"/>
                        </w:rPr>
                        <w:t xml:space="preserve"> </w:t>
                      </w:r>
                      <w:r>
                        <w:rPr>
                          <w:b/>
                          <w:color w:val="000000"/>
                          <w:sz w:val="24"/>
                        </w:rPr>
                        <w:t>Nov. 8,</w:t>
                      </w:r>
                    </w:p>
                    <w:p w14:paraId="17F3B9EA" w14:textId="77777777" w:rsidR="00F154DF" w:rsidRDefault="00F154DF">
                      <w:pPr>
                        <w:ind w:left="434" w:right="435"/>
                        <w:jc w:val="center"/>
                        <w:rPr>
                          <w:b/>
                          <w:color w:val="000000"/>
                          <w:sz w:val="24"/>
                        </w:rPr>
                      </w:pPr>
                      <w:r>
                        <w:rPr>
                          <w:b/>
                          <w:color w:val="000000"/>
                          <w:sz w:val="24"/>
                        </w:rPr>
                        <w:t>1978,</w:t>
                      </w:r>
                      <w:r>
                        <w:rPr>
                          <w:b/>
                          <w:color w:val="000000"/>
                          <w:spacing w:val="-1"/>
                          <w:sz w:val="24"/>
                        </w:rPr>
                        <w:t xml:space="preserve"> </w:t>
                      </w:r>
                      <w:r>
                        <w:rPr>
                          <w:b/>
                          <w:color w:val="000000"/>
                          <w:sz w:val="24"/>
                        </w:rPr>
                        <w:t>92 Stat.</w:t>
                      </w:r>
                      <w:r>
                        <w:rPr>
                          <w:b/>
                          <w:color w:val="000000"/>
                          <w:spacing w:val="-1"/>
                          <w:sz w:val="24"/>
                        </w:rPr>
                        <w:t xml:space="preserve"> </w:t>
                      </w:r>
                      <w:r>
                        <w:rPr>
                          <w:b/>
                          <w:color w:val="000000"/>
                          <w:sz w:val="24"/>
                        </w:rPr>
                        <w:t>3110.</w:t>
                      </w:r>
                    </w:p>
                  </w:txbxContent>
                </v:textbox>
                <w10:wrap type="topAndBottom" anchorx="page"/>
              </v:shape>
            </w:pict>
          </mc:Fallback>
        </mc:AlternateContent>
      </w:r>
    </w:p>
    <w:p w14:paraId="78B4CA74" w14:textId="77777777" w:rsidR="00D17E78" w:rsidRDefault="00D17E78">
      <w:pPr>
        <w:pStyle w:val="BodyText"/>
        <w:spacing w:before="4"/>
        <w:rPr>
          <w:b/>
          <w:sz w:val="17"/>
        </w:rPr>
      </w:pPr>
    </w:p>
    <w:p w14:paraId="4AC7B150" w14:textId="7870738D" w:rsidR="00D17E78" w:rsidRDefault="00232914" w:rsidP="0E511929">
      <w:pPr>
        <w:spacing w:before="95"/>
        <w:ind w:left="2612" w:right="2675"/>
        <w:jc w:val="center"/>
        <w:rPr>
          <w:rFonts w:ascii="Century Gothic"/>
          <w:b/>
          <w:bCs/>
        </w:rPr>
      </w:pPr>
      <w:r w:rsidRPr="0E511929">
        <w:rPr>
          <w:rFonts w:ascii="Century Gothic"/>
          <w:b/>
          <w:bCs/>
        </w:rPr>
        <w:t>PROGRAM</w:t>
      </w:r>
      <w:r w:rsidRPr="0E511929">
        <w:rPr>
          <w:rFonts w:ascii="Century Gothic"/>
          <w:b/>
          <w:bCs/>
          <w:spacing w:val="28"/>
        </w:rPr>
        <w:t xml:space="preserve"> </w:t>
      </w:r>
      <w:r w:rsidRPr="0E511929">
        <w:rPr>
          <w:rFonts w:ascii="Century Gothic"/>
          <w:b/>
          <w:bCs/>
        </w:rPr>
        <w:t>ANNOUNCEMENT</w:t>
      </w:r>
      <w:r w:rsidRPr="0E511929">
        <w:rPr>
          <w:rFonts w:ascii="Century Gothic"/>
          <w:b/>
          <w:bCs/>
          <w:spacing w:val="33"/>
        </w:rPr>
        <w:t xml:space="preserve"> </w:t>
      </w:r>
      <w:r w:rsidRPr="0E511929">
        <w:rPr>
          <w:rFonts w:ascii="Century Gothic"/>
          <w:b/>
          <w:bCs/>
        </w:rPr>
        <w:t>No.</w:t>
      </w:r>
      <w:r w:rsidRPr="0E511929">
        <w:rPr>
          <w:rFonts w:ascii="Century Gothic"/>
          <w:b/>
          <w:bCs/>
          <w:spacing w:val="38"/>
        </w:rPr>
        <w:t xml:space="preserve"> </w:t>
      </w:r>
      <w:r w:rsidRPr="0E511929">
        <w:rPr>
          <w:rFonts w:ascii="Century Gothic"/>
          <w:b/>
          <w:bCs/>
        </w:rPr>
        <w:t>G2</w:t>
      </w:r>
      <w:r w:rsidR="502C8EE8" w:rsidRPr="0E511929">
        <w:rPr>
          <w:rFonts w:ascii="Century Gothic"/>
          <w:b/>
          <w:bCs/>
        </w:rPr>
        <w:t>3</w:t>
      </w:r>
      <w:r w:rsidRPr="0E511929">
        <w:rPr>
          <w:rFonts w:ascii="Century Gothic"/>
          <w:b/>
          <w:bCs/>
        </w:rPr>
        <w:t>AS000</w:t>
      </w:r>
      <w:r w:rsidR="00585AC3">
        <w:rPr>
          <w:rFonts w:ascii="Century Gothic"/>
          <w:b/>
          <w:bCs/>
        </w:rPr>
        <w:t>34</w:t>
      </w:r>
    </w:p>
    <w:p w14:paraId="69EA1690" w14:textId="77777777" w:rsidR="00D17E78" w:rsidRDefault="00D17E78">
      <w:pPr>
        <w:pStyle w:val="BodyText"/>
        <w:spacing w:before="5"/>
        <w:rPr>
          <w:rFonts w:ascii="Century Gothic"/>
          <w:b/>
          <w:sz w:val="22"/>
        </w:rPr>
      </w:pPr>
    </w:p>
    <w:p w14:paraId="54707D9C" w14:textId="2DA7A497" w:rsidR="00D17E78" w:rsidRDefault="00232914">
      <w:pPr>
        <w:ind w:left="1892" w:right="2675"/>
        <w:jc w:val="center"/>
        <w:rPr>
          <w:rFonts w:ascii="Century Gothic"/>
          <w:b/>
        </w:rPr>
      </w:pPr>
      <w:r>
        <w:rPr>
          <w:rFonts w:ascii="Century Gothic"/>
          <w:b/>
        </w:rPr>
        <w:t>For</w:t>
      </w:r>
      <w:r>
        <w:rPr>
          <w:rFonts w:ascii="Century Gothic"/>
          <w:b/>
          <w:spacing w:val="-6"/>
        </w:rPr>
        <w:t xml:space="preserve"> </w:t>
      </w:r>
      <w:r>
        <w:rPr>
          <w:rFonts w:ascii="Century Gothic"/>
          <w:b/>
        </w:rPr>
        <w:t>Fiscal</w:t>
      </w:r>
      <w:r>
        <w:rPr>
          <w:rFonts w:ascii="Century Gothic"/>
          <w:b/>
          <w:spacing w:val="-5"/>
        </w:rPr>
        <w:t xml:space="preserve"> </w:t>
      </w:r>
      <w:r>
        <w:rPr>
          <w:rFonts w:ascii="Century Gothic"/>
          <w:b/>
        </w:rPr>
        <w:t>Year</w:t>
      </w:r>
      <w:r>
        <w:rPr>
          <w:rFonts w:ascii="Century Gothic"/>
          <w:b/>
          <w:spacing w:val="-3"/>
        </w:rPr>
        <w:t xml:space="preserve"> </w:t>
      </w:r>
      <w:r>
        <w:rPr>
          <w:rFonts w:ascii="Century Gothic"/>
          <w:b/>
        </w:rPr>
        <w:t>202</w:t>
      </w:r>
      <w:r w:rsidR="00B51D5E">
        <w:rPr>
          <w:rFonts w:ascii="Century Gothic"/>
          <w:b/>
        </w:rPr>
        <w:t>3</w:t>
      </w:r>
    </w:p>
    <w:p w14:paraId="7A8FA7B4" w14:textId="77777777" w:rsidR="00D17E78" w:rsidRDefault="00D17E78">
      <w:pPr>
        <w:pStyle w:val="BodyText"/>
        <w:spacing w:before="5"/>
        <w:rPr>
          <w:rFonts w:ascii="Century Gothic"/>
          <w:b/>
          <w:sz w:val="22"/>
        </w:rPr>
      </w:pPr>
    </w:p>
    <w:p w14:paraId="7421A304" w14:textId="1E13963B" w:rsidR="00D17E78" w:rsidRDefault="00232914">
      <w:pPr>
        <w:spacing w:before="1"/>
        <w:ind w:left="1893" w:right="2675"/>
        <w:jc w:val="center"/>
        <w:rPr>
          <w:rFonts w:ascii="Century Gothic"/>
          <w:b/>
        </w:rPr>
      </w:pPr>
      <w:r>
        <w:rPr>
          <w:rFonts w:ascii="Century Gothic"/>
          <w:b/>
          <w:w w:val="105"/>
        </w:rPr>
        <w:t>ISSUE</w:t>
      </w:r>
      <w:r>
        <w:rPr>
          <w:rFonts w:ascii="Century Gothic"/>
          <w:b/>
          <w:spacing w:val="-3"/>
          <w:w w:val="105"/>
        </w:rPr>
        <w:t xml:space="preserve"> </w:t>
      </w:r>
      <w:r>
        <w:rPr>
          <w:rFonts w:ascii="Century Gothic"/>
          <w:b/>
          <w:w w:val="105"/>
        </w:rPr>
        <w:t>DATE:</w:t>
      </w:r>
      <w:r>
        <w:rPr>
          <w:rFonts w:ascii="Century Gothic"/>
          <w:b/>
          <w:spacing w:val="57"/>
          <w:w w:val="105"/>
        </w:rPr>
        <w:t xml:space="preserve"> </w:t>
      </w:r>
      <w:r w:rsidR="009317A1">
        <w:rPr>
          <w:rFonts w:ascii="Century Gothic"/>
          <w:b/>
          <w:spacing w:val="57"/>
          <w:w w:val="105"/>
        </w:rPr>
        <w:t>October 3, 2022</w:t>
      </w:r>
    </w:p>
    <w:p w14:paraId="4977CFC2" w14:textId="3157203A" w:rsidR="00D17E78" w:rsidRDefault="0089334D">
      <w:pPr>
        <w:pStyle w:val="BodyText"/>
        <w:spacing w:before="9"/>
        <w:rPr>
          <w:rFonts w:ascii="Century Gothic"/>
          <w:b/>
          <w:sz w:val="26"/>
        </w:rPr>
      </w:pPr>
      <w:r>
        <w:rPr>
          <w:noProof/>
        </w:rPr>
        <mc:AlternateContent>
          <mc:Choice Requires="wps">
            <w:drawing>
              <wp:anchor distT="0" distB="0" distL="0" distR="0" simplePos="0" relativeHeight="487588352" behindDoc="1" locked="0" layoutInCell="1" allowOverlap="1" wp14:anchorId="1E9A968C" wp14:editId="6880D423">
                <wp:simplePos x="0" y="0"/>
                <wp:positionH relativeFrom="page">
                  <wp:posOffset>1013460</wp:posOffset>
                </wp:positionH>
                <wp:positionV relativeFrom="paragraph">
                  <wp:posOffset>223520</wp:posOffset>
                </wp:positionV>
                <wp:extent cx="5153660" cy="32385"/>
                <wp:effectExtent l="0" t="0" r="0" b="0"/>
                <wp:wrapTopAndBottom/>
                <wp:docPr id="7"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53660" cy="32385"/>
                        </a:xfrm>
                        <a:custGeom>
                          <a:avLst/>
                          <a:gdLst>
                            <a:gd name="T0" fmla="+- 0 9698 1596"/>
                            <a:gd name="T1" fmla="*/ T0 w 8116"/>
                            <a:gd name="T2" fmla="+- 0 386 352"/>
                            <a:gd name="T3" fmla="*/ 386 h 51"/>
                            <a:gd name="T4" fmla="+- 0 1596 1596"/>
                            <a:gd name="T5" fmla="*/ T4 w 8116"/>
                            <a:gd name="T6" fmla="+- 0 386 352"/>
                            <a:gd name="T7" fmla="*/ 386 h 51"/>
                            <a:gd name="T8" fmla="+- 0 1596 1596"/>
                            <a:gd name="T9" fmla="*/ T8 w 8116"/>
                            <a:gd name="T10" fmla="+- 0 403 352"/>
                            <a:gd name="T11" fmla="*/ 403 h 51"/>
                            <a:gd name="T12" fmla="+- 0 9698 1596"/>
                            <a:gd name="T13" fmla="*/ T12 w 8116"/>
                            <a:gd name="T14" fmla="+- 0 403 352"/>
                            <a:gd name="T15" fmla="*/ 403 h 51"/>
                            <a:gd name="T16" fmla="+- 0 9698 1596"/>
                            <a:gd name="T17" fmla="*/ T16 w 8116"/>
                            <a:gd name="T18" fmla="+- 0 386 352"/>
                            <a:gd name="T19" fmla="*/ 386 h 51"/>
                            <a:gd name="T20" fmla="+- 0 9698 1596"/>
                            <a:gd name="T21" fmla="*/ T20 w 8116"/>
                            <a:gd name="T22" fmla="+- 0 352 352"/>
                            <a:gd name="T23" fmla="*/ 352 h 51"/>
                            <a:gd name="T24" fmla="+- 0 1596 1596"/>
                            <a:gd name="T25" fmla="*/ T24 w 8116"/>
                            <a:gd name="T26" fmla="+- 0 352 352"/>
                            <a:gd name="T27" fmla="*/ 352 h 51"/>
                            <a:gd name="T28" fmla="+- 0 1596 1596"/>
                            <a:gd name="T29" fmla="*/ T28 w 8116"/>
                            <a:gd name="T30" fmla="+- 0 369 352"/>
                            <a:gd name="T31" fmla="*/ 369 h 51"/>
                            <a:gd name="T32" fmla="+- 0 9698 1596"/>
                            <a:gd name="T33" fmla="*/ T32 w 8116"/>
                            <a:gd name="T34" fmla="+- 0 369 352"/>
                            <a:gd name="T35" fmla="*/ 369 h 51"/>
                            <a:gd name="T36" fmla="+- 0 9698 1596"/>
                            <a:gd name="T37" fmla="*/ T36 w 8116"/>
                            <a:gd name="T38" fmla="+- 0 352 352"/>
                            <a:gd name="T39" fmla="*/ 352 h 51"/>
                            <a:gd name="T40" fmla="+- 0 9712 1596"/>
                            <a:gd name="T41" fmla="*/ T40 w 8116"/>
                            <a:gd name="T42" fmla="+- 0 386 352"/>
                            <a:gd name="T43" fmla="*/ 386 h 51"/>
                            <a:gd name="T44" fmla="+- 0 9698 1596"/>
                            <a:gd name="T45" fmla="*/ T44 w 8116"/>
                            <a:gd name="T46" fmla="+- 0 386 352"/>
                            <a:gd name="T47" fmla="*/ 386 h 51"/>
                            <a:gd name="T48" fmla="+- 0 9698 1596"/>
                            <a:gd name="T49" fmla="*/ T48 w 8116"/>
                            <a:gd name="T50" fmla="+- 0 403 352"/>
                            <a:gd name="T51" fmla="*/ 403 h 51"/>
                            <a:gd name="T52" fmla="+- 0 9712 1596"/>
                            <a:gd name="T53" fmla="*/ T52 w 8116"/>
                            <a:gd name="T54" fmla="+- 0 403 352"/>
                            <a:gd name="T55" fmla="*/ 403 h 51"/>
                            <a:gd name="T56" fmla="+- 0 9712 1596"/>
                            <a:gd name="T57" fmla="*/ T56 w 8116"/>
                            <a:gd name="T58" fmla="+- 0 386 352"/>
                            <a:gd name="T59" fmla="*/ 386 h 51"/>
                            <a:gd name="T60" fmla="+- 0 9712 1596"/>
                            <a:gd name="T61" fmla="*/ T60 w 8116"/>
                            <a:gd name="T62" fmla="+- 0 352 352"/>
                            <a:gd name="T63" fmla="*/ 352 h 51"/>
                            <a:gd name="T64" fmla="+- 0 9698 1596"/>
                            <a:gd name="T65" fmla="*/ T64 w 8116"/>
                            <a:gd name="T66" fmla="+- 0 352 352"/>
                            <a:gd name="T67" fmla="*/ 352 h 51"/>
                            <a:gd name="T68" fmla="+- 0 9698 1596"/>
                            <a:gd name="T69" fmla="*/ T68 w 8116"/>
                            <a:gd name="T70" fmla="+- 0 369 352"/>
                            <a:gd name="T71" fmla="*/ 369 h 51"/>
                            <a:gd name="T72" fmla="+- 0 9712 1596"/>
                            <a:gd name="T73" fmla="*/ T72 w 8116"/>
                            <a:gd name="T74" fmla="+- 0 369 352"/>
                            <a:gd name="T75" fmla="*/ 369 h 51"/>
                            <a:gd name="T76" fmla="+- 0 9712 1596"/>
                            <a:gd name="T77" fmla="*/ T76 w 8116"/>
                            <a:gd name="T78" fmla="+- 0 352 352"/>
                            <a:gd name="T79" fmla="*/ 352 h 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116" h="51">
                              <a:moveTo>
                                <a:pt x="8102" y="34"/>
                              </a:moveTo>
                              <a:lnTo>
                                <a:pt x="0" y="34"/>
                              </a:lnTo>
                              <a:lnTo>
                                <a:pt x="0" y="51"/>
                              </a:lnTo>
                              <a:lnTo>
                                <a:pt x="8102" y="51"/>
                              </a:lnTo>
                              <a:lnTo>
                                <a:pt x="8102" y="34"/>
                              </a:lnTo>
                              <a:close/>
                              <a:moveTo>
                                <a:pt x="8102" y="0"/>
                              </a:moveTo>
                              <a:lnTo>
                                <a:pt x="0" y="0"/>
                              </a:lnTo>
                              <a:lnTo>
                                <a:pt x="0" y="17"/>
                              </a:lnTo>
                              <a:lnTo>
                                <a:pt x="8102" y="17"/>
                              </a:lnTo>
                              <a:lnTo>
                                <a:pt x="8102" y="0"/>
                              </a:lnTo>
                              <a:close/>
                              <a:moveTo>
                                <a:pt x="8116" y="34"/>
                              </a:moveTo>
                              <a:lnTo>
                                <a:pt x="8102" y="34"/>
                              </a:lnTo>
                              <a:lnTo>
                                <a:pt x="8102" y="51"/>
                              </a:lnTo>
                              <a:lnTo>
                                <a:pt x="8116" y="51"/>
                              </a:lnTo>
                              <a:lnTo>
                                <a:pt x="8116" y="34"/>
                              </a:lnTo>
                              <a:close/>
                              <a:moveTo>
                                <a:pt x="8116" y="0"/>
                              </a:moveTo>
                              <a:lnTo>
                                <a:pt x="8102" y="0"/>
                              </a:lnTo>
                              <a:lnTo>
                                <a:pt x="8102" y="17"/>
                              </a:lnTo>
                              <a:lnTo>
                                <a:pt x="8116" y="17"/>
                              </a:lnTo>
                              <a:lnTo>
                                <a:pt x="8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41BC2C4">
              <v:shape id="docshape9" style="position:absolute;margin-left:79.8pt;margin-top:17.6pt;width:405.8pt;height:2.5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16,51" o:spid="_x0000_s1026" fillcolor="black" stroked="f" path="m8102,34l,34,,51r8102,l8102,34xm8102,l,,,17r8102,l8102,xm8116,34r-14,l8102,51r14,l8116,34xm8116,r-14,l8102,17r14,l8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" w14:anchorId="738D5D1A">
                <v:path arrowok="t" o:connecttype="custom" o:connectlocs="5144770,245110;0,245110;0,255905;5144770,255905;5144770,245110;5144770,223520;0,223520;0,234315;5144770,234315;5144770,223520;5153660,245110;5144770,245110;5144770,255905;5153660,255905;5153660,245110;5153660,223520;5144770,223520;5144770,234315;5153660,234315;5153660,223520" o:connectangles="0,0,0,0,0,0,0,0,0,0,0,0,0,0,0,0,0,0,0,0"/>
                <w10:wrap type="topAndBottom" anchorx="page"/>
              </v:shape>
            </w:pict>
          </mc:Fallback>
        </mc:AlternateContent>
      </w:r>
    </w:p>
    <w:p w14:paraId="146A1055" w14:textId="77777777" w:rsidR="00D17E78" w:rsidRDefault="00D17E78">
      <w:pPr>
        <w:pStyle w:val="BodyText"/>
        <w:rPr>
          <w:rFonts w:ascii="Century Gothic"/>
          <w:b/>
          <w:sz w:val="20"/>
        </w:rPr>
      </w:pPr>
    </w:p>
    <w:p w14:paraId="440151F6" w14:textId="77777777" w:rsidR="00D17E78" w:rsidRDefault="00232914">
      <w:pPr>
        <w:ind w:left="1817" w:right="2675"/>
        <w:jc w:val="center"/>
        <w:rPr>
          <w:rFonts w:ascii="Century Gothic"/>
          <w:b/>
          <w:sz w:val="20"/>
        </w:rPr>
      </w:pPr>
      <w:r>
        <w:rPr>
          <w:rFonts w:ascii="Century Gothic"/>
          <w:b/>
          <w:w w:val="105"/>
          <w:sz w:val="20"/>
        </w:rPr>
        <w:t>CLOSING</w:t>
      </w:r>
      <w:r>
        <w:rPr>
          <w:rFonts w:ascii="Century Gothic"/>
          <w:b/>
          <w:spacing w:val="-13"/>
          <w:w w:val="105"/>
          <w:sz w:val="20"/>
        </w:rPr>
        <w:t xml:space="preserve"> </w:t>
      </w:r>
      <w:r>
        <w:rPr>
          <w:rFonts w:ascii="Century Gothic"/>
          <w:b/>
          <w:w w:val="105"/>
          <w:sz w:val="20"/>
        </w:rPr>
        <w:t>DATE:</w:t>
      </w:r>
    </w:p>
    <w:p w14:paraId="01B23658" w14:textId="3AB8AE04" w:rsidR="00D17E78" w:rsidRDefault="00232914">
      <w:pPr>
        <w:spacing w:before="2" w:line="242" w:lineRule="auto"/>
        <w:ind w:left="1013" w:right="1869" w:hanging="6"/>
        <w:jc w:val="center"/>
        <w:rPr>
          <w:rFonts w:ascii="Century Gothic"/>
          <w:b/>
          <w:sz w:val="20"/>
        </w:rPr>
      </w:pPr>
      <w:r>
        <w:rPr>
          <w:rFonts w:ascii="Century Gothic"/>
          <w:b/>
          <w:sz w:val="20"/>
        </w:rPr>
        <w:t xml:space="preserve">June </w:t>
      </w:r>
      <w:r w:rsidR="00B51D5E">
        <w:rPr>
          <w:rFonts w:ascii="Century Gothic"/>
          <w:b/>
          <w:sz w:val="20"/>
        </w:rPr>
        <w:t>19</w:t>
      </w:r>
      <w:r>
        <w:rPr>
          <w:rFonts w:ascii="Century Gothic"/>
          <w:b/>
          <w:sz w:val="20"/>
        </w:rPr>
        <w:t>, 202</w:t>
      </w:r>
      <w:r w:rsidR="00B51D5E">
        <w:rPr>
          <w:rFonts w:ascii="Century Gothic"/>
          <w:b/>
          <w:sz w:val="20"/>
        </w:rPr>
        <w:t>3</w:t>
      </w:r>
      <w:r>
        <w:rPr>
          <w:rFonts w:ascii="Century Gothic"/>
          <w:b/>
          <w:sz w:val="20"/>
        </w:rPr>
        <w:t xml:space="preserve"> (new or changes in scope of work or total estimated cost)</w:t>
      </w:r>
      <w:r>
        <w:rPr>
          <w:rFonts w:ascii="Century Gothic"/>
          <w:b/>
          <w:spacing w:val="1"/>
          <w:sz w:val="20"/>
        </w:rPr>
        <w:t xml:space="preserve"> </w:t>
      </w:r>
      <w:r w:rsidR="00B51D5E">
        <w:rPr>
          <w:rFonts w:ascii="Century Gothic"/>
          <w:b/>
          <w:sz w:val="20"/>
        </w:rPr>
        <w:t>July</w:t>
      </w:r>
      <w:r>
        <w:rPr>
          <w:rFonts w:ascii="Century Gothic"/>
          <w:b/>
          <w:spacing w:val="-9"/>
          <w:sz w:val="20"/>
        </w:rPr>
        <w:t xml:space="preserve"> </w:t>
      </w:r>
      <w:r w:rsidR="00B51D5E">
        <w:rPr>
          <w:rFonts w:ascii="Century Gothic"/>
          <w:b/>
          <w:spacing w:val="-9"/>
          <w:sz w:val="20"/>
        </w:rPr>
        <w:t>24</w:t>
      </w:r>
      <w:r>
        <w:rPr>
          <w:rFonts w:ascii="Century Gothic"/>
          <w:b/>
          <w:sz w:val="20"/>
        </w:rPr>
        <w:t>,</w:t>
      </w:r>
      <w:r>
        <w:rPr>
          <w:rFonts w:ascii="Century Gothic"/>
          <w:b/>
          <w:spacing w:val="-9"/>
          <w:sz w:val="20"/>
        </w:rPr>
        <w:t xml:space="preserve"> </w:t>
      </w:r>
      <w:r>
        <w:rPr>
          <w:rFonts w:ascii="Century Gothic"/>
          <w:b/>
          <w:sz w:val="20"/>
        </w:rPr>
        <w:t>202</w:t>
      </w:r>
      <w:r w:rsidR="00B51D5E">
        <w:rPr>
          <w:rFonts w:ascii="Century Gothic"/>
          <w:b/>
          <w:sz w:val="20"/>
        </w:rPr>
        <w:t>3</w:t>
      </w:r>
      <w:r>
        <w:rPr>
          <w:rFonts w:ascii="Century Gothic"/>
          <w:b/>
          <w:spacing w:val="-9"/>
          <w:sz w:val="20"/>
        </w:rPr>
        <w:t xml:space="preserve"> </w:t>
      </w:r>
      <w:r>
        <w:rPr>
          <w:rFonts w:ascii="Century Gothic"/>
          <w:b/>
          <w:sz w:val="20"/>
        </w:rPr>
        <w:t>(other</w:t>
      </w:r>
      <w:r>
        <w:rPr>
          <w:rFonts w:ascii="Century Gothic"/>
          <w:b/>
          <w:spacing w:val="-10"/>
          <w:sz w:val="20"/>
        </w:rPr>
        <w:t xml:space="preserve"> </w:t>
      </w:r>
      <w:r>
        <w:rPr>
          <w:rFonts w:ascii="Century Gothic"/>
          <w:b/>
          <w:sz w:val="20"/>
        </w:rPr>
        <w:t>changes</w:t>
      </w:r>
      <w:r>
        <w:rPr>
          <w:rFonts w:ascii="Century Gothic"/>
          <w:b/>
          <w:spacing w:val="-6"/>
          <w:sz w:val="20"/>
        </w:rPr>
        <w:t xml:space="preserve"> </w:t>
      </w:r>
      <w:r>
        <w:rPr>
          <w:rFonts w:ascii="Century Gothic"/>
          <w:b/>
          <w:sz w:val="20"/>
        </w:rPr>
        <w:t>not</w:t>
      </w:r>
      <w:r>
        <w:rPr>
          <w:rFonts w:ascii="Century Gothic"/>
          <w:b/>
          <w:spacing w:val="-8"/>
          <w:sz w:val="20"/>
        </w:rPr>
        <w:t xml:space="preserve"> </w:t>
      </w:r>
      <w:r>
        <w:rPr>
          <w:rFonts w:ascii="Century Gothic"/>
          <w:b/>
          <w:sz w:val="20"/>
        </w:rPr>
        <w:t>involving</w:t>
      </w:r>
      <w:r>
        <w:rPr>
          <w:rFonts w:ascii="Century Gothic"/>
          <w:b/>
          <w:spacing w:val="-8"/>
          <w:sz w:val="20"/>
        </w:rPr>
        <w:t xml:space="preserve"> </w:t>
      </w:r>
      <w:r>
        <w:rPr>
          <w:rFonts w:ascii="Century Gothic"/>
          <w:b/>
          <w:sz w:val="20"/>
        </w:rPr>
        <w:t>change</w:t>
      </w:r>
      <w:r>
        <w:rPr>
          <w:rFonts w:ascii="Century Gothic"/>
          <w:b/>
          <w:spacing w:val="-9"/>
          <w:sz w:val="20"/>
        </w:rPr>
        <w:t xml:space="preserve"> </w:t>
      </w:r>
      <w:r>
        <w:rPr>
          <w:rFonts w:ascii="Century Gothic"/>
          <w:b/>
          <w:sz w:val="20"/>
        </w:rPr>
        <w:t>to</w:t>
      </w:r>
      <w:r>
        <w:rPr>
          <w:rFonts w:ascii="Century Gothic"/>
          <w:b/>
          <w:spacing w:val="-7"/>
          <w:sz w:val="20"/>
        </w:rPr>
        <w:t xml:space="preserve"> </w:t>
      </w:r>
      <w:r>
        <w:rPr>
          <w:rFonts w:ascii="Century Gothic"/>
          <w:b/>
          <w:sz w:val="20"/>
        </w:rPr>
        <w:t>scope</w:t>
      </w:r>
      <w:r>
        <w:rPr>
          <w:rFonts w:ascii="Century Gothic"/>
          <w:b/>
          <w:spacing w:val="-8"/>
          <w:sz w:val="20"/>
        </w:rPr>
        <w:t xml:space="preserve"> </w:t>
      </w:r>
      <w:r>
        <w:rPr>
          <w:rFonts w:ascii="Century Gothic"/>
          <w:b/>
          <w:sz w:val="20"/>
        </w:rPr>
        <w:t>of</w:t>
      </w:r>
      <w:r>
        <w:rPr>
          <w:rFonts w:ascii="Century Gothic"/>
          <w:b/>
          <w:spacing w:val="-8"/>
          <w:sz w:val="20"/>
        </w:rPr>
        <w:t xml:space="preserve"> </w:t>
      </w:r>
      <w:r>
        <w:rPr>
          <w:rFonts w:ascii="Century Gothic"/>
          <w:b/>
          <w:sz w:val="20"/>
        </w:rPr>
        <w:t>work</w:t>
      </w:r>
      <w:r>
        <w:rPr>
          <w:rFonts w:ascii="Century Gothic"/>
          <w:b/>
          <w:spacing w:val="-9"/>
          <w:sz w:val="20"/>
        </w:rPr>
        <w:t xml:space="preserve"> </w:t>
      </w:r>
      <w:r>
        <w:rPr>
          <w:rFonts w:ascii="Century Gothic"/>
          <w:b/>
          <w:sz w:val="20"/>
        </w:rPr>
        <w:t>or</w:t>
      </w:r>
      <w:r>
        <w:rPr>
          <w:rFonts w:ascii="Century Gothic"/>
          <w:b/>
          <w:spacing w:val="-9"/>
          <w:sz w:val="20"/>
        </w:rPr>
        <w:t xml:space="preserve"> </w:t>
      </w:r>
      <w:r>
        <w:rPr>
          <w:rFonts w:ascii="Century Gothic"/>
          <w:b/>
          <w:sz w:val="20"/>
        </w:rPr>
        <w:t>total</w:t>
      </w:r>
      <w:r>
        <w:rPr>
          <w:rFonts w:ascii="Century Gothic"/>
          <w:b/>
          <w:spacing w:val="-53"/>
          <w:sz w:val="20"/>
        </w:rPr>
        <w:t xml:space="preserve"> </w:t>
      </w:r>
      <w:r>
        <w:rPr>
          <w:rFonts w:ascii="Century Gothic"/>
          <w:b/>
          <w:sz w:val="20"/>
        </w:rPr>
        <w:t>estimated</w:t>
      </w:r>
      <w:r>
        <w:rPr>
          <w:rFonts w:ascii="Century Gothic"/>
          <w:b/>
          <w:spacing w:val="-2"/>
          <w:sz w:val="20"/>
        </w:rPr>
        <w:t xml:space="preserve"> </w:t>
      </w:r>
      <w:r>
        <w:rPr>
          <w:rFonts w:ascii="Century Gothic"/>
          <w:b/>
          <w:sz w:val="20"/>
        </w:rPr>
        <w:t>cost)</w:t>
      </w:r>
    </w:p>
    <w:p w14:paraId="2CDB77A1" w14:textId="0104F2E2" w:rsidR="00D17E78" w:rsidRDefault="0089334D">
      <w:pPr>
        <w:pStyle w:val="BodyText"/>
        <w:spacing w:before="7"/>
        <w:rPr>
          <w:rFonts w:ascii="Century Gothic"/>
          <w:b/>
          <w:sz w:val="18"/>
        </w:rPr>
      </w:pPr>
      <w:r>
        <w:rPr>
          <w:noProof/>
        </w:rPr>
        <mc:AlternateContent>
          <mc:Choice Requires="wps">
            <w:drawing>
              <wp:anchor distT="0" distB="0" distL="0" distR="0" simplePos="0" relativeHeight="487588864" behindDoc="1" locked="0" layoutInCell="1" allowOverlap="1" wp14:anchorId="2B8E2EF6" wp14:editId="292E314D">
                <wp:simplePos x="0" y="0"/>
                <wp:positionH relativeFrom="page">
                  <wp:posOffset>977265</wp:posOffset>
                </wp:positionH>
                <wp:positionV relativeFrom="paragraph">
                  <wp:posOffset>160655</wp:posOffset>
                </wp:positionV>
                <wp:extent cx="5153660" cy="32385"/>
                <wp:effectExtent l="0" t="0" r="0" b="0"/>
                <wp:wrapTopAndBottom/>
                <wp:docPr id="6"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53660" cy="32385"/>
                        </a:xfrm>
                        <a:custGeom>
                          <a:avLst/>
                          <a:gdLst>
                            <a:gd name="T0" fmla="+- 0 9698 1596"/>
                            <a:gd name="T1" fmla="*/ T0 w 8116"/>
                            <a:gd name="T2" fmla="+- 0 286 253"/>
                            <a:gd name="T3" fmla="*/ 286 h 51"/>
                            <a:gd name="T4" fmla="+- 0 1596 1596"/>
                            <a:gd name="T5" fmla="*/ T4 w 8116"/>
                            <a:gd name="T6" fmla="+- 0 286 253"/>
                            <a:gd name="T7" fmla="*/ 286 h 51"/>
                            <a:gd name="T8" fmla="+- 0 1596 1596"/>
                            <a:gd name="T9" fmla="*/ T8 w 8116"/>
                            <a:gd name="T10" fmla="+- 0 303 253"/>
                            <a:gd name="T11" fmla="*/ 303 h 51"/>
                            <a:gd name="T12" fmla="+- 0 9698 1596"/>
                            <a:gd name="T13" fmla="*/ T12 w 8116"/>
                            <a:gd name="T14" fmla="+- 0 303 253"/>
                            <a:gd name="T15" fmla="*/ 303 h 51"/>
                            <a:gd name="T16" fmla="+- 0 9698 1596"/>
                            <a:gd name="T17" fmla="*/ T16 w 8116"/>
                            <a:gd name="T18" fmla="+- 0 286 253"/>
                            <a:gd name="T19" fmla="*/ 286 h 51"/>
                            <a:gd name="T20" fmla="+- 0 9698 1596"/>
                            <a:gd name="T21" fmla="*/ T20 w 8116"/>
                            <a:gd name="T22" fmla="+- 0 253 253"/>
                            <a:gd name="T23" fmla="*/ 253 h 51"/>
                            <a:gd name="T24" fmla="+- 0 1596 1596"/>
                            <a:gd name="T25" fmla="*/ T24 w 8116"/>
                            <a:gd name="T26" fmla="+- 0 253 253"/>
                            <a:gd name="T27" fmla="*/ 253 h 51"/>
                            <a:gd name="T28" fmla="+- 0 1596 1596"/>
                            <a:gd name="T29" fmla="*/ T28 w 8116"/>
                            <a:gd name="T30" fmla="+- 0 269 253"/>
                            <a:gd name="T31" fmla="*/ 269 h 51"/>
                            <a:gd name="T32" fmla="+- 0 9698 1596"/>
                            <a:gd name="T33" fmla="*/ T32 w 8116"/>
                            <a:gd name="T34" fmla="+- 0 269 253"/>
                            <a:gd name="T35" fmla="*/ 269 h 51"/>
                            <a:gd name="T36" fmla="+- 0 9698 1596"/>
                            <a:gd name="T37" fmla="*/ T36 w 8116"/>
                            <a:gd name="T38" fmla="+- 0 253 253"/>
                            <a:gd name="T39" fmla="*/ 253 h 51"/>
                            <a:gd name="T40" fmla="+- 0 9712 1596"/>
                            <a:gd name="T41" fmla="*/ T40 w 8116"/>
                            <a:gd name="T42" fmla="+- 0 286 253"/>
                            <a:gd name="T43" fmla="*/ 286 h 51"/>
                            <a:gd name="T44" fmla="+- 0 9698 1596"/>
                            <a:gd name="T45" fmla="*/ T44 w 8116"/>
                            <a:gd name="T46" fmla="+- 0 286 253"/>
                            <a:gd name="T47" fmla="*/ 286 h 51"/>
                            <a:gd name="T48" fmla="+- 0 9698 1596"/>
                            <a:gd name="T49" fmla="*/ T48 w 8116"/>
                            <a:gd name="T50" fmla="+- 0 303 253"/>
                            <a:gd name="T51" fmla="*/ 303 h 51"/>
                            <a:gd name="T52" fmla="+- 0 9712 1596"/>
                            <a:gd name="T53" fmla="*/ T52 w 8116"/>
                            <a:gd name="T54" fmla="+- 0 303 253"/>
                            <a:gd name="T55" fmla="*/ 303 h 51"/>
                            <a:gd name="T56" fmla="+- 0 9712 1596"/>
                            <a:gd name="T57" fmla="*/ T56 w 8116"/>
                            <a:gd name="T58" fmla="+- 0 286 253"/>
                            <a:gd name="T59" fmla="*/ 286 h 51"/>
                            <a:gd name="T60" fmla="+- 0 9712 1596"/>
                            <a:gd name="T61" fmla="*/ T60 w 8116"/>
                            <a:gd name="T62" fmla="+- 0 253 253"/>
                            <a:gd name="T63" fmla="*/ 253 h 51"/>
                            <a:gd name="T64" fmla="+- 0 9698 1596"/>
                            <a:gd name="T65" fmla="*/ T64 w 8116"/>
                            <a:gd name="T66" fmla="+- 0 253 253"/>
                            <a:gd name="T67" fmla="*/ 253 h 51"/>
                            <a:gd name="T68" fmla="+- 0 9698 1596"/>
                            <a:gd name="T69" fmla="*/ T68 w 8116"/>
                            <a:gd name="T70" fmla="+- 0 269 253"/>
                            <a:gd name="T71" fmla="*/ 269 h 51"/>
                            <a:gd name="T72" fmla="+- 0 9712 1596"/>
                            <a:gd name="T73" fmla="*/ T72 w 8116"/>
                            <a:gd name="T74" fmla="+- 0 269 253"/>
                            <a:gd name="T75" fmla="*/ 269 h 51"/>
                            <a:gd name="T76" fmla="+- 0 9712 1596"/>
                            <a:gd name="T77" fmla="*/ T76 w 8116"/>
                            <a:gd name="T78" fmla="+- 0 253 253"/>
                            <a:gd name="T79" fmla="*/ 253 h 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116" h="51">
                              <a:moveTo>
                                <a:pt x="8102" y="33"/>
                              </a:moveTo>
                              <a:lnTo>
                                <a:pt x="0" y="33"/>
                              </a:lnTo>
                              <a:lnTo>
                                <a:pt x="0" y="50"/>
                              </a:lnTo>
                              <a:lnTo>
                                <a:pt x="8102" y="50"/>
                              </a:lnTo>
                              <a:lnTo>
                                <a:pt x="8102" y="33"/>
                              </a:lnTo>
                              <a:close/>
                              <a:moveTo>
                                <a:pt x="8102" y="0"/>
                              </a:moveTo>
                              <a:lnTo>
                                <a:pt x="0" y="0"/>
                              </a:lnTo>
                              <a:lnTo>
                                <a:pt x="0" y="16"/>
                              </a:lnTo>
                              <a:lnTo>
                                <a:pt x="8102" y="16"/>
                              </a:lnTo>
                              <a:lnTo>
                                <a:pt x="8102" y="0"/>
                              </a:lnTo>
                              <a:close/>
                              <a:moveTo>
                                <a:pt x="8116" y="33"/>
                              </a:moveTo>
                              <a:lnTo>
                                <a:pt x="8102" y="33"/>
                              </a:lnTo>
                              <a:lnTo>
                                <a:pt x="8102" y="50"/>
                              </a:lnTo>
                              <a:lnTo>
                                <a:pt x="8116" y="50"/>
                              </a:lnTo>
                              <a:lnTo>
                                <a:pt x="8116" y="33"/>
                              </a:lnTo>
                              <a:close/>
                              <a:moveTo>
                                <a:pt x="8116" y="0"/>
                              </a:moveTo>
                              <a:lnTo>
                                <a:pt x="8102" y="0"/>
                              </a:lnTo>
                              <a:lnTo>
                                <a:pt x="8102" y="16"/>
                              </a:lnTo>
                              <a:lnTo>
                                <a:pt x="8116" y="16"/>
                              </a:lnTo>
                              <a:lnTo>
                                <a:pt x="8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A0B5D" id="docshape10" o:spid="_x0000_s1026" style="position:absolute;margin-left:76.95pt;margin-top:12.65pt;width:405.8pt;height:2.5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" path="m8102,33l,33,,50r8102,l8102,33xm8102,l,,,16r8102,l8102,xm8116,33r-14,l8102,50r14,l8116,33xm8116,r-14,l8102,16r14,l8116,xe" fillcolor="black" stroked="f">
                <v:path arrowok="t" o:connecttype="custom" o:connectlocs="5144770,181610;0,181610;0,192405;5144770,192405;5144770,181610;5144770,160655;0,160655;0,170815;5144770,170815;5144770,160655;5153660,181610;5144770,181610;5144770,192405;5153660,192405;5153660,181610;5153660,160655;5144770,160655;5144770,170815;5153660,170815;5153660,160655" o:connectangles="0,0,0,0,0,0,0,0,0,0,0,0,0,0,0,0,0,0,0,0"/>
                <w10:wrap type="topAndBottom" anchorx="page"/>
              </v:shape>
            </w:pict>
          </mc:Fallback>
        </mc:AlternateContent>
      </w:r>
    </w:p>
    <w:p w14:paraId="7A893507" w14:textId="77777777" w:rsidR="00D17E78" w:rsidRDefault="00D17E78">
      <w:pPr>
        <w:pStyle w:val="BodyText"/>
        <w:spacing w:before="1"/>
        <w:rPr>
          <w:rFonts w:ascii="Century Gothic"/>
          <w:b/>
          <w:sz w:val="22"/>
        </w:rPr>
      </w:pPr>
    </w:p>
    <w:p w14:paraId="7CC440B4" w14:textId="77777777" w:rsidR="00D17E78" w:rsidRDefault="00232914">
      <w:pPr>
        <w:spacing w:before="98" w:line="364" w:lineRule="auto"/>
        <w:ind w:left="3692" w:hanging="3486"/>
        <w:rPr>
          <w:rFonts w:ascii="Century Gothic"/>
          <w:b/>
          <w:sz w:val="18"/>
        </w:rPr>
      </w:pPr>
      <w:r>
        <w:rPr>
          <w:rFonts w:ascii="Century Gothic"/>
          <w:b/>
          <w:color w:val="FF0000"/>
          <w:w w:val="110"/>
          <w:sz w:val="18"/>
        </w:rPr>
        <w:t>APPLICATIONS</w:t>
      </w:r>
      <w:r>
        <w:rPr>
          <w:rFonts w:ascii="Century Gothic"/>
          <w:b/>
          <w:color w:val="FF0000"/>
          <w:spacing w:val="-5"/>
          <w:w w:val="110"/>
          <w:sz w:val="18"/>
        </w:rPr>
        <w:t xml:space="preserve"> </w:t>
      </w:r>
      <w:r>
        <w:rPr>
          <w:rFonts w:ascii="Century Gothic"/>
          <w:b/>
          <w:color w:val="FF0000"/>
          <w:w w:val="110"/>
          <w:sz w:val="18"/>
        </w:rPr>
        <w:t>MUST</w:t>
      </w:r>
      <w:r>
        <w:rPr>
          <w:rFonts w:ascii="Century Gothic"/>
          <w:b/>
          <w:color w:val="FF0000"/>
          <w:spacing w:val="-4"/>
          <w:w w:val="110"/>
          <w:sz w:val="18"/>
        </w:rPr>
        <w:t xml:space="preserve"> </w:t>
      </w:r>
      <w:r>
        <w:rPr>
          <w:rFonts w:ascii="Century Gothic"/>
          <w:b/>
          <w:color w:val="FF0000"/>
          <w:w w:val="110"/>
          <w:sz w:val="18"/>
        </w:rPr>
        <w:t>BE</w:t>
      </w:r>
      <w:r>
        <w:rPr>
          <w:rFonts w:ascii="Century Gothic"/>
          <w:b/>
          <w:color w:val="FF0000"/>
          <w:spacing w:val="-4"/>
          <w:w w:val="110"/>
          <w:sz w:val="18"/>
        </w:rPr>
        <w:t xml:space="preserve"> </w:t>
      </w:r>
      <w:r>
        <w:rPr>
          <w:rFonts w:ascii="Century Gothic"/>
          <w:b/>
          <w:color w:val="FF0000"/>
          <w:w w:val="110"/>
          <w:sz w:val="18"/>
        </w:rPr>
        <w:t>SUBMITTED</w:t>
      </w:r>
      <w:r>
        <w:rPr>
          <w:rFonts w:ascii="Century Gothic"/>
          <w:b/>
          <w:color w:val="FF0000"/>
          <w:spacing w:val="-4"/>
          <w:w w:val="110"/>
          <w:sz w:val="18"/>
        </w:rPr>
        <w:t xml:space="preserve"> </w:t>
      </w:r>
      <w:r>
        <w:rPr>
          <w:rFonts w:ascii="Century Gothic"/>
          <w:b/>
          <w:color w:val="FF0000"/>
          <w:w w:val="110"/>
          <w:sz w:val="18"/>
        </w:rPr>
        <w:t>ELECTRONICALLY</w:t>
      </w:r>
      <w:r>
        <w:rPr>
          <w:rFonts w:ascii="Century Gothic"/>
          <w:b/>
          <w:color w:val="FF0000"/>
          <w:spacing w:val="-5"/>
          <w:w w:val="110"/>
          <w:sz w:val="18"/>
        </w:rPr>
        <w:t xml:space="preserve"> </w:t>
      </w:r>
      <w:r>
        <w:rPr>
          <w:rFonts w:ascii="Century Gothic"/>
          <w:b/>
          <w:color w:val="FF0000"/>
          <w:w w:val="110"/>
          <w:sz w:val="18"/>
        </w:rPr>
        <w:t>VIA</w:t>
      </w:r>
      <w:r>
        <w:rPr>
          <w:rFonts w:ascii="Century Gothic"/>
          <w:b/>
          <w:color w:val="FF0000"/>
          <w:spacing w:val="-5"/>
          <w:w w:val="110"/>
          <w:sz w:val="18"/>
        </w:rPr>
        <w:t xml:space="preserve"> </w:t>
      </w:r>
      <w:r>
        <w:rPr>
          <w:rFonts w:ascii="Century Gothic"/>
          <w:b/>
          <w:color w:val="FF0000"/>
          <w:w w:val="110"/>
          <w:sz w:val="18"/>
        </w:rPr>
        <w:t>THE</w:t>
      </w:r>
      <w:r>
        <w:rPr>
          <w:rFonts w:ascii="Century Gothic"/>
          <w:b/>
          <w:color w:val="FF0000"/>
          <w:spacing w:val="-5"/>
          <w:w w:val="110"/>
          <w:sz w:val="18"/>
        </w:rPr>
        <w:t xml:space="preserve"> </w:t>
      </w:r>
      <w:r>
        <w:rPr>
          <w:rFonts w:ascii="Century Gothic"/>
          <w:b/>
          <w:color w:val="FF0000"/>
          <w:w w:val="110"/>
          <w:sz w:val="18"/>
        </w:rPr>
        <w:t>GRANTS.GOV WEB</w:t>
      </w:r>
      <w:r>
        <w:rPr>
          <w:rFonts w:ascii="Century Gothic"/>
          <w:b/>
          <w:color w:val="FF0000"/>
          <w:spacing w:val="-5"/>
          <w:w w:val="110"/>
          <w:sz w:val="18"/>
        </w:rPr>
        <w:t xml:space="preserve"> </w:t>
      </w:r>
      <w:r>
        <w:rPr>
          <w:rFonts w:ascii="Century Gothic"/>
          <w:b/>
          <w:color w:val="FF0000"/>
          <w:w w:val="110"/>
          <w:sz w:val="18"/>
        </w:rPr>
        <w:t>SITE.</w:t>
      </w:r>
      <w:r>
        <w:rPr>
          <w:rFonts w:ascii="Century Gothic"/>
          <w:b/>
          <w:color w:val="FF0000"/>
          <w:spacing w:val="48"/>
          <w:w w:val="110"/>
          <w:sz w:val="18"/>
        </w:rPr>
        <w:t xml:space="preserve"> </w:t>
      </w:r>
      <w:r>
        <w:rPr>
          <w:rFonts w:ascii="Century Gothic"/>
          <w:b/>
          <w:color w:val="FF0000"/>
          <w:w w:val="110"/>
          <w:sz w:val="18"/>
        </w:rPr>
        <w:t>COMPLETE</w:t>
      </w:r>
      <w:r>
        <w:rPr>
          <w:rFonts w:ascii="Century Gothic"/>
          <w:b/>
          <w:color w:val="FF0000"/>
          <w:spacing w:val="-4"/>
          <w:w w:val="110"/>
          <w:sz w:val="18"/>
        </w:rPr>
        <w:t xml:space="preserve"> </w:t>
      </w:r>
      <w:r>
        <w:rPr>
          <w:rFonts w:ascii="Century Gothic"/>
          <w:b/>
          <w:color w:val="FF0000"/>
          <w:w w:val="110"/>
          <w:sz w:val="18"/>
        </w:rPr>
        <w:t>DETAILS</w:t>
      </w:r>
      <w:r>
        <w:rPr>
          <w:rFonts w:ascii="Century Gothic"/>
          <w:b/>
          <w:color w:val="FF0000"/>
          <w:spacing w:val="-52"/>
          <w:w w:val="110"/>
          <w:sz w:val="18"/>
        </w:rPr>
        <w:t xml:space="preserve"> </w:t>
      </w:r>
      <w:r>
        <w:rPr>
          <w:rFonts w:ascii="Century Gothic"/>
          <w:b/>
          <w:color w:val="FF0000"/>
          <w:w w:val="110"/>
          <w:sz w:val="18"/>
        </w:rPr>
        <w:t>ARE</w:t>
      </w:r>
      <w:r>
        <w:rPr>
          <w:rFonts w:ascii="Century Gothic"/>
          <w:b/>
          <w:color w:val="FF0000"/>
          <w:spacing w:val="-7"/>
          <w:w w:val="110"/>
          <w:sz w:val="18"/>
        </w:rPr>
        <w:t xml:space="preserve"> </w:t>
      </w:r>
      <w:r>
        <w:rPr>
          <w:rFonts w:ascii="Century Gothic"/>
          <w:b/>
          <w:color w:val="FF0000"/>
          <w:w w:val="110"/>
          <w:sz w:val="18"/>
        </w:rPr>
        <w:t>PROVIDED</w:t>
      </w:r>
      <w:r>
        <w:rPr>
          <w:rFonts w:ascii="Century Gothic"/>
          <w:b/>
          <w:color w:val="FF0000"/>
          <w:spacing w:val="-7"/>
          <w:w w:val="110"/>
          <w:sz w:val="18"/>
        </w:rPr>
        <w:t xml:space="preserve"> </w:t>
      </w:r>
      <w:r>
        <w:rPr>
          <w:rFonts w:ascii="Century Gothic"/>
          <w:b/>
          <w:color w:val="FF0000"/>
          <w:w w:val="110"/>
          <w:sz w:val="18"/>
        </w:rPr>
        <w:t>UNDER</w:t>
      </w:r>
      <w:r>
        <w:rPr>
          <w:rFonts w:ascii="Century Gothic"/>
          <w:b/>
          <w:color w:val="FF0000"/>
          <w:spacing w:val="-7"/>
          <w:w w:val="110"/>
          <w:sz w:val="18"/>
        </w:rPr>
        <w:t xml:space="preserve"> </w:t>
      </w:r>
      <w:r>
        <w:rPr>
          <w:rFonts w:ascii="Century Gothic"/>
          <w:b/>
          <w:color w:val="FF0000"/>
          <w:w w:val="110"/>
          <w:sz w:val="18"/>
        </w:rPr>
        <w:t>PART</w:t>
      </w:r>
      <w:r>
        <w:rPr>
          <w:rFonts w:ascii="Century Gothic"/>
          <w:b/>
          <w:color w:val="FF0000"/>
          <w:spacing w:val="-6"/>
          <w:w w:val="110"/>
          <w:sz w:val="18"/>
        </w:rPr>
        <w:t xml:space="preserve"> </w:t>
      </w:r>
      <w:r>
        <w:rPr>
          <w:rFonts w:ascii="Century Gothic"/>
          <w:b/>
          <w:color w:val="FF0000"/>
          <w:w w:val="110"/>
          <w:sz w:val="18"/>
        </w:rPr>
        <w:t>III.</w:t>
      </w:r>
    </w:p>
    <w:p w14:paraId="318DA16C" w14:textId="6C42A2CA" w:rsidR="00232914" w:rsidRPr="0089334D" w:rsidRDefault="00232914" w:rsidP="00232914">
      <w:pPr>
        <w:pStyle w:val="NormalWeb"/>
        <w:rPr>
          <w:color w:val="000000"/>
          <w:sz w:val="16"/>
          <w:szCs w:val="16"/>
        </w:rPr>
      </w:pPr>
      <w:r>
        <w:rPr>
          <w:rFonts w:ascii="Baskerville Old Face" w:hAnsi="Baskerville Old Face"/>
          <w:b/>
          <w:color w:val="202000"/>
          <w:sz w:val="18"/>
        </w:rPr>
        <w:t>PAPERWORK REDUCTION ACT STATEMENT</w:t>
      </w:r>
      <w:r>
        <w:rPr>
          <w:rFonts w:ascii="Baskerville Old Face" w:hAnsi="Baskerville Old Face"/>
          <w:color w:val="202000"/>
          <w:sz w:val="18"/>
        </w:rPr>
        <w:t xml:space="preserve">: </w:t>
      </w:r>
      <w:r>
        <w:rPr>
          <w:rFonts w:ascii="Baskerville Old Face" w:hAnsi="Baskerville Old Face"/>
          <w:color w:val="202000"/>
          <w:sz w:val="16"/>
        </w:rPr>
        <w:t xml:space="preserve"> </w:t>
      </w:r>
      <w:r w:rsidRPr="0089334D">
        <w:rPr>
          <w:color w:val="000000"/>
          <w:sz w:val="16"/>
          <w:szCs w:val="16"/>
        </w:rPr>
        <w:t>This information is being collected in accordance with the Paperwork Reduction Act (44 U.S.C. 3501), to determine the eligibility of the applicant and as a basis for approval or disapproval of the proposed project. Cooperative Research Units were established with a trifold mission, a mission that is codified in the program’s authorizing legislation and that has remained unchanged through time:</w:t>
      </w:r>
    </w:p>
    <w:p w14:paraId="21768759" w14:textId="77777777" w:rsidR="00232914" w:rsidRPr="0089334D" w:rsidRDefault="00232914" w:rsidP="00232914">
      <w:pPr>
        <w:pStyle w:val="NormalWeb"/>
        <w:rPr>
          <w:color w:val="000000"/>
          <w:sz w:val="16"/>
          <w:szCs w:val="16"/>
        </w:rPr>
      </w:pPr>
      <w:r w:rsidRPr="0089334D">
        <w:rPr>
          <w:color w:val="000000"/>
          <w:sz w:val="16"/>
          <w:szCs w:val="16"/>
        </w:rPr>
        <w:t>•Education - Provide advance training in fish, wildlife, and natural resource sciences, assuring a continuing supply of quality natural resource professionals for state and federal agencies.</w:t>
      </w:r>
    </w:p>
    <w:p w14:paraId="5B333660" w14:textId="77777777" w:rsidR="00232914" w:rsidRPr="0089334D" w:rsidRDefault="00232914" w:rsidP="00232914">
      <w:pPr>
        <w:pStyle w:val="NormalWeb"/>
        <w:rPr>
          <w:color w:val="000000"/>
          <w:sz w:val="16"/>
          <w:szCs w:val="16"/>
        </w:rPr>
      </w:pPr>
      <w:r w:rsidRPr="0089334D">
        <w:rPr>
          <w:color w:val="000000"/>
          <w:sz w:val="16"/>
          <w:szCs w:val="16"/>
        </w:rPr>
        <w:t>•Research – Provide federal and state agencies access to the expertise, and facilities at leading universities around the country, to address the natural resource information needs expressed by Unit cooperators and partners.</w:t>
      </w:r>
    </w:p>
    <w:p w14:paraId="56B9E0EF" w14:textId="77777777" w:rsidR="00232914" w:rsidRPr="0089334D" w:rsidRDefault="00232914" w:rsidP="00232914">
      <w:pPr>
        <w:pStyle w:val="NormalWeb"/>
        <w:rPr>
          <w:color w:val="000000"/>
          <w:sz w:val="16"/>
          <w:szCs w:val="16"/>
        </w:rPr>
      </w:pPr>
      <w:r w:rsidRPr="0089334D">
        <w:rPr>
          <w:color w:val="000000"/>
          <w:sz w:val="16"/>
          <w:szCs w:val="16"/>
        </w:rPr>
        <w:t>•Technical Assistance - Provide technical assistance in the understanding and use of science and research findings, to State and Federal personnel and other natural resource managers.</w:t>
      </w:r>
    </w:p>
    <w:p w14:paraId="33F7056B" w14:textId="77777777" w:rsidR="00232914" w:rsidRPr="0089334D" w:rsidRDefault="00232914" w:rsidP="00232914">
      <w:pPr>
        <w:pStyle w:val="NormalWeb"/>
        <w:rPr>
          <w:color w:val="000000"/>
          <w:sz w:val="16"/>
          <w:szCs w:val="16"/>
        </w:rPr>
      </w:pPr>
      <w:r w:rsidRPr="0089334D">
        <w:rPr>
          <w:color w:val="000000"/>
          <w:sz w:val="16"/>
          <w:szCs w:val="16"/>
        </w:rPr>
        <w:lastRenderedPageBreak/>
        <w:t>We estimate that it will take approximately 2,325 burden hours.</w:t>
      </w:r>
    </w:p>
    <w:p w14:paraId="677FF885" w14:textId="3A7EB31F" w:rsidR="00D17E78" w:rsidRDefault="00232914" w:rsidP="0089334D">
      <w:pPr>
        <w:pStyle w:val="NormalWeb"/>
        <w:rPr>
          <w:rFonts w:ascii="Baskerville Old Face" w:hAnsi="Baskerville Old Face"/>
          <w:sz w:val="16"/>
        </w:rPr>
      </w:pPr>
      <w:r w:rsidRPr="0089334D">
        <w:rPr>
          <w:color w:val="000000"/>
          <w:sz w:val="16"/>
          <w:szCs w:val="16"/>
        </w:rPr>
        <w:t>An agency may not conduct, or sponsor and a person is not required to respond to a collection of information unless it displays a currently valid Office of Management and Budget control number. The OMB Control Number is 1028-</w:t>
      </w:r>
      <w:r>
        <w:rPr>
          <w:color w:val="000000"/>
          <w:sz w:val="16"/>
          <w:szCs w:val="16"/>
        </w:rPr>
        <w:t>0126</w:t>
      </w:r>
      <w:r w:rsidRPr="0089334D">
        <w:rPr>
          <w:color w:val="000000"/>
          <w:sz w:val="16"/>
          <w:szCs w:val="16"/>
        </w:rPr>
        <w:t xml:space="preserve"> for this information collection; the</w:t>
      </w:r>
      <w:r>
        <w:rPr>
          <w:color w:val="000000"/>
          <w:sz w:val="16"/>
          <w:szCs w:val="16"/>
        </w:rPr>
        <w:t xml:space="preserve"> </w:t>
      </w:r>
      <w:r w:rsidRPr="0089334D">
        <w:rPr>
          <w:color w:val="000000"/>
          <w:sz w:val="16"/>
          <w:szCs w:val="16"/>
        </w:rPr>
        <w:t>expiration date is</w:t>
      </w:r>
      <w:r>
        <w:rPr>
          <w:color w:val="000000"/>
          <w:sz w:val="16"/>
          <w:szCs w:val="16"/>
        </w:rPr>
        <w:t xml:space="preserve"> 3/31/2024</w:t>
      </w:r>
      <w:r w:rsidRPr="0089334D">
        <w:rPr>
          <w:color w:val="000000"/>
          <w:sz w:val="16"/>
          <w:szCs w:val="16"/>
        </w:rPr>
        <w:t>. You may submit comments on any aspect of this information collection, including the accuracy of the estimated burden hours and suggestions to reduce this burden. Send your comments to: Information Collection Clearance Officer, U.S. Geological Survey, 12201 Sunrise Valley Drive, MS 807, Reston, VA 20192</w:t>
      </w:r>
      <w:r>
        <w:rPr>
          <w:color w:val="000000"/>
          <w:sz w:val="16"/>
          <w:szCs w:val="16"/>
        </w:rPr>
        <w:t>.</w:t>
      </w:r>
    </w:p>
    <w:p w14:paraId="336DF7AF" w14:textId="77777777" w:rsidR="00D17E78" w:rsidRDefault="00D17E78">
      <w:pPr>
        <w:rPr>
          <w:rFonts w:ascii="Baskerville Old Face" w:hAnsi="Baskerville Old Face"/>
          <w:sz w:val="16"/>
        </w:rPr>
        <w:sectPr w:rsidR="00D17E78">
          <w:footerReference w:type="default" r:id="rId13"/>
          <w:type w:val="continuous"/>
          <w:pgSz w:w="12240" w:h="15840"/>
          <w:pgMar w:top="840" w:right="1040" w:bottom="1600" w:left="960" w:header="0" w:footer="1413" w:gutter="0"/>
          <w:pgNumType w:start="1"/>
          <w:cols w:space="720"/>
        </w:sectPr>
      </w:pPr>
    </w:p>
    <w:p w14:paraId="1CC3C799" w14:textId="77777777" w:rsidR="00D17E78" w:rsidRDefault="00232914">
      <w:pPr>
        <w:spacing w:before="63"/>
        <w:ind w:left="192"/>
        <w:rPr>
          <w:rFonts w:ascii="Baskerville Old Face"/>
          <w:b/>
          <w:sz w:val="20"/>
        </w:rPr>
      </w:pPr>
      <w:r>
        <w:rPr>
          <w:rFonts w:ascii="Baskerville Old Face"/>
          <w:b/>
          <w:sz w:val="20"/>
        </w:rPr>
        <w:lastRenderedPageBreak/>
        <w:t>PROGRAM</w:t>
      </w:r>
      <w:r>
        <w:rPr>
          <w:rFonts w:ascii="Baskerville Old Face"/>
          <w:b/>
          <w:spacing w:val="-6"/>
          <w:sz w:val="20"/>
        </w:rPr>
        <w:t xml:space="preserve"> </w:t>
      </w:r>
      <w:r>
        <w:rPr>
          <w:rFonts w:ascii="Baskerville Old Face"/>
          <w:b/>
          <w:sz w:val="20"/>
        </w:rPr>
        <w:t>ANNOUNCEMENT</w:t>
      </w:r>
      <w:r>
        <w:rPr>
          <w:rFonts w:ascii="Baskerville Old Face"/>
          <w:b/>
          <w:spacing w:val="-6"/>
          <w:sz w:val="20"/>
        </w:rPr>
        <w:t xml:space="preserve"> </w:t>
      </w:r>
      <w:r>
        <w:rPr>
          <w:rFonts w:ascii="Baskerville Old Face"/>
          <w:b/>
          <w:sz w:val="20"/>
        </w:rPr>
        <w:t>CHANGES</w:t>
      </w:r>
    </w:p>
    <w:p w14:paraId="1DCCF5F3" w14:textId="77777777" w:rsidR="00D17E78" w:rsidRDefault="00D17E78">
      <w:pPr>
        <w:pStyle w:val="BodyText"/>
        <w:rPr>
          <w:rFonts w:ascii="Baskerville Old Face"/>
          <w:b/>
          <w:sz w:val="20"/>
        </w:rPr>
      </w:pPr>
    </w:p>
    <w:p w14:paraId="5B043C0C" w14:textId="77777777" w:rsidR="00D17E78" w:rsidRDefault="00232914">
      <w:pPr>
        <w:spacing w:line="367" w:lineRule="auto"/>
        <w:ind w:left="192" w:right="5527"/>
        <w:rPr>
          <w:rFonts w:ascii="Baskerville Old Face" w:hAnsi="Baskerville Old Face"/>
          <w:sz w:val="20"/>
        </w:rPr>
      </w:pPr>
      <w:r>
        <w:rPr>
          <w:rFonts w:ascii="Baskerville Old Face" w:hAnsi="Baskerville Old Face"/>
          <w:sz w:val="20"/>
        </w:rPr>
        <w:t>Footer</w:t>
      </w:r>
      <w:r>
        <w:rPr>
          <w:rFonts w:ascii="Baskerville Old Face" w:hAnsi="Baskerville Old Face"/>
          <w:spacing w:val="-2"/>
          <w:sz w:val="20"/>
        </w:rPr>
        <w:t xml:space="preserve"> </w:t>
      </w:r>
      <w:r>
        <w:rPr>
          <w:rFonts w:ascii="Baskerville Old Face" w:hAnsi="Baskerville Old Face"/>
          <w:sz w:val="20"/>
        </w:rPr>
        <w:t>–</w:t>
      </w:r>
      <w:r>
        <w:rPr>
          <w:rFonts w:ascii="Baskerville Old Face" w:hAnsi="Baskerville Old Face"/>
          <w:spacing w:val="-3"/>
          <w:sz w:val="20"/>
        </w:rPr>
        <w:t xml:space="preserve"> </w:t>
      </w:r>
      <w:r>
        <w:rPr>
          <w:rFonts w:ascii="Baskerville Old Face" w:hAnsi="Baskerville Old Face"/>
          <w:sz w:val="20"/>
        </w:rPr>
        <w:t>Updated</w:t>
      </w:r>
      <w:r>
        <w:rPr>
          <w:rFonts w:ascii="Baskerville Old Face" w:hAnsi="Baskerville Old Face"/>
          <w:spacing w:val="-2"/>
          <w:sz w:val="20"/>
        </w:rPr>
        <w:t xml:space="preserve"> </w:t>
      </w:r>
      <w:r>
        <w:rPr>
          <w:rFonts w:ascii="Baskerville Old Face" w:hAnsi="Baskerville Old Face"/>
          <w:sz w:val="20"/>
        </w:rPr>
        <w:t>year</w:t>
      </w:r>
      <w:r>
        <w:rPr>
          <w:rFonts w:ascii="Baskerville Old Face" w:hAnsi="Baskerville Old Face"/>
          <w:spacing w:val="-3"/>
          <w:sz w:val="20"/>
        </w:rPr>
        <w:t xml:space="preserve"> </w:t>
      </w:r>
      <w:r>
        <w:rPr>
          <w:rFonts w:ascii="Baskerville Old Face" w:hAnsi="Baskerville Old Face"/>
          <w:sz w:val="20"/>
        </w:rPr>
        <w:t>and</w:t>
      </w:r>
      <w:r>
        <w:rPr>
          <w:rFonts w:ascii="Baskerville Old Face" w:hAnsi="Baskerville Old Face"/>
          <w:spacing w:val="-2"/>
          <w:sz w:val="20"/>
        </w:rPr>
        <w:t xml:space="preserve"> </w:t>
      </w:r>
      <w:r>
        <w:rPr>
          <w:rFonts w:ascii="Baskerville Old Face" w:hAnsi="Baskerville Old Face"/>
          <w:sz w:val="20"/>
        </w:rPr>
        <w:t>Program</w:t>
      </w:r>
      <w:r>
        <w:rPr>
          <w:rFonts w:ascii="Baskerville Old Face" w:hAnsi="Baskerville Old Face"/>
          <w:spacing w:val="-2"/>
          <w:sz w:val="20"/>
        </w:rPr>
        <w:t xml:space="preserve"> </w:t>
      </w:r>
      <w:r>
        <w:rPr>
          <w:rFonts w:ascii="Baskerville Old Face" w:hAnsi="Baskerville Old Face"/>
          <w:sz w:val="20"/>
        </w:rPr>
        <w:t>Announcement</w:t>
      </w:r>
      <w:r>
        <w:rPr>
          <w:rFonts w:ascii="Baskerville Old Face" w:hAnsi="Baskerville Old Face"/>
          <w:spacing w:val="-2"/>
          <w:sz w:val="20"/>
        </w:rPr>
        <w:t xml:space="preserve"> </w:t>
      </w:r>
      <w:r>
        <w:rPr>
          <w:rFonts w:ascii="Baskerville Old Face" w:hAnsi="Baskerville Old Face"/>
          <w:sz w:val="20"/>
        </w:rPr>
        <w:t>No.</w:t>
      </w:r>
      <w:r>
        <w:rPr>
          <w:rFonts w:ascii="Baskerville Old Face" w:hAnsi="Baskerville Old Face"/>
          <w:spacing w:val="-47"/>
          <w:sz w:val="20"/>
        </w:rPr>
        <w:t xml:space="preserve"> </w:t>
      </w:r>
      <w:r>
        <w:rPr>
          <w:rFonts w:ascii="Baskerville Old Face" w:hAnsi="Baskerville Old Face"/>
          <w:sz w:val="20"/>
          <w:u w:val="single"/>
        </w:rPr>
        <w:t>Front Pages</w:t>
      </w:r>
    </w:p>
    <w:p w14:paraId="4C809138" w14:textId="29AA6FD9" w:rsidR="00D17E78" w:rsidRDefault="00232914">
      <w:pPr>
        <w:pStyle w:val="ListParagraph"/>
        <w:numPr>
          <w:ilvl w:val="1"/>
          <w:numId w:val="27"/>
        </w:numPr>
        <w:tabs>
          <w:tab w:val="left" w:pos="912"/>
          <w:tab w:val="left" w:pos="913"/>
        </w:tabs>
        <w:spacing w:line="291" w:lineRule="exact"/>
        <w:ind w:hanging="361"/>
        <w:rPr>
          <w:sz w:val="24"/>
        </w:rPr>
      </w:pPr>
      <w:r>
        <w:rPr>
          <w:sz w:val="24"/>
        </w:rPr>
        <w:t>Updated</w:t>
      </w:r>
      <w:r>
        <w:rPr>
          <w:spacing w:val="-1"/>
          <w:sz w:val="24"/>
        </w:rPr>
        <w:t xml:space="preserve"> </w:t>
      </w:r>
      <w:r>
        <w:rPr>
          <w:sz w:val="24"/>
        </w:rPr>
        <w:t>Program</w:t>
      </w:r>
      <w:r>
        <w:rPr>
          <w:spacing w:val="-1"/>
          <w:sz w:val="24"/>
        </w:rPr>
        <w:t xml:space="preserve"> </w:t>
      </w:r>
      <w:r>
        <w:rPr>
          <w:sz w:val="24"/>
        </w:rPr>
        <w:t>Announcement</w:t>
      </w:r>
      <w:r>
        <w:rPr>
          <w:spacing w:val="-1"/>
          <w:sz w:val="24"/>
        </w:rPr>
        <w:t xml:space="preserve"> </w:t>
      </w:r>
      <w:r>
        <w:rPr>
          <w:sz w:val="24"/>
        </w:rPr>
        <w:t>No.,</w:t>
      </w:r>
      <w:r>
        <w:rPr>
          <w:spacing w:val="-1"/>
          <w:sz w:val="24"/>
        </w:rPr>
        <w:t xml:space="preserve"> </w:t>
      </w:r>
      <w:r>
        <w:rPr>
          <w:sz w:val="24"/>
        </w:rPr>
        <w:t>fiscal</w:t>
      </w:r>
      <w:r>
        <w:rPr>
          <w:spacing w:val="-1"/>
          <w:sz w:val="24"/>
        </w:rPr>
        <w:t xml:space="preserve"> </w:t>
      </w:r>
      <w:r>
        <w:rPr>
          <w:sz w:val="24"/>
        </w:rPr>
        <w:t>year and</w:t>
      </w:r>
      <w:r>
        <w:rPr>
          <w:spacing w:val="-1"/>
          <w:sz w:val="24"/>
        </w:rPr>
        <w:t xml:space="preserve"> </w:t>
      </w:r>
      <w:r>
        <w:rPr>
          <w:sz w:val="24"/>
        </w:rPr>
        <w:t>closing</w:t>
      </w:r>
      <w:r>
        <w:rPr>
          <w:spacing w:val="-1"/>
          <w:sz w:val="24"/>
        </w:rPr>
        <w:t xml:space="preserve"> </w:t>
      </w:r>
      <w:r>
        <w:rPr>
          <w:sz w:val="24"/>
        </w:rPr>
        <w:t>dates</w:t>
      </w:r>
    </w:p>
    <w:p w14:paraId="7B4FEAA8" w14:textId="6B8C6FC8" w:rsidR="00D17E78" w:rsidRDefault="00232914">
      <w:pPr>
        <w:pStyle w:val="ListParagraph"/>
        <w:numPr>
          <w:ilvl w:val="1"/>
          <w:numId w:val="27"/>
        </w:numPr>
        <w:tabs>
          <w:tab w:val="left" w:pos="912"/>
          <w:tab w:val="left" w:pos="913"/>
        </w:tabs>
        <w:spacing w:line="293" w:lineRule="exact"/>
        <w:ind w:hanging="361"/>
        <w:rPr>
          <w:sz w:val="24"/>
        </w:rPr>
      </w:pPr>
      <w:r>
        <w:rPr>
          <w:sz w:val="24"/>
        </w:rPr>
        <w:t>Updated</w:t>
      </w:r>
      <w:r>
        <w:rPr>
          <w:spacing w:val="-2"/>
          <w:sz w:val="24"/>
        </w:rPr>
        <w:t xml:space="preserve"> </w:t>
      </w:r>
      <w:r>
        <w:rPr>
          <w:sz w:val="24"/>
        </w:rPr>
        <w:t>‘Table</w:t>
      </w:r>
      <w:r>
        <w:rPr>
          <w:spacing w:val="-2"/>
          <w:sz w:val="24"/>
        </w:rPr>
        <w:t xml:space="preserve"> </w:t>
      </w:r>
      <w:r>
        <w:rPr>
          <w:sz w:val="24"/>
        </w:rPr>
        <w:t>of</w:t>
      </w:r>
      <w:r>
        <w:rPr>
          <w:spacing w:val="-4"/>
          <w:sz w:val="24"/>
        </w:rPr>
        <w:t xml:space="preserve"> </w:t>
      </w:r>
      <w:r>
        <w:rPr>
          <w:sz w:val="24"/>
        </w:rPr>
        <w:t>Contents”</w:t>
      </w:r>
    </w:p>
    <w:p w14:paraId="43EA1CA7" w14:textId="77777777" w:rsidR="00D17E78" w:rsidRDefault="00D17E78">
      <w:pPr>
        <w:pStyle w:val="BodyText"/>
        <w:spacing w:before="4"/>
        <w:rPr>
          <w:sz w:val="34"/>
        </w:rPr>
      </w:pPr>
    </w:p>
    <w:p w14:paraId="17A54256" w14:textId="2F2345CD" w:rsidR="00F154DF" w:rsidRDefault="00F154DF">
      <w:pPr>
        <w:ind w:left="192"/>
        <w:rPr>
          <w:rFonts w:ascii="Baskerville Old Face"/>
          <w:sz w:val="20"/>
          <w:u w:val="single"/>
        </w:rPr>
      </w:pPr>
      <w:r>
        <w:rPr>
          <w:rFonts w:ascii="Baskerville Old Face"/>
          <w:sz w:val="20"/>
          <w:u w:val="single"/>
        </w:rPr>
        <w:t>Part 1. A. The Cooperative Research Units Program (page 1)</w:t>
      </w:r>
    </w:p>
    <w:p w14:paraId="773986FC" w14:textId="74FC769E" w:rsidR="00F154DF" w:rsidRDefault="00F154DF">
      <w:pPr>
        <w:ind w:left="192"/>
        <w:rPr>
          <w:rFonts w:ascii="Baskerville Old Face"/>
          <w:sz w:val="20"/>
          <w:u w:val="single"/>
        </w:rPr>
      </w:pPr>
    </w:p>
    <w:p w14:paraId="6F9CB166" w14:textId="455402D3" w:rsidR="00F154DF" w:rsidRPr="0089334D" w:rsidRDefault="00F154DF" w:rsidP="00F154DF">
      <w:pPr>
        <w:pStyle w:val="ListParagraph"/>
        <w:numPr>
          <w:ilvl w:val="1"/>
          <w:numId w:val="27"/>
        </w:numPr>
        <w:tabs>
          <w:tab w:val="left" w:pos="912"/>
          <w:tab w:val="left" w:pos="913"/>
        </w:tabs>
        <w:spacing w:line="291" w:lineRule="exact"/>
        <w:ind w:hanging="361"/>
        <w:rPr>
          <w:sz w:val="24"/>
        </w:rPr>
      </w:pPr>
      <w:r>
        <w:rPr>
          <w:sz w:val="24"/>
        </w:rPr>
        <w:t>Updated</w:t>
      </w:r>
      <w:r>
        <w:rPr>
          <w:spacing w:val="-1"/>
          <w:sz w:val="24"/>
        </w:rPr>
        <w:t xml:space="preserve"> </w:t>
      </w:r>
      <w:r w:rsidR="00F04F3A">
        <w:rPr>
          <w:spacing w:val="-1"/>
          <w:sz w:val="24"/>
        </w:rPr>
        <w:t>number of states and units</w:t>
      </w:r>
    </w:p>
    <w:p w14:paraId="06CAB7D7" w14:textId="77777777" w:rsidR="007A7C62" w:rsidRPr="004A794A" w:rsidRDefault="007A7C62" w:rsidP="004A794A">
      <w:pPr>
        <w:tabs>
          <w:tab w:val="left" w:pos="912"/>
          <w:tab w:val="left" w:pos="913"/>
        </w:tabs>
        <w:spacing w:line="291" w:lineRule="exact"/>
        <w:ind w:left="551"/>
        <w:rPr>
          <w:sz w:val="24"/>
        </w:rPr>
      </w:pPr>
    </w:p>
    <w:p w14:paraId="0881AF61" w14:textId="77777777" w:rsidR="00D17E78" w:rsidRDefault="00232914">
      <w:pPr>
        <w:ind w:left="192"/>
        <w:rPr>
          <w:rFonts w:ascii="Baskerville Old Face"/>
          <w:sz w:val="20"/>
        </w:rPr>
      </w:pPr>
      <w:r>
        <w:rPr>
          <w:rFonts w:ascii="Baskerville Old Face"/>
          <w:sz w:val="20"/>
          <w:u w:val="single"/>
        </w:rPr>
        <w:t>Part</w:t>
      </w:r>
      <w:r>
        <w:rPr>
          <w:rFonts w:ascii="Baskerville Old Face"/>
          <w:spacing w:val="-1"/>
          <w:sz w:val="20"/>
          <w:u w:val="single"/>
        </w:rPr>
        <w:t xml:space="preserve"> </w:t>
      </w:r>
      <w:r>
        <w:rPr>
          <w:rFonts w:ascii="Baskerville Old Face"/>
          <w:sz w:val="20"/>
          <w:u w:val="single"/>
        </w:rPr>
        <w:t>II.</w:t>
      </w:r>
      <w:r>
        <w:rPr>
          <w:rFonts w:ascii="Baskerville Old Face"/>
          <w:spacing w:val="-1"/>
          <w:sz w:val="20"/>
          <w:u w:val="single"/>
        </w:rPr>
        <w:t xml:space="preserve"> </w:t>
      </w:r>
      <w:r>
        <w:rPr>
          <w:rFonts w:ascii="Baskerville Old Face"/>
          <w:sz w:val="20"/>
          <w:u w:val="single"/>
        </w:rPr>
        <w:t>A.</w:t>
      </w:r>
      <w:r>
        <w:rPr>
          <w:rFonts w:ascii="Baskerville Old Face"/>
          <w:spacing w:val="-3"/>
          <w:sz w:val="20"/>
          <w:u w:val="single"/>
        </w:rPr>
        <w:t xml:space="preserve"> </w:t>
      </w:r>
      <w:r>
        <w:rPr>
          <w:rFonts w:ascii="Baskerville Old Face"/>
          <w:sz w:val="20"/>
          <w:u w:val="single"/>
        </w:rPr>
        <w:t>Timetables</w:t>
      </w:r>
      <w:r>
        <w:rPr>
          <w:rFonts w:ascii="Baskerville Old Face"/>
          <w:spacing w:val="-1"/>
          <w:sz w:val="20"/>
          <w:u w:val="single"/>
        </w:rPr>
        <w:t xml:space="preserve"> </w:t>
      </w:r>
      <w:r>
        <w:rPr>
          <w:rFonts w:ascii="Baskerville Old Face"/>
          <w:sz w:val="20"/>
          <w:u w:val="single"/>
        </w:rPr>
        <w:t>(page</w:t>
      </w:r>
      <w:r>
        <w:rPr>
          <w:rFonts w:ascii="Baskerville Old Face"/>
          <w:spacing w:val="-4"/>
          <w:sz w:val="20"/>
          <w:u w:val="single"/>
        </w:rPr>
        <w:t xml:space="preserve"> </w:t>
      </w:r>
      <w:r>
        <w:rPr>
          <w:rFonts w:ascii="Baskerville Old Face"/>
          <w:sz w:val="20"/>
          <w:u w:val="single"/>
        </w:rPr>
        <w:t>2)</w:t>
      </w:r>
    </w:p>
    <w:p w14:paraId="7231C61F" w14:textId="77777777" w:rsidR="00D17E78" w:rsidRDefault="00232914">
      <w:pPr>
        <w:pStyle w:val="ListParagraph"/>
        <w:numPr>
          <w:ilvl w:val="1"/>
          <w:numId w:val="27"/>
        </w:numPr>
        <w:tabs>
          <w:tab w:val="left" w:pos="912"/>
          <w:tab w:val="left" w:pos="913"/>
        </w:tabs>
        <w:spacing w:before="120"/>
        <w:ind w:hanging="361"/>
        <w:rPr>
          <w:sz w:val="24"/>
        </w:rPr>
      </w:pPr>
      <w:r>
        <w:rPr>
          <w:sz w:val="24"/>
        </w:rPr>
        <w:t>Updated</w:t>
      </w:r>
      <w:r>
        <w:rPr>
          <w:spacing w:val="-1"/>
          <w:sz w:val="24"/>
        </w:rPr>
        <w:t xml:space="preserve"> </w:t>
      </w:r>
      <w:r>
        <w:rPr>
          <w:sz w:val="24"/>
        </w:rPr>
        <w:t>fiscal</w:t>
      </w:r>
      <w:r>
        <w:rPr>
          <w:spacing w:val="-1"/>
          <w:sz w:val="24"/>
        </w:rPr>
        <w:t xml:space="preserve"> </w:t>
      </w:r>
      <w:r>
        <w:rPr>
          <w:sz w:val="24"/>
        </w:rPr>
        <w:t>year and</w:t>
      </w:r>
      <w:r>
        <w:rPr>
          <w:spacing w:val="-1"/>
          <w:sz w:val="24"/>
        </w:rPr>
        <w:t xml:space="preserve"> </w:t>
      </w:r>
      <w:r>
        <w:rPr>
          <w:sz w:val="24"/>
        </w:rPr>
        <w:t>due</w:t>
      </w:r>
      <w:r>
        <w:rPr>
          <w:spacing w:val="-2"/>
          <w:sz w:val="24"/>
        </w:rPr>
        <w:t xml:space="preserve"> </w:t>
      </w:r>
      <w:r>
        <w:rPr>
          <w:sz w:val="24"/>
        </w:rPr>
        <w:t>dates</w:t>
      </w:r>
    </w:p>
    <w:p w14:paraId="7A8A81B4" w14:textId="77777777" w:rsidR="00D17E78" w:rsidRDefault="00D17E78">
      <w:pPr>
        <w:pStyle w:val="BodyText"/>
        <w:spacing w:before="4"/>
        <w:rPr>
          <w:sz w:val="34"/>
        </w:rPr>
      </w:pPr>
    </w:p>
    <w:p w14:paraId="70B9F2D0" w14:textId="59F8AF96" w:rsidR="00A268C3" w:rsidRDefault="00232914">
      <w:pPr>
        <w:ind w:left="192"/>
        <w:rPr>
          <w:rFonts w:ascii="Baskerville Old Face"/>
          <w:sz w:val="20"/>
          <w:u w:val="single"/>
        </w:rPr>
      </w:pPr>
      <w:r>
        <w:rPr>
          <w:rFonts w:ascii="Baskerville Old Face"/>
          <w:sz w:val="20"/>
          <w:u w:val="single"/>
        </w:rPr>
        <w:t>Part</w:t>
      </w:r>
      <w:r>
        <w:rPr>
          <w:rFonts w:ascii="Baskerville Old Face"/>
          <w:spacing w:val="-2"/>
          <w:sz w:val="20"/>
          <w:u w:val="single"/>
        </w:rPr>
        <w:t xml:space="preserve"> </w:t>
      </w:r>
      <w:r>
        <w:rPr>
          <w:rFonts w:ascii="Baskerville Old Face"/>
          <w:sz w:val="20"/>
          <w:u w:val="single"/>
        </w:rPr>
        <w:t>III.</w:t>
      </w:r>
      <w:r>
        <w:rPr>
          <w:rFonts w:ascii="Baskerville Old Face"/>
          <w:spacing w:val="-3"/>
          <w:sz w:val="20"/>
          <w:u w:val="single"/>
        </w:rPr>
        <w:t xml:space="preserve"> </w:t>
      </w:r>
      <w:r>
        <w:rPr>
          <w:rFonts w:ascii="Baskerville Old Face"/>
          <w:sz w:val="20"/>
          <w:u w:val="single"/>
        </w:rPr>
        <w:t>A.</w:t>
      </w:r>
      <w:r>
        <w:rPr>
          <w:rFonts w:ascii="Baskerville Old Face"/>
          <w:spacing w:val="-3"/>
          <w:sz w:val="20"/>
          <w:u w:val="single"/>
        </w:rPr>
        <w:t xml:space="preserve"> </w:t>
      </w:r>
      <w:r>
        <w:rPr>
          <w:rFonts w:ascii="Baskerville Old Face"/>
          <w:sz w:val="20"/>
          <w:u w:val="single"/>
        </w:rPr>
        <w:t>Preparing</w:t>
      </w:r>
      <w:r>
        <w:rPr>
          <w:rFonts w:ascii="Baskerville Old Face"/>
          <w:spacing w:val="-4"/>
          <w:sz w:val="20"/>
          <w:u w:val="single"/>
        </w:rPr>
        <w:t xml:space="preserve"> </w:t>
      </w:r>
      <w:r>
        <w:rPr>
          <w:rFonts w:ascii="Baskerville Old Face"/>
          <w:sz w:val="20"/>
          <w:u w:val="single"/>
        </w:rPr>
        <w:t>and</w:t>
      </w:r>
      <w:r>
        <w:rPr>
          <w:rFonts w:ascii="Baskerville Old Face"/>
          <w:spacing w:val="-2"/>
          <w:sz w:val="20"/>
          <w:u w:val="single"/>
        </w:rPr>
        <w:t xml:space="preserve"> </w:t>
      </w:r>
      <w:r>
        <w:rPr>
          <w:rFonts w:ascii="Baskerville Old Face"/>
          <w:sz w:val="20"/>
          <w:u w:val="single"/>
        </w:rPr>
        <w:t>Submitting</w:t>
      </w:r>
      <w:r>
        <w:rPr>
          <w:rFonts w:ascii="Baskerville Old Face"/>
          <w:spacing w:val="-3"/>
          <w:sz w:val="20"/>
          <w:u w:val="single"/>
        </w:rPr>
        <w:t xml:space="preserve"> </w:t>
      </w:r>
      <w:r>
        <w:rPr>
          <w:rFonts w:ascii="Baskerville Old Face"/>
          <w:sz w:val="20"/>
          <w:u w:val="single"/>
        </w:rPr>
        <w:t>a</w:t>
      </w:r>
      <w:r>
        <w:rPr>
          <w:rFonts w:ascii="Baskerville Old Face"/>
          <w:spacing w:val="-3"/>
          <w:sz w:val="20"/>
          <w:u w:val="single"/>
        </w:rPr>
        <w:t xml:space="preserve"> </w:t>
      </w:r>
      <w:r>
        <w:rPr>
          <w:rFonts w:ascii="Baskerville Old Face"/>
          <w:sz w:val="20"/>
          <w:u w:val="single"/>
        </w:rPr>
        <w:t>Research</w:t>
      </w:r>
      <w:r>
        <w:rPr>
          <w:rFonts w:ascii="Baskerville Old Face"/>
          <w:spacing w:val="-2"/>
          <w:sz w:val="20"/>
          <w:u w:val="single"/>
        </w:rPr>
        <w:t xml:space="preserve"> </w:t>
      </w:r>
      <w:r>
        <w:rPr>
          <w:rFonts w:ascii="Baskerville Old Face"/>
          <w:sz w:val="20"/>
          <w:u w:val="single"/>
        </w:rPr>
        <w:t>Work</w:t>
      </w:r>
      <w:r>
        <w:rPr>
          <w:rFonts w:ascii="Baskerville Old Face"/>
          <w:spacing w:val="-3"/>
          <w:sz w:val="20"/>
          <w:u w:val="single"/>
        </w:rPr>
        <w:t xml:space="preserve"> </w:t>
      </w:r>
      <w:r>
        <w:rPr>
          <w:rFonts w:ascii="Baskerville Old Face"/>
          <w:sz w:val="20"/>
          <w:u w:val="single"/>
        </w:rPr>
        <w:t>Order</w:t>
      </w:r>
      <w:r>
        <w:rPr>
          <w:rFonts w:ascii="Baskerville Old Face"/>
          <w:spacing w:val="-2"/>
          <w:sz w:val="20"/>
          <w:u w:val="single"/>
        </w:rPr>
        <w:t xml:space="preserve"> </w:t>
      </w:r>
      <w:r>
        <w:rPr>
          <w:rFonts w:ascii="Baskerville Old Face"/>
          <w:sz w:val="20"/>
          <w:u w:val="single"/>
        </w:rPr>
        <w:t>Application</w:t>
      </w:r>
      <w:r>
        <w:rPr>
          <w:rFonts w:ascii="Baskerville Old Face"/>
          <w:spacing w:val="-4"/>
          <w:sz w:val="20"/>
          <w:u w:val="single"/>
        </w:rPr>
        <w:t xml:space="preserve"> </w:t>
      </w:r>
      <w:r>
        <w:rPr>
          <w:rFonts w:ascii="Baskerville Old Face"/>
          <w:sz w:val="20"/>
          <w:u w:val="single"/>
        </w:rPr>
        <w:t>via</w:t>
      </w:r>
      <w:r>
        <w:rPr>
          <w:rFonts w:ascii="Baskerville Old Face"/>
          <w:spacing w:val="-1"/>
          <w:sz w:val="20"/>
          <w:u w:val="single"/>
        </w:rPr>
        <w:t xml:space="preserve"> </w:t>
      </w:r>
      <w:r>
        <w:rPr>
          <w:rFonts w:ascii="Baskerville Old Face"/>
          <w:sz w:val="20"/>
          <w:u w:val="single"/>
        </w:rPr>
        <w:t>Grants.gov</w:t>
      </w:r>
      <w:r>
        <w:rPr>
          <w:rFonts w:ascii="Baskerville Old Face"/>
          <w:spacing w:val="-1"/>
          <w:sz w:val="20"/>
          <w:u w:val="single"/>
        </w:rPr>
        <w:t xml:space="preserve"> </w:t>
      </w:r>
      <w:r>
        <w:rPr>
          <w:rFonts w:ascii="Baskerville Old Face"/>
          <w:sz w:val="20"/>
          <w:u w:val="single"/>
        </w:rPr>
        <w:t>(page</w:t>
      </w:r>
      <w:r>
        <w:rPr>
          <w:rFonts w:ascii="Baskerville Old Face"/>
          <w:spacing w:val="-5"/>
          <w:sz w:val="20"/>
          <w:u w:val="single"/>
        </w:rPr>
        <w:t xml:space="preserve"> </w:t>
      </w:r>
      <w:r w:rsidR="000E7F47">
        <w:rPr>
          <w:rFonts w:ascii="Baskerville Old Face"/>
          <w:sz w:val="20"/>
          <w:u w:val="single"/>
        </w:rPr>
        <w:t>5</w:t>
      </w:r>
      <w:r>
        <w:rPr>
          <w:rFonts w:ascii="Baskerville Old Face"/>
          <w:sz w:val="20"/>
          <w:u w:val="single"/>
        </w:rPr>
        <w:t>)</w:t>
      </w:r>
    </w:p>
    <w:p w14:paraId="0FE855FA" w14:textId="1D800EF2" w:rsidR="00A268C3" w:rsidRDefault="00A268C3" w:rsidP="00A268C3">
      <w:pPr>
        <w:pStyle w:val="ListParagraph"/>
        <w:numPr>
          <w:ilvl w:val="1"/>
          <w:numId w:val="27"/>
        </w:numPr>
        <w:tabs>
          <w:tab w:val="left" w:pos="912"/>
          <w:tab w:val="left" w:pos="913"/>
        </w:tabs>
        <w:spacing w:before="120"/>
        <w:ind w:hanging="361"/>
        <w:rPr>
          <w:sz w:val="24"/>
        </w:rPr>
      </w:pPr>
      <w:r>
        <w:rPr>
          <w:sz w:val="24"/>
        </w:rPr>
        <w:t>Updated</w:t>
      </w:r>
      <w:r>
        <w:rPr>
          <w:spacing w:val="-1"/>
          <w:sz w:val="24"/>
        </w:rPr>
        <w:t xml:space="preserve"> </w:t>
      </w:r>
      <w:r>
        <w:rPr>
          <w:sz w:val="24"/>
        </w:rPr>
        <w:t xml:space="preserve">Funding Opportunity Number </w:t>
      </w:r>
    </w:p>
    <w:p w14:paraId="5F372226" w14:textId="77777777" w:rsidR="00A268C3" w:rsidRDefault="00A268C3" w:rsidP="00A268C3">
      <w:pPr>
        <w:pStyle w:val="BodyText"/>
        <w:spacing w:before="4"/>
        <w:rPr>
          <w:sz w:val="34"/>
        </w:rPr>
      </w:pPr>
    </w:p>
    <w:p w14:paraId="0186942B" w14:textId="3474E90E" w:rsidR="00A268C3" w:rsidRDefault="00A268C3" w:rsidP="00A268C3">
      <w:pPr>
        <w:ind w:left="192"/>
        <w:rPr>
          <w:rFonts w:ascii="Baskerville Old Face"/>
          <w:sz w:val="20"/>
          <w:u w:val="single"/>
        </w:rPr>
      </w:pPr>
      <w:r>
        <w:rPr>
          <w:rFonts w:ascii="Baskerville Old Face"/>
          <w:sz w:val="20"/>
          <w:u w:val="single"/>
        </w:rPr>
        <w:t>Important Contacts (page</w:t>
      </w:r>
      <w:r>
        <w:rPr>
          <w:rFonts w:ascii="Baskerville Old Face"/>
          <w:spacing w:val="-5"/>
          <w:sz w:val="20"/>
          <w:u w:val="single"/>
        </w:rPr>
        <w:t xml:space="preserve"> </w:t>
      </w:r>
      <w:r w:rsidR="00D33E9D">
        <w:rPr>
          <w:rFonts w:ascii="Baskerville Old Face"/>
          <w:spacing w:val="-5"/>
          <w:sz w:val="20"/>
          <w:u w:val="single"/>
        </w:rPr>
        <w:t>29</w:t>
      </w:r>
      <w:r>
        <w:rPr>
          <w:rFonts w:ascii="Baskerville Old Face"/>
          <w:sz w:val="20"/>
          <w:u w:val="single"/>
        </w:rPr>
        <w:t>)</w:t>
      </w:r>
    </w:p>
    <w:p w14:paraId="03E146AA" w14:textId="3F347F1B" w:rsidR="00A268C3" w:rsidRDefault="00A268C3" w:rsidP="00A268C3">
      <w:pPr>
        <w:pStyle w:val="ListParagraph"/>
        <w:numPr>
          <w:ilvl w:val="1"/>
          <w:numId w:val="27"/>
        </w:numPr>
        <w:tabs>
          <w:tab w:val="left" w:pos="912"/>
          <w:tab w:val="left" w:pos="913"/>
        </w:tabs>
        <w:spacing w:before="120"/>
        <w:ind w:hanging="361"/>
        <w:rPr>
          <w:sz w:val="24"/>
        </w:rPr>
      </w:pPr>
      <w:r>
        <w:rPr>
          <w:sz w:val="24"/>
        </w:rPr>
        <w:t>Updated</w:t>
      </w:r>
      <w:r>
        <w:rPr>
          <w:spacing w:val="-1"/>
          <w:sz w:val="24"/>
        </w:rPr>
        <w:t xml:space="preserve"> USGS Office of Acquisition and Grants Staff</w:t>
      </w:r>
      <w:r>
        <w:rPr>
          <w:sz w:val="24"/>
        </w:rPr>
        <w:t xml:space="preserve"> </w:t>
      </w:r>
    </w:p>
    <w:p w14:paraId="7460A56C" w14:textId="77777777" w:rsidR="00A268C3" w:rsidRDefault="00A268C3" w:rsidP="00A268C3">
      <w:pPr>
        <w:pStyle w:val="BodyText"/>
        <w:spacing w:before="4"/>
        <w:rPr>
          <w:sz w:val="34"/>
        </w:rPr>
      </w:pPr>
    </w:p>
    <w:p w14:paraId="4F6CD9EF" w14:textId="4C07C80D" w:rsidR="003D77F9" w:rsidRPr="0089334D" w:rsidRDefault="003D77F9" w:rsidP="0089334D">
      <w:pPr>
        <w:tabs>
          <w:tab w:val="left" w:pos="912"/>
          <w:tab w:val="left" w:pos="913"/>
        </w:tabs>
        <w:spacing w:before="122"/>
        <w:rPr>
          <w:sz w:val="24"/>
        </w:rPr>
      </w:pPr>
    </w:p>
    <w:p w14:paraId="6C158885" w14:textId="77777777" w:rsidR="003C0952" w:rsidRPr="0089334D" w:rsidRDefault="003C0952" w:rsidP="0089334D">
      <w:pPr>
        <w:pStyle w:val="ListParagraph"/>
        <w:numPr>
          <w:ilvl w:val="1"/>
          <w:numId w:val="27"/>
        </w:numPr>
        <w:tabs>
          <w:tab w:val="left" w:pos="912"/>
          <w:tab w:val="left" w:pos="913"/>
        </w:tabs>
        <w:spacing w:before="122"/>
        <w:ind w:hanging="361"/>
        <w:rPr>
          <w:sz w:val="24"/>
        </w:rPr>
        <w:sectPr w:rsidR="003C0952" w:rsidRPr="0089334D">
          <w:pgSz w:w="12240" w:h="15840"/>
          <w:pgMar w:top="1460" w:right="1040" w:bottom="1600" w:left="960" w:header="0" w:footer="1413" w:gutter="0"/>
          <w:cols w:space="720"/>
        </w:sectPr>
      </w:pPr>
    </w:p>
    <w:p w14:paraId="11233BB3" w14:textId="77777777" w:rsidR="00D17E78" w:rsidRDefault="00D17E78">
      <w:pPr>
        <w:pStyle w:val="BodyText"/>
        <w:rPr>
          <w:sz w:val="20"/>
        </w:rPr>
      </w:pPr>
    </w:p>
    <w:p w14:paraId="0FB5EC5D" w14:textId="77777777" w:rsidR="00D17E78" w:rsidRDefault="00232914">
      <w:pPr>
        <w:spacing w:before="218"/>
        <w:ind w:left="2612" w:right="2532"/>
        <w:jc w:val="center"/>
        <w:rPr>
          <w:b/>
          <w:sz w:val="24"/>
        </w:rPr>
      </w:pPr>
      <w:r>
        <w:rPr>
          <w:b/>
          <w:sz w:val="24"/>
        </w:rPr>
        <w:t>TABLE</w:t>
      </w:r>
      <w:r>
        <w:rPr>
          <w:b/>
          <w:spacing w:val="-2"/>
          <w:sz w:val="24"/>
        </w:rPr>
        <w:t xml:space="preserve"> </w:t>
      </w:r>
      <w:r>
        <w:rPr>
          <w:b/>
          <w:sz w:val="24"/>
        </w:rPr>
        <w:t>OF</w:t>
      </w:r>
      <w:r>
        <w:rPr>
          <w:b/>
          <w:spacing w:val="-2"/>
          <w:sz w:val="24"/>
        </w:rPr>
        <w:t xml:space="preserve"> </w:t>
      </w:r>
      <w:r>
        <w:rPr>
          <w:b/>
          <w:sz w:val="24"/>
        </w:rPr>
        <w:t>CONTENTS</w:t>
      </w:r>
    </w:p>
    <w:sdt>
      <w:sdtPr>
        <w:id w:val="798191075"/>
        <w:docPartObj>
          <w:docPartGallery w:val="Table of Contents"/>
          <w:docPartUnique/>
        </w:docPartObj>
      </w:sdtPr>
      <w:sdtEndPr/>
      <w:sdtContent>
        <w:p w14:paraId="51397750" w14:textId="77777777" w:rsidR="00D17E78" w:rsidRDefault="008C3AAF">
          <w:pPr>
            <w:pStyle w:val="TOC1"/>
            <w:tabs>
              <w:tab w:val="right" w:leader="dot" w:pos="10100"/>
            </w:tabs>
            <w:spacing w:before="497"/>
          </w:pPr>
          <w:hyperlink w:anchor="_TOC_250002" w:history="1">
            <w:r w:rsidR="00232914">
              <w:t>PART</w:t>
            </w:r>
            <w:r w:rsidR="00232914">
              <w:rPr>
                <w:spacing w:val="-1"/>
              </w:rPr>
              <w:t xml:space="preserve"> </w:t>
            </w:r>
            <w:r w:rsidR="00232914">
              <w:t>I.  Public</w:t>
            </w:r>
            <w:r w:rsidR="00232914">
              <w:rPr>
                <w:spacing w:val="-1"/>
              </w:rPr>
              <w:t xml:space="preserve"> </w:t>
            </w:r>
            <w:r w:rsidR="00232914">
              <w:t>Law</w:t>
            </w:r>
            <w:r w:rsidR="00232914">
              <w:rPr>
                <w:spacing w:val="1"/>
              </w:rPr>
              <w:t xml:space="preserve"> </w:t>
            </w:r>
            <w:r w:rsidR="00232914">
              <w:t>and</w:t>
            </w:r>
            <w:r w:rsidR="00232914">
              <w:rPr>
                <w:spacing w:val="2"/>
              </w:rPr>
              <w:t xml:space="preserve"> </w:t>
            </w:r>
            <w:r w:rsidR="00232914">
              <w:t>Program Priorities</w:t>
            </w:r>
            <w:r w:rsidR="00232914">
              <w:tab/>
              <w:t>1</w:t>
            </w:r>
          </w:hyperlink>
        </w:p>
        <w:p w14:paraId="24A31580" w14:textId="77777777" w:rsidR="00D17E78" w:rsidRDefault="008C3AAF">
          <w:pPr>
            <w:pStyle w:val="TOC2"/>
            <w:numPr>
              <w:ilvl w:val="0"/>
              <w:numId w:val="26"/>
            </w:numPr>
            <w:tabs>
              <w:tab w:val="left" w:pos="786"/>
              <w:tab w:val="right" w:leader="dot" w:pos="8824"/>
            </w:tabs>
          </w:pPr>
          <w:hyperlink w:anchor="_bookmark0" w:history="1">
            <w:r w:rsidR="00232914">
              <w:t>The</w:t>
            </w:r>
            <w:r w:rsidR="00232914">
              <w:rPr>
                <w:spacing w:val="-2"/>
              </w:rPr>
              <w:t xml:space="preserve"> </w:t>
            </w:r>
            <w:r w:rsidR="00232914">
              <w:t>Cooperative</w:t>
            </w:r>
            <w:r w:rsidR="00232914">
              <w:rPr>
                <w:spacing w:val="-1"/>
              </w:rPr>
              <w:t xml:space="preserve"> </w:t>
            </w:r>
            <w:r w:rsidR="00232914">
              <w:t>Research</w:t>
            </w:r>
            <w:r w:rsidR="00232914">
              <w:rPr>
                <w:spacing w:val="2"/>
              </w:rPr>
              <w:t xml:space="preserve"> </w:t>
            </w:r>
            <w:r w:rsidR="00232914">
              <w:t>Units Program</w:t>
            </w:r>
            <w:r w:rsidR="00232914">
              <w:tab/>
              <w:t>1</w:t>
            </w:r>
          </w:hyperlink>
        </w:p>
        <w:p w14:paraId="1F7C9662" w14:textId="77777777" w:rsidR="00D17E78" w:rsidRDefault="008C3AAF">
          <w:pPr>
            <w:pStyle w:val="TOC2"/>
            <w:numPr>
              <w:ilvl w:val="0"/>
              <w:numId w:val="26"/>
            </w:numPr>
            <w:tabs>
              <w:tab w:val="left" w:pos="774"/>
              <w:tab w:val="right" w:leader="dot" w:pos="8824"/>
            </w:tabs>
            <w:ind w:left="773" w:hanging="342"/>
          </w:pPr>
          <w:hyperlink w:anchor="_bookmark1" w:history="1">
            <w:r w:rsidR="00232914">
              <w:t>Statutory</w:t>
            </w:r>
            <w:r w:rsidR="00232914">
              <w:rPr>
                <w:spacing w:val="-1"/>
              </w:rPr>
              <w:t xml:space="preserve"> </w:t>
            </w:r>
            <w:r w:rsidR="00232914">
              <w:t>Authority of Program</w:t>
            </w:r>
            <w:r w:rsidR="00232914">
              <w:tab/>
              <w:t>2</w:t>
            </w:r>
          </w:hyperlink>
        </w:p>
        <w:p w14:paraId="09A20100" w14:textId="77777777" w:rsidR="00D17E78" w:rsidRDefault="008C3AAF">
          <w:pPr>
            <w:pStyle w:val="TOC2"/>
            <w:numPr>
              <w:ilvl w:val="0"/>
              <w:numId w:val="26"/>
            </w:numPr>
            <w:tabs>
              <w:tab w:val="left" w:pos="774"/>
              <w:tab w:val="right" w:leader="dot" w:pos="8788"/>
            </w:tabs>
            <w:ind w:left="773" w:hanging="342"/>
          </w:pPr>
          <w:hyperlink w:anchor="_TOC_250001" w:history="1">
            <w:r w:rsidR="00232914">
              <w:t>Research</w:t>
            </w:r>
            <w:r w:rsidR="00232914">
              <w:rPr>
                <w:spacing w:val="1"/>
              </w:rPr>
              <w:t xml:space="preserve"> </w:t>
            </w:r>
            <w:r w:rsidR="00232914">
              <w:t>Work Orders…</w:t>
            </w:r>
            <w:r w:rsidR="00232914">
              <w:tab/>
              <w:t>2</w:t>
            </w:r>
          </w:hyperlink>
        </w:p>
        <w:p w14:paraId="270D16D9" w14:textId="77777777" w:rsidR="00D17E78" w:rsidRDefault="008C3AAF">
          <w:pPr>
            <w:pStyle w:val="TOC1"/>
            <w:tabs>
              <w:tab w:val="right" w:leader="dot" w:pos="10120"/>
            </w:tabs>
          </w:pPr>
          <w:hyperlink w:anchor="_bookmark2" w:history="1">
            <w:r w:rsidR="00232914">
              <w:t>PART</w:t>
            </w:r>
            <w:r w:rsidR="00232914">
              <w:rPr>
                <w:spacing w:val="-1"/>
              </w:rPr>
              <w:t xml:space="preserve"> </w:t>
            </w:r>
            <w:r w:rsidR="00232914">
              <w:t>II.  Timetables, Eligibility</w:t>
            </w:r>
            <w:r w:rsidR="00232914">
              <w:rPr>
                <w:spacing w:val="-1"/>
              </w:rPr>
              <w:t xml:space="preserve"> </w:t>
            </w:r>
            <w:r w:rsidR="00232914">
              <w:t>and Proposal Format</w:t>
            </w:r>
            <w:r w:rsidR="00232914">
              <w:rPr>
                <w:spacing w:val="2"/>
              </w:rPr>
              <w:t xml:space="preserve"> </w:t>
            </w:r>
            <w:r w:rsidR="00232914">
              <w:t>Instructions</w:t>
            </w:r>
            <w:r w:rsidR="00232914">
              <w:tab/>
              <w:t>2</w:t>
            </w:r>
          </w:hyperlink>
        </w:p>
        <w:p w14:paraId="3C323F00" w14:textId="77777777" w:rsidR="00D17E78" w:rsidRDefault="008C3AAF">
          <w:pPr>
            <w:pStyle w:val="TOC2"/>
            <w:numPr>
              <w:ilvl w:val="0"/>
              <w:numId w:val="25"/>
            </w:numPr>
            <w:tabs>
              <w:tab w:val="left" w:pos="786"/>
              <w:tab w:val="right" w:leader="dot" w:pos="8824"/>
            </w:tabs>
            <w:ind w:hanging="354"/>
          </w:pPr>
          <w:hyperlink w:anchor="_bookmark3" w:history="1">
            <w:r w:rsidR="00232914">
              <w:t>Timetables</w:t>
            </w:r>
            <w:r w:rsidR="00232914">
              <w:tab/>
              <w:t>2</w:t>
            </w:r>
          </w:hyperlink>
        </w:p>
        <w:p w14:paraId="6EA7B75E" w14:textId="77777777" w:rsidR="00D17E78" w:rsidRDefault="008C3AAF">
          <w:pPr>
            <w:pStyle w:val="TOC2"/>
            <w:numPr>
              <w:ilvl w:val="0"/>
              <w:numId w:val="25"/>
            </w:numPr>
            <w:tabs>
              <w:tab w:val="left" w:pos="774"/>
              <w:tab w:val="right" w:leader="dot" w:pos="8824"/>
            </w:tabs>
            <w:ind w:left="773" w:hanging="342"/>
          </w:pPr>
          <w:hyperlink w:anchor="_bookmark4" w:history="1">
            <w:r w:rsidR="00232914">
              <w:t>Eligibility – Who May Submit a Proposal</w:t>
            </w:r>
            <w:r w:rsidR="00232914">
              <w:tab/>
              <w:t>2</w:t>
            </w:r>
          </w:hyperlink>
        </w:p>
        <w:p w14:paraId="33327F38" w14:textId="77777777" w:rsidR="00D17E78" w:rsidRDefault="008C3AAF">
          <w:pPr>
            <w:pStyle w:val="TOC2"/>
            <w:numPr>
              <w:ilvl w:val="0"/>
              <w:numId w:val="25"/>
            </w:numPr>
            <w:tabs>
              <w:tab w:val="left" w:pos="774"/>
              <w:tab w:val="right" w:leader="dot" w:pos="8824"/>
            </w:tabs>
            <w:ind w:left="773" w:hanging="342"/>
          </w:pPr>
          <w:hyperlink w:anchor="_bookmark5" w:history="1">
            <w:r w:rsidR="00232914">
              <w:t>Proposal</w:t>
            </w:r>
            <w:r w:rsidR="00232914">
              <w:rPr>
                <w:spacing w:val="-1"/>
              </w:rPr>
              <w:t xml:space="preserve"> </w:t>
            </w:r>
            <w:r w:rsidR="00232914">
              <w:t>and Budget Content Instructions</w:t>
            </w:r>
            <w:r w:rsidR="00232914">
              <w:tab/>
              <w:t>2</w:t>
            </w:r>
          </w:hyperlink>
        </w:p>
        <w:p w14:paraId="33475ABD" w14:textId="77777777" w:rsidR="00D17E78" w:rsidRDefault="008C3AAF">
          <w:pPr>
            <w:pStyle w:val="TOC1"/>
            <w:tabs>
              <w:tab w:val="right" w:leader="dot" w:pos="10120"/>
            </w:tabs>
          </w:pPr>
          <w:hyperlink w:anchor="_bookmark6" w:history="1">
            <w:r w:rsidR="00232914">
              <w:t>PART</w:t>
            </w:r>
            <w:r w:rsidR="00232914">
              <w:rPr>
                <w:spacing w:val="-1"/>
              </w:rPr>
              <w:t xml:space="preserve"> </w:t>
            </w:r>
            <w:r w:rsidR="00232914">
              <w:t>III.  Proposal Delivery/Submission</w:t>
            </w:r>
            <w:r w:rsidR="00232914">
              <w:rPr>
                <w:spacing w:val="-1"/>
              </w:rPr>
              <w:t xml:space="preserve"> </w:t>
            </w:r>
            <w:r w:rsidR="00232914">
              <w:t>Instructions and Deliverables</w:t>
            </w:r>
            <w:r w:rsidR="00232914">
              <w:tab/>
              <w:t>5</w:t>
            </w:r>
          </w:hyperlink>
        </w:p>
        <w:p w14:paraId="5370E4DE" w14:textId="77777777" w:rsidR="00D17E78" w:rsidRDefault="008C3AAF">
          <w:pPr>
            <w:pStyle w:val="TOC2"/>
            <w:numPr>
              <w:ilvl w:val="0"/>
              <w:numId w:val="24"/>
            </w:numPr>
            <w:tabs>
              <w:tab w:val="left" w:pos="726"/>
              <w:tab w:val="right" w:leader="dot" w:pos="8824"/>
            </w:tabs>
            <w:spacing w:before="1"/>
          </w:pPr>
          <w:hyperlink w:anchor="_bookmark7" w:history="1">
            <w:r w:rsidR="00232914">
              <w:t>Preparing</w:t>
            </w:r>
            <w:r w:rsidR="00232914">
              <w:rPr>
                <w:spacing w:val="-1"/>
              </w:rPr>
              <w:t xml:space="preserve"> </w:t>
            </w:r>
            <w:r w:rsidR="00232914">
              <w:t>and</w:t>
            </w:r>
            <w:r w:rsidR="00232914">
              <w:rPr>
                <w:spacing w:val="-1"/>
              </w:rPr>
              <w:t xml:space="preserve"> </w:t>
            </w:r>
            <w:r w:rsidR="00232914">
              <w:t>Submitting a</w:t>
            </w:r>
            <w:r w:rsidR="00232914">
              <w:rPr>
                <w:spacing w:val="-1"/>
              </w:rPr>
              <w:t xml:space="preserve"> </w:t>
            </w:r>
            <w:r w:rsidR="00232914">
              <w:t>Research Work Order</w:t>
            </w:r>
            <w:r w:rsidR="00232914">
              <w:rPr>
                <w:spacing w:val="-1"/>
              </w:rPr>
              <w:t xml:space="preserve"> </w:t>
            </w:r>
            <w:r w:rsidR="00232914">
              <w:t>Application via</w:t>
            </w:r>
            <w:r w:rsidR="00232914">
              <w:rPr>
                <w:spacing w:val="-1"/>
              </w:rPr>
              <w:t xml:space="preserve"> </w:t>
            </w:r>
            <w:r w:rsidR="00232914">
              <w:t>Grants.gov</w:t>
            </w:r>
            <w:r w:rsidR="00232914">
              <w:tab/>
              <w:t>5</w:t>
            </w:r>
          </w:hyperlink>
        </w:p>
        <w:p w14:paraId="2D08FB2E" w14:textId="77777777" w:rsidR="00D17E78" w:rsidRDefault="008C3AAF">
          <w:pPr>
            <w:pStyle w:val="TOC2"/>
            <w:numPr>
              <w:ilvl w:val="0"/>
              <w:numId w:val="24"/>
            </w:numPr>
            <w:tabs>
              <w:tab w:val="left" w:pos="714"/>
              <w:tab w:val="right" w:leader="dot" w:pos="8807"/>
            </w:tabs>
            <w:ind w:left="713" w:hanging="282"/>
          </w:pPr>
          <w:hyperlink w:anchor="_TOC_250000" w:history="1">
            <w:r w:rsidR="00232914">
              <w:t>Grants.gov</w:t>
            </w:r>
            <w:r w:rsidR="00232914">
              <w:rPr>
                <w:spacing w:val="-1"/>
              </w:rPr>
              <w:t xml:space="preserve"> </w:t>
            </w:r>
            <w:r w:rsidR="00232914">
              <w:t>Application</w:t>
            </w:r>
            <w:r w:rsidR="00232914">
              <w:rPr>
                <w:spacing w:val="-1"/>
              </w:rPr>
              <w:t xml:space="preserve"> </w:t>
            </w:r>
            <w:r w:rsidR="00232914">
              <w:t>Submission and</w:t>
            </w:r>
            <w:r w:rsidR="00232914">
              <w:rPr>
                <w:spacing w:val="-1"/>
              </w:rPr>
              <w:t xml:space="preserve"> </w:t>
            </w:r>
            <w:r w:rsidR="00232914">
              <w:t>Receipt Procedures</w:t>
            </w:r>
            <w:r w:rsidR="00232914">
              <w:tab/>
              <w:t>5</w:t>
            </w:r>
          </w:hyperlink>
        </w:p>
        <w:p w14:paraId="4C98E814" w14:textId="77777777" w:rsidR="00D17E78" w:rsidRDefault="008C3AAF">
          <w:pPr>
            <w:pStyle w:val="TOC2"/>
            <w:numPr>
              <w:ilvl w:val="0"/>
              <w:numId w:val="24"/>
            </w:numPr>
            <w:tabs>
              <w:tab w:val="left" w:pos="714"/>
              <w:tab w:val="right" w:leader="dot" w:pos="8824"/>
            </w:tabs>
            <w:ind w:left="713" w:hanging="282"/>
          </w:pPr>
          <w:hyperlink w:anchor="_bookmark8" w:history="1">
            <w:r w:rsidR="00232914">
              <w:t>SF</w:t>
            </w:r>
            <w:r w:rsidR="00232914">
              <w:rPr>
                <w:spacing w:val="-3"/>
              </w:rPr>
              <w:t xml:space="preserve"> </w:t>
            </w:r>
            <w:r w:rsidR="00232914">
              <w:t>424 Instructions</w:t>
            </w:r>
            <w:r w:rsidR="00232914">
              <w:tab/>
              <w:t>9</w:t>
            </w:r>
          </w:hyperlink>
        </w:p>
        <w:p w14:paraId="210C3556" w14:textId="77777777" w:rsidR="00D17E78" w:rsidRDefault="008C3AAF">
          <w:pPr>
            <w:pStyle w:val="TOC2"/>
            <w:numPr>
              <w:ilvl w:val="0"/>
              <w:numId w:val="24"/>
            </w:numPr>
            <w:tabs>
              <w:tab w:val="left" w:pos="726"/>
              <w:tab w:val="right" w:leader="dot" w:pos="8824"/>
            </w:tabs>
          </w:pPr>
          <w:hyperlink w:anchor="_bookmark9" w:history="1">
            <w:r w:rsidR="00232914">
              <w:t>Award Administration Information</w:t>
            </w:r>
            <w:r w:rsidR="00232914">
              <w:tab/>
              <w:t>9</w:t>
            </w:r>
          </w:hyperlink>
        </w:p>
        <w:p w14:paraId="6C66F78F" w14:textId="77777777" w:rsidR="00D17E78" w:rsidRDefault="008C3AAF">
          <w:pPr>
            <w:pStyle w:val="TOC2"/>
            <w:numPr>
              <w:ilvl w:val="0"/>
              <w:numId w:val="24"/>
            </w:numPr>
            <w:tabs>
              <w:tab w:val="left" w:pos="700"/>
              <w:tab w:val="right" w:leader="dot" w:pos="8823"/>
            </w:tabs>
            <w:ind w:left="699" w:hanging="268"/>
          </w:pPr>
          <w:hyperlink w:anchor="_bookmark10" w:history="1">
            <w:r w:rsidR="00232914">
              <w:t>Reports</w:t>
            </w:r>
            <w:r w:rsidR="00232914">
              <w:rPr>
                <w:spacing w:val="-1"/>
              </w:rPr>
              <w:t xml:space="preserve"> </w:t>
            </w:r>
            <w:r w:rsidR="00232914">
              <w:t>and Publications</w:t>
            </w:r>
            <w:r w:rsidR="00232914">
              <w:tab/>
              <w:t>10</w:t>
            </w:r>
          </w:hyperlink>
        </w:p>
        <w:p w14:paraId="4534288D" w14:textId="77777777" w:rsidR="00D17E78" w:rsidRDefault="008C3AAF">
          <w:pPr>
            <w:pStyle w:val="TOC1"/>
            <w:tabs>
              <w:tab w:val="right" w:leader="dot" w:pos="10120"/>
            </w:tabs>
          </w:pPr>
          <w:hyperlink w:anchor="_bookmark11" w:history="1">
            <w:r w:rsidR="00232914">
              <w:t>PART</w:t>
            </w:r>
            <w:r w:rsidR="00232914">
              <w:rPr>
                <w:spacing w:val="-1"/>
              </w:rPr>
              <w:t xml:space="preserve"> </w:t>
            </w:r>
            <w:r w:rsidR="00232914">
              <w:t>IV.  General Provisions</w:t>
            </w:r>
            <w:r w:rsidR="00232914">
              <w:tab/>
              <w:t>15</w:t>
            </w:r>
          </w:hyperlink>
        </w:p>
        <w:p w14:paraId="7D048FF2" w14:textId="77777777" w:rsidR="00D17E78" w:rsidRDefault="008C3AAF">
          <w:pPr>
            <w:pStyle w:val="TOC2"/>
            <w:numPr>
              <w:ilvl w:val="0"/>
              <w:numId w:val="23"/>
            </w:numPr>
            <w:tabs>
              <w:tab w:val="left" w:pos="786"/>
              <w:tab w:val="right" w:leader="dot" w:pos="8823"/>
            </w:tabs>
            <w:ind w:hanging="354"/>
          </w:pPr>
          <w:hyperlink w:anchor="_bookmark12" w:history="1">
            <w:r w:rsidR="00232914">
              <w:t>Department</w:t>
            </w:r>
            <w:r w:rsidR="00232914">
              <w:rPr>
                <w:spacing w:val="-1"/>
              </w:rPr>
              <w:t xml:space="preserve"> </w:t>
            </w:r>
            <w:r w:rsidR="00232914">
              <w:t>of the</w:t>
            </w:r>
            <w:r w:rsidR="00232914">
              <w:rPr>
                <w:spacing w:val="1"/>
              </w:rPr>
              <w:t xml:space="preserve"> </w:t>
            </w:r>
            <w:r w:rsidR="00232914">
              <w:t>Interior</w:t>
            </w:r>
            <w:r w:rsidR="00232914">
              <w:rPr>
                <w:spacing w:val="-1"/>
              </w:rPr>
              <w:t xml:space="preserve"> </w:t>
            </w:r>
            <w:r w:rsidR="00232914">
              <w:t>Standard Terms</w:t>
            </w:r>
            <w:r w:rsidR="00232914">
              <w:rPr>
                <w:spacing w:val="-1"/>
              </w:rPr>
              <w:t xml:space="preserve"> </w:t>
            </w:r>
            <w:r w:rsidR="00232914">
              <w:t>and</w:t>
            </w:r>
            <w:r w:rsidR="00232914">
              <w:rPr>
                <w:spacing w:val="2"/>
              </w:rPr>
              <w:t xml:space="preserve"> </w:t>
            </w:r>
            <w:r w:rsidR="00232914">
              <w:t>Conditions</w:t>
            </w:r>
            <w:r w:rsidR="00232914">
              <w:tab/>
              <w:t>15</w:t>
            </w:r>
          </w:hyperlink>
        </w:p>
        <w:p w14:paraId="3313383E" w14:textId="77777777" w:rsidR="00D17E78" w:rsidRDefault="00232914">
          <w:pPr>
            <w:pStyle w:val="TOC2"/>
            <w:numPr>
              <w:ilvl w:val="0"/>
              <w:numId w:val="23"/>
            </w:numPr>
            <w:tabs>
              <w:tab w:val="left" w:pos="733"/>
              <w:tab w:val="right" w:leader="dot" w:pos="8792"/>
            </w:tabs>
            <w:ind w:left="732" w:hanging="301"/>
          </w:pPr>
          <w:r>
            <w:t>Additional</w:t>
          </w:r>
          <w:r>
            <w:rPr>
              <w:spacing w:val="-1"/>
            </w:rPr>
            <w:t xml:space="preserve"> </w:t>
          </w:r>
          <w:r>
            <w:t>General Terms</w:t>
          </w:r>
          <w:r>
            <w:rPr>
              <w:spacing w:val="-1"/>
            </w:rPr>
            <w:t xml:space="preserve"> </w:t>
          </w:r>
          <w:r>
            <w:t>and Conditions…</w:t>
          </w:r>
          <w:r>
            <w:tab/>
            <w:t>15</w:t>
          </w:r>
        </w:p>
        <w:p w14:paraId="036169C9" w14:textId="7ED02FF4" w:rsidR="00D17E78" w:rsidRDefault="008C3AAF">
          <w:pPr>
            <w:pStyle w:val="TOC1"/>
            <w:tabs>
              <w:tab w:val="right" w:leader="dot" w:pos="10120"/>
            </w:tabs>
          </w:pPr>
          <w:hyperlink w:anchor="_bookmark13" w:history="1">
            <w:r w:rsidR="00232914">
              <w:t>Important</w:t>
            </w:r>
            <w:r w:rsidR="00232914">
              <w:rPr>
                <w:spacing w:val="-1"/>
              </w:rPr>
              <w:t xml:space="preserve"> </w:t>
            </w:r>
            <w:r w:rsidR="00232914">
              <w:t>Contacts:</w:t>
            </w:r>
            <w:r w:rsidR="00232914">
              <w:tab/>
              <w:t>2</w:t>
            </w:r>
          </w:hyperlink>
          <w:r w:rsidR="00AB77A0">
            <w:t>8 &amp; 29</w:t>
          </w:r>
        </w:p>
      </w:sdtContent>
    </w:sdt>
    <w:p w14:paraId="4B23ED88" w14:textId="77777777" w:rsidR="00D17E78" w:rsidRDefault="00D17E78">
      <w:pPr>
        <w:sectPr w:rsidR="00D17E78">
          <w:pgSz w:w="12240" w:h="15840"/>
          <w:pgMar w:top="1500" w:right="1040" w:bottom="1600" w:left="960" w:header="0" w:footer="1413" w:gutter="0"/>
          <w:cols w:space="720"/>
        </w:sectPr>
      </w:pPr>
    </w:p>
    <w:p w14:paraId="3C5C4602" w14:textId="77777777" w:rsidR="00D17E78" w:rsidRDefault="00232914">
      <w:pPr>
        <w:pStyle w:val="Heading1"/>
        <w:spacing w:before="71"/>
        <w:ind w:left="192"/>
      </w:pPr>
      <w:bookmarkStart w:id="0" w:name="_TOC_250002"/>
      <w:r>
        <w:lastRenderedPageBreak/>
        <w:t>PART</w:t>
      </w:r>
      <w:r>
        <w:rPr>
          <w:spacing w:val="-1"/>
        </w:rPr>
        <w:t xml:space="preserve"> </w:t>
      </w:r>
      <w:r>
        <w:t>I.</w:t>
      </w:r>
      <w:r>
        <w:rPr>
          <w:spacing w:val="57"/>
        </w:rPr>
        <w:t xml:space="preserve"> </w:t>
      </w:r>
      <w:r>
        <w:t>Public</w:t>
      </w:r>
      <w:r>
        <w:rPr>
          <w:spacing w:val="-2"/>
        </w:rPr>
        <w:t xml:space="preserve"> </w:t>
      </w:r>
      <w:r>
        <w:t>Law</w:t>
      </w:r>
      <w:r>
        <w:rPr>
          <w:spacing w:val="-2"/>
        </w:rPr>
        <w:t xml:space="preserve"> </w:t>
      </w:r>
      <w:r>
        <w:t>and</w:t>
      </w:r>
      <w:r>
        <w:rPr>
          <w:spacing w:val="-1"/>
        </w:rPr>
        <w:t xml:space="preserve"> </w:t>
      </w:r>
      <w:bookmarkEnd w:id="0"/>
      <w:r>
        <w:t>Program Priorities</w:t>
      </w:r>
    </w:p>
    <w:p w14:paraId="3AF69F22" w14:textId="77777777" w:rsidR="00D17E78" w:rsidRDefault="00D17E78">
      <w:pPr>
        <w:pStyle w:val="BodyText"/>
        <w:spacing w:before="10"/>
        <w:rPr>
          <w:b/>
          <w:sz w:val="20"/>
        </w:rPr>
      </w:pPr>
    </w:p>
    <w:p w14:paraId="22439E1D" w14:textId="77777777" w:rsidR="00D17E78" w:rsidRDefault="00232914">
      <w:pPr>
        <w:pStyle w:val="Heading1"/>
        <w:numPr>
          <w:ilvl w:val="0"/>
          <w:numId w:val="22"/>
        </w:numPr>
        <w:tabs>
          <w:tab w:val="left" w:pos="546"/>
        </w:tabs>
      </w:pPr>
      <w:bookmarkStart w:id="1" w:name="_bookmark0"/>
      <w:bookmarkEnd w:id="1"/>
      <w:r>
        <w:t>The</w:t>
      </w:r>
      <w:r>
        <w:rPr>
          <w:spacing w:val="-3"/>
        </w:rPr>
        <w:t xml:space="preserve"> </w:t>
      </w:r>
      <w:r>
        <w:t>Cooperative</w:t>
      </w:r>
      <w:r>
        <w:rPr>
          <w:spacing w:val="-4"/>
        </w:rPr>
        <w:t xml:space="preserve"> </w:t>
      </w:r>
      <w:r>
        <w:t>Research</w:t>
      </w:r>
      <w:r>
        <w:rPr>
          <w:spacing w:val="-1"/>
        </w:rPr>
        <w:t xml:space="preserve"> </w:t>
      </w:r>
      <w:r>
        <w:t>Units</w:t>
      </w:r>
      <w:r>
        <w:rPr>
          <w:spacing w:val="-2"/>
        </w:rPr>
        <w:t xml:space="preserve"> </w:t>
      </w:r>
      <w:r>
        <w:t>Program</w:t>
      </w:r>
    </w:p>
    <w:p w14:paraId="1715924F" w14:textId="547625DD" w:rsidR="00D17E78" w:rsidRDefault="00232914">
      <w:pPr>
        <w:pStyle w:val="BodyText"/>
        <w:spacing w:before="60"/>
        <w:ind w:left="192" w:right="144"/>
      </w:pPr>
      <w:r>
        <w:t>The Cooperative Research Units (CRU) Program is a unique collaborative relationship between States,</w:t>
      </w:r>
      <w:r>
        <w:rPr>
          <w:spacing w:val="-58"/>
        </w:rPr>
        <w:t xml:space="preserve"> </w:t>
      </w:r>
      <w:r>
        <w:t>Universities, the Federal government and a non-profit organization. The program is comprised of 4</w:t>
      </w:r>
      <w:r w:rsidR="00B51D5E">
        <w:t>2</w:t>
      </w:r>
      <w:r>
        <w:rPr>
          <w:spacing w:val="1"/>
        </w:rPr>
        <w:t xml:space="preserve"> </w:t>
      </w:r>
      <w:r>
        <w:t xml:space="preserve">Cooperative Fish and Wildlife Research Units on university campuses in </w:t>
      </w:r>
      <w:r w:rsidR="00B51D5E">
        <w:t>40</w:t>
      </w:r>
      <w:r>
        <w:t xml:space="preserve"> states. Since the original</w:t>
      </w:r>
      <w:r>
        <w:rPr>
          <w:spacing w:val="1"/>
        </w:rPr>
        <w:t xml:space="preserve"> </w:t>
      </w:r>
      <w:r>
        <w:t>nine Units were established in the 1930s, additional Units were established by Congress at specified</w:t>
      </w:r>
      <w:r>
        <w:rPr>
          <w:spacing w:val="1"/>
        </w:rPr>
        <w:t xml:space="preserve"> </w:t>
      </w:r>
      <w:r>
        <w:t>universities. The 4</w:t>
      </w:r>
      <w:r w:rsidR="00F154DF">
        <w:t>1</w:t>
      </w:r>
      <w:r>
        <w:t xml:space="preserve"> units in the program are jointly supported by the US Geological Survey, Host</w:t>
      </w:r>
      <w:r>
        <w:rPr>
          <w:spacing w:val="1"/>
        </w:rPr>
        <w:t xml:space="preserve"> </w:t>
      </w:r>
      <w:r>
        <w:t>Universities, State Natural Resource Agencies, Wildlife Management Institute, and the US Fish and</w:t>
      </w:r>
      <w:r>
        <w:rPr>
          <w:spacing w:val="1"/>
        </w:rPr>
        <w:t xml:space="preserve"> </w:t>
      </w:r>
      <w:r>
        <w:t>Wildlife</w:t>
      </w:r>
      <w:r>
        <w:rPr>
          <w:spacing w:val="-3"/>
        </w:rPr>
        <w:t xml:space="preserve"> </w:t>
      </w:r>
      <w:r>
        <w:t>Service.</w:t>
      </w:r>
    </w:p>
    <w:p w14:paraId="319A9706" w14:textId="77777777" w:rsidR="00D17E78" w:rsidRDefault="00D17E78">
      <w:pPr>
        <w:pStyle w:val="BodyText"/>
      </w:pPr>
    </w:p>
    <w:p w14:paraId="12A08F1C" w14:textId="77777777" w:rsidR="00D17E78" w:rsidRDefault="00232914">
      <w:pPr>
        <w:pStyle w:val="BodyText"/>
        <w:ind w:left="192" w:right="443"/>
      </w:pPr>
      <w:r>
        <w:t>Cooperative Research Units were established with a trifold mission, a mission that is codified in the</w:t>
      </w:r>
      <w:r>
        <w:rPr>
          <w:spacing w:val="-57"/>
        </w:rPr>
        <w:t xml:space="preserve"> </w:t>
      </w:r>
      <w:r>
        <w:t>program’s</w:t>
      </w:r>
      <w:r>
        <w:rPr>
          <w:spacing w:val="-1"/>
        </w:rPr>
        <w:t xml:space="preserve"> </w:t>
      </w:r>
      <w:r>
        <w:t>authorizing legislation and that has</w:t>
      </w:r>
      <w:r>
        <w:rPr>
          <w:spacing w:val="-2"/>
        </w:rPr>
        <w:t xml:space="preserve"> </w:t>
      </w:r>
      <w:r>
        <w:t>remained unchanged through time:</w:t>
      </w:r>
    </w:p>
    <w:p w14:paraId="349ED50D" w14:textId="77777777" w:rsidR="00D17E78" w:rsidRDefault="00D17E78">
      <w:pPr>
        <w:pStyle w:val="BodyText"/>
        <w:spacing w:before="1"/>
      </w:pPr>
    </w:p>
    <w:p w14:paraId="4C60302F" w14:textId="77777777" w:rsidR="00D17E78" w:rsidRDefault="00232914">
      <w:pPr>
        <w:pStyle w:val="ListParagraph"/>
        <w:numPr>
          <w:ilvl w:val="0"/>
          <w:numId w:val="21"/>
        </w:numPr>
        <w:tabs>
          <w:tab w:val="left" w:pos="912"/>
          <w:tab w:val="left" w:pos="913"/>
        </w:tabs>
        <w:ind w:right="212" w:firstLine="0"/>
        <w:jc w:val="both"/>
        <w:rPr>
          <w:sz w:val="24"/>
        </w:rPr>
      </w:pPr>
      <w:r>
        <w:rPr>
          <w:sz w:val="24"/>
        </w:rPr>
        <w:t>Education</w:t>
      </w:r>
      <w:r>
        <w:rPr>
          <w:spacing w:val="-2"/>
          <w:sz w:val="24"/>
        </w:rPr>
        <w:t xml:space="preserve"> </w:t>
      </w:r>
      <w:r>
        <w:rPr>
          <w:sz w:val="24"/>
        </w:rPr>
        <w:t>-</w:t>
      </w:r>
      <w:r>
        <w:rPr>
          <w:spacing w:val="-2"/>
          <w:sz w:val="24"/>
        </w:rPr>
        <w:t xml:space="preserve"> </w:t>
      </w:r>
      <w:r>
        <w:rPr>
          <w:sz w:val="24"/>
        </w:rPr>
        <w:t>Provide</w:t>
      </w:r>
      <w:r>
        <w:rPr>
          <w:spacing w:val="-3"/>
          <w:sz w:val="24"/>
        </w:rPr>
        <w:t xml:space="preserve"> </w:t>
      </w:r>
      <w:r>
        <w:rPr>
          <w:sz w:val="24"/>
        </w:rPr>
        <w:t>advance</w:t>
      </w:r>
      <w:r>
        <w:rPr>
          <w:spacing w:val="-2"/>
          <w:sz w:val="24"/>
        </w:rPr>
        <w:t xml:space="preserve"> </w:t>
      </w:r>
      <w:r>
        <w:rPr>
          <w:sz w:val="24"/>
        </w:rPr>
        <w:t>training</w:t>
      </w:r>
      <w:r>
        <w:rPr>
          <w:spacing w:val="-1"/>
          <w:sz w:val="24"/>
        </w:rPr>
        <w:t xml:space="preserve"> </w:t>
      </w:r>
      <w:r>
        <w:rPr>
          <w:sz w:val="24"/>
        </w:rPr>
        <w:t>in</w:t>
      </w:r>
      <w:r>
        <w:rPr>
          <w:spacing w:val="-1"/>
          <w:sz w:val="24"/>
        </w:rPr>
        <w:t xml:space="preserve"> </w:t>
      </w:r>
      <w:r>
        <w:rPr>
          <w:sz w:val="24"/>
        </w:rPr>
        <w:t>fish,</w:t>
      </w:r>
      <w:r>
        <w:rPr>
          <w:spacing w:val="-1"/>
          <w:sz w:val="24"/>
        </w:rPr>
        <w:t xml:space="preserve"> </w:t>
      </w:r>
      <w:r>
        <w:rPr>
          <w:sz w:val="24"/>
        </w:rPr>
        <w:t>wildlife,</w:t>
      </w:r>
      <w:r>
        <w:rPr>
          <w:spacing w:val="-2"/>
          <w:sz w:val="24"/>
        </w:rPr>
        <w:t xml:space="preserve"> </w:t>
      </w:r>
      <w:r>
        <w:rPr>
          <w:sz w:val="24"/>
        </w:rPr>
        <w:t>and</w:t>
      </w:r>
      <w:r>
        <w:rPr>
          <w:spacing w:val="-1"/>
          <w:sz w:val="24"/>
        </w:rPr>
        <w:t xml:space="preserve"> </w:t>
      </w:r>
      <w:r>
        <w:rPr>
          <w:sz w:val="24"/>
        </w:rPr>
        <w:t>natural</w:t>
      </w:r>
      <w:r>
        <w:rPr>
          <w:spacing w:val="-1"/>
          <w:sz w:val="24"/>
        </w:rPr>
        <w:t xml:space="preserve"> </w:t>
      </w:r>
      <w:r>
        <w:rPr>
          <w:sz w:val="24"/>
        </w:rPr>
        <w:t>resource sciences,</w:t>
      </w:r>
      <w:r>
        <w:rPr>
          <w:spacing w:val="1"/>
          <w:sz w:val="24"/>
        </w:rPr>
        <w:t xml:space="preserve"> </w:t>
      </w:r>
      <w:r>
        <w:rPr>
          <w:sz w:val="24"/>
        </w:rPr>
        <w:t>assuring</w:t>
      </w:r>
      <w:r>
        <w:rPr>
          <w:spacing w:val="-1"/>
          <w:sz w:val="24"/>
        </w:rPr>
        <w:t xml:space="preserve"> </w:t>
      </w:r>
      <w:r>
        <w:rPr>
          <w:sz w:val="24"/>
        </w:rPr>
        <w:t>a</w:t>
      </w:r>
      <w:r>
        <w:rPr>
          <w:spacing w:val="-58"/>
          <w:sz w:val="24"/>
        </w:rPr>
        <w:t xml:space="preserve"> </w:t>
      </w:r>
      <w:r>
        <w:rPr>
          <w:sz w:val="24"/>
        </w:rPr>
        <w:t>continuing</w:t>
      </w:r>
      <w:r>
        <w:rPr>
          <w:spacing w:val="-1"/>
          <w:sz w:val="24"/>
        </w:rPr>
        <w:t xml:space="preserve"> </w:t>
      </w:r>
      <w:r>
        <w:rPr>
          <w:sz w:val="24"/>
        </w:rPr>
        <w:t>supply of</w:t>
      </w:r>
      <w:r>
        <w:rPr>
          <w:spacing w:val="-2"/>
          <w:sz w:val="24"/>
        </w:rPr>
        <w:t xml:space="preserve"> </w:t>
      </w:r>
      <w:r>
        <w:rPr>
          <w:sz w:val="24"/>
        </w:rPr>
        <w:t>quality natural</w:t>
      </w:r>
      <w:r>
        <w:rPr>
          <w:spacing w:val="1"/>
          <w:sz w:val="24"/>
        </w:rPr>
        <w:t xml:space="preserve"> </w:t>
      </w:r>
      <w:r>
        <w:rPr>
          <w:sz w:val="24"/>
        </w:rPr>
        <w:t>resource</w:t>
      </w:r>
      <w:r>
        <w:rPr>
          <w:spacing w:val="-2"/>
          <w:sz w:val="24"/>
        </w:rPr>
        <w:t xml:space="preserve"> </w:t>
      </w:r>
      <w:r>
        <w:rPr>
          <w:sz w:val="24"/>
        </w:rPr>
        <w:t>professionals for</w:t>
      </w:r>
      <w:r>
        <w:rPr>
          <w:spacing w:val="-2"/>
          <w:sz w:val="24"/>
        </w:rPr>
        <w:t xml:space="preserve"> </w:t>
      </w:r>
      <w:r>
        <w:rPr>
          <w:sz w:val="24"/>
        </w:rPr>
        <w:t>state</w:t>
      </w:r>
      <w:r>
        <w:rPr>
          <w:spacing w:val="-2"/>
          <w:sz w:val="24"/>
        </w:rPr>
        <w:t xml:space="preserve"> </w:t>
      </w:r>
      <w:r>
        <w:rPr>
          <w:sz w:val="24"/>
        </w:rPr>
        <w:t>and</w:t>
      </w:r>
      <w:r>
        <w:rPr>
          <w:spacing w:val="2"/>
          <w:sz w:val="24"/>
        </w:rPr>
        <w:t xml:space="preserve"> </w:t>
      </w:r>
      <w:r>
        <w:rPr>
          <w:sz w:val="24"/>
        </w:rPr>
        <w:t>federal</w:t>
      </w:r>
      <w:r>
        <w:rPr>
          <w:spacing w:val="-1"/>
          <w:sz w:val="24"/>
        </w:rPr>
        <w:t xml:space="preserve"> </w:t>
      </w:r>
      <w:r>
        <w:rPr>
          <w:sz w:val="24"/>
        </w:rPr>
        <w:t>agencies.</w:t>
      </w:r>
    </w:p>
    <w:p w14:paraId="21255A76" w14:textId="77777777" w:rsidR="00D17E78" w:rsidRDefault="00232914">
      <w:pPr>
        <w:pStyle w:val="ListParagraph"/>
        <w:numPr>
          <w:ilvl w:val="0"/>
          <w:numId w:val="21"/>
        </w:numPr>
        <w:tabs>
          <w:tab w:val="left" w:pos="912"/>
          <w:tab w:val="left" w:pos="913"/>
        </w:tabs>
        <w:ind w:right="392" w:firstLine="0"/>
        <w:jc w:val="both"/>
        <w:rPr>
          <w:sz w:val="24"/>
        </w:rPr>
      </w:pPr>
      <w:r>
        <w:rPr>
          <w:sz w:val="24"/>
        </w:rPr>
        <w:t>Research</w:t>
      </w:r>
      <w:r>
        <w:rPr>
          <w:spacing w:val="-2"/>
          <w:sz w:val="24"/>
        </w:rPr>
        <w:t xml:space="preserve"> </w:t>
      </w:r>
      <w:r>
        <w:rPr>
          <w:sz w:val="24"/>
        </w:rPr>
        <w:t>–</w:t>
      </w:r>
      <w:r>
        <w:rPr>
          <w:spacing w:val="-1"/>
          <w:sz w:val="24"/>
        </w:rPr>
        <w:t xml:space="preserve"> </w:t>
      </w:r>
      <w:r>
        <w:rPr>
          <w:sz w:val="24"/>
        </w:rPr>
        <w:t>Provide</w:t>
      </w:r>
      <w:r>
        <w:rPr>
          <w:spacing w:val="-2"/>
          <w:sz w:val="24"/>
        </w:rPr>
        <w:t xml:space="preserve"> </w:t>
      </w:r>
      <w:r>
        <w:rPr>
          <w:sz w:val="24"/>
        </w:rPr>
        <w:t>federal</w:t>
      </w:r>
      <w:r>
        <w:rPr>
          <w:spacing w:val="-1"/>
          <w:sz w:val="24"/>
        </w:rPr>
        <w:t xml:space="preserve"> </w:t>
      </w:r>
      <w:r>
        <w:rPr>
          <w:sz w:val="24"/>
        </w:rPr>
        <w:t>and</w:t>
      </w:r>
      <w:r>
        <w:rPr>
          <w:spacing w:val="-1"/>
          <w:sz w:val="24"/>
        </w:rPr>
        <w:t xml:space="preserve"> </w:t>
      </w:r>
      <w:r>
        <w:rPr>
          <w:sz w:val="24"/>
        </w:rPr>
        <w:t>state</w:t>
      </w:r>
      <w:r>
        <w:rPr>
          <w:spacing w:val="-1"/>
          <w:sz w:val="24"/>
        </w:rPr>
        <w:t xml:space="preserve"> </w:t>
      </w:r>
      <w:r>
        <w:rPr>
          <w:sz w:val="24"/>
        </w:rPr>
        <w:t>agencies</w:t>
      </w:r>
      <w:r>
        <w:rPr>
          <w:spacing w:val="-1"/>
          <w:sz w:val="24"/>
        </w:rPr>
        <w:t xml:space="preserve"> </w:t>
      </w:r>
      <w:r>
        <w:rPr>
          <w:sz w:val="24"/>
        </w:rPr>
        <w:t>access</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expertise,</w:t>
      </w:r>
      <w:r>
        <w:rPr>
          <w:spacing w:val="-1"/>
          <w:sz w:val="24"/>
        </w:rPr>
        <w:t xml:space="preserve"> </w:t>
      </w:r>
      <w:r>
        <w:rPr>
          <w:sz w:val="24"/>
        </w:rPr>
        <w:t>and</w:t>
      </w:r>
      <w:r>
        <w:rPr>
          <w:spacing w:val="-1"/>
          <w:sz w:val="24"/>
        </w:rPr>
        <w:t xml:space="preserve"> </w:t>
      </w:r>
      <w:r>
        <w:rPr>
          <w:sz w:val="24"/>
        </w:rPr>
        <w:t>facilities</w:t>
      </w:r>
      <w:r>
        <w:rPr>
          <w:spacing w:val="-1"/>
          <w:sz w:val="24"/>
        </w:rPr>
        <w:t xml:space="preserve"> </w:t>
      </w:r>
      <w:r>
        <w:rPr>
          <w:sz w:val="24"/>
        </w:rPr>
        <w:t>at</w:t>
      </w:r>
      <w:r>
        <w:rPr>
          <w:spacing w:val="-1"/>
          <w:sz w:val="24"/>
        </w:rPr>
        <w:t xml:space="preserve"> </w:t>
      </w:r>
      <w:r>
        <w:rPr>
          <w:sz w:val="24"/>
        </w:rPr>
        <w:t>leading</w:t>
      </w:r>
      <w:r>
        <w:rPr>
          <w:spacing w:val="-58"/>
          <w:sz w:val="24"/>
        </w:rPr>
        <w:t xml:space="preserve"> </w:t>
      </w:r>
      <w:r>
        <w:rPr>
          <w:sz w:val="24"/>
        </w:rPr>
        <w:t>universities around the country, to address the natural resource information needs expressed by Unit</w:t>
      </w:r>
      <w:r>
        <w:rPr>
          <w:spacing w:val="-57"/>
          <w:sz w:val="24"/>
        </w:rPr>
        <w:t xml:space="preserve"> </w:t>
      </w:r>
      <w:r>
        <w:rPr>
          <w:sz w:val="24"/>
        </w:rPr>
        <w:t>cooperators</w:t>
      </w:r>
      <w:r>
        <w:rPr>
          <w:spacing w:val="-1"/>
          <w:sz w:val="24"/>
        </w:rPr>
        <w:t xml:space="preserve"> </w:t>
      </w:r>
      <w:r>
        <w:rPr>
          <w:sz w:val="24"/>
        </w:rPr>
        <w:t>and partners.</w:t>
      </w:r>
    </w:p>
    <w:p w14:paraId="310C1D1C" w14:textId="77777777" w:rsidR="00D17E78" w:rsidRDefault="00232914">
      <w:pPr>
        <w:pStyle w:val="ListParagraph"/>
        <w:numPr>
          <w:ilvl w:val="0"/>
          <w:numId w:val="21"/>
        </w:numPr>
        <w:tabs>
          <w:tab w:val="left" w:pos="912"/>
          <w:tab w:val="left" w:pos="913"/>
        </w:tabs>
        <w:ind w:right="167" w:firstLine="0"/>
        <w:jc w:val="both"/>
        <w:rPr>
          <w:sz w:val="24"/>
        </w:rPr>
      </w:pPr>
      <w:r>
        <w:rPr>
          <w:sz w:val="24"/>
        </w:rPr>
        <w:t>Technical</w:t>
      </w:r>
      <w:r>
        <w:rPr>
          <w:spacing w:val="-1"/>
          <w:sz w:val="24"/>
        </w:rPr>
        <w:t xml:space="preserve"> </w:t>
      </w:r>
      <w:r>
        <w:rPr>
          <w:sz w:val="24"/>
        </w:rPr>
        <w:t>Assistance</w:t>
      </w:r>
      <w:r>
        <w:rPr>
          <w:spacing w:val="-2"/>
          <w:sz w:val="24"/>
        </w:rPr>
        <w:t xml:space="preserve"> </w:t>
      </w:r>
      <w:r>
        <w:rPr>
          <w:sz w:val="24"/>
        </w:rPr>
        <w:t>-</w:t>
      </w:r>
      <w:r>
        <w:rPr>
          <w:spacing w:val="-2"/>
          <w:sz w:val="24"/>
        </w:rPr>
        <w:t xml:space="preserve"> </w:t>
      </w:r>
      <w:r>
        <w:rPr>
          <w:sz w:val="24"/>
        </w:rPr>
        <w:t>Provide</w:t>
      </w:r>
      <w:r>
        <w:rPr>
          <w:spacing w:val="-1"/>
          <w:sz w:val="24"/>
        </w:rPr>
        <w:t xml:space="preserve"> </w:t>
      </w:r>
      <w:r>
        <w:rPr>
          <w:sz w:val="24"/>
        </w:rPr>
        <w:t>technical assistance</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understanding</w:t>
      </w:r>
      <w:r>
        <w:rPr>
          <w:spacing w:val="-1"/>
          <w:sz w:val="24"/>
        </w:rPr>
        <w:t xml:space="preserve"> </w:t>
      </w:r>
      <w:r>
        <w:rPr>
          <w:sz w:val="24"/>
        </w:rPr>
        <w:t>and use</w:t>
      </w:r>
      <w:r>
        <w:rPr>
          <w:spacing w:val="-2"/>
          <w:sz w:val="24"/>
        </w:rPr>
        <w:t xml:space="preserve"> </w:t>
      </w:r>
      <w:r>
        <w:rPr>
          <w:sz w:val="24"/>
        </w:rPr>
        <w:t>of</w:t>
      </w:r>
      <w:r>
        <w:rPr>
          <w:spacing w:val="-1"/>
          <w:sz w:val="24"/>
        </w:rPr>
        <w:t xml:space="preserve"> </w:t>
      </w:r>
      <w:r>
        <w:rPr>
          <w:sz w:val="24"/>
        </w:rPr>
        <w:t>science</w:t>
      </w:r>
      <w:r>
        <w:rPr>
          <w:spacing w:val="-2"/>
          <w:sz w:val="24"/>
        </w:rPr>
        <w:t xml:space="preserve"> </w:t>
      </w:r>
      <w:r>
        <w:rPr>
          <w:sz w:val="24"/>
        </w:rPr>
        <w:t>and</w:t>
      </w:r>
      <w:r>
        <w:rPr>
          <w:spacing w:val="-57"/>
          <w:sz w:val="24"/>
        </w:rPr>
        <w:t xml:space="preserve"> </w:t>
      </w:r>
      <w:r>
        <w:rPr>
          <w:sz w:val="24"/>
        </w:rPr>
        <w:t>research</w:t>
      </w:r>
      <w:r>
        <w:rPr>
          <w:spacing w:val="-1"/>
          <w:sz w:val="24"/>
        </w:rPr>
        <w:t xml:space="preserve"> </w:t>
      </w:r>
      <w:r>
        <w:rPr>
          <w:sz w:val="24"/>
        </w:rPr>
        <w:t>findings, to State</w:t>
      </w:r>
      <w:r>
        <w:rPr>
          <w:spacing w:val="-2"/>
          <w:sz w:val="24"/>
        </w:rPr>
        <w:t xml:space="preserve"> </w:t>
      </w:r>
      <w:r>
        <w:rPr>
          <w:sz w:val="24"/>
        </w:rPr>
        <w:t>and Federal personnel</w:t>
      </w:r>
      <w:r>
        <w:rPr>
          <w:spacing w:val="-1"/>
          <w:sz w:val="24"/>
        </w:rPr>
        <w:t xml:space="preserve"> </w:t>
      </w:r>
      <w:r>
        <w:rPr>
          <w:sz w:val="24"/>
        </w:rPr>
        <w:t>and other natural</w:t>
      </w:r>
      <w:r>
        <w:rPr>
          <w:spacing w:val="-1"/>
          <w:sz w:val="24"/>
        </w:rPr>
        <w:t xml:space="preserve"> </w:t>
      </w:r>
      <w:r>
        <w:rPr>
          <w:sz w:val="24"/>
        </w:rPr>
        <w:t>resource</w:t>
      </w:r>
      <w:r>
        <w:rPr>
          <w:spacing w:val="1"/>
          <w:sz w:val="24"/>
        </w:rPr>
        <w:t xml:space="preserve"> </w:t>
      </w:r>
      <w:r>
        <w:rPr>
          <w:sz w:val="24"/>
        </w:rPr>
        <w:t>managers.</w:t>
      </w:r>
    </w:p>
    <w:p w14:paraId="38C59683" w14:textId="77777777" w:rsidR="00D17E78" w:rsidRDefault="00D17E78">
      <w:pPr>
        <w:pStyle w:val="BodyText"/>
      </w:pPr>
    </w:p>
    <w:p w14:paraId="0F2BE32E" w14:textId="485FC83B" w:rsidR="00D17E78" w:rsidRDefault="00232914">
      <w:pPr>
        <w:pStyle w:val="BodyText"/>
        <w:ind w:left="192" w:right="137"/>
      </w:pPr>
      <w:r>
        <w:t xml:space="preserve">This tri-fold mission is consistent with the Secretary of the Interior </w:t>
      </w:r>
      <w:r w:rsidR="007D3B5F">
        <w:t>strategic goals of 1</w:t>
      </w:r>
      <w:r w:rsidR="007D3B5F" w:rsidRPr="007D3B5F">
        <w:rPr>
          <w:szCs w:val="22"/>
        </w:rPr>
        <w:t xml:space="preserve">) Conserve, protect, manage, and restore natural and cultural resources, and 2) Serve and honor the </w:t>
      </w:r>
      <w:r w:rsidR="007D3B5F">
        <w:rPr>
          <w:szCs w:val="22"/>
        </w:rPr>
        <w:t xml:space="preserve">public trust. </w:t>
      </w:r>
      <w:r w:rsidRPr="007D3B5F">
        <w:rPr>
          <w:szCs w:val="22"/>
        </w:rPr>
        <w:t>This</w:t>
      </w:r>
      <w:r>
        <w:t xml:space="preserve"> mission also facilitates the linkage of the research and information needs of federal, state and</w:t>
      </w:r>
      <w:r>
        <w:rPr>
          <w:spacing w:val="1"/>
        </w:rPr>
        <w:t xml:space="preserve"> </w:t>
      </w:r>
      <w:r>
        <w:t>other natural resource managers and professionals with the expertise and facilities of leading research</w:t>
      </w:r>
      <w:r>
        <w:rPr>
          <w:spacing w:val="1"/>
        </w:rPr>
        <w:t xml:space="preserve"> </w:t>
      </w:r>
      <w:r>
        <w:t>universities, and graduate student training.</w:t>
      </w:r>
      <w:r>
        <w:rPr>
          <w:spacing w:val="1"/>
        </w:rPr>
        <w:t xml:space="preserve"> </w:t>
      </w:r>
      <w:r>
        <w:t>Federal Unit scientists, affiliated university faculty, and</w:t>
      </w:r>
      <w:r>
        <w:rPr>
          <w:spacing w:val="1"/>
        </w:rPr>
        <w:t xml:space="preserve"> </w:t>
      </w:r>
      <w:r>
        <w:t>advanced students work in a variety of fields of cutting-edge science to address issues of importance to</w:t>
      </w:r>
      <w:r>
        <w:rPr>
          <w:spacing w:val="-57"/>
        </w:rPr>
        <w:t xml:space="preserve"> </w:t>
      </w:r>
      <w:r>
        <w:t>the science and management of fish, wildlife and natural resources. Sponsoring agencies are provided</w:t>
      </w:r>
      <w:r>
        <w:rPr>
          <w:spacing w:val="1"/>
        </w:rPr>
        <w:t xml:space="preserve"> </w:t>
      </w:r>
      <w:r>
        <w:t>assistance in the interpretation and application of the research findings as well as a talent pool of</w:t>
      </w:r>
      <w:r>
        <w:rPr>
          <w:spacing w:val="1"/>
        </w:rPr>
        <w:t xml:space="preserve"> </w:t>
      </w:r>
      <w:r>
        <w:t>trained</w:t>
      </w:r>
      <w:r>
        <w:rPr>
          <w:spacing w:val="-1"/>
        </w:rPr>
        <w:t xml:space="preserve"> </w:t>
      </w:r>
      <w:r>
        <w:t>biologists graduating from the</w:t>
      </w:r>
      <w:r>
        <w:rPr>
          <w:spacing w:val="-1"/>
        </w:rPr>
        <w:t xml:space="preserve"> </w:t>
      </w:r>
      <w:r>
        <w:t>program.</w:t>
      </w:r>
    </w:p>
    <w:p w14:paraId="21B7090B" w14:textId="77777777" w:rsidR="00D17E78" w:rsidRDefault="00D17E78">
      <w:pPr>
        <w:pStyle w:val="BodyText"/>
        <w:spacing w:before="1"/>
      </w:pPr>
    </w:p>
    <w:p w14:paraId="05E2C0B8" w14:textId="77777777" w:rsidR="00D17E78" w:rsidRDefault="00232914">
      <w:pPr>
        <w:pStyle w:val="BodyText"/>
        <w:ind w:left="192" w:right="155"/>
      </w:pPr>
      <w:r>
        <w:t>Cooperative Fish and Wildlife Research Units were created in 1935 to fill the vacuum of wildlife</w:t>
      </w:r>
      <w:r>
        <w:rPr>
          <w:spacing w:val="1"/>
        </w:rPr>
        <w:t xml:space="preserve"> </w:t>
      </w:r>
      <w:r>
        <w:t>management information and the shortage of trained wildlife biologists. In 1960, the Cooperative</w:t>
      </w:r>
      <w:r>
        <w:rPr>
          <w:spacing w:val="1"/>
        </w:rPr>
        <w:t xml:space="preserve"> </w:t>
      </w:r>
      <w:r>
        <w:t>Research Units Program was formally sanctioned with the enactment of the Cooperative Units Act (PL</w:t>
      </w:r>
      <w:r>
        <w:rPr>
          <w:spacing w:val="-58"/>
        </w:rPr>
        <w:t xml:space="preserve"> </w:t>
      </w:r>
      <w:r>
        <w:t>86-686). The act specifies the participants in the program as well as its mission.</w:t>
      </w:r>
      <w:r>
        <w:rPr>
          <w:spacing w:val="60"/>
        </w:rPr>
        <w:t xml:space="preserve"> </w:t>
      </w:r>
      <w:r>
        <w:t>All signatory parties</w:t>
      </w:r>
      <w:r>
        <w:rPr>
          <w:spacing w:val="1"/>
        </w:rPr>
        <w:t xml:space="preserve"> </w:t>
      </w:r>
      <w:r>
        <w:t>to an individual Cooperative Fish and Wildlife Research Unit have joint ownership of the Unit and its</w:t>
      </w:r>
      <w:r>
        <w:rPr>
          <w:spacing w:val="1"/>
        </w:rPr>
        <w:t xml:space="preserve"> </w:t>
      </w:r>
      <w:r>
        <w:t>direction.</w:t>
      </w:r>
      <w:r>
        <w:rPr>
          <w:spacing w:val="1"/>
        </w:rPr>
        <w:t xml:space="preserve"> </w:t>
      </w:r>
      <w:r>
        <w:t>They all also contribute substantially to the partnership and by design, receive leveraged</w:t>
      </w:r>
      <w:r>
        <w:rPr>
          <w:spacing w:val="1"/>
        </w:rPr>
        <w:t xml:space="preserve"> </w:t>
      </w:r>
      <w:r>
        <w:t>benefits from participating, allowing each to achieve more as part of a collective than would be</w:t>
      </w:r>
      <w:r>
        <w:rPr>
          <w:spacing w:val="1"/>
        </w:rPr>
        <w:t xml:space="preserve"> </w:t>
      </w:r>
      <w:r>
        <w:t>achievable</w:t>
      </w:r>
      <w:r>
        <w:rPr>
          <w:spacing w:val="-1"/>
        </w:rPr>
        <w:t xml:space="preserve"> </w:t>
      </w:r>
      <w:r>
        <w:t>individually.</w:t>
      </w:r>
    </w:p>
    <w:p w14:paraId="6707FE86" w14:textId="77777777" w:rsidR="00D17E78" w:rsidRDefault="00D17E78">
      <w:pPr>
        <w:pStyle w:val="BodyText"/>
        <w:spacing w:before="1"/>
      </w:pPr>
    </w:p>
    <w:p w14:paraId="38BC56E9" w14:textId="77777777" w:rsidR="00D17E78" w:rsidRDefault="00232914">
      <w:pPr>
        <w:pStyle w:val="BodyText"/>
        <w:ind w:left="192"/>
      </w:pPr>
      <w:r>
        <w:t>For</w:t>
      </w:r>
      <w:r>
        <w:rPr>
          <w:spacing w:val="-2"/>
        </w:rPr>
        <w:t xml:space="preserve"> </w:t>
      </w:r>
      <w:r>
        <w:t>a</w:t>
      </w:r>
      <w:r>
        <w:rPr>
          <w:spacing w:val="-2"/>
        </w:rPr>
        <w:t xml:space="preserve"> </w:t>
      </w:r>
      <w:r>
        <w:t>more</w:t>
      </w:r>
      <w:r>
        <w:rPr>
          <w:spacing w:val="-2"/>
        </w:rPr>
        <w:t xml:space="preserve"> </w:t>
      </w:r>
      <w:r>
        <w:t>detailed</w:t>
      </w:r>
      <w:r>
        <w:rPr>
          <w:spacing w:val="-1"/>
        </w:rPr>
        <w:t xml:space="preserve"> </w:t>
      </w:r>
      <w:r>
        <w:t>look</w:t>
      </w:r>
      <w:r>
        <w:rPr>
          <w:spacing w:val="1"/>
        </w:rPr>
        <w:t xml:space="preserve"> </w:t>
      </w:r>
      <w:r>
        <w:t>at</w:t>
      </w:r>
      <w:r>
        <w:rPr>
          <w:spacing w:val="-1"/>
        </w:rPr>
        <w:t xml:space="preserve"> </w:t>
      </w:r>
      <w:r>
        <w:t>the</w:t>
      </w:r>
      <w:r>
        <w:rPr>
          <w:spacing w:val="-1"/>
        </w:rPr>
        <w:t xml:space="preserve"> </w:t>
      </w:r>
      <w:r>
        <w:t>CRU</w:t>
      </w:r>
      <w:r>
        <w:rPr>
          <w:spacing w:val="-2"/>
        </w:rPr>
        <w:t xml:space="preserve"> </w:t>
      </w:r>
      <w:r>
        <w:t>Program</w:t>
      </w:r>
      <w:r>
        <w:rPr>
          <w:spacing w:val="-1"/>
        </w:rPr>
        <w:t xml:space="preserve"> </w:t>
      </w:r>
      <w:r>
        <w:t xml:space="preserve">visit: </w:t>
      </w:r>
      <w:hyperlink r:id="rId14">
        <w:r>
          <w:rPr>
            <w:color w:val="0000FF"/>
            <w:u w:val="single" w:color="0000FF"/>
          </w:rPr>
          <w:t>http://www.coopunits.org</w:t>
        </w:r>
      </w:hyperlink>
    </w:p>
    <w:p w14:paraId="2C5F08A1" w14:textId="77777777" w:rsidR="00D17E78" w:rsidRDefault="00D17E78">
      <w:pPr>
        <w:sectPr w:rsidR="00D17E78">
          <w:footerReference w:type="default" r:id="rId15"/>
          <w:pgSz w:w="12240" w:h="15840"/>
          <w:pgMar w:top="1380" w:right="1040" w:bottom="2160" w:left="960" w:header="0" w:footer="1963" w:gutter="0"/>
          <w:pgNumType w:start="1"/>
          <w:cols w:space="720"/>
        </w:sectPr>
      </w:pPr>
    </w:p>
    <w:p w14:paraId="54DAD61D" w14:textId="77777777" w:rsidR="00D17E78" w:rsidRDefault="00232914">
      <w:pPr>
        <w:pStyle w:val="Heading1"/>
        <w:numPr>
          <w:ilvl w:val="0"/>
          <w:numId w:val="22"/>
        </w:numPr>
        <w:tabs>
          <w:tab w:val="left" w:pos="534"/>
        </w:tabs>
        <w:spacing w:before="75"/>
        <w:ind w:left="533" w:hanging="342"/>
        <w:jc w:val="both"/>
      </w:pPr>
      <w:bookmarkStart w:id="2" w:name="_bookmark1"/>
      <w:bookmarkEnd w:id="2"/>
      <w:r>
        <w:lastRenderedPageBreak/>
        <w:t>Statutory</w:t>
      </w:r>
      <w:r>
        <w:rPr>
          <w:spacing w:val="-3"/>
        </w:rPr>
        <w:t xml:space="preserve"> </w:t>
      </w:r>
      <w:r>
        <w:t>Authority</w:t>
      </w:r>
      <w:r>
        <w:rPr>
          <w:spacing w:val="-2"/>
        </w:rPr>
        <w:t xml:space="preserve"> </w:t>
      </w:r>
      <w:r>
        <w:t>of</w:t>
      </w:r>
      <w:r>
        <w:rPr>
          <w:spacing w:val="-3"/>
        </w:rPr>
        <w:t xml:space="preserve"> </w:t>
      </w:r>
      <w:r>
        <w:t>Program</w:t>
      </w:r>
    </w:p>
    <w:p w14:paraId="6A54F744" w14:textId="77777777" w:rsidR="00D17E78" w:rsidRDefault="00232914">
      <w:pPr>
        <w:pStyle w:val="BodyText"/>
        <w:spacing w:before="60"/>
        <w:ind w:left="192" w:right="266"/>
        <w:jc w:val="both"/>
      </w:pPr>
      <w:r>
        <w:t>Cooperative Research Units Act (16 U.S.C. 753a-753b), Public Law 86-686, Sec. 1, Sept. 2, 1960, 74</w:t>
      </w:r>
      <w:r>
        <w:rPr>
          <w:spacing w:val="-57"/>
        </w:rPr>
        <w:t xml:space="preserve"> </w:t>
      </w:r>
      <w:r>
        <w:t>Stat. 733, as amended by the Fish and Wildlife Improvement Act of 1978, Public Law 95-616, Sec. 2,</w:t>
      </w:r>
      <w:r>
        <w:rPr>
          <w:spacing w:val="-57"/>
        </w:rPr>
        <w:t xml:space="preserve"> </w:t>
      </w:r>
      <w:r>
        <w:t>Nov. 8,</w:t>
      </w:r>
      <w:r>
        <w:rPr>
          <w:spacing w:val="-1"/>
        </w:rPr>
        <w:t xml:space="preserve"> </w:t>
      </w:r>
      <w:r>
        <w:t>1978, 92 Stat. 3110.</w:t>
      </w:r>
    </w:p>
    <w:p w14:paraId="589ED8A6" w14:textId="77777777" w:rsidR="00D17E78" w:rsidRDefault="00D17E78">
      <w:pPr>
        <w:pStyle w:val="BodyText"/>
      </w:pPr>
    </w:p>
    <w:p w14:paraId="60EA3630" w14:textId="77777777" w:rsidR="00D17E78" w:rsidRDefault="00232914">
      <w:pPr>
        <w:pStyle w:val="Heading1"/>
        <w:numPr>
          <w:ilvl w:val="0"/>
          <w:numId w:val="22"/>
        </w:numPr>
        <w:tabs>
          <w:tab w:val="left" w:pos="546"/>
        </w:tabs>
      </w:pPr>
      <w:bookmarkStart w:id="3" w:name="_TOC_250001"/>
      <w:r>
        <w:t>Research</w:t>
      </w:r>
      <w:r>
        <w:rPr>
          <w:spacing w:val="-4"/>
        </w:rPr>
        <w:t xml:space="preserve"> </w:t>
      </w:r>
      <w:r>
        <w:t>Work</w:t>
      </w:r>
      <w:r>
        <w:rPr>
          <w:spacing w:val="-3"/>
        </w:rPr>
        <w:t xml:space="preserve"> </w:t>
      </w:r>
      <w:bookmarkEnd w:id="3"/>
      <w:r>
        <w:t>Orders</w:t>
      </w:r>
    </w:p>
    <w:p w14:paraId="142DC022" w14:textId="77777777" w:rsidR="00D17E78" w:rsidRDefault="00232914">
      <w:pPr>
        <w:ind w:left="192" w:right="227"/>
        <w:rPr>
          <w:sz w:val="24"/>
        </w:rPr>
      </w:pPr>
      <w:r>
        <w:rPr>
          <w:b/>
          <w:sz w:val="24"/>
        </w:rPr>
        <w:t>All proposals must be coordinated with the Recipient’s Cooperative Research Unit prior to</w:t>
      </w:r>
      <w:r>
        <w:rPr>
          <w:b/>
          <w:spacing w:val="1"/>
          <w:sz w:val="24"/>
        </w:rPr>
        <w:t xml:space="preserve"> </w:t>
      </w:r>
      <w:r>
        <w:rPr>
          <w:b/>
          <w:sz w:val="24"/>
        </w:rPr>
        <w:t>submission, and will be required to be submitted electronically through grants.gov.</w:t>
      </w:r>
      <w:r>
        <w:rPr>
          <w:b/>
          <w:spacing w:val="1"/>
          <w:sz w:val="24"/>
        </w:rPr>
        <w:t xml:space="preserve"> </w:t>
      </w:r>
      <w:r>
        <w:rPr>
          <w:sz w:val="24"/>
        </w:rPr>
        <w:t>Complete</w:t>
      </w:r>
      <w:r>
        <w:rPr>
          <w:spacing w:val="-57"/>
          <w:sz w:val="24"/>
        </w:rPr>
        <w:t xml:space="preserve"> </w:t>
      </w:r>
      <w:r>
        <w:rPr>
          <w:sz w:val="24"/>
        </w:rPr>
        <w:t>details</w:t>
      </w:r>
      <w:r>
        <w:rPr>
          <w:spacing w:val="-1"/>
          <w:sz w:val="24"/>
        </w:rPr>
        <w:t xml:space="preserve"> </w:t>
      </w:r>
      <w:r>
        <w:rPr>
          <w:sz w:val="24"/>
        </w:rPr>
        <w:t>are</w:t>
      </w:r>
      <w:r>
        <w:rPr>
          <w:spacing w:val="-1"/>
          <w:sz w:val="24"/>
        </w:rPr>
        <w:t xml:space="preserve"> </w:t>
      </w:r>
      <w:r>
        <w:rPr>
          <w:sz w:val="24"/>
        </w:rPr>
        <w:t>provided under Part</w:t>
      </w:r>
      <w:r>
        <w:rPr>
          <w:spacing w:val="2"/>
          <w:sz w:val="24"/>
        </w:rPr>
        <w:t xml:space="preserve"> </w:t>
      </w:r>
      <w:r>
        <w:rPr>
          <w:sz w:val="24"/>
        </w:rPr>
        <w:t>III.</w:t>
      </w:r>
    </w:p>
    <w:p w14:paraId="3A309305" w14:textId="77777777" w:rsidR="00D17E78" w:rsidRDefault="00D17E78">
      <w:pPr>
        <w:pStyle w:val="BodyText"/>
        <w:rPr>
          <w:sz w:val="26"/>
        </w:rPr>
      </w:pPr>
    </w:p>
    <w:p w14:paraId="74850945" w14:textId="77777777" w:rsidR="00D17E78" w:rsidRDefault="00232914">
      <w:pPr>
        <w:pStyle w:val="Heading1"/>
        <w:spacing w:before="217"/>
        <w:ind w:left="192"/>
      </w:pPr>
      <w:bookmarkStart w:id="4" w:name="_bookmark2"/>
      <w:bookmarkEnd w:id="4"/>
      <w:r>
        <w:t>PART</w:t>
      </w:r>
      <w:r>
        <w:rPr>
          <w:spacing w:val="-2"/>
        </w:rPr>
        <w:t xml:space="preserve"> </w:t>
      </w:r>
      <w:r>
        <w:t>II.</w:t>
      </w:r>
      <w:r>
        <w:rPr>
          <w:spacing w:val="57"/>
        </w:rPr>
        <w:t xml:space="preserve"> </w:t>
      </w:r>
      <w:r>
        <w:t>Timetables,</w:t>
      </w:r>
      <w:r>
        <w:rPr>
          <w:spacing w:val="-5"/>
        </w:rPr>
        <w:t xml:space="preserve"> </w:t>
      </w:r>
      <w:r>
        <w:t>Eligibility</w:t>
      </w:r>
      <w:r>
        <w:rPr>
          <w:spacing w:val="1"/>
        </w:rPr>
        <w:t xml:space="preserve"> </w:t>
      </w:r>
      <w:r>
        <w:t>and</w:t>
      </w:r>
      <w:r>
        <w:rPr>
          <w:spacing w:val="-2"/>
        </w:rPr>
        <w:t xml:space="preserve"> </w:t>
      </w:r>
      <w:r>
        <w:t>Proposal</w:t>
      </w:r>
      <w:r>
        <w:rPr>
          <w:spacing w:val="-3"/>
        </w:rPr>
        <w:t xml:space="preserve"> </w:t>
      </w:r>
      <w:r>
        <w:t>Format</w:t>
      </w:r>
      <w:r>
        <w:rPr>
          <w:spacing w:val="-2"/>
        </w:rPr>
        <w:t xml:space="preserve"> </w:t>
      </w:r>
      <w:r>
        <w:t>Instructions</w:t>
      </w:r>
    </w:p>
    <w:p w14:paraId="2EC18FD5" w14:textId="77777777" w:rsidR="00D17E78" w:rsidRDefault="00D17E78">
      <w:pPr>
        <w:pStyle w:val="BodyText"/>
        <w:spacing w:before="2"/>
        <w:rPr>
          <w:b/>
          <w:sz w:val="26"/>
        </w:rPr>
      </w:pPr>
    </w:p>
    <w:p w14:paraId="52B7AA48" w14:textId="77777777" w:rsidR="00D17E78" w:rsidRDefault="00232914">
      <w:pPr>
        <w:pStyle w:val="Heading1"/>
        <w:numPr>
          <w:ilvl w:val="0"/>
          <w:numId w:val="20"/>
        </w:numPr>
        <w:tabs>
          <w:tab w:val="left" w:pos="546"/>
        </w:tabs>
      </w:pPr>
      <w:bookmarkStart w:id="5" w:name="_bookmark3"/>
      <w:bookmarkEnd w:id="5"/>
      <w:r>
        <w:t>Timetables</w:t>
      </w:r>
    </w:p>
    <w:p w14:paraId="6B0C6611" w14:textId="77777777" w:rsidR="00D17E78" w:rsidRDefault="00D17E78">
      <w:pPr>
        <w:pStyle w:val="BodyText"/>
        <w:rPr>
          <w:b/>
          <w:sz w:val="25"/>
        </w:rPr>
      </w:pPr>
    </w:p>
    <w:p w14:paraId="55B4992E" w14:textId="28CE3C4B" w:rsidR="00D17E78" w:rsidRDefault="00232914">
      <w:pPr>
        <w:pStyle w:val="BodyText"/>
        <w:spacing w:before="1"/>
        <w:ind w:left="192"/>
      </w:pPr>
      <w:r>
        <w:t>The announcement shall open each year for new Research Work Orders and modifications to be</w:t>
      </w:r>
      <w:r>
        <w:rPr>
          <w:spacing w:val="1"/>
        </w:rPr>
        <w:t xml:space="preserve"> </w:t>
      </w:r>
      <w:r>
        <w:t>submitted from October 1 through the due date stipulated by the USGS.</w:t>
      </w:r>
      <w:r>
        <w:rPr>
          <w:spacing w:val="1"/>
        </w:rPr>
        <w:t xml:space="preserve"> </w:t>
      </w:r>
      <w:r>
        <w:t>For FY 202</w:t>
      </w:r>
      <w:r w:rsidR="00B51D5E">
        <w:t>3</w:t>
      </w:r>
      <w:r>
        <w:t>, due dates are as</w:t>
      </w:r>
      <w:r>
        <w:rPr>
          <w:spacing w:val="-57"/>
        </w:rPr>
        <w:t xml:space="preserve"> </w:t>
      </w:r>
      <w:r>
        <w:t>follows:</w:t>
      </w:r>
    </w:p>
    <w:p w14:paraId="0C654F0F" w14:textId="2B06D426" w:rsidR="00D17E78" w:rsidRDefault="00232914">
      <w:pPr>
        <w:pStyle w:val="BodyText"/>
        <w:ind w:left="192"/>
      </w:pPr>
      <w:r>
        <w:t>June</w:t>
      </w:r>
      <w:r>
        <w:rPr>
          <w:spacing w:val="-2"/>
        </w:rPr>
        <w:t xml:space="preserve"> </w:t>
      </w:r>
      <w:r w:rsidR="00B51D5E">
        <w:t>19, 2023</w:t>
      </w:r>
      <w:r>
        <w:rPr>
          <w:spacing w:val="-1"/>
        </w:rPr>
        <w:t xml:space="preserve"> </w:t>
      </w:r>
      <w:r>
        <w:t>(new or</w:t>
      </w:r>
      <w:r>
        <w:rPr>
          <w:spacing w:val="-1"/>
        </w:rPr>
        <w:t xml:space="preserve"> </w:t>
      </w:r>
      <w:r>
        <w:t>changes in</w:t>
      </w:r>
      <w:r>
        <w:rPr>
          <w:spacing w:val="-1"/>
        </w:rPr>
        <w:t xml:space="preserve"> </w:t>
      </w:r>
      <w:r>
        <w:t>scope</w:t>
      </w:r>
      <w:r>
        <w:rPr>
          <w:spacing w:val="-1"/>
        </w:rPr>
        <w:t xml:space="preserve"> </w:t>
      </w:r>
      <w:r>
        <w:t>of</w:t>
      </w:r>
      <w:r>
        <w:rPr>
          <w:spacing w:val="-1"/>
        </w:rPr>
        <w:t xml:space="preserve"> </w:t>
      </w:r>
      <w:r>
        <w:t>work or total</w:t>
      </w:r>
      <w:r>
        <w:rPr>
          <w:spacing w:val="-1"/>
        </w:rPr>
        <w:t xml:space="preserve"> </w:t>
      </w:r>
      <w:r>
        <w:t>estimated cost)</w:t>
      </w:r>
    </w:p>
    <w:p w14:paraId="2596A1A8" w14:textId="61BCF34A" w:rsidR="00D17E78" w:rsidRDefault="00B51D5E">
      <w:pPr>
        <w:pStyle w:val="BodyText"/>
        <w:ind w:left="192"/>
      </w:pPr>
      <w:r>
        <w:t>July 24, 2023</w:t>
      </w:r>
      <w:r w:rsidR="00232914">
        <w:t xml:space="preserve"> (other</w:t>
      </w:r>
      <w:r w:rsidR="00232914">
        <w:rPr>
          <w:spacing w:val="-3"/>
        </w:rPr>
        <w:t xml:space="preserve"> </w:t>
      </w:r>
      <w:r w:rsidR="00232914">
        <w:t>changes not involving change</w:t>
      </w:r>
      <w:r w:rsidR="00232914">
        <w:rPr>
          <w:spacing w:val="-2"/>
        </w:rPr>
        <w:t xml:space="preserve"> </w:t>
      </w:r>
      <w:r w:rsidR="00232914">
        <w:t>to scope</w:t>
      </w:r>
      <w:r w:rsidR="00232914">
        <w:rPr>
          <w:spacing w:val="-2"/>
        </w:rPr>
        <w:t xml:space="preserve"> </w:t>
      </w:r>
      <w:r w:rsidR="00232914">
        <w:t>of work</w:t>
      </w:r>
      <w:r w:rsidR="00232914">
        <w:rPr>
          <w:spacing w:val="-1"/>
        </w:rPr>
        <w:t xml:space="preserve"> </w:t>
      </w:r>
      <w:r w:rsidR="00232914">
        <w:t>or</w:t>
      </w:r>
      <w:r w:rsidR="00232914">
        <w:rPr>
          <w:spacing w:val="-2"/>
        </w:rPr>
        <w:t xml:space="preserve"> </w:t>
      </w:r>
      <w:r w:rsidR="00232914">
        <w:t>total estimated cost)</w:t>
      </w:r>
    </w:p>
    <w:p w14:paraId="1EC46E25" w14:textId="77777777" w:rsidR="00D17E78" w:rsidRDefault="00D17E78">
      <w:pPr>
        <w:pStyle w:val="BodyText"/>
        <w:spacing w:before="10"/>
        <w:rPr>
          <w:sz w:val="20"/>
        </w:rPr>
      </w:pPr>
    </w:p>
    <w:p w14:paraId="70C2392F" w14:textId="77777777" w:rsidR="00D17E78" w:rsidRDefault="00232914">
      <w:pPr>
        <w:pStyle w:val="Heading1"/>
        <w:numPr>
          <w:ilvl w:val="0"/>
          <w:numId w:val="20"/>
        </w:numPr>
        <w:tabs>
          <w:tab w:val="left" w:pos="533"/>
        </w:tabs>
        <w:ind w:left="532" w:hanging="341"/>
      </w:pPr>
      <w:bookmarkStart w:id="6" w:name="_bookmark4"/>
      <w:bookmarkEnd w:id="6"/>
      <w:r>
        <w:t>Eligibility</w:t>
      </w:r>
      <w:r>
        <w:rPr>
          <w:spacing w:val="-1"/>
        </w:rPr>
        <w:t xml:space="preserve"> </w:t>
      </w:r>
      <w:r>
        <w:t>–</w:t>
      </w:r>
      <w:r>
        <w:rPr>
          <w:spacing w:val="-2"/>
        </w:rPr>
        <w:t xml:space="preserve"> </w:t>
      </w:r>
      <w:r>
        <w:t>Who</w:t>
      </w:r>
      <w:r>
        <w:rPr>
          <w:spacing w:val="-1"/>
        </w:rPr>
        <w:t xml:space="preserve"> </w:t>
      </w:r>
      <w:r>
        <w:t>May</w:t>
      </w:r>
      <w:r>
        <w:rPr>
          <w:spacing w:val="-2"/>
        </w:rPr>
        <w:t xml:space="preserve"> </w:t>
      </w:r>
      <w:r>
        <w:t>Submit</w:t>
      </w:r>
      <w:r>
        <w:rPr>
          <w:spacing w:val="-1"/>
        </w:rPr>
        <w:t xml:space="preserve"> </w:t>
      </w:r>
      <w:r>
        <w:t>a</w:t>
      </w:r>
      <w:r>
        <w:rPr>
          <w:spacing w:val="-2"/>
        </w:rPr>
        <w:t xml:space="preserve"> </w:t>
      </w:r>
      <w:r>
        <w:t>Proposal</w:t>
      </w:r>
    </w:p>
    <w:p w14:paraId="6618C5AB" w14:textId="77777777" w:rsidR="00D17E78" w:rsidRDefault="00D17E78">
      <w:pPr>
        <w:pStyle w:val="BodyText"/>
        <w:rPr>
          <w:b/>
          <w:sz w:val="25"/>
        </w:rPr>
      </w:pPr>
    </w:p>
    <w:p w14:paraId="5F642C3A" w14:textId="77777777" w:rsidR="00D17E78" w:rsidRDefault="00232914">
      <w:pPr>
        <w:pStyle w:val="BodyText"/>
        <w:ind w:left="192" w:right="363"/>
      </w:pPr>
      <w:r>
        <w:t>Only CRU Cooperating Universities are eligible to apply to the RWO component of the Cooperative</w:t>
      </w:r>
      <w:r>
        <w:rPr>
          <w:spacing w:val="-57"/>
        </w:rPr>
        <w:t xml:space="preserve"> </w:t>
      </w:r>
      <w:r>
        <w:t>Research</w:t>
      </w:r>
      <w:r>
        <w:rPr>
          <w:spacing w:val="1"/>
        </w:rPr>
        <w:t xml:space="preserve"> </w:t>
      </w:r>
      <w:r>
        <w:t>Unit Program</w:t>
      </w:r>
      <w:r>
        <w:rPr>
          <w:spacing w:val="-1"/>
        </w:rPr>
        <w:t xml:space="preserve"> </w:t>
      </w:r>
      <w:r>
        <w:t>pursuant to</w:t>
      </w:r>
      <w:r>
        <w:rPr>
          <w:spacing w:val="-1"/>
        </w:rPr>
        <w:t xml:space="preserve"> </w:t>
      </w:r>
      <w:r>
        <w:t>the Cooperative</w:t>
      </w:r>
      <w:r>
        <w:rPr>
          <w:spacing w:val="-2"/>
        </w:rPr>
        <w:t xml:space="preserve"> </w:t>
      </w:r>
      <w:r>
        <w:t>Research Unit Act</w:t>
      </w:r>
      <w:r>
        <w:rPr>
          <w:spacing w:val="-1"/>
        </w:rPr>
        <w:t xml:space="preserve"> </w:t>
      </w:r>
      <w:r>
        <w:t>(Public</w:t>
      </w:r>
      <w:r>
        <w:rPr>
          <w:spacing w:val="-2"/>
        </w:rPr>
        <w:t xml:space="preserve"> </w:t>
      </w:r>
      <w:r>
        <w:t>Law 86-686).</w:t>
      </w:r>
    </w:p>
    <w:p w14:paraId="2101979F" w14:textId="77777777" w:rsidR="00D17E78" w:rsidRDefault="00D17E78">
      <w:pPr>
        <w:pStyle w:val="BodyText"/>
        <w:spacing w:before="11"/>
        <w:rPr>
          <w:sz w:val="20"/>
        </w:rPr>
      </w:pPr>
    </w:p>
    <w:p w14:paraId="55226D7A" w14:textId="77777777" w:rsidR="00D17E78" w:rsidRDefault="00232914">
      <w:pPr>
        <w:pStyle w:val="Heading1"/>
        <w:numPr>
          <w:ilvl w:val="0"/>
          <w:numId w:val="20"/>
        </w:numPr>
        <w:tabs>
          <w:tab w:val="left" w:pos="546"/>
        </w:tabs>
      </w:pPr>
      <w:bookmarkStart w:id="7" w:name="_bookmark5"/>
      <w:bookmarkEnd w:id="7"/>
      <w:r>
        <w:t>Proposal</w:t>
      </w:r>
      <w:r>
        <w:rPr>
          <w:spacing w:val="-3"/>
        </w:rPr>
        <w:t xml:space="preserve"> </w:t>
      </w:r>
      <w:r>
        <w:t>and</w:t>
      </w:r>
      <w:r>
        <w:rPr>
          <w:spacing w:val="-3"/>
        </w:rPr>
        <w:t xml:space="preserve"> </w:t>
      </w:r>
      <w:r>
        <w:t>Budget</w:t>
      </w:r>
      <w:r>
        <w:rPr>
          <w:spacing w:val="-3"/>
        </w:rPr>
        <w:t xml:space="preserve"> </w:t>
      </w:r>
      <w:r>
        <w:t>Content</w:t>
      </w:r>
      <w:r>
        <w:rPr>
          <w:spacing w:val="-2"/>
        </w:rPr>
        <w:t xml:space="preserve"> </w:t>
      </w:r>
      <w:r>
        <w:t>Instructions</w:t>
      </w:r>
    </w:p>
    <w:p w14:paraId="24CEBC6F" w14:textId="77777777" w:rsidR="00D17E78" w:rsidRDefault="00D17E78">
      <w:pPr>
        <w:pStyle w:val="BodyText"/>
        <w:rPr>
          <w:b/>
          <w:sz w:val="25"/>
        </w:rPr>
      </w:pPr>
    </w:p>
    <w:p w14:paraId="2A1FC35F" w14:textId="77777777" w:rsidR="00D17E78" w:rsidRDefault="00232914">
      <w:pPr>
        <w:pStyle w:val="BodyText"/>
        <w:ind w:left="192"/>
      </w:pPr>
      <w:r>
        <w:t>All</w:t>
      </w:r>
      <w:r>
        <w:rPr>
          <w:spacing w:val="-1"/>
        </w:rPr>
        <w:t xml:space="preserve"> </w:t>
      </w:r>
      <w:r>
        <w:t>proposal</w:t>
      </w:r>
      <w:r>
        <w:rPr>
          <w:spacing w:val="-1"/>
        </w:rPr>
        <w:t xml:space="preserve"> </w:t>
      </w:r>
      <w:r>
        <w:t>text shall</w:t>
      </w:r>
      <w:r>
        <w:rPr>
          <w:spacing w:val="-1"/>
        </w:rPr>
        <w:t xml:space="preserve"> </w:t>
      </w:r>
      <w:r>
        <w:t>include</w:t>
      </w:r>
      <w:r>
        <w:rPr>
          <w:spacing w:val="-1"/>
        </w:rPr>
        <w:t xml:space="preserve"> </w:t>
      </w:r>
      <w:r>
        <w:t>the</w:t>
      </w:r>
      <w:r>
        <w:rPr>
          <w:spacing w:val="-1"/>
        </w:rPr>
        <w:t xml:space="preserve"> </w:t>
      </w:r>
      <w:r>
        <w:t>following:</w:t>
      </w:r>
    </w:p>
    <w:p w14:paraId="1F96CD35" w14:textId="77777777" w:rsidR="00D17E78" w:rsidRDefault="00D17E78">
      <w:pPr>
        <w:pStyle w:val="BodyText"/>
      </w:pPr>
    </w:p>
    <w:p w14:paraId="774B3ED8" w14:textId="77777777" w:rsidR="00D17E78" w:rsidRDefault="00232914">
      <w:pPr>
        <w:pStyle w:val="ListParagraph"/>
        <w:numPr>
          <w:ilvl w:val="1"/>
          <w:numId w:val="20"/>
        </w:numPr>
        <w:tabs>
          <w:tab w:val="left" w:pos="1273"/>
        </w:tabs>
        <w:ind w:right="280" w:hanging="720"/>
        <w:rPr>
          <w:sz w:val="24"/>
        </w:rPr>
      </w:pPr>
      <w:r>
        <w:rPr>
          <w:sz w:val="24"/>
          <w:u w:val="single"/>
        </w:rPr>
        <w:t>Introduction and Statement of Problem</w:t>
      </w:r>
      <w:r>
        <w:rPr>
          <w:sz w:val="24"/>
        </w:rPr>
        <w:t>.</w:t>
      </w:r>
      <w:r>
        <w:rPr>
          <w:spacing w:val="1"/>
          <w:sz w:val="24"/>
        </w:rPr>
        <w:t xml:space="preserve"> </w:t>
      </w:r>
      <w:r>
        <w:rPr>
          <w:sz w:val="24"/>
        </w:rPr>
        <w:t>Give a brief introduction to the research problem.</w:t>
      </w:r>
      <w:r>
        <w:rPr>
          <w:spacing w:val="-57"/>
          <w:sz w:val="24"/>
        </w:rPr>
        <w:t xml:space="preserve"> </w:t>
      </w:r>
      <w:r>
        <w:rPr>
          <w:sz w:val="24"/>
        </w:rPr>
        <w:t>Provide a brief summary of findings or outcomes of any prior work that has been</w:t>
      </w:r>
      <w:r>
        <w:rPr>
          <w:spacing w:val="1"/>
          <w:sz w:val="24"/>
        </w:rPr>
        <w:t xml:space="preserve"> </w:t>
      </w:r>
      <w:r>
        <w:rPr>
          <w:sz w:val="24"/>
        </w:rPr>
        <w:t>completed</w:t>
      </w:r>
      <w:r>
        <w:rPr>
          <w:spacing w:val="-1"/>
          <w:sz w:val="24"/>
        </w:rPr>
        <w:t xml:space="preserve"> </w:t>
      </w:r>
      <w:r>
        <w:rPr>
          <w:sz w:val="24"/>
        </w:rPr>
        <w:t>or</w:t>
      </w:r>
      <w:r>
        <w:rPr>
          <w:spacing w:val="-2"/>
          <w:sz w:val="24"/>
        </w:rPr>
        <w:t xml:space="preserve"> </w:t>
      </w:r>
      <w:r>
        <w:rPr>
          <w:sz w:val="24"/>
        </w:rPr>
        <w:t>is ongoing in this area.</w:t>
      </w:r>
    </w:p>
    <w:p w14:paraId="1CB6E772" w14:textId="77777777" w:rsidR="00D17E78" w:rsidRDefault="00232914">
      <w:pPr>
        <w:pStyle w:val="ListParagraph"/>
        <w:numPr>
          <w:ilvl w:val="1"/>
          <w:numId w:val="20"/>
        </w:numPr>
        <w:tabs>
          <w:tab w:val="left" w:pos="1273"/>
        </w:tabs>
        <w:ind w:right="249" w:hanging="720"/>
        <w:rPr>
          <w:sz w:val="24"/>
        </w:rPr>
      </w:pPr>
      <w:r>
        <w:rPr>
          <w:sz w:val="24"/>
          <w:u w:val="single"/>
        </w:rPr>
        <w:t>Objectives</w:t>
      </w:r>
      <w:r>
        <w:rPr>
          <w:sz w:val="24"/>
        </w:rPr>
        <w:t>.</w:t>
      </w:r>
      <w:r>
        <w:rPr>
          <w:spacing w:val="58"/>
          <w:sz w:val="24"/>
        </w:rPr>
        <w:t xml:space="preserve"> </w:t>
      </w:r>
      <w:r>
        <w:rPr>
          <w:sz w:val="24"/>
        </w:rPr>
        <w:t>Clearly define</w:t>
      </w:r>
      <w:r>
        <w:rPr>
          <w:spacing w:val="-2"/>
          <w:sz w:val="24"/>
        </w:rPr>
        <w:t xml:space="preserve"> </w:t>
      </w:r>
      <w:r>
        <w:rPr>
          <w:sz w:val="24"/>
        </w:rPr>
        <w:t>goals of</w:t>
      </w:r>
      <w:r>
        <w:rPr>
          <w:spacing w:val="-1"/>
          <w:sz w:val="24"/>
        </w:rPr>
        <w:t xml:space="preserve"> </w:t>
      </w:r>
      <w:r>
        <w:rPr>
          <w:sz w:val="24"/>
        </w:rPr>
        <w:t>project.</w:t>
      </w:r>
      <w:r>
        <w:rPr>
          <w:spacing w:val="59"/>
          <w:sz w:val="24"/>
        </w:rPr>
        <w:t xml:space="preserve"> </w:t>
      </w:r>
      <w:r>
        <w:rPr>
          <w:sz w:val="24"/>
        </w:rPr>
        <w:t>State</w:t>
      </w:r>
      <w:r>
        <w:rPr>
          <w:spacing w:val="-2"/>
          <w:sz w:val="24"/>
        </w:rPr>
        <w:t xml:space="preserve"> </w:t>
      </w:r>
      <w:r>
        <w:rPr>
          <w:sz w:val="24"/>
        </w:rPr>
        <w:t>how the</w:t>
      </w:r>
      <w:r>
        <w:rPr>
          <w:spacing w:val="-2"/>
          <w:sz w:val="24"/>
        </w:rPr>
        <w:t xml:space="preserve"> </w:t>
      </w:r>
      <w:r>
        <w:rPr>
          <w:sz w:val="24"/>
        </w:rPr>
        <w:t>proposal</w:t>
      </w:r>
      <w:r>
        <w:rPr>
          <w:spacing w:val="-1"/>
          <w:sz w:val="24"/>
        </w:rPr>
        <w:t xml:space="preserve"> </w:t>
      </w:r>
      <w:r>
        <w:rPr>
          <w:sz w:val="24"/>
        </w:rPr>
        <w:t>addresses USGS</w:t>
      </w:r>
      <w:r>
        <w:rPr>
          <w:spacing w:val="-1"/>
          <w:sz w:val="24"/>
        </w:rPr>
        <w:t xml:space="preserve"> </w:t>
      </w:r>
      <w:r>
        <w:rPr>
          <w:sz w:val="24"/>
        </w:rPr>
        <w:t>goals</w:t>
      </w:r>
      <w:r>
        <w:rPr>
          <w:spacing w:val="-57"/>
          <w:sz w:val="24"/>
        </w:rPr>
        <w:t xml:space="preserve"> </w:t>
      </w:r>
      <w:r>
        <w:rPr>
          <w:sz w:val="24"/>
        </w:rPr>
        <w:t>and</w:t>
      </w:r>
      <w:r>
        <w:rPr>
          <w:spacing w:val="-1"/>
          <w:sz w:val="24"/>
        </w:rPr>
        <w:t xml:space="preserve"> </w:t>
      </w:r>
      <w:r>
        <w:rPr>
          <w:sz w:val="24"/>
        </w:rPr>
        <w:t>its relevance</w:t>
      </w:r>
      <w:r>
        <w:rPr>
          <w:spacing w:val="-1"/>
          <w:sz w:val="24"/>
        </w:rPr>
        <w:t xml:space="preserve"> </w:t>
      </w:r>
      <w:r>
        <w:rPr>
          <w:sz w:val="24"/>
        </w:rPr>
        <w:t>and impact.  Explain why</w:t>
      </w:r>
      <w:r>
        <w:rPr>
          <w:spacing w:val="-1"/>
          <w:sz w:val="24"/>
        </w:rPr>
        <w:t xml:space="preserve"> </w:t>
      </w:r>
      <w:r>
        <w:rPr>
          <w:sz w:val="24"/>
        </w:rPr>
        <w:t>the</w:t>
      </w:r>
      <w:r>
        <w:rPr>
          <w:spacing w:val="-2"/>
          <w:sz w:val="24"/>
        </w:rPr>
        <w:t xml:space="preserve"> </w:t>
      </w:r>
      <w:r>
        <w:rPr>
          <w:sz w:val="24"/>
        </w:rPr>
        <w:t>work is important.</w:t>
      </w:r>
    </w:p>
    <w:p w14:paraId="2FD9C75F" w14:textId="77777777" w:rsidR="00D17E78" w:rsidRDefault="00232914">
      <w:pPr>
        <w:pStyle w:val="ListParagraph"/>
        <w:numPr>
          <w:ilvl w:val="1"/>
          <w:numId w:val="20"/>
        </w:numPr>
        <w:tabs>
          <w:tab w:val="left" w:pos="1273"/>
        </w:tabs>
        <w:spacing w:before="1"/>
        <w:ind w:right="643" w:hanging="720"/>
        <w:rPr>
          <w:b/>
          <w:sz w:val="24"/>
        </w:rPr>
      </w:pPr>
      <w:r>
        <w:rPr>
          <w:sz w:val="24"/>
          <w:u w:val="single"/>
        </w:rPr>
        <w:t>Methods</w:t>
      </w:r>
      <w:r>
        <w:rPr>
          <w:sz w:val="24"/>
        </w:rPr>
        <w:t>.</w:t>
      </w:r>
      <w:r>
        <w:rPr>
          <w:spacing w:val="58"/>
          <w:sz w:val="24"/>
        </w:rPr>
        <w:t xml:space="preserve"> </w:t>
      </w:r>
      <w:r>
        <w:rPr>
          <w:sz w:val="24"/>
        </w:rPr>
        <w:t>This section</w:t>
      </w:r>
      <w:r>
        <w:rPr>
          <w:spacing w:val="-1"/>
          <w:sz w:val="24"/>
        </w:rPr>
        <w:t xml:space="preserve"> </w:t>
      </w:r>
      <w:r>
        <w:rPr>
          <w:sz w:val="24"/>
        </w:rPr>
        <w:t>should include</w:t>
      </w:r>
      <w:r>
        <w:rPr>
          <w:spacing w:val="-2"/>
          <w:sz w:val="24"/>
        </w:rPr>
        <w:t xml:space="preserve"> </w:t>
      </w:r>
      <w:r>
        <w:rPr>
          <w:sz w:val="24"/>
        </w:rPr>
        <w:t>a</w:t>
      </w:r>
      <w:r>
        <w:rPr>
          <w:spacing w:val="-1"/>
          <w:sz w:val="24"/>
        </w:rPr>
        <w:t xml:space="preserve"> </w:t>
      </w:r>
      <w:r>
        <w:rPr>
          <w:sz w:val="24"/>
        </w:rPr>
        <w:t>fairly</w:t>
      </w:r>
      <w:r>
        <w:rPr>
          <w:spacing w:val="-1"/>
          <w:sz w:val="24"/>
        </w:rPr>
        <w:t xml:space="preserve"> </w:t>
      </w:r>
      <w:r>
        <w:rPr>
          <w:sz w:val="24"/>
        </w:rPr>
        <w:t>detailed discussion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work plan</w:t>
      </w:r>
      <w:r>
        <w:rPr>
          <w:spacing w:val="-1"/>
          <w:sz w:val="24"/>
        </w:rPr>
        <w:t xml:space="preserve"> </w:t>
      </w:r>
      <w:r>
        <w:rPr>
          <w:sz w:val="24"/>
        </w:rPr>
        <w:t>and</w:t>
      </w:r>
      <w:r>
        <w:rPr>
          <w:spacing w:val="-57"/>
          <w:sz w:val="24"/>
        </w:rPr>
        <w:t xml:space="preserve"> </w:t>
      </w:r>
      <w:r>
        <w:rPr>
          <w:sz w:val="24"/>
        </w:rPr>
        <w:t>technical</w:t>
      </w:r>
      <w:r>
        <w:rPr>
          <w:spacing w:val="-1"/>
          <w:sz w:val="24"/>
        </w:rPr>
        <w:t xml:space="preserve"> </w:t>
      </w:r>
      <w:r>
        <w:rPr>
          <w:sz w:val="24"/>
        </w:rPr>
        <w:t>approach to both field and laboratory techniques</w:t>
      </w:r>
      <w:r>
        <w:rPr>
          <w:b/>
          <w:sz w:val="24"/>
        </w:rPr>
        <w:t>.</w:t>
      </w:r>
    </w:p>
    <w:p w14:paraId="50C261E0" w14:textId="77777777" w:rsidR="00D17E78" w:rsidRDefault="00232914">
      <w:pPr>
        <w:pStyle w:val="ListParagraph"/>
        <w:numPr>
          <w:ilvl w:val="1"/>
          <w:numId w:val="20"/>
        </w:numPr>
        <w:tabs>
          <w:tab w:val="left" w:pos="1273"/>
        </w:tabs>
        <w:ind w:right="172" w:hanging="720"/>
        <w:rPr>
          <w:sz w:val="24"/>
        </w:rPr>
      </w:pPr>
      <w:r>
        <w:rPr>
          <w:sz w:val="24"/>
          <w:u w:val="single"/>
        </w:rPr>
        <w:t>Dissemination of Research Results</w:t>
      </w:r>
      <w:r>
        <w:rPr>
          <w:sz w:val="24"/>
        </w:rPr>
        <w:t>.</w:t>
      </w:r>
      <w:r>
        <w:rPr>
          <w:spacing w:val="1"/>
          <w:sz w:val="24"/>
        </w:rPr>
        <w:t xml:space="preserve"> </w:t>
      </w:r>
      <w:r>
        <w:rPr>
          <w:sz w:val="24"/>
        </w:rPr>
        <w:t>List any anticipated reports, analyses, digital data, etc.</w:t>
      </w:r>
      <w:r>
        <w:rPr>
          <w:spacing w:val="-57"/>
          <w:sz w:val="24"/>
        </w:rPr>
        <w:t xml:space="preserve"> </w:t>
      </w:r>
      <w:r>
        <w:rPr>
          <w:sz w:val="24"/>
        </w:rPr>
        <w:t>that will be disseminated during the performance period.</w:t>
      </w:r>
      <w:r>
        <w:rPr>
          <w:spacing w:val="1"/>
          <w:sz w:val="24"/>
        </w:rPr>
        <w:t xml:space="preserve"> </w:t>
      </w:r>
      <w:r>
        <w:rPr>
          <w:sz w:val="24"/>
        </w:rPr>
        <w:t>The USGS considers</w:t>
      </w:r>
      <w:r>
        <w:rPr>
          <w:spacing w:val="1"/>
          <w:sz w:val="24"/>
        </w:rPr>
        <w:t xml:space="preserve"> </w:t>
      </w:r>
      <w:r>
        <w:rPr>
          <w:sz w:val="24"/>
        </w:rPr>
        <w:t>dissemination</w:t>
      </w:r>
      <w:r>
        <w:rPr>
          <w:spacing w:val="-1"/>
          <w:sz w:val="24"/>
        </w:rPr>
        <w:t xml:space="preserve"> </w:t>
      </w:r>
      <w:r>
        <w:rPr>
          <w:sz w:val="24"/>
        </w:rPr>
        <w:t>of</w:t>
      </w:r>
      <w:r>
        <w:rPr>
          <w:spacing w:val="-2"/>
          <w:sz w:val="24"/>
        </w:rPr>
        <w:t xml:space="preserve"> </w:t>
      </w:r>
      <w:r>
        <w:rPr>
          <w:sz w:val="24"/>
        </w:rPr>
        <w:t>research data</w:t>
      </w:r>
      <w:r>
        <w:rPr>
          <w:spacing w:val="-1"/>
          <w:sz w:val="24"/>
        </w:rPr>
        <w:t xml:space="preserve"> </w:t>
      </w:r>
      <w:r>
        <w:rPr>
          <w:sz w:val="24"/>
        </w:rPr>
        <w:t>and</w:t>
      </w:r>
      <w:r>
        <w:rPr>
          <w:spacing w:val="-1"/>
          <w:sz w:val="24"/>
        </w:rPr>
        <w:t xml:space="preserve"> </w:t>
      </w:r>
      <w:r>
        <w:rPr>
          <w:sz w:val="24"/>
        </w:rPr>
        <w:t>results</w:t>
      </w:r>
      <w:r>
        <w:rPr>
          <w:spacing w:val="-1"/>
          <w:sz w:val="24"/>
        </w:rPr>
        <w:t xml:space="preserve"> </w:t>
      </w:r>
      <w:r>
        <w:rPr>
          <w:sz w:val="24"/>
        </w:rPr>
        <w:t>to</w:t>
      </w:r>
      <w:r>
        <w:rPr>
          <w:spacing w:val="-1"/>
          <w:sz w:val="24"/>
        </w:rPr>
        <w:t xml:space="preserve"> </w:t>
      </w:r>
      <w:r>
        <w:rPr>
          <w:sz w:val="24"/>
        </w:rPr>
        <w:t>potential</w:t>
      </w:r>
      <w:r>
        <w:rPr>
          <w:spacing w:val="-1"/>
          <w:sz w:val="24"/>
        </w:rPr>
        <w:t xml:space="preserve"> </w:t>
      </w:r>
      <w:r>
        <w:rPr>
          <w:sz w:val="24"/>
        </w:rPr>
        <w:t>users</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an</w:t>
      </w:r>
      <w:r>
        <w:rPr>
          <w:spacing w:val="-1"/>
          <w:sz w:val="24"/>
        </w:rPr>
        <w:t xml:space="preserve"> </w:t>
      </w:r>
      <w:r>
        <w:rPr>
          <w:sz w:val="24"/>
        </w:rPr>
        <w:t>integral</w:t>
      </w:r>
      <w:r>
        <w:rPr>
          <w:spacing w:val="-1"/>
          <w:sz w:val="24"/>
        </w:rPr>
        <w:t xml:space="preserve"> </w:t>
      </w:r>
      <w:r>
        <w:rPr>
          <w:sz w:val="24"/>
        </w:rPr>
        <w:t>and</w:t>
      </w:r>
      <w:r>
        <w:rPr>
          <w:spacing w:val="-1"/>
          <w:sz w:val="24"/>
        </w:rPr>
        <w:t xml:space="preserve"> </w:t>
      </w:r>
      <w:r>
        <w:rPr>
          <w:sz w:val="24"/>
        </w:rPr>
        <w:t>crucial</w:t>
      </w:r>
      <w:r>
        <w:rPr>
          <w:spacing w:val="-57"/>
          <w:sz w:val="24"/>
        </w:rPr>
        <w:t xml:space="preserve"> </w:t>
      </w:r>
      <w:r>
        <w:rPr>
          <w:sz w:val="24"/>
        </w:rPr>
        <w:t>aspect of projects funded by this program.</w:t>
      </w:r>
      <w:r>
        <w:rPr>
          <w:spacing w:val="1"/>
          <w:sz w:val="24"/>
        </w:rPr>
        <w:t xml:space="preserve"> </w:t>
      </w:r>
      <w:r>
        <w:rPr>
          <w:sz w:val="24"/>
        </w:rPr>
        <w:t>Beyond the requirements for a final report,</w:t>
      </w:r>
      <w:r>
        <w:rPr>
          <w:spacing w:val="1"/>
          <w:sz w:val="24"/>
        </w:rPr>
        <w:t xml:space="preserve"> </w:t>
      </w:r>
      <w:r>
        <w:rPr>
          <w:sz w:val="24"/>
        </w:rPr>
        <w:t>describe your plan for dissemination of project data and results that will result in the</w:t>
      </w:r>
      <w:r>
        <w:rPr>
          <w:spacing w:val="1"/>
          <w:sz w:val="24"/>
        </w:rPr>
        <w:t xml:space="preserve"> </w:t>
      </w:r>
      <w:r>
        <w:rPr>
          <w:sz w:val="24"/>
        </w:rPr>
        <w:t>greatest possible benefit to customers as defined by your proposal.</w:t>
      </w:r>
      <w:r>
        <w:rPr>
          <w:spacing w:val="1"/>
          <w:sz w:val="24"/>
        </w:rPr>
        <w:t xml:space="preserve"> </w:t>
      </w:r>
      <w:r>
        <w:rPr>
          <w:sz w:val="24"/>
        </w:rPr>
        <w:t>Applicants are</w:t>
      </w:r>
      <w:r>
        <w:rPr>
          <w:spacing w:val="1"/>
          <w:sz w:val="24"/>
        </w:rPr>
        <w:t xml:space="preserve"> </w:t>
      </w:r>
      <w:r>
        <w:rPr>
          <w:sz w:val="24"/>
        </w:rPr>
        <w:t>strongly</w:t>
      </w:r>
      <w:r>
        <w:rPr>
          <w:spacing w:val="-1"/>
          <w:sz w:val="24"/>
        </w:rPr>
        <w:t xml:space="preserve"> </w:t>
      </w:r>
      <w:r>
        <w:rPr>
          <w:sz w:val="24"/>
        </w:rPr>
        <w:t>encouraged to</w:t>
      </w:r>
      <w:r>
        <w:rPr>
          <w:spacing w:val="-1"/>
          <w:sz w:val="24"/>
        </w:rPr>
        <w:t xml:space="preserve"> </w:t>
      </w:r>
      <w:r>
        <w:rPr>
          <w:sz w:val="24"/>
        </w:rPr>
        <w:t>disseminate</w:t>
      </w:r>
      <w:r>
        <w:rPr>
          <w:spacing w:val="-1"/>
          <w:sz w:val="24"/>
        </w:rPr>
        <w:t xml:space="preserve"> </w:t>
      </w:r>
      <w:r>
        <w:rPr>
          <w:sz w:val="24"/>
        </w:rPr>
        <w:t>research</w:t>
      </w:r>
      <w:r>
        <w:rPr>
          <w:spacing w:val="1"/>
          <w:sz w:val="24"/>
        </w:rPr>
        <w:t xml:space="preserve"> </w:t>
      </w:r>
      <w:r>
        <w:rPr>
          <w:sz w:val="24"/>
        </w:rPr>
        <w:t>results to the</w:t>
      </w:r>
      <w:r>
        <w:rPr>
          <w:spacing w:val="-2"/>
          <w:sz w:val="24"/>
        </w:rPr>
        <w:t xml:space="preserve"> </w:t>
      </w:r>
      <w:r>
        <w:rPr>
          <w:sz w:val="24"/>
        </w:rPr>
        <w:t>scientific</w:t>
      </w:r>
      <w:r>
        <w:rPr>
          <w:spacing w:val="-1"/>
          <w:sz w:val="24"/>
        </w:rPr>
        <w:t xml:space="preserve"> </w:t>
      </w:r>
      <w:r>
        <w:rPr>
          <w:sz w:val="24"/>
        </w:rPr>
        <w:t>community</w:t>
      </w:r>
      <w:r>
        <w:rPr>
          <w:spacing w:val="-1"/>
          <w:sz w:val="24"/>
        </w:rPr>
        <w:t xml:space="preserve"> </w:t>
      </w:r>
      <w:r>
        <w:rPr>
          <w:sz w:val="24"/>
        </w:rPr>
        <w:t>and</w:t>
      </w:r>
    </w:p>
    <w:p w14:paraId="286553C6" w14:textId="77777777" w:rsidR="00D17E78" w:rsidRDefault="00232914">
      <w:pPr>
        <w:pStyle w:val="BodyText"/>
        <w:spacing w:before="75"/>
        <w:ind w:left="1632" w:right="280"/>
      </w:pPr>
      <w:r>
        <w:lastRenderedPageBreak/>
        <w:t>appropriate</w:t>
      </w:r>
      <w:r>
        <w:rPr>
          <w:spacing w:val="-3"/>
        </w:rPr>
        <w:t xml:space="preserve"> </w:t>
      </w:r>
      <w:r>
        <w:t>professional organizations;</w:t>
      </w:r>
      <w:r>
        <w:rPr>
          <w:spacing w:val="-2"/>
        </w:rPr>
        <w:t xml:space="preserve"> </w:t>
      </w:r>
      <w:r>
        <w:t>local,</w:t>
      </w:r>
      <w:r>
        <w:rPr>
          <w:spacing w:val="-2"/>
        </w:rPr>
        <w:t xml:space="preserve"> </w:t>
      </w:r>
      <w:r>
        <w:t>State,</w:t>
      </w:r>
      <w:r>
        <w:rPr>
          <w:spacing w:val="-2"/>
        </w:rPr>
        <w:t xml:space="preserve"> </w:t>
      </w:r>
      <w:r>
        <w:t>regional</w:t>
      </w:r>
      <w:r>
        <w:rPr>
          <w:spacing w:val="-3"/>
        </w:rPr>
        <w:t xml:space="preserve"> </w:t>
      </w:r>
      <w:r>
        <w:t>and Federal</w:t>
      </w:r>
      <w:r>
        <w:rPr>
          <w:spacing w:val="-2"/>
        </w:rPr>
        <w:t xml:space="preserve"> </w:t>
      </w:r>
      <w:r>
        <w:t>agencies;</w:t>
      </w:r>
      <w:r>
        <w:rPr>
          <w:spacing w:val="-2"/>
        </w:rPr>
        <w:t xml:space="preserve"> </w:t>
      </w:r>
      <w:r>
        <w:t>and</w:t>
      </w:r>
      <w:r>
        <w:rPr>
          <w:spacing w:val="-57"/>
        </w:rPr>
        <w:t xml:space="preserve"> </w:t>
      </w:r>
      <w:r>
        <w:t>the general public.</w:t>
      </w:r>
      <w:r>
        <w:rPr>
          <w:spacing w:val="1"/>
        </w:rPr>
        <w:t xml:space="preserve"> </w:t>
      </w:r>
      <w:r>
        <w:t>The USGS encourages the Recipient to publish project reports in</w:t>
      </w:r>
      <w:r>
        <w:rPr>
          <w:spacing w:val="1"/>
        </w:rPr>
        <w:t xml:space="preserve"> </w:t>
      </w:r>
      <w:r>
        <w:t>scientific</w:t>
      </w:r>
      <w:r>
        <w:rPr>
          <w:spacing w:val="-2"/>
        </w:rPr>
        <w:t xml:space="preserve"> </w:t>
      </w:r>
      <w:r>
        <w:t>and technical journals.</w:t>
      </w:r>
    </w:p>
    <w:p w14:paraId="524BA3C7" w14:textId="77777777" w:rsidR="00D17E78" w:rsidRDefault="00232914">
      <w:pPr>
        <w:pStyle w:val="ListParagraph"/>
        <w:numPr>
          <w:ilvl w:val="1"/>
          <w:numId w:val="20"/>
        </w:numPr>
        <w:tabs>
          <w:tab w:val="left" w:pos="1273"/>
        </w:tabs>
        <w:ind w:right="270" w:hanging="720"/>
        <w:rPr>
          <w:sz w:val="24"/>
        </w:rPr>
      </w:pPr>
      <w:r>
        <w:rPr>
          <w:sz w:val="24"/>
          <w:u w:val="single"/>
        </w:rPr>
        <w:t>Data Management Plan Requirements</w:t>
      </w:r>
      <w:r>
        <w:rPr>
          <w:sz w:val="24"/>
        </w:rPr>
        <w:t>.</w:t>
      </w:r>
      <w:r>
        <w:rPr>
          <w:spacing w:val="1"/>
          <w:sz w:val="24"/>
        </w:rPr>
        <w:t xml:space="preserve"> </w:t>
      </w:r>
      <w:r>
        <w:rPr>
          <w:sz w:val="24"/>
        </w:rPr>
        <w:t>Proposals submitted to USGS must include a</w:t>
      </w:r>
      <w:r>
        <w:rPr>
          <w:spacing w:val="1"/>
          <w:sz w:val="24"/>
        </w:rPr>
        <w:t xml:space="preserve"> </w:t>
      </w:r>
      <w:r>
        <w:rPr>
          <w:sz w:val="24"/>
        </w:rPr>
        <w:t>supplementary document of no more than four pages labeled "Data Management Plan"</w:t>
      </w:r>
      <w:r>
        <w:rPr>
          <w:spacing w:val="-57"/>
          <w:sz w:val="24"/>
        </w:rPr>
        <w:t xml:space="preserve"> </w:t>
      </w:r>
      <w:r>
        <w:rPr>
          <w:sz w:val="24"/>
        </w:rPr>
        <w:t>(DMP). This supplementary document should describe how the proposal will conform</w:t>
      </w:r>
      <w:r>
        <w:rPr>
          <w:spacing w:val="-57"/>
          <w:sz w:val="24"/>
        </w:rPr>
        <w:t xml:space="preserve"> </w:t>
      </w:r>
      <w:r>
        <w:rPr>
          <w:sz w:val="24"/>
        </w:rPr>
        <w:t>to USGS policy on the dissemination and sharing of research results and associated</w:t>
      </w:r>
      <w:r>
        <w:rPr>
          <w:spacing w:val="1"/>
          <w:sz w:val="24"/>
        </w:rPr>
        <w:t xml:space="preserve"> </w:t>
      </w:r>
      <w:r>
        <w:rPr>
          <w:sz w:val="24"/>
        </w:rPr>
        <w:t>data.</w:t>
      </w:r>
      <w:r>
        <w:rPr>
          <w:spacing w:val="58"/>
          <w:sz w:val="24"/>
        </w:rPr>
        <w:t xml:space="preserve"> </w:t>
      </w:r>
      <w:r>
        <w:rPr>
          <w:sz w:val="24"/>
        </w:rPr>
        <w:t>A valid DMP</w:t>
      </w:r>
      <w:r>
        <w:rPr>
          <w:spacing w:val="-1"/>
          <w:sz w:val="24"/>
        </w:rPr>
        <w:t xml:space="preserve"> </w:t>
      </w:r>
      <w:r>
        <w:rPr>
          <w:sz w:val="24"/>
        </w:rPr>
        <w:t>may</w:t>
      </w:r>
      <w:r>
        <w:rPr>
          <w:spacing w:val="2"/>
          <w:sz w:val="24"/>
        </w:rPr>
        <w:t xml:space="preserve"> </w:t>
      </w:r>
      <w:r>
        <w:rPr>
          <w:sz w:val="24"/>
        </w:rPr>
        <w:t>include</w:t>
      </w:r>
      <w:r>
        <w:rPr>
          <w:spacing w:val="-1"/>
          <w:sz w:val="24"/>
        </w:rPr>
        <w:t xml:space="preserve"> </w:t>
      </w:r>
      <w:r>
        <w:rPr>
          <w:sz w:val="24"/>
        </w:rPr>
        <w:t>only the</w:t>
      </w:r>
      <w:r>
        <w:rPr>
          <w:spacing w:val="-1"/>
          <w:sz w:val="24"/>
        </w:rPr>
        <w:t xml:space="preserve"> </w:t>
      </w:r>
      <w:r>
        <w:rPr>
          <w:sz w:val="24"/>
        </w:rPr>
        <w:t>statement</w:t>
      </w:r>
      <w:r>
        <w:rPr>
          <w:spacing w:val="-1"/>
          <w:sz w:val="24"/>
        </w:rPr>
        <w:t xml:space="preserve"> </w:t>
      </w:r>
      <w:r>
        <w:rPr>
          <w:sz w:val="24"/>
        </w:rPr>
        <w:t>that no detailed plan is</w:t>
      </w:r>
    </w:p>
    <w:p w14:paraId="3AD6E2C2" w14:textId="77777777" w:rsidR="00D17E78" w:rsidRDefault="00232914">
      <w:pPr>
        <w:pStyle w:val="BodyText"/>
        <w:ind w:left="1632" w:right="372"/>
      </w:pPr>
      <w:r>
        <w:t>needed (e.g. “No data are expected to be produced from this project”), as long as the</w:t>
      </w:r>
      <w:r>
        <w:rPr>
          <w:spacing w:val="1"/>
        </w:rPr>
        <w:t xml:space="preserve"> </w:t>
      </w:r>
      <w:r>
        <w:t>statement</w:t>
      </w:r>
      <w:r>
        <w:rPr>
          <w:spacing w:val="-1"/>
        </w:rPr>
        <w:t xml:space="preserve"> </w:t>
      </w:r>
      <w:r>
        <w:t>is</w:t>
      </w:r>
      <w:r>
        <w:rPr>
          <w:spacing w:val="-1"/>
        </w:rPr>
        <w:t xml:space="preserve"> </w:t>
      </w:r>
      <w:r>
        <w:t>accompanied by</w:t>
      </w:r>
      <w:r>
        <w:rPr>
          <w:spacing w:val="-1"/>
        </w:rPr>
        <w:t xml:space="preserve"> </w:t>
      </w:r>
      <w:r>
        <w:t>a</w:t>
      </w:r>
      <w:r>
        <w:rPr>
          <w:spacing w:val="-2"/>
        </w:rPr>
        <w:t xml:space="preserve"> </w:t>
      </w:r>
      <w:r>
        <w:t>clear justification.</w:t>
      </w:r>
      <w:r>
        <w:rPr>
          <w:spacing w:val="58"/>
        </w:rPr>
        <w:t xml:space="preserve"> </w:t>
      </w:r>
      <w:r>
        <w:t>This supplementary</w:t>
      </w:r>
      <w:r>
        <w:rPr>
          <w:spacing w:val="-1"/>
        </w:rPr>
        <w:t xml:space="preserve"> </w:t>
      </w:r>
      <w:r>
        <w:t>document</w:t>
      </w:r>
      <w:r>
        <w:rPr>
          <w:spacing w:val="-1"/>
        </w:rPr>
        <w:t xml:space="preserve"> </w:t>
      </w:r>
      <w:r>
        <w:t>may</w:t>
      </w:r>
      <w:r>
        <w:rPr>
          <w:spacing w:val="-57"/>
        </w:rPr>
        <w:t xml:space="preserve"> </w:t>
      </w:r>
      <w:r>
        <w:t>include:</w:t>
      </w:r>
    </w:p>
    <w:p w14:paraId="60C601AB" w14:textId="77777777" w:rsidR="00D17E78" w:rsidRDefault="00232914">
      <w:pPr>
        <w:pStyle w:val="ListParagraph"/>
        <w:numPr>
          <w:ilvl w:val="2"/>
          <w:numId w:val="20"/>
        </w:numPr>
        <w:tabs>
          <w:tab w:val="left" w:pos="2352"/>
          <w:tab w:val="left" w:pos="2353"/>
        </w:tabs>
        <w:ind w:right="277"/>
        <w:rPr>
          <w:sz w:val="24"/>
        </w:rPr>
      </w:pPr>
      <w:r>
        <w:rPr>
          <w:sz w:val="24"/>
        </w:rPr>
        <w:t>the</w:t>
      </w:r>
      <w:r>
        <w:rPr>
          <w:spacing w:val="-2"/>
          <w:sz w:val="24"/>
        </w:rPr>
        <w:t xml:space="preserve"> </w:t>
      </w:r>
      <w:r>
        <w:rPr>
          <w:sz w:val="24"/>
        </w:rPr>
        <w:t>types</w:t>
      </w:r>
      <w:r>
        <w:rPr>
          <w:spacing w:val="-2"/>
          <w:sz w:val="24"/>
        </w:rPr>
        <w:t xml:space="preserve"> </w:t>
      </w:r>
      <w:r>
        <w:rPr>
          <w:sz w:val="24"/>
        </w:rPr>
        <w:t>of</w:t>
      </w:r>
      <w:r>
        <w:rPr>
          <w:spacing w:val="-1"/>
          <w:sz w:val="24"/>
        </w:rPr>
        <w:t xml:space="preserve"> </w:t>
      </w:r>
      <w:r>
        <w:rPr>
          <w:sz w:val="24"/>
        </w:rPr>
        <w:t>data,</w:t>
      </w:r>
      <w:r>
        <w:rPr>
          <w:spacing w:val="-2"/>
          <w:sz w:val="24"/>
        </w:rPr>
        <w:t xml:space="preserve"> </w:t>
      </w:r>
      <w:r>
        <w:rPr>
          <w:sz w:val="24"/>
        </w:rPr>
        <w:t>samples,</w:t>
      </w:r>
      <w:r>
        <w:rPr>
          <w:spacing w:val="-1"/>
          <w:sz w:val="24"/>
        </w:rPr>
        <w:t xml:space="preserve"> </w:t>
      </w:r>
      <w:r>
        <w:rPr>
          <w:sz w:val="24"/>
        </w:rPr>
        <w:t>physical</w:t>
      </w:r>
      <w:r>
        <w:rPr>
          <w:spacing w:val="-2"/>
          <w:sz w:val="24"/>
        </w:rPr>
        <w:t xml:space="preserve"> </w:t>
      </w:r>
      <w:r>
        <w:rPr>
          <w:sz w:val="24"/>
        </w:rPr>
        <w:t>collections,</w:t>
      </w:r>
      <w:r>
        <w:rPr>
          <w:spacing w:val="-1"/>
          <w:sz w:val="24"/>
        </w:rPr>
        <w:t xml:space="preserve"> </w:t>
      </w:r>
      <w:r>
        <w:rPr>
          <w:sz w:val="24"/>
        </w:rPr>
        <w:t>software, curriculum</w:t>
      </w:r>
      <w:r>
        <w:rPr>
          <w:spacing w:val="-1"/>
          <w:sz w:val="24"/>
        </w:rPr>
        <w:t xml:space="preserve"> </w:t>
      </w:r>
      <w:r>
        <w:rPr>
          <w:sz w:val="24"/>
        </w:rPr>
        <w:t>materials,</w:t>
      </w:r>
      <w:r>
        <w:rPr>
          <w:spacing w:val="-57"/>
          <w:sz w:val="24"/>
        </w:rPr>
        <w:t xml:space="preserve"> </w:t>
      </w:r>
      <w:r>
        <w:rPr>
          <w:sz w:val="24"/>
        </w:rPr>
        <w:t>and</w:t>
      </w:r>
      <w:r>
        <w:rPr>
          <w:spacing w:val="-1"/>
          <w:sz w:val="24"/>
        </w:rPr>
        <w:t xml:space="preserve"> </w:t>
      </w:r>
      <w:r>
        <w:rPr>
          <w:sz w:val="24"/>
        </w:rPr>
        <w:t>other</w:t>
      </w:r>
      <w:r>
        <w:rPr>
          <w:spacing w:val="-2"/>
          <w:sz w:val="24"/>
        </w:rPr>
        <w:t xml:space="preserve"> </w:t>
      </w:r>
      <w:r>
        <w:rPr>
          <w:sz w:val="24"/>
        </w:rPr>
        <w:t>materials to be produced in the</w:t>
      </w:r>
      <w:r>
        <w:rPr>
          <w:spacing w:val="-1"/>
          <w:sz w:val="24"/>
        </w:rPr>
        <w:t xml:space="preserve"> </w:t>
      </w:r>
      <w:r>
        <w:rPr>
          <w:sz w:val="24"/>
        </w:rPr>
        <w:t>course</w:t>
      </w:r>
      <w:r>
        <w:rPr>
          <w:spacing w:val="-2"/>
          <w:sz w:val="24"/>
        </w:rPr>
        <w:t xml:space="preserve"> </w:t>
      </w:r>
      <w:r>
        <w:rPr>
          <w:sz w:val="24"/>
        </w:rPr>
        <w:t>of the project;</w:t>
      </w:r>
    </w:p>
    <w:p w14:paraId="273AEB1E" w14:textId="77777777" w:rsidR="00D17E78" w:rsidRDefault="00232914">
      <w:pPr>
        <w:pStyle w:val="ListParagraph"/>
        <w:numPr>
          <w:ilvl w:val="2"/>
          <w:numId w:val="20"/>
        </w:numPr>
        <w:tabs>
          <w:tab w:val="left" w:pos="2352"/>
          <w:tab w:val="left" w:pos="2353"/>
        </w:tabs>
        <w:spacing w:before="1"/>
        <w:ind w:right="280"/>
        <w:rPr>
          <w:sz w:val="24"/>
        </w:rPr>
      </w:pPr>
      <w:r>
        <w:rPr>
          <w:sz w:val="24"/>
        </w:rPr>
        <w:t>the standards to be used for data and metadata format and content (where</w:t>
      </w:r>
      <w:r>
        <w:rPr>
          <w:spacing w:val="1"/>
          <w:sz w:val="24"/>
        </w:rPr>
        <w:t xml:space="preserve"> </w:t>
      </w:r>
      <w:r>
        <w:rPr>
          <w:sz w:val="24"/>
        </w:rPr>
        <w:t>existing standards are absent or deemed inadequate, this should be documented</w:t>
      </w:r>
      <w:r>
        <w:rPr>
          <w:spacing w:val="-57"/>
          <w:sz w:val="24"/>
        </w:rPr>
        <w:t xml:space="preserve"> </w:t>
      </w:r>
      <w:r>
        <w:rPr>
          <w:sz w:val="24"/>
        </w:rPr>
        <w:t>along</w:t>
      </w:r>
      <w:r>
        <w:rPr>
          <w:spacing w:val="-1"/>
          <w:sz w:val="24"/>
        </w:rPr>
        <w:t xml:space="preserve"> </w:t>
      </w:r>
      <w:r>
        <w:rPr>
          <w:sz w:val="24"/>
        </w:rPr>
        <w:t>with any proposed</w:t>
      </w:r>
      <w:r>
        <w:rPr>
          <w:spacing w:val="2"/>
          <w:sz w:val="24"/>
        </w:rPr>
        <w:t xml:space="preserve"> </w:t>
      </w:r>
      <w:r>
        <w:rPr>
          <w:sz w:val="24"/>
        </w:rPr>
        <w:t>solutions or remedies);</w:t>
      </w:r>
    </w:p>
    <w:p w14:paraId="1A5AAA41" w14:textId="77777777" w:rsidR="00D17E78" w:rsidRDefault="00232914">
      <w:pPr>
        <w:pStyle w:val="ListParagraph"/>
        <w:numPr>
          <w:ilvl w:val="2"/>
          <w:numId w:val="20"/>
        </w:numPr>
        <w:tabs>
          <w:tab w:val="left" w:pos="2352"/>
          <w:tab w:val="left" w:pos="2353"/>
        </w:tabs>
        <w:ind w:right="144"/>
        <w:rPr>
          <w:sz w:val="24"/>
        </w:rPr>
      </w:pPr>
      <w:r>
        <w:rPr>
          <w:sz w:val="24"/>
        </w:rPr>
        <w:t>policies</w:t>
      </w:r>
      <w:r>
        <w:rPr>
          <w:spacing w:val="-1"/>
          <w:sz w:val="24"/>
        </w:rPr>
        <w:t xml:space="preserve"> </w:t>
      </w:r>
      <w:r>
        <w:rPr>
          <w:sz w:val="24"/>
        </w:rPr>
        <w:t>for</w:t>
      </w:r>
      <w:r>
        <w:rPr>
          <w:spacing w:val="-1"/>
          <w:sz w:val="24"/>
        </w:rPr>
        <w:t xml:space="preserve"> </w:t>
      </w:r>
      <w:r>
        <w:rPr>
          <w:sz w:val="24"/>
        </w:rPr>
        <w:t>access</w:t>
      </w:r>
      <w:r>
        <w:rPr>
          <w:spacing w:val="-1"/>
          <w:sz w:val="24"/>
        </w:rPr>
        <w:t xml:space="preserve"> </w:t>
      </w:r>
      <w:r>
        <w:rPr>
          <w:sz w:val="24"/>
        </w:rPr>
        <w:t>and</w:t>
      </w:r>
      <w:r>
        <w:rPr>
          <w:spacing w:val="-1"/>
          <w:sz w:val="24"/>
        </w:rPr>
        <w:t xml:space="preserve"> </w:t>
      </w:r>
      <w:r>
        <w:rPr>
          <w:sz w:val="24"/>
        </w:rPr>
        <w:t>sharing</w:t>
      </w:r>
      <w:r>
        <w:rPr>
          <w:spacing w:val="-1"/>
          <w:sz w:val="24"/>
        </w:rPr>
        <w:t xml:space="preserve"> </w:t>
      </w:r>
      <w:r>
        <w:rPr>
          <w:sz w:val="24"/>
        </w:rPr>
        <w:t>including</w:t>
      </w:r>
      <w:r>
        <w:rPr>
          <w:spacing w:val="-1"/>
          <w:sz w:val="24"/>
        </w:rPr>
        <w:t xml:space="preserve"> </w:t>
      </w:r>
      <w:r>
        <w:rPr>
          <w:sz w:val="24"/>
        </w:rPr>
        <w:t>provisions</w:t>
      </w:r>
      <w:r>
        <w:rPr>
          <w:spacing w:val="-1"/>
          <w:sz w:val="24"/>
        </w:rPr>
        <w:t xml:space="preserve"> </w:t>
      </w:r>
      <w:r>
        <w:rPr>
          <w:sz w:val="24"/>
        </w:rPr>
        <w:t>for</w:t>
      </w:r>
      <w:r>
        <w:rPr>
          <w:spacing w:val="-3"/>
          <w:sz w:val="24"/>
        </w:rPr>
        <w:t xml:space="preserve"> </w:t>
      </w:r>
      <w:r>
        <w:rPr>
          <w:sz w:val="24"/>
        </w:rPr>
        <w:t>appropriate</w:t>
      </w:r>
      <w:r>
        <w:rPr>
          <w:spacing w:val="-1"/>
          <w:sz w:val="24"/>
        </w:rPr>
        <w:t xml:space="preserve"> </w:t>
      </w:r>
      <w:r>
        <w:rPr>
          <w:sz w:val="24"/>
        </w:rPr>
        <w:t>protection</w:t>
      </w:r>
      <w:r>
        <w:rPr>
          <w:spacing w:val="-1"/>
          <w:sz w:val="24"/>
        </w:rPr>
        <w:t xml:space="preserve"> </w:t>
      </w:r>
      <w:r>
        <w:rPr>
          <w:sz w:val="24"/>
        </w:rPr>
        <w:t>of</w:t>
      </w:r>
      <w:r>
        <w:rPr>
          <w:spacing w:val="-57"/>
          <w:sz w:val="24"/>
        </w:rPr>
        <w:t xml:space="preserve"> </w:t>
      </w:r>
      <w:r>
        <w:rPr>
          <w:sz w:val="24"/>
        </w:rPr>
        <w:t>privacy, confidentiality, security, intellectual property, or other rights or</w:t>
      </w:r>
      <w:r>
        <w:rPr>
          <w:spacing w:val="1"/>
          <w:sz w:val="24"/>
        </w:rPr>
        <w:t xml:space="preserve"> </w:t>
      </w:r>
      <w:r>
        <w:rPr>
          <w:sz w:val="24"/>
        </w:rPr>
        <w:t>requirements;</w:t>
      </w:r>
    </w:p>
    <w:p w14:paraId="2342369D" w14:textId="77777777" w:rsidR="00D17E78" w:rsidRDefault="00232914">
      <w:pPr>
        <w:pStyle w:val="ListParagraph"/>
        <w:numPr>
          <w:ilvl w:val="2"/>
          <w:numId w:val="20"/>
        </w:numPr>
        <w:tabs>
          <w:tab w:val="left" w:pos="2352"/>
          <w:tab w:val="left" w:pos="2353"/>
        </w:tabs>
        <w:ind w:hanging="361"/>
        <w:rPr>
          <w:sz w:val="24"/>
        </w:rPr>
      </w:pPr>
      <w:r>
        <w:rPr>
          <w:sz w:val="24"/>
        </w:rPr>
        <w:t>provisions</w:t>
      </w:r>
      <w:r>
        <w:rPr>
          <w:spacing w:val="-1"/>
          <w:sz w:val="24"/>
        </w:rPr>
        <w:t xml:space="preserve"> </w:t>
      </w:r>
      <w:r>
        <w:rPr>
          <w:sz w:val="24"/>
        </w:rPr>
        <w:t>for</w:t>
      </w:r>
      <w:r>
        <w:rPr>
          <w:spacing w:val="-3"/>
          <w:sz w:val="24"/>
        </w:rPr>
        <w:t xml:space="preserve"> </w:t>
      </w:r>
      <w:r>
        <w:rPr>
          <w:sz w:val="24"/>
        </w:rPr>
        <w:t>re-use,</w:t>
      </w:r>
      <w:r>
        <w:rPr>
          <w:spacing w:val="-1"/>
          <w:sz w:val="24"/>
        </w:rPr>
        <w:t xml:space="preserve"> </w:t>
      </w:r>
      <w:r>
        <w:rPr>
          <w:sz w:val="24"/>
        </w:rPr>
        <w:t>re-distribution, and</w:t>
      </w:r>
      <w:r>
        <w:rPr>
          <w:spacing w:val="-1"/>
          <w:sz w:val="24"/>
        </w:rPr>
        <w:t xml:space="preserve"> </w:t>
      </w:r>
      <w:r>
        <w:rPr>
          <w:sz w:val="24"/>
        </w:rPr>
        <w:t>the</w:t>
      </w:r>
      <w:r>
        <w:rPr>
          <w:spacing w:val="-1"/>
          <w:sz w:val="24"/>
        </w:rPr>
        <w:t xml:space="preserve"> </w:t>
      </w:r>
      <w:r>
        <w:rPr>
          <w:sz w:val="24"/>
        </w:rPr>
        <w:t>production of</w:t>
      </w:r>
      <w:r>
        <w:rPr>
          <w:spacing w:val="-2"/>
          <w:sz w:val="24"/>
        </w:rPr>
        <w:t xml:space="preserve"> </w:t>
      </w:r>
      <w:r>
        <w:rPr>
          <w:sz w:val="24"/>
        </w:rPr>
        <w:t>derivatives;</w:t>
      </w:r>
      <w:r>
        <w:rPr>
          <w:spacing w:val="-1"/>
          <w:sz w:val="24"/>
        </w:rPr>
        <w:t xml:space="preserve"> </w:t>
      </w:r>
      <w:r>
        <w:rPr>
          <w:sz w:val="24"/>
        </w:rPr>
        <w:t>and</w:t>
      </w:r>
    </w:p>
    <w:p w14:paraId="3E35E4F3" w14:textId="77777777" w:rsidR="00D17E78" w:rsidRDefault="00232914">
      <w:pPr>
        <w:pStyle w:val="ListParagraph"/>
        <w:numPr>
          <w:ilvl w:val="2"/>
          <w:numId w:val="20"/>
        </w:numPr>
        <w:tabs>
          <w:tab w:val="left" w:pos="2352"/>
          <w:tab w:val="left" w:pos="2353"/>
        </w:tabs>
        <w:ind w:right="1149"/>
        <w:rPr>
          <w:sz w:val="24"/>
        </w:rPr>
      </w:pPr>
      <w:r>
        <w:rPr>
          <w:sz w:val="24"/>
        </w:rPr>
        <w:t>plans</w:t>
      </w:r>
      <w:r>
        <w:rPr>
          <w:spacing w:val="-1"/>
          <w:sz w:val="24"/>
        </w:rPr>
        <w:t xml:space="preserve"> </w:t>
      </w:r>
      <w:r>
        <w:rPr>
          <w:sz w:val="24"/>
        </w:rPr>
        <w:t>for</w:t>
      </w:r>
      <w:r>
        <w:rPr>
          <w:spacing w:val="-1"/>
          <w:sz w:val="24"/>
        </w:rPr>
        <w:t xml:space="preserve"> </w:t>
      </w:r>
      <w:r>
        <w:rPr>
          <w:sz w:val="24"/>
        </w:rPr>
        <w:t>archiving</w:t>
      </w:r>
      <w:r>
        <w:rPr>
          <w:spacing w:val="-1"/>
          <w:sz w:val="24"/>
        </w:rPr>
        <w:t xml:space="preserve"> </w:t>
      </w:r>
      <w:r>
        <w:rPr>
          <w:sz w:val="24"/>
        </w:rPr>
        <w:t>data, samples,</w:t>
      </w:r>
      <w:r>
        <w:rPr>
          <w:spacing w:val="-1"/>
          <w:sz w:val="24"/>
        </w:rPr>
        <w:t xml:space="preserve"> </w:t>
      </w:r>
      <w:r>
        <w:rPr>
          <w:sz w:val="24"/>
        </w:rPr>
        <w:t>and</w:t>
      </w:r>
      <w:r>
        <w:rPr>
          <w:spacing w:val="-1"/>
          <w:sz w:val="24"/>
        </w:rPr>
        <w:t xml:space="preserve"> </w:t>
      </w:r>
      <w:r>
        <w:rPr>
          <w:sz w:val="24"/>
        </w:rPr>
        <w:t>other</w:t>
      </w:r>
      <w:r>
        <w:rPr>
          <w:spacing w:val="-3"/>
          <w:sz w:val="24"/>
        </w:rPr>
        <w:t xml:space="preserve"> </w:t>
      </w:r>
      <w:r>
        <w:rPr>
          <w:sz w:val="24"/>
        </w:rPr>
        <w:t>research</w:t>
      </w:r>
      <w:r>
        <w:rPr>
          <w:spacing w:val="-1"/>
          <w:sz w:val="24"/>
        </w:rPr>
        <w:t xml:space="preserve"> </w:t>
      </w:r>
      <w:r>
        <w:rPr>
          <w:sz w:val="24"/>
        </w:rPr>
        <w:t>products,</w:t>
      </w:r>
      <w:r>
        <w:rPr>
          <w:spacing w:val="-1"/>
          <w:sz w:val="24"/>
        </w:rPr>
        <w:t xml:space="preserve"> </w:t>
      </w:r>
      <w:r>
        <w:rPr>
          <w:sz w:val="24"/>
        </w:rPr>
        <w:t>and</w:t>
      </w:r>
      <w:r>
        <w:rPr>
          <w:spacing w:val="1"/>
          <w:sz w:val="24"/>
        </w:rPr>
        <w:t xml:space="preserve"> </w:t>
      </w:r>
      <w:r>
        <w:rPr>
          <w:sz w:val="24"/>
        </w:rPr>
        <w:t>for</w:t>
      </w:r>
      <w:r>
        <w:rPr>
          <w:spacing w:val="-57"/>
          <w:sz w:val="24"/>
        </w:rPr>
        <w:t xml:space="preserve"> </w:t>
      </w:r>
      <w:r>
        <w:rPr>
          <w:sz w:val="24"/>
        </w:rPr>
        <w:t>preservation</w:t>
      </w:r>
      <w:r>
        <w:rPr>
          <w:spacing w:val="-1"/>
          <w:sz w:val="24"/>
        </w:rPr>
        <w:t xml:space="preserve"> </w:t>
      </w:r>
      <w:r>
        <w:rPr>
          <w:sz w:val="24"/>
        </w:rPr>
        <w:t>of</w:t>
      </w:r>
      <w:r>
        <w:rPr>
          <w:spacing w:val="-1"/>
          <w:sz w:val="24"/>
        </w:rPr>
        <w:t xml:space="preserve"> </w:t>
      </w:r>
      <w:r>
        <w:rPr>
          <w:sz w:val="24"/>
        </w:rPr>
        <w:t>free</w:t>
      </w:r>
      <w:r>
        <w:rPr>
          <w:spacing w:val="-1"/>
          <w:sz w:val="24"/>
        </w:rPr>
        <w:t xml:space="preserve"> </w:t>
      </w:r>
      <w:r>
        <w:rPr>
          <w:sz w:val="24"/>
        </w:rPr>
        <w:t>public</w:t>
      </w:r>
      <w:r>
        <w:rPr>
          <w:spacing w:val="-1"/>
          <w:sz w:val="24"/>
        </w:rPr>
        <w:t xml:space="preserve"> </w:t>
      </w:r>
      <w:r>
        <w:rPr>
          <w:sz w:val="24"/>
        </w:rPr>
        <w:t>access to</w:t>
      </w:r>
      <w:r>
        <w:rPr>
          <w:spacing w:val="2"/>
          <w:sz w:val="24"/>
        </w:rPr>
        <w:t xml:space="preserve"> </w:t>
      </w:r>
      <w:r>
        <w:rPr>
          <w:sz w:val="24"/>
        </w:rPr>
        <w:t>them.</w:t>
      </w:r>
    </w:p>
    <w:p w14:paraId="349D15CB" w14:textId="77777777" w:rsidR="00D17E78" w:rsidRDefault="00232914">
      <w:pPr>
        <w:pStyle w:val="BodyText"/>
        <w:ind w:left="1498" w:right="177"/>
      </w:pPr>
      <w:r>
        <w:t>Additional guidance on data management plans is available from the USGS Data</w:t>
      </w:r>
      <w:r>
        <w:rPr>
          <w:spacing w:val="1"/>
        </w:rPr>
        <w:t xml:space="preserve"> </w:t>
      </w:r>
      <w:r>
        <w:t>Management</w:t>
      </w:r>
      <w:r>
        <w:rPr>
          <w:spacing w:val="-1"/>
        </w:rPr>
        <w:t xml:space="preserve"> </w:t>
      </w:r>
      <w:r>
        <w:t>web site</w:t>
      </w:r>
      <w:r>
        <w:rPr>
          <w:spacing w:val="-1"/>
        </w:rPr>
        <w:t xml:space="preserve"> </w:t>
      </w:r>
      <w:r>
        <w:t>here:</w:t>
      </w:r>
      <w:r>
        <w:rPr>
          <w:spacing w:val="2"/>
        </w:rPr>
        <w:t xml:space="preserve"> </w:t>
      </w:r>
      <w:hyperlink r:id="rId16">
        <w:r>
          <w:rPr>
            <w:color w:val="0000FF"/>
            <w:u w:val="single" w:color="0000FF"/>
          </w:rPr>
          <w:t>https://www.usgs.gov/products/data-and-tools/data-</w:t>
        </w:r>
      </w:hyperlink>
      <w:r>
        <w:rPr>
          <w:color w:val="0000FF"/>
          <w:spacing w:val="1"/>
        </w:rPr>
        <w:t xml:space="preserve"> </w:t>
      </w:r>
      <w:hyperlink r:id="rId17">
        <w:r>
          <w:rPr>
            <w:color w:val="0000FF"/>
            <w:u w:val="single" w:color="0000FF"/>
          </w:rPr>
          <w:t>management/data-management-plans</w:t>
        </w:r>
        <w:r>
          <w:t>.</w:t>
        </w:r>
      </w:hyperlink>
      <w:r>
        <w:t xml:space="preserve"> Simultaneously submitted collaborative proposals</w:t>
      </w:r>
      <w:r>
        <w:rPr>
          <w:spacing w:val="1"/>
        </w:rPr>
        <w:t xml:space="preserve"> </w:t>
      </w:r>
      <w:r>
        <w:t>and</w:t>
      </w:r>
      <w:r>
        <w:rPr>
          <w:spacing w:val="-1"/>
        </w:rPr>
        <w:t xml:space="preserve"> </w:t>
      </w:r>
      <w:r>
        <w:t>proposals</w:t>
      </w:r>
      <w:r>
        <w:rPr>
          <w:spacing w:val="-1"/>
        </w:rPr>
        <w:t xml:space="preserve"> </w:t>
      </w:r>
      <w:r>
        <w:t>that include</w:t>
      </w:r>
      <w:r>
        <w:rPr>
          <w:spacing w:val="-2"/>
        </w:rPr>
        <w:t xml:space="preserve"> </w:t>
      </w:r>
      <w:r>
        <w:t>subawards are</w:t>
      </w:r>
      <w:r>
        <w:rPr>
          <w:spacing w:val="-2"/>
        </w:rPr>
        <w:t xml:space="preserve"> </w:t>
      </w:r>
      <w:r>
        <w:t>a</w:t>
      </w:r>
      <w:r>
        <w:rPr>
          <w:spacing w:val="-1"/>
        </w:rPr>
        <w:t xml:space="preserve"> </w:t>
      </w:r>
      <w:r>
        <w:t>single unified project</w:t>
      </w:r>
      <w:r>
        <w:rPr>
          <w:spacing w:val="-1"/>
        </w:rPr>
        <w:t xml:space="preserve"> </w:t>
      </w:r>
      <w:r>
        <w:t>and should</w:t>
      </w:r>
      <w:r>
        <w:rPr>
          <w:spacing w:val="-1"/>
        </w:rPr>
        <w:t xml:space="preserve"> </w:t>
      </w:r>
      <w:r>
        <w:t>include</w:t>
      </w:r>
      <w:r>
        <w:rPr>
          <w:spacing w:val="-2"/>
        </w:rPr>
        <w:t xml:space="preserve"> </w:t>
      </w:r>
      <w:r>
        <w:t>only</w:t>
      </w:r>
      <w:r>
        <w:rPr>
          <w:spacing w:val="-57"/>
        </w:rPr>
        <w:t xml:space="preserve"> </w:t>
      </w:r>
      <w:r>
        <w:t>one supplemental combined DMP by the lead PI that also addresses all subaward data</w:t>
      </w:r>
      <w:r>
        <w:rPr>
          <w:spacing w:val="1"/>
        </w:rPr>
        <w:t xml:space="preserve"> </w:t>
      </w:r>
      <w:r>
        <w:t>management needs, regardless of the number of non-lead collaborative proposals or</w:t>
      </w:r>
      <w:r>
        <w:rPr>
          <w:spacing w:val="1"/>
        </w:rPr>
        <w:t xml:space="preserve"> </w:t>
      </w:r>
      <w:r>
        <w:t>subawards</w:t>
      </w:r>
      <w:r>
        <w:rPr>
          <w:spacing w:val="-1"/>
        </w:rPr>
        <w:t xml:space="preserve"> </w:t>
      </w:r>
      <w:r>
        <w:t>included.</w:t>
      </w:r>
    </w:p>
    <w:p w14:paraId="0959EC95" w14:textId="77777777" w:rsidR="00D17E78" w:rsidRDefault="00232914">
      <w:pPr>
        <w:pStyle w:val="ListParagraph"/>
        <w:numPr>
          <w:ilvl w:val="1"/>
          <w:numId w:val="20"/>
        </w:numPr>
        <w:tabs>
          <w:tab w:val="left" w:pos="1272"/>
          <w:tab w:val="left" w:pos="1273"/>
        </w:tabs>
        <w:spacing w:before="1"/>
        <w:ind w:right="164" w:hanging="720"/>
        <w:rPr>
          <w:sz w:val="24"/>
        </w:rPr>
      </w:pPr>
      <w:r>
        <w:rPr>
          <w:sz w:val="24"/>
          <w:u w:val="single"/>
        </w:rPr>
        <w:t>Description of educational training experience</w:t>
      </w:r>
      <w:r>
        <w:rPr>
          <w:sz w:val="24"/>
        </w:rPr>
        <w:t xml:space="preserve"> Provide a description of the educational and</w:t>
      </w:r>
      <w:r>
        <w:rPr>
          <w:spacing w:val="1"/>
          <w:sz w:val="24"/>
        </w:rPr>
        <w:t xml:space="preserve"> </w:t>
      </w:r>
      <w:r>
        <w:rPr>
          <w:sz w:val="24"/>
        </w:rPr>
        <w:t>training experience planned for the individuals (other than PIs) doing the primary</w:t>
      </w:r>
      <w:r>
        <w:rPr>
          <w:spacing w:val="1"/>
          <w:sz w:val="24"/>
        </w:rPr>
        <w:t xml:space="preserve"> </w:t>
      </w:r>
      <w:r>
        <w:rPr>
          <w:sz w:val="24"/>
        </w:rPr>
        <w:t>research.</w:t>
      </w:r>
      <w:r>
        <w:rPr>
          <w:spacing w:val="57"/>
          <w:sz w:val="24"/>
        </w:rPr>
        <w:t xml:space="preserve"> </w:t>
      </w:r>
      <w:r>
        <w:rPr>
          <w:sz w:val="24"/>
        </w:rPr>
        <w:t>Based on</w:t>
      </w:r>
      <w:r>
        <w:rPr>
          <w:spacing w:val="-1"/>
          <w:sz w:val="24"/>
        </w:rPr>
        <w:t xml:space="preserve"> </w:t>
      </w:r>
      <w:r>
        <w:rPr>
          <w:sz w:val="24"/>
        </w:rPr>
        <w:t>past experience,</w:t>
      </w:r>
      <w:r>
        <w:rPr>
          <w:spacing w:val="-1"/>
          <w:sz w:val="24"/>
        </w:rPr>
        <w:t xml:space="preserve"> </w:t>
      </w:r>
      <w:r>
        <w:rPr>
          <w:sz w:val="24"/>
        </w:rPr>
        <w:t>this</w:t>
      </w:r>
      <w:r>
        <w:rPr>
          <w:spacing w:val="-1"/>
          <w:sz w:val="24"/>
        </w:rPr>
        <w:t xml:space="preserve"> </w:t>
      </w:r>
      <w:r>
        <w:rPr>
          <w:sz w:val="24"/>
        </w:rPr>
        <w:t>addition</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RWO</w:t>
      </w:r>
      <w:r>
        <w:rPr>
          <w:spacing w:val="-2"/>
          <w:sz w:val="24"/>
        </w:rPr>
        <w:t xml:space="preserve"> </w:t>
      </w:r>
      <w:r>
        <w:rPr>
          <w:sz w:val="24"/>
        </w:rPr>
        <w:t>format</w:t>
      </w:r>
      <w:r>
        <w:rPr>
          <w:spacing w:val="-1"/>
          <w:sz w:val="24"/>
        </w:rPr>
        <w:t xml:space="preserve"> </w:t>
      </w:r>
      <w:r>
        <w:rPr>
          <w:sz w:val="24"/>
        </w:rPr>
        <w:t>will</w:t>
      </w:r>
      <w:r>
        <w:rPr>
          <w:spacing w:val="-1"/>
          <w:sz w:val="24"/>
        </w:rPr>
        <w:t xml:space="preserve"> </w:t>
      </w:r>
      <w:r>
        <w:rPr>
          <w:sz w:val="24"/>
        </w:rPr>
        <w:t>greatly</w:t>
      </w:r>
      <w:r>
        <w:rPr>
          <w:spacing w:val="-2"/>
          <w:sz w:val="24"/>
        </w:rPr>
        <w:t xml:space="preserve"> </w:t>
      </w:r>
      <w:r>
        <w:rPr>
          <w:sz w:val="24"/>
        </w:rPr>
        <w:t>assist</w:t>
      </w:r>
      <w:r>
        <w:rPr>
          <w:spacing w:val="-57"/>
          <w:sz w:val="24"/>
        </w:rPr>
        <w:t xml:space="preserve"> </w:t>
      </w:r>
      <w:r>
        <w:rPr>
          <w:sz w:val="24"/>
        </w:rPr>
        <w:t>administrators</w:t>
      </w:r>
      <w:r>
        <w:rPr>
          <w:spacing w:val="-1"/>
          <w:sz w:val="24"/>
        </w:rPr>
        <w:t xml:space="preserve"> </w:t>
      </w:r>
      <w:r>
        <w:rPr>
          <w:sz w:val="24"/>
        </w:rPr>
        <w:t>in reviewing and approving projects.</w:t>
      </w:r>
    </w:p>
    <w:p w14:paraId="59D5CFD1" w14:textId="77777777" w:rsidR="00D17E78" w:rsidRDefault="00232914">
      <w:pPr>
        <w:pStyle w:val="ListParagraph"/>
        <w:numPr>
          <w:ilvl w:val="2"/>
          <w:numId w:val="20"/>
        </w:numPr>
        <w:tabs>
          <w:tab w:val="left" w:pos="2352"/>
          <w:tab w:val="left" w:pos="2353"/>
        </w:tabs>
        <w:ind w:right="253"/>
        <w:rPr>
          <w:sz w:val="24"/>
        </w:rPr>
      </w:pPr>
      <w:r>
        <w:rPr>
          <w:sz w:val="24"/>
        </w:rPr>
        <w:t>For post-docs, the description should include whether an individual has already</w:t>
      </w:r>
      <w:r>
        <w:rPr>
          <w:spacing w:val="-57"/>
          <w:sz w:val="24"/>
        </w:rPr>
        <w:t xml:space="preserve"> </w:t>
      </w:r>
      <w:r>
        <w:rPr>
          <w:sz w:val="24"/>
        </w:rPr>
        <w:t>been selected or will be selected, and for those pre-selected a certification that</w:t>
      </w:r>
      <w:r>
        <w:rPr>
          <w:spacing w:val="1"/>
          <w:sz w:val="24"/>
        </w:rPr>
        <w:t xml:space="preserve"> </w:t>
      </w:r>
      <w:r>
        <w:rPr>
          <w:sz w:val="24"/>
        </w:rPr>
        <w:t>they meet the standard described above; three or so sentences maximum should</w:t>
      </w:r>
      <w:r>
        <w:rPr>
          <w:spacing w:val="-57"/>
          <w:sz w:val="24"/>
        </w:rPr>
        <w:t xml:space="preserve"> </w:t>
      </w:r>
      <w:r>
        <w:rPr>
          <w:sz w:val="24"/>
        </w:rPr>
        <w:t>suffice.</w:t>
      </w:r>
    </w:p>
    <w:p w14:paraId="7A926DE6" w14:textId="77777777" w:rsidR="00D17E78" w:rsidRDefault="00232914">
      <w:pPr>
        <w:pStyle w:val="ListParagraph"/>
        <w:numPr>
          <w:ilvl w:val="2"/>
          <w:numId w:val="20"/>
        </w:numPr>
        <w:tabs>
          <w:tab w:val="left" w:pos="2352"/>
          <w:tab w:val="left" w:pos="2353"/>
        </w:tabs>
        <w:ind w:right="176"/>
        <w:rPr>
          <w:sz w:val="24"/>
        </w:rPr>
      </w:pPr>
      <w:r>
        <w:rPr>
          <w:sz w:val="24"/>
        </w:rPr>
        <w:t>For graduate students, no or minimal description is required; simply indicate in</w:t>
      </w:r>
      <w:r>
        <w:rPr>
          <w:spacing w:val="1"/>
          <w:sz w:val="24"/>
        </w:rPr>
        <w:t xml:space="preserve"> </w:t>
      </w:r>
      <w:r>
        <w:rPr>
          <w:sz w:val="24"/>
        </w:rPr>
        <w:t>this</w:t>
      </w:r>
      <w:r>
        <w:rPr>
          <w:spacing w:val="-1"/>
          <w:sz w:val="24"/>
        </w:rPr>
        <w:t xml:space="preserve"> </w:t>
      </w:r>
      <w:r>
        <w:rPr>
          <w:sz w:val="24"/>
        </w:rPr>
        <w:t>section</w:t>
      </w:r>
      <w:r>
        <w:rPr>
          <w:spacing w:val="-1"/>
          <w:sz w:val="24"/>
        </w:rPr>
        <w:t xml:space="preserve"> </w:t>
      </w:r>
      <w:r>
        <w:rPr>
          <w:sz w:val="24"/>
        </w:rPr>
        <w:t>that a</w:t>
      </w:r>
      <w:r>
        <w:rPr>
          <w:spacing w:val="-2"/>
          <w:sz w:val="24"/>
        </w:rPr>
        <w:t xml:space="preserve"> </w:t>
      </w:r>
      <w:r>
        <w:rPr>
          <w:sz w:val="24"/>
        </w:rPr>
        <w:t>graduate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the</w:t>
      </w:r>
      <w:r>
        <w:rPr>
          <w:spacing w:val="-1"/>
          <w:sz w:val="24"/>
        </w:rPr>
        <w:t xml:space="preserve"> </w:t>
      </w:r>
      <w:r>
        <w:rPr>
          <w:sz w:val="24"/>
        </w:rPr>
        <w:t>primary</w:t>
      </w:r>
      <w:r>
        <w:rPr>
          <w:spacing w:val="-1"/>
          <w:sz w:val="24"/>
        </w:rPr>
        <w:t xml:space="preserve"> </w:t>
      </w:r>
      <w:r>
        <w:rPr>
          <w:sz w:val="24"/>
        </w:rPr>
        <w:t>workforce</w:t>
      </w:r>
      <w:r>
        <w:rPr>
          <w:spacing w:val="-1"/>
          <w:sz w:val="24"/>
        </w:rPr>
        <w:t xml:space="preserve"> </w:t>
      </w:r>
      <w:r>
        <w:rPr>
          <w:sz w:val="24"/>
        </w:rPr>
        <w:t>and</w:t>
      </w:r>
      <w:r>
        <w:rPr>
          <w:spacing w:val="-1"/>
          <w:sz w:val="24"/>
        </w:rPr>
        <w:t xml:space="preserve"> </w:t>
      </w:r>
      <w:r>
        <w:rPr>
          <w:sz w:val="24"/>
        </w:rPr>
        <w:t>what</w:t>
      </w:r>
      <w:r>
        <w:rPr>
          <w:spacing w:val="-1"/>
          <w:sz w:val="24"/>
        </w:rPr>
        <w:t xml:space="preserve"> </w:t>
      </w:r>
      <w:r>
        <w:rPr>
          <w:sz w:val="24"/>
        </w:rPr>
        <w:t>level</w:t>
      </w:r>
      <w:r>
        <w:rPr>
          <w:spacing w:val="-57"/>
          <w:sz w:val="24"/>
        </w:rPr>
        <w:t xml:space="preserve"> </w:t>
      </w:r>
      <w:r>
        <w:rPr>
          <w:sz w:val="24"/>
        </w:rPr>
        <w:t>(PhD</w:t>
      </w:r>
      <w:r>
        <w:rPr>
          <w:spacing w:val="-1"/>
          <w:sz w:val="24"/>
        </w:rPr>
        <w:t xml:space="preserve"> </w:t>
      </w:r>
      <w:r>
        <w:rPr>
          <w:sz w:val="24"/>
        </w:rPr>
        <w:t>and or</w:t>
      </w:r>
      <w:r>
        <w:rPr>
          <w:spacing w:val="-1"/>
          <w:sz w:val="24"/>
        </w:rPr>
        <w:t xml:space="preserve"> </w:t>
      </w:r>
      <w:r>
        <w:rPr>
          <w:sz w:val="24"/>
        </w:rPr>
        <w:t>MS).</w:t>
      </w:r>
    </w:p>
    <w:p w14:paraId="5E8EFCC0" w14:textId="73CF5AE5" w:rsidR="00D17E78" w:rsidRDefault="00232914">
      <w:pPr>
        <w:pStyle w:val="ListParagraph"/>
        <w:numPr>
          <w:ilvl w:val="2"/>
          <w:numId w:val="20"/>
        </w:numPr>
        <w:tabs>
          <w:tab w:val="left" w:pos="2352"/>
          <w:tab w:val="left" w:pos="2353"/>
        </w:tabs>
        <w:spacing w:before="1"/>
        <w:ind w:right="516"/>
        <w:rPr>
          <w:sz w:val="24"/>
        </w:rPr>
      </w:pPr>
      <w:r>
        <w:rPr>
          <w:sz w:val="24"/>
        </w:rPr>
        <w:t>For RWOs solely using research technicians (undergraduate or otherwise)</w:t>
      </w:r>
      <w:r>
        <w:rPr>
          <w:spacing w:val="1"/>
          <w:sz w:val="24"/>
        </w:rPr>
        <w:t xml:space="preserve"> </w:t>
      </w:r>
      <w:r>
        <w:rPr>
          <w:sz w:val="24"/>
        </w:rPr>
        <w:t>describe</w:t>
      </w:r>
      <w:r>
        <w:rPr>
          <w:spacing w:val="-3"/>
          <w:sz w:val="24"/>
        </w:rPr>
        <w:t xml:space="preserve"> </w:t>
      </w:r>
      <w:r>
        <w:rPr>
          <w:sz w:val="24"/>
        </w:rPr>
        <w:t>the</w:t>
      </w:r>
      <w:r>
        <w:rPr>
          <w:spacing w:val="-1"/>
          <w:sz w:val="24"/>
        </w:rPr>
        <w:t xml:space="preserve"> </w:t>
      </w:r>
      <w:r>
        <w:rPr>
          <w:sz w:val="24"/>
        </w:rPr>
        <w:t>type</w:t>
      </w:r>
      <w:r>
        <w:rPr>
          <w:spacing w:val="-1"/>
          <w:sz w:val="24"/>
        </w:rPr>
        <w:t xml:space="preserve"> </w:t>
      </w:r>
      <w:r>
        <w:rPr>
          <w:sz w:val="24"/>
        </w:rPr>
        <w:t>of</w:t>
      </w:r>
      <w:r>
        <w:rPr>
          <w:spacing w:val="-1"/>
          <w:sz w:val="24"/>
        </w:rPr>
        <w:t xml:space="preserve"> </w:t>
      </w:r>
      <w:r>
        <w:rPr>
          <w:sz w:val="24"/>
        </w:rPr>
        <w:t>educational training</w:t>
      </w:r>
      <w:r>
        <w:rPr>
          <w:spacing w:val="-1"/>
          <w:sz w:val="24"/>
        </w:rPr>
        <w:t xml:space="preserve"> </w:t>
      </w:r>
      <w:r>
        <w:rPr>
          <w:sz w:val="24"/>
        </w:rPr>
        <w:t>experience</w:t>
      </w:r>
      <w:r>
        <w:rPr>
          <w:spacing w:val="-2"/>
          <w:sz w:val="24"/>
        </w:rPr>
        <w:t xml:space="preserve"> </w:t>
      </w:r>
      <w:r>
        <w:rPr>
          <w:sz w:val="24"/>
        </w:rPr>
        <w:t>anticipated to</w:t>
      </w:r>
      <w:r>
        <w:rPr>
          <w:spacing w:val="-1"/>
          <w:sz w:val="24"/>
        </w:rPr>
        <w:t xml:space="preserve"> </w:t>
      </w:r>
      <w:r>
        <w:rPr>
          <w:sz w:val="24"/>
        </w:rPr>
        <w:t>be gained;</w:t>
      </w:r>
      <w:r>
        <w:rPr>
          <w:spacing w:val="-57"/>
          <w:sz w:val="24"/>
        </w:rPr>
        <w:t xml:space="preserve"> </w:t>
      </w:r>
      <w:r>
        <w:rPr>
          <w:sz w:val="24"/>
        </w:rPr>
        <w:t>three</w:t>
      </w:r>
      <w:r>
        <w:rPr>
          <w:spacing w:val="-2"/>
          <w:sz w:val="24"/>
        </w:rPr>
        <w:t xml:space="preserve"> </w:t>
      </w:r>
      <w:r>
        <w:rPr>
          <w:sz w:val="24"/>
        </w:rPr>
        <w:t>or so sentences maximum should suffice.</w:t>
      </w:r>
    </w:p>
    <w:p w14:paraId="74DEFDFF" w14:textId="22397330" w:rsidR="009317A1" w:rsidRDefault="009317A1" w:rsidP="009317A1">
      <w:pPr>
        <w:tabs>
          <w:tab w:val="left" w:pos="2352"/>
          <w:tab w:val="left" w:pos="2353"/>
        </w:tabs>
        <w:spacing w:before="1"/>
        <w:ind w:right="516"/>
        <w:rPr>
          <w:sz w:val="24"/>
        </w:rPr>
      </w:pPr>
    </w:p>
    <w:p w14:paraId="1104C59E" w14:textId="77777777" w:rsidR="009317A1" w:rsidRPr="009317A1" w:rsidRDefault="009317A1" w:rsidP="009317A1">
      <w:pPr>
        <w:tabs>
          <w:tab w:val="left" w:pos="2352"/>
          <w:tab w:val="left" w:pos="2353"/>
        </w:tabs>
        <w:spacing w:before="1"/>
        <w:ind w:right="516"/>
        <w:rPr>
          <w:sz w:val="24"/>
        </w:rPr>
      </w:pPr>
    </w:p>
    <w:p w14:paraId="2E8336AE" w14:textId="77777777" w:rsidR="00D17E78" w:rsidRDefault="00232914">
      <w:pPr>
        <w:pStyle w:val="ListParagraph"/>
        <w:numPr>
          <w:ilvl w:val="1"/>
          <w:numId w:val="20"/>
        </w:numPr>
        <w:tabs>
          <w:tab w:val="left" w:pos="1273"/>
        </w:tabs>
        <w:ind w:right="452" w:hanging="720"/>
        <w:rPr>
          <w:sz w:val="24"/>
        </w:rPr>
      </w:pPr>
      <w:r>
        <w:rPr>
          <w:sz w:val="24"/>
          <w:u w:val="single"/>
        </w:rPr>
        <w:lastRenderedPageBreak/>
        <w:t>References</w:t>
      </w:r>
      <w:r>
        <w:rPr>
          <w:spacing w:val="-2"/>
          <w:sz w:val="24"/>
          <w:u w:val="single"/>
        </w:rPr>
        <w:t xml:space="preserve"> </w:t>
      </w:r>
      <w:r>
        <w:rPr>
          <w:sz w:val="24"/>
          <w:u w:val="single"/>
        </w:rPr>
        <w:t>Cited</w:t>
      </w:r>
      <w:r>
        <w:rPr>
          <w:sz w:val="24"/>
        </w:rPr>
        <w:t>.</w:t>
      </w:r>
      <w:r>
        <w:rPr>
          <w:spacing w:val="58"/>
          <w:sz w:val="24"/>
        </w:rPr>
        <w:t xml:space="preserve"> </w:t>
      </w:r>
      <w:r>
        <w:rPr>
          <w:sz w:val="24"/>
        </w:rPr>
        <w:t>List</w:t>
      </w:r>
      <w:r>
        <w:rPr>
          <w:spacing w:val="-1"/>
          <w:sz w:val="24"/>
        </w:rPr>
        <w:t xml:space="preserve"> </w:t>
      </w:r>
      <w:r>
        <w:rPr>
          <w:sz w:val="24"/>
        </w:rPr>
        <w:t>all</w:t>
      </w:r>
      <w:r>
        <w:rPr>
          <w:spacing w:val="-1"/>
          <w:sz w:val="24"/>
        </w:rPr>
        <w:t xml:space="preserve"> </w:t>
      </w:r>
      <w:r>
        <w:rPr>
          <w:sz w:val="24"/>
        </w:rPr>
        <w:t>references</w:t>
      </w:r>
      <w:r>
        <w:rPr>
          <w:spacing w:val="-2"/>
          <w:sz w:val="24"/>
        </w:rPr>
        <w:t xml:space="preserve"> </w:t>
      </w:r>
      <w:r>
        <w:rPr>
          <w:sz w:val="24"/>
        </w:rPr>
        <w:t>to</w:t>
      </w:r>
      <w:r>
        <w:rPr>
          <w:spacing w:val="-1"/>
          <w:sz w:val="24"/>
        </w:rPr>
        <w:t xml:space="preserve"> </w:t>
      </w:r>
      <w:r>
        <w:rPr>
          <w:sz w:val="24"/>
        </w:rPr>
        <w:t>which</w:t>
      </w:r>
      <w:r>
        <w:rPr>
          <w:spacing w:val="-1"/>
          <w:sz w:val="24"/>
        </w:rPr>
        <w:t xml:space="preserve"> </w:t>
      </w:r>
      <w:r>
        <w:rPr>
          <w:sz w:val="24"/>
        </w:rPr>
        <w:t>you</w:t>
      </w:r>
      <w:r>
        <w:rPr>
          <w:spacing w:val="1"/>
          <w:sz w:val="24"/>
        </w:rPr>
        <w:t xml:space="preserve"> </w:t>
      </w:r>
      <w:r>
        <w:rPr>
          <w:sz w:val="24"/>
        </w:rPr>
        <w:t>refer</w:t>
      </w:r>
      <w:r>
        <w:rPr>
          <w:spacing w:val="-1"/>
          <w:sz w:val="24"/>
        </w:rPr>
        <w:t xml:space="preserve"> </w:t>
      </w:r>
      <w:r>
        <w:rPr>
          <w:sz w:val="24"/>
        </w:rPr>
        <w:t>in</w:t>
      </w:r>
      <w:r>
        <w:rPr>
          <w:spacing w:val="-2"/>
          <w:sz w:val="24"/>
        </w:rPr>
        <w:t xml:space="preserve"> </w:t>
      </w:r>
      <w:r>
        <w:rPr>
          <w:sz w:val="24"/>
        </w:rPr>
        <w:t>text</w:t>
      </w:r>
      <w:r>
        <w:rPr>
          <w:spacing w:val="-1"/>
          <w:sz w:val="24"/>
        </w:rPr>
        <w:t xml:space="preserve"> </w:t>
      </w:r>
      <w:r>
        <w:rPr>
          <w:sz w:val="24"/>
        </w:rPr>
        <w:t>and</w:t>
      </w:r>
      <w:r>
        <w:rPr>
          <w:spacing w:val="-1"/>
          <w:sz w:val="24"/>
        </w:rPr>
        <w:t xml:space="preserve"> </w:t>
      </w:r>
      <w:r>
        <w:rPr>
          <w:sz w:val="24"/>
        </w:rPr>
        <w:t>references</w:t>
      </w:r>
      <w:r>
        <w:rPr>
          <w:spacing w:val="-1"/>
          <w:sz w:val="24"/>
        </w:rPr>
        <w:t xml:space="preserve"> </w:t>
      </w:r>
      <w:r>
        <w:rPr>
          <w:sz w:val="24"/>
        </w:rPr>
        <w:t>from</w:t>
      </w:r>
      <w:r>
        <w:rPr>
          <w:spacing w:val="-1"/>
          <w:sz w:val="24"/>
        </w:rPr>
        <w:t xml:space="preserve"> </w:t>
      </w:r>
      <w:r>
        <w:rPr>
          <w:sz w:val="24"/>
        </w:rPr>
        <w:t>your</w:t>
      </w:r>
      <w:r>
        <w:rPr>
          <w:spacing w:val="-57"/>
          <w:sz w:val="24"/>
        </w:rPr>
        <w:t xml:space="preserve"> </w:t>
      </w:r>
      <w:r>
        <w:rPr>
          <w:sz w:val="24"/>
        </w:rPr>
        <w:t>past</w:t>
      </w:r>
      <w:r>
        <w:rPr>
          <w:spacing w:val="-1"/>
          <w:sz w:val="24"/>
        </w:rPr>
        <w:t xml:space="preserve"> </w:t>
      </w:r>
      <w:r>
        <w:rPr>
          <w:sz w:val="24"/>
        </w:rPr>
        <w:t>work in the</w:t>
      </w:r>
      <w:r>
        <w:rPr>
          <w:spacing w:val="-1"/>
          <w:sz w:val="24"/>
        </w:rPr>
        <w:t xml:space="preserve"> </w:t>
      </w:r>
      <w:r>
        <w:rPr>
          <w:sz w:val="24"/>
        </w:rPr>
        <w:t>field that the</w:t>
      </w:r>
      <w:r>
        <w:rPr>
          <w:spacing w:val="-1"/>
          <w:sz w:val="24"/>
        </w:rPr>
        <w:t xml:space="preserve"> </w:t>
      </w:r>
      <w:r>
        <w:rPr>
          <w:sz w:val="24"/>
        </w:rPr>
        <w:t>research</w:t>
      </w:r>
      <w:r>
        <w:rPr>
          <w:spacing w:val="-1"/>
          <w:sz w:val="24"/>
        </w:rPr>
        <w:t xml:space="preserve"> </w:t>
      </w:r>
      <w:r>
        <w:rPr>
          <w:sz w:val="24"/>
        </w:rPr>
        <w:t>problem addresses.</w:t>
      </w:r>
      <w:r>
        <w:rPr>
          <w:spacing w:val="59"/>
          <w:sz w:val="24"/>
        </w:rPr>
        <w:t xml:space="preserve"> </w:t>
      </w:r>
      <w:r>
        <w:rPr>
          <w:sz w:val="24"/>
        </w:rPr>
        <w:t>Be sure</w:t>
      </w:r>
      <w:r>
        <w:rPr>
          <w:spacing w:val="-1"/>
          <w:sz w:val="24"/>
        </w:rPr>
        <w:t xml:space="preserve"> </w:t>
      </w:r>
      <w:r>
        <w:rPr>
          <w:sz w:val="24"/>
        </w:rPr>
        <w:t>to identify</w:t>
      </w:r>
    </w:p>
    <w:p w14:paraId="6B5E7940" w14:textId="77777777" w:rsidR="00D17E78" w:rsidRDefault="00232914">
      <w:pPr>
        <w:pStyle w:val="BodyText"/>
        <w:spacing w:before="75"/>
        <w:ind w:left="1632"/>
      </w:pPr>
      <w:r>
        <w:t>references</w:t>
      </w:r>
      <w:r>
        <w:rPr>
          <w:spacing w:val="-1"/>
        </w:rPr>
        <w:t xml:space="preserve"> </w:t>
      </w:r>
      <w:r>
        <w:t>as</w:t>
      </w:r>
      <w:r>
        <w:rPr>
          <w:spacing w:val="-1"/>
        </w:rPr>
        <w:t xml:space="preserve"> </w:t>
      </w:r>
      <w:r>
        <w:t>journal</w:t>
      </w:r>
      <w:r>
        <w:rPr>
          <w:spacing w:val="-1"/>
        </w:rPr>
        <w:t xml:space="preserve"> </w:t>
      </w:r>
      <w:r>
        <w:t>articles,</w:t>
      </w:r>
      <w:r>
        <w:rPr>
          <w:spacing w:val="-1"/>
        </w:rPr>
        <w:t xml:space="preserve"> </w:t>
      </w:r>
      <w:r>
        <w:t>chapters</w:t>
      </w:r>
      <w:r>
        <w:rPr>
          <w:spacing w:val="-1"/>
        </w:rPr>
        <w:t xml:space="preserve"> </w:t>
      </w:r>
      <w:r>
        <w:t>in books,</w:t>
      </w:r>
      <w:r>
        <w:rPr>
          <w:spacing w:val="1"/>
        </w:rPr>
        <w:t xml:space="preserve"> </w:t>
      </w:r>
      <w:r>
        <w:t>abstracts,</w:t>
      </w:r>
      <w:r>
        <w:rPr>
          <w:spacing w:val="-1"/>
        </w:rPr>
        <w:t xml:space="preserve"> </w:t>
      </w:r>
      <w:r>
        <w:t>maps,</w:t>
      </w:r>
      <w:r>
        <w:rPr>
          <w:spacing w:val="-2"/>
        </w:rPr>
        <w:t xml:space="preserve"> </w:t>
      </w:r>
      <w:r>
        <w:t>digital</w:t>
      </w:r>
      <w:r>
        <w:rPr>
          <w:spacing w:val="-1"/>
        </w:rPr>
        <w:t xml:space="preserve"> </w:t>
      </w:r>
      <w:r>
        <w:t>data,</w:t>
      </w:r>
      <w:r>
        <w:rPr>
          <w:spacing w:val="-1"/>
        </w:rPr>
        <w:t xml:space="preserve"> </w:t>
      </w:r>
      <w:r>
        <w:t>etc.</w:t>
      </w:r>
    </w:p>
    <w:p w14:paraId="225E6BA3" w14:textId="77777777" w:rsidR="00D17E78" w:rsidRDefault="00D17E78">
      <w:pPr>
        <w:pStyle w:val="BodyText"/>
      </w:pPr>
    </w:p>
    <w:p w14:paraId="1B540889" w14:textId="77777777" w:rsidR="00D17E78" w:rsidRDefault="00232914">
      <w:pPr>
        <w:pStyle w:val="BodyText"/>
        <w:ind w:left="552"/>
      </w:pPr>
      <w:r>
        <w:t>Detailed</w:t>
      </w:r>
      <w:r>
        <w:rPr>
          <w:spacing w:val="-2"/>
        </w:rPr>
        <w:t xml:space="preserve"> </w:t>
      </w:r>
      <w:r>
        <w:t>Budget Breakdown</w:t>
      </w:r>
      <w:r>
        <w:rPr>
          <w:spacing w:val="-1"/>
        </w:rPr>
        <w:t xml:space="preserve"> </w:t>
      </w:r>
      <w:r>
        <w:t>-</w:t>
      </w:r>
      <w:r>
        <w:rPr>
          <w:spacing w:val="-1"/>
        </w:rPr>
        <w:t xml:space="preserve"> </w:t>
      </w:r>
      <w:r>
        <w:t>Please</w:t>
      </w:r>
      <w:r>
        <w:rPr>
          <w:spacing w:val="-1"/>
        </w:rPr>
        <w:t xml:space="preserve"> </w:t>
      </w:r>
      <w:r>
        <w:t>include</w:t>
      </w:r>
      <w:r>
        <w:rPr>
          <w:spacing w:val="-2"/>
        </w:rPr>
        <w:t xml:space="preserve"> </w:t>
      </w:r>
      <w:r>
        <w:t>the</w:t>
      </w:r>
      <w:r>
        <w:rPr>
          <w:spacing w:val="-1"/>
        </w:rPr>
        <w:t xml:space="preserve"> </w:t>
      </w:r>
      <w:r>
        <w:t>following:</w:t>
      </w:r>
    </w:p>
    <w:p w14:paraId="01D82BB7" w14:textId="77777777" w:rsidR="00D17E78" w:rsidRDefault="00D17E78">
      <w:pPr>
        <w:pStyle w:val="BodyText"/>
      </w:pPr>
    </w:p>
    <w:p w14:paraId="5D11CAF1" w14:textId="77777777" w:rsidR="00D17E78" w:rsidRDefault="00232914">
      <w:pPr>
        <w:pStyle w:val="ListParagraph"/>
        <w:numPr>
          <w:ilvl w:val="0"/>
          <w:numId w:val="19"/>
        </w:numPr>
        <w:tabs>
          <w:tab w:val="left" w:pos="1273"/>
        </w:tabs>
        <w:ind w:right="235" w:hanging="720"/>
        <w:rPr>
          <w:sz w:val="24"/>
        </w:rPr>
      </w:pPr>
      <w:r>
        <w:rPr>
          <w:sz w:val="24"/>
          <w:u w:val="single"/>
        </w:rPr>
        <w:t>Salaries and Wages</w:t>
      </w:r>
      <w:r>
        <w:rPr>
          <w:sz w:val="24"/>
        </w:rPr>
        <w:t>.</w:t>
      </w:r>
      <w:r>
        <w:rPr>
          <w:spacing w:val="1"/>
          <w:sz w:val="24"/>
        </w:rPr>
        <w:t xml:space="preserve"> </w:t>
      </w:r>
      <w:r>
        <w:rPr>
          <w:sz w:val="24"/>
        </w:rPr>
        <w:t>List names, positions, and rate of compensation.</w:t>
      </w:r>
      <w:r>
        <w:rPr>
          <w:spacing w:val="60"/>
          <w:sz w:val="24"/>
        </w:rPr>
        <w:t xml:space="preserve"> </w:t>
      </w:r>
      <w:r>
        <w:rPr>
          <w:sz w:val="24"/>
        </w:rPr>
        <w:t>If contract</w:t>
      </w:r>
      <w:r>
        <w:rPr>
          <w:spacing w:val="1"/>
          <w:sz w:val="24"/>
        </w:rPr>
        <w:t xml:space="preserve"> </w:t>
      </w:r>
      <w:r>
        <w:rPr>
          <w:sz w:val="24"/>
        </w:rPr>
        <w:t>employees</w:t>
      </w:r>
      <w:r>
        <w:rPr>
          <w:spacing w:val="-1"/>
          <w:sz w:val="24"/>
        </w:rPr>
        <w:t xml:space="preserve"> </w:t>
      </w:r>
      <w:r>
        <w:rPr>
          <w:sz w:val="24"/>
        </w:rPr>
        <w:t>are</w:t>
      </w:r>
      <w:r>
        <w:rPr>
          <w:spacing w:val="-2"/>
          <w:sz w:val="24"/>
        </w:rPr>
        <w:t xml:space="preserve"> </w:t>
      </w:r>
      <w:r>
        <w:rPr>
          <w:sz w:val="24"/>
        </w:rPr>
        <w:t>hired,</w:t>
      </w:r>
      <w:r>
        <w:rPr>
          <w:spacing w:val="-1"/>
          <w:sz w:val="24"/>
        </w:rPr>
        <w:t xml:space="preserve"> </w:t>
      </w:r>
      <w:r>
        <w:rPr>
          <w:sz w:val="24"/>
        </w:rPr>
        <w:t>include</w:t>
      </w:r>
      <w:r>
        <w:rPr>
          <w:spacing w:val="-2"/>
          <w:sz w:val="24"/>
        </w:rPr>
        <w:t xml:space="preserve"> </w:t>
      </w:r>
      <w:r>
        <w:rPr>
          <w:sz w:val="24"/>
        </w:rPr>
        <w:t>their</w:t>
      </w:r>
      <w:r>
        <w:rPr>
          <w:spacing w:val="-1"/>
          <w:sz w:val="24"/>
        </w:rPr>
        <w:t xml:space="preserve"> </w:t>
      </w:r>
      <w:r>
        <w:rPr>
          <w:sz w:val="24"/>
        </w:rPr>
        <w:t>total</w:t>
      </w:r>
      <w:r>
        <w:rPr>
          <w:spacing w:val="-1"/>
          <w:sz w:val="24"/>
        </w:rPr>
        <w:t xml:space="preserve"> </w:t>
      </w:r>
      <w:r>
        <w:rPr>
          <w:sz w:val="24"/>
        </w:rPr>
        <w:t>time,</w:t>
      </w:r>
      <w:r>
        <w:rPr>
          <w:spacing w:val="-1"/>
          <w:sz w:val="24"/>
        </w:rPr>
        <w:t xml:space="preserve"> </w:t>
      </w:r>
      <w:r>
        <w:rPr>
          <w:sz w:val="24"/>
        </w:rPr>
        <w:t>rate of compensation,</w:t>
      </w:r>
      <w:r>
        <w:rPr>
          <w:spacing w:val="-1"/>
          <w:sz w:val="24"/>
        </w:rPr>
        <w:t xml:space="preserve"> </w:t>
      </w:r>
      <w:r>
        <w:rPr>
          <w:sz w:val="24"/>
        </w:rPr>
        <w:t>job</w:t>
      </w:r>
      <w:r>
        <w:rPr>
          <w:spacing w:val="-1"/>
          <w:sz w:val="24"/>
        </w:rPr>
        <w:t xml:space="preserve"> </w:t>
      </w:r>
      <w:r>
        <w:rPr>
          <w:sz w:val="24"/>
        </w:rPr>
        <w:t>titles,</w:t>
      </w:r>
      <w:r>
        <w:rPr>
          <w:spacing w:val="-1"/>
          <w:sz w:val="24"/>
        </w:rPr>
        <w:t xml:space="preserve"> </w:t>
      </w:r>
      <w:r>
        <w:rPr>
          <w:sz w:val="24"/>
        </w:rPr>
        <w:t>and roles.</w:t>
      </w:r>
    </w:p>
    <w:p w14:paraId="0EA379FD" w14:textId="77777777" w:rsidR="00D17E78" w:rsidRDefault="00232914">
      <w:pPr>
        <w:pStyle w:val="ListParagraph"/>
        <w:numPr>
          <w:ilvl w:val="0"/>
          <w:numId w:val="19"/>
        </w:numPr>
        <w:tabs>
          <w:tab w:val="left" w:pos="1273"/>
        </w:tabs>
        <w:ind w:right="178" w:hanging="720"/>
        <w:rPr>
          <w:sz w:val="24"/>
        </w:rPr>
      </w:pPr>
      <w:r>
        <w:rPr>
          <w:sz w:val="24"/>
          <w:u w:val="single"/>
        </w:rPr>
        <w:t>Fringe benefits/labor overhead</w:t>
      </w:r>
      <w:r>
        <w:rPr>
          <w:sz w:val="24"/>
        </w:rPr>
        <w:t>.</w:t>
      </w:r>
      <w:r>
        <w:rPr>
          <w:spacing w:val="1"/>
          <w:sz w:val="24"/>
        </w:rPr>
        <w:t xml:space="preserve"> </w:t>
      </w:r>
      <w:r>
        <w:rPr>
          <w:sz w:val="24"/>
        </w:rPr>
        <w:t>Indicate the rates/amounts in conformance with normal</w:t>
      </w:r>
      <w:r>
        <w:rPr>
          <w:spacing w:val="1"/>
          <w:sz w:val="24"/>
        </w:rPr>
        <w:t xml:space="preserve"> </w:t>
      </w:r>
      <w:r>
        <w:rPr>
          <w:sz w:val="24"/>
        </w:rPr>
        <w:t>accounting</w:t>
      </w:r>
      <w:r>
        <w:rPr>
          <w:spacing w:val="-1"/>
          <w:sz w:val="24"/>
        </w:rPr>
        <w:t xml:space="preserve"> </w:t>
      </w:r>
      <w:r>
        <w:rPr>
          <w:sz w:val="24"/>
        </w:rPr>
        <w:t>procedures.</w:t>
      </w:r>
      <w:r>
        <w:rPr>
          <w:spacing w:val="58"/>
          <w:sz w:val="24"/>
        </w:rPr>
        <w:t xml:space="preserve"> </w:t>
      </w:r>
      <w:r>
        <w:rPr>
          <w:sz w:val="24"/>
        </w:rPr>
        <w:t>Explain</w:t>
      </w:r>
      <w:r>
        <w:rPr>
          <w:spacing w:val="-1"/>
          <w:sz w:val="24"/>
        </w:rPr>
        <w:t xml:space="preserve"> </w:t>
      </w:r>
      <w:r>
        <w:rPr>
          <w:sz w:val="24"/>
        </w:rPr>
        <w:t>what costs</w:t>
      </w:r>
      <w:r>
        <w:rPr>
          <w:spacing w:val="-1"/>
          <w:sz w:val="24"/>
        </w:rPr>
        <w:t xml:space="preserve"> </w:t>
      </w:r>
      <w:r>
        <w:rPr>
          <w:sz w:val="24"/>
        </w:rPr>
        <w:t>are</w:t>
      </w:r>
      <w:r>
        <w:rPr>
          <w:spacing w:val="-2"/>
          <w:sz w:val="24"/>
        </w:rPr>
        <w:t xml:space="preserve"> </w:t>
      </w:r>
      <w:r>
        <w:rPr>
          <w:sz w:val="24"/>
        </w:rPr>
        <w:t>covered</w:t>
      </w:r>
      <w:r>
        <w:rPr>
          <w:spacing w:val="-1"/>
          <w:sz w:val="24"/>
        </w:rPr>
        <w:t xml:space="preserve"> </w:t>
      </w:r>
      <w:r>
        <w:rPr>
          <w:sz w:val="24"/>
        </w:rPr>
        <w:t>in</w:t>
      </w:r>
      <w:r>
        <w:rPr>
          <w:spacing w:val="-1"/>
          <w:sz w:val="24"/>
        </w:rPr>
        <w:t xml:space="preserve"> </w:t>
      </w:r>
      <w:r>
        <w:rPr>
          <w:sz w:val="24"/>
        </w:rPr>
        <w:t>this category</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basis</w:t>
      </w:r>
      <w:r>
        <w:rPr>
          <w:spacing w:val="-1"/>
          <w:sz w:val="24"/>
        </w:rPr>
        <w:t xml:space="preserve"> </w:t>
      </w:r>
      <w:r>
        <w:rPr>
          <w:sz w:val="24"/>
        </w:rPr>
        <w:t>of</w:t>
      </w:r>
      <w:r>
        <w:rPr>
          <w:spacing w:val="-57"/>
          <w:sz w:val="24"/>
        </w:rPr>
        <w:t xml:space="preserve"> </w:t>
      </w:r>
      <w:r>
        <w:rPr>
          <w:sz w:val="24"/>
        </w:rPr>
        <w:t>the</w:t>
      </w:r>
      <w:r>
        <w:rPr>
          <w:spacing w:val="-1"/>
          <w:sz w:val="24"/>
        </w:rPr>
        <w:t xml:space="preserve"> </w:t>
      </w:r>
      <w:r>
        <w:rPr>
          <w:sz w:val="24"/>
        </w:rPr>
        <w:t>rate computations.</w:t>
      </w:r>
    </w:p>
    <w:p w14:paraId="308BA1BF" w14:textId="77777777" w:rsidR="00D17E78" w:rsidRDefault="00232914">
      <w:pPr>
        <w:pStyle w:val="ListParagraph"/>
        <w:numPr>
          <w:ilvl w:val="0"/>
          <w:numId w:val="19"/>
        </w:numPr>
        <w:tabs>
          <w:tab w:val="left" w:pos="1273"/>
        </w:tabs>
        <w:ind w:left="1272" w:hanging="361"/>
        <w:rPr>
          <w:sz w:val="24"/>
        </w:rPr>
      </w:pPr>
      <w:r>
        <w:rPr>
          <w:sz w:val="24"/>
          <w:u w:val="single"/>
        </w:rPr>
        <w:t>Lab</w:t>
      </w:r>
      <w:r>
        <w:rPr>
          <w:spacing w:val="-2"/>
          <w:sz w:val="24"/>
          <w:u w:val="single"/>
        </w:rPr>
        <w:t xml:space="preserve"> </w:t>
      </w:r>
      <w:r>
        <w:rPr>
          <w:sz w:val="24"/>
          <w:u w:val="single"/>
        </w:rPr>
        <w:t>Analyses</w:t>
      </w:r>
      <w:r>
        <w:rPr>
          <w:sz w:val="24"/>
        </w:rPr>
        <w:t>.</w:t>
      </w:r>
      <w:r>
        <w:rPr>
          <w:spacing w:val="58"/>
          <w:sz w:val="24"/>
        </w:rPr>
        <w:t xml:space="preserve"> </w:t>
      </w:r>
      <w:r>
        <w:rPr>
          <w:sz w:val="24"/>
        </w:rPr>
        <w:t>Briefly</w:t>
      </w:r>
      <w:r>
        <w:rPr>
          <w:spacing w:val="-1"/>
          <w:sz w:val="24"/>
        </w:rPr>
        <w:t xml:space="preserve"> </w:t>
      </w:r>
      <w:r>
        <w:rPr>
          <w:sz w:val="24"/>
        </w:rPr>
        <w:t>itemize</w:t>
      </w:r>
      <w:r>
        <w:rPr>
          <w:spacing w:val="-1"/>
          <w:sz w:val="24"/>
        </w:rPr>
        <w:t xml:space="preserve"> </w:t>
      </w:r>
      <w:r>
        <w:rPr>
          <w:sz w:val="24"/>
        </w:rPr>
        <w:t>cost</w:t>
      </w:r>
      <w:r>
        <w:rPr>
          <w:spacing w:val="-1"/>
          <w:sz w:val="24"/>
        </w:rPr>
        <w:t xml:space="preserve"> </w:t>
      </w:r>
      <w:r>
        <w:rPr>
          <w:sz w:val="24"/>
        </w:rPr>
        <w:t>of all</w:t>
      </w:r>
      <w:r>
        <w:rPr>
          <w:spacing w:val="-1"/>
          <w:sz w:val="24"/>
        </w:rPr>
        <w:t xml:space="preserve"> </w:t>
      </w:r>
      <w:r>
        <w:rPr>
          <w:sz w:val="24"/>
        </w:rPr>
        <w:t>analytical</w:t>
      </w:r>
      <w:r>
        <w:rPr>
          <w:spacing w:val="-1"/>
          <w:sz w:val="24"/>
        </w:rPr>
        <w:t xml:space="preserve"> </w:t>
      </w:r>
      <w:r>
        <w:rPr>
          <w:sz w:val="24"/>
        </w:rPr>
        <w:t>work</w:t>
      </w:r>
      <w:r>
        <w:rPr>
          <w:spacing w:val="-1"/>
          <w:sz w:val="24"/>
        </w:rPr>
        <w:t xml:space="preserve"> </w:t>
      </w:r>
      <w:r>
        <w:rPr>
          <w:sz w:val="24"/>
        </w:rPr>
        <w:t>(if</w:t>
      </w:r>
      <w:r>
        <w:rPr>
          <w:spacing w:val="-2"/>
          <w:sz w:val="24"/>
        </w:rPr>
        <w:t xml:space="preserve"> </w:t>
      </w:r>
      <w:r>
        <w:rPr>
          <w:sz w:val="24"/>
        </w:rPr>
        <w:t>applicable).</w:t>
      </w:r>
    </w:p>
    <w:p w14:paraId="77C8F71F" w14:textId="77777777" w:rsidR="00D17E78" w:rsidRDefault="00232914">
      <w:pPr>
        <w:pStyle w:val="ListParagraph"/>
        <w:numPr>
          <w:ilvl w:val="0"/>
          <w:numId w:val="19"/>
        </w:numPr>
        <w:tabs>
          <w:tab w:val="left" w:pos="1273"/>
        </w:tabs>
        <w:ind w:right="571" w:hanging="720"/>
        <w:jc w:val="both"/>
        <w:rPr>
          <w:sz w:val="24"/>
        </w:rPr>
      </w:pPr>
      <w:r>
        <w:rPr>
          <w:sz w:val="24"/>
          <w:u w:val="single"/>
        </w:rPr>
        <w:t>Supplies</w:t>
      </w:r>
      <w:r>
        <w:rPr>
          <w:sz w:val="24"/>
        </w:rPr>
        <w:t>.</w:t>
      </w:r>
      <w:r>
        <w:rPr>
          <w:spacing w:val="1"/>
          <w:sz w:val="24"/>
        </w:rPr>
        <w:t xml:space="preserve"> </w:t>
      </w:r>
      <w:r>
        <w:rPr>
          <w:sz w:val="24"/>
        </w:rPr>
        <w:t>Enter the cost for all tangible property. Include the cost of office, laboratory,</w:t>
      </w:r>
      <w:r>
        <w:rPr>
          <w:spacing w:val="-57"/>
          <w:sz w:val="24"/>
        </w:rPr>
        <w:t xml:space="preserve"> </w:t>
      </w:r>
      <w:r>
        <w:rPr>
          <w:sz w:val="24"/>
        </w:rPr>
        <w:t>computing,</w:t>
      </w:r>
      <w:r>
        <w:rPr>
          <w:spacing w:val="-1"/>
          <w:sz w:val="24"/>
        </w:rPr>
        <w:t xml:space="preserve"> </w:t>
      </w:r>
      <w:r>
        <w:rPr>
          <w:sz w:val="24"/>
        </w:rPr>
        <w:t>and</w:t>
      </w:r>
      <w:r>
        <w:rPr>
          <w:spacing w:val="-1"/>
          <w:sz w:val="24"/>
        </w:rPr>
        <w:t xml:space="preserve"> </w:t>
      </w:r>
      <w:r>
        <w:rPr>
          <w:sz w:val="24"/>
        </w:rPr>
        <w:t>field</w:t>
      </w:r>
      <w:r>
        <w:rPr>
          <w:spacing w:val="-1"/>
          <w:sz w:val="24"/>
        </w:rPr>
        <w:t xml:space="preserve"> </w:t>
      </w:r>
      <w:r>
        <w:rPr>
          <w:sz w:val="24"/>
        </w:rPr>
        <w:t>supplies</w:t>
      </w:r>
      <w:r>
        <w:rPr>
          <w:spacing w:val="-1"/>
          <w:sz w:val="24"/>
        </w:rPr>
        <w:t xml:space="preserve"> </w:t>
      </w:r>
      <w:r>
        <w:rPr>
          <w:sz w:val="24"/>
        </w:rPr>
        <w:t>separately.</w:t>
      </w:r>
      <w:r>
        <w:rPr>
          <w:spacing w:val="-1"/>
          <w:sz w:val="24"/>
        </w:rPr>
        <w:t xml:space="preserve"> </w:t>
      </w:r>
      <w:r>
        <w:rPr>
          <w:sz w:val="24"/>
        </w:rPr>
        <w:t>Provide</w:t>
      </w:r>
      <w:r>
        <w:rPr>
          <w:spacing w:val="-1"/>
          <w:sz w:val="24"/>
        </w:rPr>
        <w:t xml:space="preserve"> </w:t>
      </w:r>
      <w:r>
        <w:rPr>
          <w:sz w:val="24"/>
        </w:rPr>
        <w:t>detail</w:t>
      </w:r>
      <w:r>
        <w:rPr>
          <w:spacing w:val="-1"/>
          <w:sz w:val="24"/>
        </w:rPr>
        <w:t xml:space="preserve"> </w:t>
      </w:r>
      <w:r>
        <w:rPr>
          <w:sz w:val="24"/>
        </w:rPr>
        <w:t>on</w:t>
      </w:r>
      <w:r>
        <w:rPr>
          <w:spacing w:val="-1"/>
          <w:sz w:val="24"/>
        </w:rPr>
        <w:t xml:space="preserve"> </w:t>
      </w:r>
      <w:r>
        <w:rPr>
          <w:sz w:val="24"/>
        </w:rPr>
        <w:t>any</w:t>
      </w:r>
      <w:r>
        <w:rPr>
          <w:spacing w:val="-1"/>
          <w:sz w:val="24"/>
        </w:rPr>
        <w:t xml:space="preserve"> </w:t>
      </w:r>
      <w:r>
        <w:rPr>
          <w:sz w:val="24"/>
        </w:rPr>
        <w:t>specific</w:t>
      </w:r>
      <w:r>
        <w:rPr>
          <w:spacing w:val="-2"/>
          <w:sz w:val="24"/>
        </w:rPr>
        <w:t xml:space="preserve"> </w:t>
      </w:r>
      <w:r>
        <w:rPr>
          <w:sz w:val="24"/>
        </w:rPr>
        <w:t>item, which</w:t>
      </w:r>
      <w:r>
        <w:rPr>
          <w:spacing w:val="-58"/>
          <w:sz w:val="24"/>
        </w:rPr>
        <w:t xml:space="preserve"> </w:t>
      </w:r>
      <w:r>
        <w:rPr>
          <w:sz w:val="24"/>
        </w:rPr>
        <w:t>represents</w:t>
      </w:r>
      <w:r>
        <w:rPr>
          <w:spacing w:val="-1"/>
          <w:sz w:val="24"/>
        </w:rPr>
        <w:t xml:space="preserve"> </w:t>
      </w:r>
      <w:r>
        <w:rPr>
          <w:sz w:val="24"/>
        </w:rPr>
        <w:t>a significant portion of the</w:t>
      </w:r>
      <w:r>
        <w:rPr>
          <w:spacing w:val="-2"/>
          <w:sz w:val="24"/>
        </w:rPr>
        <w:t xml:space="preserve"> </w:t>
      </w:r>
      <w:r>
        <w:rPr>
          <w:sz w:val="24"/>
        </w:rPr>
        <w:t>proposed amount.</w:t>
      </w:r>
    </w:p>
    <w:p w14:paraId="73BD5F30" w14:textId="77777777" w:rsidR="00D17E78" w:rsidRDefault="00232914">
      <w:pPr>
        <w:pStyle w:val="ListParagraph"/>
        <w:numPr>
          <w:ilvl w:val="0"/>
          <w:numId w:val="19"/>
        </w:numPr>
        <w:tabs>
          <w:tab w:val="left" w:pos="1273"/>
        </w:tabs>
        <w:spacing w:before="1"/>
        <w:ind w:right="144" w:hanging="720"/>
        <w:rPr>
          <w:sz w:val="24"/>
        </w:rPr>
      </w:pPr>
      <w:r>
        <w:rPr>
          <w:sz w:val="24"/>
          <w:u w:val="single"/>
        </w:rPr>
        <w:t>Equipment</w:t>
      </w:r>
      <w:r>
        <w:rPr>
          <w:sz w:val="24"/>
        </w:rPr>
        <w:t>. Show the cost of all special-purpose equipment necessary for achieving the</w:t>
      </w:r>
      <w:r>
        <w:rPr>
          <w:spacing w:val="1"/>
          <w:sz w:val="24"/>
        </w:rPr>
        <w:t xml:space="preserve"> </w:t>
      </w:r>
      <w:r>
        <w:rPr>
          <w:sz w:val="24"/>
        </w:rPr>
        <w:t>objectives of the project. "Special-purpose equipment" means scientific equipment</w:t>
      </w:r>
      <w:r>
        <w:rPr>
          <w:spacing w:val="1"/>
          <w:sz w:val="24"/>
        </w:rPr>
        <w:t xml:space="preserve"> </w:t>
      </w:r>
      <w:r>
        <w:rPr>
          <w:sz w:val="24"/>
        </w:rPr>
        <w:t>having a useful life of more than 1 year and having an acquisition cost of $5,000 or</w:t>
      </w:r>
      <w:r>
        <w:rPr>
          <w:spacing w:val="1"/>
          <w:sz w:val="24"/>
        </w:rPr>
        <w:t xml:space="preserve"> </w:t>
      </w:r>
      <w:r>
        <w:rPr>
          <w:sz w:val="24"/>
        </w:rPr>
        <w:t>more per item.</w:t>
      </w:r>
      <w:r>
        <w:rPr>
          <w:spacing w:val="60"/>
          <w:sz w:val="24"/>
        </w:rPr>
        <w:t xml:space="preserve"> </w:t>
      </w:r>
      <w:r>
        <w:rPr>
          <w:sz w:val="24"/>
        </w:rPr>
        <w:t>Each item should be itemized and include a full justification and a</w:t>
      </w:r>
      <w:r>
        <w:rPr>
          <w:spacing w:val="1"/>
          <w:sz w:val="24"/>
        </w:rPr>
        <w:t xml:space="preserve"> </w:t>
      </w:r>
      <w:r>
        <w:rPr>
          <w:sz w:val="24"/>
        </w:rPr>
        <w:t>dealer or manufacturer quote, if available. General-purpose equipment must be</w:t>
      </w:r>
      <w:r>
        <w:rPr>
          <w:spacing w:val="1"/>
          <w:sz w:val="24"/>
        </w:rPr>
        <w:t xml:space="preserve"> </w:t>
      </w:r>
      <w:r>
        <w:rPr>
          <w:sz w:val="24"/>
        </w:rPr>
        <w:t>purchased from the applicant's operating funds. Title to non-expendable personal</w:t>
      </w:r>
      <w:r>
        <w:rPr>
          <w:spacing w:val="1"/>
          <w:sz w:val="24"/>
        </w:rPr>
        <w:t xml:space="preserve"> </w:t>
      </w:r>
      <w:r>
        <w:rPr>
          <w:sz w:val="24"/>
        </w:rPr>
        <w:t>property shall be vested with the Recipient or the Federal Government as determined in</w:t>
      </w:r>
      <w:r>
        <w:rPr>
          <w:spacing w:val="-57"/>
          <w:sz w:val="24"/>
        </w:rPr>
        <w:t xml:space="preserve"> </w:t>
      </w:r>
      <w:r>
        <w:rPr>
          <w:sz w:val="24"/>
        </w:rPr>
        <w:t>the</w:t>
      </w:r>
      <w:r>
        <w:rPr>
          <w:spacing w:val="-1"/>
          <w:sz w:val="24"/>
        </w:rPr>
        <w:t xml:space="preserve"> </w:t>
      </w:r>
      <w:r>
        <w:rPr>
          <w:sz w:val="24"/>
        </w:rPr>
        <w:t>award</w:t>
      </w:r>
      <w:r>
        <w:rPr>
          <w:spacing w:val="-1"/>
          <w:sz w:val="24"/>
        </w:rPr>
        <w:t xml:space="preserve"> </w:t>
      </w:r>
      <w:r>
        <w:rPr>
          <w:sz w:val="24"/>
        </w:rPr>
        <w:t>terms</w:t>
      </w:r>
      <w:r>
        <w:rPr>
          <w:spacing w:val="-1"/>
          <w:sz w:val="24"/>
        </w:rPr>
        <w:t xml:space="preserve"> </w:t>
      </w:r>
      <w:r>
        <w:rPr>
          <w:sz w:val="24"/>
        </w:rPr>
        <w:t>and</w:t>
      </w:r>
      <w:r>
        <w:rPr>
          <w:spacing w:val="-1"/>
          <w:sz w:val="24"/>
        </w:rPr>
        <w:t xml:space="preserve"> </w:t>
      </w:r>
      <w:r>
        <w:rPr>
          <w:sz w:val="24"/>
        </w:rPr>
        <w:t>conditions. Under</w:t>
      </w:r>
      <w:r>
        <w:rPr>
          <w:spacing w:val="-1"/>
          <w:sz w:val="24"/>
        </w:rPr>
        <w:t xml:space="preserve"> </w:t>
      </w:r>
      <w:r>
        <w:rPr>
          <w:sz w:val="24"/>
        </w:rPr>
        <w:t>no</w:t>
      </w:r>
      <w:r>
        <w:rPr>
          <w:spacing w:val="-1"/>
          <w:sz w:val="24"/>
        </w:rPr>
        <w:t xml:space="preserve"> </w:t>
      </w:r>
      <w:r>
        <w:rPr>
          <w:sz w:val="24"/>
        </w:rPr>
        <w:t>circumstances</w:t>
      </w:r>
      <w:r>
        <w:rPr>
          <w:spacing w:val="-1"/>
          <w:sz w:val="24"/>
        </w:rPr>
        <w:t xml:space="preserve"> </w:t>
      </w:r>
      <w:r>
        <w:rPr>
          <w:sz w:val="24"/>
        </w:rPr>
        <w:t>shall property</w:t>
      </w:r>
      <w:r>
        <w:rPr>
          <w:spacing w:val="-1"/>
          <w:sz w:val="24"/>
        </w:rPr>
        <w:t xml:space="preserve"> </w:t>
      </w:r>
      <w:r>
        <w:rPr>
          <w:sz w:val="24"/>
        </w:rPr>
        <w:t>title</w:t>
      </w:r>
      <w:r>
        <w:rPr>
          <w:spacing w:val="-1"/>
          <w:sz w:val="24"/>
        </w:rPr>
        <w:t xml:space="preserve"> </w:t>
      </w:r>
      <w:r>
        <w:rPr>
          <w:sz w:val="24"/>
        </w:rPr>
        <w:t>be</w:t>
      </w:r>
      <w:r>
        <w:rPr>
          <w:spacing w:val="-3"/>
          <w:sz w:val="24"/>
        </w:rPr>
        <w:t xml:space="preserve"> </w:t>
      </w:r>
      <w:r>
        <w:rPr>
          <w:sz w:val="24"/>
        </w:rPr>
        <w:t>vested in</w:t>
      </w:r>
      <w:r>
        <w:rPr>
          <w:spacing w:val="-57"/>
          <w:sz w:val="24"/>
        </w:rPr>
        <w:t xml:space="preserve"> </w:t>
      </w:r>
      <w:r>
        <w:rPr>
          <w:sz w:val="24"/>
        </w:rPr>
        <w:t>a</w:t>
      </w:r>
      <w:r>
        <w:rPr>
          <w:spacing w:val="-2"/>
          <w:sz w:val="24"/>
        </w:rPr>
        <w:t xml:space="preserve"> </w:t>
      </w:r>
      <w:r>
        <w:rPr>
          <w:sz w:val="24"/>
        </w:rPr>
        <w:t>sub-tier recipient.</w:t>
      </w:r>
    </w:p>
    <w:p w14:paraId="42F9A940" w14:textId="77777777" w:rsidR="00D17E78" w:rsidRDefault="00232914">
      <w:pPr>
        <w:pStyle w:val="ListParagraph"/>
        <w:numPr>
          <w:ilvl w:val="0"/>
          <w:numId w:val="19"/>
        </w:numPr>
        <w:tabs>
          <w:tab w:val="left" w:pos="1272"/>
          <w:tab w:val="left" w:pos="1273"/>
        </w:tabs>
        <w:ind w:right="500" w:hanging="720"/>
        <w:rPr>
          <w:sz w:val="24"/>
        </w:rPr>
      </w:pPr>
      <w:r>
        <w:rPr>
          <w:sz w:val="24"/>
          <w:u w:val="single"/>
        </w:rPr>
        <w:t>Services or consultants</w:t>
      </w:r>
      <w:r>
        <w:rPr>
          <w:sz w:val="24"/>
        </w:rPr>
        <w:t>. Identify the tasks or problems for which such services would be</w:t>
      </w:r>
      <w:r>
        <w:rPr>
          <w:spacing w:val="-58"/>
          <w:sz w:val="24"/>
        </w:rPr>
        <w:t xml:space="preserve"> </w:t>
      </w:r>
      <w:r>
        <w:rPr>
          <w:sz w:val="24"/>
        </w:rPr>
        <w:t>used.</w:t>
      </w:r>
      <w:r>
        <w:rPr>
          <w:spacing w:val="1"/>
          <w:sz w:val="24"/>
        </w:rPr>
        <w:t xml:space="preserve"> </w:t>
      </w:r>
      <w:r>
        <w:rPr>
          <w:sz w:val="24"/>
        </w:rPr>
        <w:t>List the contemplated sub-recipients by name (including consultants), the</w:t>
      </w:r>
      <w:r>
        <w:rPr>
          <w:spacing w:val="1"/>
          <w:sz w:val="24"/>
        </w:rPr>
        <w:t xml:space="preserve"> </w:t>
      </w:r>
      <w:r>
        <w:rPr>
          <w:sz w:val="24"/>
        </w:rPr>
        <w:t>estimated</w:t>
      </w:r>
      <w:r>
        <w:rPr>
          <w:spacing w:val="-1"/>
          <w:sz w:val="24"/>
        </w:rPr>
        <w:t xml:space="preserve"> </w:t>
      </w:r>
      <w:r>
        <w:rPr>
          <w:sz w:val="24"/>
        </w:rPr>
        <w:t>amount of</w:t>
      </w:r>
      <w:r>
        <w:rPr>
          <w:spacing w:val="-1"/>
          <w:sz w:val="24"/>
        </w:rPr>
        <w:t xml:space="preserve"> </w:t>
      </w:r>
      <w:r>
        <w:rPr>
          <w:sz w:val="24"/>
        </w:rPr>
        <w:t>time</w:t>
      </w:r>
      <w:r>
        <w:rPr>
          <w:spacing w:val="-1"/>
          <w:sz w:val="24"/>
        </w:rPr>
        <w:t xml:space="preserve"> </w:t>
      </w:r>
      <w:r>
        <w:rPr>
          <w:sz w:val="24"/>
        </w:rPr>
        <w:t>required,</w:t>
      </w:r>
      <w:r>
        <w:rPr>
          <w:spacing w:val="2"/>
          <w:sz w:val="24"/>
        </w:rPr>
        <w:t xml:space="preserve"> </w:t>
      </w:r>
      <w:r>
        <w:rPr>
          <w:sz w:val="24"/>
        </w:rPr>
        <w:t>and</w:t>
      </w:r>
      <w:r>
        <w:rPr>
          <w:spacing w:val="-1"/>
          <w:sz w:val="24"/>
        </w:rPr>
        <w:t xml:space="preserve"> </w:t>
      </w:r>
      <w:r>
        <w:rPr>
          <w:sz w:val="24"/>
        </w:rPr>
        <w:t>the quoted</w:t>
      </w:r>
      <w:r>
        <w:rPr>
          <w:spacing w:val="2"/>
          <w:sz w:val="24"/>
        </w:rPr>
        <w:t xml:space="preserve"> </w:t>
      </w:r>
      <w:r>
        <w:rPr>
          <w:sz w:val="24"/>
        </w:rPr>
        <w:t>rate</w:t>
      </w:r>
      <w:r>
        <w:rPr>
          <w:spacing w:val="-1"/>
          <w:sz w:val="24"/>
        </w:rPr>
        <w:t xml:space="preserve"> </w:t>
      </w:r>
      <w:r>
        <w:rPr>
          <w:sz w:val="24"/>
        </w:rPr>
        <w:t>per day</w:t>
      </w:r>
      <w:r>
        <w:rPr>
          <w:spacing w:val="-1"/>
          <w:sz w:val="24"/>
        </w:rPr>
        <w:t xml:space="preserve"> </w:t>
      </w:r>
      <w:r>
        <w:rPr>
          <w:sz w:val="24"/>
        </w:rPr>
        <w:t>or hour.</w:t>
      </w:r>
    </w:p>
    <w:p w14:paraId="7EDEDCFB" w14:textId="77777777" w:rsidR="00D17E78" w:rsidRDefault="00232914">
      <w:pPr>
        <w:pStyle w:val="ListParagraph"/>
        <w:numPr>
          <w:ilvl w:val="0"/>
          <w:numId w:val="19"/>
        </w:numPr>
        <w:tabs>
          <w:tab w:val="left" w:pos="1273"/>
        </w:tabs>
        <w:ind w:right="251" w:hanging="720"/>
        <w:rPr>
          <w:sz w:val="24"/>
        </w:rPr>
      </w:pPr>
      <w:r>
        <w:rPr>
          <w:sz w:val="24"/>
          <w:u w:val="single"/>
        </w:rPr>
        <w:t>Travel</w:t>
      </w:r>
      <w:r>
        <w:rPr>
          <w:sz w:val="24"/>
        </w:rPr>
        <w:t>.</w:t>
      </w:r>
      <w:r>
        <w:rPr>
          <w:spacing w:val="1"/>
          <w:sz w:val="24"/>
        </w:rPr>
        <w:t xml:space="preserve"> </w:t>
      </w:r>
      <w:r>
        <w:rPr>
          <w:sz w:val="24"/>
        </w:rPr>
        <w:t>State the purpose of the trip and itemize the estimated travel costs to show the</w:t>
      </w:r>
      <w:r>
        <w:rPr>
          <w:spacing w:val="1"/>
          <w:sz w:val="24"/>
        </w:rPr>
        <w:t xml:space="preserve"> </w:t>
      </w:r>
      <w:r>
        <w:rPr>
          <w:sz w:val="24"/>
        </w:rPr>
        <w:t>number</w:t>
      </w:r>
      <w:r>
        <w:rPr>
          <w:spacing w:val="-3"/>
          <w:sz w:val="24"/>
        </w:rPr>
        <w:t xml:space="preserve"> </w:t>
      </w:r>
      <w:r>
        <w:rPr>
          <w:sz w:val="24"/>
        </w:rPr>
        <w:t>of</w:t>
      </w:r>
      <w:r>
        <w:rPr>
          <w:spacing w:val="-1"/>
          <w:sz w:val="24"/>
        </w:rPr>
        <w:t xml:space="preserve"> </w:t>
      </w:r>
      <w:r>
        <w:rPr>
          <w:sz w:val="24"/>
        </w:rPr>
        <w:t>trips</w:t>
      </w:r>
      <w:r>
        <w:rPr>
          <w:spacing w:val="-1"/>
          <w:sz w:val="24"/>
        </w:rPr>
        <w:t xml:space="preserve"> </w:t>
      </w:r>
      <w:r>
        <w:rPr>
          <w:sz w:val="24"/>
        </w:rPr>
        <w:t>required,</w:t>
      </w:r>
      <w:r>
        <w:rPr>
          <w:spacing w:val="1"/>
          <w:sz w:val="24"/>
        </w:rPr>
        <w:t xml:space="preserve"> </w:t>
      </w:r>
      <w:r>
        <w:rPr>
          <w:sz w:val="24"/>
        </w:rPr>
        <w:t>the</w:t>
      </w:r>
      <w:r>
        <w:rPr>
          <w:spacing w:val="-1"/>
          <w:sz w:val="24"/>
        </w:rPr>
        <w:t xml:space="preserve"> </w:t>
      </w:r>
      <w:r>
        <w:rPr>
          <w:sz w:val="24"/>
        </w:rPr>
        <w:t>destinations,</w:t>
      </w:r>
      <w:r>
        <w:rPr>
          <w:spacing w:val="-1"/>
          <w:sz w:val="24"/>
        </w:rPr>
        <w:t xml:space="preserve"> </w:t>
      </w:r>
      <w:r>
        <w:rPr>
          <w:sz w:val="24"/>
        </w:rPr>
        <w:t>the</w:t>
      </w:r>
      <w:r>
        <w:rPr>
          <w:spacing w:val="-2"/>
          <w:sz w:val="24"/>
        </w:rPr>
        <w:t xml:space="preserve"> </w:t>
      </w:r>
      <w:r>
        <w:rPr>
          <w:sz w:val="24"/>
        </w:rPr>
        <w:t>number</w:t>
      </w:r>
      <w:r>
        <w:rPr>
          <w:spacing w:val="-3"/>
          <w:sz w:val="24"/>
        </w:rPr>
        <w:t xml:space="preserve"> </w:t>
      </w:r>
      <w:r>
        <w:rPr>
          <w:sz w:val="24"/>
        </w:rPr>
        <w:t>of</w:t>
      </w:r>
      <w:r>
        <w:rPr>
          <w:spacing w:val="-1"/>
          <w:sz w:val="24"/>
        </w:rPr>
        <w:t xml:space="preserve"> </w:t>
      </w:r>
      <w:r>
        <w:rPr>
          <w:sz w:val="24"/>
        </w:rPr>
        <w:t>people</w:t>
      </w:r>
      <w:r>
        <w:rPr>
          <w:spacing w:val="-1"/>
          <w:sz w:val="24"/>
        </w:rPr>
        <w:t xml:space="preserve"> </w:t>
      </w:r>
      <w:r>
        <w:rPr>
          <w:sz w:val="24"/>
        </w:rPr>
        <w:t>traveling,</w:t>
      </w:r>
      <w:r>
        <w:rPr>
          <w:spacing w:val="1"/>
          <w:sz w:val="24"/>
        </w:rPr>
        <w:t xml:space="preserve"> </w:t>
      </w:r>
      <w:r>
        <w:rPr>
          <w:sz w:val="24"/>
        </w:rPr>
        <w:t>the</w:t>
      </w:r>
      <w:r>
        <w:rPr>
          <w:spacing w:val="-1"/>
          <w:sz w:val="24"/>
        </w:rPr>
        <w:t xml:space="preserve"> </w:t>
      </w:r>
      <w:r>
        <w:rPr>
          <w:sz w:val="24"/>
        </w:rPr>
        <w:t>per</w:t>
      </w:r>
      <w:r>
        <w:rPr>
          <w:spacing w:val="-1"/>
          <w:sz w:val="24"/>
        </w:rPr>
        <w:t xml:space="preserve"> </w:t>
      </w:r>
      <w:r>
        <w:rPr>
          <w:sz w:val="24"/>
        </w:rPr>
        <w:t>diem</w:t>
      </w:r>
      <w:r>
        <w:rPr>
          <w:spacing w:val="-57"/>
          <w:sz w:val="24"/>
        </w:rPr>
        <w:t xml:space="preserve"> </w:t>
      </w:r>
      <w:r>
        <w:rPr>
          <w:sz w:val="24"/>
        </w:rPr>
        <w:t>rates, airfare, the cost of transportation, and any miscellaneous expenses for each trip.</w:t>
      </w:r>
      <w:r>
        <w:rPr>
          <w:spacing w:val="1"/>
          <w:sz w:val="24"/>
        </w:rPr>
        <w:t xml:space="preserve"> </w:t>
      </w:r>
      <w:r>
        <w:rPr>
          <w:sz w:val="24"/>
        </w:rPr>
        <w:t>Calculations of other special transportation costs (such as charges for use of applicant-</w:t>
      </w:r>
      <w:r>
        <w:rPr>
          <w:spacing w:val="-57"/>
          <w:sz w:val="24"/>
        </w:rPr>
        <w:t xml:space="preserve"> </w:t>
      </w:r>
      <w:r>
        <w:rPr>
          <w:sz w:val="24"/>
        </w:rPr>
        <w:t>owned</w:t>
      </w:r>
      <w:r>
        <w:rPr>
          <w:spacing w:val="-1"/>
          <w:sz w:val="24"/>
        </w:rPr>
        <w:t xml:space="preserve"> </w:t>
      </w:r>
      <w:r>
        <w:rPr>
          <w:sz w:val="24"/>
        </w:rPr>
        <w:t>vehicles or vehicle</w:t>
      </w:r>
      <w:r>
        <w:rPr>
          <w:spacing w:val="-1"/>
          <w:sz w:val="24"/>
        </w:rPr>
        <w:t xml:space="preserve"> </w:t>
      </w:r>
      <w:r>
        <w:rPr>
          <w:sz w:val="24"/>
        </w:rPr>
        <w:t>rental costs) should also be</w:t>
      </w:r>
      <w:r>
        <w:rPr>
          <w:spacing w:val="-1"/>
          <w:sz w:val="24"/>
        </w:rPr>
        <w:t xml:space="preserve"> </w:t>
      </w:r>
      <w:r>
        <w:rPr>
          <w:sz w:val="24"/>
        </w:rPr>
        <w:t>shown.</w:t>
      </w:r>
    </w:p>
    <w:p w14:paraId="46D07621" w14:textId="77777777" w:rsidR="00D17E78" w:rsidRDefault="00232914">
      <w:pPr>
        <w:pStyle w:val="ListParagraph"/>
        <w:numPr>
          <w:ilvl w:val="0"/>
          <w:numId w:val="19"/>
        </w:numPr>
        <w:tabs>
          <w:tab w:val="left" w:pos="1273"/>
        </w:tabs>
        <w:spacing w:before="1"/>
        <w:ind w:right="380" w:hanging="720"/>
        <w:rPr>
          <w:sz w:val="24"/>
        </w:rPr>
      </w:pPr>
      <w:r>
        <w:rPr>
          <w:sz w:val="24"/>
          <w:u w:val="single"/>
        </w:rPr>
        <w:t>Publication costs</w:t>
      </w:r>
      <w:r>
        <w:rPr>
          <w:sz w:val="24"/>
        </w:rPr>
        <w:t>.</w:t>
      </w:r>
      <w:r>
        <w:rPr>
          <w:spacing w:val="1"/>
          <w:sz w:val="24"/>
        </w:rPr>
        <w:t xml:space="preserve"> </w:t>
      </w:r>
      <w:r>
        <w:rPr>
          <w:sz w:val="24"/>
        </w:rPr>
        <w:t>Show the estimated cost of publishing the results of the research,</w:t>
      </w:r>
      <w:r>
        <w:rPr>
          <w:spacing w:val="1"/>
          <w:sz w:val="24"/>
        </w:rPr>
        <w:t xml:space="preserve"> </w:t>
      </w:r>
      <w:r>
        <w:rPr>
          <w:sz w:val="24"/>
        </w:rPr>
        <w:t>including the final report.</w:t>
      </w:r>
      <w:r>
        <w:rPr>
          <w:spacing w:val="1"/>
          <w:sz w:val="24"/>
        </w:rPr>
        <w:t xml:space="preserve"> </w:t>
      </w:r>
      <w:r>
        <w:rPr>
          <w:sz w:val="24"/>
        </w:rPr>
        <w:t>Include costs of drafting or graphics, reproduction, page or</w:t>
      </w:r>
      <w:r>
        <w:rPr>
          <w:spacing w:val="-57"/>
          <w:sz w:val="24"/>
        </w:rPr>
        <w:t xml:space="preserve"> </w:t>
      </w:r>
      <w:r>
        <w:rPr>
          <w:sz w:val="24"/>
        </w:rPr>
        <w:t>illustration</w:t>
      </w:r>
      <w:r>
        <w:rPr>
          <w:spacing w:val="-1"/>
          <w:sz w:val="24"/>
        </w:rPr>
        <w:t xml:space="preserve"> </w:t>
      </w:r>
      <w:r>
        <w:rPr>
          <w:sz w:val="24"/>
        </w:rPr>
        <w:t>charges, and</w:t>
      </w:r>
      <w:r>
        <w:rPr>
          <w:spacing w:val="2"/>
          <w:sz w:val="24"/>
        </w:rPr>
        <w:t xml:space="preserve"> </w:t>
      </w:r>
      <w:r>
        <w:rPr>
          <w:sz w:val="24"/>
        </w:rPr>
        <w:t>a</w:t>
      </w:r>
      <w:r>
        <w:rPr>
          <w:spacing w:val="-1"/>
          <w:sz w:val="24"/>
        </w:rPr>
        <w:t xml:space="preserve"> </w:t>
      </w:r>
      <w:r>
        <w:rPr>
          <w:sz w:val="24"/>
        </w:rPr>
        <w:t>minimum number of</w:t>
      </w:r>
      <w:r>
        <w:rPr>
          <w:spacing w:val="-3"/>
          <w:sz w:val="24"/>
        </w:rPr>
        <w:t xml:space="preserve"> </w:t>
      </w:r>
      <w:r>
        <w:rPr>
          <w:sz w:val="24"/>
        </w:rPr>
        <w:t>reprints.</w:t>
      </w:r>
    </w:p>
    <w:p w14:paraId="4650AE06" w14:textId="77777777" w:rsidR="00D17E78" w:rsidRDefault="00232914">
      <w:pPr>
        <w:pStyle w:val="ListParagraph"/>
        <w:numPr>
          <w:ilvl w:val="0"/>
          <w:numId w:val="19"/>
        </w:numPr>
        <w:tabs>
          <w:tab w:val="left" w:pos="1272"/>
          <w:tab w:val="left" w:pos="1273"/>
        </w:tabs>
        <w:ind w:right="613" w:hanging="720"/>
        <w:rPr>
          <w:sz w:val="24"/>
        </w:rPr>
      </w:pPr>
      <w:r>
        <w:rPr>
          <w:sz w:val="24"/>
          <w:u w:val="single"/>
        </w:rPr>
        <w:t>Other</w:t>
      </w:r>
      <w:r>
        <w:rPr>
          <w:spacing w:val="-2"/>
          <w:sz w:val="24"/>
          <w:u w:val="single"/>
        </w:rPr>
        <w:t xml:space="preserve"> </w:t>
      </w:r>
      <w:r>
        <w:rPr>
          <w:sz w:val="24"/>
          <w:u w:val="single"/>
        </w:rPr>
        <w:t>direct</w:t>
      </w:r>
      <w:r>
        <w:rPr>
          <w:spacing w:val="-1"/>
          <w:sz w:val="24"/>
          <w:u w:val="single"/>
        </w:rPr>
        <w:t xml:space="preserve"> </w:t>
      </w:r>
      <w:r>
        <w:rPr>
          <w:sz w:val="24"/>
          <w:u w:val="single"/>
        </w:rPr>
        <w:t>costs</w:t>
      </w:r>
      <w:r>
        <w:rPr>
          <w:sz w:val="24"/>
        </w:rPr>
        <w:t>.  Itemize</w:t>
      </w:r>
      <w:r>
        <w:rPr>
          <w:spacing w:val="-3"/>
          <w:sz w:val="24"/>
        </w:rPr>
        <w:t xml:space="preserve"> </w:t>
      </w:r>
      <w:r>
        <w:rPr>
          <w:sz w:val="24"/>
        </w:rPr>
        <w:t>the</w:t>
      </w:r>
      <w:r>
        <w:rPr>
          <w:spacing w:val="-1"/>
          <w:sz w:val="24"/>
        </w:rPr>
        <w:t xml:space="preserve"> </w:t>
      </w:r>
      <w:r>
        <w:rPr>
          <w:sz w:val="24"/>
        </w:rPr>
        <w:t>different</w:t>
      </w:r>
      <w:r>
        <w:rPr>
          <w:spacing w:val="-2"/>
          <w:sz w:val="24"/>
        </w:rPr>
        <w:t xml:space="preserve"> </w:t>
      </w:r>
      <w:r>
        <w:rPr>
          <w:sz w:val="24"/>
        </w:rPr>
        <w:t>types</w:t>
      </w:r>
      <w:r>
        <w:rPr>
          <w:spacing w:val="-1"/>
          <w:sz w:val="24"/>
        </w:rPr>
        <w:t xml:space="preserve"> </w:t>
      </w:r>
      <w:r>
        <w:rPr>
          <w:sz w:val="24"/>
        </w:rPr>
        <w:t>of</w:t>
      </w:r>
      <w:r>
        <w:rPr>
          <w:spacing w:val="-1"/>
          <w:sz w:val="24"/>
        </w:rPr>
        <w:t xml:space="preserve"> </w:t>
      </w:r>
      <w:r>
        <w:rPr>
          <w:sz w:val="24"/>
        </w:rPr>
        <w:t>costs</w:t>
      </w:r>
      <w:r>
        <w:rPr>
          <w:spacing w:val="-1"/>
          <w:sz w:val="24"/>
        </w:rPr>
        <w:t xml:space="preserve"> </w:t>
      </w:r>
      <w:r>
        <w:rPr>
          <w:sz w:val="24"/>
        </w:rPr>
        <w:t>not</w:t>
      </w:r>
      <w:r>
        <w:rPr>
          <w:spacing w:val="-1"/>
          <w:sz w:val="24"/>
        </w:rPr>
        <w:t xml:space="preserve"> </w:t>
      </w:r>
      <w:r>
        <w:rPr>
          <w:sz w:val="24"/>
        </w:rPr>
        <w:t>included</w:t>
      </w:r>
      <w:r>
        <w:rPr>
          <w:spacing w:val="-1"/>
          <w:sz w:val="24"/>
        </w:rPr>
        <w:t xml:space="preserve"> </w:t>
      </w:r>
      <w:r>
        <w:rPr>
          <w:sz w:val="24"/>
        </w:rPr>
        <w:t>elsewhere;</w:t>
      </w:r>
      <w:r>
        <w:rPr>
          <w:spacing w:val="-1"/>
          <w:sz w:val="24"/>
        </w:rPr>
        <w:t xml:space="preserve"> </w:t>
      </w:r>
      <w:r>
        <w:rPr>
          <w:sz w:val="24"/>
        </w:rPr>
        <w:t>such</w:t>
      </w:r>
      <w:r>
        <w:rPr>
          <w:spacing w:val="-1"/>
          <w:sz w:val="24"/>
        </w:rPr>
        <w:t xml:space="preserve"> </w:t>
      </w:r>
      <w:r>
        <w:rPr>
          <w:sz w:val="24"/>
        </w:rPr>
        <w:t>as,</w:t>
      </w:r>
      <w:r>
        <w:rPr>
          <w:spacing w:val="-57"/>
          <w:sz w:val="24"/>
        </w:rPr>
        <w:t xml:space="preserve"> </w:t>
      </w:r>
      <w:r>
        <w:rPr>
          <w:sz w:val="24"/>
        </w:rPr>
        <w:t>shipping,</w:t>
      </w:r>
      <w:r>
        <w:rPr>
          <w:spacing w:val="-1"/>
          <w:sz w:val="24"/>
        </w:rPr>
        <w:t xml:space="preserve"> </w:t>
      </w:r>
      <w:r>
        <w:rPr>
          <w:sz w:val="24"/>
        </w:rPr>
        <w:t>computing, equipment-use</w:t>
      </w:r>
      <w:r>
        <w:rPr>
          <w:spacing w:val="-1"/>
          <w:sz w:val="24"/>
        </w:rPr>
        <w:t xml:space="preserve"> </w:t>
      </w:r>
      <w:r>
        <w:rPr>
          <w:sz w:val="24"/>
        </w:rPr>
        <w:t>charges, or other</w:t>
      </w:r>
      <w:r>
        <w:rPr>
          <w:spacing w:val="-1"/>
          <w:sz w:val="24"/>
        </w:rPr>
        <w:t xml:space="preserve"> </w:t>
      </w:r>
      <w:r>
        <w:rPr>
          <w:sz w:val="24"/>
        </w:rPr>
        <w:t>services.</w:t>
      </w:r>
    </w:p>
    <w:p w14:paraId="2030F473" w14:textId="77777777" w:rsidR="00D17E78" w:rsidRDefault="00232914">
      <w:pPr>
        <w:pStyle w:val="ListParagraph"/>
        <w:numPr>
          <w:ilvl w:val="0"/>
          <w:numId w:val="19"/>
        </w:numPr>
        <w:tabs>
          <w:tab w:val="left" w:pos="1272"/>
          <w:tab w:val="left" w:pos="1273"/>
        </w:tabs>
        <w:ind w:left="1272" w:hanging="361"/>
        <w:rPr>
          <w:sz w:val="24"/>
        </w:rPr>
      </w:pPr>
      <w:r>
        <w:rPr>
          <w:sz w:val="24"/>
          <w:u w:val="single"/>
        </w:rPr>
        <w:t>Total</w:t>
      </w:r>
      <w:r>
        <w:rPr>
          <w:spacing w:val="-1"/>
          <w:sz w:val="24"/>
          <w:u w:val="single"/>
        </w:rPr>
        <w:t xml:space="preserve"> </w:t>
      </w:r>
      <w:r>
        <w:rPr>
          <w:sz w:val="24"/>
          <w:u w:val="single"/>
        </w:rPr>
        <w:t>Direct</w:t>
      </w:r>
      <w:r>
        <w:rPr>
          <w:spacing w:val="-1"/>
          <w:sz w:val="24"/>
          <w:u w:val="single"/>
        </w:rPr>
        <w:t xml:space="preserve"> </w:t>
      </w:r>
      <w:r>
        <w:rPr>
          <w:sz w:val="24"/>
          <w:u w:val="single"/>
        </w:rPr>
        <w:t>Charges</w:t>
      </w:r>
      <w:r>
        <w:rPr>
          <w:sz w:val="24"/>
        </w:rPr>
        <w:t>.</w:t>
      </w:r>
      <w:r>
        <w:rPr>
          <w:spacing w:val="59"/>
          <w:sz w:val="24"/>
        </w:rPr>
        <w:t xml:space="preserve"> </w:t>
      </w:r>
      <w:r>
        <w:rPr>
          <w:sz w:val="24"/>
        </w:rPr>
        <w:t>Totals for</w:t>
      </w:r>
      <w:r>
        <w:rPr>
          <w:spacing w:val="-1"/>
          <w:sz w:val="24"/>
        </w:rPr>
        <w:t xml:space="preserve"> </w:t>
      </w:r>
      <w:r>
        <w:rPr>
          <w:sz w:val="24"/>
        </w:rPr>
        <w:t>items</w:t>
      </w:r>
      <w:r>
        <w:rPr>
          <w:spacing w:val="-1"/>
          <w:sz w:val="24"/>
        </w:rPr>
        <w:t xml:space="preserve"> </w:t>
      </w:r>
      <w:r>
        <w:rPr>
          <w:sz w:val="24"/>
        </w:rPr>
        <w:t>a</w:t>
      </w:r>
      <w:r>
        <w:rPr>
          <w:spacing w:val="-1"/>
          <w:sz w:val="24"/>
        </w:rPr>
        <w:t xml:space="preserve"> </w:t>
      </w:r>
      <w:r>
        <w:rPr>
          <w:sz w:val="24"/>
        </w:rPr>
        <w:t>-</w:t>
      </w:r>
      <w:r>
        <w:rPr>
          <w:spacing w:val="-2"/>
          <w:sz w:val="24"/>
        </w:rPr>
        <w:t xml:space="preserve"> </w:t>
      </w:r>
      <w:r>
        <w:rPr>
          <w:sz w:val="24"/>
        </w:rPr>
        <w:t>j.</w:t>
      </w:r>
    </w:p>
    <w:p w14:paraId="111E9235" w14:textId="77777777" w:rsidR="00D17E78" w:rsidRDefault="00232914">
      <w:pPr>
        <w:pStyle w:val="ListParagraph"/>
        <w:numPr>
          <w:ilvl w:val="0"/>
          <w:numId w:val="19"/>
        </w:numPr>
        <w:tabs>
          <w:tab w:val="left" w:pos="1273"/>
        </w:tabs>
        <w:ind w:right="220" w:hanging="720"/>
        <w:rPr>
          <w:sz w:val="24"/>
        </w:rPr>
      </w:pPr>
      <w:r>
        <w:rPr>
          <w:sz w:val="24"/>
          <w:u w:val="single"/>
        </w:rPr>
        <w:t>Indirect Charges (Overhead)</w:t>
      </w:r>
      <w:r>
        <w:rPr>
          <w:sz w:val="24"/>
        </w:rPr>
        <w:t>.</w:t>
      </w:r>
      <w:r>
        <w:rPr>
          <w:spacing w:val="1"/>
          <w:sz w:val="24"/>
        </w:rPr>
        <w:t xml:space="preserve"> </w:t>
      </w:r>
      <w:r>
        <w:rPr>
          <w:sz w:val="24"/>
        </w:rPr>
        <w:t>The DOI has approved deviation from the federal negotiated</w:t>
      </w:r>
      <w:r>
        <w:rPr>
          <w:spacing w:val="-57"/>
          <w:sz w:val="24"/>
        </w:rPr>
        <w:t xml:space="preserve"> </w:t>
      </w:r>
      <w:r>
        <w:rPr>
          <w:sz w:val="24"/>
        </w:rPr>
        <w:t>indirect cost rate agreement for the CRU Program.</w:t>
      </w:r>
      <w:r>
        <w:rPr>
          <w:spacing w:val="1"/>
          <w:sz w:val="24"/>
        </w:rPr>
        <w:t xml:space="preserve"> </w:t>
      </w:r>
      <w:r>
        <w:rPr>
          <w:sz w:val="24"/>
        </w:rPr>
        <w:t>For the CRU program, indirect cost</w:t>
      </w:r>
      <w:r>
        <w:rPr>
          <w:spacing w:val="-57"/>
          <w:sz w:val="24"/>
        </w:rPr>
        <w:t xml:space="preserve"> </w:t>
      </w:r>
      <w:r>
        <w:rPr>
          <w:sz w:val="24"/>
        </w:rPr>
        <w:t>rates are capped at 15% and this reduction is outlined within each CRU Cooperative</w:t>
      </w:r>
      <w:r>
        <w:rPr>
          <w:spacing w:val="1"/>
          <w:sz w:val="24"/>
        </w:rPr>
        <w:t xml:space="preserve"> </w:t>
      </w:r>
      <w:r>
        <w:rPr>
          <w:sz w:val="24"/>
        </w:rPr>
        <w:t>Agreement.</w:t>
      </w:r>
    </w:p>
    <w:p w14:paraId="5CDBB818" w14:textId="77777777" w:rsidR="00D17E78" w:rsidRDefault="00232914">
      <w:pPr>
        <w:pStyle w:val="ListParagraph"/>
        <w:numPr>
          <w:ilvl w:val="0"/>
          <w:numId w:val="19"/>
        </w:numPr>
        <w:tabs>
          <w:tab w:val="left" w:pos="1272"/>
          <w:tab w:val="left" w:pos="1273"/>
        </w:tabs>
        <w:spacing w:line="274" w:lineRule="exact"/>
        <w:ind w:left="1272" w:hanging="361"/>
        <w:rPr>
          <w:sz w:val="24"/>
        </w:rPr>
      </w:pPr>
      <w:r>
        <w:rPr>
          <w:sz w:val="24"/>
          <w:u w:val="single"/>
        </w:rPr>
        <w:t>Amount</w:t>
      </w:r>
      <w:r>
        <w:rPr>
          <w:spacing w:val="-1"/>
          <w:sz w:val="24"/>
          <w:u w:val="single"/>
        </w:rPr>
        <w:t xml:space="preserve"> </w:t>
      </w:r>
      <w:r>
        <w:rPr>
          <w:sz w:val="24"/>
          <w:u w:val="single"/>
        </w:rPr>
        <w:t>proposed</w:t>
      </w:r>
      <w:r>
        <w:rPr>
          <w:sz w:val="24"/>
        </w:rPr>
        <w:t>. Total</w:t>
      </w:r>
      <w:r>
        <w:rPr>
          <w:spacing w:val="-1"/>
          <w:sz w:val="24"/>
        </w:rPr>
        <w:t xml:space="preserve"> </w:t>
      </w:r>
      <w:r>
        <w:rPr>
          <w:sz w:val="24"/>
        </w:rPr>
        <w:t>items k</w:t>
      </w:r>
      <w:r>
        <w:rPr>
          <w:spacing w:val="-1"/>
          <w:sz w:val="24"/>
        </w:rPr>
        <w:t xml:space="preserve"> </w:t>
      </w:r>
      <w:r>
        <w:rPr>
          <w:sz w:val="24"/>
        </w:rPr>
        <w:t>and l.</w:t>
      </w:r>
    </w:p>
    <w:p w14:paraId="74325D70" w14:textId="77777777" w:rsidR="00D17E78" w:rsidRDefault="00D17E78">
      <w:pPr>
        <w:spacing w:line="274" w:lineRule="exact"/>
        <w:rPr>
          <w:sz w:val="24"/>
        </w:rPr>
        <w:sectPr w:rsidR="00D17E78">
          <w:pgSz w:w="12240" w:h="15840"/>
          <w:pgMar w:top="1100" w:right="1040" w:bottom="2220" w:left="960" w:header="0" w:footer="1963" w:gutter="0"/>
          <w:cols w:space="720"/>
        </w:sectPr>
      </w:pPr>
    </w:p>
    <w:p w14:paraId="4B378108" w14:textId="77777777" w:rsidR="00D17E78" w:rsidRDefault="00232914">
      <w:pPr>
        <w:pStyle w:val="Heading1"/>
        <w:spacing w:before="75"/>
        <w:ind w:left="192"/>
      </w:pPr>
      <w:bookmarkStart w:id="8" w:name="_bookmark6"/>
      <w:bookmarkEnd w:id="8"/>
      <w:r>
        <w:lastRenderedPageBreak/>
        <w:t>PART</w:t>
      </w:r>
      <w:r>
        <w:rPr>
          <w:spacing w:val="-3"/>
        </w:rPr>
        <w:t xml:space="preserve"> </w:t>
      </w:r>
      <w:r>
        <w:t>III.</w:t>
      </w:r>
      <w:r>
        <w:rPr>
          <w:spacing w:val="55"/>
        </w:rPr>
        <w:t xml:space="preserve"> </w:t>
      </w:r>
      <w:r>
        <w:t>Proposal</w:t>
      </w:r>
      <w:r>
        <w:rPr>
          <w:spacing w:val="-2"/>
        </w:rPr>
        <w:t xml:space="preserve"> </w:t>
      </w:r>
      <w:r>
        <w:t>Delivery/Submission</w:t>
      </w:r>
      <w:r>
        <w:rPr>
          <w:spacing w:val="-3"/>
        </w:rPr>
        <w:t xml:space="preserve"> </w:t>
      </w:r>
      <w:r>
        <w:t>Instructions and</w:t>
      </w:r>
      <w:r>
        <w:rPr>
          <w:spacing w:val="-2"/>
        </w:rPr>
        <w:t xml:space="preserve"> </w:t>
      </w:r>
      <w:r>
        <w:t>Deliverables</w:t>
      </w:r>
    </w:p>
    <w:p w14:paraId="2B5DE6C0" w14:textId="77777777" w:rsidR="00D17E78" w:rsidRDefault="00D17E78">
      <w:pPr>
        <w:pStyle w:val="BodyText"/>
        <w:spacing w:before="1"/>
        <w:rPr>
          <w:b/>
          <w:sz w:val="26"/>
        </w:rPr>
      </w:pPr>
    </w:p>
    <w:p w14:paraId="4C6A1B3B" w14:textId="77777777" w:rsidR="00D17E78" w:rsidRDefault="00232914">
      <w:pPr>
        <w:pStyle w:val="Heading1"/>
        <w:numPr>
          <w:ilvl w:val="0"/>
          <w:numId w:val="18"/>
        </w:numPr>
        <w:tabs>
          <w:tab w:val="left" w:pos="486"/>
        </w:tabs>
      </w:pPr>
      <w:bookmarkStart w:id="9" w:name="_bookmark7"/>
      <w:bookmarkEnd w:id="9"/>
      <w:r>
        <w:t>Preparing</w:t>
      </w:r>
      <w:r>
        <w:rPr>
          <w:spacing w:val="-2"/>
        </w:rPr>
        <w:t xml:space="preserve"> </w:t>
      </w:r>
      <w:r>
        <w:t>and</w:t>
      </w:r>
      <w:r>
        <w:rPr>
          <w:spacing w:val="-1"/>
        </w:rPr>
        <w:t xml:space="preserve"> </w:t>
      </w:r>
      <w:r>
        <w:t>Submitting</w:t>
      </w:r>
      <w:r>
        <w:rPr>
          <w:spacing w:val="-1"/>
        </w:rPr>
        <w:t xml:space="preserve"> </w:t>
      </w:r>
      <w:r>
        <w:t>a</w:t>
      </w:r>
      <w:r>
        <w:rPr>
          <w:spacing w:val="-2"/>
        </w:rPr>
        <w:t xml:space="preserve"> </w:t>
      </w:r>
      <w:r>
        <w:t>Research</w:t>
      </w:r>
      <w:r>
        <w:rPr>
          <w:spacing w:val="-1"/>
        </w:rPr>
        <w:t xml:space="preserve"> </w:t>
      </w:r>
      <w:r>
        <w:t>Work</w:t>
      </w:r>
      <w:r>
        <w:rPr>
          <w:spacing w:val="-1"/>
        </w:rPr>
        <w:t xml:space="preserve"> </w:t>
      </w:r>
      <w:r>
        <w:t>Order</w:t>
      </w:r>
      <w:r>
        <w:rPr>
          <w:spacing w:val="-4"/>
        </w:rPr>
        <w:t xml:space="preserve"> </w:t>
      </w:r>
      <w:r>
        <w:t>Application</w:t>
      </w:r>
      <w:r>
        <w:rPr>
          <w:spacing w:val="-1"/>
        </w:rPr>
        <w:t xml:space="preserve"> </w:t>
      </w:r>
      <w:r>
        <w:t>via</w:t>
      </w:r>
      <w:r>
        <w:rPr>
          <w:spacing w:val="-1"/>
        </w:rPr>
        <w:t xml:space="preserve"> </w:t>
      </w:r>
      <w:r>
        <w:t>Grants.gov</w:t>
      </w:r>
    </w:p>
    <w:p w14:paraId="1DA38B37" w14:textId="77777777" w:rsidR="00D17E78" w:rsidRDefault="00D17E78">
      <w:pPr>
        <w:pStyle w:val="BodyText"/>
        <w:spacing w:before="1"/>
        <w:rPr>
          <w:b/>
          <w:sz w:val="25"/>
        </w:rPr>
      </w:pPr>
    </w:p>
    <w:p w14:paraId="26207C39" w14:textId="77777777" w:rsidR="00D17E78" w:rsidRDefault="00232914">
      <w:pPr>
        <w:pStyle w:val="BodyText"/>
        <w:ind w:left="192" w:right="731"/>
      </w:pPr>
      <w:r>
        <w:rPr>
          <w:u w:val="single"/>
        </w:rPr>
        <w:t>Note</w:t>
      </w:r>
      <w:r>
        <w:t>:</w:t>
      </w:r>
      <w:r>
        <w:rPr>
          <w:spacing w:val="-2"/>
        </w:rPr>
        <w:t xml:space="preserve"> </w:t>
      </w:r>
      <w:r>
        <w:t>All</w:t>
      </w:r>
      <w:r>
        <w:rPr>
          <w:spacing w:val="-1"/>
        </w:rPr>
        <w:t xml:space="preserve"> </w:t>
      </w:r>
      <w:r>
        <w:t>proposals</w:t>
      </w:r>
      <w:r>
        <w:rPr>
          <w:spacing w:val="-2"/>
        </w:rPr>
        <w:t xml:space="preserve"> </w:t>
      </w:r>
      <w:r>
        <w:t>must</w:t>
      </w:r>
      <w:r>
        <w:rPr>
          <w:spacing w:val="-1"/>
        </w:rPr>
        <w:t xml:space="preserve"> </w:t>
      </w:r>
      <w:r>
        <w:t>be</w:t>
      </w:r>
      <w:r>
        <w:rPr>
          <w:spacing w:val="-1"/>
        </w:rPr>
        <w:t xml:space="preserve"> </w:t>
      </w:r>
      <w:r>
        <w:t>coordinated with</w:t>
      </w:r>
      <w:r>
        <w:rPr>
          <w:spacing w:val="-1"/>
        </w:rPr>
        <w:t xml:space="preserve"> </w:t>
      </w:r>
      <w:r>
        <w:t>the</w:t>
      </w:r>
      <w:r>
        <w:rPr>
          <w:spacing w:val="-2"/>
        </w:rPr>
        <w:t xml:space="preserve"> </w:t>
      </w:r>
      <w:r>
        <w:t>Recipient’s</w:t>
      </w:r>
      <w:r>
        <w:rPr>
          <w:spacing w:val="-3"/>
        </w:rPr>
        <w:t xml:space="preserve"> </w:t>
      </w:r>
      <w:r>
        <w:t>Cooperative Research Unit</w:t>
      </w:r>
      <w:r>
        <w:rPr>
          <w:spacing w:val="-1"/>
        </w:rPr>
        <w:t xml:space="preserve"> </w:t>
      </w:r>
      <w:r>
        <w:t>prior</w:t>
      </w:r>
      <w:r>
        <w:rPr>
          <w:spacing w:val="-1"/>
        </w:rPr>
        <w:t xml:space="preserve"> </w:t>
      </w:r>
      <w:r>
        <w:t>to</w:t>
      </w:r>
      <w:r>
        <w:rPr>
          <w:spacing w:val="-57"/>
        </w:rPr>
        <w:t xml:space="preserve"> </w:t>
      </w:r>
      <w:r>
        <w:t>submission.</w:t>
      </w:r>
    </w:p>
    <w:p w14:paraId="474A55DF" w14:textId="77777777" w:rsidR="00D17E78" w:rsidRDefault="00D17E78">
      <w:pPr>
        <w:pStyle w:val="BodyText"/>
        <w:spacing w:before="11"/>
        <w:rPr>
          <w:sz w:val="23"/>
        </w:rPr>
      </w:pPr>
    </w:p>
    <w:p w14:paraId="09CD2A93" w14:textId="512154A2" w:rsidR="00D17E78" w:rsidRDefault="00232914">
      <w:pPr>
        <w:pStyle w:val="ListParagraph"/>
        <w:numPr>
          <w:ilvl w:val="1"/>
          <w:numId w:val="18"/>
        </w:numPr>
        <w:tabs>
          <w:tab w:val="left" w:pos="912"/>
          <w:tab w:val="left" w:pos="913"/>
        </w:tabs>
        <w:ind w:right="483"/>
        <w:rPr>
          <w:sz w:val="24"/>
        </w:rPr>
      </w:pPr>
      <w:r>
        <w:rPr>
          <w:b/>
          <w:sz w:val="24"/>
        </w:rPr>
        <w:t xml:space="preserve">Funding Opportunity Number </w:t>
      </w:r>
      <w:r>
        <w:rPr>
          <w:sz w:val="24"/>
        </w:rPr>
        <w:t xml:space="preserve">field enter </w:t>
      </w:r>
      <w:r>
        <w:rPr>
          <w:b/>
          <w:sz w:val="24"/>
        </w:rPr>
        <w:t>G2</w:t>
      </w:r>
      <w:r w:rsidR="00B51D5E">
        <w:rPr>
          <w:b/>
          <w:sz w:val="24"/>
        </w:rPr>
        <w:t>3</w:t>
      </w:r>
      <w:r>
        <w:rPr>
          <w:b/>
          <w:sz w:val="24"/>
        </w:rPr>
        <w:t>AS000</w:t>
      </w:r>
      <w:r w:rsidR="008A6EBC">
        <w:rPr>
          <w:b/>
          <w:sz w:val="24"/>
        </w:rPr>
        <w:t>34</w:t>
      </w:r>
      <w:r>
        <w:rPr>
          <w:sz w:val="24"/>
        </w:rPr>
        <w:t>.</w:t>
      </w:r>
      <w:r>
        <w:rPr>
          <w:spacing w:val="1"/>
          <w:sz w:val="24"/>
        </w:rPr>
        <w:t xml:space="preserve"> </w:t>
      </w:r>
      <w:r>
        <w:rPr>
          <w:sz w:val="24"/>
        </w:rPr>
        <w:t>This is the Funding Opportunity</w:t>
      </w:r>
      <w:r>
        <w:rPr>
          <w:spacing w:val="-57"/>
          <w:sz w:val="24"/>
        </w:rPr>
        <w:t xml:space="preserve"> </w:t>
      </w:r>
      <w:r>
        <w:rPr>
          <w:sz w:val="24"/>
        </w:rPr>
        <w:t>Number</w:t>
      </w:r>
      <w:r>
        <w:rPr>
          <w:spacing w:val="-1"/>
          <w:sz w:val="24"/>
        </w:rPr>
        <w:t xml:space="preserve"> </w:t>
      </w:r>
      <w:r>
        <w:rPr>
          <w:sz w:val="24"/>
        </w:rPr>
        <w:t>for the</w:t>
      </w:r>
      <w:r>
        <w:rPr>
          <w:spacing w:val="-1"/>
          <w:sz w:val="24"/>
        </w:rPr>
        <w:t xml:space="preserve"> </w:t>
      </w:r>
      <w:r>
        <w:rPr>
          <w:sz w:val="24"/>
        </w:rPr>
        <w:t>CRU Program.</w:t>
      </w:r>
    </w:p>
    <w:p w14:paraId="1EE705B9" w14:textId="69FB6A73" w:rsidR="00D17E78" w:rsidRDefault="00232914">
      <w:pPr>
        <w:pStyle w:val="ListParagraph"/>
        <w:numPr>
          <w:ilvl w:val="1"/>
          <w:numId w:val="18"/>
        </w:numPr>
        <w:tabs>
          <w:tab w:val="left" w:pos="912"/>
          <w:tab w:val="left" w:pos="913"/>
        </w:tabs>
        <w:ind w:right="532"/>
        <w:rPr>
          <w:sz w:val="24"/>
        </w:rPr>
      </w:pPr>
      <w:r>
        <w:rPr>
          <w:b/>
          <w:sz w:val="24"/>
        </w:rPr>
        <w:t xml:space="preserve">Funding Opportunity Competition ID </w:t>
      </w:r>
      <w:r>
        <w:rPr>
          <w:sz w:val="24"/>
        </w:rPr>
        <w:t xml:space="preserve">field, enter the </w:t>
      </w:r>
      <w:r>
        <w:rPr>
          <w:i/>
          <w:sz w:val="24"/>
        </w:rPr>
        <w:t xml:space="preserve">last four digits </w:t>
      </w:r>
      <w:r>
        <w:rPr>
          <w:sz w:val="24"/>
        </w:rPr>
        <w:t>of your Cooperative</w:t>
      </w:r>
      <w:r>
        <w:rPr>
          <w:spacing w:val="-58"/>
          <w:sz w:val="24"/>
        </w:rPr>
        <w:t xml:space="preserve"> </w:t>
      </w:r>
      <w:r>
        <w:rPr>
          <w:sz w:val="24"/>
        </w:rPr>
        <w:t>Research Agreement</w:t>
      </w:r>
      <w:r>
        <w:rPr>
          <w:spacing w:val="-1"/>
          <w:sz w:val="24"/>
        </w:rPr>
        <w:t xml:space="preserve"> </w:t>
      </w:r>
      <w:r>
        <w:rPr>
          <w:sz w:val="24"/>
        </w:rPr>
        <w:t>Number</w:t>
      </w:r>
      <w:r>
        <w:rPr>
          <w:spacing w:val="-4"/>
          <w:sz w:val="24"/>
        </w:rPr>
        <w:t xml:space="preserve"> </w:t>
      </w:r>
      <w:r>
        <w:rPr>
          <w:sz w:val="24"/>
        </w:rPr>
        <w:t>(for example,</w:t>
      </w:r>
      <w:r>
        <w:rPr>
          <w:spacing w:val="-2"/>
          <w:sz w:val="24"/>
        </w:rPr>
        <w:t xml:space="preserve"> </w:t>
      </w:r>
      <w:r>
        <w:rPr>
          <w:sz w:val="24"/>
        </w:rPr>
        <w:t>1434-12HQRU</w:t>
      </w:r>
      <w:r>
        <w:rPr>
          <w:b/>
          <w:sz w:val="24"/>
          <w:u w:val="single"/>
        </w:rPr>
        <w:t>1578</w:t>
      </w:r>
      <w:r>
        <w:rPr>
          <w:sz w:val="24"/>
        </w:rPr>
        <w:t>,</w:t>
      </w:r>
      <w:r>
        <w:rPr>
          <w:spacing w:val="-1"/>
          <w:sz w:val="24"/>
        </w:rPr>
        <w:t xml:space="preserve"> </w:t>
      </w:r>
      <w:r>
        <w:rPr>
          <w:sz w:val="24"/>
        </w:rPr>
        <w:t>or</w:t>
      </w:r>
      <w:r>
        <w:rPr>
          <w:spacing w:val="-1"/>
          <w:sz w:val="24"/>
        </w:rPr>
        <w:t xml:space="preserve"> </w:t>
      </w:r>
      <w:r>
        <w:rPr>
          <w:sz w:val="24"/>
        </w:rPr>
        <w:t>1434-13HQRU</w:t>
      </w:r>
      <w:r>
        <w:rPr>
          <w:b/>
          <w:sz w:val="24"/>
          <w:u w:val="single"/>
        </w:rPr>
        <w:t>1511</w:t>
      </w:r>
      <w:r>
        <w:rPr>
          <w:sz w:val="24"/>
        </w:rPr>
        <w:t>).</w:t>
      </w:r>
    </w:p>
    <w:p w14:paraId="1FD34627" w14:textId="77777777" w:rsidR="00D17E78" w:rsidRDefault="00D17E78">
      <w:pPr>
        <w:pStyle w:val="BodyText"/>
        <w:spacing w:before="9"/>
      </w:pPr>
    </w:p>
    <w:p w14:paraId="073705A3" w14:textId="77777777" w:rsidR="00D17E78" w:rsidRDefault="00232914">
      <w:pPr>
        <w:pStyle w:val="Heading1"/>
        <w:numPr>
          <w:ilvl w:val="0"/>
          <w:numId w:val="18"/>
        </w:numPr>
        <w:tabs>
          <w:tab w:val="left" w:pos="474"/>
        </w:tabs>
        <w:spacing w:before="90"/>
        <w:ind w:left="473" w:hanging="282"/>
      </w:pPr>
      <w:bookmarkStart w:id="10" w:name="_TOC_250000"/>
      <w:r>
        <w:t>Grants.gov</w:t>
      </w:r>
      <w:r>
        <w:rPr>
          <w:spacing w:val="-3"/>
        </w:rPr>
        <w:t xml:space="preserve"> </w:t>
      </w:r>
      <w:r>
        <w:t>Application</w:t>
      </w:r>
      <w:r>
        <w:rPr>
          <w:spacing w:val="-3"/>
        </w:rPr>
        <w:t xml:space="preserve"> </w:t>
      </w:r>
      <w:r>
        <w:t>Submission</w:t>
      </w:r>
      <w:r>
        <w:rPr>
          <w:spacing w:val="-3"/>
        </w:rPr>
        <w:t xml:space="preserve"> </w:t>
      </w:r>
      <w:r>
        <w:t>and</w:t>
      </w:r>
      <w:r>
        <w:rPr>
          <w:spacing w:val="-3"/>
        </w:rPr>
        <w:t xml:space="preserve"> </w:t>
      </w:r>
      <w:r>
        <w:t>Receipt</w:t>
      </w:r>
      <w:r>
        <w:rPr>
          <w:spacing w:val="-3"/>
        </w:rPr>
        <w:t xml:space="preserve"> </w:t>
      </w:r>
      <w:bookmarkEnd w:id="10"/>
      <w:r>
        <w:t>Procedures</w:t>
      </w:r>
    </w:p>
    <w:p w14:paraId="64DFEBEB" w14:textId="77777777" w:rsidR="00D17E78" w:rsidRDefault="00D17E78">
      <w:pPr>
        <w:pStyle w:val="BodyText"/>
        <w:spacing w:before="8"/>
        <w:rPr>
          <w:b/>
          <w:sz w:val="29"/>
        </w:rPr>
      </w:pPr>
    </w:p>
    <w:p w14:paraId="7D6A8EED" w14:textId="77777777" w:rsidR="00D17E78" w:rsidRDefault="00232914">
      <w:pPr>
        <w:pStyle w:val="ListParagraph"/>
        <w:numPr>
          <w:ilvl w:val="0"/>
          <w:numId w:val="17"/>
        </w:numPr>
        <w:tabs>
          <w:tab w:val="left" w:pos="432"/>
        </w:tabs>
        <w:rPr>
          <w:b/>
          <w:sz w:val="24"/>
        </w:rPr>
      </w:pPr>
      <w:r>
        <w:rPr>
          <w:b/>
          <w:sz w:val="24"/>
        </w:rPr>
        <w:t>Electronic</w:t>
      </w:r>
      <w:r>
        <w:rPr>
          <w:b/>
          <w:spacing w:val="-3"/>
          <w:sz w:val="24"/>
        </w:rPr>
        <w:t xml:space="preserve"> </w:t>
      </w:r>
      <w:r>
        <w:rPr>
          <w:b/>
          <w:sz w:val="24"/>
        </w:rPr>
        <w:t>Delivery</w:t>
      </w:r>
    </w:p>
    <w:p w14:paraId="7BFA2443" w14:textId="77777777" w:rsidR="00D17E78" w:rsidRDefault="00D17E78">
      <w:pPr>
        <w:pStyle w:val="BodyText"/>
        <w:spacing w:before="5"/>
        <w:rPr>
          <w:b/>
          <w:sz w:val="29"/>
        </w:rPr>
      </w:pPr>
    </w:p>
    <w:p w14:paraId="464E1C72" w14:textId="77777777" w:rsidR="00D17E78" w:rsidRDefault="00232914">
      <w:pPr>
        <w:pStyle w:val="BodyText"/>
        <w:ind w:left="192" w:right="262"/>
      </w:pPr>
      <w:r>
        <w:t>USGS is participating in the Grants.gov initiative to provide the grant community with a single site to</w:t>
      </w:r>
      <w:r>
        <w:rPr>
          <w:spacing w:val="-57"/>
        </w:rPr>
        <w:t xml:space="preserve"> </w:t>
      </w:r>
      <w:r>
        <w:t>find and apply for grant funding opportunities. USGS requires applicants to submit their applications</w:t>
      </w:r>
      <w:r>
        <w:rPr>
          <w:spacing w:val="1"/>
        </w:rPr>
        <w:t xml:space="preserve"> </w:t>
      </w:r>
      <w:r>
        <w:t>online</w:t>
      </w:r>
      <w:r>
        <w:rPr>
          <w:spacing w:val="-1"/>
        </w:rPr>
        <w:t xml:space="preserve"> </w:t>
      </w:r>
      <w:r>
        <w:t>through</w:t>
      </w:r>
      <w:r>
        <w:rPr>
          <w:spacing w:val="-1"/>
        </w:rPr>
        <w:t xml:space="preserve"> </w:t>
      </w:r>
      <w:r>
        <w:t>Grants.gov.</w:t>
      </w:r>
    </w:p>
    <w:p w14:paraId="3DA60FDD" w14:textId="77777777" w:rsidR="00D17E78" w:rsidRDefault="00D17E78">
      <w:pPr>
        <w:pStyle w:val="BodyText"/>
        <w:spacing w:before="7"/>
        <w:rPr>
          <w:sz w:val="29"/>
        </w:rPr>
      </w:pPr>
    </w:p>
    <w:p w14:paraId="26BB71F2" w14:textId="77777777" w:rsidR="00D17E78" w:rsidRDefault="00232914">
      <w:pPr>
        <w:pStyle w:val="Heading1"/>
        <w:numPr>
          <w:ilvl w:val="0"/>
          <w:numId w:val="17"/>
        </w:numPr>
        <w:tabs>
          <w:tab w:val="left" w:pos="432"/>
        </w:tabs>
      </w:pPr>
      <w:r>
        <w:t>How</w:t>
      </w:r>
      <w:r>
        <w:rPr>
          <w:spacing w:val="-1"/>
        </w:rPr>
        <w:t xml:space="preserve"> </w:t>
      </w:r>
      <w:r>
        <w:t>to Register</w:t>
      </w:r>
      <w:r>
        <w:rPr>
          <w:spacing w:val="-2"/>
        </w:rPr>
        <w:t xml:space="preserve"> </w:t>
      </w:r>
      <w:r>
        <w:t>to Apply</w:t>
      </w:r>
      <w:r>
        <w:rPr>
          <w:spacing w:val="-1"/>
        </w:rPr>
        <w:t xml:space="preserve"> </w:t>
      </w:r>
      <w:r>
        <w:t>through</w:t>
      </w:r>
      <w:r>
        <w:rPr>
          <w:spacing w:val="-2"/>
        </w:rPr>
        <w:t xml:space="preserve"> </w:t>
      </w:r>
      <w:r>
        <w:t>Grants.gov</w:t>
      </w:r>
    </w:p>
    <w:p w14:paraId="000F1088" w14:textId="77777777" w:rsidR="00D17E78" w:rsidRDefault="00D17E78">
      <w:pPr>
        <w:pStyle w:val="BodyText"/>
        <w:spacing w:before="7"/>
        <w:rPr>
          <w:b/>
          <w:sz w:val="29"/>
        </w:rPr>
      </w:pPr>
    </w:p>
    <w:p w14:paraId="5CF9ED0C" w14:textId="77777777" w:rsidR="00D17E78" w:rsidRDefault="00232914">
      <w:pPr>
        <w:pStyle w:val="ListParagraph"/>
        <w:numPr>
          <w:ilvl w:val="1"/>
          <w:numId w:val="17"/>
        </w:numPr>
        <w:tabs>
          <w:tab w:val="left" w:pos="418"/>
        </w:tabs>
        <w:ind w:right="575" w:firstLine="0"/>
        <w:rPr>
          <w:sz w:val="24"/>
        </w:rPr>
      </w:pPr>
      <w:r>
        <w:rPr>
          <w:i/>
          <w:sz w:val="24"/>
        </w:rPr>
        <w:t xml:space="preserve">Instructions: </w:t>
      </w:r>
      <w:r>
        <w:rPr>
          <w:sz w:val="24"/>
        </w:rPr>
        <w:t>Read the instructions below about registering to apply for USGS funds. Applicants</w:t>
      </w:r>
      <w:r>
        <w:rPr>
          <w:spacing w:val="-58"/>
          <w:sz w:val="24"/>
        </w:rPr>
        <w:t xml:space="preserve"> </w:t>
      </w:r>
      <w:r>
        <w:rPr>
          <w:sz w:val="24"/>
        </w:rPr>
        <w:t>should read the registration instructions carefully and prepare the information requested before</w:t>
      </w:r>
      <w:r>
        <w:rPr>
          <w:spacing w:val="1"/>
          <w:sz w:val="24"/>
        </w:rPr>
        <w:t xml:space="preserve"> </w:t>
      </w:r>
      <w:r>
        <w:rPr>
          <w:sz w:val="24"/>
        </w:rPr>
        <w:t>beginning the registration process. Reviewing and assembling the required information before</w:t>
      </w:r>
      <w:r>
        <w:rPr>
          <w:spacing w:val="1"/>
          <w:sz w:val="24"/>
        </w:rPr>
        <w:t xml:space="preserve"> </w:t>
      </w:r>
      <w:r>
        <w:rPr>
          <w:sz w:val="24"/>
        </w:rPr>
        <w:t>beginning</w:t>
      </w:r>
      <w:r>
        <w:rPr>
          <w:spacing w:val="-1"/>
          <w:sz w:val="24"/>
        </w:rPr>
        <w:t xml:space="preserve"> </w:t>
      </w:r>
      <w:r>
        <w:rPr>
          <w:sz w:val="24"/>
        </w:rPr>
        <w:t>the</w:t>
      </w:r>
      <w:r>
        <w:rPr>
          <w:spacing w:val="-1"/>
          <w:sz w:val="24"/>
        </w:rPr>
        <w:t xml:space="preserve"> </w:t>
      </w:r>
      <w:r>
        <w:rPr>
          <w:sz w:val="24"/>
        </w:rPr>
        <w:t>registration</w:t>
      </w:r>
      <w:r>
        <w:rPr>
          <w:spacing w:val="-1"/>
          <w:sz w:val="24"/>
        </w:rPr>
        <w:t xml:space="preserve"> </w:t>
      </w:r>
      <w:r>
        <w:rPr>
          <w:sz w:val="24"/>
        </w:rPr>
        <w:t>process will alleviate</w:t>
      </w:r>
      <w:r>
        <w:rPr>
          <w:spacing w:val="-2"/>
          <w:sz w:val="24"/>
        </w:rPr>
        <w:t xml:space="preserve"> </w:t>
      </w:r>
      <w:r>
        <w:rPr>
          <w:sz w:val="24"/>
        </w:rPr>
        <w:t>last-minute searches</w:t>
      </w:r>
      <w:r>
        <w:rPr>
          <w:spacing w:val="-1"/>
          <w:sz w:val="24"/>
        </w:rPr>
        <w:t xml:space="preserve"> </w:t>
      </w:r>
      <w:r>
        <w:rPr>
          <w:sz w:val="24"/>
        </w:rPr>
        <w:t>for</w:t>
      </w:r>
      <w:r>
        <w:rPr>
          <w:spacing w:val="-3"/>
          <w:sz w:val="24"/>
        </w:rPr>
        <w:t xml:space="preserve"> </w:t>
      </w:r>
      <w:r>
        <w:rPr>
          <w:sz w:val="24"/>
        </w:rPr>
        <w:t>required information.</w:t>
      </w:r>
    </w:p>
    <w:p w14:paraId="7B07D5AD" w14:textId="77777777" w:rsidR="00D17E78" w:rsidRDefault="00D17E78">
      <w:pPr>
        <w:pStyle w:val="BodyText"/>
        <w:spacing w:before="6"/>
        <w:rPr>
          <w:sz w:val="29"/>
        </w:rPr>
      </w:pPr>
    </w:p>
    <w:p w14:paraId="769D4009" w14:textId="77777777" w:rsidR="00D17E78" w:rsidRDefault="00232914">
      <w:pPr>
        <w:pStyle w:val="BodyText"/>
        <w:ind w:left="192" w:right="240"/>
      </w:pPr>
      <w:r>
        <w:t>The</w:t>
      </w:r>
      <w:r>
        <w:rPr>
          <w:spacing w:val="-3"/>
        </w:rPr>
        <w:t xml:space="preserve"> </w:t>
      </w:r>
      <w:r>
        <w:t>registration</w:t>
      </w:r>
      <w:r>
        <w:rPr>
          <w:spacing w:val="-1"/>
        </w:rPr>
        <w:t xml:space="preserve"> </w:t>
      </w:r>
      <w:r>
        <w:t>process</w:t>
      </w:r>
      <w:r>
        <w:rPr>
          <w:spacing w:val="1"/>
        </w:rPr>
        <w:t xml:space="preserve"> </w:t>
      </w:r>
      <w:r>
        <w:t>can</w:t>
      </w:r>
      <w:r>
        <w:rPr>
          <w:spacing w:val="-1"/>
        </w:rPr>
        <w:t xml:space="preserve"> </w:t>
      </w:r>
      <w:r>
        <w:t>take</w:t>
      </w:r>
      <w:r>
        <w:rPr>
          <w:spacing w:val="-3"/>
        </w:rPr>
        <w:t xml:space="preserve"> </w:t>
      </w:r>
      <w:r>
        <w:t>up</w:t>
      </w:r>
      <w:r>
        <w:rPr>
          <w:spacing w:val="-1"/>
        </w:rPr>
        <w:t xml:space="preserve"> </w:t>
      </w:r>
      <w:r>
        <w:t>to</w:t>
      </w:r>
      <w:r>
        <w:rPr>
          <w:spacing w:val="-1"/>
        </w:rPr>
        <w:t xml:space="preserve"> </w:t>
      </w:r>
      <w:r>
        <w:t>four</w:t>
      </w:r>
      <w:r>
        <w:rPr>
          <w:spacing w:val="-1"/>
        </w:rPr>
        <w:t xml:space="preserve"> </w:t>
      </w:r>
      <w:r>
        <w:t>weeks</w:t>
      </w:r>
      <w:r>
        <w:rPr>
          <w:spacing w:val="-1"/>
        </w:rPr>
        <w:t xml:space="preserve"> </w:t>
      </w:r>
      <w:r>
        <w:t>to</w:t>
      </w:r>
      <w:r>
        <w:rPr>
          <w:spacing w:val="-1"/>
        </w:rPr>
        <w:t xml:space="preserve"> </w:t>
      </w:r>
      <w:r>
        <w:t>complete.</w:t>
      </w:r>
      <w:r>
        <w:rPr>
          <w:spacing w:val="-1"/>
        </w:rPr>
        <w:t xml:space="preserve"> </w:t>
      </w:r>
      <w:r>
        <w:t>Therefore,</w:t>
      </w:r>
      <w:r>
        <w:rPr>
          <w:spacing w:val="1"/>
        </w:rPr>
        <w:t xml:space="preserve"> </w:t>
      </w:r>
      <w:r>
        <w:t>registration</w:t>
      </w:r>
      <w:r>
        <w:rPr>
          <w:spacing w:val="-1"/>
        </w:rPr>
        <w:t xml:space="preserve"> </w:t>
      </w:r>
      <w:r>
        <w:t>should</w:t>
      </w:r>
      <w:r>
        <w:rPr>
          <w:spacing w:val="-1"/>
        </w:rPr>
        <w:t xml:space="preserve"> </w:t>
      </w:r>
      <w:r>
        <w:t>be</w:t>
      </w:r>
      <w:r>
        <w:rPr>
          <w:spacing w:val="-2"/>
        </w:rPr>
        <w:t xml:space="preserve"> </w:t>
      </w:r>
      <w:r>
        <w:t>done</w:t>
      </w:r>
      <w:r>
        <w:rPr>
          <w:spacing w:val="-57"/>
        </w:rPr>
        <w:t xml:space="preserve"> </w:t>
      </w:r>
      <w:r>
        <w:t>in sufficient time to ensure it does not impact your ability to meet required application submission</w:t>
      </w:r>
      <w:r>
        <w:rPr>
          <w:spacing w:val="1"/>
        </w:rPr>
        <w:t xml:space="preserve"> </w:t>
      </w:r>
      <w:r>
        <w:t>deadlines.</w:t>
      </w:r>
    </w:p>
    <w:p w14:paraId="09AE9295" w14:textId="77777777" w:rsidR="00D17E78" w:rsidRDefault="00D17E78">
      <w:pPr>
        <w:pStyle w:val="BodyText"/>
        <w:spacing w:before="7"/>
        <w:rPr>
          <w:sz w:val="29"/>
        </w:rPr>
      </w:pPr>
    </w:p>
    <w:p w14:paraId="093A149B" w14:textId="77777777" w:rsidR="00D17E78" w:rsidRDefault="00232914">
      <w:pPr>
        <w:pStyle w:val="BodyText"/>
        <w:ind w:left="192" w:right="1679"/>
      </w:pPr>
      <w:r>
        <w:t>If</w:t>
      </w:r>
      <w:r>
        <w:rPr>
          <w:spacing w:val="-3"/>
        </w:rPr>
        <w:t xml:space="preserve"> </w:t>
      </w:r>
      <w:r>
        <w:t>individual</w:t>
      </w:r>
      <w:r>
        <w:rPr>
          <w:spacing w:val="-1"/>
        </w:rPr>
        <w:t xml:space="preserve"> </w:t>
      </w:r>
      <w:r>
        <w:t>applicants are</w:t>
      </w:r>
      <w:r>
        <w:rPr>
          <w:spacing w:val="-3"/>
        </w:rPr>
        <w:t xml:space="preserve"> </w:t>
      </w:r>
      <w:r>
        <w:t>eligible</w:t>
      </w:r>
      <w:r>
        <w:rPr>
          <w:spacing w:val="-2"/>
        </w:rPr>
        <w:t xml:space="preserve"> </w:t>
      </w:r>
      <w:r>
        <w:t>to apply</w:t>
      </w:r>
      <w:r>
        <w:rPr>
          <w:spacing w:val="-1"/>
        </w:rPr>
        <w:t xml:space="preserve"> </w:t>
      </w:r>
      <w:r>
        <w:t>for this</w:t>
      </w:r>
      <w:r>
        <w:rPr>
          <w:spacing w:val="-1"/>
        </w:rPr>
        <w:t xml:space="preserve"> </w:t>
      </w:r>
      <w:r>
        <w:t>grant</w:t>
      </w:r>
      <w:r>
        <w:rPr>
          <w:spacing w:val="-1"/>
        </w:rPr>
        <w:t xml:space="preserve"> </w:t>
      </w:r>
      <w:r>
        <w:t>funding opportunity,</w:t>
      </w:r>
      <w:r>
        <w:rPr>
          <w:spacing w:val="-1"/>
        </w:rPr>
        <w:t xml:space="preserve"> </w:t>
      </w:r>
      <w:r>
        <w:t>refer to:</w:t>
      </w:r>
      <w:r>
        <w:rPr>
          <w:spacing w:val="-57"/>
        </w:rPr>
        <w:t xml:space="preserve"> </w:t>
      </w:r>
      <w:hyperlink r:id="rId18">
        <w:r>
          <w:t>https://www.grants.gov/web/grants/applicants/individual-registration.html</w:t>
        </w:r>
      </w:hyperlink>
    </w:p>
    <w:p w14:paraId="143533CF" w14:textId="77777777" w:rsidR="00D17E78" w:rsidRDefault="00D17E78">
      <w:pPr>
        <w:pStyle w:val="BodyText"/>
        <w:spacing w:before="7"/>
        <w:rPr>
          <w:sz w:val="29"/>
        </w:rPr>
      </w:pPr>
    </w:p>
    <w:p w14:paraId="58115A33" w14:textId="77777777" w:rsidR="00D17E78" w:rsidRDefault="00232914">
      <w:pPr>
        <w:pStyle w:val="BodyText"/>
        <w:spacing w:before="1"/>
        <w:ind w:left="192" w:right="2691"/>
      </w:pPr>
      <w:r>
        <w:t>Organization applicants can find complete instructions here:</w:t>
      </w:r>
      <w:r>
        <w:rPr>
          <w:spacing w:val="1"/>
        </w:rPr>
        <w:t xml:space="preserve"> </w:t>
      </w:r>
      <w:hyperlink r:id="rId19">
        <w:r>
          <w:rPr>
            <w:spacing w:val="-1"/>
          </w:rPr>
          <w:t>https://www.grants.gov/web/grants/applicants/organization-registration.html</w:t>
        </w:r>
      </w:hyperlink>
    </w:p>
    <w:p w14:paraId="2CBE33BD" w14:textId="77777777" w:rsidR="00D17E78" w:rsidRDefault="00D17E78">
      <w:pPr>
        <w:pStyle w:val="BodyText"/>
        <w:spacing w:before="5"/>
        <w:rPr>
          <w:sz w:val="29"/>
        </w:rPr>
      </w:pPr>
    </w:p>
    <w:p w14:paraId="17D3B201" w14:textId="77777777" w:rsidR="00D17E78" w:rsidRDefault="00232914">
      <w:pPr>
        <w:pStyle w:val="ListParagraph"/>
        <w:numPr>
          <w:ilvl w:val="2"/>
          <w:numId w:val="17"/>
        </w:numPr>
        <w:tabs>
          <w:tab w:val="left" w:pos="1052"/>
        </w:tabs>
        <w:ind w:right="220" w:firstLine="0"/>
        <w:rPr>
          <w:sz w:val="24"/>
        </w:rPr>
      </w:pPr>
      <w:r>
        <w:rPr>
          <w:i/>
          <w:sz w:val="24"/>
        </w:rPr>
        <w:t>Obtain a DUNS Number</w:t>
      </w:r>
      <w:r>
        <w:rPr>
          <w:sz w:val="24"/>
        </w:rPr>
        <w:t>: All entities applying for funding, including renewal funding, must</w:t>
      </w:r>
      <w:r>
        <w:rPr>
          <w:spacing w:val="1"/>
          <w:sz w:val="24"/>
        </w:rPr>
        <w:t xml:space="preserve"> </w:t>
      </w:r>
      <w:r>
        <w:rPr>
          <w:sz w:val="24"/>
        </w:rPr>
        <w:t>have a Data Universal Numbering System (DUNS) number from Dun &amp; Bradstreet (D&amp;B).</w:t>
      </w:r>
      <w:r>
        <w:rPr>
          <w:spacing w:val="1"/>
          <w:sz w:val="24"/>
        </w:rPr>
        <w:t xml:space="preserve"> </w:t>
      </w:r>
      <w:r>
        <w:rPr>
          <w:sz w:val="24"/>
        </w:rPr>
        <w:t>Applicants</w:t>
      </w:r>
      <w:r>
        <w:rPr>
          <w:spacing w:val="-1"/>
          <w:sz w:val="24"/>
        </w:rPr>
        <w:t xml:space="preserve"> </w:t>
      </w:r>
      <w:r>
        <w:rPr>
          <w:sz w:val="24"/>
        </w:rPr>
        <w:t>must</w:t>
      </w:r>
      <w:r>
        <w:rPr>
          <w:spacing w:val="-1"/>
          <w:sz w:val="24"/>
        </w:rPr>
        <w:t xml:space="preserve"> </w:t>
      </w:r>
      <w:r>
        <w:rPr>
          <w:sz w:val="24"/>
        </w:rPr>
        <w:t>enter</w:t>
      </w:r>
      <w:r>
        <w:rPr>
          <w:spacing w:val="-1"/>
          <w:sz w:val="24"/>
        </w:rPr>
        <w:t xml:space="preserve"> </w:t>
      </w:r>
      <w:r>
        <w:rPr>
          <w:sz w:val="24"/>
        </w:rPr>
        <w:t>the</w:t>
      </w:r>
      <w:r>
        <w:rPr>
          <w:spacing w:val="-3"/>
          <w:sz w:val="24"/>
        </w:rPr>
        <w:t xml:space="preserve"> </w:t>
      </w:r>
      <w:r>
        <w:rPr>
          <w:sz w:val="24"/>
        </w:rPr>
        <w:t>DUNS</w:t>
      </w:r>
      <w:r>
        <w:rPr>
          <w:spacing w:val="-1"/>
          <w:sz w:val="24"/>
        </w:rPr>
        <w:t xml:space="preserve"> </w:t>
      </w:r>
      <w:r>
        <w:rPr>
          <w:sz w:val="24"/>
        </w:rPr>
        <w:t>number</w:t>
      </w:r>
      <w:r>
        <w:rPr>
          <w:spacing w:val="-1"/>
          <w:sz w:val="24"/>
        </w:rPr>
        <w:t xml:space="preserve"> </w:t>
      </w:r>
      <w:r>
        <w:rPr>
          <w:sz w:val="24"/>
        </w:rPr>
        <w:t>in</w:t>
      </w:r>
      <w:r>
        <w:rPr>
          <w:spacing w:val="-1"/>
          <w:sz w:val="24"/>
        </w:rPr>
        <w:t xml:space="preserve"> </w:t>
      </w:r>
      <w:r>
        <w:rPr>
          <w:sz w:val="24"/>
        </w:rPr>
        <w:t>the data</w:t>
      </w:r>
      <w:r>
        <w:rPr>
          <w:spacing w:val="-2"/>
          <w:sz w:val="24"/>
        </w:rPr>
        <w:t xml:space="preserve"> </w:t>
      </w:r>
      <w:r>
        <w:rPr>
          <w:sz w:val="24"/>
        </w:rPr>
        <w:t>entry</w:t>
      </w:r>
      <w:r>
        <w:rPr>
          <w:spacing w:val="-1"/>
          <w:sz w:val="24"/>
        </w:rPr>
        <w:t xml:space="preserve"> </w:t>
      </w:r>
      <w:r>
        <w:rPr>
          <w:sz w:val="24"/>
        </w:rPr>
        <w:t>field</w:t>
      </w:r>
      <w:r>
        <w:rPr>
          <w:spacing w:val="-1"/>
          <w:sz w:val="24"/>
        </w:rPr>
        <w:t xml:space="preserve"> </w:t>
      </w:r>
      <w:r>
        <w:rPr>
          <w:sz w:val="24"/>
        </w:rPr>
        <w:t>labeled</w:t>
      </w:r>
      <w:r>
        <w:rPr>
          <w:spacing w:val="-1"/>
          <w:sz w:val="24"/>
        </w:rPr>
        <w:t xml:space="preserve"> </w:t>
      </w:r>
      <w:r>
        <w:rPr>
          <w:sz w:val="24"/>
        </w:rPr>
        <w:t>"Organizational</w:t>
      </w:r>
      <w:r>
        <w:rPr>
          <w:spacing w:val="-1"/>
          <w:sz w:val="24"/>
        </w:rPr>
        <w:t xml:space="preserve"> </w:t>
      </w:r>
      <w:r>
        <w:rPr>
          <w:sz w:val="24"/>
        </w:rPr>
        <w:t>DUNS"</w:t>
      </w:r>
      <w:r>
        <w:rPr>
          <w:spacing w:val="-57"/>
          <w:sz w:val="24"/>
        </w:rPr>
        <w:t xml:space="preserve"> </w:t>
      </w:r>
      <w:r>
        <w:rPr>
          <w:sz w:val="24"/>
        </w:rPr>
        <w:t>on</w:t>
      </w:r>
      <w:r>
        <w:rPr>
          <w:spacing w:val="-1"/>
          <w:sz w:val="24"/>
        </w:rPr>
        <w:t xml:space="preserve"> </w:t>
      </w:r>
      <w:r>
        <w:rPr>
          <w:sz w:val="24"/>
        </w:rPr>
        <w:t>the SF-424 form.</w:t>
      </w:r>
    </w:p>
    <w:p w14:paraId="2F6089C2" w14:textId="77777777" w:rsidR="00D17E78" w:rsidRDefault="00D17E78">
      <w:pPr>
        <w:rPr>
          <w:sz w:val="24"/>
        </w:rPr>
        <w:sectPr w:rsidR="00D17E78">
          <w:pgSz w:w="12240" w:h="15840"/>
          <w:pgMar w:top="1100" w:right="1040" w:bottom="2220" w:left="960" w:header="0" w:footer="1963" w:gutter="0"/>
          <w:cols w:space="720"/>
        </w:sectPr>
      </w:pPr>
    </w:p>
    <w:p w14:paraId="2591B690" w14:textId="77777777" w:rsidR="00D17E78" w:rsidRDefault="00232914">
      <w:pPr>
        <w:pStyle w:val="BodyText"/>
        <w:spacing w:before="75"/>
        <w:ind w:left="792" w:right="644"/>
      </w:pPr>
      <w:r>
        <w:lastRenderedPageBreak/>
        <w:t>For more detailed instructions for obtaining a DUNS number, refer to:</w:t>
      </w:r>
      <w:r>
        <w:rPr>
          <w:spacing w:val="1"/>
        </w:rPr>
        <w:t xml:space="preserve"> </w:t>
      </w:r>
      <w:hyperlink r:id="rId20">
        <w:r>
          <w:rPr>
            <w:spacing w:val="-1"/>
          </w:rPr>
          <w:t>https://www.grants.gov/web/grants/applicants/organization-registration/step-1-obtain-duns-</w:t>
        </w:r>
      </w:hyperlink>
      <w:r>
        <w:t xml:space="preserve"> </w:t>
      </w:r>
      <w:hyperlink r:id="rId21">
        <w:r>
          <w:t>number.html</w:t>
        </w:r>
      </w:hyperlink>
    </w:p>
    <w:p w14:paraId="6215790B" w14:textId="77777777" w:rsidR="00D17E78" w:rsidRDefault="00D17E78">
      <w:pPr>
        <w:pStyle w:val="BodyText"/>
        <w:spacing w:before="7"/>
        <w:rPr>
          <w:sz w:val="29"/>
        </w:rPr>
      </w:pPr>
    </w:p>
    <w:p w14:paraId="6CD186D1" w14:textId="77777777" w:rsidR="00D17E78" w:rsidRDefault="00232914">
      <w:pPr>
        <w:pStyle w:val="ListParagraph"/>
        <w:numPr>
          <w:ilvl w:val="2"/>
          <w:numId w:val="17"/>
        </w:numPr>
        <w:tabs>
          <w:tab w:val="left" w:pos="1052"/>
        </w:tabs>
        <w:spacing w:before="1"/>
        <w:ind w:right="140" w:firstLine="0"/>
        <w:rPr>
          <w:sz w:val="24"/>
        </w:rPr>
      </w:pPr>
      <w:r>
        <w:rPr>
          <w:i/>
          <w:sz w:val="24"/>
        </w:rPr>
        <w:t>Register with SAM</w:t>
      </w:r>
      <w:r>
        <w:rPr>
          <w:sz w:val="24"/>
        </w:rPr>
        <w:t>: In addition to having a DUNS number, organizations applying online</w:t>
      </w:r>
      <w:r>
        <w:rPr>
          <w:spacing w:val="1"/>
          <w:sz w:val="24"/>
        </w:rPr>
        <w:t xml:space="preserve"> </w:t>
      </w:r>
      <w:r>
        <w:rPr>
          <w:sz w:val="24"/>
        </w:rPr>
        <w:t>through Grants.gov must register with the System for Award Management (SAM). All</w:t>
      </w:r>
      <w:r>
        <w:rPr>
          <w:spacing w:val="1"/>
          <w:sz w:val="24"/>
        </w:rPr>
        <w:t xml:space="preserve"> </w:t>
      </w:r>
      <w:r>
        <w:rPr>
          <w:sz w:val="24"/>
        </w:rPr>
        <w:t>organizations must register with SAM in order to apply online. Failure to register with SAM will</w:t>
      </w:r>
      <w:r>
        <w:rPr>
          <w:spacing w:val="-58"/>
          <w:sz w:val="24"/>
        </w:rPr>
        <w:t xml:space="preserve"> </w:t>
      </w:r>
      <w:r>
        <w:rPr>
          <w:sz w:val="24"/>
        </w:rPr>
        <w:t>prevent</w:t>
      </w:r>
      <w:r>
        <w:rPr>
          <w:spacing w:val="-1"/>
          <w:sz w:val="24"/>
        </w:rPr>
        <w:t xml:space="preserve"> </w:t>
      </w:r>
      <w:r>
        <w:rPr>
          <w:sz w:val="24"/>
        </w:rPr>
        <w:t>your organization from applying through Grants.gov.</w:t>
      </w:r>
    </w:p>
    <w:p w14:paraId="3D2DE860" w14:textId="77777777" w:rsidR="00D17E78" w:rsidRDefault="00D17E78">
      <w:pPr>
        <w:pStyle w:val="BodyText"/>
        <w:spacing w:before="4"/>
        <w:rPr>
          <w:sz w:val="29"/>
        </w:rPr>
      </w:pPr>
    </w:p>
    <w:p w14:paraId="25388CCF" w14:textId="77777777" w:rsidR="00D17E78" w:rsidRDefault="00232914">
      <w:pPr>
        <w:pStyle w:val="BodyText"/>
        <w:spacing w:before="1"/>
        <w:ind w:left="792" w:right="553"/>
      </w:pPr>
      <w:r>
        <w:t>For more detailed instructions for registering with SAM, refer to:</w:t>
      </w:r>
      <w:r>
        <w:rPr>
          <w:spacing w:val="1"/>
        </w:rPr>
        <w:t xml:space="preserve"> </w:t>
      </w:r>
      <w:hyperlink r:id="rId22">
        <w:r>
          <w:rPr>
            <w:spacing w:val="-1"/>
          </w:rPr>
          <w:t>https://www.grants.gov/web/grants/applicants/organization-registration/step-2-register-with-</w:t>
        </w:r>
      </w:hyperlink>
      <w:r>
        <w:t xml:space="preserve"> </w:t>
      </w:r>
      <w:hyperlink r:id="rId23">
        <w:r>
          <w:t>sam.html</w:t>
        </w:r>
      </w:hyperlink>
    </w:p>
    <w:p w14:paraId="057EA430" w14:textId="77777777" w:rsidR="00D17E78" w:rsidRDefault="00D17E78">
      <w:pPr>
        <w:pStyle w:val="BodyText"/>
        <w:spacing w:before="7"/>
        <w:rPr>
          <w:sz w:val="29"/>
        </w:rPr>
      </w:pPr>
    </w:p>
    <w:p w14:paraId="666D87BF" w14:textId="77777777" w:rsidR="00D17E78" w:rsidRDefault="00232914">
      <w:pPr>
        <w:pStyle w:val="ListParagraph"/>
        <w:numPr>
          <w:ilvl w:val="2"/>
          <w:numId w:val="17"/>
        </w:numPr>
        <w:tabs>
          <w:tab w:val="left" w:pos="1052"/>
        </w:tabs>
        <w:ind w:right="208" w:firstLine="0"/>
        <w:rPr>
          <w:sz w:val="24"/>
        </w:rPr>
      </w:pPr>
      <w:r>
        <w:rPr>
          <w:i/>
          <w:sz w:val="24"/>
        </w:rPr>
        <w:t>Create a Grants.gov Account</w:t>
      </w:r>
      <w:r>
        <w:rPr>
          <w:sz w:val="24"/>
        </w:rPr>
        <w:t>: The next step in the registration process is to create an account</w:t>
      </w:r>
      <w:r>
        <w:rPr>
          <w:spacing w:val="-57"/>
          <w:sz w:val="24"/>
        </w:rPr>
        <w:t xml:space="preserve"> </w:t>
      </w:r>
      <w:r>
        <w:rPr>
          <w:sz w:val="24"/>
        </w:rPr>
        <w:t>with Grants.gov. Applicants must know their organization's DUNS number to complete this</w:t>
      </w:r>
      <w:r>
        <w:rPr>
          <w:spacing w:val="1"/>
          <w:sz w:val="24"/>
        </w:rPr>
        <w:t xml:space="preserve"> </w:t>
      </w:r>
      <w:r>
        <w:rPr>
          <w:sz w:val="24"/>
        </w:rPr>
        <w:t>process. Completing this process automatically triggers an email request for applicant roles to</w:t>
      </w:r>
      <w:r>
        <w:rPr>
          <w:spacing w:val="1"/>
          <w:sz w:val="24"/>
        </w:rPr>
        <w:t xml:space="preserve"> </w:t>
      </w:r>
      <w:r>
        <w:rPr>
          <w:sz w:val="24"/>
        </w:rPr>
        <w:t>the organization's E-Business Point of Contact (</w:t>
      </w:r>
      <w:proofErr w:type="spellStart"/>
      <w:r>
        <w:rPr>
          <w:sz w:val="24"/>
        </w:rPr>
        <w:t>EBiz</w:t>
      </w:r>
      <w:proofErr w:type="spellEnd"/>
      <w:r>
        <w:rPr>
          <w:sz w:val="24"/>
        </w:rPr>
        <w:t xml:space="preserve"> POC) for review. The </w:t>
      </w:r>
      <w:proofErr w:type="spellStart"/>
      <w:r>
        <w:rPr>
          <w:sz w:val="24"/>
        </w:rPr>
        <w:t>EBiz</w:t>
      </w:r>
      <w:proofErr w:type="spellEnd"/>
      <w:r>
        <w:rPr>
          <w:sz w:val="24"/>
        </w:rPr>
        <w:t xml:space="preserve"> POC is a</w:t>
      </w:r>
      <w:r>
        <w:rPr>
          <w:spacing w:val="1"/>
          <w:sz w:val="24"/>
        </w:rPr>
        <w:t xml:space="preserve"> </w:t>
      </w:r>
      <w:r>
        <w:rPr>
          <w:sz w:val="24"/>
        </w:rPr>
        <w:t>representative from your organization who is the contact listed for SAM. To apply for grants on</w:t>
      </w:r>
      <w:r>
        <w:rPr>
          <w:spacing w:val="-57"/>
          <w:sz w:val="24"/>
        </w:rPr>
        <w:t xml:space="preserve"> </w:t>
      </w:r>
      <w:r>
        <w:rPr>
          <w:sz w:val="24"/>
        </w:rPr>
        <w:t>behalf of your organization, you will need the Authorized Organizational Representative (AOR)</w:t>
      </w:r>
      <w:r>
        <w:rPr>
          <w:spacing w:val="-57"/>
          <w:sz w:val="24"/>
        </w:rPr>
        <w:t xml:space="preserve"> </w:t>
      </w:r>
      <w:r>
        <w:rPr>
          <w:sz w:val="24"/>
        </w:rPr>
        <w:t>role.</w:t>
      </w:r>
    </w:p>
    <w:p w14:paraId="12FDA114" w14:textId="77777777" w:rsidR="00D17E78" w:rsidRDefault="00D17E78">
      <w:pPr>
        <w:pStyle w:val="BodyText"/>
        <w:spacing w:before="8"/>
        <w:rPr>
          <w:sz w:val="29"/>
        </w:rPr>
      </w:pPr>
    </w:p>
    <w:p w14:paraId="271924F4" w14:textId="77777777" w:rsidR="00D17E78" w:rsidRDefault="00232914">
      <w:pPr>
        <w:pStyle w:val="BodyText"/>
        <w:ind w:left="792" w:right="860"/>
      </w:pPr>
      <w:r>
        <w:t>For more detailed instructions about creating a profile on Grants.gov, refer to:</w:t>
      </w:r>
      <w:r>
        <w:rPr>
          <w:spacing w:val="1"/>
        </w:rPr>
        <w:t xml:space="preserve"> </w:t>
      </w:r>
      <w:hyperlink r:id="rId24">
        <w:r>
          <w:rPr>
            <w:spacing w:val="-1"/>
          </w:rPr>
          <w:t>https://www.grants.gov/web/grants/applicants/organization-registration/step-3-username-</w:t>
        </w:r>
      </w:hyperlink>
      <w:r>
        <w:t xml:space="preserve"> </w:t>
      </w:r>
      <w:hyperlink r:id="rId25">
        <w:r>
          <w:t>password.html</w:t>
        </w:r>
      </w:hyperlink>
    </w:p>
    <w:p w14:paraId="0AAB7052" w14:textId="77777777" w:rsidR="00D17E78" w:rsidRDefault="00D17E78">
      <w:pPr>
        <w:pStyle w:val="BodyText"/>
        <w:spacing w:before="5"/>
        <w:rPr>
          <w:sz w:val="29"/>
        </w:rPr>
      </w:pPr>
    </w:p>
    <w:p w14:paraId="6E00BECC" w14:textId="77777777" w:rsidR="00D17E78" w:rsidRDefault="00232914">
      <w:pPr>
        <w:pStyle w:val="ListParagraph"/>
        <w:numPr>
          <w:ilvl w:val="2"/>
          <w:numId w:val="17"/>
        </w:numPr>
        <w:tabs>
          <w:tab w:val="left" w:pos="1052"/>
        </w:tabs>
        <w:ind w:right="127" w:firstLine="0"/>
        <w:rPr>
          <w:sz w:val="24"/>
        </w:rPr>
      </w:pPr>
      <w:r>
        <w:rPr>
          <w:i/>
          <w:sz w:val="24"/>
        </w:rPr>
        <w:t>Authorize Grants.gov Roles</w:t>
      </w:r>
      <w:r>
        <w:rPr>
          <w:sz w:val="24"/>
        </w:rPr>
        <w:t xml:space="preserve">: After creating an account on Grants.gov, the </w:t>
      </w:r>
      <w:proofErr w:type="spellStart"/>
      <w:r>
        <w:rPr>
          <w:sz w:val="24"/>
        </w:rPr>
        <w:t>EBiz</w:t>
      </w:r>
      <w:proofErr w:type="spellEnd"/>
      <w:r>
        <w:rPr>
          <w:sz w:val="24"/>
        </w:rPr>
        <w:t xml:space="preserve"> POC receives</w:t>
      </w:r>
      <w:r>
        <w:rPr>
          <w:spacing w:val="1"/>
          <w:sz w:val="24"/>
        </w:rPr>
        <w:t xml:space="preserve"> </w:t>
      </w:r>
      <w:r>
        <w:rPr>
          <w:sz w:val="24"/>
        </w:rPr>
        <w:t xml:space="preserve">an email notifying them of your registration and request for roles. The </w:t>
      </w:r>
      <w:proofErr w:type="spellStart"/>
      <w:r>
        <w:rPr>
          <w:sz w:val="24"/>
        </w:rPr>
        <w:t>EBiz</w:t>
      </w:r>
      <w:proofErr w:type="spellEnd"/>
      <w:r>
        <w:rPr>
          <w:sz w:val="24"/>
        </w:rPr>
        <w:t xml:space="preserve"> POC will then log in</w:t>
      </w:r>
      <w:r>
        <w:rPr>
          <w:spacing w:val="-58"/>
          <w:sz w:val="24"/>
        </w:rPr>
        <w:t xml:space="preserve"> </w:t>
      </w:r>
      <w:r>
        <w:rPr>
          <w:sz w:val="24"/>
        </w:rPr>
        <w:t>to Grants.gov and authorize the appropriate roles, which may include the AOR role, thereby</w:t>
      </w:r>
      <w:r>
        <w:rPr>
          <w:spacing w:val="1"/>
          <w:sz w:val="24"/>
        </w:rPr>
        <w:t xml:space="preserve"> </w:t>
      </w:r>
      <w:r>
        <w:rPr>
          <w:sz w:val="24"/>
        </w:rPr>
        <w:t>giving you permission to complete and submit applications on behalf of the organization. You</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able</w:t>
      </w:r>
      <w:r>
        <w:rPr>
          <w:spacing w:val="-1"/>
          <w:sz w:val="24"/>
        </w:rPr>
        <w:t xml:space="preserve"> </w:t>
      </w:r>
      <w:r>
        <w:rPr>
          <w:sz w:val="24"/>
        </w:rPr>
        <w:t>to submit</w:t>
      </w:r>
      <w:r>
        <w:rPr>
          <w:spacing w:val="-1"/>
          <w:sz w:val="24"/>
        </w:rPr>
        <w:t xml:space="preserve"> </w:t>
      </w:r>
      <w:r>
        <w:rPr>
          <w:sz w:val="24"/>
        </w:rPr>
        <w:t>your</w:t>
      </w:r>
      <w:r>
        <w:rPr>
          <w:spacing w:val="-1"/>
          <w:sz w:val="24"/>
        </w:rPr>
        <w:t xml:space="preserve"> </w:t>
      </w:r>
      <w:r>
        <w:rPr>
          <w:sz w:val="24"/>
        </w:rPr>
        <w:t>application online</w:t>
      </w:r>
      <w:r>
        <w:rPr>
          <w:spacing w:val="-2"/>
          <w:sz w:val="24"/>
        </w:rPr>
        <w:t xml:space="preserve"> </w:t>
      </w:r>
      <w:proofErr w:type="spellStart"/>
      <w:r>
        <w:rPr>
          <w:sz w:val="24"/>
        </w:rPr>
        <w:t>anytime</w:t>
      </w:r>
      <w:proofErr w:type="spellEnd"/>
      <w:r>
        <w:rPr>
          <w:sz w:val="24"/>
        </w:rPr>
        <w:t xml:space="preserve"> after</w:t>
      </w:r>
      <w:r>
        <w:rPr>
          <w:spacing w:val="-1"/>
          <w:sz w:val="24"/>
        </w:rPr>
        <w:t xml:space="preserve"> </w:t>
      </w:r>
      <w:r>
        <w:rPr>
          <w:sz w:val="24"/>
        </w:rPr>
        <w:t>you</w:t>
      </w:r>
      <w:r>
        <w:rPr>
          <w:spacing w:val="-1"/>
          <w:sz w:val="24"/>
        </w:rPr>
        <w:t xml:space="preserve"> </w:t>
      </w:r>
      <w:r>
        <w:rPr>
          <w:sz w:val="24"/>
        </w:rPr>
        <w:t>have</w:t>
      </w:r>
      <w:r>
        <w:rPr>
          <w:spacing w:val="-2"/>
          <w:sz w:val="24"/>
        </w:rPr>
        <w:t xml:space="preserve"> </w:t>
      </w:r>
      <w:r>
        <w:rPr>
          <w:sz w:val="24"/>
        </w:rPr>
        <w:t>been</w:t>
      </w:r>
      <w:r>
        <w:rPr>
          <w:spacing w:val="2"/>
          <w:sz w:val="24"/>
        </w:rPr>
        <w:t xml:space="preserve"> </w:t>
      </w:r>
      <w:r>
        <w:rPr>
          <w:sz w:val="24"/>
        </w:rPr>
        <w:t>approved as</w:t>
      </w:r>
      <w:r>
        <w:rPr>
          <w:spacing w:val="1"/>
          <w:sz w:val="24"/>
        </w:rPr>
        <w:t xml:space="preserve"> </w:t>
      </w:r>
      <w:r>
        <w:rPr>
          <w:sz w:val="24"/>
        </w:rPr>
        <w:t>an AOR.</w:t>
      </w:r>
    </w:p>
    <w:p w14:paraId="2DA47D1D" w14:textId="77777777" w:rsidR="00D17E78" w:rsidRDefault="00D17E78">
      <w:pPr>
        <w:pStyle w:val="BodyText"/>
        <w:spacing w:before="8"/>
        <w:rPr>
          <w:sz w:val="29"/>
        </w:rPr>
      </w:pPr>
    </w:p>
    <w:p w14:paraId="1A6095AF" w14:textId="77777777" w:rsidR="00D17E78" w:rsidRDefault="00232914">
      <w:pPr>
        <w:pStyle w:val="BodyText"/>
        <w:ind w:left="792" w:right="1473"/>
      </w:pPr>
      <w:r>
        <w:t>For more detailed instructions about creating a profile on Grants.gov, refer to:</w:t>
      </w:r>
      <w:r>
        <w:rPr>
          <w:spacing w:val="1"/>
        </w:rPr>
        <w:t xml:space="preserve"> </w:t>
      </w:r>
      <w:hyperlink r:id="rId26">
        <w:r>
          <w:rPr>
            <w:spacing w:val="-1"/>
          </w:rPr>
          <w:t>https://www.grants.gov/web/grants/applicants/organization-registration/step-4-aor-</w:t>
        </w:r>
      </w:hyperlink>
      <w:r>
        <w:t xml:space="preserve"> </w:t>
      </w:r>
      <w:hyperlink r:id="rId27">
        <w:r>
          <w:t>authorization.html</w:t>
        </w:r>
      </w:hyperlink>
    </w:p>
    <w:p w14:paraId="065B0D61" w14:textId="77777777" w:rsidR="00D17E78" w:rsidRDefault="00D17E78">
      <w:pPr>
        <w:pStyle w:val="BodyText"/>
        <w:spacing w:before="5"/>
        <w:rPr>
          <w:sz w:val="29"/>
        </w:rPr>
      </w:pPr>
    </w:p>
    <w:p w14:paraId="6E1CFB8E" w14:textId="37EB71C8" w:rsidR="00D17E78" w:rsidRDefault="00232914">
      <w:pPr>
        <w:pStyle w:val="ListParagraph"/>
        <w:numPr>
          <w:ilvl w:val="2"/>
          <w:numId w:val="17"/>
        </w:numPr>
        <w:tabs>
          <w:tab w:val="left" w:pos="1052"/>
        </w:tabs>
        <w:ind w:right="913" w:firstLine="0"/>
        <w:rPr>
          <w:sz w:val="24"/>
        </w:rPr>
      </w:pPr>
      <w:r>
        <w:rPr>
          <w:i/>
          <w:sz w:val="24"/>
        </w:rPr>
        <w:t>Track Role Status</w:t>
      </w:r>
      <w:r>
        <w:rPr>
          <w:sz w:val="24"/>
        </w:rPr>
        <w:t>: To track your role request, refer to:</w:t>
      </w:r>
      <w:r>
        <w:rPr>
          <w:spacing w:val="1"/>
          <w:sz w:val="24"/>
        </w:rPr>
        <w:t xml:space="preserve"> </w:t>
      </w:r>
      <w:hyperlink r:id="rId28">
        <w:r>
          <w:rPr>
            <w:spacing w:val="-1"/>
            <w:sz w:val="24"/>
          </w:rPr>
          <w:t>https://www.grants.gov/web/grants/applicants/organization-registration/step-5-track-aor-</w:t>
        </w:r>
      </w:hyperlink>
      <w:r>
        <w:rPr>
          <w:sz w:val="24"/>
        </w:rPr>
        <w:t xml:space="preserve"> </w:t>
      </w:r>
      <w:hyperlink r:id="rId29">
        <w:r>
          <w:rPr>
            <w:sz w:val="24"/>
          </w:rPr>
          <w:t>status.html</w:t>
        </w:r>
      </w:hyperlink>
    </w:p>
    <w:p w14:paraId="68EB7510" w14:textId="733D3B9C" w:rsidR="00D17E78" w:rsidRDefault="00D17E78">
      <w:pPr>
        <w:pStyle w:val="BodyText"/>
        <w:spacing w:before="8"/>
        <w:rPr>
          <w:sz w:val="29"/>
        </w:rPr>
      </w:pPr>
    </w:p>
    <w:p w14:paraId="0F24B61A" w14:textId="0E6AC29D" w:rsidR="009317A1" w:rsidRDefault="009317A1">
      <w:pPr>
        <w:pStyle w:val="BodyText"/>
        <w:spacing w:before="8"/>
        <w:rPr>
          <w:sz w:val="29"/>
        </w:rPr>
      </w:pPr>
    </w:p>
    <w:p w14:paraId="30B8B93C" w14:textId="39A6EF1D" w:rsidR="009317A1" w:rsidRDefault="009317A1">
      <w:pPr>
        <w:pStyle w:val="BodyText"/>
        <w:spacing w:before="8"/>
        <w:rPr>
          <w:sz w:val="29"/>
        </w:rPr>
      </w:pPr>
    </w:p>
    <w:p w14:paraId="54300DD7" w14:textId="528FD6EF" w:rsidR="009317A1" w:rsidRDefault="009317A1">
      <w:pPr>
        <w:pStyle w:val="BodyText"/>
        <w:spacing w:before="8"/>
        <w:rPr>
          <w:sz w:val="29"/>
        </w:rPr>
      </w:pPr>
    </w:p>
    <w:p w14:paraId="2BF6D808" w14:textId="77777777" w:rsidR="00D17E78" w:rsidRDefault="00232914">
      <w:pPr>
        <w:pStyle w:val="ListParagraph"/>
        <w:numPr>
          <w:ilvl w:val="1"/>
          <w:numId w:val="17"/>
        </w:numPr>
        <w:tabs>
          <w:tab w:val="left" w:pos="433"/>
        </w:tabs>
        <w:ind w:right="249" w:firstLine="0"/>
        <w:rPr>
          <w:sz w:val="24"/>
        </w:rPr>
      </w:pPr>
      <w:r>
        <w:rPr>
          <w:i/>
          <w:sz w:val="24"/>
        </w:rPr>
        <w:lastRenderedPageBreak/>
        <w:t>Electronic Signature</w:t>
      </w:r>
      <w:r>
        <w:rPr>
          <w:sz w:val="24"/>
        </w:rPr>
        <w:t>: When applications are submitted through Grants.gov, the name of the</w:t>
      </w:r>
      <w:r>
        <w:rPr>
          <w:spacing w:val="1"/>
          <w:sz w:val="24"/>
        </w:rPr>
        <w:t xml:space="preserve"> </w:t>
      </w:r>
      <w:r>
        <w:rPr>
          <w:sz w:val="24"/>
        </w:rPr>
        <w:t>organization's AOR that submitted the application is inserted into the signature line of the application,</w:t>
      </w:r>
      <w:r>
        <w:rPr>
          <w:spacing w:val="-57"/>
          <w:sz w:val="24"/>
        </w:rPr>
        <w:t xml:space="preserve"> </w:t>
      </w:r>
      <w:r>
        <w:rPr>
          <w:sz w:val="24"/>
        </w:rPr>
        <w:t>serving</w:t>
      </w:r>
      <w:r>
        <w:rPr>
          <w:spacing w:val="-1"/>
          <w:sz w:val="24"/>
        </w:rPr>
        <w:t xml:space="preserve"> </w:t>
      </w:r>
      <w:r>
        <w:rPr>
          <w:sz w:val="24"/>
        </w:rPr>
        <w:t>as</w:t>
      </w:r>
      <w:r>
        <w:rPr>
          <w:spacing w:val="-1"/>
          <w:sz w:val="24"/>
        </w:rPr>
        <w:t xml:space="preserve"> </w:t>
      </w:r>
      <w:r>
        <w:rPr>
          <w:sz w:val="24"/>
        </w:rPr>
        <w:t>the electronic signature. The</w:t>
      </w:r>
      <w:r>
        <w:rPr>
          <w:spacing w:val="-2"/>
          <w:sz w:val="24"/>
        </w:rPr>
        <w:t xml:space="preserve"> </w:t>
      </w:r>
      <w:proofErr w:type="spellStart"/>
      <w:r>
        <w:rPr>
          <w:sz w:val="24"/>
        </w:rPr>
        <w:t>EBiz</w:t>
      </w:r>
      <w:proofErr w:type="spellEnd"/>
      <w:r>
        <w:rPr>
          <w:spacing w:val="-1"/>
          <w:sz w:val="24"/>
        </w:rPr>
        <w:t xml:space="preserve"> </w:t>
      </w:r>
      <w:r>
        <w:rPr>
          <w:sz w:val="24"/>
        </w:rPr>
        <w:t>POC</w:t>
      </w:r>
      <w:r>
        <w:rPr>
          <w:spacing w:val="2"/>
          <w:sz w:val="24"/>
        </w:rPr>
        <w:t xml:space="preserve"> </w:t>
      </w:r>
      <w:r>
        <w:rPr>
          <w:b/>
          <w:sz w:val="24"/>
        </w:rPr>
        <w:t xml:space="preserve">must </w:t>
      </w:r>
      <w:r>
        <w:rPr>
          <w:sz w:val="24"/>
        </w:rPr>
        <w:t>authorize</w:t>
      </w:r>
      <w:r>
        <w:rPr>
          <w:spacing w:val="-2"/>
          <w:sz w:val="24"/>
        </w:rPr>
        <w:t xml:space="preserve"> </w:t>
      </w:r>
      <w:r>
        <w:rPr>
          <w:sz w:val="24"/>
        </w:rPr>
        <w:t>individuals</w:t>
      </w:r>
      <w:r>
        <w:rPr>
          <w:spacing w:val="-1"/>
          <w:sz w:val="24"/>
        </w:rPr>
        <w:t xml:space="preserve"> </w:t>
      </w:r>
      <w:r>
        <w:rPr>
          <w:sz w:val="24"/>
        </w:rPr>
        <w:t>who are</w:t>
      </w:r>
      <w:r>
        <w:rPr>
          <w:spacing w:val="-1"/>
          <w:sz w:val="24"/>
        </w:rPr>
        <w:t xml:space="preserve"> </w:t>
      </w:r>
      <w:r>
        <w:rPr>
          <w:sz w:val="24"/>
        </w:rPr>
        <w:t>able to</w:t>
      </w:r>
      <w:r>
        <w:rPr>
          <w:spacing w:val="-1"/>
          <w:sz w:val="24"/>
        </w:rPr>
        <w:t xml:space="preserve"> </w:t>
      </w:r>
      <w:r>
        <w:rPr>
          <w:sz w:val="24"/>
        </w:rPr>
        <w:t>make</w:t>
      </w:r>
    </w:p>
    <w:p w14:paraId="6C3728E1" w14:textId="77777777" w:rsidR="00D17E78" w:rsidRDefault="00232914">
      <w:pPr>
        <w:spacing w:before="75"/>
        <w:ind w:left="192" w:right="295"/>
        <w:rPr>
          <w:b/>
          <w:sz w:val="24"/>
        </w:rPr>
      </w:pPr>
      <w:r>
        <w:rPr>
          <w:sz w:val="24"/>
        </w:rPr>
        <w:t xml:space="preserve">legally binding commitments on behalf of the organization as an AOR; </w:t>
      </w:r>
      <w:r>
        <w:rPr>
          <w:b/>
          <w:sz w:val="24"/>
        </w:rPr>
        <w:t>this step is often missed and</w:t>
      </w:r>
      <w:r>
        <w:rPr>
          <w:b/>
          <w:spacing w:val="-57"/>
          <w:sz w:val="24"/>
        </w:rPr>
        <w:t xml:space="preserve"> </w:t>
      </w:r>
      <w:r>
        <w:rPr>
          <w:b/>
          <w:sz w:val="24"/>
        </w:rPr>
        <w:t>it</w:t>
      </w:r>
      <w:r>
        <w:rPr>
          <w:b/>
          <w:spacing w:val="-1"/>
          <w:sz w:val="24"/>
        </w:rPr>
        <w:t xml:space="preserve"> </w:t>
      </w:r>
      <w:r>
        <w:rPr>
          <w:b/>
          <w:sz w:val="24"/>
        </w:rPr>
        <w:t>is crucial for</w:t>
      </w:r>
      <w:r>
        <w:rPr>
          <w:b/>
          <w:spacing w:val="-2"/>
          <w:sz w:val="24"/>
        </w:rPr>
        <w:t xml:space="preserve"> </w:t>
      </w:r>
      <w:r>
        <w:rPr>
          <w:b/>
          <w:sz w:val="24"/>
        </w:rPr>
        <w:t>valid and timely submissions.</w:t>
      </w:r>
    </w:p>
    <w:p w14:paraId="1B283621" w14:textId="77777777" w:rsidR="00D17E78" w:rsidRDefault="00D17E78">
      <w:pPr>
        <w:pStyle w:val="BodyText"/>
        <w:spacing w:before="7"/>
        <w:rPr>
          <w:b/>
          <w:sz w:val="29"/>
        </w:rPr>
      </w:pPr>
    </w:p>
    <w:p w14:paraId="70B14329" w14:textId="77777777" w:rsidR="00D17E78" w:rsidRDefault="00232914">
      <w:pPr>
        <w:pStyle w:val="Heading1"/>
        <w:numPr>
          <w:ilvl w:val="0"/>
          <w:numId w:val="17"/>
        </w:numPr>
        <w:tabs>
          <w:tab w:val="left" w:pos="432"/>
        </w:tabs>
        <w:spacing w:before="1"/>
      </w:pPr>
      <w:r>
        <w:t>How</w:t>
      </w:r>
      <w:r>
        <w:rPr>
          <w:spacing w:val="-1"/>
        </w:rPr>
        <w:t xml:space="preserve"> </w:t>
      </w:r>
      <w:r>
        <w:t>to</w:t>
      </w:r>
      <w:r>
        <w:rPr>
          <w:spacing w:val="-1"/>
        </w:rPr>
        <w:t xml:space="preserve"> </w:t>
      </w:r>
      <w:r>
        <w:t>Submit</w:t>
      </w:r>
      <w:r>
        <w:rPr>
          <w:spacing w:val="-1"/>
        </w:rPr>
        <w:t xml:space="preserve"> </w:t>
      </w:r>
      <w:r>
        <w:t>an</w:t>
      </w:r>
      <w:r>
        <w:rPr>
          <w:spacing w:val="-1"/>
        </w:rPr>
        <w:t xml:space="preserve"> </w:t>
      </w:r>
      <w:r>
        <w:t>Application to</w:t>
      </w:r>
      <w:r>
        <w:rPr>
          <w:spacing w:val="-1"/>
        </w:rPr>
        <w:t xml:space="preserve"> </w:t>
      </w:r>
      <w:r>
        <w:t>USGS</w:t>
      </w:r>
      <w:r>
        <w:rPr>
          <w:spacing w:val="-1"/>
        </w:rPr>
        <w:t xml:space="preserve"> </w:t>
      </w:r>
      <w:r>
        <w:t>via</w:t>
      </w:r>
      <w:r>
        <w:rPr>
          <w:spacing w:val="-3"/>
        </w:rPr>
        <w:t xml:space="preserve"> </w:t>
      </w:r>
      <w:r>
        <w:t>Grants.gov</w:t>
      </w:r>
    </w:p>
    <w:p w14:paraId="5B6A7E6B" w14:textId="77777777" w:rsidR="00D17E78" w:rsidRDefault="00D17E78">
      <w:pPr>
        <w:pStyle w:val="BodyText"/>
        <w:spacing w:before="4"/>
        <w:rPr>
          <w:b/>
          <w:sz w:val="29"/>
        </w:rPr>
      </w:pPr>
    </w:p>
    <w:p w14:paraId="1F80B8E6" w14:textId="77777777" w:rsidR="00D17E78" w:rsidRDefault="00232914">
      <w:pPr>
        <w:pStyle w:val="BodyText"/>
        <w:spacing w:before="1"/>
        <w:ind w:left="192" w:right="124"/>
      </w:pPr>
      <w:r>
        <w:t>Grants.gov applicants can apply online using Workspace. Workspace is a shared, online environment</w:t>
      </w:r>
      <w:r>
        <w:rPr>
          <w:spacing w:val="1"/>
        </w:rPr>
        <w:t xml:space="preserve"> </w:t>
      </w:r>
      <w:r>
        <w:t>where members of a grant team may simultaneously access and edit different webforms within an</w:t>
      </w:r>
      <w:r>
        <w:rPr>
          <w:spacing w:val="1"/>
        </w:rPr>
        <w:t xml:space="preserve"> </w:t>
      </w:r>
      <w:r>
        <w:t>application. For each funding opportunity announcement (FOA), you can create individual instances of</w:t>
      </w:r>
      <w:r>
        <w:rPr>
          <w:spacing w:val="-57"/>
        </w:rPr>
        <w:t xml:space="preserve"> </w:t>
      </w:r>
      <w:r>
        <w:t>a</w:t>
      </w:r>
      <w:r>
        <w:rPr>
          <w:spacing w:val="-2"/>
        </w:rPr>
        <w:t xml:space="preserve"> </w:t>
      </w:r>
      <w:r>
        <w:t>workspace.</w:t>
      </w:r>
    </w:p>
    <w:p w14:paraId="284203DB" w14:textId="77777777" w:rsidR="00D17E78" w:rsidRDefault="00D17E78">
      <w:pPr>
        <w:pStyle w:val="BodyText"/>
        <w:spacing w:before="7"/>
        <w:rPr>
          <w:sz w:val="29"/>
        </w:rPr>
      </w:pPr>
    </w:p>
    <w:p w14:paraId="079ABA29" w14:textId="77777777" w:rsidR="00D17E78" w:rsidRDefault="00232914">
      <w:pPr>
        <w:pStyle w:val="BodyText"/>
        <w:ind w:left="192" w:right="270"/>
      </w:pPr>
      <w:r>
        <w:t>Below</w:t>
      </w:r>
      <w:r>
        <w:rPr>
          <w:spacing w:val="-2"/>
        </w:rPr>
        <w:t xml:space="preserve"> </w:t>
      </w:r>
      <w:r>
        <w:t>is</w:t>
      </w:r>
      <w:r>
        <w:rPr>
          <w:spacing w:val="-1"/>
        </w:rPr>
        <w:t xml:space="preserve"> </w:t>
      </w:r>
      <w:r>
        <w:t>an</w:t>
      </w:r>
      <w:r>
        <w:rPr>
          <w:spacing w:val="-1"/>
        </w:rPr>
        <w:t xml:space="preserve"> </w:t>
      </w:r>
      <w:r>
        <w:t>overview</w:t>
      </w:r>
      <w:r>
        <w:rPr>
          <w:spacing w:val="-1"/>
        </w:rPr>
        <w:t xml:space="preserve"> </w:t>
      </w:r>
      <w:r>
        <w:t>of applying</w:t>
      </w:r>
      <w:r>
        <w:rPr>
          <w:spacing w:val="-1"/>
        </w:rPr>
        <w:t xml:space="preserve"> </w:t>
      </w:r>
      <w:r>
        <w:t>on</w:t>
      </w:r>
      <w:r>
        <w:rPr>
          <w:spacing w:val="-1"/>
        </w:rPr>
        <w:t xml:space="preserve"> </w:t>
      </w:r>
      <w:r>
        <w:t>Grants.gov. For</w:t>
      </w:r>
      <w:r>
        <w:rPr>
          <w:spacing w:val="-1"/>
        </w:rPr>
        <w:t xml:space="preserve"> </w:t>
      </w:r>
      <w:r>
        <w:t>access</w:t>
      </w:r>
      <w:r>
        <w:rPr>
          <w:spacing w:val="-1"/>
        </w:rPr>
        <w:t xml:space="preserve"> </w:t>
      </w:r>
      <w:r>
        <w:t>to</w:t>
      </w:r>
      <w:r>
        <w:rPr>
          <w:spacing w:val="1"/>
        </w:rPr>
        <w:t xml:space="preserve"> </w:t>
      </w:r>
      <w:r>
        <w:t>complete</w:t>
      </w:r>
      <w:r>
        <w:rPr>
          <w:spacing w:val="-1"/>
        </w:rPr>
        <w:t xml:space="preserve"> </w:t>
      </w:r>
      <w:r>
        <w:t>instructions</w:t>
      </w:r>
      <w:r>
        <w:rPr>
          <w:spacing w:val="-1"/>
        </w:rPr>
        <w:t xml:space="preserve"> </w:t>
      </w:r>
      <w:r>
        <w:t>on</w:t>
      </w:r>
      <w:r>
        <w:rPr>
          <w:spacing w:val="-1"/>
        </w:rPr>
        <w:t xml:space="preserve"> </w:t>
      </w:r>
      <w:r>
        <w:t>how</w:t>
      </w:r>
      <w:r>
        <w:rPr>
          <w:spacing w:val="-1"/>
        </w:rPr>
        <w:t xml:space="preserve"> </w:t>
      </w:r>
      <w:r>
        <w:t>to</w:t>
      </w:r>
      <w:r>
        <w:rPr>
          <w:spacing w:val="-2"/>
        </w:rPr>
        <w:t xml:space="preserve"> </w:t>
      </w:r>
      <w:r>
        <w:t>apply</w:t>
      </w:r>
      <w:r>
        <w:rPr>
          <w:spacing w:val="-57"/>
        </w:rPr>
        <w:t xml:space="preserve"> </w:t>
      </w:r>
      <w:r>
        <w:t>for</w:t>
      </w:r>
      <w:r>
        <w:rPr>
          <w:spacing w:val="-3"/>
        </w:rPr>
        <w:t xml:space="preserve"> </w:t>
      </w:r>
      <w:r>
        <w:t>opportunities, refer to:</w:t>
      </w:r>
    </w:p>
    <w:p w14:paraId="55E462F4" w14:textId="77777777" w:rsidR="00D17E78" w:rsidRDefault="008C3AAF">
      <w:pPr>
        <w:pStyle w:val="BodyText"/>
        <w:ind w:left="192"/>
      </w:pPr>
      <w:hyperlink r:id="rId30">
        <w:r w:rsidR="00232914">
          <w:t>https://www.grants.gov/web/grants/applicants/apply-for-grants.html</w:t>
        </w:r>
      </w:hyperlink>
    </w:p>
    <w:p w14:paraId="35B4FCFD" w14:textId="77777777" w:rsidR="00D17E78" w:rsidRDefault="00D17E78">
      <w:pPr>
        <w:pStyle w:val="BodyText"/>
        <w:spacing w:before="8"/>
        <w:rPr>
          <w:sz w:val="29"/>
        </w:rPr>
      </w:pPr>
    </w:p>
    <w:p w14:paraId="7B5A4149" w14:textId="77777777" w:rsidR="00D17E78" w:rsidRDefault="00232914">
      <w:pPr>
        <w:pStyle w:val="ListParagraph"/>
        <w:numPr>
          <w:ilvl w:val="0"/>
          <w:numId w:val="16"/>
        </w:numPr>
        <w:tabs>
          <w:tab w:val="left" w:pos="1083"/>
        </w:tabs>
        <w:ind w:right="693" w:firstLine="0"/>
        <w:rPr>
          <w:sz w:val="24"/>
        </w:rPr>
      </w:pPr>
      <w:r>
        <w:rPr>
          <w:i/>
          <w:sz w:val="24"/>
        </w:rPr>
        <w:t>Create</w:t>
      </w:r>
      <w:r>
        <w:rPr>
          <w:i/>
          <w:spacing w:val="-1"/>
          <w:sz w:val="24"/>
        </w:rPr>
        <w:t xml:space="preserve"> </w:t>
      </w:r>
      <w:r>
        <w:rPr>
          <w:i/>
          <w:sz w:val="24"/>
        </w:rPr>
        <w:t>a</w:t>
      </w:r>
      <w:r>
        <w:rPr>
          <w:i/>
          <w:spacing w:val="-1"/>
          <w:sz w:val="24"/>
        </w:rPr>
        <w:t xml:space="preserve"> </w:t>
      </w:r>
      <w:r>
        <w:rPr>
          <w:i/>
          <w:sz w:val="24"/>
        </w:rPr>
        <w:t>Workspace</w:t>
      </w:r>
      <w:r>
        <w:rPr>
          <w:sz w:val="24"/>
        </w:rPr>
        <w:t>:</w:t>
      </w:r>
      <w:r>
        <w:rPr>
          <w:spacing w:val="1"/>
          <w:sz w:val="24"/>
        </w:rPr>
        <w:t xml:space="preserve"> </w:t>
      </w:r>
      <w:r>
        <w:rPr>
          <w:sz w:val="24"/>
        </w:rPr>
        <w:t>Creating</w:t>
      </w:r>
      <w:r>
        <w:rPr>
          <w:spacing w:val="-1"/>
          <w:sz w:val="24"/>
        </w:rPr>
        <w:t xml:space="preserve"> </w:t>
      </w:r>
      <w:r>
        <w:rPr>
          <w:sz w:val="24"/>
        </w:rPr>
        <w:t>a</w:t>
      </w:r>
      <w:r>
        <w:rPr>
          <w:spacing w:val="-2"/>
          <w:sz w:val="24"/>
        </w:rPr>
        <w:t xml:space="preserve"> </w:t>
      </w:r>
      <w:r>
        <w:rPr>
          <w:sz w:val="24"/>
        </w:rPr>
        <w:t>workspace allows</w:t>
      </w:r>
      <w:r>
        <w:rPr>
          <w:spacing w:val="-1"/>
          <w:sz w:val="24"/>
        </w:rPr>
        <w:t xml:space="preserve"> </w:t>
      </w:r>
      <w:r>
        <w:rPr>
          <w:sz w:val="24"/>
        </w:rPr>
        <w:t>you to</w:t>
      </w:r>
      <w:r>
        <w:rPr>
          <w:spacing w:val="-1"/>
          <w:sz w:val="24"/>
        </w:rPr>
        <w:t xml:space="preserve"> </w:t>
      </w:r>
      <w:r>
        <w:rPr>
          <w:sz w:val="24"/>
        </w:rPr>
        <w:t>complete</w:t>
      </w:r>
      <w:r>
        <w:rPr>
          <w:spacing w:val="-3"/>
          <w:sz w:val="24"/>
        </w:rPr>
        <w:t xml:space="preserve"> </w:t>
      </w:r>
      <w:r>
        <w:rPr>
          <w:sz w:val="24"/>
        </w:rPr>
        <w:t>it</w:t>
      </w:r>
      <w:r>
        <w:rPr>
          <w:spacing w:val="-1"/>
          <w:sz w:val="24"/>
        </w:rPr>
        <w:t xml:space="preserve"> </w:t>
      </w:r>
      <w:r>
        <w:rPr>
          <w:sz w:val="24"/>
        </w:rPr>
        <w:t>online</w:t>
      </w:r>
      <w:r>
        <w:rPr>
          <w:spacing w:val="-2"/>
          <w:sz w:val="24"/>
        </w:rPr>
        <w:t xml:space="preserve"> </w:t>
      </w:r>
      <w:r>
        <w:rPr>
          <w:sz w:val="24"/>
        </w:rPr>
        <w:t>and</w:t>
      </w:r>
      <w:r>
        <w:rPr>
          <w:spacing w:val="-1"/>
          <w:sz w:val="24"/>
        </w:rPr>
        <w:t xml:space="preserve"> </w:t>
      </w:r>
      <w:r>
        <w:rPr>
          <w:sz w:val="24"/>
        </w:rPr>
        <w:t>route</w:t>
      </w:r>
      <w:r>
        <w:rPr>
          <w:spacing w:val="-1"/>
          <w:sz w:val="24"/>
        </w:rPr>
        <w:t xml:space="preserve"> </w:t>
      </w:r>
      <w:r>
        <w:rPr>
          <w:sz w:val="24"/>
        </w:rPr>
        <w:t>it</w:t>
      </w:r>
      <w:r>
        <w:rPr>
          <w:spacing w:val="-57"/>
          <w:sz w:val="24"/>
        </w:rPr>
        <w:t xml:space="preserve"> </w:t>
      </w:r>
      <w:r>
        <w:rPr>
          <w:sz w:val="24"/>
        </w:rPr>
        <w:t>through</w:t>
      </w:r>
      <w:r>
        <w:rPr>
          <w:spacing w:val="-1"/>
          <w:sz w:val="24"/>
        </w:rPr>
        <w:t xml:space="preserve"> </w:t>
      </w:r>
      <w:r>
        <w:rPr>
          <w:sz w:val="24"/>
        </w:rPr>
        <w:t>your</w:t>
      </w:r>
      <w:r>
        <w:rPr>
          <w:spacing w:val="-1"/>
          <w:sz w:val="24"/>
        </w:rPr>
        <w:t xml:space="preserve"> </w:t>
      </w:r>
      <w:r>
        <w:rPr>
          <w:sz w:val="24"/>
        </w:rPr>
        <w:t>organization for review</w:t>
      </w:r>
      <w:r>
        <w:rPr>
          <w:spacing w:val="-1"/>
          <w:sz w:val="24"/>
        </w:rPr>
        <w:t xml:space="preserve"> </w:t>
      </w:r>
      <w:r>
        <w:rPr>
          <w:sz w:val="24"/>
        </w:rPr>
        <w:t>before</w:t>
      </w:r>
      <w:r>
        <w:rPr>
          <w:spacing w:val="-2"/>
          <w:sz w:val="24"/>
        </w:rPr>
        <w:t xml:space="preserve"> </w:t>
      </w:r>
      <w:r>
        <w:rPr>
          <w:sz w:val="24"/>
        </w:rPr>
        <w:t>submitting.</w:t>
      </w:r>
    </w:p>
    <w:p w14:paraId="50878362" w14:textId="77777777" w:rsidR="00D17E78" w:rsidRDefault="00D17E78">
      <w:pPr>
        <w:pStyle w:val="BodyText"/>
        <w:spacing w:before="5"/>
        <w:rPr>
          <w:sz w:val="29"/>
        </w:rPr>
      </w:pPr>
    </w:p>
    <w:p w14:paraId="79C815CC" w14:textId="77777777" w:rsidR="00D17E78" w:rsidRDefault="00232914">
      <w:pPr>
        <w:pStyle w:val="ListParagraph"/>
        <w:numPr>
          <w:ilvl w:val="0"/>
          <w:numId w:val="16"/>
        </w:numPr>
        <w:tabs>
          <w:tab w:val="left" w:pos="1083"/>
        </w:tabs>
        <w:ind w:right="332" w:firstLine="0"/>
        <w:rPr>
          <w:sz w:val="24"/>
        </w:rPr>
      </w:pPr>
      <w:r>
        <w:rPr>
          <w:i/>
          <w:sz w:val="24"/>
        </w:rPr>
        <w:t>Complete a Workspace</w:t>
      </w:r>
      <w:r>
        <w:rPr>
          <w:sz w:val="24"/>
        </w:rPr>
        <w:t>: Add participants to the workspace, complete all the required forms,</w:t>
      </w:r>
      <w:r>
        <w:rPr>
          <w:spacing w:val="-58"/>
          <w:sz w:val="24"/>
        </w:rPr>
        <w:t xml:space="preserve"> </w:t>
      </w:r>
      <w:r>
        <w:rPr>
          <w:sz w:val="24"/>
        </w:rPr>
        <w:t>and</w:t>
      </w:r>
      <w:r>
        <w:rPr>
          <w:spacing w:val="-1"/>
          <w:sz w:val="24"/>
        </w:rPr>
        <w:t xml:space="preserve"> </w:t>
      </w:r>
      <w:r>
        <w:rPr>
          <w:sz w:val="24"/>
        </w:rPr>
        <w:t>check for errors before</w:t>
      </w:r>
      <w:r>
        <w:rPr>
          <w:spacing w:val="-2"/>
          <w:sz w:val="24"/>
        </w:rPr>
        <w:t xml:space="preserve"> </w:t>
      </w:r>
      <w:r>
        <w:rPr>
          <w:sz w:val="24"/>
        </w:rPr>
        <w:t>submission.</w:t>
      </w:r>
    </w:p>
    <w:p w14:paraId="0BF93317" w14:textId="77777777" w:rsidR="00D17E78" w:rsidRDefault="00D17E78">
      <w:pPr>
        <w:pStyle w:val="BodyText"/>
        <w:spacing w:before="7"/>
        <w:rPr>
          <w:sz w:val="29"/>
        </w:rPr>
      </w:pPr>
    </w:p>
    <w:p w14:paraId="7229B61F" w14:textId="77777777" w:rsidR="00D17E78" w:rsidRDefault="00232914">
      <w:pPr>
        <w:pStyle w:val="ListParagraph"/>
        <w:numPr>
          <w:ilvl w:val="1"/>
          <w:numId w:val="16"/>
        </w:numPr>
        <w:tabs>
          <w:tab w:val="left" w:pos="1678"/>
        </w:tabs>
        <w:ind w:right="309" w:firstLine="0"/>
        <w:rPr>
          <w:sz w:val="24"/>
        </w:rPr>
      </w:pPr>
      <w:r>
        <w:rPr>
          <w:i/>
          <w:sz w:val="24"/>
        </w:rPr>
        <w:t>Adobe Reader</w:t>
      </w:r>
      <w:r>
        <w:rPr>
          <w:sz w:val="24"/>
        </w:rPr>
        <w:t>: If you decide not to apply by filling out webforms you can download</w:t>
      </w:r>
      <w:r>
        <w:rPr>
          <w:spacing w:val="1"/>
          <w:sz w:val="24"/>
        </w:rPr>
        <w:t xml:space="preserve"> </w:t>
      </w:r>
      <w:r>
        <w:rPr>
          <w:sz w:val="24"/>
        </w:rPr>
        <w:t>individual</w:t>
      </w:r>
      <w:r>
        <w:rPr>
          <w:spacing w:val="-1"/>
          <w:sz w:val="24"/>
        </w:rPr>
        <w:t xml:space="preserve"> </w:t>
      </w:r>
      <w:r>
        <w:rPr>
          <w:sz w:val="24"/>
        </w:rPr>
        <w:t>PDF</w:t>
      </w:r>
      <w:r>
        <w:rPr>
          <w:spacing w:val="-3"/>
          <w:sz w:val="24"/>
        </w:rPr>
        <w:t xml:space="preserve"> </w:t>
      </w:r>
      <w:r>
        <w:rPr>
          <w:sz w:val="24"/>
        </w:rPr>
        <w:t>forms in</w:t>
      </w:r>
      <w:r>
        <w:rPr>
          <w:spacing w:val="-1"/>
          <w:sz w:val="24"/>
        </w:rPr>
        <w:t xml:space="preserve"> </w:t>
      </w:r>
      <w:r>
        <w:rPr>
          <w:sz w:val="24"/>
        </w:rPr>
        <w:t>Workspace</w:t>
      </w:r>
      <w:r>
        <w:rPr>
          <w:spacing w:val="-2"/>
          <w:sz w:val="24"/>
        </w:rPr>
        <w:t xml:space="preserve"> </w:t>
      </w:r>
      <w:r>
        <w:rPr>
          <w:sz w:val="24"/>
        </w:rPr>
        <w:t>so that</w:t>
      </w:r>
      <w:r>
        <w:rPr>
          <w:spacing w:val="-1"/>
          <w:sz w:val="24"/>
        </w:rPr>
        <w:t xml:space="preserve"> </w:t>
      </w:r>
      <w:r>
        <w:rPr>
          <w:sz w:val="24"/>
        </w:rPr>
        <w:t>they</w:t>
      </w:r>
      <w:r>
        <w:rPr>
          <w:spacing w:val="1"/>
          <w:sz w:val="24"/>
        </w:rPr>
        <w:t xml:space="preserve"> </w:t>
      </w:r>
      <w:r>
        <w:rPr>
          <w:sz w:val="24"/>
        </w:rPr>
        <w:t>will appear</w:t>
      </w:r>
      <w:r>
        <w:rPr>
          <w:spacing w:val="-1"/>
          <w:sz w:val="24"/>
        </w:rPr>
        <w:t xml:space="preserve"> </w:t>
      </w:r>
      <w:r>
        <w:rPr>
          <w:sz w:val="24"/>
        </w:rPr>
        <w:t>similar</w:t>
      </w:r>
      <w:r>
        <w:rPr>
          <w:spacing w:val="-3"/>
          <w:sz w:val="24"/>
        </w:rPr>
        <w:t xml:space="preserve"> </w:t>
      </w:r>
      <w:r>
        <w:rPr>
          <w:sz w:val="24"/>
        </w:rPr>
        <w:t>to other</w:t>
      </w:r>
      <w:r>
        <w:rPr>
          <w:spacing w:val="-1"/>
          <w:sz w:val="24"/>
        </w:rPr>
        <w:t xml:space="preserve"> </w:t>
      </w:r>
      <w:r>
        <w:rPr>
          <w:sz w:val="24"/>
        </w:rPr>
        <w:t>Standard</w:t>
      </w:r>
      <w:r>
        <w:rPr>
          <w:spacing w:val="-1"/>
          <w:sz w:val="24"/>
        </w:rPr>
        <w:t xml:space="preserve"> </w:t>
      </w:r>
      <w:r>
        <w:rPr>
          <w:sz w:val="24"/>
        </w:rPr>
        <w:t>or</w:t>
      </w:r>
      <w:r>
        <w:rPr>
          <w:spacing w:val="-57"/>
          <w:sz w:val="24"/>
        </w:rPr>
        <w:t xml:space="preserve"> </w:t>
      </w:r>
      <w:r>
        <w:rPr>
          <w:sz w:val="24"/>
        </w:rPr>
        <w:t>[INSERT AGENCY NAME] forms. The individual PDF forms can be downloaded and</w:t>
      </w:r>
      <w:r>
        <w:rPr>
          <w:spacing w:val="1"/>
          <w:sz w:val="24"/>
        </w:rPr>
        <w:t xml:space="preserve"> </w:t>
      </w:r>
      <w:r>
        <w:rPr>
          <w:sz w:val="24"/>
        </w:rPr>
        <w:t>saved to your local device storage, network drive(s), or external drives, then accessed</w:t>
      </w:r>
      <w:r>
        <w:rPr>
          <w:spacing w:val="1"/>
          <w:sz w:val="24"/>
        </w:rPr>
        <w:t xml:space="preserve"> </w:t>
      </w:r>
      <w:r>
        <w:rPr>
          <w:sz w:val="24"/>
        </w:rPr>
        <w:t>through</w:t>
      </w:r>
      <w:r>
        <w:rPr>
          <w:spacing w:val="-1"/>
          <w:sz w:val="24"/>
        </w:rPr>
        <w:t xml:space="preserve"> </w:t>
      </w:r>
      <w:r>
        <w:rPr>
          <w:sz w:val="24"/>
        </w:rPr>
        <w:t>Adobe</w:t>
      </w:r>
      <w:r>
        <w:rPr>
          <w:spacing w:val="-1"/>
          <w:sz w:val="24"/>
        </w:rPr>
        <w:t xml:space="preserve"> </w:t>
      </w:r>
      <w:r>
        <w:rPr>
          <w:sz w:val="24"/>
        </w:rPr>
        <w:t>Reader.</w:t>
      </w:r>
    </w:p>
    <w:p w14:paraId="453CA904" w14:textId="77777777" w:rsidR="00D17E78" w:rsidRDefault="00D17E78">
      <w:pPr>
        <w:pStyle w:val="BodyText"/>
        <w:spacing w:before="8"/>
        <w:rPr>
          <w:sz w:val="29"/>
        </w:rPr>
      </w:pPr>
    </w:p>
    <w:p w14:paraId="432CCBB4" w14:textId="77777777" w:rsidR="00D17E78" w:rsidRDefault="00232914">
      <w:pPr>
        <w:pStyle w:val="BodyText"/>
        <w:ind w:left="1452" w:right="638"/>
      </w:pPr>
      <w:r>
        <w:t>NOTE: Visit the Adobe Software Compatibility page on Grants.gov to download the</w:t>
      </w:r>
      <w:r>
        <w:rPr>
          <w:spacing w:val="-57"/>
        </w:rPr>
        <w:t xml:space="preserve"> </w:t>
      </w:r>
      <w:r>
        <w:t>appropriate version of the software at:</w:t>
      </w:r>
      <w:r>
        <w:rPr>
          <w:spacing w:val="1"/>
        </w:rPr>
        <w:t xml:space="preserve"> </w:t>
      </w:r>
      <w:hyperlink r:id="rId31">
        <w:r>
          <w:t>https://www.grants.gov/web/grants/applicants/adobe-software-compatibility.html</w:t>
        </w:r>
      </w:hyperlink>
    </w:p>
    <w:p w14:paraId="288F9CA5" w14:textId="77777777" w:rsidR="00D17E78" w:rsidRDefault="00D17E78">
      <w:pPr>
        <w:pStyle w:val="BodyText"/>
        <w:spacing w:before="5"/>
        <w:rPr>
          <w:sz w:val="29"/>
        </w:rPr>
      </w:pPr>
    </w:p>
    <w:p w14:paraId="28794122" w14:textId="77777777" w:rsidR="00D17E78" w:rsidRDefault="00232914">
      <w:pPr>
        <w:pStyle w:val="ListParagraph"/>
        <w:numPr>
          <w:ilvl w:val="1"/>
          <w:numId w:val="16"/>
        </w:numPr>
        <w:tabs>
          <w:tab w:val="left" w:pos="1693"/>
        </w:tabs>
        <w:ind w:right="250" w:firstLine="0"/>
        <w:rPr>
          <w:sz w:val="24"/>
        </w:rPr>
      </w:pPr>
      <w:r>
        <w:rPr>
          <w:i/>
          <w:sz w:val="24"/>
        </w:rPr>
        <w:t>Mandatory</w:t>
      </w:r>
      <w:r>
        <w:rPr>
          <w:i/>
          <w:spacing w:val="-2"/>
          <w:sz w:val="24"/>
        </w:rPr>
        <w:t xml:space="preserve"> </w:t>
      </w:r>
      <w:r>
        <w:rPr>
          <w:i/>
          <w:sz w:val="24"/>
        </w:rPr>
        <w:t>Fields</w:t>
      </w:r>
      <w:r>
        <w:rPr>
          <w:i/>
          <w:spacing w:val="-1"/>
          <w:sz w:val="24"/>
        </w:rPr>
        <w:t xml:space="preserve"> </w:t>
      </w:r>
      <w:r>
        <w:rPr>
          <w:i/>
          <w:sz w:val="24"/>
        </w:rPr>
        <w:t>in</w:t>
      </w:r>
      <w:r>
        <w:rPr>
          <w:i/>
          <w:spacing w:val="-1"/>
          <w:sz w:val="24"/>
        </w:rPr>
        <w:t xml:space="preserve"> </w:t>
      </w:r>
      <w:r>
        <w:rPr>
          <w:i/>
          <w:sz w:val="24"/>
        </w:rPr>
        <w:t>Forms:</w:t>
      </w:r>
      <w:r>
        <w:rPr>
          <w:i/>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forms,</w:t>
      </w:r>
      <w:r>
        <w:rPr>
          <w:spacing w:val="-1"/>
          <w:sz w:val="24"/>
        </w:rPr>
        <w:t xml:space="preserve"> </w:t>
      </w:r>
      <w:r>
        <w:rPr>
          <w:sz w:val="24"/>
        </w:rPr>
        <w:t>you</w:t>
      </w:r>
      <w:r>
        <w:rPr>
          <w:spacing w:val="1"/>
          <w:sz w:val="24"/>
        </w:rPr>
        <w:t xml:space="preserve"> </w:t>
      </w:r>
      <w:r>
        <w:rPr>
          <w:sz w:val="24"/>
        </w:rPr>
        <w:t>will</w:t>
      </w:r>
      <w:r>
        <w:rPr>
          <w:spacing w:val="-1"/>
          <w:sz w:val="24"/>
        </w:rPr>
        <w:t xml:space="preserve"> </w:t>
      </w:r>
      <w:r>
        <w:rPr>
          <w:sz w:val="24"/>
        </w:rPr>
        <w:t>note</w:t>
      </w:r>
      <w:r>
        <w:rPr>
          <w:spacing w:val="-1"/>
          <w:sz w:val="24"/>
        </w:rPr>
        <w:t xml:space="preserve"> </w:t>
      </w:r>
      <w:r>
        <w:rPr>
          <w:sz w:val="24"/>
        </w:rPr>
        <w:t>fields</w:t>
      </w:r>
      <w:r>
        <w:rPr>
          <w:spacing w:val="-1"/>
          <w:sz w:val="24"/>
        </w:rPr>
        <w:t xml:space="preserve"> </w:t>
      </w:r>
      <w:r>
        <w:rPr>
          <w:sz w:val="24"/>
        </w:rPr>
        <w:t>marked</w:t>
      </w:r>
      <w:r>
        <w:rPr>
          <w:spacing w:val="-1"/>
          <w:sz w:val="24"/>
        </w:rPr>
        <w:t xml:space="preserve"> </w:t>
      </w:r>
      <w:r>
        <w:rPr>
          <w:sz w:val="24"/>
        </w:rPr>
        <w:t>with</w:t>
      </w:r>
      <w:r>
        <w:rPr>
          <w:spacing w:val="-1"/>
          <w:sz w:val="24"/>
        </w:rPr>
        <w:t xml:space="preserve"> </w:t>
      </w:r>
      <w:r>
        <w:rPr>
          <w:sz w:val="24"/>
        </w:rPr>
        <w:t>an</w:t>
      </w:r>
      <w:r>
        <w:rPr>
          <w:spacing w:val="-1"/>
          <w:sz w:val="24"/>
        </w:rPr>
        <w:t xml:space="preserve"> </w:t>
      </w:r>
      <w:r>
        <w:rPr>
          <w:sz w:val="24"/>
        </w:rPr>
        <w:t>asterisk</w:t>
      </w:r>
      <w:r>
        <w:rPr>
          <w:spacing w:val="-57"/>
          <w:sz w:val="24"/>
        </w:rPr>
        <w:t xml:space="preserve"> </w:t>
      </w:r>
      <w:r>
        <w:rPr>
          <w:sz w:val="24"/>
        </w:rPr>
        <w:t>and a different background color. These fields are mandatory fields that must be</w:t>
      </w:r>
      <w:r>
        <w:rPr>
          <w:spacing w:val="1"/>
          <w:sz w:val="24"/>
        </w:rPr>
        <w:t xml:space="preserve"> </w:t>
      </w:r>
      <w:r>
        <w:rPr>
          <w:sz w:val="24"/>
        </w:rPr>
        <w:t>completed</w:t>
      </w:r>
      <w:r>
        <w:rPr>
          <w:spacing w:val="-1"/>
          <w:sz w:val="24"/>
        </w:rPr>
        <w:t xml:space="preserve"> </w:t>
      </w:r>
      <w:r>
        <w:rPr>
          <w:sz w:val="24"/>
        </w:rPr>
        <w:t>to successfully submit your</w:t>
      </w:r>
      <w:r>
        <w:rPr>
          <w:spacing w:val="-1"/>
          <w:sz w:val="24"/>
        </w:rPr>
        <w:t xml:space="preserve"> </w:t>
      </w:r>
      <w:r>
        <w:rPr>
          <w:sz w:val="24"/>
        </w:rPr>
        <w:t>application.</w:t>
      </w:r>
    </w:p>
    <w:p w14:paraId="4EC46B00" w14:textId="77777777" w:rsidR="00D17E78" w:rsidRDefault="00D17E78">
      <w:pPr>
        <w:pStyle w:val="BodyText"/>
        <w:spacing w:before="7"/>
        <w:rPr>
          <w:sz w:val="29"/>
        </w:rPr>
      </w:pPr>
    </w:p>
    <w:p w14:paraId="6049BAEF" w14:textId="77777777" w:rsidR="00D17E78" w:rsidRDefault="00232914">
      <w:pPr>
        <w:pStyle w:val="ListParagraph"/>
        <w:numPr>
          <w:ilvl w:val="1"/>
          <w:numId w:val="16"/>
        </w:numPr>
        <w:tabs>
          <w:tab w:val="left" w:pos="1678"/>
        </w:tabs>
        <w:spacing w:before="1"/>
        <w:ind w:right="115" w:firstLine="0"/>
        <w:rPr>
          <w:sz w:val="24"/>
        </w:rPr>
      </w:pPr>
      <w:r>
        <w:rPr>
          <w:i/>
          <w:sz w:val="24"/>
        </w:rPr>
        <w:t>Complete SF-424 Fields First</w:t>
      </w:r>
      <w:r>
        <w:rPr>
          <w:sz w:val="24"/>
        </w:rPr>
        <w:t>: The forms are designed to fill in common required fields</w:t>
      </w:r>
      <w:r>
        <w:rPr>
          <w:spacing w:val="-58"/>
          <w:sz w:val="24"/>
        </w:rPr>
        <w:t xml:space="preserve"> </w:t>
      </w:r>
      <w:r>
        <w:rPr>
          <w:sz w:val="24"/>
        </w:rPr>
        <w:t>across other forms, such as the applicant name, address, and DUNS number. To trigger</w:t>
      </w:r>
      <w:r>
        <w:rPr>
          <w:spacing w:val="1"/>
          <w:sz w:val="24"/>
        </w:rPr>
        <w:t xml:space="preserve"> </w:t>
      </w:r>
      <w:r>
        <w:rPr>
          <w:sz w:val="24"/>
        </w:rPr>
        <w:t>this</w:t>
      </w:r>
      <w:r>
        <w:rPr>
          <w:spacing w:val="-1"/>
          <w:sz w:val="24"/>
        </w:rPr>
        <w:t xml:space="preserve"> </w:t>
      </w:r>
      <w:r>
        <w:rPr>
          <w:sz w:val="24"/>
        </w:rPr>
        <w:t>feature, an</w:t>
      </w:r>
      <w:r>
        <w:rPr>
          <w:spacing w:val="1"/>
          <w:sz w:val="24"/>
        </w:rPr>
        <w:t xml:space="preserve"> </w:t>
      </w:r>
      <w:r>
        <w:rPr>
          <w:sz w:val="24"/>
        </w:rPr>
        <w:t>applicant</w:t>
      </w:r>
      <w:r>
        <w:rPr>
          <w:spacing w:val="2"/>
          <w:sz w:val="24"/>
        </w:rPr>
        <w:t xml:space="preserve"> </w:t>
      </w:r>
      <w:r>
        <w:rPr>
          <w:sz w:val="24"/>
        </w:rPr>
        <w:t>must</w:t>
      </w:r>
      <w:r>
        <w:rPr>
          <w:spacing w:val="-1"/>
          <w:sz w:val="24"/>
        </w:rPr>
        <w:t xml:space="preserve"> </w:t>
      </w:r>
      <w:r>
        <w:rPr>
          <w:sz w:val="24"/>
        </w:rPr>
        <w:t>complete the</w:t>
      </w:r>
      <w:r>
        <w:rPr>
          <w:spacing w:val="-1"/>
          <w:sz w:val="24"/>
        </w:rPr>
        <w:t xml:space="preserve"> </w:t>
      </w:r>
      <w:r>
        <w:rPr>
          <w:sz w:val="24"/>
        </w:rPr>
        <w:t>SF-424</w:t>
      </w:r>
      <w:r>
        <w:rPr>
          <w:spacing w:val="-1"/>
          <w:sz w:val="24"/>
        </w:rPr>
        <w:t xml:space="preserve"> </w:t>
      </w:r>
      <w:r>
        <w:rPr>
          <w:sz w:val="24"/>
        </w:rPr>
        <w:t>information first.</w:t>
      </w:r>
      <w:r>
        <w:rPr>
          <w:spacing w:val="-1"/>
          <w:sz w:val="24"/>
        </w:rPr>
        <w:t xml:space="preserve"> </w:t>
      </w:r>
      <w:r>
        <w:rPr>
          <w:sz w:val="24"/>
        </w:rPr>
        <w:t>Once</w:t>
      </w:r>
      <w:r>
        <w:rPr>
          <w:spacing w:val="2"/>
          <w:sz w:val="24"/>
        </w:rPr>
        <w:t xml:space="preserve"> </w:t>
      </w:r>
      <w:r>
        <w:rPr>
          <w:sz w:val="24"/>
        </w:rPr>
        <w:t>it is</w:t>
      </w:r>
      <w:r>
        <w:rPr>
          <w:spacing w:val="1"/>
          <w:sz w:val="24"/>
        </w:rPr>
        <w:t xml:space="preserve"> </w:t>
      </w:r>
      <w:r>
        <w:rPr>
          <w:sz w:val="24"/>
        </w:rPr>
        <w:t>completed,</w:t>
      </w:r>
      <w:r>
        <w:rPr>
          <w:spacing w:val="-1"/>
          <w:sz w:val="24"/>
        </w:rPr>
        <w:t xml:space="preserve"> </w:t>
      </w:r>
      <w:r>
        <w:rPr>
          <w:sz w:val="24"/>
        </w:rPr>
        <w:t>the information will transfer to the</w:t>
      </w:r>
      <w:r>
        <w:rPr>
          <w:spacing w:val="-1"/>
          <w:sz w:val="24"/>
        </w:rPr>
        <w:t xml:space="preserve"> </w:t>
      </w:r>
      <w:r>
        <w:rPr>
          <w:sz w:val="24"/>
        </w:rPr>
        <w:t>other</w:t>
      </w:r>
      <w:r>
        <w:rPr>
          <w:spacing w:val="-1"/>
          <w:sz w:val="24"/>
        </w:rPr>
        <w:t xml:space="preserve"> </w:t>
      </w:r>
      <w:r>
        <w:rPr>
          <w:sz w:val="24"/>
        </w:rPr>
        <w:t>forms.</w:t>
      </w:r>
    </w:p>
    <w:p w14:paraId="07955E29" w14:textId="77777777" w:rsidR="00D17E78" w:rsidRDefault="00D17E78">
      <w:pPr>
        <w:pStyle w:val="BodyText"/>
        <w:spacing w:before="5"/>
        <w:rPr>
          <w:sz w:val="29"/>
        </w:rPr>
      </w:pPr>
    </w:p>
    <w:p w14:paraId="0849FDA0" w14:textId="77777777" w:rsidR="00D17E78" w:rsidRDefault="00232914">
      <w:pPr>
        <w:pStyle w:val="ListParagraph"/>
        <w:numPr>
          <w:ilvl w:val="0"/>
          <w:numId w:val="16"/>
        </w:numPr>
        <w:tabs>
          <w:tab w:val="left" w:pos="1083"/>
        </w:tabs>
        <w:ind w:right="298" w:firstLine="0"/>
        <w:rPr>
          <w:sz w:val="24"/>
        </w:rPr>
      </w:pPr>
      <w:r>
        <w:rPr>
          <w:i/>
          <w:sz w:val="24"/>
        </w:rPr>
        <w:lastRenderedPageBreak/>
        <w:t>Submit a Workspace</w:t>
      </w:r>
      <w:r>
        <w:rPr>
          <w:sz w:val="24"/>
        </w:rPr>
        <w:t>: An application may be submitted through workspace by clicking the</w:t>
      </w:r>
      <w:r>
        <w:rPr>
          <w:spacing w:val="1"/>
          <w:sz w:val="24"/>
        </w:rPr>
        <w:t xml:space="preserve"> </w:t>
      </w:r>
      <w:r>
        <w:rPr>
          <w:sz w:val="24"/>
        </w:rPr>
        <w:t>Sign and Submit button on the Manage Workspace page, under the Forms tab. Grants.gov</w:t>
      </w:r>
      <w:r>
        <w:rPr>
          <w:spacing w:val="1"/>
          <w:sz w:val="24"/>
        </w:rPr>
        <w:t xml:space="preserve"> </w:t>
      </w:r>
      <w:r>
        <w:rPr>
          <w:sz w:val="24"/>
        </w:rPr>
        <w:t>recommends</w:t>
      </w:r>
      <w:r>
        <w:rPr>
          <w:spacing w:val="-1"/>
          <w:sz w:val="24"/>
        </w:rPr>
        <w:t xml:space="preserve"> </w:t>
      </w:r>
      <w:r>
        <w:rPr>
          <w:sz w:val="24"/>
        </w:rPr>
        <w:t>submitting</w:t>
      </w:r>
      <w:r>
        <w:rPr>
          <w:spacing w:val="-1"/>
          <w:sz w:val="24"/>
        </w:rPr>
        <w:t xml:space="preserve"> </w:t>
      </w:r>
      <w:r>
        <w:rPr>
          <w:sz w:val="24"/>
        </w:rPr>
        <w:t>your</w:t>
      </w:r>
      <w:r>
        <w:rPr>
          <w:spacing w:val="-1"/>
          <w:sz w:val="24"/>
        </w:rPr>
        <w:t xml:space="preserve"> </w:t>
      </w:r>
      <w:r>
        <w:rPr>
          <w:sz w:val="24"/>
        </w:rPr>
        <w:t>application</w:t>
      </w:r>
      <w:r>
        <w:rPr>
          <w:spacing w:val="-1"/>
          <w:sz w:val="24"/>
        </w:rPr>
        <w:t xml:space="preserve"> </w:t>
      </w:r>
      <w:r>
        <w:rPr>
          <w:sz w:val="24"/>
        </w:rPr>
        <w:t>package</w:t>
      </w:r>
      <w:r>
        <w:rPr>
          <w:spacing w:val="1"/>
          <w:sz w:val="24"/>
        </w:rPr>
        <w:t xml:space="preserve"> </w:t>
      </w:r>
      <w:r>
        <w:rPr>
          <w:sz w:val="24"/>
          <w:u w:val="single"/>
        </w:rPr>
        <w:t>at</w:t>
      </w:r>
      <w:r>
        <w:rPr>
          <w:spacing w:val="-1"/>
          <w:sz w:val="24"/>
          <w:u w:val="single"/>
        </w:rPr>
        <w:t xml:space="preserve"> </w:t>
      </w:r>
      <w:r>
        <w:rPr>
          <w:sz w:val="24"/>
          <w:u w:val="single"/>
        </w:rPr>
        <w:t>least</w:t>
      </w:r>
      <w:r>
        <w:rPr>
          <w:spacing w:val="-1"/>
          <w:sz w:val="24"/>
          <w:u w:val="single"/>
        </w:rPr>
        <w:t xml:space="preserve"> </w:t>
      </w:r>
      <w:r>
        <w:rPr>
          <w:sz w:val="24"/>
          <w:u w:val="single"/>
        </w:rPr>
        <w:t>24-48</w:t>
      </w:r>
      <w:r>
        <w:rPr>
          <w:spacing w:val="-1"/>
          <w:sz w:val="24"/>
          <w:u w:val="single"/>
        </w:rPr>
        <w:t xml:space="preserve"> </w:t>
      </w:r>
      <w:r>
        <w:rPr>
          <w:sz w:val="24"/>
          <w:u w:val="single"/>
        </w:rPr>
        <w:t>hours</w:t>
      </w:r>
      <w:r>
        <w:rPr>
          <w:spacing w:val="-1"/>
          <w:sz w:val="24"/>
          <w:u w:val="single"/>
        </w:rPr>
        <w:t xml:space="preserve"> </w:t>
      </w:r>
      <w:r>
        <w:rPr>
          <w:sz w:val="24"/>
          <w:u w:val="single"/>
        </w:rPr>
        <w:t>prior</w:t>
      </w:r>
      <w:r>
        <w:rPr>
          <w:spacing w:val="-1"/>
          <w:sz w:val="24"/>
          <w:u w:val="single"/>
        </w:rPr>
        <w:t xml:space="preserve"> </w:t>
      </w:r>
      <w:r>
        <w:rPr>
          <w:sz w:val="24"/>
          <w:u w:val="single"/>
        </w:rPr>
        <w:t>to</w:t>
      </w:r>
      <w:r>
        <w:rPr>
          <w:spacing w:val="-1"/>
          <w:sz w:val="24"/>
          <w:u w:val="single"/>
        </w:rPr>
        <w:t xml:space="preserve"> </w:t>
      </w:r>
      <w:r>
        <w:rPr>
          <w:sz w:val="24"/>
          <w:u w:val="single"/>
        </w:rPr>
        <w:t>the</w:t>
      </w:r>
      <w:r>
        <w:rPr>
          <w:spacing w:val="-2"/>
          <w:sz w:val="24"/>
          <w:u w:val="single"/>
        </w:rPr>
        <w:t xml:space="preserve"> </w:t>
      </w:r>
      <w:r>
        <w:rPr>
          <w:sz w:val="24"/>
          <w:u w:val="single"/>
        </w:rPr>
        <w:t>close</w:t>
      </w:r>
      <w:r>
        <w:rPr>
          <w:spacing w:val="-1"/>
          <w:sz w:val="24"/>
          <w:u w:val="single"/>
        </w:rPr>
        <w:t xml:space="preserve"> </w:t>
      </w:r>
      <w:r>
        <w:rPr>
          <w:sz w:val="24"/>
          <w:u w:val="single"/>
        </w:rPr>
        <w:t>date</w:t>
      </w:r>
      <w:r>
        <w:rPr>
          <w:sz w:val="24"/>
        </w:rPr>
        <w:t xml:space="preserve"> to</w:t>
      </w:r>
    </w:p>
    <w:p w14:paraId="4DDA458E" w14:textId="77777777" w:rsidR="00D17E78" w:rsidRDefault="00232914">
      <w:pPr>
        <w:pStyle w:val="BodyText"/>
        <w:spacing w:before="75"/>
        <w:ind w:left="823" w:right="348"/>
      </w:pPr>
      <w:r>
        <w:t>provide</w:t>
      </w:r>
      <w:r>
        <w:rPr>
          <w:spacing w:val="-3"/>
        </w:rPr>
        <w:t xml:space="preserve"> </w:t>
      </w:r>
      <w:r>
        <w:t>you</w:t>
      </w:r>
      <w:r>
        <w:rPr>
          <w:spacing w:val="-1"/>
        </w:rPr>
        <w:t xml:space="preserve"> </w:t>
      </w:r>
      <w:r>
        <w:t>with</w:t>
      </w:r>
      <w:r>
        <w:rPr>
          <w:spacing w:val="-1"/>
        </w:rPr>
        <w:t xml:space="preserve"> </w:t>
      </w:r>
      <w:r>
        <w:t>time</w:t>
      </w:r>
      <w:r>
        <w:rPr>
          <w:spacing w:val="-2"/>
        </w:rPr>
        <w:t xml:space="preserve"> </w:t>
      </w:r>
      <w:r>
        <w:t>to</w:t>
      </w:r>
      <w:r>
        <w:rPr>
          <w:spacing w:val="-1"/>
        </w:rPr>
        <w:t xml:space="preserve"> </w:t>
      </w:r>
      <w:r>
        <w:t>correct</w:t>
      </w:r>
      <w:r>
        <w:rPr>
          <w:spacing w:val="-1"/>
        </w:rPr>
        <w:t xml:space="preserve"> </w:t>
      </w:r>
      <w:r>
        <w:t>any potential</w:t>
      </w:r>
      <w:r>
        <w:rPr>
          <w:spacing w:val="-1"/>
        </w:rPr>
        <w:t xml:space="preserve"> </w:t>
      </w:r>
      <w:r>
        <w:t>technical</w:t>
      </w:r>
      <w:r>
        <w:rPr>
          <w:spacing w:val="-1"/>
        </w:rPr>
        <w:t xml:space="preserve"> </w:t>
      </w:r>
      <w:r>
        <w:t>issues</w:t>
      </w:r>
      <w:r>
        <w:rPr>
          <w:spacing w:val="-1"/>
        </w:rPr>
        <w:t xml:space="preserve"> </w:t>
      </w:r>
      <w:r>
        <w:t>that</w:t>
      </w:r>
      <w:r>
        <w:rPr>
          <w:spacing w:val="-1"/>
        </w:rPr>
        <w:t xml:space="preserve"> </w:t>
      </w:r>
      <w:r>
        <w:t>may</w:t>
      </w:r>
      <w:r>
        <w:rPr>
          <w:spacing w:val="-1"/>
        </w:rPr>
        <w:t xml:space="preserve"> </w:t>
      </w:r>
      <w:r>
        <w:t>disrupt</w:t>
      </w:r>
      <w:r>
        <w:rPr>
          <w:spacing w:val="-1"/>
        </w:rPr>
        <w:t xml:space="preserve"> </w:t>
      </w:r>
      <w:r>
        <w:t>the</w:t>
      </w:r>
      <w:r>
        <w:rPr>
          <w:spacing w:val="-1"/>
        </w:rPr>
        <w:t xml:space="preserve"> </w:t>
      </w:r>
      <w:r>
        <w:t>application</w:t>
      </w:r>
      <w:r>
        <w:rPr>
          <w:spacing w:val="-57"/>
        </w:rPr>
        <w:t xml:space="preserve"> </w:t>
      </w:r>
      <w:r>
        <w:t>submission.</w:t>
      </w:r>
    </w:p>
    <w:p w14:paraId="49AB496D" w14:textId="77777777" w:rsidR="00D17E78" w:rsidRDefault="00D17E78">
      <w:pPr>
        <w:pStyle w:val="BodyText"/>
        <w:spacing w:before="7"/>
        <w:rPr>
          <w:sz w:val="29"/>
        </w:rPr>
      </w:pPr>
    </w:p>
    <w:p w14:paraId="4B2CC991" w14:textId="77777777" w:rsidR="00D17E78" w:rsidRDefault="00232914">
      <w:pPr>
        <w:pStyle w:val="ListParagraph"/>
        <w:numPr>
          <w:ilvl w:val="0"/>
          <w:numId w:val="16"/>
        </w:numPr>
        <w:tabs>
          <w:tab w:val="left" w:pos="1083"/>
        </w:tabs>
        <w:spacing w:before="1"/>
        <w:ind w:right="860" w:firstLine="0"/>
        <w:jc w:val="both"/>
        <w:rPr>
          <w:sz w:val="24"/>
        </w:rPr>
      </w:pPr>
      <w:r>
        <w:rPr>
          <w:i/>
          <w:sz w:val="24"/>
        </w:rPr>
        <w:t>Track a Workspace</w:t>
      </w:r>
      <w:r>
        <w:rPr>
          <w:sz w:val="24"/>
        </w:rPr>
        <w:t>: After successfully submitting a workspace package, a Grants.gov</w:t>
      </w:r>
      <w:r>
        <w:rPr>
          <w:spacing w:val="-57"/>
          <w:sz w:val="24"/>
        </w:rPr>
        <w:t xml:space="preserve"> </w:t>
      </w:r>
      <w:r>
        <w:rPr>
          <w:sz w:val="24"/>
        </w:rPr>
        <w:t>Tracking</w:t>
      </w:r>
      <w:r>
        <w:rPr>
          <w:spacing w:val="-2"/>
          <w:sz w:val="24"/>
        </w:rPr>
        <w:t xml:space="preserve"> </w:t>
      </w:r>
      <w:r>
        <w:rPr>
          <w:sz w:val="24"/>
        </w:rPr>
        <w:t>Number</w:t>
      </w:r>
      <w:r>
        <w:rPr>
          <w:spacing w:val="-2"/>
          <w:sz w:val="24"/>
        </w:rPr>
        <w:t xml:space="preserve"> </w:t>
      </w:r>
      <w:r>
        <w:rPr>
          <w:sz w:val="24"/>
        </w:rPr>
        <w:t>(GRANTXXXXXXXX)</w:t>
      </w:r>
      <w:r>
        <w:rPr>
          <w:spacing w:val="-3"/>
          <w:sz w:val="24"/>
        </w:rPr>
        <w:t xml:space="preserve"> </w:t>
      </w:r>
      <w:r>
        <w:rPr>
          <w:sz w:val="24"/>
        </w:rPr>
        <w:t>is</w:t>
      </w:r>
      <w:r>
        <w:rPr>
          <w:spacing w:val="-1"/>
          <w:sz w:val="24"/>
        </w:rPr>
        <w:t xml:space="preserve"> </w:t>
      </w:r>
      <w:r>
        <w:rPr>
          <w:sz w:val="24"/>
        </w:rPr>
        <w:t>automatically</w:t>
      </w:r>
      <w:r>
        <w:rPr>
          <w:spacing w:val="-1"/>
          <w:sz w:val="24"/>
        </w:rPr>
        <w:t xml:space="preserve"> </w:t>
      </w:r>
      <w:r>
        <w:rPr>
          <w:sz w:val="24"/>
        </w:rPr>
        <w:t>assigned</w:t>
      </w:r>
      <w:r>
        <w:rPr>
          <w:spacing w:val="-1"/>
          <w:sz w:val="24"/>
        </w:rPr>
        <w:t xml:space="preserve"> </w:t>
      </w:r>
      <w:r>
        <w:rPr>
          <w:sz w:val="24"/>
        </w:rPr>
        <w:t>to</w:t>
      </w:r>
      <w:r>
        <w:rPr>
          <w:spacing w:val="-2"/>
          <w:sz w:val="24"/>
        </w:rPr>
        <w:t xml:space="preserve"> </w:t>
      </w:r>
      <w:r>
        <w:rPr>
          <w:sz w:val="24"/>
        </w:rPr>
        <w:t>the</w:t>
      </w:r>
      <w:r>
        <w:rPr>
          <w:spacing w:val="-2"/>
          <w:sz w:val="24"/>
        </w:rPr>
        <w:t xml:space="preserve"> </w:t>
      </w:r>
      <w:r>
        <w:rPr>
          <w:sz w:val="24"/>
        </w:rPr>
        <w:t>package.</w:t>
      </w:r>
      <w:r>
        <w:rPr>
          <w:spacing w:val="-1"/>
          <w:sz w:val="24"/>
        </w:rPr>
        <w:t xml:space="preserve"> </w:t>
      </w:r>
      <w:r>
        <w:rPr>
          <w:sz w:val="24"/>
        </w:rPr>
        <w:t>The</w:t>
      </w:r>
      <w:r>
        <w:rPr>
          <w:spacing w:val="-57"/>
          <w:sz w:val="24"/>
        </w:rPr>
        <w:t xml:space="preserve"> </w:t>
      </w:r>
      <w:r>
        <w:rPr>
          <w:sz w:val="24"/>
        </w:rPr>
        <w:t>number</w:t>
      </w:r>
      <w:r>
        <w:rPr>
          <w:spacing w:val="-3"/>
          <w:sz w:val="24"/>
        </w:rPr>
        <w:t xml:space="preserve"> </w:t>
      </w:r>
      <w:r>
        <w:rPr>
          <w:sz w:val="24"/>
        </w:rPr>
        <w:t>will be</w:t>
      </w:r>
      <w:r>
        <w:rPr>
          <w:spacing w:val="-1"/>
          <w:sz w:val="24"/>
        </w:rPr>
        <w:t xml:space="preserve"> </w:t>
      </w:r>
      <w:r>
        <w:rPr>
          <w:sz w:val="24"/>
        </w:rPr>
        <w:t>listed on the</w:t>
      </w:r>
      <w:r>
        <w:rPr>
          <w:spacing w:val="-1"/>
          <w:sz w:val="24"/>
        </w:rPr>
        <w:t xml:space="preserve"> </w:t>
      </w:r>
      <w:r>
        <w:rPr>
          <w:sz w:val="24"/>
        </w:rPr>
        <w:t>Confirmation page</w:t>
      </w:r>
      <w:r>
        <w:rPr>
          <w:spacing w:val="-3"/>
          <w:sz w:val="24"/>
        </w:rPr>
        <w:t xml:space="preserve"> </w:t>
      </w:r>
      <w:r>
        <w:rPr>
          <w:sz w:val="24"/>
        </w:rPr>
        <w:t>that is generated after submission.</w:t>
      </w:r>
    </w:p>
    <w:p w14:paraId="103D99E5" w14:textId="77777777" w:rsidR="00D17E78" w:rsidRDefault="00D17E78">
      <w:pPr>
        <w:pStyle w:val="BodyText"/>
        <w:spacing w:before="4"/>
        <w:rPr>
          <w:sz w:val="29"/>
        </w:rPr>
      </w:pPr>
    </w:p>
    <w:p w14:paraId="26458DFB" w14:textId="77777777" w:rsidR="00D17E78" w:rsidRDefault="00232914">
      <w:pPr>
        <w:pStyle w:val="BodyText"/>
        <w:spacing w:before="1"/>
        <w:ind w:left="192" w:right="3359"/>
      </w:pPr>
      <w:r>
        <w:t>For additional training resources, including video tutorials, refer to:</w:t>
      </w:r>
      <w:r>
        <w:rPr>
          <w:spacing w:val="1"/>
        </w:rPr>
        <w:t xml:space="preserve"> </w:t>
      </w:r>
      <w:hyperlink r:id="rId32">
        <w:r>
          <w:rPr>
            <w:spacing w:val="-1"/>
          </w:rPr>
          <w:t>https://www.grants.gov/web/grants/applicants/applicant-training.html</w:t>
        </w:r>
      </w:hyperlink>
    </w:p>
    <w:p w14:paraId="55649AF7" w14:textId="77777777" w:rsidR="00D17E78" w:rsidRDefault="00D17E78">
      <w:pPr>
        <w:pStyle w:val="BodyText"/>
        <w:spacing w:before="7"/>
        <w:rPr>
          <w:sz w:val="29"/>
        </w:rPr>
      </w:pPr>
    </w:p>
    <w:p w14:paraId="0F99EC32" w14:textId="77777777" w:rsidR="00D17E78" w:rsidRDefault="00232914">
      <w:pPr>
        <w:pStyle w:val="BodyText"/>
        <w:ind w:left="192" w:right="235"/>
      </w:pPr>
      <w:r>
        <w:rPr>
          <w:i/>
        </w:rPr>
        <w:t>Applicant Support</w:t>
      </w:r>
      <w:r>
        <w:t>: Grants.gov provides applicants 24/7 support via the toll-free number 1-800-518-</w:t>
      </w:r>
      <w:r>
        <w:rPr>
          <w:spacing w:val="1"/>
        </w:rPr>
        <w:t xml:space="preserve"> </w:t>
      </w:r>
      <w:r>
        <w:t>4726</w:t>
      </w:r>
      <w:r>
        <w:rPr>
          <w:spacing w:val="-1"/>
        </w:rPr>
        <w:t xml:space="preserve"> </w:t>
      </w:r>
      <w:r>
        <w:t>and</w:t>
      </w:r>
      <w:r>
        <w:rPr>
          <w:spacing w:val="-2"/>
        </w:rPr>
        <w:t xml:space="preserve"> </w:t>
      </w:r>
      <w:r>
        <w:t>email</w:t>
      </w:r>
      <w:r>
        <w:rPr>
          <w:spacing w:val="-1"/>
        </w:rPr>
        <w:t xml:space="preserve"> </w:t>
      </w:r>
      <w:r>
        <w:t>at</w:t>
      </w:r>
      <w:r>
        <w:rPr>
          <w:spacing w:val="-1"/>
        </w:rPr>
        <w:t xml:space="preserve"> </w:t>
      </w:r>
      <w:hyperlink r:id="rId33">
        <w:r>
          <w:t>support@grants.gov</w:t>
        </w:r>
      </w:hyperlink>
      <w:r>
        <w:t>.</w:t>
      </w:r>
      <w:r>
        <w:rPr>
          <w:spacing w:val="-1"/>
        </w:rPr>
        <w:t xml:space="preserve"> </w:t>
      </w:r>
      <w:r>
        <w:t>For</w:t>
      </w:r>
      <w:r>
        <w:rPr>
          <w:spacing w:val="-1"/>
        </w:rPr>
        <w:t xml:space="preserve"> </w:t>
      </w:r>
      <w:r>
        <w:t>questions</w:t>
      </w:r>
      <w:r>
        <w:rPr>
          <w:spacing w:val="-1"/>
        </w:rPr>
        <w:t xml:space="preserve"> </w:t>
      </w:r>
      <w:r>
        <w:t>related</w:t>
      </w:r>
      <w:r>
        <w:rPr>
          <w:spacing w:val="-1"/>
        </w:rPr>
        <w:t xml:space="preserve"> </w:t>
      </w:r>
      <w:r>
        <w:t>to</w:t>
      </w:r>
      <w:r>
        <w:rPr>
          <w:spacing w:val="-1"/>
        </w:rPr>
        <w:t xml:space="preserve"> </w:t>
      </w:r>
      <w:r>
        <w:t>the</w:t>
      </w:r>
      <w:r>
        <w:rPr>
          <w:spacing w:val="-2"/>
        </w:rPr>
        <w:t xml:space="preserve"> </w:t>
      </w:r>
      <w:r>
        <w:t>specific grant</w:t>
      </w:r>
      <w:r>
        <w:rPr>
          <w:spacing w:val="-1"/>
        </w:rPr>
        <w:t xml:space="preserve"> </w:t>
      </w:r>
      <w:r>
        <w:t>opportunity, contact</w:t>
      </w:r>
      <w:r>
        <w:rPr>
          <w:spacing w:val="-57"/>
        </w:rPr>
        <w:t xml:space="preserve"> </w:t>
      </w:r>
      <w:r>
        <w:t>the</w:t>
      </w:r>
      <w:r>
        <w:rPr>
          <w:spacing w:val="-1"/>
        </w:rPr>
        <w:t xml:space="preserve"> </w:t>
      </w:r>
      <w:r>
        <w:t>number listed in the</w:t>
      </w:r>
      <w:r>
        <w:rPr>
          <w:spacing w:val="-1"/>
        </w:rPr>
        <w:t xml:space="preserve"> </w:t>
      </w:r>
      <w:r>
        <w:t>application package</w:t>
      </w:r>
      <w:r>
        <w:rPr>
          <w:spacing w:val="-1"/>
        </w:rPr>
        <w:t xml:space="preserve"> </w:t>
      </w:r>
      <w:r>
        <w:t>of the</w:t>
      </w:r>
      <w:r>
        <w:rPr>
          <w:spacing w:val="-1"/>
        </w:rPr>
        <w:t xml:space="preserve"> </w:t>
      </w:r>
      <w:r>
        <w:t>grant you are</w:t>
      </w:r>
      <w:r>
        <w:rPr>
          <w:spacing w:val="-1"/>
        </w:rPr>
        <w:t xml:space="preserve"> </w:t>
      </w:r>
      <w:r>
        <w:t>applying for.</w:t>
      </w:r>
    </w:p>
    <w:p w14:paraId="1F06F450" w14:textId="77777777" w:rsidR="00D17E78" w:rsidRDefault="00D17E78">
      <w:pPr>
        <w:pStyle w:val="BodyText"/>
        <w:spacing w:before="8"/>
        <w:rPr>
          <w:sz w:val="29"/>
        </w:rPr>
      </w:pPr>
    </w:p>
    <w:p w14:paraId="68D752BD" w14:textId="77777777" w:rsidR="00D17E78" w:rsidRDefault="00232914">
      <w:pPr>
        <w:pStyle w:val="BodyText"/>
        <w:ind w:left="192" w:right="286"/>
      </w:pPr>
      <w:r>
        <w:t>If you are experiencing difficulties with your submission, it is best to call the Grants.gov Support</w:t>
      </w:r>
      <w:r>
        <w:rPr>
          <w:spacing w:val="1"/>
        </w:rPr>
        <w:t xml:space="preserve"> </w:t>
      </w:r>
      <w:r>
        <w:t>Center</w:t>
      </w:r>
      <w:r>
        <w:rPr>
          <w:spacing w:val="-3"/>
        </w:rPr>
        <w:t xml:space="preserve"> </w:t>
      </w:r>
      <w:r>
        <w:t>and</w:t>
      </w:r>
      <w:r>
        <w:rPr>
          <w:spacing w:val="-1"/>
        </w:rPr>
        <w:t xml:space="preserve"> </w:t>
      </w:r>
      <w:r>
        <w:t>get</w:t>
      </w:r>
      <w:r>
        <w:rPr>
          <w:spacing w:val="1"/>
        </w:rPr>
        <w:t xml:space="preserve"> </w:t>
      </w:r>
      <w:r>
        <w:t>a</w:t>
      </w:r>
      <w:r>
        <w:rPr>
          <w:spacing w:val="-2"/>
        </w:rPr>
        <w:t xml:space="preserve"> </w:t>
      </w:r>
      <w:r>
        <w:t>ticket</w:t>
      </w:r>
      <w:r>
        <w:rPr>
          <w:spacing w:val="-1"/>
        </w:rPr>
        <w:t xml:space="preserve"> </w:t>
      </w:r>
      <w:r>
        <w:t>number. The</w:t>
      </w:r>
      <w:r>
        <w:rPr>
          <w:spacing w:val="-3"/>
        </w:rPr>
        <w:t xml:space="preserve"> </w:t>
      </w:r>
      <w:r>
        <w:t>Support</w:t>
      </w:r>
      <w:r>
        <w:rPr>
          <w:spacing w:val="-1"/>
        </w:rPr>
        <w:t xml:space="preserve"> </w:t>
      </w:r>
      <w:r>
        <w:t>Center</w:t>
      </w:r>
      <w:r>
        <w:rPr>
          <w:spacing w:val="-1"/>
        </w:rPr>
        <w:t xml:space="preserve"> </w:t>
      </w:r>
      <w:r>
        <w:t>ticket</w:t>
      </w:r>
      <w:r>
        <w:rPr>
          <w:spacing w:val="-1"/>
        </w:rPr>
        <w:t xml:space="preserve"> </w:t>
      </w:r>
      <w:r>
        <w:t>number</w:t>
      </w:r>
      <w:r>
        <w:rPr>
          <w:spacing w:val="1"/>
        </w:rPr>
        <w:t xml:space="preserve"> </w:t>
      </w:r>
      <w:r>
        <w:t>will</w:t>
      </w:r>
      <w:r>
        <w:rPr>
          <w:spacing w:val="-1"/>
        </w:rPr>
        <w:t xml:space="preserve"> </w:t>
      </w:r>
      <w:r>
        <w:t>assist</w:t>
      </w:r>
      <w:r>
        <w:rPr>
          <w:spacing w:val="-1"/>
        </w:rPr>
        <w:t xml:space="preserve"> </w:t>
      </w:r>
      <w:r>
        <w:t>the</w:t>
      </w:r>
      <w:r>
        <w:rPr>
          <w:spacing w:val="-2"/>
        </w:rPr>
        <w:t xml:space="preserve"> </w:t>
      </w:r>
      <w:r>
        <w:t>[INSERT</w:t>
      </w:r>
      <w:r>
        <w:rPr>
          <w:spacing w:val="-1"/>
        </w:rPr>
        <w:t xml:space="preserve"> </w:t>
      </w:r>
      <w:r>
        <w:t>AGENCY</w:t>
      </w:r>
      <w:r>
        <w:rPr>
          <w:spacing w:val="-57"/>
        </w:rPr>
        <w:t xml:space="preserve"> </w:t>
      </w:r>
      <w:r>
        <w:t>NAME]</w:t>
      </w:r>
      <w:r>
        <w:rPr>
          <w:spacing w:val="-2"/>
        </w:rPr>
        <w:t xml:space="preserve"> </w:t>
      </w:r>
      <w:r>
        <w:t>with tracking your</w:t>
      </w:r>
      <w:r>
        <w:rPr>
          <w:spacing w:val="-1"/>
        </w:rPr>
        <w:t xml:space="preserve"> </w:t>
      </w:r>
      <w:r>
        <w:t>issue</w:t>
      </w:r>
      <w:r>
        <w:rPr>
          <w:spacing w:val="-1"/>
        </w:rPr>
        <w:t xml:space="preserve"> </w:t>
      </w:r>
      <w:r>
        <w:t>and understanding background</w:t>
      </w:r>
      <w:r>
        <w:rPr>
          <w:spacing w:val="-1"/>
        </w:rPr>
        <w:t xml:space="preserve"> </w:t>
      </w:r>
      <w:r>
        <w:t>information on the issue.</w:t>
      </w:r>
    </w:p>
    <w:p w14:paraId="278E06E9" w14:textId="77777777" w:rsidR="00D17E78" w:rsidRDefault="00D17E78">
      <w:pPr>
        <w:pStyle w:val="BodyText"/>
        <w:spacing w:before="7"/>
        <w:rPr>
          <w:sz w:val="29"/>
        </w:rPr>
      </w:pPr>
    </w:p>
    <w:p w14:paraId="0EABE1DA" w14:textId="77777777" w:rsidR="00D17E78" w:rsidRDefault="00232914">
      <w:pPr>
        <w:pStyle w:val="Heading1"/>
        <w:numPr>
          <w:ilvl w:val="0"/>
          <w:numId w:val="17"/>
        </w:numPr>
        <w:tabs>
          <w:tab w:val="left" w:pos="432"/>
        </w:tabs>
      </w:pPr>
      <w:r>
        <w:t>Timely</w:t>
      </w:r>
      <w:r>
        <w:rPr>
          <w:spacing w:val="-1"/>
        </w:rPr>
        <w:t xml:space="preserve"> </w:t>
      </w:r>
      <w:r>
        <w:t>Receipt</w:t>
      </w:r>
      <w:r>
        <w:rPr>
          <w:spacing w:val="-2"/>
        </w:rPr>
        <w:t xml:space="preserve"> </w:t>
      </w:r>
      <w:r>
        <w:t>Requirements</w:t>
      </w:r>
      <w:r>
        <w:rPr>
          <w:spacing w:val="-1"/>
        </w:rPr>
        <w:t xml:space="preserve"> </w:t>
      </w:r>
      <w:r>
        <w:t>and</w:t>
      </w:r>
      <w:r>
        <w:rPr>
          <w:spacing w:val="-1"/>
        </w:rPr>
        <w:t xml:space="preserve"> </w:t>
      </w:r>
      <w:r>
        <w:t>Proof</w:t>
      </w:r>
      <w:r>
        <w:rPr>
          <w:spacing w:val="-2"/>
        </w:rPr>
        <w:t xml:space="preserve"> </w:t>
      </w:r>
      <w:r>
        <w:t>of</w:t>
      </w:r>
      <w:r>
        <w:rPr>
          <w:spacing w:val="-1"/>
        </w:rPr>
        <w:t xml:space="preserve"> </w:t>
      </w:r>
      <w:r>
        <w:t>Timely</w:t>
      </w:r>
      <w:r>
        <w:rPr>
          <w:spacing w:val="-2"/>
        </w:rPr>
        <w:t xml:space="preserve"> </w:t>
      </w:r>
      <w:r>
        <w:t>Submission</w:t>
      </w:r>
    </w:p>
    <w:p w14:paraId="73042D6D" w14:textId="77777777" w:rsidR="00D17E78" w:rsidRDefault="00D17E78">
      <w:pPr>
        <w:pStyle w:val="BodyText"/>
        <w:spacing w:before="5"/>
        <w:rPr>
          <w:b/>
          <w:sz w:val="29"/>
        </w:rPr>
      </w:pPr>
    </w:p>
    <w:p w14:paraId="024FA883" w14:textId="77777777" w:rsidR="00D17E78" w:rsidRDefault="00232914">
      <w:pPr>
        <w:pStyle w:val="ListParagraph"/>
        <w:numPr>
          <w:ilvl w:val="1"/>
          <w:numId w:val="17"/>
        </w:numPr>
        <w:tabs>
          <w:tab w:val="left" w:pos="418"/>
        </w:tabs>
        <w:ind w:right="336" w:firstLine="0"/>
        <w:rPr>
          <w:sz w:val="24"/>
        </w:rPr>
      </w:pPr>
      <w:r>
        <w:rPr>
          <w:i/>
          <w:sz w:val="24"/>
        </w:rPr>
        <w:t xml:space="preserve">Online Submission. </w:t>
      </w:r>
      <w:r>
        <w:rPr>
          <w:sz w:val="24"/>
        </w:rPr>
        <w:t>All applications must be received by the time on the due date established for</w:t>
      </w:r>
      <w:r>
        <w:rPr>
          <w:spacing w:val="1"/>
          <w:sz w:val="24"/>
        </w:rPr>
        <w:t xml:space="preserve"> </w:t>
      </w:r>
      <w:r>
        <w:rPr>
          <w:sz w:val="24"/>
        </w:rPr>
        <w:t>each program. Proof of timely submission is automatically recorded by Grants.gov. An electronic</w:t>
      </w:r>
      <w:r>
        <w:rPr>
          <w:spacing w:val="1"/>
          <w:sz w:val="24"/>
        </w:rPr>
        <w:t xml:space="preserve"> </w:t>
      </w:r>
      <w:r>
        <w:rPr>
          <w:sz w:val="24"/>
        </w:rPr>
        <w:t>date/time stamp is generated within the system when the application is successfully received by</w:t>
      </w:r>
      <w:r>
        <w:rPr>
          <w:spacing w:val="1"/>
          <w:sz w:val="24"/>
        </w:rPr>
        <w:t xml:space="preserve"> </w:t>
      </w:r>
      <w:r>
        <w:rPr>
          <w:sz w:val="24"/>
        </w:rPr>
        <w:t>Grants.gov. The applicant AOR will receive an acknowledgement of receipt and a tracking number</w:t>
      </w:r>
      <w:r>
        <w:rPr>
          <w:spacing w:val="1"/>
          <w:sz w:val="24"/>
        </w:rPr>
        <w:t xml:space="preserve"> </w:t>
      </w:r>
      <w:r>
        <w:rPr>
          <w:sz w:val="24"/>
        </w:rPr>
        <w:t>(GRANTXXXXXXXX) from Grants.gov with the successful transmission of their application.</w:t>
      </w:r>
      <w:r>
        <w:rPr>
          <w:spacing w:val="1"/>
          <w:sz w:val="24"/>
        </w:rPr>
        <w:t xml:space="preserve"> </w:t>
      </w:r>
      <w:r>
        <w:rPr>
          <w:sz w:val="24"/>
        </w:rPr>
        <w:t>Applicant</w:t>
      </w:r>
      <w:r>
        <w:rPr>
          <w:spacing w:val="-1"/>
          <w:sz w:val="24"/>
        </w:rPr>
        <w:t xml:space="preserve"> </w:t>
      </w:r>
      <w:r>
        <w:rPr>
          <w:sz w:val="24"/>
        </w:rPr>
        <w:t>AORs</w:t>
      </w:r>
      <w:r>
        <w:rPr>
          <w:spacing w:val="-1"/>
          <w:sz w:val="24"/>
        </w:rPr>
        <w:t xml:space="preserve"> </w:t>
      </w:r>
      <w:r>
        <w:rPr>
          <w:sz w:val="24"/>
        </w:rPr>
        <w:t>will</w:t>
      </w:r>
      <w:r>
        <w:rPr>
          <w:spacing w:val="-1"/>
          <w:sz w:val="24"/>
        </w:rPr>
        <w:t xml:space="preserve"> </w:t>
      </w:r>
      <w:r>
        <w:rPr>
          <w:sz w:val="24"/>
        </w:rPr>
        <w:t>also</w:t>
      </w:r>
      <w:r>
        <w:rPr>
          <w:spacing w:val="-1"/>
          <w:sz w:val="24"/>
        </w:rPr>
        <w:t xml:space="preserve"> </w:t>
      </w:r>
      <w:r>
        <w:rPr>
          <w:sz w:val="24"/>
        </w:rPr>
        <w:t>receive</w:t>
      </w:r>
      <w:r>
        <w:rPr>
          <w:spacing w:val="-2"/>
          <w:sz w:val="24"/>
        </w:rPr>
        <w:t xml:space="preserve"> </w:t>
      </w:r>
      <w:r>
        <w:rPr>
          <w:sz w:val="24"/>
        </w:rPr>
        <w:t>the</w:t>
      </w:r>
      <w:r>
        <w:rPr>
          <w:spacing w:val="-1"/>
          <w:sz w:val="24"/>
        </w:rPr>
        <w:t xml:space="preserve"> </w:t>
      </w:r>
      <w:r>
        <w:rPr>
          <w:sz w:val="24"/>
        </w:rPr>
        <w:t>official</w:t>
      </w:r>
      <w:r>
        <w:rPr>
          <w:spacing w:val="-1"/>
          <w:sz w:val="24"/>
        </w:rPr>
        <w:t xml:space="preserve"> </w:t>
      </w:r>
      <w:r>
        <w:rPr>
          <w:sz w:val="24"/>
        </w:rPr>
        <w:t>date/time</w:t>
      </w:r>
      <w:r>
        <w:rPr>
          <w:spacing w:val="-2"/>
          <w:sz w:val="24"/>
        </w:rPr>
        <w:t xml:space="preserve"> </w:t>
      </w:r>
      <w:r>
        <w:rPr>
          <w:sz w:val="24"/>
        </w:rPr>
        <w:t>stamp</w:t>
      </w:r>
      <w:r>
        <w:rPr>
          <w:spacing w:val="-1"/>
          <w:sz w:val="24"/>
        </w:rPr>
        <w:t xml:space="preserve"> </w:t>
      </w:r>
      <w:r>
        <w:rPr>
          <w:sz w:val="24"/>
        </w:rPr>
        <w:t>and</w:t>
      </w:r>
      <w:r>
        <w:rPr>
          <w:spacing w:val="-1"/>
          <w:sz w:val="24"/>
        </w:rPr>
        <w:t xml:space="preserve"> </w:t>
      </w:r>
      <w:r>
        <w:rPr>
          <w:sz w:val="24"/>
        </w:rPr>
        <w:t>Grants.gov</w:t>
      </w:r>
      <w:r>
        <w:rPr>
          <w:spacing w:val="-1"/>
          <w:sz w:val="24"/>
        </w:rPr>
        <w:t xml:space="preserve"> </w:t>
      </w:r>
      <w:r>
        <w:rPr>
          <w:sz w:val="24"/>
        </w:rPr>
        <w:t>Tracking</w:t>
      </w:r>
      <w:r>
        <w:rPr>
          <w:spacing w:val="-1"/>
          <w:sz w:val="24"/>
        </w:rPr>
        <w:t xml:space="preserve"> </w:t>
      </w:r>
      <w:r>
        <w:rPr>
          <w:sz w:val="24"/>
        </w:rPr>
        <w:t>number</w:t>
      </w:r>
      <w:r>
        <w:rPr>
          <w:spacing w:val="-1"/>
          <w:sz w:val="24"/>
        </w:rPr>
        <w:t xml:space="preserve"> </w:t>
      </w:r>
      <w:r>
        <w:rPr>
          <w:sz w:val="24"/>
        </w:rPr>
        <w:t>in an</w:t>
      </w:r>
      <w:r>
        <w:rPr>
          <w:spacing w:val="-57"/>
          <w:sz w:val="24"/>
        </w:rPr>
        <w:t xml:space="preserve"> </w:t>
      </w:r>
      <w:r>
        <w:rPr>
          <w:sz w:val="24"/>
        </w:rPr>
        <w:t>email</w:t>
      </w:r>
      <w:r>
        <w:rPr>
          <w:spacing w:val="-1"/>
          <w:sz w:val="24"/>
        </w:rPr>
        <w:t xml:space="preserve"> </w:t>
      </w:r>
      <w:r>
        <w:rPr>
          <w:sz w:val="24"/>
        </w:rPr>
        <w:t>serving as proof of</w:t>
      </w:r>
      <w:r>
        <w:rPr>
          <w:spacing w:val="1"/>
          <w:sz w:val="24"/>
        </w:rPr>
        <w:t xml:space="preserve"> </w:t>
      </w:r>
      <w:r>
        <w:rPr>
          <w:sz w:val="24"/>
        </w:rPr>
        <w:t>their</w:t>
      </w:r>
      <w:r>
        <w:rPr>
          <w:spacing w:val="-1"/>
          <w:sz w:val="24"/>
        </w:rPr>
        <w:t xml:space="preserve"> </w:t>
      </w:r>
      <w:r>
        <w:rPr>
          <w:sz w:val="24"/>
        </w:rPr>
        <w:t>timely submission.</w:t>
      </w:r>
    </w:p>
    <w:p w14:paraId="45004B15" w14:textId="77777777" w:rsidR="00D17E78" w:rsidRDefault="00D17E78">
      <w:pPr>
        <w:pStyle w:val="BodyText"/>
        <w:spacing w:before="8"/>
        <w:rPr>
          <w:sz w:val="29"/>
        </w:rPr>
      </w:pPr>
    </w:p>
    <w:p w14:paraId="374D45E4" w14:textId="77777777" w:rsidR="00D17E78" w:rsidRDefault="00232914">
      <w:pPr>
        <w:pStyle w:val="BodyText"/>
        <w:ind w:left="192" w:right="237"/>
      </w:pPr>
      <w:r>
        <w:t>When USGS successfully retrieves the application from Grants.gov, and acknowledges the download</w:t>
      </w:r>
      <w:r>
        <w:rPr>
          <w:spacing w:val="-57"/>
        </w:rPr>
        <w:t xml:space="preserve"> </w:t>
      </w:r>
      <w:r>
        <w:t>of submissions, Grants.gov will provide an electronic acknowledgment of receipt of the application to</w:t>
      </w:r>
      <w:r>
        <w:rPr>
          <w:spacing w:val="-57"/>
        </w:rPr>
        <w:t xml:space="preserve"> </w:t>
      </w:r>
      <w:r>
        <w:t>the email address of the applicant with the AOR role. Again, proof of timely submission shall be the</w:t>
      </w:r>
      <w:r>
        <w:rPr>
          <w:spacing w:val="1"/>
        </w:rPr>
        <w:t xml:space="preserve"> </w:t>
      </w:r>
      <w:r>
        <w:t>official date and time that Grants.gov receives your application. Applications received by Grants.gov</w:t>
      </w:r>
      <w:r>
        <w:rPr>
          <w:spacing w:val="1"/>
        </w:rPr>
        <w:t xml:space="preserve"> </w:t>
      </w:r>
      <w:r>
        <w:t>after the established due date for the program will be considered late and will not be considered for</w:t>
      </w:r>
      <w:r>
        <w:rPr>
          <w:spacing w:val="1"/>
        </w:rPr>
        <w:t xml:space="preserve"> </w:t>
      </w:r>
      <w:r>
        <w:t>funding by USGS.</w:t>
      </w:r>
    </w:p>
    <w:p w14:paraId="2A7EFD78" w14:textId="621FBD63" w:rsidR="00D17E78" w:rsidRDefault="00D17E78">
      <w:pPr>
        <w:pStyle w:val="BodyText"/>
        <w:spacing w:before="5"/>
        <w:rPr>
          <w:sz w:val="29"/>
        </w:rPr>
      </w:pPr>
    </w:p>
    <w:p w14:paraId="76B162D7" w14:textId="0E29D72E" w:rsidR="009317A1" w:rsidRDefault="009317A1">
      <w:pPr>
        <w:pStyle w:val="BodyText"/>
        <w:spacing w:before="5"/>
        <w:rPr>
          <w:sz w:val="29"/>
        </w:rPr>
      </w:pPr>
    </w:p>
    <w:p w14:paraId="7630C9F6" w14:textId="48C0E2CB" w:rsidR="009317A1" w:rsidRDefault="009317A1">
      <w:pPr>
        <w:pStyle w:val="BodyText"/>
        <w:spacing w:before="5"/>
        <w:rPr>
          <w:sz w:val="29"/>
        </w:rPr>
      </w:pPr>
    </w:p>
    <w:p w14:paraId="2AC96C79" w14:textId="0C5338EC" w:rsidR="009317A1" w:rsidRDefault="009317A1">
      <w:pPr>
        <w:pStyle w:val="BodyText"/>
        <w:spacing w:before="5"/>
        <w:rPr>
          <w:sz w:val="29"/>
        </w:rPr>
      </w:pPr>
    </w:p>
    <w:p w14:paraId="6FBB7CD7" w14:textId="77777777" w:rsidR="009317A1" w:rsidRDefault="009317A1">
      <w:pPr>
        <w:pStyle w:val="BodyText"/>
        <w:spacing w:before="5"/>
        <w:rPr>
          <w:sz w:val="29"/>
        </w:rPr>
      </w:pPr>
    </w:p>
    <w:p w14:paraId="64CE9C90" w14:textId="06B12C69" w:rsidR="00D17E78" w:rsidRDefault="00232914">
      <w:pPr>
        <w:pStyle w:val="BodyText"/>
        <w:ind w:left="192" w:right="110"/>
      </w:pPr>
      <w:r>
        <w:lastRenderedPageBreak/>
        <w:t>Applicants using slow internet, such as dial-up connections, should be aware that transmission can take</w:t>
      </w:r>
      <w:r>
        <w:rPr>
          <w:spacing w:val="-57"/>
        </w:rPr>
        <w:t xml:space="preserve"> </w:t>
      </w:r>
      <w:r>
        <w:t>some time before Grants.gov receives your application. Again, Grants.gov will provide either an error</w:t>
      </w:r>
      <w:r>
        <w:rPr>
          <w:spacing w:val="1"/>
        </w:rPr>
        <w:t xml:space="preserve"> </w:t>
      </w:r>
      <w:r>
        <w:t>or a successfully received transmission in the form of an email sent to the applicant with the AOR role.</w:t>
      </w:r>
      <w:r>
        <w:rPr>
          <w:spacing w:val="-57"/>
        </w:rPr>
        <w:t xml:space="preserve"> </w:t>
      </w:r>
      <w:r>
        <w:t>The Grants.gov Support Center reports that some applicants end the transmission because they think</w:t>
      </w:r>
      <w:r>
        <w:rPr>
          <w:spacing w:val="1"/>
        </w:rPr>
        <w:t xml:space="preserve"> </w:t>
      </w:r>
      <w:r>
        <w:t>that nothing is occurring during the transmission process. Please be patient and give the system time to</w:t>
      </w:r>
      <w:r>
        <w:rPr>
          <w:spacing w:val="-57"/>
        </w:rPr>
        <w:t xml:space="preserve"> </w:t>
      </w:r>
      <w:r>
        <w:t>process</w:t>
      </w:r>
      <w:r>
        <w:rPr>
          <w:spacing w:val="-1"/>
        </w:rPr>
        <w:t xml:space="preserve"> </w:t>
      </w:r>
      <w:r>
        <w:t>the</w:t>
      </w:r>
      <w:r>
        <w:rPr>
          <w:spacing w:val="-1"/>
        </w:rPr>
        <w:t xml:space="preserve"> </w:t>
      </w:r>
      <w:r>
        <w:t>application.</w:t>
      </w:r>
    </w:p>
    <w:p w14:paraId="560165A0" w14:textId="77777777" w:rsidR="009317A1" w:rsidRDefault="009317A1">
      <w:pPr>
        <w:pStyle w:val="BodyText"/>
        <w:ind w:left="192" w:right="110"/>
      </w:pPr>
    </w:p>
    <w:p w14:paraId="2A3E0E73" w14:textId="77777777" w:rsidR="00D17E78" w:rsidRDefault="00232914">
      <w:pPr>
        <w:pStyle w:val="Heading1"/>
        <w:numPr>
          <w:ilvl w:val="0"/>
          <w:numId w:val="18"/>
        </w:numPr>
        <w:tabs>
          <w:tab w:val="left" w:pos="486"/>
        </w:tabs>
        <w:spacing w:before="75"/>
      </w:pPr>
      <w:bookmarkStart w:id="11" w:name="_bookmark8"/>
      <w:bookmarkEnd w:id="11"/>
      <w:r>
        <w:t>SF</w:t>
      </w:r>
      <w:r>
        <w:rPr>
          <w:spacing w:val="-2"/>
        </w:rPr>
        <w:t xml:space="preserve"> </w:t>
      </w:r>
      <w:r>
        <w:t>424</w:t>
      </w:r>
      <w:r>
        <w:rPr>
          <w:spacing w:val="-2"/>
        </w:rPr>
        <w:t xml:space="preserve"> </w:t>
      </w:r>
      <w:r>
        <w:t>Instructions</w:t>
      </w:r>
    </w:p>
    <w:p w14:paraId="29BD101F" w14:textId="77777777" w:rsidR="00D17E78" w:rsidRDefault="00D17E78">
      <w:pPr>
        <w:pStyle w:val="BodyText"/>
        <w:rPr>
          <w:b/>
        </w:rPr>
      </w:pPr>
    </w:p>
    <w:p w14:paraId="55202D88" w14:textId="77777777" w:rsidR="00D17E78" w:rsidRDefault="00232914">
      <w:pPr>
        <w:pStyle w:val="BodyText"/>
        <w:ind w:left="192" w:right="229"/>
      </w:pPr>
      <w:r>
        <w:t>All new and continuation/revision applications must contain the completed SF 424 and project/budget</w:t>
      </w:r>
      <w:r>
        <w:rPr>
          <w:spacing w:val="-57"/>
        </w:rPr>
        <w:t xml:space="preserve"> </w:t>
      </w:r>
      <w:r>
        <w:t>narrative.</w:t>
      </w:r>
      <w:r>
        <w:rPr>
          <w:spacing w:val="59"/>
        </w:rPr>
        <w:t xml:space="preserve"> </w:t>
      </w:r>
      <w:r>
        <w:t>Please</w:t>
      </w:r>
      <w:r>
        <w:rPr>
          <w:spacing w:val="-1"/>
        </w:rPr>
        <w:t xml:space="preserve"> </w:t>
      </w:r>
      <w:r>
        <w:t>take</w:t>
      </w:r>
      <w:r>
        <w:rPr>
          <w:spacing w:val="-2"/>
        </w:rPr>
        <w:t xml:space="preserve"> </w:t>
      </w:r>
      <w:r>
        <w:t>note of</w:t>
      </w:r>
      <w:r>
        <w:rPr>
          <w:spacing w:val="-3"/>
        </w:rPr>
        <w:t xml:space="preserve"> </w:t>
      </w:r>
      <w:r>
        <w:t>the following specific instructions regarding the SF</w:t>
      </w:r>
      <w:r>
        <w:rPr>
          <w:spacing w:val="-1"/>
        </w:rPr>
        <w:t xml:space="preserve"> </w:t>
      </w:r>
      <w:r>
        <w:t>424:</w:t>
      </w:r>
    </w:p>
    <w:p w14:paraId="4E7FA40E" w14:textId="77777777" w:rsidR="00D17E78" w:rsidRDefault="00232914">
      <w:pPr>
        <w:pStyle w:val="Heading1"/>
        <w:numPr>
          <w:ilvl w:val="0"/>
          <w:numId w:val="15"/>
        </w:numPr>
        <w:tabs>
          <w:tab w:val="left" w:pos="733"/>
        </w:tabs>
        <w:spacing w:before="228"/>
        <w:ind w:hanging="181"/>
      </w:pPr>
      <w:r>
        <w:t>for</w:t>
      </w:r>
      <w:r>
        <w:rPr>
          <w:spacing w:val="-3"/>
        </w:rPr>
        <w:t xml:space="preserve"> </w:t>
      </w:r>
      <w:r>
        <w:t>NEW</w:t>
      </w:r>
      <w:r>
        <w:rPr>
          <w:spacing w:val="-1"/>
        </w:rPr>
        <w:t xml:space="preserve"> </w:t>
      </w:r>
      <w:r>
        <w:t>Research</w:t>
      </w:r>
      <w:r>
        <w:rPr>
          <w:spacing w:val="-1"/>
        </w:rPr>
        <w:t xml:space="preserve"> </w:t>
      </w:r>
      <w:r>
        <w:t>Work</w:t>
      </w:r>
      <w:r>
        <w:rPr>
          <w:spacing w:val="-1"/>
        </w:rPr>
        <w:t xml:space="preserve"> </w:t>
      </w:r>
      <w:r>
        <w:t>Order</w:t>
      </w:r>
      <w:r>
        <w:rPr>
          <w:spacing w:val="-3"/>
        </w:rPr>
        <w:t xml:space="preserve"> </w:t>
      </w:r>
      <w:r>
        <w:t>(RWO)</w:t>
      </w:r>
      <w:r>
        <w:rPr>
          <w:spacing w:val="-1"/>
        </w:rPr>
        <w:t xml:space="preserve"> </w:t>
      </w:r>
      <w:r>
        <w:t>Applications:</w:t>
      </w:r>
    </w:p>
    <w:p w14:paraId="11C58B46" w14:textId="77777777" w:rsidR="00D17E78" w:rsidRDefault="00D17E78">
      <w:pPr>
        <w:pStyle w:val="BodyText"/>
        <w:rPr>
          <w:b/>
        </w:rPr>
      </w:pPr>
    </w:p>
    <w:p w14:paraId="627CBC44" w14:textId="77777777" w:rsidR="00D17E78" w:rsidRDefault="00232914">
      <w:pPr>
        <w:pStyle w:val="ListParagraph"/>
        <w:numPr>
          <w:ilvl w:val="0"/>
          <w:numId w:val="14"/>
        </w:numPr>
        <w:tabs>
          <w:tab w:val="left" w:pos="913"/>
        </w:tabs>
        <w:ind w:hanging="361"/>
        <w:rPr>
          <w:sz w:val="24"/>
        </w:rPr>
      </w:pPr>
      <w:r>
        <w:rPr>
          <w:sz w:val="24"/>
        </w:rPr>
        <w:t>In Item</w:t>
      </w:r>
      <w:r>
        <w:rPr>
          <w:spacing w:val="-1"/>
          <w:sz w:val="24"/>
        </w:rPr>
        <w:t xml:space="preserve"> </w:t>
      </w:r>
      <w:r>
        <w:rPr>
          <w:sz w:val="24"/>
        </w:rPr>
        <w:t>2,</w:t>
      </w:r>
      <w:r>
        <w:rPr>
          <w:spacing w:val="-1"/>
          <w:sz w:val="24"/>
        </w:rPr>
        <w:t xml:space="preserve"> </w:t>
      </w:r>
      <w:r>
        <w:rPr>
          <w:sz w:val="24"/>
        </w:rPr>
        <w:t>Type</w:t>
      </w:r>
      <w:r>
        <w:rPr>
          <w:spacing w:val="-2"/>
          <w:sz w:val="24"/>
        </w:rPr>
        <w:t xml:space="preserve"> </w:t>
      </w:r>
      <w:r>
        <w:rPr>
          <w:sz w:val="24"/>
        </w:rPr>
        <w:t>of Application,</w:t>
      </w:r>
      <w:r>
        <w:rPr>
          <w:spacing w:val="-1"/>
          <w:sz w:val="24"/>
        </w:rPr>
        <w:t xml:space="preserve"> </w:t>
      </w:r>
      <w:r>
        <w:rPr>
          <w:sz w:val="24"/>
        </w:rPr>
        <w:t>click</w:t>
      </w:r>
      <w:r>
        <w:rPr>
          <w:spacing w:val="-1"/>
          <w:sz w:val="24"/>
        </w:rPr>
        <w:t xml:space="preserve"> </w:t>
      </w:r>
      <w:r>
        <w:rPr>
          <w:sz w:val="24"/>
        </w:rPr>
        <w:t>New.</w:t>
      </w:r>
    </w:p>
    <w:p w14:paraId="664F739D" w14:textId="77777777" w:rsidR="00D17E78" w:rsidRDefault="00232914">
      <w:pPr>
        <w:pStyle w:val="ListParagraph"/>
        <w:numPr>
          <w:ilvl w:val="0"/>
          <w:numId w:val="14"/>
        </w:numPr>
        <w:tabs>
          <w:tab w:val="left" w:pos="913"/>
        </w:tabs>
        <w:ind w:hanging="361"/>
        <w:rPr>
          <w:sz w:val="24"/>
        </w:rPr>
      </w:pPr>
      <w:r>
        <w:rPr>
          <w:sz w:val="24"/>
        </w:rPr>
        <w:t>In Item</w:t>
      </w:r>
      <w:r>
        <w:rPr>
          <w:spacing w:val="-2"/>
          <w:sz w:val="24"/>
        </w:rPr>
        <w:t xml:space="preserve"> </w:t>
      </w:r>
      <w:r>
        <w:rPr>
          <w:sz w:val="24"/>
        </w:rPr>
        <w:t>5a, Federal</w:t>
      </w:r>
      <w:r>
        <w:rPr>
          <w:spacing w:val="-1"/>
          <w:sz w:val="24"/>
        </w:rPr>
        <w:t xml:space="preserve"> </w:t>
      </w:r>
      <w:r>
        <w:rPr>
          <w:sz w:val="24"/>
        </w:rPr>
        <w:t>Entity</w:t>
      </w:r>
      <w:r>
        <w:rPr>
          <w:spacing w:val="-2"/>
          <w:sz w:val="24"/>
        </w:rPr>
        <w:t xml:space="preserve"> </w:t>
      </w:r>
      <w:r>
        <w:rPr>
          <w:sz w:val="24"/>
        </w:rPr>
        <w:t>Identifier,</w:t>
      </w:r>
      <w:r>
        <w:rPr>
          <w:spacing w:val="-2"/>
          <w:sz w:val="24"/>
        </w:rPr>
        <w:t xml:space="preserve"> </w:t>
      </w:r>
      <w:r>
        <w:rPr>
          <w:sz w:val="24"/>
        </w:rPr>
        <w:t>enter</w:t>
      </w:r>
      <w:r>
        <w:rPr>
          <w:spacing w:val="-2"/>
          <w:sz w:val="24"/>
        </w:rPr>
        <w:t xml:space="preserve"> </w:t>
      </w:r>
      <w:r>
        <w:rPr>
          <w:sz w:val="24"/>
        </w:rPr>
        <w:t>your</w:t>
      </w:r>
      <w:r>
        <w:rPr>
          <w:spacing w:val="-1"/>
          <w:sz w:val="24"/>
        </w:rPr>
        <w:t xml:space="preserve"> </w:t>
      </w:r>
      <w:r>
        <w:rPr>
          <w:sz w:val="24"/>
        </w:rPr>
        <w:t>Cooperative</w:t>
      </w:r>
      <w:r>
        <w:rPr>
          <w:spacing w:val="-3"/>
          <w:sz w:val="24"/>
        </w:rPr>
        <w:t xml:space="preserve"> </w:t>
      </w:r>
      <w:r>
        <w:rPr>
          <w:sz w:val="24"/>
        </w:rPr>
        <w:t>Research</w:t>
      </w:r>
      <w:r>
        <w:rPr>
          <w:spacing w:val="-2"/>
          <w:sz w:val="24"/>
        </w:rPr>
        <w:t xml:space="preserve"> </w:t>
      </w:r>
      <w:r>
        <w:rPr>
          <w:sz w:val="24"/>
        </w:rPr>
        <w:t>Agreement</w:t>
      </w:r>
      <w:r>
        <w:rPr>
          <w:spacing w:val="-1"/>
          <w:sz w:val="24"/>
        </w:rPr>
        <w:t xml:space="preserve"> </w:t>
      </w:r>
      <w:r>
        <w:rPr>
          <w:sz w:val="24"/>
        </w:rPr>
        <w:t>Number.</w:t>
      </w:r>
    </w:p>
    <w:p w14:paraId="111331FE" w14:textId="77777777" w:rsidR="00D17E78" w:rsidRDefault="00232914">
      <w:pPr>
        <w:pStyle w:val="ListParagraph"/>
        <w:numPr>
          <w:ilvl w:val="0"/>
          <w:numId w:val="14"/>
        </w:numPr>
        <w:tabs>
          <w:tab w:val="left" w:pos="913"/>
        </w:tabs>
        <w:ind w:hanging="361"/>
        <w:rPr>
          <w:sz w:val="24"/>
        </w:rPr>
      </w:pPr>
      <w:r>
        <w:rPr>
          <w:sz w:val="24"/>
        </w:rPr>
        <w:t>In Item</w:t>
      </w:r>
      <w:r>
        <w:rPr>
          <w:spacing w:val="-1"/>
          <w:sz w:val="24"/>
        </w:rPr>
        <w:t xml:space="preserve"> </w:t>
      </w:r>
      <w:r>
        <w:rPr>
          <w:sz w:val="24"/>
        </w:rPr>
        <w:t>5b,</w:t>
      </w:r>
      <w:r>
        <w:rPr>
          <w:spacing w:val="-1"/>
          <w:sz w:val="24"/>
        </w:rPr>
        <w:t xml:space="preserve"> </w:t>
      </w:r>
      <w:r>
        <w:rPr>
          <w:sz w:val="24"/>
        </w:rPr>
        <w:t>Federal</w:t>
      </w:r>
      <w:r>
        <w:rPr>
          <w:spacing w:val="-1"/>
          <w:sz w:val="24"/>
        </w:rPr>
        <w:t xml:space="preserve"> </w:t>
      </w:r>
      <w:r>
        <w:rPr>
          <w:sz w:val="24"/>
        </w:rPr>
        <w:t>Award</w:t>
      </w:r>
      <w:r>
        <w:rPr>
          <w:spacing w:val="-1"/>
          <w:sz w:val="24"/>
        </w:rPr>
        <w:t xml:space="preserve"> </w:t>
      </w:r>
      <w:r>
        <w:rPr>
          <w:sz w:val="24"/>
        </w:rPr>
        <w:t>Identifier,</w:t>
      </w:r>
      <w:r>
        <w:rPr>
          <w:spacing w:val="-1"/>
          <w:sz w:val="24"/>
        </w:rPr>
        <w:t xml:space="preserve"> </w:t>
      </w:r>
      <w:r>
        <w:rPr>
          <w:sz w:val="24"/>
        </w:rPr>
        <w:t>enter</w:t>
      </w:r>
      <w:r>
        <w:rPr>
          <w:spacing w:val="-1"/>
          <w:sz w:val="24"/>
        </w:rPr>
        <w:t xml:space="preserve"> </w:t>
      </w:r>
      <w:r>
        <w:rPr>
          <w:sz w:val="24"/>
        </w:rPr>
        <w:t>the</w:t>
      </w:r>
      <w:r>
        <w:rPr>
          <w:spacing w:val="-3"/>
          <w:sz w:val="24"/>
        </w:rPr>
        <w:t xml:space="preserve"> </w:t>
      </w:r>
      <w:r>
        <w:rPr>
          <w:sz w:val="24"/>
        </w:rPr>
        <w:t>Research</w:t>
      </w:r>
      <w:r>
        <w:rPr>
          <w:spacing w:val="1"/>
          <w:sz w:val="24"/>
        </w:rPr>
        <w:t xml:space="preserve"> </w:t>
      </w:r>
      <w:r>
        <w:rPr>
          <w:sz w:val="24"/>
        </w:rPr>
        <w:t>Work</w:t>
      </w:r>
      <w:r>
        <w:rPr>
          <w:spacing w:val="-1"/>
          <w:sz w:val="24"/>
        </w:rPr>
        <w:t xml:space="preserve"> </w:t>
      </w:r>
      <w:r>
        <w:rPr>
          <w:sz w:val="24"/>
        </w:rPr>
        <w:t>Order</w:t>
      </w:r>
      <w:r>
        <w:rPr>
          <w:spacing w:val="-1"/>
          <w:sz w:val="24"/>
        </w:rPr>
        <w:t xml:space="preserve"> </w:t>
      </w:r>
      <w:r>
        <w:rPr>
          <w:sz w:val="24"/>
        </w:rPr>
        <w:t>number</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new</w:t>
      </w:r>
      <w:r>
        <w:rPr>
          <w:spacing w:val="-1"/>
          <w:sz w:val="24"/>
        </w:rPr>
        <w:t xml:space="preserve"> </w:t>
      </w:r>
      <w:r>
        <w:rPr>
          <w:sz w:val="24"/>
        </w:rPr>
        <w:t>RWO.</w:t>
      </w:r>
    </w:p>
    <w:p w14:paraId="28719C97" w14:textId="77777777" w:rsidR="00D17E78" w:rsidRDefault="00232914">
      <w:pPr>
        <w:pStyle w:val="ListParagraph"/>
        <w:numPr>
          <w:ilvl w:val="0"/>
          <w:numId w:val="14"/>
        </w:numPr>
        <w:tabs>
          <w:tab w:val="left" w:pos="913"/>
        </w:tabs>
        <w:ind w:left="552" w:right="243" w:firstLine="0"/>
        <w:rPr>
          <w:sz w:val="24"/>
        </w:rPr>
      </w:pPr>
      <w:r>
        <w:rPr>
          <w:sz w:val="24"/>
        </w:rPr>
        <w:t xml:space="preserve">Budget Section A, Lines 1-4, Columns (c) through (g): </w:t>
      </w:r>
      <w:r>
        <w:rPr>
          <w:i/>
          <w:sz w:val="24"/>
        </w:rPr>
        <w:t>For new applications</w:t>
      </w:r>
      <w:r>
        <w:rPr>
          <w:sz w:val="24"/>
        </w:rPr>
        <w:t>, leave Column ©</w:t>
      </w:r>
      <w:r>
        <w:rPr>
          <w:spacing w:val="-57"/>
          <w:sz w:val="24"/>
        </w:rPr>
        <w:t xml:space="preserve"> </w:t>
      </w:r>
      <w:r>
        <w:rPr>
          <w:sz w:val="24"/>
        </w:rPr>
        <w:t>and (d) blank.</w:t>
      </w:r>
      <w:r>
        <w:rPr>
          <w:spacing w:val="1"/>
          <w:sz w:val="24"/>
        </w:rPr>
        <w:t xml:space="preserve"> </w:t>
      </w:r>
      <w:r>
        <w:rPr>
          <w:sz w:val="24"/>
        </w:rPr>
        <w:t>For each line entry in Columns (a) and (b), enter in Columns (e), (f), and (g) the</w:t>
      </w:r>
      <w:r>
        <w:rPr>
          <w:spacing w:val="1"/>
          <w:sz w:val="24"/>
        </w:rPr>
        <w:t xml:space="preserve"> </w:t>
      </w:r>
      <w:r>
        <w:rPr>
          <w:sz w:val="24"/>
        </w:rPr>
        <w:t>appropriate amounts of funds needed to support the</w:t>
      </w:r>
      <w:r>
        <w:rPr>
          <w:spacing w:val="-2"/>
          <w:sz w:val="24"/>
        </w:rPr>
        <w:t xml:space="preserve"> </w:t>
      </w:r>
      <w:r>
        <w:rPr>
          <w:sz w:val="24"/>
        </w:rPr>
        <w:t>entire</w:t>
      </w:r>
      <w:r>
        <w:rPr>
          <w:spacing w:val="-2"/>
          <w:sz w:val="24"/>
        </w:rPr>
        <w:t xml:space="preserve"> </w:t>
      </w:r>
      <w:r>
        <w:rPr>
          <w:sz w:val="24"/>
        </w:rPr>
        <w:t>project.</w:t>
      </w:r>
    </w:p>
    <w:p w14:paraId="299112FD" w14:textId="77777777" w:rsidR="00D17E78" w:rsidRDefault="00232914">
      <w:pPr>
        <w:pStyle w:val="ListParagraph"/>
        <w:numPr>
          <w:ilvl w:val="0"/>
          <w:numId w:val="14"/>
        </w:numPr>
        <w:tabs>
          <w:tab w:val="left" w:pos="913"/>
        </w:tabs>
        <w:spacing w:before="1"/>
        <w:ind w:hanging="361"/>
        <w:rPr>
          <w:sz w:val="24"/>
        </w:rPr>
      </w:pPr>
      <w:r>
        <w:rPr>
          <w:sz w:val="24"/>
        </w:rPr>
        <w:t>Complete</w:t>
      </w:r>
      <w:r>
        <w:rPr>
          <w:spacing w:val="-1"/>
          <w:sz w:val="24"/>
        </w:rPr>
        <w:t xml:space="preserve"> </w:t>
      </w:r>
      <w:r>
        <w:rPr>
          <w:sz w:val="24"/>
        </w:rPr>
        <w:t>all</w:t>
      </w:r>
      <w:r>
        <w:rPr>
          <w:spacing w:val="-1"/>
          <w:sz w:val="24"/>
        </w:rPr>
        <w:t xml:space="preserve"> </w:t>
      </w:r>
      <w:r>
        <w:rPr>
          <w:sz w:val="24"/>
        </w:rPr>
        <w:t>remaining</w:t>
      </w:r>
      <w:r>
        <w:rPr>
          <w:spacing w:val="-1"/>
          <w:sz w:val="24"/>
        </w:rPr>
        <w:t xml:space="preserve"> </w:t>
      </w:r>
      <w:r>
        <w:rPr>
          <w:sz w:val="24"/>
        </w:rPr>
        <w:t>required fields</w:t>
      </w:r>
      <w:r>
        <w:rPr>
          <w:spacing w:val="-1"/>
          <w:sz w:val="24"/>
        </w:rPr>
        <w:t xml:space="preserve"> </w:t>
      </w:r>
      <w:r>
        <w:rPr>
          <w:sz w:val="24"/>
        </w:rPr>
        <w:t>according</w:t>
      </w:r>
      <w:r>
        <w:rPr>
          <w:spacing w:val="-1"/>
          <w:sz w:val="24"/>
        </w:rPr>
        <w:t xml:space="preserve"> </w:t>
      </w:r>
      <w:r>
        <w:rPr>
          <w:sz w:val="24"/>
        </w:rPr>
        <w:t>to the</w:t>
      </w:r>
      <w:r>
        <w:rPr>
          <w:spacing w:val="-2"/>
          <w:sz w:val="24"/>
        </w:rPr>
        <w:t xml:space="preserve"> </w:t>
      </w:r>
      <w:r>
        <w:rPr>
          <w:sz w:val="24"/>
        </w:rPr>
        <w:t>regular form</w:t>
      </w:r>
      <w:r>
        <w:rPr>
          <w:spacing w:val="-1"/>
          <w:sz w:val="24"/>
        </w:rPr>
        <w:t xml:space="preserve"> </w:t>
      </w:r>
      <w:r>
        <w:rPr>
          <w:sz w:val="24"/>
        </w:rPr>
        <w:t>instructions.</w:t>
      </w:r>
    </w:p>
    <w:p w14:paraId="3D924E59" w14:textId="77777777" w:rsidR="00D17E78" w:rsidRDefault="00D17E78">
      <w:pPr>
        <w:pStyle w:val="BodyText"/>
      </w:pPr>
    </w:p>
    <w:p w14:paraId="30D48F63" w14:textId="77777777" w:rsidR="00D17E78" w:rsidRDefault="00232914">
      <w:pPr>
        <w:pStyle w:val="Heading1"/>
        <w:numPr>
          <w:ilvl w:val="0"/>
          <w:numId w:val="15"/>
        </w:numPr>
        <w:tabs>
          <w:tab w:val="left" w:pos="733"/>
        </w:tabs>
        <w:ind w:hanging="181"/>
      </w:pPr>
      <w:r>
        <w:t>for</w:t>
      </w:r>
      <w:r>
        <w:rPr>
          <w:spacing w:val="-3"/>
        </w:rPr>
        <w:t xml:space="preserve"> </w:t>
      </w:r>
      <w:r>
        <w:t>Modifications</w:t>
      </w:r>
      <w:r>
        <w:rPr>
          <w:spacing w:val="-1"/>
        </w:rPr>
        <w:t xml:space="preserve"> </w:t>
      </w:r>
      <w:r>
        <w:t>to</w:t>
      </w:r>
      <w:r>
        <w:rPr>
          <w:spacing w:val="-1"/>
        </w:rPr>
        <w:t xml:space="preserve"> </w:t>
      </w:r>
      <w:r>
        <w:t>increase</w:t>
      </w:r>
      <w:r>
        <w:rPr>
          <w:spacing w:val="-1"/>
        </w:rPr>
        <w:t xml:space="preserve"> </w:t>
      </w:r>
      <w:r>
        <w:t>total</w:t>
      </w:r>
      <w:r>
        <w:rPr>
          <w:spacing w:val="-1"/>
        </w:rPr>
        <w:t xml:space="preserve"> </w:t>
      </w:r>
      <w:r>
        <w:t>estimated</w:t>
      </w:r>
      <w:r>
        <w:rPr>
          <w:spacing w:val="2"/>
        </w:rPr>
        <w:t xml:space="preserve"> </w:t>
      </w:r>
      <w:r>
        <w:t>costs</w:t>
      </w:r>
      <w:r>
        <w:rPr>
          <w:spacing w:val="-1"/>
        </w:rPr>
        <w:t xml:space="preserve"> </w:t>
      </w:r>
      <w:r>
        <w:t>for</w:t>
      </w:r>
      <w:r>
        <w:rPr>
          <w:spacing w:val="-1"/>
        </w:rPr>
        <w:t xml:space="preserve"> </w:t>
      </w:r>
      <w:r>
        <w:t>EXISTING RWOs:</w:t>
      </w:r>
    </w:p>
    <w:p w14:paraId="658DA7BF" w14:textId="77777777" w:rsidR="00D17E78" w:rsidRDefault="00D17E78">
      <w:pPr>
        <w:pStyle w:val="BodyText"/>
        <w:rPr>
          <w:b/>
        </w:rPr>
      </w:pPr>
    </w:p>
    <w:p w14:paraId="066941FA" w14:textId="77777777" w:rsidR="00D17E78" w:rsidRDefault="00232914">
      <w:pPr>
        <w:pStyle w:val="ListParagraph"/>
        <w:numPr>
          <w:ilvl w:val="0"/>
          <w:numId w:val="13"/>
        </w:numPr>
        <w:tabs>
          <w:tab w:val="left" w:pos="913"/>
        </w:tabs>
        <w:ind w:right="379" w:firstLine="0"/>
        <w:rPr>
          <w:sz w:val="24"/>
        </w:rPr>
      </w:pPr>
      <w:r>
        <w:rPr>
          <w:sz w:val="24"/>
        </w:rPr>
        <w:t>In Item</w:t>
      </w:r>
      <w:r>
        <w:rPr>
          <w:spacing w:val="-2"/>
          <w:sz w:val="24"/>
        </w:rPr>
        <w:t xml:space="preserve"> </w:t>
      </w:r>
      <w:r>
        <w:rPr>
          <w:sz w:val="24"/>
        </w:rPr>
        <w:t>2,</w:t>
      </w:r>
      <w:r>
        <w:rPr>
          <w:spacing w:val="-1"/>
          <w:sz w:val="24"/>
        </w:rPr>
        <w:t xml:space="preserve"> </w:t>
      </w:r>
      <w:r>
        <w:rPr>
          <w:sz w:val="24"/>
        </w:rPr>
        <w:t>Type</w:t>
      </w:r>
      <w:r>
        <w:rPr>
          <w:spacing w:val="-3"/>
          <w:sz w:val="24"/>
        </w:rPr>
        <w:t xml:space="preserve"> </w:t>
      </w:r>
      <w:r>
        <w:rPr>
          <w:sz w:val="24"/>
        </w:rPr>
        <w:t>of Application,</w:t>
      </w:r>
      <w:r>
        <w:rPr>
          <w:spacing w:val="-2"/>
          <w:sz w:val="24"/>
        </w:rPr>
        <w:t xml:space="preserve"> </w:t>
      </w:r>
      <w:r>
        <w:rPr>
          <w:sz w:val="24"/>
        </w:rPr>
        <w:t>click</w:t>
      </w:r>
      <w:r>
        <w:rPr>
          <w:spacing w:val="-2"/>
          <w:sz w:val="24"/>
        </w:rPr>
        <w:t xml:space="preserve"> </w:t>
      </w:r>
      <w:r>
        <w:rPr>
          <w:sz w:val="24"/>
        </w:rPr>
        <w:t>Continuation</w:t>
      </w:r>
      <w:r>
        <w:rPr>
          <w:spacing w:val="-1"/>
          <w:sz w:val="24"/>
        </w:rPr>
        <w:t xml:space="preserve"> </w:t>
      </w:r>
      <w:r>
        <w:rPr>
          <w:sz w:val="24"/>
        </w:rPr>
        <w:t>or</w:t>
      </w:r>
      <w:r>
        <w:rPr>
          <w:spacing w:val="-3"/>
          <w:sz w:val="24"/>
        </w:rPr>
        <w:t xml:space="preserve"> </w:t>
      </w:r>
      <w:r>
        <w:rPr>
          <w:sz w:val="24"/>
        </w:rPr>
        <w:t>Revision.</w:t>
      </w:r>
      <w:r>
        <w:rPr>
          <w:spacing w:val="-1"/>
          <w:sz w:val="24"/>
        </w:rPr>
        <w:t xml:space="preserve"> </w:t>
      </w:r>
      <w:r>
        <w:rPr>
          <w:sz w:val="24"/>
        </w:rPr>
        <w:t>(Note:</w:t>
      </w:r>
      <w:r>
        <w:rPr>
          <w:spacing w:val="59"/>
          <w:sz w:val="24"/>
        </w:rPr>
        <w:t xml:space="preserve"> </w:t>
      </w:r>
      <w:r>
        <w:rPr>
          <w:sz w:val="24"/>
        </w:rPr>
        <w:t>If</w:t>
      </w:r>
      <w:r>
        <w:rPr>
          <w:spacing w:val="-1"/>
          <w:sz w:val="24"/>
        </w:rPr>
        <w:t xml:space="preserve"> </w:t>
      </w:r>
      <w:r>
        <w:rPr>
          <w:sz w:val="24"/>
        </w:rPr>
        <w:t>you</w:t>
      </w:r>
      <w:r>
        <w:rPr>
          <w:spacing w:val="-2"/>
          <w:sz w:val="24"/>
        </w:rPr>
        <w:t xml:space="preserve"> </w:t>
      </w:r>
      <w:r>
        <w:rPr>
          <w:sz w:val="24"/>
        </w:rPr>
        <w:t>select</w:t>
      </w:r>
      <w:r>
        <w:rPr>
          <w:spacing w:val="-1"/>
          <w:sz w:val="24"/>
        </w:rPr>
        <w:t xml:space="preserve"> </w:t>
      </w:r>
      <w:r>
        <w:rPr>
          <w:sz w:val="24"/>
        </w:rPr>
        <w:t>revision,</w:t>
      </w:r>
      <w:r>
        <w:rPr>
          <w:spacing w:val="-57"/>
          <w:sz w:val="24"/>
        </w:rPr>
        <w:t xml:space="preserve"> </w:t>
      </w:r>
      <w:r>
        <w:rPr>
          <w:sz w:val="24"/>
        </w:rPr>
        <w:t>you</w:t>
      </w:r>
      <w:r>
        <w:rPr>
          <w:spacing w:val="-1"/>
          <w:sz w:val="24"/>
        </w:rPr>
        <w:t xml:space="preserve"> </w:t>
      </w:r>
      <w:r>
        <w:rPr>
          <w:sz w:val="24"/>
        </w:rPr>
        <w:t>are</w:t>
      </w:r>
      <w:r>
        <w:rPr>
          <w:spacing w:val="-3"/>
          <w:sz w:val="24"/>
        </w:rPr>
        <w:t xml:space="preserve"> </w:t>
      </w:r>
      <w:r>
        <w:rPr>
          <w:sz w:val="24"/>
        </w:rPr>
        <w:t>also required</w:t>
      </w:r>
      <w:r>
        <w:rPr>
          <w:spacing w:val="-1"/>
          <w:sz w:val="24"/>
        </w:rPr>
        <w:t xml:space="preserve"> </w:t>
      </w:r>
      <w:r>
        <w:rPr>
          <w:sz w:val="24"/>
        </w:rPr>
        <w:t>to select</w:t>
      </w:r>
      <w:r>
        <w:rPr>
          <w:spacing w:val="-1"/>
          <w:sz w:val="24"/>
        </w:rPr>
        <w:t xml:space="preserve"> </w:t>
      </w:r>
      <w:r>
        <w:rPr>
          <w:sz w:val="24"/>
        </w:rPr>
        <w:t>the</w:t>
      </w:r>
      <w:r>
        <w:rPr>
          <w:spacing w:val="-1"/>
          <w:sz w:val="24"/>
        </w:rPr>
        <w:t xml:space="preserve"> </w:t>
      </w:r>
      <w:r>
        <w:rPr>
          <w:sz w:val="24"/>
        </w:rPr>
        <w:t>appropriate revision</w:t>
      </w:r>
      <w:r>
        <w:rPr>
          <w:spacing w:val="3"/>
          <w:sz w:val="24"/>
        </w:rPr>
        <w:t xml:space="preserve"> </w:t>
      </w:r>
      <w:r>
        <w:rPr>
          <w:sz w:val="24"/>
        </w:rPr>
        <w:t>code</w:t>
      </w:r>
      <w:r>
        <w:rPr>
          <w:spacing w:val="-2"/>
          <w:sz w:val="24"/>
        </w:rPr>
        <w:t xml:space="preserve"> </w:t>
      </w:r>
      <w:r>
        <w:rPr>
          <w:sz w:val="24"/>
        </w:rPr>
        <w:t>on</w:t>
      </w:r>
      <w:r>
        <w:rPr>
          <w:spacing w:val="-1"/>
          <w:sz w:val="24"/>
        </w:rPr>
        <w:t xml:space="preserve"> </w:t>
      </w:r>
      <w:r>
        <w:rPr>
          <w:sz w:val="24"/>
        </w:rPr>
        <w:t>the drop</w:t>
      </w:r>
      <w:r>
        <w:rPr>
          <w:spacing w:val="-1"/>
          <w:sz w:val="24"/>
        </w:rPr>
        <w:t xml:space="preserve"> </w:t>
      </w:r>
      <w:r>
        <w:rPr>
          <w:sz w:val="24"/>
        </w:rPr>
        <w:t>down menu</w:t>
      </w:r>
      <w:r>
        <w:rPr>
          <w:spacing w:val="-1"/>
          <w:sz w:val="24"/>
        </w:rPr>
        <w:t xml:space="preserve"> </w:t>
      </w:r>
      <w:r>
        <w:rPr>
          <w:sz w:val="24"/>
        </w:rPr>
        <w:t>in</w:t>
      </w:r>
      <w:r>
        <w:rPr>
          <w:spacing w:val="2"/>
          <w:sz w:val="24"/>
        </w:rPr>
        <w:t xml:space="preserve"> </w:t>
      </w:r>
      <w:r>
        <w:rPr>
          <w:sz w:val="24"/>
        </w:rPr>
        <w:t>Item</w:t>
      </w:r>
      <w:r>
        <w:rPr>
          <w:spacing w:val="-1"/>
          <w:sz w:val="24"/>
        </w:rPr>
        <w:t xml:space="preserve"> </w:t>
      </w:r>
      <w:r>
        <w:rPr>
          <w:sz w:val="24"/>
        </w:rPr>
        <w:t>2.)</w:t>
      </w:r>
    </w:p>
    <w:p w14:paraId="0F14C367" w14:textId="77777777" w:rsidR="00D17E78" w:rsidRDefault="00232914">
      <w:pPr>
        <w:pStyle w:val="ListParagraph"/>
        <w:numPr>
          <w:ilvl w:val="0"/>
          <w:numId w:val="13"/>
        </w:numPr>
        <w:tabs>
          <w:tab w:val="left" w:pos="913"/>
        </w:tabs>
        <w:ind w:left="912" w:hanging="361"/>
        <w:rPr>
          <w:sz w:val="24"/>
        </w:rPr>
      </w:pPr>
      <w:r>
        <w:rPr>
          <w:sz w:val="24"/>
        </w:rPr>
        <w:t>In Item</w:t>
      </w:r>
      <w:r>
        <w:rPr>
          <w:spacing w:val="-2"/>
          <w:sz w:val="24"/>
        </w:rPr>
        <w:t xml:space="preserve"> </w:t>
      </w:r>
      <w:r>
        <w:rPr>
          <w:sz w:val="24"/>
        </w:rPr>
        <w:t>5a,</w:t>
      </w:r>
      <w:r>
        <w:rPr>
          <w:spacing w:val="-1"/>
          <w:sz w:val="24"/>
        </w:rPr>
        <w:t xml:space="preserve"> </w:t>
      </w:r>
      <w:r>
        <w:rPr>
          <w:sz w:val="24"/>
        </w:rPr>
        <w:t>Federal</w:t>
      </w:r>
      <w:r>
        <w:rPr>
          <w:spacing w:val="-2"/>
          <w:sz w:val="24"/>
        </w:rPr>
        <w:t xml:space="preserve"> </w:t>
      </w:r>
      <w:r>
        <w:rPr>
          <w:sz w:val="24"/>
        </w:rPr>
        <w:t>Entity</w:t>
      </w:r>
      <w:r>
        <w:rPr>
          <w:spacing w:val="-2"/>
          <w:sz w:val="24"/>
        </w:rPr>
        <w:t xml:space="preserve"> </w:t>
      </w:r>
      <w:r>
        <w:rPr>
          <w:sz w:val="24"/>
        </w:rPr>
        <w:t>Identifier,</w:t>
      </w:r>
      <w:r>
        <w:rPr>
          <w:spacing w:val="-1"/>
          <w:sz w:val="24"/>
        </w:rPr>
        <w:t xml:space="preserve"> </w:t>
      </w:r>
      <w:r>
        <w:rPr>
          <w:sz w:val="24"/>
        </w:rPr>
        <w:t>enter</w:t>
      </w:r>
      <w:r>
        <w:rPr>
          <w:spacing w:val="-2"/>
          <w:sz w:val="24"/>
        </w:rPr>
        <w:t xml:space="preserve"> </w:t>
      </w:r>
      <w:r>
        <w:rPr>
          <w:sz w:val="24"/>
        </w:rPr>
        <w:t>your</w:t>
      </w:r>
      <w:r>
        <w:rPr>
          <w:spacing w:val="-2"/>
          <w:sz w:val="24"/>
        </w:rPr>
        <w:t xml:space="preserve"> </w:t>
      </w:r>
      <w:r>
        <w:rPr>
          <w:sz w:val="24"/>
        </w:rPr>
        <w:t>Cooperative</w:t>
      </w:r>
      <w:r>
        <w:rPr>
          <w:spacing w:val="-3"/>
          <w:sz w:val="24"/>
        </w:rPr>
        <w:t xml:space="preserve"> </w:t>
      </w:r>
      <w:r>
        <w:rPr>
          <w:sz w:val="24"/>
        </w:rPr>
        <w:t>Research</w:t>
      </w:r>
      <w:r>
        <w:rPr>
          <w:spacing w:val="-1"/>
          <w:sz w:val="24"/>
        </w:rPr>
        <w:t xml:space="preserve"> </w:t>
      </w:r>
      <w:r>
        <w:rPr>
          <w:sz w:val="24"/>
        </w:rPr>
        <w:t>Agreement</w:t>
      </w:r>
      <w:r>
        <w:rPr>
          <w:spacing w:val="-2"/>
          <w:sz w:val="24"/>
        </w:rPr>
        <w:t xml:space="preserve"> </w:t>
      </w:r>
      <w:r>
        <w:rPr>
          <w:sz w:val="24"/>
        </w:rPr>
        <w:t>Number.</w:t>
      </w:r>
    </w:p>
    <w:p w14:paraId="2A990702" w14:textId="77777777" w:rsidR="00D17E78" w:rsidRDefault="00232914">
      <w:pPr>
        <w:pStyle w:val="ListParagraph"/>
        <w:numPr>
          <w:ilvl w:val="0"/>
          <w:numId w:val="13"/>
        </w:numPr>
        <w:tabs>
          <w:tab w:val="left" w:pos="913"/>
        </w:tabs>
        <w:ind w:left="912" w:hanging="361"/>
        <w:rPr>
          <w:sz w:val="24"/>
        </w:rPr>
      </w:pPr>
      <w:r>
        <w:rPr>
          <w:sz w:val="24"/>
        </w:rPr>
        <w:t>In Item</w:t>
      </w:r>
      <w:r>
        <w:rPr>
          <w:spacing w:val="-1"/>
          <w:sz w:val="24"/>
        </w:rPr>
        <w:t xml:space="preserve"> </w:t>
      </w:r>
      <w:r>
        <w:rPr>
          <w:sz w:val="24"/>
        </w:rPr>
        <w:t>5b,</w:t>
      </w:r>
      <w:r>
        <w:rPr>
          <w:spacing w:val="-2"/>
          <w:sz w:val="24"/>
        </w:rPr>
        <w:t xml:space="preserve"> </w:t>
      </w:r>
      <w:r>
        <w:rPr>
          <w:sz w:val="24"/>
        </w:rPr>
        <w:t>Federal</w:t>
      </w:r>
      <w:r>
        <w:rPr>
          <w:spacing w:val="-1"/>
          <w:sz w:val="24"/>
        </w:rPr>
        <w:t xml:space="preserve"> </w:t>
      </w:r>
      <w:r>
        <w:rPr>
          <w:sz w:val="24"/>
        </w:rPr>
        <w:t>Award</w:t>
      </w:r>
      <w:r>
        <w:rPr>
          <w:spacing w:val="-2"/>
          <w:sz w:val="24"/>
        </w:rPr>
        <w:t xml:space="preserve"> </w:t>
      </w:r>
      <w:r>
        <w:rPr>
          <w:sz w:val="24"/>
        </w:rPr>
        <w:t>Identifier,</w:t>
      </w:r>
      <w:r>
        <w:rPr>
          <w:spacing w:val="-1"/>
          <w:sz w:val="24"/>
        </w:rPr>
        <w:t xml:space="preserve"> </w:t>
      </w:r>
      <w:r>
        <w:rPr>
          <w:sz w:val="24"/>
        </w:rPr>
        <w:t>enter</w:t>
      </w:r>
      <w:r>
        <w:rPr>
          <w:spacing w:val="-2"/>
          <w:sz w:val="24"/>
        </w:rPr>
        <w:t xml:space="preserve"> </w:t>
      </w:r>
      <w:r>
        <w:rPr>
          <w:sz w:val="24"/>
        </w:rPr>
        <w:t>the</w:t>
      </w:r>
      <w:r>
        <w:rPr>
          <w:spacing w:val="-3"/>
          <w:sz w:val="24"/>
        </w:rPr>
        <w:t xml:space="preserve"> </w:t>
      </w:r>
      <w:r>
        <w:rPr>
          <w:sz w:val="24"/>
        </w:rPr>
        <w:t>RWO</w:t>
      </w:r>
      <w:r>
        <w:rPr>
          <w:spacing w:val="-2"/>
          <w:sz w:val="24"/>
        </w:rPr>
        <w:t xml:space="preserve"> </w:t>
      </w:r>
      <w:r>
        <w:rPr>
          <w:sz w:val="24"/>
        </w:rPr>
        <w:t>Number.</w:t>
      </w:r>
    </w:p>
    <w:p w14:paraId="4BAEA13B" w14:textId="77777777" w:rsidR="00D17E78" w:rsidRDefault="00232914">
      <w:pPr>
        <w:pStyle w:val="ListParagraph"/>
        <w:numPr>
          <w:ilvl w:val="0"/>
          <w:numId w:val="13"/>
        </w:numPr>
        <w:tabs>
          <w:tab w:val="left" w:pos="913"/>
        </w:tabs>
        <w:ind w:left="912" w:hanging="361"/>
        <w:rPr>
          <w:sz w:val="24"/>
        </w:rPr>
      </w:pPr>
      <w:r>
        <w:rPr>
          <w:sz w:val="24"/>
        </w:rPr>
        <w:t>Complete</w:t>
      </w:r>
      <w:r>
        <w:rPr>
          <w:spacing w:val="-1"/>
          <w:sz w:val="24"/>
        </w:rPr>
        <w:t xml:space="preserve"> </w:t>
      </w:r>
      <w:r>
        <w:rPr>
          <w:sz w:val="24"/>
        </w:rPr>
        <w:t>all</w:t>
      </w:r>
      <w:r>
        <w:rPr>
          <w:spacing w:val="-1"/>
          <w:sz w:val="24"/>
        </w:rPr>
        <w:t xml:space="preserve"> </w:t>
      </w:r>
      <w:r>
        <w:rPr>
          <w:sz w:val="24"/>
        </w:rPr>
        <w:t>remaining</w:t>
      </w:r>
      <w:r>
        <w:rPr>
          <w:spacing w:val="-1"/>
          <w:sz w:val="24"/>
        </w:rPr>
        <w:t xml:space="preserve"> </w:t>
      </w:r>
      <w:r>
        <w:rPr>
          <w:sz w:val="24"/>
        </w:rPr>
        <w:t>required</w:t>
      </w:r>
      <w:r>
        <w:rPr>
          <w:spacing w:val="-1"/>
          <w:sz w:val="24"/>
        </w:rPr>
        <w:t xml:space="preserve"> </w:t>
      </w:r>
      <w:r>
        <w:rPr>
          <w:sz w:val="24"/>
        </w:rPr>
        <w:t>fields</w:t>
      </w:r>
      <w:r>
        <w:rPr>
          <w:spacing w:val="-1"/>
          <w:sz w:val="24"/>
        </w:rPr>
        <w:t xml:space="preserve"> </w:t>
      </w:r>
      <w:r>
        <w:rPr>
          <w:sz w:val="24"/>
        </w:rPr>
        <w:t>according</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regular form</w:t>
      </w:r>
      <w:r>
        <w:rPr>
          <w:spacing w:val="-1"/>
          <w:sz w:val="24"/>
        </w:rPr>
        <w:t xml:space="preserve"> </w:t>
      </w:r>
      <w:r>
        <w:rPr>
          <w:sz w:val="24"/>
        </w:rPr>
        <w:t>instructions.</w:t>
      </w:r>
    </w:p>
    <w:p w14:paraId="056C358B" w14:textId="77777777" w:rsidR="00D17E78" w:rsidRDefault="00D17E78">
      <w:pPr>
        <w:pStyle w:val="BodyText"/>
        <w:rPr>
          <w:sz w:val="26"/>
        </w:rPr>
      </w:pPr>
    </w:p>
    <w:p w14:paraId="234ED88F" w14:textId="77777777" w:rsidR="00D17E78" w:rsidRDefault="00232914">
      <w:pPr>
        <w:pStyle w:val="Heading1"/>
        <w:numPr>
          <w:ilvl w:val="0"/>
          <w:numId w:val="18"/>
        </w:numPr>
        <w:tabs>
          <w:tab w:val="left" w:pos="486"/>
        </w:tabs>
        <w:spacing w:before="217"/>
      </w:pPr>
      <w:bookmarkStart w:id="12" w:name="_bookmark9"/>
      <w:bookmarkEnd w:id="12"/>
      <w:r>
        <w:t>Award</w:t>
      </w:r>
      <w:r>
        <w:rPr>
          <w:spacing w:val="-2"/>
        </w:rPr>
        <w:t xml:space="preserve"> </w:t>
      </w:r>
      <w:r>
        <w:t>Administration</w:t>
      </w:r>
      <w:r>
        <w:rPr>
          <w:spacing w:val="-2"/>
        </w:rPr>
        <w:t xml:space="preserve"> </w:t>
      </w:r>
      <w:r>
        <w:t>Information</w:t>
      </w:r>
    </w:p>
    <w:p w14:paraId="22D6AF3B" w14:textId="77777777" w:rsidR="00D17E78" w:rsidRDefault="00232914">
      <w:pPr>
        <w:pStyle w:val="BodyText"/>
        <w:spacing w:before="180"/>
        <w:ind w:left="192" w:right="238"/>
      </w:pPr>
      <w:r>
        <w:t>Award recipients are responsible for managing the day-to-day operations of the Research Work Order</w:t>
      </w:r>
      <w:r>
        <w:rPr>
          <w:spacing w:val="-58"/>
        </w:rPr>
        <w:t xml:space="preserve"> </w:t>
      </w:r>
      <w:r>
        <w:t>agreements and supported activities to assure compliance with applicable Federal requirements, and</w:t>
      </w:r>
      <w:r>
        <w:rPr>
          <w:spacing w:val="1"/>
        </w:rPr>
        <w:t xml:space="preserve"> </w:t>
      </w:r>
      <w:r>
        <w:t>that performance goals are being achieved.</w:t>
      </w:r>
      <w:r>
        <w:rPr>
          <w:spacing w:val="1"/>
        </w:rPr>
        <w:t xml:space="preserve"> </w:t>
      </w:r>
      <w:r>
        <w:t>Recipient monitoring must cover each program, function</w:t>
      </w:r>
      <w:r>
        <w:rPr>
          <w:spacing w:val="1"/>
        </w:rPr>
        <w:t xml:space="preserve"> </w:t>
      </w:r>
      <w:r>
        <w:t>or</w:t>
      </w:r>
      <w:r>
        <w:rPr>
          <w:spacing w:val="-1"/>
        </w:rPr>
        <w:t xml:space="preserve"> </w:t>
      </w:r>
      <w:r>
        <w:t>activity.</w:t>
      </w:r>
    </w:p>
    <w:p w14:paraId="210D36A3" w14:textId="77777777" w:rsidR="00D17E78" w:rsidRDefault="00232914">
      <w:pPr>
        <w:pStyle w:val="Heading1"/>
        <w:numPr>
          <w:ilvl w:val="0"/>
          <w:numId w:val="12"/>
        </w:numPr>
        <w:tabs>
          <w:tab w:val="left" w:pos="433"/>
        </w:tabs>
        <w:spacing w:before="181"/>
        <w:jc w:val="left"/>
      </w:pPr>
      <w:r>
        <w:t>Assistance</w:t>
      </w:r>
      <w:r>
        <w:rPr>
          <w:spacing w:val="-3"/>
        </w:rPr>
        <w:t xml:space="preserve"> </w:t>
      </w:r>
      <w:r>
        <w:t>Administration</w:t>
      </w:r>
    </w:p>
    <w:p w14:paraId="12F5DAA4" w14:textId="77777777" w:rsidR="00D17E78" w:rsidRDefault="00D17E78">
      <w:pPr>
        <w:pStyle w:val="BodyText"/>
        <w:spacing w:before="2"/>
        <w:rPr>
          <w:b/>
          <w:sz w:val="29"/>
        </w:rPr>
      </w:pPr>
    </w:p>
    <w:p w14:paraId="7CD18DBB" w14:textId="77777777" w:rsidR="00D17E78" w:rsidRDefault="00232914">
      <w:pPr>
        <w:pStyle w:val="BodyText"/>
        <w:ind w:left="192" w:right="368"/>
      </w:pPr>
      <w:r>
        <w:t>This</w:t>
      </w:r>
      <w:r>
        <w:rPr>
          <w:spacing w:val="-2"/>
        </w:rPr>
        <w:t xml:space="preserve"> </w:t>
      </w:r>
      <w:r>
        <w:t>Agreement</w:t>
      </w:r>
      <w:r>
        <w:rPr>
          <w:spacing w:val="-1"/>
        </w:rPr>
        <w:t xml:space="preserve"> </w:t>
      </w:r>
      <w:r>
        <w:t>will</w:t>
      </w:r>
      <w:r>
        <w:rPr>
          <w:spacing w:val="-1"/>
        </w:rPr>
        <w:t xml:space="preserve"> </w:t>
      </w:r>
      <w:r>
        <w:t>be</w:t>
      </w:r>
      <w:r>
        <w:rPr>
          <w:spacing w:val="-2"/>
        </w:rPr>
        <w:t xml:space="preserve"> </w:t>
      </w:r>
      <w:r>
        <w:t>administered</w:t>
      </w:r>
      <w:r>
        <w:rPr>
          <w:spacing w:val="-1"/>
        </w:rPr>
        <w:t xml:space="preserve"> </w:t>
      </w:r>
      <w:r>
        <w:t>by the</w:t>
      </w:r>
      <w:r>
        <w:rPr>
          <w:spacing w:val="-2"/>
        </w:rPr>
        <w:t xml:space="preserve"> </w:t>
      </w:r>
      <w:r>
        <w:t>USGS</w:t>
      </w:r>
      <w:r>
        <w:rPr>
          <w:spacing w:val="-1"/>
        </w:rPr>
        <w:t xml:space="preserve"> </w:t>
      </w:r>
      <w:r>
        <w:t>Contracting</w:t>
      </w:r>
      <w:r>
        <w:rPr>
          <w:spacing w:val="-1"/>
        </w:rPr>
        <w:t xml:space="preserve"> </w:t>
      </w:r>
      <w:r>
        <w:t>Officer</w:t>
      </w:r>
      <w:r>
        <w:rPr>
          <w:spacing w:val="-2"/>
        </w:rPr>
        <w:t xml:space="preserve"> </w:t>
      </w:r>
      <w:r>
        <w:t>indicated</w:t>
      </w:r>
      <w:r>
        <w:rPr>
          <w:spacing w:val="-2"/>
        </w:rPr>
        <w:t xml:space="preserve"> </w:t>
      </w:r>
      <w:r>
        <w:t>on</w:t>
      </w:r>
      <w:r>
        <w:rPr>
          <w:spacing w:val="-1"/>
        </w:rPr>
        <w:t xml:space="preserve"> </w:t>
      </w:r>
      <w:r>
        <w:t>the</w:t>
      </w:r>
      <w:r>
        <w:rPr>
          <w:spacing w:val="-2"/>
        </w:rPr>
        <w:t xml:space="preserve"> </w:t>
      </w:r>
      <w:r>
        <w:t>award cover</w:t>
      </w:r>
      <w:r>
        <w:rPr>
          <w:spacing w:val="-57"/>
        </w:rPr>
        <w:t xml:space="preserve"> </w:t>
      </w:r>
      <w:r>
        <w:t>page.</w:t>
      </w:r>
      <w:r>
        <w:rPr>
          <w:spacing w:val="1"/>
        </w:rPr>
        <w:t xml:space="preserve"> </w:t>
      </w:r>
      <w:r>
        <w:t>Written communications shall make reference to the Assistance Award number and shall be</w:t>
      </w:r>
      <w:r>
        <w:rPr>
          <w:spacing w:val="1"/>
        </w:rPr>
        <w:t xml:space="preserve"> </w:t>
      </w:r>
      <w:r>
        <w:t>mailed</w:t>
      </w:r>
      <w:r>
        <w:rPr>
          <w:spacing w:val="-1"/>
        </w:rPr>
        <w:t xml:space="preserve"> </w:t>
      </w:r>
      <w:r>
        <w:t>(or emailed) to the</w:t>
      </w:r>
      <w:r>
        <w:rPr>
          <w:spacing w:val="-1"/>
        </w:rPr>
        <w:t xml:space="preserve"> </w:t>
      </w:r>
      <w:r>
        <w:t>Contracting Officer.</w:t>
      </w:r>
    </w:p>
    <w:p w14:paraId="0E373C11" w14:textId="77777777" w:rsidR="00D17E78" w:rsidRDefault="00D17E78">
      <w:pPr>
        <w:pStyle w:val="BodyText"/>
      </w:pPr>
    </w:p>
    <w:p w14:paraId="780818D6" w14:textId="77777777" w:rsidR="00D17E78" w:rsidRDefault="00232914">
      <w:pPr>
        <w:pStyle w:val="Heading1"/>
        <w:numPr>
          <w:ilvl w:val="0"/>
          <w:numId w:val="12"/>
        </w:numPr>
        <w:tabs>
          <w:tab w:val="left" w:pos="433"/>
        </w:tabs>
        <w:spacing w:before="1"/>
        <w:jc w:val="left"/>
      </w:pPr>
      <w:r>
        <w:t>Payment</w:t>
      </w:r>
    </w:p>
    <w:p w14:paraId="69ADC094" w14:textId="77777777" w:rsidR="00D17E78" w:rsidRDefault="00D17E78">
      <w:pPr>
        <w:pStyle w:val="BodyText"/>
        <w:spacing w:before="11"/>
        <w:rPr>
          <w:b/>
          <w:sz w:val="23"/>
        </w:rPr>
      </w:pPr>
    </w:p>
    <w:p w14:paraId="49C1CAE7" w14:textId="77777777" w:rsidR="00D17E78" w:rsidRDefault="00232914">
      <w:pPr>
        <w:pStyle w:val="BodyText"/>
        <w:ind w:left="107" w:right="869"/>
      </w:pPr>
      <w:r>
        <w:t>Payments under financial assistance awards must be made using the Department of the Treasury</w:t>
      </w:r>
      <w:r>
        <w:rPr>
          <w:spacing w:val="-58"/>
        </w:rPr>
        <w:t xml:space="preserve"> </w:t>
      </w:r>
      <w:r>
        <w:t>Automated</w:t>
      </w:r>
      <w:r>
        <w:rPr>
          <w:spacing w:val="-1"/>
        </w:rPr>
        <w:t xml:space="preserve"> </w:t>
      </w:r>
      <w:r>
        <w:t>Standard Application for</w:t>
      </w:r>
      <w:r>
        <w:rPr>
          <w:spacing w:val="-2"/>
        </w:rPr>
        <w:t xml:space="preserve"> </w:t>
      </w:r>
      <w:r>
        <w:t>Payments (ASAP) system (</w:t>
      </w:r>
      <w:hyperlink r:id="rId34">
        <w:r>
          <w:rPr>
            <w:color w:val="0000FF"/>
            <w:u w:val="single" w:color="0000FF"/>
          </w:rPr>
          <w:t>www.asap.gov</w:t>
        </w:r>
      </w:hyperlink>
      <w:r>
        <w:t>).</w:t>
      </w:r>
    </w:p>
    <w:p w14:paraId="2A91D14B" w14:textId="77777777" w:rsidR="00D17E78" w:rsidRDefault="00D17E78">
      <w:pPr>
        <w:pStyle w:val="BodyText"/>
        <w:spacing w:before="3"/>
        <w:rPr>
          <w:sz w:val="16"/>
        </w:rPr>
      </w:pPr>
    </w:p>
    <w:p w14:paraId="3716E7C3" w14:textId="77777777" w:rsidR="00D17E78" w:rsidRDefault="00232914">
      <w:pPr>
        <w:pStyle w:val="ListParagraph"/>
        <w:numPr>
          <w:ilvl w:val="0"/>
          <w:numId w:val="11"/>
        </w:numPr>
        <w:tabs>
          <w:tab w:val="left" w:pos="552"/>
          <w:tab w:val="left" w:pos="553"/>
        </w:tabs>
        <w:spacing w:before="90"/>
        <w:ind w:right="193"/>
        <w:rPr>
          <w:sz w:val="24"/>
        </w:rPr>
      </w:pPr>
      <w:r>
        <w:rPr>
          <w:sz w:val="24"/>
        </w:rPr>
        <w:t>The Recipient agrees that it has established or will establish an account with ASAP.</w:t>
      </w:r>
      <w:r>
        <w:rPr>
          <w:spacing w:val="1"/>
          <w:sz w:val="24"/>
        </w:rPr>
        <w:t xml:space="preserve"> </w:t>
      </w:r>
      <w:r>
        <w:rPr>
          <w:sz w:val="24"/>
        </w:rPr>
        <w:t>USGS will</w:t>
      </w:r>
      <w:r>
        <w:rPr>
          <w:spacing w:val="1"/>
          <w:sz w:val="24"/>
        </w:rPr>
        <w:t xml:space="preserve"> </w:t>
      </w:r>
      <w:r>
        <w:rPr>
          <w:sz w:val="24"/>
        </w:rPr>
        <w:t>initiate enrollment in ASAP.</w:t>
      </w:r>
      <w:r>
        <w:rPr>
          <w:spacing w:val="1"/>
          <w:sz w:val="24"/>
        </w:rPr>
        <w:t xml:space="preserve"> </w:t>
      </w:r>
      <w:r>
        <w:rPr>
          <w:sz w:val="24"/>
        </w:rPr>
        <w:t>If the Recipient does not currently have an ASAP account, they must</w:t>
      </w:r>
      <w:r>
        <w:rPr>
          <w:spacing w:val="-57"/>
          <w:sz w:val="24"/>
        </w:rPr>
        <w:t xml:space="preserve"> </w:t>
      </w:r>
      <w:r>
        <w:rPr>
          <w:sz w:val="24"/>
        </w:rPr>
        <w:t>designate</w:t>
      </w:r>
      <w:r>
        <w:rPr>
          <w:spacing w:val="-2"/>
          <w:sz w:val="24"/>
        </w:rPr>
        <w:t xml:space="preserve"> </w:t>
      </w:r>
      <w:r>
        <w:rPr>
          <w:sz w:val="24"/>
        </w:rPr>
        <w:t>an individual (name,</w:t>
      </w:r>
      <w:r>
        <w:rPr>
          <w:spacing w:val="-1"/>
          <w:sz w:val="24"/>
        </w:rPr>
        <w:t xml:space="preserve"> </w:t>
      </w:r>
      <w:r>
        <w:rPr>
          <w:sz w:val="24"/>
        </w:rPr>
        <w:t>title, address, phone</w:t>
      </w:r>
      <w:r>
        <w:rPr>
          <w:spacing w:val="-2"/>
          <w:sz w:val="24"/>
        </w:rPr>
        <w:t xml:space="preserve"> </w:t>
      </w:r>
      <w:r>
        <w:rPr>
          <w:sz w:val="24"/>
        </w:rPr>
        <w:t>and e-mail) who</w:t>
      </w:r>
      <w:r>
        <w:rPr>
          <w:spacing w:val="-1"/>
          <w:sz w:val="24"/>
        </w:rPr>
        <w:t xml:space="preserve"> </w:t>
      </w:r>
      <w:r>
        <w:rPr>
          <w:sz w:val="24"/>
        </w:rPr>
        <w:t>will serve</w:t>
      </w:r>
      <w:r>
        <w:rPr>
          <w:spacing w:val="-2"/>
          <w:sz w:val="24"/>
        </w:rPr>
        <w:t xml:space="preserve"> </w:t>
      </w:r>
      <w:r>
        <w:rPr>
          <w:sz w:val="24"/>
        </w:rPr>
        <w:t>as</w:t>
      </w:r>
      <w:r>
        <w:rPr>
          <w:spacing w:val="-1"/>
          <w:sz w:val="24"/>
        </w:rPr>
        <w:t xml:space="preserve"> </w:t>
      </w:r>
      <w:r>
        <w:rPr>
          <w:sz w:val="24"/>
        </w:rPr>
        <w:t>the Point of</w:t>
      </w:r>
    </w:p>
    <w:p w14:paraId="3B5CA57A" w14:textId="77777777" w:rsidR="00D17E78" w:rsidRDefault="00232914">
      <w:pPr>
        <w:pStyle w:val="BodyText"/>
        <w:spacing w:before="75"/>
        <w:ind w:left="552"/>
      </w:pPr>
      <w:r>
        <w:t>Contact</w:t>
      </w:r>
      <w:r>
        <w:rPr>
          <w:spacing w:val="-1"/>
        </w:rPr>
        <w:t xml:space="preserve"> </w:t>
      </w:r>
      <w:r>
        <w:t>(POC).</w:t>
      </w:r>
    </w:p>
    <w:p w14:paraId="6C451362" w14:textId="77777777" w:rsidR="00D17E78" w:rsidRDefault="00D17E78">
      <w:pPr>
        <w:pStyle w:val="BodyText"/>
      </w:pPr>
    </w:p>
    <w:p w14:paraId="31057D2E" w14:textId="77777777" w:rsidR="00D17E78" w:rsidRDefault="00232914">
      <w:pPr>
        <w:pStyle w:val="ListParagraph"/>
        <w:numPr>
          <w:ilvl w:val="0"/>
          <w:numId w:val="11"/>
        </w:numPr>
        <w:tabs>
          <w:tab w:val="left" w:pos="552"/>
          <w:tab w:val="left" w:pos="553"/>
        </w:tabs>
        <w:ind w:right="295"/>
        <w:rPr>
          <w:sz w:val="24"/>
        </w:rPr>
      </w:pPr>
      <w:r>
        <w:rPr>
          <w:sz w:val="24"/>
        </w:rPr>
        <w:t>With the award of each grant/cooperative agreement, a sub-account will be set up from which the</w:t>
      </w:r>
      <w:r>
        <w:rPr>
          <w:spacing w:val="-57"/>
          <w:sz w:val="24"/>
        </w:rPr>
        <w:t xml:space="preserve"> </w:t>
      </w:r>
      <w:r>
        <w:rPr>
          <w:sz w:val="24"/>
        </w:rPr>
        <w:t>Recipient can draw down funds.</w:t>
      </w:r>
      <w:r>
        <w:rPr>
          <w:spacing w:val="1"/>
          <w:sz w:val="24"/>
        </w:rPr>
        <w:t xml:space="preserve"> </w:t>
      </w:r>
      <w:r>
        <w:rPr>
          <w:sz w:val="24"/>
        </w:rPr>
        <w:t>After Recipients complete enrollment in ASAP and link their</w:t>
      </w:r>
      <w:r>
        <w:rPr>
          <w:spacing w:val="1"/>
          <w:sz w:val="24"/>
        </w:rPr>
        <w:t xml:space="preserve"> </w:t>
      </w:r>
      <w:r>
        <w:rPr>
          <w:sz w:val="24"/>
        </w:rPr>
        <w:t>banking</w:t>
      </w:r>
      <w:r>
        <w:rPr>
          <w:spacing w:val="-2"/>
          <w:sz w:val="24"/>
        </w:rPr>
        <w:t xml:space="preserve"> </w:t>
      </w:r>
      <w:r>
        <w:rPr>
          <w:sz w:val="24"/>
        </w:rPr>
        <w:t>information</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USGS</w:t>
      </w:r>
      <w:r>
        <w:rPr>
          <w:spacing w:val="-1"/>
          <w:sz w:val="24"/>
        </w:rPr>
        <w:t xml:space="preserve"> </w:t>
      </w:r>
      <w:r>
        <w:rPr>
          <w:sz w:val="24"/>
        </w:rPr>
        <w:t>ALC</w:t>
      </w:r>
      <w:r>
        <w:rPr>
          <w:spacing w:val="-1"/>
          <w:sz w:val="24"/>
        </w:rPr>
        <w:t xml:space="preserve"> </w:t>
      </w:r>
      <w:r>
        <w:rPr>
          <w:sz w:val="24"/>
        </w:rPr>
        <w:t>(14080001),</w:t>
      </w:r>
      <w:r>
        <w:rPr>
          <w:spacing w:val="-1"/>
          <w:sz w:val="24"/>
        </w:rPr>
        <w:t xml:space="preserve"> </w:t>
      </w:r>
      <w:r>
        <w:rPr>
          <w:sz w:val="24"/>
        </w:rPr>
        <w:t>it</w:t>
      </w:r>
      <w:r>
        <w:rPr>
          <w:spacing w:val="-1"/>
          <w:sz w:val="24"/>
        </w:rPr>
        <w:t xml:space="preserve"> </w:t>
      </w:r>
      <w:r>
        <w:rPr>
          <w:sz w:val="24"/>
        </w:rPr>
        <w:t>may</w:t>
      </w:r>
      <w:r>
        <w:rPr>
          <w:spacing w:val="-1"/>
          <w:sz w:val="24"/>
        </w:rPr>
        <w:t xml:space="preserve"> </w:t>
      </w:r>
      <w:r>
        <w:rPr>
          <w:sz w:val="24"/>
        </w:rPr>
        <w:t>take</w:t>
      </w:r>
      <w:r>
        <w:rPr>
          <w:spacing w:val="-2"/>
          <w:sz w:val="24"/>
        </w:rPr>
        <w:t xml:space="preserve"> </w:t>
      </w:r>
      <w:r>
        <w:rPr>
          <w:sz w:val="24"/>
        </w:rPr>
        <w:t>up</w:t>
      </w:r>
      <w:r>
        <w:rPr>
          <w:spacing w:val="-2"/>
          <w:sz w:val="24"/>
        </w:rPr>
        <w:t xml:space="preserve"> </w:t>
      </w:r>
      <w:r>
        <w:rPr>
          <w:sz w:val="24"/>
        </w:rPr>
        <w:t>to</w:t>
      </w:r>
      <w:r>
        <w:rPr>
          <w:spacing w:val="-1"/>
          <w:sz w:val="24"/>
        </w:rPr>
        <w:t xml:space="preserve"> </w:t>
      </w:r>
      <w:r>
        <w:rPr>
          <w:sz w:val="24"/>
        </w:rPr>
        <w:t>10</w:t>
      </w:r>
      <w:r>
        <w:rPr>
          <w:spacing w:val="-1"/>
          <w:sz w:val="24"/>
        </w:rPr>
        <w:t xml:space="preserve"> </w:t>
      </w:r>
      <w:r>
        <w:rPr>
          <w:sz w:val="24"/>
        </w:rPr>
        <w:t>days</w:t>
      </w:r>
      <w:r>
        <w:rPr>
          <w:spacing w:val="-1"/>
          <w:sz w:val="24"/>
        </w:rPr>
        <w:t xml:space="preserve"> </w:t>
      </w:r>
      <w:r>
        <w:rPr>
          <w:sz w:val="24"/>
        </w:rPr>
        <w:t>for</w:t>
      </w:r>
      <w:r>
        <w:rPr>
          <w:spacing w:val="-1"/>
          <w:sz w:val="24"/>
        </w:rPr>
        <w:t xml:space="preserve"> </w:t>
      </w:r>
      <w:r>
        <w:rPr>
          <w:sz w:val="24"/>
        </w:rPr>
        <w:t>sub-accounts</w:t>
      </w:r>
      <w:r>
        <w:rPr>
          <w:spacing w:val="-1"/>
          <w:sz w:val="24"/>
        </w:rPr>
        <w:t xml:space="preserve"> </w:t>
      </w:r>
      <w:r>
        <w:rPr>
          <w:sz w:val="24"/>
        </w:rPr>
        <w:t>to</w:t>
      </w:r>
      <w:r>
        <w:rPr>
          <w:spacing w:val="-57"/>
          <w:sz w:val="24"/>
        </w:rPr>
        <w:t xml:space="preserve"> </w:t>
      </w:r>
      <w:r>
        <w:rPr>
          <w:sz w:val="24"/>
        </w:rPr>
        <w:t>be</w:t>
      </w:r>
      <w:r>
        <w:rPr>
          <w:spacing w:val="-2"/>
          <w:sz w:val="24"/>
        </w:rPr>
        <w:t xml:space="preserve"> </w:t>
      </w:r>
      <w:r>
        <w:rPr>
          <w:sz w:val="24"/>
        </w:rPr>
        <w:t>activated</w:t>
      </w:r>
      <w:r>
        <w:rPr>
          <w:spacing w:val="1"/>
          <w:sz w:val="24"/>
        </w:rPr>
        <w:t xml:space="preserve"> </w:t>
      </w:r>
      <w:r>
        <w:rPr>
          <w:sz w:val="24"/>
        </w:rPr>
        <w:t>and for funds to be</w:t>
      </w:r>
      <w:r>
        <w:rPr>
          <w:spacing w:val="-1"/>
          <w:sz w:val="24"/>
        </w:rPr>
        <w:t xml:space="preserve"> </w:t>
      </w:r>
      <w:r>
        <w:rPr>
          <w:sz w:val="24"/>
        </w:rPr>
        <w:t>authorized for</w:t>
      </w:r>
      <w:r>
        <w:rPr>
          <w:spacing w:val="-1"/>
          <w:sz w:val="24"/>
        </w:rPr>
        <w:t xml:space="preserve"> </w:t>
      </w:r>
      <w:r>
        <w:rPr>
          <w:sz w:val="24"/>
        </w:rPr>
        <w:t>drawdown in ASAP.</w:t>
      </w:r>
    </w:p>
    <w:p w14:paraId="3AA01AD0" w14:textId="77777777" w:rsidR="00D17E78" w:rsidRDefault="00D17E78">
      <w:pPr>
        <w:pStyle w:val="BodyText"/>
      </w:pPr>
    </w:p>
    <w:p w14:paraId="2B3173E2" w14:textId="77777777" w:rsidR="00D17E78" w:rsidRDefault="00232914">
      <w:pPr>
        <w:pStyle w:val="ListParagraph"/>
        <w:numPr>
          <w:ilvl w:val="0"/>
          <w:numId w:val="11"/>
        </w:numPr>
        <w:tabs>
          <w:tab w:val="left" w:pos="552"/>
          <w:tab w:val="left" w:pos="553"/>
        </w:tabs>
        <w:ind w:hanging="446"/>
        <w:rPr>
          <w:sz w:val="24"/>
        </w:rPr>
      </w:pPr>
      <w:r>
        <w:rPr>
          <w:sz w:val="24"/>
        </w:rPr>
        <w:t>Inquiries</w:t>
      </w:r>
      <w:r>
        <w:rPr>
          <w:spacing w:val="-1"/>
          <w:sz w:val="24"/>
        </w:rPr>
        <w:t xml:space="preserve"> </w:t>
      </w:r>
      <w:r>
        <w:rPr>
          <w:sz w:val="24"/>
        </w:rPr>
        <w:t>regarding</w:t>
      </w:r>
      <w:r>
        <w:rPr>
          <w:spacing w:val="-1"/>
          <w:sz w:val="24"/>
        </w:rPr>
        <w:t xml:space="preserve"> </w:t>
      </w:r>
      <w:r>
        <w:rPr>
          <w:sz w:val="24"/>
        </w:rPr>
        <w:t>payment</w:t>
      </w:r>
      <w:r>
        <w:rPr>
          <w:spacing w:val="-1"/>
          <w:sz w:val="24"/>
        </w:rPr>
        <w:t xml:space="preserve"> </w:t>
      </w:r>
      <w:r>
        <w:rPr>
          <w:sz w:val="24"/>
        </w:rPr>
        <w:t>should</w:t>
      </w:r>
      <w:r>
        <w:rPr>
          <w:spacing w:val="-1"/>
          <w:sz w:val="24"/>
        </w:rPr>
        <w:t xml:space="preserve"> </w:t>
      </w:r>
      <w:r>
        <w:rPr>
          <w:sz w:val="24"/>
        </w:rPr>
        <w:t>be</w:t>
      </w:r>
      <w:r>
        <w:rPr>
          <w:spacing w:val="-2"/>
          <w:sz w:val="24"/>
        </w:rPr>
        <w:t xml:space="preserve"> </w:t>
      </w:r>
      <w:r>
        <w:rPr>
          <w:sz w:val="24"/>
        </w:rPr>
        <w:t>directed</w:t>
      </w:r>
      <w:r>
        <w:rPr>
          <w:spacing w:val="-2"/>
          <w:sz w:val="24"/>
        </w:rPr>
        <w:t xml:space="preserve"> </w:t>
      </w:r>
      <w:r>
        <w:rPr>
          <w:sz w:val="24"/>
        </w:rPr>
        <w:t>to</w:t>
      </w:r>
      <w:r>
        <w:rPr>
          <w:spacing w:val="1"/>
          <w:sz w:val="24"/>
        </w:rPr>
        <w:t xml:space="preserve"> </w:t>
      </w:r>
      <w:r>
        <w:rPr>
          <w:sz w:val="24"/>
        </w:rPr>
        <w:t>ASAP at</w:t>
      </w:r>
      <w:r>
        <w:rPr>
          <w:spacing w:val="-1"/>
          <w:sz w:val="24"/>
        </w:rPr>
        <w:t xml:space="preserve"> </w:t>
      </w:r>
      <w:r>
        <w:rPr>
          <w:sz w:val="24"/>
        </w:rPr>
        <w:t>855-868-0151.</w:t>
      </w:r>
    </w:p>
    <w:p w14:paraId="2337622C" w14:textId="77777777" w:rsidR="00D17E78" w:rsidRDefault="00D17E78">
      <w:pPr>
        <w:pStyle w:val="BodyText"/>
      </w:pPr>
    </w:p>
    <w:p w14:paraId="1EBDE6E3" w14:textId="77777777" w:rsidR="00D17E78" w:rsidRDefault="00232914">
      <w:pPr>
        <w:pStyle w:val="ListParagraph"/>
        <w:numPr>
          <w:ilvl w:val="0"/>
          <w:numId w:val="11"/>
        </w:numPr>
        <w:tabs>
          <w:tab w:val="left" w:pos="552"/>
          <w:tab w:val="left" w:pos="553"/>
        </w:tabs>
        <w:ind w:hanging="446"/>
        <w:rPr>
          <w:sz w:val="24"/>
        </w:rPr>
      </w:pPr>
      <w:r>
        <w:rPr>
          <w:sz w:val="24"/>
        </w:rPr>
        <w:t>Payments</w:t>
      </w:r>
      <w:r>
        <w:rPr>
          <w:spacing w:val="-2"/>
          <w:sz w:val="24"/>
        </w:rPr>
        <w:t xml:space="preserve"> </w:t>
      </w:r>
      <w:r>
        <w:rPr>
          <w:sz w:val="24"/>
        </w:rPr>
        <w:t>may</w:t>
      </w:r>
      <w:r>
        <w:rPr>
          <w:spacing w:val="-1"/>
          <w:sz w:val="24"/>
        </w:rPr>
        <w:t xml:space="preserve"> </w:t>
      </w:r>
      <w:r>
        <w:rPr>
          <w:sz w:val="24"/>
        </w:rPr>
        <w:t>be</w:t>
      </w:r>
      <w:r>
        <w:rPr>
          <w:spacing w:val="-2"/>
          <w:sz w:val="24"/>
        </w:rPr>
        <w:t xml:space="preserve"> </w:t>
      </w:r>
      <w:r>
        <w:rPr>
          <w:sz w:val="24"/>
        </w:rPr>
        <w:t>drawn in</w:t>
      </w:r>
      <w:r>
        <w:rPr>
          <w:spacing w:val="-1"/>
          <w:sz w:val="24"/>
        </w:rPr>
        <w:t xml:space="preserve"> </w:t>
      </w:r>
      <w:r>
        <w:rPr>
          <w:sz w:val="24"/>
        </w:rPr>
        <w:t>advance</w:t>
      </w:r>
      <w:r>
        <w:rPr>
          <w:spacing w:val="-2"/>
          <w:sz w:val="24"/>
        </w:rPr>
        <w:t xml:space="preserve"> </w:t>
      </w:r>
      <w:r>
        <w:rPr>
          <w:sz w:val="24"/>
        </w:rPr>
        <w:t>only</w:t>
      </w:r>
      <w:r>
        <w:rPr>
          <w:spacing w:val="1"/>
          <w:sz w:val="24"/>
        </w:rPr>
        <w:t xml:space="preserve"> </w:t>
      </w:r>
      <w:r>
        <w:rPr>
          <w:sz w:val="24"/>
        </w:rPr>
        <w:t>as</w:t>
      </w:r>
      <w:r>
        <w:rPr>
          <w:spacing w:val="-1"/>
          <w:sz w:val="24"/>
        </w:rPr>
        <w:t xml:space="preserve"> </w:t>
      </w:r>
      <w:r>
        <w:rPr>
          <w:sz w:val="24"/>
        </w:rPr>
        <w:t>needed</w:t>
      </w:r>
      <w:r>
        <w:rPr>
          <w:spacing w:val="-1"/>
          <w:sz w:val="24"/>
        </w:rPr>
        <w:t xml:space="preserve"> </w:t>
      </w:r>
      <w:r>
        <w:rPr>
          <w:sz w:val="24"/>
        </w:rPr>
        <w:t>to</w:t>
      </w:r>
      <w:r>
        <w:rPr>
          <w:spacing w:val="-1"/>
          <w:sz w:val="24"/>
        </w:rPr>
        <w:t xml:space="preserve"> </w:t>
      </w:r>
      <w:r>
        <w:rPr>
          <w:sz w:val="24"/>
        </w:rPr>
        <w:t>meet</w:t>
      </w:r>
      <w:r>
        <w:rPr>
          <w:spacing w:val="-1"/>
          <w:sz w:val="24"/>
        </w:rPr>
        <w:t xml:space="preserve"> </w:t>
      </w:r>
      <w:r>
        <w:rPr>
          <w:sz w:val="24"/>
        </w:rPr>
        <w:t>immediate</w:t>
      </w:r>
      <w:r>
        <w:rPr>
          <w:spacing w:val="-2"/>
          <w:sz w:val="24"/>
        </w:rPr>
        <w:t xml:space="preserve"> </w:t>
      </w:r>
      <w:r>
        <w:rPr>
          <w:sz w:val="24"/>
        </w:rPr>
        <w:t>cash</w:t>
      </w:r>
      <w:r>
        <w:rPr>
          <w:spacing w:val="1"/>
          <w:sz w:val="24"/>
        </w:rPr>
        <w:t xml:space="preserve"> </w:t>
      </w:r>
      <w:r>
        <w:rPr>
          <w:sz w:val="24"/>
        </w:rPr>
        <w:t>disbursement</w:t>
      </w:r>
      <w:r>
        <w:rPr>
          <w:spacing w:val="-1"/>
          <w:sz w:val="24"/>
        </w:rPr>
        <w:t xml:space="preserve"> </w:t>
      </w:r>
      <w:r>
        <w:rPr>
          <w:sz w:val="24"/>
        </w:rPr>
        <w:t>needs.</w:t>
      </w:r>
    </w:p>
    <w:p w14:paraId="764F4F14" w14:textId="77777777" w:rsidR="00D17E78" w:rsidRDefault="00D17E78">
      <w:pPr>
        <w:pStyle w:val="BodyText"/>
      </w:pPr>
    </w:p>
    <w:p w14:paraId="5B99B072" w14:textId="77777777" w:rsidR="00D17E78" w:rsidRDefault="00232914">
      <w:pPr>
        <w:pStyle w:val="Heading1"/>
        <w:numPr>
          <w:ilvl w:val="0"/>
          <w:numId w:val="12"/>
        </w:numPr>
        <w:tabs>
          <w:tab w:val="left" w:pos="348"/>
        </w:tabs>
        <w:ind w:left="348"/>
        <w:jc w:val="left"/>
      </w:pPr>
      <w:r>
        <w:t>Revisions</w:t>
      </w:r>
      <w:r>
        <w:rPr>
          <w:spacing w:val="-1"/>
        </w:rPr>
        <w:t xml:space="preserve"> </w:t>
      </w:r>
      <w:r>
        <w:t>and</w:t>
      </w:r>
      <w:r>
        <w:rPr>
          <w:spacing w:val="-1"/>
        </w:rPr>
        <w:t xml:space="preserve"> </w:t>
      </w:r>
      <w:r>
        <w:t>Prior</w:t>
      </w:r>
      <w:r>
        <w:rPr>
          <w:spacing w:val="-2"/>
        </w:rPr>
        <w:t xml:space="preserve"> </w:t>
      </w:r>
      <w:r>
        <w:t>Approvals</w:t>
      </w:r>
    </w:p>
    <w:p w14:paraId="3212DAC2" w14:textId="77777777" w:rsidR="00D17E78" w:rsidRDefault="00D17E78">
      <w:pPr>
        <w:pStyle w:val="BodyText"/>
        <w:rPr>
          <w:b/>
        </w:rPr>
      </w:pPr>
    </w:p>
    <w:p w14:paraId="185F1A0C" w14:textId="77777777" w:rsidR="00D17E78" w:rsidRDefault="00232914">
      <w:pPr>
        <w:pStyle w:val="BodyText"/>
        <w:spacing w:before="1"/>
        <w:ind w:left="192" w:right="137"/>
      </w:pPr>
      <w:r>
        <w:t>Modifications to this Agreement shall generally be executed by mutual written consent of the parties,</w:t>
      </w:r>
      <w:r>
        <w:rPr>
          <w:spacing w:val="1"/>
        </w:rPr>
        <w:t xml:space="preserve"> </w:t>
      </w:r>
      <w:r>
        <w:t>with the exception of certain purely administrative changes that may be executed unilaterally by the</w:t>
      </w:r>
      <w:r>
        <w:rPr>
          <w:spacing w:val="1"/>
        </w:rPr>
        <w:t xml:space="preserve"> </w:t>
      </w:r>
      <w:r>
        <w:t>USGS.</w:t>
      </w:r>
      <w:r>
        <w:rPr>
          <w:spacing w:val="61"/>
        </w:rPr>
        <w:t xml:space="preserve"> </w:t>
      </w:r>
      <w:r>
        <w:t>Recipients</w:t>
      </w:r>
      <w:r>
        <w:rPr>
          <w:spacing w:val="2"/>
        </w:rPr>
        <w:t xml:space="preserve"> </w:t>
      </w:r>
      <w:r>
        <w:t>may</w:t>
      </w:r>
      <w:r>
        <w:rPr>
          <w:spacing w:val="2"/>
        </w:rPr>
        <w:t xml:space="preserve"> </w:t>
      </w:r>
      <w:r>
        <w:t>make certain</w:t>
      </w:r>
      <w:r>
        <w:rPr>
          <w:spacing w:val="2"/>
        </w:rPr>
        <w:t xml:space="preserve"> </w:t>
      </w:r>
      <w:r>
        <w:t>limited</w:t>
      </w:r>
      <w:r>
        <w:rPr>
          <w:spacing w:val="2"/>
        </w:rPr>
        <w:t xml:space="preserve"> </w:t>
      </w:r>
      <w:r>
        <w:t>budgetary</w:t>
      </w:r>
      <w:r>
        <w:rPr>
          <w:spacing w:val="2"/>
        </w:rPr>
        <w:t xml:space="preserve"> </w:t>
      </w:r>
      <w:r>
        <w:t>and</w:t>
      </w:r>
      <w:r>
        <w:rPr>
          <w:spacing w:val="2"/>
        </w:rPr>
        <w:t xml:space="preserve"> </w:t>
      </w:r>
      <w:r>
        <w:t>programmatic</w:t>
      </w:r>
      <w:r>
        <w:rPr>
          <w:spacing w:val="2"/>
        </w:rPr>
        <w:t xml:space="preserve"> </w:t>
      </w:r>
      <w:r>
        <w:t>changes</w:t>
      </w:r>
      <w:r>
        <w:rPr>
          <w:spacing w:val="2"/>
        </w:rPr>
        <w:t xml:space="preserve"> </w:t>
      </w:r>
      <w:r>
        <w:t>without</w:t>
      </w:r>
      <w:r>
        <w:rPr>
          <w:spacing w:val="2"/>
        </w:rPr>
        <w:t xml:space="preserve"> </w:t>
      </w:r>
      <w:r>
        <w:t>prior</w:t>
      </w:r>
      <w:r>
        <w:rPr>
          <w:spacing w:val="1"/>
        </w:rPr>
        <w:t xml:space="preserve"> </w:t>
      </w:r>
      <w:r>
        <w:t>USGS approval as outlined in 2 CFR 200.308 and 200.407.</w:t>
      </w:r>
      <w:r>
        <w:rPr>
          <w:spacing w:val="1"/>
        </w:rPr>
        <w:t xml:space="preserve"> </w:t>
      </w:r>
      <w:r>
        <w:t>Any proposed change which requires prior</w:t>
      </w:r>
      <w:r>
        <w:rPr>
          <w:spacing w:val="-57"/>
        </w:rPr>
        <w:t xml:space="preserve"> </w:t>
      </w:r>
      <w:r>
        <w:t>written</w:t>
      </w:r>
      <w:r>
        <w:rPr>
          <w:spacing w:val="1"/>
        </w:rPr>
        <w:t xml:space="preserve"> </w:t>
      </w:r>
      <w:r>
        <w:t>approval</w:t>
      </w:r>
      <w:r>
        <w:rPr>
          <w:spacing w:val="1"/>
        </w:rPr>
        <w:t xml:space="preserve"> </w:t>
      </w:r>
      <w:r>
        <w:t>of</w:t>
      </w:r>
      <w:r>
        <w:rPr>
          <w:spacing w:val="1"/>
        </w:rPr>
        <w:t xml:space="preserve"> </w:t>
      </w:r>
      <w:r>
        <w:t>the USGS</w:t>
      </w:r>
      <w:r>
        <w:rPr>
          <w:spacing w:val="1"/>
        </w:rPr>
        <w:t xml:space="preserve"> </w:t>
      </w:r>
      <w:r>
        <w:t>shall</w:t>
      </w:r>
      <w:r>
        <w:rPr>
          <w:spacing w:val="1"/>
        </w:rPr>
        <w:t xml:space="preserve"> </w:t>
      </w:r>
      <w:r>
        <w:t>be</w:t>
      </w:r>
      <w:r>
        <w:rPr>
          <w:spacing w:val="1"/>
        </w:rPr>
        <w:t xml:space="preserve"> </w:t>
      </w:r>
      <w:r>
        <w:t>submitted</w:t>
      </w:r>
      <w:r>
        <w:rPr>
          <w:spacing w:val="1"/>
        </w:rPr>
        <w:t xml:space="preserve"> </w:t>
      </w:r>
      <w:r>
        <w:t>in</w:t>
      </w:r>
      <w:r>
        <w:rPr>
          <w:spacing w:val="1"/>
        </w:rPr>
        <w:t xml:space="preserve"> </w:t>
      </w:r>
      <w:r>
        <w:t>writing</w:t>
      </w:r>
      <w:r>
        <w:rPr>
          <w:spacing w:val="1"/>
        </w:rPr>
        <w:t xml:space="preserve"> </w:t>
      </w:r>
      <w:r>
        <w:t>to</w:t>
      </w:r>
      <w:r>
        <w:rPr>
          <w:spacing w:val="1"/>
        </w:rPr>
        <w:t xml:space="preserve"> </w:t>
      </w:r>
      <w:r>
        <w:t>the</w:t>
      </w:r>
      <w:r>
        <w:rPr>
          <w:spacing w:val="1"/>
        </w:rPr>
        <w:t xml:space="preserve"> </w:t>
      </w:r>
      <w:r>
        <w:t>address</w:t>
      </w:r>
      <w:r>
        <w:rPr>
          <w:spacing w:val="1"/>
        </w:rPr>
        <w:t xml:space="preserve"> </w:t>
      </w:r>
      <w:r>
        <w:t>at</w:t>
      </w:r>
      <w:r>
        <w:rPr>
          <w:spacing w:val="1"/>
        </w:rPr>
        <w:t xml:space="preserve"> </w:t>
      </w:r>
      <w:r>
        <w:t>D.1</w:t>
      </w:r>
      <w:r>
        <w:rPr>
          <w:spacing w:val="2"/>
        </w:rPr>
        <w:t xml:space="preserve"> </w:t>
      </w:r>
      <w:r>
        <w:t>at</w:t>
      </w:r>
      <w:r>
        <w:rPr>
          <w:spacing w:val="1"/>
        </w:rPr>
        <w:t xml:space="preserve"> </w:t>
      </w:r>
      <w:r>
        <w:t>least</w:t>
      </w:r>
      <w:r>
        <w:rPr>
          <w:spacing w:val="1"/>
        </w:rPr>
        <w:t xml:space="preserve"> </w:t>
      </w:r>
      <w:r>
        <w:t>thirty</w:t>
      </w:r>
      <w:r>
        <w:rPr>
          <w:spacing w:val="2"/>
        </w:rPr>
        <w:t xml:space="preserve"> </w:t>
      </w:r>
      <w:r>
        <w:t>(30)</w:t>
      </w:r>
      <w:r>
        <w:rPr>
          <w:spacing w:val="1"/>
        </w:rPr>
        <w:t xml:space="preserve"> </w:t>
      </w:r>
      <w:r>
        <w:t>days prior to the requested effective date of the proposed change.</w:t>
      </w:r>
      <w:r>
        <w:rPr>
          <w:spacing w:val="60"/>
        </w:rPr>
        <w:t xml:space="preserve"> </w:t>
      </w:r>
      <w:r>
        <w:t>The USGS will respond to the</w:t>
      </w:r>
      <w:r>
        <w:rPr>
          <w:spacing w:val="1"/>
        </w:rPr>
        <w:t xml:space="preserve"> </w:t>
      </w:r>
      <w:r>
        <w:t>change</w:t>
      </w:r>
      <w:r>
        <w:rPr>
          <w:spacing w:val="-2"/>
        </w:rPr>
        <w:t xml:space="preserve"> </w:t>
      </w:r>
      <w:r>
        <w:t>request within</w:t>
      </w:r>
      <w:r>
        <w:rPr>
          <w:spacing w:val="1"/>
        </w:rPr>
        <w:t xml:space="preserve"> </w:t>
      </w:r>
      <w:r>
        <w:t>thirty (30)</w:t>
      </w:r>
      <w:r>
        <w:rPr>
          <w:spacing w:val="-2"/>
        </w:rPr>
        <w:t xml:space="preserve"> </w:t>
      </w:r>
      <w:r>
        <w:t>days of</w:t>
      </w:r>
      <w:r>
        <w:rPr>
          <w:spacing w:val="1"/>
        </w:rPr>
        <w:t xml:space="preserve"> </w:t>
      </w:r>
      <w:r>
        <w:t>receipt.</w:t>
      </w:r>
    </w:p>
    <w:p w14:paraId="13770279" w14:textId="77777777" w:rsidR="00D17E78" w:rsidRDefault="00D17E78">
      <w:pPr>
        <w:pStyle w:val="BodyText"/>
      </w:pPr>
    </w:p>
    <w:p w14:paraId="57A693B4" w14:textId="77777777" w:rsidR="00D17E78" w:rsidRDefault="00232914">
      <w:pPr>
        <w:pStyle w:val="ListParagraph"/>
        <w:numPr>
          <w:ilvl w:val="1"/>
          <w:numId w:val="12"/>
        </w:numPr>
        <w:tabs>
          <w:tab w:val="left" w:pos="553"/>
        </w:tabs>
        <w:ind w:right="317"/>
        <w:rPr>
          <w:sz w:val="24"/>
        </w:rPr>
      </w:pPr>
      <w:r>
        <w:rPr>
          <w:sz w:val="24"/>
          <w:u w:val="single"/>
        </w:rPr>
        <w:t>Extensions</w:t>
      </w:r>
      <w:r>
        <w:rPr>
          <w:sz w:val="24"/>
        </w:rPr>
        <w:t>.</w:t>
      </w:r>
      <w:r>
        <w:rPr>
          <w:spacing w:val="1"/>
          <w:sz w:val="24"/>
        </w:rPr>
        <w:t xml:space="preserve"> </w:t>
      </w:r>
      <w:r>
        <w:rPr>
          <w:sz w:val="24"/>
        </w:rPr>
        <w:t>Recipients are specifically advised that requests for extension or other change to the</w:t>
      </w:r>
      <w:r>
        <w:rPr>
          <w:spacing w:val="1"/>
          <w:sz w:val="24"/>
        </w:rPr>
        <w:t xml:space="preserve"> </w:t>
      </w:r>
      <w:r>
        <w:rPr>
          <w:sz w:val="24"/>
        </w:rPr>
        <w:t>project period of performance require prior written approval.</w:t>
      </w:r>
      <w:r>
        <w:rPr>
          <w:spacing w:val="1"/>
          <w:sz w:val="24"/>
        </w:rPr>
        <w:t xml:space="preserve"> </w:t>
      </w:r>
      <w:r>
        <w:rPr>
          <w:sz w:val="24"/>
        </w:rPr>
        <w:t>Such requests must be submitted as</w:t>
      </w:r>
      <w:r>
        <w:rPr>
          <w:spacing w:val="-57"/>
          <w:sz w:val="24"/>
        </w:rPr>
        <w:t xml:space="preserve"> </w:t>
      </w:r>
      <w:r>
        <w:rPr>
          <w:sz w:val="24"/>
        </w:rPr>
        <w:t>outlined above and be accompanied by a statement supporting the extension and a revised budget</w:t>
      </w:r>
      <w:r>
        <w:rPr>
          <w:spacing w:val="-57"/>
          <w:sz w:val="24"/>
        </w:rPr>
        <w:t xml:space="preserve"> </w:t>
      </w:r>
      <w:r>
        <w:rPr>
          <w:sz w:val="24"/>
        </w:rPr>
        <w:t>indicating</w:t>
      </w:r>
      <w:r>
        <w:rPr>
          <w:spacing w:val="-1"/>
          <w:sz w:val="24"/>
        </w:rPr>
        <w:t xml:space="preserve"> </w:t>
      </w:r>
      <w:r>
        <w:rPr>
          <w:sz w:val="24"/>
        </w:rPr>
        <w:t>the planned use</w:t>
      </w:r>
      <w:r>
        <w:rPr>
          <w:spacing w:val="-2"/>
          <w:sz w:val="24"/>
        </w:rPr>
        <w:t xml:space="preserve"> </w:t>
      </w:r>
      <w:r>
        <w:rPr>
          <w:sz w:val="24"/>
        </w:rPr>
        <w:t>of all unexpended funds</w:t>
      </w:r>
      <w:r>
        <w:rPr>
          <w:spacing w:val="-1"/>
          <w:sz w:val="24"/>
        </w:rPr>
        <w:t xml:space="preserve"> </w:t>
      </w:r>
      <w:r>
        <w:rPr>
          <w:sz w:val="24"/>
        </w:rPr>
        <w:t>during the</w:t>
      </w:r>
      <w:r>
        <w:rPr>
          <w:spacing w:val="2"/>
          <w:sz w:val="24"/>
        </w:rPr>
        <w:t xml:space="preserve"> </w:t>
      </w:r>
      <w:r>
        <w:rPr>
          <w:sz w:val="24"/>
        </w:rPr>
        <w:t>proposed</w:t>
      </w:r>
      <w:r>
        <w:rPr>
          <w:spacing w:val="-1"/>
          <w:sz w:val="24"/>
        </w:rPr>
        <w:t xml:space="preserve"> </w:t>
      </w:r>
      <w:r>
        <w:rPr>
          <w:sz w:val="24"/>
        </w:rPr>
        <w:t>extension period.</w:t>
      </w:r>
    </w:p>
    <w:p w14:paraId="2C7D3FA0" w14:textId="77777777" w:rsidR="00D17E78" w:rsidRDefault="00D17E78">
      <w:pPr>
        <w:pStyle w:val="BodyText"/>
      </w:pPr>
    </w:p>
    <w:p w14:paraId="5BFEB1CB" w14:textId="0EA48EC8" w:rsidR="00D17E78" w:rsidRDefault="00232914">
      <w:pPr>
        <w:pStyle w:val="ListParagraph"/>
        <w:numPr>
          <w:ilvl w:val="1"/>
          <w:numId w:val="12"/>
        </w:numPr>
        <w:tabs>
          <w:tab w:val="left" w:pos="553"/>
        </w:tabs>
        <w:ind w:right="492"/>
        <w:rPr>
          <w:sz w:val="24"/>
        </w:rPr>
      </w:pPr>
      <w:r>
        <w:rPr>
          <w:sz w:val="24"/>
          <w:u w:val="single"/>
        </w:rPr>
        <w:t>Transfer of Funds</w:t>
      </w:r>
      <w:r>
        <w:rPr>
          <w:sz w:val="24"/>
        </w:rPr>
        <w:t>.</w:t>
      </w:r>
      <w:r>
        <w:rPr>
          <w:spacing w:val="1"/>
          <w:sz w:val="24"/>
        </w:rPr>
        <w:t xml:space="preserve"> </w:t>
      </w:r>
      <w:r>
        <w:rPr>
          <w:sz w:val="24"/>
        </w:rPr>
        <w:t>Recipients are specifically advised that prior written approval of the USGS</w:t>
      </w:r>
      <w:r>
        <w:rPr>
          <w:spacing w:val="1"/>
          <w:sz w:val="24"/>
        </w:rPr>
        <w:t xml:space="preserve"> </w:t>
      </w:r>
      <w:r>
        <w:rPr>
          <w:sz w:val="24"/>
        </w:rPr>
        <w:t>Contracting</w:t>
      </w:r>
      <w:r>
        <w:rPr>
          <w:spacing w:val="-2"/>
          <w:sz w:val="24"/>
        </w:rPr>
        <w:t xml:space="preserve"> </w:t>
      </w:r>
      <w:r>
        <w:rPr>
          <w:sz w:val="24"/>
        </w:rPr>
        <w:t>Officer</w:t>
      </w:r>
      <w:r>
        <w:rPr>
          <w:spacing w:val="-2"/>
          <w:sz w:val="24"/>
        </w:rPr>
        <w:t xml:space="preserve"> </w:t>
      </w:r>
      <w:r>
        <w:rPr>
          <w:sz w:val="24"/>
        </w:rPr>
        <w:t>is</w:t>
      </w:r>
      <w:r>
        <w:rPr>
          <w:spacing w:val="-2"/>
          <w:sz w:val="24"/>
        </w:rPr>
        <w:t xml:space="preserve"> </w:t>
      </w:r>
      <w:r>
        <w:rPr>
          <w:sz w:val="24"/>
        </w:rPr>
        <w:t>not</w:t>
      </w:r>
      <w:r>
        <w:rPr>
          <w:spacing w:val="-1"/>
          <w:sz w:val="24"/>
        </w:rPr>
        <w:t xml:space="preserve"> </w:t>
      </w:r>
      <w:r>
        <w:rPr>
          <w:sz w:val="24"/>
        </w:rPr>
        <w:t>required</w:t>
      </w:r>
      <w:r>
        <w:rPr>
          <w:spacing w:val="-2"/>
          <w:sz w:val="24"/>
        </w:rPr>
        <w:t xml:space="preserve"> </w:t>
      </w:r>
      <w:r>
        <w:rPr>
          <w:sz w:val="24"/>
        </w:rPr>
        <w:t>for</w:t>
      </w:r>
      <w:r>
        <w:rPr>
          <w:spacing w:val="-1"/>
          <w:sz w:val="24"/>
        </w:rPr>
        <w:t xml:space="preserve"> </w:t>
      </w:r>
      <w:r>
        <w:rPr>
          <w:sz w:val="24"/>
        </w:rPr>
        <w:t>transfer</w:t>
      </w:r>
      <w:r>
        <w:rPr>
          <w:spacing w:val="-1"/>
          <w:sz w:val="24"/>
        </w:rPr>
        <w:t xml:space="preserve"> </w:t>
      </w:r>
      <w:r>
        <w:rPr>
          <w:sz w:val="24"/>
        </w:rPr>
        <w:t>of</w:t>
      </w:r>
      <w:r>
        <w:rPr>
          <w:spacing w:val="-2"/>
          <w:sz w:val="24"/>
        </w:rPr>
        <w:t xml:space="preserve"> </w:t>
      </w:r>
      <w:r>
        <w:rPr>
          <w:sz w:val="24"/>
        </w:rPr>
        <w:t>funds</w:t>
      </w:r>
      <w:r>
        <w:rPr>
          <w:spacing w:val="-1"/>
          <w:sz w:val="24"/>
        </w:rPr>
        <w:t xml:space="preserve"> </w:t>
      </w:r>
      <w:r>
        <w:rPr>
          <w:sz w:val="24"/>
        </w:rPr>
        <w:t>between</w:t>
      </w:r>
      <w:r>
        <w:rPr>
          <w:spacing w:val="-2"/>
          <w:sz w:val="24"/>
        </w:rPr>
        <w:t xml:space="preserve"> </w:t>
      </w:r>
      <w:r>
        <w:rPr>
          <w:sz w:val="24"/>
        </w:rPr>
        <w:t>direct</w:t>
      </w:r>
      <w:r>
        <w:rPr>
          <w:spacing w:val="-1"/>
          <w:sz w:val="24"/>
        </w:rPr>
        <w:t xml:space="preserve"> </w:t>
      </w:r>
      <w:r>
        <w:rPr>
          <w:sz w:val="24"/>
        </w:rPr>
        <w:t>cost</w:t>
      </w:r>
      <w:r>
        <w:rPr>
          <w:spacing w:val="1"/>
          <w:sz w:val="24"/>
        </w:rPr>
        <w:t xml:space="preserve"> </w:t>
      </w:r>
      <w:r>
        <w:rPr>
          <w:sz w:val="24"/>
        </w:rPr>
        <w:t>categories</w:t>
      </w:r>
      <w:r>
        <w:rPr>
          <w:spacing w:val="-1"/>
          <w:sz w:val="24"/>
        </w:rPr>
        <w:t xml:space="preserve"> </w:t>
      </w:r>
      <w:r>
        <w:rPr>
          <w:sz w:val="24"/>
        </w:rPr>
        <w:t>when</w:t>
      </w:r>
      <w:r>
        <w:rPr>
          <w:spacing w:val="-1"/>
          <w:sz w:val="24"/>
        </w:rPr>
        <w:t xml:space="preserve"> </w:t>
      </w:r>
      <w:r>
        <w:rPr>
          <w:sz w:val="24"/>
        </w:rPr>
        <w:t>the</w:t>
      </w:r>
      <w:r>
        <w:rPr>
          <w:spacing w:val="-57"/>
          <w:sz w:val="24"/>
        </w:rPr>
        <w:t xml:space="preserve"> </w:t>
      </w:r>
      <w:r>
        <w:rPr>
          <w:sz w:val="24"/>
        </w:rPr>
        <w:t>cumulative amount of the transfer during the performance period does not exceed ten percent</w:t>
      </w:r>
      <w:r>
        <w:rPr>
          <w:spacing w:val="1"/>
          <w:sz w:val="24"/>
        </w:rPr>
        <w:t xml:space="preserve"> </w:t>
      </w:r>
      <w:r>
        <w:rPr>
          <w:sz w:val="24"/>
        </w:rPr>
        <w:t>(10%) of the total USGS award.</w:t>
      </w:r>
      <w:r>
        <w:rPr>
          <w:spacing w:val="1"/>
          <w:sz w:val="24"/>
        </w:rPr>
        <w:t xml:space="preserve"> </w:t>
      </w:r>
      <w:r>
        <w:rPr>
          <w:sz w:val="24"/>
        </w:rPr>
        <w:t>Prior written approval is required from the USGS Contracting</w:t>
      </w:r>
      <w:r>
        <w:rPr>
          <w:spacing w:val="-57"/>
          <w:sz w:val="24"/>
        </w:rPr>
        <w:t xml:space="preserve"> </w:t>
      </w:r>
      <w:r>
        <w:rPr>
          <w:sz w:val="24"/>
        </w:rPr>
        <w:t>Officer</w:t>
      </w:r>
      <w:r>
        <w:rPr>
          <w:spacing w:val="-1"/>
          <w:sz w:val="24"/>
        </w:rPr>
        <w:t xml:space="preserve"> </w:t>
      </w:r>
      <w:r>
        <w:rPr>
          <w:sz w:val="24"/>
        </w:rPr>
        <w:t>for transfers of</w:t>
      </w:r>
      <w:r>
        <w:rPr>
          <w:spacing w:val="-2"/>
          <w:sz w:val="24"/>
        </w:rPr>
        <w:t xml:space="preserve"> </w:t>
      </w:r>
      <w:r>
        <w:rPr>
          <w:sz w:val="24"/>
        </w:rPr>
        <w:t>funds</w:t>
      </w:r>
      <w:r>
        <w:rPr>
          <w:spacing w:val="-1"/>
          <w:sz w:val="24"/>
        </w:rPr>
        <w:t xml:space="preserve"> </w:t>
      </w:r>
      <w:r>
        <w:rPr>
          <w:sz w:val="24"/>
        </w:rPr>
        <w:t>in excess of the ten</w:t>
      </w:r>
      <w:r>
        <w:rPr>
          <w:spacing w:val="-1"/>
          <w:sz w:val="24"/>
        </w:rPr>
        <w:t xml:space="preserve"> </w:t>
      </w:r>
      <w:r>
        <w:rPr>
          <w:sz w:val="24"/>
        </w:rPr>
        <w:t>percent limitation.</w:t>
      </w:r>
    </w:p>
    <w:p w14:paraId="5A065876" w14:textId="407C7D7C" w:rsidR="009317A1" w:rsidRDefault="009317A1" w:rsidP="009317A1">
      <w:pPr>
        <w:pStyle w:val="ListParagraph"/>
        <w:tabs>
          <w:tab w:val="left" w:pos="553"/>
        </w:tabs>
        <w:ind w:left="552" w:right="492" w:firstLine="0"/>
        <w:jc w:val="right"/>
        <w:rPr>
          <w:sz w:val="24"/>
        </w:rPr>
      </w:pPr>
    </w:p>
    <w:p w14:paraId="02E6D6FE" w14:textId="6CD272B0" w:rsidR="009317A1" w:rsidRDefault="009317A1" w:rsidP="009317A1">
      <w:pPr>
        <w:pStyle w:val="ListParagraph"/>
        <w:tabs>
          <w:tab w:val="left" w:pos="553"/>
        </w:tabs>
        <w:ind w:left="552" w:right="492" w:firstLine="0"/>
        <w:jc w:val="right"/>
        <w:rPr>
          <w:sz w:val="24"/>
        </w:rPr>
      </w:pPr>
    </w:p>
    <w:p w14:paraId="6086AE6B" w14:textId="29DE1F9B" w:rsidR="009317A1" w:rsidRDefault="009317A1" w:rsidP="009317A1">
      <w:pPr>
        <w:pStyle w:val="ListParagraph"/>
        <w:tabs>
          <w:tab w:val="left" w:pos="553"/>
        </w:tabs>
        <w:ind w:left="552" w:right="492" w:firstLine="0"/>
        <w:jc w:val="right"/>
        <w:rPr>
          <w:sz w:val="24"/>
        </w:rPr>
      </w:pPr>
    </w:p>
    <w:p w14:paraId="496F43E4" w14:textId="4C8C5FB6" w:rsidR="009317A1" w:rsidRDefault="009317A1" w:rsidP="009317A1">
      <w:pPr>
        <w:pStyle w:val="ListParagraph"/>
        <w:tabs>
          <w:tab w:val="left" w:pos="553"/>
        </w:tabs>
        <w:ind w:left="552" w:right="492" w:firstLine="0"/>
        <w:jc w:val="right"/>
        <w:rPr>
          <w:sz w:val="24"/>
        </w:rPr>
      </w:pPr>
    </w:p>
    <w:p w14:paraId="4040B9CF" w14:textId="0E251B3C" w:rsidR="009317A1" w:rsidRDefault="009317A1" w:rsidP="009317A1">
      <w:pPr>
        <w:pStyle w:val="ListParagraph"/>
        <w:tabs>
          <w:tab w:val="left" w:pos="553"/>
        </w:tabs>
        <w:ind w:left="552" w:right="492" w:firstLine="0"/>
        <w:jc w:val="right"/>
        <w:rPr>
          <w:sz w:val="24"/>
        </w:rPr>
      </w:pPr>
    </w:p>
    <w:p w14:paraId="409288E4" w14:textId="77777777" w:rsidR="009317A1" w:rsidRDefault="009317A1" w:rsidP="009317A1">
      <w:pPr>
        <w:pStyle w:val="ListParagraph"/>
        <w:tabs>
          <w:tab w:val="left" w:pos="553"/>
        </w:tabs>
        <w:ind w:left="552" w:right="492" w:firstLine="0"/>
        <w:jc w:val="right"/>
        <w:rPr>
          <w:sz w:val="24"/>
        </w:rPr>
      </w:pPr>
    </w:p>
    <w:p w14:paraId="54F79C53" w14:textId="77777777" w:rsidR="00D17E78" w:rsidRDefault="00D17E78">
      <w:pPr>
        <w:pStyle w:val="BodyText"/>
        <w:spacing w:before="11"/>
        <w:rPr>
          <w:sz w:val="20"/>
        </w:rPr>
      </w:pPr>
    </w:p>
    <w:p w14:paraId="3A35055A" w14:textId="77777777" w:rsidR="00D17E78" w:rsidRDefault="00232914">
      <w:pPr>
        <w:pStyle w:val="Heading1"/>
        <w:numPr>
          <w:ilvl w:val="0"/>
          <w:numId w:val="18"/>
        </w:numPr>
        <w:tabs>
          <w:tab w:val="left" w:pos="473"/>
        </w:tabs>
        <w:ind w:left="472" w:hanging="281"/>
      </w:pPr>
      <w:bookmarkStart w:id="13" w:name="_bookmark10"/>
      <w:bookmarkEnd w:id="13"/>
      <w:r>
        <w:lastRenderedPageBreak/>
        <w:t>Reports</w:t>
      </w:r>
      <w:r>
        <w:rPr>
          <w:spacing w:val="-4"/>
        </w:rPr>
        <w:t xml:space="preserve"> </w:t>
      </w:r>
      <w:r>
        <w:t>and</w:t>
      </w:r>
      <w:r>
        <w:rPr>
          <w:spacing w:val="-4"/>
        </w:rPr>
        <w:t xml:space="preserve"> </w:t>
      </w:r>
      <w:r>
        <w:t>Publications</w:t>
      </w:r>
    </w:p>
    <w:p w14:paraId="1F1B2870" w14:textId="77777777" w:rsidR="00D17E78" w:rsidRDefault="00D17E78">
      <w:pPr>
        <w:pStyle w:val="BodyText"/>
        <w:spacing w:before="2"/>
        <w:rPr>
          <w:b/>
          <w:sz w:val="29"/>
        </w:rPr>
      </w:pPr>
    </w:p>
    <w:p w14:paraId="6FEB02E3" w14:textId="77777777" w:rsidR="00D17E78" w:rsidRDefault="00232914">
      <w:pPr>
        <w:pStyle w:val="BodyText"/>
        <w:spacing w:before="1"/>
        <w:ind w:left="192"/>
      </w:pPr>
      <w:r>
        <w:t>The</w:t>
      </w:r>
      <w:r>
        <w:rPr>
          <w:spacing w:val="-3"/>
        </w:rPr>
        <w:t xml:space="preserve"> </w:t>
      </w:r>
      <w:r>
        <w:t>following</w:t>
      </w:r>
      <w:r>
        <w:rPr>
          <w:spacing w:val="-1"/>
        </w:rPr>
        <w:t xml:space="preserve"> </w:t>
      </w:r>
      <w:r>
        <w:t>reports</w:t>
      </w:r>
      <w:r>
        <w:rPr>
          <w:spacing w:val="-1"/>
        </w:rPr>
        <w:t xml:space="preserve"> </w:t>
      </w:r>
      <w:r>
        <w:t>will</w:t>
      </w:r>
      <w:r>
        <w:rPr>
          <w:spacing w:val="-1"/>
        </w:rPr>
        <w:t xml:space="preserve"> </w:t>
      </w:r>
      <w:r>
        <w:t>be</w:t>
      </w:r>
      <w:r>
        <w:rPr>
          <w:spacing w:val="-2"/>
        </w:rPr>
        <w:t xml:space="preserve"> </w:t>
      </w:r>
      <w:r>
        <w:t>required</w:t>
      </w:r>
      <w:r>
        <w:rPr>
          <w:spacing w:val="-1"/>
        </w:rPr>
        <w:t xml:space="preserve"> </w:t>
      </w:r>
      <w:r>
        <w:t>from</w:t>
      </w:r>
      <w:r>
        <w:rPr>
          <w:spacing w:val="-1"/>
        </w:rPr>
        <w:t xml:space="preserve"> </w:t>
      </w:r>
      <w:r>
        <w:t>all</w:t>
      </w:r>
      <w:r>
        <w:rPr>
          <w:spacing w:val="-1"/>
        </w:rPr>
        <w:t xml:space="preserve"> </w:t>
      </w:r>
      <w:r>
        <w:t>award recipients:</w:t>
      </w:r>
    </w:p>
    <w:p w14:paraId="25DAB321" w14:textId="77777777" w:rsidR="00D17E78" w:rsidRDefault="00D17E78">
      <w:pPr>
        <w:pStyle w:val="BodyText"/>
        <w:spacing w:before="11"/>
        <w:rPr>
          <w:sz w:val="23"/>
        </w:rPr>
      </w:pPr>
    </w:p>
    <w:p w14:paraId="5216CBC9" w14:textId="77777777" w:rsidR="00D17E78" w:rsidRDefault="00232914">
      <w:pPr>
        <w:pStyle w:val="Heading1"/>
        <w:numPr>
          <w:ilvl w:val="0"/>
          <w:numId w:val="10"/>
        </w:numPr>
        <w:tabs>
          <w:tab w:val="left" w:pos="433"/>
        </w:tabs>
        <w:jc w:val="left"/>
      </w:pPr>
      <w:r>
        <w:t>Progress</w:t>
      </w:r>
      <w:r>
        <w:rPr>
          <w:spacing w:val="-2"/>
        </w:rPr>
        <w:t xml:space="preserve"> </w:t>
      </w:r>
      <w:r>
        <w:t>Reports</w:t>
      </w:r>
    </w:p>
    <w:p w14:paraId="4F94ACD8" w14:textId="77777777" w:rsidR="00D17E78" w:rsidRDefault="00D17E78">
      <w:pPr>
        <w:pStyle w:val="BodyText"/>
        <w:rPr>
          <w:b/>
        </w:rPr>
      </w:pPr>
    </w:p>
    <w:p w14:paraId="15B7B79C" w14:textId="77777777" w:rsidR="00D17E78" w:rsidRDefault="00232914">
      <w:pPr>
        <w:pStyle w:val="ListParagraph"/>
        <w:numPr>
          <w:ilvl w:val="0"/>
          <w:numId w:val="9"/>
        </w:numPr>
        <w:tabs>
          <w:tab w:val="left" w:pos="524"/>
        </w:tabs>
        <w:ind w:right="308"/>
        <w:rPr>
          <w:sz w:val="24"/>
        </w:rPr>
      </w:pPr>
      <w:r>
        <w:rPr>
          <w:sz w:val="24"/>
        </w:rPr>
        <w:t>Progress Report Forms will be submitted to CRU HQ within 90 calendar days after the agreement</w:t>
      </w:r>
      <w:r>
        <w:rPr>
          <w:spacing w:val="-57"/>
          <w:sz w:val="24"/>
        </w:rPr>
        <w:t xml:space="preserve"> </w:t>
      </w:r>
      <w:r>
        <w:rPr>
          <w:sz w:val="24"/>
        </w:rPr>
        <w:t>year (i.e., 12 months after the approved effective date of the Agreement and every 12 months</w:t>
      </w:r>
      <w:r>
        <w:rPr>
          <w:spacing w:val="1"/>
          <w:sz w:val="24"/>
        </w:rPr>
        <w:t xml:space="preserve"> </w:t>
      </w:r>
      <w:r>
        <w:rPr>
          <w:sz w:val="24"/>
        </w:rPr>
        <w:t>thereafter until the expiration date of the Agreement.). For Agreements with a total anticipated</w:t>
      </w:r>
      <w:r>
        <w:rPr>
          <w:spacing w:val="1"/>
          <w:sz w:val="24"/>
        </w:rPr>
        <w:t xml:space="preserve"> </w:t>
      </w:r>
      <w:r>
        <w:rPr>
          <w:sz w:val="24"/>
        </w:rPr>
        <w:t>performance period of 12 months or less, only a Final Technical Report will be required. A</w:t>
      </w:r>
      <w:r>
        <w:rPr>
          <w:spacing w:val="1"/>
          <w:sz w:val="24"/>
        </w:rPr>
        <w:t xml:space="preserve"> </w:t>
      </w:r>
      <w:r>
        <w:rPr>
          <w:sz w:val="24"/>
        </w:rPr>
        <w:t>progress report is not required in the final year, unless the Recipient requests an extension to the</w:t>
      </w:r>
      <w:r>
        <w:rPr>
          <w:spacing w:val="1"/>
          <w:sz w:val="24"/>
        </w:rPr>
        <w:t xml:space="preserve"> </w:t>
      </w:r>
      <w:r>
        <w:rPr>
          <w:sz w:val="24"/>
        </w:rPr>
        <w:t>project</w:t>
      </w:r>
      <w:r>
        <w:rPr>
          <w:spacing w:val="-1"/>
          <w:sz w:val="24"/>
        </w:rPr>
        <w:t xml:space="preserve"> </w:t>
      </w:r>
      <w:r>
        <w:rPr>
          <w:sz w:val="24"/>
        </w:rPr>
        <w:t>period.</w:t>
      </w:r>
    </w:p>
    <w:p w14:paraId="093AA518" w14:textId="77777777" w:rsidR="00D17E78" w:rsidRDefault="00232914">
      <w:pPr>
        <w:pStyle w:val="ListParagraph"/>
        <w:numPr>
          <w:ilvl w:val="0"/>
          <w:numId w:val="9"/>
        </w:numPr>
        <w:tabs>
          <w:tab w:val="left" w:pos="524"/>
        </w:tabs>
        <w:spacing w:before="71"/>
        <w:rPr>
          <w:sz w:val="24"/>
        </w:rPr>
      </w:pPr>
      <w:r>
        <w:rPr>
          <w:sz w:val="24"/>
        </w:rPr>
        <w:t>Progress</w:t>
      </w:r>
      <w:r>
        <w:rPr>
          <w:spacing w:val="-1"/>
          <w:sz w:val="24"/>
        </w:rPr>
        <w:t xml:space="preserve"> </w:t>
      </w:r>
      <w:r>
        <w:rPr>
          <w:sz w:val="24"/>
        </w:rPr>
        <w:t>shall</w:t>
      </w:r>
      <w:r>
        <w:rPr>
          <w:spacing w:val="-1"/>
          <w:sz w:val="24"/>
        </w:rPr>
        <w:t xml:space="preserve"> </w:t>
      </w:r>
      <w:r>
        <w:rPr>
          <w:sz w:val="24"/>
        </w:rPr>
        <w:t>include</w:t>
      </w:r>
      <w:r>
        <w:rPr>
          <w:spacing w:val="-1"/>
          <w:sz w:val="24"/>
        </w:rPr>
        <w:t xml:space="preserve"> </w:t>
      </w:r>
      <w:r>
        <w:rPr>
          <w:sz w:val="24"/>
        </w:rPr>
        <w:t>the</w:t>
      </w:r>
      <w:r>
        <w:rPr>
          <w:spacing w:val="-2"/>
          <w:sz w:val="24"/>
        </w:rPr>
        <w:t xml:space="preserve"> </w:t>
      </w:r>
      <w:r>
        <w:rPr>
          <w:sz w:val="24"/>
        </w:rPr>
        <w:t>following:</w:t>
      </w:r>
    </w:p>
    <w:p w14:paraId="29DC4211" w14:textId="77777777" w:rsidR="00D17E78" w:rsidRDefault="00D17E78">
      <w:pPr>
        <w:pStyle w:val="BodyText"/>
      </w:pPr>
    </w:p>
    <w:p w14:paraId="01DF506F" w14:textId="77777777" w:rsidR="00D17E78" w:rsidRDefault="00232914">
      <w:pPr>
        <w:pStyle w:val="ListParagraph"/>
        <w:numPr>
          <w:ilvl w:val="1"/>
          <w:numId w:val="9"/>
        </w:numPr>
        <w:tabs>
          <w:tab w:val="left" w:pos="1632"/>
          <w:tab w:val="left" w:pos="1633"/>
        </w:tabs>
        <w:ind w:right="559"/>
        <w:rPr>
          <w:sz w:val="24"/>
        </w:rPr>
      </w:pPr>
      <w:r>
        <w:rPr>
          <w:sz w:val="24"/>
        </w:rPr>
        <w:t>A</w:t>
      </w:r>
      <w:r>
        <w:rPr>
          <w:spacing w:val="-2"/>
          <w:sz w:val="24"/>
        </w:rPr>
        <w:t xml:space="preserve"> </w:t>
      </w:r>
      <w:r>
        <w:rPr>
          <w:sz w:val="24"/>
        </w:rPr>
        <w:t>comparison</w:t>
      </w:r>
      <w:r>
        <w:rPr>
          <w:spacing w:val="-1"/>
          <w:sz w:val="24"/>
        </w:rPr>
        <w:t xml:space="preserve"> </w:t>
      </w:r>
      <w:r>
        <w:rPr>
          <w:sz w:val="24"/>
        </w:rPr>
        <w:t>of actual</w:t>
      </w:r>
      <w:r>
        <w:rPr>
          <w:spacing w:val="-2"/>
          <w:sz w:val="24"/>
        </w:rPr>
        <w:t xml:space="preserve"> </w:t>
      </w:r>
      <w:r>
        <w:rPr>
          <w:sz w:val="24"/>
        </w:rPr>
        <w:t>accomplishments</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objectives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Federal</w:t>
      </w:r>
      <w:r>
        <w:rPr>
          <w:spacing w:val="-1"/>
          <w:sz w:val="24"/>
        </w:rPr>
        <w:t xml:space="preserve"> </w:t>
      </w:r>
      <w:r>
        <w:rPr>
          <w:sz w:val="24"/>
        </w:rPr>
        <w:t>award</w:t>
      </w:r>
      <w:r>
        <w:rPr>
          <w:spacing w:val="-1"/>
          <w:sz w:val="24"/>
        </w:rPr>
        <w:t xml:space="preserve"> </w:t>
      </w:r>
      <w:r>
        <w:rPr>
          <w:sz w:val="24"/>
        </w:rPr>
        <w:t>and</w:t>
      </w:r>
      <w:r>
        <w:rPr>
          <w:spacing w:val="-57"/>
          <w:sz w:val="24"/>
        </w:rPr>
        <w:t xml:space="preserve"> </w:t>
      </w:r>
      <w:r>
        <w:rPr>
          <w:sz w:val="24"/>
        </w:rPr>
        <w:t>overall</w:t>
      </w:r>
      <w:r>
        <w:rPr>
          <w:spacing w:val="-1"/>
          <w:sz w:val="24"/>
        </w:rPr>
        <w:t xml:space="preserve"> </w:t>
      </w:r>
      <w:r>
        <w:rPr>
          <w:sz w:val="24"/>
        </w:rPr>
        <w:t>progress in response</w:t>
      </w:r>
      <w:r>
        <w:rPr>
          <w:spacing w:val="-1"/>
          <w:sz w:val="24"/>
        </w:rPr>
        <w:t xml:space="preserve"> </w:t>
      </w:r>
      <w:r>
        <w:rPr>
          <w:sz w:val="24"/>
        </w:rPr>
        <w:t>to the</w:t>
      </w:r>
      <w:r>
        <w:rPr>
          <w:spacing w:val="-1"/>
          <w:sz w:val="24"/>
        </w:rPr>
        <w:t xml:space="preserve"> </w:t>
      </w:r>
      <w:r>
        <w:rPr>
          <w:sz w:val="24"/>
        </w:rPr>
        <w:t>performance</w:t>
      </w:r>
      <w:r>
        <w:rPr>
          <w:spacing w:val="-1"/>
          <w:sz w:val="24"/>
        </w:rPr>
        <w:t xml:space="preserve"> </w:t>
      </w:r>
      <w:r>
        <w:rPr>
          <w:sz w:val="24"/>
        </w:rPr>
        <w:t>metrics.</w:t>
      </w:r>
    </w:p>
    <w:p w14:paraId="6F1D6606" w14:textId="77777777" w:rsidR="00D17E78" w:rsidRDefault="00232914">
      <w:pPr>
        <w:pStyle w:val="ListParagraph"/>
        <w:numPr>
          <w:ilvl w:val="1"/>
          <w:numId w:val="9"/>
        </w:numPr>
        <w:tabs>
          <w:tab w:val="left" w:pos="1632"/>
          <w:tab w:val="left" w:pos="1633"/>
        </w:tabs>
        <w:ind w:hanging="721"/>
        <w:rPr>
          <w:sz w:val="24"/>
        </w:rPr>
      </w:pPr>
      <w:r>
        <w:rPr>
          <w:sz w:val="24"/>
        </w:rPr>
        <w:t>The</w:t>
      </w:r>
      <w:r>
        <w:rPr>
          <w:spacing w:val="-3"/>
          <w:sz w:val="24"/>
        </w:rPr>
        <w:t xml:space="preserve"> </w:t>
      </w:r>
      <w:r>
        <w:rPr>
          <w:sz w:val="24"/>
        </w:rPr>
        <w:t>reasons</w:t>
      </w:r>
      <w:r>
        <w:rPr>
          <w:spacing w:val="-1"/>
          <w:sz w:val="24"/>
        </w:rPr>
        <w:t xml:space="preserve"> </w:t>
      </w:r>
      <w:r>
        <w:rPr>
          <w:sz w:val="24"/>
        </w:rPr>
        <w:t>why established</w:t>
      </w:r>
      <w:r>
        <w:rPr>
          <w:spacing w:val="-1"/>
          <w:sz w:val="24"/>
        </w:rPr>
        <w:t xml:space="preserve"> </w:t>
      </w:r>
      <w:r>
        <w:rPr>
          <w:sz w:val="24"/>
        </w:rPr>
        <w:t>goals</w:t>
      </w:r>
      <w:r>
        <w:rPr>
          <w:spacing w:val="-1"/>
          <w:sz w:val="24"/>
        </w:rPr>
        <w:t xml:space="preserve"> </w:t>
      </w:r>
      <w:r>
        <w:rPr>
          <w:sz w:val="24"/>
        </w:rPr>
        <w:t>were</w:t>
      </w:r>
      <w:r>
        <w:rPr>
          <w:spacing w:val="-1"/>
          <w:sz w:val="24"/>
        </w:rPr>
        <w:t xml:space="preserve"> </w:t>
      </w:r>
      <w:r>
        <w:rPr>
          <w:sz w:val="24"/>
        </w:rPr>
        <w:t>not</w:t>
      </w:r>
      <w:r>
        <w:rPr>
          <w:spacing w:val="-1"/>
          <w:sz w:val="24"/>
        </w:rPr>
        <w:t xml:space="preserve"> </w:t>
      </w:r>
      <w:r>
        <w:rPr>
          <w:sz w:val="24"/>
        </w:rPr>
        <w:t>met, if</w:t>
      </w:r>
      <w:r>
        <w:rPr>
          <w:spacing w:val="-1"/>
          <w:sz w:val="24"/>
        </w:rPr>
        <w:t xml:space="preserve"> </w:t>
      </w:r>
      <w:r>
        <w:rPr>
          <w:sz w:val="24"/>
        </w:rPr>
        <w:t>appropriate.</w:t>
      </w:r>
    </w:p>
    <w:p w14:paraId="55DFDAC2" w14:textId="77777777" w:rsidR="00D17E78" w:rsidRDefault="00232914">
      <w:pPr>
        <w:pStyle w:val="ListParagraph"/>
        <w:numPr>
          <w:ilvl w:val="1"/>
          <w:numId w:val="9"/>
        </w:numPr>
        <w:tabs>
          <w:tab w:val="left" w:pos="1692"/>
          <w:tab w:val="left" w:pos="1693"/>
        </w:tabs>
        <w:ind w:left="1692" w:hanging="781"/>
        <w:rPr>
          <w:sz w:val="24"/>
        </w:rPr>
      </w:pPr>
      <w:r>
        <w:rPr>
          <w:sz w:val="24"/>
        </w:rPr>
        <w:t>Additional</w:t>
      </w:r>
      <w:r>
        <w:rPr>
          <w:spacing w:val="-2"/>
          <w:sz w:val="24"/>
        </w:rPr>
        <w:t xml:space="preserve"> </w:t>
      </w:r>
      <w:r>
        <w:rPr>
          <w:sz w:val="24"/>
        </w:rPr>
        <w:t>pertinent</w:t>
      </w:r>
      <w:r>
        <w:rPr>
          <w:spacing w:val="-2"/>
          <w:sz w:val="24"/>
        </w:rPr>
        <w:t xml:space="preserve"> </w:t>
      </w:r>
      <w:r>
        <w:rPr>
          <w:sz w:val="24"/>
        </w:rPr>
        <w:t>information.</w:t>
      </w:r>
    </w:p>
    <w:p w14:paraId="07D82882" w14:textId="77777777" w:rsidR="00D17E78" w:rsidRDefault="00D17E78">
      <w:pPr>
        <w:pStyle w:val="BodyText"/>
      </w:pPr>
    </w:p>
    <w:p w14:paraId="0A96C983" w14:textId="77777777" w:rsidR="00D17E78" w:rsidRDefault="00232914">
      <w:pPr>
        <w:pStyle w:val="ListParagraph"/>
        <w:numPr>
          <w:ilvl w:val="0"/>
          <w:numId w:val="9"/>
        </w:numPr>
        <w:tabs>
          <w:tab w:val="left" w:pos="558"/>
        </w:tabs>
        <w:ind w:left="552" w:right="417" w:hanging="361"/>
        <w:rPr>
          <w:sz w:val="24"/>
        </w:rPr>
      </w:pPr>
      <w:r>
        <w:rPr>
          <w:sz w:val="24"/>
        </w:rPr>
        <w:t>Between the required reporting dates, events may occur which have significant impact upon the</w:t>
      </w:r>
      <w:r>
        <w:rPr>
          <w:spacing w:val="1"/>
          <w:sz w:val="24"/>
        </w:rPr>
        <w:t xml:space="preserve"> </w:t>
      </w:r>
      <w:r>
        <w:rPr>
          <w:sz w:val="24"/>
        </w:rPr>
        <w:t>project</w:t>
      </w:r>
      <w:r>
        <w:rPr>
          <w:spacing w:val="-1"/>
          <w:sz w:val="24"/>
        </w:rPr>
        <w:t xml:space="preserve"> </w:t>
      </w:r>
      <w:r>
        <w:rPr>
          <w:sz w:val="24"/>
        </w:rPr>
        <w:t>or</w:t>
      </w:r>
      <w:r>
        <w:rPr>
          <w:spacing w:val="-1"/>
          <w:sz w:val="24"/>
        </w:rPr>
        <w:t xml:space="preserve"> </w:t>
      </w:r>
      <w:r>
        <w:rPr>
          <w:sz w:val="24"/>
        </w:rPr>
        <w:t>program.</w:t>
      </w:r>
      <w:r>
        <w:rPr>
          <w:spacing w:val="1"/>
          <w:sz w:val="24"/>
        </w:rPr>
        <w:t xml:space="preserve"> </w:t>
      </w:r>
      <w:r>
        <w:rPr>
          <w:sz w:val="24"/>
        </w:rPr>
        <w:t>In</w:t>
      </w:r>
      <w:r>
        <w:rPr>
          <w:spacing w:val="-1"/>
          <w:sz w:val="24"/>
        </w:rPr>
        <w:t xml:space="preserve"> </w:t>
      </w:r>
      <w:r>
        <w:rPr>
          <w:sz w:val="24"/>
        </w:rPr>
        <w:t>such</w:t>
      </w:r>
      <w:r>
        <w:rPr>
          <w:spacing w:val="-1"/>
          <w:sz w:val="24"/>
        </w:rPr>
        <w:t xml:space="preserve"> </w:t>
      </w:r>
      <w:r>
        <w:rPr>
          <w:sz w:val="24"/>
        </w:rPr>
        <w:t>cases,</w:t>
      </w:r>
      <w:r>
        <w:rPr>
          <w:spacing w:val="-1"/>
          <w:sz w:val="24"/>
        </w:rPr>
        <w:t xml:space="preserve"> </w:t>
      </w:r>
      <w:r>
        <w:rPr>
          <w:sz w:val="24"/>
        </w:rPr>
        <w:t>the</w:t>
      </w:r>
      <w:r>
        <w:rPr>
          <w:spacing w:val="-1"/>
          <w:sz w:val="24"/>
        </w:rPr>
        <w:t xml:space="preserve"> </w:t>
      </w:r>
      <w:r>
        <w:rPr>
          <w:sz w:val="24"/>
        </w:rPr>
        <w:t>Recipient</w:t>
      </w:r>
      <w:r>
        <w:rPr>
          <w:spacing w:val="-1"/>
          <w:sz w:val="24"/>
        </w:rPr>
        <w:t xml:space="preserve"> </w:t>
      </w:r>
      <w:r>
        <w:rPr>
          <w:sz w:val="24"/>
        </w:rPr>
        <w:t>shall</w:t>
      </w:r>
      <w:r>
        <w:rPr>
          <w:spacing w:val="-1"/>
          <w:sz w:val="24"/>
        </w:rPr>
        <w:t xml:space="preserve"> </w:t>
      </w:r>
      <w:r>
        <w:rPr>
          <w:sz w:val="24"/>
        </w:rPr>
        <w:t>inform</w:t>
      </w:r>
      <w:r>
        <w:rPr>
          <w:spacing w:val="-1"/>
          <w:sz w:val="24"/>
        </w:rPr>
        <w:t xml:space="preserve"> </w:t>
      </w:r>
      <w:r>
        <w:rPr>
          <w:sz w:val="24"/>
        </w:rPr>
        <w:t>the</w:t>
      </w:r>
      <w:r>
        <w:rPr>
          <w:spacing w:val="-2"/>
          <w:sz w:val="24"/>
        </w:rPr>
        <w:t xml:space="preserve"> </w:t>
      </w:r>
      <w:r>
        <w:rPr>
          <w:sz w:val="24"/>
        </w:rPr>
        <w:t>USGS</w:t>
      </w:r>
      <w:r>
        <w:rPr>
          <w:spacing w:val="-1"/>
          <w:sz w:val="24"/>
        </w:rPr>
        <w:t xml:space="preserve"> </w:t>
      </w:r>
      <w:r>
        <w:rPr>
          <w:sz w:val="24"/>
        </w:rPr>
        <w:t>as soon</w:t>
      </w:r>
      <w:r>
        <w:rPr>
          <w:spacing w:val="-1"/>
          <w:sz w:val="24"/>
        </w:rPr>
        <w:t xml:space="preserve"> </w:t>
      </w:r>
      <w:r>
        <w:rPr>
          <w:sz w:val="24"/>
        </w:rPr>
        <w:t>as</w:t>
      </w:r>
      <w:r>
        <w:rPr>
          <w:spacing w:val="-1"/>
          <w:sz w:val="24"/>
        </w:rPr>
        <w:t xml:space="preserve"> </w:t>
      </w:r>
      <w:r>
        <w:rPr>
          <w:sz w:val="24"/>
        </w:rPr>
        <w:t>the</w:t>
      </w:r>
      <w:r>
        <w:rPr>
          <w:spacing w:val="-1"/>
          <w:sz w:val="24"/>
        </w:rPr>
        <w:t xml:space="preserve"> </w:t>
      </w:r>
      <w:r>
        <w:rPr>
          <w:sz w:val="24"/>
        </w:rPr>
        <w:t>following</w:t>
      </w:r>
      <w:r>
        <w:rPr>
          <w:spacing w:val="-57"/>
          <w:sz w:val="24"/>
        </w:rPr>
        <w:t xml:space="preserve"> </w:t>
      </w:r>
      <w:r>
        <w:rPr>
          <w:sz w:val="24"/>
        </w:rPr>
        <w:t>types</w:t>
      </w:r>
      <w:r>
        <w:rPr>
          <w:spacing w:val="-1"/>
          <w:sz w:val="24"/>
        </w:rPr>
        <w:t xml:space="preserve"> </w:t>
      </w:r>
      <w:r>
        <w:rPr>
          <w:sz w:val="24"/>
        </w:rPr>
        <w:t>of</w:t>
      </w:r>
      <w:r>
        <w:rPr>
          <w:spacing w:val="-1"/>
          <w:sz w:val="24"/>
        </w:rPr>
        <w:t xml:space="preserve"> </w:t>
      </w:r>
      <w:r>
        <w:rPr>
          <w:sz w:val="24"/>
        </w:rPr>
        <w:t>conditions become known:</w:t>
      </w:r>
    </w:p>
    <w:p w14:paraId="55BD689A" w14:textId="77777777" w:rsidR="00D17E78" w:rsidRDefault="00D17E78">
      <w:pPr>
        <w:pStyle w:val="BodyText"/>
      </w:pPr>
    </w:p>
    <w:p w14:paraId="5E62B6C2" w14:textId="77777777" w:rsidR="00D17E78" w:rsidRDefault="00232914">
      <w:pPr>
        <w:pStyle w:val="ListParagraph"/>
        <w:numPr>
          <w:ilvl w:val="1"/>
          <w:numId w:val="9"/>
        </w:numPr>
        <w:tabs>
          <w:tab w:val="left" w:pos="1632"/>
          <w:tab w:val="left" w:pos="1633"/>
        </w:tabs>
        <w:ind w:right="192"/>
        <w:rPr>
          <w:sz w:val="24"/>
        </w:rPr>
      </w:pPr>
      <w:r>
        <w:rPr>
          <w:sz w:val="24"/>
        </w:rPr>
        <w:t>Problems, delays, or adverse conditions which will materially impair the ability to meet</w:t>
      </w:r>
      <w:r>
        <w:rPr>
          <w:spacing w:val="-57"/>
          <w:sz w:val="24"/>
        </w:rPr>
        <w:t xml:space="preserve"> </w:t>
      </w:r>
      <w:r>
        <w:rPr>
          <w:sz w:val="24"/>
        </w:rPr>
        <w:t>the objective of the Agreement. This disclosure must include a statement of the action</w:t>
      </w:r>
      <w:r>
        <w:rPr>
          <w:spacing w:val="1"/>
          <w:sz w:val="24"/>
        </w:rPr>
        <w:t xml:space="preserve"> </w:t>
      </w:r>
      <w:r>
        <w:rPr>
          <w:sz w:val="24"/>
        </w:rPr>
        <w:t>taken,</w:t>
      </w:r>
      <w:r>
        <w:rPr>
          <w:spacing w:val="-1"/>
          <w:sz w:val="24"/>
        </w:rPr>
        <w:t xml:space="preserve"> </w:t>
      </w:r>
      <w:r>
        <w:rPr>
          <w:sz w:val="24"/>
        </w:rPr>
        <w:t>or</w:t>
      </w:r>
      <w:r>
        <w:rPr>
          <w:spacing w:val="-1"/>
          <w:sz w:val="24"/>
        </w:rPr>
        <w:t xml:space="preserve"> </w:t>
      </w:r>
      <w:r>
        <w:rPr>
          <w:sz w:val="24"/>
        </w:rPr>
        <w:t>contemplated, and</w:t>
      </w:r>
      <w:r>
        <w:rPr>
          <w:spacing w:val="-1"/>
          <w:sz w:val="24"/>
        </w:rPr>
        <w:t xml:space="preserve"> </w:t>
      </w:r>
      <w:r>
        <w:rPr>
          <w:sz w:val="24"/>
        </w:rPr>
        <w:t>any assistance</w:t>
      </w:r>
      <w:r>
        <w:rPr>
          <w:spacing w:val="-1"/>
          <w:sz w:val="24"/>
        </w:rPr>
        <w:t xml:space="preserve"> </w:t>
      </w:r>
      <w:r>
        <w:rPr>
          <w:sz w:val="24"/>
        </w:rPr>
        <w:t>needed</w:t>
      </w:r>
      <w:r>
        <w:rPr>
          <w:spacing w:val="1"/>
          <w:sz w:val="24"/>
        </w:rPr>
        <w:t xml:space="preserve"> </w:t>
      </w:r>
      <w:r>
        <w:rPr>
          <w:sz w:val="24"/>
        </w:rPr>
        <w:t>to resolve the</w:t>
      </w:r>
      <w:r>
        <w:rPr>
          <w:spacing w:val="-2"/>
          <w:sz w:val="24"/>
        </w:rPr>
        <w:t xml:space="preserve"> </w:t>
      </w:r>
      <w:r>
        <w:rPr>
          <w:sz w:val="24"/>
        </w:rPr>
        <w:t>situation.</w:t>
      </w:r>
    </w:p>
    <w:p w14:paraId="0C0A1003" w14:textId="77777777" w:rsidR="00D17E78" w:rsidRDefault="00232914">
      <w:pPr>
        <w:pStyle w:val="ListParagraph"/>
        <w:numPr>
          <w:ilvl w:val="1"/>
          <w:numId w:val="9"/>
        </w:numPr>
        <w:tabs>
          <w:tab w:val="left" w:pos="1632"/>
          <w:tab w:val="left" w:pos="1633"/>
        </w:tabs>
        <w:spacing w:before="1"/>
        <w:ind w:right="209"/>
        <w:rPr>
          <w:sz w:val="24"/>
        </w:rPr>
      </w:pPr>
      <w:r>
        <w:rPr>
          <w:sz w:val="24"/>
        </w:rPr>
        <w:t>Favorable</w:t>
      </w:r>
      <w:r>
        <w:rPr>
          <w:spacing w:val="-2"/>
          <w:sz w:val="24"/>
        </w:rPr>
        <w:t xml:space="preserve"> </w:t>
      </w:r>
      <w:r>
        <w:rPr>
          <w:sz w:val="24"/>
        </w:rPr>
        <w:t>developments</w:t>
      </w:r>
      <w:r>
        <w:rPr>
          <w:spacing w:val="-1"/>
          <w:sz w:val="24"/>
        </w:rPr>
        <w:t xml:space="preserve"> </w:t>
      </w:r>
      <w:r>
        <w:rPr>
          <w:sz w:val="24"/>
        </w:rPr>
        <w:t>which</w:t>
      </w:r>
      <w:r>
        <w:rPr>
          <w:spacing w:val="-2"/>
          <w:sz w:val="24"/>
        </w:rPr>
        <w:t xml:space="preserve"> </w:t>
      </w:r>
      <w:r>
        <w:rPr>
          <w:sz w:val="24"/>
        </w:rPr>
        <w:t>enable meeting</w:t>
      </w:r>
      <w:r>
        <w:rPr>
          <w:spacing w:val="-1"/>
          <w:sz w:val="24"/>
        </w:rPr>
        <w:t xml:space="preserve"> </w:t>
      </w:r>
      <w:r>
        <w:rPr>
          <w:sz w:val="24"/>
        </w:rPr>
        <w:t>time</w:t>
      </w:r>
      <w:r>
        <w:rPr>
          <w:spacing w:val="-2"/>
          <w:sz w:val="24"/>
        </w:rPr>
        <w:t xml:space="preserve"> </w:t>
      </w:r>
      <w:r>
        <w:rPr>
          <w:sz w:val="24"/>
        </w:rPr>
        <w:t>schedules and</w:t>
      </w:r>
      <w:r>
        <w:rPr>
          <w:spacing w:val="-1"/>
          <w:sz w:val="24"/>
        </w:rPr>
        <w:t xml:space="preserve"> </w:t>
      </w:r>
      <w:r>
        <w:rPr>
          <w:sz w:val="24"/>
        </w:rPr>
        <w:t>objectives</w:t>
      </w:r>
      <w:r>
        <w:rPr>
          <w:spacing w:val="-1"/>
          <w:sz w:val="24"/>
        </w:rPr>
        <w:t xml:space="preserve"> </w:t>
      </w:r>
      <w:r>
        <w:rPr>
          <w:sz w:val="24"/>
        </w:rPr>
        <w:t>sooner</w:t>
      </w:r>
      <w:r>
        <w:rPr>
          <w:spacing w:val="-3"/>
          <w:sz w:val="24"/>
        </w:rPr>
        <w:t xml:space="preserve"> </w:t>
      </w:r>
      <w:r>
        <w:rPr>
          <w:sz w:val="24"/>
        </w:rPr>
        <w:t>or</w:t>
      </w:r>
      <w:r>
        <w:rPr>
          <w:spacing w:val="-57"/>
          <w:sz w:val="24"/>
        </w:rPr>
        <w:t xml:space="preserve"> </w:t>
      </w:r>
      <w:r>
        <w:rPr>
          <w:sz w:val="24"/>
        </w:rPr>
        <w:t>at less cost than anticipated or producing more or different beneficial results than</w:t>
      </w:r>
      <w:r>
        <w:rPr>
          <w:spacing w:val="1"/>
          <w:sz w:val="24"/>
        </w:rPr>
        <w:t xml:space="preserve"> </w:t>
      </w:r>
      <w:r>
        <w:rPr>
          <w:sz w:val="24"/>
        </w:rPr>
        <w:t>originally</w:t>
      </w:r>
      <w:r>
        <w:rPr>
          <w:spacing w:val="-1"/>
          <w:sz w:val="24"/>
        </w:rPr>
        <w:t xml:space="preserve"> </w:t>
      </w:r>
      <w:r>
        <w:rPr>
          <w:sz w:val="24"/>
        </w:rPr>
        <w:t>planned.</w:t>
      </w:r>
    </w:p>
    <w:p w14:paraId="79150D44" w14:textId="77777777" w:rsidR="00D17E78" w:rsidRDefault="00D17E78">
      <w:pPr>
        <w:pStyle w:val="BodyText"/>
      </w:pPr>
    </w:p>
    <w:p w14:paraId="37AAE32A" w14:textId="77777777" w:rsidR="00D17E78" w:rsidRDefault="00232914">
      <w:pPr>
        <w:pStyle w:val="Heading1"/>
        <w:numPr>
          <w:ilvl w:val="0"/>
          <w:numId w:val="10"/>
        </w:numPr>
        <w:tabs>
          <w:tab w:val="left" w:pos="344"/>
        </w:tabs>
        <w:ind w:left="343"/>
        <w:jc w:val="left"/>
      </w:pPr>
      <w:r>
        <w:t>Final</w:t>
      </w:r>
      <w:r>
        <w:rPr>
          <w:spacing w:val="-3"/>
        </w:rPr>
        <w:t xml:space="preserve"> </w:t>
      </w:r>
      <w:r>
        <w:t>Technical</w:t>
      </w:r>
      <w:r>
        <w:rPr>
          <w:spacing w:val="-2"/>
        </w:rPr>
        <w:t xml:space="preserve"> </w:t>
      </w:r>
      <w:r>
        <w:t>Report</w:t>
      </w:r>
    </w:p>
    <w:p w14:paraId="31D986AB" w14:textId="77777777" w:rsidR="00D17E78" w:rsidRDefault="00D17E78">
      <w:pPr>
        <w:pStyle w:val="BodyText"/>
        <w:rPr>
          <w:b/>
        </w:rPr>
      </w:pPr>
    </w:p>
    <w:p w14:paraId="011021BF" w14:textId="77777777" w:rsidR="00D17E78" w:rsidRDefault="00232914">
      <w:pPr>
        <w:pStyle w:val="ListParagraph"/>
        <w:numPr>
          <w:ilvl w:val="0"/>
          <w:numId w:val="8"/>
        </w:numPr>
        <w:tabs>
          <w:tab w:val="left" w:pos="529"/>
        </w:tabs>
        <w:ind w:right="189" w:hanging="390"/>
        <w:rPr>
          <w:sz w:val="24"/>
        </w:rPr>
      </w:pPr>
      <w:r>
        <w:rPr>
          <w:sz w:val="24"/>
        </w:rPr>
        <w:t>The Recipient shall submit two copies of the final technical report to the USGS Project Officer and</w:t>
      </w:r>
      <w:r>
        <w:rPr>
          <w:spacing w:val="-57"/>
          <w:sz w:val="24"/>
        </w:rPr>
        <w:t xml:space="preserve"> </w:t>
      </w:r>
      <w:r>
        <w:rPr>
          <w:sz w:val="24"/>
        </w:rPr>
        <w:t>one copy of the transmittal letter to the USGS Contracting Officer.</w:t>
      </w:r>
      <w:r>
        <w:rPr>
          <w:spacing w:val="1"/>
          <w:sz w:val="24"/>
        </w:rPr>
        <w:t xml:space="preserve"> </w:t>
      </w:r>
      <w:r>
        <w:rPr>
          <w:sz w:val="24"/>
        </w:rPr>
        <w:t>The final performance report</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due</w:t>
      </w:r>
      <w:r>
        <w:rPr>
          <w:spacing w:val="-1"/>
          <w:sz w:val="24"/>
        </w:rPr>
        <w:t xml:space="preserve"> </w:t>
      </w:r>
      <w:r>
        <w:rPr>
          <w:sz w:val="24"/>
        </w:rPr>
        <w:t>no</w:t>
      </w:r>
      <w:r>
        <w:rPr>
          <w:spacing w:val="-1"/>
          <w:sz w:val="24"/>
        </w:rPr>
        <w:t xml:space="preserve"> </w:t>
      </w:r>
      <w:r>
        <w:rPr>
          <w:sz w:val="24"/>
        </w:rPr>
        <w:t>later than</w:t>
      </w:r>
      <w:r>
        <w:rPr>
          <w:spacing w:val="2"/>
          <w:sz w:val="24"/>
        </w:rPr>
        <w:t xml:space="preserve"> </w:t>
      </w:r>
      <w:r>
        <w:rPr>
          <w:sz w:val="24"/>
        </w:rPr>
        <w:t>90</w:t>
      </w:r>
      <w:r>
        <w:rPr>
          <w:spacing w:val="-1"/>
          <w:sz w:val="24"/>
        </w:rPr>
        <w:t xml:space="preserve"> </w:t>
      </w:r>
      <w:r>
        <w:rPr>
          <w:sz w:val="24"/>
        </w:rPr>
        <w:t>calendar days after the</w:t>
      </w:r>
      <w:r>
        <w:rPr>
          <w:spacing w:val="-2"/>
          <w:sz w:val="24"/>
        </w:rPr>
        <w:t xml:space="preserve"> </w:t>
      </w:r>
      <w:r>
        <w:rPr>
          <w:sz w:val="24"/>
        </w:rPr>
        <w:t>period of</w:t>
      </w:r>
      <w:r>
        <w:rPr>
          <w:spacing w:val="-1"/>
          <w:sz w:val="24"/>
        </w:rPr>
        <w:t xml:space="preserve"> </w:t>
      </w:r>
      <w:r>
        <w:rPr>
          <w:sz w:val="24"/>
        </w:rPr>
        <w:t>performance end date.</w:t>
      </w:r>
    </w:p>
    <w:p w14:paraId="62EB44C5" w14:textId="509A603A" w:rsidR="00D17E78" w:rsidRDefault="00D17E78">
      <w:pPr>
        <w:pStyle w:val="BodyText"/>
      </w:pPr>
    </w:p>
    <w:p w14:paraId="4D6A8343" w14:textId="0A3A744A" w:rsidR="009317A1" w:rsidRDefault="009317A1">
      <w:pPr>
        <w:pStyle w:val="BodyText"/>
      </w:pPr>
    </w:p>
    <w:p w14:paraId="7F8BF147" w14:textId="36B42C0D" w:rsidR="009317A1" w:rsidRDefault="009317A1">
      <w:pPr>
        <w:pStyle w:val="BodyText"/>
      </w:pPr>
    </w:p>
    <w:p w14:paraId="390AC0EB" w14:textId="77777777" w:rsidR="009317A1" w:rsidRDefault="009317A1">
      <w:pPr>
        <w:pStyle w:val="BodyText"/>
      </w:pPr>
    </w:p>
    <w:p w14:paraId="76BA3618" w14:textId="77777777" w:rsidR="00D17E78" w:rsidRDefault="00232914">
      <w:pPr>
        <w:pStyle w:val="ListParagraph"/>
        <w:numPr>
          <w:ilvl w:val="0"/>
          <w:numId w:val="8"/>
        </w:numPr>
        <w:tabs>
          <w:tab w:val="left" w:pos="483"/>
        </w:tabs>
        <w:ind w:right="332" w:hanging="450"/>
        <w:rPr>
          <w:sz w:val="24"/>
        </w:rPr>
      </w:pPr>
      <w:r>
        <w:rPr>
          <w:sz w:val="24"/>
        </w:rPr>
        <w:t>The final technical report shall document and summarize the results of Recipient’s work.</w:t>
      </w:r>
      <w:r>
        <w:rPr>
          <w:spacing w:val="1"/>
          <w:sz w:val="24"/>
        </w:rPr>
        <w:t xml:space="preserve"> </w:t>
      </w:r>
      <w:r>
        <w:rPr>
          <w:sz w:val="24"/>
        </w:rPr>
        <w:t>The</w:t>
      </w:r>
      <w:r>
        <w:rPr>
          <w:spacing w:val="1"/>
          <w:sz w:val="24"/>
        </w:rPr>
        <w:t xml:space="preserve"> </w:t>
      </w:r>
      <w:r>
        <w:rPr>
          <w:sz w:val="24"/>
        </w:rPr>
        <w:t>report shall include a quantitative description of activities and overall progress in response to the</w:t>
      </w:r>
      <w:r>
        <w:rPr>
          <w:spacing w:val="1"/>
          <w:sz w:val="24"/>
        </w:rPr>
        <w:t xml:space="preserve"> </w:t>
      </w:r>
      <w:r>
        <w:rPr>
          <w:sz w:val="24"/>
        </w:rPr>
        <w:t>performance metrics which documents and summarizes the results of the entire Agreement.</w:t>
      </w:r>
      <w:r>
        <w:rPr>
          <w:spacing w:val="1"/>
          <w:sz w:val="24"/>
        </w:rPr>
        <w:t xml:space="preserve"> </w:t>
      </w:r>
      <w:r>
        <w:rPr>
          <w:sz w:val="24"/>
        </w:rPr>
        <w:t>The</w:t>
      </w:r>
      <w:r>
        <w:rPr>
          <w:spacing w:val="1"/>
          <w:sz w:val="24"/>
        </w:rPr>
        <w:t xml:space="preserve"> </w:t>
      </w:r>
      <w:r>
        <w:rPr>
          <w:sz w:val="24"/>
        </w:rPr>
        <w:t>final</w:t>
      </w:r>
      <w:r>
        <w:rPr>
          <w:spacing w:val="-2"/>
          <w:sz w:val="24"/>
        </w:rPr>
        <w:t xml:space="preserve"> </w:t>
      </w:r>
      <w:r>
        <w:rPr>
          <w:sz w:val="24"/>
        </w:rPr>
        <w:t>report</w:t>
      </w:r>
      <w:r>
        <w:rPr>
          <w:spacing w:val="-1"/>
          <w:sz w:val="24"/>
        </w:rPr>
        <w:t xml:space="preserve"> </w:t>
      </w:r>
      <w:r>
        <w:rPr>
          <w:sz w:val="24"/>
        </w:rPr>
        <w:t>shall</w:t>
      </w:r>
      <w:r>
        <w:rPr>
          <w:spacing w:val="-2"/>
          <w:sz w:val="24"/>
        </w:rPr>
        <w:t xml:space="preserve"> </w:t>
      </w:r>
      <w:r>
        <w:rPr>
          <w:sz w:val="24"/>
        </w:rPr>
        <w:t>include tables,</w:t>
      </w:r>
      <w:r>
        <w:rPr>
          <w:spacing w:val="-1"/>
          <w:sz w:val="24"/>
        </w:rPr>
        <w:t xml:space="preserve"> </w:t>
      </w:r>
      <w:r>
        <w:rPr>
          <w:sz w:val="24"/>
        </w:rPr>
        <w:t>graphs,</w:t>
      </w:r>
      <w:r>
        <w:rPr>
          <w:spacing w:val="-2"/>
          <w:sz w:val="24"/>
        </w:rPr>
        <w:t xml:space="preserve"> </w:t>
      </w:r>
      <w:r>
        <w:rPr>
          <w:sz w:val="24"/>
        </w:rPr>
        <w:t>diagrams,</w:t>
      </w:r>
      <w:r>
        <w:rPr>
          <w:spacing w:val="-1"/>
          <w:sz w:val="24"/>
        </w:rPr>
        <w:t xml:space="preserve"> </w:t>
      </w:r>
      <w:r>
        <w:rPr>
          <w:sz w:val="24"/>
        </w:rPr>
        <w:t>sketches,</w:t>
      </w:r>
      <w:r>
        <w:rPr>
          <w:spacing w:val="-1"/>
          <w:sz w:val="24"/>
        </w:rPr>
        <w:t xml:space="preserve"> </w:t>
      </w:r>
      <w:r>
        <w:rPr>
          <w:sz w:val="24"/>
        </w:rPr>
        <w:t>etc.,</w:t>
      </w:r>
      <w:r>
        <w:rPr>
          <w:spacing w:val="-1"/>
          <w:sz w:val="24"/>
        </w:rPr>
        <w:t xml:space="preserve"> </w:t>
      </w:r>
      <w:r>
        <w:rPr>
          <w:sz w:val="24"/>
        </w:rPr>
        <w:t>as</w:t>
      </w:r>
      <w:r>
        <w:rPr>
          <w:spacing w:val="-1"/>
          <w:sz w:val="24"/>
        </w:rPr>
        <w:t xml:space="preserve"> </w:t>
      </w:r>
      <w:r>
        <w:rPr>
          <w:sz w:val="24"/>
        </w:rPr>
        <w:t>required</w:t>
      </w:r>
      <w:r>
        <w:rPr>
          <w:spacing w:val="1"/>
          <w:sz w:val="24"/>
        </w:rPr>
        <w:t xml:space="preserve"> </w:t>
      </w:r>
      <w:r>
        <w:rPr>
          <w:sz w:val="24"/>
        </w:rPr>
        <w:t>to</w:t>
      </w:r>
      <w:r>
        <w:rPr>
          <w:spacing w:val="-2"/>
          <w:sz w:val="24"/>
        </w:rPr>
        <w:t xml:space="preserve"> </w:t>
      </w:r>
      <w:r>
        <w:rPr>
          <w:sz w:val="24"/>
        </w:rPr>
        <w:t>explain</w:t>
      </w:r>
      <w:r>
        <w:rPr>
          <w:spacing w:val="-1"/>
          <w:sz w:val="24"/>
        </w:rPr>
        <w:t xml:space="preserve"> </w:t>
      </w:r>
      <w:r>
        <w:rPr>
          <w:sz w:val="24"/>
        </w:rPr>
        <w:t>the</w:t>
      </w:r>
      <w:r>
        <w:rPr>
          <w:spacing w:val="-2"/>
          <w:sz w:val="24"/>
        </w:rPr>
        <w:t xml:space="preserve"> </w:t>
      </w:r>
      <w:r>
        <w:rPr>
          <w:sz w:val="24"/>
        </w:rPr>
        <w:t>results</w:t>
      </w:r>
      <w:r>
        <w:rPr>
          <w:spacing w:val="-57"/>
          <w:sz w:val="24"/>
        </w:rPr>
        <w:t xml:space="preserve"> </w:t>
      </w:r>
      <w:r>
        <w:rPr>
          <w:sz w:val="24"/>
        </w:rPr>
        <w:t>achieved under the Agreement. The report shall also include recommendations and conclusions</w:t>
      </w:r>
      <w:r>
        <w:rPr>
          <w:spacing w:val="1"/>
          <w:sz w:val="24"/>
        </w:rPr>
        <w:t xml:space="preserve"> </w:t>
      </w:r>
      <w:r>
        <w:rPr>
          <w:sz w:val="24"/>
        </w:rPr>
        <w:lastRenderedPageBreak/>
        <w:t>based</w:t>
      </w:r>
      <w:r>
        <w:rPr>
          <w:spacing w:val="-1"/>
          <w:sz w:val="24"/>
        </w:rPr>
        <w:t xml:space="preserve"> </w:t>
      </w:r>
      <w:r>
        <w:rPr>
          <w:sz w:val="24"/>
        </w:rPr>
        <w:t>upon both the</w:t>
      </w:r>
      <w:r>
        <w:rPr>
          <w:spacing w:val="-1"/>
          <w:sz w:val="24"/>
        </w:rPr>
        <w:t xml:space="preserve"> </w:t>
      </w:r>
      <w:r>
        <w:rPr>
          <w:sz w:val="24"/>
        </w:rPr>
        <w:t>experience</w:t>
      </w:r>
      <w:r>
        <w:rPr>
          <w:spacing w:val="1"/>
          <w:sz w:val="24"/>
        </w:rPr>
        <w:t xml:space="preserve"> </w:t>
      </w:r>
      <w:r>
        <w:rPr>
          <w:sz w:val="24"/>
        </w:rPr>
        <w:t>and the</w:t>
      </w:r>
      <w:r>
        <w:rPr>
          <w:spacing w:val="-1"/>
          <w:sz w:val="24"/>
        </w:rPr>
        <w:t xml:space="preserve"> </w:t>
      </w:r>
      <w:r>
        <w:rPr>
          <w:sz w:val="24"/>
        </w:rPr>
        <w:t>results obtained.</w:t>
      </w:r>
    </w:p>
    <w:p w14:paraId="60BA3E0A" w14:textId="77777777" w:rsidR="00D17E78" w:rsidRDefault="00D17E78">
      <w:pPr>
        <w:pStyle w:val="BodyText"/>
        <w:spacing w:before="1"/>
      </w:pPr>
    </w:p>
    <w:p w14:paraId="63EAE145" w14:textId="77777777" w:rsidR="00D17E78" w:rsidRDefault="00232914">
      <w:pPr>
        <w:pStyle w:val="Heading1"/>
        <w:numPr>
          <w:ilvl w:val="0"/>
          <w:numId w:val="10"/>
        </w:numPr>
        <w:tabs>
          <w:tab w:val="left" w:pos="433"/>
        </w:tabs>
        <w:jc w:val="left"/>
      </w:pPr>
      <w:r>
        <w:t>Annual</w:t>
      </w:r>
      <w:r>
        <w:rPr>
          <w:spacing w:val="-2"/>
        </w:rPr>
        <w:t xml:space="preserve"> </w:t>
      </w:r>
      <w:r>
        <w:t>Financial</w:t>
      </w:r>
      <w:r>
        <w:rPr>
          <w:spacing w:val="-1"/>
        </w:rPr>
        <w:t xml:space="preserve"> </w:t>
      </w:r>
      <w:r>
        <w:t>Reports</w:t>
      </w:r>
    </w:p>
    <w:p w14:paraId="44D0F386" w14:textId="77777777" w:rsidR="00D17E78" w:rsidRDefault="00D17E78">
      <w:pPr>
        <w:pStyle w:val="BodyText"/>
        <w:spacing w:before="10"/>
        <w:rPr>
          <w:b/>
          <w:sz w:val="20"/>
        </w:rPr>
      </w:pPr>
    </w:p>
    <w:p w14:paraId="7C19E4C3" w14:textId="266A7626" w:rsidR="00D17E78" w:rsidRDefault="00232914" w:rsidP="00395CA1">
      <w:pPr>
        <w:pStyle w:val="ListParagraph"/>
        <w:numPr>
          <w:ilvl w:val="0"/>
          <w:numId w:val="7"/>
        </w:numPr>
        <w:tabs>
          <w:tab w:val="left" w:pos="617"/>
          <w:tab w:val="left" w:pos="618"/>
        </w:tabs>
        <w:ind w:right="112" w:hanging="433"/>
        <w:rPr>
          <w:sz w:val="15"/>
        </w:rPr>
      </w:pPr>
      <w:r>
        <w:rPr>
          <w:sz w:val="24"/>
        </w:rPr>
        <w:t>The Recipient will submit an annual SF 425, Federal Financial Report, for each individual USGS</w:t>
      </w:r>
      <w:r>
        <w:rPr>
          <w:spacing w:val="1"/>
          <w:sz w:val="24"/>
        </w:rPr>
        <w:t xml:space="preserve"> </w:t>
      </w:r>
      <w:r>
        <w:rPr>
          <w:sz w:val="24"/>
        </w:rPr>
        <w:t>award.</w:t>
      </w:r>
      <w:r>
        <w:rPr>
          <w:spacing w:val="1"/>
          <w:sz w:val="24"/>
        </w:rPr>
        <w:t xml:space="preserve"> </w:t>
      </w:r>
      <w:r>
        <w:rPr>
          <w:sz w:val="24"/>
        </w:rPr>
        <w:t xml:space="preserve">The SF 425 is available at </w:t>
      </w:r>
      <w:r>
        <w:rPr>
          <w:i/>
          <w:sz w:val="24"/>
        </w:rPr>
        <w:t>htt</w:t>
      </w:r>
      <w:hyperlink r:id="rId35">
        <w:r>
          <w:rPr>
            <w:i/>
            <w:sz w:val="24"/>
          </w:rPr>
          <w:t>ps://w</w:t>
        </w:r>
      </w:hyperlink>
      <w:r>
        <w:rPr>
          <w:i/>
          <w:sz w:val="24"/>
        </w:rPr>
        <w:t>ww.gr</w:t>
      </w:r>
      <w:hyperlink r:id="rId36">
        <w:r>
          <w:rPr>
            <w:i/>
            <w:sz w:val="24"/>
          </w:rPr>
          <w:t>ants.gov/forms/post-award-reporting-forms.html</w:t>
        </w:r>
        <w:r>
          <w:rPr>
            <w:sz w:val="24"/>
          </w:rPr>
          <w:t>.</w:t>
        </w:r>
      </w:hyperlink>
      <w:r>
        <w:rPr>
          <w:spacing w:val="-57"/>
          <w:sz w:val="24"/>
        </w:rPr>
        <w:t xml:space="preserve"> </w:t>
      </w:r>
    </w:p>
    <w:p w14:paraId="086A05DA" w14:textId="77777777" w:rsidR="00D17E78" w:rsidRDefault="00232914">
      <w:pPr>
        <w:pStyle w:val="ListParagraph"/>
        <w:numPr>
          <w:ilvl w:val="0"/>
          <w:numId w:val="7"/>
        </w:numPr>
        <w:tabs>
          <w:tab w:val="left" w:pos="624"/>
          <w:tab w:val="left" w:pos="625"/>
        </w:tabs>
        <w:spacing w:before="90"/>
        <w:ind w:right="167" w:hanging="433"/>
        <w:rPr>
          <w:sz w:val="24"/>
        </w:rPr>
      </w:pPr>
      <w:r>
        <w:rPr>
          <w:sz w:val="24"/>
        </w:rPr>
        <w:t xml:space="preserve">The SF 425 must be submitted electronically through the </w:t>
      </w:r>
      <w:proofErr w:type="spellStart"/>
      <w:r>
        <w:rPr>
          <w:sz w:val="24"/>
        </w:rPr>
        <w:t>FedConnect</w:t>
      </w:r>
      <w:proofErr w:type="spellEnd"/>
      <w:r>
        <w:rPr>
          <w:sz w:val="24"/>
        </w:rPr>
        <w:t xml:space="preserve"> Message Center</w:t>
      </w:r>
      <w:r>
        <w:rPr>
          <w:spacing w:val="1"/>
          <w:sz w:val="24"/>
        </w:rPr>
        <w:t xml:space="preserve"> </w:t>
      </w:r>
      <w:r>
        <w:rPr>
          <w:sz w:val="24"/>
        </w:rPr>
        <w:t xml:space="preserve">(www.fedconnect.net) or, if </w:t>
      </w:r>
      <w:proofErr w:type="spellStart"/>
      <w:r>
        <w:rPr>
          <w:sz w:val="24"/>
        </w:rPr>
        <w:t>FedConnect</w:t>
      </w:r>
      <w:proofErr w:type="spellEnd"/>
      <w:r>
        <w:rPr>
          <w:sz w:val="24"/>
        </w:rPr>
        <w:t xml:space="preserve"> is not available, by e-mail to </w:t>
      </w:r>
      <w:hyperlink r:id="rId37">
        <w:r>
          <w:rPr>
            <w:sz w:val="24"/>
          </w:rPr>
          <w:t xml:space="preserve">SF425@usgs.gov </w:t>
        </w:r>
      </w:hyperlink>
      <w:r>
        <w:rPr>
          <w:sz w:val="24"/>
        </w:rPr>
        <w:t>with a cc</w:t>
      </w:r>
      <w:r>
        <w:rPr>
          <w:spacing w:val="1"/>
          <w:sz w:val="24"/>
        </w:rPr>
        <w:t xml:space="preserve"> </w:t>
      </w:r>
      <w:r>
        <w:rPr>
          <w:sz w:val="24"/>
        </w:rPr>
        <w:t>to the Contracting Officer.</w:t>
      </w:r>
      <w:r>
        <w:rPr>
          <w:spacing w:val="1"/>
          <w:sz w:val="24"/>
        </w:rPr>
        <w:t xml:space="preserve"> </w:t>
      </w:r>
      <w:r>
        <w:rPr>
          <w:sz w:val="24"/>
        </w:rPr>
        <w:t>Recipient must include the USGS award number and Research Work</w:t>
      </w:r>
      <w:r>
        <w:rPr>
          <w:spacing w:val="1"/>
          <w:sz w:val="24"/>
        </w:rPr>
        <w:t xml:space="preserve"> </w:t>
      </w:r>
      <w:r>
        <w:rPr>
          <w:sz w:val="24"/>
        </w:rPr>
        <w:t>Order Number in the subject line of all correspondence.</w:t>
      </w:r>
      <w:r>
        <w:rPr>
          <w:spacing w:val="1"/>
          <w:sz w:val="24"/>
        </w:rPr>
        <w:t xml:space="preserve"> </w:t>
      </w:r>
      <w:r>
        <w:rPr>
          <w:sz w:val="24"/>
        </w:rPr>
        <w:t>If, after 90 days, Recipient has not</w:t>
      </w:r>
      <w:r>
        <w:rPr>
          <w:spacing w:val="1"/>
          <w:sz w:val="24"/>
        </w:rPr>
        <w:t xml:space="preserve"> </w:t>
      </w:r>
      <w:r>
        <w:rPr>
          <w:sz w:val="24"/>
        </w:rPr>
        <w:t>submitted a report, the Recipient’s account in ASAP will be placed in a manual review status until</w:t>
      </w:r>
      <w:r>
        <w:rPr>
          <w:spacing w:val="-57"/>
          <w:sz w:val="24"/>
        </w:rPr>
        <w:t xml:space="preserve"> </w:t>
      </w:r>
      <w:r>
        <w:rPr>
          <w:sz w:val="24"/>
        </w:rPr>
        <w:t>the</w:t>
      </w:r>
      <w:r>
        <w:rPr>
          <w:spacing w:val="-1"/>
          <w:sz w:val="24"/>
        </w:rPr>
        <w:t xml:space="preserve"> </w:t>
      </w:r>
      <w:r>
        <w:rPr>
          <w:sz w:val="24"/>
        </w:rPr>
        <w:t>report is submitted.</w:t>
      </w:r>
    </w:p>
    <w:p w14:paraId="666F3D28" w14:textId="77777777" w:rsidR="00D17E78" w:rsidRDefault="00D17E78">
      <w:pPr>
        <w:pStyle w:val="BodyText"/>
        <w:spacing w:before="5"/>
      </w:pPr>
    </w:p>
    <w:p w14:paraId="548A13E0" w14:textId="77777777" w:rsidR="00D17E78" w:rsidRDefault="00232914">
      <w:pPr>
        <w:pStyle w:val="Heading1"/>
        <w:numPr>
          <w:ilvl w:val="0"/>
          <w:numId w:val="10"/>
        </w:numPr>
        <w:tabs>
          <w:tab w:val="left" w:pos="433"/>
        </w:tabs>
        <w:jc w:val="left"/>
      </w:pPr>
      <w:r>
        <w:t>Final</w:t>
      </w:r>
      <w:r>
        <w:rPr>
          <w:spacing w:val="-3"/>
        </w:rPr>
        <w:t xml:space="preserve"> </w:t>
      </w:r>
      <w:r>
        <w:t>Financial</w:t>
      </w:r>
      <w:r>
        <w:rPr>
          <w:spacing w:val="-2"/>
        </w:rPr>
        <w:t xml:space="preserve"> </w:t>
      </w:r>
      <w:r>
        <w:t>Report</w:t>
      </w:r>
    </w:p>
    <w:p w14:paraId="50296B3D" w14:textId="77777777" w:rsidR="00D17E78" w:rsidRDefault="00D17E78">
      <w:pPr>
        <w:pStyle w:val="BodyText"/>
        <w:spacing w:before="5"/>
        <w:rPr>
          <w:b/>
        </w:rPr>
      </w:pPr>
    </w:p>
    <w:p w14:paraId="6003EE75" w14:textId="77777777" w:rsidR="00D17E78" w:rsidRDefault="00232914">
      <w:pPr>
        <w:pStyle w:val="ListParagraph"/>
        <w:numPr>
          <w:ilvl w:val="0"/>
          <w:numId w:val="6"/>
        </w:numPr>
        <w:tabs>
          <w:tab w:val="left" w:pos="617"/>
          <w:tab w:val="left" w:pos="618"/>
        </w:tabs>
        <w:ind w:right="450" w:hanging="433"/>
        <w:rPr>
          <w:sz w:val="24"/>
        </w:rPr>
      </w:pPr>
      <w:r>
        <w:rPr>
          <w:sz w:val="24"/>
        </w:rPr>
        <w:t>The</w:t>
      </w:r>
      <w:r>
        <w:rPr>
          <w:spacing w:val="-3"/>
          <w:sz w:val="24"/>
        </w:rPr>
        <w:t xml:space="preserve"> </w:t>
      </w:r>
      <w:r>
        <w:rPr>
          <w:sz w:val="24"/>
        </w:rPr>
        <w:t>Recipient</w:t>
      </w:r>
      <w:r>
        <w:rPr>
          <w:spacing w:val="-1"/>
          <w:sz w:val="24"/>
        </w:rPr>
        <w:t xml:space="preserve"> </w:t>
      </w:r>
      <w:r>
        <w:rPr>
          <w:sz w:val="24"/>
        </w:rPr>
        <w:t>will liquidate</w:t>
      </w:r>
      <w:r>
        <w:rPr>
          <w:spacing w:val="-1"/>
          <w:sz w:val="24"/>
        </w:rPr>
        <w:t xml:space="preserve"> </w:t>
      </w:r>
      <w:r>
        <w:rPr>
          <w:sz w:val="24"/>
        </w:rPr>
        <w:t>all</w:t>
      </w:r>
      <w:r>
        <w:rPr>
          <w:spacing w:val="-1"/>
          <w:sz w:val="24"/>
        </w:rPr>
        <w:t xml:space="preserve"> </w:t>
      </w:r>
      <w:r>
        <w:rPr>
          <w:sz w:val="24"/>
        </w:rPr>
        <w:t>obligations incurred</w:t>
      </w:r>
      <w:r>
        <w:rPr>
          <w:spacing w:val="-1"/>
          <w:sz w:val="24"/>
        </w:rPr>
        <w:t xml:space="preserve"> </w:t>
      </w:r>
      <w:r>
        <w:rPr>
          <w:sz w:val="24"/>
        </w:rPr>
        <w:t>under</w:t>
      </w:r>
      <w:r>
        <w:rPr>
          <w:spacing w:val="-1"/>
          <w:sz w:val="24"/>
        </w:rPr>
        <w:t xml:space="preserve"> </w:t>
      </w:r>
      <w:r>
        <w:rPr>
          <w:sz w:val="24"/>
        </w:rPr>
        <w:t>the</w:t>
      </w:r>
      <w:r>
        <w:rPr>
          <w:spacing w:val="-1"/>
          <w:sz w:val="24"/>
        </w:rPr>
        <w:t xml:space="preserve"> </w:t>
      </w:r>
      <w:r>
        <w:rPr>
          <w:sz w:val="24"/>
        </w:rPr>
        <w:t>award and</w:t>
      </w:r>
      <w:r>
        <w:rPr>
          <w:spacing w:val="-1"/>
          <w:sz w:val="24"/>
        </w:rPr>
        <w:t xml:space="preserve"> </w:t>
      </w:r>
      <w:r>
        <w:rPr>
          <w:sz w:val="24"/>
        </w:rPr>
        <w:t>submit</w:t>
      </w:r>
      <w:r>
        <w:rPr>
          <w:spacing w:val="-1"/>
          <w:sz w:val="24"/>
        </w:rPr>
        <w:t xml:space="preserve"> </w:t>
      </w:r>
      <w:r>
        <w:rPr>
          <w:sz w:val="24"/>
        </w:rPr>
        <w:t>a</w:t>
      </w:r>
      <w:r>
        <w:rPr>
          <w:spacing w:val="-1"/>
          <w:sz w:val="24"/>
        </w:rPr>
        <w:t xml:space="preserve"> </w:t>
      </w:r>
      <w:r>
        <w:rPr>
          <w:sz w:val="24"/>
        </w:rPr>
        <w:t>final</w:t>
      </w:r>
      <w:r>
        <w:rPr>
          <w:spacing w:val="-1"/>
          <w:sz w:val="24"/>
        </w:rPr>
        <w:t xml:space="preserve"> </w:t>
      </w:r>
      <w:r>
        <w:rPr>
          <w:sz w:val="24"/>
        </w:rPr>
        <w:t>SF</w:t>
      </w:r>
      <w:r>
        <w:rPr>
          <w:spacing w:val="-3"/>
          <w:sz w:val="24"/>
        </w:rPr>
        <w:t xml:space="preserve"> </w:t>
      </w:r>
      <w:r>
        <w:rPr>
          <w:sz w:val="24"/>
        </w:rPr>
        <w:t>425,</w:t>
      </w:r>
      <w:r>
        <w:rPr>
          <w:spacing w:val="-57"/>
          <w:sz w:val="24"/>
        </w:rPr>
        <w:t xml:space="preserve"> </w:t>
      </w:r>
      <w:r>
        <w:rPr>
          <w:sz w:val="24"/>
        </w:rPr>
        <w:t>Federal Financial Report in accordance with E.3.b. no later than 90 calendar days after the</w:t>
      </w:r>
      <w:r>
        <w:rPr>
          <w:spacing w:val="1"/>
          <w:sz w:val="24"/>
        </w:rPr>
        <w:t xml:space="preserve"> </w:t>
      </w:r>
      <w:r>
        <w:rPr>
          <w:sz w:val="24"/>
        </w:rPr>
        <w:t>Agreement</w:t>
      </w:r>
      <w:r>
        <w:rPr>
          <w:spacing w:val="1"/>
          <w:sz w:val="24"/>
        </w:rPr>
        <w:t xml:space="preserve"> </w:t>
      </w:r>
      <w:r>
        <w:rPr>
          <w:sz w:val="24"/>
        </w:rPr>
        <w:t>completion date.</w:t>
      </w:r>
    </w:p>
    <w:p w14:paraId="11DFDC8B" w14:textId="77777777" w:rsidR="00D17E78" w:rsidRDefault="00D17E78">
      <w:pPr>
        <w:pStyle w:val="BodyText"/>
        <w:spacing w:before="3"/>
      </w:pPr>
    </w:p>
    <w:p w14:paraId="541C7266" w14:textId="77777777" w:rsidR="00D17E78" w:rsidRDefault="00232914">
      <w:pPr>
        <w:pStyle w:val="ListParagraph"/>
        <w:numPr>
          <w:ilvl w:val="0"/>
          <w:numId w:val="6"/>
        </w:numPr>
        <w:tabs>
          <w:tab w:val="left" w:pos="631"/>
          <w:tab w:val="left" w:pos="632"/>
        </w:tabs>
        <w:ind w:right="414" w:hanging="433"/>
        <w:rPr>
          <w:sz w:val="24"/>
        </w:rPr>
      </w:pPr>
      <w:r>
        <w:rPr>
          <w:sz w:val="24"/>
        </w:rPr>
        <w:t>Recipient will promptly return any unexpended federal cash advances or will complete a final</w:t>
      </w:r>
      <w:r>
        <w:rPr>
          <w:spacing w:val="1"/>
          <w:sz w:val="24"/>
        </w:rPr>
        <w:t xml:space="preserve"> </w:t>
      </w:r>
      <w:r>
        <w:rPr>
          <w:sz w:val="24"/>
        </w:rPr>
        <w:t>draw from ASAP to obtain any remaining amounts due.</w:t>
      </w:r>
      <w:r>
        <w:rPr>
          <w:spacing w:val="1"/>
          <w:sz w:val="24"/>
        </w:rPr>
        <w:t xml:space="preserve"> </w:t>
      </w:r>
      <w:r>
        <w:rPr>
          <w:sz w:val="24"/>
        </w:rPr>
        <w:t>Once 120 days has passed since the</w:t>
      </w:r>
      <w:r>
        <w:rPr>
          <w:spacing w:val="1"/>
          <w:sz w:val="24"/>
        </w:rPr>
        <w:t xml:space="preserve"> </w:t>
      </w:r>
      <w:r>
        <w:rPr>
          <w:sz w:val="24"/>
        </w:rPr>
        <w:t>Agreement completion</w:t>
      </w:r>
      <w:r>
        <w:rPr>
          <w:spacing w:val="-2"/>
          <w:sz w:val="24"/>
        </w:rPr>
        <w:t xml:space="preserve"> </w:t>
      </w:r>
      <w:r>
        <w:rPr>
          <w:sz w:val="24"/>
        </w:rPr>
        <w:t>date,</w:t>
      </w:r>
      <w:r>
        <w:rPr>
          <w:spacing w:val="-2"/>
          <w:sz w:val="24"/>
        </w:rPr>
        <w:t xml:space="preserve"> </w:t>
      </w:r>
      <w:r>
        <w:rPr>
          <w:sz w:val="24"/>
        </w:rPr>
        <w:t>USGS</w:t>
      </w:r>
      <w:r>
        <w:rPr>
          <w:spacing w:val="-1"/>
          <w:sz w:val="24"/>
        </w:rPr>
        <w:t xml:space="preserve"> </w:t>
      </w:r>
      <w:r>
        <w:rPr>
          <w:sz w:val="24"/>
        </w:rPr>
        <w:t>shall</w:t>
      </w:r>
      <w:r>
        <w:rPr>
          <w:spacing w:val="-2"/>
          <w:sz w:val="24"/>
        </w:rPr>
        <w:t xml:space="preserve"> </w:t>
      </w:r>
      <w:r>
        <w:rPr>
          <w:sz w:val="24"/>
        </w:rPr>
        <w:t>unilaterally</w:t>
      </w:r>
      <w:r>
        <w:rPr>
          <w:spacing w:val="-2"/>
          <w:sz w:val="24"/>
        </w:rPr>
        <w:t xml:space="preserve"> </w:t>
      </w:r>
      <w:proofErr w:type="spellStart"/>
      <w:r>
        <w:rPr>
          <w:sz w:val="24"/>
        </w:rPr>
        <w:t>deobligate</w:t>
      </w:r>
      <w:proofErr w:type="spellEnd"/>
      <w:r>
        <w:rPr>
          <w:spacing w:val="-2"/>
          <w:sz w:val="24"/>
        </w:rPr>
        <w:t xml:space="preserve"> </w:t>
      </w:r>
      <w:r>
        <w:rPr>
          <w:sz w:val="24"/>
        </w:rPr>
        <w:t>federal</w:t>
      </w:r>
      <w:r>
        <w:rPr>
          <w:spacing w:val="-1"/>
          <w:sz w:val="24"/>
        </w:rPr>
        <w:t xml:space="preserve"> </w:t>
      </w:r>
      <w:r>
        <w:rPr>
          <w:sz w:val="24"/>
        </w:rPr>
        <w:t>funds</w:t>
      </w:r>
      <w:r>
        <w:rPr>
          <w:spacing w:val="-2"/>
          <w:sz w:val="24"/>
        </w:rPr>
        <w:t xml:space="preserve"> </w:t>
      </w:r>
      <w:r>
        <w:rPr>
          <w:sz w:val="24"/>
        </w:rPr>
        <w:t>as</w:t>
      </w:r>
      <w:r>
        <w:rPr>
          <w:spacing w:val="-2"/>
          <w:sz w:val="24"/>
        </w:rPr>
        <w:t xml:space="preserve"> </w:t>
      </w:r>
      <w:r>
        <w:rPr>
          <w:sz w:val="24"/>
        </w:rPr>
        <w:t>reflected</w:t>
      </w:r>
      <w:r>
        <w:rPr>
          <w:spacing w:val="-2"/>
          <w:sz w:val="24"/>
        </w:rPr>
        <w:t xml:space="preserve"> </w:t>
      </w:r>
      <w:r>
        <w:rPr>
          <w:sz w:val="24"/>
        </w:rPr>
        <w:t>in</w:t>
      </w:r>
      <w:r>
        <w:rPr>
          <w:spacing w:val="-1"/>
          <w:sz w:val="24"/>
        </w:rPr>
        <w:t xml:space="preserve"> </w:t>
      </w:r>
      <w:r>
        <w:rPr>
          <w:sz w:val="24"/>
        </w:rPr>
        <w:t>the</w:t>
      </w:r>
      <w:r>
        <w:rPr>
          <w:spacing w:val="-57"/>
          <w:sz w:val="24"/>
        </w:rPr>
        <w:t xml:space="preserve"> </w:t>
      </w:r>
      <w:r>
        <w:rPr>
          <w:sz w:val="24"/>
        </w:rPr>
        <w:t>Final</w:t>
      </w:r>
      <w:r>
        <w:rPr>
          <w:spacing w:val="-1"/>
          <w:sz w:val="24"/>
        </w:rPr>
        <w:t xml:space="preserve"> </w:t>
      </w:r>
      <w:r>
        <w:rPr>
          <w:sz w:val="24"/>
        </w:rPr>
        <w:t>SF</w:t>
      </w:r>
      <w:r>
        <w:rPr>
          <w:spacing w:val="-2"/>
          <w:sz w:val="24"/>
        </w:rPr>
        <w:t xml:space="preserve"> </w:t>
      </w:r>
      <w:r>
        <w:rPr>
          <w:sz w:val="24"/>
        </w:rPr>
        <w:t>425.</w:t>
      </w:r>
    </w:p>
    <w:p w14:paraId="625D8BD8" w14:textId="77777777" w:rsidR="00D17E78" w:rsidRDefault="00D17E78">
      <w:pPr>
        <w:pStyle w:val="BodyText"/>
        <w:spacing w:before="5"/>
      </w:pPr>
    </w:p>
    <w:p w14:paraId="39CAC0AD" w14:textId="77777777" w:rsidR="00D17E78" w:rsidRDefault="00232914">
      <w:pPr>
        <w:pStyle w:val="ListParagraph"/>
        <w:numPr>
          <w:ilvl w:val="0"/>
          <w:numId w:val="6"/>
        </w:numPr>
        <w:tabs>
          <w:tab w:val="left" w:pos="912"/>
          <w:tab w:val="left" w:pos="913"/>
        </w:tabs>
        <w:ind w:left="912" w:hanging="721"/>
        <w:rPr>
          <w:sz w:val="24"/>
        </w:rPr>
      </w:pPr>
      <w:r>
        <w:rPr>
          <w:sz w:val="24"/>
        </w:rPr>
        <w:t>Subsequent</w:t>
      </w:r>
      <w:r>
        <w:rPr>
          <w:spacing w:val="-1"/>
          <w:sz w:val="24"/>
        </w:rPr>
        <w:t xml:space="preserve"> </w:t>
      </w:r>
      <w:r>
        <w:rPr>
          <w:sz w:val="24"/>
        </w:rPr>
        <w:t>revision</w:t>
      </w:r>
      <w:r>
        <w:rPr>
          <w:spacing w:val="-1"/>
          <w:sz w:val="24"/>
        </w:rPr>
        <w:t xml:space="preserve"> </w:t>
      </w:r>
      <w:r>
        <w:rPr>
          <w:sz w:val="24"/>
        </w:rPr>
        <w:t>to the</w:t>
      </w:r>
      <w:r>
        <w:rPr>
          <w:spacing w:val="-2"/>
          <w:sz w:val="24"/>
        </w:rPr>
        <w:t xml:space="preserve"> </w:t>
      </w:r>
      <w:r>
        <w:rPr>
          <w:sz w:val="24"/>
        </w:rPr>
        <w:t>final SF</w:t>
      </w:r>
      <w:r>
        <w:rPr>
          <w:spacing w:val="-3"/>
          <w:sz w:val="24"/>
        </w:rPr>
        <w:t xml:space="preserve"> </w:t>
      </w:r>
      <w:r>
        <w:rPr>
          <w:sz w:val="24"/>
        </w:rPr>
        <w:t>425 will</w:t>
      </w:r>
      <w:r>
        <w:rPr>
          <w:spacing w:val="-1"/>
          <w:sz w:val="24"/>
        </w:rPr>
        <w:t xml:space="preserve"> </w:t>
      </w:r>
      <w:r>
        <w:rPr>
          <w:sz w:val="24"/>
        </w:rPr>
        <w:t>be</w:t>
      </w:r>
      <w:r>
        <w:rPr>
          <w:spacing w:val="-2"/>
          <w:sz w:val="24"/>
        </w:rPr>
        <w:t xml:space="preserve"> </w:t>
      </w:r>
      <w:r>
        <w:rPr>
          <w:sz w:val="24"/>
        </w:rPr>
        <w:t>considered only</w:t>
      </w:r>
      <w:r>
        <w:rPr>
          <w:spacing w:val="-1"/>
          <w:sz w:val="24"/>
        </w:rPr>
        <w:t xml:space="preserve"> </w:t>
      </w:r>
      <w:r>
        <w:rPr>
          <w:sz w:val="24"/>
        </w:rPr>
        <w:t>as follows:</w:t>
      </w:r>
    </w:p>
    <w:p w14:paraId="324E7335" w14:textId="77777777" w:rsidR="00D17E78" w:rsidRDefault="00D17E78">
      <w:pPr>
        <w:pStyle w:val="BodyText"/>
        <w:spacing w:before="4"/>
      </w:pPr>
    </w:p>
    <w:p w14:paraId="06A6813D" w14:textId="77777777" w:rsidR="00D17E78" w:rsidRDefault="00232914">
      <w:pPr>
        <w:pStyle w:val="ListParagraph"/>
        <w:numPr>
          <w:ilvl w:val="1"/>
          <w:numId w:val="6"/>
        </w:numPr>
        <w:tabs>
          <w:tab w:val="left" w:pos="1632"/>
          <w:tab w:val="left" w:pos="1633"/>
        </w:tabs>
        <w:spacing w:before="1"/>
        <w:ind w:right="203"/>
        <w:rPr>
          <w:sz w:val="24"/>
        </w:rPr>
      </w:pPr>
      <w:r>
        <w:rPr>
          <w:sz w:val="24"/>
        </w:rPr>
        <w:t>When the revision results in a balance due to the Government, the Recipient must</w:t>
      </w:r>
      <w:r>
        <w:rPr>
          <w:spacing w:val="1"/>
          <w:sz w:val="24"/>
        </w:rPr>
        <w:t xml:space="preserve"> </w:t>
      </w:r>
      <w:r>
        <w:rPr>
          <w:sz w:val="24"/>
        </w:rPr>
        <w:t>submit</w:t>
      </w:r>
      <w:r>
        <w:rPr>
          <w:spacing w:val="-2"/>
          <w:sz w:val="24"/>
        </w:rPr>
        <w:t xml:space="preserve"> </w:t>
      </w:r>
      <w:r>
        <w:rPr>
          <w:sz w:val="24"/>
        </w:rPr>
        <w:t>a</w:t>
      </w:r>
      <w:r>
        <w:rPr>
          <w:spacing w:val="-1"/>
          <w:sz w:val="24"/>
        </w:rPr>
        <w:t xml:space="preserve"> </w:t>
      </w:r>
      <w:r>
        <w:rPr>
          <w:sz w:val="24"/>
        </w:rPr>
        <w:t>revised</w:t>
      </w:r>
      <w:r>
        <w:rPr>
          <w:spacing w:val="-1"/>
          <w:sz w:val="24"/>
        </w:rPr>
        <w:t xml:space="preserve"> </w:t>
      </w:r>
      <w:r>
        <w:rPr>
          <w:sz w:val="24"/>
        </w:rPr>
        <w:t>final</w:t>
      </w:r>
      <w:r>
        <w:rPr>
          <w:spacing w:val="-1"/>
          <w:sz w:val="24"/>
        </w:rPr>
        <w:t xml:space="preserve"> </w:t>
      </w:r>
      <w:r>
        <w:rPr>
          <w:sz w:val="24"/>
        </w:rPr>
        <w:t>SF</w:t>
      </w:r>
      <w:r>
        <w:rPr>
          <w:spacing w:val="-1"/>
          <w:sz w:val="24"/>
        </w:rPr>
        <w:t xml:space="preserve"> </w:t>
      </w:r>
      <w:r>
        <w:rPr>
          <w:sz w:val="24"/>
        </w:rPr>
        <w:t>425,</w:t>
      </w:r>
      <w:r>
        <w:rPr>
          <w:spacing w:val="-1"/>
          <w:sz w:val="24"/>
        </w:rPr>
        <w:t xml:space="preserve"> </w:t>
      </w:r>
      <w:r>
        <w:rPr>
          <w:sz w:val="24"/>
        </w:rPr>
        <w:t>Federal</w:t>
      </w:r>
      <w:r>
        <w:rPr>
          <w:spacing w:val="1"/>
          <w:sz w:val="24"/>
        </w:rPr>
        <w:t xml:space="preserve"> </w:t>
      </w:r>
      <w:r>
        <w:rPr>
          <w:sz w:val="24"/>
        </w:rPr>
        <w:t>Financial</w:t>
      </w:r>
      <w:r>
        <w:rPr>
          <w:spacing w:val="-1"/>
          <w:sz w:val="24"/>
        </w:rPr>
        <w:t xml:space="preserve"> </w:t>
      </w:r>
      <w:r>
        <w:rPr>
          <w:sz w:val="24"/>
        </w:rPr>
        <w:t>Report,</w:t>
      </w:r>
      <w:r>
        <w:rPr>
          <w:spacing w:val="-1"/>
          <w:sz w:val="24"/>
        </w:rPr>
        <w:t xml:space="preserve"> </w:t>
      </w:r>
      <w:r>
        <w:rPr>
          <w:sz w:val="24"/>
        </w:rPr>
        <w:t>and</w:t>
      </w:r>
      <w:r>
        <w:rPr>
          <w:spacing w:val="-1"/>
          <w:sz w:val="24"/>
        </w:rPr>
        <w:t xml:space="preserve"> </w:t>
      </w:r>
      <w:r>
        <w:rPr>
          <w:sz w:val="24"/>
        </w:rPr>
        <w:t>refund</w:t>
      </w:r>
      <w:r>
        <w:rPr>
          <w:spacing w:val="-2"/>
          <w:sz w:val="24"/>
        </w:rPr>
        <w:t xml:space="preserve"> </w:t>
      </w:r>
      <w:r>
        <w:rPr>
          <w:sz w:val="24"/>
        </w:rPr>
        <w:t>the</w:t>
      </w:r>
      <w:r>
        <w:rPr>
          <w:spacing w:val="-1"/>
          <w:sz w:val="24"/>
        </w:rPr>
        <w:t xml:space="preserve"> </w:t>
      </w:r>
      <w:r>
        <w:rPr>
          <w:sz w:val="24"/>
        </w:rPr>
        <w:t>excess</w:t>
      </w:r>
      <w:r>
        <w:rPr>
          <w:spacing w:val="-2"/>
          <w:sz w:val="24"/>
        </w:rPr>
        <w:t xml:space="preserve"> </w:t>
      </w:r>
      <w:r>
        <w:rPr>
          <w:sz w:val="24"/>
        </w:rPr>
        <w:t>payment</w:t>
      </w:r>
      <w:r>
        <w:rPr>
          <w:spacing w:val="-57"/>
          <w:sz w:val="24"/>
        </w:rPr>
        <w:t xml:space="preserve"> </w:t>
      </w:r>
      <w:r>
        <w:rPr>
          <w:sz w:val="24"/>
        </w:rPr>
        <w:t>whenever the overcharge is discovered, no matter how long the lapse of time since the</w:t>
      </w:r>
      <w:r>
        <w:rPr>
          <w:spacing w:val="1"/>
          <w:sz w:val="24"/>
        </w:rPr>
        <w:t xml:space="preserve"> </w:t>
      </w:r>
      <w:r>
        <w:rPr>
          <w:sz w:val="24"/>
        </w:rPr>
        <w:t>original due date of</w:t>
      </w:r>
      <w:r>
        <w:rPr>
          <w:spacing w:val="-2"/>
          <w:sz w:val="24"/>
        </w:rPr>
        <w:t xml:space="preserve"> </w:t>
      </w:r>
      <w:r>
        <w:rPr>
          <w:sz w:val="24"/>
        </w:rPr>
        <w:t>the</w:t>
      </w:r>
      <w:r>
        <w:rPr>
          <w:spacing w:val="-1"/>
          <w:sz w:val="24"/>
        </w:rPr>
        <w:t xml:space="preserve"> </w:t>
      </w:r>
      <w:r>
        <w:rPr>
          <w:sz w:val="24"/>
        </w:rPr>
        <w:t>report.</w:t>
      </w:r>
    </w:p>
    <w:p w14:paraId="3CB8B17D" w14:textId="77777777" w:rsidR="00D17E78" w:rsidRDefault="00D17E78">
      <w:pPr>
        <w:pStyle w:val="BodyText"/>
        <w:spacing w:before="3"/>
      </w:pPr>
    </w:p>
    <w:p w14:paraId="147DE852" w14:textId="77777777" w:rsidR="00D17E78" w:rsidRDefault="00232914">
      <w:pPr>
        <w:pStyle w:val="ListParagraph"/>
        <w:numPr>
          <w:ilvl w:val="1"/>
          <w:numId w:val="6"/>
        </w:numPr>
        <w:tabs>
          <w:tab w:val="left" w:pos="1632"/>
          <w:tab w:val="left" w:pos="1633"/>
        </w:tabs>
        <w:ind w:right="263"/>
        <w:rPr>
          <w:sz w:val="24"/>
        </w:rPr>
      </w:pPr>
      <w:r>
        <w:rPr>
          <w:sz w:val="24"/>
        </w:rPr>
        <w:t>When</w:t>
      </w:r>
      <w:r>
        <w:rPr>
          <w:spacing w:val="-2"/>
          <w:sz w:val="24"/>
        </w:rPr>
        <w:t xml:space="preserve"> </w:t>
      </w:r>
      <w:r>
        <w:rPr>
          <w:sz w:val="24"/>
        </w:rPr>
        <w:t>the</w:t>
      </w:r>
      <w:r>
        <w:rPr>
          <w:spacing w:val="-2"/>
          <w:sz w:val="24"/>
        </w:rPr>
        <w:t xml:space="preserve"> </w:t>
      </w:r>
      <w:r>
        <w:rPr>
          <w:sz w:val="24"/>
        </w:rPr>
        <w:t>revision</w:t>
      </w:r>
      <w:r>
        <w:rPr>
          <w:spacing w:val="-1"/>
          <w:sz w:val="24"/>
        </w:rPr>
        <w:t xml:space="preserve"> </w:t>
      </w:r>
      <w:r>
        <w:rPr>
          <w:sz w:val="24"/>
        </w:rPr>
        <w:t>represents</w:t>
      </w:r>
      <w:r>
        <w:rPr>
          <w:spacing w:val="-1"/>
          <w:sz w:val="24"/>
        </w:rPr>
        <w:t xml:space="preserve"> </w:t>
      </w:r>
      <w:r>
        <w:rPr>
          <w:sz w:val="24"/>
        </w:rPr>
        <w:t>additional</w:t>
      </w:r>
      <w:r>
        <w:rPr>
          <w:spacing w:val="-1"/>
          <w:sz w:val="24"/>
        </w:rPr>
        <w:t xml:space="preserve"> </w:t>
      </w:r>
      <w:r>
        <w:rPr>
          <w:sz w:val="24"/>
        </w:rPr>
        <w:t>reimbursable</w:t>
      </w:r>
      <w:r>
        <w:rPr>
          <w:spacing w:val="-1"/>
          <w:sz w:val="24"/>
        </w:rPr>
        <w:t xml:space="preserve"> </w:t>
      </w:r>
      <w:r>
        <w:rPr>
          <w:sz w:val="24"/>
        </w:rPr>
        <w:t>costs</w:t>
      </w:r>
      <w:r>
        <w:rPr>
          <w:spacing w:val="-1"/>
          <w:sz w:val="24"/>
        </w:rPr>
        <w:t xml:space="preserve"> </w:t>
      </w:r>
      <w:r>
        <w:rPr>
          <w:sz w:val="24"/>
        </w:rPr>
        <w:t>claimed</w:t>
      </w:r>
      <w:r>
        <w:rPr>
          <w:spacing w:val="-1"/>
          <w:sz w:val="24"/>
        </w:rPr>
        <w:t xml:space="preserve"> </w:t>
      </w:r>
      <w:r>
        <w:rPr>
          <w:sz w:val="24"/>
        </w:rPr>
        <w:t>by</w:t>
      </w:r>
      <w:r>
        <w:rPr>
          <w:spacing w:val="-1"/>
          <w:sz w:val="24"/>
        </w:rPr>
        <w:t xml:space="preserve"> </w:t>
      </w:r>
      <w:r>
        <w:rPr>
          <w:sz w:val="24"/>
        </w:rPr>
        <w:t>the Recipient,</w:t>
      </w:r>
      <w:r>
        <w:rPr>
          <w:spacing w:val="-1"/>
          <w:sz w:val="24"/>
        </w:rPr>
        <w:t xml:space="preserve"> </w:t>
      </w:r>
      <w:r>
        <w:rPr>
          <w:sz w:val="24"/>
        </w:rPr>
        <w:t>a</w:t>
      </w:r>
      <w:r>
        <w:rPr>
          <w:spacing w:val="-57"/>
          <w:sz w:val="24"/>
        </w:rPr>
        <w:t xml:space="preserve"> </w:t>
      </w:r>
      <w:r>
        <w:rPr>
          <w:sz w:val="24"/>
        </w:rPr>
        <w:t>revised final SF 425 may be submitted to the USGS Contracting Officer with an</w:t>
      </w:r>
      <w:r>
        <w:rPr>
          <w:spacing w:val="1"/>
          <w:sz w:val="24"/>
        </w:rPr>
        <w:t xml:space="preserve"> </w:t>
      </w:r>
      <w:r>
        <w:rPr>
          <w:sz w:val="24"/>
        </w:rPr>
        <w:t>explanation.</w:t>
      </w:r>
      <w:r>
        <w:rPr>
          <w:spacing w:val="1"/>
          <w:sz w:val="24"/>
        </w:rPr>
        <w:t xml:space="preserve"> </w:t>
      </w:r>
      <w:r>
        <w:rPr>
          <w:sz w:val="24"/>
        </w:rPr>
        <w:t>If approved, the USGS will either request and pay a final invoice or</w:t>
      </w:r>
      <w:r>
        <w:rPr>
          <w:spacing w:val="1"/>
          <w:sz w:val="24"/>
        </w:rPr>
        <w:t xml:space="preserve"> </w:t>
      </w:r>
      <w:r>
        <w:rPr>
          <w:sz w:val="24"/>
        </w:rPr>
        <w:t>reestablish the ASAP subaccount to permit the Recipient to make a revised final draw.</w:t>
      </w:r>
      <w:r>
        <w:rPr>
          <w:spacing w:val="-57"/>
          <w:sz w:val="24"/>
        </w:rPr>
        <w:t xml:space="preserve"> </w:t>
      </w:r>
      <w:r>
        <w:rPr>
          <w:sz w:val="24"/>
        </w:rPr>
        <w:t>Any</w:t>
      </w:r>
      <w:r>
        <w:rPr>
          <w:spacing w:val="-1"/>
          <w:sz w:val="24"/>
        </w:rPr>
        <w:t xml:space="preserve"> </w:t>
      </w:r>
      <w:r>
        <w:rPr>
          <w:sz w:val="24"/>
        </w:rPr>
        <w:t>revised</w:t>
      </w:r>
      <w:r>
        <w:rPr>
          <w:spacing w:val="-1"/>
          <w:sz w:val="24"/>
        </w:rPr>
        <w:t xml:space="preserve"> </w:t>
      </w:r>
      <w:r>
        <w:rPr>
          <w:sz w:val="24"/>
        </w:rPr>
        <w:t>final report</w:t>
      </w:r>
      <w:r>
        <w:rPr>
          <w:spacing w:val="-1"/>
          <w:sz w:val="24"/>
        </w:rPr>
        <w:t xml:space="preserve"> </w:t>
      </w:r>
      <w:r>
        <w:rPr>
          <w:sz w:val="24"/>
        </w:rPr>
        <w:t>representing additional</w:t>
      </w:r>
      <w:r>
        <w:rPr>
          <w:spacing w:val="-1"/>
          <w:sz w:val="24"/>
        </w:rPr>
        <w:t xml:space="preserve"> </w:t>
      </w:r>
      <w:r>
        <w:rPr>
          <w:sz w:val="24"/>
        </w:rPr>
        <w:t>reimbursable</w:t>
      </w:r>
      <w:r>
        <w:rPr>
          <w:spacing w:val="-1"/>
          <w:sz w:val="24"/>
        </w:rPr>
        <w:t xml:space="preserve"> </w:t>
      </w:r>
      <w:r>
        <w:rPr>
          <w:sz w:val="24"/>
        </w:rPr>
        <w:t>amounts must</w:t>
      </w:r>
      <w:r>
        <w:rPr>
          <w:spacing w:val="-1"/>
          <w:sz w:val="24"/>
        </w:rPr>
        <w:t xml:space="preserve"> </w:t>
      </w:r>
      <w:r>
        <w:rPr>
          <w:sz w:val="24"/>
        </w:rPr>
        <w:t>be</w:t>
      </w:r>
    </w:p>
    <w:p w14:paraId="4EBBF244" w14:textId="77777777" w:rsidR="00D17E78" w:rsidRDefault="00232914">
      <w:pPr>
        <w:pStyle w:val="BodyText"/>
        <w:spacing w:before="75"/>
        <w:ind w:left="1632" w:right="402"/>
      </w:pPr>
      <w:r>
        <w:t>submitted</w:t>
      </w:r>
      <w:r>
        <w:rPr>
          <w:spacing w:val="-1"/>
        </w:rPr>
        <w:t xml:space="preserve"> </w:t>
      </w:r>
      <w:r>
        <w:t>no</w:t>
      </w:r>
      <w:r>
        <w:rPr>
          <w:spacing w:val="-1"/>
        </w:rPr>
        <w:t xml:space="preserve"> </w:t>
      </w:r>
      <w:r>
        <w:t>later</w:t>
      </w:r>
      <w:r>
        <w:rPr>
          <w:spacing w:val="-2"/>
        </w:rPr>
        <w:t xml:space="preserve"> </w:t>
      </w:r>
      <w:r>
        <w:t>than</w:t>
      </w:r>
      <w:r>
        <w:rPr>
          <w:spacing w:val="-1"/>
        </w:rPr>
        <w:t xml:space="preserve"> </w:t>
      </w:r>
      <w:r>
        <w:t>1 year</w:t>
      </w:r>
      <w:r>
        <w:rPr>
          <w:spacing w:val="-1"/>
        </w:rPr>
        <w:t xml:space="preserve"> </w:t>
      </w:r>
      <w:r>
        <w:t>from the</w:t>
      </w:r>
      <w:r>
        <w:rPr>
          <w:spacing w:val="-1"/>
        </w:rPr>
        <w:t xml:space="preserve"> </w:t>
      </w:r>
      <w:r>
        <w:t>due</w:t>
      </w:r>
      <w:r>
        <w:rPr>
          <w:spacing w:val="-1"/>
        </w:rPr>
        <w:t xml:space="preserve"> </w:t>
      </w:r>
      <w:r>
        <w:t>date</w:t>
      </w:r>
      <w:r>
        <w:rPr>
          <w:spacing w:val="-2"/>
        </w:rPr>
        <w:t xml:space="preserve"> </w:t>
      </w:r>
      <w:r>
        <w:t>of</w:t>
      </w:r>
      <w:r>
        <w:rPr>
          <w:spacing w:val="1"/>
        </w:rPr>
        <w:t xml:space="preserve"> </w:t>
      </w:r>
      <w:r>
        <w:t>the</w:t>
      </w:r>
      <w:r>
        <w:rPr>
          <w:spacing w:val="-1"/>
        </w:rPr>
        <w:t xml:space="preserve"> </w:t>
      </w:r>
      <w:r>
        <w:t>original report,</w:t>
      </w:r>
      <w:r>
        <w:rPr>
          <w:spacing w:val="-1"/>
        </w:rPr>
        <w:t xml:space="preserve"> </w:t>
      </w:r>
      <w:r>
        <w:t>i.e., 15</w:t>
      </w:r>
      <w:r>
        <w:rPr>
          <w:spacing w:val="-1"/>
        </w:rPr>
        <w:t xml:space="preserve"> </w:t>
      </w:r>
      <w:r>
        <w:t>months</w:t>
      </w:r>
      <w:r>
        <w:rPr>
          <w:spacing w:val="-57"/>
        </w:rPr>
        <w:t xml:space="preserve"> </w:t>
      </w:r>
      <w:r>
        <w:t>following the Agreement completion date. USGS will not accept any revised SF 425</w:t>
      </w:r>
      <w:r>
        <w:rPr>
          <w:spacing w:val="1"/>
        </w:rPr>
        <w:t xml:space="preserve"> </w:t>
      </w:r>
      <w:r>
        <w:t>covering additional expenditures after that date and will return any late request for</w:t>
      </w:r>
      <w:r>
        <w:rPr>
          <w:spacing w:val="1"/>
        </w:rPr>
        <w:t xml:space="preserve"> </w:t>
      </w:r>
      <w:r>
        <w:t>additional</w:t>
      </w:r>
      <w:r>
        <w:rPr>
          <w:spacing w:val="-1"/>
        </w:rPr>
        <w:t xml:space="preserve"> </w:t>
      </w:r>
      <w:r>
        <w:t>payment to the Recipient.</w:t>
      </w:r>
    </w:p>
    <w:p w14:paraId="1B4A0747" w14:textId="5D434620" w:rsidR="00D17E78" w:rsidRDefault="00D17E78">
      <w:pPr>
        <w:pStyle w:val="BodyText"/>
        <w:spacing w:before="5"/>
      </w:pPr>
    </w:p>
    <w:p w14:paraId="78E62DE9" w14:textId="317C4040" w:rsidR="00395CA1" w:rsidRDefault="00395CA1">
      <w:pPr>
        <w:pStyle w:val="BodyText"/>
        <w:spacing w:before="5"/>
      </w:pPr>
    </w:p>
    <w:p w14:paraId="06B9B3CA" w14:textId="1D330C60" w:rsidR="00395CA1" w:rsidRDefault="00395CA1">
      <w:pPr>
        <w:pStyle w:val="BodyText"/>
        <w:spacing w:before="5"/>
      </w:pPr>
    </w:p>
    <w:p w14:paraId="4A6E76FF" w14:textId="77777777" w:rsidR="00395CA1" w:rsidRDefault="00395CA1">
      <w:pPr>
        <w:pStyle w:val="BodyText"/>
        <w:spacing w:before="5"/>
      </w:pPr>
    </w:p>
    <w:p w14:paraId="0205E9D7" w14:textId="77777777" w:rsidR="00D17E78" w:rsidRDefault="00232914">
      <w:pPr>
        <w:pStyle w:val="Heading1"/>
        <w:numPr>
          <w:ilvl w:val="0"/>
          <w:numId w:val="10"/>
        </w:numPr>
        <w:tabs>
          <w:tab w:val="left" w:pos="433"/>
        </w:tabs>
        <w:jc w:val="left"/>
      </w:pPr>
      <w:r>
        <w:lastRenderedPageBreak/>
        <w:t>Publications</w:t>
      </w:r>
    </w:p>
    <w:p w14:paraId="37E895AD" w14:textId="77777777" w:rsidR="00D17E78" w:rsidRDefault="00D17E78">
      <w:pPr>
        <w:pStyle w:val="BodyText"/>
        <w:spacing w:before="10"/>
        <w:rPr>
          <w:b/>
          <w:sz w:val="20"/>
        </w:rPr>
      </w:pPr>
    </w:p>
    <w:p w14:paraId="70C2ED02" w14:textId="77777777" w:rsidR="00D17E78" w:rsidRDefault="00232914">
      <w:pPr>
        <w:pStyle w:val="ListParagraph"/>
        <w:numPr>
          <w:ilvl w:val="0"/>
          <w:numId w:val="5"/>
        </w:numPr>
        <w:tabs>
          <w:tab w:val="left" w:pos="912"/>
          <w:tab w:val="left" w:pos="913"/>
        </w:tabs>
        <w:rPr>
          <w:sz w:val="24"/>
        </w:rPr>
      </w:pPr>
      <w:r>
        <w:rPr>
          <w:sz w:val="24"/>
          <w:u w:val="single"/>
        </w:rPr>
        <w:t>Acknowledgment</w:t>
      </w:r>
      <w:r>
        <w:rPr>
          <w:spacing w:val="-1"/>
          <w:sz w:val="24"/>
          <w:u w:val="single"/>
        </w:rPr>
        <w:t xml:space="preserve"> </w:t>
      </w:r>
      <w:r>
        <w:rPr>
          <w:sz w:val="24"/>
          <w:u w:val="single"/>
        </w:rPr>
        <w:t>of</w:t>
      </w:r>
      <w:r>
        <w:rPr>
          <w:spacing w:val="-1"/>
          <w:sz w:val="24"/>
          <w:u w:val="single"/>
        </w:rPr>
        <w:t xml:space="preserve"> </w:t>
      </w:r>
      <w:r>
        <w:rPr>
          <w:sz w:val="24"/>
          <w:u w:val="single"/>
        </w:rPr>
        <w:t>Support</w:t>
      </w:r>
    </w:p>
    <w:p w14:paraId="010B4A6F" w14:textId="77777777" w:rsidR="00D17E78" w:rsidRDefault="00D17E78">
      <w:pPr>
        <w:pStyle w:val="BodyText"/>
        <w:spacing w:before="2"/>
        <w:rPr>
          <w:sz w:val="16"/>
        </w:rPr>
      </w:pPr>
    </w:p>
    <w:p w14:paraId="29333C99" w14:textId="77777777" w:rsidR="00D17E78" w:rsidRDefault="00232914">
      <w:pPr>
        <w:pStyle w:val="BodyText"/>
        <w:spacing w:before="90"/>
        <w:ind w:left="912"/>
      </w:pPr>
      <w:r>
        <w:t>Recipient</w:t>
      </w:r>
      <w:r>
        <w:rPr>
          <w:spacing w:val="-1"/>
        </w:rPr>
        <w:t xml:space="preserve"> </w:t>
      </w:r>
      <w:r>
        <w:t>is responsible</w:t>
      </w:r>
      <w:r>
        <w:rPr>
          <w:spacing w:val="-2"/>
        </w:rPr>
        <w:t xml:space="preserve"> </w:t>
      </w:r>
      <w:r>
        <w:t>for assuring</w:t>
      </w:r>
      <w:r>
        <w:rPr>
          <w:spacing w:val="-1"/>
        </w:rPr>
        <w:t xml:space="preserve"> </w:t>
      </w:r>
      <w:r>
        <w:t>that an</w:t>
      </w:r>
      <w:r>
        <w:rPr>
          <w:spacing w:val="-1"/>
        </w:rPr>
        <w:t xml:space="preserve"> </w:t>
      </w:r>
      <w:r>
        <w:t>acknowledgment of</w:t>
      </w:r>
      <w:r>
        <w:rPr>
          <w:spacing w:val="-2"/>
        </w:rPr>
        <w:t xml:space="preserve"> </w:t>
      </w:r>
      <w:r>
        <w:t>USGS support:</w:t>
      </w:r>
    </w:p>
    <w:p w14:paraId="2DA87CDF" w14:textId="77777777" w:rsidR="00D17E78" w:rsidRDefault="00D17E78">
      <w:pPr>
        <w:pStyle w:val="BodyText"/>
        <w:spacing w:before="10"/>
        <w:rPr>
          <w:sz w:val="20"/>
        </w:rPr>
      </w:pPr>
    </w:p>
    <w:p w14:paraId="33CB3A56" w14:textId="77777777" w:rsidR="00D17E78" w:rsidRDefault="00232914">
      <w:pPr>
        <w:pStyle w:val="ListParagraph"/>
        <w:numPr>
          <w:ilvl w:val="1"/>
          <w:numId w:val="5"/>
        </w:numPr>
        <w:tabs>
          <w:tab w:val="left" w:pos="1632"/>
          <w:tab w:val="left" w:pos="1633"/>
        </w:tabs>
        <w:ind w:right="159"/>
        <w:rPr>
          <w:sz w:val="24"/>
        </w:rPr>
      </w:pPr>
      <w:r>
        <w:rPr>
          <w:sz w:val="24"/>
        </w:rPr>
        <w:t>is</w:t>
      </w:r>
      <w:r>
        <w:rPr>
          <w:spacing w:val="-1"/>
          <w:sz w:val="24"/>
        </w:rPr>
        <w:t xml:space="preserve"> </w:t>
      </w:r>
      <w:r>
        <w:rPr>
          <w:sz w:val="24"/>
        </w:rPr>
        <w:t>made</w:t>
      </w:r>
      <w:r>
        <w:rPr>
          <w:spacing w:val="-2"/>
          <w:sz w:val="24"/>
        </w:rPr>
        <w:t xml:space="preserve"> </w:t>
      </w:r>
      <w:r>
        <w:rPr>
          <w:sz w:val="24"/>
        </w:rPr>
        <w:t>in</w:t>
      </w:r>
      <w:r>
        <w:rPr>
          <w:spacing w:val="-1"/>
          <w:sz w:val="24"/>
        </w:rPr>
        <w:t xml:space="preserve"> </w:t>
      </w:r>
      <w:r>
        <w:rPr>
          <w:sz w:val="24"/>
        </w:rPr>
        <w:t>any</w:t>
      </w:r>
      <w:r>
        <w:rPr>
          <w:spacing w:val="-1"/>
          <w:sz w:val="24"/>
        </w:rPr>
        <w:t xml:space="preserve"> </w:t>
      </w:r>
      <w:r>
        <w:rPr>
          <w:sz w:val="24"/>
        </w:rPr>
        <w:t>publication</w:t>
      </w:r>
      <w:r>
        <w:rPr>
          <w:spacing w:val="-1"/>
          <w:sz w:val="24"/>
        </w:rPr>
        <w:t xml:space="preserve"> </w:t>
      </w:r>
      <w:r>
        <w:rPr>
          <w:sz w:val="24"/>
        </w:rPr>
        <w:t>(including</w:t>
      </w:r>
      <w:r>
        <w:rPr>
          <w:spacing w:val="-1"/>
          <w:sz w:val="24"/>
        </w:rPr>
        <w:t xml:space="preserve"> </w:t>
      </w:r>
      <w:r>
        <w:rPr>
          <w:sz w:val="24"/>
        </w:rPr>
        <w:t>World Wide Web</w:t>
      </w:r>
      <w:r>
        <w:rPr>
          <w:spacing w:val="-1"/>
          <w:sz w:val="24"/>
        </w:rPr>
        <w:t xml:space="preserve"> </w:t>
      </w:r>
      <w:r>
        <w:rPr>
          <w:sz w:val="24"/>
        </w:rPr>
        <w:t>pages)</w:t>
      </w:r>
      <w:r>
        <w:rPr>
          <w:spacing w:val="-1"/>
          <w:sz w:val="24"/>
        </w:rPr>
        <w:t xml:space="preserve"> </w:t>
      </w:r>
      <w:r>
        <w:rPr>
          <w:sz w:val="24"/>
        </w:rPr>
        <w:t>of</w:t>
      </w:r>
      <w:r>
        <w:rPr>
          <w:spacing w:val="-3"/>
          <w:sz w:val="24"/>
        </w:rPr>
        <w:t xml:space="preserve"> </w:t>
      </w:r>
      <w:r>
        <w:rPr>
          <w:sz w:val="24"/>
        </w:rPr>
        <w:t>any</w:t>
      </w:r>
      <w:r>
        <w:rPr>
          <w:spacing w:val="-1"/>
          <w:sz w:val="24"/>
        </w:rPr>
        <w:t xml:space="preserve"> </w:t>
      </w:r>
      <w:r>
        <w:rPr>
          <w:sz w:val="24"/>
        </w:rPr>
        <w:t>material</w:t>
      </w:r>
      <w:r>
        <w:rPr>
          <w:spacing w:val="-1"/>
          <w:sz w:val="24"/>
        </w:rPr>
        <w:t xml:space="preserve"> </w:t>
      </w:r>
      <w:r>
        <w:rPr>
          <w:sz w:val="24"/>
        </w:rPr>
        <w:t>based on</w:t>
      </w:r>
      <w:r>
        <w:rPr>
          <w:spacing w:val="-57"/>
          <w:sz w:val="24"/>
        </w:rPr>
        <w:t xml:space="preserve"> </w:t>
      </w:r>
      <w:r>
        <w:rPr>
          <w:sz w:val="24"/>
        </w:rPr>
        <w:t>or</w:t>
      </w:r>
      <w:r>
        <w:rPr>
          <w:spacing w:val="-1"/>
          <w:sz w:val="24"/>
        </w:rPr>
        <w:t xml:space="preserve"> </w:t>
      </w:r>
      <w:r>
        <w:rPr>
          <w:sz w:val="24"/>
        </w:rPr>
        <w:t>developed under this Agreement, in the</w:t>
      </w:r>
      <w:r>
        <w:rPr>
          <w:spacing w:val="1"/>
          <w:sz w:val="24"/>
        </w:rPr>
        <w:t xml:space="preserve"> </w:t>
      </w:r>
      <w:r>
        <w:rPr>
          <w:sz w:val="24"/>
        </w:rPr>
        <w:t>following</w:t>
      </w:r>
      <w:r>
        <w:rPr>
          <w:spacing w:val="-1"/>
          <w:sz w:val="24"/>
        </w:rPr>
        <w:t xml:space="preserve"> </w:t>
      </w:r>
      <w:r>
        <w:rPr>
          <w:sz w:val="24"/>
        </w:rPr>
        <w:t>terms:</w:t>
      </w:r>
    </w:p>
    <w:p w14:paraId="1689C3BC" w14:textId="77777777" w:rsidR="00D17E78" w:rsidRDefault="00D17E78">
      <w:pPr>
        <w:pStyle w:val="BodyText"/>
        <w:spacing w:before="10"/>
        <w:rPr>
          <w:sz w:val="20"/>
        </w:rPr>
      </w:pPr>
    </w:p>
    <w:p w14:paraId="3E26ADE5" w14:textId="77777777" w:rsidR="00D17E78" w:rsidRDefault="00232914">
      <w:pPr>
        <w:pStyle w:val="BodyText"/>
        <w:ind w:left="2352" w:right="675"/>
      </w:pPr>
      <w:r>
        <w:t>This material is based upon work supported by the U.S. Geological Survey</w:t>
      </w:r>
      <w:r>
        <w:rPr>
          <w:spacing w:val="-58"/>
        </w:rPr>
        <w:t xml:space="preserve"> </w:t>
      </w:r>
      <w:r>
        <w:t>under</w:t>
      </w:r>
      <w:r>
        <w:rPr>
          <w:spacing w:val="-2"/>
        </w:rPr>
        <w:t xml:space="preserve"> </w:t>
      </w:r>
      <w:r>
        <w:t>Grant/Cooperative Agreement No.</w:t>
      </w:r>
      <w:r>
        <w:rPr>
          <w:spacing w:val="-1"/>
        </w:rPr>
        <w:t xml:space="preserve"> </w:t>
      </w:r>
      <w:r>
        <w:t>(</w:t>
      </w:r>
      <w:r>
        <w:rPr>
          <w:i/>
        </w:rPr>
        <w:t>insert agreement</w:t>
      </w:r>
      <w:r>
        <w:rPr>
          <w:i/>
          <w:spacing w:val="-1"/>
        </w:rPr>
        <w:t xml:space="preserve"> </w:t>
      </w:r>
      <w:r>
        <w:rPr>
          <w:i/>
        </w:rPr>
        <w:t>number</w:t>
      </w:r>
      <w:r>
        <w:t>).</w:t>
      </w:r>
    </w:p>
    <w:p w14:paraId="6CE9FAED" w14:textId="77777777" w:rsidR="00D17E78" w:rsidRDefault="00D17E78">
      <w:pPr>
        <w:pStyle w:val="BodyText"/>
        <w:spacing w:before="11"/>
        <w:rPr>
          <w:sz w:val="20"/>
        </w:rPr>
      </w:pPr>
    </w:p>
    <w:p w14:paraId="674C3840" w14:textId="77777777" w:rsidR="00D17E78" w:rsidRDefault="00232914">
      <w:pPr>
        <w:pStyle w:val="ListParagraph"/>
        <w:numPr>
          <w:ilvl w:val="1"/>
          <w:numId w:val="5"/>
        </w:numPr>
        <w:tabs>
          <w:tab w:val="left" w:pos="1632"/>
          <w:tab w:val="left" w:pos="1633"/>
        </w:tabs>
        <w:ind w:right="169"/>
        <w:rPr>
          <w:sz w:val="24"/>
        </w:rPr>
      </w:pPr>
      <w:r>
        <w:rPr>
          <w:sz w:val="24"/>
        </w:rPr>
        <w:t>is</w:t>
      </w:r>
      <w:r>
        <w:rPr>
          <w:spacing w:val="-1"/>
          <w:sz w:val="24"/>
        </w:rPr>
        <w:t xml:space="preserve"> </w:t>
      </w:r>
      <w:r>
        <w:rPr>
          <w:sz w:val="24"/>
        </w:rPr>
        <w:t>orally</w:t>
      </w:r>
      <w:r>
        <w:rPr>
          <w:spacing w:val="-1"/>
          <w:sz w:val="24"/>
        </w:rPr>
        <w:t xml:space="preserve"> </w:t>
      </w:r>
      <w:r>
        <w:rPr>
          <w:sz w:val="24"/>
        </w:rPr>
        <w:t>acknowledged</w:t>
      </w:r>
      <w:r>
        <w:rPr>
          <w:spacing w:val="-1"/>
          <w:sz w:val="24"/>
        </w:rPr>
        <w:t xml:space="preserve"> </w:t>
      </w:r>
      <w:r>
        <w:rPr>
          <w:sz w:val="24"/>
        </w:rPr>
        <w:t>during</w:t>
      </w:r>
      <w:r>
        <w:rPr>
          <w:spacing w:val="-1"/>
          <w:sz w:val="24"/>
        </w:rPr>
        <w:t xml:space="preserve"> </w:t>
      </w:r>
      <w:r>
        <w:rPr>
          <w:sz w:val="24"/>
        </w:rPr>
        <w:t>all</w:t>
      </w:r>
      <w:r>
        <w:rPr>
          <w:spacing w:val="-1"/>
          <w:sz w:val="24"/>
        </w:rPr>
        <w:t xml:space="preserve"> </w:t>
      </w:r>
      <w:r>
        <w:rPr>
          <w:sz w:val="24"/>
        </w:rPr>
        <w:t>news</w:t>
      </w:r>
      <w:r>
        <w:rPr>
          <w:spacing w:val="-1"/>
          <w:sz w:val="24"/>
        </w:rPr>
        <w:t xml:space="preserve"> </w:t>
      </w:r>
      <w:r>
        <w:rPr>
          <w:sz w:val="24"/>
        </w:rPr>
        <w:t>media</w:t>
      </w:r>
      <w:r>
        <w:rPr>
          <w:spacing w:val="-1"/>
          <w:sz w:val="24"/>
        </w:rPr>
        <w:t xml:space="preserve"> </w:t>
      </w:r>
      <w:r>
        <w:rPr>
          <w:sz w:val="24"/>
        </w:rPr>
        <w:t>interviews,</w:t>
      </w:r>
      <w:r>
        <w:rPr>
          <w:spacing w:val="-1"/>
          <w:sz w:val="24"/>
        </w:rPr>
        <w:t xml:space="preserve"> </w:t>
      </w:r>
      <w:r>
        <w:rPr>
          <w:sz w:val="24"/>
        </w:rPr>
        <w:t>including</w:t>
      </w:r>
      <w:r>
        <w:rPr>
          <w:spacing w:val="-1"/>
          <w:sz w:val="24"/>
        </w:rPr>
        <w:t xml:space="preserve"> </w:t>
      </w:r>
      <w:r>
        <w:rPr>
          <w:sz w:val="24"/>
        </w:rPr>
        <w:t>popular</w:t>
      </w:r>
      <w:r>
        <w:rPr>
          <w:spacing w:val="-1"/>
          <w:sz w:val="24"/>
        </w:rPr>
        <w:t xml:space="preserve"> </w:t>
      </w:r>
      <w:r>
        <w:rPr>
          <w:sz w:val="24"/>
        </w:rPr>
        <w:t>media</w:t>
      </w:r>
      <w:r>
        <w:rPr>
          <w:spacing w:val="-1"/>
          <w:sz w:val="24"/>
        </w:rPr>
        <w:t xml:space="preserve"> </w:t>
      </w:r>
      <w:r>
        <w:rPr>
          <w:sz w:val="24"/>
        </w:rPr>
        <w:t>such</w:t>
      </w:r>
      <w:r>
        <w:rPr>
          <w:spacing w:val="-57"/>
          <w:sz w:val="24"/>
        </w:rPr>
        <w:t xml:space="preserve"> </w:t>
      </w:r>
      <w:r>
        <w:rPr>
          <w:sz w:val="24"/>
        </w:rPr>
        <w:t>as</w:t>
      </w:r>
      <w:r>
        <w:rPr>
          <w:spacing w:val="-1"/>
          <w:sz w:val="24"/>
        </w:rPr>
        <w:t xml:space="preserve"> </w:t>
      </w:r>
      <w:r>
        <w:rPr>
          <w:sz w:val="24"/>
        </w:rPr>
        <w:t>radio, television and news magazines.</w:t>
      </w:r>
    </w:p>
    <w:p w14:paraId="7216EDA7" w14:textId="77777777" w:rsidR="00D17E78" w:rsidRDefault="00D17E78">
      <w:pPr>
        <w:pStyle w:val="BodyText"/>
        <w:spacing w:before="10"/>
        <w:rPr>
          <w:sz w:val="20"/>
        </w:rPr>
      </w:pPr>
    </w:p>
    <w:p w14:paraId="74A809EA" w14:textId="77777777" w:rsidR="00D17E78" w:rsidRDefault="00232914">
      <w:pPr>
        <w:pStyle w:val="ListParagraph"/>
        <w:numPr>
          <w:ilvl w:val="0"/>
          <w:numId w:val="5"/>
        </w:numPr>
        <w:tabs>
          <w:tab w:val="left" w:pos="912"/>
          <w:tab w:val="left" w:pos="913"/>
        </w:tabs>
        <w:rPr>
          <w:sz w:val="24"/>
        </w:rPr>
      </w:pPr>
      <w:r>
        <w:rPr>
          <w:sz w:val="24"/>
          <w:u w:val="single"/>
        </w:rPr>
        <w:t>Disclaimer</w:t>
      </w:r>
    </w:p>
    <w:p w14:paraId="6D9145B9" w14:textId="77777777" w:rsidR="00D17E78" w:rsidRDefault="00D17E78">
      <w:pPr>
        <w:pStyle w:val="BodyText"/>
        <w:spacing w:before="10"/>
        <w:rPr>
          <w:sz w:val="20"/>
        </w:rPr>
      </w:pPr>
    </w:p>
    <w:p w14:paraId="792CC3D0" w14:textId="77777777" w:rsidR="00D17E78" w:rsidRDefault="00232914">
      <w:pPr>
        <w:pStyle w:val="BodyText"/>
        <w:ind w:left="912" w:right="257"/>
      </w:pPr>
      <w:r>
        <w:t>Recipient is responsible for assuring that every publication of material (including World Wide</w:t>
      </w:r>
      <w:r>
        <w:rPr>
          <w:spacing w:val="-57"/>
        </w:rPr>
        <w:t xml:space="preserve"> </w:t>
      </w:r>
      <w:r>
        <w:t>Web</w:t>
      </w:r>
      <w:r>
        <w:rPr>
          <w:spacing w:val="-1"/>
        </w:rPr>
        <w:t xml:space="preserve"> </w:t>
      </w:r>
      <w:r>
        <w:t>pages)</w:t>
      </w:r>
      <w:r>
        <w:rPr>
          <w:spacing w:val="-1"/>
        </w:rPr>
        <w:t xml:space="preserve"> </w:t>
      </w:r>
      <w:r>
        <w:t>based</w:t>
      </w:r>
      <w:r>
        <w:rPr>
          <w:spacing w:val="1"/>
        </w:rPr>
        <w:t xml:space="preserve"> </w:t>
      </w:r>
      <w:r>
        <w:t>on</w:t>
      </w:r>
      <w:r>
        <w:rPr>
          <w:spacing w:val="-1"/>
        </w:rPr>
        <w:t xml:space="preserve"> </w:t>
      </w:r>
      <w:r>
        <w:t>or developed under</w:t>
      </w:r>
      <w:r>
        <w:rPr>
          <w:spacing w:val="-1"/>
        </w:rPr>
        <w:t xml:space="preserve"> </w:t>
      </w:r>
      <w:r>
        <w:t>this</w:t>
      </w:r>
      <w:r>
        <w:rPr>
          <w:spacing w:val="-1"/>
        </w:rPr>
        <w:t xml:space="preserve"> </w:t>
      </w:r>
      <w:r>
        <w:t>Agreement,</w:t>
      </w:r>
      <w:r>
        <w:rPr>
          <w:spacing w:val="-1"/>
        </w:rPr>
        <w:t xml:space="preserve"> </w:t>
      </w:r>
      <w:r>
        <w:t>contains</w:t>
      </w:r>
      <w:r>
        <w:rPr>
          <w:spacing w:val="-1"/>
        </w:rPr>
        <w:t xml:space="preserve"> </w:t>
      </w:r>
      <w:r>
        <w:t>the following disclaimer:</w:t>
      </w:r>
    </w:p>
    <w:p w14:paraId="4560FB46" w14:textId="77777777" w:rsidR="00D17E78" w:rsidRDefault="00D17E78">
      <w:pPr>
        <w:pStyle w:val="BodyText"/>
        <w:spacing w:before="10"/>
        <w:rPr>
          <w:sz w:val="20"/>
        </w:rPr>
      </w:pPr>
    </w:p>
    <w:p w14:paraId="349477E2" w14:textId="77777777" w:rsidR="00D17E78" w:rsidRDefault="00232914">
      <w:pPr>
        <w:pStyle w:val="BodyText"/>
        <w:ind w:left="1632" w:right="657"/>
      </w:pPr>
      <w:r>
        <w:t>The</w:t>
      </w:r>
      <w:r>
        <w:rPr>
          <w:spacing w:val="-4"/>
        </w:rPr>
        <w:t xml:space="preserve"> </w:t>
      </w:r>
      <w:r>
        <w:t>views</w:t>
      </w:r>
      <w:r>
        <w:rPr>
          <w:spacing w:val="-1"/>
        </w:rPr>
        <w:t xml:space="preserve"> </w:t>
      </w:r>
      <w:r>
        <w:t>and</w:t>
      </w:r>
      <w:r>
        <w:rPr>
          <w:spacing w:val="1"/>
        </w:rPr>
        <w:t xml:space="preserve"> </w:t>
      </w:r>
      <w:r>
        <w:t>conclusions</w:t>
      </w:r>
      <w:r>
        <w:rPr>
          <w:spacing w:val="-2"/>
        </w:rPr>
        <w:t xml:space="preserve"> </w:t>
      </w:r>
      <w:r>
        <w:t>contained</w:t>
      </w:r>
      <w:r>
        <w:rPr>
          <w:spacing w:val="-1"/>
        </w:rPr>
        <w:t xml:space="preserve"> </w:t>
      </w:r>
      <w:r>
        <w:t>in</w:t>
      </w:r>
      <w:r>
        <w:rPr>
          <w:spacing w:val="-1"/>
        </w:rPr>
        <w:t xml:space="preserve"> </w:t>
      </w:r>
      <w:r>
        <w:t>this</w:t>
      </w:r>
      <w:r>
        <w:rPr>
          <w:spacing w:val="-2"/>
        </w:rPr>
        <w:t xml:space="preserve"> </w:t>
      </w:r>
      <w:r>
        <w:t>document</w:t>
      </w:r>
      <w:r>
        <w:rPr>
          <w:spacing w:val="-1"/>
        </w:rPr>
        <w:t xml:space="preserve"> </w:t>
      </w:r>
      <w:r>
        <w:t>are</w:t>
      </w:r>
      <w:r>
        <w:rPr>
          <w:spacing w:val="-3"/>
        </w:rPr>
        <w:t xml:space="preserve"> </w:t>
      </w:r>
      <w:r>
        <w:t>those</w:t>
      </w:r>
      <w:r>
        <w:rPr>
          <w:spacing w:val="-1"/>
        </w:rPr>
        <w:t xml:space="preserve"> </w:t>
      </w:r>
      <w:r>
        <w:t>of</w:t>
      </w:r>
      <w:r>
        <w:rPr>
          <w:spacing w:val="-3"/>
        </w:rPr>
        <w:t xml:space="preserve"> </w:t>
      </w:r>
      <w:r>
        <w:t>the</w:t>
      </w:r>
      <w:r>
        <w:rPr>
          <w:spacing w:val="-2"/>
        </w:rPr>
        <w:t xml:space="preserve"> </w:t>
      </w:r>
      <w:r>
        <w:t>authors</w:t>
      </w:r>
      <w:r>
        <w:rPr>
          <w:spacing w:val="-1"/>
        </w:rPr>
        <w:t xml:space="preserve"> </w:t>
      </w:r>
      <w:r>
        <w:t>and</w:t>
      </w:r>
      <w:r>
        <w:rPr>
          <w:spacing w:val="-57"/>
        </w:rPr>
        <w:t xml:space="preserve"> </w:t>
      </w:r>
      <w:r>
        <w:t>should not be interpreted as representing the opinions or policies of the U.S.</w:t>
      </w:r>
      <w:r>
        <w:rPr>
          <w:spacing w:val="1"/>
        </w:rPr>
        <w:t xml:space="preserve"> </w:t>
      </w:r>
      <w:r>
        <w:t>Geological Survey.</w:t>
      </w:r>
      <w:r>
        <w:rPr>
          <w:spacing w:val="1"/>
        </w:rPr>
        <w:t xml:space="preserve"> </w:t>
      </w:r>
      <w:r>
        <w:t>Mention of trade names or commercial products does not</w:t>
      </w:r>
      <w:r>
        <w:rPr>
          <w:spacing w:val="1"/>
        </w:rPr>
        <w:t xml:space="preserve"> </w:t>
      </w:r>
      <w:r>
        <w:t>constitute</w:t>
      </w:r>
      <w:r>
        <w:rPr>
          <w:spacing w:val="-1"/>
        </w:rPr>
        <w:t xml:space="preserve"> </w:t>
      </w:r>
      <w:r>
        <w:t>their endorsement by the</w:t>
      </w:r>
      <w:r>
        <w:rPr>
          <w:spacing w:val="-1"/>
        </w:rPr>
        <w:t xml:space="preserve"> </w:t>
      </w:r>
      <w:r>
        <w:t>U.S. Geological</w:t>
      </w:r>
      <w:r>
        <w:rPr>
          <w:spacing w:val="-1"/>
        </w:rPr>
        <w:t xml:space="preserve"> </w:t>
      </w:r>
      <w:r>
        <w:t>Survey.</w:t>
      </w:r>
    </w:p>
    <w:p w14:paraId="3EC7EF92" w14:textId="77777777" w:rsidR="00D17E78" w:rsidRDefault="00D17E78">
      <w:pPr>
        <w:pStyle w:val="BodyText"/>
        <w:spacing w:before="11"/>
        <w:rPr>
          <w:sz w:val="20"/>
        </w:rPr>
      </w:pPr>
    </w:p>
    <w:p w14:paraId="173E7F0C" w14:textId="77777777" w:rsidR="00D17E78" w:rsidRDefault="00232914">
      <w:pPr>
        <w:pStyle w:val="ListParagraph"/>
        <w:numPr>
          <w:ilvl w:val="0"/>
          <w:numId w:val="5"/>
        </w:numPr>
        <w:tabs>
          <w:tab w:val="left" w:pos="912"/>
          <w:tab w:val="left" w:pos="913"/>
        </w:tabs>
        <w:rPr>
          <w:sz w:val="24"/>
        </w:rPr>
      </w:pPr>
      <w:r>
        <w:rPr>
          <w:sz w:val="24"/>
          <w:u w:val="single"/>
        </w:rPr>
        <w:t>USGS</w:t>
      </w:r>
      <w:r>
        <w:rPr>
          <w:spacing w:val="-1"/>
          <w:sz w:val="24"/>
          <w:u w:val="single"/>
        </w:rPr>
        <w:t xml:space="preserve"> </w:t>
      </w:r>
      <w:r>
        <w:rPr>
          <w:sz w:val="24"/>
          <w:u w:val="single"/>
        </w:rPr>
        <w:t>Logo</w:t>
      </w:r>
    </w:p>
    <w:p w14:paraId="539C9C04" w14:textId="77777777" w:rsidR="00D17E78" w:rsidRDefault="00D17E78">
      <w:pPr>
        <w:pStyle w:val="BodyText"/>
        <w:spacing w:before="10"/>
        <w:rPr>
          <w:sz w:val="20"/>
        </w:rPr>
      </w:pPr>
    </w:p>
    <w:p w14:paraId="3A1A292F" w14:textId="77777777" w:rsidR="00D17E78" w:rsidRDefault="00232914">
      <w:pPr>
        <w:pStyle w:val="BodyText"/>
        <w:ind w:left="912" w:right="1123"/>
      </w:pPr>
      <w:r>
        <w:t>Use of the USGS logo (also known as "visual identity" or "identifier") constitutes the</w:t>
      </w:r>
      <w:r>
        <w:rPr>
          <w:spacing w:val="-57"/>
        </w:rPr>
        <w:t xml:space="preserve"> </w:t>
      </w:r>
      <w:r>
        <w:t>recipient’s</w:t>
      </w:r>
      <w:r>
        <w:rPr>
          <w:spacing w:val="-1"/>
        </w:rPr>
        <w:t xml:space="preserve"> </w:t>
      </w:r>
      <w:r>
        <w:t>agreement to and acceptance</w:t>
      </w:r>
      <w:r>
        <w:rPr>
          <w:spacing w:val="-1"/>
        </w:rPr>
        <w:t xml:space="preserve"> </w:t>
      </w:r>
      <w:r>
        <w:t>of</w:t>
      </w:r>
      <w:r>
        <w:rPr>
          <w:spacing w:val="-1"/>
        </w:rPr>
        <w:t xml:space="preserve"> </w:t>
      </w:r>
      <w:r>
        <w:t>the following terms:</w:t>
      </w:r>
    </w:p>
    <w:p w14:paraId="18AAC0DA" w14:textId="77777777" w:rsidR="00D17E78" w:rsidRDefault="00D17E78">
      <w:pPr>
        <w:pStyle w:val="BodyText"/>
        <w:spacing w:before="11"/>
        <w:rPr>
          <w:sz w:val="23"/>
        </w:rPr>
      </w:pPr>
    </w:p>
    <w:p w14:paraId="69B51753" w14:textId="77777777" w:rsidR="00D17E78" w:rsidRDefault="00232914">
      <w:pPr>
        <w:pStyle w:val="ListParagraph"/>
        <w:numPr>
          <w:ilvl w:val="0"/>
          <w:numId w:val="4"/>
        </w:numPr>
        <w:tabs>
          <w:tab w:val="left" w:pos="1632"/>
          <w:tab w:val="left" w:pos="1633"/>
        </w:tabs>
        <w:spacing w:line="293" w:lineRule="exact"/>
        <w:rPr>
          <w:sz w:val="24"/>
        </w:rPr>
      </w:pPr>
      <w:r>
        <w:rPr>
          <w:sz w:val="24"/>
        </w:rPr>
        <w:t>The</w:t>
      </w:r>
      <w:r>
        <w:rPr>
          <w:spacing w:val="-3"/>
          <w:sz w:val="24"/>
        </w:rPr>
        <w:t xml:space="preserve"> </w:t>
      </w:r>
      <w:r>
        <w:rPr>
          <w:sz w:val="24"/>
        </w:rPr>
        <w:t>USGS</w:t>
      </w:r>
      <w:r>
        <w:rPr>
          <w:spacing w:val="-1"/>
          <w:sz w:val="24"/>
        </w:rPr>
        <w:t xml:space="preserve"> </w:t>
      </w:r>
      <w:r>
        <w:rPr>
          <w:sz w:val="24"/>
        </w:rPr>
        <w:t>identifier is</w:t>
      </w:r>
      <w:r>
        <w:rPr>
          <w:spacing w:val="-1"/>
          <w:sz w:val="24"/>
        </w:rPr>
        <w:t xml:space="preserve"> </w:t>
      </w:r>
      <w:r>
        <w:rPr>
          <w:sz w:val="24"/>
        </w:rPr>
        <w:t>trademarked and</w:t>
      </w:r>
      <w:r>
        <w:rPr>
          <w:spacing w:val="-1"/>
          <w:sz w:val="24"/>
        </w:rPr>
        <w:t xml:space="preserve"> </w:t>
      </w:r>
      <w:r>
        <w:rPr>
          <w:sz w:val="24"/>
        </w:rPr>
        <w:t>not in</w:t>
      </w:r>
      <w:r>
        <w:rPr>
          <w:spacing w:val="-1"/>
          <w:sz w:val="24"/>
        </w:rPr>
        <w:t xml:space="preserve"> </w:t>
      </w:r>
      <w:r>
        <w:rPr>
          <w:sz w:val="24"/>
        </w:rPr>
        <w:t>the</w:t>
      </w:r>
      <w:r>
        <w:rPr>
          <w:spacing w:val="1"/>
          <w:sz w:val="24"/>
        </w:rPr>
        <w:t xml:space="preserve"> </w:t>
      </w:r>
      <w:r>
        <w:rPr>
          <w:sz w:val="24"/>
        </w:rPr>
        <w:t>public</w:t>
      </w:r>
      <w:r>
        <w:rPr>
          <w:spacing w:val="-2"/>
          <w:sz w:val="24"/>
        </w:rPr>
        <w:t xml:space="preserve"> </w:t>
      </w:r>
      <w:r>
        <w:rPr>
          <w:sz w:val="24"/>
        </w:rPr>
        <w:t>domain.</w:t>
      </w:r>
    </w:p>
    <w:p w14:paraId="634CCAD4" w14:textId="77777777" w:rsidR="00D17E78" w:rsidRDefault="00232914">
      <w:pPr>
        <w:pStyle w:val="ListParagraph"/>
        <w:numPr>
          <w:ilvl w:val="0"/>
          <w:numId w:val="4"/>
        </w:numPr>
        <w:tabs>
          <w:tab w:val="left" w:pos="1632"/>
          <w:tab w:val="left" w:pos="1633"/>
        </w:tabs>
        <w:ind w:right="973"/>
        <w:rPr>
          <w:sz w:val="24"/>
        </w:rPr>
      </w:pPr>
      <w:r>
        <w:rPr>
          <w:sz w:val="24"/>
        </w:rPr>
        <w:t>Use of the trademarked USGS identifier is authorized by USGS for use only by</w:t>
      </w:r>
      <w:r>
        <w:rPr>
          <w:spacing w:val="-57"/>
          <w:sz w:val="24"/>
        </w:rPr>
        <w:t xml:space="preserve"> </w:t>
      </w:r>
      <w:r>
        <w:rPr>
          <w:sz w:val="24"/>
        </w:rPr>
        <w:t>recipients of USGS funding.</w:t>
      </w:r>
    </w:p>
    <w:p w14:paraId="140E14A4" w14:textId="77777777" w:rsidR="00D17E78" w:rsidRDefault="00232914">
      <w:pPr>
        <w:pStyle w:val="ListParagraph"/>
        <w:numPr>
          <w:ilvl w:val="0"/>
          <w:numId w:val="4"/>
        </w:numPr>
        <w:tabs>
          <w:tab w:val="left" w:pos="1632"/>
          <w:tab w:val="left" w:pos="1633"/>
        </w:tabs>
        <w:ind w:right="782"/>
        <w:rPr>
          <w:sz w:val="24"/>
        </w:rPr>
      </w:pPr>
      <w:r>
        <w:rPr>
          <w:sz w:val="24"/>
        </w:rPr>
        <w:t>Use</w:t>
      </w:r>
      <w:r>
        <w:rPr>
          <w:spacing w:val="-3"/>
          <w:sz w:val="24"/>
        </w:rPr>
        <w:t xml:space="preserve"> </w:t>
      </w:r>
      <w:r>
        <w:rPr>
          <w:sz w:val="24"/>
        </w:rPr>
        <w:t>is</w:t>
      </w:r>
      <w:r>
        <w:rPr>
          <w:spacing w:val="-1"/>
          <w:sz w:val="24"/>
        </w:rPr>
        <w:t xml:space="preserve"> </w:t>
      </w:r>
      <w:r>
        <w:rPr>
          <w:sz w:val="24"/>
        </w:rPr>
        <w:t>authorized</w:t>
      </w:r>
      <w:r>
        <w:rPr>
          <w:spacing w:val="-1"/>
          <w:sz w:val="24"/>
        </w:rPr>
        <w:t xml:space="preserve"> </w:t>
      </w:r>
      <w:r>
        <w:rPr>
          <w:sz w:val="24"/>
        </w:rPr>
        <w:t>on</w:t>
      </w:r>
      <w:r>
        <w:rPr>
          <w:spacing w:val="-1"/>
          <w:sz w:val="24"/>
        </w:rPr>
        <w:t xml:space="preserve"> </w:t>
      </w:r>
      <w:r>
        <w:rPr>
          <w:sz w:val="24"/>
        </w:rPr>
        <w:t>information</w:t>
      </w:r>
      <w:r>
        <w:rPr>
          <w:spacing w:val="-1"/>
          <w:sz w:val="24"/>
        </w:rPr>
        <w:t xml:space="preserve"> </w:t>
      </w:r>
      <w:r>
        <w:rPr>
          <w:sz w:val="24"/>
        </w:rPr>
        <w:t>products</w:t>
      </w:r>
      <w:r>
        <w:rPr>
          <w:spacing w:val="-1"/>
          <w:sz w:val="24"/>
        </w:rPr>
        <w:t xml:space="preserve"> </w:t>
      </w:r>
      <w:r>
        <w:rPr>
          <w:sz w:val="24"/>
        </w:rPr>
        <w:t>that</w:t>
      </w:r>
      <w:r>
        <w:rPr>
          <w:spacing w:val="-1"/>
          <w:sz w:val="24"/>
        </w:rPr>
        <w:t xml:space="preserve"> </w:t>
      </w:r>
      <w:r>
        <w:rPr>
          <w:sz w:val="24"/>
        </w:rPr>
        <w:t>result</w:t>
      </w:r>
      <w:r>
        <w:rPr>
          <w:spacing w:val="-1"/>
          <w:sz w:val="24"/>
        </w:rPr>
        <w:t xml:space="preserve"> </w:t>
      </w:r>
      <w:r>
        <w:rPr>
          <w:sz w:val="24"/>
        </w:rPr>
        <w:t>from</w:t>
      </w:r>
      <w:r>
        <w:rPr>
          <w:spacing w:val="-1"/>
          <w:sz w:val="24"/>
        </w:rPr>
        <w:t xml:space="preserve"> </w:t>
      </w:r>
      <w:r>
        <w:rPr>
          <w:sz w:val="24"/>
        </w:rPr>
        <w:t>research</w:t>
      </w:r>
      <w:r>
        <w:rPr>
          <w:spacing w:val="-1"/>
          <w:sz w:val="24"/>
        </w:rPr>
        <w:t xml:space="preserve"> </w:t>
      </w:r>
      <w:r>
        <w:rPr>
          <w:sz w:val="24"/>
        </w:rPr>
        <w:t>funded</w:t>
      </w:r>
      <w:r>
        <w:rPr>
          <w:spacing w:val="1"/>
          <w:sz w:val="24"/>
        </w:rPr>
        <w:t xml:space="preserve"> </w:t>
      </w:r>
      <w:r>
        <w:rPr>
          <w:sz w:val="24"/>
        </w:rPr>
        <w:t>by</w:t>
      </w:r>
      <w:r>
        <w:rPr>
          <w:spacing w:val="-1"/>
          <w:sz w:val="24"/>
        </w:rPr>
        <w:t xml:space="preserve"> </w:t>
      </w:r>
      <w:r>
        <w:rPr>
          <w:sz w:val="24"/>
        </w:rPr>
        <w:t>the</w:t>
      </w:r>
      <w:r>
        <w:rPr>
          <w:spacing w:val="-57"/>
          <w:sz w:val="24"/>
        </w:rPr>
        <w:t xml:space="preserve"> </w:t>
      </w:r>
      <w:r>
        <w:rPr>
          <w:sz w:val="24"/>
        </w:rPr>
        <w:t>financial</w:t>
      </w:r>
      <w:r>
        <w:rPr>
          <w:spacing w:val="-1"/>
          <w:sz w:val="24"/>
        </w:rPr>
        <w:t xml:space="preserve"> </w:t>
      </w:r>
      <w:r>
        <w:rPr>
          <w:sz w:val="24"/>
        </w:rPr>
        <w:t>assistance</w:t>
      </w:r>
      <w:r>
        <w:rPr>
          <w:spacing w:val="-1"/>
          <w:sz w:val="24"/>
        </w:rPr>
        <w:t xml:space="preserve"> </w:t>
      </w:r>
      <w:r>
        <w:rPr>
          <w:sz w:val="24"/>
        </w:rPr>
        <w:t>award.</w:t>
      </w:r>
    </w:p>
    <w:p w14:paraId="7B3A8116" w14:textId="77777777" w:rsidR="00D17E78" w:rsidRDefault="00232914">
      <w:pPr>
        <w:pStyle w:val="ListParagraph"/>
        <w:numPr>
          <w:ilvl w:val="0"/>
          <w:numId w:val="4"/>
        </w:numPr>
        <w:tabs>
          <w:tab w:val="left" w:pos="1632"/>
          <w:tab w:val="left" w:pos="1633"/>
        </w:tabs>
        <w:ind w:right="976"/>
        <w:rPr>
          <w:sz w:val="24"/>
        </w:rPr>
      </w:pPr>
      <w:r>
        <w:rPr>
          <w:sz w:val="24"/>
        </w:rPr>
        <w:t>Use</w:t>
      </w:r>
      <w:r>
        <w:rPr>
          <w:spacing w:val="-2"/>
          <w:sz w:val="24"/>
        </w:rPr>
        <w:t xml:space="preserve"> </w:t>
      </w:r>
      <w:r>
        <w:rPr>
          <w:sz w:val="24"/>
        </w:rPr>
        <w:t>the</w:t>
      </w:r>
      <w:r>
        <w:rPr>
          <w:spacing w:val="-1"/>
          <w:sz w:val="24"/>
        </w:rPr>
        <w:t xml:space="preserve"> </w:t>
      </w:r>
      <w:r>
        <w:rPr>
          <w:sz w:val="24"/>
        </w:rPr>
        <w:t>USGS</w:t>
      </w:r>
      <w:r>
        <w:rPr>
          <w:spacing w:val="-1"/>
          <w:sz w:val="24"/>
        </w:rPr>
        <w:t xml:space="preserve"> </w:t>
      </w:r>
      <w:r>
        <w:rPr>
          <w:sz w:val="24"/>
        </w:rPr>
        <w:t>identifier for</w:t>
      </w:r>
      <w:r>
        <w:rPr>
          <w:spacing w:val="-3"/>
          <w:sz w:val="24"/>
        </w:rPr>
        <w:t xml:space="preserve"> </w:t>
      </w:r>
      <w:r>
        <w:rPr>
          <w:sz w:val="24"/>
        </w:rPr>
        <w:t>any</w:t>
      </w:r>
      <w:r>
        <w:rPr>
          <w:spacing w:val="-1"/>
          <w:sz w:val="24"/>
        </w:rPr>
        <w:t xml:space="preserve"> </w:t>
      </w:r>
      <w:r>
        <w:rPr>
          <w:sz w:val="24"/>
        </w:rPr>
        <w:t>other purpose</w:t>
      </w:r>
      <w:r>
        <w:rPr>
          <w:spacing w:val="-2"/>
          <w:sz w:val="24"/>
        </w:rPr>
        <w:t xml:space="preserve"> </w:t>
      </w:r>
      <w:r>
        <w:rPr>
          <w:sz w:val="24"/>
        </w:rPr>
        <w:t>without</w:t>
      </w:r>
      <w:r>
        <w:rPr>
          <w:spacing w:val="-1"/>
          <w:sz w:val="24"/>
        </w:rPr>
        <w:t xml:space="preserve"> </w:t>
      </w:r>
      <w:r>
        <w:rPr>
          <w:sz w:val="24"/>
        </w:rPr>
        <w:t>written</w:t>
      </w:r>
      <w:r>
        <w:rPr>
          <w:spacing w:val="-1"/>
          <w:sz w:val="24"/>
        </w:rPr>
        <w:t xml:space="preserve"> </w:t>
      </w:r>
      <w:r>
        <w:rPr>
          <w:sz w:val="24"/>
        </w:rPr>
        <w:t>permission</w:t>
      </w:r>
      <w:r>
        <w:rPr>
          <w:spacing w:val="-1"/>
          <w:sz w:val="24"/>
        </w:rPr>
        <w:t xml:space="preserve"> </w:t>
      </w:r>
      <w:r>
        <w:rPr>
          <w:sz w:val="24"/>
        </w:rPr>
        <w:t>from</w:t>
      </w:r>
      <w:r>
        <w:rPr>
          <w:spacing w:val="-57"/>
          <w:sz w:val="24"/>
        </w:rPr>
        <w:t xml:space="preserve"> </w:t>
      </w:r>
      <w:r>
        <w:rPr>
          <w:sz w:val="24"/>
        </w:rPr>
        <w:t>USGS</w:t>
      </w:r>
      <w:r>
        <w:rPr>
          <w:spacing w:val="-1"/>
          <w:sz w:val="24"/>
        </w:rPr>
        <w:t xml:space="preserve"> </w:t>
      </w:r>
      <w:r>
        <w:rPr>
          <w:sz w:val="24"/>
        </w:rPr>
        <w:t>is prohibited; doing</w:t>
      </w:r>
      <w:r>
        <w:rPr>
          <w:spacing w:val="-1"/>
          <w:sz w:val="24"/>
        </w:rPr>
        <w:t xml:space="preserve"> </w:t>
      </w:r>
      <w:r>
        <w:rPr>
          <w:sz w:val="24"/>
        </w:rPr>
        <w:t>so constitutes trademark</w:t>
      </w:r>
      <w:r>
        <w:rPr>
          <w:spacing w:val="-1"/>
          <w:sz w:val="24"/>
        </w:rPr>
        <w:t xml:space="preserve"> </w:t>
      </w:r>
      <w:r>
        <w:rPr>
          <w:sz w:val="24"/>
        </w:rPr>
        <w:t>infringement.</w:t>
      </w:r>
    </w:p>
    <w:p w14:paraId="0E771AF6" w14:textId="77777777" w:rsidR="00D17E78" w:rsidRDefault="00232914">
      <w:pPr>
        <w:pStyle w:val="ListParagraph"/>
        <w:numPr>
          <w:ilvl w:val="0"/>
          <w:numId w:val="4"/>
        </w:numPr>
        <w:tabs>
          <w:tab w:val="left" w:pos="722"/>
          <w:tab w:val="left" w:pos="1633"/>
        </w:tabs>
        <w:spacing w:line="292" w:lineRule="exact"/>
        <w:ind w:right="1788" w:hanging="1633"/>
        <w:jc w:val="right"/>
        <w:rPr>
          <w:sz w:val="24"/>
        </w:rPr>
      </w:pPr>
      <w:r>
        <w:rPr>
          <w:sz w:val="24"/>
        </w:rPr>
        <w:t>Recipient will</w:t>
      </w:r>
      <w:r>
        <w:rPr>
          <w:spacing w:val="-1"/>
          <w:sz w:val="24"/>
        </w:rPr>
        <w:t xml:space="preserve"> </w:t>
      </w:r>
      <w:r>
        <w:rPr>
          <w:sz w:val="24"/>
        </w:rPr>
        <w:t>adhere</w:t>
      </w:r>
      <w:r>
        <w:rPr>
          <w:spacing w:val="-3"/>
          <w:sz w:val="24"/>
        </w:rPr>
        <w:t xml:space="preserve"> </w:t>
      </w:r>
      <w:r>
        <w:rPr>
          <w:sz w:val="24"/>
        </w:rPr>
        <w:t>to</w:t>
      </w:r>
      <w:r>
        <w:rPr>
          <w:spacing w:val="-1"/>
          <w:sz w:val="24"/>
        </w:rPr>
        <w:t xml:space="preserve"> </w:t>
      </w:r>
      <w:r>
        <w:rPr>
          <w:sz w:val="24"/>
        </w:rPr>
        <w:t>the</w:t>
      </w:r>
      <w:r>
        <w:rPr>
          <w:spacing w:val="-2"/>
          <w:sz w:val="24"/>
        </w:rPr>
        <w:t xml:space="preserve"> </w:t>
      </w:r>
      <w:r>
        <w:rPr>
          <w:sz w:val="24"/>
        </w:rPr>
        <w:t>design requirements,</w:t>
      </w:r>
      <w:r>
        <w:rPr>
          <w:spacing w:val="1"/>
          <w:sz w:val="24"/>
        </w:rPr>
        <w:t xml:space="preserve"> </w:t>
      </w:r>
      <w:r>
        <w:rPr>
          <w:sz w:val="24"/>
        </w:rPr>
        <w:t>which</w:t>
      </w:r>
      <w:r>
        <w:rPr>
          <w:spacing w:val="-1"/>
          <w:sz w:val="24"/>
        </w:rPr>
        <w:t xml:space="preserve"> </w:t>
      </w:r>
      <w:r>
        <w:rPr>
          <w:sz w:val="24"/>
        </w:rPr>
        <w:t>are</w:t>
      </w:r>
      <w:r>
        <w:rPr>
          <w:spacing w:val="-1"/>
          <w:sz w:val="24"/>
        </w:rPr>
        <w:t xml:space="preserve"> </w:t>
      </w:r>
      <w:r>
        <w:rPr>
          <w:sz w:val="24"/>
        </w:rPr>
        <w:t>as follows:</w:t>
      </w:r>
    </w:p>
    <w:p w14:paraId="0A520D7D" w14:textId="77777777" w:rsidR="00D17E78" w:rsidRDefault="00232914">
      <w:pPr>
        <w:pStyle w:val="ListParagraph"/>
        <w:numPr>
          <w:ilvl w:val="1"/>
          <w:numId w:val="4"/>
        </w:numPr>
        <w:tabs>
          <w:tab w:val="left" w:pos="722"/>
          <w:tab w:val="left" w:pos="723"/>
        </w:tabs>
        <w:spacing w:line="296" w:lineRule="exact"/>
        <w:ind w:right="1738" w:hanging="2353"/>
        <w:jc w:val="right"/>
        <w:rPr>
          <w:sz w:val="24"/>
        </w:rPr>
      </w:pPr>
      <w:r>
        <w:rPr>
          <w:sz w:val="24"/>
        </w:rPr>
        <w:t>The</w:t>
      </w:r>
      <w:r>
        <w:rPr>
          <w:spacing w:val="-3"/>
          <w:sz w:val="24"/>
        </w:rPr>
        <w:t xml:space="preserve"> </w:t>
      </w:r>
      <w:r>
        <w:rPr>
          <w:sz w:val="24"/>
        </w:rPr>
        <w:t>USGS</w:t>
      </w:r>
      <w:r>
        <w:rPr>
          <w:spacing w:val="-1"/>
          <w:sz w:val="24"/>
        </w:rPr>
        <w:t xml:space="preserve"> </w:t>
      </w:r>
      <w:r>
        <w:rPr>
          <w:sz w:val="24"/>
        </w:rPr>
        <w:t>identifier</w:t>
      </w:r>
      <w:r>
        <w:rPr>
          <w:spacing w:val="-1"/>
          <w:sz w:val="24"/>
        </w:rPr>
        <w:t xml:space="preserve"> </w:t>
      </w:r>
      <w:r>
        <w:rPr>
          <w:sz w:val="24"/>
        </w:rPr>
        <w:t>must</w:t>
      </w:r>
      <w:r>
        <w:rPr>
          <w:spacing w:val="-1"/>
          <w:sz w:val="24"/>
        </w:rPr>
        <w:t xml:space="preserve"> </w:t>
      </w:r>
      <w:r>
        <w:rPr>
          <w:sz w:val="24"/>
        </w:rPr>
        <w:t>appear in</w:t>
      </w:r>
      <w:r>
        <w:rPr>
          <w:spacing w:val="-1"/>
          <w:sz w:val="24"/>
        </w:rPr>
        <w:t xml:space="preserve"> </w:t>
      </w:r>
      <w:r>
        <w:rPr>
          <w:sz w:val="24"/>
        </w:rPr>
        <w:t>black,</w:t>
      </w:r>
      <w:r>
        <w:rPr>
          <w:spacing w:val="-1"/>
          <w:sz w:val="24"/>
        </w:rPr>
        <w:t xml:space="preserve"> </w:t>
      </w:r>
      <w:r>
        <w:rPr>
          <w:sz w:val="24"/>
        </w:rPr>
        <w:t>white, or</w:t>
      </w:r>
      <w:r>
        <w:rPr>
          <w:spacing w:val="-1"/>
          <w:sz w:val="24"/>
        </w:rPr>
        <w:t xml:space="preserve"> </w:t>
      </w:r>
      <w:r>
        <w:rPr>
          <w:sz w:val="24"/>
        </w:rPr>
        <w:t>green</w:t>
      </w:r>
      <w:r>
        <w:rPr>
          <w:spacing w:val="-1"/>
          <w:sz w:val="24"/>
        </w:rPr>
        <w:t xml:space="preserve"> </w:t>
      </w:r>
      <w:r>
        <w:rPr>
          <w:sz w:val="24"/>
        </w:rPr>
        <w:t>only.</w:t>
      </w:r>
    </w:p>
    <w:p w14:paraId="7E88FCF0" w14:textId="77777777" w:rsidR="00D17E78" w:rsidRDefault="00232914">
      <w:pPr>
        <w:pStyle w:val="ListParagraph"/>
        <w:numPr>
          <w:ilvl w:val="1"/>
          <w:numId w:val="4"/>
        </w:numPr>
        <w:tabs>
          <w:tab w:val="left" w:pos="2352"/>
          <w:tab w:val="left" w:pos="2353"/>
        </w:tabs>
        <w:spacing w:before="89" w:line="223" w:lineRule="auto"/>
        <w:ind w:right="601"/>
        <w:rPr>
          <w:sz w:val="24"/>
        </w:rPr>
      </w:pPr>
      <w:bookmarkStart w:id="14" w:name="_bookmark11"/>
      <w:bookmarkEnd w:id="14"/>
      <w:r>
        <w:rPr>
          <w:sz w:val="24"/>
        </w:rPr>
        <w:t>The USGS identifier cannot be modified in any way except for proportional</w:t>
      </w:r>
      <w:r>
        <w:rPr>
          <w:spacing w:val="-58"/>
          <w:sz w:val="24"/>
        </w:rPr>
        <w:t xml:space="preserve"> </w:t>
      </w:r>
      <w:r>
        <w:rPr>
          <w:sz w:val="24"/>
        </w:rPr>
        <w:t>sizing.</w:t>
      </w:r>
    </w:p>
    <w:p w14:paraId="685C869C" w14:textId="77777777" w:rsidR="00D17E78" w:rsidRDefault="00232914">
      <w:pPr>
        <w:pStyle w:val="ListParagraph"/>
        <w:numPr>
          <w:ilvl w:val="1"/>
          <w:numId w:val="4"/>
        </w:numPr>
        <w:tabs>
          <w:tab w:val="left" w:pos="2352"/>
          <w:tab w:val="left" w:pos="2353"/>
        </w:tabs>
        <w:spacing w:before="19" w:line="223" w:lineRule="auto"/>
        <w:ind w:right="1272"/>
        <w:rPr>
          <w:sz w:val="24"/>
        </w:rPr>
      </w:pPr>
      <w:r>
        <w:rPr>
          <w:sz w:val="24"/>
        </w:rPr>
        <w:t>The USGS identifier should appear at the same size as logos of other</w:t>
      </w:r>
      <w:r>
        <w:rPr>
          <w:spacing w:val="-57"/>
          <w:sz w:val="24"/>
        </w:rPr>
        <w:t xml:space="preserve"> </w:t>
      </w:r>
      <w:r>
        <w:rPr>
          <w:sz w:val="24"/>
        </w:rPr>
        <w:t>agencies,</w:t>
      </w:r>
      <w:r>
        <w:rPr>
          <w:spacing w:val="-1"/>
          <w:sz w:val="24"/>
        </w:rPr>
        <w:t xml:space="preserve"> </w:t>
      </w:r>
      <w:r>
        <w:rPr>
          <w:sz w:val="24"/>
        </w:rPr>
        <w:t>if</w:t>
      </w:r>
      <w:r>
        <w:rPr>
          <w:spacing w:val="1"/>
          <w:sz w:val="24"/>
        </w:rPr>
        <w:t xml:space="preserve"> </w:t>
      </w:r>
      <w:r>
        <w:rPr>
          <w:sz w:val="24"/>
        </w:rPr>
        <w:t>any.</w:t>
      </w:r>
    </w:p>
    <w:p w14:paraId="40A4FF97" w14:textId="77777777" w:rsidR="00D17E78" w:rsidRDefault="00232914">
      <w:pPr>
        <w:pStyle w:val="ListParagraph"/>
        <w:numPr>
          <w:ilvl w:val="1"/>
          <w:numId w:val="4"/>
        </w:numPr>
        <w:tabs>
          <w:tab w:val="left" w:pos="2352"/>
          <w:tab w:val="left" w:pos="2353"/>
        </w:tabs>
        <w:spacing w:before="19" w:line="223" w:lineRule="auto"/>
        <w:ind w:right="2134"/>
        <w:rPr>
          <w:sz w:val="24"/>
        </w:rPr>
      </w:pPr>
      <w:r>
        <w:rPr>
          <w:sz w:val="24"/>
        </w:rPr>
        <w:t>If</w:t>
      </w:r>
      <w:r>
        <w:rPr>
          <w:spacing w:val="-4"/>
          <w:sz w:val="24"/>
        </w:rPr>
        <w:t xml:space="preserve"> </w:t>
      </w:r>
      <w:r>
        <w:rPr>
          <w:sz w:val="24"/>
        </w:rPr>
        <w:t>used</w:t>
      </w:r>
      <w:r>
        <w:rPr>
          <w:spacing w:val="-1"/>
          <w:sz w:val="24"/>
        </w:rPr>
        <w:t xml:space="preserve"> </w:t>
      </w:r>
      <w:r>
        <w:rPr>
          <w:sz w:val="24"/>
        </w:rPr>
        <w:t>on</w:t>
      </w:r>
      <w:r>
        <w:rPr>
          <w:spacing w:val="-2"/>
          <w:sz w:val="24"/>
        </w:rPr>
        <w:t xml:space="preserve"> </w:t>
      </w:r>
      <w:r>
        <w:rPr>
          <w:sz w:val="24"/>
        </w:rPr>
        <w:t>a</w:t>
      </w:r>
      <w:r>
        <w:rPr>
          <w:spacing w:val="-2"/>
          <w:sz w:val="24"/>
        </w:rPr>
        <w:t xml:space="preserve"> </w:t>
      </w:r>
      <w:r>
        <w:rPr>
          <w:sz w:val="24"/>
        </w:rPr>
        <w:t>digital</w:t>
      </w:r>
      <w:r>
        <w:rPr>
          <w:spacing w:val="-1"/>
          <w:sz w:val="24"/>
        </w:rPr>
        <w:t xml:space="preserve"> </w:t>
      </w:r>
      <w:r>
        <w:rPr>
          <w:sz w:val="24"/>
        </w:rPr>
        <w:t>product,</w:t>
      </w:r>
      <w:r>
        <w:rPr>
          <w:spacing w:val="-2"/>
          <w:sz w:val="24"/>
        </w:rPr>
        <w:t xml:space="preserve"> </w:t>
      </w:r>
      <w:r>
        <w:rPr>
          <w:sz w:val="24"/>
        </w:rPr>
        <w:t>the</w:t>
      </w:r>
      <w:r>
        <w:rPr>
          <w:spacing w:val="-2"/>
          <w:sz w:val="24"/>
        </w:rPr>
        <w:t xml:space="preserve"> </w:t>
      </w:r>
      <w:r>
        <w:rPr>
          <w:sz w:val="24"/>
        </w:rPr>
        <w:t>USGS</w:t>
      </w:r>
      <w:r>
        <w:rPr>
          <w:spacing w:val="-2"/>
          <w:sz w:val="24"/>
        </w:rPr>
        <w:t xml:space="preserve"> </w:t>
      </w:r>
      <w:r>
        <w:rPr>
          <w:sz w:val="24"/>
        </w:rPr>
        <w:t>identifier</w:t>
      </w:r>
      <w:r>
        <w:rPr>
          <w:spacing w:val="-1"/>
          <w:sz w:val="24"/>
        </w:rPr>
        <w:t xml:space="preserve"> </w:t>
      </w:r>
      <w:r>
        <w:rPr>
          <w:sz w:val="24"/>
        </w:rPr>
        <w:t>should</w:t>
      </w:r>
      <w:r>
        <w:rPr>
          <w:spacing w:val="-2"/>
          <w:sz w:val="24"/>
        </w:rPr>
        <w:t xml:space="preserve"> </w:t>
      </w:r>
      <w:r>
        <w:rPr>
          <w:sz w:val="24"/>
        </w:rPr>
        <w:t>link</w:t>
      </w:r>
      <w:r>
        <w:rPr>
          <w:spacing w:val="-57"/>
          <w:sz w:val="24"/>
        </w:rPr>
        <w:t xml:space="preserve"> </w:t>
      </w:r>
      <w:r>
        <w:rPr>
          <w:sz w:val="24"/>
        </w:rPr>
        <w:t>to</w:t>
      </w:r>
      <w:r>
        <w:rPr>
          <w:color w:val="1154CC"/>
          <w:spacing w:val="-1"/>
          <w:sz w:val="24"/>
        </w:rPr>
        <w:t xml:space="preserve"> </w:t>
      </w:r>
      <w:hyperlink r:id="rId38">
        <w:r>
          <w:rPr>
            <w:color w:val="1154CC"/>
            <w:sz w:val="24"/>
            <w:u w:val="single" w:color="1154CC"/>
          </w:rPr>
          <w:t>www.usgs.gov</w:t>
        </w:r>
      </w:hyperlink>
    </w:p>
    <w:p w14:paraId="14EE136F" w14:textId="77777777" w:rsidR="00D17E78" w:rsidRDefault="00D17E78">
      <w:pPr>
        <w:pStyle w:val="BodyText"/>
        <w:spacing w:before="4"/>
        <w:rPr>
          <w:sz w:val="13"/>
        </w:rPr>
      </w:pPr>
    </w:p>
    <w:p w14:paraId="0C6C390F" w14:textId="77777777" w:rsidR="00D17E78" w:rsidRDefault="00232914">
      <w:pPr>
        <w:pStyle w:val="ListParagraph"/>
        <w:numPr>
          <w:ilvl w:val="0"/>
          <w:numId w:val="5"/>
        </w:numPr>
        <w:tabs>
          <w:tab w:val="left" w:pos="912"/>
          <w:tab w:val="left" w:pos="913"/>
        </w:tabs>
        <w:spacing w:before="90"/>
        <w:rPr>
          <w:sz w:val="24"/>
        </w:rPr>
      </w:pPr>
      <w:r>
        <w:rPr>
          <w:sz w:val="24"/>
          <w:u w:val="single"/>
        </w:rPr>
        <w:lastRenderedPageBreak/>
        <w:t>Publication</w:t>
      </w:r>
    </w:p>
    <w:p w14:paraId="2ED59C9D" w14:textId="77777777" w:rsidR="00D17E78" w:rsidRDefault="00D17E78">
      <w:pPr>
        <w:pStyle w:val="BodyText"/>
        <w:spacing w:before="2"/>
        <w:rPr>
          <w:sz w:val="16"/>
        </w:rPr>
      </w:pPr>
    </w:p>
    <w:p w14:paraId="53E5F44C" w14:textId="77777777" w:rsidR="00D17E78" w:rsidRDefault="00232914">
      <w:pPr>
        <w:pStyle w:val="BodyText"/>
        <w:spacing w:before="90"/>
        <w:ind w:left="912" w:right="227"/>
      </w:pPr>
      <w:r>
        <w:t>Publication</w:t>
      </w:r>
      <w:r>
        <w:rPr>
          <w:spacing w:val="-1"/>
        </w:rPr>
        <w:t xml:space="preserve"> </w:t>
      </w:r>
      <w:r>
        <w:t>of</w:t>
      </w:r>
      <w:r>
        <w:rPr>
          <w:spacing w:val="-2"/>
        </w:rPr>
        <w:t xml:space="preserve"> </w:t>
      </w:r>
      <w:r>
        <w:t>the</w:t>
      </w:r>
      <w:r>
        <w:rPr>
          <w:spacing w:val="-1"/>
        </w:rPr>
        <w:t xml:space="preserve"> </w:t>
      </w:r>
      <w:r>
        <w:t>results</w:t>
      </w:r>
      <w:r>
        <w:rPr>
          <w:spacing w:val="-1"/>
        </w:rPr>
        <w:t xml:space="preserve"> </w:t>
      </w:r>
      <w:r>
        <w:t>of</w:t>
      </w:r>
      <w:r>
        <w:rPr>
          <w:spacing w:val="-1"/>
        </w:rPr>
        <w:t xml:space="preserve"> </w:t>
      </w:r>
      <w:r>
        <w:t>any</w:t>
      </w:r>
      <w:r>
        <w:rPr>
          <w:spacing w:val="-1"/>
        </w:rPr>
        <w:t xml:space="preserve"> </w:t>
      </w:r>
      <w:r>
        <w:t>project</w:t>
      </w:r>
      <w:r>
        <w:rPr>
          <w:spacing w:val="-1"/>
        </w:rPr>
        <w:t xml:space="preserve"> </w:t>
      </w:r>
      <w:r>
        <w:t>carried</w:t>
      </w:r>
      <w:r>
        <w:rPr>
          <w:spacing w:val="-2"/>
        </w:rPr>
        <w:t xml:space="preserve"> </w:t>
      </w:r>
      <w:r>
        <w:t>out</w:t>
      </w:r>
      <w:r>
        <w:rPr>
          <w:spacing w:val="1"/>
        </w:rPr>
        <w:t xml:space="preserve"> </w:t>
      </w:r>
      <w:r>
        <w:t>under</w:t>
      </w:r>
      <w:r>
        <w:rPr>
          <w:spacing w:val="-2"/>
        </w:rPr>
        <w:t xml:space="preserve"> </w:t>
      </w:r>
      <w:r>
        <w:t>this</w:t>
      </w:r>
      <w:r>
        <w:rPr>
          <w:spacing w:val="-1"/>
        </w:rPr>
        <w:t xml:space="preserve"> </w:t>
      </w:r>
      <w:r>
        <w:t>assistance</w:t>
      </w:r>
      <w:r>
        <w:rPr>
          <w:spacing w:val="-2"/>
        </w:rPr>
        <w:t xml:space="preserve"> </w:t>
      </w:r>
      <w:r>
        <w:t>award</w:t>
      </w:r>
      <w:r>
        <w:rPr>
          <w:spacing w:val="-1"/>
        </w:rPr>
        <w:t xml:space="preserve"> </w:t>
      </w:r>
      <w:r>
        <w:t>is</w:t>
      </w:r>
      <w:r>
        <w:rPr>
          <w:spacing w:val="-1"/>
        </w:rPr>
        <w:t xml:space="preserve"> </w:t>
      </w:r>
      <w:r>
        <w:t>authorized</w:t>
      </w:r>
      <w:r>
        <w:rPr>
          <w:spacing w:val="-1"/>
        </w:rPr>
        <w:t xml:space="preserve"> </w:t>
      </w:r>
      <w:r>
        <w:t>in</w:t>
      </w:r>
      <w:r>
        <w:rPr>
          <w:spacing w:val="-57"/>
        </w:rPr>
        <w:t xml:space="preserve"> </w:t>
      </w:r>
      <w:r>
        <w:t>professional journals, trade magazines, or may be made by the USGS.</w:t>
      </w:r>
      <w:r>
        <w:rPr>
          <w:spacing w:val="1"/>
        </w:rPr>
        <w:t xml:space="preserve"> </w:t>
      </w:r>
      <w:r>
        <w:t>Such manuscripts or</w:t>
      </w:r>
      <w:r>
        <w:rPr>
          <w:spacing w:val="1"/>
        </w:rPr>
        <w:t xml:space="preserve"> </w:t>
      </w:r>
      <w:r>
        <w:t>publications submitted to journals or professional publications for publication shall be</w:t>
      </w:r>
      <w:r>
        <w:rPr>
          <w:spacing w:val="1"/>
        </w:rPr>
        <w:t xml:space="preserve"> </w:t>
      </w:r>
      <w:r>
        <w:t>accompanied</w:t>
      </w:r>
      <w:r>
        <w:rPr>
          <w:spacing w:val="-1"/>
        </w:rPr>
        <w:t xml:space="preserve"> </w:t>
      </w:r>
      <w:r>
        <w:t>by the</w:t>
      </w:r>
      <w:r>
        <w:rPr>
          <w:spacing w:val="-1"/>
        </w:rPr>
        <w:t xml:space="preserve"> </w:t>
      </w:r>
      <w:r>
        <w:t>following notation:</w:t>
      </w:r>
    </w:p>
    <w:p w14:paraId="37D9E977" w14:textId="77777777" w:rsidR="00D17E78" w:rsidRDefault="00D17E78">
      <w:pPr>
        <w:pStyle w:val="BodyText"/>
        <w:spacing w:before="1"/>
      </w:pPr>
    </w:p>
    <w:p w14:paraId="3DDE5C9D" w14:textId="77777777" w:rsidR="00D17E78" w:rsidRDefault="00232914">
      <w:pPr>
        <w:pStyle w:val="BodyText"/>
        <w:ind w:left="1632" w:right="270"/>
      </w:pPr>
      <w:r>
        <w:t>This manuscript is submitted for publication with the understanding that the United</w:t>
      </w:r>
      <w:r>
        <w:rPr>
          <w:spacing w:val="1"/>
        </w:rPr>
        <w:t xml:space="preserve"> </w:t>
      </w:r>
      <w:r>
        <w:t>States</w:t>
      </w:r>
      <w:r>
        <w:rPr>
          <w:spacing w:val="-2"/>
        </w:rPr>
        <w:t xml:space="preserve"> </w:t>
      </w:r>
      <w:r>
        <w:t>Government</w:t>
      </w:r>
      <w:r>
        <w:rPr>
          <w:spacing w:val="-1"/>
        </w:rPr>
        <w:t xml:space="preserve"> </w:t>
      </w:r>
      <w:r>
        <w:t>is</w:t>
      </w:r>
      <w:r>
        <w:rPr>
          <w:spacing w:val="-2"/>
        </w:rPr>
        <w:t xml:space="preserve"> </w:t>
      </w:r>
      <w:r>
        <w:t>authorized</w:t>
      </w:r>
      <w:r>
        <w:rPr>
          <w:spacing w:val="-1"/>
        </w:rPr>
        <w:t xml:space="preserve"> </w:t>
      </w:r>
      <w:r>
        <w:t>to</w:t>
      </w:r>
      <w:r>
        <w:rPr>
          <w:spacing w:val="-1"/>
        </w:rPr>
        <w:t xml:space="preserve"> </w:t>
      </w:r>
      <w:r>
        <w:t>reproduce</w:t>
      </w:r>
      <w:r>
        <w:rPr>
          <w:spacing w:val="-1"/>
        </w:rPr>
        <w:t xml:space="preserve"> </w:t>
      </w:r>
      <w:r>
        <w:t>and</w:t>
      </w:r>
      <w:r>
        <w:rPr>
          <w:spacing w:val="1"/>
        </w:rPr>
        <w:t xml:space="preserve"> </w:t>
      </w:r>
      <w:r>
        <w:t>distribute</w:t>
      </w:r>
      <w:r>
        <w:rPr>
          <w:spacing w:val="-3"/>
        </w:rPr>
        <w:t xml:space="preserve"> </w:t>
      </w:r>
      <w:r>
        <w:t>reprints</w:t>
      </w:r>
      <w:r>
        <w:rPr>
          <w:spacing w:val="-1"/>
        </w:rPr>
        <w:t xml:space="preserve"> </w:t>
      </w:r>
      <w:r>
        <w:t>for</w:t>
      </w:r>
      <w:r>
        <w:rPr>
          <w:spacing w:val="-2"/>
        </w:rPr>
        <w:t xml:space="preserve"> </w:t>
      </w:r>
      <w:r>
        <w:t>Governmental</w:t>
      </w:r>
      <w:r>
        <w:rPr>
          <w:spacing w:val="-57"/>
        </w:rPr>
        <w:t xml:space="preserve"> </w:t>
      </w:r>
      <w:r>
        <w:t>purposes.</w:t>
      </w:r>
    </w:p>
    <w:p w14:paraId="1693B978" w14:textId="77777777" w:rsidR="00D17E78" w:rsidRDefault="00D17E78">
      <w:pPr>
        <w:pStyle w:val="BodyText"/>
      </w:pPr>
    </w:p>
    <w:p w14:paraId="3C3F008B" w14:textId="77777777" w:rsidR="00D17E78" w:rsidRDefault="00232914">
      <w:pPr>
        <w:pStyle w:val="ListParagraph"/>
        <w:numPr>
          <w:ilvl w:val="0"/>
          <w:numId w:val="5"/>
        </w:numPr>
        <w:tabs>
          <w:tab w:val="left" w:pos="1003"/>
          <w:tab w:val="left" w:pos="1004"/>
        </w:tabs>
        <w:ind w:left="1003" w:hanging="812"/>
        <w:rPr>
          <w:sz w:val="24"/>
        </w:rPr>
      </w:pPr>
      <w:r>
        <w:rPr>
          <w:sz w:val="24"/>
          <w:u w:val="single"/>
        </w:rPr>
        <w:t>Copies</w:t>
      </w:r>
      <w:r>
        <w:rPr>
          <w:spacing w:val="-1"/>
          <w:sz w:val="24"/>
          <w:u w:val="single"/>
        </w:rPr>
        <w:t xml:space="preserve"> </w:t>
      </w:r>
      <w:r>
        <w:rPr>
          <w:sz w:val="24"/>
          <w:u w:val="single"/>
        </w:rPr>
        <w:t>for</w:t>
      </w:r>
      <w:r>
        <w:rPr>
          <w:spacing w:val="-1"/>
          <w:sz w:val="24"/>
          <w:u w:val="single"/>
        </w:rPr>
        <w:t xml:space="preserve"> </w:t>
      </w:r>
      <w:r>
        <w:rPr>
          <w:sz w:val="24"/>
          <w:u w:val="single"/>
        </w:rPr>
        <w:t>USGS</w:t>
      </w:r>
    </w:p>
    <w:p w14:paraId="5804A711" w14:textId="77777777" w:rsidR="00D17E78" w:rsidRDefault="00D17E78">
      <w:pPr>
        <w:pStyle w:val="BodyText"/>
        <w:spacing w:before="2"/>
        <w:rPr>
          <w:sz w:val="16"/>
        </w:rPr>
      </w:pPr>
    </w:p>
    <w:p w14:paraId="458A1775" w14:textId="77777777" w:rsidR="00D17E78" w:rsidRDefault="00232914">
      <w:pPr>
        <w:pStyle w:val="BodyText"/>
        <w:spacing w:before="90"/>
        <w:ind w:left="1003" w:right="321"/>
      </w:pPr>
      <w:r>
        <w:t>Recipient is responsible for assuring that the USGS Project Office is provided a digital</w:t>
      </w:r>
      <w:r>
        <w:rPr>
          <w:spacing w:val="1"/>
        </w:rPr>
        <w:t xml:space="preserve"> </w:t>
      </w:r>
      <w:r>
        <w:t>version,</w:t>
      </w:r>
      <w:r>
        <w:rPr>
          <w:spacing w:val="-2"/>
        </w:rPr>
        <w:t xml:space="preserve"> </w:t>
      </w:r>
      <w:r>
        <w:t>preferably</w:t>
      </w:r>
      <w:r>
        <w:rPr>
          <w:spacing w:val="1"/>
        </w:rPr>
        <w:t xml:space="preserve"> </w:t>
      </w:r>
      <w:r>
        <w:t>as</w:t>
      </w:r>
      <w:r>
        <w:rPr>
          <w:spacing w:val="-1"/>
        </w:rPr>
        <w:t xml:space="preserve"> </w:t>
      </w:r>
      <w:r>
        <w:t>a</w:t>
      </w:r>
      <w:r>
        <w:rPr>
          <w:spacing w:val="-1"/>
        </w:rPr>
        <w:t xml:space="preserve"> </w:t>
      </w:r>
      <w:r>
        <w:t>MS</w:t>
      </w:r>
      <w:r>
        <w:rPr>
          <w:spacing w:val="-1"/>
        </w:rPr>
        <w:t xml:space="preserve"> </w:t>
      </w:r>
      <w:r>
        <w:t>Word</w:t>
      </w:r>
      <w:r>
        <w:rPr>
          <w:spacing w:val="-1"/>
        </w:rPr>
        <w:t xml:space="preserve"> </w:t>
      </w:r>
      <w:proofErr w:type="spellStart"/>
      <w:r>
        <w:t>DOCx</w:t>
      </w:r>
      <w:proofErr w:type="spellEnd"/>
      <w:r>
        <w:rPr>
          <w:spacing w:val="-1"/>
        </w:rPr>
        <w:t xml:space="preserve"> </w:t>
      </w:r>
      <w:r>
        <w:t>file,</w:t>
      </w:r>
      <w:r>
        <w:rPr>
          <w:spacing w:val="-2"/>
        </w:rPr>
        <w:t xml:space="preserve"> </w:t>
      </w:r>
      <w:r>
        <w:t>of</w:t>
      </w:r>
      <w:r>
        <w:rPr>
          <w:spacing w:val="-1"/>
        </w:rPr>
        <w:t xml:space="preserve"> </w:t>
      </w:r>
      <w:r>
        <w:t>every</w:t>
      </w:r>
      <w:r>
        <w:rPr>
          <w:spacing w:val="-1"/>
        </w:rPr>
        <w:t xml:space="preserve"> </w:t>
      </w:r>
      <w:r>
        <w:t>accepted</w:t>
      </w:r>
      <w:r>
        <w:rPr>
          <w:spacing w:val="-1"/>
        </w:rPr>
        <w:t xml:space="preserve"> </w:t>
      </w:r>
      <w:r>
        <w:t>manuscript</w:t>
      </w:r>
      <w:r>
        <w:rPr>
          <w:spacing w:val="-2"/>
        </w:rPr>
        <w:t xml:space="preserve"> </w:t>
      </w:r>
      <w:r>
        <w:t>upon</w:t>
      </w:r>
      <w:r>
        <w:rPr>
          <w:spacing w:val="-1"/>
        </w:rPr>
        <w:t xml:space="preserve"> </w:t>
      </w:r>
      <w:r>
        <w:t>acceptance</w:t>
      </w:r>
      <w:r>
        <w:rPr>
          <w:spacing w:val="-57"/>
        </w:rPr>
        <w:t xml:space="preserve"> </w:t>
      </w:r>
      <w:r>
        <w:t>for</w:t>
      </w:r>
      <w:r>
        <w:rPr>
          <w:spacing w:val="-3"/>
        </w:rPr>
        <w:t xml:space="preserve"> </w:t>
      </w:r>
      <w:r>
        <w:t>publication by the journal.</w:t>
      </w:r>
    </w:p>
    <w:p w14:paraId="5DB2CD00" w14:textId="77777777" w:rsidR="00D17E78" w:rsidRDefault="00D17E78">
      <w:pPr>
        <w:pStyle w:val="BodyText"/>
      </w:pPr>
    </w:p>
    <w:p w14:paraId="2F6F6F9D" w14:textId="77777777" w:rsidR="00D17E78" w:rsidRDefault="00232914">
      <w:pPr>
        <w:pStyle w:val="ListParagraph"/>
        <w:numPr>
          <w:ilvl w:val="0"/>
          <w:numId w:val="5"/>
        </w:numPr>
        <w:tabs>
          <w:tab w:val="left" w:pos="1003"/>
          <w:tab w:val="left" w:pos="1004"/>
        </w:tabs>
        <w:ind w:left="1003" w:hanging="812"/>
        <w:rPr>
          <w:sz w:val="24"/>
        </w:rPr>
      </w:pPr>
      <w:r>
        <w:rPr>
          <w:sz w:val="24"/>
          <w:u w:val="single"/>
        </w:rPr>
        <w:t>Department</w:t>
      </w:r>
      <w:r>
        <w:rPr>
          <w:spacing w:val="-2"/>
          <w:sz w:val="24"/>
          <w:u w:val="single"/>
        </w:rPr>
        <w:t xml:space="preserve"> </w:t>
      </w:r>
      <w:r>
        <w:rPr>
          <w:sz w:val="24"/>
          <w:u w:val="single"/>
        </w:rPr>
        <w:t>of</w:t>
      </w:r>
      <w:r>
        <w:rPr>
          <w:spacing w:val="-2"/>
          <w:sz w:val="24"/>
          <w:u w:val="single"/>
        </w:rPr>
        <w:t xml:space="preserve"> </w:t>
      </w:r>
      <w:r>
        <w:rPr>
          <w:sz w:val="24"/>
          <w:u w:val="single"/>
        </w:rPr>
        <w:t>the</w:t>
      </w:r>
      <w:r>
        <w:rPr>
          <w:spacing w:val="-1"/>
          <w:sz w:val="24"/>
          <w:u w:val="single"/>
        </w:rPr>
        <w:t xml:space="preserve"> </w:t>
      </w:r>
      <w:r>
        <w:rPr>
          <w:sz w:val="24"/>
          <w:u w:val="single"/>
        </w:rPr>
        <w:t>Interior</w:t>
      </w:r>
      <w:r>
        <w:rPr>
          <w:spacing w:val="-1"/>
          <w:sz w:val="24"/>
          <w:u w:val="single"/>
        </w:rPr>
        <w:t xml:space="preserve"> </w:t>
      </w:r>
      <w:r>
        <w:rPr>
          <w:sz w:val="24"/>
          <w:u w:val="single"/>
        </w:rPr>
        <w:t>Requirements</w:t>
      </w:r>
    </w:p>
    <w:p w14:paraId="6119A21D" w14:textId="77777777" w:rsidR="00D17E78" w:rsidRDefault="00D17E78">
      <w:pPr>
        <w:pStyle w:val="BodyText"/>
        <w:spacing w:before="2"/>
        <w:rPr>
          <w:sz w:val="16"/>
        </w:rPr>
      </w:pPr>
    </w:p>
    <w:p w14:paraId="2F6D28B3" w14:textId="77777777" w:rsidR="00D17E78" w:rsidRDefault="00232914">
      <w:pPr>
        <w:pStyle w:val="BodyText"/>
        <w:spacing w:before="90"/>
        <w:ind w:left="912" w:right="114"/>
      </w:pPr>
      <w:r>
        <w:t>Two copies of each publication produced under a Grant or Cooperative Agreement shall be sent</w:t>
      </w:r>
      <w:r>
        <w:rPr>
          <w:spacing w:val="-57"/>
        </w:rPr>
        <w:t xml:space="preserve"> </w:t>
      </w:r>
      <w:r>
        <w:t>to</w:t>
      </w:r>
      <w:r>
        <w:rPr>
          <w:spacing w:val="1"/>
        </w:rPr>
        <w:t xml:space="preserve"> </w:t>
      </w:r>
      <w:r>
        <w:t>the Natural</w:t>
      </w:r>
      <w:r>
        <w:rPr>
          <w:spacing w:val="1"/>
        </w:rPr>
        <w:t xml:space="preserve"> </w:t>
      </w:r>
      <w:r>
        <w:t>Resources</w:t>
      </w:r>
      <w:r>
        <w:rPr>
          <w:spacing w:val="4"/>
        </w:rPr>
        <w:t xml:space="preserve"> </w:t>
      </w:r>
      <w:r>
        <w:t>Library</w:t>
      </w:r>
      <w:r>
        <w:rPr>
          <w:spacing w:val="1"/>
        </w:rPr>
        <w:t xml:space="preserve"> </w:t>
      </w:r>
      <w:r>
        <w:t>with</w:t>
      </w:r>
      <w:r>
        <w:rPr>
          <w:spacing w:val="1"/>
        </w:rPr>
        <w:t xml:space="preserve"> </w:t>
      </w:r>
      <w:r>
        <w:t>a</w:t>
      </w:r>
      <w:r>
        <w:rPr>
          <w:spacing w:val="1"/>
        </w:rPr>
        <w:t xml:space="preserve"> </w:t>
      </w:r>
      <w:r>
        <w:t>transmittal</w:t>
      </w:r>
      <w:r>
        <w:rPr>
          <w:spacing w:val="1"/>
        </w:rPr>
        <w:t xml:space="preserve"> </w:t>
      </w:r>
      <w:r>
        <w:t>that</w:t>
      </w:r>
      <w:r>
        <w:rPr>
          <w:spacing w:val="1"/>
        </w:rPr>
        <w:t xml:space="preserve"> </w:t>
      </w:r>
      <w:r>
        <w:t>identifies</w:t>
      </w:r>
      <w:r>
        <w:rPr>
          <w:spacing w:val="1"/>
        </w:rPr>
        <w:t xml:space="preserve"> </w:t>
      </w:r>
      <w:r>
        <w:t>the</w:t>
      </w:r>
      <w:r>
        <w:rPr>
          <w:spacing w:val="2"/>
        </w:rPr>
        <w:t xml:space="preserve"> </w:t>
      </w:r>
      <w:r>
        <w:t>sender</w:t>
      </w:r>
      <w:r>
        <w:rPr>
          <w:spacing w:val="1"/>
        </w:rPr>
        <w:t xml:space="preserve"> </w:t>
      </w:r>
      <w:r>
        <w:t>and</w:t>
      </w:r>
      <w:r>
        <w:rPr>
          <w:spacing w:val="1"/>
        </w:rPr>
        <w:t xml:space="preserve"> </w:t>
      </w:r>
      <w:r>
        <w:t>the</w:t>
      </w:r>
      <w:r>
        <w:rPr>
          <w:spacing w:val="1"/>
        </w:rPr>
        <w:t xml:space="preserve"> </w:t>
      </w:r>
      <w:r>
        <w:t>publication.</w:t>
      </w:r>
      <w:r>
        <w:rPr>
          <w:spacing w:val="59"/>
        </w:rPr>
        <w:t xml:space="preserve"> </w:t>
      </w:r>
      <w:r>
        <w:t>The</w:t>
      </w:r>
      <w:r>
        <w:rPr>
          <w:spacing w:val="-2"/>
        </w:rPr>
        <w:t xml:space="preserve"> </w:t>
      </w:r>
      <w:r>
        <w:t>address of the library is:</w:t>
      </w:r>
    </w:p>
    <w:p w14:paraId="09BF1FAA" w14:textId="77777777" w:rsidR="00D17E78" w:rsidRDefault="00D17E78">
      <w:pPr>
        <w:pStyle w:val="BodyText"/>
        <w:spacing w:before="1"/>
      </w:pPr>
    </w:p>
    <w:p w14:paraId="042E7EEC" w14:textId="77777777" w:rsidR="00D17E78" w:rsidRDefault="00232914">
      <w:pPr>
        <w:pStyle w:val="BodyText"/>
        <w:ind w:left="912" w:right="6253"/>
      </w:pPr>
      <w:r>
        <w:t>U.S.</w:t>
      </w:r>
      <w:r>
        <w:rPr>
          <w:spacing w:val="52"/>
        </w:rPr>
        <w:t xml:space="preserve"> </w:t>
      </w:r>
      <w:r>
        <w:t>Department</w:t>
      </w:r>
      <w:r>
        <w:rPr>
          <w:spacing w:val="-3"/>
        </w:rPr>
        <w:t xml:space="preserve"> </w:t>
      </w:r>
      <w:r>
        <w:t>of</w:t>
      </w:r>
      <w:r>
        <w:rPr>
          <w:spacing w:val="-4"/>
        </w:rPr>
        <w:t xml:space="preserve"> </w:t>
      </w:r>
      <w:r>
        <w:t>the</w:t>
      </w:r>
      <w:r>
        <w:rPr>
          <w:spacing w:val="-3"/>
        </w:rPr>
        <w:t xml:space="preserve"> </w:t>
      </w:r>
      <w:r>
        <w:t>Interior</w:t>
      </w:r>
      <w:r>
        <w:rPr>
          <w:spacing w:val="-57"/>
        </w:rPr>
        <w:t xml:space="preserve"> </w:t>
      </w:r>
      <w:r>
        <w:t>Natural</w:t>
      </w:r>
      <w:r>
        <w:rPr>
          <w:spacing w:val="-1"/>
        </w:rPr>
        <w:t xml:space="preserve"> </w:t>
      </w:r>
      <w:r>
        <w:t>Resources Library</w:t>
      </w:r>
    </w:p>
    <w:p w14:paraId="06C7E620" w14:textId="77777777" w:rsidR="00D17E78" w:rsidRDefault="00232914">
      <w:pPr>
        <w:pStyle w:val="BodyText"/>
        <w:ind w:left="912" w:right="4975"/>
      </w:pPr>
      <w:r>
        <w:t>Division</w:t>
      </w:r>
      <w:r>
        <w:rPr>
          <w:spacing w:val="-4"/>
        </w:rPr>
        <w:t xml:space="preserve"> </w:t>
      </w:r>
      <w:r>
        <w:t>of</w:t>
      </w:r>
      <w:r>
        <w:rPr>
          <w:spacing w:val="-5"/>
        </w:rPr>
        <w:t xml:space="preserve"> </w:t>
      </w:r>
      <w:r>
        <w:t>Information</w:t>
      </w:r>
      <w:r>
        <w:rPr>
          <w:spacing w:val="-3"/>
        </w:rPr>
        <w:t xml:space="preserve"> </w:t>
      </w:r>
      <w:r>
        <w:t>and</w:t>
      </w:r>
      <w:r>
        <w:rPr>
          <w:spacing w:val="-4"/>
        </w:rPr>
        <w:t xml:space="preserve"> </w:t>
      </w:r>
      <w:r>
        <w:t>Library</w:t>
      </w:r>
      <w:r>
        <w:rPr>
          <w:spacing w:val="-4"/>
        </w:rPr>
        <w:t xml:space="preserve"> </w:t>
      </w:r>
      <w:r>
        <w:t>Services</w:t>
      </w:r>
      <w:r>
        <w:rPr>
          <w:spacing w:val="-57"/>
        </w:rPr>
        <w:t xml:space="preserve"> </w:t>
      </w:r>
      <w:r>
        <w:t>Gifts</w:t>
      </w:r>
      <w:r>
        <w:rPr>
          <w:spacing w:val="-1"/>
        </w:rPr>
        <w:t xml:space="preserve"> </w:t>
      </w:r>
      <w:r>
        <w:t>and Exchange</w:t>
      </w:r>
      <w:r>
        <w:rPr>
          <w:spacing w:val="-1"/>
        </w:rPr>
        <w:t xml:space="preserve"> </w:t>
      </w:r>
      <w:r>
        <w:t>Section</w:t>
      </w:r>
    </w:p>
    <w:p w14:paraId="3DD40A8E" w14:textId="77777777" w:rsidR="00D17E78" w:rsidRDefault="00232914">
      <w:pPr>
        <w:pStyle w:val="BodyText"/>
        <w:ind w:left="912" w:right="7036"/>
      </w:pPr>
      <w:r>
        <w:t>18th</w:t>
      </w:r>
      <w:r>
        <w:rPr>
          <w:spacing w:val="-5"/>
        </w:rPr>
        <w:t xml:space="preserve"> </w:t>
      </w:r>
      <w:r>
        <w:t>and</w:t>
      </w:r>
      <w:r>
        <w:rPr>
          <w:spacing w:val="-4"/>
        </w:rPr>
        <w:t xml:space="preserve"> </w:t>
      </w:r>
      <w:r>
        <w:t>C</w:t>
      </w:r>
      <w:r>
        <w:rPr>
          <w:spacing w:val="-4"/>
        </w:rPr>
        <w:t xml:space="preserve"> </w:t>
      </w:r>
      <w:r>
        <w:t>Streets,</w:t>
      </w:r>
      <w:r>
        <w:rPr>
          <w:spacing w:val="-4"/>
        </w:rPr>
        <w:t xml:space="preserve"> </w:t>
      </w:r>
      <w:r>
        <w:t>NW</w:t>
      </w:r>
      <w:r>
        <w:rPr>
          <w:spacing w:val="-57"/>
        </w:rPr>
        <w:t xml:space="preserve"> </w:t>
      </w:r>
      <w:r>
        <w:t>Washington,</w:t>
      </w:r>
      <w:r>
        <w:rPr>
          <w:spacing w:val="-1"/>
        </w:rPr>
        <w:t xml:space="preserve"> </w:t>
      </w:r>
      <w:r>
        <w:t>DC</w:t>
      </w:r>
      <w:r>
        <w:rPr>
          <w:spacing w:val="-1"/>
        </w:rPr>
        <w:t xml:space="preserve"> </w:t>
      </w:r>
      <w:r>
        <w:t>20240</w:t>
      </w:r>
    </w:p>
    <w:p w14:paraId="0AA5B485" w14:textId="77777777" w:rsidR="00D17E78" w:rsidRDefault="00D17E78">
      <w:pPr>
        <w:sectPr w:rsidR="00D17E78">
          <w:pgSz w:w="12240" w:h="15840"/>
          <w:pgMar w:top="1100" w:right="1040" w:bottom="2220" w:left="960" w:header="0" w:footer="1963" w:gutter="0"/>
          <w:cols w:space="720"/>
        </w:sectPr>
      </w:pPr>
    </w:p>
    <w:p w14:paraId="120AF802" w14:textId="77777777" w:rsidR="00D17E78" w:rsidRDefault="00232914">
      <w:pPr>
        <w:pStyle w:val="Heading1"/>
        <w:spacing w:before="75"/>
        <w:ind w:left="192"/>
      </w:pPr>
      <w:r>
        <w:lastRenderedPageBreak/>
        <w:t>PART</w:t>
      </w:r>
      <w:r>
        <w:rPr>
          <w:spacing w:val="-1"/>
        </w:rPr>
        <w:t xml:space="preserve"> </w:t>
      </w:r>
      <w:r>
        <w:t>IV.</w:t>
      </w:r>
      <w:r>
        <w:rPr>
          <w:spacing w:val="59"/>
        </w:rPr>
        <w:t xml:space="preserve"> </w:t>
      </w:r>
      <w:r>
        <w:t>General Provision</w:t>
      </w:r>
      <w:bookmarkStart w:id="15" w:name="_bookmark12"/>
      <w:bookmarkEnd w:id="15"/>
      <w:r>
        <w:t>s</w:t>
      </w:r>
    </w:p>
    <w:p w14:paraId="49D92637" w14:textId="77777777" w:rsidR="00D17E78" w:rsidRDefault="00D17E78">
      <w:pPr>
        <w:pStyle w:val="BodyText"/>
        <w:spacing w:before="1"/>
        <w:rPr>
          <w:b/>
          <w:sz w:val="26"/>
        </w:rPr>
      </w:pPr>
    </w:p>
    <w:p w14:paraId="2A9BDC61" w14:textId="77777777" w:rsidR="00D17E78" w:rsidRDefault="00232914">
      <w:pPr>
        <w:pStyle w:val="Heading1"/>
        <w:numPr>
          <w:ilvl w:val="0"/>
          <w:numId w:val="3"/>
        </w:numPr>
        <w:tabs>
          <w:tab w:val="left" w:pos="486"/>
        </w:tabs>
      </w:pPr>
      <w:r>
        <w:t>Department</w:t>
      </w:r>
      <w:r>
        <w:rPr>
          <w:spacing w:val="-2"/>
        </w:rPr>
        <w:t xml:space="preserve"> </w:t>
      </w:r>
      <w:r>
        <w:t>of</w:t>
      </w:r>
      <w:r>
        <w:rPr>
          <w:spacing w:val="-3"/>
        </w:rPr>
        <w:t xml:space="preserve"> </w:t>
      </w:r>
      <w:r>
        <w:t>the</w:t>
      </w:r>
      <w:r>
        <w:rPr>
          <w:spacing w:val="-1"/>
        </w:rPr>
        <w:t xml:space="preserve"> </w:t>
      </w:r>
      <w:r>
        <w:t>Interior</w:t>
      </w:r>
      <w:r>
        <w:rPr>
          <w:spacing w:val="-1"/>
        </w:rPr>
        <w:t xml:space="preserve"> </w:t>
      </w:r>
      <w:r>
        <w:t>Standard</w:t>
      </w:r>
      <w:r>
        <w:rPr>
          <w:spacing w:val="-1"/>
        </w:rPr>
        <w:t xml:space="preserve"> </w:t>
      </w:r>
      <w:r>
        <w:t>Terms</w:t>
      </w:r>
      <w:r>
        <w:rPr>
          <w:spacing w:val="-1"/>
        </w:rPr>
        <w:t xml:space="preserve"> </w:t>
      </w:r>
      <w:r>
        <w:t>and</w:t>
      </w:r>
      <w:r>
        <w:rPr>
          <w:spacing w:val="-2"/>
        </w:rPr>
        <w:t xml:space="preserve"> </w:t>
      </w:r>
      <w:r>
        <w:t>Conditions</w:t>
      </w:r>
    </w:p>
    <w:p w14:paraId="38624B42" w14:textId="77777777" w:rsidR="00D17E78" w:rsidRDefault="00D17E78">
      <w:pPr>
        <w:pStyle w:val="BodyText"/>
        <w:spacing w:before="3"/>
        <w:rPr>
          <w:b/>
          <w:sz w:val="29"/>
        </w:rPr>
      </w:pPr>
    </w:p>
    <w:p w14:paraId="2DEDEA89" w14:textId="77777777" w:rsidR="00D17E78" w:rsidRDefault="00232914">
      <w:pPr>
        <w:ind w:left="192" w:right="214"/>
        <w:rPr>
          <w:i/>
          <w:sz w:val="24"/>
        </w:rPr>
      </w:pPr>
      <w:r>
        <w:rPr>
          <w:sz w:val="24"/>
        </w:rPr>
        <w:t>The Recipient shall be subject to the Department of the Interior Standard Terms and Conditions which</w:t>
      </w:r>
      <w:r>
        <w:rPr>
          <w:spacing w:val="-57"/>
          <w:sz w:val="24"/>
        </w:rPr>
        <w:t xml:space="preserve"> </w:t>
      </w:r>
      <w:r>
        <w:rPr>
          <w:sz w:val="24"/>
        </w:rPr>
        <w:t xml:space="preserve">are incorporated herein by reference and available on the Internet at: </w:t>
      </w:r>
      <w:hyperlink r:id="rId39">
        <w:r>
          <w:rPr>
            <w:i/>
            <w:sz w:val="24"/>
          </w:rPr>
          <w:t>https://www.doi.gov/grants/doi-</w:t>
        </w:r>
      </w:hyperlink>
      <w:r>
        <w:rPr>
          <w:i/>
          <w:spacing w:val="1"/>
          <w:sz w:val="24"/>
        </w:rPr>
        <w:t xml:space="preserve"> </w:t>
      </w:r>
      <w:hyperlink r:id="rId40">
        <w:r>
          <w:rPr>
            <w:i/>
            <w:sz w:val="24"/>
          </w:rPr>
          <w:t>standard-terms-and-conditions</w:t>
        </w:r>
      </w:hyperlink>
    </w:p>
    <w:p w14:paraId="1B4B4F28" w14:textId="77777777" w:rsidR="00D17E78" w:rsidRDefault="00D17E78">
      <w:pPr>
        <w:pStyle w:val="BodyText"/>
        <w:rPr>
          <w:i/>
        </w:rPr>
      </w:pPr>
    </w:p>
    <w:p w14:paraId="33286CA7" w14:textId="77777777" w:rsidR="00D17E78" w:rsidRDefault="00232914">
      <w:pPr>
        <w:pStyle w:val="Heading1"/>
        <w:numPr>
          <w:ilvl w:val="0"/>
          <w:numId w:val="3"/>
        </w:numPr>
        <w:tabs>
          <w:tab w:val="left" w:pos="474"/>
        </w:tabs>
        <w:ind w:left="473" w:hanging="282"/>
      </w:pPr>
      <w:r>
        <w:t>Additional</w:t>
      </w:r>
      <w:r>
        <w:rPr>
          <w:spacing w:val="-2"/>
        </w:rPr>
        <w:t xml:space="preserve"> </w:t>
      </w:r>
      <w:r>
        <w:t>Terms</w:t>
      </w:r>
      <w:r>
        <w:rPr>
          <w:spacing w:val="-1"/>
        </w:rPr>
        <w:t xml:space="preserve"> </w:t>
      </w:r>
      <w:r>
        <w:t>and</w:t>
      </w:r>
      <w:r>
        <w:rPr>
          <w:spacing w:val="-2"/>
        </w:rPr>
        <w:t xml:space="preserve"> </w:t>
      </w:r>
      <w:r>
        <w:t>Conditions</w:t>
      </w:r>
    </w:p>
    <w:p w14:paraId="30DD0235" w14:textId="77777777" w:rsidR="00D17E78" w:rsidRDefault="00D17E78">
      <w:pPr>
        <w:pStyle w:val="BodyText"/>
        <w:spacing w:before="10"/>
        <w:rPr>
          <w:b/>
          <w:sz w:val="20"/>
        </w:rPr>
      </w:pPr>
    </w:p>
    <w:p w14:paraId="29AA864B" w14:textId="77777777" w:rsidR="00D17E78" w:rsidRDefault="00232914">
      <w:pPr>
        <w:pStyle w:val="ListParagraph"/>
        <w:numPr>
          <w:ilvl w:val="0"/>
          <w:numId w:val="2"/>
        </w:numPr>
        <w:tabs>
          <w:tab w:val="left" w:pos="912"/>
          <w:tab w:val="left" w:pos="913"/>
        </w:tabs>
        <w:rPr>
          <w:sz w:val="24"/>
        </w:rPr>
      </w:pPr>
      <w:r>
        <w:rPr>
          <w:sz w:val="24"/>
          <w:u w:val="single"/>
        </w:rPr>
        <w:t>Research</w:t>
      </w:r>
      <w:r>
        <w:rPr>
          <w:spacing w:val="-2"/>
          <w:sz w:val="24"/>
          <w:u w:val="single"/>
        </w:rPr>
        <w:t xml:space="preserve"> </w:t>
      </w:r>
      <w:r>
        <w:rPr>
          <w:sz w:val="24"/>
          <w:u w:val="single"/>
        </w:rPr>
        <w:t>Integrity</w:t>
      </w:r>
    </w:p>
    <w:p w14:paraId="0DEEB953" w14:textId="77777777" w:rsidR="00D17E78" w:rsidRDefault="00D17E78">
      <w:pPr>
        <w:pStyle w:val="BodyText"/>
        <w:spacing w:before="10"/>
        <w:rPr>
          <w:sz w:val="20"/>
        </w:rPr>
      </w:pPr>
    </w:p>
    <w:p w14:paraId="1A4862F9" w14:textId="77777777" w:rsidR="00D17E78" w:rsidRDefault="00232914">
      <w:pPr>
        <w:pStyle w:val="ListParagraph"/>
        <w:numPr>
          <w:ilvl w:val="1"/>
          <w:numId w:val="2"/>
        </w:numPr>
        <w:tabs>
          <w:tab w:val="left" w:pos="1088"/>
        </w:tabs>
        <w:ind w:right="304" w:hanging="360"/>
        <w:rPr>
          <w:sz w:val="24"/>
        </w:rPr>
      </w:pPr>
      <w:r>
        <w:rPr>
          <w:sz w:val="24"/>
        </w:rPr>
        <w:t>USGS</w:t>
      </w:r>
      <w:r>
        <w:rPr>
          <w:spacing w:val="-2"/>
          <w:sz w:val="24"/>
        </w:rPr>
        <w:t xml:space="preserve"> </w:t>
      </w:r>
      <w:r>
        <w:rPr>
          <w:sz w:val="24"/>
        </w:rPr>
        <w:t>requires</w:t>
      </w:r>
      <w:r>
        <w:rPr>
          <w:spacing w:val="-1"/>
          <w:sz w:val="24"/>
        </w:rPr>
        <w:t xml:space="preserve"> </w:t>
      </w:r>
      <w:r>
        <w:rPr>
          <w:sz w:val="24"/>
        </w:rPr>
        <w:t>that</w:t>
      </w:r>
      <w:r>
        <w:rPr>
          <w:spacing w:val="-1"/>
          <w:sz w:val="24"/>
        </w:rPr>
        <w:t xml:space="preserve"> </w:t>
      </w:r>
      <w:r>
        <w:rPr>
          <w:sz w:val="24"/>
        </w:rPr>
        <w:t>all</w:t>
      </w:r>
      <w:r>
        <w:rPr>
          <w:spacing w:val="-1"/>
          <w:sz w:val="24"/>
        </w:rPr>
        <w:t xml:space="preserve"> </w:t>
      </w:r>
      <w:r>
        <w:rPr>
          <w:sz w:val="24"/>
        </w:rPr>
        <w:t>grant</w:t>
      </w:r>
      <w:r>
        <w:rPr>
          <w:spacing w:val="-1"/>
          <w:sz w:val="24"/>
        </w:rPr>
        <w:t xml:space="preserve"> </w:t>
      </w:r>
      <w:r>
        <w:rPr>
          <w:sz w:val="24"/>
        </w:rPr>
        <w:t>or</w:t>
      </w:r>
      <w:r>
        <w:rPr>
          <w:spacing w:val="-1"/>
          <w:sz w:val="24"/>
        </w:rPr>
        <w:t xml:space="preserve"> </w:t>
      </w:r>
      <w:r>
        <w:rPr>
          <w:sz w:val="24"/>
        </w:rPr>
        <w:t>cooperative</w:t>
      </w:r>
      <w:r>
        <w:rPr>
          <w:spacing w:val="-2"/>
          <w:sz w:val="24"/>
        </w:rPr>
        <w:t xml:space="preserve"> </w:t>
      </w:r>
      <w:r>
        <w:rPr>
          <w:sz w:val="24"/>
        </w:rPr>
        <w:t>agreement</w:t>
      </w:r>
      <w:r>
        <w:rPr>
          <w:spacing w:val="-1"/>
          <w:sz w:val="24"/>
        </w:rPr>
        <w:t xml:space="preserve"> </w:t>
      </w:r>
      <w:r>
        <w:rPr>
          <w:sz w:val="24"/>
        </w:rPr>
        <w:t>Recipient</w:t>
      </w:r>
      <w:r>
        <w:rPr>
          <w:spacing w:val="-1"/>
          <w:sz w:val="24"/>
        </w:rPr>
        <w:t xml:space="preserve"> </w:t>
      </w:r>
      <w:r>
        <w:rPr>
          <w:sz w:val="24"/>
        </w:rPr>
        <w:t>organizations</w:t>
      </w:r>
      <w:r>
        <w:rPr>
          <w:spacing w:val="-1"/>
          <w:sz w:val="24"/>
        </w:rPr>
        <w:t xml:space="preserve"> </w:t>
      </w:r>
      <w:r>
        <w:rPr>
          <w:sz w:val="24"/>
        </w:rPr>
        <w:t>adhere</w:t>
      </w:r>
      <w:r>
        <w:rPr>
          <w:spacing w:val="-3"/>
          <w:sz w:val="24"/>
        </w:rPr>
        <w:t xml:space="preserve"> </w:t>
      </w:r>
      <w:r>
        <w:rPr>
          <w:sz w:val="24"/>
        </w:rPr>
        <w:t>to</w:t>
      </w:r>
      <w:r>
        <w:rPr>
          <w:spacing w:val="-1"/>
          <w:sz w:val="24"/>
        </w:rPr>
        <w:t xml:space="preserve"> </w:t>
      </w:r>
      <w:r>
        <w:rPr>
          <w:sz w:val="24"/>
        </w:rPr>
        <w:t>the</w:t>
      </w:r>
      <w:r>
        <w:rPr>
          <w:spacing w:val="-57"/>
          <w:sz w:val="24"/>
        </w:rPr>
        <w:t xml:space="preserve"> </w:t>
      </w:r>
      <w:r>
        <w:rPr>
          <w:sz w:val="24"/>
        </w:rPr>
        <w:t>Federal Policy on Research Misconduct, Office of Science and Technology Policy,</w:t>
      </w:r>
      <w:r>
        <w:rPr>
          <w:spacing w:val="1"/>
          <w:sz w:val="24"/>
        </w:rPr>
        <w:t xml:space="preserve"> </w:t>
      </w:r>
      <w:r>
        <w:rPr>
          <w:sz w:val="24"/>
        </w:rPr>
        <w:t>December 6, 2000, 65 Federal Register (FR) 76260.</w:t>
      </w:r>
      <w:r>
        <w:rPr>
          <w:spacing w:val="1"/>
          <w:sz w:val="24"/>
        </w:rPr>
        <w:t xml:space="preserve"> </w:t>
      </w:r>
      <w:r>
        <w:rPr>
          <w:sz w:val="24"/>
        </w:rPr>
        <w:t>The Federal Policy on Research</w:t>
      </w:r>
      <w:r>
        <w:rPr>
          <w:spacing w:val="1"/>
          <w:sz w:val="24"/>
        </w:rPr>
        <w:t xml:space="preserve"> </w:t>
      </w:r>
      <w:r>
        <w:rPr>
          <w:sz w:val="24"/>
        </w:rPr>
        <w:t>Misconduct outlines requirements for addressing allegations of research misconduct,</w:t>
      </w:r>
      <w:r>
        <w:rPr>
          <w:spacing w:val="1"/>
          <w:sz w:val="24"/>
        </w:rPr>
        <w:t xml:space="preserve"> </w:t>
      </w:r>
      <w:r>
        <w:rPr>
          <w:sz w:val="24"/>
        </w:rPr>
        <w:t>including the investigation, adjudication, and appeal of allegations of research misconduct</w:t>
      </w:r>
      <w:r>
        <w:rPr>
          <w:spacing w:val="1"/>
          <w:sz w:val="24"/>
        </w:rPr>
        <w:t xml:space="preserve"> </w:t>
      </w:r>
      <w:r>
        <w:rPr>
          <w:sz w:val="24"/>
        </w:rPr>
        <w:t>and</w:t>
      </w:r>
      <w:r>
        <w:rPr>
          <w:spacing w:val="-1"/>
          <w:sz w:val="24"/>
        </w:rPr>
        <w:t xml:space="preserve"> </w:t>
      </w:r>
      <w:r>
        <w:rPr>
          <w:sz w:val="24"/>
        </w:rPr>
        <w:t>the implementation</w:t>
      </w:r>
      <w:r>
        <w:rPr>
          <w:spacing w:val="1"/>
          <w:sz w:val="24"/>
        </w:rPr>
        <w:t xml:space="preserve"> </w:t>
      </w:r>
      <w:r>
        <w:rPr>
          <w:sz w:val="24"/>
        </w:rPr>
        <w:t>of appropriate</w:t>
      </w:r>
      <w:r>
        <w:rPr>
          <w:spacing w:val="-1"/>
          <w:sz w:val="24"/>
        </w:rPr>
        <w:t xml:space="preserve"> </w:t>
      </w:r>
      <w:r>
        <w:rPr>
          <w:sz w:val="24"/>
        </w:rPr>
        <w:t>administrative</w:t>
      </w:r>
      <w:r>
        <w:rPr>
          <w:spacing w:val="-2"/>
          <w:sz w:val="24"/>
        </w:rPr>
        <w:t xml:space="preserve"> </w:t>
      </w:r>
      <w:r>
        <w:rPr>
          <w:sz w:val="24"/>
        </w:rPr>
        <w:t>actions.</w:t>
      </w:r>
    </w:p>
    <w:p w14:paraId="66099850" w14:textId="77777777" w:rsidR="00D17E78" w:rsidRDefault="00D17E78">
      <w:pPr>
        <w:pStyle w:val="BodyText"/>
        <w:spacing w:before="11"/>
        <w:rPr>
          <w:sz w:val="20"/>
        </w:rPr>
      </w:pPr>
    </w:p>
    <w:p w14:paraId="19251533" w14:textId="77777777" w:rsidR="00D17E78" w:rsidRDefault="00232914">
      <w:pPr>
        <w:pStyle w:val="ListParagraph"/>
        <w:numPr>
          <w:ilvl w:val="1"/>
          <w:numId w:val="2"/>
        </w:numPr>
        <w:tabs>
          <w:tab w:val="left" w:pos="1089"/>
        </w:tabs>
        <w:ind w:right="237" w:hanging="360"/>
        <w:rPr>
          <w:sz w:val="24"/>
        </w:rPr>
      </w:pPr>
      <w:r>
        <w:rPr>
          <w:sz w:val="24"/>
        </w:rPr>
        <w:t>The</w:t>
      </w:r>
      <w:r>
        <w:rPr>
          <w:spacing w:val="-3"/>
          <w:sz w:val="24"/>
        </w:rPr>
        <w:t xml:space="preserve"> </w:t>
      </w:r>
      <w:r>
        <w:rPr>
          <w:sz w:val="24"/>
        </w:rPr>
        <w:t>Recipient</w:t>
      </w:r>
      <w:r>
        <w:rPr>
          <w:spacing w:val="-1"/>
          <w:sz w:val="24"/>
        </w:rPr>
        <w:t xml:space="preserve"> </w:t>
      </w:r>
      <w:r>
        <w:rPr>
          <w:sz w:val="24"/>
        </w:rPr>
        <w:t>must</w:t>
      </w:r>
      <w:r>
        <w:rPr>
          <w:spacing w:val="-1"/>
          <w:sz w:val="24"/>
        </w:rPr>
        <w:t xml:space="preserve"> </w:t>
      </w:r>
      <w:r>
        <w:rPr>
          <w:sz w:val="24"/>
        </w:rPr>
        <w:t>promptly</w:t>
      </w:r>
      <w:r>
        <w:rPr>
          <w:spacing w:val="-1"/>
          <w:sz w:val="24"/>
        </w:rPr>
        <w:t xml:space="preserve"> </w:t>
      </w:r>
      <w:r>
        <w:rPr>
          <w:sz w:val="24"/>
        </w:rPr>
        <w:t>notify</w:t>
      </w:r>
      <w:r>
        <w:rPr>
          <w:spacing w:val="-1"/>
          <w:sz w:val="24"/>
        </w:rPr>
        <w:t xml:space="preserve"> </w:t>
      </w:r>
      <w:r>
        <w:rPr>
          <w:sz w:val="24"/>
        </w:rPr>
        <w:t>the</w:t>
      </w:r>
      <w:r>
        <w:rPr>
          <w:spacing w:val="-4"/>
          <w:sz w:val="24"/>
        </w:rPr>
        <w:t xml:space="preserve"> </w:t>
      </w:r>
      <w:r>
        <w:rPr>
          <w:sz w:val="24"/>
        </w:rPr>
        <w:t>USGS</w:t>
      </w:r>
      <w:r>
        <w:rPr>
          <w:spacing w:val="-3"/>
          <w:sz w:val="24"/>
        </w:rPr>
        <w:t xml:space="preserve"> </w:t>
      </w:r>
      <w:r>
        <w:rPr>
          <w:sz w:val="24"/>
        </w:rPr>
        <w:t>Project</w:t>
      </w:r>
      <w:r>
        <w:rPr>
          <w:spacing w:val="-1"/>
          <w:sz w:val="24"/>
        </w:rPr>
        <w:t xml:space="preserve"> </w:t>
      </w:r>
      <w:r>
        <w:rPr>
          <w:sz w:val="24"/>
        </w:rPr>
        <w:t>Office</w:t>
      </w:r>
      <w:r>
        <w:rPr>
          <w:spacing w:val="-2"/>
          <w:sz w:val="24"/>
        </w:rPr>
        <w:t xml:space="preserve"> </w:t>
      </w:r>
      <w:r>
        <w:rPr>
          <w:sz w:val="24"/>
        </w:rPr>
        <w:t>when</w:t>
      </w:r>
      <w:r>
        <w:rPr>
          <w:spacing w:val="1"/>
          <w:sz w:val="24"/>
        </w:rPr>
        <w:t xml:space="preserve"> </w:t>
      </w:r>
      <w:r>
        <w:rPr>
          <w:sz w:val="24"/>
        </w:rPr>
        <w:t>research</w:t>
      </w:r>
      <w:r>
        <w:rPr>
          <w:spacing w:val="-1"/>
          <w:sz w:val="24"/>
        </w:rPr>
        <w:t xml:space="preserve"> </w:t>
      </w:r>
      <w:r>
        <w:rPr>
          <w:sz w:val="24"/>
        </w:rPr>
        <w:t>misconduct</w:t>
      </w:r>
      <w:r>
        <w:rPr>
          <w:spacing w:val="-2"/>
          <w:sz w:val="24"/>
        </w:rPr>
        <w:t xml:space="preserve"> </w:t>
      </w:r>
      <w:r>
        <w:rPr>
          <w:sz w:val="24"/>
        </w:rPr>
        <w:t>that</w:t>
      </w:r>
      <w:r>
        <w:rPr>
          <w:spacing w:val="-57"/>
          <w:sz w:val="24"/>
        </w:rPr>
        <w:t xml:space="preserve"> </w:t>
      </w:r>
      <w:r>
        <w:rPr>
          <w:sz w:val="24"/>
        </w:rPr>
        <w:t>warrants</w:t>
      </w:r>
      <w:r>
        <w:rPr>
          <w:spacing w:val="-2"/>
          <w:sz w:val="24"/>
        </w:rPr>
        <w:t xml:space="preserve"> </w:t>
      </w:r>
      <w:r>
        <w:rPr>
          <w:sz w:val="24"/>
        </w:rPr>
        <w:t>an</w:t>
      </w:r>
      <w:r>
        <w:rPr>
          <w:spacing w:val="-1"/>
          <w:sz w:val="24"/>
        </w:rPr>
        <w:t xml:space="preserve"> </w:t>
      </w:r>
      <w:r>
        <w:rPr>
          <w:sz w:val="24"/>
        </w:rPr>
        <w:t>investigation</w:t>
      </w:r>
      <w:r>
        <w:rPr>
          <w:spacing w:val="-1"/>
          <w:sz w:val="24"/>
        </w:rPr>
        <w:t xml:space="preserve"> </w:t>
      </w:r>
      <w:r>
        <w:rPr>
          <w:sz w:val="24"/>
        </w:rPr>
        <w:t>pursuant</w:t>
      </w:r>
      <w:r>
        <w:rPr>
          <w:spacing w:val="-2"/>
          <w:sz w:val="24"/>
        </w:rPr>
        <w:t xml:space="preserve"> </w:t>
      </w:r>
      <w:r>
        <w:rPr>
          <w:sz w:val="24"/>
        </w:rPr>
        <w:t>to</w:t>
      </w:r>
      <w:r>
        <w:rPr>
          <w:spacing w:val="-1"/>
          <w:sz w:val="24"/>
        </w:rPr>
        <w:t xml:space="preserve"> </w:t>
      </w:r>
      <w:r>
        <w:rPr>
          <w:sz w:val="24"/>
        </w:rPr>
        <w:t>the</w:t>
      </w:r>
      <w:r>
        <w:rPr>
          <w:spacing w:val="-1"/>
          <w:sz w:val="24"/>
        </w:rPr>
        <w:t xml:space="preserve"> </w:t>
      </w:r>
      <w:r>
        <w:rPr>
          <w:sz w:val="24"/>
        </w:rPr>
        <w:t>Federal Policy</w:t>
      </w:r>
      <w:r>
        <w:rPr>
          <w:spacing w:val="-1"/>
          <w:sz w:val="24"/>
        </w:rPr>
        <w:t xml:space="preserve"> </w:t>
      </w:r>
      <w:r>
        <w:rPr>
          <w:sz w:val="24"/>
        </w:rPr>
        <w:t>on</w:t>
      </w:r>
      <w:r>
        <w:rPr>
          <w:spacing w:val="-1"/>
          <w:sz w:val="24"/>
        </w:rPr>
        <w:t xml:space="preserve"> </w:t>
      </w:r>
      <w:r>
        <w:rPr>
          <w:sz w:val="24"/>
        </w:rPr>
        <w:t>Research</w:t>
      </w:r>
      <w:r>
        <w:rPr>
          <w:spacing w:val="-2"/>
          <w:sz w:val="24"/>
        </w:rPr>
        <w:t xml:space="preserve"> </w:t>
      </w:r>
      <w:r>
        <w:rPr>
          <w:sz w:val="24"/>
        </w:rPr>
        <w:t>Misconduct</w:t>
      </w:r>
      <w:r>
        <w:rPr>
          <w:spacing w:val="-1"/>
          <w:sz w:val="24"/>
        </w:rPr>
        <w:t xml:space="preserve"> </w:t>
      </w:r>
      <w:r>
        <w:rPr>
          <w:sz w:val="24"/>
        </w:rPr>
        <w:t>is</w:t>
      </w:r>
      <w:r>
        <w:rPr>
          <w:spacing w:val="-1"/>
          <w:sz w:val="24"/>
        </w:rPr>
        <w:t xml:space="preserve"> </w:t>
      </w:r>
      <w:r>
        <w:rPr>
          <w:sz w:val="24"/>
        </w:rPr>
        <w:t>alleged.</w:t>
      </w:r>
    </w:p>
    <w:p w14:paraId="3EAAFABA" w14:textId="77777777" w:rsidR="00D17E78" w:rsidRDefault="00D17E78">
      <w:pPr>
        <w:pStyle w:val="BodyText"/>
        <w:spacing w:before="10"/>
        <w:rPr>
          <w:sz w:val="20"/>
        </w:rPr>
      </w:pPr>
    </w:p>
    <w:p w14:paraId="40618A10" w14:textId="77777777" w:rsidR="00D17E78" w:rsidRDefault="00232914">
      <w:pPr>
        <w:pStyle w:val="ListParagraph"/>
        <w:numPr>
          <w:ilvl w:val="0"/>
          <w:numId w:val="2"/>
        </w:numPr>
        <w:tabs>
          <w:tab w:val="left" w:pos="768"/>
          <w:tab w:val="left" w:pos="769"/>
        </w:tabs>
        <w:ind w:left="768" w:hanging="577"/>
        <w:rPr>
          <w:sz w:val="24"/>
        </w:rPr>
      </w:pPr>
      <w:r>
        <w:rPr>
          <w:sz w:val="24"/>
          <w:u w:val="single"/>
        </w:rPr>
        <w:t>Data</w:t>
      </w:r>
      <w:r>
        <w:rPr>
          <w:spacing w:val="-3"/>
          <w:sz w:val="24"/>
          <w:u w:val="single"/>
        </w:rPr>
        <w:t xml:space="preserve"> </w:t>
      </w:r>
      <w:r>
        <w:rPr>
          <w:sz w:val="24"/>
          <w:u w:val="single"/>
        </w:rPr>
        <w:t>Availability</w:t>
      </w:r>
    </w:p>
    <w:p w14:paraId="78FA4F24" w14:textId="77777777" w:rsidR="00D17E78" w:rsidRDefault="00D17E78">
      <w:pPr>
        <w:pStyle w:val="BodyText"/>
        <w:spacing w:before="10"/>
        <w:rPr>
          <w:sz w:val="20"/>
        </w:rPr>
      </w:pPr>
    </w:p>
    <w:p w14:paraId="35BB1549" w14:textId="77777777" w:rsidR="00D17E78" w:rsidRDefault="00232914">
      <w:pPr>
        <w:pStyle w:val="ListParagraph"/>
        <w:numPr>
          <w:ilvl w:val="1"/>
          <w:numId w:val="2"/>
        </w:numPr>
        <w:tabs>
          <w:tab w:val="left" w:pos="889"/>
        </w:tabs>
        <w:ind w:left="912" w:right="291" w:hanging="360"/>
        <w:rPr>
          <w:sz w:val="24"/>
        </w:rPr>
      </w:pPr>
      <w:r>
        <w:rPr>
          <w:sz w:val="24"/>
          <w:u w:val="single"/>
        </w:rPr>
        <w:t>Applicability</w:t>
      </w:r>
      <w:r>
        <w:rPr>
          <w:sz w:val="24"/>
        </w:rPr>
        <w:t>. The Department of the Interior is committed to basing its decisions on the best</w:t>
      </w:r>
      <w:r>
        <w:rPr>
          <w:spacing w:val="1"/>
          <w:sz w:val="24"/>
        </w:rPr>
        <w:t xml:space="preserve"> </w:t>
      </w:r>
      <w:r>
        <w:rPr>
          <w:sz w:val="24"/>
        </w:rPr>
        <w:t>available science and providing the American people with enough information to thoughtfully</w:t>
      </w:r>
      <w:r>
        <w:rPr>
          <w:spacing w:val="-57"/>
          <w:sz w:val="24"/>
        </w:rPr>
        <w:t xml:space="preserve"> </w:t>
      </w:r>
      <w:r>
        <w:rPr>
          <w:sz w:val="24"/>
        </w:rPr>
        <w:t>and substantively evaluate the data, methodology, and analysis used by the Department to</w:t>
      </w:r>
      <w:r>
        <w:rPr>
          <w:spacing w:val="1"/>
          <w:sz w:val="24"/>
        </w:rPr>
        <w:t xml:space="preserve"> </w:t>
      </w:r>
      <w:r>
        <w:rPr>
          <w:sz w:val="24"/>
        </w:rPr>
        <w:t>inform</w:t>
      </w:r>
      <w:r>
        <w:rPr>
          <w:spacing w:val="-1"/>
          <w:sz w:val="24"/>
        </w:rPr>
        <w:t xml:space="preserve"> </w:t>
      </w:r>
      <w:r>
        <w:rPr>
          <w:sz w:val="24"/>
        </w:rPr>
        <w:t>its decisions.</w:t>
      </w:r>
    </w:p>
    <w:p w14:paraId="652C5913" w14:textId="77777777" w:rsidR="00D17E78" w:rsidRDefault="00D17E78">
      <w:pPr>
        <w:pStyle w:val="BodyText"/>
        <w:spacing w:before="10"/>
        <w:rPr>
          <w:sz w:val="20"/>
        </w:rPr>
      </w:pPr>
    </w:p>
    <w:p w14:paraId="716219A6" w14:textId="77777777" w:rsidR="00D17E78" w:rsidRDefault="00232914">
      <w:pPr>
        <w:pStyle w:val="ListParagraph"/>
        <w:numPr>
          <w:ilvl w:val="1"/>
          <w:numId w:val="2"/>
        </w:numPr>
        <w:tabs>
          <w:tab w:val="left" w:pos="889"/>
        </w:tabs>
        <w:ind w:left="912" w:right="137" w:hanging="360"/>
        <w:rPr>
          <w:sz w:val="24"/>
        </w:rPr>
      </w:pPr>
      <w:r>
        <w:rPr>
          <w:sz w:val="24"/>
          <w:u w:val="single"/>
        </w:rPr>
        <w:t>Use of Data.</w:t>
      </w:r>
      <w:r>
        <w:rPr>
          <w:sz w:val="24"/>
        </w:rPr>
        <w:t xml:space="preserve"> The regulations at 2 CFR 200.315 apply to data produced under a Federal award,</w:t>
      </w:r>
      <w:r>
        <w:rPr>
          <w:spacing w:val="1"/>
          <w:sz w:val="24"/>
        </w:rPr>
        <w:t xml:space="preserve"> </w:t>
      </w:r>
      <w:r>
        <w:rPr>
          <w:sz w:val="24"/>
        </w:rPr>
        <w:t>including the provision that the Federal Government has the right to obtain, reproduce, publish,</w:t>
      </w:r>
      <w:r>
        <w:rPr>
          <w:spacing w:val="-57"/>
          <w:sz w:val="24"/>
        </w:rPr>
        <w:t xml:space="preserve"> </w:t>
      </w:r>
      <w:r>
        <w:rPr>
          <w:sz w:val="24"/>
        </w:rPr>
        <w:t>or</w:t>
      </w:r>
      <w:r>
        <w:rPr>
          <w:spacing w:val="-2"/>
          <w:sz w:val="24"/>
        </w:rPr>
        <w:t xml:space="preserve"> </w:t>
      </w:r>
      <w:r>
        <w:rPr>
          <w:sz w:val="24"/>
        </w:rPr>
        <w:t>otherwise</w:t>
      </w:r>
      <w:r>
        <w:rPr>
          <w:spacing w:val="-1"/>
          <w:sz w:val="24"/>
        </w:rPr>
        <w:t xml:space="preserve"> </w:t>
      </w:r>
      <w:r>
        <w:rPr>
          <w:sz w:val="24"/>
        </w:rPr>
        <w:t>use</w:t>
      </w:r>
      <w:r>
        <w:rPr>
          <w:spacing w:val="-2"/>
          <w:sz w:val="24"/>
        </w:rPr>
        <w:t xml:space="preserve"> </w:t>
      </w:r>
      <w:r>
        <w:rPr>
          <w:sz w:val="24"/>
        </w:rPr>
        <w:t>the</w:t>
      </w:r>
      <w:r>
        <w:rPr>
          <w:spacing w:val="-2"/>
          <w:sz w:val="24"/>
        </w:rPr>
        <w:t xml:space="preserve"> </w:t>
      </w:r>
      <w:r>
        <w:rPr>
          <w:sz w:val="24"/>
        </w:rPr>
        <w:t>data produced</w:t>
      </w:r>
      <w:r>
        <w:rPr>
          <w:spacing w:val="-1"/>
          <w:sz w:val="24"/>
        </w:rPr>
        <w:t xml:space="preserve"> </w:t>
      </w:r>
      <w:r>
        <w:rPr>
          <w:sz w:val="24"/>
        </w:rPr>
        <w:t>under</w:t>
      </w:r>
      <w:r>
        <w:rPr>
          <w:spacing w:val="-1"/>
          <w:sz w:val="24"/>
        </w:rPr>
        <w:t xml:space="preserve"> </w:t>
      </w:r>
      <w:r>
        <w:rPr>
          <w:sz w:val="24"/>
        </w:rPr>
        <w:t>a</w:t>
      </w:r>
      <w:r>
        <w:rPr>
          <w:spacing w:val="-1"/>
          <w:sz w:val="24"/>
        </w:rPr>
        <w:t xml:space="preserve"> </w:t>
      </w:r>
      <w:r>
        <w:rPr>
          <w:sz w:val="24"/>
        </w:rPr>
        <w:t>Federal</w:t>
      </w:r>
      <w:r>
        <w:rPr>
          <w:spacing w:val="1"/>
          <w:sz w:val="24"/>
        </w:rPr>
        <w:t xml:space="preserve"> </w:t>
      </w:r>
      <w:r>
        <w:rPr>
          <w:sz w:val="24"/>
        </w:rPr>
        <w:t>award as</w:t>
      </w:r>
      <w:r>
        <w:rPr>
          <w:spacing w:val="-1"/>
          <w:sz w:val="24"/>
        </w:rPr>
        <w:t xml:space="preserve"> </w:t>
      </w:r>
      <w:r>
        <w:rPr>
          <w:sz w:val="24"/>
        </w:rPr>
        <w:t>well</w:t>
      </w:r>
      <w:r>
        <w:rPr>
          <w:spacing w:val="-1"/>
          <w:sz w:val="24"/>
        </w:rPr>
        <w:t xml:space="preserve"> </w:t>
      </w:r>
      <w:r>
        <w:rPr>
          <w:sz w:val="24"/>
        </w:rPr>
        <w:t>as</w:t>
      </w:r>
      <w:r>
        <w:rPr>
          <w:spacing w:val="1"/>
          <w:sz w:val="24"/>
        </w:rPr>
        <w:t xml:space="preserve"> </w:t>
      </w:r>
      <w:r>
        <w:rPr>
          <w:sz w:val="24"/>
        </w:rPr>
        <w:t>authorize</w:t>
      </w:r>
      <w:r>
        <w:rPr>
          <w:spacing w:val="-2"/>
          <w:sz w:val="24"/>
        </w:rPr>
        <w:t xml:space="preserve"> </w:t>
      </w:r>
      <w:r>
        <w:rPr>
          <w:sz w:val="24"/>
        </w:rPr>
        <w:t>others</w:t>
      </w:r>
      <w:r>
        <w:rPr>
          <w:spacing w:val="-2"/>
          <w:sz w:val="24"/>
        </w:rPr>
        <w:t xml:space="preserve"> </w:t>
      </w:r>
      <w:r>
        <w:rPr>
          <w:sz w:val="24"/>
        </w:rPr>
        <w:t>to</w:t>
      </w:r>
      <w:r>
        <w:rPr>
          <w:spacing w:val="-1"/>
          <w:sz w:val="24"/>
        </w:rPr>
        <w:t xml:space="preserve"> </w:t>
      </w:r>
      <w:r>
        <w:rPr>
          <w:sz w:val="24"/>
        </w:rPr>
        <w:t>receive,</w:t>
      </w:r>
      <w:r>
        <w:rPr>
          <w:spacing w:val="-57"/>
          <w:sz w:val="24"/>
        </w:rPr>
        <w:t xml:space="preserve"> </w:t>
      </w:r>
      <w:r>
        <w:rPr>
          <w:sz w:val="24"/>
        </w:rPr>
        <w:t>reproduce,</w:t>
      </w:r>
      <w:r>
        <w:rPr>
          <w:spacing w:val="-1"/>
          <w:sz w:val="24"/>
        </w:rPr>
        <w:t xml:space="preserve"> </w:t>
      </w:r>
      <w:r>
        <w:rPr>
          <w:sz w:val="24"/>
        </w:rPr>
        <w:t>publish, or otherwise use</w:t>
      </w:r>
      <w:r>
        <w:rPr>
          <w:spacing w:val="-1"/>
          <w:sz w:val="24"/>
        </w:rPr>
        <w:t xml:space="preserve"> </w:t>
      </w:r>
      <w:r>
        <w:rPr>
          <w:sz w:val="24"/>
        </w:rPr>
        <w:t>such</w:t>
      </w:r>
      <w:r>
        <w:rPr>
          <w:spacing w:val="-1"/>
          <w:sz w:val="24"/>
        </w:rPr>
        <w:t xml:space="preserve"> </w:t>
      </w:r>
      <w:r>
        <w:rPr>
          <w:sz w:val="24"/>
        </w:rPr>
        <w:t>data</w:t>
      </w:r>
      <w:r>
        <w:rPr>
          <w:spacing w:val="1"/>
          <w:sz w:val="24"/>
        </w:rPr>
        <w:t xml:space="preserve"> </w:t>
      </w:r>
      <w:r>
        <w:rPr>
          <w:sz w:val="24"/>
        </w:rPr>
        <w:t>for Federal purposes.</w:t>
      </w:r>
    </w:p>
    <w:p w14:paraId="5B7ED6C9" w14:textId="77777777" w:rsidR="00D17E78" w:rsidRDefault="00D17E78">
      <w:pPr>
        <w:pStyle w:val="BodyText"/>
        <w:spacing w:before="10"/>
        <w:rPr>
          <w:sz w:val="20"/>
        </w:rPr>
      </w:pPr>
    </w:p>
    <w:p w14:paraId="2C02C300" w14:textId="77777777" w:rsidR="00D17E78" w:rsidRDefault="00232914">
      <w:pPr>
        <w:pStyle w:val="ListParagraph"/>
        <w:numPr>
          <w:ilvl w:val="1"/>
          <w:numId w:val="2"/>
        </w:numPr>
        <w:tabs>
          <w:tab w:val="left" w:pos="889"/>
        </w:tabs>
        <w:spacing w:before="1"/>
        <w:ind w:left="912" w:right="317" w:hanging="360"/>
        <w:rPr>
          <w:sz w:val="24"/>
        </w:rPr>
      </w:pPr>
      <w:r>
        <w:rPr>
          <w:sz w:val="24"/>
          <w:u w:val="single"/>
        </w:rPr>
        <w:t>Availability of Data.</w:t>
      </w:r>
      <w:r>
        <w:rPr>
          <w:sz w:val="24"/>
        </w:rPr>
        <w:t xml:space="preserve"> The recipient shall make the data produced under this award and any</w:t>
      </w:r>
      <w:r>
        <w:rPr>
          <w:spacing w:val="1"/>
          <w:sz w:val="24"/>
        </w:rPr>
        <w:t xml:space="preserve"> </w:t>
      </w:r>
      <w:r>
        <w:rPr>
          <w:sz w:val="24"/>
        </w:rPr>
        <w:t>subaward(s)</w:t>
      </w:r>
      <w:r>
        <w:rPr>
          <w:spacing w:val="-4"/>
          <w:sz w:val="24"/>
        </w:rPr>
        <w:t xml:space="preserve"> </w:t>
      </w:r>
      <w:r>
        <w:rPr>
          <w:sz w:val="24"/>
        </w:rPr>
        <w:t>available</w:t>
      </w:r>
      <w:r>
        <w:rPr>
          <w:spacing w:val="-1"/>
          <w:sz w:val="24"/>
        </w:rPr>
        <w:t xml:space="preserve"> </w:t>
      </w:r>
      <w:r>
        <w:rPr>
          <w:sz w:val="24"/>
        </w:rPr>
        <w:t>to the</w:t>
      </w:r>
      <w:r>
        <w:rPr>
          <w:spacing w:val="-2"/>
          <w:sz w:val="24"/>
        </w:rPr>
        <w:t xml:space="preserve"> </w:t>
      </w:r>
      <w:r>
        <w:rPr>
          <w:sz w:val="24"/>
        </w:rPr>
        <w:t>Government</w:t>
      </w:r>
      <w:r>
        <w:rPr>
          <w:spacing w:val="-1"/>
          <w:sz w:val="24"/>
        </w:rPr>
        <w:t xml:space="preserve"> </w:t>
      </w:r>
      <w:r>
        <w:rPr>
          <w:sz w:val="24"/>
        </w:rPr>
        <w:t>for</w:t>
      </w:r>
      <w:r>
        <w:rPr>
          <w:spacing w:val="-1"/>
          <w:sz w:val="24"/>
        </w:rPr>
        <w:t xml:space="preserve"> </w:t>
      </w:r>
      <w:r>
        <w:rPr>
          <w:sz w:val="24"/>
        </w:rPr>
        <w:t>public</w:t>
      </w:r>
      <w:r>
        <w:rPr>
          <w:spacing w:val="-2"/>
          <w:sz w:val="24"/>
        </w:rPr>
        <w:t xml:space="preserve"> </w:t>
      </w:r>
      <w:r>
        <w:rPr>
          <w:sz w:val="24"/>
        </w:rPr>
        <w:t>release,</w:t>
      </w:r>
      <w:r>
        <w:rPr>
          <w:spacing w:val="-1"/>
          <w:sz w:val="24"/>
        </w:rPr>
        <w:t xml:space="preserve"> </w:t>
      </w:r>
      <w:r>
        <w:rPr>
          <w:sz w:val="24"/>
        </w:rPr>
        <w:t>consistent</w:t>
      </w:r>
      <w:r>
        <w:rPr>
          <w:spacing w:val="-1"/>
          <w:sz w:val="24"/>
        </w:rPr>
        <w:t xml:space="preserve"> </w:t>
      </w:r>
      <w:r>
        <w:rPr>
          <w:sz w:val="24"/>
        </w:rPr>
        <w:t>with</w:t>
      </w:r>
      <w:r>
        <w:rPr>
          <w:spacing w:val="1"/>
          <w:sz w:val="24"/>
        </w:rPr>
        <w:t xml:space="preserve"> </w:t>
      </w:r>
      <w:r>
        <w:rPr>
          <w:sz w:val="24"/>
        </w:rPr>
        <w:t>applicable</w:t>
      </w:r>
      <w:r>
        <w:rPr>
          <w:spacing w:val="-2"/>
          <w:sz w:val="24"/>
        </w:rPr>
        <w:t xml:space="preserve"> </w:t>
      </w:r>
      <w:r>
        <w:rPr>
          <w:sz w:val="24"/>
        </w:rPr>
        <w:t>law,</w:t>
      </w:r>
      <w:r>
        <w:rPr>
          <w:spacing w:val="-1"/>
          <w:sz w:val="24"/>
        </w:rPr>
        <w:t xml:space="preserve"> </w:t>
      </w:r>
      <w:r>
        <w:rPr>
          <w:sz w:val="24"/>
        </w:rPr>
        <w:t>to</w:t>
      </w:r>
      <w:r>
        <w:rPr>
          <w:spacing w:val="-57"/>
          <w:sz w:val="24"/>
        </w:rPr>
        <w:t xml:space="preserve"> </w:t>
      </w:r>
      <w:r>
        <w:rPr>
          <w:sz w:val="24"/>
        </w:rPr>
        <w:t>allow</w:t>
      </w:r>
      <w:r>
        <w:rPr>
          <w:spacing w:val="-1"/>
          <w:sz w:val="24"/>
        </w:rPr>
        <w:t xml:space="preserve"> </w:t>
      </w:r>
      <w:r>
        <w:rPr>
          <w:sz w:val="24"/>
        </w:rPr>
        <w:t>meaningful third party</w:t>
      </w:r>
      <w:r>
        <w:rPr>
          <w:spacing w:val="-1"/>
          <w:sz w:val="24"/>
        </w:rPr>
        <w:t xml:space="preserve"> </w:t>
      </w:r>
      <w:r>
        <w:rPr>
          <w:sz w:val="24"/>
        </w:rPr>
        <w:t>evaluation and</w:t>
      </w:r>
      <w:r>
        <w:rPr>
          <w:spacing w:val="1"/>
          <w:sz w:val="24"/>
        </w:rPr>
        <w:t xml:space="preserve"> </w:t>
      </w:r>
      <w:r>
        <w:rPr>
          <w:sz w:val="24"/>
        </w:rPr>
        <w:t>reproduction of</w:t>
      </w:r>
      <w:r>
        <w:rPr>
          <w:spacing w:val="-2"/>
          <w:sz w:val="24"/>
        </w:rPr>
        <w:t xml:space="preserve"> </w:t>
      </w:r>
      <w:r>
        <w:rPr>
          <w:sz w:val="24"/>
        </w:rPr>
        <w:t>the following:</w:t>
      </w:r>
    </w:p>
    <w:p w14:paraId="00FF92A6" w14:textId="77777777" w:rsidR="00D17E78" w:rsidRDefault="00D17E78">
      <w:pPr>
        <w:pStyle w:val="BodyText"/>
        <w:spacing w:before="9"/>
        <w:rPr>
          <w:sz w:val="20"/>
        </w:rPr>
      </w:pPr>
    </w:p>
    <w:p w14:paraId="67A98DE5" w14:textId="77777777" w:rsidR="00D17E78" w:rsidRDefault="00232914">
      <w:pPr>
        <w:pStyle w:val="ListParagraph"/>
        <w:numPr>
          <w:ilvl w:val="2"/>
          <w:numId w:val="2"/>
        </w:numPr>
        <w:tabs>
          <w:tab w:val="left" w:pos="1920"/>
          <w:tab w:val="left" w:pos="1921"/>
        </w:tabs>
        <w:spacing w:before="1"/>
        <w:ind w:hanging="529"/>
        <w:rPr>
          <w:sz w:val="24"/>
        </w:rPr>
      </w:pPr>
      <w:r>
        <w:rPr>
          <w:sz w:val="24"/>
        </w:rPr>
        <w:t>The</w:t>
      </w:r>
      <w:r>
        <w:rPr>
          <w:spacing w:val="-3"/>
          <w:sz w:val="24"/>
        </w:rPr>
        <w:t xml:space="preserve"> </w:t>
      </w:r>
      <w:r>
        <w:rPr>
          <w:sz w:val="24"/>
        </w:rPr>
        <w:t>scientific</w:t>
      </w:r>
      <w:r>
        <w:rPr>
          <w:spacing w:val="-2"/>
          <w:sz w:val="24"/>
        </w:rPr>
        <w:t xml:space="preserve"> </w:t>
      </w:r>
      <w:r>
        <w:rPr>
          <w:sz w:val="24"/>
        </w:rPr>
        <w:t>data</w:t>
      </w:r>
      <w:r>
        <w:rPr>
          <w:spacing w:val="-2"/>
          <w:sz w:val="24"/>
        </w:rPr>
        <w:t xml:space="preserve"> </w:t>
      </w:r>
      <w:r>
        <w:rPr>
          <w:sz w:val="24"/>
        </w:rPr>
        <w:t>relied</w:t>
      </w:r>
      <w:r>
        <w:rPr>
          <w:spacing w:val="1"/>
          <w:sz w:val="24"/>
        </w:rPr>
        <w:t xml:space="preserve"> </w:t>
      </w:r>
      <w:r>
        <w:rPr>
          <w:sz w:val="24"/>
        </w:rPr>
        <w:t>upon;</w:t>
      </w:r>
    </w:p>
    <w:p w14:paraId="6EB56EBE" w14:textId="77777777" w:rsidR="00D17E78" w:rsidRDefault="00232914">
      <w:pPr>
        <w:pStyle w:val="ListParagraph"/>
        <w:numPr>
          <w:ilvl w:val="2"/>
          <w:numId w:val="2"/>
        </w:numPr>
        <w:tabs>
          <w:tab w:val="left" w:pos="1920"/>
          <w:tab w:val="left" w:pos="1921"/>
        </w:tabs>
        <w:ind w:hanging="529"/>
        <w:rPr>
          <w:sz w:val="24"/>
        </w:rPr>
      </w:pPr>
      <w:r>
        <w:rPr>
          <w:sz w:val="24"/>
        </w:rPr>
        <w:t>The</w:t>
      </w:r>
      <w:r>
        <w:rPr>
          <w:spacing w:val="-3"/>
          <w:sz w:val="24"/>
        </w:rPr>
        <w:t xml:space="preserve"> </w:t>
      </w:r>
      <w:r>
        <w:rPr>
          <w:sz w:val="24"/>
        </w:rPr>
        <w:t>analysis</w:t>
      </w:r>
      <w:r>
        <w:rPr>
          <w:spacing w:val="-1"/>
          <w:sz w:val="24"/>
        </w:rPr>
        <w:t xml:space="preserve"> </w:t>
      </w:r>
      <w:r>
        <w:rPr>
          <w:sz w:val="24"/>
        </w:rPr>
        <w:t>replied</w:t>
      </w:r>
      <w:r>
        <w:rPr>
          <w:spacing w:val="-1"/>
          <w:sz w:val="24"/>
        </w:rPr>
        <w:t xml:space="preserve"> </w:t>
      </w:r>
      <w:r>
        <w:rPr>
          <w:sz w:val="24"/>
        </w:rPr>
        <w:t>upon;</w:t>
      </w:r>
      <w:r>
        <w:rPr>
          <w:spacing w:val="-1"/>
          <w:sz w:val="24"/>
        </w:rPr>
        <w:t xml:space="preserve"> </w:t>
      </w:r>
      <w:r>
        <w:rPr>
          <w:sz w:val="24"/>
        </w:rPr>
        <w:t>and</w:t>
      </w:r>
    </w:p>
    <w:p w14:paraId="4166718C" w14:textId="77777777" w:rsidR="00D17E78" w:rsidRDefault="00232914">
      <w:pPr>
        <w:pStyle w:val="ListParagraph"/>
        <w:numPr>
          <w:ilvl w:val="2"/>
          <w:numId w:val="2"/>
        </w:numPr>
        <w:tabs>
          <w:tab w:val="left" w:pos="1920"/>
          <w:tab w:val="left" w:pos="1921"/>
        </w:tabs>
        <w:ind w:hanging="529"/>
        <w:rPr>
          <w:sz w:val="24"/>
        </w:rPr>
      </w:pPr>
      <w:r>
        <w:rPr>
          <w:sz w:val="24"/>
        </w:rPr>
        <w:t>The</w:t>
      </w:r>
      <w:r>
        <w:rPr>
          <w:spacing w:val="-3"/>
          <w:sz w:val="24"/>
        </w:rPr>
        <w:t xml:space="preserve"> </w:t>
      </w:r>
      <w:r>
        <w:rPr>
          <w:sz w:val="24"/>
        </w:rPr>
        <w:t>methodology,</w:t>
      </w:r>
      <w:r>
        <w:rPr>
          <w:spacing w:val="-1"/>
          <w:sz w:val="24"/>
        </w:rPr>
        <w:t xml:space="preserve"> </w:t>
      </w:r>
      <w:r>
        <w:rPr>
          <w:sz w:val="24"/>
        </w:rPr>
        <w:t>including models,</w:t>
      </w:r>
      <w:r>
        <w:rPr>
          <w:spacing w:val="-1"/>
          <w:sz w:val="24"/>
        </w:rPr>
        <w:t xml:space="preserve"> </w:t>
      </w:r>
      <w:r>
        <w:rPr>
          <w:sz w:val="24"/>
        </w:rPr>
        <w:t>use to</w:t>
      </w:r>
      <w:r>
        <w:rPr>
          <w:spacing w:val="-1"/>
          <w:sz w:val="24"/>
        </w:rPr>
        <w:t xml:space="preserve"> </w:t>
      </w:r>
      <w:r>
        <w:rPr>
          <w:sz w:val="24"/>
        </w:rPr>
        <w:t>gather</w:t>
      </w:r>
      <w:r>
        <w:rPr>
          <w:spacing w:val="1"/>
          <w:sz w:val="24"/>
        </w:rPr>
        <w:t xml:space="preserve"> </w:t>
      </w:r>
      <w:r>
        <w:rPr>
          <w:sz w:val="24"/>
        </w:rPr>
        <w:t>and</w:t>
      </w:r>
      <w:r>
        <w:rPr>
          <w:spacing w:val="-1"/>
          <w:sz w:val="24"/>
        </w:rPr>
        <w:t xml:space="preserve"> </w:t>
      </w:r>
      <w:r>
        <w:rPr>
          <w:sz w:val="24"/>
        </w:rPr>
        <w:t>analyze</w:t>
      </w:r>
      <w:r>
        <w:rPr>
          <w:spacing w:val="-1"/>
          <w:sz w:val="24"/>
        </w:rPr>
        <w:t xml:space="preserve"> </w:t>
      </w:r>
      <w:r>
        <w:rPr>
          <w:sz w:val="24"/>
        </w:rPr>
        <w:t>the</w:t>
      </w:r>
      <w:r>
        <w:rPr>
          <w:spacing w:val="-1"/>
          <w:sz w:val="24"/>
        </w:rPr>
        <w:t xml:space="preserve"> </w:t>
      </w:r>
      <w:r>
        <w:rPr>
          <w:sz w:val="24"/>
        </w:rPr>
        <w:t>data.</w:t>
      </w:r>
    </w:p>
    <w:p w14:paraId="121EF1E3" w14:textId="77777777" w:rsidR="00D17E78" w:rsidRDefault="00D17E78">
      <w:pPr>
        <w:rPr>
          <w:sz w:val="24"/>
        </w:rPr>
        <w:sectPr w:rsidR="00D17E78">
          <w:pgSz w:w="12240" w:h="15840"/>
          <w:pgMar w:top="1340" w:right="1040" w:bottom="2220" w:left="960" w:header="0" w:footer="1963" w:gutter="0"/>
          <w:cols w:space="720"/>
        </w:sectPr>
      </w:pPr>
    </w:p>
    <w:p w14:paraId="483245C4" w14:textId="77777777" w:rsidR="00D17E78" w:rsidRDefault="00232914">
      <w:pPr>
        <w:pStyle w:val="ListParagraph"/>
        <w:numPr>
          <w:ilvl w:val="0"/>
          <w:numId w:val="2"/>
        </w:numPr>
        <w:tabs>
          <w:tab w:val="left" w:pos="558"/>
        </w:tabs>
        <w:spacing w:before="75"/>
        <w:ind w:left="557" w:hanging="366"/>
        <w:rPr>
          <w:sz w:val="24"/>
        </w:rPr>
      </w:pPr>
      <w:r>
        <w:rPr>
          <w:sz w:val="24"/>
          <w:u w:val="single"/>
        </w:rPr>
        <w:lastRenderedPageBreak/>
        <w:t>Conflict</w:t>
      </w:r>
      <w:r>
        <w:rPr>
          <w:spacing w:val="-2"/>
          <w:sz w:val="24"/>
          <w:u w:val="single"/>
        </w:rPr>
        <w:t xml:space="preserve"> </w:t>
      </w:r>
      <w:r>
        <w:rPr>
          <w:sz w:val="24"/>
          <w:u w:val="single"/>
        </w:rPr>
        <w:t>of Interest</w:t>
      </w:r>
    </w:p>
    <w:p w14:paraId="4BAB41CD" w14:textId="77777777" w:rsidR="00D17E78" w:rsidRDefault="00D17E78">
      <w:pPr>
        <w:pStyle w:val="BodyText"/>
        <w:spacing w:before="10"/>
        <w:rPr>
          <w:sz w:val="20"/>
        </w:rPr>
      </w:pPr>
    </w:p>
    <w:p w14:paraId="040827E6" w14:textId="77777777" w:rsidR="00D17E78" w:rsidRDefault="00232914">
      <w:pPr>
        <w:pStyle w:val="ListParagraph"/>
        <w:numPr>
          <w:ilvl w:val="1"/>
          <w:numId w:val="2"/>
        </w:numPr>
        <w:tabs>
          <w:tab w:val="left" w:pos="1344"/>
          <w:tab w:val="left" w:pos="1345"/>
        </w:tabs>
        <w:ind w:left="1344" w:hanging="673"/>
        <w:rPr>
          <w:sz w:val="24"/>
        </w:rPr>
      </w:pPr>
      <w:r>
        <w:rPr>
          <w:sz w:val="24"/>
          <w:u w:val="single"/>
        </w:rPr>
        <w:t>Applicability.</w:t>
      </w:r>
    </w:p>
    <w:p w14:paraId="47EF4E8A" w14:textId="77777777" w:rsidR="00D17E78" w:rsidRDefault="00232914">
      <w:pPr>
        <w:pStyle w:val="ListParagraph"/>
        <w:numPr>
          <w:ilvl w:val="2"/>
          <w:numId w:val="2"/>
        </w:numPr>
        <w:tabs>
          <w:tab w:val="left" w:pos="1920"/>
          <w:tab w:val="left" w:pos="1921"/>
        </w:tabs>
        <w:ind w:right="324"/>
        <w:rPr>
          <w:sz w:val="24"/>
        </w:rPr>
      </w:pPr>
      <w:r>
        <w:rPr>
          <w:sz w:val="24"/>
        </w:rPr>
        <w:t>This section intends to ensure that non-Federal entities and their employees take</w:t>
      </w:r>
      <w:r>
        <w:rPr>
          <w:spacing w:val="1"/>
          <w:sz w:val="24"/>
        </w:rPr>
        <w:t xml:space="preserve"> </w:t>
      </w:r>
      <w:r>
        <w:rPr>
          <w:sz w:val="24"/>
        </w:rPr>
        <w:t>appropriate</w:t>
      </w:r>
      <w:r>
        <w:rPr>
          <w:spacing w:val="-2"/>
          <w:sz w:val="24"/>
        </w:rPr>
        <w:t xml:space="preserve"> </w:t>
      </w:r>
      <w:r>
        <w:rPr>
          <w:sz w:val="24"/>
        </w:rPr>
        <w:t>steps</w:t>
      </w:r>
      <w:r>
        <w:rPr>
          <w:spacing w:val="-1"/>
          <w:sz w:val="24"/>
        </w:rPr>
        <w:t xml:space="preserve"> </w:t>
      </w:r>
      <w:r>
        <w:rPr>
          <w:sz w:val="24"/>
        </w:rPr>
        <w:t>to</w:t>
      </w:r>
      <w:r>
        <w:rPr>
          <w:spacing w:val="1"/>
          <w:sz w:val="24"/>
        </w:rPr>
        <w:t xml:space="preserve"> </w:t>
      </w:r>
      <w:r>
        <w:rPr>
          <w:sz w:val="24"/>
        </w:rPr>
        <w:t>avoid</w:t>
      </w:r>
      <w:r>
        <w:rPr>
          <w:spacing w:val="-2"/>
          <w:sz w:val="24"/>
        </w:rPr>
        <w:t xml:space="preserve"> </w:t>
      </w:r>
      <w:r>
        <w:rPr>
          <w:sz w:val="24"/>
        </w:rPr>
        <w:t>conflicts</w:t>
      </w:r>
      <w:r>
        <w:rPr>
          <w:spacing w:val="-1"/>
          <w:sz w:val="24"/>
        </w:rPr>
        <w:t xml:space="preserve"> </w:t>
      </w:r>
      <w:r>
        <w:rPr>
          <w:sz w:val="24"/>
        </w:rPr>
        <w:t>of</w:t>
      </w:r>
      <w:r>
        <w:rPr>
          <w:spacing w:val="-1"/>
          <w:sz w:val="24"/>
        </w:rPr>
        <w:t xml:space="preserve"> </w:t>
      </w:r>
      <w:r>
        <w:rPr>
          <w:sz w:val="24"/>
        </w:rPr>
        <w:t>interest</w:t>
      </w:r>
      <w:r>
        <w:rPr>
          <w:spacing w:val="-1"/>
          <w:sz w:val="24"/>
        </w:rPr>
        <w:t xml:space="preserve"> </w:t>
      </w:r>
      <w:r>
        <w:rPr>
          <w:sz w:val="24"/>
        </w:rPr>
        <w:t>in</w:t>
      </w:r>
      <w:r>
        <w:rPr>
          <w:spacing w:val="-2"/>
          <w:sz w:val="24"/>
        </w:rPr>
        <w:t xml:space="preserve"> </w:t>
      </w:r>
      <w:r>
        <w:rPr>
          <w:sz w:val="24"/>
        </w:rPr>
        <w:t>their</w:t>
      </w:r>
      <w:r>
        <w:rPr>
          <w:spacing w:val="-1"/>
          <w:sz w:val="24"/>
        </w:rPr>
        <w:t xml:space="preserve"> </w:t>
      </w:r>
      <w:r>
        <w:rPr>
          <w:sz w:val="24"/>
        </w:rPr>
        <w:t>responsibilities</w:t>
      </w:r>
      <w:r>
        <w:rPr>
          <w:spacing w:val="-1"/>
          <w:sz w:val="24"/>
        </w:rPr>
        <w:t xml:space="preserve"> </w:t>
      </w:r>
      <w:r>
        <w:rPr>
          <w:sz w:val="24"/>
        </w:rPr>
        <w:t>under</w:t>
      </w:r>
      <w:r>
        <w:rPr>
          <w:spacing w:val="-1"/>
          <w:sz w:val="24"/>
        </w:rPr>
        <w:t xml:space="preserve"> </w:t>
      </w:r>
      <w:r>
        <w:rPr>
          <w:sz w:val="24"/>
        </w:rPr>
        <w:t>or</w:t>
      </w:r>
      <w:r>
        <w:rPr>
          <w:spacing w:val="-3"/>
          <w:sz w:val="24"/>
        </w:rPr>
        <w:t xml:space="preserve"> </w:t>
      </w:r>
      <w:r>
        <w:rPr>
          <w:sz w:val="24"/>
        </w:rPr>
        <w:t>with</w:t>
      </w:r>
      <w:r>
        <w:rPr>
          <w:spacing w:val="-57"/>
          <w:sz w:val="24"/>
        </w:rPr>
        <w:t xml:space="preserve"> </w:t>
      </w:r>
      <w:r>
        <w:rPr>
          <w:sz w:val="24"/>
        </w:rPr>
        <w:t>respect</w:t>
      </w:r>
      <w:r>
        <w:rPr>
          <w:spacing w:val="-1"/>
          <w:sz w:val="24"/>
        </w:rPr>
        <w:t xml:space="preserve"> </w:t>
      </w:r>
      <w:r>
        <w:rPr>
          <w:sz w:val="24"/>
        </w:rPr>
        <w:t>to</w:t>
      </w:r>
      <w:r>
        <w:rPr>
          <w:spacing w:val="2"/>
          <w:sz w:val="24"/>
        </w:rPr>
        <w:t xml:space="preserve"> </w:t>
      </w:r>
      <w:r>
        <w:rPr>
          <w:sz w:val="24"/>
        </w:rPr>
        <w:t>Federal financial assistance</w:t>
      </w:r>
      <w:r>
        <w:rPr>
          <w:spacing w:val="-1"/>
          <w:sz w:val="24"/>
        </w:rPr>
        <w:t xml:space="preserve"> </w:t>
      </w:r>
      <w:r>
        <w:rPr>
          <w:sz w:val="24"/>
        </w:rPr>
        <w:t>agreements.</w:t>
      </w:r>
    </w:p>
    <w:p w14:paraId="42A4CF83" w14:textId="77777777" w:rsidR="00D17E78" w:rsidRDefault="00232914">
      <w:pPr>
        <w:pStyle w:val="ListParagraph"/>
        <w:numPr>
          <w:ilvl w:val="2"/>
          <w:numId w:val="2"/>
        </w:numPr>
        <w:tabs>
          <w:tab w:val="left" w:pos="1920"/>
          <w:tab w:val="left" w:pos="1921"/>
        </w:tabs>
        <w:ind w:right="356"/>
        <w:rPr>
          <w:sz w:val="24"/>
        </w:rPr>
      </w:pPr>
      <w:r>
        <w:rPr>
          <w:sz w:val="24"/>
        </w:rPr>
        <w:t>In</w:t>
      </w:r>
      <w:r>
        <w:rPr>
          <w:spacing w:val="-2"/>
          <w:sz w:val="24"/>
        </w:rPr>
        <w:t xml:space="preserve"> </w:t>
      </w:r>
      <w:r>
        <w:rPr>
          <w:sz w:val="24"/>
        </w:rPr>
        <w:t>the</w:t>
      </w:r>
      <w:r>
        <w:rPr>
          <w:spacing w:val="-1"/>
          <w:sz w:val="24"/>
        </w:rPr>
        <w:t xml:space="preserve"> </w:t>
      </w:r>
      <w:r>
        <w:rPr>
          <w:sz w:val="24"/>
        </w:rPr>
        <w:t>procurement</w:t>
      </w:r>
      <w:r>
        <w:rPr>
          <w:spacing w:val="-1"/>
          <w:sz w:val="24"/>
        </w:rPr>
        <w:t xml:space="preserve"> </w:t>
      </w:r>
      <w:r>
        <w:rPr>
          <w:sz w:val="24"/>
        </w:rPr>
        <w:t>of</w:t>
      </w:r>
      <w:r>
        <w:rPr>
          <w:spacing w:val="-2"/>
          <w:sz w:val="24"/>
        </w:rPr>
        <w:t xml:space="preserve"> </w:t>
      </w:r>
      <w:r>
        <w:rPr>
          <w:sz w:val="24"/>
        </w:rPr>
        <w:t>supplies,</w:t>
      </w:r>
      <w:r>
        <w:rPr>
          <w:spacing w:val="-1"/>
          <w:sz w:val="24"/>
        </w:rPr>
        <w:t xml:space="preserve"> </w:t>
      </w:r>
      <w:r>
        <w:rPr>
          <w:sz w:val="24"/>
        </w:rPr>
        <w:t>equipment,</w:t>
      </w:r>
      <w:r>
        <w:rPr>
          <w:spacing w:val="-2"/>
          <w:sz w:val="24"/>
        </w:rPr>
        <w:t xml:space="preserve"> </w:t>
      </w:r>
      <w:r>
        <w:rPr>
          <w:sz w:val="24"/>
        </w:rPr>
        <w:t>construction,</w:t>
      </w:r>
      <w:r>
        <w:rPr>
          <w:spacing w:val="-1"/>
          <w:sz w:val="24"/>
        </w:rPr>
        <w:t xml:space="preserve"> </w:t>
      </w:r>
      <w:r>
        <w:rPr>
          <w:sz w:val="24"/>
        </w:rPr>
        <w:t>and</w:t>
      </w:r>
      <w:r>
        <w:rPr>
          <w:spacing w:val="-1"/>
          <w:sz w:val="24"/>
        </w:rPr>
        <w:t xml:space="preserve"> </w:t>
      </w:r>
      <w:r>
        <w:rPr>
          <w:sz w:val="24"/>
        </w:rPr>
        <w:t>services</w:t>
      </w:r>
      <w:r>
        <w:rPr>
          <w:spacing w:val="-1"/>
          <w:sz w:val="24"/>
        </w:rPr>
        <w:t xml:space="preserve"> </w:t>
      </w:r>
      <w:r>
        <w:rPr>
          <w:sz w:val="24"/>
        </w:rPr>
        <w:t>by</w:t>
      </w:r>
      <w:r>
        <w:rPr>
          <w:spacing w:val="-1"/>
          <w:sz w:val="24"/>
        </w:rPr>
        <w:t xml:space="preserve"> </w:t>
      </w:r>
      <w:r>
        <w:rPr>
          <w:sz w:val="24"/>
        </w:rPr>
        <w:t>recipients</w:t>
      </w:r>
      <w:r>
        <w:rPr>
          <w:spacing w:val="-57"/>
          <w:sz w:val="24"/>
        </w:rPr>
        <w:t xml:space="preserve"> </w:t>
      </w:r>
      <w:r>
        <w:rPr>
          <w:sz w:val="24"/>
        </w:rPr>
        <w:t>and</w:t>
      </w:r>
      <w:r>
        <w:rPr>
          <w:spacing w:val="-1"/>
          <w:sz w:val="24"/>
        </w:rPr>
        <w:t xml:space="preserve"> </w:t>
      </w:r>
      <w:r>
        <w:rPr>
          <w:sz w:val="24"/>
        </w:rPr>
        <w:t>by</w:t>
      </w:r>
      <w:r>
        <w:rPr>
          <w:spacing w:val="-1"/>
          <w:sz w:val="24"/>
        </w:rPr>
        <w:t xml:space="preserve"> </w:t>
      </w:r>
      <w:r>
        <w:rPr>
          <w:sz w:val="24"/>
        </w:rPr>
        <w:t>subrecipients, the conflict</w:t>
      </w:r>
      <w:r>
        <w:rPr>
          <w:spacing w:val="-1"/>
          <w:sz w:val="24"/>
        </w:rPr>
        <w:t xml:space="preserve"> </w:t>
      </w:r>
      <w:r>
        <w:rPr>
          <w:sz w:val="24"/>
        </w:rPr>
        <w:t>of</w:t>
      </w:r>
      <w:r>
        <w:rPr>
          <w:spacing w:val="-1"/>
          <w:sz w:val="24"/>
        </w:rPr>
        <w:t xml:space="preserve"> </w:t>
      </w:r>
      <w:r>
        <w:rPr>
          <w:sz w:val="24"/>
        </w:rPr>
        <w:t>interest provisions</w:t>
      </w:r>
      <w:r>
        <w:rPr>
          <w:spacing w:val="-1"/>
          <w:sz w:val="24"/>
        </w:rPr>
        <w:t xml:space="preserve"> </w:t>
      </w:r>
      <w:r>
        <w:rPr>
          <w:sz w:val="24"/>
        </w:rPr>
        <w:t>in</w:t>
      </w:r>
      <w:r>
        <w:rPr>
          <w:spacing w:val="-1"/>
          <w:sz w:val="24"/>
        </w:rPr>
        <w:t xml:space="preserve"> </w:t>
      </w:r>
      <w:r>
        <w:rPr>
          <w:sz w:val="24"/>
        </w:rPr>
        <w:t>2 CFR</w:t>
      </w:r>
      <w:r>
        <w:rPr>
          <w:spacing w:val="-1"/>
          <w:sz w:val="24"/>
        </w:rPr>
        <w:t xml:space="preserve"> </w:t>
      </w:r>
      <w:r>
        <w:rPr>
          <w:sz w:val="24"/>
        </w:rPr>
        <w:t>200.318</w:t>
      </w:r>
      <w:r>
        <w:rPr>
          <w:spacing w:val="-1"/>
          <w:sz w:val="24"/>
        </w:rPr>
        <w:t xml:space="preserve"> </w:t>
      </w:r>
      <w:r>
        <w:rPr>
          <w:sz w:val="24"/>
        </w:rPr>
        <w:t>apply.</w:t>
      </w:r>
    </w:p>
    <w:p w14:paraId="47B9A417" w14:textId="77777777" w:rsidR="00D17E78" w:rsidRDefault="00D17E78">
      <w:pPr>
        <w:pStyle w:val="BodyText"/>
      </w:pPr>
    </w:p>
    <w:p w14:paraId="37D8D57B" w14:textId="77777777" w:rsidR="00D17E78" w:rsidRDefault="00232914">
      <w:pPr>
        <w:pStyle w:val="ListParagraph"/>
        <w:numPr>
          <w:ilvl w:val="1"/>
          <w:numId w:val="2"/>
        </w:numPr>
        <w:tabs>
          <w:tab w:val="left" w:pos="1344"/>
          <w:tab w:val="left" w:pos="1345"/>
        </w:tabs>
        <w:ind w:left="1344" w:hanging="673"/>
        <w:rPr>
          <w:sz w:val="24"/>
        </w:rPr>
      </w:pPr>
      <w:r>
        <w:rPr>
          <w:sz w:val="24"/>
          <w:u w:val="single"/>
        </w:rPr>
        <w:t>Requirements.</w:t>
      </w:r>
    </w:p>
    <w:p w14:paraId="1482A255" w14:textId="77777777" w:rsidR="00D17E78" w:rsidRDefault="00D17E78">
      <w:pPr>
        <w:pStyle w:val="BodyText"/>
        <w:spacing w:before="2"/>
        <w:rPr>
          <w:sz w:val="16"/>
        </w:rPr>
      </w:pPr>
    </w:p>
    <w:p w14:paraId="729A57C4" w14:textId="77777777" w:rsidR="00D17E78" w:rsidRDefault="00232914">
      <w:pPr>
        <w:pStyle w:val="ListParagraph"/>
        <w:numPr>
          <w:ilvl w:val="2"/>
          <w:numId w:val="2"/>
        </w:numPr>
        <w:tabs>
          <w:tab w:val="left" w:pos="1920"/>
          <w:tab w:val="left" w:pos="1921"/>
        </w:tabs>
        <w:spacing w:before="90"/>
        <w:ind w:right="183"/>
        <w:rPr>
          <w:sz w:val="24"/>
        </w:rPr>
      </w:pPr>
      <w:r>
        <w:rPr>
          <w:sz w:val="24"/>
        </w:rPr>
        <w:t>Non-Federal entities must avoid prohibited conflicts of interest, including any</w:t>
      </w:r>
      <w:r>
        <w:rPr>
          <w:spacing w:val="1"/>
          <w:sz w:val="24"/>
        </w:rPr>
        <w:t xml:space="preserve"> </w:t>
      </w:r>
      <w:r>
        <w:rPr>
          <w:sz w:val="24"/>
        </w:rPr>
        <w:t>significant financial interests that could cause a reasonable person to question the</w:t>
      </w:r>
      <w:r>
        <w:rPr>
          <w:spacing w:val="1"/>
          <w:sz w:val="24"/>
        </w:rPr>
        <w:t xml:space="preserve"> </w:t>
      </w:r>
      <w:r>
        <w:rPr>
          <w:sz w:val="24"/>
        </w:rPr>
        <w:t>recipient’s</w:t>
      </w:r>
      <w:r>
        <w:rPr>
          <w:spacing w:val="-3"/>
          <w:sz w:val="24"/>
        </w:rPr>
        <w:t xml:space="preserve"> </w:t>
      </w:r>
      <w:r>
        <w:rPr>
          <w:sz w:val="24"/>
        </w:rPr>
        <w:t>ability</w:t>
      </w:r>
      <w:r>
        <w:rPr>
          <w:spacing w:val="-2"/>
          <w:sz w:val="24"/>
        </w:rPr>
        <w:t xml:space="preserve"> </w:t>
      </w:r>
      <w:r>
        <w:rPr>
          <w:sz w:val="24"/>
        </w:rPr>
        <w:t>to</w:t>
      </w:r>
      <w:r>
        <w:rPr>
          <w:spacing w:val="-2"/>
          <w:sz w:val="24"/>
        </w:rPr>
        <w:t xml:space="preserve"> </w:t>
      </w:r>
      <w:r>
        <w:rPr>
          <w:sz w:val="24"/>
        </w:rPr>
        <w:t>provide</w:t>
      </w:r>
      <w:r>
        <w:rPr>
          <w:spacing w:val="-2"/>
          <w:sz w:val="24"/>
        </w:rPr>
        <w:t xml:space="preserve"> </w:t>
      </w:r>
      <w:r>
        <w:rPr>
          <w:sz w:val="24"/>
        </w:rPr>
        <w:t>impartial,</w:t>
      </w:r>
      <w:r>
        <w:rPr>
          <w:spacing w:val="-3"/>
          <w:sz w:val="24"/>
        </w:rPr>
        <w:t xml:space="preserve"> </w:t>
      </w:r>
      <w:r>
        <w:rPr>
          <w:sz w:val="24"/>
        </w:rPr>
        <w:t>technically sound,</w:t>
      </w:r>
      <w:r>
        <w:rPr>
          <w:spacing w:val="-3"/>
          <w:sz w:val="24"/>
        </w:rPr>
        <w:t xml:space="preserve"> </w:t>
      </w:r>
      <w:r>
        <w:rPr>
          <w:sz w:val="24"/>
        </w:rPr>
        <w:t>and</w:t>
      </w:r>
      <w:r>
        <w:rPr>
          <w:spacing w:val="-3"/>
          <w:sz w:val="24"/>
        </w:rPr>
        <w:t xml:space="preserve"> </w:t>
      </w:r>
      <w:r>
        <w:rPr>
          <w:sz w:val="24"/>
        </w:rPr>
        <w:t>objective</w:t>
      </w:r>
      <w:r>
        <w:rPr>
          <w:spacing w:val="-3"/>
          <w:sz w:val="24"/>
        </w:rPr>
        <w:t xml:space="preserve"> </w:t>
      </w:r>
      <w:r>
        <w:rPr>
          <w:sz w:val="24"/>
        </w:rPr>
        <w:t>performance</w:t>
      </w:r>
      <w:r>
        <w:rPr>
          <w:spacing w:val="-57"/>
          <w:sz w:val="24"/>
        </w:rPr>
        <w:t xml:space="preserve"> </w:t>
      </w:r>
      <w:r>
        <w:rPr>
          <w:sz w:val="24"/>
        </w:rPr>
        <w:t>under</w:t>
      </w:r>
      <w:r>
        <w:rPr>
          <w:spacing w:val="-1"/>
          <w:sz w:val="24"/>
        </w:rPr>
        <w:t xml:space="preserve"> </w:t>
      </w:r>
      <w:r>
        <w:rPr>
          <w:sz w:val="24"/>
        </w:rPr>
        <w:t>or</w:t>
      </w:r>
      <w:r>
        <w:rPr>
          <w:spacing w:val="-2"/>
          <w:sz w:val="24"/>
        </w:rPr>
        <w:t xml:space="preserve"> </w:t>
      </w:r>
      <w:r>
        <w:rPr>
          <w:sz w:val="24"/>
        </w:rPr>
        <w:t>with respect to a Federal financial assistance</w:t>
      </w:r>
      <w:r>
        <w:rPr>
          <w:spacing w:val="-1"/>
          <w:sz w:val="24"/>
        </w:rPr>
        <w:t xml:space="preserve"> </w:t>
      </w:r>
      <w:r>
        <w:rPr>
          <w:sz w:val="24"/>
        </w:rPr>
        <w:t>agreement.</w:t>
      </w:r>
    </w:p>
    <w:p w14:paraId="2625DF95" w14:textId="77777777" w:rsidR="00D17E78" w:rsidRDefault="00232914">
      <w:pPr>
        <w:pStyle w:val="ListParagraph"/>
        <w:numPr>
          <w:ilvl w:val="2"/>
          <w:numId w:val="2"/>
        </w:numPr>
        <w:tabs>
          <w:tab w:val="left" w:pos="1920"/>
          <w:tab w:val="left" w:pos="1921"/>
        </w:tabs>
        <w:spacing w:before="1"/>
        <w:ind w:right="220"/>
        <w:rPr>
          <w:sz w:val="24"/>
        </w:rPr>
      </w:pPr>
      <w:r>
        <w:rPr>
          <w:sz w:val="24"/>
        </w:rPr>
        <w:t>In addition to any other probations that may apply with respect to conflicts of</w:t>
      </w:r>
      <w:r>
        <w:rPr>
          <w:spacing w:val="1"/>
          <w:sz w:val="24"/>
        </w:rPr>
        <w:t xml:space="preserve"> </w:t>
      </w:r>
      <w:r>
        <w:rPr>
          <w:sz w:val="24"/>
        </w:rPr>
        <w:t>interest, no key official of an actual or proposed recipient or subrecipient, who is</w:t>
      </w:r>
      <w:r>
        <w:rPr>
          <w:spacing w:val="1"/>
          <w:sz w:val="24"/>
        </w:rPr>
        <w:t xml:space="preserve"> </w:t>
      </w:r>
      <w:r>
        <w:rPr>
          <w:sz w:val="24"/>
        </w:rPr>
        <w:t>substantially involved in the proposal or project, may have been a former Federal</w:t>
      </w:r>
      <w:r>
        <w:rPr>
          <w:spacing w:val="1"/>
          <w:sz w:val="24"/>
        </w:rPr>
        <w:t xml:space="preserve"> </w:t>
      </w:r>
      <w:r>
        <w:rPr>
          <w:sz w:val="24"/>
        </w:rPr>
        <w:t>employee who, within the last one (1) year, participated personally and substantially</w:t>
      </w:r>
      <w:r>
        <w:rPr>
          <w:spacing w:val="-58"/>
          <w:sz w:val="24"/>
        </w:rPr>
        <w:t xml:space="preserve"> </w:t>
      </w:r>
      <w:r>
        <w:rPr>
          <w:sz w:val="24"/>
        </w:rPr>
        <w:t>in the evaluation, award, or administration of an award with respect to that recipient</w:t>
      </w:r>
      <w:r>
        <w:rPr>
          <w:spacing w:val="-57"/>
          <w:sz w:val="24"/>
        </w:rPr>
        <w:t xml:space="preserve"> </w:t>
      </w:r>
      <w:r>
        <w:rPr>
          <w:sz w:val="24"/>
        </w:rPr>
        <w:t>or subrecipient or in development of the requirement leading to the funding</w:t>
      </w:r>
      <w:r>
        <w:rPr>
          <w:spacing w:val="1"/>
          <w:sz w:val="24"/>
        </w:rPr>
        <w:t xml:space="preserve"> </w:t>
      </w:r>
      <w:r>
        <w:rPr>
          <w:sz w:val="24"/>
        </w:rPr>
        <w:t>announcement.</w:t>
      </w:r>
    </w:p>
    <w:p w14:paraId="15FF27D4" w14:textId="77777777" w:rsidR="00D17E78" w:rsidRDefault="00232914">
      <w:pPr>
        <w:pStyle w:val="ListParagraph"/>
        <w:numPr>
          <w:ilvl w:val="2"/>
          <w:numId w:val="2"/>
        </w:numPr>
        <w:tabs>
          <w:tab w:val="left" w:pos="1920"/>
          <w:tab w:val="left" w:pos="1921"/>
        </w:tabs>
        <w:ind w:right="222"/>
        <w:rPr>
          <w:sz w:val="24"/>
        </w:rPr>
      </w:pPr>
      <w:r>
        <w:rPr>
          <w:sz w:val="24"/>
        </w:rPr>
        <w:t>No actual or prospective recipient or subrecipient may solicit, obtain, or use non-</w:t>
      </w:r>
      <w:r>
        <w:rPr>
          <w:spacing w:val="1"/>
          <w:sz w:val="24"/>
        </w:rPr>
        <w:t xml:space="preserve"> </w:t>
      </w:r>
      <w:r>
        <w:rPr>
          <w:sz w:val="24"/>
        </w:rPr>
        <w:t>public</w:t>
      </w:r>
      <w:r>
        <w:rPr>
          <w:spacing w:val="-2"/>
          <w:sz w:val="24"/>
        </w:rPr>
        <w:t xml:space="preserve"> </w:t>
      </w:r>
      <w:r>
        <w:rPr>
          <w:sz w:val="24"/>
        </w:rPr>
        <w:t>information</w:t>
      </w:r>
      <w:r>
        <w:rPr>
          <w:spacing w:val="-1"/>
          <w:sz w:val="24"/>
        </w:rPr>
        <w:t xml:space="preserve"> </w:t>
      </w:r>
      <w:r>
        <w:rPr>
          <w:sz w:val="24"/>
        </w:rPr>
        <w:t>regarding</w:t>
      </w:r>
      <w:r>
        <w:rPr>
          <w:spacing w:val="-1"/>
          <w:sz w:val="24"/>
        </w:rPr>
        <w:t xml:space="preserve"> </w:t>
      </w:r>
      <w:r>
        <w:rPr>
          <w:sz w:val="24"/>
        </w:rPr>
        <w:t>the</w:t>
      </w:r>
      <w:r>
        <w:rPr>
          <w:spacing w:val="-2"/>
          <w:sz w:val="24"/>
        </w:rPr>
        <w:t xml:space="preserve"> </w:t>
      </w:r>
      <w:r>
        <w:rPr>
          <w:sz w:val="24"/>
        </w:rPr>
        <w:t>evaluation,</w:t>
      </w:r>
      <w:r>
        <w:rPr>
          <w:spacing w:val="-1"/>
          <w:sz w:val="24"/>
        </w:rPr>
        <w:t xml:space="preserve"> </w:t>
      </w:r>
      <w:r>
        <w:rPr>
          <w:sz w:val="24"/>
        </w:rPr>
        <w:t>award, or</w:t>
      </w:r>
      <w:r>
        <w:rPr>
          <w:spacing w:val="-2"/>
          <w:sz w:val="24"/>
        </w:rPr>
        <w:t xml:space="preserve"> </w:t>
      </w:r>
      <w:r>
        <w:rPr>
          <w:sz w:val="24"/>
        </w:rPr>
        <w:t>administration</w:t>
      </w:r>
      <w:r>
        <w:rPr>
          <w:spacing w:val="-1"/>
          <w:sz w:val="24"/>
        </w:rPr>
        <w:t xml:space="preserve"> </w:t>
      </w:r>
      <w:r>
        <w:rPr>
          <w:sz w:val="24"/>
        </w:rPr>
        <w:t>of</w:t>
      </w:r>
      <w:r>
        <w:rPr>
          <w:spacing w:val="-2"/>
          <w:sz w:val="24"/>
        </w:rPr>
        <w:t xml:space="preserve"> </w:t>
      </w:r>
      <w:r>
        <w:rPr>
          <w:sz w:val="24"/>
        </w:rPr>
        <w:t>an</w:t>
      </w:r>
      <w:r>
        <w:rPr>
          <w:spacing w:val="1"/>
          <w:sz w:val="24"/>
        </w:rPr>
        <w:t xml:space="preserve"> </w:t>
      </w:r>
      <w:r>
        <w:rPr>
          <w:sz w:val="24"/>
        </w:rPr>
        <w:t>award to</w:t>
      </w:r>
      <w:r>
        <w:rPr>
          <w:spacing w:val="-57"/>
          <w:sz w:val="24"/>
        </w:rPr>
        <w:t xml:space="preserve"> </w:t>
      </w:r>
      <w:r>
        <w:rPr>
          <w:sz w:val="24"/>
        </w:rPr>
        <w:t>that recipient or subrecipient or the development of a Federal financial assistance</w:t>
      </w:r>
      <w:r>
        <w:rPr>
          <w:spacing w:val="1"/>
          <w:sz w:val="24"/>
        </w:rPr>
        <w:t xml:space="preserve"> </w:t>
      </w:r>
      <w:r>
        <w:rPr>
          <w:sz w:val="24"/>
        </w:rPr>
        <w:t>opportunity</w:t>
      </w:r>
      <w:r>
        <w:rPr>
          <w:spacing w:val="-1"/>
          <w:sz w:val="24"/>
        </w:rPr>
        <w:t xml:space="preserve"> </w:t>
      </w:r>
      <w:r>
        <w:rPr>
          <w:sz w:val="24"/>
        </w:rPr>
        <w:t>that</w:t>
      </w:r>
      <w:r>
        <w:rPr>
          <w:spacing w:val="-1"/>
          <w:sz w:val="24"/>
        </w:rPr>
        <w:t xml:space="preserve"> </w:t>
      </w:r>
      <w:r>
        <w:rPr>
          <w:sz w:val="24"/>
        </w:rPr>
        <w:t>may be</w:t>
      </w:r>
      <w:r>
        <w:rPr>
          <w:spacing w:val="-2"/>
          <w:sz w:val="24"/>
        </w:rPr>
        <w:t xml:space="preserve"> </w:t>
      </w:r>
      <w:r>
        <w:rPr>
          <w:sz w:val="24"/>
        </w:rPr>
        <w:t>of competitive</w:t>
      </w:r>
      <w:r>
        <w:rPr>
          <w:spacing w:val="-1"/>
          <w:sz w:val="24"/>
        </w:rPr>
        <w:t xml:space="preserve"> </w:t>
      </w:r>
      <w:r>
        <w:rPr>
          <w:sz w:val="24"/>
        </w:rPr>
        <w:t>interest</w:t>
      </w:r>
      <w:r>
        <w:rPr>
          <w:spacing w:val="-1"/>
          <w:sz w:val="24"/>
        </w:rPr>
        <w:t xml:space="preserve"> </w:t>
      </w:r>
      <w:r>
        <w:rPr>
          <w:sz w:val="24"/>
        </w:rPr>
        <w:t>to</w:t>
      </w:r>
      <w:r>
        <w:rPr>
          <w:spacing w:val="3"/>
          <w:sz w:val="24"/>
        </w:rPr>
        <w:t xml:space="preserve"> </w:t>
      </w:r>
      <w:r>
        <w:rPr>
          <w:sz w:val="24"/>
        </w:rPr>
        <w:t>that</w:t>
      </w:r>
      <w:r>
        <w:rPr>
          <w:spacing w:val="-1"/>
          <w:sz w:val="24"/>
        </w:rPr>
        <w:t xml:space="preserve"> </w:t>
      </w:r>
      <w:r>
        <w:rPr>
          <w:sz w:val="24"/>
        </w:rPr>
        <w:t>recipient or</w:t>
      </w:r>
      <w:r>
        <w:rPr>
          <w:spacing w:val="-1"/>
          <w:sz w:val="24"/>
        </w:rPr>
        <w:t xml:space="preserve"> </w:t>
      </w:r>
      <w:r>
        <w:rPr>
          <w:sz w:val="24"/>
        </w:rPr>
        <w:t>subrecipient.</w:t>
      </w:r>
    </w:p>
    <w:p w14:paraId="78A7BB8A" w14:textId="77777777" w:rsidR="00D17E78" w:rsidRDefault="00D17E78">
      <w:pPr>
        <w:pStyle w:val="BodyText"/>
        <w:spacing w:before="1"/>
      </w:pPr>
    </w:p>
    <w:p w14:paraId="55D2A0EE" w14:textId="77777777" w:rsidR="00D17E78" w:rsidRDefault="00232914">
      <w:pPr>
        <w:pStyle w:val="ListParagraph"/>
        <w:numPr>
          <w:ilvl w:val="1"/>
          <w:numId w:val="2"/>
        </w:numPr>
        <w:tabs>
          <w:tab w:val="left" w:pos="1344"/>
          <w:tab w:val="left" w:pos="1345"/>
        </w:tabs>
        <w:ind w:left="1344" w:hanging="673"/>
        <w:rPr>
          <w:sz w:val="24"/>
        </w:rPr>
      </w:pPr>
      <w:r>
        <w:rPr>
          <w:sz w:val="24"/>
          <w:u w:val="single"/>
        </w:rPr>
        <w:t>Notification.</w:t>
      </w:r>
    </w:p>
    <w:p w14:paraId="0C74B7C9" w14:textId="77777777" w:rsidR="00D17E78" w:rsidRDefault="00D17E78">
      <w:pPr>
        <w:pStyle w:val="BodyText"/>
        <w:spacing w:before="2"/>
        <w:rPr>
          <w:sz w:val="16"/>
        </w:rPr>
      </w:pPr>
    </w:p>
    <w:p w14:paraId="74BB4E04" w14:textId="77777777" w:rsidR="00D17E78" w:rsidRDefault="00232914">
      <w:pPr>
        <w:pStyle w:val="ListParagraph"/>
        <w:numPr>
          <w:ilvl w:val="2"/>
          <w:numId w:val="2"/>
        </w:numPr>
        <w:tabs>
          <w:tab w:val="left" w:pos="1921"/>
        </w:tabs>
        <w:spacing w:before="90"/>
        <w:ind w:right="710"/>
        <w:jc w:val="both"/>
        <w:rPr>
          <w:sz w:val="24"/>
        </w:rPr>
      </w:pPr>
      <w:r>
        <w:rPr>
          <w:sz w:val="24"/>
        </w:rPr>
        <w:t>Non-Federal</w:t>
      </w:r>
      <w:r>
        <w:rPr>
          <w:spacing w:val="-2"/>
          <w:sz w:val="24"/>
        </w:rPr>
        <w:t xml:space="preserve"> </w:t>
      </w:r>
      <w:r>
        <w:rPr>
          <w:sz w:val="24"/>
        </w:rPr>
        <w:t>entities,</w:t>
      </w:r>
      <w:r>
        <w:rPr>
          <w:spacing w:val="-2"/>
          <w:sz w:val="24"/>
        </w:rPr>
        <w:t xml:space="preserve"> </w:t>
      </w:r>
      <w:r>
        <w:rPr>
          <w:sz w:val="24"/>
        </w:rPr>
        <w:t>including</w:t>
      </w:r>
      <w:r>
        <w:rPr>
          <w:spacing w:val="-1"/>
          <w:sz w:val="24"/>
        </w:rPr>
        <w:t xml:space="preserve"> </w:t>
      </w:r>
      <w:r>
        <w:rPr>
          <w:sz w:val="24"/>
        </w:rPr>
        <w:t>applicants</w:t>
      </w:r>
      <w:r>
        <w:rPr>
          <w:spacing w:val="-2"/>
          <w:sz w:val="24"/>
        </w:rPr>
        <w:t xml:space="preserve"> </w:t>
      </w:r>
      <w:r>
        <w:rPr>
          <w:sz w:val="24"/>
        </w:rPr>
        <w:t>for</w:t>
      </w:r>
      <w:r>
        <w:rPr>
          <w:spacing w:val="-3"/>
          <w:sz w:val="24"/>
        </w:rPr>
        <w:t xml:space="preserve"> </w:t>
      </w:r>
      <w:r>
        <w:rPr>
          <w:sz w:val="24"/>
        </w:rPr>
        <w:t>financial</w:t>
      </w:r>
      <w:r>
        <w:rPr>
          <w:spacing w:val="-1"/>
          <w:sz w:val="24"/>
        </w:rPr>
        <w:t xml:space="preserve"> </w:t>
      </w:r>
      <w:r>
        <w:rPr>
          <w:sz w:val="24"/>
        </w:rPr>
        <w:t>assistance</w:t>
      </w:r>
      <w:r>
        <w:rPr>
          <w:spacing w:val="-1"/>
          <w:sz w:val="24"/>
        </w:rPr>
        <w:t xml:space="preserve"> </w:t>
      </w:r>
      <w:r>
        <w:rPr>
          <w:sz w:val="24"/>
        </w:rPr>
        <w:t>awards,</w:t>
      </w:r>
      <w:r>
        <w:rPr>
          <w:spacing w:val="-2"/>
          <w:sz w:val="24"/>
        </w:rPr>
        <w:t xml:space="preserve"> </w:t>
      </w:r>
      <w:r>
        <w:rPr>
          <w:sz w:val="24"/>
        </w:rPr>
        <w:t>must</w:t>
      </w:r>
      <w:r>
        <w:rPr>
          <w:spacing w:val="-57"/>
          <w:sz w:val="24"/>
        </w:rPr>
        <w:t xml:space="preserve"> </w:t>
      </w:r>
      <w:r>
        <w:rPr>
          <w:sz w:val="24"/>
        </w:rPr>
        <w:t>disclose in writing any conflict of interest to the DOI awarding agency or pass-</w:t>
      </w:r>
      <w:r>
        <w:rPr>
          <w:spacing w:val="-57"/>
          <w:sz w:val="24"/>
        </w:rPr>
        <w:t xml:space="preserve"> </w:t>
      </w:r>
      <w:r>
        <w:rPr>
          <w:sz w:val="24"/>
        </w:rPr>
        <w:t>through</w:t>
      </w:r>
      <w:r>
        <w:rPr>
          <w:spacing w:val="-1"/>
          <w:sz w:val="24"/>
        </w:rPr>
        <w:t xml:space="preserve"> </w:t>
      </w:r>
      <w:r>
        <w:rPr>
          <w:sz w:val="24"/>
        </w:rPr>
        <w:t>entity in</w:t>
      </w:r>
      <w:r>
        <w:rPr>
          <w:spacing w:val="-1"/>
          <w:sz w:val="24"/>
        </w:rPr>
        <w:t xml:space="preserve"> </w:t>
      </w:r>
      <w:r>
        <w:rPr>
          <w:sz w:val="24"/>
        </w:rPr>
        <w:t>accordance</w:t>
      </w:r>
      <w:r>
        <w:rPr>
          <w:spacing w:val="-1"/>
          <w:sz w:val="24"/>
        </w:rPr>
        <w:t xml:space="preserve"> </w:t>
      </w:r>
      <w:r>
        <w:rPr>
          <w:sz w:val="24"/>
        </w:rPr>
        <w:t>with</w:t>
      </w:r>
      <w:r>
        <w:rPr>
          <w:spacing w:val="-1"/>
          <w:sz w:val="24"/>
        </w:rPr>
        <w:t xml:space="preserve"> </w:t>
      </w:r>
      <w:r>
        <w:rPr>
          <w:sz w:val="24"/>
        </w:rPr>
        <w:t>2 CFR</w:t>
      </w:r>
      <w:r>
        <w:rPr>
          <w:spacing w:val="-1"/>
          <w:sz w:val="24"/>
        </w:rPr>
        <w:t xml:space="preserve"> </w:t>
      </w:r>
      <w:r>
        <w:rPr>
          <w:sz w:val="24"/>
        </w:rPr>
        <w:t>200.112,</w:t>
      </w:r>
      <w:r>
        <w:rPr>
          <w:spacing w:val="2"/>
          <w:sz w:val="24"/>
        </w:rPr>
        <w:t xml:space="preserve"> </w:t>
      </w:r>
      <w:r>
        <w:rPr>
          <w:sz w:val="24"/>
        </w:rPr>
        <w:t>Conflicts</w:t>
      </w:r>
      <w:r>
        <w:rPr>
          <w:spacing w:val="-1"/>
          <w:sz w:val="24"/>
        </w:rPr>
        <w:t xml:space="preserve"> </w:t>
      </w:r>
      <w:r>
        <w:rPr>
          <w:sz w:val="24"/>
        </w:rPr>
        <w:t>of Interest.</w:t>
      </w:r>
    </w:p>
    <w:p w14:paraId="50ACF1E7" w14:textId="77777777" w:rsidR="00D17E78" w:rsidRDefault="00232914">
      <w:pPr>
        <w:pStyle w:val="ListParagraph"/>
        <w:numPr>
          <w:ilvl w:val="2"/>
          <w:numId w:val="2"/>
        </w:numPr>
        <w:tabs>
          <w:tab w:val="left" w:pos="1920"/>
          <w:tab w:val="left" w:pos="1921"/>
        </w:tabs>
        <w:ind w:right="185"/>
        <w:rPr>
          <w:sz w:val="24"/>
        </w:rPr>
      </w:pPr>
      <w:r>
        <w:rPr>
          <w:sz w:val="24"/>
        </w:rPr>
        <w:t>Recipients must establish internal controls that include, at a minimum, procedures to</w:t>
      </w:r>
      <w:r>
        <w:rPr>
          <w:spacing w:val="-57"/>
          <w:sz w:val="24"/>
        </w:rPr>
        <w:t xml:space="preserve"> </w:t>
      </w:r>
      <w:r>
        <w:rPr>
          <w:sz w:val="24"/>
        </w:rPr>
        <w:t>identify, disclose, and mitigate or eliminate identified conflicts of interest. The</w:t>
      </w:r>
      <w:r>
        <w:rPr>
          <w:spacing w:val="1"/>
          <w:sz w:val="24"/>
        </w:rPr>
        <w:t xml:space="preserve"> </w:t>
      </w:r>
      <w:r>
        <w:rPr>
          <w:sz w:val="24"/>
        </w:rPr>
        <w:t>recipient is responsible for notifying the USGS Contracting Officer in writing of any</w:t>
      </w:r>
      <w:r>
        <w:rPr>
          <w:spacing w:val="-57"/>
          <w:sz w:val="24"/>
        </w:rPr>
        <w:t xml:space="preserve"> </w:t>
      </w:r>
      <w:r>
        <w:rPr>
          <w:sz w:val="24"/>
        </w:rPr>
        <w:t>conflicts of interest that may arise during the life of the award, including those that</w:t>
      </w:r>
      <w:r>
        <w:rPr>
          <w:spacing w:val="1"/>
          <w:sz w:val="24"/>
        </w:rPr>
        <w:t xml:space="preserve"> </w:t>
      </w:r>
      <w:r>
        <w:rPr>
          <w:sz w:val="24"/>
        </w:rPr>
        <w:t>have</w:t>
      </w:r>
      <w:r>
        <w:rPr>
          <w:spacing w:val="-2"/>
          <w:sz w:val="24"/>
        </w:rPr>
        <w:t xml:space="preserve"> </w:t>
      </w:r>
      <w:r>
        <w:rPr>
          <w:sz w:val="24"/>
        </w:rPr>
        <w:t>been reported by subrecipients.</w:t>
      </w:r>
    </w:p>
    <w:p w14:paraId="15C90DE7" w14:textId="77777777" w:rsidR="00D17E78" w:rsidRDefault="00D17E78">
      <w:pPr>
        <w:pStyle w:val="BodyText"/>
      </w:pPr>
    </w:p>
    <w:p w14:paraId="5D27085F" w14:textId="77777777" w:rsidR="00D17E78" w:rsidRDefault="00232914">
      <w:pPr>
        <w:pStyle w:val="ListParagraph"/>
        <w:numPr>
          <w:ilvl w:val="1"/>
          <w:numId w:val="2"/>
        </w:numPr>
        <w:tabs>
          <w:tab w:val="left" w:pos="1344"/>
          <w:tab w:val="left" w:pos="1345"/>
        </w:tabs>
        <w:ind w:left="1344" w:right="541" w:hanging="672"/>
        <w:rPr>
          <w:sz w:val="24"/>
        </w:rPr>
      </w:pPr>
      <w:r>
        <w:rPr>
          <w:sz w:val="24"/>
          <w:u w:val="single"/>
        </w:rPr>
        <w:t>Restrictions on Lobbying.</w:t>
      </w:r>
      <w:r>
        <w:rPr>
          <w:sz w:val="24"/>
        </w:rPr>
        <w:t xml:space="preserve"> Non-Federal entities are strictly prohibited from using funds</w:t>
      </w:r>
      <w:r>
        <w:rPr>
          <w:spacing w:val="-57"/>
          <w:sz w:val="24"/>
        </w:rPr>
        <w:t xml:space="preserve"> </w:t>
      </w:r>
      <w:r>
        <w:rPr>
          <w:sz w:val="24"/>
        </w:rPr>
        <w:t>under this grant or cooperative agreement for lobbying activities and must provide the</w:t>
      </w:r>
      <w:r>
        <w:rPr>
          <w:spacing w:val="1"/>
          <w:sz w:val="24"/>
        </w:rPr>
        <w:t xml:space="preserve"> </w:t>
      </w:r>
      <w:r>
        <w:rPr>
          <w:sz w:val="24"/>
        </w:rPr>
        <w:t>required</w:t>
      </w:r>
      <w:r>
        <w:rPr>
          <w:spacing w:val="1"/>
          <w:sz w:val="24"/>
        </w:rPr>
        <w:t xml:space="preserve"> </w:t>
      </w:r>
      <w:r>
        <w:rPr>
          <w:sz w:val="24"/>
        </w:rPr>
        <w:t>certifications</w:t>
      </w:r>
      <w:r>
        <w:rPr>
          <w:spacing w:val="-1"/>
          <w:sz w:val="24"/>
        </w:rPr>
        <w:t xml:space="preserve"> </w:t>
      </w:r>
      <w:r>
        <w:rPr>
          <w:sz w:val="24"/>
        </w:rPr>
        <w:t>and</w:t>
      </w:r>
      <w:r>
        <w:rPr>
          <w:spacing w:val="-1"/>
          <w:sz w:val="24"/>
        </w:rPr>
        <w:t xml:space="preserve"> </w:t>
      </w:r>
      <w:r>
        <w:rPr>
          <w:sz w:val="24"/>
        </w:rPr>
        <w:t>disclosures</w:t>
      </w:r>
      <w:r>
        <w:rPr>
          <w:spacing w:val="-1"/>
          <w:sz w:val="24"/>
        </w:rPr>
        <w:t xml:space="preserve"> </w:t>
      </w:r>
      <w:r>
        <w:rPr>
          <w:sz w:val="24"/>
        </w:rPr>
        <w:t>pursuant</w:t>
      </w:r>
      <w:r>
        <w:rPr>
          <w:spacing w:val="-1"/>
          <w:sz w:val="24"/>
        </w:rPr>
        <w:t xml:space="preserve"> </w:t>
      </w:r>
      <w:r>
        <w:rPr>
          <w:sz w:val="24"/>
        </w:rPr>
        <w:t>to</w:t>
      </w:r>
      <w:r>
        <w:rPr>
          <w:spacing w:val="2"/>
          <w:sz w:val="24"/>
        </w:rPr>
        <w:t xml:space="preserve"> </w:t>
      </w:r>
      <w:r>
        <w:rPr>
          <w:sz w:val="24"/>
        </w:rPr>
        <w:t>43</w:t>
      </w:r>
      <w:r>
        <w:rPr>
          <w:spacing w:val="-1"/>
          <w:sz w:val="24"/>
        </w:rPr>
        <w:t xml:space="preserve"> </w:t>
      </w:r>
      <w:r>
        <w:rPr>
          <w:sz w:val="24"/>
        </w:rPr>
        <w:t>CFR</w:t>
      </w:r>
      <w:r>
        <w:rPr>
          <w:spacing w:val="-1"/>
          <w:sz w:val="24"/>
        </w:rPr>
        <w:t xml:space="preserve"> </w:t>
      </w:r>
      <w:r>
        <w:rPr>
          <w:sz w:val="24"/>
        </w:rPr>
        <w:t>Part</w:t>
      </w:r>
      <w:r>
        <w:rPr>
          <w:spacing w:val="-1"/>
          <w:sz w:val="24"/>
        </w:rPr>
        <w:t xml:space="preserve"> </w:t>
      </w:r>
      <w:r>
        <w:rPr>
          <w:sz w:val="24"/>
        </w:rPr>
        <w:t>18</w:t>
      </w:r>
      <w:r>
        <w:rPr>
          <w:spacing w:val="-1"/>
          <w:sz w:val="24"/>
        </w:rPr>
        <w:t xml:space="preserve"> </w:t>
      </w:r>
      <w:r>
        <w:rPr>
          <w:sz w:val="24"/>
        </w:rPr>
        <w:t>and 31</w:t>
      </w:r>
      <w:r>
        <w:rPr>
          <w:spacing w:val="-1"/>
          <w:sz w:val="24"/>
        </w:rPr>
        <w:t xml:space="preserve"> </w:t>
      </w:r>
      <w:r>
        <w:rPr>
          <w:sz w:val="24"/>
        </w:rPr>
        <w:t>USC</w:t>
      </w:r>
      <w:r>
        <w:rPr>
          <w:spacing w:val="-1"/>
          <w:sz w:val="24"/>
        </w:rPr>
        <w:t xml:space="preserve"> </w:t>
      </w:r>
      <w:r>
        <w:rPr>
          <w:sz w:val="24"/>
        </w:rPr>
        <w:t>1352.</w:t>
      </w:r>
    </w:p>
    <w:p w14:paraId="3D78F9DB" w14:textId="6C97DB2C" w:rsidR="00D17E78" w:rsidRDefault="00D17E78">
      <w:pPr>
        <w:pStyle w:val="BodyText"/>
        <w:spacing w:before="1"/>
      </w:pPr>
    </w:p>
    <w:p w14:paraId="18C02517" w14:textId="1E5BB1CF" w:rsidR="009317A1" w:rsidRDefault="009317A1">
      <w:pPr>
        <w:pStyle w:val="BodyText"/>
        <w:spacing w:before="1"/>
      </w:pPr>
    </w:p>
    <w:p w14:paraId="3EC10C7E" w14:textId="0F0923C1" w:rsidR="009317A1" w:rsidRDefault="009317A1">
      <w:pPr>
        <w:pStyle w:val="BodyText"/>
        <w:spacing w:before="1"/>
      </w:pPr>
    </w:p>
    <w:p w14:paraId="6CAD5EC1" w14:textId="77777777" w:rsidR="009317A1" w:rsidRDefault="009317A1">
      <w:pPr>
        <w:pStyle w:val="BodyText"/>
        <w:spacing w:before="1"/>
      </w:pPr>
    </w:p>
    <w:p w14:paraId="65161C20" w14:textId="77777777" w:rsidR="00D17E78" w:rsidRDefault="00232914">
      <w:pPr>
        <w:pStyle w:val="ListParagraph"/>
        <w:numPr>
          <w:ilvl w:val="1"/>
          <w:numId w:val="2"/>
        </w:numPr>
        <w:tabs>
          <w:tab w:val="left" w:pos="1344"/>
          <w:tab w:val="left" w:pos="1345"/>
        </w:tabs>
        <w:ind w:left="1344" w:right="298" w:hanging="672"/>
        <w:rPr>
          <w:sz w:val="24"/>
        </w:rPr>
      </w:pPr>
      <w:r>
        <w:rPr>
          <w:sz w:val="24"/>
          <w:u w:val="single"/>
        </w:rPr>
        <w:t>Review</w:t>
      </w:r>
      <w:r>
        <w:rPr>
          <w:spacing w:val="-3"/>
          <w:sz w:val="24"/>
          <w:u w:val="single"/>
        </w:rPr>
        <w:t xml:space="preserve"> </w:t>
      </w:r>
      <w:r>
        <w:rPr>
          <w:sz w:val="24"/>
          <w:u w:val="single"/>
        </w:rPr>
        <w:t>Procedures.</w:t>
      </w:r>
      <w:r>
        <w:rPr>
          <w:spacing w:val="-1"/>
          <w:sz w:val="24"/>
        </w:rPr>
        <w:t xml:space="preserve"> </w:t>
      </w:r>
      <w:r>
        <w:rPr>
          <w:sz w:val="24"/>
        </w:rPr>
        <w:t>The</w:t>
      </w:r>
      <w:r>
        <w:rPr>
          <w:spacing w:val="-2"/>
          <w:sz w:val="24"/>
        </w:rPr>
        <w:t xml:space="preserve"> </w:t>
      </w:r>
      <w:r>
        <w:rPr>
          <w:sz w:val="24"/>
        </w:rPr>
        <w:t>USGS</w:t>
      </w:r>
      <w:r>
        <w:rPr>
          <w:spacing w:val="-1"/>
          <w:sz w:val="24"/>
        </w:rPr>
        <w:t xml:space="preserve"> </w:t>
      </w:r>
      <w:r>
        <w:rPr>
          <w:sz w:val="24"/>
        </w:rPr>
        <w:t>Contracting</w:t>
      </w:r>
      <w:r>
        <w:rPr>
          <w:spacing w:val="-2"/>
          <w:sz w:val="24"/>
        </w:rPr>
        <w:t xml:space="preserve"> </w:t>
      </w:r>
      <w:r>
        <w:rPr>
          <w:sz w:val="24"/>
        </w:rPr>
        <w:t>Officer</w:t>
      </w:r>
      <w:r>
        <w:rPr>
          <w:spacing w:val="-1"/>
          <w:sz w:val="24"/>
        </w:rPr>
        <w:t xml:space="preserve"> </w:t>
      </w:r>
      <w:r>
        <w:rPr>
          <w:sz w:val="24"/>
        </w:rPr>
        <w:t>will</w:t>
      </w:r>
      <w:r>
        <w:rPr>
          <w:spacing w:val="-2"/>
          <w:sz w:val="24"/>
        </w:rPr>
        <w:t xml:space="preserve"> </w:t>
      </w:r>
      <w:r>
        <w:rPr>
          <w:sz w:val="24"/>
        </w:rPr>
        <w:t>examine</w:t>
      </w:r>
      <w:r>
        <w:rPr>
          <w:spacing w:val="-2"/>
          <w:sz w:val="24"/>
        </w:rPr>
        <w:t xml:space="preserve"> </w:t>
      </w:r>
      <w:r>
        <w:rPr>
          <w:sz w:val="24"/>
        </w:rPr>
        <w:t>each conflict</w:t>
      </w:r>
      <w:r>
        <w:rPr>
          <w:spacing w:val="-1"/>
          <w:sz w:val="24"/>
        </w:rPr>
        <w:t xml:space="preserve"> </w:t>
      </w:r>
      <w:r>
        <w:rPr>
          <w:sz w:val="24"/>
        </w:rPr>
        <w:t>of</w:t>
      </w:r>
      <w:r>
        <w:rPr>
          <w:spacing w:val="-1"/>
          <w:sz w:val="24"/>
        </w:rPr>
        <w:t xml:space="preserve"> </w:t>
      </w:r>
      <w:r>
        <w:rPr>
          <w:sz w:val="24"/>
        </w:rPr>
        <w:t>interest</w:t>
      </w:r>
      <w:r>
        <w:rPr>
          <w:spacing w:val="-57"/>
          <w:sz w:val="24"/>
        </w:rPr>
        <w:t xml:space="preserve"> </w:t>
      </w:r>
      <w:r>
        <w:rPr>
          <w:sz w:val="24"/>
        </w:rPr>
        <w:t>disclosure</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basis of its particular</w:t>
      </w:r>
      <w:r>
        <w:rPr>
          <w:spacing w:val="-2"/>
          <w:sz w:val="24"/>
        </w:rPr>
        <w:t xml:space="preserve"> </w:t>
      </w:r>
      <w:r>
        <w:rPr>
          <w:sz w:val="24"/>
        </w:rPr>
        <w:t>facts and</w:t>
      </w:r>
      <w:r>
        <w:rPr>
          <w:spacing w:val="-1"/>
          <w:sz w:val="24"/>
        </w:rPr>
        <w:t xml:space="preserve"> </w:t>
      </w:r>
      <w:r>
        <w:rPr>
          <w:sz w:val="24"/>
        </w:rPr>
        <w:t>the</w:t>
      </w:r>
      <w:r>
        <w:rPr>
          <w:spacing w:val="-1"/>
          <w:sz w:val="24"/>
        </w:rPr>
        <w:t xml:space="preserve"> </w:t>
      </w:r>
      <w:r>
        <w:rPr>
          <w:sz w:val="24"/>
        </w:rPr>
        <w:t>nature</w:t>
      </w:r>
      <w:r>
        <w:rPr>
          <w:spacing w:val="-2"/>
          <w:sz w:val="24"/>
        </w:rPr>
        <w:t xml:space="preserve"> </w:t>
      </w:r>
      <w:r>
        <w:rPr>
          <w:sz w:val="24"/>
        </w:rPr>
        <w:t>of the</w:t>
      </w:r>
      <w:r>
        <w:rPr>
          <w:spacing w:val="-3"/>
          <w:sz w:val="24"/>
        </w:rPr>
        <w:t xml:space="preserve"> </w:t>
      </w:r>
      <w:r>
        <w:rPr>
          <w:sz w:val="24"/>
        </w:rPr>
        <w:t>proposed</w:t>
      </w:r>
      <w:r>
        <w:rPr>
          <w:spacing w:val="2"/>
          <w:sz w:val="24"/>
        </w:rPr>
        <w:t xml:space="preserve"> </w:t>
      </w:r>
      <w:r>
        <w:rPr>
          <w:sz w:val="24"/>
        </w:rPr>
        <w:t>grant or</w:t>
      </w:r>
    </w:p>
    <w:p w14:paraId="028E013A" w14:textId="77777777" w:rsidR="009317A1" w:rsidRDefault="009317A1">
      <w:pPr>
        <w:pStyle w:val="BodyText"/>
        <w:spacing w:before="75"/>
        <w:ind w:left="1032" w:right="251"/>
      </w:pPr>
      <w:r>
        <w:t xml:space="preserve">    </w:t>
      </w:r>
      <w:r w:rsidR="00232914">
        <w:t xml:space="preserve">cooperative agreement and will determine whether a significant potential conflict exists </w:t>
      </w:r>
      <w:r>
        <w:t xml:space="preserve">   </w:t>
      </w:r>
    </w:p>
    <w:p w14:paraId="268BB732" w14:textId="34469055" w:rsidR="00D17E78" w:rsidRDefault="009317A1">
      <w:pPr>
        <w:pStyle w:val="BodyText"/>
        <w:spacing w:before="75"/>
        <w:ind w:left="1032" w:right="251"/>
      </w:pPr>
      <w:r>
        <w:t xml:space="preserve">    </w:t>
      </w:r>
      <w:r w:rsidR="00232914">
        <w:t>and,</w:t>
      </w:r>
      <w:r w:rsidR="00232914">
        <w:rPr>
          <w:spacing w:val="-57"/>
        </w:rPr>
        <w:t xml:space="preserve"> </w:t>
      </w:r>
      <w:r w:rsidR="00232914">
        <w:t>if</w:t>
      </w:r>
      <w:r w:rsidR="00232914">
        <w:rPr>
          <w:spacing w:val="-2"/>
        </w:rPr>
        <w:t xml:space="preserve"> </w:t>
      </w:r>
      <w:r w:rsidR="00232914">
        <w:t>it does, develop and appropriate means for</w:t>
      </w:r>
      <w:r w:rsidR="00232914">
        <w:rPr>
          <w:spacing w:val="-2"/>
        </w:rPr>
        <w:t xml:space="preserve"> </w:t>
      </w:r>
      <w:r w:rsidR="00232914">
        <w:t>resolving it.</w:t>
      </w:r>
    </w:p>
    <w:p w14:paraId="58FFB209" w14:textId="77777777" w:rsidR="00D17E78" w:rsidRDefault="00D17E78">
      <w:pPr>
        <w:pStyle w:val="BodyText"/>
      </w:pPr>
    </w:p>
    <w:p w14:paraId="645DD7F0" w14:textId="77777777" w:rsidR="00D17E78" w:rsidRDefault="00232914">
      <w:pPr>
        <w:pStyle w:val="ListParagraph"/>
        <w:numPr>
          <w:ilvl w:val="1"/>
          <w:numId w:val="2"/>
        </w:numPr>
        <w:tabs>
          <w:tab w:val="left" w:pos="1344"/>
          <w:tab w:val="left" w:pos="1345"/>
        </w:tabs>
        <w:ind w:left="1344" w:right="754" w:hanging="672"/>
        <w:rPr>
          <w:sz w:val="24"/>
        </w:rPr>
      </w:pPr>
      <w:r>
        <w:rPr>
          <w:sz w:val="24"/>
          <w:u w:val="single"/>
        </w:rPr>
        <w:t>Enforcement.</w:t>
      </w:r>
      <w:r>
        <w:rPr>
          <w:sz w:val="24"/>
        </w:rPr>
        <w:t xml:space="preserve"> Failure to resolve conflicts of interest in a matter that satisfies the</w:t>
      </w:r>
      <w:r>
        <w:rPr>
          <w:spacing w:val="1"/>
          <w:sz w:val="24"/>
        </w:rPr>
        <w:t xml:space="preserve"> </w:t>
      </w:r>
      <w:r>
        <w:rPr>
          <w:sz w:val="24"/>
        </w:rPr>
        <w:t>Government may be cause for termination of the award. Failure to make required</w:t>
      </w:r>
      <w:r>
        <w:rPr>
          <w:spacing w:val="1"/>
          <w:sz w:val="24"/>
        </w:rPr>
        <w:t xml:space="preserve"> </w:t>
      </w:r>
      <w:r>
        <w:rPr>
          <w:sz w:val="24"/>
        </w:rPr>
        <w:t>disclosures may result in any of remedies described in 2 CFR 200.338, Remedies for</w:t>
      </w:r>
      <w:r>
        <w:rPr>
          <w:spacing w:val="-57"/>
          <w:sz w:val="24"/>
        </w:rPr>
        <w:t xml:space="preserve"> </w:t>
      </w:r>
      <w:r>
        <w:rPr>
          <w:sz w:val="24"/>
        </w:rPr>
        <w:t>Noncompliance,</w:t>
      </w:r>
      <w:r>
        <w:rPr>
          <w:spacing w:val="-1"/>
          <w:sz w:val="24"/>
        </w:rPr>
        <w:t xml:space="preserve"> </w:t>
      </w:r>
      <w:r>
        <w:rPr>
          <w:sz w:val="24"/>
        </w:rPr>
        <w:t>including suspension</w:t>
      </w:r>
      <w:r>
        <w:rPr>
          <w:spacing w:val="-1"/>
          <w:sz w:val="24"/>
        </w:rPr>
        <w:t xml:space="preserve"> </w:t>
      </w:r>
      <w:r>
        <w:rPr>
          <w:sz w:val="24"/>
        </w:rPr>
        <w:t>or debarment (see</w:t>
      </w:r>
      <w:r>
        <w:rPr>
          <w:spacing w:val="-2"/>
          <w:sz w:val="24"/>
        </w:rPr>
        <w:t xml:space="preserve"> </w:t>
      </w:r>
      <w:r>
        <w:rPr>
          <w:sz w:val="24"/>
        </w:rPr>
        <w:t>also 2 CFR</w:t>
      </w:r>
      <w:r>
        <w:rPr>
          <w:spacing w:val="-1"/>
          <w:sz w:val="24"/>
        </w:rPr>
        <w:t xml:space="preserve"> </w:t>
      </w:r>
      <w:r>
        <w:rPr>
          <w:sz w:val="24"/>
        </w:rPr>
        <w:t>Part 180).</w:t>
      </w:r>
    </w:p>
    <w:p w14:paraId="7F31F5C3" w14:textId="77777777" w:rsidR="00D17E78" w:rsidRDefault="00D17E78">
      <w:pPr>
        <w:pStyle w:val="BodyText"/>
        <w:spacing w:before="10"/>
        <w:rPr>
          <w:sz w:val="20"/>
        </w:rPr>
      </w:pPr>
    </w:p>
    <w:p w14:paraId="3AAE4967" w14:textId="77777777" w:rsidR="00D17E78" w:rsidRDefault="00232914">
      <w:pPr>
        <w:pStyle w:val="ListParagraph"/>
        <w:numPr>
          <w:ilvl w:val="0"/>
          <w:numId w:val="2"/>
        </w:numPr>
        <w:tabs>
          <w:tab w:val="left" w:pos="768"/>
          <w:tab w:val="left" w:pos="769"/>
        </w:tabs>
        <w:ind w:left="768" w:hanging="577"/>
        <w:rPr>
          <w:sz w:val="24"/>
        </w:rPr>
      </w:pPr>
      <w:r>
        <w:rPr>
          <w:sz w:val="24"/>
          <w:u w:val="single"/>
        </w:rPr>
        <w:t>Program</w:t>
      </w:r>
      <w:r>
        <w:rPr>
          <w:spacing w:val="-2"/>
          <w:sz w:val="24"/>
          <w:u w:val="single"/>
        </w:rPr>
        <w:t xml:space="preserve"> </w:t>
      </w:r>
      <w:r>
        <w:rPr>
          <w:sz w:val="24"/>
          <w:u w:val="single"/>
        </w:rPr>
        <w:t>Income</w:t>
      </w:r>
    </w:p>
    <w:p w14:paraId="4B42CF28" w14:textId="77777777" w:rsidR="00D17E78" w:rsidRDefault="00D17E78">
      <w:pPr>
        <w:pStyle w:val="BodyText"/>
        <w:spacing w:before="10"/>
        <w:rPr>
          <w:sz w:val="20"/>
        </w:rPr>
      </w:pPr>
    </w:p>
    <w:p w14:paraId="5D120A18" w14:textId="77777777" w:rsidR="00D17E78" w:rsidRDefault="00232914">
      <w:pPr>
        <w:pStyle w:val="ListParagraph"/>
        <w:numPr>
          <w:ilvl w:val="1"/>
          <w:numId w:val="2"/>
        </w:numPr>
        <w:tabs>
          <w:tab w:val="left" w:pos="1146"/>
        </w:tabs>
        <w:ind w:left="1123" w:right="542" w:hanging="360"/>
        <w:rPr>
          <w:sz w:val="24"/>
        </w:rPr>
      </w:pPr>
      <w:r>
        <w:rPr>
          <w:sz w:val="24"/>
        </w:rPr>
        <w:t>If the Recipient is an educational institution or nonprofit research organization, any other</w:t>
      </w:r>
      <w:r>
        <w:rPr>
          <w:spacing w:val="-58"/>
          <w:sz w:val="24"/>
        </w:rPr>
        <w:t xml:space="preserve"> </w:t>
      </w:r>
      <w:r>
        <w:rPr>
          <w:sz w:val="24"/>
        </w:rPr>
        <w:t>program income will be added to funds committed to the project by the Federal awarding</w:t>
      </w:r>
      <w:r>
        <w:rPr>
          <w:spacing w:val="-57"/>
          <w:sz w:val="24"/>
        </w:rPr>
        <w:t xml:space="preserve"> </w:t>
      </w:r>
      <w:r>
        <w:rPr>
          <w:sz w:val="24"/>
        </w:rPr>
        <w:t>agency and Recipient and be used to further eligible project or program objectives, as</w:t>
      </w:r>
      <w:r>
        <w:rPr>
          <w:spacing w:val="1"/>
          <w:sz w:val="24"/>
        </w:rPr>
        <w:t xml:space="preserve"> </w:t>
      </w:r>
      <w:r>
        <w:rPr>
          <w:sz w:val="24"/>
        </w:rPr>
        <w:t>described</w:t>
      </w:r>
      <w:r>
        <w:rPr>
          <w:spacing w:val="-1"/>
          <w:sz w:val="24"/>
        </w:rPr>
        <w:t xml:space="preserve"> </w:t>
      </w:r>
      <w:r>
        <w:rPr>
          <w:sz w:val="24"/>
        </w:rPr>
        <w:t>in 2 CFR 200.307(e)(2).</w:t>
      </w:r>
    </w:p>
    <w:p w14:paraId="181A2F63" w14:textId="77777777" w:rsidR="00D17E78" w:rsidRDefault="00D17E78">
      <w:pPr>
        <w:pStyle w:val="BodyText"/>
        <w:spacing w:before="11"/>
        <w:rPr>
          <w:sz w:val="20"/>
        </w:rPr>
      </w:pPr>
    </w:p>
    <w:p w14:paraId="3F989553" w14:textId="77777777" w:rsidR="00D17E78" w:rsidRDefault="00232914">
      <w:pPr>
        <w:pStyle w:val="ListParagraph"/>
        <w:numPr>
          <w:ilvl w:val="1"/>
          <w:numId w:val="2"/>
        </w:numPr>
        <w:tabs>
          <w:tab w:val="left" w:pos="1143"/>
        </w:tabs>
        <w:ind w:left="1123" w:right="604" w:hanging="360"/>
        <w:rPr>
          <w:sz w:val="24"/>
        </w:rPr>
      </w:pPr>
      <w:r>
        <w:rPr>
          <w:sz w:val="24"/>
        </w:rPr>
        <w:t>For all other types of Recipients, any other program income will be deducted from total</w:t>
      </w:r>
      <w:r>
        <w:rPr>
          <w:spacing w:val="1"/>
          <w:sz w:val="24"/>
        </w:rPr>
        <w:t xml:space="preserve"> </w:t>
      </w:r>
      <w:r>
        <w:rPr>
          <w:sz w:val="24"/>
        </w:rPr>
        <w:t>allowable</w:t>
      </w:r>
      <w:r>
        <w:rPr>
          <w:spacing w:val="-2"/>
          <w:sz w:val="24"/>
        </w:rPr>
        <w:t xml:space="preserve"> </w:t>
      </w:r>
      <w:r>
        <w:rPr>
          <w:sz w:val="24"/>
        </w:rPr>
        <w:t>costs</w:t>
      </w:r>
      <w:r>
        <w:rPr>
          <w:spacing w:val="-2"/>
          <w:sz w:val="24"/>
        </w:rPr>
        <w:t xml:space="preserve"> </w:t>
      </w:r>
      <w:r>
        <w:rPr>
          <w:sz w:val="24"/>
        </w:rPr>
        <w:t>to</w:t>
      </w:r>
      <w:r>
        <w:rPr>
          <w:spacing w:val="-1"/>
          <w:sz w:val="24"/>
        </w:rPr>
        <w:t xml:space="preserve"> </w:t>
      </w:r>
      <w:r>
        <w:rPr>
          <w:sz w:val="24"/>
        </w:rPr>
        <w:t>determine</w:t>
      </w:r>
      <w:r>
        <w:rPr>
          <w:spacing w:val="-2"/>
          <w:sz w:val="24"/>
        </w:rPr>
        <w:t xml:space="preserve"> </w:t>
      </w:r>
      <w:r>
        <w:rPr>
          <w:sz w:val="24"/>
        </w:rPr>
        <w:t>the</w:t>
      </w:r>
      <w:r>
        <w:rPr>
          <w:spacing w:val="-2"/>
          <w:sz w:val="24"/>
        </w:rPr>
        <w:t xml:space="preserve"> </w:t>
      </w:r>
      <w:r>
        <w:rPr>
          <w:sz w:val="24"/>
        </w:rPr>
        <w:t>net</w:t>
      </w:r>
      <w:r>
        <w:rPr>
          <w:spacing w:val="-2"/>
          <w:sz w:val="24"/>
        </w:rPr>
        <w:t xml:space="preserve"> </w:t>
      </w:r>
      <w:r>
        <w:rPr>
          <w:sz w:val="24"/>
        </w:rPr>
        <w:t>allowable costs</w:t>
      </w:r>
      <w:r>
        <w:rPr>
          <w:spacing w:val="-2"/>
          <w:sz w:val="24"/>
        </w:rPr>
        <w:t xml:space="preserve"> </w:t>
      </w:r>
      <w:r>
        <w:rPr>
          <w:sz w:val="24"/>
        </w:rPr>
        <w:t>before calculating</w:t>
      </w:r>
      <w:r>
        <w:rPr>
          <w:spacing w:val="-2"/>
          <w:sz w:val="24"/>
        </w:rPr>
        <w:t xml:space="preserve"> </w:t>
      </w:r>
      <w:r>
        <w:rPr>
          <w:sz w:val="24"/>
        </w:rPr>
        <w:t>the Government's</w:t>
      </w:r>
      <w:r>
        <w:rPr>
          <w:spacing w:val="-57"/>
          <w:sz w:val="24"/>
        </w:rPr>
        <w:t xml:space="preserve"> </w:t>
      </w:r>
      <w:r>
        <w:rPr>
          <w:sz w:val="24"/>
        </w:rPr>
        <w:t>share</w:t>
      </w:r>
      <w:r>
        <w:rPr>
          <w:spacing w:val="-3"/>
          <w:sz w:val="24"/>
        </w:rPr>
        <w:t xml:space="preserve"> </w:t>
      </w:r>
      <w:r>
        <w:rPr>
          <w:sz w:val="24"/>
        </w:rPr>
        <w:t>of</w:t>
      </w:r>
      <w:r>
        <w:rPr>
          <w:spacing w:val="1"/>
          <w:sz w:val="24"/>
        </w:rPr>
        <w:t xml:space="preserve"> </w:t>
      </w:r>
      <w:r>
        <w:rPr>
          <w:sz w:val="24"/>
        </w:rPr>
        <w:t>reimbursable</w:t>
      </w:r>
      <w:r>
        <w:rPr>
          <w:spacing w:val="1"/>
          <w:sz w:val="24"/>
        </w:rPr>
        <w:t xml:space="preserve"> </w:t>
      </w:r>
      <w:r>
        <w:rPr>
          <w:sz w:val="24"/>
        </w:rPr>
        <w:t>costs, as</w:t>
      </w:r>
      <w:r>
        <w:rPr>
          <w:spacing w:val="-1"/>
          <w:sz w:val="24"/>
        </w:rPr>
        <w:t xml:space="preserve"> </w:t>
      </w:r>
      <w:r>
        <w:rPr>
          <w:sz w:val="24"/>
        </w:rPr>
        <w:t>provided in 2 CFR 200.307(e)(1).</w:t>
      </w:r>
    </w:p>
    <w:p w14:paraId="5BA55902" w14:textId="77777777" w:rsidR="00D17E78" w:rsidRDefault="00D17E78">
      <w:pPr>
        <w:pStyle w:val="BodyText"/>
        <w:spacing w:before="10"/>
        <w:rPr>
          <w:sz w:val="20"/>
        </w:rPr>
      </w:pPr>
    </w:p>
    <w:p w14:paraId="715482FB" w14:textId="77777777" w:rsidR="00D17E78" w:rsidRDefault="00232914">
      <w:pPr>
        <w:pStyle w:val="ListParagraph"/>
        <w:numPr>
          <w:ilvl w:val="0"/>
          <w:numId w:val="2"/>
        </w:numPr>
        <w:tabs>
          <w:tab w:val="left" w:pos="558"/>
        </w:tabs>
        <w:ind w:left="557" w:hanging="366"/>
        <w:rPr>
          <w:sz w:val="24"/>
        </w:rPr>
      </w:pPr>
      <w:r>
        <w:rPr>
          <w:sz w:val="24"/>
          <w:u w:val="single"/>
        </w:rPr>
        <w:t>Government</w:t>
      </w:r>
      <w:r>
        <w:rPr>
          <w:spacing w:val="-1"/>
          <w:sz w:val="24"/>
          <w:u w:val="single"/>
        </w:rPr>
        <w:t xml:space="preserve"> </w:t>
      </w:r>
      <w:r>
        <w:rPr>
          <w:sz w:val="24"/>
          <w:u w:val="single"/>
        </w:rPr>
        <w:t>Furnished</w:t>
      </w:r>
      <w:r>
        <w:rPr>
          <w:spacing w:val="-1"/>
          <w:sz w:val="24"/>
          <w:u w:val="single"/>
        </w:rPr>
        <w:t xml:space="preserve"> </w:t>
      </w:r>
      <w:r>
        <w:rPr>
          <w:sz w:val="24"/>
          <w:u w:val="single"/>
        </w:rPr>
        <w:t>Equipment</w:t>
      </w:r>
      <w:r>
        <w:rPr>
          <w:spacing w:val="-1"/>
          <w:sz w:val="24"/>
          <w:u w:val="single"/>
        </w:rPr>
        <w:t xml:space="preserve"> </w:t>
      </w:r>
      <w:r>
        <w:rPr>
          <w:sz w:val="24"/>
          <w:u w:val="single"/>
        </w:rPr>
        <w:t>or Equipment</w:t>
      </w:r>
      <w:r>
        <w:rPr>
          <w:spacing w:val="-1"/>
          <w:sz w:val="24"/>
          <w:u w:val="single"/>
        </w:rPr>
        <w:t xml:space="preserve"> </w:t>
      </w:r>
      <w:r>
        <w:rPr>
          <w:sz w:val="24"/>
          <w:u w:val="single"/>
        </w:rPr>
        <w:t>Authorized for</w:t>
      </w:r>
      <w:r>
        <w:rPr>
          <w:spacing w:val="-1"/>
          <w:sz w:val="24"/>
          <w:u w:val="single"/>
        </w:rPr>
        <w:t xml:space="preserve"> </w:t>
      </w:r>
      <w:r>
        <w:rPr>
          <w:sz w:val="24"/>
          <w:u w:val="single"/>
        </w:rPr>
        <w:t>Purchase</w:t>
      </w:r>
    </w:p>
    <w:p w14:paraId="5231CE8B" w14:textId="77777777" w:rsidR="00D17E78" w:rsidRDefault="00D17E78">
      <w:pPr>
        <w:pStyle w:val="BodyText"/>
        <w:spacing w:before="2"/>
        <w:rPr>
          <w:sz w:val="16"/>
        </w:rPr>
      </w:pPr>
    </w:p>
    <w:p w14:paraId="5BCD91F8" w14:textId="77777777" w:rsidR="00D17E78" w:rsidRDefault="00232914">
      <w:pPr>
        <w:pStyle w:val="BodyText"/>
        <w:spacing w:before="90"/>
        <w:ind w:left="638" w:right="280" w:firstLine="364"/>
      </w:pPr>
      <w:r>
        <w:t>Title to equipment acquired wholly or in part with Federal funds shall be vested in the</w:t>
      </w:r>
      <w:r>
        <w:rPr>
          <w:spacing w:val="1"/>
        </w:rPr>
        <w:t xml:space="preserve"> </w:t>
      </w:r>
      <w:r>
        <w:t>Recipient unless otherwise specified in the award document.</w:t>
      </w:r>
      <w:r>
        <w:rPr>
          <w:spacing w:val="1"/>
        </w:rPr>
        <w:t xml:space="preserve"> </w:t>
      </w:r>
      <w:r>
        <w:t>The Recipient shall retain control</w:t>
      </w:r>
      <w:r>
        <w:rPr>
          <w:spacing w:val="1"/>
        </w:rPr>
        <w:t xml:space="preserve"> </w:t>
      </w:r>
      <w:r>
        <w:t>and maintain an inventory of such equipment as long as there is a need for such equipment to</w:t>
      </w:r>
      <w:r>
        <w:rPr>
          <w:spacing w:val="1"/>
        </w:rPr>
        <w:t xml:space="preserve"> </w:t>
      </w:r>
      <w:r>
        <w:t>accomplish the purpose of the project, whether or not the project continues to be supported by</w:t>
      </w:r>
      <w:r>
        <w:rPr>
          <w:spacing w:val="1"/>
        </w:rPr>
        <w:t xml:space="preserve"> </w:t>
      </w:r>
      <w:r>
        <w:t>Federal</w:t>
      </w:r>
      <w:r>
        <w:rPr>
          <w:spacing w:val="-1"/>
        </w:rPr>
        <w:t xml:space="preserve"> </w:t>
      </w:r>
      <w:r>
        <w:t>funds.</w:t>
      </w:r>
      <w:r>
        <w:rPr>
          <w:spacing w:val="1"/>
        </w:rPr>
        <w:t xml:space="preserve"> </w:t>
      </w:r>
      <w:r>
        <w:t>When</w:t>
      </w:r>
      <w:r>
        <w:rPr>
          <w:spacing w:val="-1"/>
        </w:rPr>
        <w:t xml:space="preserve"> </w:t>
      </w:r>
      <w:r>
        <w:t>there</w:t>
      </w:r>
      <w:r>
        <w:rPr>
          <w:spacing w:val="-2"/>
        </w:rPr>
        <w:t xml:space="preserve"> </w:t>
      </w:r>
      <w:r>
        <w:t>is</w:t>
      </w:r>
      <w:r>
        <w:rPr>
          <w:spacing w:val="-1"/>
        </w:rPr>
        <w:t xml:space="preserve"> </w:t>
      </w:r>
      <w:r>
        <w:t>no longer</w:t>
      </w:r>
      <w:r>
        <w:rPr>
          <w:spacing w:val="-3"/>
        </w:rPr>
        <w:t xml:space="preserve"> </w:t>
      </w:r>
      <w:r>
        <w:t>a</w:t>
      </w:r>
      <w:r>
        <w:rPr>
          <w:spacing w:val="-1"/>
        </w:rPr>
        <w:t xml:space="preserve"> </w:t>
      </w:r>
      <w:r>
        <w:t>need</w:t>
      </w:r>
      <w:r>
        <w:rPr>
          <w:spacing w:val="-1"/>
        </w:rPr>
        <w:t xml:space="preserve"> </w:t>
      </w:r>
      <w:r>
        <w:t>for</w:t>
      </w:r>
      <w:r>
        <w:rPr>
          <w:spacing w:val="1"/>
        </w:rPr>
        <w:t xml:space="preserve"> </w:t>
      </w:r>
      <w:r>
        <w:t>such</w:t>
      </w:r>
      <w:r>
        <w:rPr>
          <w:spacing w:val="-1"/>
        </w:rPr>
        <w:t xml:space="preserve"> </w:t>
      </w:r>
      <w:r>
        <w:t>equipment to</w:t>
      </w:r>
      <w:r>
        <w:rPr>
          <w:spacing w:val="-1"/>
        </w:rPr>
        <w:t xml:space="preserve"> </w:t>
      </w:r>
      <w:r>
        <w:t>accomplish the</w:t>
      </w:r>
      <w:r>
        <w:rPr>
          <w:spacing w:val="-2"/>
        </w:rPr>
        <w:t xml:space="preserve"> </w:t>
      </w:r>
      <w:r>
        <w:t>purpose</w:t>
      </w:r>
      <w:r>
        <w:rPr>
          <w:spacing w:val="-1"/>
        </w:rPr>
        <w:t xml:space="preserve"> </w:t>
      </w:r>
      <w:r>
        <w:t>of</w:t>
      </w:r>
      <w:r>
        <w:rPr>
          <w:spacing w:val="-57"/>
        </w:rPr>
        <w:t xml:space="preserve"> </w:t>
      </w:r>
      <w:r>
        <w:t>the project, the Recipient shall use the equipment in connection with other Federal awards the</w:t>
      </w:r>
      <w:r>
        <w:rPr>
          <w:spacing w:val="1"/>
        </w:rPr>
        <w:t xml:space="preserve"> </w:t>
      </w:r>
      <w:r>
        <w:t>Recipient</w:t>
      </w:r>
      <w:r>
        <w:rPr>
          <w:spacing w:val="-1"/>
        </w:rPr>
        <w:t xml:space="preserve"> </w:t>
      </w:r>
      <w:r>
        <w:t>has</w:t>
      </w:r>
      <w:r>
        <w:rPr>
          <w:spacing w:val="-1"/>
        </w:rPr>
        <w:t xml:space="preserve"> </w:t>
      </w:r>
      <w:r>
        <w:t>received.</w:t>
      </w:r>
      <w:r>
        <w:rPr>
          <w:spacing w:val="2"/>
        </w:rPr>
        <w:t xml:space="preserve"> </w:t>
      </w:r>
      <w:r>
        <w:t>Disposal of</w:t>
      </w:r>
      <w:r>
        <w:rPr>
          <w:spacing w:val="-1"/>
        </w:rPr>
        <w:t xml:space="preserve"> </w:t>
      </w:r>
      <w:r>
        <w:t>equipment shall</w:t>
      </w:r>
      <w:r>
        <w:rPr>
          <w:spacing w:val="-1"/>
        </w:rPr>
        <w:t xml:space="preserve"> </w:t>
      </w:r>
      <w:r>
        <w:t>be</w:t>
      </w:r>
      <w:r>
        <w:rPr>
          <w:spacing w:val="-1"/>
        </w:rPr>
        <w:t xml:space="preserve"> </w:t>
      </w:r>
      <w:r>
        <w:t>in</w:t>
      </w:r>
      <w:r>
        <w:rPr>
          <w:spacing w:val="-1"/>
        </w:rPr>
        <w:t xml:space="preserve"> </w:t>
      </w:r>
      <w:r>
        <w:t>accordance</w:t>
      </w:r>
      <w:r>
        <w:rPr>
          <w:spacing w:val="-2"/>
        </w:rPr>
        <w:t xml:space="preserve"> </w:t>
      </w:r>
      <w:r>
        <w:t>with</w:t>
      </w:r>
      <w:r>
        <w:rPr>
          <w:spacing w:val="2"/>
        </w:rPr>
        <w:t xml:space="preserve"> </w:t>
      </w:r>
      <w:r>
        <w:t>2</w:t>
      </w:r>
      <w:r>
        <w:rPr>
          <w:spacing w:val="-1"/>
        </w:rPr>
        <w:t xml:space="preserve"> </w:t>
      </w:r>
      <w:r>
        <w:t>CFR 200.313.</w:t>
      </w:r>
    </w:p>
    <w:p w14:paraId="7865D160" w14:textId="77777777" w:rsidR="00D17E78" w:rsidRDefault="00D17E78">
      <w:pPr>
        <w:pStyle w:val="BodyText"/>
        <w:spacing w:before="1"/>
      </w:pPr>
    </w:p>
    <w:p w14:paraId="751E3A7F" w14:textId="77777777" w:rsidR="00D17E78" w:rsidRDefault="00232914">
      <w:pPr>
        <w:pStyle w:val="BodyText"/>
        <w:ind w:left="638"/>
      </w:pPr>
      <w:r>
        <w:rPr>
          <w:color w:val="00AF50"/>
        </w:rPr>
        <w:t>Insert</w:t>
      </w:r>
      <w:r>
        <w:rPr>
          <w:color w:val="00AF50"/>
          <w:spacing w:val="-1"/>
        </w:rPr>
        <w:t xml:space="preserve"> </w:t>
      </w:r>
      <w:r>
        <w:rPr>
          <w:color w:val="00AF50"/>
        </w:rPr>
        <w:t>the</w:t>
      </w:r>
      <w:r>
        <w:rPr>
          <w:color w:val="00AF50"/>
          <w:spacing w:val="-2"/>
        </w:rPr>
        <w:t xml:space="preserve"> </w:t>
      </w:r>
      <w:r>
        <w:rPr>
          <w:color w:val="00AF50"/>
        </w:rPr>
        <w:t>following</w:t>
      </w:r>
      <w:r>
        <w:rPr>
          <w:color w:val="00AF50"/>
          <w:spacing w:val="-1"/>
        </w:rPr>
        <w:t xml:space="preserve"> </w:t>
      </w:r>
      <w:r>
        <w:rPr>
          <w:color w:val="00AF50"/>
        </w:rPr>
        <w:t>if</w:t>
      </w:r>
      <w:r>
        <w:rPr>
          <w:color w:val="00AF50"/>
          <w:spacing w:val="-1"/>
        </w:rPr>
        <w:t xml:space="preserve"> </w:t>
      </w:r>
      <w:r>
        <w:rPr>
          <w:color w:val="00AF50"/>
        </w:rPr>
        <w:t>no equipment will</w:t>
      </w:r>
      <w:r>
        <w:rPr>
          <w:color w:val="00AF50"/>
          <w:spacing w:val="-1"/>
        </w:rPr>
        <w:t xml:space="preserve"> </w:t>
      </w:r>
      <w:r>
        <w:rPr>
          <w:color w:val="00AF50"/>
        </w:rPr>
        <w:t>be</w:t>
      </w:r>
      <w:r>
        <w:rPr>
          <w:color w:val="00AF50"/>
          <w:spacing w:val="-1"/>
        </w:rPr>
        <w:t xml:space="preserve"> </w:t>
      </w:r>
      <w:r>
        <w:rPr>
          <w:color w:val="00AF50"/>
        </w:rPr>
        <w:t>provided</w:t>
      </w:r>
      <w:r>
        <w:rPr>
          <w:color w:val="00AF50"/>
          <w:spacing w:val="-1"/>
        </w:rPr>
        <w:t xml:space="preserve"> </w:t>
      </w:r>
      <w:r>
        <w:rPr>
          <w:color w:val="00AF50"/>
        </w:rPr>
        <w:t>or</w:t>
      </w:r>
      <w:r>
        <w:rPr>
          <w:color w:val="00AF50"/>
          <w:spacing w:val="-3"/>
        </w:rPr>
        <w:t xml:space="preserve"> </w:t>
      </w:r>
      <w:r>
        <w:rPr>
          <w:color w:val="00AF50"/>
        </w:rPr>
        <w:t>purchased:</w:t>
      </w:r>
    </w:p>
    <w:p w14:paraId="23B70643" w14:textId="77777777" w:rsidR="00D17E78" w:rsidRDefault="00D17E78">
      <w:pPr>
        <w:pStyle w:val="BodyText"/>
      </w:pPr>
    </w:p>
    <w:p w14:paraId="3F77F003" w14:textId="77777777" w:rsidR="00D17E78" w:rsidRDefault="00232914">
      <w:pPr>
        <w:pStyle w:val="BodyText"/>
        <w:spacing w:line="480" w:lineRule="auto"/>
        <w:ind w:left="638" w:right="931"/>
      </w:pPr>
      <w:r>
        <w:t>No equipment is provided or authorized for purchase on this grant/cooperative agreement.</w:t>
      </w:r>
      <w:r>
        <w:rPr>
          <w:spacing w:val="-57"/>
        </w:rPr>
        <w:t xml:space="preserve"> </w:t>
      </w:r>
      <w:r>
        <w:rPr>
          <w:color w:val="00AF50"/>
        </w:rPr>
        <w:t>Insert</w:t>
      </w:r>
      <w:r>
        <w:rPr>
          <w:color w:val="00AF50"/>
          <w:spacing w:val="-1"/>
        </w:rPr>
        <w:t xml:space="preserve"> </w:t>
      </w:r>
      <w:r>
        <w:rPr>
          <w:color w:val="00AF50"/>
        </w:rPr>
        <w:t>the</w:t>
      </w:r>
      <w:r>
        <w:rPr>
          <w:color w:val="00AF50"/>
          <w:spacing w:val="-1"/>
        </w:rPr>
        <w:t xml:space="preserve"> </w:t>
      </w:r>
      <w:r>
        <w:rPr>
          <w:color w:val="00AF50"/>
        </w:rPr>
        <w:t>following if property will be</w:t>
      </w:r>
      <w:r>
        <w:rPr>
          <w:color w:val="00AF50"/>
          <w:spacing w:val="-1"/>
        </w:rPr>
        <w:t xml:space="preserve"> </w:t>
      </w:r>
      <w:r>
        <w:rPr>
          <w:color w:val="00AF50"/>
        </w:rPr>
        <w:t>provided or purchased:</w:t>
      </w:r>
    </w:p>
    <w:p w14:paraId="773F7B5A" w14:textId="77777777" w:rsidR="00D17E78" w:rsidRDefault="00232914">
      <w:pPr>
        <w:pStyle w:val="BodyText"/>
        <w:ind w:left="638"/>
      </w:pPr>
      <w:r>
        <w:t>The</w:t>
      </w:r>
      <w:r>
        <w:rPr>
          <w:spacing w:val="-3"/>
        </w:rPr>
        <w:t xml:space="preserve"> </w:t>
      </w:r>
      <w:r>
        <w:t>following</w:t>
      </w:r>
      <w:r>
        <w:rPr>
          <w:spacing w:val="-1"/>
        </w:rPr>
        <w:t xml:space="preserve"> </w:t>
      </w:r>
      <w:r>
        <w:t>equipment</w:t>
      </w:r>
      <w:r>
        <w:rPr>
          <w:spacing w:val="1"/>
        </w:rPr>
        <w:t xml:space="preserve"> </w:t>
      </w:r>
      <w:r>
        <w:t>will be</w:t>
      </w:r>
      <w:r>
        <w:rPr>
          <w:spacing w:val="-2"/>
        </w:rPr>
        <w:t xml:space="preserve"> </w:t>
      </w:r>
      <w:r>
        <w:t>vested</w:t>
      </w:r>
      <w:r>
        <w:rPr>
          <w:spacing w:val="-1"/>
        </w:rPr>
        <w:t xml:space="preserve"> </w:t>
      </w:r>
      <w:r>
        <w:t>with</w:t>
      </w:r>
      <w:r>
        <w:rPr>
          <w:spacing w:val="-1"/>
        </w:rPr>
        <w:t xml:space="preserve"> </w:t>
      </w:r>
      <w:r>
        <w:t>the Recipient:</w:t>
      </w:r>
      <w:r>
        <w:rPr>
          <w:spacing w:val="2"/>
        </w:rPr>
        <w:t xml:space="preserve"> </w:t>
      </w:r>
      <w:r>
        <w:rPr>
          <w:color w:val="00AF50"/>
        </w:rPr>
        <w:t>(list</w:t>
      </w:r>
      <w:r>
        <w:rPr>
          <w:color w:val="00AF50"/>
          <w:spacing w:val="-1"/>
        </w:rPr>
        <w:t xml:space="preserve"> </w:t>
      </w:r>
      <w:r>
        <w:rPr>
          <w:color w:val="00AF50"/>
        </w:rPr>
        <w:t>equipment)</w:t>
      </w:r>
    </w:p>
    <w:p w14:paraId="596C2AD9" w14:textId="77777777" w:rsidR="00D17E78" w:rsidRDefault="00D17E78">
      <w:pPr>
        <w:pStyle w:val="BodyText"/>
      </w:pPr>
    </w:p>
    <w:p w14:paraId="25B4AA1D" w14:textId="121BE838" w:rsidR="00D17E78" w:rsidRDefault="00232914">
      <w:pPr>
        <w:pStyle w:val="BodyText"/>
        <w:ind w:left="552"/>
        <w:rPr>
          <w:color w:val="00AF50"/>
        </w:rPr>
      </w:pPr>
      <w:r>
        <w:rPr>
          <w:color w:val="00AF50"/>
        </w:rPr>
        <w:t>Insert the following award term if the recipient is an individual, small business, non-profit</w:t>
      </w:r>
      <w:r>
        <w:rPr>
          <w:color w:val="00AF50"/>
          <w:spacing w:val="1"/>
        </w:rPr>
        <w:t xml:space="preserve"> </w:t>
      </w:r>
      <w:r>
        <w:rPr>
          <w:color w:val="00AF50"/>
        </w:rPr>
        <w:t>organization, university or other institution of higher education.</w:t>
      </w:r>
      <w:r>
        <w:rPr>
          <w:color w:val="00AF50"/>
          <w:spacing w:val="1"/>
        </w:rPr>
        <w:t xml:space="preserve"> </w:t>
      </w:r>
      <w:r>
        <w:rPr>
          <w:color w:val="00AF50"/>
        </w:rPr>
        <w:t xml:space="preserve">This award term does </w:t>
      </w:r>
      <w:r>
        <w:rPr>
          <w:color w:val="00AF50"/>
          <w:u w:val="single" w:color="00AF50"/>
        </w:rPr>
        <w:t>not</w:t>
      </w:r>
      <w:r>
        <w:rPr>
          <w:color w:val="00AF50"/>
        </w:rPr>
        <w:t xml:space="preserve"> apply to</w:t>
      </w:r>
      <w:r>
        <w:rPr>
          <w:color w:val="00AF50"/>
          <w:spacing w:val="-57"/>
        </w:rPr>
        <w:t xml:space="preserve"> </w:t>
      </w:r>
      <w:r>
        <w:rPr>
          <w:color w:val="00AF50"/>
        </w:rPr>
        <w:lastRenderedPageBreak/>
        <w:t>State,</w:t>
      </w:r>
      <w:r>
        <w:rPr>
          <w:color w:val="00AF50"/>
          <w:spacing w:val="-1"/>
        </w:rPr>
        <w:t xml:space="preserve"> </w:t>
      </w:r>
      <w:r>
        <w:rPr>
          <w:color w:val="00AF50"/>
        </w:rPr>
        <w:t>Local or Tribal governments or foreign entities.</w:t>
      </w:r>
    </w:p>
    <w:p w14:paraId="53A86FEE" w14:textId="7FDAD127" w:rsidR="009317A1" w:rsidRDefault="009317A1">
      <w:pPr>
        <w:pStyle w:val="BodyText"/>
        <w:ind w:left="552"/>
        <w:rPr>
          <w:color w:val="00AF50"/>
        </w:rPr>
      </w:pPr>
    </w:p>
    <w:p w14:paraId="0896C141" w14:textId="77777777" w:rsidR="009317A1" w:rsidRDefault="009317A1">
      <w:pPr>
        <w:pStyle w:val="BodyText"/>
        <w:ind w:left="552"/>
      </w:pPr>
    </w:p>
    <w:p w14:paraId="1EEEE7DD" w14:textId="77777777" w:rsidR="00D17E78" w:rsidRDefault="00D17E78">
      <w:pPr>
        <w:pStyle w:val="BodyText"/>
        <w:spacing w:before="1"/>
      </w:pPr>
    </w:p>
    <w:p w14:paraId="4E41CE25" w14:textId="77777777" w:rsidR="00D17E78" w:rsidRDefault="00232914">
      <w:pPr>
        <w:pStyle w:val="ListParagraph"/>
        <w:numPr>
          <w:ilvl w:val="0"/>
          <w:numId w:val="2"/>
        </w:numPr>
        <w:tabs>
          <w:tab w:val="left" w:pos="912"/>
          <w:tab w:val="left" w:pos="913"/>
        </w:tabs>
        <w:rPr>
          <w:sz w:val="24"/>
        </w:rPr>
      </w:pPr>
      <w:r>
        <w:rPr>
          <w:sz w:val="24"/>
          <w:u w:val="single"/>
        </w:rPr>
        <w:t>Patent</w:t>
      </w:r>
      <w:r>
        <w:rPr>
          <w:spacing w:val="-1"/>
          <w:sz w:val="24"/>
          <w:u w:val="single"/>
        </w:rPr>
        <w:t xml:space="preserve"> </w:t>
      </w:r>
      <w:r>
        <w:rPr>
          <w:sz w:val="24"/>
          <w:u w:val="single"/>
        </w:rPr>
        <w:t>Rights (37</w:t>
      </w:r>
      <w:r>
        <w:rPr>
          <w:spacing w:val="-1"/>
          <w:sz w:val="24"/>
          <w:u w:val="single"/>
        </w:rPr>
        <w:t xml:space="preserve"> </w:t>
      </w:r>
      <w:r>
        <w:rPr>
          <w:sz w:val="24"/>
          <w:u w:val="single"/>
        </w:rPr>
        <w:t>CFR §</w:t>
      </w:r>
      <w:r>
        <w:rPr>
          <w:spacing w:val="-1"/>
          <w:sz w:val="24"/>
          <w:u w:val="single"/>
        </w:rPr>
        <w:t xml:space="preserve"> </w:t>
      </w:r>
      <w:r>
        <w:rPr>
          <w:sz w:val="24"/>
          <w:u w:val="single"/>
        </w:rPr>
        <w:t>401.14)</w:t>
      </w:r>
    </w:p>
    <w:p w14:paraId="4D8E3882" w14:textId="77777777" w:rsidR="00D17E78" w:rsidRDefault="00D17E78">
      <w:pPr>
        <w:pStyle w:val="BodyText"/>
        <w:spacing w:before="11"/>
        <w:rPr>
          <w:sz w:val="15"/>
        </w:rPr>
      </w:pPr>
    </w:p>
    <w:p w14:paraId="3A950C81" w14:textId="3739134E" w:rsidR="00D17E78" w:rsidRDefault="00232914" w:rsidP="009317A1">
      <w:pPr>
        <w:pStyle w:val="BodyText"/>
        <w:spacing w:before="90"/>
        <w:ind w:left="552" w:right="117"/>
      </w:pPr>
      <w:r>
        <w:t>Unless otherwise provided in the Agreement, if this Agreement is for experimental, developmental,</w:t>
      </w:r>
      <w:r>
        <w:rPr>
          <w:spacing w:val="-57"/>
        </w:rPr>
        <w:t xml:space="preserve"> </w:t>
      </w:r>
      <w:r>
        <w:t>or</w:t>
      </w:r>
      <w:r>
        <w:rPr>
          <w:spacing w:val="-1"/>
        </w:rPr>
        <w:t xml:space="preserve"> </w:t>
      </w:r>
      <w:r>
        <w:t>research</w:t>
      </w:r>
      <w:r>
        <w:rPr>
          <w:spacing w:val="2"/>
        </w:rPr>
        <w:t xml:space="preserve"> </w:t>
      </w:r>
      <w:r>
        <w:t>work,</w:t>
      </w:r>
      <w:r>
        <w:rPr>
          <w:spacing w:val="-1"/>
        </w:rPr>
        <w:t xml:space="preserve"> </w:t>
      </w:r>
      <w:r>
        <w:t>the following clause</w:t>
      </w:r>
      <w:r>
        <w:rPr>
          <w:spacing w:val="-3"/>
        </w:rPr>
        <w:t xml:space="preserve"> </w:t>
      </w:r>
      <w:r>
        <w:t>(implementing the</w:t>
      </w:r>
      <w:r>
        <w:rPr>
          <w:spacing w:val="-1"/>
        </w:rPr>
        <w:t xml:space="preserve"> </w:t>
      </w:r>
      <w:r>
        <w:t>Bayh-Dole</w:t>
      </w:r>
      <w:r>
        <w:rPr>
          <w:spacing w:val="-2"/>
        </w:rPr>
        <w:t xml:space="preserve"> </w:t>
      </w:r>
      <w:r>
        <w:t>Act,</w:t>
      </w:r>
      <w:r>
        <w:rPr>
          <w:spacing w:val="2"/>
        </w:rPr>
        <w:t xml:space="preserve"> </w:t>
      </w:r>
      <w:r>
        <w:t>[35 U.S.C.</w:t>
      </w:r>
      <w:r>
        <w:rPr>
          <w:spacing w:val="-1"/>
        </w:rPr>
        <w:t xml:space="preserve"> </w:t>
      </w:r>
      <w:r>
        <w:t>§ 200 et</w:t>
      </w:r>
      <w:r w:rsidR="009317A1">
        <w:t xml:space="preserve"> </w:t>
      </w:r>
      <w:r>
        <w:t>seq.]) shall apply.</w:t>
      </w:r>
      <w:r>
        <w:rPr>
          <w:spacing w:val="1"/>
        </w:rPr>
        <w:t xml:space="preserve"> </w:t>
      </w:r>
      <w:r>
        <w:t>The recipient shall include this clause in all subawards for experimental,</w:t>
      </w:r>
      <w:r>
        <w:rPr>
          <w:spacing w:val="-57"/>
        </w:rPr>
        <w:t xml:space="preserve"> </w:t>
      </w:r>
      <w:r>
        <w:t>developmental,</w:t>
      </w:r>
      <w:r>
        <w:rPr>
          <w:spacing w:val="-1"/>
        </w:rPr>
        <w:t xml:space="preserve"> </w:t>
      </w:r>
      <w:r>
        <w:t>or</w:t>
      </w:r>
      <w:r>
        <w:rPr>
          <w:spacing w:val="-1"/>
        </w:rPr>
        <w:t xml:space="preserve"> </w:t>
      </w:r>
      <w:r>
        <w:t>research activities.</w:t>
      </w:r>
    </w:p>
    <w:p w14:paraId="030D8BE8" w14:textId="77777777" w:rsidR="00D17E78" w:rsidRDefault="00D17E78">
      <w:pPr>
        <w:pStyle w:val="BodyText"/>
      </w:pPr>
    </w:p>
    <w:p w14:paraId="39BCEAFE" w14:textId="77777777" w:rsidR="00D17E78" w:rsidRDefault="00232914">
      <w:pPr>
        <w:pStyle w:val="ListParagraph"/>
        <w:numPr>
          <w:ilvl w:val="0"/>
          <w:numId w:val="1"/>
        </w:numPr>
        <w:tabs>
          <w:tab w:val="left" w:pos="913"/>
        </w:tabs>
        <w:ind w:hanging="361"/>
        <w:rPr>
          <w:i/>
          <w:sz w:val="24"/>
        </w:rPr>
      </w:pPr>
      <w:r>
        <w:rPr>
          <w:i/>
          <w:sz w:val="24"/>
        </w:rPr>
        <w:t>Definitions</w:t>
      </w:r>
    </w:p>
    <w:p w14:paraId="1F8FF675" w14:textId="77777777" w:rsidR="00D17E78" w:rsidRDefault="00D17E78">
      <w:pPr>
        <w:pStyle w:val="BodyText"/>
        <w:rPr>
          <w:i/>
        </w:rPr>
      </w:pPr>
    </w:p>
    <w:p w14:paraId="70EEAB5C" w14:textId="77777777" w:rsidR="00D17E78" w:rsidRDefault="00232914">
      <w:pPr>
        <w:pStyle w:val="ListParagraph"/>
        <w:numPr>
          <w:ilvl w:val="1"/>
          <w:numId w:val="1"/>
        </w:numPr>
        <w:tabs>
          <w:tab w:val="left" w:pos="1632"/>
          <w:tab w:val="left" w:pos="1633"/>
        </w:tabs>
        <w:ind w:right="391" w:hanging="360"/>
        <w:rPr>
          <w:sz w:val="24"/>
        </w:rPr>
      </w:pPr>
      <w:r>
        <w:tab/>
      </w:r>
      <w:r>
        <w:rPr>
          <w:sz w:val="24"/>
        </w:rPr>
        <w:t>INVENTION means any invention or discovery which is or may be patentable or</w:t>
      </w:r>
      <w:r>
        <w:rPr>
          <w:spacing w:val="1"/>
          <w:sz w:val="24"/>
        </w:rPr>
        <w:t xml:space="preserve"> </w:t>
      </w:r>
      <w:r>
        <w:rPr>
          <w:sz w:val="24"/>
        </w:rPr>
        <w:t>otherwise</w:t>
      </w:r>
      <w:r>
        <w:rPr>
          <w:spacing w:val="-2"/>
          <w:sz w:val="24"/>
        </w:rPr>
        <w:t xml:space="preserve"> </w:t>
      </w:r>
      <w:r>
        <w:rPr>
          <w:sz w:val="24"/>
        </w:rPr>
        <w:t>protectable</w:t>
      </w:r>
      <w:r>
        <w:rPr>
          <w:spacing w:val="-1"/>
          <w:sz w:val="24"/>
        </w:rPr>
        <w:t xml:space="preserve"> </w:t>
      </w:r>
      <w:r>
        <w:rPr>
          <w:sz w:val="24"/>
        </w:rPr>
        <w:t>under</w:t>
      </w:r>
      <w:r>
        <w:rPr>
          <w:spacing w:val="-1"/>
          <w:sz w:val="24"/>
        </w:rPr>
        <w:t xml:space="preserve"> </w:t>
      </w:r>
      <w:r>
        <w:rPr>
          <w:sz w:val="24"/>
        </w:rPr>
        <w:t>Title</w:t>
      </w:r>
      <w:r>
        <w:rPr>
          <w:spacing w:val="-1"/>
          <w:sz w:val="24"/>
        </w:rPr>
        <w:t xml:space="preserve"> </w:t>
      </w:r>
      <w:r>
        <w:rPr>
          <w:sz w:val="24"/>
        </w:rPr>
        <w:t>35 of</w:t>
      </w:r>
      <w:r>
        <w:rPr>
          <w:spacing w:val="-3"/>
          <w:sz w:val="24"/>
        </w:rPr>
        <w:t xml:space="preserve"> </w:t>
      </w:r>
      <w:r>
        <w:rPr>
          <w:sz w:val="24"/>
        </w:rPr>
        <w:t>the USC,</w:t>
      </w:r>
      <w:r>
        <w:rPr>
          <w:spacing w:val="-1"/>
          <w:sz w:val="24"/>
        </w:rPr>
        <w:t xml:space="preserve"> </w:t>
      </w:r>
      <w:r>
        <w:rPr>
          <w:sz w:val="24"/>
        </w:rPr>
        <w:t>to any</w:t>
      </w:r>
      <w:r>
        <w:rPr>
          <w:spacing w:val="-1"/>
          <w:sz w:val="24"/>
        </w:rPr>
        <w:t xml:space="preserve"> </w:t>
      </w:r>
      <w:r>
        <w:rPr>
          <w:sz w:val="24"/>
        </w:rPr>
        <w:t>novel variety</w:t>
      </w:r>
      <w:r>
        <w:rPr>
          <w:spacing w:val="-1"/>
          <w:sz w:val="24"/>
        </w:rPr>
        <w:t xml:space="preserve"> </w:t>
      </w:r>
      <w:r>
        <w:rPr>
          <w:sz w:val="24"/>
        </w:rPr>
        <w:t>of plant</w:t>
      </w:r>
      <w:r>
        <w:rPr>
          <w:spacing w:val="-1"/>
          <w:sz w:val="24"/>
        </w:rPr>
        <w:t xml:space="preserve"> </w:t>
      </w:r>
      <w:r>
        <w:rPr>
          <w:sz w:val="24"/>
        </w:rPr>
        <w:t>which is</w:t>
      </w:r>
      <w:r>
        <w:rPr>
          <w:spacing w:val="-1"/>
          <w:sz w:val="24"/>
        </w:rPr>
        <w:t xml:space="preserve"> </w:t>
      </w:r>
      <w:r>
        <w:rPr>
          <w:sz w:val="24"/>
        </w:rPr>
        <w:t>or</w:t>
      </w:r>
      <w:r>
        <w:rPr>
          <w:spacing w:val="-57"/>
          <w:sz w:val="24"/>
        </w:rPr>
        <w:t xml:space="preserve"> </w:t>
      </w:r>
      <w:r>
        <w:rPr>
          <w:sz w:val="24"/>
        </w:rPr>
        <w:t>may</w:t>
      </w:r>
      <w:r>
        <w:rPr>
          <w:spacing w:val="-1"/>
          <w:sz w:val="24"/>
        </w:rPr>
        <w:t xml:space="preserve"> </w:t>
      </w:r>
      <w:r>
        <w:rPr>
          <w:sz w:val="24"/>
        </w:rPr>
        <w:t>be</w:t>
      </w:r>
      <w:r>
        <w:rPr>
          <w:spacing w:val="-2"/>
          <w:sz w:val="24"/>
        </w:rPr>
        <w:t xml:space="preserve"> </w:t>
      </w:r>
      <w:r>
        <w:rPr>
          <w:sz w:val="24"/>
        </w:rPr>
        <w:t>protected</w:t>
      </w:r>
      <w:r>
        <w:rPr>
          <w:spacing w:val="-2"/>
          <w:sz w:val="24"/>
        </w:rPr>
        <w:t xml:space="preserve"> </w:t>
      </w:r>
      <w:r>
        <w:rPr>
          <w:sz w:val="24"/>
        </w:rPr>
        <w:t>under the</w:t>
      </w:r>
      <w:r>
        <w:rPr>
          <w:spacing w:val="-1"/>
          <w:sz w:val="24"/>
        </w:rPr>
        <w:t xml:space="preserve"> </w:t>
      </w:r>
      <w:r>
        <w:rPr>
          <w:sz w:val="24"/>
        </w:rPr>
        <w:t>Plant</w:t>
      </w:r>
      <w:r>
        <w:rPr>
          <w:spacing w:val="-1"/>
          <w:sz w:val="24"/>
        </w:rPr>
        <w:t xml:space="preserve"> </w:t>
      </w:r>
      <w:r>
        <w:rPr>
          <w:sz w:val="24"/>
        </w:rPr>
        <w:t>Variety Protection</w:t>
      </w:r>
      <w:r>
        <w:rPr>
          <w:spacing w:val="-1"/>
          <w:sz w:val="24"/>
        </w:rPr>
        <w:t xml:space="preserve"> </w:t>
      </w:r>
      <w:r>
        <w:rPr>
          <w:sz w:val="24"/>
        </w:rPr>
        <w:t>Act (7 U.S.C.</w:t>
      </w:r>
      <w:r>
        <w:rPr>
          <w:spacing w:val="-1"/>
          <w:sz w:val="24"/>
        </w:rPr>
        <w:t xml:space="preserve"> </w:t>
      </w:r>
      <w:r>
        <w:rPr>
          <w:sz w:val="24"/>
        </w:rPr>
        <w:t>§ 2321 et seq.).</w:t>
      </w:r>
    </w:p>
    <w:p w14:paraId="0F30E5DB" w14:textId="77777777" w:rsidR="00D17E78" w:rsidRDefault="00232914">
      <w:pPr>
        <w:pStyle w:val="ListParagraph"/>
        <w:numPr>
          <w:ilvl w:val="1"/>
          <w:numId w:val="1"/>
        </w:numPr>
        <w:tabs>
          <w:tab w:val="left" w:pos="1632"/>
          <w:tab w:val="left" w:pos="1633"/>
        </w:tabs>
        <w:ind w:right="287" w:hanging="360"/>
        <w:rPr>
          <w:sz w:val="24"/>
        </w:rPr>
      </w:pPr>
      <w:r>
        <w:tab/>
      </w:r>
      <w:r>
        <w:rPr>
          <w:sz w:val="24"/>
        </w:rPr>
        <w:t>SUBJECT INVENTION means any invention of the recipient conceived or first</w:t>
      </w:r>
      <w:r>
        <w:rPr>
          <w:spacing w:val="1"/>
          <w:sz w:val="24"/>
        </w:rPr>
        <w:t xml:space="preserve"> </w:t>
      </w:r>
      <w:r>
        <w:rPr>
          <w:sz w:val="24"/>
        </w:rPr>
        <w:t>actually reduced to practice in the performance of work under this Agreement, provided</w:t>
      </w:r>
      <w:r>
        <w:rPr>
          <w:spacing w:val="1"/>
          <w:sz w:val="24"/>
        </w:rPr>
        <w:t xml:space="preserve"> </w:t>
      </w:r>
      <w:r>
        <w:rPr>
          <w:sz w:val="24"/>
        </w:rPr>
        <w:t>that in the case of a variety of plant, the date of determination (as defined in section 41(d))</w:t>
      </w:r>
      <w:r>
        <w:rPr>
          <w:spacing w:val="-57"/>
          <w:sz w:val="24"/>
        </w:rPr>
        <w:t xml:space="preserve"> </w:t>
      </w:r>
      <w:r>
        <w:rPr>
          <w:sz w:val="24"/>
        </w:rPr>
        <w:t>must</w:t>
      </w:r>
      <w:r>
        <w:rPr>
          <w:spacing w:val="-1"/>
          <w:sz w:val="24"/>
        </w:rPr>
        <w:t xml:space="preserve"> </w:t>
      </w:r>
      <w:r>
        <w:rPr>
          <w:sz w:val="24"/>
        </w:rPr>
        <w:t>also occur</w:t>
      </w:r>
      <w:r>
        <w:rPr>
          <w:spacing w:val="-1"/>
          <w:sz w:val="24"/>
        </w:rPr>
        <w:t xml:space="preserve"> </w:t>
      </w:r>
      <w:r>
        <w:rPr>
          <w:sz w:val="24"/>
        </w:rPr>
        <w:t>during the</w:t>
      </w:r>
      <w:r>
        <w:rPr>
          <w:spacing w:val="-1"/>
          <w:sz w:val="24"/>
        </w:rPr>
        <w:t xml:space="preserve"> </w:t>
      </w:r>
      <w:r>
        <w:rPr>
          <w:sz w:val="24"/>
        </w:rPr>
        <w:t>period of</w:t>
      </w:r>
      <w:r>
        <w:rPr>
          <w:spacing w:val="-1"/>
          <w:sz w:val="24"/>
        </w:rPr>
        <w:t xml:space="preserve"> </w:t>
      </w:r>
      <w:r>
        <w:rPr>
          <w:sz w:val="24"/>
        </w:rPr>
        <w:t>performance.</w:t>
      </w:r>
    </w:p>
    <w:p w14:paraId="61EEB8BB" w14:textId="77777777" w:rsidR="00D17E78" w:rsidRDefault="00232914">
      <w:pPr>
        <w:pStyle w:val="ListParagraph"/>
        <w:numPr>
          <w:ilvl w:val="1"/>
          <w:numId w:val="1"/>
        </w:numPr>
        <w:tabs>
          <w:tab w:val="left" w:pos="1632"/>
          <w:tab w:val="left" w:pos="1633"/>
        </w:tabs>
        <w:ind w:right="456" w:hanging="360"/>
        <w:rPr>
          <w:sz w:val="24"/>
        </w:rPr>
      </w:pPr>
      <w:r>
        <w:tab/>
      </w:r>
      <w:r>
        <w:rPr>
          <w:sz w:val="24"/>
        </w:rPr>
        <w:t>PRACTICAL</w:t>
      </w:r>
      <w:r>
        <w:rPr>
          <w:spacing w:val="-2"/>
          <w:sz w:val="24"/>
        </w:rPr>
        <w:t xml:space="preserve"> </w:t>
      </w:r>
      <w:r>
        <w:rPr>
          <w:sz w:val="24"/>
        </w:rPr>
        <w:t>APPLICATION</w:t>
      </w:r>
      <w:r>
        <w:rPr>
          <w:spacing w:val="-2"/>
          <w:sz w:val="24"/>
        </w:rPr>
        <w:t xml:space="preserve"> </w:t>
      </w:r>
      <w:r>
        <w:rPr>
          <w:sz w:val="24"/>
        </w:rPr>
        <w:t>means</w:t>
      </w:r>
      <w:r>
        <w:rPr>
          <w:spacing w:val="-1"/>
          <w:sz w:val="24"/>
        </w:rPr>
        <w:t xml:space="preserve"> </w:t>
      </w:r>
      <w:r>
        <w:rPr>
          <w:sz w:val="24"/>
        </w:rPr>
        <w:t>to manufacture</w:t>
      </w:r>
      <w:r>
        <w:rPr>
          <w:spacing w:val="-3"/>
          <w:sz w:val="24"/>
        </w:rPr>
        <w:t xml:space="preserve"> </w:t>
      </w:r>
      <w:r>
        <w:rPr>
          <w:sz w:val="24"/>
        </w:rPr>
        <w:t>in</w:t>
      </w:r>
      <w:r>
        <w:rPr>
          <w:spacing w:val="-1"/>
          <w:sz w:val="24"/>
        </w:rPr>
        <w:t xml:space="preserve"> </w:t>
      </w:r>
      <w:r>
        <w:rPr>
          <w:sz w:val="24"/>
        </w:rPr>
        <w:t>the</w:t>
      </w:r>
      <w:r>
        <w:rPr>
          <w:spacing w:val="-2"/>
          <w:sz w:val="24"/>
        </w:rPr>
        <w:t xml:space="preserve"> </w:t>
      </w:r>
      <w:r>
        <w:rPr>
          <w:sz w:val="24"/>
        </w:rPr>
        <w:t>case</w:t>
      </w:r>
      <w:r>
        <w:rPr>
          <w:spacing w:val="-1"/>
          <w:sz w:val="24"/>
        </w:rPr>
        <w:t xml:space="preserve"> </w:t>
      </w:r>
      <w:r>
        <w:rPr>
          <w:sz w:val="24"/>
        </w:rPr>
        <w:t>of a</w:t>
      </w:r>
      <w:r>
        <w:rPr>
          <w:spacing w:val="-2"/>
          <w:sz w:val="24"/>
        </w:rPr>
        <w:t xml:space="preserve"> </w:t>
      </w:r>
      <w:r>
        <w:rPr>
          <w:sz w:val="24"/>
        </w:rPr>
        <w:t>composition</w:t>
      </w:r>
      <w:r>
        <w:rPr>
          <w:spacing w:val="-1"/>
          <w:sz w:val="24"/>
        </w:rPr>
        <w:t xml:space="preserve"> </w:t>
      </w:r>
      <w:r>
        <w:rPr>
          <w:sz w:val="24"/>
        </w:rPr>
        <w:t>or</w:t>
      </w:r>
      <w:r>
        <w:rPr>
          <w:spacing w:val="-57"/>
          <w:sz w:val="24"/>
        </w:rPr>
        <w:t xml:space="preserve"> </w:t>
      </w:r>
      <w:r>
        <w:rPr>
          <w:sz w:val="24"/>
        </w:rPr>
        <w:t>product, to practice in the case of a process or method, or to operate in the case of a</w:t>
      </w:r>
      <w:r>
        <w:rPr>
          <w:spacing w:val="1"/>
          <w:sz w:val="24"/>
        </w:rPr>
        <w:t xml:space="preserve"> </w:t>
      </w:r>
      <w:r>
        <w:rPr>
          <w:sz w:val="24"/>
        </w:rPr>
        <w:t>machine or system; and, in each case, under such conditions as to establish that the</w:t>
      </w:r>
      <w:r>
        <w:rPr>
          <w:spacing w:val="1"/>
          <w:sz w:val="24"/>
        </w:rPr>
        <w:t xml:space="preserve"> </w:t>
      </w:r>
      <w:r>
        <w:rPr>
          <w:sz w:val="24"/>
        </w:rPr>
        <w:t>invention is being utilized and that its benefits are to the extent permitted by law or</w:t>
      </w:r>
      <w:r>
        <w:rPr>
          <w:spacing w:val="1"/>
          <w:sz w:val="24"/>
        </w:rPr>
        <w:t xml:space="preserve"> </w:t>
      </w:r>
      <w:r>
        <w:rPr>
          <w:sz w:val="24"/>
        </w:rPr>
        <w:t>Government</w:t>
      </w:r>
      <w:r>
        <w:rPr>
          <w:spacing w:val="-1"/>
          <w:sz w:val="24"/>
        </w:rPr>
        <w:t xml:space="preserve"> </w:t>
      </w:r>
      <w:r>
        <w:rPr>
          <w:sz w:val="24"/>
        </w:rPr>
        <w:t>regulations available to the</w:t>
      </w:r>
      <w:r>
        <w:rPr>
          <w:spacing w:val="-1"/>
          <w:sz w:val="24"/>
        </w:rPr>
        <w:t xml:space="preserve"> </w:t>
      </w:r>
      <w:r>
        <w:rPr>
          <w:sz w:val="24"/>
        </w:rPr>
        <w:t>public on</w:t>
      </w:r>
      <w:r>
        <w:rPr>
          <w:spacing w:val="1"/>
          <w:sz w:val="24"/>
        </w:rPr>
        <w:t xml:space="preserve"> </w:t>
      </w:r>
      <w:r>
        <w:rPr>
          <w:sz w:val="24"/>
        </w:rPr>
        <w:t>reasonable</w:t>
      </w:r>
      <w:r>
        <w:rPr>
          <w:spacing w:val="-1"/>
          <w:sz w:val="24"/>
        </w:rPr>
        <w:t xml:space="preserve"> </w:t>
      </w:r>
      <w:r>
        <w:rPr>
          <w:sz w:val="24"/>
        </w:rPr>
        <w:t>terms.</w:t>
      </w:r>
    </w:p>
    <w:p w14:paraId="1E31C44A" w14:textId="77777777" w:rsidR="00D17E78" w:rsidRDefault="00232914">
      <w:pPr>
        <w:pStyle w:val="ListParagraph"/>
        <w:numPr>
          <w:ilvl w:val="1"/>
          <w:numId w:val="1"/>
        </w:numPr>
        <w:tabs>
          <w:tab w:val="left" w:pos="1632"/>
          <w:tab w:val="left" w:pos="1633"/>
        </w:tabs>
        <w:ind w:right="682" w:hanging="360"/>
        <w:rPr>
          <w:sz w:val="24"/>
        </w:rPr>
      </w:pPr>
      <w:r>
        <w:tab/>
      </w:r>
      <w:r>
        <w:rPr>
          <w:sz w:val="24"/>
        </w:rPr>
        <w:t>MADE</w:t>
      </w:r>
      <w:r>
        <w:rPr>
          <w:spacing w:val="-2"/>
          <w:sz w:val="24"/>
        </w:rPr>
        <w:t xml:space="preserve"> </w:t>
      </w:r>
      <w:r>
        <w:rPr>
          <w:sz w:val="24"/>
        </w:rPr>
        <w:t>when</w:t>
      </w:r>
      <w:r>
        <w:rPr>
          <w:spacing w:val="-1"/>
          <w:sz w:val="24"/>
        </w:rPr>
        <w:t xml:space="preserve"> </w:t>
      </w:r>
      <w:r>
        <w:rPr>
          <w:sz w:val="24"/>
        </w:rPr>
        <w:t>used</w:t>
      </w:r>
      <w:r>
        <w:rPr>
          <w:spacing w:val="-1"/>
          <w:sz w:val="24"/>
        </w:rPr>
        <w:t xml:space="preserve"> </w:t>
      </w:r>
      <w:r>
        <w:rPr>
          <w:sz w:val="24"/>
        </w:rPr>
        <w:t>in</w:t>
      </w:r>
      <w:r>
        <w:rPr>
          <w:spacing w:val="-1"/>
          <w:sz w:val="24"/>
        </w:rPr>
        <w:t xml:space="preserve"> </w:t>
      </w:r>
      <w:r>
        <w:rPr>
          <w:sz w:val="24"/>
        </w:rPr>
        <w:t>relation</w:t>
      </w:r>
      <w:r>
        <w:rPr>
          <w:spacing w:val="-1"/>
          <w:sz w:val="24"/>
        </w:rPr>
        <w:t xml:space="preserve"> </w:t>
      </w:r>
      <w:r>
        <w:rPr>
          <w:sz w:val="24"/>
        </w:rPr>
        <w:t>to</w:t>
      </w:r>
      <w:r>
        <w:rPr>
          <w:spacing w:val="-1"/>
          <w:sz w:val="24"/>
        </w:rPr>
        <w:t xml:space="preserve"> </w:t>
      </w:r>
      <w:r>
        <w:rPr>
          <w:sz w:val="24"/>
        </w:rPr>
        <w:t>any invention</w:t>
      </w:r>
      <w:r>
        <w:rPr>
          <w:spacing w:val="-1"/>
          <w:sz w:val="24"/>
        </w:rPr>
        <w:t xml:space="preserve"> </w:t>
      </w:r>
      <w:r>
        <w:rPr>
          <w:sz w:val="24"/>
        </w:rPr>
        <w:t>means</w:t>
      </w:r>
      <w:r>
        <w:rPr>
          <w:spacing w:val="-1"/>
          <w:sz w:val="24"/>
        </w:rPr>
        <w:t xml:space="preserve"> </w:t>
      </w:r>
      <w:r>
        <w:rPr>
          <w:sz w:val="24"/>
        </w:rPr>
        <w:t>the</w:t>
      </w:r>
      <w:r>
        <w:rPr>
          <w:spacing w:val="-2"/>
          <w:sz w:val="24"/>
        </w:rPr>
        <w:t xml:space="preserve"> </w:t>
      </w:r>
      <w:r>
        <w:rPr>
          <w:sz w:val="24"/>
        </w:rPr>
        <w:t>conception</w:t>
      </w:r>
      <w:r>
        <w:rPr>
          <w:spacing w:val="-1"/>
          <w:sz w:val="24"/>
        </w:rPr>
        <w:t xml:space="preserve"> </w:t>
      </w:r>
      <w:r>
        <w:rPr>
          <w:sz w:val="24"/>
        </w:rPr>
        <w:t>or</w:t>
      </w:r>
      <w:r>
        <w:rPr>
          <w:spacing w:val="2"/>
          <w:sz w:val="24"/>
        </w:rPr>
        <w:t xml:space="preserve"> </w:t>
      </w:r>
      <w:r>
        <w:rPr>
          <w:sz w:val="24"/>
        </w:rPr>
        <w:t>first</w:t>
      </w:r>
      <w:r>
        <w:rPr>
          <w:spacing w:val="-1"/>
          <w:sz w:val="24"/>
        </w:rPr>
        <w:t xml:space="preserve"> </w:t>
      </w:r>
      <w:r>
        <w:rPr>
          <w:sz w:val="24"/>
        </w:rPr>
        <w:t>actual</w:t>
      </w:r>
      <w:r>
        <w:rPr>
          <w:spacing w:val="-57"/>
          <w:sz w:val="24"/>
        </w:rPr>
        <w:t xml:space="preserve"> </w:t>
      </w:r>
      <w:r>
        <w:rPr>
          <w:sz w:val="24"/>
        </w:rPr>
        <w:t>reduction</w:t>
      </w:r>
      <w:r>
        <w:rPr>
          <w:spacing w:val="-1"/>
          <w:sz w:val="24"/>
        </w:rPr>
        <w:t xml:space="preserve"> </w:t>
      </w:r>
      <w:r>
        <w:rPr>
          <w:sz w:val="24"/>
        </w:rPr>
        <w:t>to practice</w:t>
      </w:r>
      <w:r>
        <w:rPr>
          <w:spacing w:val="-1"/>
          <w:sz w:val="24"/>
        </w:rPr>
        <w:t xml:space="preserve"> </w:t>
      </w:r>
      <w:r>
        <w:rPr>
          <w:sz w:val="24"/>
        </w:rPr>
        <w:t>of such invention.</w:t>
      </w:r>
    </w:p>
    <w:p w14:paraId="76440300" w14:textId="77777777" w:rsidR="00D17E78" w:rsidRDefault="00232914">
      <w:pPr>
        <w:pStyle w:val="ListParagraph"/>
        <w:numPr>
          <w:ilvl w:val="1"/>
          <w:numId w:val="1"/>
        </w:numPr>
        <w:tabs>
          <w:tab w:val="left" w:pos="1632"/>
          <w:tab w:val="left" w:pos="1633"/>
        </w:tabs>
        <w:ind w:right="298" w:hanging="360"/>
        <w:rPr>
          <w:sz w:val="24"/>
        </w:rPr>
      </w:pPr>
      <w:r>
        <w:tab/>
      </w:r>
      <w:r>
        <w:rPr>
          <w:sz w:val="24"/>
        </w:rPr>
        <w:t>SMALL BUSINESS FIRM means a small business concern as defined at section 2 of</w:t>
      </w:r>
      <w:r>
        <w:rPr>
          <w:spacing w:val="1"/>
          <w:sz w:val="24"/>
        </w:rPr>
        <w:t xml:space="preserve"> </w:t>
      </w:r>
      <w:r>
        <w:rPr>
          <w:sz w:val="24"/>
        </w:rPr>
        <w:t>Pub. L. 85–536 (15 U.S.C. 632) and implementing regulations of the Administrator of the</w:t>
      </w:r>
      <w:r>
        <w:rPr>
          <w:spacing w:val="-57"/>
          <w:sz w:val="24"/>
        </w:rPr>
        <w:t xml:space="preserve"> </w:t>
      </w:r>
      <w:r>
        <w:rPr>
          <w:sz w:val="24"/>
        </w:rPr>
        <w:t>Small</w:t>
      </w:r>
      <w:r>
        <w:rPr>
          <w:spacing w:val="-2"/>
          <w:sz w:val="24"/>
        </w:rPr>
        <w:t xml:space="preserve"> </w:t>
      </w:r>
      <w:r>
        <w:rPr>
          <w:sz w:val="24"/>
        </w:rPr>
        <w:t>Business</w:t>
      </w:r>
      <w:r>
        <w:rPr>
          <w:spacing w:val="-1"/>
          <w:sz w:val="24"/>
        </w:rPr>
        <w:t xml:space="preserve"> </w:t>
      </w:r>
      <w:r>
        <w:rPr>
          <w:sz w:val="24"/>
        </w:rPr>
        <w:t>Administration.</w:t>
      </w:r>
      <w:r>
        <w:rPr>
          <w:spacing w:val="-1"/>
          <w:sz w:val="24"/>
        </w:rPr>
        <w:t xml:space="preserve"> </w:t>
      </w:r>
      <w:r>
        <w:rPr>
          <w:sz w:val="24"/>
        </w:rPr>
        <w:t>For</w:t>
      </w:r>
      <w:r>
        <w:rPr>
          <w:spacing w:val="-1"/>
          <w:sz w:val="24"/>
        </w:rPr>
        <w:t xml:space="preserve"> </w:t>
      </w:r>
      <w:r>
        <w:rPr>
          <w:sz w:val="24"/>
        </w:rPr>
        <w:t>the</w:t>
      </w:r>
      <w:r>
        <w:rPr>
          <w:spacing w:val="-3"/>
          <w:sz w:val="24"/>
        </w:rPr>
        <w:t xml:space="preserve"> </w:t>
      </w:r>
      <w:r>
        <w:rPr>
          <w:sz w:val="24"/>
        </w:rPr>
        <w:t>purpose</w:t>
      </w:r>
      <w:r>
        <w:rPr>
          <w:spacing w:val="-2"/>
          <w:sz w:val="24"/>
        </w:rPr>
        <w:t xml:space="preserve"> </w:t>
      </w:r>
      <w:r>
        <w:rPr>
          <w:sz w:val="24"/>
        </w:rPr>
        <w:t>of</w:t>
      </w:r>
      <w:r>
        <w:rPr>
          <w:spacing w:val="-1"/>
          <w:sz w:val="24"/>
        </w:rPr>
        <w:t xml:space="preserve"> </w:t>
      </w:r>
      <w:r>
        <w:rPr>
          <w:sz w:val="24"/>
        </w:rPr>
        <w:t>this</w:t>
      </w:r>
      <w:r>
        <w:rPr>
          <w:spacing w:val="-1"/>
          <w:sz w:val="24"/>
        </w:rPr>
        <w:t xml:space="preserve"> </w:t>
      </w:r>
      <w:r>
        <w:rPr>
          <w:sz w:val="24"/>
        </w:rPr>
        <w:t>clause,</w:t>
      </w:r>
      <w:r>
        <w:rPr>
          <w:spacing w:val="-1"/>
          <w:sz w:val="24"/>
        </w:rPr>
        <w:t xml:space="preserve"> </w:t>
      </w:r>
      <w:r>
        <w:rPr>
          <w:sz w:val="24"/>
        </w:rPr>
        <w:t>the</w:t>
      </w:r>
      <w:r>
        <w:rPr>
          <w:spacing w:val="-1"/>
          <w:sz w:val="24"/>
        </w:rPr>
        <w:t xml:space="preserve"> </w:t>
      </w:r>
      <w:r>
        <w:rPr>
          <w:sz w:val="24"/>
        </w:rPr>
        <w:t>size</w:t>
      </w:r>
      <w:r>
        <w:rPr>
          <w:spacing w:val="-2"/>
          <w:sz w:val="24"/>
        </w:rPr>
        <w:t xml:space="preserve"> </w:t>
      </w:r>
      <w:r>
        <w:rPr>
          <w:sz w:val="24"/>
        </w:rPr>
        <w:t>standards</w:t>
      </w:r>
      <w:r>
        <w:rPr>
          <w:spacing w:val="-1"/>
          <w:sz w:val="24"/>
        </w:rPr>
        <w:t xml:space="preserve"> </w:t>
      </w:r>
      <w:r>
        <w:rPr>
          <w:sz w:val="24"/>
        </w:rPr>
        <w:t>for</w:t>
      </w:r>
      <w:r>
        <w:rPr>
          <w:spacing w:val="-2"/>
          <w:sz w:val="24"/>
        </w:rPr>
        <w:t xml:space="preserve"> </w:t>
      </w:r>
      <w:r>
        <w:rPr>
          <w:sz w:val="24"/>
        </w:rPr>
        <w:t>small</w:t>
      </w:r>
      <w:r>
        <w:rPr>
          <w:spacing w:val="-57"/>
          <w:sz w:val="24"/>
        </w:rPr>
        <w:t xml:space="preserve"> </w:t>
      </w:r>
      <w:r>
        <w:rPr>
          <w:sz w:val="24"/>
        </w:rPr>
        <w:t>business concerns involved in government procurement and subcontracting at 13 CFR</w:t>
      </w:r>
      <w:r>
        <w:rPr>
          <w:spacing w:val="1"/>
          <w:sz w:val="24"/>
        </w:rPr>
        <w:t xml:space="preserve"> </w:t>
      </w:r>
      <w:r>
        <w:rPr>
          <w:sz w:val="24"/>
        </w:rPr>
        <w:t>121.3–8</w:t>
      </w:r>
      <w:r>
        <w:rPr>
          <w:spacing w:val="-1"/>
          <w:sz w:val="24"/>
        </w:rPr>
        <w:t xml:space="preserve"> </w:t>
      </w:r>
      <w:r>
        <w:rPr>
          <w:sz w:val="24"/>
        </w:rPr>
        <w:t>and 13 CFR 121.3–12, respectively, will</w:t>
      </w:r>
      <w:r>
        <w:rPr>
          <w:spacing w:val="2"/>
          <w:sz w:val="24"/>
        </w:rPr>
        <w:t xml:space="preserve"> </w:t>
      </w:r>
      <w:r>
        <w:rPr>
          <w:sz w:val="24"/>
        </w:rPr>
        <w:t>be</w:t>
      </w:r>
      <w:r>
        <w:rPr>
          <w:spacing w:val="-1"/>
          <w:sz w:val="24"/>
        </w:rPr>
        <w:t xml:space="preserve"> </w:t>
      </w:r>
      <w:r>
        <w:rPr>
          <w:sz w:val="24"/>
        </w:rPr>
        <w:t>used.</w:t>
      </w:r>
    </w:p>
    <w:p w14:paraId="2A341914" w14:textId="77777777" w:rsidR="00D17E78" w:rsidRDefault="00232914">
      <w:pPr>
        <w:pStyle w:val="ListParagraph"/>
        <w:numPr>
          <w:ilvl w:val="1"/>
          <w:numId w:val="1"/>
        </w:numPr>
        <w:tabs>
          <w:tab w:val="left" w:pos="1632"/>
          <w:tab w:val="left" w:pos="1633"/>
        </w:tabs>
        <w:ind w:right="246" w:hanging="360"/>
        <w:rPr>
          <w:sz w:val="24"/>
        </w:rPr>
      </w:pPr>
      <w:r>
        <w:tab/>
      </w:r>
      <w:r>
        <w:rPr>
          <w:sz w:val="24"/>
        </w:rPr>
        <w:t>NON-PROFIT ORGANIZATION means a domestic university or other institution of</w:t>
      </w:r>
      <w:r>
        <w:rPr>
          <w:spacing w:val="1"/>
          <w:sz w:val="24"/>
        </w:rPr>
        <w:t xml:space="preserve"> </w:t>
      </w:r>
      <w:r>
        <w:rPr>
          <w:sz w:val="24"/>
        </w:rPr>
        <w:t>higher education or an organization of the type described in Section 501(c)(3) of the</w:t>
      </w:r>
      <w:r>
        <w:rPr>
          <w:spacing w:val="1"/>
          <w:sz w:val="24"/>
        </w:rPr>
        <w:t xml:space="preserve"> </w:t>
      </w:r>
      <w:r>
        <w:rPr>
          <w:sz w:val="24"/>
        </w:rPr>
        <w:t>Internal Revenue Code of 1954 (26 U.S.C. § 501(c)) and exempt from taxation under</w:t>
      </w:r>
      <w:r>
        <w:rPr>
          <w:spacing w:val="1"/>
          <w:sz w:val="24"/>
        </w:rPr>
        <w:t xml:space="preserve"> </w:t>
      </w:r>
      <w:r>
        <w:rPr>
          <w:sz w:val="24"/>
        </w:rPr>
        <w:t>Section 501(a) of the Internal Revenue Code (26 U.S.C. § 501(a)) or any domestic non-</w:t>
      </w:r>
      <w:r>
        <w:rPr>
          <w:spacing w:val="1"/>
          <w:sz w:val="24"/>
        </w:rPr>
        <w:t xml:space="preserve"> </w:t>
      </w:r>
      <w:r>
        <w:rPr>
          <w:sz w:val="24"/>
        </w:rPr>
        <w:t>profit scientific or educational organization qualified under a State non-profit organization</w:t>
      </w:r>
      <w:r>
        <w:rPr>
          <w:spacing w:val="-57"/>
          <w:sz w:val="24"/>
        </w:rPr>
        <w:t xml:space="preserve"> </w:t>
      </w:r>
      <w:r>
        <w:rPr>
          <w:sz w:val="24"/>
        </w:rPr>
        <w:t>statute. b. Allocation of Principal Rights The recipient may retain the entire right, title, and</w:t>
      </w:r>
      <w:r>
        <w:rPr>
          <w:spacing w:val="-57"/>
          <w:sz w:val="24"/>
        </w:rPr>
        <w:t xml:space="preserve"> </w:t>
      </w:r>
      <w:r>
        <w:rPr>
          <w:sz w:val="24"/>
        </w:rPr>
        <w:t>interest throughout the world to each subject invention subject to the provisions of this</w:t>
      </w:r>
      <w:r>
        <w:rPr>
          <w:spacing w:val="1"/>
          <w:sz w:val="24"/>
        </w:rPr>
        <w:t xml:space="preserve"> </w:t>
      </w:r>
      <w:r>
        <w:rPr>
          <w:sz w:val="24"/>
        </w:rPr>
        <w:t>Patent Rights clause and 35 U.S.C. § 203. With respect to any subject invention in which</w:t>
      </w:r>
      <w:r>
        <w:rPr>
          <w:spacing w:val="1"/>
          <w:sz w:val="24"/>
        </w:rPr>
        <w:t xml:space="preserve"> </w:t>
      </w:r>
      <w:r>
        <w:rPr>
          <w:sz w:val="24"/>
        </w:rPr>
        <w:t>the recipient retains title, the Federal Government shall have a non-exclusive,</w:t>
      </w:r>
      <w:r>
        <w:rPr>
          <w:spacing w:val="1"/>
          <w:sz w:val="24"/>
        </w:rPr>
        <w:t xml:space="preserve"> </w:t>
      </w:r>
      <w:r>
        <w:rPr>
          <w:sz w:val="24"/>
        </w:rPr>
        <w:t>nontransferable, irrevocable, paid-up license to practice or have practiced for or on behalf</w:t>
      </w:r>
      <w:r>
        <w:rPr>
          <w:spacing w:val="1"/>
          <w:sz w:val="24"/>
        </w:rPr>
        <w:t xml:space="preserve"> </w:t>
      </w:r>
      <w:r>
        <w:rPr>
          <w:sz w:val="24"/>
        </w:rPr>
        <w:t>of the U.S. the subject invention throughout the world. If the Agreement indicates it is</w:t>
      </w:r>
      <w:r>
        <w:rPr>
          <w:spacing w:val="1"/>
          <w:sz w:val="24"/>
        </w:rPr>
        <w:t xml:space="preserve"> </w:t>
      </w:r>
      <w:r>
        <w:rPr>
          <w:sz w:val="24"/>
        </w:rPr>
        <w:lastRenderedPageBreak/>
        <w:t>subject to an identified international agreement or treaty, the U.S. Geological Survey</w:t>
      </w:r>
      <w:r>
        <w:rPr>
          <w:spacing w:val="1"/>
          <w:sz w:val="24"/>
        </w:rPr>
        <w:t xml:space="preserve"> </w:t>
      </w:r>
      <w:r>
        <w:rPr>
          <w:sz w:val="24"/>
        </w:rPr>
        <w:t>(USGS) also has the right to direct the recipient to convey to any foreign participant such</w:t>
      </w:r>
      <w:r>
        <w:rPr>
          <w:spacing w:val="1"/>
          <w:sz w:val="24"/>
        </w:rPr>
        <w:t xml:space="preserve"> </w:t>
      </w:r>
      <w:r>
        <w:rPr>
          <w:sz w:val="24"/>
        </w:rPr>
        <w:t>patent</w:t>
      </w:r>
      <w:r>
        <w:rPr>
          <w:spacing w:val="-1"/>
          <w:sz w:val="24"/>
        </w:rPr>
        <w:t xml:space="preserve"> </w:t>
      </w:r>
      <w:r>
        <w:rPr>
          <w:sz w:val="24"/>
        </w:rPr>
        <w:t>rights</w:t>
      </w:r>
      <w:r>
        <w:rPr>
          <w:spacing w:val="-1"/>
          <w:sz w:val="24"/>
        </w:rPr>
        <w:t xml:space="preserve"> </w:t>
      </w:r>
      <w:r>
        <w:rPr>
          <w:sz w:val="24"/>
        </w:rPr>
        <w:t>to</w:t>
      </w:r>
      <w:r>
        <w:rPr>
          <w:spacing w:val="-1"/>
          <w:sz w:val="24"/>
        </w:rPr>
        <w:t xml:space="preserve"> </w:t>
      </w:r>
      <w:r>
        <w:rPr>
          <w:sz w:val="24"/>
        </w:rPr>
        <w:t>subject</w:t>
      </w:r>
      <w:r>
        <w:rPr>
          <w:spacing w:val="-1"/>
          <w:sz w:val="24"/>
        </w:rPr>
        <w:t xml:space="preserve"> </w:t>
      </w:r>
      <w:r>
        <w:rPr>
          <w:sz w:val="24"/>
        </w:rPr>
        <w:t>inventions</w:t>
      </w:r>
      <w:r>
        <w:rPr>
          <w:spacing w:val="-1"/>
          <w:sz w:val="24"/>
        </w:rPr>
        <w:t xml:space="preserve"> </w:t>
      </w:r>
      <w:r>
        <w:rPr>
          <w:sz w:val="24"/>
        </w:rPr>
        <w:t>as</w:t>
      </w:r>
      <w:r>
        <w:rPr>
          <w:spacing w:val="-1"/>
          <w:sz w:val="24"/>
        </w:rPr>
        <w:t xml:space="preserve"> </w:t>
      </w:r>
      <w:r>
        <w:rPr>
          <w:sz w:val="24"/>
        </w:rPr>
        <w:t>are</w:t>
      </w:r>
      <w:r>
        <w:rPr>
          <w:spacing w:val="-1"/>
          <w:sz w:val="24"/>
        </w:rPr>
        <w:t xml:space="preserve"> </w:t>
      </w:r>
      <w:r>
        <w:rPr>
          <w:sz w:val="24"/>
        </w:rPr>
        <w:t>required</w:t>
      </w:r>
      <w:r>
        <w:rPr>
          <w:spacing w:val="-1"/>
          <w:sz w:val="24"/>
        </w:rPr>
        <w:t xml:space="preserve"> </w:t>
      </w:r>
      <w:r>
        <w:rPr>
          <w:sz w:val="24"/>
        </w:rPr>
        <w:t>to</w:t>
      </w:r>
      <w:r>
        <w:rPr>
          <w:spacing w:val="-1"/>
          <w:sz w:val="24"/>
        </w:rPr>
        <w:t xml:space="preserve"> </w:t>
      </w:r>
      <w:r>
        <w:rPr>
          <w:sz w:val="24"/>
        </w:rPr>
        <w:t>comply</w:t>
      </w:r>
      <w:r>
        <w:rPr>
          <w:spacing w:val="2"/>
          <w:sz w:val="24"/>
        </w:rPr>
        <w:t xml:space="preserve"> </w:t>
      </w:r>
      <w:r>
        <w:rPr>
          <w:sz w:val="24"/>
        </w:rPr>
        <w:t>with</w:t>
      </w:r>
      <w:r>
        <w:rPr>
          <w:spacing w:val="-1"/>
          <w:sz w:val="24"/>
        </w:rPr>
        <w:t xml:space="preserve"> </w:t>
      </w:r>
      <w:r>
        <w:rPr>
          <w:sz w:val="24"/>
        </w:rPr>
        <w:t>that</w:t>
      </w:r>
      <w:r>
        <w:rPr>
          <w:spacing w:val="-1"/>
          <w:sz w:val="24"/>
        </w:rPr>
        <w:t xml:space="preserve"> </w:t>
      </w:r>
      <w:r>
        <w:rPr>
          <w:sz w:val="24"/>
        </w:rPr>
        <w:t>agreement</w:t>
      </w:r>
      <w:r>
        <w:rPr>
          <w:spacing w:val="-1"/>
          <w:sz w:val="24"/>
        </w:rPr>
        <w:t xml:space="preserve"> </w:t>
      </w:r>
      <w:r>
        <w:rPr>
          <w:sz w:val="24"/>
        </w:rPr>
        <w:t>or</w:t>
      </w:r>
      <w:r>
        <w:rPr>
          <w:spacing w:val="-2"/>
          <w:sz w:val="24"/>
        </w:rPr>
        <w:t xml:space="preserve"> </w:t>
      </w:r>
      <w:r>
        <w:rPr>
          <w:sz w:val="24"/>
        </w:rPr>
        <w:t>treaty.</w:t>
      </w:r>
    </w:p>
    <w:p w14:paraId="2BB2D455" w14:textId="23A664F7" w:rsidR="00D17E78" w:rsidRDefault="00D17E78">
      <w:pPr>
        <w:pStyle w:val="BodyText"/>
        <w:spacing w:before="4"/>
        <w:rPr>
          <w:sz w:val="23"/>
        </w:rPr>
      </w:pPr>
    </w:p>
    <w:p w14:paraId="417C121A" w14:textId="4FCF3607" w:rsidR="009317A1" w:rsidRDefault="009317A1">
      <w:pPr>
        <w:pStyle w:val="BodyText"/>
        <w:spacing w:before="4"/>
        <w:rPr>
          <w:sz w:val="23"/>
        </w:rPr>
      </w:pPr>
    </w:p>
    <w:p w14:paraId="5B58886D" w14:textId="77777777" w:rsidR="009317A1" w:rsidRDefault="009317A1">
      <w:pPr>
        <w:pStyle w:val="BodyText"/>
        <w:spacing w:before="4"/>
        <w:rPr>
          <w:sz w:val="23"/>
        </w:rPr>
      </w:pPr>
    </w:p>
    <w:p w14:paraId="06887FF9" w14:textId="77777777" w:rsidR="00D17E78" w:rsidRDefault="00232914">
      <w:pPr>
        <w:pStyle w:val="ListParagraph"/>
        <w:numPr>
          <w:ilvl w:val="0"/>
          <w:numId w:val="1"/>
        </w:numPr>
        <w:tabs>
          <w:tab w:val="left" w:pos="913"/>
        </w:tabs>
        <w:spacing w:before="1"/>
        <w:ind w:hanging="361"/>
        <w:rPr>
          <w:i/>
          <w:sz w:val="24"/>
        </w:rPr>
      </w:pPr>
      <w:r>
        <w:rPr>
          <w:i/>
          <w:sz w:val="24"/>
        </w:rPr>
        <w:t>Allocation</w:t>
      </w:r>
      <w:r>
        <w:rPr>
          <w:i/>
          <w:spacing w:val="-1"/>
          <w:sz w:val="24"/>
        </w:rPr>
        <w:t xml:space="preserve"> </w:t>
      </w:r>
      <w:r>
        <w:rPr>
          <w:i/>
          <w:sz w:val="24"/>
        </w:rPr>
        <w:t>of</w:t>
      </w:r>
      <w:r>
        <w:rPr>
          <w:i/>
          <w:spacing w:val="-1"/>
          <w:sz w:val="24"/>
        </w:rPr>
        <w:t xml:space="preserve"> </w:t>
      </w:r>
      <w:r>
        <w:rPr>
          <w:i/>
          <w:sz w:val="24"/>
        </w:rPr>
        <w:t>Principal</w:t>
      </w:r>
      <w:r>
        <w:rPr>
          <w:i/>
          <w:spacing w:val="-1"/>
          <w:sz w:val="24"/>
        </w:rPr>
        <w:t xml:space="preserve"> </w:t>
      </w:r>
      <w:r>
        <w:rPr>
          <w:i/>
          <w:sz w:val="24"/>
        </w:rPr>
        <w:t>Rights</w:t>
      </w:r>
    </w:p>
    <w:p w14:paraId="3DA224AF" w14:textId="77777777" w:rsidR="00D17E78" w:rsidRDefault="00232914">
      <w:pPr>
        <w:pStyle w:val="ListParagraph"/>
        <w:numPr>
          <w:ilvl w:val="1"/>
          <w:numId w:val="1"/>
        </w:numPr>
        <w:tabs>
          <w:tab w:val="left" w:pos="1632"/>
          <w:tab w:val="left" w:pos="1633"/>
        </w:tabs>
        <w:ind w:right="189" w:hanging="360"/>
        <w:rPr>
          <w:sz w:val="24"/>
        </w:rPr>
      </w:pPr>
      <w:r>
        <w:tab/>
      </w:r>
      <w:r>
        <w:rPr>
          <w:sz w:val="24"/>
        </w:rPr>
        <w:t>The recipient may retain the entire right, title, and interest throughout the world to each</w:t>
      </w:r>
      <w:r>
        <w:rPr>
          <w:spacing w:val="-57"/>
          <w:sz w:val="24"/>
        </w:rPr>
        <w:t xml:space="preserve"> </w:t>
      </w:r>
      <w:r>
        <w:rPr>
          <w:sz w:val="24"/>
        </w:rPr>
        <w:t>subject invention solely made by recipient subject to the provisions of this Patent Rights</w:t>
      </w:r>
      <w:r>
        <w:rPr>
          <w:spacing w:val="1"/>
          <w:sz w:val="24"/>
        </w:rPr>
        <w:t xml:space="preserve"> </w:t>
      </w:r>
      <w:r>
        <w:rPr>
          <w:sz w:val="24"/>
        </w:rPr>
        <w:t>clause, including (2) below, 35 U.S.C. §§ 202, 203 and 37 CFR</w:t>
      </w:r>
      <w:r>
        <w:rPr>
          <w:spacing w:val="1"/>
          <w:sz w:val="24"/>
        </w:rPr>
        <w:t xml:space="preserve"> </w:t>
      </w:r>
      <w:r>
        <w:rPr>
          <w:sz w:val="24"/>
        </w:rPr>
        <w:t>§ 401.14. Inventions made</w:t>
      </w:r>
      <w:r>
        <w:rPr>
          <w:spacing w:val="-57"/>
          <w:sz w:val="24"/>
        </w:rPr>
        <w:t xml:space="preserve"> </w:t>
      </w:r>
      <w:r>
        <w:rPr>
          <w:sz w:val="24"/>
        </w:rPr>
        <w:t>under this Agreement jointly by USGS and recipient will be jointly owned by both parties.</w:t>
      </w:r>
      <w:r>
        <w:rPr>
          <w:spacing w:val="1"/>
          <w:sz w:val="24"/>
        </w:rPr>
        <w:t xml:space="preserve"> </w:t>
      </w:r>
      <w:r>
        <w:rPr>
          <w:sz w:val="24"/>
        </w:rPr>
        <w:t>However,</w:t>
      </w:r>
      <w:r>
        <w:rPr>
          <w:spacing w:val="-1"/>
          <w:sz w:val="24"/>
        </w:rPr>
        <w:t xml:space="preserve"> </w:t>
      </w:r>
      <w:r>
        <w:rPr>
          <w:sz w:val="24"/>
        </w:rPr>
        <w:t>where</w:t>
      </w:r>
      <w:r>
        <w:rPr>
          <w:spacing w:val="-1"/>
          <w:sz w:val="24"/>
        </w:rPr>
        <w:t xml:space="preserve"> </w:t>
      </w:r>
      <w:r>
        <w:rPr>
          <w:sz w:val="24"/>
        </w:rPr>
        <w:t>a</w:t>
      </w:r>
      <w:r>
        <w:rPr>
          <w:spacing w:val="-2"/>
          <w:sz w:val="24"/>
        </w:rPr>
        <w:t xml:space="preserve"> </w:t>
      </w:r>
      <w:r>
        <w:rPr>
          <w:sz w:val="24"/>
        </w:rPr>
        <w:t>USGS</w:t>
      </w:r>
      <w:r>
        <w:rPr>
          <w:spacing w:val="3"/>
          <w:sz w:val="24"/>
        </w:rPr>
        <w:t xml:space="preserve"> </w:t>
      </w:r>
      <w:r>
        <w:rPr>
          <w:sz w:val="24"/>
        </w:rPr>
        <w:t>employee</w:t>
      </w:r>
      <w:r>
        <w:rPr>
          <w:spacing w:val="-2"/>
          <w:sz w:val="24"/>
        </w:rPr>
        <w:t xml:space="preserve"> </w:t>
      </w:r>
      <w:r>
        <w:rPr>
          <w:sz w:val="24"/>
        </w:rPr>
        <w:t>is a</w:t>
      </w:r>
      <w:r>
        <w:rPr>
          <w:spacing w:val="-1"/>
          <w:sz w:val="24"/>
        </w:rPr>
        <w:t xml:space="preserve"> </w:t>
      </w:r>
      <w:r>
        <w:rPr>
          <w:sz w:val="24"/>
        </w:rPr>
        <w:t>coinventor, the</w:t>
      </w:r>
      <w:r>
        <w:rPr>
          <w:spacing w:val="-1"/>
          <w:sz w:val="24"/>
        </w:rPr>
        <w:t xml:space="preserve"> </w:t>
      </w:r>
      <w:r>
        <w:rPr>
          <w:sz w:val="24"/>
        </w:rPr>
        <w:t>USGS</w:t>
      </w:r>
      <w:r>
        <w:rPr>
          <w:spacing w:val="2"/>
          <w:sz w:val="24"/>
        </w:rPr>
        <w:t xml:space="preserve"> </w:t>
      </w:r>
      <w:r>
        <w:rPr>
          <w:sz w:val="24"/>
        </w:rPr>
        <w:t>may,</w:t>
      </w:r>
      <w:r>
        <w:rPr>
          <w:spacing w:val="-1"/>
          <w:sz w:val="24"/>
        </w:rPr>
        <w:t xml:space="preserve"> </w:t>
      </w:r>
      <w:r>
        <w:rPr>
          <w:sz w:val="24"/>
        </w:rPr>
        <w:t>for the</w:t>
      </w:r>
      <w:r>
        <w:rPr>
          <w:spacing w:val="-1"/>
          <w:sz w:val="24"/>
        </w:rPr>
        <w:t xml:space="preserve"> </w:t>
      </w:r>
      <w:r>
        <w:rPr>
          <w:sz w:val="24"/>
        </w:rPr>
        <w:t>purpose</w:t>
      </w:r>
      <w:r>
        <w:rPr>
          <w:spacing w:val="-1"/>
          <w:sz w:val="24"/>
        </w:rPr>
        <w:t xml:space="preserve"> </w:t>
      </w:r>
      <w:r>
        <w:rPr>
          <w:sz w:val="24"/>
        </w:rPr>
        <w:t>of</w:t>
      </w:r>
    </w:p>
    <w:p w14:paraId="3BF428CF" w14:textId="77777777" w:rsidR="00D17E78" w:rsidRDefault="00232914">
      <w:pPr>
        <w:pStyle w:val="BodyText"/>
        <w:spacing w:before="75"/>
        <w:ind w:left="1272" w:right="348"/>
      </w:pPr>
      <w:r>
        <w:t>consolidating</w:t>
      </w:r>
      <w:r>
        <w:rPr>
          <w:spacing w:val="-1"/>
        </w:rPr>
        <w:t xml:space="preserve"> </w:t>
      </w:r>
      <w:r>
        <w:t>rights</w:t>
      </w:r>
      <w:r>
        <w:rPr>
          <w:spacing w:val="-1"/>
        </w:rPr>
        <w:t xml:space="preserve"> </w:t>
      </w:r>
      <w:r>
        <w:t>in</w:t>
      </w:r>
      <w:r>
        <w:rPr>
          <w:spacing w:val="-1"/>
        </w:rPr>
        <w:t xml:space="preserve"> </w:t>
      </w:r>
      <w:r>
        <w:t>the</w:t>
      </w:r>
      <w:r>
        <w:rPr>
          <w:spacing w:val="-1"/>
        </w:rPr>
        <w:t xml:space="preserve"> </w:t>
      </w:r>
      <w:r>
        <w:t>invention</w:t>
      </w:r>
      <w:r>
        <w:rPr>
          <w:spacing w:val="-1"/>
        </w:rPr>
        <w:t xml:space="preserve"> </w:t>
      </w:r>
      <w:r>
        <w:t>and</w:t>
      </w:r>
      <w:r>
        <w:rPr>
          <w:spacing w:val="-1"/>
        </w:rPr>
        <w:t xml:space="preserve"> </w:t>
      </w:r>
      <w:r>
        <w:t>if it</w:t>
      </w:r>
      <w:r>
        <w:rPr>
          <w:spacing w:val="-1"/>
        </w:rPr>
        <w:t xml:space="preserve"> </w:t>
      </w:r>
      <w:r>
        <w:t>finds</w:t>
      </w:r>
      <w:r>
        <w:rPr>
          <w:spacing w:val="-1"/>
        </w:rPr>
        <w:t xml:space="preserve"> </w:t>
      </w:r>
      <w:r>
        <w:t>that</w:t>
      </w:r>
      <w:r>
        <w:rPr>
          <w:spacing w:val="-1"/>
        </w:rPr>
        <w:t xml:space="preserve"> </w:t>
      </w:r>
      <w:r>
        <w:t>it would</w:t>
      </w:r>
      <w:r>
        <w:rPr>
          <w:spacing w:val="-1"/>
        </w:rPr>
        <w:t xml:space="preserve"> </w:t>
      </w:r>
      <w:r>
        <w:t>expedite</w:t>
      </w:r>
      <w:r>
        <w:rPr>
          <w:spacing w:val="-2"/>
        </w:rPr>
        <w:t xml:space="preserve"> </w:t>
      </w:r>
      <w:r>
        <w:t>the development</w:t>
      </w:r>
      <w:r>
        <w:rPr>
          <w:spacing w:val="-57"/>
        </w:rPr>
        <w:t xml:space="preserve"> </w:t>
      </w:r>
      <w:r>
        <w:t>of the</w:t>
      </w:r>
      <w:r>
        <w:rPr>
          <w:spacing w:val="-3"/>
        </w:rPr>
        <w:t xml:space="preserve"> </w:t>
      </w:r>
      <w:r>
        <w:t>invention:</w:t>
      </w:r>
    </w:p>
    <w:p w14:paraId="20CE5030" w14:textId="77777777" w:rsidR="00D17E78" w:rsidRDefault="00232914">
      <w:pPr>
        <w:pStyle w:val="ListParagraph"/>
        <w:numPr>
          <w:ilvl w:val="2"/>
          <w:numId w:val="1"/>
        </w:numPr>
        <w:tabs>
          <w:tab w:val="left" w:pos="1598"/>
        </w:tabs>
        <w:ind w:right="217" w:hanging="360"/>
        <w:rPr>
          <w:sz w:val="24"/>
        </w:rPr>
      </w:pPr>
      <w:r>
        <w:rPr>
          <w:sz w:val="24"/>
        </w:rPr>
        <w:t>license</w:t>
      </w:r>
      <w:r>
        <w:rPr>
          <w:spacing w:val="-2"/>
          <w:sz w:val="24"/>
        </w:rPr>
        <w:t xml:space="preserve"> </w:t>
      </w:r>
      <w:r>
        <w:rPr>
          <w:sz w:val="24"/>
        </w:rPr>
        <w:t>or</w:t>
      </w:r>
      <w:r>
        <w:rPr>
          <w:spacing w:val="-1"/>
          <w:sz w:val="24"/>
        </w:rPr>
        <w:t xml:space="preserve"> </w:t>
      </w:r>
      <w:r>
        <w:rPr>
          <w:sz w:val="24"/>
        </w:rPr>
        <w:t>assign whatever</w:t>
      </w:r>
      <w:r>
        <w:rPr>
          <w:spacing w:val="-1"/>
          <w:sz w:val="24"/>
        </w:rPr>
        <w:t xml:space="preserve"> </w:t>
      </w:r>
      <w:r>
        <w:rPr>
          <w:sz w:val="24"/>
        </w:rPr>
        <w:t>rights</w:t>
      </w:r>
      <w:r>
        <w:rPr>
          <w:spacing w:val="-1"/>
          <w:sz w:val="24"/>
        </w:rPr>
        <w:t xml:space="preserve"> </w:t>
      </w:r>
      <w:r>
        <w:rPr>
          <w:sz w:val="24"/>
        </w:rPr>
        <w:t>it</w:t>
      </w:r>
      <w:r>
        <w:rPr>
          <w:spacing w:val="-1"/>
          <w:sz w:val="24"/>
        </w:rPr>
        <w:t xml:space="preserve"> </w:t>
      </w:r>
      <w:r>
        <w:rPr>
          <w:sz w:val="24"/>
        </w:rPr>
        <w:t>may</w:t>
      </w:r>
      <w:r>
        <w:rPr>
          <w:spacing w:val="-1"/>
          <w:sz w:val="24"/>
        </w:rPr>
        <w:t xml:space="preserve"> </w:t>
      </w:r>
      <w:r>
        <w:rPr>
          <w:sz w:val="24"/>
        </w:rPr>
        <w:t>acquire in</w:t>
      </w:r>
      <w:r>
        <w:rPr>
          <w:spacing w:val="-1"/>
          <w:sz w:val="24"/>
        </w:rPr>
        <w:t xml:space="preserve"> </w:t>
      </w:r>
      <w:r>
        <w:rPr>
          <w:sz w:val="24"/>
        </w:rPr>
        <w:t>the</w:t>
      </w:r>
      <w:r>
        <w:rPr>
          <w:spacing w:val="-2"/>
          <w:sz w:val="24"/>
        </w:rPr>
        <w:t xml:space="preserve"> </w:t>
      </w:r>
      <w:r>
        <w:rPr>
          <w:sz w:val="24"/>
        </w:rPr>
        <w:t>subject invention</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nonprofit</w:t>
      </w:r>
      <w:r>
        <w:rPr>
          <w:spacing w:val="-57"/>
          <w:sz w:val="24"/>
        </w:rPr>
        <w:t xml:space="preserve"> </w:t>
      </w:r>
      <w:r>
        <w:rPr>
          <w:sz w:val="24"/>
        </w:rPr>
        <w:t>organization, small business firm, or non-Federal inventor in accordance with the</w:t>
      </w:r>
      <w:r>
        <w:rPr>
          <w:spacing w:val="1"/>
          <w:sz w:val="24"/>
        </w:rPr>
        <w:t xml:space="preserve"> </w:t>
      </w:r>
      <w:r>
        <w:rPr>
          <w:sz w:val="24"/>
        </w:rPr>
        <w:t>provisions</w:t>
      </w:r>
      <w:r>
        <w:rPr>
          <w:spacing w:val="-1"/>
          <w:sz w:val="24"/>
        </w:rPr>
        <w:t xml:space="preserve"> </w:t>
      </w:r>
      <w:r>
        <w:rPr>
          <w:sz w:val="24"/>
        </w:rPr>
        <w:t>of</w:t>
      </w:r>
      <w:r>
        <w:rPr>
          <w:spacing w:val="-1"/>
          <w:sz w:val="24"/>
        </w:rPr>
        <w:t xml:space="preserve"> </w:t>
      </w:r>
      <w:r>
        <w:rPr>
          <w:sz w:val="24"/>
        </w:rPr>
        <w:t>this chapter; or</w:t>
      </w:r>
    </w:p>
    <w:p w14:paraId="25E703C0" w14:textId="77777777" w:rsidR="00D17E78" w:rsidRDefault="00232914">
      <w:pPr>
        <w:pStyle w:val="ListParagraph"/>
        <w:numPr>
          <w:ilvl w:val="2"/>
          <w:numId w:val="1"/>
        </w:numPr>
        <w:tabs>
          <w:tab w:val="left" w:pos="1611"/>
        </w:tabs>
        <w:ind w:right="193" w:hanging="360"/>
        <w:rPr>
          <w:sz w:val="24"/>
        </w:rPr>
      </w:pPr>
      <w:r>
        <w:rPr>
          <w:sz w:val="24"/>
        </w:rPr>
        <w:t>acquire any rights in the subject invention from the nonprofit organization, small</w:t>
      </w:r>
      <w:r>
        <w:rPr>
          <w:spacing w:val="1"/>
          <w:sz w:val="24"/>
        </w:rPr>
        <w:t xml:space="preserve"> </w:t>
      </w:r>
      <w:r>
        <w:rPr>
          <w:sz w:val="24"/>
        </w:rPr>
        <w:t>business firm, or non-Federal inventor, but only to the extent the party from whom the</w:t>
      </w:r>
      <w:r>
        <w:rPr>
          <w:spacing w:val="1"/>
          <w:sz w:val="24"/>
        </w:rPr>
        <w:t xml:space="preserve"> </w:t>
      </w:r>
      <w:r>
        <w:rPr>
          <w:sz w:val="24"/>
        </w:rPr>
        <w:t>rights are acquired voluntarily enters into the transaction and no other transaction under</w:t>
      </w:r>
      <w:r>
        <w:rPr>
          <w:spacing w:val="-57"/>
          <w:sz w:val="24"/>
        </w:rPr>
        <w:t xml:space="preserve"> </w:t>
      </w:r>
      <w:r>
        <w:rPr>
          <w:sz w:val="24"/>
        </w:rPr>
        <w:t>this</w:t>
      </w:r>
      <w:r>
        <w:rPr>
          <w:spacing w:val="-1"/>
          <w:sz w:val="24"/>
        </w:rPr>
        <w:t xml:space="preserve"> </w:t>
      </w:r>
      <w:r>
        <w:rPr>
          <w:sz w:val="24"/>
        </w:rPr>
        <w:t>chapter</w:t>
      </w:r>
      <w:r>
        <w:rPr>
          <w:spacing w:val="-2"/>
          <w:sz w:val="24"/>
        </w:rPr>
        <w:t xml:space="preserve"> </w:t>
      </w:r>
      <w:r>
        <w:rPr>
          <w:sz w:val="24"/>
        </w:rPr>
        <w:t>is conditioned on such acquisition.</w:t>
      </w:r>
    </w:p>
    <w:p w14:paraId="2A87AD13" w14:textId="77777777" w:rsidR="00D17E78" w:rsidRDefault="00D17E78">
      <w:pPr>
        <w:pStyle w:val="BodyText"/>
        <w:spacing w:before="9"/>
        <w:rPr>
          <w:sz w:val="23"/>
        </w:rPr>
      </w:pPr>
    </w:p>
    <w:p w14:paraId="320780F4" w14:textId="77777777" w:rsidR="00D17E78" w:rsidRDefault="00232914">
      <w:pPr>
        <w:pStyle w:val="BodyText"/>
        <w:spacing w:before="1"/>
        <w:ind w:left="1272" w:right="255"/>
      </w:pPr>
      <w:r>
        <w:t>With respect to any subject invention in which the recipient retains title, the Federal</w:t>
      </w:r>
      <w:r>
        <w:rPr>
          <w:spacing w:val="1"/>
        </w:rPr>
        <w:t xml:space="preserve"> </w:t>
      </w:r>
      <w:r>
        <w:t>Government shall have a non-exclusive, nontransferable, irrevocable, paid-up license to</w:t>
      </w:r>
      <w:r>
        <w:rPr>
          <w:spacing w:val="1"/>
        </w:rPr>
        <w:t xml:space="preserve"> </w:t>
      </w:r>
      <w:r>
        <w:t>practice or have practiced for or on behalf of the U.S. the subject invention throughout the</w:t>
      </w:r>
      <w:r>
        <w:rPr>
          <w:spacing w:val="-57"/>
        </w:rPr>
        <w:t xml:space="preserve"> </w:t>
      </w:r>
      <w:r>
        <w:t>world. If the Agreement indicates it is subject to an identified international agreement or</w:t>
      </w:r>
      <w:r>
        <w:rPr>
          <w:spacing w:val="1"/>
        </w:rPr>
        <w:t xml:space="preserve"> </w:t>
      </w:r>
      <w:r>
        <w:t>treaty, the U.S. Geological Survey (USGS) also has the right to direct the recipient to</w:t>
      </w:r>
      <w:r>
        <w:rPr>
          <w:spacing w:val="1"/>
        </w:rPr>
        <w:t xml:space="preserve"> </w:t>
      </w:r>
      <w:r>
        <w:t>convey</w:t>
      </w:r>
      <w:r>
        <w:rPr>
          <w:spacing w:val="-1"/>
        </w:rPr>
        <w:t xml:space="preserve"> </w:t>
      </w:r>
      <w:r>
        <w:t>to</w:t>
      </w:r>
      <w:r>
        <w:rPr>
          <w:spacing w:val="-1"/>
        </w:rPr>
        <w:t xml:space="preserve"> </w:t>
      </w:r>
      <w:r>
        <w:t>any foreign</w:t>
      </w:r>
      <w:r>
        <w:rPr>
          <w:spacing w:val="-1"/>
        </w:rPr>
        <w:t xml:space="preserve"> </w:t>
      </w:r>
      <w:r>
        <w:t>participant</w:t>
      </w:r>
      <w:r>
        <w:rPr>
          <w:spacing w:val="-1"/>
        </w:rPr>
        <w:t xml:space="preserve"> </w:t>
      </w:r>
      <w:r>
        <w:t>such patent</w:t>
      </w:r>
      <w:r>
        <w:rPr>
          <w:spacing w:val="-1"/>
        </w:rPr>
        <w:t xml:space="preserve"> </w:t>
      </w:r>
      <w:r>
        <w:t>rights</w:t>
      </w:r>
      <w:r>
        <w:rPr>
          <w:spacing w:val="-1"/>
        </w:rPr>
        <w:t xml:space="preserve"> </w:t>
      </w:r>
      <w:r>
        <w:t>to subject</w:t>
      </w:r>
      <w:r>
        <w:rPr>
          <w:spacing w:val="-1"/>
        </w:rPr>
        <w:t xml:space="preserve"> </w:t>
      </w:r>
      <w:r>
        <w:t>inventions</w:t>
      </w:r>
      <w:r>
        <w:rPr>
          <w:spacing w:val="-1"/>
        </w:rPr>
        <w:t xml:space="preserve"> </w:t>
      </w:r>
      <w:r>
        <w:t>as are</w:t>
      </w:r>
      <w:r>
        <w:rPr>
          <w:spacing w:val="-3"/>
        </w:rPr>
        <w:t xml:space="preserve"> </w:t>
      </w:r>
      <w:r>
        <w:t>required</w:t>
      </w:r>
      <w:r>
        <w:rPr>
          <w:spacing w:val="-1"/>
        </w:rPr>
        <w:t xml:space="preserve"> </w:t>
      </w:r>
      <w:r>
        <w:t>to</w:t>
      </w:r>
      <w:r>
        <w:rPr>
          <w:spacing w:val="-57"/>
        </w:rPr>
        <w:t xml:space="preserve"> </w:t>
      </w:r>
      <w:r>
        <w:t>comply</w:t>
      </w:r>
      <w:r>
        <w:rPr>
          <w:spacing w:val="-1"/>
        </w:rPr>
        <w:t xml:space="preserve"> </w:t>
      </w:r>
      <w:r>
        <w:t>with that agreement or treaty.</w:t>
      </w:r>
    </w:p>
    <w:p w14:paraId="64EADC51" w14:textId="77777777" w:rsidR="00D17E78" w:rsidRDefault="00D17E78">
      <w:pPr>
        <w:pStyle w:val="BodyText"/>
        <w:spacing w:before="9"/>
        <w:rPr>
          <w:sz w:val="23"/>
        </w:rPr>
      </w:pPr>
    </w:p>
    <w:p w14:paraId="2112FACD" w14:textId="0AD7F05A" w:rsidR="00D17E78" w:rsidRDefault="00232914">
      <w:pPr>
        <w:pStyle w:val="ListParagraph"/>
        <w:numPr>
          <w:ilvl w:val="1"/>
          <w:numId w:val="1"/>
        </w:numPr>
        <w:tabs>
          <w:tab w:val="left" w:pos="1632"/>
          <w:tab w:val="left" w:pos="1633"/>
        </w:tabs>
        <w:ind w:right="206" w:hanging="360"/>
        <w:rPr>
          <w:sz w:val="24"/>
        </w:rPr>
      </w:pPr>
      <w:r>
        <w:tab/>
      </w:r>
      <w:r>
        <w:rPr>
          <w:sz w:val="24"/>
        </w:rPr>
        <w:t>If the recipient performs services at a Government owned and operated laboratory or at</w:t>
      </w:r>
      <w:r>
        <w:rPr>
          <w:spacing w:val="-57"/>
          <w:sz w:val="24"/>
        </w:rPr>
        <w:t xml:space="preserve"> </w:t>
      </w:r>
      <w:r>
        <w:rPr>
          <w:sz w:val="24"/>
        </w:rPr>
        <w:t>a Government owned and recipient operated laboratory directed by the Government to</w:t>
      </w:r>
      <w:r>
        <w:rPr>
          <w:spacing w:val="1"/>
          <w:sz w:val="24"/>
        </w:rPr>
        <w:t xml:space="preserve"> </w:t>
      </w:r>
      <w:r>
        <w:rPr>
          <w:sz w:val="24"/>
        </w:rPr>
        <w:t>fulfill the Government's obligations under a Cooperative Research and Development</w:t>
      </w:r>
      <w:r>
        <w:rPr>
          <w:spacing w:val="1"/>
          <w:sz w:val="24"/>
        </w:rPr>
        <w:t xml:space="preserve"> </w:t>
      </w:r>
      <w:r>
        <w:rPr>
          <w:sz w:val="24"/>
        </w:rPr>
        <w:t>Agreement (CRADA) authorized by 15 U.S.C. 3710a, the Government may require the</w:t>
      </w:r>
      <w:r>
        <w:rPr>
          <w:spacing w:val="1"/>
          <w:sz w:val="24"/>
        </w:rPr>
        <w:t xml:space="preserve"> </w:t>
      </w:r>
      <w:r>
        <w:rPr>
          <w:sz w:val="24"/>
        </w:rPr>
        <w:t>recipient to negotiate an agreement with the CRADA collaborating party or parties</w:t>
      </w:r>
      <w:r>
        <w:rPr>
          <w:spacing w:val="1"/>
          <w:sz w:val="24"/>
        </w:rPr>
        <w:t xml:space="preserve"> </w:t>
      </w:r>
      <w:r>
        <w:rPr>
          <w:sz w:val="24"/>
        </w:rPr>
        <w:t>regarding the allocation of rights to any subject invention the recipient makes, solely or</w:t>
      </w:r>
      <w:r>
        <w:rPr>
          <w:spacing w:val="1"/>
          <w:sz w:val="24"/>
        </w:rPr>
        <w:t xml:space="preserve"> </w:t>
      </w:r>
      <w:r>
        <w:rPr>
          <w:sz w:val="24"/>
        </w:rPr>
        <w:t>jointly, under the CRADA. The agreement shall be negotiated prior to the recipient</w:t>
      </w:r>
      <w:r>
        <w:rPr>
          <w:spacing w:val="1"/>
          <w:sz w:val="24"/>
        </w:rPr>
        <w:t xml:space="preserve"> </w:t>
      </w:r>
      <w:r>
        <w:rPr>
          <w:sz w:val="24"/>
        </w:rPr>
        <w:t>undertaking the CRADA work or, with the permission of the Government, upon the</w:t>
      </w:r>
      <w:r>
        <w:rPr>
          <w:spacing w:val="1"/>
          <w:sz w:val="24"/>
        </w:rPr>
        <w:t xml:space="preserve"> </w:t>
      </w:r>
      <w:r>
        <w:rPr>
          <w:sz w:val="24"/>
        </w:rPr>
        <w:t>identification of a subject invention. In the absence of such an agreement, the recipient</w:t>
      </w:r>
      <w:r>
        <w:rPr>
          <w:spacing w:val="1"/>
          <w:sz w:val="24"/>
        </w:rPr>
        <w:t xml:space="preserve"> </w:t>
      </w:r>
      <w:r>
        <w:rPr>
          <w:sz w:val="24"/>
        </w:rPr>
        <w:t>agrees to grant the collaborating party or parties an option for a license in its inventions of</w:t>
      </w:r>
      <w:r>
        <w:rPr>
          <w:spacing w:val="1"/>
          <w:sz w:val="24"/>
        </w:rPr>
        <w:t xml:space="preserve"> </w:t>
      </w:r>
      <w:r>
        <w:rPr>
          <w:sz w:val="24"/>
        </w:rPr>
        <w:t>the</w:t>
      </w:r>
      <w:r>
        <w:rPr>
          <w:spacing w:val="-1"/>
          <w:sz w:val="24"/>
        </w:rPr>
        <w:t xml:space="preserve"> </w:t>
      </w:r>
      <w:r>
        <w:rPr>
          <w:sz w:val="24"/>
        </w:rPr>
        <w:t>same</w:t>
      </w:r>
      <w:r>
        <w:rPr>
          <w:spacing w:val="-1"/>
          <w:sz w:val="24"/>
        </w:rPr>
        <w:t xml:space="preserve"> </w:t>
      </w:r>
      <w:r>
        <w:rPr>
          <w:sz w:val="24"/>
        </w:rPr>
        <w:t>scope and terms</w:t>
      </w:r>
      <w:r>
        <w:rPr>
          <w:spacing w:val="1"/>
          <w:sz w:val="24"/>
        </w:rPr>
        <w:t xml:space="preserve"> </w:t>
      </w:r>
      <w:r>
        <w:rPr>
          <w:sz w:val="24"/>
        </w:rPr>
        <w:t>set</w:t>
      </w:r>
      <w:r>
        <w:rPr>
          <w:spacing w:val="-1"/>
          <w:sz w:val="24"/>
        </w:rPr>
        <w:t xml:space="preserve"> </w:t>
      </w:r>
      <w:r>
        <w:rPr>
          <w:sz w:val="24"/>
        </w:rPr>
        <w:t>forth</w:t>
      </w:r>
      <w:r>
        <w:rPr>
          <w:spacing w:val="-1"/>
          <w:sz w:val="24"/>
        </w:rPr>
        <w:t xml:space="preserve"> </w:t>
      </w:r>
      <w:r>
        <w:rPr>
          <w:sz w:val="24"/>
        </w:rPr>
        <w:t>in the</w:t>
      </w:r>
      <w:r>
        <w:rPr>
          <w:spacing w:val="-1"/>
          <w:sz w:val="24"/>
        </w:rPr>
        <w:t xml:space="preserve"> </w:t>
      </w:r>
      <w:r>
        <w:rPr>
          <w:sz w:val="24"/>
        </w:rPr>
        <w:t>CRADA for</w:t>
      </w:r>
      <w:r>
        <w:rPr>
          <w:spacing w:val="-3"/>
          <w:sz w:val="24"/>
        </w:rPr>
        <w:t xml:space="preserve"> </w:t>
      </w:r>
      <w:r>
        <w:rPr>
          <w:sz w:val="24"/>
        </w:rPr>
        <w:t>inventions made</w:t>
      </w:r>
      <w:r>
        <w:rPr>
          <w:spacing w:val="-2"/>
          <w:sz w:val="24"/>
        </w:rPr>
        <w:t xml:space="preserve"> </w:t>
      </w:r>
      <w:r>
        <w:rPr>
          <w:sz w:val="24"/>
        </w:rPr>
        <w:t>by</w:t>
      </w:r>
      <w:r>
        <w:rPr>
          <w:spacing w:val="-1"/>
          <w:sz w:val="24"/>
        </w:rPr>
        <w:t xml:space="preserve"> </w:t>
      </w:r>
      <w:r>
        <w:rPr>
          <w:sz w:val="24"/>
        </w:rPr>
        <w:t>the</w:t>
      </w:r>
      <w:r>
        <w:rPr>
          <w:spacing w:val="-2"/>
          <w:sz w:val="24"/>
        </w:rPr>
        <w:t xml:space="preserve"> </w:t>
      </w:r>
      <w:r>
        <w:rPr>
          <w:sz w:val="24"/>
        </w:rPr>
        <w:t>Government.</w:t>
      </w:r>
    </w:p>
    <w:p w14:paraId="192C6CC3" w14:textId="77777777" w:rsidR="00395CA1" w:rsidRDefault="00395CA1">
      <w:pPr>
        <w:pStyle w:val="ListParagraph"/>
        <w:numPr>
          <w:ilvl w:val="1"/>
          <w:numId w:val="1"/>
        </w:numPr>
        <w:tabs>
          <w:tab w:val="left" w:pos="1632"/>
          <w:tab w:val="left" w:pos="1633"/>
        </w:tabs>
        <w:ind w:right="206" w:hanging="360"/>
        <w:rPr>
          <w:sz w:val="24"/>
        </w:rPr>
      </w:pPr>
    </w:p>
    <w:p w14:paraId="702C491C" w14:textId="77777777" w:rsidR="00D17E78" w:rsidRDefault="00D17E78">
      <w:pPr>
        <w:pStyle w:val="BodyText"/>
        <w:spacing w:before="1"/>
      </w:pPr>
    </w:p>
    <w:p w14:paraId="6DFDB1AD" w14:textId="77777777" w:rsidR="00D17E78" w:rsidRDefault="00232914">
      <w:pPr>
        <w:pStyle w:val="BodyText"/>
        <w:ind w:left="192" w:right="209"/>
      </w:pPr>
      <w:r>
        <w:rPr>
          <w:color w:val="00AF50"/>
        </w:rPr>
        <w:lastRenderedPageBreak/>
        <w:t>If</w:t>
      </w:r>
      <w:r>
        <w:rPr>
          <w:color w:val="00AF50"/>
          <w:spacing w:val="-3"/>
        </w:rPr>
        <w:t xml:space="preserve"> </w:t>
      </w:r>
      <w:r>
        <w:rPr>
          <w:color w:val="00AF50"/>
        </w:rPr>
        <w:t>a</w:t>
      </w:r>
      <w:r>
        <w:rPr>
          <w:color w:val="00AF50"/>
          <w:spacing w:val="-2"/>
        </w:rPr>
        <w:t xml:space="preserve"> </w:t>
      </w:r>
      <w:r>
        <w:rPr>
          <w:color w:val="00AF50"/>
        </w:rPr>
        <w:t>known</w:t>
      </w:r>
      <w:r>
        <w:rPr>
          <w:color w:val="00AF50"/>
          <w:spacing w:val="-1"/>
        </w:rPr>
        <w:t xml:space="preserve"> </w:t>
      </w:r>
      <w:r>
        <w:rPr>
          <w:color w:val="00AF50"/>
        </w:rPr>
        <w:t>CRADA exists between</w:t>
      </w:r>
      <w:r>
        <w:rPr>
          <w:color w:val="00AF50"/>
          <w:spacing w:val="-1"/>
        </w:rPr>
        <w:t xml:space="preserve"> </w:t>
      </w:r>
      <w:r>
        <w:rPr>
          <w:color w:val="00AF50"/>
        </w:rPr>
        <w:t>the USGS</w:t>
      </w:r>
      <w:r>
        <w:rPr>
          <w:color w:val="00AF50"/>
          <w:spacing w:val="-1"/>
        </w:rPr>
        <w:t xml:space="preserve"> </w:t>
      </w:r>
      <w:r>
        <w:rPr>
          <w:color w:val="00AF50"/>
        </w:rPr>
        <w:t>and the</w:t>
      </w:r>
      <w:r>
        <w:rPr>
          <w:color w:val="00AF50"/>
          <w:spacing w:val="-1"/>
        </w:rPr>
        <w:t xml:space="preserve"> </w:t>
      </w:r>
      <w:r>
        <w:rPr>
          <w:color w:val="00AF50"/>
        </w:rPr>
        <w:t>recipient,</w:t>
      </w:r>
      <w:r>
        <w:rPr>
          <w:color w:val="00AF50"/>
          <w:spacing w:val="-1"/>
        </w:rPr>
        <w:t xml:space="preserve"> </w:t>
      </w:r>
      <w:r>
        <w:rPr>
          <w:color w:val="00AF50"/>
        </w:rPr>
        <w:t>include</w:t>
      </w:r>
      <w:r>
        <w:rPr>
          <w:color w:val="00AF50"/>
          <w:spacing w:val="-1"/>
        </w:rPr>
        <w:t xml:space="preserve"> </w:t>
      </w:r>
      <w:r>
        <w:rPr>
          <w:color w:val="00AF50"/>
        </w:rPr>
        <w:t>the CRADA as</w:t>
      </w:r>
      <w:r>
        <w:rPr>
          <w:color w:val="00AF50"/>
          <w:spacing w:val="-1"/>
        </w:rPr>
        <w:t xml:space="preserve"> </w:t>
      </w:r>
      <w:r>
        <w:rPr>
          <w:color w:val="00AF50"/>
        </w:rPr>
        <w:t>an</w:t>
      </w:r>
      <w:r>
        <w:rPr>
          <w:color w:val="00AF50"/>
          <w:spacing w:val="-1"/>
        </w:rPr>
        <w:t xml:space="preserve"> </w:t>
      </w:r>
      <w:r>
        <w:rPr>
          <w:color w:val="00AF50"/>
        </w:rPr>
        <w:t>attachment</w:t>
      </w:r>
      <w:r>
        <w:rPr>
          <w:color w:val="00AF50"/>
          <w:spacing w:val="-57"/>
        </w:rPr>
        <w:t xml:space="preserve"> </w:t>
      </w:r>
      <w:r>
        <w:rPr>
          <w:color w:val="00AF50"/>
        </w:rPr>
        <w:t>and</w:t>
      </w:r>
      <w:r>
        <w:rPr>
          <w:color w:val="00AF50"/>
          <w:spacing w:val="-1"/>
        </w:rPr>
        <w:t xml:space="preserve"> </w:t>
      </w:r>
      <w:r>
        <w:rPr>
          <w:color w:val="00AF50"/>
        </w:rPr>
        <w:t>include the</w:t>
      </w:r>
      <w:r>
        <w:rPr>
          <w:color w:val="00AF50"/>
          <w:spacing w:val="-1"/>
        </w:rPr>
        <w:t xml:space="preserve"> </w:t>
      </w:r>
      <w:r>
        <w:rPr>
          <w:color w:val="00AF50"/>
        </w:rPr>
        <w:t>following paragraph following b.2.:</w:t>
      </w:r>
    </w:p>
    <w:p w14:paraId="38963974" w14:textId="77777777" w:rsidR="00D17E78" w:rsidRDefault="00D17E78">
      <w:pPr>
        <w:pStyle w:val="BodyText"/>
      </w:pPr>
    </w:p>
    <w:p w14:paraId="7626D780" w14:textId="77777777" w:rsidR="00D17E78" w:rsidRDefault="00232914">
      <w:pPr>
        <w:pStyle w:val="BodyText"/>
        <w:ind w:left="912" w:right="290"/>
      </w:pPr>
      <w:r>
        <w:t>USGS</w:t>
      </w:r>
      <w:r>
        <w:rPr>
          <w:spacing w:val="-1"/>
        </w:rPr>
        <w:t xml:space="preserve"> </w:t>
      </w:r>
      <w:r>
        <w:t>has</w:t>
      </w:r>
      <w:r>
        <w:rPr>
          <w:spacing w:val="-1"/>
        </w:rPr>
        <w:t xml:space="preserve"> </w:t>
      </w:r>
      <w:r>
        <w:t>determined</w:t>
      </w:r>
      <w:r>
        <w:rPr>
          <w:spacing w:val="-1"/>
        </w:rPr>
        <w:t xml:space="preserve"> </w:t>
      </w:r>
      <w:r>
        <w:t>that</w:t>
      </w:r>
      <w:r>
        <w:rPr>
          <w:spacing w:val="-1"/>
        </w:rPr>
        <w:t xml:space="preserve"> </w:t>
      </w:r>
      <w:r>
        <w:t>use</w:t>
      </w:r>
      <w:r>
        <w:rPr>
          <w:spacing w:val="-1"/>
        </w:rPr>
        <w:t xml:space="preserve"> </w:t>
      </w:r>
      <w:r>
        <w:t>of</w:t>
      </w:r>
      <w:r>
        <w:rPr>
          <w:spacing w:val="-1"/>
        </w:rPr>
        <w:t xml:space="preserve"> </w:t>
      </w:r>
      <w:r>
        <w:t>alternate paragraph</w:t>
      </w:r>
      <w:r>
        <w:rPr>
          <w:spacing w:val="-1"/>
        </w:rPr>
        <w:t xml:space="preserve"> </w:t>
      </w:r>
      <w:r>
        <w:t>(b)</w:t>
      </w:r>
      <w:r>
        <w:rPr>
          <w:spacing w:val="-1"/>
        </w:rPr>
        <w:t xml:space="preserve"> </w:t>
      </w:r>
      <w:r>
        <w:t>in</w:t>
      </w:r>
      <w:r>
        <w:rPr>
          <w:spacing w:val="-1"/>
        </w:rPr>
        <w:t xml:space="preserve"> </w:t>
      </w:r>
      <w:r>
        <w:t>the</w:t>
      </w:r>
      <w:r>
        <w:rPr>
          <w:spacing w:val="-1"/>
        </w:rPr>
        <w:t xml:space="preserve"> </w:t>
      </w:r>
      <w:r>
        <w:t>preceding</w:t>
      </w:r>
      <w:r>
        <w:rPr>
          <w:spacing w:val="1"/>
        </w:rPr>
        <w:t xml:space="preserve"> </w:t>
      </w:r>
      <w:r>
        <w:t>clause</w:t>
      </w:r>
      <w:r>
        <w:rPr>
          <w:spacing w:val="-2"/>
        </w:rPr>
        <w:t xml:space="preserve"> </w:t>
      </w:r>
      <w:r>
        <w:t>is</w:t>
      </w:r>
      <w:r>
        <w:rPr>
          <w:spacing w:val="-1"/>
        </w:rPr>
        <w:t xml:space="preserve"> </w:t>
      </w:r>
      <w:r>
        <w:t>required</w:t>
      </w:r>
      <w:r>
        <w:rPr>
          <w:spacing w:val="-1"/>
        </w:rPr>
        <w:t xml:space="preserve"> </w:t>
      </w:r>
      <w:r>
        <w:t>to</w:t>
      </w:r>
      <w:r>
        <w:rPr>
          <w:spacing w:val="-57"/>
        </w:rPr>
        <w:t xml:space="preserve"> </w:t>
      </w:r>
      <w:r>
        <w:t xml:space="preserve">meet USGS’ obligations under </w:t>
      </w:r>
      <w:r>
        <w:rPr>
          <w:color w:val="00AF50"/>
        </w:rPr>
        <w:t>(identify CRADA)</w:t>
      </w:r>
      <w:r>
        <w:t>.</w:t>
      </w:r>
      <w:r>
        <w:rPr>
          <w:spacing w:val="1"/>
        </w:rPr>
        <w:t xml:space="preserve"> </w:t>
      </w:r>
      <w:r>
        <w:t>This determination may be appealed in</w:t>
      </w:r>
      <w:r>
        <w:rPr>
          <w:spacing w:val="1"/>
        </w:rPr>
        <w:t xml:space="preserve"> </w:t>
      </w:r>
      <w:r>
        <w:t>accordance with 37 CFR 401.4.</w:t>
      </w:r>
      <w:r>
        <w:rPr>
          <w:spacing w:val="1"/>
        </w:rPr>
        <w:t xml:space="preserve"> </w:t>
      </w:r>
      <w:r>
        <w:t>Recipient agrees that the work performed under this</w:t>
      </w:r>
      <w:r>
        <w:rPr>
          <w:spacing w:val="1"/>
        </w:rPr>
        <w:t xml:space="preserve"> </w:t>
      </w:r>
      <w:r>
        <w:t>Agreement is directed by USGS to meet the obligations under the CRADA.</w:t>
      </w:r>
      <w:r>
        <w:rPr>
          <w:spacing w:val="1"/>
        </w:rPr>
        <w:t xml:space="preserve"> </w:t>
      </w:r>
      <w:r>
        <w:t>Recipient further</w:t>
      </w:r>
      <w:r>
        <w:rPr>
          <w:spacing w:val="-57"/>
        </w:rPr>
        <w:t xml:space="preserve"> </w:t>
      </w:r>
      <w:r>
        <w:t xml:space="preserve">agrees to grant licenses to the government and </w:t>
      </w:r>
      <w:r>
        <w:rPr>
          <w:color w:val="00AF50"/>
        </w:rPr>
        <w:t>(insert additional CRADA partner names, if</w:t>
      </w:r>
      <w:r>
        <w:rPr>
          <w:color w:val="00AF50"/>
          <w:spacing w:val="1"/>
        </w:rPr>
        <w:t xml:space="preserve"> </w:t>
      </w:r>
      <w:r>
        <w:rPr>
          <w:color w:val="00AF50"/>
        </w:rPr>
        <w:t xml:space="preserve">applicable) </w:t>
      </w:r>
      <w:r>
        <w:t>as</w:t>
      </w:r>
      <w:r>
        <w:rPr>
          <w:spacing w:val="-1"/>
        </w:rPr>
        <w:t xml:space="preserve"> </w:t>
      </w:r>
      <w:r>
        <w:t>necessary</w:t>
      </w:r>
      <w:r>
        <w:rPr>
          <w:spacing w:val="-1"/>
        </w:rPr>
        <w:t xml:space="preserve"> </w:t>
      </w:r>
      <w:r>
        <w:t>to meet</w:t>
      </w:r>
      <w:r>
        <w:rPr>
          <w:spacing w:val="-1"/>
        </w:rPr>
        <w:t xml:space="preserve"> </w:t>
      </w:r>
      <w:r>
        <w:t>USGS’</w:t>
      </w:r>
      <w:r>
        <w:rPr>
          <w:spacing w:val="-1"/>
        </w:rPr>
        <w:t xml:space="preserve"> </w:t>
      </w:r>
      <w:r>
        <w:t>obligations under</w:t>
      </w:r>
      <w:r>
        <w:rPr>
          <w:spacing w:val="-1"/>
        </w:rPr>
        <w:t xml:space="preserve"> </w:t>
      </w:r>
      <w:r>
        <w:t>the</w:t>
      </w:r>
      <w:r>
        <w:rPr>
          <w:spacing w:val="-2"/>
        </w:rPr>
        <w:t xml:space="preserve"> </w:t>
      </w:r>
      <w:r>
        <w:t>CRADA.</w:t>
      </w:r>
    </w:p>
    <w:p w14:paraId="4B264AD3" w14:textId="77777777" w:rsidR="00D17E78" w:rsidRDefault="00D17E78">
      <w:pPr>
        <w:pStyle w:val="BodyText"/>
        <w:spacing w:before="1"/>
      </w:pPr>
    </w:p>
    <w:p w14:paraId="17116E46" w14:textId="77777777" w:rsidR="00D17E78" w:rsidRDefault="00232914">
      <w:pPr>
        <w:pStyle w:val="ListParagraph"/>
        <w:numPr>
          <w:ilvl w:val="0"/>
          <w:numId w:val="1"/>
        </w:numPr>
        <w:tabs>
          <w:tab w:val="left" w:pos="913"/>
        </w:tabs>
        <w:ind w:hanging="361"/>
        <w:rPr>
          <w:i/>
          <w:sz w:val="24"/>
        </w:rPr>
      </w:pPr>
      <w:r>
        <w:rPr>
          <w:i/>
          <w:sz w:val="24"/>
        </w:rPr>
        <w:t>Invention</w:t>
      </w:r>
      <w:r>
        <w:rPr>
          <w:i/>
          <w:spacing w:val="-1"/>
          <w:sz w:val="24"/>
        </w:rPr>
        <w:t xml:space="preserve"> </w:t>
      </w:r>
      <w:r>
        <w:rPr>
          <w:i/>
          <w:sz w:val="24"/>
        </w:rPr>
        <w:t>Disclosure,</w:t>
      </w:r>
      <w:r>
        <w:rPr>
          <w:i/>
          <w:spacing w:val="-1"/>
          <w:sz w:val="24"/>
        </w:rPr>
        <w:t xml:space="preserve"> </w:t>
      </w:r>
      <w:r>
        <w:rPr>
          <w:i/>
          <w:sz w:val="24"/>
        </w:rPr>
        <w:t>Election</w:t>
      </w:r>
      <w:r>
        <w:rPr>
          <w:i/>
          <w:spacing w:val="-1"/>
          <w:sz w:val="24"/>
        </w:rPr>
        <w:t xml:space="preserve"> </w:t>
      </w:r>
      <w:r>
        <w:rPr>
          <w:i/>
          <w:sz w:val="24"/>
        </w:rPr>
        <w:t>of</w:t>
      </w:r>
      <w:r>
        <w:rPr>
          <w:i/>
          <w:spacing w:val="-1"/>
          <w:sz w:val="24"/>
        </w:rPr>
        <w:t xml:space="preserve"> </w:t>
      </w:r>
      <w:r>
        <w:rPr>
          <w:i/>
          <w:sz w:val="24"/>
        </w:rPr>
        <w:t>Title</w:t>
      </w:r>
      <w:r>
        <w:rPr>
          <w:i/>
          <w:spacing w:val="-1"/>
          <w:sz w:val="24"/>
        </w:rPr>
        <w:t xml:space="preserve"> </w:t>
      </w:r>
      <w:r>
        <w:rPr>
          <w:i/>
          <w:sz w:val="24"/>
        </w:rPr>
        <w:t>and</w:t>
      </w:r>
      <w:r>
        <w:rPr>
          <w:i/>
          <w:spacing w:val="-1"/>
          <w:sz w:val="24"/>
        </w:rPr>
        <w:t xml:space="preserve"> </w:t>
      </w:r>
      <w:r>
        <w:rPr>
          <w:i/>
          <w:sz w:val="24"/>
        </w:rPr>
        <w:t>Filing</w:t>
      </w:r>
      <w:r>
        <w:rPr>
          <w:i/>
          <w:spacing w:val="-3"/>
          <w:sz w:val="24"/>
        </w:rPr>
        <w:t xml:space="preserve"> </w:t>
      </w:r>
      <w:r>
        <w:rPr>
          <w:i/>
          <w:sz w:val="24"/>
        </w:rPr>
        <w:t>of Patent</w:t>
      </w:r>
      <w:r>
        <w:rPr>
          <w:i/>
          <w:spacing w:val="-1"/>
          <w:sz w:val="24"/>
        </w:rPr>
        <w:t xml:space="preserve"> </w:t>
      </w:r>
      <w:r>
        <w:rPr>
          <w:i/>
          <w:sz w:val="24"/>
        </w:rPr>
        <w:t>Applications</w:t>
      </w:r>
      <w:r>
        <w:rPr>
          <w:i/>
          <w:spacing w:val="-1"/>
          <w:sz w:val="24"/>
        </w:rPr>
        <w:t xml:space="preserve"> </w:t>
      </w:r>
      <w:r>
        <w:rPr>
          <w:i/>
          <w:sz w:val="24"/>
        </w:rPr>
        <w:t>by</w:t>
      </w:r>
      <w:r>
        <w:rPr>
          <w:i/>
          <w:spacing w:val="-2"/>
          <w:sz w:val="24"/>
        </w:rPr>
        <w:t xml:space="preserve"> </w:t>
      </w:r>
      <w:r>
        <w:rPr>
          <w:i/>
          <w:sz w:val="24"/>
        </w:rPr>
        <w:t>Recipient</w:t>
      </w:r>
    </w:p>
    <w:p w14:paraId="12C0434E" w14:textId="77777777" w:rsidR="00D17E78" w:rsidRDefault="00232914">
      <w:pPr>
        <w:pStyle w:val="ListParagraph"/>
        <w:numPr>
          <w:ilvl w:val="1"/>
          <w:numId w:val="1"/>
        </w:numPr>
        <w:tabs>
          <w:tab w:val="left" w:pos="1632"/>
          <w:tab w:val="left" w:pos="1633"/>
        </w:tabs>
        <w:ind w:right="215" w:hanging="360"/>
        <w:rPr>
          <w:sz w:val="24"/>
        </w:rPr>
      </w:pPr>
      <w:r>
        <w:tab/>
      </w:r>
      <w:r>
        <w:rPr>
          <w:sz w:val="24"/>
        </w:rPr>
        <w:t>The recipient will disclose each subject invention to USGS within two months after the</w:t>
      </w:r>
      <w:r>
        <w:rPr>
          <w:spacing w:val="-57"/>
          <w:sz w:val="24"/>
        </w:rPr>
        <w:t xml:space="preserve"> </w:t>
      </w:r>
      <w:r>
        <w:rPr>
          <w:sz w:val="24"/>
        </w:rPr>
        <w:t>inventor discloses it in writing to recipient personnel responsible for the administration of</w:t>
      </w:r>
      <w:r>
        <w:rPr>
          <w:spacing w:val="1"/>
          <w:sz w:val="24"/>
        </w:rPr>
        <w:t xml:space="preserve"> </w:t>
      </w:r>
      <w:r>
        <w:rPr>
          <w:sz w:val="24"/>
        </w:rPr>
        <w:t>patent matters. The disclosure to USGS shall be in the form of a written report and shall</w:t>
      </w:r>
      <w:r>
        <w:rPr>
          <w:spacing w:val="1"/>
          <w:sz w:val="24"/>
        </w:rPr>
        <w:t xml:space="preserve"> </w:t>
      </w:r>
      <w:r>
        <w:rPr>
          <w:sz w:val="24"/>
        </w:rPr>
        <w:t>identify</w:t>
      </w:r>
      <w:r>
        <w:rPr>
          <w:spacing w:val="-1"/>
          <w:sz w:val="24"/>
        </w:rPr>
        <w:t xml:space="preserve"> </w:t>
      </w:r>
      <w:r>
        <w:rPr>
          <w:sz w:val="24"/>
        </w:rPr>
        <w:t>the</w:t>
      </w:r>
      <w:r>
        <w:rPr>
          <w:spacing w:val="-2"/>
          <w:sz w:val="24"/>
        </w:rPr>
        <w:t xml:space="preserve"> </w:t>
      </w:r>
      <w:r>
        <w:rPr>
          <w:sz w:val="24"/>
        </w:rPr>
        <w:t>Agreement under</w:t>
      </w:r>
      <w:r>
        <w:rPr>
          <w:spacing w:val="-2"/>
          <w:sz w:val="24"/>
        </w:rPr>
        <w:t xml:space="preserve"> </w:t>
      </w:r>
      <w:r>
        <w:rPr>
          <w:sz w:val="24"/>
        </w:rPr>
        <w:t>which</w:t>
      </w:r>
      <w:r>
        <w:rPr>
          <w:spacing w:val="-1"/>
          <w:sz w:val="24"/>
        </w:rPr>
        <w:t xml:space="preserve"> </w:t>
      </w:r>
      <w:r>
        <w:rPr>
          <w:sz w:val="24"/>
        </w:rPr>
        <w:t>the</w:t>
      </w:r>
      <w:r>
        <w:rPr>
          <w:spacing w:val="-1"/>
          <w:sz w:val="24"/>
        </w:rPr>
        <w:t xml:space="preserve"> </w:t>
      </w:r>
      <w:r>
        <w:rPr>
          <w:sz w:val="24"/>
        </w:rPr>
        <w:t>invention</w:t>
      </w:r>
      <w:r>
        <w:rPr>
          <w:spacing w:val="-1"/>
          <w:sz w:val="24"/>
        </w:rPr>
        <w:t xml:space="preserve"> </w:t>
      </w:r>
      <w:r>
        <w:rPr>
          <w:sz w:val="24"/>
        </w:rPr>
        <w:t>was</w:t>
      </w:r>
      <w:r>
        <w:rPr>
          <w:spacing w:val="-1"/>
          <w:sz w:val="24"/>
        </w:rPr>
        <w:t xml:space="preserve"> </w:t>
      </w:r>
      <w:r>
        <w:rPr>
          <w:sz w:val="24"/>
        </w:rPr>
        <w:t>made and</w:t>
      </w:r>
      <w:r>
        <w:rPr>
          <w:spacing w:val="-1"/>
          <w:sz w:val="24"/>
        </w:rPr>
        <w:t xml:space="preserve"> </w:t>
      </w:r>
      <w:r>
        <w:rPr>
          <w:sz w:val="24"/>
        </w:rPr>
        <w:t>the</w:t>
      </w:r>
      <w:r>
        <w:rPr>
          <w:spacing w:val="-1"/>
          <w:sz w:val="24"/>
        </w:rPr>
        <w:t xml:space="preserve"> </w:t>
      </w:r>
      <w:r>
        <w:rPr>
          <w:sz w:val="24"/>
        </w:rPr>
        <w:t>inventor(s).</w:t>
      </w:r>
      <w:r>
        <w:rPr>
          <w:spacing w:val="1"/>
          <w:sz w:val="24"/>
        </w:rPr>
        <w:t xml:space="preserve"> </w:t>
      </w:r>
      <w:r>
        <w:rPr>
          <w:sz w:val="24"/>
        </w:rPr>
        <w:t>It</w:t>
      </w:r>
      <w:r>
        <w:rPr>
          <w:spacing w:val="-1"/>
          <w:sz w:val="24"/>
        </w:rPr>
        <w:t xml:space="preserve"> </w:t>
      </w:r>
      <w:r>
        <w:rPr>
          <w:sz w:val="24"/>
        </w:rPr>
        <w:t>shall</w:t>
      </w:r>
      <w:r>
        <w:rPr>
          <w:spacing w:val="-1"/>
          <w:sz w:val="24"/>
        </w:rPr>
        <w:t xml:space="preserve"> </w:t>
      </w:r>
      <w:r>
        <w:rPr>
          <w:sz w:val="24"/>
        </w:rPr>
        <w:t>be</w:t>
      </w:r>
    </w:p>
    <w:p w14:paraId="3CC32598" w14:textId="77777777" w:rsidR="00D17E78" w:rsidRDefault="00232914">
      <w:pPr>
        <w:pStyle w:val="BodyText"/>
        <w:spacing w:before="75"/>
        <w:ind w:left="1272" w:right="125"/>
      </w:pPr>
      <w:r>
        <w:t>sufficiently complete in technical detail to convey a clear understanding of the nature,</w:t>
      </w:r>
      <w:r>
        <w:rPr>
          <w:spacing w:val="1"/>
        </w:rPr>
        <w:t xml:space="preserve"> </w:t>
      </w:r>
      <w:r>
        <w:t>purpose, operation, and, to the extent known, the physical, chemical, biological or electrical</w:t>
      </w:r>
      <w:r>
        <w:rPr>
          <w:spacing w:val="-57"/>
        </w:rPr>
        <w:t xml:space="preserve"> </w:t>
      </w:r>
      <w:r>
        <w:t>characteristics</w:t>
      </w:r>
      <w:r>
        <w:rPr>
          <w:spacing w:val="-1"/>
        </w:rPr>
        <w:t xml:space="preserve"> </w:t>
      </w:r>
      <w:r>
        <w:t>of</w:t>
      </w:r>
      <w:r>
        <w:rPr>
          <w:spacing w:val="-1"/>
        </w:rPr>
        <w:t xml:space="preserve"> </w:t>
      </w:r>
      <w:r>
        <w:t>the</w:t>
      </w:r>
      <w:r>
        <w:rPr>
          <w:spacing w:val="-2"/>
        </w:rPr>
        <w:t xml:space="preserve"> </w:t>
      </w:r>
      <w:r>
        <w:t>invention.</w:t>
      </w:r>
      <w:r>
        <w:rPr>
          <w:spacing w:val="-1"/>
        </w:rPr>
        <w:t xml:space="preserve"> </w:t>
      </w:r>
      <w:r>
        <w:t>The</w:t>
      </w:r>
      <w:r>
        <w:rPr>
          <w:spacing w:val="-1"/>
        </w:rPr>
        <w:t xml:space="preserve"> </w:t>
      </w:r>
      <w:r>
        <w:t>disclosure</w:t>
      </w:r>
      <w:r>
        <w:rPr>
          <w:spacing w:val="-3"/>
        </w:rPr>
        <w:t xml:space="preserve"> </w:t>
      </w:r>
      <w:r>
        <w:t>shall</w:t>
      </w:r>
      <w:r>
        <w:rPr>
          <w:spacing w:val="-1"/>
        </w:rPr>
        <w:t xml:space="preserve"> </w:t>
      </w:r>
      <w:r>
        <w:t>also</w:t>
      </w:r>
      <w:r>
        <w:rPr>
          <w:spacing w:val="-1"/>
        </w:rPr>
        <w:t xml:space="preserve"> </w:t>
      </w:r>
      <w:r>
        <w:t>identify any</w:t>
      </w:r>
      <w:r>
        <w:rPr>
          <w:spacing w:val="-1"/>
        </w:rPr>
        <w:t xml:space="preserve"> </w:t>
      </w:r>
      <w:r>
        <w:t>publication,</w:t>
      </w:r>
      <w:r>
        <w:rPr>
          <w:spacing w:val="-1"/>
        </w:rPr>
        <w:t xml:space="preserve"> </w:t>
      </w:r>
      <w:r>
        <w:t>on</w:t>
      </w:r>
      <w:r>
        <w:rPr>
          <w:spacing w:val="-1"/>
        </w:rPr>
        <w:t xml:space="preserve"> </w:t>
      </w:r>
      <w:r>
        <w:t>sale</w:t>
      </w:r>
      <w:r>
        <w:rPr>
          <w:spacing w:val="-1"/>
        </w:rPr>
        <w:t xml:space="preserve"> </w:t>
      </w:r>
      <w:r>
        <w:t>or</w:t>
      </w:r>
      <w:r>
        <w:rPr>
          <w:spacing w:val="-57"/>
        </w:rPr>
        <w:t xml:space="preserve"> </w:t>
      </w:r>
      <w:r>
        <w:t>public use of the invention, whether a manuscript describing the invention has been</w:t>
      </w:r>
      <w:r>
        <w:rPr>
          <w:spacing w:val="1"/>
        </w:rPr>
        <w:t xml:space="preserve"> </w:t>
      </w:r>
      <w:r>
        <w:t>submitted</w:t>
      </w:r>
      <w:r>
        <w:rPr>
          <w:spacing w:val="2"/>
        </w:rPr>
        <w:t xml:space="preserve"> </w:t>
      </w:r>
      <w:r>
        <w:t>for</w:t>
      </w:r>
      <w:r>
        <w:rPr>
          <w:spacing w:val="3"/>
        </w:rPr>
        <w:t xml:space="preserve"> </w:t>
      </w:r>
      <w:r>
        <w:t>publication</w:t>
      </w:r>
      <w:r>
        <w:rPr>
          <w:spacing w:val="3"/>
        </w:rPr>
        <w:t xml:space="preserve"> </w:t>
      </w:r>
      <w:r>
        <w:t>and,</w:t>
      </w:r>
      <w:r>
        <w:rPr>
          <w:spacing w:val="3"/>
        </w:rPr>
        <w:t xml:space="preserve"> </w:t>
      </w:r>
      <w:r>
        <w:t>if</w:t>
      </w:r>
      <w:r>
        <w:rPr>
          <w:spacing w:val="3"/>
        </w:rPr>
        <w:t xml:space="preserve"> </w:t>
      </w:r>
      <w:r>
        <w:t>so,</w:t>
      </w:r>
      <w:r>
        <w:rPr>
          <w:spacing w:val="3"/>
        </w:rPr>
        <w:t xml:space="preserve"> </w:t>
      </w:r>
      <w:r>
        <w:t>whether</w:t>
      </w:r>
      <w:r>
        <w:rPr>
          <w:spacing w:val="3"/>
        </w:rPr>
        <w:t xml:space="preserve"> </w:t>
      </w:r>
      <w:r>
        <w:t>it</w:t>
      </w:r>
      <w:r>
        <w:rPr>
          <w:spacing w:val="3"/>
        </w:rPr>
        <w:t xml:space="preserve"> </w:t>
      </w:r>
      <w:r>
        <w:t>has</w:t>
      </w:r>
      <w:r>
        <w:rPr>
          <w:spacing w:val="3"/>
        </w:rPr>
        <w:t xml:space="preserve"> </w:t>
      </w:r>
      <w:r>
        <w:t>been</w:t>
      </w:r>
      <w:r>
        <w:rPr>
          <w:spacing w:val="3"/>
        </w:rPr>
        <w:t xml:space="preserve"> </w:t>
      </w:r>
      <w:r>
        <w:t>accepted</w:t>
      </w:r>
      <w:r>
        <w:rPr>
          <w:spacing w:val="3"/>
        </w:rPr>
        <w:t xml:space="preserve"> </w:t>
      </w:r>
      <w:r>
        <w:t>for</w:t>
      </w:r>
      <w:r>
        <w:rPr>
          <w:spacing w:val="1"/>
        </w:rPr>
        <w:t xml:space="preserve"> </w:t>
      </w:r>
      <w:r>
        <w:t>publication,</w:t>
      </w:r>
      <w:r>
        <w:rPr>
          <w:spacing w:val="3"/>
        </w:rPr>
        <w:t xml:space="preserve"> </w:t>
      </w:r>
      <w:r>
        <w:t>at</w:t>
      </w:r>
      <w:r>
        <w:rPr>
          <w:spacing w:val="3"/>
        </w:rPr>
        <w:t xml:space="preserve"> </w:t>
      </w:r>
      <w:r>
        <w:t>the</w:t>
      </w:r>
      <w:r>
        <w:rPr>
          <w:spacing w:val="1"/>
        </w:rPr>
        <w:t xml:space="preserve"> </w:t>
      </w:r>
      <w:r>
        <w:t>time of disclosure. In addition, after disclosure to USGS, the recipient will promptly notify</w:t>
      </w:r>
      <w:r>
        <w:rPr>
          <w:spacing w:val="1"/>
        </w:rPr>
        <w:t xml:space="preserve"> </w:t>
      </w:r>
      <w:r>
        <w:t>USGS of the acceptance of any manuscript describing the invention for publication, or of</w:t>
      </w:r>
      <w:r>
        <w:rPr>
          <w:spacing w:val="1"/>
        </w:rPr>
        <w:t xml:space="preserve"> </w:t>
      </w:r>
      <w:r>
        <w:t>any</w:t>
      </w:r>
      <w:r>
        <w:rPr>
          <w:spacing w:val="-1"/>
        </w:rPr>
        <w:t xml:space="preserve"> </w:t>
      </w:r>
      <w:r>
        <w:t>on sale or</w:t>
      </w:r>
      <w:r>
        <w:rPr>
          <w:spacing w:val="-2"/>
        </w:rPr>
        <w:t xml:space="preserve"> </w:t>
      </w:r>
      <w:r>
        <w:t>public</w:t>
      </w:r>
      <w:r>
        <w:rPr>
          <w:spacing w:val="-1"/>
        </w:rPr>
        <w:t xml:space="preserve"> </w:t>
      </w:r>
      <w:r>
        <w:t>use</w:t>
      </w:r>
      <w:r>
        <w:rPr>
          <w:spacing w:val="1"/>
        </w:rPr>
        <w:t xml:space="preserve"> </w:t>
      </w:r>
      <w:r>
        <w:t>planned by the recipient.</w:t>
      </w:r>
    </w:p>
    <w:p w14:paraId="2585FAFB" w14:textId="77777777" w:rsidR="00D17E78" w:rsidRDefault="00232914">
      <w:pPr>
        <w:pStyle w:val="ListParagraph"/>
        <w:numPr>
          <w:ilvl w:val="1"/>
          <w:numId w:val="1"/>
        </w:numPr>
        <w:tabs>
          <w:tab w:val="left" w:pos="1632"/>
          <w:tab w:val="left" w:pos="1633"/>
        </w:tabs>
        <w:ind w:right="219" w:hanging="360"/>
        <w:rPr>
          <w:sz w:val="24"/>
        </w:rPr>
      </w:pPr>
      <w:r>
        <w:tab/>
      </w:r>
      <w:r>
        <w:rPr>
          <w:sz w:val="24"/>
        </w:rPr>
        <w:t>The recipient will elect in writing whether or not to retain title to any such invention by</w:t>
      </w:r>
      <w:r>
        <w:rPr>
          <w:spacing w:val="-57"/>
          <w:sz w:val="24"/>
        </w:rPr>
        <w:t xml:space="preserve"> </w:t>
      </w:r>
      <w:r>
        <w:rPr>
          <w:sz w:val="24"/>
        </w:rPr>
        <w:t>notifying USGS within two years of disclosure to USGS. However, in any case where</w:t>
      </w:r>
      <w:r>
        <w:rPr>
          <w:spacing w:val="1"/>
          <w:sz w:val="24"/>
        </w:rPr>
        <w:t xml:space="preserve"> </w:t>
      </w:r>
      <w:r>
        <w:rPr>
          <w:sz w:val="24"/>
        </w:rPr>
        <w:t>publication, on sale, or public use has initiated the one-year statutory period wherein valid</w:t>
      </w:r>
      <w:r>
        <w:rPr>
          <w:spacing w:val="1"/>
          <w:sz w:val="24"/>
        </w:rPr>
        <w:t xml:space="preserve"> </w:t>
      </w:r>
      <w:r>
        <w:rPr>
          <w:sz w:val="24"/>
        </w:rPr>
        <w:t>patent protection can still be obtained in the U.S., the period for election of title may be</w:t>
      </w:r>
      <w:r>
        <w:rPr>
          <w:spacing w:val="1"/>
          <w:sz w:val="24"/>
        </w:rPr>
        <w:t xml:space="preserve"> </w:t>
      </w:r>
      <w:r>
        <w:rPr>
          <w:sz w:val="24"/>
        </w:rPr>
        <w:t>shortened by USGS to a date that is no more than 60 days prior to the end of the statutory</w:t>
      </w:r>
      <w:r>
        <w:rPr>
          <w:spacing w:val="1"/>
          <w:sz w:val="24"/>
        </w:rPr>
        <w:t xml:space="preserve"> </w:t>
      </w:r>
      <w:r>
        <w:rPr>
          <w:sz w:val="24"/>
        </w:rPr>
        <w:t>period.</w:t>
      </w:r>
    </w:p>
    <w:p w14:paraId="1FFA42F5" w14:textId="77777777" w:rsidR="00D17E78" w:rsidRDefault="00232914">
      <w:pPr>
        <w:pStyle w:val="ListParagraph"/>
        <w:numPr>
          <w:ilvl w:val="1"/>
          <w:numId w:val="1"/>
        </w:numPr>
        <w:tabs>
          <w:tab w:val="left" w:pos="1632"/>
          <w:tab w:val="left" w:pos="1633"/>
        </w:tabs>
        <w:ind w:right="130" w:hanging="360"/>
        <w:rPr>
          <w:sz w:val="24"/>
        </w:rPr>
      </w:pPr>
      <w:r>
        <w:tab/>
      </w:r>
      <w:r>
        <w:rPr>
          <w:sz w:val="24"/>
        </w:rPr>
        <w:t>The recipient will file its initial patent application on an invention to which it elects to</w:t>
      </w:r>
      <w:r>
        <w:rPr>
          <w:spacing w:val="1"/>
          <w:sz w:val="24"/>
        </w:rPr>
        <w:t xml:space="preserve"> </w:t>
      </w:r>
      <w:r>
        <w:rPr>
          <w:sz w:val="24"/>
        </w:rPr>
        <w:t>retain title within one year after election of title or, if earlier, prior to the end of any</w:t>
      </w:r>
      <w:r>
        <w:rPr>
          <w:spacing w:val="1"/>
          <w:sz w:val="24"/>
        </w:rPr>
        <w:t xml:space="preserve"> </w:t>
      </w:r>
      <w:r>
        <w:rPr>
          <w:sz w:val="24"/>
        </w:rPr>
        <w:t>statutory period wherein valid patent protection can be obtained in the U.S. after a</w:t>
      </w:r>
      <w:r>
        <w:rPr>
          <w:spacing w:val="1"/>
          <w:sz w:val="24"/>
        </w:rPr>
        <w:t xml:space="preserve"> </w:t>
      </w:r>
      <w:r>
        <w:rPr>
          <w:sz w:val="24"/>
        </w:rPr>
        <w:t>publication, on sale, or public use. The recipient will file patent applications in additional</w:t>
      </w:r>
      <w:r>
        <w:rPr>
          <w:spacing w:val="1"/>
          <w:sz w:val="24"/>
        </w:rPr>
        <w:t xml:space="preserve"> </w:t>
      </w:r>
      <w:r>
        <w:rPr>
          <w:sz w:val="24"/>
        </w:rPr>
        <w:t>countries</w:t>
      </w:r>
      <w:r>
        <w:rPr>
          <w:spacing w:val="-1"/>
          <w:sz w:val="24"/>
        </w:rPr>
        <w:t xml:space="preserve"> </w:t>
      </w:r>
      <w:r>
        <w:rPr>
          <w:sz w:val="24"/>
        </w:rPr>
        <w:t>or</w:t>
      </w:r>
      <w:r>
        <w:rPr>
          <w:spacing w:val="-1"/>
          <w:sz w:val="24"/>
        </w:rPr>
        <w:t xml:space="preserve"> </w:t>
      </w:r>
      <w:r>
        <w:rPr>
          <w:sz w:val="24"/>
        </w:rPr>
        <w:t>international</w:t>
      </w:r>
      <w:r>
        <w:rPr>
          <w:spacing w:val="-1"/>
          <w:sz w:val="24"/>
        </w:rPr>
        <w:t xml:space="preserve"> </w:t>
      </w:r>
      <w:r>
        <w:rPr>
          <w:sz w:val="24"/>
        </w:rPr>
        <w:t>patent</w:t>
      </w:r>
      <w:r>
        <w:rPr>
          <w:spacing w:val="-1"/>
          <w:sz w:val="24"/>
        </w:rPr>
        <w:t xml:space="preserve"> </w:t>
      </w:r>
      <w:r>
        <w:rPr>
          <w:sz w:val="24"/>
        </w:rPr>
        <w:t>offices</w:t>
      </w:r>
      <w:r>
        <w:rPr>
          <w:spacing w:val="-1"/>
          <w:sz w:val="24"/>
        </w:rPr>
        <w:t xml:space="preserve"> </w:t>
      </w:r>
      <w:r>
        <w:rPr>
          <w:sz w:val="24"/>
        </w:rPr>
        <w:t>within</w:t>
      </w:r>
      <w:r>
        <w:rPr>
          <w:spacing w:val="-1"/>
          <w:sz w:val="24"/>
        </w:rPr>
        <w:t xml:space="preserve"> </w:t>
      </w:r>
      <w:r>
        <w:rPr>
          <w:sz w:val="24"/>
        </w:rPr>
        <w:t>either</w:t>
      </w:r>
      <w:r>
        <w:rPr>
          <w:spacing w:val="-1"/>
          <w:sz w:val="24"/>
        </w:rPr>
        <w:t xml:space="preserve"> </w:t>
      </w:r>
      <w:r>
        <w:rPr>
          <w:sz w:val="24"/>
        </w:rPr>
        <w:t>ten</w:t>
      </w:r>
      <w:r>
        <w:rPr>
          <w:spacing w:val="-1"/>
          <w:sz w:val="24"/>
        </w:rPr>
        <w:t xml:space="preserve"> </w:t>
      </w:r>
      <w:r>
        <w:rPr>
          <w:sz w:val="24"/>
        </w:rPr>
        <w:t>months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corresponding initial</w:t>
      </w:r>
      <w:r>
        <w:rPr>
          <w:spacing w:val="-57"/>
          <w:sz w:val="24"/>
        </w:rPr>
        <w:t xml:space="preserve"> </w:t>
      </w:r>
      <w:r>
        <w:rPr>
          <w:sz w:val="24"/>
        </w:rPr>
        <w:t>patent application, or six months from the date when permission is granted by the</w:t>
      </w:r>
      <w:r>
        <w:rPr>
          <w:spacing w:val="1"/>
          <w:sz w:val="24"/>
        </w:rPr>
        <w:t xml:space="preserve"> </w:t>
      </w:r>
      <w:r>
        <w:rPr>
          <w:sz w:val="24"/>
        </w:rPr>
        <w:t>Commissioner of Patents and Trademarks to file foreign patent applications when such</w:t>
      </w:r>
      <w:r>
        <w:rPr>
          <w:spacing w:val="1"/>
          <w:sz w:val="24"/>
        </w:rPr>
        <w:t xml:space="preserve"> </w:t>
      </w:r>
      <w:r>
        <w:rPr>
          <w:sz w:val="24"/>
        </w:rPr>
        <w:t>filing</w:t>
      </w:r>
      <w:r>
        <w:rPr>
          <w:spacing w:val="-1"/>
          <w:sz w:val="24"/>
        </w:rPr>
        <w:t xml:space="preserve"> </w:t>
      </w:r>
      <w:r>
        <w:rPr>
          <w:sz w:val="24"/>
        </w:rPr>
        <w:t>has been prohibited by a</w:t>
      </w:r>
      <w:r>
        <w:rPr>
          <w:spacing w:val="-1"/>
          <w:sz w:val="24"/>
        </w:rPr>
        <w:t xml:space="preserve"> </w:t>
      </w:r>
      <w:r>
        <w:rPr>
          <w:sz w:val="24"/>
        </w:rPr>
        <w:t>Secrecy Order.</w:t>
      </w:r>
    </w:p>
    <w:p w14:paraId="5EE76753" w14:textId="585533EE" w:rsidR="00D17E78" w:rsidRDefault="00232914">
      <w:pPr>
        <w:pStyle w:val="ListParagraph"/>
        <w:numPr>
          <w:ilvl w:val="1"/>
          <w:numId w:val="1"/>
        </w:numPr>
        <w:tabs>
          <w:tab w:val="left" w:pos="1632"/>
          <w:tab w:val="left" w:pos="1633"/>
        </w:tabs>
        <w:ind w:right="491" w:hanging="360"/>
        <w:rPr>
          <w:sz w:val="24"/>
        </w:rPr>
      </w:pPr>
      <w:r>
        <w:tab/>
      </w:r>
      <w:r>
        <w:rPr>
          <w:sz w:val="24"/>
        </w:rPr>
        <w:t>Requests for extension of the time for disclosure to USGS, election, and filing under</w:t>
      </w:r>
      <w:r>
        <w:rPr>
          <w:spacing w:val="-57"/>
          <w:sz w:val="24"/>
        </w:rPr>
        <w:t xml:space="preserve"> </w:t>
      </w:r>
      <w:r>
        <w:rPr>
          <w:sz w:val="24"/>
        </w:rPr>
        <w:t>subparagraphs</w:t>
      </w:r>
      <w:r>
        <w:rPr>
          <w:spacing w:val="-1"/>
          <w:sz w:val="24"/>
        </w:rPr>
        <w:t xml:space="preserve"> </w:t>
      </w:r>
      <w:r>
        <w:rPr>
          <w:sz w:val="24"/>
        </w:rPr>
        <w:t>1., 2., and</w:t>
      </w:r>
      <w:r>
        <w:rPr>
          <w:spacing w:val="1"/>
          <w:sz w:val="24"/>
        </w:rPr>
        <w:t xml:space="preserve"> </w:t>
      </w:r>
      <w:r>
        <w:rPr>
          <w:sz w:val="24"/>
        </w:rPr>
        <w:t>3. may, at</w:t>
      </w:r>
      <w:r>
        <w:rPr>
          <w:spacing w:val="-1"/>
          <w:sz w:val="24"/>
        </w:rPr>
        <w:t xml:space="preserve"> </w:t>
      </w:r>
      <w:r>
        <w:rPr>
          <w:sz w:val="24"/>
        </w:rPr>
        <w:t>the</w:t>
      </w:r>
      <w:r>
        <w:rPr>
          <w:spacing w:val="-1"/>
          <w:sz w:val="24"/>
        </w:rPr>
        <w:t xml:space="preserve"> </w:t>
      </w:r>
      <w:r>
        <w:rPr>
          <w:sz w:val="24"/>
        </w:rPr>
        <w:t>discretion</w:t>
      </w:r>
      <w:r>
        <w:rPr>
          <w:spacing w:val="4"/>
          <w:sz w:val="24"/>
        </w:rPr>
        <w:t xml:space="preserve"> </w:t>
      </w:r>
      <w:r>
        <w:rPr>
          <w:sz w:val="24"/>
        </w:rPr>
        <w:t>of</w:t>
      </w:r>
      <w:r>
        <w:rPr>
          <w:spacing w:val="-1"/>
          <w:sz w:val="24"/>
        </w:rPr>
        <w:t xml:space="preserve"> </w:t>
      </w:r>
      <w:r>
        <w:rPr>
          <w:sz w:val="24"/>
        </w:rPr>
        <w:t>USGS, be</w:t>
      </w:r>
      <w:r>
        <w:rPr>
          <w:spacing w:val="-1"/>
          <w:sz w:val="24"/>
        </w:rPr>
        <w:t xml:space="preserve"> </w:t>
      </w:r>
      <w:r>
        <w:rPr>
          <w:sz w:val="24"/>
        </w:rPr>
        <w:t>granted.</w:t>
      </w:r>
    </w:p>
    <w:p w14:paraId="57B6090D" w14:textId="3B859EDA" w:rsidR="00395CA1" w:rsidRDefault="00395CA1" w:rsidP="00395CA1">
      <w:pPr>
        <w:tabs>
          <w:tab w:val="left" w:pos="1632"/>
          <w:tab w:val="left" w:pos="1633"/>
        </w:tabs>
        <w:ind w:right="491"/>
        <w:rPr>
          <w:sz w:val="24"/>
        </w:rPr>
      </w:pPr>
    </w:p>
    <w:p w14:paraId="102BD5AF" w14:textId="7CB14ECC" w:rsidR="00395CA1" w:rsidRDefault="00395CA1" w:rsidP="00395CA1">
      <w:pPr>
        <w:tabs>
          <w:tab w:val="left" w:pos="1632"/>
          <w:tab w:val="left" w:pos="1633"/>
        </w:tabs>
        <w:ind w:right="491"/>
        <w:rPr>
          <w:sz w:val="24"/>
        </w:rPr>
      </w:pPr>
    </w:p>
    <w:p w14:paraId="3928D91A" w14:textId="77777777" w:rsidR="00395CA1" w:rsidRPr="00395CA1" w:rsidRDefault="00395CA1" w:rsidP="00395CA1">
      <w:pPr>
        <w:tabs>
          <w:tab w:val="left" w:pos="1632"/>
          <w:tab w:val="left" w:pos="1633"/>
        </w:tabs>
        <w:ind w:right="491"/>
        <w:rPr>
          <w:sz w:val="24"/>
        </w:rPr>
      </w:pPr>
    </w:p>
    <w:p w14:paraId="6E73CF70" w14:textId="77777777" w:rsidR="00D17E78" w:rsidRDefault="00D17E78">
      <w:pPr>
        <w:pStyle w:val="BodyText"/>
        <w:spacing w:before="8"/>
        <w:rPr>
          <w:sz w:val="23"/>
        </w:rPr>
      </w:pPr>
    </w:p>
    <w:p w14:paraId="6BE9F84A" w14:textId="77777777" w:rsidR="00D17E78" w:rsidRDefault="00232914">
      <w:pPr>
        <w:pStyle w:val="ListParagraph"/>
        <w:numPr>
          <w:ilvl w:val="0"/>
          <w:numId w:val="1"/>
        </w:numPr>
        <w:tabs>
          <w:tab w:val="left" w:pos="913"/>
        </w:tabs>
        <w:spacing w:line="275" w:lineRule="exact"/>
        <w:ind w:hanging="361"/>
        <w:rPr>
          <w:i/>
          <w:sz w:val="24"/>
        </w:rPr>
      </w:pPr>
      <w:r>
        <w:rPr>
          <w:i/>
          <w:sz w:val="24"/>
        </w:rPr>
        <w:lastRenderedPageBreak/>
        <w:t>Conditions</w:t>
      </w:r>
      <w:r>
        <w:rPr>
          <w:i/>
          <w:spacing w:val="-1"/>
          <w:sz w:val="24"/>
        </w:rPr>
        <w:t xml:space="preserve"> </w:t>
      </w:r>
      <w:r>
        <w:rPr>
          <w:i/>
          <w:sz w:val="24"/>
        </w:rPr>
        <w:t>When</w:t>
      </w:r>
      <w:r>
        <w:rPr>
          <w:i/>
          <w:spacing w:val="-1"/>
          <w:sz w:val="24"/>
        </w:rPr>
        <w:t xml:space="preserve"> </w:t>
      </w:r>
      <w:r>
        <w:rPr>
          <w:i/>
          <w:sz w:val="24"/>
        </w:rPr>
        <w:t>the Government</w:t>
      </w:r>
      <w:r>
        <w:rPr>
          <w:i/>
          <w:spacing w:val="-1"/>
          <w:sz w:val="24"/>
        </w:rPr>
        <w:t xml:space="preserve"> </w:t>
      </w:r>
      <w:r>
        <w:rPr>
          <w:i/>
          <w:sz w:val="24"/>
        </w:rPr>
        <w:t>May</w:t>
      </w:r>
      <w:r>
        <w:rPr>
          <w:i/>
          <w:spacing w:val="-1"/>
          <w:sz w:val="24"/>
        </w:rPr>
        <w:t xml:space="preserve"> </w:t>
      </w:r>
      <w:r>
        <w:rPr>
          <w:i/>
          <w:sz w:val="24"/>
        </w:rPr>
        <w:t>Obtain</w:t>
      </w:r>
      <w:r>
        <w:rPr>
          <w:i/>
          <w:spacing w:val="-1"/>
          <w:sz w:val="24"/>
        </w:rPr>
        <w:t xml:space="preserve"> </w:t>
      </w:r>
      <w:r>
        <w:rPr>
          <w:i/>
          <w:sz w:val="24"/>
        </w:rPr>
        <w:t>Title</w:t>
      </w:r>
    </w:p>
    <w:p w14:paraId="09E731C9" w14:textId="77777777" w:rsidR="00D17E78" w:rsidRDefault="00232914">
      <w:pPr>
        <w:pStyle w:val="BodyText"/>
        <w:spacing w:line="275" w:lineRule="exact"/>
        <w:ind w:left="912"/>
      </w:pPr>
      <w:r>
        <w:t>The</w:t>
      </w:r>
      <w:r>
        <w:rPr>
          <w:spacing w:val="-3"/>
        </w:rPr>
        <w:t xml:space="preserve"> </w:t>
      </w:r>
      <w:r>
        <w:t>recipient</w:t>
      </w:r>
      <w:r>
        <w:rPr>
          <w:spacing w:val="-1"/>
        </w:rPr>
        <w:t xml:space="preserve"> </w:t>
      </w:r>
      <w:r>
        <w:t>will convey</w:t>
      </w:r>
      <w:r>
        <w:rPr>
          <w:spacing w:val="-1"/>
        </w:rPr>
        <w:t xml:space="preserve"> </w:t>
      </w:r>
      <w:r>
        <w:t>to</w:t>
      </w:r>
      <w:r>
        <w:rPr>
          <w:spacing w:val="-1"/>
        </w:rPr>
        <w:t xml:space="preserve"> </w:t>
      </w:r>
      <w:r>
        <w:t>USGS, upon</w:t>
      </w:r>
      <w:r>
        <w:rPr>
          <w:spacing w:val="-1"/>
        </w:rPr>
        <w:t xml:space="preserve"> </w:t>
      </w:r>
      <w:r>
        <w:t>written</w:t>
      </w:r>
      <w:r>
        <w:rPr>
          <w:spacing w:val="-1"/>
        </w:rPr>
        <w:t xml:space="preserve"> </w:t>
      </w:r>
      <w:r>
        <w:t>request, title</w:t>
      </w:r>
      <w:r>
        <w:rPr>
          <w:spacing w:val="-1"/>
        </w:rPr>
        <w:t xml:space="preserve"> </w:t>
      </w:r>
      <w:r>
        <w:t>to</w:t>
      </w:r>
      <w:r>
        <w:rPr>
          <w:spacing w:val="-1"/>
        </w:rPr>
        <w:t xml:space="preserve"> </w:t>
      </w:r>
      <w:r>
        <w:t>any subject</w:t>
      </w:r>
      <w:r>
        <w:rPr>
          <w:spacing w:val="-1"/>
        </w:rPr>
        <w:t xml:space="preserve"> </w:t>
      </w:r>
      <w:r>
        <w:t>invention:</w:t>
      </w:r>
    </w:p>
    <w:p w14:paraId="056DAC16" w14:textId="77777777" w:rsidR="00D17E78" w:rsidRDefault="00232914">
      <w:pPr>
        <w:pStyle w:val="ListParagraph"/>
        <w:numPr>
          <w:ilvl w:val="1"/>
          <w:numId w:val="1"/>
        </w:numPr>
        <w:tabs>
          <w:tab w:val="left" w:pos="1632"/>
          <w:tab w:val="left" w:pos="1633"/>
        </w:tabs>
        <w:spacing w:before="1"/>
        <w:ind w:right="287" w:hanging="360"/>
        <w:rPr>
          <w:sz w:val="24"/>
        </w:rPr>
      </w:pPr>
      <w:r>
        <w:tab/>
      </w:r>
      <w:r>
        <w:rPr>
          <w:sz w:val="24"/>
        </w:rPr>
        <w:t>if the recipient fails to disclose or elect the subject invention within the times specified</w:t>
      </w:r>
      <w:r>
        <w:rPr>
          <w:spacing w:val="-58"/>
          <w:sz w:val="24"/>
        </w:rPr>
        <w:t xml:space="preserve"> </w:t>
      </w:r>
      <w:r>
        <w:rPr>
          <w:sz w:val="24"/>
        </w:rPr>
        <w:t>in paragraph c. above, or elects not to retain title, provided that USGS may only request</w:t>
      </w:r>
      <w:r>
        <w:rPr>
          <w:spacing w:val="1"/>
          <w:sz w:val="24"/>
        </w:rPr>
        <w:t xml:space="preserve"> </w:t>
      </w:r>
      <w:r>
        <w:rPr>
          <w:sz w:val="24"/>
        </w:rPr>
        <w:t>title within 60 days after learning of the failure of the recipient to disclose or elect within</w:t>
      </w:r>
      <w:r>
        <w:rPr>
          <w:spacing w:val="1"/>
          <w:sz w:val="24"/>
        </w:rPr>
        <w:t xml:space="preserve"> </w:t>
      </w:r>
      <w:r>
        <w:rPr>
          <w:sz w:val="24"/>
        </w:rPr>
        <w:t>the</w:t>
      </w:r>
      <w:r>
        <w:rPr>
          <w:spacing w:val="-2"/>
          <w:sz w:val="24"/>
        </w:rPr>
        <w:t xml:space="preserve"> </w:t>
      </w:r>
      <w:r>
        <w:rPr>
          <w:sz w:val="24"/>
        </w:rPr>
        <w:t>specified times;</w:t>
      </w:r>
    </w:p>
    <w:p w14:paraId="5B6F8715" w14:textId="6E76AE4A" w:rsidR="00D17E78" w:rsidRDefault="00232914">
      <w:pPr>
        <w:pStyle w:val="ListParagraph"/>
        <w:numPr>
          <w:ilvl w:val="1"/>
          <w:numId w:val="1"/>
        </w:numPr>
        <w:tabs>
          <w:tab w:val="left" w:pos="1632"/>
          <w:tab w:val="left" w:pos="1633"/>
        </w:tabs>
        <w:ind w:right="191" w:hanging="360"/>
        <w:rPr>
          <w:sz w:val="24"/>
        </w:rPr>
      </w:pPr>
      <w:r>
        <w:tab/>
      </w:r>
      <w:r>
        <w:rPr>
          <w:sz w:val="24"/>
        </w:rPr>
        <w:t>in those countries in which the recipient fails to file patent applications within the times</w:t>
      </w:r>
      <w:r>
        <w:rPr>
          <w:spacing w:val="-57"/>
          <w:sz w:val="24"/>
        </w:rPr>
        <w:t xml:space="preserve"> </w:t>
      </w:r>
      <w:r>
        <w:rPr>
          <w:sz w:val="24"/>
        </w:rPr>
        <w:t>specified in paragraph c. above, but prior to its receipt of the written request of USGS, the</w:t>
      </w:r>
      <w:r>
        <w:rPr>
          <w:spacing w:val="1"/>
          <w:sz w:val="24"/>
        </w:rPr>
        <w:t xml:space="preserve"> </w:t>
      </w:r>
      <w:r>
        <w:rPr>
          <w:sz w:val="24"/>
        </w:rPr>
        <w:t>recipient shall continue to retain title in that country; or in any country in which the</w:t>
      </w:r>
      <w:r>
        <w:rPr>
          <w:spacing w:val="1"/>
          <w:sz w:val="24"/>
        </w:rPr>
        <w:t xml:space="preserve"> </w:t>
      </w:r>
      <w:r>
        <w:rPr>
          <w:sz w:val="24"/>
        </w:rPr>
        <w:t>recipient decides not to continue the prosecution of any application for, to pay the</w:t>
      </w:r>
      <w:r>
        <w:rPr>
          <w:spacing w:val="1"/>
          <w:sz w:val="24"/>
        </w:rPr>
        <w:t xml:space="preserve"> </w:t>
      </w:r>
      <w:r>
        <w:rPr>
          <w:sz w:val="24"/>
        </w:rPr>
        <w:t>maintenance fees on, or defend in a reexamination or opposition proceeding on, a patent on</w:t>
      </w:r>
      <w:r>
        <w:rPr>
          <w:spacing w:val="-57"/>
          <w:sz w:val="24"/>
        </w:rPr>
        <w:t xml:space="preserve"> </w:t>
      </w:r>
      <w:r>
        <w:rPr>
          <w:sz w:val="24"/>
        </w:rPr>
        <w:t>a</w:t>
      </w:r>
      <w:r>
        <w:rPr>
          <w:spacing w:val="-2"/>
          <w:sz w:val="24"/>
        </w:rPr>
        <w:t xml:space="preserve"> </w:t>
      </w:r>
      <w:r>
        <w:rPr>
          <w:sz w:val="24"/>
        </w:rPr>
        <w:t>subject invention.</w:t>
      </w:r>
    </w:p>
    <w:p w14:paraId="5A092DEA" w14:textId="77777777" w:rsidR="009317A1" w:rsidRDefault="009317A1" w:rsidP="009317A1">
      <w:pPr>
        <w:pStyle w:val="ListParagraph"/>
        <w:tabs>
          <w:tab w:val="left" w:pos="1632"/>
          <w:tab w:val="left" w:pos="1633"/>
        </w:tabs>
        <w:ind w:left="1272" w:right="191" w:firstLine="0"/>
        <w:rPr>
          <w:sz w:val="24"/>
        </w:rPr>
      </w:pPr>
    </w:p>
    <w:p w14:paraId="609E0838" w14:textId="77777777" w:rsidR="00D17E78" w:rsidRDefault="00D17E78">
      <w:pPr>
        <w:pStyle w:val="BodyText"/>
        <w:spacing w:before="9"/>
        <w:rPr>
          <w:sz w:val="23"/>
        </w:rPr>
      </w:pPr>
    </w:p>
    <w:p w14:paraId="29AE3326" w14:textId="77777777" w:rsidR="00D17E78" w:rsidRDefault="00232914">
      <w:pPr>
        <w:pStyle w:val="ListParagraph"/>
        <w:numPr>
          <w:ilvl w:val="0"/>
          <w:numId w:val="1"/>
        </w:numPr>
        <w:tabs>
          <w:tab w:val="left" w:pos="913"/>
        </w:tabs>
        <w:ind w:hanging="361"/>
        <w:rPr>
          <w:i/>
          <w:sz w:val="24"/>
        </w:rPr>
      </w:pPr>
      <w:r>
        <w:rPr>
          <w:i/>
          <w:sz w:val="24"/>
        </w:rPr>
        <w:t>Minimum</w:t>
      </w:r>
      <w:r>
        <w:rPr>
          <w:i/>
          <w:spacing w:val="-3"/>
          <w:sz w:val="24"/>
        </w:rPr>
        <w:t xml:space="preserve"> </w:t>
      </w:r>
      <w:r>
        <w:rPr>
          <w:i/>
          <w:sz w:val="24"/>
        </w:rPr>
        <w:t>Rights</w:t>
      </w:r>
      <w:r>
        <w:rPr>
          <w:i/>
          <w:spacing w:val="-1"/>
          <w:sz w:val="24"/>
        </w:rPr>
        <w:t xml:space="preserve"> </w:t>
      </w:r>
      <w:r>
        <w:rPr>
          <w:i/>
          <w:sz w:val="24"/>
        </w:rPr>
        <w:t>to</w:t>
      </w:r>
      <w:r>
        <w:rPr>
          <w:i/>
          <w:spacing w:val="-1"/>
          <w:sz w:val="24"/>
        </w:rPr>
        <w:t xml:space="preserve"> </w:t>
      </w:r>
      <w:r>
        <w:rPr>
          <w:i/>
          <w:sz w:val="24"/>
        </w:rPr>
        <w:t>Recipient</w:t>
      </w:r>
    </w:p>
    <w:p w14:paraId="1AECF460" w14:textId="77777777" w:rsidR="00D17E78" w:rsidRDefault="00232914">
      <w:pPr>
        <w:pStyle w:val="ListParagraph"/>
        <w:numPr>
          <w:ilvl w:val="1"/>
          <w:numId w:val="1"/>
        </w:numPr>
        <w:tabs>
          <w:tab w:val="left" w:pos="1632"/>
          <w:tab w:val="left" w:pos="1633"/>
        </w:tabs>
        <w:spacing w:before="1"/>
        <w:ind w:right="205" w:hanging="360"/>
        <w:rPr>
          <w:sz w:val="24"/>
        </w:rPr>
      </w:pPr>
      <w:r>
        <w:tab/>
      </w:r>
      <w:r>
        <w:rPr>
          <w:sz w:val="24"/>
        </w:rPr>
        <w:t>The recipient will retain a non-exclusive royalty-free license throughout the world in</w:t>
      </w:r>
      <w:r>
        <w:rPr>
          <w:spacing w:val="1"/>
          <w:sz w:val="24"/>
        </w:rPr>
        <w:t xml:space="preserve"> </w:t>
      </w:r>
      <w:r>
        <w:rPr>
          <w:sz w:val="24"/>
        </w:rPr>
        <w:t>each</w:t>
      </w:r>
      <w:r>
        <w:rPr>
          <w:spacing w:val="-1"/>
          <w:sz w:val="24"/>
        </w:rPr>
        <w:t xml:space="preserve"> </w:t>
      </w:r>
      <w:r>
        <w:rPr>
          <w:sz w:val="24"/>
        </w:rPr>
        <w:t>subject</w:t>
      </w:r>
      <w:r>
        <w:rPr>
          <w:spacing w:val="-1"/>
          <w:sz w:val="24"/>
        </w:rPr>
        <w:t xml:space="preserve"> </w:t>
      </w:r>
      <w:r>
        <w:rPr>
          <w:sz w:val="24"/>
        </w:rPr>
        <w:t>invention</w:t>
      </w:r>
      <w:r>
        <w:rPr>
          <w:spacing w:val="-1"/>
          <w:sz w:val="24"/>
        </w:rPr>
        <w:t xml:space="preserve"> </w:t>
      </w:r>
      <w:r>
        <w:rPr>
          <w:sz w:val="24"/>
        </w:rPr>
        <w:t>to</w:t>
      </w:r>
      <w:r>
        <w:rPr>
          <w:spacing w:val="-1"/>
          <w:sz w:val="24"/>
        </w:rPr>
        <w:t xml:space="preserve"> </w:t>
      </w:r>
      <w:r>
        <w:rPr>
          <w:sz w:val="24"/>
        </w:rPr>
        <w:t>which</w:t>
      </w:r>
      <w:r>
        <w:rPr>
          <w:spacing w:val="-1"/>
          <w:sz w:val="24"/>
        </w:rPr>
        <w:t xml:space="preserve"> </w:t>
      </w:r>
      <w:r>
        <w:rPr>
          <w:sz w:val="24"/>
        </w:rPr>
        <w:t>the</w:t>
      </w:r>
      <w:r>
        <w:rPr>
          <w:spacing w:val="-2"/>
          <w:sz w:val="24"/>
        </w:rPr>
        <w:t xml:space="preserve"> </w:t>
      </w:r>
      <w:r>
        <w:rPr>
          <w:sz w:val="24"/>
        </w:rPr>
        <w:t>Government obtains</w:t>
      </w:r>
      <w:r>
        <w:rPr>
          <w:spacing w:val="-1"/>
          <w:sz w:val="24"/>
        </w:rPr>
        <w:t xml:space="preserve"> </w:t>
      </w:r>
      <w:r>
        <w:rPr>
          <w:sz w:val="24"/>
        </w:rPr>
        <w:t>title,</w:t>
      </w:r>
      <w:r>
        <w:rPr>
          <w:spacing w:val="-1"/>
          <w:sz w:val="24"/>
        </w:rPr>
        <w:t xml:space="preserve"> </w:t>
      </w:r>
      <w:r>
        <w:rPr>
          <w:sz w:val="24"/>
        </w:rPr>
        <w:t>except</w:t>
      </w:r>
      <w:r>
        <w:rPr>
          <w:spacing w:val="-1"/>
          <w:sz w:val="24"/>
        </w:rPr>
        <w:t xml:space="preserve"> </w:t>
      </w:r>
      <w:r>
        <w:rPr>
          <w:sz w:val="24"/>
        </w:rPr>
        <w:t>if</w:t>
      </w:r>
      <w:r>
        <w:rPr>
          <w:spacing w:val="-1"/>
          <w:sz w:val="24"/>
        </w:rPr>
        <w:t xml:space="preserve"> </w:t>
      </w:r>
      <w:r>
        <w:rPr>
          <w:sz w:val="24"/>
        </w:rPr>
        <w:t>the</w:t>
      </w:r>
      <w:r>
        <w:rPr>
          <w:spacing w:val="-3"/>
          <w:sz w:val="24"/>
        </w:rPr>
        <w:t xml:space="preserve"> </w:t>
      </w:r>
      <w:r>
        <w:rPr>
          <w:sz w:val="24"/>
        </w:rPr>
        <w:t>recipient fails</w:t>
      </w:r>
      <w:r>
        <w:rPr>
          <w:spacing w:val="-1"/>
          <w:sz w:val="24"/>
        </w:rPr>
        <w:t xml:space="preserve"> </w:t>
      </w:r>
      <w:r>
        <w:rPr>
          <w:sz w:val="24"/>
        </w:rPr>
        <w:t>to</w:t>
      </w:r>
      <w:r>
        <w:rPr>
          <w:spacing w:val="-57"/>
          <w:sz w:val="24"/>
        </w:rPr>
        <w:t xml:space="preserve"> </w:t>
      </w:r>
      <w:r>
        <w:rPr>
          <w:sz w:val="24"/>
        </w:rPr>
        <w:t>disclose</w:t>
      </w:r>
      <w:r>
        <w:rPr>
          <w:spacing w:val="-1"/>
          <w:sz w:val="24"/>
        </w:rPr>
        <w:t xml:space="preserve"> </w:t>
      </w:r>
      <w:r>
        <w:rPr>
          <w:sz w:val="24"/>
        </w:rPr>
        <w:t>the</w:t>
      </w:r>
      <w:r>
        <w:rPr>
          <w:spacing w:val="-1"/>
          <w:sz w:val="24"/>
        </w:rPr>
        <w:t xml:space="preserve"> </w:t>
      </w:r>
      <w:r>
        <w:rPr>
          <w:sz w:val="24"/>
        </w:rPr>
        <w:t>subject invention</w:t>
      </w:r>
      <w:r>
        <w:rPr>
          <w:spacing w:val="-1"/>
          <w:sz w:val="24"/>
        </w:rPr>
        <w:t xml:space="preserve"> </w:t>
      </w:r>
      <w:r>
        <w:rPr>
          <w:sz w:val="24"/>
        </w:rPr>
        <w:t>within the</w:t>
      </w:r>
      <w:r>
        <w:rPr>
          <w:spacing w:val="-1"/>
          <w:sz w:val="24"/>
        </w:rPr>
        <w:t xml:space="preserve"> </w:t>
      </w:r>
      <w:r>
        <w:rPr>
          <w:sz w:val="24"/>
        </w:rPr>
        <w:t>times</w:t>
      </w:r>
      <w:r>
        <w:rPr>
          <w:spacing w:val="-1"/>
          <w:sz w:val="24"/>
        </w:rPr>
        <w:t xml:space="preserve"> </w:t>
      </w:r>
      <w:r>
        <w:rPr>
          <w:sz w:val="24"/>
        </w:rPr>
        <w:t>specified in paragraph</w:t>
      </w:r>
      <w:r>
        <w:rPr>
          <w:spacing w:val="-1"/>
          <w:sz w:val="24"/>
        </w:rPr>
        <w:t xml:space="preserve"> </w:t>
      </w:r>
      <w:r>
        <w:rPr>
          <w:sz w:val="24"/>
        </w:rPr>
        <w:t>c.</w:t>
      </w:r>
      <w:r>
        <w:rPr>
          <w:spacing w:val="2"/>
          <w:sz w:val="24"/>
        </w:rPr>
        <w:t xml:space="preserve"> </w:t>
      </w:r>
      <w:r>
        <w:rPr>
          <w:sz w:val="24"/>
        </w:rPr>
        <w:t>above. The</w:t>
      </w:r>
    </w:p>
    <w:p w14:paraId="78EFEEE7" w14:textId="7FFB0291" w:rsidR="00D17E78" w:rsidRDefault="00232914" w:rsidP="009317A1">
      <w:pPr>
        <w:pStyle w:val="BodyText"/>
        <w:ind w:left="1272" w:right="441"/>
      </w:pPr>
      <w:r>
        <w:t>recipient’s license extends to its domestic subsidiaries and affiliates, if any, within the</w:t>
      </w:r>
      <w:r>
        <w:rPr>
          <w:spacing w:val="1"/>
        </w:rPr>
        <w:t xml:space="preserve"> </w:t>
      </w:r>
      <w:r>
        <w:t>corporate structure of which the recipient is a party and includes the right to grant</w:t>
      </w:r>
      <w:r>
        <w:rPr>
          <w:spacing w:val="1"/>
        </w:rPr>
        <w:t xml:space="preserve"> </w:t>
      </w:r>
      <w:r>
        <w:t>sublicenses</w:t>
      </w:r>
      <w:r>
        <w:rPr>
          <w:spacing w:val="-1"/>
        </w:rPr>
        <w:t xml:space="preserve"> </w:t>
      </w:r>
      <w:r>
        <w:t>of</w:t>
      </w:r>
      <w:r>
        <w:rPr>
          <w:spacing w:val="-1"/>
        </w:rPr>
        <w:t xml:space="preserve"> </w:t>
      </w:r>
      <w:r>
        <w:t>the</w:t>
      </w:r>
      <w:r>
        <w:rPr>
          <w:spacing w:val="-1"/>
        </w:rPr>
        <w:t xml:space="preserve"> </w:t>
      </w:r>
      <w:r>
        <w:t>same</w:t>
      </w:r>
      <w:r>
        <w:rPr>
          <w:spacing w:val="-2"/>
        </w:rPr>
        <w:t xml:space="preserve"> </w:t>
      </w:r>
      <w:r>
        <w:t>scope</w:t>
      </w:r>
      <w:r>
        <w:rPr>
          <w:spacing w:val="-1"/>
        </w:rPr>
        <w:t xml:space="preserve"> </w:t>
      </w:r>
      <w:r>
        <w:t>to</w:t>
      </w:r>
      <w:r>
        <w:rPr>
          <w:spacing w:val="-1"/>
        </w:rPr>
        <w:t xml:space="preserve"> </w:t>
      </w:r>
      <w:r>
        <w:t>the extent</w:t>
      </w:r>
      <w:r>
        <w:rPr>
          <w:spacing w:val="-1"/>
        </w:rPr>
        <w:t xml:space="preserve"> </w:t>
      </w:r>
      <w:r>
        <w:t>the</w:t>
      </w:r>
      <w:r>
        <w:rPr>
          <w:spacing w:val="1"/>
        </w:rPr>
        <w:t xml:space="preserve"> </w:t>
      </w:r>
      <w:r>
        <w:t>recipient was</w:t>
      </w:r>
      <w:r>
        <w:rPr>
          <w:spacing w:val="-1"/>
        </w:rPr>
        <w:t xml:space="preserve"> </w:t>
      </w:r>
      <w:r>
        <w:t>legally obligated</w:t>
      </w:r>
      <w:r>
        <w:rPr>
          <w:spacing w:val="-1"/>
        </w:rPr>
        <w:t xml:space="preserve"> </w:t>
      </w:r>
      <w:r>
        <w:t>to</w:t>
      </w:r>
      <w:r>
        <w:rPr>
          <w:spacing w:val="-1"/>
        </w:rPr>
        <w:t xml:space="preserve"> </w:t>
      </w:r>
      <w:r>
        <w:t>do so</w:t>
      </w:r>
      <w:r>
        <w:rPr>
          <w:spacing w:val="-1"/>
        </w:rPr>
        <w:t xml:space="preserve"> </w:t>
      </w:r>
      <w:r>
        <w:t>at</w:t>
      </w:r>
      <w:r w:rsidR="009317A1">
        <w:t xml:space="preserve"> </w:t>
      </w:r>
      <w:r>
        <w:t>the time the Agreement was made. The license is transferable only with the approval of</w:t>
      </w:r>
      <w:r>
        <w:rPr>
          <w:spacing w:val="1"/>
        </w:rPr>
        <w:t xml:space="preserve"> </w:t>
      </w:r>
      <w:r>
        <w:t>USGS</w:t>
      </w:r>
      <w:r>
        <w:rPr>
          <w:spacing w:val="-2"/>
        </w:rPr>
        <w:t xml:space="preserve"> </w:t>
      </w:r>
      <w:r>
        <w:t>except</w:t>
      </w:r>
      <w:r>
        <w:rPr>
          <w:spacing w:val="-1"/>
        </w:rPr>
        <w:t xml:space="preserve"> </w:t>
      </w:r>
      <w:r>
        <w:t>when</w:t>
      </w:r>
      <w:r>
        <w:rPr>
          <w:spacing w:val="-2"/>
        </w:rPr>
        <w:t xml:space="preserve"> </w:t>
      </w:r>
      <w:r>
        <w:t>transferred</w:t>
      </w:r>
      <w:r>
        <w:rPr>
          <w:spacing w:val="-1"/>
        </w:rPr>
        <w:t xml:space="preserve"> </w:t>
      </w:r>
      <w:r>
        <w:t>to</w:t>
      </w:r>
      <w:r>
        <w:rPr>
          <w:spacing w:val="-2"/>
        </w:rPr>
        <w:t xml:space="preserve"> </w:t>
      </w:r>
      <w:r>
        <w:t>the</w:t>
      </w:r>
      <w:r>
        <w:rPr>
          <w:spacing w:val="-2"/>
        </w:rPr>
        <w:t xml:space="preserve"> </w:t>
      </w:r>
      <w:r>
        <w:t>successor</w:t>
      </w:r>
      <w:r>
        <w:rPr>
          <w:spacing w:val="-3"/>
        </w:rPr>
        <w:t xml:space="preserve"> </w:t>
      </w:r>
      <w:r>
        <w:t>of that</w:t>
      </w:r>
      <w:r>
        <w:rPr>
          <w:spacing w:val="-2"/>
        </w:rPr>
        <w:t xml:space="preserve"> </w:t>
      </w:r>
      <w:r>
        <w:t>part</w:t>
      </w:r>
      <w:r>
        <w:rPr>
          <w:spacing w:val="-1"/>
        </w:rPr>
        <w:t xml:space="preserve"> </w:t>
      </w:r>
      <w:r>
        <w:t>of</w:t>
      </w:r>
      <w:r>
        <w:rPr>
          <w:spacing w:val="-3"/>
        </w:rPr>
        <w:t xml:space="preserve"> </w:t>
      </w:r>
      <w:r>
        <w:t>the</w:t>
      </w:r>
      <w:r>
        <w:rPr>
          <w:spacing w:val="-1"/>
        </w:rPr>
        <w:t xml:space="preserve"> </w:t>
      </w:r>
      <w:r>
        <w:t>recipient’s</w:t>
      </w:r>
      <w:r>
        <w:rPr>
          <w:spacing w:val="-2"/>
        </w:rPr>
        <w:t xml:space="preserve"> </w:t>
      </w:r>
      <w:r>
        <w:t>business</w:t>
      </w:r>
      <w:r>
        <w:rPr>
          <w:spacing w:val="-3"/>
        </w:rPr>
        <w:t xml:space="preserve"> </w:t>
      </w:r>
      <w:r>
        <w:t>to</w:t>
      </w:r>
      <w:r>
        <w:rPr>
          <w:spacing w:val="-57"/>
        </w:rPr>
        <w:t xml:space="preserve"> </w:t>
      </w:r>
      <w:r>
        <w:t>which</w:t>
      </w:r>
      <w:r>
        <w:rPr>
          <w:spacing w:val="-1"/>
        </w:rPr>
        <w:t xml:space="preserve"> </w:t>
      </w:r>
      <w:r>
        <w:t>the invention pertains.</w:t>
      </w:r>
    </w:p>
    <w:p w14:paraId="27AD0955" w14:textId="77777777" w:rsidR="00D17E78" w:rsidRDefault="00232914">
      <w:pPr>
        <w:pStyle w:val="ListParagraph"/>
        <w:numPr>
          <w:ilvl w:val="1"/>
          <w:numId w:val="1"/>
        </w:numPr>
        <w:tabs>
          <w:tab w:val="left" w:pos="1632"/>
          <w:tab w:val="left" w:pos="1633"/>
        </w:tabs>
        <w:ind w:right="203" w:hanging="360"/>
        <w:rPr>
          <w:sz w:val="24"/>
        </w:rPr>
      </w:pPr>
      <w:r>
        <w:tab/>
      </w:r>
      <w:r>
        <w:rPr>
          <w:sz w:val="24"/>
        </w:rPr>
        <w:t>The recipient’s domestic license may be revoked or modified by USGS to the extent</w:t>
      </w:r>
      <w:r>
        <w:rPr>
          <w:spacing w:val="1"/>
          <w:sz w:val="24"/>
        </w:rPr>
        <w:t xml:space="preserve"> </w:t>
      </w:r>
      <w:r>
        <w:rPr>
          <w:sz w:val="24"/>
        </w:rPr>
        <w:t>necessary to achieve expeditious practical application of the subject invention pursuant to</w:t>
      </w:r>
      <w:r>
        <w:rPr>
          <w:spacing w:val="1"/>
          <w:sz w:val="24"/>
        </w:rPr>
        <w:t xml:space="preserve"> </w:t>
      </w:r>
      <w:r>
        <w:rPr>
          <w:sz w:val="24"/>
        </w:rPr>
        <w:t>an application for an exclusive license submitted in accordance with applicable provisions</w:t>
      </w:r>
      <w:r>
        <w:rPr>
          <w:spacing w:val="1"/>
          <w:sz w:val="24"/>
        </w:rPr>
        <w:t xml:space="preserve"> </w:t>
      </w:r>
      <w:r>
        <w:rPr>
          <w:sz w:val="24"/>
        </w:rPr>
        <w:t>at</w:t>
      </w:r>
      <w:r>
        <w:rPr>
          <w:spacing w:val="-1"/>
          <w:sz w:val="24"/>
        </w:rPr>
        <w:t xml:space="preserve"> </w:t>
      </w:r>
      <w:r>
        <w:rPr>
          <w:sz w:val="24"/>
        </w:rPr>
        <w:t>37</w:t>
      </w:r>
      <w:r>
        <w:rPr>
          <w:spacing w:val="-1"/>
          <w:sz w:val="24"/>
        </w:rPr>
        <w:t xml:space="preserve"> </w:t>
      </w:r>
      <w:r>
        <w:rPr>
          <w:sz w:val="24"/>
        </w:rPr>
        <w:t>CFR Part</w:t>
      </w:r>
      <w:r>
        <w:rPr>
          <w:spacing w:val="-1"/>
          <w:sz w:val="24"/>
        </w:rPr>
        <w:t xml:space="preserve"> </w:t>
      </w:r>
      <w:r>
        <w:rPr>
          <w:sz w:val="24"/>
        </w:rPr>
        <w:t>404. This</w:t>
      </w:r>
      <w:r>
        <w:rPr>
          <w:spacing w:val="-1"/>
          <w:sz w:val="24"/>
        </w:rPr>
        <w:t xml:space="preserve"> </w:t>
      </w:r>
      <w:r>
        <w:rPr>
          <w:sz w:val="24"/>
        </w:rPr>
        <w:t>license</w:t>
      </w:r>
      <w:r>
        <w:rPr>
          <w:spacing w:val="-1"/>
          <w:sz w:val="24"/>
        </w:rPr>
        <w:t xml:space="preserve"> </w:t>
      </w:r>
      <w:r>
        <w:rPr>
          <w:sz w:val="24"/>
        </w:rPr>
        <w:t>will</w:t>
      </w:r>
      <w:r>
        <w:rPr>
          <w:spacing w:val="-1"/>
          <w:sz w:val="24"/>
        </w:rPr>
        <w:t xml:space="preserve"> </w:t>
      </w:r>
      <w:r>
        <w:rPr>
          <w:sz w:val="24"/>
        </w:rPr>
        <w:t>not be</w:t>
      </w:r>
      <w:r>
        <w:rPr>
          <w:spacing w:val="-1"/>
          <w:sz w:val="24"/>
        </w:rPr>
        <w:t xml:space="preserve"> </w:t>
      </w:r>
      <w:r>
        <w:rPr>
          <w:sz w:val="24"/>
        </w:rPr>
        <w:t>revoked in</w:t>
      </w:r>
      <w:r>
        <w:rPr>
          <w:spacing w:val="-1"/>
          <w:sz w:val="24"/>
        </w:rPr>
        <w:t xml:space="preserve"> </w:t>
      </w:r>
      <w:r>
        <w:rPr>
          <w:sz w:val="24"/>
        </w:rPr>
        <w:t>that field</w:t>
      </w:r>
      <w:r>
        <w:rPr>
          <w:spacing w:val="-1"/>
          <w:sz w:val="24"/>
        </w:rPr>
        <w:t xml:space="preserve"> </w:t>
      </w:r>
      <w:r>
        <w:rPr>
          <w:sz w:val="24"/>
        </w:rPr>
        <w:t>of use</w:t>
      </w:r>
      <w:r>
        <w:rPr>
          <w:spacing w:val="-3"/>
          <w:sz w:val="24"/>
        </w:rPr>
        <w:t xml:space="preserve"> </w:t>
      </w:r>
      <w:r>
        <w:rPr>
          <w:sz w:val="24"/>
        </w:rPr>
        <w:t>or the</w:t>
      </w:r>
      <w:r>
        <w:rPr>
          <w:spacing w:val="-2"/>
          <w:sz w:val="24"/>
        </w:rPr>
        <w:t xml:space="preserve"> </w:t>
      </w:r>
      <w:r>
        <w:rPr>
          <w:sz w:val="24"/>
        </w:rPr>
        <w:t>geographical</w:t>
      </w:r>
      <w:r>
        <w:rPr>
          <w:spacing w:val="-57"/>
          <w:sz w:val="24"/>
        </w:rPr>
        <w:t xml:space="preserve"> </w:t>
      </w:r>
      <w:r>
        <w:rPr>
          <w:sz w:val="24"/>
        </w:rPr>
        <w:t>areas in which the recipient has achieved practical application and continues to make the</w:t>
      </w:r>
      <w:r>
        <w:rPr>
          <w:spacing w:val="1"/>
          <w:sz w:val="24"/>
        </w:rPr>
        <w:t xml:space="preserve"> </w:t>
      </w:r>
      <w:r>
        <w:rPr>
          <w:sz w:val="24"/>
        </w:rPr>
        <w:t>benefits of the invention reasonably accessible to the public. The license in any foreign</w:t>
      </w:r>
      <w:r>
        <w:rPr>
          <w:spacing w:val="1"/>
          <w:sz w:val="24"/>
        </w:rPr>
        <w:t xml:space="preserve"> </w:t>
      </w:r>
      <w:r>
        <w:rPr>
          <w:sz w:val="24"/>
        </w:rPr>
        <w:t>country may be revoked or modified at discretion of USGS to the extent the recipient, its</w:t>
      </w:r>
      <w:r>
        <w:rPr>
          <w:spacing w:val="1"/>
          <w:sz w:val="24"/>
        </w:rPr>
        <w:t xml:space="preserve"> </w:t>
      </w:r>
      <w:r>
        <w:rPr>
          <w:sz w:val="24"/>
        </w:rPr>
        <w:t>licensees, or its domestic subsidiaries or affiliates have failed to achieve practical</w:t>
      </w:r>
      <w:r>
        <w:rPr>
          <w:spacing w:val="1"/>
          <w:sz w:val="24"/>
        </w:rPr>
        <w:t xml:space="preserve"> </w:t>
      </w:r>
      <w:r>
        <w:rPr>
          <w:sz w:val="24"/>
        </w:rPr>
        <w:t>application</w:t>
      </w:r>
      <w:r>
        <w:rPr>
          <w:spacing w:val="-1"/>
          <w:sz w:val="24"/>
        </w:rPr>
        <w:t xml:space="preserve"> </w:t>
      </w:r>
      <w:r>
        <w:rPr>
          <w:sz w:val="24"/>
        </w:rPr>
        <w:t>in that foreign country.</w:t>
      </w:r>
    </w:p>
    <w:p w14:paraId="344BCDA2" w14:textId="6F1D90FC" w:rsidR="00D17E78" w:rsidRDefault="00232914">
      <w:pPr>
        <w:pStyle w:val="ListParagraph"/>
        <w:numPr>
          <w:ilvl w:val="1"/>
          <w:numId w:val="1"/>
        </w:numPr>
        <w:tabs>
          <w:tab w:val="left" w:pos="1632"/>
          <w:tab w:val="left" w:pos="1633"/>
        </w:tabs>
        <w:ind w:right="206" w:hanging="360"/>
        <w:rPr>
          <w:sz w:val="24"/>
        </w:rPr>
      </w:pPr>
      <w:r>
        <w:tab/>
      </w:r>
      <w:r>
        <w:rPr>
          <w:sz w:val="24"/>
        </w:rPr>
        <w:t>Before revocation or modification of the license, USGS will furnish the recipient a</w:t>
      </w:r>
      <w:r>
        <w:rPr>
          <w:spacing w:val="1"/>
          <w:sz w:val="24"/>
        </w:rPr>
        <w:t xml:space="preserve"> </w:t>
      </w:r>
      <w:r>
        <w:rPr>
          <w:sz w:val="24"/>
        </w:rPr>
        <w:t>written notice of its intention to revoke or modify the license, and the recipient will be</w:t>
      </w:r>
      <w:r>
        <w:rPr>
          <w:spacing w:val="1"/>
          <w:sz w:val="24"/>
        </w:rPr>
        <w:t xml:space="preserve"> </w:t>
      </w:r>
      <w:r>
        <w:rPr>
          <w:sz w:val="24"/>
        </w:rPr>
        <w:t>allowed thirty days (or such other time as may be authorized by USGS for good cause</w:t>
      </w:r>
      <w:r>
        <w:rPr>
          <w:spacing w:val="1"/>
          <w:sz w:val="24"/>
        </w:rPr>
        <w:t xml:space="preserve"> </w:t>
      </w:r>
      <w:r>
        <w:rPr>
          <w:sz w:val="24"/>
        </w:rPr>
        <w:t>shown by the recipient) after the notice to show cause why the license should not be</w:t>
      </w:r>
      <w:r>
        <w:rPr>
          <w:spacing w:val="1"/>
          <w:sz w:val="24"/>
        </w:rPr>
        <w:t xml:space="preserve"> </w:t>
      </w:r>
      <w:r>
        <w:rPr>
          <w:sz w:val="24"/>
        </w:rPr>
        <w:t>revoked or modified. The recipient has the right to appeal, in accordance with applicable</w:t>
      </w:r>
      <w:r>
        <w:rPr>
          <w:spacing w:val="1"/>
          <w:sz w:val="24"/>
        </w:rPr>
        <w:t xml:space="preserve"> </w:t>
      </w:r>
      <w:r>
        <w:rPr>
          <w:sz w:val="24"/>
        </w:rPr>
        <w:t>regulations in 37 CFR Part 404 concerning the licensing of Government-owned inventions,</w:t>
      </w:r>
      <w:r>
        <w:rPr>
          <w:spacing w:val="-57"/>
          <w:sz w:val="24"/>
        </w:rPr>
        <w:t xml:space="preserve"> </w:t>
      </w:r>
      <w:r>
        <w:rPr>
          <w:sz w:val="24"/>
        </w:rPr>
        <w:t>any</w:t>
      </w:r>
      <w:r>
        <w:rPr>
          <w:spacing w:val="-1"/>
          <w:sz w:val="24"/>
        </w:rPr>
        <w:t xml:space="preserve"> </w:t>
      </w:r>
      <w:r>
        <w:rPr>
          <w:sz w:val="24"/>
        </w:rPr>
        <w:t>decision concerning</w:t>
      </w:r>
      <w:r>
        <w:rPr>
          <w:spacing w:val="1"/>
          <w:sz w:val="24"/>
        </w:rPr>
        <w:t xml:space="preserve"> </w:t>
      </w:r>
      <w:r>
        <w:rPr>
          <w:sz w:val="24"/>
        </w:rPr>
        <w:t>the revocation or</w:t>
      </w:r>
      <w:r>
        <w:rPr>
          <w:spacing w:val="-2"/>
          <w:sz w:val="24"/>
        </w:rPr>
        <w:t xml:space="preserve"> </w:t>
      </w:r>
      <w:r>
        <w:rPr>
          <w:sz w:val="24"/>
        </w:rPr>
        <w:t>modification of</w:t>
      </w:r>
      <w:r>
        <w:rPr>
          <w:spacing w:val="-1"/>
          <w:sz w:val="24"/>
        </w:rPr>
        <w:t xml:space="preserve"> </w:t>
      </w:r>
      <w:r>
        <w:rPr>
          <w:sz w:val="24"/>
        </w:rPr>
        <w:t>its license.</w:t>
      </w:r>
    </w:p>
    <w:p w14:paraId="5C500BE1" w14:textId="6A4C895D" w:rsidR="00395CA1" w:rsidRDefault="00395CA1" w:rsidP="00395CA1">
      <w:pPr>
        <w:tabs>
          <w:tab w:val="left" w:pos="1632"/>
          <w:tab w:val="left" w:pos="1633"/>
        </w:tabs>
        <w:ind w:right="206"/>
        <w:rPr>
          <w:sz w:val="24"/>
        </w:rPr>
      </w:pPr>
    </w:p>
    <w:p w14:paraId="153EAA0D" w14:textId="77777777" w:rsidR="00395CA1" w:rsidRPr="00395CA1" w:rsidRDefault="00395CA1" w:rsidP="00395CA1">
      <w:pPr>
        <w:tabs>
          <w:tab w:val="left" w:pos="1632"/>
          <w:tab w:val="left" w:pos="1633"/>
        </w:tabs>
        <w:ind w:right="206"/>
        <w:rPr>
          <w:sz w:val="24"/>
        </w:rPr>
      </w:pPr>
    </w:p>
    <w:p w14:paraId="5B1C8BD4" w14:textId="77777777" w:rsidR="00D17E78" w:rsidRDefault="00D17E78">
      <w:pPr>
        <w:pStyle w:val="BodyText"/>
        <w:spacing w:before="8"/>
        <w:rPr>
          <w:sz w:val="23"/>
        </w:rPr>
      </w:pPr>
    </w:p>
    <w:p w14:paraId="712D24E5" w14:textId="77777777" w:rsidR="00D17E78" w:rsidRDefault="00232914">
      <w:pPr>
        <w:pStyle w:val="ListParagraph"/>
        <w:numPr>
          <w:ilvl w:val="0"/>
          <w:numId w:val="1"/>
        </w:numPr>
        <w:tabs>
          <w:tab w:val="left" w:pos="912"/>
          <w:tab w:val="left" w:pos="913"/>
        </w:tabs>
        <w:ind w:hanging="361"/>
        <w:rPr>
          <w:i/>
          <w:sz w:val="24"/>
        </w:rPr>
      </w:pPr>
      <w:r>
        <w:rPr>
          <w:i/>
          <w:sz w:val="24"/>
        </w:rPr>
        <w:lastRenderedPageBreak/>
        <w:t>Recipient</w:t>
      </w:r>
      <w:r>
        <w:rPr>
          <w:i/>
          <w:spacing w:val="-3"/>
          <w:sz w:val="24"/>
        </w:rPr>
        <w:t xml:space="preserve"> </w:t>
      </w:r>
      <w:r>
        <w:rPr>
          <w:i/>
          <w:sz w:val="24"/>
        </w:rPr>
        <w:t>Action</w:t>
      </w:r>
      <w:r>
        <w:rPr>
          <w:i/>
          <w:spacing w:val="-2"/>
          <w:sz w:val="24"/>
        </w:rPr>
        <w:t xml:space="preserve"> </w:t>
      </w:r>
      <w:r>
        <w:rPr>
          <w:i/>
          <w:sz w:val="24"/>
        </w:rPr>
        <w:t>to</w:t>
      </w:r>
      <w:r>
        <w:rPr>
          <w:i/>
          <w:spacing w:val="-2"/>
          <w:sz w:val="24"/>
        </w:rPr>
        <w:t xml:space="preserve"> </w:t>
      </w:r>
      <w:r>
        <w:rPr>
          <w:i/>
          <w:sz w:val="24"/>
        </w:rPr>
        <w:t>Protect</w:t>
      </w:r>
      <w:r>
        <w:rPr>
          <w:i/>
          <w:spacing w:val="-2"/>
          <w:sz w:val="24"/>
        </w:rPr>
        <w:t xml:space="preserve"> </w:t>
      </w:r>
      <w:r>
        <w:rPr>
          <w:i/>
          <w:sz w:val="24"/>
        </w:rPr>
        <w:t>Government’s</w:t>
      </w:r>
      <w:r>
        <w:rPr>
          <w:i/>
          <w:spacing w:val="-3"/>
          <w:sz w:val="24"/>
        </w:rPr>
        <w:t xml:space="preserve"> </w:t>
      </w:r>
      <w:r>
        <w:rPr>
          <w:i/>
          <w:sz w:val="24"/>
        </w:rPr>
        <w:t>Interest</w:t>
      </w:r>
    </w:p>
    <w:p w14:paraId="6BED6012" w14:textId="77777777" w:rsidR="00D17E78" w:rsidRDefault="00232914">
      <w:pPr>
        <w:pStyle w:val="ListParagraph"/>
        <w:numPr>
          <w:ilvl w:val="1"/>
          <w:numId w:val="1"/>
        </w:numPr>
        <w:tabs>
          <w:tab w:val="left" w:pos="1632"/>
          <w:tab w:val="left" w:pos="1633"/>
        </w:tabs>
        <w:ind w:right="208" w:hanging="360"/>
        <w:rPr>
          <w:sz w:val="24"/>
        </w:rPr>
      </w:pPr>
      <w:r>
        <w:tab/>
      </w:r>
      <w:r>
        <w:rPr>
          <w:sz w:val="24"/>
        </w:rPr>
        <w:t>The recipient agrees to execute or to have executed and promptly deliver to USGS all</w:t>
      </w:r>
      <w:r>
        <w:rPr>
          <w:spacing w:val="1"/>
          <w:sz w:val="24"/>
        </w:rPr>
        <w:t xml:space="preserve"> </w:t>
      </w:r>
      <w:r>
        <w:rPr>
          <w:sz w:val="24"/>
        </w:rPr>
        <w:t>instruments</w:t>
      </w:r>
      <w:r>
        <w:rPr>
          <w:spacing w:val="-1"/>
          <w:sz w:val="24"/>
        </w:rPr>
        <w:t xml:space="preserve"> </w:t>
      </w:r>
      <w:r>
        <w:rPr>
          <w:sz w:val="24"/>
        </w:rPr>
        <w:t>necessary</w:t>
      </w:r>
      <w:r>
        <w:rPr>
          <w:spacing w:val="-1"/>
          <w:sz w:val="24"/>
        </w:rPr>
        <w:t xml:space="preserve"> </w:t>
      </w:r>
      <w:r>
        <w:rPr>
          <w:sz w:val="24"/>
        </w:rPr>
        <w:t>to:</w:t>
      </w:r>
      <w:r>
        <w:rPr>
          <w:spacing w:val="1"/>
          <w:sz w:val="24"/>
        </w:rPr>
        <w:t xml:space="preserve"> </w:t>
      </w:r>
      <w:r>
        <w:rPr>
          <w:sz w:val="24"/>
        </w:rPr>
        <w:t>(</w:t>
      </w:r>
      <w:proofErr w:type="spellStart"/>
      <w:r>
        <w:rPr>
          <w:sz w:val="24"/>
        </w:rPr>
        <w:t>i</w:t>
      </w:r>
      <w:proofErr w:type="spellEnd"/>
      <w:r>
        <w:rPr>
          <w:sz w:val="24"/>
        </w:rPr>
        <w:t>)</w:t>
      </w:r>
      <w:r>
        <w:rPr>
          <w:spacing w:val="-2"/>
          <w:sz w:val="24"/>
        </w:rPr>
        <w:t xml:space="preserve"> </w:t>
      </w:r>
      <w:r>
        <w:rPr>
          <w:sz w:val="24"/>
        </w:rPr>
        <w:t>establish</w:t>
      </w:r>
      <w:r>
        <w:rPr>
          <w:spacing w:val="-1"/>
          <w:sz w:val="24"/>
        </w:rPr>
        <w:t xml:space="preserve"> </w:t>
      </w:r>
      <w:r>
        <w:rPr>
          <w:sz w:val="24"/>
        </w:rPr>
        <w:t>or</w:t>
      </w:r>
      <w:r>
        <w:rPr>
          <w:spacing w:val="-1"/>
          <w:sz w:val="24"/>
        </w:rPr>
        <w:t xml:space="preserve"> </w:t>
      </w:r>
      <w:r>
        <w:rPr>
          <w:sz w:val="24"/>
        </w:rPr>
        <w:t>confirm the</w:t>
      </w:r>
      <w:r>
        <w:rPr>
          <w:spacing w:val="-2"/>
          <w:sz w:val="24"/>
        </w:rPr>
        <w:t xml:space="preserve"> </w:t>
      </w:r>
      <w:r>
        <w:rPr>
          <w:sz w:val="24"/>
        </w:rPr>
        <w:t>rights</w:t>
      </w:r>
      <w:r>
        <w:rPr>
          <w:spacing w:val="-1"/>
          <w:sz w:val="24"/>
        </w:rPr>
        <w:t xml:space="preserve"> </w:t>
      </w:r>
      <w:r>
        <w:rPr>
          <w:sz w:val="24"/>
        </w:rPr>
        <w:t>the</w:t>
      </w:r>
      <w:r>
        <w:rPr>
          <w:spacing w:val="-2"/>
          <w:sz w:val="24"/>
        </w:rPr>
        <w:t xml:space="preserve"> </w:t>
      </w:r>
      <w:r>
        <w:rPr>
          <w:sz w:val="24"/>
        </w:rPr>
        <w:t>Government</w:t>
      </w:r>
      <w:r>
        <w:rPr>
          <w:spacing w:val="-1"/>
          <w:sz w:val="24"/>
        </w:rPr>
        <w:t xml:space="preserve"> </w:t>
      </w:r>
      <w:r>
        <w:rPr>
          <w:sz w:val="24"/>
        </w:rPr>
        <w:t>has</w:t>
      </w:r>
      <w:r>
        <w:rPr>
          <w:spacing w:val="-1"/>
          <w:sz w:val="24"/>
        </w:rPr>
        <w:t xml:space="preserve"> </w:t>
      </w:r>
      <w:r>
        <w:rPr>
          <w:sz w:val="24"/>
        </w:rPr>
        <w:t>throughout</w:t>
      </w:r>
      <w:r>
        <w:rPr>
          <w:spacing w:val="-57"/>
          <w:sz w:val="24"/>
        </w:rPr>
        <w:t xml:space="preserve"> </w:t>
      </w:r>
      <w:r>
        <w:rPr>
          <w:sz w:val="24"/>
        </w:rPr>
        <w:t>the world in those subject inventions for which the recipient retains title; and (ii) convey</w:t>
      </w:r>
      <w:r>
        <w:rPr>
          <w:spacing w:val="1"/>
          <w:sz w:val="24"/>
        </w:rPr>
        <w:t xml:space="preserve"> </w:t>
      </w:r>
      <w:r>
        <w:rPr>
          <w:sz w:val="24"/>
        </w:rPr>
        <w:t xml:space="preserve">title to USGS when requested under paragraph </w:t>
      </w:r>
      <w:proofErr w:type="spellStart"/>
      <w:r>
        <w:rPr>
          <w:sz w:val="24"/>
        </w:rPr>
        <w:t>d.</w:t>
      </w:r>
      <w:proofErr w:type="spellEnd"/>
      <w:r>
        <w:rPr>
          <w:sz w:val="24"/>
        </w:rPr>
        <w:t xml:space="preserve"> above, and to enable the Government to</w:t>
      </w:r>
      <w:r>
        <w:rPr>
          <w:spacing w:val="1"/>
          <w:sz w:val="24"/>
        </w:rPr>
        <w:t xml:space="preserve"> </w:t>
      </w:r>
      <w:r>
        <w:rPr>
          <w:sz w:val="24"/>
        </w:rPr>
        <w:t>obtain</w:t>
      </w:r>
      <w:r>
        <w:rPr>
          <w:spacing w:val="-1"/>
          <w:sz w:val="24"/>
        </w:rPr>
        <w:t xml:space="preserve"> </w:t>
      </w:r>
      <w:r>
        <w:rPr>
          <w:sz w:val="24"/>
        </w:rPr>
        <w:t>patent protection throughout the</w:t>
      </w:r>
      <w:r>
        <w:rPr>
          <w:spacing w:val="-1"/>
          <w:sz w:val="24"/>
        </w:rPr>
        <w:t xml:space="preserve"> </w:t>
      </w:r>
      <w:r>
        <w:rPr>
          <w:sz w:val="24"/>
        </w:rPr>
        <w:t>world</w:t>
      </w:r>
      <w:r>
        <w:rPr>
          <w:spacing w:val="-1"/>
          <w:sz w:val="24"/>
        </w:rPr>
        <w:t xml:space="preserve"> </w:t>
      </w:r>
      <w:r>
        <w:rPr>
          <w:sz w:val="24"/>
        </w:rPr>
        <w:t>in that subject invention.</w:t>
      </w:r>
    </w:p>
    <w:p w14:paraId="0C8B8E8D" w14:textId="5B9E6E5C" w:rsidR="00D17E78" w:rsidRDefault="00232914">
      <w:pPr>
        <w:pStyle w:val="ListParagraph"/>
        <w:numPr>
          <w:ilvl w:val="1"/>
          <w:numId w:val="1"/>
        </w:numPr>
        <w:tabs>
          <w:tab w:val="left" w:pos="1632"/>
          <w:tab w:val="left" w:pos="1633"/>
        </w:tabs>
        <w:ind w:right="231" w:hanging="360"/>
        <w:rPr>
          <w:sz w:val="24"/>
        </w:rPr>
      </w:pPr>
      <w:r>
        <w:tab/>
      </w:r>
      <w:r>
        <w:rPr>
          <w:sz w:val="24"/>
        </w:rPr>
        <w:t>The</w:t>
      </w:r>
      <w:r>
        <w:rPr>
          <w:spacing w:val="-4"/>
          <w:sz w:val="24"/>
        </w:rPr>
        <w:t xml:space="preserve"> </w:t>
      </w:r>
      <w:r>
        <w:rPr>
          <w:sz w:val="24"/>
        </w:rPr>
        <w:t>recipient</w:t>
      </w:r>
      <w:r>
        <w:rPr>
          <w:spacing w:val="-1"/>
          <w:sz w:val="24"/>
        </w:rPr>
        <w:t xml:space="preserve"> </w:t>
      </w:r>
      <w:r>
        <w:rPr>
          <w:sz w:val="24"/>
        </w:rPr>
        <w:t>agrees</w:t>
      </w:r>
      <w:r>
        <w:rPr>
          <w:spacing w:val="-1"/>
          <w:sz w:val="24"/>
        </w:rPr>
        <w:t xml:space="preserve"> </w:t>
      </w:r>
      <w:r>
        <w:rPr>
          <w:sz w:val="24"/>
        </w:rPr>
        <w:t>to</w:t>
      </w:r>
      <w:r>
        <w:rPr>
          <w:spacing w:val="-1"/>
          <w:sz w:val="24"/>
        </w:rPr>
        <w:t xml:space="preserve"> </w:t>
      </w:r>
      <w:r>
        <w:rPr>
          <w:sz w:val="24"/>
        </w:rPr>
        <w:t>require,</w:t>
      </w:r>
      <w:r>
        <w:rPr>
          <w:spacing w:val="-2"/>
          <w:sz w:val="24"/>
        </w:rPr>
        <w:t xml:space="preserve"> </w:t>
      </w:r>
      <w:r>
        <w:rPr>
          <w:sz w:val="24"/>
        </w:rPr>
        <w:t>by</w:t>
      </w:r>
      <w:r>
        <w:rPr>
          <w:spacing w:val="-1"/>
          <w:sz w:val="24"/>
        </w:rPr>
        <w:t xml:space="preserve"> </w:t>
      </w:r>
      <w:r>
        <w:rPr>
          <w:sz w:val="24"/>
        </w:rPr>
        <w:t>written</w:t>
      </w:r>
      <w:r>
        <w:rPr>
          <w:spacing w:val="-1"/>
          <w:sz w:val="24"/>
        </w:rPr>
        <w:t xml:space="preserve"> </w:t>
      </w:r>
      <w:r>
        <w:rPr>
          <w:sz w:val="24"/>
        </w:rPr>
        <w:t>agreement,</w:t>
      </w:r>
      <w:r>
        <w:rPr>
          <w:spacing w:val="-1"/>
          <w:sz w:val="24"/>
        </w:rPr>
        <w:t xml:space="preserve"> </w:t>
      </w:r>
      <w:r>
        <w:rPr>
          <w:sz w:val="24"/>
        </w:rPr>
        <w:t>its</w:t>
      </w:r>
      <w:r>
        <w:rPr>
          <w:spacing w:val="-2"/>
          <w:sz w:val="24"/>
        </w:rPr>
        <w:t xml:space="preserve"> </w:t>
      </w:r>
      <w:r>
        <w:rPr>
          <w:sz w:val="24"/>
        </w:rPr>
        <w:t>employees,</w:t>
      </w:r>
      <w:r>
        <w:rPr>
          <w:spacing w:val="-1"/>
          <w:sz w:val="24"/>
        </w:rPr>
        <w:t xml:space="preserve"> </w:t>
      </w:r>
      <w:r>
        <w:rPr>
          <w:sz w:val="24"/>
        </w:rPr>
        <w:t>other than</w:t>
      </w:r>
      <w:r>
        <w:rPr>
          <w:spacing w:val="-1"/>
          <w:sz w:val="24"/>
        </w:rPr>
        <w:t xml:space="preserve"> </w:t>
      </w:r>
      <w:r>
        <w:rPr>
          <w:sz w:val="24"/>
        </w:rPr>
        <w:t>clerical</w:t>
      </w:r>
      <w:r>
        <w:rPr>
          <w:spacing w:val="-57"/>
          <w:sz w:val="24"/>
        </w:rPr>
        <w:t xml:space="preserve"> </w:t>
      </w:r>
      <w:r>
        <w:rPr>
          <w:sz w:val="24"/>
        </w:rPr>
        <w:t>and non-technical employees, to disclose promptly in writing to personnel identified as</w:t>
      </w:r>
      <w:r>
        <w:rPr>
          <w:spacing w:val="1"/>
          <w:sz w:val="24"/>
        </w:rPr>
        <w:t xml:space="preserve"> </w:t>
      </w:r>
      <w:r>
        <w:rPr>
          <w:sz w:val="24"/>
        </w:rPr>
        <w:t>responsible for the administration of patent matters and in a format suggested by the</w:t>
      </w:r>
      <w:r>
        <w:rPr>
          <w:spacing w:val="1"/>
          <w:sz w:val="24"/>
        </w:rPr>
        <w:t xml:space="preserve"> </w:t>
      </w:r>
      <w:r>
        <w:rPr>
          <w:sz w:val="24"/>
        </w:rPr>
        <w:t>recipient each subject invention made under this Agreement in order that the recipient can</w:t>
      </w:r>
      <w:r>
        <w:rPr>
          <w:spacing w:val="1"/>
          <w:sz w:val="24"/>
        </w:rPr>
        <w:t xml:space="preserve"> </w:t>
      </w:r>
      <w:r>
        <w:rPr>
          <w:sz w:val="24"/>
        </w:rPr>
        <w:t>comply with the disclosure provisions of paragraph c. above, and to execute all papers</w:t>
      </w:r>
      <w:r>
        <w:rPr>
          <w:spacing w:val="1"/>
          <w:sz w:val="24"/>
        </w:rPr>
        <w:t xml:space="preserve"> </w:t>
      </w:r>
      <w:r>
        <w:rPr>
          <w:sz w:val="24"/>
        </w:rPr>
        <w:t>necessary to file patent applications on subject inventions and to establish the</w:t>
      </w:r>
      <w:r>
        <w:rPr>
          <w:spacing w:val="1"/>
          <w:sz w:val="24"/>
        </w:rPr>
        <w:t xml:space="preserve"> </w:t>
      </w:r>
      <w:r>
        <w:rPr>
          <w:sz w:val="24"/>
        </w:rPr>
        <w:t>Government’s rights in the subject inventions. The disclosure format should require, as a</w:t>
      </w:r>
      <w:r>
        <w:rPr>
          <w:spacing w:val="1"/>
          <w:sz w:val="24"/>
        </w:rPr>
        <w:t xml:space="preserve"> </w:t>
      </w:r>
      <w:r>
        <w:rPr>
          <w:sz w:val="24"/>
        </w:rPr>
        <w:t>minimum, the information requested by paragraph c.1 above. The recipient shall instruct</w:t>
      </w:r>
      <w:r>
        <w:rPr>
          <w:spacing w:val="1"/>
          <w:sz w:val="24"/>
        </w:rPr>
        <w:t xml:space="preserve"> </w:t>
      </w:r>
      <w:r>
        <w:rPr>
          <w:sz w:val="24"/>
        </w:rPr>
        <w:t>such employees through the employee agreements or other suitable educational programs</w:t>
      </w:r>
      <w:r>
        <w:rPr>
          <w:spacing w:val="1"/>
          <w:sz w:val="24"/>
        </w:rPr>
        <w:t xml:space="preserve"> </w:t>
      </w:r>
      <w:r>
        <w:rPr>
          <w:sz w:val="24"/>
        </w:rPr>
        <w:t>on the importance of reporting inventions in sufficient time to permit the filing of patent</w:t>
      </w:r>
      <w:r>
        <w:rPr>
          <w:spacing w:val="1"/>
          <w:sz w:val="24"/>
        </w:rPr>
        <w:t xml:space="preserve"> </w:t>
      </w:r>
      <w:r>
        <w:rPr>
          <w:sz w:val="24"/>
        </w:rPr>
        <w:t>applications</w:t>
      </w:r>
      <w:r>
        <w:rPr>
          <w:spacing w:val="-1"/>
          <w:sz w:val="24"/>
        </w:rPr>
        <w:t xml:space="preserve"> </w:t>
      </w:r>
      <w:r>
        <w:rPr>
          <w:sz w:val="24"/>
        </w:rPr>
        <w:t>prior</w:t>
      </w:r>
      <w:r>
        <w:rPr>
          <w:spacing w:val="-1"/>
          <w:sz w:val="24"/>
        </w:rPr>
        <w:t xml:space="preserve"> </w:t>
      </w:r>
      <w:r>
        <w:rPr>
          <w:sz w:val="24"/>
        </w:rPr>
        <w:t>to U.S. or foreign statutory bars.</w:t>
      </w:r>
    </w:p>
    <w:p w14:paraId="67FC98A9" w14:textId="77777777" w:rsidR="009317A1" w:rsidRPr="009317A1" w:rsidRDefault="009317A1" w:rsidP="009317A1">
      <w:pPr>
        <w:tabs>
          <w:tab w:val="left" w:pos="1632"/>
          <w:tab w:val="left" w:pos="1633"/>
        </w:tabs>
        <w:ind w:right="231"/>
        <w:rPr>
          <w:sz w:val="24"/>
        </w:rPr>
      </w:pPr>
    </w:p>
    <w:p w14:paraId="60E85C03" w14:textId="77777777" w:rsidR="00D17E78" w:rsidRDefault="00232914">
      <w:pPr>
        <w:pStyle w:val="ListParagraph"/>
        <w:numPr>
          <w:ilvl w:val="1"/>
          <w:numId w:val="1"/>
        </w:numPr>
        <w:tabs>
          <w:tab w:val="left" w:pos="1632"/>
          <w:tab w:val="left" w:pos="1633"/>
        </w:tabs>
        <w:ind w:right="314" w:hanging="360"/>
        <w:rPr>
          <w:sz w:val="24"/>
        </w:rPr>
      </w:pPr>
      <w:r>
        <w:tab/>
      </w:r>
      <w:r>
        <w:rPr>
          <w:sz w:val="24"/>
        </w:rPr>
        <w:t>The</w:t>
      </w:r>
      <w:r>
        <w:rPr>
          <w:spacing w:val="-3"/>
          <w:sz w:val="24"/>
        </w:rPr>
        <w:t xml:space="preserve"> </w:t>
      </w:r>
      <w:r>
        <w:rPr>
          <w:sz w:val="24"/>
        </w:rPr>
        <w:t>recipient</w:t>
      </w:r>
      <w:r>
        <w:rPr>
          <w:spacing w:val="-1"/>
          <w:sz w:val="24"/>
        </w:rPr>
        <w:t xml:space="preserve"> </w:t>
      </w:r>
      <w:r>
        <w:rPr>
          <w:sz w:val="24"/>
        </w:rPr>
        <w:t>will</w:t>
      </w:r>
      <w:r>
        <w:rPr>
          <w:spacing w:val="1"/>
          <w:sz w:val="24"/>
        </w:rPr>
        <w:t xml:space="preserve"> </w:t>
      </w:r>
      <w:r>
        <w:rPr>
          <w:sz w:val="24"/>
        </w:rPr>
        <w:t>notify USGS</w:t>
      </w:r>
      <w:r>
        <w:rPr>
          <w:spacing w:val="-1"/>
          <w:sz w:val="24"/>
        </w:rPr>
        <w:t xml:space="preserve"> </w:t>
      </w:r>
      <w:r>
        <w:rPr>
          <w:sz w:val="24"/>
        </w:rPr>
        <w:t>of</w:t>
      </w:r>
      <w:r>
        <w:rPr>
          <w:spacing w:val="-1"/>
          <w:sz w:val="24"/>
        </w:rPr>
        <w:t xml:space="preserve"> </w:t>
      </w:r>
      <w:r>
        <w:rPr>
          <w:sz w:val="24"/>
        </w:rPr>
        <w:t>any</w:t>
      </w:r>
      <w:r>
        <w:rPr>
          <w:spacing w:val="-1"/>
          <w:sz w:val="24"/>
        </w:rPr>
        <w:t xml:space="preserve"> </w:t>
      </w:r>
      <w:r>
        <w:rPr>
          <w:sz w:val="24"/>
        </w:rPr>
        <w:t>decision not</w:t>
      </w:r>
      <w:r>
        <w:rPr>
          <w:spacing w:val="-1"/>
          <w:sz w:val="24"/>
        </w:rPr>
        <w:t xml:space="preserve"> </w:t>
      </w:r>
      <w:r>
        <w:rPr>
          <w:sz w:val="24"/>
        </w:rPr>
        <w:t>to</w:t>
      </w:r>
      <w:r>
        <w:rPr>
          <w:spacing w:val="-1"/>
          <w:sz w:val="24"/>
        </w:rPr>
        <w:t xml:space="preserve"> </w:t>
      </w:r>
      <w:r>
        <w:rPr>
          <w:sz w:val="24"/>
        </w:rPr>
        <w:t>continue</w:t>
      </w:r>
      <w:r>
        <w:rPr>
          <w:spacing w:val="-1"/>
          <w:sz w:val="24"/>
        </w:rPr>
        <w:t xml:space="preserve"> </w:t>
      </w:r>
      <w:r>
        <w:rPr>
          <w:sz w:val="24"/>
        </w:rPr>
        <w:t>prosecution</w:t>
      </w:r>
      <w:r>
        <w:rPr>
          <w:spacing w:val="1"/>
          <w:sz w:val="24"/>
        </w:rPr>
        <w:t xml:space="preserve"> </w:t>
      </w:r>
      <w:r>
        <w:rPr>
          <w:sz w:val="24"/>
        </w:rPr>
        <w:t>of</w:t>
      </w:r>
      <w:r>
        <w:rPr>
          <w:spacing w:val="-1"/>
          <w:sz w:val="24"/>
        </w:rPr>
        <w:t xml:space="preserve"> </w:t>
      </w:r>
      <w:r>
        <w:rPr>
          <w:sz w:val="24"/>
        </w:rPr>
        <w:t>a</w:t>
      </w:r>
      <w:r>
        <w:rPr>
          <w:spacing w:val="-3"/>
          <w:sz w:val="24"/>
        </w:rPr>
        <w:t xml:space="preserve"> </w:t>
      </w:r>
      <w:r>
        <w:rPr>
          <w:sz w:val="24"/>
        </w:rPr>
        <w:t>patent</w:t>
      </w:r>
      <w:r>
        <w:rPr>
          <w:spacing w:val="-57"/>
          <w:sz w:val="24"/>
        </w:rPr>
        <w:t xml:space="preserve"> </w:t>
      </w:r>
      <w:r>
        <w:rPr>
          <w:sz w:val="24"/>
        </w:rPr>
        <w:t>application, pay maintenance fees, or defend in a reexamination or opposition proceeding</w:t>
      </w:r>
      <w:r>
        <w:rPr>
          <w:spacing w:val="1"/>
          <w:sz w:val="24"/>
        </w:rPr>
        <w:t xml:space="preserve"> </w:t>
      </w:r>
      <w:r>
        <w:rPr>
          <w:sz w:val="24"/>
        </w:rPr>
        <w:t>on a patent, in any country, not less than 30 days before the expiration of the response</w:t>
      </w:r>
      <w:r>
        <w:rPr>
          <w:spacing w:val="1"/>
          <w:sz w:val="24"/>
        </w:rPr>
        <w:t xml:space="preserve"> </w:t>
      </w:r>
      <w:r>
        <w:rPr>
          <w:sz w:val="24"/>
        </w:rPr>
        <w:t>period</w:t>
      </w:r>
      <w:r>
        <w:rPr>
          <w:spacing w:val="-1"/>
          <w:sz w:val="24"/>
        </w:rPr>
        <w:t xml:space="preserve"> </w:t>
      </w:r>
      <w:r>
        <w:rPr>
          <w:sz w:val="24"/>
        </w:rPr>
        <w:t>required by the relevant</w:t>
      </w:r>
      <w:r>
        <w:rPr>
          <w:spacing w:val="1"/>
          <w:sz w:val="24"/>
        </w:rPr>
        <w:t xml:space="preserve"> </w:t>
      </w:r>
      <w:r>
        <w:rPr>
          <w:sz w:val="24"/>
        </w:rPr>
        <w:t>patent office.</w:t>
      </w:r>
    </w:p>
    <w:p w14:paraId="4D1EC00C" w14:textId="77777777" w:rsidR="00D17E78" w:rsidRDefault="00232914">
      <w:pPr>
        <w:pStyle w:val="ListParagraph"/>
        <w:numPr>
          <w:ilvl w:val="1"/>
          <w:numId w:val="1"/>
        </w:numPr>
        <w:tabs>
          <w:tab w:val="left" w:pos="1632"/>
          <w:tab w:val="left" w:pos="1633"/>
        </w:tabs>
        <w:ind w:right="229" w:hanging="360"/>
        <w:rPr>
          <w:sz w:val="24"/>
        </w:rPr>
      </w:pPr>
      <w:r>
        <w:tab/>
      </w:r>
      <w:r>
        <w:rPr>
          <w:sz w:val="24"/>
        </w:rPr>
        <w:t>The recipient agrees to include, within the specification of any U.S. patent application</w:t>
      </w:r>
      <w:r>
        <w:rPr>
          <w:spacing w:val="1"/>
          <w:sz w:val="24"/>
        </w:rPr>
        <w:t xml:space="preserve"> </w:t>
      </w:r>
      <w:r>
        <w:rPr>
          <w:sz w:val="24"/>
        </w:rPr>
        <w:t>and</w:t>
      </w:r>
      <w:r>
        <w:rPr>
          <w:spacing w:val="-2"/>
          <w:sz w:val="24"/>
        </w:rPr>
        <w:t xml:space="preserve"> </w:t>
      </w:r>
      <w:r>
        <w:rPr>
          <w:sz w:val="24"/>
        </w:rPr>
        <w:t>any</w:t>
      </w:r>
      <w:r>
        <w:rPr>
          <w:spacing w:val="-2"/>
          <w:sz w:val="24"/>
        </w:rPr>
        <w:t xml:space="preserve"> </w:t>
      </w:r>
      <w:r>
        <w:rPr>
          <w:sz w:val="24"/>
        </w:rPr>
        <w:t>patent</w:t>
      </w:r>
      <w:r>
        <w:rPr>
          <w:spacing w:val="-1"/>
          <w:sz w:val="24"/>
        </w:rPr>
        <w:t xml:space="preserve"> </w:t>
      </w:r>
      <w:r>
        <w:rPr>
          <w:sz w:val="24"/>
        </w:rPr>
        <w:t>issuing</w:t>
      </w:r>
      <w:r>
        <w:rPr>
          <w:spacing w:val="-2"/>
          <w:sz w:val="24"/>
        </w:rPr>
        <w:t xml:space="preserve"> </w:t>
      </w:r>
      <w:r>
        <w:rPr>
          <w:sz w:val="24"/>
        </w:rPr>
        <w:t>thereon</w:t>
      </w:r>
      <w:r>
        <w:rPr>
          <w:spacing w:val="1"/>
          <w:sz w:val="24"/>
        </w:rPr>
        <w:t xml:space="preserve"> </w:t>
      </w:r>
      <w:r>
        <w:rPr>
          <w:sz w:val="24"/>
        </w:rPr>
        <w:t>covering</w:t>
      </w:r>
      <w:r>
        <w:rPr>
          <w:spacing w:val="-2"/>
          <w:sz w:val="24"/>
        </w:rPr>
        <w:t xml:space="preserve"> </w:t>
      </w:r>
      <w:r>
        <w:rPr>
          <w:sz w:val="24"/>
        </w:rPr>
        <w:t>a</w:t>
      </w:r>
      <w:r>
        <w:rPr>
          <w:spacing w:val="-3"/>
          <w:sz w:val="24"/>
        </w:rPr>
        <w:t xml:space="preserve"> </w:t>
      </w:r>
      <w:r>
        <w:rPr>
          <w:sz w:val="24"/>
        </w:rPr>
        <w:t>subject invention,</w:t>
      </w:r>
      <w:r>
        <w:rPr>
          <w:spacing w:val="-1"/>
          <w:sz w:val="24"/>
        </w:rPr>
        <w:t xml:space="preserve"> </w:t>
      </w:r>
      <w:r>
        <w:rPr>
          <w:sz w:val="24"/>
        </w:rPr>
        <w:t>the</w:t>
      </w:r>
      <w:r>
        <w:rPr>
          <w:spacing w:val="-3"/>
          <w:sz w:val="24"/>
        </w:rPr>
        <w:t xml:space="preserve"> </w:t>
      </w:r>
      <w:r>
        <w:rPr>
          <w:sz w:val="24"/>
        </w:rPr>
        <w:t>following</w:t>
      </w:r>
      <w:r>
        <w:rPr>
          <w:spacing w:val="-1"/>
          <w:sz w:val="24"/>
        </w:rPr>
        <w:t xml:space="preserve"> </w:t>
      </w:r>
      <w:r>
        <w:rPr>
          <w:sz w:val="24"/>
        </w:rPr>
        <w:t>statement:</w:t>
      </w:r>
      <w:r>
        <w:rPr>
          <w:spacing w:val="-2"/>
          <w:sz w:val="24"/>
        </w:rPr>
        <w:t xml:space="preserve"> </w:t>
      </w:r>
      <w:r>
        <w:rPr>
          <w:sz w:val="24"/>
        </w:rPr>
        <w:t>“This</w:t>
      </w:r>
      <w:r>
        <w:rPr>
          <w:spacing w:val="-57"/>
          <w:sz w:val="24"/>
        </w:rPr>
        <w:t xml:space="preserve"> </w:t>
      </w:r>
      <w:r>
        <w:rPr>
          <w:sz w:val="24"/>
        </w:rPr>
        <w:t>invention was made with Government support under (identify the Agreement) awarded by</w:t>
      </w:r>
      <w:r>
        <w:rPr>
          <w:spacing w:val="1"/>
          <w:sz w:val="24"/>
        </w:rPr>
        <w:t xml:space="preserve"> </w:t>
      </w:r>
      <w:r>
        <w:rPr>
          <w:sz w:val="24"/>
        </w:rPr>
        <w:t>the</w:t>
      </w:r>
      <w:r>
        <w:rPr>
          <w:spacing w:val="-1"/>
          <w:sz w:val="24"/>
        </w:rPr>
        <w:t xml:space="preserve"> </w:t>
      </w:r>
      <w:r>
        <w:rPr>
          <w:sz w:val="24"/>
        </w:rPr>
        <w:t>U.S. Geological Survey.</w:t>
      </w:r>
      <w:r>
        <w:rPr>
          <w:spacing w:val="-1"/>
          <w:sz w:val="24"/>
        </w:rPr>
        <w:t xml:space="preserve"> </w:t>
      </w:r>
      <w:r>
        <w:rPr>
          <w:sz w:val="24"/>
        </w:rPr>
        <w:t>The</w:t>
      </w:r>
      <w:r>
        <w:rPr>
          <w:spacing w:val="-2"/>
          <w:sz w:val="24"/>
        </w:rPr>
        <w:t xml:space="preserve"> </w:t>
      </w:r>
      <w:r>
        <w:rPr>
          <w:sz w:val="24"/>
        </w:rPr>
        <w:t>Government has</w:t>
      </w:r>
      <w:r>
        <w:rPr>
          <w:spacing w:val="3"/>
          <w:sz w:val="24"/>
        </w:rPr>
        <w:t xml:space="preserve"> </w:t>
      </w:r>
      <w:r>
        <w:rPr>
          <w:sz w:val="24"/>
        </w:rPr>
        <w:t>certain</w:t>
      </w:r>
      <w:r>
        <w:rPr>
          <w:spacing w:val="-1"/>
          <w:sz w:val="24"/>
        </w:rPr>
        <w:t xml:space="preserve"> </w:t>
      </w:r>
      <w:r>
        <w:rPr>
          <w:sz w:val="24"/>
        </w:rPr>
        <w:t>rights</w:t>
      </w:r>
      <w:r>
        <w:rPr>
          <w:spacing w:val="-1"/>
          <w:sz w:val="24"/>
        </w:rPr>
        <w:t xml:space="preserve"> </w:t>
      </w:r>
      <w:r>
        <w:rPr>
          <w:sz w:val="24"/>
        </w:rPr>
        <w:t>in this</w:t>
      </w:r>
      <w:r>
        <w:rPr>
          <w:spacing w:val="-1"/>
          <w:sz w:val="24"/>
        </w:rPr>
        <w:t xml:space="preserve"> </w:t>
      </w:r>
      <w:r>
        <w:rPr>
          <w:sz w:val="24"/>
        </w:rPr>
        <w:t>invention.”</w:t>
      </w:r>
    </w:p>
    <w:p w14:paraId="1D2EC15B" w14:textId="77777777" w:rsidR="00D17E78" w:rsidRDefault="00232914">
      <w:pPr>
        <w:pStyle w:val="ListParagraph"/>
        <w:numPr>
          <w:ilvl w:val="1"/>
          <w:numId w:val="1"/>
        </w:numPr>
        <w:tabs>
          <w:tab w:val="left" w:pos="1632"/>
          <w:tab w:val="left" w:pos="1633"/>
        </w:tabs>
        <w:spacing w:before="75"/>
        <w:ind w:right="453" w:hanging="360"/>
        <w:rPr>
          <w:sz w:val="24"/>
        </w:rPr>
      </w:pPr>
      <w:r>
        <w:tab/>
      </w:r>
      <w:r>
        <w:rPr>
          <w:sz w:val="24"/>
        </w:rPr>
        <w:t>The recipient or its representative will complete, execute and forward to USGS a</w:t>
      </w:r>
      <w:r>
        <w:rPr>
          <w:spacing w:val="1"/>
          <w:sz w:val="24"/>
        </w:rPr>
        <w:t xml:space="preserve"> </w:t>
      </w:r>
      <w:r>
        <w:rPr>
          <w:sz w:val="24"/>
        </w:rPr>
        <w:t>confirmation of a License to the U.S. Government and the page of a United States patent</w:t>
      </w:r>
      <w:r>
        <w:rPr>
          <w:spacing w:val="-57"/>
          <w:sz w:val="24"/>
        </w:rPr>
        <w:t xml:space="preserve"> </w:t>
      </w:r>
      <w:r>
        <w:rPr>
          <w:sz w:val="24"/>
        </w:rPr>
        <w:t>application that contains the Federal support clause within two months of filing any</w:t>
      </w:r>
      <w:r>
        <w:rPr>
          <w:spacing w:val="1"/>
          <w:sz w:val="24"/>
        </w:rPr>
        <w:t xml:space="preserve"> </w:t>
      </w:r>
      <w:r>
        <w:rPr>
          <w:sz w:val="24"/>
        </w:rPr>
        <w:t>domestic</w:t>
      </w:r>
      <w:r>
        <w:rPr>
          <w:spacing w:val="-2"/>
          <w:sz w:val="24"/>
        </w:rPr>
        <w:t xml:space="preserve"> </w:t>
      </w:r>
      <w:r>
        <w:rPr>
          <w:sz w:val="24"/>
        </w:rPr>
        <w:t>or foreign patent application.</w:t>
      </w:r>
    </w:p>
    <w:p w14:paraId="25BC8B83" w14:textId="77777777" w:rsidR="00D17E78" w:rsidRDefault="00D17E78">
      <w:pPr>
        <w:pStyle w:val="BodyText"/>
      </w:pPr>
    </w:p>
    <w:p w14:paraId="4D40F70E" w14:textId="77777777" w:rsidR="00D17E78" w:rsidRDefault="00232914">
      <w:pPr>
        <w:pStyle w:val="ListParagraph"/>
        <w:numPr>
          <w:ilvl w:val="0"/>
          <w:numId w:val="1"/>
        </w:numPr>
        <w:tabs>
          <w:tab w:val="left" w:pos="913"/>
        </w:tabs>
        <w:spacing w:line="275" w:lineRule="exact"/>
        <w:ind w:hanging="361"/>
        <w:rPr>
          <w:i/>
          <w:sz w:val="24"/>
        </w:rPr>
      </w:pPr>
      <w:r>
        <w:rPr>
          <w:i/>
          <w:sz w:val="24"/>
        </w:rPr>
        <w:t>Subcontracts</w:t>
      </w:r>
    </w:p>
    <w:p w14:paraId="5052C574" w14:textId="77777777" w:rsidR="00D17E78" w:rsidRDefault="00232914">
      <w:pPr>
        <w:pStyle w:val="ListParagraph"/>
        <w:numPr>
          <w:ilvl w:val="1"/>
          <w:numId w:val="1"/>
        </w:numPr>
        <w:tabs>
          <w:tab w:val="left" w:pos="1632"/>
          <w:tab w:val="left" w:pos="1633"/>
        </w:tabs>
        <w:ind w:right="160" w:hanging="360"/>
        <w:rPr>
          <w:sz w:val="24"/>
        </w:rPr>
      </w:pPr>
      <w:r>
        <w:tab/>
      </w:r>
      <w:r>
        <w:rPr>
          <w:sz w:val="24"/>
        </w:rPr>
        <w:t>The recipient will include this Patent Rights clause, suitably modified to identify the</w:t>
      </w:r>
      <w:r>
        <w:rPr>
          <w:spacing w:val="1"/>
          <w:sz w:val="24"/>
        </w:rPr>
        <w:t xml:space="preserve"> </w:t>
      </w:r>
      <w:r>
        <w:rPr>
          <w:sz w:val="24"/>
        </w:rPr>
        <w:t>parties, in all subcontracts, regardless of tier, for experimental, developmental or research</w:t>
      </w:r>
      <w:r>
        <w:rPr>
          <w:spacing w:val="1"/>
          <w:sz w:val="24"/>
        </w:rPr>
        <w:t xml:space="preserve"> </w:t>
      </w:r>
      <w:r>
        <w:rPr>
          <w:sz w:val="24"/>
        </w:rPr>
        <w:t>work. The subcontractor will retain all rights provided for the recipient in this Patent Rights</w:t>
      </w:r>
      <w:r>
        <w:rPr>
          <w:spacing w:val="-57"/>
          <w:sz w:val="24"/>
        </w:rPr>
        <w:t xml:space="preserve"> </w:t>
      </w:r>
      <w:r>
        <w:rPr>
          <w:sz w:val="24"/>
        </w:rPr>
        <w:t>clause, and the recipient will not, as part of the consideration for awarding the subcontract,</w:t>
      </w:r>
      <w:r>
        <w:rPr>
          <w:spacing w:val="1"/>
          <w:sz w:val="24"/>
        </w:rPr>
        <w:t xml:space="preserve"> </w:t>
      </w:r>
      <w:r>
        <w:rPr>
          <w:sz w:val="24"/>
        </w:rPr>
        <w:t>obtain</w:t>
      </w:r>
      <w:r>
        <w:rPr>
          <w:spacing w:val="-1"/>
          <w:sz w:val="24"/>
        </w:rPr>
        <w:t xml:space="preserve"> </w:t>
      </w:r>
      <w:r>
        <w:rPr>
          <w:sz w:val="24"/>
        </w:rPr>
        <w:t>rights in the</w:t>
      </w:r>
      <w:r>
        <w:rPr>
          <w:spacing w:val="-1"/>
          <w:sz w:val="24"/>
        </w:rPr>
        <w:t xml:space="preserve"> </w:t>
      </w:r>
      <w:r>
        <w:rPr>
          <w:sz w:val="24"/>
        </w:rPr>
        <w:t>subcontractors’</w:t>
      </w:r>
      <w:r>
        <w:rPr>
          <w:spacing w:val="-2"/>
          <w:sz w:val="24"/>
        </w:rPr>
        <w:t xml:space="preserve"> </w:t>
      </w:r>
      <w:r>
        <w:rPr>
          <w:sz w:val="24"/>
        </w:rPr>
        <w:t>subject inventions.</w:t>
      </w:r>
    </w:p>
    <w:p w14:paraId="126DC62A" w14:textId="77777777" w:rsidR="00D17E78" w:rsidRDefault="00232914">
      <w:pPr>
        <w:pStyle w:val="ListParagraph"/>
        <w:numPr>
          <w:ilvl w:val="1"/>
          <w:numId w:val="1"/>
        </w:numPr>
        <w:tabs>
          <w:tab w:val="left" w:pos="1632"/>
          <w:tab w:val="left" w:pos="1633"/>
        </w:tabs>
        <w:ind w:right="203" w:hanging="360"/>
        <w:rPr>
          <w:sz w:val="24"/>
        </w:rPr>
      </w:pPr>
      <w:r>
        <w:tab/>
      </w:r>
      <w:r>
        <w:rPr>
          <w:sz w:val="24"/>
        </w:rPr>
        <w:t>In the case of subcontracts, at any tier, when the prime award by USGS was a contract</w:t>
      </w:r>
      <w:r>
        <w:rPr>
          <w:spacing w:val="1"/>
          <w:sz w:val="24"/>
        </w:rPr>
        <w:t xml:space="preserve"> </w:t>
      </w:r>
      <w:r>
        <w:rPr>
          <w:sz w:val="24"/>
        </w:rPr>
        <w:t>(but not a cooperative agreement), USGS, subcontractor, and contractor agree that the</w:t>
      </w:r>
      <w:r>
        <w:rPr>
          <w:spacing w:val="1"/>
          <w:sz w:val="24"/>
        </w:rPr>
        <w:t xml:space="preserve"> </w:t>
      </w:r>
      <w:r>
        <w:rPr>
          <w:sz w:val="24"/>
        </w:rPr>
        <w:t>mutual obligations of the parties created by this Patent Rights clause constitute a contract</w:t>
      </w:r>
      <w:r>
        <w:rPr>
          <w:spacing w:val="1"/>
          <w:sz w:val="24"/>
        </w:rPr>
        <w:t xml:space="preserve"> </w:t>
      </w:r>
      <w:r>
        <w:rPr>
          <w:sz w:val="24"/>
        </w:rPr>
        <w:t>between</w:t>
      </w:r>
      <w:r>
        <w:rPr>
          <w:spacing w:val="-2"/>
          <w:sz w:val="24"/>
        </w:rPr>
        <w:t xml:space="preserve"> </w:t>
      </w:r>
      <w:r>
        <w:rPr>
          <w:sz w:val="24"/>
        </w:rPr>
        <w:t>the</w:t>
      </w:r>
      <w:r>
        <w:rPr>
          <w:spacing w:val="-1"/>
          <w:sz w:val="24"/>
        </w:rPr>
        <w:t xml:space="preserve"> </w:t>
      </w:r>
      <w:r>
        <w:rPr>
          <w:sz w:val="24"/>
        </w:rPr>
        <w:t>subcontractor</w:t>
      </w:r>
      <w:r>
        <w:rPr>
          <w:spacing w:val="-1"/>
          <w:sz w:val="24"/>
        </w:rPr>
        <w:t xml:space="preserve"> </w:t>
      </w:r>
      <w:r>
        <w:rPr>
          <w:sz w:val="24"/>
        </w:rPr>
        <w:t>and</w:t>
      </w:r>
      <w:r>
        <w:rPr>
          <w:spacing w:val="-1"/>
          <w:sz w:val="24"/>
        </w:rPr>
        <w:t xml:space="preserve"> </w:t>
      </w:r>
      <w:r>
        <w:rPr>
          <w:sz w:val="24"/>
        </w:rPr>
        <w:t>the Foundation</w:t>
      </w:r>
      <w:r>
        <w:rPr>
          <w:spacing w:val="-1"/>
          <w:sz w:val="24"/>
        </w:rPr>
        <w:t xml:space="preserve"> </w:t>
      </w:r>
      <w:r>
        <w:rPr>
          <w:sz w:val="24"/>
        </w:rPr>
        <w:t>with</w:t>
      </w:r>
      <w:r>
        <w:rPr>
          <w:spacing w:val="-1"/>
          <w:sz w:val="24"/>
        </w:rPr>
        <w:t xml:space="preserve"> </w:t>
      </w:r>
      <w:r>
        <w:rPr>
          <w:sz w:val="24"/>
        </w:rPr>
        <w:t>respect</w:t>
      </w:r>
      <w:r>
        <w:rPr>
          <w:spacing w:val="-1"/>
          <w:sz w:val="24"/>
        </w:rPr>
        <w:t xml:space="preserve"> </w:t>
      </w:r>
      <w:r>
        <w:rPr>
          <w:sz w:val="24"/>
        </w:rPr>
        <w:t>to</w:t>
      </w:r>
      <w:r>
        <w:rPr>
          <w:spacing w:val="-1"/>
          <w:sz w:val="24"/>
        </w:rPr>
        <w:t xml:space="preserve"> </w:t>
      </w:r>
      <w:r>
        <w:rPr>
          <w:sz w:val="24"/>
        </w:rPr>
        <w:t>those</w:t>
      </w:r>
      <w:r>
        <w:rPr>
          <w:spacing w:val="-2"/>
          <w:sz w:val="24"/>
        </w:rPr>
        <w:t xml:space="preserve"> </w:t>
      </w:r>
      <w:r>
        <w:rPr>
          <w:sz w:val="24"/>
        </w:rPr>
        <w:t>matters covered</w:t>
      </w:r>
      <w:r>
        <w:rPr>
          <w:spacing w:val="-1"/>
          <w:sz w:val="24"/>
        </w:rPr>
        <w:t xml:space="preserve"> </w:t>
      </w:r>
      <w:r>
        <w:rPr>
          <w:sz w:val="24"/>
        </w:rPr>
        <w:t>by</w:t>
      </w:r>
      <w:r>
        <w:rPr>
          <w:spacing w:val="-1"/>
          <w:sz w:val="24"/>
        </w:rPr>
        <w:t xml:space="preserve"> </w:t>
      </w:r>
      <w:r>
        <w:rPr>
          <w:sz w:val="24"/>
        </w:rPr>
        <w:t>this</w:t>
      </w:r>
      <w:r>
        <w:rPr>
          <w:spacing w:val="-57"/>
          <w:sz w:val="24"/>
        </w:rPr>
        <w:t xml:space="preserve"> </w:t>
      </w:r>
      <w:r>
        <w:rPr>
          <w:sz w:val="24"/>
        </w:rPr>
        <w:t>Patent</w:t>
      </w:r>
      <w:r>
        <w:rPr>
          <w:spacing w:val="-1"/>
          <w:sz w:val="24"/>
        </w:rPr>
        <w:t xml:space="preserve"> </w:t>
      </w:r>
      <w:r>
        <w:rPr>
          <w:sz w:val="24"/>
        </w:rPr>
        <w:t>Rights clause.</w:t>
      </w:r>
    </w:p>
    <w:p w14:paraId="1857F6A0" w14:textId="77777777" w:rsidR="00D17E78" w:rsidRDefault="00D17E78">
      <w:pPr>
        <w:pStyle w:val="BodyText"/>
        <w:spacing w:before="9"/>
        <w:rPr>
          <w:sz w:val="23"/>
        </w:rPr>
      </w:pPr>
    </w:p>
    <w:p w14:paraId="019D28E7" w14:textId="77777777" w:rsidR="00D17E78" w:rsidRDefault="00232914">
      <w:pPr>
        <w:pStyle w:val="ListParagraph"/>
        <w:numPr>
          <w:ilvl w:val="0"/>
          <w:numId w:val="1"/>
        </w:numPr>
        <w:tabs>
          <w:tab w:val="left" w:pos="913"/>
        </w:tabs>
        <w:ind w:hanging="361"/>
        <w:rPr>
          <w:i/>
          <w:sz w:val="24"/>
        </w:rPr>
      </w:pPr>
      <w:r>
        <w:rPr>
          <w:i/>
          <w:sz w:val="24"/>
        </w:rPr>
        <w:lastRenderedPageBreak/>
        <w:t>Reporting</w:t>
      </w:r>
      <w:r>
        <w:rPr>
          <w:i/>
          <w:spacing w:val="-1"/>
          <w:sz w:val="24"/>
        </w:rPr>
        <w:t xml:space="preserve"> </w:t>
      </w:r>
      <w:r>
        <w:rPr>
          <w:i/>
          <w:sz w:val="24"/>
        </w:rPr>
        <w:t>on</w:t>
      </w:r>
      <w:r>
        <w:rPr>
          <w:i/>
          <w:spacing w:val="-1"/>
          <w:sz w:val="24"/>
        </w:rPr>
        <w:t xml:space="preserve"> </w:t>
      </w:r>
      <w:r>
        <w:rPr>
          <w:i/>
          <w:sz w:val="24"/>
        </w:rPr>
        <w:t>Utilization</w:t>
      </w:r>
      <w:r>
        <w:rPr>
          <w:i/>
          <w:spacing w:val="-3"/>
          <w:sz w:val="24"/>
        </w:rPr>
        <w:t xml:space="preserve"> </w:t>
      </w:r>
      <w:r>
        <w:rPr>
          <w:i/>
          <w:sz w:val="24"/>
        </w:rPr>
        <w:t>of</w:t>
      </w:r>
      <w:r>
        <w:rPr>
          <w:i/>
          <w:spacing w:val="-1"/>
          <w:sz w:val="24"/>
        </w:rPr>
        <w:t xml:space="preserve"> </w:t>
      </w:r>
      <w:r>
        <w:rPr>
          <w:i/>
          <w:sz w:val="24"/>
        </w:rPr>
        <w:t>Subject</w:t>
      </w:r>
      <w:r>
        <w:rPr>
          <w:i/>
          <w:spacing w:val="-1"/>
          <w:sz w:val="24"/>
        </w:rPr>
        <w:t xml:space="preserve"> </w:t>
      </w:r>
      <w:r>
        <w:rPr>
          <w:i/>
          <w:sz w:val="24"/>
        </w:rPr>
        <w:t>Inventions</w:t>
      </w:r>
    </w:p>
    <w:p w14:paraId="0536D20E" w14:textId="77777777" w:rsidR="00D17E78" w:rsidRDefault="00232914">
      <w:pPr>
        <w:pStyle w:val="BodyText"/>
        <w:ind w:left="912" w:right="117"/>
      </w:pPr>
      <w:r>
        <w:t>The recipient agrees to submit on request periodic reports no more frequently than annually on</w:t>
      </w:r>
      <w:r>
        <w:rPr>
          <w:spacing w:val="1"/>
        </w:rPr>
        <w:t xml:space="preserve"> </w:t>
      </w:r>
      <w:r>
        <w:t>the utilization of a subject invention or on efforts at obtaining such utilization that are being</w:t>
      </w:r>
      <w:r>
        <w:rPr>
          <w:spacing w:val="1"/>
        </w:rPr>
        <w:t xml:space="preserve"> </w:t>
      </w:r>
      <w:r>
        <w:t>made by the recipient or its licensees or assignees. Such reports shall include information</w:t>
      </w:r>
      <w:r>
        <w:rPr>
          <w:spacing w:val="1"/>
        </w:rPr>
        <w:t xml:space="preserve"> </w:t>
      </w:r>
      <w:r>
        <w:t>regarding the status of development, date of first commercial sale or use, gross royalties</w:t>
      </w:r>
      <w:r>
        <w:rPr>
          <w:spacing w:val="1"/>
        </w:rPr>
        <w:t xml:space="preserve"> </w:t>
      </w:r>
      <w:r>
        <w:t>received</w:t>
      </w:r>
      <w:r>
        <w:rPr>
          <w:spacing w:val="-1"/>
        </w:rPr>
        <w:t xml:space="preserve"> </w:t>
      </w:r>
      <w:r>
        <w:t>by</w:t>
      </w:r>
      <w:r>
        <w:rPr>
          <w:spacing w:val="-1"/>
        </w:rPr>
        <w:t xml:space="preserve"> </w:t>
      </w:r>
      <w:r>
        <w:t>the</w:t>
      </w:r>
      <w:r>
        <w:rPr>
          <w:spacing w:val="-2"/>
        </w:rPr>
        <w:t xml:space="preserve"> </w:t>
      </w:r>
      <w:r>
        <w:t>recipient</w:t>
      </w:r>
      <w:r>
        <w:rPr>
          <w:spacing w:val="1"/>
        </w:rPr>
        <w:t xml:space="preserve"> </w:t>
      </w:r>
      <w:r>
        <w:t>and such</w:t>
      </w:r>
      <w:r>
        <w:rPr>
          <w:spacing w:val="-1"/>
        </w:rPr>
        <w:t xml:space="preserve"> </w:t>
      </w:r>
      <w:r>
        <w:t>other</w:t>
      </w:r>
      <w:r>
        <w:rPr>
          <w:spacing w:val="-3"/>
        </w:rPr>
        <w:t xml:space="preserve"> </w:t>
      </w:r>
      <w:r>
        <w:t>data</w:t>
      </w:r>
      <w:r>
        <w:rPr>
          <w:spacing w:val="-1"/>
        </w:rPr>
        <w:t xml:space="preserve"> </w:t>
      </w:r>
      <w:r>
        <w:t>and</w:t>
      </w:r>
      <w:r>
        <w:rPr>
          <w:spacing w:val="-1"/>
        </w:rPr>
        <w:t xml:space="preserve"> </w:t>
      </w:r>
      <w:r>
        <w:t>information as</w:t>
      </w:r>
      <w:r>
        <w:rPr>
          <w:spacing w:val="-1"/>
        </w:rPr>
        <w:t xml:space="preserve"> </w:t>
      </w:r>
      <w:r>
        <w:t>USGS</w:t>
      </w:r>
      <w:r>
        <w:rPr>
          <w:spacing w:val="-1"/>
        </w:rPr>
        <w:t xml:space="preserve"> </w:t>
      </w:r>
      <w:r>
        <w:t>may</w:t>
      </w:r>
      <w:r>
        <w:rPr>
          <w:spacing w:val="-1"/>
        </w:rPr>
        <w:t xml:space="preserve"> </w:t>
      </w:r>
      <w:r>
        <w:t>reasonably</w:t>
      </w:r>
      <w:r>
        <w:rPr>
          <w:spacing w:val="-1"/>
        </w:rPr>
        <w:t xml:space="preserve"> </w:t>
      </w:r>
      <w:r>
        <w:t>specify.</w:t>
      </w:r>
      <w:r>
        <w:rPr>
          <w:spacing w:val="-57"/>
        </w:rPr>
        <w:t xml:space="preserve"> </w:t>
      </w:r>
      <w:r>
        <w:t>The recipient also agrees to provide additional reports in connection with any march-in</w:t>
      </w:r>
      <w:r>
        <w:rPr>
          <w:spacing w:val="1"/>
        </w:rPr>
        <w:t xml:space="preserve"> </w:t>
      </w:r>
      <w:r>
        <w:t>proceeding</w:t>
      </w:r>
      <w:r>
        <w:rPr>
          <w:spacing w:val="-1"/>
        </w:rPr>
        <w:t xml:space="preserve"> </w:t>
      </w:r>
      <w:r>
        <w:t>undertaken</w:t>
      </w:r>
      <w:r>
        <w:rPr>
          <w:spacing w:val="-1"/>
        </w:rPr>
        <w:t xml:space="preserve"> </w:t>
      </w:r>
      <w:r>
        <w:t>by USGS</w:t>
      </w:r>
      <w:r>
        <w:rPr>
          <w:spacing w:val="-1"/>
        </w:rPr>
        <w:t xml:space="preserve"> </w:t>
      </w:r>
      <w:r>
        <w:t>in</w:t>
      </w:r>
      <w:r>
        <w:rPr>
          <w:spacing w:val="-1"/>
        </w:rPr>
        <w:t xml:space="preserve"> </w:t>
      </w:r>
      <w:r>
        <w:t>accordance</w:t>
      </w:r>
      <w:r>
        <w:rPr>
          <w:spacing w:val="-1"/>
        </w:rPr>
        <w:t xml:space="preserve"> </w:t>
      </w:r>
      <w:r>
        <w:t>with</w:t>
      </w:r>
      <w:r>
        <w:rPr>
          <w:spacing w:val="-1"/>
        </w:rPr>
        <w:t xml:space="preserve"> </w:t>
      </w:r>
      <w:r>
        <w:t>paragraph</w:t>
      </w:r>
      <w:r>
        <w:rPr>
          <w:spacing w:val="-1"/>
        </w:rPr>
        <w:t xml:space="preserve"> </w:t>
      </w:r>
      <w:r>
        <w:t>j. of</w:t>
      </w:r>
      <w:r>
        <w:rPr>
          <w:spacing w:val="-1"/>
        </w:rPr>
        <w:t xml:space="preserve"> </w:t>
      </w:r>
      <w:r>
        <w:t>this</w:t>
      </w:r>
      <w:r>
        <w:rPr>
          <w:spacing w:val="-1"/>
        </w:rPr>
        <w:t xml:space="preserve"> </w:t>
      </w:r>
      <w:r>
        <w:t>Patent Rights</w:t>
      </w:r>
      <w:r>
        <w:rPr>
          <w:spacing w:val="-1"/>
        </w:rPr>
        <w:t xml:space="preserve"> </w:t>
      </w:r>
      <w:r>
        <w:t>clause.</w:t>
      </w:r>
    </w:p>
    <w:p w14:paraId="443290F5" w14:textId="0ABA5345" w:rsidR="00907B66" w:rsidRDefault="00232914" w:rsidP="00907B66">
      <w:pPr>
        <w:pStyle w:val="BodyText"/>
        <w:spacing w:before="3" w:line="237" w:lineRule="auto"/>
        <w:ind w:left="912" w:right="555"/>
      </w:pPr>
      <w:r>
        <w:t>As required by 35 U.S.C. § 202(c)(5), USGS agrees it will not disclose such information to</w:t>
      </w:r>
      <w:r>
        <w:rPr>
          <w:spacing w:val="-57"/>
        </w:rPr>
        <w:t xml:space="preserve"> </w:t>
      </w:r>
      <w:r>
        <w:t>persons</w:t>
      </w:r>
      <w:r>
        <w:rPr>
          <w:spacing w:val="-1"/>
        </w:rPr>
        <w:t xml:space="preserve"> </w:t>
      </w:r>
      <w:r>
        <w:t>outside the</w:t>
      </w:r>
      <w:r>
        <w:rPr>
          <w:spacing w:val="-1"/>
        </w:rPr>
        <w:t xml:space="preserve"> </w:t>
      </w:r>
      <w:r>
        <w:t>Government without</w:t>
      </w:r>
      <w:r>
        <w:rPr>
          <w:spacing w:val="-1"/>
        </w:rPr>
        <w:t xml:space="preserve"> </w:t>
      </w:r>
      <w:r>
        <w:t>the</w:t>
      </w:r>
      <w:r>
        <w:rPr>
          <w:spacing w:val="-1"/>
        </w:rPr>
        <w:t xml:space="preserve"> </w:t>
      </w:r>
      <w:r>
        <w:t>permission of the</w:t>
      </w:r>
      <w:r>
        <w:rPr>
          <w:spacing w:val="-1"/>
        </w:rPr>
        <w:t xml:space="preserve"> </w:t>
      </w:r>
      <w:r>
        <w:t>recipient.</w:t>
      </w:r>
    </w:p>
    <w:p w14:paraId="28FBBFD9" w14:textId="77777777" w:rsidR="00907B66" w:rsidRDefault="00907B66">
      <w:pPr>
        <w:pStyle w:val="BodyText"/>
        <w:spacing w:before="1"/>
      </w:pPr>
    </w:p>
    <w:p w14:paraId="72D7BCD7" w14:textId="77777777" w:rsidR="00D17E78" w:rsidRDefault="00232914">
      <w:pPr>
        <w:pStyle w:val="ListParagraph"/>
        <w:numPr>
          <w:ilvl w:val="0"/>
          <w:numId w:val="1"/>
        </w:numPr>
        <w:tabs>
          <w:tab w:val="left" w:pos="912"/>
          <w:tab w:val="left" w:pos="913"/>
        </w:tabs>
        <w:ind w:hanging="361"/>
        <w:rPr>
          <w:i/>
          <w:sz w:val="24"/>
        </w:rPr>
      </w:pPr>
      <w:r>
        <w:rPr>
          <w:i/>
          <w:sz w:val="24"/>
        </w:rPr>
        <w:t>Preference</w:t>
      </w:r>
      <w:r>
        <w:rPr>
          <w:i/>
          <w:spacing w:val="-2"/>
          <w:sz w:val="24"/>
        </w:rPr>
        <w:t xml:space="preserve"> </w:t>
      </w:r>
      <w:r>
        <w:rPr>
          <w:i/>
          <w:sz w:val="24"/>
        </w:rPr>
        <w:t>for</w:t>
      </w:r>
      <w:r>
        <w:rPr>
          <w:i/>
          <w:spacing w:val="-1"/>
          <w:sz w:val="24"/>
        </w:rPr>
        <w:t xml:space="preserve"> </w:t>
      </w:r>
      <w:r>
        <w:rPr>
          <w:i/>
          <w:sz w:val="24"/>
        </w:rPr>
        <w:t>United States</w:t>
      </w:r>
      <w:r>
        <w:rPr>
          <w:i/>
          <w:spacing w:val="-1"/>
          <w:sz w:val="24"/>
        </w:rPr>
        <w:t xml:space="preserve"> </w:t>
      </w:r>
      <w:r>
        <w:rPr>
          <w:i/>
          <w:sz w:val="24"/>
        </w:rPr>
        <w:t>Industry</w:t>
      </w:r>
    </w:p>
    <w:p w14:paraId="59748894" w14:textId="77777777" w:rsidR="00D17E78" w:rsidRDefault="00232914">
      <w:pPr>
        <w:pStyle w:val="BodyText"/>
        <w:ind w:left="912" w:right="190"/>
      </w:pPr>
      <w:r>
        <w:t>Notwithstanding any other provision of this Patent Rights clause, the recipient agrees that</w:t>
      </w:r>
      <w:r>
        <w:rPr>
          <w:spacing w:val="1"/>
        </w:rPr>
        <w:t xml:space="preserve"> </w:t>
      </w:r>
      <w:r>
        <w:t>neither it nor any assignee will grant to any person the exclusive right to use or sell any subject</w:t>
      </w:r>
      <w:r>
        <w:rPr>
          <w:spacing w:val="-57"/>
        </w:rPr>
        <w:t xml:space="preserve"> </w:t>
      </w:r>
      <w:r>
        <w:t>invention in the U.S. unless such person agrees that any products embodying the subject</w:t>
      </w:r>
      <w:r>
        <w:rPr>
          <w:spacing w:val="1"/>
        </w:rPr>
        <w:t xml:space="preserve"> </w:t>
      </w:r>
      <w:r>
        <w:t>invention or produced through the use of the subject invention will be manufactured</w:t>
      </w:r>
      <w:r>
        <w:rPr>
          <w:spacing w:val="1"/>
        </w:rPr>
        <w:t xml:space="preserve"> </w:t>
      </w:r>
      <w:r>
        <w:t>substantially in the U.S. However, in individual cases, the requirement for such an agreement</w:t>
      </w:r>
      <w:r>
        <w:rPr>
          <w:spacing w:val="1"/>
        </w:rPr>
        <w:t xml:space="preserve"> </w:t>
      </w:r>
      <w:r>
        <w:t>may be waived by USGS upon a showing by the recipient or its assignee that reasonable but</w:t>
      </w:r>
      <w:r>
        <w:rPr>
          <w:spacing w:val="1"/>
        </w:rPr>
        <w:t xml:space="preserve"> </w:t>
      </w:r>
      <w:r>
        <w:t>unsuccessful efforts have been made to award licenses on similar terms to potential licensees</w:t>
      </w:r>
      <w:r>
        <w:rPr>
          <w:spacing w:val="1"/>
        </w:rPr>
        <w:t xml:space="preserve"> </w:t>
      </w:r>
      <w:r>
        <w:t>that would be likely to manufacture substantially in the U.S. or that under the circumstances</w:t>
      </w:r>
      <w:r>
        <w:rPr>
          <w:spacing w:val="1"/>
        </w:rPr>
        <w:t xml:space="preserve"> </w:t>
      </w:r>
      <w:r>
        <w:t>domestic</w:t>
      </w:r>
      <w:r>
        <w:rPr>
          <w:spacing w:val="-2"/>
        </w:rPr>
        <w:t xml:space="preserve"> </w:t>
      </w:r>
      <w:r>
        <w:t>manufacture</w:t>
      </w:r>
      <w:r>
        <w:rPr>
          <w:spacing w:val="-2"/>
        </w:rPr>
        <w:t xml:space="preserve"> </w:t>
      </w:r>
      <w:r>
        <w:t>is</w:t>
      </w:r>
      <w:r>
        <w:rPr>
          <w:spacing w:val="2"/>
        </w:rPr>
        <w:t xml:space="preserve"> </w:t>
      </w:r>
      <w:r>
        <w:t>not commercially feasible.</w:t>
      </w:r>
    </w:p>
    <w:p w14:paraId="66A874FF" w14:textId="77777777" w:rsidR="00D17E78" w:rsidRDefault="00D17E78">
      <w:pPr>
        <w:pStyle w:val="BodyText"/>
        <w:spacing w:before="10"/>
        <w:rPr>
          <w:sz w:val="23"/>
        </w:rPr>
      </w:pPr>
    </w:p>
    <w:p w14:paraId="679D55AB" w14:textId="77777777" w:rsidR="00D17E78" w:rsidRDefault="00232914">
      <w:pPr>
        <w:pStyle w:val="ListParagraph"/>
        <w:numPr>
          <w:ilvl w:val="0"/>
          <w:numId w:val="1"/>
        </w:numPr>
        <w:tabs>
          <w:tab w:val="left" w:pos="912"/>
          <w:tab w:val="left" w:pos="913"/>
        </w:tabs>
        <w:ind w:hanging="361"/>
        <w:rPr>
          <w:i/>
          <w:sz w:val="24"/>
        </w:rPr>
      </w:pPr>
      <w:r>
        <w:rPr>
          <w:i/>
          <w:sz w:val="24"/>
        </w:rPr>
        <w:t>March-in</w:t>
      </w:r>
      <w:r>
        <w:rPr>
          <w:i/>
          <w:spacing w:val="-2"/>
          <w:sz w:val="24"/>
        </w:rPr>
        <w:t xml:space="preserve"> </w:t>
      </w:r>
      <w:r>
        <w:rPr>
          <w:i/>
          <w:sz w:val="24"/>
        </w:rPr>
        <w:t>Rights</w:t>
      </w:r>
    </w:p>
    <w:p w14:paraId="5ADB5BCF" w14:textId="73CBC788" w:rsidR="00D17E78" w:rsidRDefault="00232914" w:rsidP="00907B66">
      <w:pPr>
        <w:pStyle w:val="BodyText"/>
        <w:ind w:left="912" w:right="155"/>
      </w:pPr>
      <w:r>
        <w:t>The recipient agrees that with respect to any subject invention in which it has acquired title,</w:t>
      </w:r>
      <w:r>
        <w:rPr>
          <w:spacing w:val="1"/>
        </w:rPr>
        <w:t xml:space="preserve"> </w:t>
      </w:r>
      <w:r>
        <w:t>USGS has the right in accordance with procedures at 37 CFR § 401.6 and USGS regulations at</w:t>
      </w:r>
      <w:r>
        <w:rPr>
          <w:spacing w:val="1"/>
        </w:rPr>
        <w:t xml:space="preserve"> </w:t>
      </w:r>
      <w:r>
        <w:t>45 CFR § 650.13 to require the recipient, an assignee or exclusive licensee of a subject</w:t>
      </w:r>
      <w:r>
        <w:rPr>
          <w:spacing w:val="1"/>
        </w:rPr>
        <w:t xml:space="preserve"> </w:t>
      </w:r>
      <w:r>
        <w:t>invention</w:t>
      </w:r>
      <w:r>
        <w:rPr>
          <w:spacing w:val="1"/>
        </w:rPr>
        <w:t xml:space="preserve"> </w:t>
      </w:r>
      <w:r>
        <w:t>to</w:t>
      </w:r>
      <w:r>
        <w:rPr>
          <w:spacing w:val="1"/>
        </w:rPr>
        <w:t xml:space="preserve"> </w:t>
      </w:r>
      <w:r>
        <w:t>grant</w:t>
      </w:r>
      <w:r>
        <w:rPr>
          <w:spacing w:val="1"/>
        </w:rPr>
        <w:t xml:space="preserve"> </w:t>
      </w:r>
      <w:r>
        <w:t>a</w:t>
      </w:r>
      <w:r>
        <w:rPr>
          <w:spacing w:val="1"/>
        </w:rPr>
        <w:t xml:space="preserve"> </w:t>
      </w:r>
      <w:r>
        <w:t>non-exclusive,</w:t>
      </w:r>
      <w:r>
        <w:rPr>
          <w:spacing w:val="1"/>
        </w:rPr>
        <w:t xml:space="preserve"> </w:t>
      </w:r>
      <w:r>
        <w:t>partially</w:t>
      </w:r>
      <w:r>
        <w:rPr>
          <w:spacing w:val="2"/>
        </w:rPr>
        <w:t xml:space="preserve"> </w:t>
      </w:r>
      <w:r>
        <w:t>exclusive,</w:t>
      </w:r>
      <w:r>
        <w:rPr>
          <w:spacing w:val="1"/>
        </w:rPr>
        <w:t xml:space="preserve"> </w:t>
      </w:r>
      <w:r>
        <w:t>or exclusive license</w:t>
      </w:r>
      <w:r>
        <w:rPr>
          <w:spacing w:val="2"/>
        </w:rPr>
        <w:t xml:space="preserve"> </w:t>
      </w:r>
      <w:r>
        <w:t>in</w:t>
      </w:r>
      <w:r>
        <w:rPr>
          <w:spacing w:val="2"/>
        </w:rPr>
        <w:t xml:space="preserve"> </w:t>
      </w:r>
      <w:r>
        <w:t>any</w:t>
      </w:r>
      <w:r>
        <w:rPr>
          <w:spacing w:val="1"/>
        </w:rPr>
        <w:t xml:space="preserve"> </w:t>
      </w:r>
      <w:r>
        <w:t>field</w:t>
      </w:r>
      <w:r>
        <w:rPr>
          <w:spacing w:val="1"/>
        </w:rPr>
        <w:t xml:space="preserve"> </w:t>
      </w:r>
      <w:r>
        <w:t>of</w:t>
      </w:r>
      <w:r>
        <w:rPr>
          <w:spacing w:val="1"/>
        </w:rPr>
        <w:t xml:space="preserve"> </w:t>
      </w:r>
      <w:r>
        <w:t>use</w:t>
      </w:r>
      <w:r>
        <w:rPr>
          <w:spacing w:val="1"/>
        </w:rPr>
        <w:t xml:space="preserve"> </w:t>
      </w:r>
      <w:r>
        <w:t>to</w:t>
      </w:r>
      <w:r>
        <w:rPr>
          <w:spacing w:val="-1"/>
        </w:rPr>
        <w:t xml:space="preserve"> </w:t>
      </w:r>
      <w:r>
        <w:t>a</w:t>
      </w:r>
      <w:r>
        <w:rPr>
          <w:spacing w:val="-2"/>
        </w:rPr>
        <w:t xml:space="preserve"> </w:t>
      </w:r>
      <w:r>
        <w:t>responsible</w:t>
      </w:r>
      <w:r>
        <w:rPr>
          <w:spacing w:val="-1"/>
        </w:rPr>
        <w:t xml:space="preserve"> </w:t>
      </w:r>
      <w:r>
        <w:t>applicant or</w:t>
      </w:r>
      <w:r>
        <w:rPr>
          <w:spacing w:val="-1"/>
        </w:rPr>
        <w:t xml:space="preserve"> </w:t>
      </w:r>
      <w:r>
        <w:t>applicants,</w:t>
      </w:r>
      <w:r>
        <w:rPr>
          <w:spacing w:val="-1"/>
        </w:rPr>
        <w:t xml:space="preserve"> </w:t>
      </w:r>
      <w:r>
        <w:t>upon terms</w:t>
      </w:r>
      <w:r>
        <w:rPr>
          <w:spacing w:val="-1"/>
        </w:rPr>
        <w:t xml:space="preserve"> </w:t>
      </w:r>
      <w:r>
        <w:t>that</w:t>
      </w:r>
      <w:r>
        <w:rPr>
          <w:spacing w:val="-1"/>
        </w:rPr>
        <w:t xml:space="preserve"> </w:t>
      </w:r>
      <w:r>
        <w:t>are</w:t>
      </w:r>
      <w:r>
        <w:rPr>
          <w:spacing w:val="-2"/>
        </w:rPr>
        <w:t xml:space="preserve"> </w:t>
      </w:r>
      <w:r>
        <w:t>reasonable</w:t>
      </w:r>
      <w:r>
        <w:rPr>
          <w:spacing w:val="-2"/>
        </w:rPr>
        <w:t xml:space="preserve"> </w:t>
      </w:r>
      <w:r>
        <w:t>under</w:t>
      </w:r>
      <w:r>
        <w:rPr>
          <w:spacing w:val="-2"/>
        </w:rPr>
        <w:t xml:space="preserve"> </w:t>
      </w:r>
      <w:r>
        <w:t>the</w:t>
      </w:r>
      <w:r>
        <w:rPr>
          <w:spacing w:val="-1"/>
        </w:rPr>
        <w:t xml:space="preserve"> </w:t>
      </w:r>
      <w:r>
        <w:t>circumstances</w:t>
      </w:r>
      <w:r w:rsidR="00907B66">
        <w:t xml:space="preserve"> </w:t>
      </w:r>
      <w:r>
        <w:t>and</w:t>
      </w:r>
      <w:r>
        <w:rPr>
          <w:spacing w:val="-1"/>
        </w:rPr>
        <w:t xml:space="preserve"> </w:t>
      </w:r>
      <w:r>
        <w:t>if</w:t>
      </w:r>
      <w:r>
        <w:rPr>
          <w:spacing w:val="-1"/>
        </w:rPr>
        <w:t xml:space="preserve"> </w:t>
      </w:r>
      <w:r>
        <w:t>the recipient,</w:t>
      </w:r>
      <w:r>
        <w:rPr>
          <w:spacing w:val="-1"/>
        </w:rPr>
        <w:t xml:space="preserve"> </w:t>
      </w:r>
      <w:r>
        <w:t>assignee,</w:t>
      </w:r>
      <w:r>
        <w:rPr>
          <w:spacing w:val="-1"/>
        </w:rPr>
        <w:t xml:space="preserve"> </w:t>
      </w:r>
      <w:r>
        <w:t>or</w:t>
      </w:r>
      <w:r>
        <w:rPr>
          <w:spacing w:val="1"/>
        </w:rPr>
        <w:t xml:space="preserve"> </w:t>
      </w:r>
      <w:r>
        <w:t>exclusive</w:t>
      </w:r>
      <w:r>
        <w:rPr>
          <w:spacing w:val="-2"/>
        </w:rPr>
        <w:t xml:space="preserve"> </w:t>
      </w:r>
      <w:r>
        <w:t>licensee</w:t>
      </w:r>
      <w:r>
        <w:rPr>
          <w:spacing w:val="1"/>
        </w:rPr>
        <w:t xml:space="preserve"> </w:t>
      </w:r>
      <w:r>
        <w:t>refuses</w:t>
      </w:r>
      <w:r>
        <w:rPr>
          <w:spacing w:val="-1"/>
        </w:rPr>
        <w:t xml:space="preserve"> </w:t>
      </w:r>
      <w:r>
        <w:t>such</w:t>
      </w:r>
      <w:r>
        <w:rPr>
          <w:spacing w:val="-1"/>
        </w:rPr>
        <w:t xml:space="preserve"> </w:t>
      </w:r>
      <w:r>
        <w:t>a</w:t>
      </w:r>
      <w:r>
        <w:rPr>
          <w:spacing w:val="-1"/>
        </w:rPr>
        <w:t xml:space="preserve"> </w:t>
      </w:r>
      <w:r>
        <w:t>request,</w:t>
      </w:r>
      <w:r>
        <w:rPr>
          <w:spacing w:val="-1"/>
        </w:rPr>
        <w:t xml:space="preserve"> </w:t>
      </w:r>
      <w:r>
        <w:t>USGS</w:t>
      </w:r>
      <w:r>
        <w:rPr>
          <w:spacing w:val="-1"/>
        </w:rPr>
        <w:t xml:space="preserve"> </w:t>
      </w:r>
      <w:r>
        <w:t>has the</w:t>
      </w:r>
      <w:r>
        <w:rPr>
          <w:spacing w:val="-2"/>
        </w:rPr>
        <w:t xml:space="preserve"> </w:t>
      </w:r>
      <w:r>
        <w:t>right</w:t>
      </w:r>
      <w:r>
        <w:rPr>
          <w:spacing w:val="-57"/>
        </w:rPr>
        <w:t xml:space="preserve"> </w:t>
      </w:r>
      <w:r>
        <w:t>to</w:t>
      </w:r>
      <w:r>
        <w:rPr>
          <w:spacing w:val="-1"/>
        </w:rPr>
        <w:t xml:space="preserve"> </w:t>
      </w:r>
      <w:r>
        <w:t>grant such a</w:t>
      </w:r>
      <w:r>
        <w:rPr>
          <w:spacing w:val="-2"/>
        </w:rPr>
        <w:t xml:space="preserve"> </w:t>
      </w:r>
      <w:r>
        <w:t>license</w:t>
      </w:r>
      <w:r>
        <w:rPr>
          <w:spacing w:val="-1"/>
        </w:rPr>
        <w:t xml:space="preserve"> </w:t>
      </w:r>
      <w:r>
        <w:t>itself if USGS determines that:</w:t>
      </w:r>
    </w:p>
    <w:p w14:paraId="2C5DECC4" w14:textId="77777777" w:rsidR="00D17E78" w:rsidRDefault="00232914">
      <w:pPr>
        <w:pStyle w:val="ListParagraph"/>
        <w:numPr>
          <w:ilvl w:val="1"/>
          <w:numId w:val="1"/>
        </w:numPr>
        <w:tabs>
          <w:tab w:val="left" w:pos="1632"/>
          <w:tab w:val="left" w:pos="1633"/>
        </w:tabs>
        <w:ind w:right="184" w:hanging="360"/>
        <w:rPr>
          <w:sz w:val="24"/>
        </w:rPr>
      </w:pPr>
      <w:r>
        <w:tab/>
      </w:r>
      <w:r>
        <w:rPr>
          <w:sz w:val="24"/>
        </w:rPr>
        <w:t>such action is necessary because the recipient or assignee has not taken or is not</w:t>
      </w:r>
      <w:r>
        <w:rPr>
          <w:spacing w:val="1"/>
          <w:sz w:val="24"/>
        </w:rPr>
        <w:t xml:space="preserve"> </w:t>
      </w:r>
      <w:r>
        <w:rPr>
          <w:sz w:val="24"/>
        </w:rPr>
        <w:t>expected</w:t>
      </w:r>
      <w:r>
        <w:rPr>
          <w:spacing w:val="-1"/>
          <w:sz w:val="24"/>
        </w:rPr>
        <w:t xml:space="preserve"> </w:t>
      </w:r>
      <w:r>
        <w:rPr>
          <w:sz w:val="24"/>
        </w:rPr>
        <w:t>to</w:t>
      </w:r>
      <w:r>
        <w:rPr>
          <w:spacing w:val="-1"/>
          <w:sz w:val="24"/>
        </w:rPr>
        <w:t xml:space="preserve"> </w:t>
      </w:r>
      <w:r>
        <w:rPr>
          <w:sz w:val="24"/>
        </w:rPr>
        <w:t>take</w:t>
      </w:r>
      <w:r>
        <w:rPr>
          <w:spacing w:val="-2"/>
          <w:sz w:val="24"/>
        </w:rPr>
        <w:t xml:space="preserve"> </w:t>
      </w:r>
      <w:r>
        <w:rPr>
          <w:sz w:val="24"/>
        </w:rPr>
        <w:t>within</w:t>
      </w:r>
      <w:r>
        <w:rPr>
          <w:spacing w:val="-1"/>
          <w:sz w:val="24"/>
        </w:rPr>
        <w:t xml:space="preserve"> </w:t>
      </w:r>
      <w:r>
        <w:rPr>
          <w:sz w:val="24"/>
        </w:rPr>
        <w:t>a</w:t>
      </w:r>
      <w:r>
        <w:rPr>
          <w:spacing w:val="1"/>
          <w:sz w:val="24"/>
        </w:rPr>
        <w:t xml:space="preserve"> </w:t>
      </w:r>
      <w:r>
        <w:rPr>
          <w:sz w:val="24"/>
        </w:rPr>
        <w:t>reasonable</w:t>
      </w:r>
      <w:r>
        <w:rPr>
          <w:spacing w:val="-2"/>
          <w:sz w:val="24"/>
        </w:rPr>
        <w:t xml:space="preserve"> </w:t>
      </w:r>
      <w:r>
        <w:rPr>
          <w:sz w:val="24"/>
        </w:rPr>
        <w:t>time,</w:t>
      </w:r>
      <w:r>
        <w:rPr>
          <w:spacing w:val="-1"/>
          <w:sz w:val="24"/>
        </w:rPr>
        <w:t xml:space="preserve"> </w:t>
      </w:r>
      <w:r>
        <w:rPr>
          <w:sz w:val="24"/>
        </w:rPr>
        <w:t>effective</w:t>
      </w:r>
      <w:r>
        <w:rPr>
          <w:spacing w:val="-2"/>
          <w:sz w:val="24"/>
        </w:rPr>
        <w:t xml:space="preserve"> </w:t>
      </w:r>
      <w:r>
        <w:rPr>
          <w:sz w:val="24"/>
        </w:rPr>
        <w:t>steps to</w:t>
      </w:r>
      <w:r>
        <w:rPr>
          <w:spacing w:val="-1"/>
          <w:sz w:val="24"/>
        </w:rPr>
        <w:t xml:space="preserve"> </w:t>
      </w:r>
      <w:r>
        <w:rPr>
          <w:sz w:val="24"/>
        </w:rPr>
        <w:t>achieve</w:t>
      </w:r>
      <w:r>
        <w:rPr>
          <w:spacing w:val="-2"/>
          <w:sz w:val="24"/>
        </w:rPr>
        <w:t xml:space="preserve"> </w:t>
      </w:r>
      <w:r>
        <w:rPr>
          <w:sz w:val="24"/>
        </w:rPr>
        <w:t>practical</w:t>
      </w:r>
      <w:r>
        <w:rPr>
          <w:spacing w:val="-1"/>
          <w:sz w:val="24"/>
        </w:rPr>
        <w:t xml:space="preserve"> </w:t>
      </w:r>
      <w:r>
        <w:rPr>
          <w:sz w:val="24"/>
        </w:rPr>
        <w:t>application of</w:t>
      </w:r>
      <w:r>
        <w:rPr>
          <w:spacing w:val="-57"/>
          <w:sz w:val="24"/>
        </w:rPr>
        <w:t xml:space="preserve"> </w:t>
      </w:r>
      <w:r>
        <w:rPr>
          <w:sz w:val="24"/>
        </w:rPr>
        <w:t>the</w:t>
      </w:r>
      <w:r>
        <w:rPr>
          <w:spacing w:val="-1"/>
          <w:sz w:val="24"/>
        </w:rPr>
        <w:t xml:space="preserve"> </w:t>
      </w:r>
      <w:r>
        <w:rPr>
          <w:sz w:val="24"/>
        </w:rPr>
        <w:t>subject invention in such field of use;</w:t>
      </w:r>
    </w:p>
    <w:p w14:paraId="2A50E981" w14:textId="77777777" w:rsidR="00D17E78" w:rsidRDefault="00232914">
      <w:pPr>
        <w:pStyle w:val="ListParagraph"/>
        <w:numPr>
          <w:ilvl w:val="1"/>
          <w:numId w:val="1"/>
        </w:numPr>
        <w:tabs>
          <w:tab w:val="left" w:pos="1632"/>
          <w:tab w:val="left" w:pos="1633"/>
        </w:tabs>
        <w:spacing w:before="3" w:line="237" w:lineRule="auto"/>
        <w:ind w:right="575" w:hanging="360"/>
        <w:rPr>
          <w:sz w:val="24"/>
        </w:rPr>
      </w:pPr>
      <w:r>
        <w:tab/>
      </w:r>
      <w:r>
        <w:rPr>
          <w:sz w:val="24"/>
        </w:rPr>
        <w:t>such</w:t>
      </w:r>
      <w:r>
        <w:rPr>
          <w:spacing w:val="-1"/>
          <w:sz w:val="24"/>
        </w:rPr>
        <w:t xml:space="preserve"> </w:t>
      </w:r>
      <w:r>
        <w:rPr>
          <w:sz w:val="24"/>
        </w:rPr>
        <w:t>action</w:t>
      </w:r>
      <w:r>
        <w:rPr>
          <w:spacing w:val="-1"/>
          <w:sz w:val="24"/>
        </w:rPr>
        <w:t xml:space="preserve"> </w:t>
      </w:r>
      <w:r>
        <w:rPr>
          <w:sz w:val="24"/>
        </w:rPr>
        <w:t>is necessary</w:t>
      </w:r>
      <w:r>
        <w:rPr>
          <w:spacing w:val="-1"/>
          <w:sz w:val="24"/>
        </w:rPr>
        <w:t xml:space="preserve"> </w:t>
      </w:r>
      <w:r>
        <w:rPr>
          <w:sz w:val="24"/>
        </w:rPr>
        <w:t>to</w:t>
      </w:r>
      <w:r>
        <w:rPr>
          <w:spacing w:val="-1"/>
          <w:sz w:val="24"/>
        </w:rPr>
        <w:t xml:space="preserve"> </w:t>
      </w:r>
      <w:r>
        <w:rPr>
          <w:sz w:val="24"/>
        </w:rPr>
        <w:t>alleviate</w:t>
      </w:r>
      <w:r>
        <w:rPr>
          <w:spacing w:val="-2"/>
          <w:sz w:val="24"/>
        </w:rPr>
        <w:t xml:space="preserve"> </w:t>
      </w:r>
      <w:r>
        <w:rPr>
          <w:sz w:val="24"/>
        </w:rPr>
        <w:t>health or</w:t>
      </w:r>
      <w:r>
        <w:rPr>
          <w:spacing w:val="-1"/>
          <w:sz w:val="24"/>
        </w:rPr>
        <w:t xml:space="preserve"> </w:t>
      </w:r>
      <w:r>
        <w:rPr>
          <w:sz w:val="24"/>
        </w:rPr>
        <w:t>safety needs</w:t>
      </w:r>
      <w:r>
        <w:rPr>
          <w:spacing w:val="-1"/>
          <w:sz w:val="24"/>
        </w:rPr>
        <w:t xml:space="preserve"> </w:t>
      </w:r>
      <w:r>
        <w:rPr>
          <w:sz w:val="24"/>
        </w:rPr>
        <w:t>which</w:t>
      </w:r>
      <w:r>
        <w:rPr>
          <w:spacing w:val="1"/>
          <w:sz w:val="24"/>
        </w:rPr>
        <w:t xml:space="preserve"> </w:t>
      </w:r>
      <w:r>
        <w:rPr>
          <w:sz w:val="24"/>
        </w:rPr>
        <w:t>are</w:t>
      </w:r>
      <w:r>
        <w:rPr>
          <w:spacing w:val="-3"/>
          <w:sz w:val="24"/>
        </w:rPr>
        <w:t xml:space="preserve"> </w:t>
      </w:r>
      <w:r>
        <w:rPr>
          <w:sz w:val="24"/>
        </w:rPr>
        <w:t>not</w:t>
      </w:r>
      <w:r>
        <w:rPr>
          <w:spacing w:val="-1"/>
          <w:sz w:val="24"/>
        </w:rPr>
        <w:t xml:space="preserve"> </w:t>
      </w:r>
      <w:r>
        <w:rPr>
          <w:sz w:val="24"/>
        </w:rPr>
        <w:t>reasonably</w:t>
      </w:r>
      <w:r>
        <w:rPr>
          <w:spacing w:val="-57"/>
          <w:sz w:val="24"/>
        </w:rPr>
        <w:t xml:space="preserve"> </w:t>
      </w:r>
      <w:r>
        <w:rPr>
          <w:sz w:val="24"/>
        </w:rPr>
        <w:t>satisfied</w:t>
      </w:r>
      <w:r>
        <w:rPr>
          <w:spacing w:val="-1"/>
          <w:sz w:val="24"/>
        </w:rPr>
        <w:t xml:space="preserve"> </w:t>
      </w:r>
      <w:r>
        <w:rPr>
          <w:sz w:val="24"/>
        </w:rPr>
        <w:t>by the</w:t>
      </w:r>
      <w:r>
        <w:rPr>
          <w:spacing w:val="-1"/>
          <w:sz w:val="24"/>
        </w:rPr>
        <w:t xml:space="preserve"> </w:t>
      </w:r>
      <w:r>
        <w:rPr>
          <w:sz w:val="24"/>
        </w:rPr>
        <w:t>recipient, assignee, or their licensees;</w:t>
      </w:r>
    </w:p>
    <w:p w14:paraId="7D1ACC95" w14:textId="77777777" w:rsidR="00D17E78" w:rsidRDefault="00232914">
      <w:pPr>
        <w:pStyle w:val="ListParagraph"/>
        <w:numPr>
          <w:ilvl w:val="1"/>
          <w:numId w:val="1"/>
        </w:numPr>
        <w:tabs>
          <w:tab w:val="left" w:pos="1632"/>
          <w:tab w:val="left" w:pos="1633"/>
        </w:tabs>
        <w:spacing w:before="1"/>
        <w:ind w:right="194" w:hanging="360"/>
        <w:rPr>
          <w:sz w:val="24"/>
        </w:rPr>
      </w:pPr>
      <w:r>
        <w:tab/>
      </w:r>
      <w:r>
        <w:rPr>
          <w:sz w:val="24"/>
        </w:rPr>
        <w:t>such action is necessary to meet requirements for public use specified by Federal</w:t>
      </w:r>
      <w:r>
        <w:rPr>
          <w:spacing w:val="1"/>
          <w:sz w:val="24"/>
        </w:rPr>
        <w:t xml:space="preserve"> </w:t>
      </w:r>
      <w:r>
        <w:rPr>
          <w:sz w:val="24"/>
        </w:rPr>
        <w:t>regulations and such requirements are not reasonably satisfied by the recipient, assignee, or</w:t>
      </w:r>
      <w:r>
        <w:rPr>
          <w:spacing w:val="-57"/>
          <w:sz w:val="24"/>
        </w:rPr>
        <w:t xml:space="preserve"> </w:t>
      </w:r>
      <w:r>
        <w:rPr>
          <w:sz w:val="24"/>
        </w:rPr>
        <w:t>licensee;</w:t>
      </w:r>
      <w:r>
        <w:rPr>
          <w:spacing w:val="-1"/>
          <w:sz w:val="24"/>
        </w:rPr>
        <w:t xml:space="preserve"> </w:t>
      </w:r>
      <w:r>
        <w:rPr>
          <w:sz w:val="24"/>
        </w:rPr>
        <w:t>or</w:t>
      </w:r>
    </w:p>
    <w:p w14:paraId="08275E5A" w14:textId="200E7277" w:rsidR="00D17E78" w:rsidRDefault="00232914">
      <w:pPr>
        <w:pStyle w:val="ListParagraph"/>
        <w:numPr>
          <w:ilvl w:val="1"/>
          <w:numId w:val="1"/>
        </w:numPr>
        <w:tabs>
          <w:tab w:val="left" w:pos="1633"/>
        </w:tabs>
        <w:ind w:right="351" w:hanging="360"/>
        <w:jc w:val="both"/>
        <w:rPr>
          <w:sz w:val="24"/>
        </w:rPr>
      </w:pPr>
      <w:r>
        <w:tab/>
      </w:r>
      <w:r>
        <w:rPr>
          <w:sz w:val="24"/>
        </w:rPr>
        <w:t xml:space="preserve">such action is necessary because the agreement required by paragraph </w:t>
      </w:r>
      <w:proofErr w:type="spellStart"/>
      <w:r>
        <w:rPr>
          <w:sz w:val="24"/>
        </w:rPr>
        <w:t>i</w:t>
      </w:r>
      <w:proofErr w:type="spellEnd"/>
      <w:r>
        <w:rPr>
          <w:sz w:val="24"/>
        </w:rPr>
        <w:t>. of this Patent</w:t>
      </w:r>
      <w:r>
        <w:rPr>
          <w:spacing w:val="-57"/>
          <w:sz w:val="24"/>
        </w:rPr>
        <w:t xml:space="preserve"> </w:t>
      </w:r>
      <w:r>
        <w:rPr>
          <w:sz w:val="24"/>
        </w:rPr>
        <w:t>Rights</w:t>
      </w:r>
      <w:r>
        <w:rPr>
          <w:spacing w:val="-1"/>
          <w:sz w:val="24"/>
        </w:rPr>
        <w:t xml:space="preserve"> </w:t>
      </w:r>
      <w:r>
        <w:rPr>
          <w:sz w:val="24"/>
        </w:rPr>
        <w:t>clause</w:t>
      </w:r>
      <w:r>
        <w:rPr>
          <w:spacing w:val="-3"/>
          <w:sz w:val="24"/>
        </w:rPr>
        <w:t xml:space="preserve"> </w:t>
      </w:r>
      <w:r>
        <w:rPr>
          <w:sz w:val="24"/>
        </w:rPr>
        <w:t>has not</w:t>
      </w:r>
      <w:r>
        <w:rPr>
          <w:spacing w:val="-1"/>
          <w:sz w:val="24"/>
        </w:rPr>
        <w:t xml:space="preserve"> </w:t>
      </w:r>
      <w:r>
        <w:rPr>
          <w:sz w:val="24"/>
        </w:rPr>
        <w:t>been obtained</w:t>
      </w:r>
      <w:r>
        <w:rPr>
          <w:spacing w:val="-1"/>
          <w:sz w:val="24"/>
        </w:rPr>
        <w:t xml:space="preserve"> </w:t>
      </w:r>
      <w:r>
        <w:rPr>
          <w:sz w:val="24"/>
        </w:rPr>
        <w:t>or waived</w:t>
      </w:r>
      <w:r>
        <w:rPr>
          <w:spacing w:val="-1"/>
          <w:sz w:val="24"/>
        </w:rPr>
        <w:t xml:space="preserve"> </w:t>
      </w:r>
      <w:r>
        <w:rPr>
          <w:sz w:val="24"/>
        </w:rPr>
        <w:t>or</w:t>
      </w:r>
      <w:r>
        <w:rPr>
          <w:spacing w:val="1"/>
          <w:sz w:val="24"/>
        </w:rPr>
        <w:t xml:space="preserve"> </w:t>
      </w:r>
      <w:r>
        <w:rPr>
          <w:sz w:val="24"/>
        </w:rPr>
        <w:t>because</w:t>
      </w:r>
      <w:r>
        <w:rPr>
          <w:spacing w:val="-2"/>
          <w:sz w:val="24"/>
        </w:rPr>
        <w:t xml:space="preserve"> </w:t>
      </w:r>
      <w:r>
        <w:rPr>
          <w:sz w:val="24"/>
        </w:rPr>
        <w:t>a</w:t>
      </w:r>
      <w:r>
        <w:rPr>
          <w:spacing w:val="-1"/>
          <w:sz w:val="24"/>
        </w:rPr>
        <w:t xml:space="preserve"> </w:t>
      </w:r>
      <w:r>
        <w:rPr>
          <w:sz w:val="24"/>
        </w:rPr>
        <w:t>licensee</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exclusive</w:t>
      </w:r>
      <w:r>
        <w:rPr>
          <w:spacing w:val="-2"/>
          <w:sz w:val="24"/>
        </w:rPr>
        <w:t xml:space="preserve"> </w:t>
      </w:r>
      <w:r>
        <w:rPr>
          <w:sz w:val="24"/>
        </w:rPr>
        <w:t>right</w:t>
      </w:r>
      <w:r>
        <w:rPr>
          <w:spacing w:val="-57"/>
          <w:sz w:val="24"/>
        </w:rPr>
        <w:t xml:space="preserve"> </w:t>
      </w:r>
      <w:r>
        <w:rPr>
          <w:sz w:val="24"/>
        </w:rPr>
        <w:t>to</w:t>
      </w:r>
      <w:r>
        <w:rPr>
          <w:spacing w:val="-1"/>
          <w:sz w:val="24"/>
        </w:rPr>
        <w:t xml:space="preserve"> </w:t>
      </w:r>
      <w:r>
        <w:rPr>
          <w:sz w:val="24"/>
        </w:rPr>
        <w:t>use or</w:t>
      </w:r>
      <w:r>
        <w:rPr>
          <w:spacing w:val="-2"/>
          <w:sz w:val="24"/>
        </w:rPr>
        <w:t xml:space="preserve"> </w:t>
      </w:r>
      <w:r>
        <w:rPr>
          <w:sz w:val="24"/>
        </w:rPr>
        <w:t>sell any subject</w:t>
      </w:r>
      <w:r>
        <w:rPr>
          <w:spacing w:val="1"/>
          <w:sz w:val="24"/>
        </w:rPr>
        <w:t xml:space="preserve"> </w:t>
      </w:r>
      <w:r>
        <w:rPr>
          <w:sz w:val="24"/>
        </w:rPr>
        <w:t>invention in the</w:t>
      </w:r>
      <w:r>
        <w:rPr>
          <w:spacing w:val="-2"/>
          <w:sz w:val="24"/>
        </w:rPr>
        <w:t xml:space="preserve"> </w:t>
      </w:r>
      <w:r>
        <w:rPr>
          <w:sz w:val="24"/>
        </w:rPr>
        <w:t>U.S.</w:t>
      </w:r>
      <w:r>
        <w:rPr>
          <w:spacing w:val="1"/>
          <w:sz w:val="24"/>
        </w:rPr>
        <w:t xml:space="preserve"> </w:t>
      </w:r>
      <w:r>
        <w:rPr>
          <w:sz w:val="24"/>
        </w:rPr>
        <w:t>is in</w:t>
      </w:r>
      <w:r>
        <w:rPr>
          <w:spacing w:val="-1"/>
          <w:sz w:val="24"/>
        </w:rPr>
        <w:t xml:space="preserve"> </w:t>
      </w:r>
      <w:r>
        <w:rPr>
          <w:sz w:val="24"/>
        </w:rPr>
        <w:t>breach of such</w:t>
      </w:r>
      <w:r>
        <w:rPr>
          <w:spacing w:val="1"/>
          <w:sz w:val="24"/>
        </w:rPr>
        <w:t xml:space="preserve"> </w:t>
      </w:r>
      <w:r>
        <w:rPr>
          <w:sz w:val="24"/>
        </w:rPr>
        <w:t>agreement.</w:t>
      </w:r>
    </w:p>
    <w:p w14:paraId="654A0C7B" w14:textId="77777777" w:rsidR="00395CA1" w:rsidRPr="00395CA1" w:rsidRDefault="00395CA1" w:rsidP="00395CA1">
      <w:pPr>
        <w:tabs>
          <w:tab w:val="left" w:pos="1633"/>
        </w:tabs>
        <w:ind w:right="351"/>
        <w:rPr>
          <w:sz w:val="24"/>
        </w:rPr>
      </w:pPr>
    </w:p>
    <w:p w14:paraId="695B5DA9" w14:textId="77777777" w:rsidR="00D17E78" w:rsidRDefault="00D17E78">
      <w:pPr>
        <w:pStyle w:val="BodyText"/>
      </w:pPr>
    </w:p>
    <w:p w14:paraId="71251AB9" w14:textId="77777777" w:rsidR="00D17E78" w:rsidRDefault="00232914">
      <w:pPr>
        <w:pStyle w:val="ListParagraph"/>
        <w:numPr>
          <w:ilvl w:val="0"/>
          <w:numId w:val="1"/>
        </w:numPr>
        <w:tabs>
          <w:tab w:val="left" w:pos="913"/>
        </w:tabs>
        <w:ind w:hanging="361"/>
        <w:rPr>
          <w:i/>
          <w:sz w:val="24"/>
        </w:rPr>
      </w:pPr>
      <w:r>
        <w:rPr>
          <w:i/>
          <w:sz w:val="24"/>
        </w:rPr>
        <w:lastRenderedPageBreak/>
        <w:t>Special</w:t>
      </w:r>
      <w:r>
        <w:rPr>
          <w:i/>
          <w:spacing w:val="-1"/>
          <w:sz w:val="24"/>
        </w:rPr>
        <w:t xml:space="preserve"> </w:t>
      </w:r>
      <w:r>
        <w:rPr>
          <w:i/>
          <w:sz w:val="24"/>
        </w:rPr>
        <w:t>Provisions</w:t>
      </w:r>
      <w:r>
        <w:rPr>
          <w:i/>
          <w:spacing w:val="-1"/>
          <w:sz w:val="24"/>
        </w:rPr>
        <w:t xml:space="preserve"> </w:t>
      </w:r>
      <w:r>
        <w:rPr>
          <w:i/>
          <w:sz w:val="24"/>
        </w:rPr>
        <w:t>for</w:t>
      </w:r>
      <w:r>
        <w:rPr>
          <w:i/>
          <w:spacing w:val="-1"/>
          <w:sz w:val="24"/>
        </w:rPr>
        <w:t xml:space="preserve"> </w:t>
      </w:r>
      <w:r>
        <w:rPr>
          <w:i/>
          <w:sz w:val="24"/>
        </w:rPr>
        <w:t>Agreements with</w:t>
      </w:r>
      <w:r>
        <w:rPr>
          <w:i/>
          <w:spacing w:val="-1"/>
          <w:sz w:val="24"/>
        </w:rPr>
        <w:t xml:space="preserve"> </w:t>
      </w:r>
      <w:r>
        <w:rPr>
          <w:i/>
          <w:sz w:val="24"/>
        </w:rPr>
        <w:t>Non-profit</w:t>
      </w:r>
      <w:r>
        <w:rPr>
          <w:i/>
          <w:spacing w:val="-1"/>
          <w:sz w:val="24"/>
        </w:rPr>
        <w:t xml:space="preserve"> </w:t>
      </w:r>
      <w:r>
        <w:rPr>
          <w:i/>
          <w:sz w:val="24"/>
        </w:rPr>
        <w:t>Organizations</w:t>
      </w:r>
    </w:p>
    <w:p w14:paraId="377F0E7D" w14:textId="77777777" w:rsidR="00D17E78" w:rsidRDefault="00232914">
      <w:pPr>
        <w:pStyle w:val="BodyText"/>
        <w:spacing w:line="275" w:lineRule="exact"/>
        <w:ind w:left="912"/>
      </w:pPr>
      <w:r>
        <w:t>If</w:t>
      </w:r>
      <w:r>
        <w:rPr>
          <w:spacing w:val="-3"/>
        </w:rPr>
        <w:t xml:space="preserve"> </w:t>
      </w:r>
      <w:r>
        <w:t>the</w:t>
      </w:r>
      <w:r>
        <w:rPr>
          <w:spacing w:val="-1"/>
        </w:rPr>
        <w:t xml:space="preserve"> </w:t>
      </w:r>
      <w:r>
        <w:t>recipient is</w:t>
      </w:r>
      <w:r>
        <w:rPr>
          <w:spacing w:val="-1"/>
        </w:rPr>
        <w:t xml:space="preserve"> </w:t>
      </w:r>
      <w:r>
        <w:t>a</w:t>
      </w:r>
      <w:r>
        <w:rPr>
          <w:spacing w:val="-1"/>
        </w:rPr>
        <w:t xml:space="preserve"> </w:t>
      </w:r>
      <w:r>
        <w:t>nonprofit</w:t>
      </w:r>
      <w:r>
        <w:rPr>
          <w:spacing w:val="-1"/>
        </w:rPr>
        <w:t xml:space="preserve"> </w:t>
      </w:r>
      <w:r>
        <w:t>organization,</w:t>
      </w:r>
      <w:r>
        <w:rPr>
          <w:spacing w:val="-1"/>
        </w:rPr>
        <w:t xml:space="preserve"> </w:t>
      </w:r>
      <w:r>
        <w:t>it agrees</w:t>
      </w:r>
      <w:r>
        <w:rPr>
          <w:spacing w:val="-1"/>
        </w:rPr>
        <w:t xml:space="preserve"> </w:t>
      </w:r>
      <w:r>
        <w:t>that:</w:t>
      </w:r>
    </w:p>
    <w:p w14:paraId="205B9ED0" w14:textId="2919428D" w:rsidR="00D17E78" w:rsidRDefault="00232914">
      <w:pPr>
        <w:pStyle w:val="ListParagraph"/>
        <w:numPr>
          <w:ilvl w:val="1"/>
          <w:numId w:val="1"/>
        </w:numPr>
        <w:tabs>
          <w:tab w:val="left" w:pos="1632"/>
          <w:tab w:val="left" w:pos="1633"/>
        </w:tabs>
        <w:ind w:right="488" w:hanging="360"/>
        <w:rPr>
          <w:sz w:val="24"/>
        </w:rPr>
      </w:pPr>
      <w:r>
        <w:tab/>
      </w:r>
      <w:r>
        <w:rPr>
          <w:sz w:val="24"/>
        </w:rPr>
        <w:t>rights to a subject invention in the U.S. may not be assigned without the approval of</w:t>
      </w:r>
      <w:r>
        <w:rPr>
          <w:spacing w:val="-57"/>
          <w:sz w:val="24"/>
        </w:rPr>
        <w:t xml:space="preserve"> </w:t>
      </w:r>
      <w:r>
        <w:rPr>
          <w:sz w:val="24"/>
        </w:rPr>
        <w:t>USGS,</w:t>
      </w:r>
      <w:r>
        <w:rPr>
          <w:spacing w:val="-1"/>
          <w:sz w:val="24"/>
        </w:rPr>
        <w:t xml:space="preserve"> </w:t>
      </w:r>
      <w:r>
        <w:rPr>
          <w:sz w:val="24"/>
        </w:rPr>
        <w:t>except where</w:t>
      </w:r>
      <w:r>
        <w:rPr>
          <w:spacing w:val="-2"/>
          <w:sz w:val="24"/>
        </w:rPr>
        <w:t xml:space="preserve"> </w:t>
      </w:r>
      <w:r>
        <w:rPr>
          <w:sz w:val="24"/>
        </w:rPr>
        <w:t>such assignment</w:t>
      </w:r>
      <w:r>
        <w:rPr>
          <w:spacing w:val="-1"/>
          <w:sz w:val="24"/>
        </w:rPr>
        <w:t xml:space="preserve"> </w:t>
      </w:r>
      <w:r>
        <w:rPr>
          <w:sz w:val="24"/>
        </w:rPr>
        <w:t>is made</w:t>
      </w:r>
      <w:r>
        <w:rPr>
          <w:spacing w:val="-2"/>
          <w:sz w:val="24"/>
        </w:rPr>
        <w:t xml:space="preserve"> </w:t>
      </w:r>
      <w:r>
        <w:rPr>
          <w:sz w:val="24"/>
        </w:rPr>
        <w:t>to an</w:t>
      </w:r>
      <w:r>
        <w:rPr>
          <w:spacing w:val="-1"/>
          <w:sz w:val="24"/>
        </w:rPr>
        <w:t xml:space="preserve"> </w:t>
      </w:r>
      <w:r>
        <w:rPr>
          <w:sz w:val="24"/>
        </w:rPr>
        <w:t>organization which has as one</w:t>
      </w:r>
      <w:r>
        <w:rPr>
          <w:spacing w:val="-2"/>
          <w:sz w:val="24"/>
        </w:rPr>
        <w:t xml:space="preserve"> </w:t>
      </w:r>
      <w:r>
        <w:rPr>
          <w:sz w:val="24"/>
        </w:rPr>
        <w:t>of its</w:t>
      </w:r>
      <w:r>
        <w:rPr>
          <w:spacing w:val="-57"/>
          <w:sz w:val="24"/>
        </w:rPr>
        <w:t xml:space="preserve"> </w:t>
      </w:r>
      <w:r>
        <w:rPr>
          <w:sz w:val="24"/>
        </w:rPr>
        <w:t>primary functions the management of inventions, provided that such assignee will be</w:t>
      </w:r>
      <w:r>
        <w:rPr>
          <w:spacing w:val="1"/>
          <w:sz w:val="24"/>
        </w:rPr>
        <w:t xml:space="preserve"> </w:t>
      </w:r>
      <w:r>
        <w:rPr>
          <w:sz w:val="24"/>
        </w:rPr>
        <w:t>subject</w:t>
      </w:r>
      <w:r>
        <w:rPr>
          <w:spacing w:val="-1"/>
          <w:sz w:val="24"/>
        </w:rPr>
        <w:t xml:space="preserve"> </w:t>
      </w:r>
      <w:r>
        <w:rPr>
          <w:sz w:val="24"/>
        </w:rPr>
        <w:t>to the same provisions as the recipient;</w:t>
      </w:r>
    </w:p>
    <w:p w14:paraId="491AF5D0" w14:textId="77777777" w:rsidR="00907B66" w:rsidRPr="00907B66" w:rsidRDefault="00907B66" w:rsidP="00907B66">
      <w:pPr>
        <w:tabs>
          <w:tab w:val="left" w:pos="1632"/>
          <w:tab w:val="left" w:pos="1633"/>
        </w:tabs>
        <w:ind w:right="488"/>
        <w:rPr>
          <w:sz w:val="24"/>
        </w:rPr>
      </w:pPr>
    </w:p>
    <w:p w14:paraId="75E85D63" w14:textId="77777777" w:rsidR="00D17E78" w:rsidRDefault="00232914">
      <w:pPr>
        <w:pStyle w:val="ListParagraph"/>
        <w:numPr>
          <w:ilvl w:val="1"/>
          <w:numId w:val="1"/>
        </w:numPr>
        <w:tabs>
          <w:tab w:val="left" w:pos="1632"/>
          <w:tab w:val="left" w:pos="1633"/>
        </w:tabs>
        <w:ind w:right="276" w:hanging="360"/>
        <w:rPr>
          <w:sz w:val="24"/>
        </w:rPr>
      </w:pPr>
      <w:r>
        <w:tab/>
      </w:r>
      <w:r>
        <w:rPr>
          <w:sz w:val="24"/>
        </w:rPr>
        <w:t>the recipient will share royalties collected on a subject invention with the inventor,</w:t>
      </w:r>
      <w:r>
        <w:rPr>
          <w:spacing w:val="1"/>
          <w:sz w:val="24"/>
        </w:rPr>
        <w:t xml:space="preserve"> </w:t>
      </w:r>
      <w:r>
        <w:rPr>
          <w:sz w:val="24"/>
        </w:rPr>
        <w:t>including Federal employee co-inventors (when USGS deems it appropriate) when the</w:t>
      </w:r>
      <w:r>
        <w:rPr>
          <w:spacing w:val="1"/>
          <w:sz w:val="24"/>
        </w:rPr>
        <w:t xml:space="preserve"> </w:t>
      </w:r>
      <w:r>
        <w:rPr>
          <w:sz w:val="24"/>
        </w:rPr>
        <w:t>subject</w:t>
      </w:r>
      <w:r>
        <w:rPr>
          <w:spacing w:val="-1"/>
          <w:sz w:val="24"/>
        </w:rPr>
        <w:t xml:space="preserve"> </w:t>
      </w:r>
      <w:r>
        <w:rPr>
          <w:sz w:val="24"/>
        </w:rPr>
        <w:t>invention is</w:t>
      </w:r>
      <w:r>
        <w:rPr>
          <w:spacing w:val="-1"/>
          <w:sz w:val="24"/>
        </w:rPr>
        <w:t xml:space="preserve"> </w:t>
      </w:r>
      <w:r>
        <w:rPr>
          <w:sz w:val="24"/>
        </w:rPr>
        <w:t>assigned in</w:t>
      </w:r>
      <w:r>
        <w:rPr>
          <w:spacing w:val="-1"/>
          <w:sz w:val="24"/>
        </w:rPr>
        <w:t xml:space="preserve"> </w:t>
      </w:r>
      <w:r>
        <w:rPr>
          <w:sz w:val="24"/>
        </w:rPr>
        <w:t>accordance</w:t>
      </w:r>
      <w:r>
        <w:rPr>
          <w:spacing w:val="-1"/>
          <w:sz w:val="24"/>
        </w:rPr>
        <w:t xml:space="preserve"> </w:t>
      </w:r>
      <w:r>
        <w:rPr>
          <w:sz w:val="24"/>
        </w:rPr>
        <w:t>with</w:t>
      </w:r>
      <w:r>
        <w:rPr>
          <w:spacing w:val="-1"/>
          <w:sz w:val="24"/>
        </w:rPr>
        <w:t xml:space="preserve"> </w:t>
      </w:r>
      <w:r>
        <w:rPr>
          <w:sz w:val="24"/>
        </w:rPr>
        <w:t>35 U.S.C.</w:t>
      </w:r>
      <w:r>
        <w:rPr>
          <w:spacing w:val="-1"/>
          <w:sz w:val="24"/>
        </w:rPr>
        <w:t xml:space="preserve"> </w:t>
      </w:r>
      <w:r>
        <w:rPr>
          <w:sz w:val="24"/>
        </w:rPr>
        <w:t>§ 202(e)</w:t>
      </w:r>
      <w:r>
        <w:rPr>
          <w:spacing w:val="-1"/>
          <w:sz w:val="24"/>
        </w:rPr>
        <w:t xml:space="preserve"> </w:t>
      </w:r>
      <w:r>
        <w:rPr>
          <w:sz w:val="24"/>
        </w:rPr>
        <w:t>and 37</w:t>
      </w:r>
      <w:r>
        <w:rPr>
          <w:spacing w:val="1"/>
          <w:sz w:val="24"/>
        </w:rPr>
        <w:t xml:space="preserve"> </w:t>
      </w:r>
      <w:r>
        <w:rPr>
          <w:sz w:val="24"/>
        </w:rPr>
        <w:t>CFR §</w:t>
      </w:r>
      <w:r>
        <w:rPr>
          <w:spacing w:val="-1"/>
          <w:sz w:val="24"/>
        </w:rPr>
        <w:t xml:space="preserve"> </w:t>
      </w:r>
      <w:r>
        <w:rPr>
          <w:sz w:val="24"/>
        </w:rPr>
        <w:t>401.10;</w:t>
      </w:r>
    </w:p>
    <w:p w14:paraId="6E539845" w14:textId="77777777" w:rsidR="00D17E78" w:rsidRDefault="00232914">
      <w:pPr>
        <w:pStyle w:val="ListParagraph"/>
        <w:numPr>
          <w:ilvl w:val="1"/>
          <w:numId w:val="1"/>
        </w:numPr>
        <w:tabs>
          <w:tab w:val="left" w:pos="1632"/>
          <w:tab w:val="left" w:pos="1633"/>
        </w:tabs>
        <w:ind w:right="423" w:hanging="360"/>
        <w:rPr>
          <w:sz w:val="24"/>
        </w:rPr>
      </w:pPr>
      <w:r>
        <w:tab/>
      </w:r>
      <w:r>
        <w:rPr>
          <w:sz w:val="24"/>
        </w:rPr>
        <w:t>the balance of any royalties or income earned by the recipient with respect to subject</w:t>
      </w:r>
      <w:r>
        <w:rPr>
          <w:spacing w:val="-57"/>
          <w:sz w:val="24"/>
        </w:rPr>
        <w:t xml:space="preserve"> </w:t>
      </w:r>
      <w:r>
        <w:rPr>
          <w:sz w:val="24"/>
        </w:rPr>
        <w:t>inventions,</w:t>
      </w:r>
      <w:r>
        <w:rPr>
          <w:spacing w:val="-2"/>
          <w:sz w:val="24"/>
        </w:rPr>
        <w:t xml:space="preserve"> </w:t>
      </w:r>
      <w:r>
        <w:rPr>
          <w:sz w:val="24"/>
        </w:rPr>
        <w:t>after</w:t>
      </w:r>
      <w:r>
        <w:rPr>
          <w:spacing w:val="-1"/>
          <w:sz w:val="24"/>
        </w:rPr>
        <w:t xml:space="preserve"> </w:t>
      </w:r>
      <w:r>
        <w:rPr>
          <w:sz w:val="24"/>
        </w:rPr>
        <w:t>payment</w:t>
      </w:r>
      <w:r>
        <w:rPr>
          <w:spacing w:val="-1"/>
          <w:sz w:val="24"/>
        </w:rPr>
        <w:t xml:space="preserve"> </w:t>
      </w:r>
      <w:r>
        <w:rPr>
          <w:sz w:val="24"/>
        </w:rPr>
        <w:t>of</w:t>
      </w:r>
      <w:r>
        <w:rPr>
          <w:spacing w:val="-1"/>
          <w:sz w:val="24"/>
        </w:rPr>
        <w:t xml:space="preserve"> </w:t>
      </w:r>
      <w:r>
        <w:rPr>
          <w:sz w:val="24"/>
        </w:rPr>
        <w:t>expenses</w:t>
      </w:r>
      <w:r>
        <w:rPr>
          <w:spacing w:val="1"/>
          <w:sz w:val="24"/>
        </w:rPr>
        <w:t xml:space="preserve"> </w:t>
      </w:r>
      <w:r>
        <w:rPr>
          <w:sz w:val="24"/>
        </w:rPr>
        <w:t>(including</w:t>
      </w:r>
      <w:r>
        <w:rPr>
          <w:spacing w:val="-2"/>
          <w:sz w:val="24"/>
        </w:rPr>
        <w:t xml:space="preserve"> </w:t>
      </w:r>
      <w:r>
        <w:rPr>
          <w:sz w:val="24"/>
        </w:rPr>
        <w:t>payments</w:t>
      </w:r>
      <w:r>
        <w:rPr>
          <w:spacing w:val="-1"/>
          <w:sz w:val="24"/>
        </w:rPr>
        <w:t xml:space="preserve"> </w:t>
      </w:r>
      <w:r>
        <w:rPr>
          <w:sz w:val="24"/>
        </w:rPr>
        <w:t>to</w:t>
      </w:r>
      <w:r>
        <w:rPr>
          <w:spacing w:val="-1"/>
          <w:sz w:val="24"/>
        </w:rPr>
        <w:t xml:space="preserve"> </w:t>
      </w:r>
      <w:r>
        <w:rPr>
          <w:sz w:val="24"/>
        </w:rPr>
        <w:t>inventors)</w:t>
      </w:r>
      <w:r>
        <w:rPr>
          <w:spacing w:val="-1"/>
          <w:sz w:val="24"/>
        </w:rPr>
        <w:t xml:space="preserve"> </w:t>
      </w:r>
      <w:r>
        <w:rPr>
          <w:sz w:val="24"/>
        </w:rPr>
        <w:t>incidental</w:t>
      </w:r>
      <w:r>
        <w:rPr>
          <w:spacing w:val="-1"/>
          <w:sz w:val="24"/>
        </w:rPr>
        <w:t xml:space="preserve"> </w:t>
      </w:r>
      <w:r>
        <w:rPr>
          <w:sz w:val="24"/>
        </w:rPr>
        <w:t>to</w:t>
      </w:r>
      <w:r>
        <w:rPr>
          <w:spacing w:val="-1"/>
          <w:sz w:val="24"/>
        </w:rPr>
        <w:t xml:space="preserve"> </w:t>
      </w:r>
      <w:r>
        <w:rPr>
          <w:sz w:val="24"/>
        </w:rPr>
        <w:t>the</w:t>
      </w:r>
      <w:r>
        <w:rPr>
          <w:spacing w:val="-57"/>
          <w:sz w:val="24"/>
        </w:rPr>
        <w:t xml:space="preserve"> </w:t>
      </w:r>
      <w:r>
        <w:rPr>
          <w:sz w:val="24"/>
        </w:rPr>
        <w:t>administration of subject inventions, will be utilized for the support of scientific or</w:t>
      </w:r>
      <w:r>
        <w:rPr>
          <w:spacing w:val="1"/>
          <w:sz w:val="24"/>
        </w:rPr>
        <w:t xml:space="preserve"> </w:t>
      </w:r>
      <w:r>
        <w:rPr>
          <w:sz w:val="24"/>
        </w:rPr>
        <w:t>engineering</w:t>
      </w:r>
      <w:r>
        <w:rPr>
          <w:spacing w:val="-2"/>
          <w:sz w:val="24"/>
        </w:rPr>
        <w:t xml:space="preserve"> </w:t>
      </w:r>
      <w:r>
        <w:rPr>
          <w:sz w:val="24"/>
        </w:rPr>
        <w:t>research or education; and</w:t>
      </w:r>
    </w:p>
    <w:p w14:paraId="18059245" w14:textId="77777777" w:rsidR="00D17E78" w:rsidRDefault="00232914">
      <w:pPr>
        <w:pStyle w:val="ListParagraph"/>
        <w:numPr>
          <w:ilvl w:val="1"/>
          <w:numId w:val="1"/>
        </w:numPr>
        <w:tabs>
          <w:tab w:val="left" w:pos="1632"/>
          <w:tab w:val="left" w:pos="1633"/>
        </w:tabs>
        <w:ind w:right="234" w:hanging="360"/>
        <w:rPr>
          <w:sz w:val="24"/>
        </w:rPr>
      </w:pPr>
      <w:r>
        <w:tab/>
      </w:r>
      <w:r>
        <w:rPr>
          <w:sz w:val="24"/>
        </w:rPr>
        <w:t>it will make efforts that are reasonable under the circumstances to attract licensees of</w:t>
      </w:r>
      <w:r>
        <w:rPr>
          <w:spacing w:val="1"/>
          <w:sz w:val="24"/>
        </w:rPr>
        <w:t xml:space="preserve"> </w:t>
      </w:r>
      <w:r>
        <w:rPr>
          <w:sz w:val="24"/>
        </w:rPr>
        <w:t>subject inventions that are small business firms and that it will give preference to a small</w:t>
      </w:r>
      <w:r>
        <w:rPr>
          <w:spacing w:val="1"/>
          <w:sz w:val="24"/>
        </w:rPr>
        <w:t xml:space="preserve"> </w:t>
      </w:r>
      <w:r>
        <w:rPr>
          <w:sz w:val="24"/>
        </w:rPr>
        <w:t>business firm if the recipient determines that the small business firm has a plan or proposal</w:t>
      </w:r>
      <w:r>
        <w:rPr>
          <w:spacing w:val="-57"/>
          <w:sz w:val="24"/>
        </w:rPr>
        <w:t xml:space="preserve"> </w:t>
      </w:r>
      <w:r>
        <w:rPr>
          <w:sz w:val="24"/>
        </w:rPr>
        <w:t>for marketing the invention which, if executed, is equally likely to bring the invention to</w:t>
      </w:r>
      <w:r>
        <w:rPr>
          <w:spacing w:val="1"/>
          <w:sz w:val="24"/>
        </w:rPr>
        <w:t xml:space="preserve"> </w:t>
      </w:r>
      <w:r>
        <w:rPr>
          <w:sz w:val="24"/>
        </w:rPr>
        <w:t>practical application as any plans or proposals from applicants that are not small business</w:t>
      </w:r>
      <w:r>
        <w:rPr>
          <w:spacing w:val="1"/>
          <w:sz w:val="24"/>
        </w:rPr>
        <w:t xml:space="preserve"> </w:t>
      </w:r>
      <w:r>
        <w:rPr>
          <w:sz w:val="24"/>
        </w:rPr>
        <w:t>firms; provided that the recipient is also satisfied that the small business firm has the</w:t>
      </w:r>
      <w:r>
        <w:rPr>
          <w:spacing w:val="1"/>
          <w:sz w:val="24"/>
        </w:rPr>
        <w:t xml:space="preserve"> </w:t>
      </w:r>
      <w:r>
        <w:rPr>
          <w:sz w:val="24"/>
        </w:rPr>
        <w:t>capability and resources to carry out its plan or proposal. The decision whether to give a</w:t>
      </w:r>
      <w:r>
        <w:rPr>
          <w:spacing w:val="1"/>
          <w:sz w:val="24"/>
        </w:rPr>
        <w:t xml:space="preserve"> </w:t>
      </w:r>
      <w:r>
        <w:rPr>
          <w:sz w:val="24"/>
        </w:rPr>
        <w:t>preference in any specific case will be at the discretion of the recipient. However, the</w:t>
      </w:r>
      <w:r>
        <w:rPr>
          <w:spacing w:val="1"/>
          <w:sz w:val="24"/>
        </w:rPr>
        <w:t xml:space="preserve"> </w:t>
      </w:r>
      <w:r>
        <w:rPr>
          <w:sz w:val="24"/>
        </w:rPr>
        <w:t>recipient agrees that the Secretary of Commerce may review the recipient’s licensing</w:t>
      </w:r>
      <w:r>
        <w:rPr>
          <w:spacing w:val="1"/>
          <w:sz w:val="24"/>
        </w:rPr>
        <w:t xml:space="preserve"> </w:t>
      </w:r>
      <w:r>
        <w:rPr>
          <w:sz w:val="24"/>
        </w:rPr>
        <w:t>program and decisions regarding small business applicants, and the recipient will negotiate</w:t>
      </w:r>
      <w:r>
        <w:rPr>
          <w:spacing w:val="-57"/>
          <w:sz w:val="24"/>
        </w:rPr>
        <w:t xml:space="preserve"> </w:t>
      </w:r>
      <w:r>
        <w:rPr>
          <w:sz w:val="24"/>
        </w:rPr>
        <w:t>changes to its licensing policies, procedures or practices with the Secretary when the</w:t>
      </w:r>
      <w:r>
        <w:rPr>
          <w:spacing w:val="1"/>
          <w:sz w:val="24"/>
        </w:rPr>
        <w:t xml:space="preserve"> </w:t>
      </w:r>
      <w:r>
        <w:rPr>
          <w:sz w:val="24"/>
        </w:rPr>
        <w:t>Secretary’s review discloses that the recipient could take reasonable steps to implement</w:t>
      </w:r>
      <w:r>
        <w:rPr>
          <w:spacing w:val="1"/>
          <w:sz w:val="24"/>
        </w:rPr>
        <w:t xml:space="preserve"> </w:t>
      </w:r>
      <w:r>
        <w:rPr>
          <w:sz w:val="24"/>
        </w:rPr>
        <w:t>more</w:t>
      </w:r>
      <w:r>
        <w:rPr>
          <w:spacing w:val="-3"/>
          <w:sz w:val="24"/>
        </w:rPr>
        <w:t xml:space="preserve"> </w:t>
      </w:r>
      <w:r>
        <w:rPr>
          <w:sz w:val="24"/>
        </w:rPr>
        <w:t>effectively the</w:t>
      </w:r>
      <w:r>
        <w:rPr>
          <w:spacing w:val="1"/>
          <w:sz w:val="24"/>
        </w:rPr>
        <w:t xml:space="preserve"> </w:t>
      </w:r>
      <w:r>
        <w:rPr>
          <w:sz w:val="24"/>
        </w:rPr>
        <w:t>requirements of this paragraph k.4.</w:t>
      </w:r>
    </w:p>
    <w:p w14:paraId="7E84C31F" w14:textId="463E8202" w:rsidR="0091459C" w:rsidRDefault="0091459C">
      <w:pPr>
        <w:pStyle w:val="BodyText"/>
        <w:spacing w:before="7"/>
        <w:rPr>
          <w:sz w:val="23"/>
        </w:rPr>
      </w:pPr>
    </w:p>
    <w:p w14:paraId="4576668C" w14:textId="77777777" w:rsidR="00D17E78" w:rsidRDefault="00232914">
      <w:pPr>
        <w:pStyle w:val="ListParagraph"/>
        <w:numPr>
          <w:ilvl w:val="0"/>
          <w:numId w:val="1"/>
        </w:numPr>
        <w:tabs>
          <w:tab w:val="left" w:pos="912"/>
          <w:tab w:val="left" w:pos="913"/>
        </w:tabs>
        <w:ind w:hanging="361"/>
        <w:rPr>
          <w:i/>
          <w:sz w:val="24"/>
        </w:rPr>
      </w:pPr>
      <w:r>
        <w:rPr>
          <w:i/>
          <w:sz w:val="24"/>
        </w:rPr>
        <w:t>Communications</w:t>
      </w:r>
    </w:p>
    <w:p w14:paraId="6A48E1F2" w14:textId="77777777" w:rsidR="00D17E78" w:rsidRDefault="00232914">
      <w:pPr>
        <w:pStyle w:val="BodyText"/>
        <w:ind w:left="912" w:right="129"/>
      </w:pPr>
      <w:r>
        <w:t>All communications required by this Patent Rights clause must be submitted through the Office</w:t>
      </w:r>
      <w:r>
        <w:rPr>
          <w:spacing w:val="-57"/>
        </w:rPr>
        <w:t xml:space="preserve"> </w:t>
      </w:r>
      <w:r>
        <w:t>of</w:t>
      </w:r>
      <w:r>
        <w:rPr>
          <w:spacing w:val="-1"/>
        </w:rPr>
        <w:t xml:space="preserve"> </w:t>
      </w:r>
      <w:r>
        <w:t>Policy and Analysis (OPA), U.S. Geological Survey, Reston, VA</w:t>
      </w:r>
    </w:p>
    <w:p w14:paraId="0910FFFF" w14:textId="77777777" w:rsidR="00D17E78" w:rsidRDefault="00232914">
      <w:pPr>
        <w:pStyle w:val="BodyText"/>
        <w:ind w:left="912"/>
      </w:pPr>
      <w:r>
        <w:t>20192,</w:t>
      </w:r>
      <w:r>
        <w:rPr>
          <w:spacing w:val="-2"/>
        </w:rPr>
        <w:t xml:space="preserve"> </w:t>
      </w:r>
      <w:hyperlink r:id="rId41">
        <w:r>
          <w:t>gs_usgs_pa</w:t>
        </w:r>
      </w:hyperlink>
      <w:hyperlink r:id="rId42">
        <w:r>
          <w:t>tents@usgs.gov.</w:t>
        </w:r>
      </w:hyperlink>
    </w:p>
    <w:p w14:paraId="130D3AD3" w14:textId="77777777" w:rsidR="00D17E78" w:rsidRDefault="00D17E78"/>
    <w:p w14:paraId="1406CEFA" w14:textId="77777777" w:rsidR="00907B66" w:rsidRDefault="00907B66" w:rsidP="00907B66">
      <w:pPr>
        <w:ind w:left="360" w:hanging="360"/>
        <w:rPr>
          <w:i/>
          <w:iCs/>
        </w:rPr>
      </w:pPr>
      <w:r>
        <w:rPr>
          <w:rFonts w:eastAsiaTheme="minorHAnsi"/>
        </w:rPr>
        <w:t>g)</w:t>
      </w:r>
      <w:r w:rsidRPr="005A57B2">
        <w:rPr>
          <w:rFonts w:eastAsiaTheme="minorHAnsi"/>
        </w:rPr>
        <w:tab/>
      </w:r>
      <w:r w:rsidRPr="007F5168">
        <w:rPr>
          <w:u w:val="single"/>
        </w:rPr>
        <w:t>Buy America Domestic Procurement Preference</w:t>
      </w:r>
      <w:r>
        <w:rPr>
          <w:u w:val="single"/>
        </w:rPr>
        <w:t>:</w:t>
      </w:r>
    </w:p>
    <w:p w14:paraId="643F1BCB" w14:textId="77777777" w:rsidR="00907B66" w:rsidRDefault="00907B66" w:rsidP="00907B66">
      <w:pPr>
        <w:spacing w:before="100" w:beforeAutospacing="1" w:after="100" w:afterAutospacing="1"/>
        <w:rPr>
          <w:szCs w:val="24"/>
        </w:rPr>
      </w:pPr>
      <w:r>
        <w:rPr>
          <w:szCs w:val="24"/>
        </w:rPr>
        <w:t>As required by Section 70914 of the Bipartisan Infrastructure Law (also known as the Infrastructure Investment and Jobs Act), P.L. 117-58, on or after May 14, 2022, none of the funds under a federal award that are part of Federal financial assistance program for infrastructure may be obligated for a project unless all of the iron, steel, manufactured products, and construction materials used in the project are produced in the United States, unless subject to an approved waiver. The requirements of this section must be included in all subawards, including all contracts and purchase orders for work or products under this program.</w:t>
      </w:r>
    </w:p>
    <w:p w14:paraId="641A25D1" w14:textId="77777777" w:rsidR="00907B66" w:rsidRDefault="00907B66" w:rsidP="00907B66">
      <w:pPr>
        <w:spacing w:before="100" w:beforeAutospacing="1" w:after="100" w:afterAutospacing="1"/>
        <w:rPr>
          <w:szCs w:val="24"/>
        </w:rPr>
      </w:pPr>
      <w:r>
        <w:rPr>
          <w:szCs w:val="24"/>
        </w:rPr>
        <w:t>Recipients of an award of Federal financial assistance are hereby notified that none of the funds provided under this award may be used for a project for infrastructure unless:</w:t>
      </w:r>
    </w:p>
    <w:p w14:paraId="5A29B26B" w14:textId="06B8A512" w:rsidR="00907B66" w:rsidRDefault="00907B66" w:rsidP="00907B66">
      <w:pPr>
        <w:spacing w:before="100" w:beforeAutospacing="1" w:after="100" w:afterAutospacing="1"/>
        <w:rPr>
          <w:szCs w:val="24"/>
        </w:rPr>
      </w:pPr>
      <w:r>
        <w:rPr>
          <w:szCs w:val="24"/>
        </w:rPr>
        <w:lastRenderedPageBreak/>
        <w:t>1. all iron and steel used in the project are produced in the United States--this means all manufacturing processes, from the initial melting stage through the application of coatings, occurred in the United States;</w:t>
      </w:r>
    </w:p>
    <w:p w14:paraId="0CAE9781" w14:textId="77777777" w:rsidR="00907B66" w:rsidRDefault="00907B66" w:rsidP="00907B66">
      <w:pPr>
        <w:spacing w:before="100" w:beforeAutospacing="1" w:after="100" w:afterAutospacing="1"/>
        <w:rPr>
          <w:szCs w:val="24"/>
        </w:rPr>
      </w:pPr>
      <w:r>
        <w:rPr>
          <w:szCs w:val="24"/>
        </w:rPr>
        <w:t>2. all manufactured products used in the project are produced in the United States—this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 and</w:t>
      </w:r>
    </w:p>
    <w:p w14:paraId="20F6E12B" w14:textId="77777777" w:rsidR="00907B66" w:rsidRDefault="00907B66" w:rsidP="00907B66">
      <w:pPr>
        <w:spacing w:before="100" w:beforeAutospacing="1" w:after="100" w:afterAutospacing="1"/>
        <w:rPr>
          <w:szCs w:val="24"/>
        </w:rPr>
      </w:pPr>
      <w:r>
        <w:rPr>
          <w:szCs w:val="24"/>
        </w:rPr>
        <w:t>3. all construction materials are manufactured in the United States—this means that all manufacturing processes for the construction material occurred in the United States.</w:t>
      </w:r>
    </w:p>
    <w:p w14:paraId="3A28F607" w14:textId="77777777" w:rsidR="00907B66" w:rsidRDefault="00907B66" w:rsidP="00907B66">
      <w:pPr>
        <w:spacing w:before="100" w:beforeAutospacing="1" w:after="100" w:afterAutospacing="1"/>
        <w:rPr>
          <w:szCs w:val="24"/>
        </w:rPr>
      </w:pPr>
      <w:r>
        <w:rPr>
          <w:szCs w:val="24"/>
        </w:rPr>
        <w:t>The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project, but are not an integral part of the structure or permanently affixed to the infrastructure project.</w:t>
      </w:r>
    </w:p>
    <w:p w14:paraId="5073485A" w14:textId="77777777" w:rsidR="00907B66" w:rsidRDefault="00907B66" w:rsidP="00907B66">
      <w:pPr>
        <w:spacing w:before="100" w:beforeAutospacing="1" w:after="100" w:afterAutospacing="1"/>
        <w:rPr>
          <w:szCs w:val="24"/>
        </w:rPr>
      </w:pPr>
      <w:r>
        <w:rPr>
          <w:szCs w:val="24"/>
        </w:rPr>
        <w:t>For further information on the Buy America preference, please visit www.doi.gov/grants/BuyAmerica. Additional information can also be found at the White House Made in America Office website: www.whitehouse.gov/omb/management/made-in-america/.</w:t>
      </w:r>
    </w:p>
    <w:p w14:paraId="71AB8E6B" w14:textId="77777777" w:rsidR="00907B66" w:rsidRDefault="00907B66" w:rsidP="00907B66">
      <w:pPr>
        <w:spacing w:before="100" w:beforeAutospacing="1" w:after="100" w:afterAutospacing="1"/>
        <w:rPr>
          <w:szCs w:val="24"/>
          <w:u w:val="single"/>
        </w:rPr>
      </w:pPr>
      <w:r>
        <w:rPr>
          <w:szCs w:val="24"/>
          <w:u w:val="single"/>
        </w:rPr>
        <w:t>Waivers</w:t>
      </w:r>
    </w:p>
    <w:p w14:paraId="5D838406" w14:textId="77777777" w:rsidR="00907B66" w:rsidRDefault="00907B66" w:rsidP="00907B66">
      <w:pPr>
        <w:spacing w:before="100" w:beforeAutospacing="1" w:after="100" w:afterAutospacing="1"/>
        <w:rPr>
          <w:szCs w:val="24"/>
        </w:rPr>
      </w:pPr>
      <w:r>
        <w:rPr>
          <w:szCs w:val="24"/>
        </w:rPr>
        <w:t>When necessary, recipients may apply for, and the Department of the Interior (DOI) may grant, a waiver from these requirements, subject to review by the Made in America Office. The DOI may waive the application of the domestic content procurement preference in any case in which it is determined that one of the below circumstances applies:</w:t>
      </w:r>
    </w:p>
    <w:p w14:paraId="196CBC6A" w14:textId="77777777" w:rsidR="00907B66" w:rsidRDefault="00907B66" w:rsidP="00907B66">
      <w:pPr>
        <w:spacing w:before="100" w:beforeAutospacing="1" w:after="100" w:afterAutospacing="1"/>
        <w:rPr>
          <w:szCs w:val="24"/>
        </w:rPr>
      </w:pPr>
      <w:r>
        <w:rPr>
          <w:szCs w:val="24"/>
        </w:rPr>
        <w:t>1. Non-availability Waiver: the types of iron, steel, manufactured products, or construction materials are not produced in the United States in sufficient and reasonably available quantities or of a satisfactory quality;</w:t>
      </w:r>
    </w:p>
    <w:p w14:paraId="7B84E700" w14:textId="77777777" w:rsidR="00907B66" w:rsidRDefault="00907B66" w:rsidP="00907B66">
      <w:pPr>
        <w:spacing w:before="100" w:beforeAutospacing="1" w:after="100" w:afterAutospacing="1"/>
        <w:rPr>
          <w:szCs w:val="24"/>
        </w:rPr>
      </w:pPr>
      <w:r>
        <w:rPr>
          <w:szCs w:val="24"/>
        </w:rPr>
        <w:t>2. Unreasonable Cost Waiver: the inclusion of iron, steel, manufactured products, or construction materials produced in the United States will increase the cost of the overall project by more than 25 percent; or</w:t>
      </w:r>
    </w:p>
    <w:p w14:paraId="349EE98E" w14:textId="77777777" w:rsidR="00907B66" w:rsidRDefault="00907B66" w:rsidP="00907B66">
      <w:pPr>
        <w:spacing w:before="100" w:beforeAutospacing="1" w:after="100" w:afterAutospacing="1"/>
        <w:rPr>
          <w:szCs w:val="24"/>
        </w:rPr>
      </w:pPr>
      <w:r>
        <w:rPr>
          <w:szCs w:val="24"/>
        </w:rPr>
        <w:t>3. Public Interest Waiver: applying the domestic content procurement preference would be inconsistent with the public interest.</w:t>
      </w:r>
    </w:p>
    <w:p w14:paraId="4F72BE7B" w14:textId="77777777" w:rsidR="00907B66" w:rsidRDefault="00907B66" w:rsidP="00907B66">
      <w:pPr>
        <w:spacing w:before="100" w:beforeAutospacing="1" w:after="100" w:afterAutospacing="1"/>
        <w:rPr>
          <w:szCs w:val="24"/>
        </w:rPr>
      </w:pPr>
      <w:r>
        <w:rPr>
          <w:szCs w:val="24"/>
        </w:rPr>
        <w:t>There may be instances where an award qualifies, in whole or in part, for an existing DOI general applicability waiver as described at: www.doi.gov/grants/BuyAmerica/GeneralApplicabilityWaivers. If the specific financial assistance agreement, infrastructure project, or non-domestic materials meets the criteria of an existing general applicability waiver within the limitations defined within the waiver, the recipient is not required to request a separate waiver for non-domestic materials.</w:t>
      </w:r>
    </w:p>
    <w:p w14:paraId="000262FB" w14:textId="77777777" w:rsidR="00907B66" w:rsidRDefault="00907B66" w:rsidP="00907B66">
      <w:pPr>
        <w:spacing w:before="100" w:beforeAutospacing="1" w:after="100" w:afterAutospacing="1"/>
        <w:rPr>
          <w:szCs w:val="24"/>
        </w:rPr>
      </w:pPr>
    </w:p>
    <w:p w14:paraId="769BF90B" w14:textId="77777777" w:rsidR="00907B66" w:rsidRDefault="00907B66" w:rsidP="00907B66">
      <w:pPr>
        <w:spacing w:before="100" w:beforeAutospacing="1" w:after="100" w:afterAutospacing="1"/>
        <w:rPr>
          <w:szCs w:val="24"/>
        </w:rPr>
      </w:pPr>
    </w:p>
    <w:p w14:paraId="58AE0E3C" w14:textId="77777777" w:rsidR="00907B66" w:rsidRDefault="00907B66" w:rsidP="00907B66">
      <w:pPr>
        <w:spacing w:before="100" w:beforeAutospacing="1" w:after="100" w:afterAutospacing="1"/>
        <w:rPr>
          <w:szCs w:val="24"/>
        </w:rPr>
      </w:pPr>
    </w:p>
    <w:p w14:paraId="28650983" w14:textId="77777777" w:rsidR="00907B66" w:rsidRDefault="00907B66" w:rsidP="00907B66">
      <w:pPr>
        <w:spacing w:before="100" w:beforeAutospacing="1" w:after="100" w:afterAutospacing="1"/>
        <w:rPr>
          <w:szCs w:val="24"/>
        </w:rPr>
      </w:pPr>
      <w:r>
        <w:rPr>
          <w:szCs w:val="24"/>
        </w:rPr>
        <w:t>If a general applicability waiver does not already apply, and a recipient believes that one of the above circumstances applies to an award, a request to waive the application of the domestic content procurement preference may be submitted to the financial assistance awarding officer in writing. Waiver requests shall include the below information. The waiver shall not include any Privacy Act information, sensitive data, or proprietary information within their waiver request. Waiver requests will be posted to www.doi.gov/grants/buyamerica and are subject to public comment periods of no less than 15 days. Waiver requests will also be reviewed by the Made in America Office.</w:t>
      </w:r>
    </w:p>
    <w:p w14:paraId="472AA7C7" w14:textId="77777777" w:rsidR="00907B66" w:rsidRDefault="00907B66" w:rsidP="00907B66">
      <w:pPr>
        <w:spacing w:before="100" w:beforeAutospacing="1" w:after="100" w:afterAutospacing="1"/>
        <w:rPr>
          <w:szCs w:val="24"/>
        </w:rPr>
      </w:pPr>
      <w:r>
        <w:rPr>
          <w:szCs w:val="24"/>
        </w:rPr>
        <w:t>1. Type of waiver requested (non-availability, unreasonable cost, or public interest).</w:t>
      </w:r>
    </w:p>
    <w:p w14:paraId="4A73582E" w14:textId="77777777" w:rsidR="00907B66" w:rsidRDefault="00907B66" w:rsidP="00907B66">
      <w:pPr>
        <w:spacing w:before="100" w:beforeAutospacing="1" w:after="100" w:afterAutospacing="1"/>
        <w:rPr>
          <w:szCs w:val="24"/>
        </w:rPr>
      </w:pPr>
      <w:r>
        <w:rPr>
          <w:szCs w:val="24"/>
        </w:rPr>
        <w:t>2. Requesting entity and Unique Entity Identifier (UEI) submitting the request.</w:t>
      </w:r>
    </w:p>
    <w:p w14:paraId="460AC336" w14:textId="77777777" w:rsidR="00907B66" w:rsidRDefault="00907B66" w:rsidP="00907B66">
      <w:pPr>
        <w:spacing w:before="100" w:beforeAutospacing="1" w:after="100" w:afterAutospacing="1"/>
        <w:rPr>
          <w:szCs w:val="24"/>
        </w:rPr>
      </w:pPr>
      <w:r>
        <w:rPr>
          <w:szCs w:val="24"/>
        </w:rPr>
        <w:t>3. Department of Interior Bureau or Office who issued the award.</w:t>
      </w:r>
    </w:p>
    <w:p w14:paraId="25EFDB0A" w14:textId="77777777" w:rsidR="00907B66" w:rsidRDefault="00907B66" w:rsidP="00907B66">
      <w:pPr>
        <w:spacing w:before="100" w:beforeAutospacing="1" w:after="100" w:afterAutospacing="1"/>
        <w:rPr>
          <w:szCs w:val="24"/>
        </w:rPr>
      </w:pPr>
      <w:r>
        <w:rPr>
          <w:szCs w:val="24"/>
        </w:rPr>
        <w:t>4. Federal financial assistance listing name and number (reference block 2 on DOI Notice of Award)</w:t>
      </w:r>
    </w:p>
    <w:p w14:paraId="7DB2E219" w14:textId="77777777" w:rsidR="00907B66" w:rsidRDefault="00907B66" w:rsidP="00907B66">
      <w:pPr>
        <w:spacing w:before="100" w:beforeAutospacing="1" w:after="100" w:afterAutospacing="1"/>
        <w:rPr>
          <w:szCs w:val="24"/>
        </w:rPr>
      </w:pPr>
      <w:r>
        <w:rPr>
          <w:szCs w:val="24"/>
        </w:rPr>
        <w:t>5. Financial assistance title of project (reference block 8 on DOI Notice of Award).</w:t>
      </w:r>
    </w:p>
    <w:p w14:paraId="5298E69F" w14:textId="77777777" w:rsidR="00907B66" w:rsidRDefault="00907B66" w:rsidP="00907B66">
      <w:pPr>
        <w:spacing w:before="100" w:beforeAutospacing="1" w:after="100" w:afterAutospacing="1"/>
        <w:rPr>
          <w:szCs w:val="24"/>
        </w:rPr>
      </w:pPr>
      <w:r>
        <w:rPr>
          <w:szCs w:val="24"/>
        </w:rPr>
        <w:t>6. Federal Award Identification Number (FAIN).</w:t>
      </w:r>
    </w:p>
    <w:p w14:paraId="4ED4403F" w14:textId="77777777" w:rsidR="00907B66" w:rsidRDefault="00907B66" w:rsidP="00907B66">
      <w:pPr>
        <w:spacing w:before="100" w:beforeAutospacing="1" w:after="100" w:afterAutospacing="1"/>
        <w:rPr>
          <w:szCs w:val="24"/>
        </w:rPr>
      </w:pPr>
      <w:r>
        <w:rPr>
          <w:szCs w:val="24"/>
        </w:rPr>
        <w:t>7. Federal funding amount (reference block 11.m. on DO Notice of Award).</w:t>
      </w:r>
    </w:p>
    <w:p w14:paraId="3FB18C99" w14:textId="77777777" w:rsidR="00907B66" w:rsidRDefault="00907B66" w:rsidP="00907B66">
      <w:pPr>
        <w:spacing w:before="100" w:beforeAutospacing="1" w:after="100" w:afterAutospacing="1"/>
        <w:rPr>
          <w:szCs w:val="24"/>
        </w:rPr>
      </w:pPr>
      <w:r>
        <w:rPr>
          <w:szCs w:val="24"/>
        </w:rPr>
        <w:t>8. Total cost of Infrastructure expenditures (includes federal and non-federal funds to the extent known).</w:t>
      </w:r>
    </w:p>
    <w:p w14:paraId="196BB003" w14:textId="77777777" w:rsidR="00907B66" w:rsidRDefault="00907B66" w:rsidP="00907B66">
      <w:pPr>
        <w:spacing w:before="100" w:beforeAutospacing="1" w:after="100" w:afterAutospacing="1"/>
        <w:rPr>
          <w:szCs w:val="24"/>
        </w:rPr>
      </w:pPr>
      <w:r>
        <w:rPr>
          <w:szCs w:val="24"/>
        </w:rPr>
        <w:t>9. Infrastructure project description(s) and location(s) (to the extent known).</w:t>
      </w:r>
    </w:p>
    <w:p w14:paraId="534C222E" w14:textId="77777777" w:rsidR="00907B66" w:rsidRDefault="00907B66" w:rsidP="00907B66">
      <w:pPr>
        <w:spacing w:before="100" w:beforeAutospacing="1" w:after="100" w:afterAutospacing="1"/>
        <w:rPr>
          <w:szCs w:val="24"/>
        </w:rPr>
      </w:pPr>
      <w:r>
        <w:rPr>
          <w:szCs w:val="24"/>
        </w:rPr>
        <w:t>10. List of iron or steel item(s), manufactured goods, and construction material(s) the recipient seeks to waive from Buy America requirements. Include the name, cost, countries of origin (if known), and relevant PSC or NAICS code for each.</w:t>
      </w:r>
    </w:p>
    <w:p w14:paraId="2AC8164E" w14:textId="77777777" w:rsidR="00907B66" w:rsidRDefault="00907B66" w:rsidP="00907B66">
      <w:pPr>
        <w:spacing w:before="100" w:beforeAutospacing="1" w:after="100" w:afterAutospacing="1"/>
        <w:rPr>
          <w:szCs w:val="24"/>
        </w:rPr>
      </w:pPr>
      <w:r>
        <w:rPr>
          <w:szCs w:val="24"/>
        </w:rPr>
        <w:t>11. A certification that the recipient made a good faith effort to solicit bids for domestic products supported by terms included in requests for proposals, contracts, and nonproprietary communications with the prime contractor.</w:t>
      </w:r>
    </w:p>
    <w:p w14:paraId="590C6EC6" w14:textId="77777777" w:rsidR="00907B66" w:rsidRDefault="00907B66" w:rsidP="00907B66">
      <w:pPr>
        <w:spacing w:before="100" w:beforeAutospacing="1" w:after="100" w:afterAutospacing="1"/>
        <w:rPr>
          <w:szCs w:val="24"/>
        </w:rPr>
      </w:pPr>
      <w:r>
        <w:rPr>
          <w:szCs w:val="24"/>
        </w:rPr>
        <w:t>12. A statement of waiver justification, including a description of efforts made (e.g., market research, industry outreach) by the recipient, in an attempt to avoid the need for a waiver. Such a justification may cite, if applicable, the absence of any Buy America-compliant bids received in response to a solicitation.</w:t>
      </w:r>
    </w:p>
    <w:p w14:paraId="4D0283DC" w14:textId="77777777" w:rsidR="00907B66" w:rsidRDefault="00907B66" w:rsidP="00907B66">
      <w:pPr>
        <w:spacing w:before="100" w:beforeAutospacing="1" w:after="100" w:afterAutospacing="1"/>
        <w:rPr>
          <w:szCs w:val="24"/>
        </w:rPr>
      </w:pPr>
      <w:r>
        <w:rPr>
          <w:szCs w:val="24"/>
        </w:rPr>
        <w:t>13. Anticipated impact if no waiver is issued. Approved waivers will be posted at www.doi.gov/grants/BuyAmerica/ApprovedWaivers; recipients requesting a waiver will be notified of their waiver request determination by an awarding officer.</w:t>
      </w:r>
    </w:p>
    <w:p w14:paraId="74897845" w14:textId="51E6B899" w:rsidR="00907B66" w:rsidRDefault="00907B66" w:rsidP="00907B66">
      <w:pPr>
        <w:spacing w:before="100" w:beforeAutospacing="1" w:after="100" w:afterAutospacing="1"/>
        <w:rPr>
          <w:szCs w:val="24"/>
        </w:rPr>
      </w:pPr>
      <w:r>
        <w:rPr>
          <w:szCs w:val="24"/>
        </w:rPr>
        <w:t>Questions pertaining to waivers should be directed to the financial assistance awarding officer.</w:t>
      </w:r>
    </w:p>
    <w:p w14:paraId="1B44AE7C" w14:textId="77777777" w:rsidR="008A6EBC" w:rsidRDefault="008A6EBC" w:rsidP="00907B66">
      <w:pPr>
        <w:spacing w:before="100" w:beforeAutospacing="1" w:after="100" w:afterAutospacing="1"/>
        <w:rPr>
          <w:szCs w:val="24"/>
        </w:rPr>
      </w:pPr>
    </w:p>
    <w:p w14:paraId="58D7D7BD" w14:textId="77777777" w:rsidR="00907B66" w:rsidRDefault="00907B66" w:rsidP="00907B66">
      <w:pPr>
        <w:spacing w:before="100" w:beforeAutospacing="1" w:after="100" w:afterAutospacing="1"/>
        <w:rPr>
          <w:szCs w:val="24"/>
          <w:u w:val="single"/>
        </w:rPr>
      </w:pPr>
      <w:r>
        <w:rPr>
          <w:szCs w:val="24"/>
          <w:u w:val="single"/>
        </w:rPr>
        <w:t>Definitions</w:t>
      </w:r>
    </w:p>
    <w:p w14:paraId="6B7C646B" w14:textId="77777777" w:rsidR="00907B66" w:rsidRDefault="00907B66" w:rsidP="00907B66">
      <w:pPr>
        <w:spacing w:before="100" w:beforeAutospacing="1" w:after="100" w:afterAutospacing="1"/>
        <w:rPr>
          <w:szCs w:val="24"/>
        </w:rPr>
      </w:pPr>
      <w:r>
        <w:rPr>
          <w:szCs w:val="24"/>
        </w:rPr>
        <w:t>“Construction materials” includes an article, material, or supply that is or consists primarily of:</w:t>
      </w:r>
    </w:p>
    <w:p w14:paraId="1E255941" w14:textId="77777777" w:rsidR="00907B66" w:rsidRDefault="00907B66" w:rsidP="00907B66">
      <w:pPr>
        <w:spacing w:before="100" w:beforeAutospacing="1" w:after="100" w:afterAutospacing="1"/>
        <w:rPr>
          <w:szCs w:val="24"/>
        </w:rPr>
      </w:pPr>
      <w:r>
        <w:rPr>
          <w:szCs w:val="24"/>
        </w:rPr>
        <w:t>· non-ferrous metals;</w:t>
      </w:r>
    </w:p>
    <w:p w14:paraId="19DDDA2C" w14:textId="77777777" w:rsidR="00907B66" w:rsidRDefault="00907B66" w:rsidP="00907B66">
      <w:pPr>
        <w:spacing w:before="100" w:beforeAutospacing="1" w:after="100" w:afterAutospacing="1"/>
        <w:rPr>
          <w:szCs w:val="24"/>
        </w:rPr>
      </w:pPr>
      <w:r>
        <w:rPr>
          <w:szCs w:val="24"/>
        </w:rPr>
        <w:t>· plastic and polymer-based products (including polyvinylchloride, composite building materials, and polymers used in fiber optic cables);</w:t>
      </w:r>
    </w:p>
    <w:p w14:paraId="6F078F5E" w14:textId="77777777" w:rsidR="00907B66" w:rsidRDefault="00907B66" w:rsidP="00907B66">
      <w:pPr>
        <w:spacing w:before="100" w:beforeAutospacing="1" w:after="100" w:afterAutospacing="1"/>
        <w:rPr>
          <w:szCs w:val="24"/>
        </w:rPr>
      </w:pPr>
      <w:r>
        <w:rPr>
          <w:szCs w:val="24"/>
        </w:rPr>
        <w:t>· glass (including optic glass);</w:t>
      </w:r>
    </w:p>
    <w:p w14:paraId="1013EAA2" w14:textId="77777777" w:rsidR="00907B66" w:rsidRDefault="00907B66" w:rsidP="00907B66">
      <w:pPr>
        <w:spacing w:before="100" w:beforeAutospacing="1" w:after="100" w:afterAutospacing="1"/>
        <w:rPr>
          <w:szCs w:val="24"/>
        </w:rPr>
      </w:pPr>
      <w:r>
        <w:rPr>
          <w:szCs w:val="24"/>
        </w:rPr>
        <w:t>· lumber; or</w:t>
      </w:r>
    </w:p>
    <w:p w14:paraId="671D0877" w14:textId="77777777" w:rsidR="00907B66" w:rsidRDefault="00907B66" w:rsidP="00907B66">
      <w:pPr>
        <w:spacing w:before="100" w:beforeAutospacing="1" w:after="100" w:afterAutospacing="1"/>
        <w:rPr>
          <w:szCs w:val="24"/>
        </w:rPr>
      </w:pPr>
      <w:r>
        <w:rPr>
          <w:szCs w:val="24"/>
        </w:rPr>
        <w:t>· drywall.</w:t>
      </w:r>
    </w:p>
    <w:p w14:paraId="5FDA9F3C" w14:textId="77777777" w:rsidR="00907B66" w:rsidRDefault="00907B66" w:rsidP="00907B66">
      <w:pPr>
        <w:spacing w:before="100" w:beforeAutospacing="1" w:after="100" w:afterAutospacing="1"/>
        <w:rPr>
          <w:szCs w:val="24"/>
        </w:rPr>
      </w:pPr>
      <w:r>
        <w:rPr>
          <w:szCs w:val="24"/>
        </w:rPr>
        <w:t>“Construction Materials” does not include cement and cementitious materials, aggregates such as stone, sand, or gravel, or aggregate binding agents or additives.</w:t>
      </w:r>
    </w:p>
    <w:p w14:paraId="611BB11D" w14:textId="77777777" w:rsidR="00907B66" w:rsidRDefault="00907B66" w:rsidP="00907B66">
      <w:pPr>
        <w:spacing w:before="100" w:beforeAutospacing="1" w:after="100" w:afterAutospacing="1"/>
        <w:rPr>
          <w:szCs w:val="24"/>
        </w:rPr>
      </w:pPr>
      <w:r>
        <w:rPr>
          <w:szCs w:val="24"/>
        </w:rPr>
        <w:t>“Domestic content procurement preference’’ means all iron and steel used in the project are produced in the United States; the manufactured products used in the project are produced in the United States; or the construction materials used in the project are produced in the United States.</w:t>
      </w:r>
    </w:p>
    <w:p w14:paraId="7E668A16" w14:textId="77777777" w:rsidR="00907B66" w:rsidRDefault="00907B66" w:rsidP="00907B66">
      <w:pPr>
        <w:spacing w:before="100" w:beforeAutospacing="1" w:after="100" w:afterAutospacing="1"/>
        <w:rPr>
          <w:szCs w:val="24"/>
        </w:rPr>
      </w:pPr>
      <w:r>
        <w:rPr>
          <w:szCs w:val="24"/>
        </w:rPr>
        <w:t>“Infrastructure” includes, at a minimum, the structures, facilities, and equipment for, in the United States, roads, highways, and bridges; public transportation; dams, ports, harbors, and other maritime facilities; intercity passenger and freight railroads; freight and intermodal facilities; airports; water systems, including drinking water and wastewater systems; electrical transmission facilities and systems; utilities; broadband infrastructure; and buildings and real property. Infrastructure includes facilities that generate, transport, and distribute energy.</w:t>
      </w:r>
    </w:p>
    <w:p w14:paraId="3ECC650E" w14:textId="77777777" w:rsidR="00907B66" w:rsidRDefault="00907B66" w:rsidP="00907B66">
      <w:pPr>
        <w:spacing w:before="100" w:beforeAutospacing="1" w:after="100" w:afterAutospacing="1"/>
        <w:rPr>
          <w:szCs w:val="24"/>
        </w:rPr>
      </w:pPr>
      <w:r>
        <w:rPr>
          <w:szCs w:val="24"/>
        </w:rPr>
        <w:t>‘‘Project’’ means the construction, alteration, maintenance, or repair of infrastructure in the United States.</w:t>
      </w:r>
    </w:p>
    <w:p w14:paraId="463EE77A" w14:textId="3F6BA614" w:rsidR="007532E5" w:rsidRPr="007532E5" w:rsidRDefault="00907B66" w:rsidP="007532E5">
      <w:pPr>
        <w:pStyle w:val="xxmsonormal"/>
        <w:shd w:val="clear" w:color="auto" w:fill="FFFFFF"/>
        <w:spacing w:before="0" w:beforeAutospacing="0" w:after="0" w:afterAutospacing="0"/>
        <w:rPr>
          <w:color w:val="000000"/>
        </w:rPr>
      </w:pPr>
      <w:r>
        <w:rPr>
          <w:color w:val="000000"/>
        </w:rPr>
        <w:t>h)</w:t>
      </w:r>
      <w:r w:rsidR="007532E5" w:rsidRPr="007532E5">
        <w:rPr>
          <w:color w:val="000000"/>
        </w:rPr>
        <w:t xml:space="preserve">.  </w:t>
      </w:r>
      <w:r w:rsidR="007532E5" w:rsidRPr="007532E5">
        <w:rPr>
          <w:color w:val="000000"/>
          <w:u w:val="single"/>
          <w:bdr w:val="none" w:sz="0" w:space="0" w:color="auto" w:frame="1"/>
        </w:rPr>
        <w:t>Geospatial Requirements</w:t>
      </w:r>
      <w:r w:rsidR="007532E5" w:rsidRPr="007532E5">
        <w:rPr>
          <w:color w:val="000000"/>
          <w:bdr w:val="none" w:sz="0" w:space="0" w:color="auto" w:frame="1"/>
        </w:rPr>
        <w:t> </w:t>
      </w:r>
    </w:p>
    <w:p w14:paraId="76430570" w14:textId="77777777" w:rsidR="007532E5" w:rsidRPr="007532E5" w:rsidRDefault="007532E5" w:rsidP="007532E5">
      <w:pPr>
        <w:pStyle w:val="xxmsonormal"/>
        <w:shd w:val="clear" w:color="auto" w:fill="FFFFFF"/>
        <w:spacing w:before="0" w:beforeAutospacing="0" w:after="0" w:afterAutospacing="0"/>
        <w:rPr>
          <w:color w:val="000000"/>
        </w:rPr>
      </w:pPr>
      <w:r w:rsidRPr="007532E5">
        <w:rPr>
          <w:color w:val="000000"/>
          <w:bdr w:val="none" w:sz="0" w:space="0" w:color="auto" w:frame="1"/>
        </w:rPr>
        <w:t> </w:t>
      </w:r>
    </w:p>
    <w:p w14:paraId="04349CE4" w14:textId="34E689EA" w:rsidR="007532E5" w:rsidRDefault="007532E5" w:rsidP="007532E5">
      <w:pPr>
        <w:pStyle w:val="xxmsonormal"/>
        <w:shd w:val="clear" w:color="auto" w:fill="FFFFFF"/>
        <w:spacing w:before="0" w:beforeAutospacing="0" w:after="0" w:afterAutospacing="0"/>
        <w:rPr>
          <w:color w:val="000000"/>
          <w:bdr w:val="none" w:sz="0" w:space="0" w:color="auto" w:frame="1"/>
        </w:rPr>
      </w:pPr>
      <w:r w:rsidRPr="007532E5">
        <w:rPr>
          <w:color w:val="000000"/>
          <w:bdr w:val="none" w:sz="0" w:space="0" w:color="auto" w:frame="1"/>
        </w:rPr>
        <w:t>Geospatial Data Act of 2018, Pub. L. 115-254, Subtitle F – Geospatial Data §§ 751-759C codified at 43 U.S.C. §§ 2801– 2811 – Federal recipient collection of geospatial data through the use of the Department of the Interior financial assistance funds requires a due diligence search at the GeoPlatform.gov list of datasets to discover whether the needed geospatial-related data, products, or services already exist.  If the required data set already exists, the recipient must use it.  If the required data is not already available, the recipient must produce the proposed geospatial data, products, or services in compliance with applicable proposed guidance and standards established by the Federal Geospatial Data Committee (FGDC) posted to </w:t>
      </w:r>
      <w:hyperlink r:id="rId43" w:tgtFrame="_blank" w:tooltip="Original URL: http://www.fgdc.gov/. Click or tap if you trust this link." w:history="1">
        <w:r w:rsidRPr="007532E5">
          <w:rPr>
            <w:rStyle w:val="Hyperlink"/>
            <w:bdr w:val="none" w:sz="0" w:space="0" w:color="auto" w:frame="1"/>
          </w:rPr>
          <w:t>www.fgdc.gov</w:t>
        </w:r>
      </w:hyperlink>
      <w:r w:rsidRPr="007532E5">
        <w:rPr>
          <w:color w:val="000000"/>
          <w:bdr w:val="none" w:sz="0" w:space="0" w:color="auto" w:frame="1"/>
        </w:rPr>
        <w:t>. </w:t>
      </w:r>
    </w:p>
    <w:p w14:paraId="0B4598B3" w14:textId="07FFB178" w:rsidR="008A6EBC" w:rsidRDefault="008A6EBC" w:rsidP="007532E5">
      <w:pPr>
        <w:pStyle w:val="xxmsonormal"/>
        <w:shd w:val="clear" w:color="auto" w:fill="FFFFFF"/>
        <w:spacing w:before="0" w:beforeAutospacing="0" w:after="0" w:afterAutospacing="0"/>
        <w:rPr>
          <w:color w:val="000000"/>
          <w:bdr w:val="none" w:sz="0" w:space="0" w:color="auto" w:frame="1"/>
        </w:rPr>
      </w:pPr>
    </w:p>
    <w:p w14:paraId="77480309" w14:textId="20A96430" w:rsidR="008A6EBC" w:rsidRDefault="008A6EBC" w:rsidP="007532E5">
      <w:pPr>
        <w:pStyle w:val="xxmsonormal"/>
        <w:shd w:val="clear" w:color="auto" w:fill="FFFFFF"/>
        <w:spacing w:before="0" w:beforeAutospacing="0" w:after="0" w:afterAutospacing="0"/>
        <w:rPr>
          <w:color w:val="000000"/>
          <w:bdr w:val="none" w:sz="0" w:space="0" w:color="auto" w:frame="1"/>
        </w:rPr>
      </w:pPr>
    </w:p>
    <w:p w14:paraId="1D7538EA" w14:textId="35153AAE" w:rsidR="008A6EBC" w:rsidRDefault="008A6EBC" w:rsidP="007532E5">
      <w:pPr>
        <w:pStyle w:val="xxmsonormal"/>
        <w:shd w:val="clear" w:color="auto" w:fill="FFFFFF"/>
        <w:spacing w:before="0" w:beforeAutospacing="0" w:after="0" w:afterAutospacing="0"/>
        <w:rPr>
          <w:color w:val="000000"/>
          <w:bdr w:val="none" w:sz="0" w:space="0" w:color="auto" w:frame="1"/>
        </w:rPr>
      </w:pPr>
    </w:p>
    <w:p w14:paraId="0A78FE9B" w14:textId="77777777" w:rsidR="008A6EBC" w:rsidRPr="007532E5" w:rsidRDefault="008A6EBC" w:rsidP="007532E5">
      <w:pPr>
        <w:pStyle w:val="xxmsonormal"/>
        <w:shd w:val="clear" w:color="auto" w:fill="FFFFFF"/>
        <w:spacing w:before="0" w:beforeAutospacing="0" w:after="0" w:afterAutospacing="0"/>
        <w:rPr>
          <w:color w:val="000000"/>
        </w:rPr>
      </w:pPr>
    </w:p>
    <w:p w14:paraId="71738C66" w14:textId="77777777" w:rsidR="007532E5" w:rsidRPr="007532E5" w:rsidRDefault="007532E5" w:rsidP="007532E5">
      <w:pPr>
        <w:pStyle w:val="xxmsonormal"/>
        <w:shd w:val="clear" w:color="auto" w:fill="FFFFFF"/>
        <w:spacing w:before="0" w:beforeAutospacing="0" w:after="0" w:afterAutospacing="0"/>
        <w:rPr>
          <w:color w:val="000000"/>
        </w:rPr>
      </w:pPr>
      <w:r w:rsidRPr="007532E5">
        <w:rPr>
          <w:color w:val="000000"/>
          <w:bdr w:val="none" w:sz="0" w:space="0" w:color="auto" w:frame="1"/>
        </w:rPr>
        <w:t> </w:t>
      </w:r>
    </w:p>
    <w:p w14:paraId="78DE2062" w14:textId="77777777" w:rsidR="007532E5" w:rsidRPr="007532E5" w:rsidRDefault="007532E5" w:rsidP="007532E5">
      <w:pPr>
        <w:pStyle w:val="xxxmsonormal"/>
        <w:shd w:val="clear" w:color="auto" w:fill="FFFFFF"/>
        <w:spacing w:before="0" w:beforeAutospacing="0" w:after="0" w:afterAutospacing="0"/>
        <w:rPr>
          <w:color w:val="000000"/>
        </w:rPr>
      </w:pPr>
      <w:r w:rsidRPr="007532E5">
        <w:rPr>
          <w:b/>
          <w:bCs/>
          <w:color w:val="000000"/>
          <w:bdr w:val="none" w:sz="0" w:space="0" w:color="auto" w:frame="1"/>
        </w:rPr>
        <w:t>2 CFR 1402.315 Availability of Data  </w:t>
      </w:r>
    </w:p>
    <w:p w14:paraId="7C8D4F33" w14:textId="77777777" w:rsidR="007532E5" w:rsidRPr="007532E5" w:rsidRDefault="007532E5" w:rsidP="007532E5">
      <w:pPr>
        <w:pStyle w:val="xxxmsonormal"/>
        <w:shd w:val="clear" w:color="auto" w:fill="FFFFFF"/>
        <w:spacing w:before="0" w:beforeAutospacing="0" w:after="0" w:afterAutospacing="0"/>
        <w:rPr>
          <w:color w:val="000000"/>
        </w:rPr>
      </w:pPr>
      <w:r w:rsidRPr="007532E5">
        <w:rPr>
          <w:rFonts w:ascii="Calibri" w:hAnsi="Calibri" w:cs="Calibri"/>
          <w:color w:val="000000"/>
          <w:bdr w:val="none" w:sz="0" w:space="0" w:color="auto" w:frame="1"/>
        </w:rPr>
        <w:t> </w:t>
      </w:r>
    </w:p>
    <w:p w14:paraId="5424649E" w14:textId="77777777" w:rsidR="007532E5" w:rsidRPr="007532E5" w:rsidRDefault="007532E5" w:rsidP="007532E5">
      <w:pPr>
        <w:pStyle w:val="xxxmsonormal"/>
        <w:shd w:val="clear" w:color="auto" w:fill="FFFFFF"/>
        <w:spacing w:before="0" w:beforeAutospacing="0" w:after="0" w:afterAutospacing="0"/>
        <w:rPr>
          <w:color w:val="000000"/>
        </w:rPr>
      </w:pPr>
      <w:r w:rsidRPr="007532E5">
        <w:rPr>
          <w:b/>
          <w:bCs/>
          <w:color w:val="000000"/>
          <w:bdr w:val="none" w:sz="0" w:space="0" w:color="auto" w:frame="1"/>
        </w:rPr>
        <w:t>(a)</w:t>
      </w:r>
      <w:r w:rsidRPr="007532E5">
        <w:rPr>
          <w:color w:val="000000"/>
          <w:bdr w:val="none" w:sz="0" w:space="0" w:color="auto" w:frame="1"/>
        </w:rPr>
        <w:t>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  </w:t>
      </w:r>
    </w:p>
    <w:p w14:paraId="6752FD0B" w14:textId="5ECC282B" w:rsidR="00907B66" w:rsidRPr="007532E5" w:rsidRDefault="007532E5" w:rsidP="007532E5">
      <w:pPr>
        <w:pStyle w:val="xxxmsonormal"/>
        <w:shd w:val="clear" w:color="auto" w:fill="FFFFFF"/>
        <w:spacing w:before="0" w:beforeAutospacing="0" w:after="0" w:afterAutospacing="0"/>
        <w:rPr>
          <w:color w:val="000000"/>
        </w:rPr>
      </w:pPr>
      <w:r w:rsidRPr="007532E5">
        <w:rPr>
          <w:rFonts w:ascii="Calibri" w:hAnsi="Calibri" w:cs="Calibri"/>
          <w:color w:val="000000"/>
          <w:bdr w:val="none" w:sz="0" w:space="0" w:color="auto" w:frame="1"/>
        </w:rPr>
        <w:t> </w:t>
      </w:r>
    </w:p>
    <w:p w14:paraId="6DF982C3" w14:textId="77777777" w:rsidR="007532E5" w:rsidRPr="007532E5" w:rsidRDefault="007532E5" w:rsidP="007532E5">
      <w:pPr>
        <w:pStyle w:val="xxxmsonormal"/>
        <w:shd w:val="clear" w:color="auto" w:fill="FFFFFF"/>
        <w:spacing w:before="0" w:beforeAutospacing="0" w:after="0" w:afterAutospacing="0"/>
        <w:rPr>
          <w:color w:val="000000"/>
        </w:rPr>
      </w:pPr>
      <w:r w:rsidRPr="007532E5">
        <w:rPr>
          <w:b/>
          <w:bCs/>
          <w:color w:val="000000"/>
          <w:bdr w:val="none" w:sz="0" w:space="0" w:color="auto" w:frame="1"/>
        </w:rPr>
        <w:t>(b)</w:t>
      </w:r>
      <w:r w:rsidRPr="007532E5">
        <w:rPr>
          <w:color w:val="000000"/>
          <w:bdr w:val="none" w:sz="0" w:space="0" w:color="auto" w:frame="1"/>
        </w:rPr>
        <w:t> The Federal Government has the right to: </w:t>
      </w:r>
      <w:r w:rsidRPr="007532E5">
        <w:rPr>
          <w:rFonts w:ascii="Calibri" w:hAnsi="Calibri" w:cs="Calibri"/>
          <w:color w:val="000000"/>
          <w:bdr w:val="none" w:sz="0" w:space="0" w:color="auto" w:frame="1"/>
        </w:rPr>
        <w:t> </w:t>
      </w:r>
    </w:p>
    <w:p w14:paraId="181A5706" w14:textId="77777777" w:rsidR="007532E5" w:rsidRPr="007532E5" w:rsidRDefault="007532E5" w:rsidP="007532E5">
      <w:pPr>
        <w:pStyle w:val="xxxmsonormal"/>
        <w:shd w:val="clear" w:color="auto" w:fill="FFFFFF"/>
        <w:spacing w:before="0" w:beforeAutospacing="0" w:after="0" w:afterAutospacing="0"/>
        <w:rPr>
          <w:color w:val="000000"/>
        </w:rPr>
      </w:pPr>
      <w:r w:rsidRPr="007532E5">
        <w:rPr>
          <w:b/>
          <w:bCs/>
          <w:color w:val="000000"/>
          <w:bdr w:val="none" w:sz="0" w:space="0" w:color="auto" w:frame="1"/>
        </w:rPr>
        <w:t> </w:t>
      </w:r>
    </w:p>
    <w:p w14:paraId="45892F1C" w14:textId="77777777" w:rsidR="007532E5" w:rsidRPr="007532E5" w:rsidRDefault="007532E5" w:rsidP="007532E5">
      <w:pPr>
        <w:pStyle w:val="xxxmsonormal"/>
        <w:shd w:val="clear" w:color="auto" w:fill="FFFFFF"/>
        <w:spacing w:before="0" w:beforeAutospacing="0" w:after="0" w:afterAutospacing="0"/>
        <w:rPr>
          <w:color w:val="000000"/>
        </w:rPr>
      </w:pPr>
      <w:r w:rsidRPr="007532E5">
        <w:rPr>
          <w:b/>
          <w:bCs/>
          <w:color w:val="000000"/>
          <w:bdr w:val="none" w:sz="0" w:space="0" w:color="auto" w:frame="1"/>
        </w:rPr>
        <w:t>(1)</w:t>
      </w:r>
      <w:r w:rsidRPr="007532E5">
        <w:rPr>
          <w:color w:val="000000"/>
          <w:bdr w:val="none" w:sz="0" w:space="0" w:color="auto" w:frame="1"/>
        </w:rPr>
        <w:t> Obtain, reproduce, publish, or otherwise use the data, methodology, factual inputs, models, analyses, technical information, reports, conclusions, or other scientific assessments, produced under a Federal award; and </w:t>
      </w:r>
      <w:r w:rsidRPr="007532E5">
        <w:rPr>
          <w:rFonts w:ascii="Calibri" w:hAnsi="Calibri" w:cs="Calibri"/>
          <w:color w:val="000000"/>
          <w:bdr w:val="none" w:sz="0" w:space="0" w:color="auto" w:frame="1"/>
        </w:rPr>
        <w:t> </w:t>
      </w:r>
    </w:p>
    <w:p w14:paraId="3AE12C46" w14:textId="77777777" w:rsidR="007532E5" w:rsidRPr="007532E5" w:rsidRDefault="007532E5" w:rsidP="007532E5">
      <w:pPr>
        <w:pStyle w:val="xxxmsonormal"/>
        <w:shd w:val="clear" w:color="auto" w:fill="FFFFFF"/>
        <w:spacing w:before="0" w:beforeAutospacing="0" w:after="0" w:afterAutospacing="0"/>
        <w:rPr>
          <w:color w:val="000000"/>
        </w:rPr>
      </w:pPr>
      <w:r w:rsidRPr="007532E5">
        <w:rPr>
          <w:b/>
          <w:bCs/>
          <w:color w:val="000000"/>
          <w:bdr w:val="none" w:sz="0" w:space="0" w:color="auto" w:frame="1"/>
        </w:rPr>
        <w:t>(2)</w:t>
      </w:r>
      <w:r w:rsidRPr="007532E5">
        <w:rPr>
          <w:color w:val="000000"/>
          <w:bdr w:val="none" w:sz="0" w:space="0" w:color="auto" w:frame="1"/>
        </w:rPr>
        <w:t> Authorize others to receive, reproduce, publish, or otherwise use such data, methodology, factual inputs, models, analyses, technical information, reports, conclusions, or other scientific assessments, for Federal purposes, including to allow for meaningful third-party evaluation. </w:t>
      </w:r>
      <w:r w:rsidRPr="007532E5">
        <w:rPr>
          <w:rFonts w:ascii="Calibri" w:hAnsi="Calibri" w:cs="Calibri"/>
          <w:color w:val="000000"/>
          <w:bdr w:val="none" w:sz="0" w:space="0" w:color="auto" w:frame="1"/>
        </w:rPr>
        <w:t> </w:t>
      </w:r>
    </w:p>
    <w:p w14:paraId="6B6C50DE" w14:textId="77777777" w:rsidR="007532E5" w:rsidRPr="007532E5" w:rsidRDefault="007532E5" w:rsidP="007532E5">
      <w:pPr>
        <w:pStyle w:val="xxxmsonormal"/>
        <w:shd w:val="clear" w:color="auto" w:fill="FFFFFF"/>
        <w:spacing w:before="0" w:beforeAutospacing="0" w:after="0" w:afterAutospacing="0"/>
        <w:rPr>
          <w:color w:val="000000"/>
        </w:rPr>
      </w:pPr>
      <w:r w:rsidRPr="007532E5">
        <w:rPr>
          <w:b/>
          <w:bCs/>
          <w:color w:val="000000"/>
          <w:bdr w:val="none" w:sz="0" w:space="0" w:color="auto" w:frame="1"/>
        </w:rPr>
        <w:t> </w:t>
      </w:r>
    </w:p>
    <w:p w14:paraId="356753E1" w14:textId="77777777" w:rsidR="007532E5" w:rsidRPr="007532E5" w:rsidRDefault="007532E5" w:rsidP="007532E5">
      <w:pPr>
        <w:pStyle w:val="xxxmsonormal"/>
        <w:shd w:val="clear" w:color="auto" w:fill="FFFFFF"/>
        <w:spacing w:before="0" w:beforeAutospacing="0" w:after="0" w:afterAutospacing="0"/>
        <w:rPr>
          <w:color w:val="000000"/>
        </w:rPr>
      </w:pPr>
      <w:r w:rsidRPr="007532E5">
        <w:rPr>
          <w:b/>
          <w:bCs/>
          <w:color w:val="000000"/>
          <w:bdr w:val="none" w:sz="0" w:space="0" w:color="auto" w:frame="1"/>
        </w:rPr>
        <w:t>(c)</w:t>
      </w:r>
      <w:r w:rsidRPr="007532E5">
        <w:rPr>
          <w:color w:val="000000"/>
          <w:bdr w:val="none" w:sz="0" w:space="0" w:color="auto" w:frame="1"/>
        </w:rPr>
        <w:t> Bureaus and offices of the Department of the Interior must include the language in paragraphs (a) and (b) of this section in full text in all NOFOs and financial assistance agreements. </w:t>
      </w:r>
      <w:r w:rsidRPr="007532E5">
        <w:rPr>
          <w:rFonts w:ascii="Calibri" w:hAnsi="Calibri" w:cs="Calibri"/>
          <w:color w:val="000000"/>
          <w:bdr w:val="none" w:sz="0" w:space="0" w:color="auto" w:frame="1"/>
        </w:rPr>
        <w:t> </w:t>
      </w:r>
    </w:p>
    <w:p w14:paraId="2746AE48" w14:textId="4923780D" w:rsidR="0091459C" w:rsidRPr="007532E5" w:rsidRDefault="0091459C">
      <w:pPr>
        <w:rPr>
          <w:sz w:val="24"/>
          <w:szCs w:val="24"/>
        </w:rPr>
      </w:pPr>
    </w:p>
    <w:p w14:paraId="77435F11" w14:textId="5AB584EC" w:rsidR="00D17E78" w:rsidRPr="007532E5" w:rsidRDefault="0091459C" w:rsidP="0091459C">
      <w:pPr>
        <w:rPr>
          <w:sz w:val="24"/>
          <w:szCs w:val="24"/>
        </w:rPr>
      </w:pPr>
      <w:r w:rsidRPr="007532E5">
        <w:rPr>
          <w:sz w:val="24"/>
          <w:szCs w:val="24"/>
        </w:rPr>
        <w:t xml:space="preserve">   </w:t>
      </w:r>
    </w:p>
    <w:p w14:paraId="6EA2FE4B" w14:textId="77777777" w:rsidR="00D17E78" w:rsidRPr="007532E5" w:rsidRDefault="00232914">
      <w:pPr>
        <w:pStyle w:val="Heading1"/>
        <w:spacing w:before="90"/>
        <w:ind w:left="192"/>
      </w:pPr>
      <w:bookmarkStart w:id="16" w:name="_bookmark13"/>
      <w:bookmarkEnd w:id="16"/>
      <w:r w:rsidRPr="007532E5">
        <w:rPr>
          <w:u w:val="single"/>
        </w:rPr>
        <w:t>Important</w:t>
      </w:r>
      <w:r w:rsidRPr="007532E5">
        <w:rPr>
          <w:spacing w:val="-4"/>
          <w:u w:val="single"/>
        </w:rPr>
        <w:t xml:space="preserve"> </w:t>
      </w:r>
      <w:r w:rsidRPr="007532E5">
        <w:rPr>
          <w:u w:val="single"/>
        </w:rPr>
        <w:t>Contacts:</w:t>
      </w:r>
    </w:p>
    <w:p w14:paraId="7E026B78" w14:textId="77777777" w:rsidR="00D17E78" w:rsidRPr="007532E5" w:rsidRDefault="00D17E78">
      <w:pPr>
        <w:pStyle w:val="BodyText"/>
        <w:spacing w:before="5"/>
        <w:rPr>
          <w:b/>
        </w:rPr>
      </w:pPr>
    </w:p>
    <w:p w14:paraId="3DE1CDE9" w14:textId="77777777" w:rsidR="00D17E78" w:rsidRPr="007532E5" w:rsidRDefault="00232914">
      <w:pPr>
        <w:pStyle w:val="Heading1"/>
        <w:spacing w:before="90"/>
        <w:ind w:left="192"/>
      </w:pPr>
      <w:r w:rsidRPr="007532E5">
        <w:t>Cooperative</w:t>
      </w:r>
      <w:r w:rsidRPr="007532E5">
        <w:rPr>
          <w:spacing w:val="-4"/>
        </w:rPr>
        <w:t xml:space="preserve"> </w:t>
      </w:r>
      <w:r w:rsidRPr="007532E5">
        <w:t>Unit</w:t>
      </w:r>
      <w:r w:rsidRPr="007532E5">
        <w:rPr>
          <w:spacing w:val="-1"/>
        </w:rPr>
        <w:t xml:space="preserve"> </w:t>
      </w:r>
      <w:r w:rsidRPr="007532E5">
        <w:t>Headquarters</w:t>
      </w:r>
      <w:r w:rsidRPr="007532E5">
        <w:rPr>
          <w:spacing w:val="-2"/>
        </w:rPr>
        <w:t xml:space="preserve"> </w:t>
      </w:r>
      <w:r w:rsidRPr="007532E5">
        <w:t>Office</w:t>
      </w:r>
      <w:r w:rsidRPr="007532E5">
        <w:rPr>
          <w:spacing w:val="-2"/>
        </w:rPr>
        <w:t xml:space="preserve"> </w:t>
      </w:r>
      <w:r w:rsidRPr="007532E5">
        <w:t>Staff:</w:t>
      </w:r>
    </w:p>
    <w:p w14:paraId="1AA52C1A" w14:textId="77777777" w:rsidR="00D17E78" w:rsidRPr="007532E5" w:rsidRDefault="00D17E78">
      <w:pPr>
        <w:pStyle w:val="BodyText"/>
        <w:rPr>
          <w:b/>
        </w:rPr>
      </w:pPr>
    </w:p>
    <w:p w14:paraId="4D99ADB9" w14:textId="77777777" w:rsidR="00D17E78" w:rsidRPr="007532E5" w:rsidRDefault="00232914">
      <w:pPr>
        <w:pStyle w:val="BodyText"/>
        <w:ind w:left="912"/>
      </w:pPr>
      <w:r w:rsidRPr="007532E5">
        <w:t>Melissa</w:t>
      </w:r>
      <w:r w:rsidRPr="007532E5">
        <w:rPr>
          <w:spacing w:val="-1"/>
        </w:rPr>
        <w:t xml:space="preserve"> </w:t>
      </w:r>
      <w:proofErr w:type="spellStart"/>
      <w:r w:rsidRPr="007532E5">
        <w:t>Thode</w:t>
      </w:r>
      <w:proofErr w:type="spellEnd"/>
    </w:p>
    <w:p w14:paraId="1BAA689A" w14:textId="77777777" w:rsidR="00D17E78" w:rsidRPr="007532E5" w:rsidRDefault="00232914">
      <w:pPr>
        <w:pStyle w:val="BodyText"/>
        <w:ind w:left="912"/>
      </w:pPr>
      <w:r w:rsidRPr="007532E5">
        <w:t>Phone:</w:t>
      </w:r>
      <w:r w:rsidRPr="007532E5">
        <w:rPr>
          <w:spacing w:val="-1"/>
        </w:rPr>
        <w:t xml:space="preserve"> </w:t>
      </w:r>
      <w:r w:rsidRPr="007532E5">
        <w:t>(703)</w:t>
      </w:r>
      <w:r w:rsidRPr="007532E5">
        <w:rPr>
          <w:spacing w:val="-2"/>
        </w:rPr>
        <w:t xml:space="preserve"> </w:t>
      </w:r>
      <w:r w:rsidRPr="007532E5">
        <w:t>648-4265</w:t>
      </w:r>
    </w:p>
    <w:p w14:paraId="737B9FFA" w14:textId="77777777" w:rsidR="00D17E78" w:rsidRPr="007532E5" w:rsidRDefault="00232914">
      <w:pPr>
        <w:pStyle w:val="BodyText"/>
        <w:ind w:left="912"/>
      </w:pPr>
      <w:r w:rsidRPr="007532E5">
        <w:t>Email:</w:t>
      </w:r>
      <w:r w:rsidRPr="007532E5">
        <w:rPr>
          <w:spacing w:val="-1"/>
        </w:rPr>
        <w:t xml:space="preserve"> </w:t>
      </w:r>
      <w:hyperlink r:id="rId44">
        <w:r w:rsidRPr="007532E5">
          <w:rPr>
            <w:color w:val="0000FF"/>
            <w:u w:val="single" w:color="0000FF"/>
          </w:rPr>
          <w:t>mthode@usgs.gov</w:t>
        </w:r>
      </w:hyperlink>
    </w:p>
    <w:p w14:paraId="68B53753" w14:textId="77777777" w:rsidR="00D17E78" w:rsidRPr="007532E5" w:rsidRDefault="00D17E78">
      <w:pPr>
        <w:pStyle w:val="BodyText"/>
        <w:spacing w:before="2"/>
      </w:pPr>
    </w:p>
    <w:p w14:paraId="0B184E96" w14:textId="77777777" w:rsidR="00D17E78" w:rsidRPr="007532E5" w:rsidRDefault="00232914">
      <w:pPr>
        <w:pStyle w:val="BodyText"/>
        <w:spacing w:before="90"/>
        <w:ind w:left="912" w:right="7097"/>
      </w:pPr>
      <w:r w:rsidRPr="007532E5">
        <w:t>Brenda</w:t>
      </w:r>
      <w:r w:rsidRPr="007532E5">
        <w:rPr>
          <w:spacing w:val="60"/>
        </w:rPr>
        <w:t xml:space="preserve"> </w:t>
      </w:r>
      <w:proofErr w:type="spellStart"/>
      <w:r w:rsidRPr="007532E5">
        <w:t>Croston</w:t>
      </w:r>
      <w:proofErr w:type="spellEnd"/>
      <w:r w:rsidRPr="007532E5">
        <w:rPr>
          <w:spacing w:val="1"/>
        </w:rPr>
        <w:t xml:space="preserve"> </w:t>
      </w:r>
      <w:r w:rsidRPr="007532E5">
        <w:t>Phone:</w:t>
      </w:r>
      <w:r w:rsidRPr="007532E5">
        <w:rPr>
          <w:spacing w:val="-8"/>
        </w:rPr>
        <w:t xml:space="preserve"> </w:t>
      </w:r>
      <w:r w:rsidRPr="007532E5">
        <w:t>(703)</w:t>
      </w:r>
      <w:r w:rsidRPr="007532E5">
        <w:rPr>
          <w:spacing w:val="-8"/>
        </w:rPr>
        <w:t xml:space="preserve"> </w:t>
      </w:r>
      <w:r w:rsidRPr="007532E5">
        <w:t>648-4263</w:t>
      </w:r>
    </w:p>
    <w:p w14:paraId="3E8B8564" w14:textId="77777777" w:rsidR="00D17E78" w:rsidRPr="007532E5" w:rsidRDefault="00232914">
      <w:pPr>
        <w:pStyle w:val="BodyText"/>
        <w:ind w:left="912"/>
      </w:pPr>
      <w:r w:rsidRPr="007532E5">
        <w:t>Email:</w:t>
      </w:r>
      <w:r w:rsidRPr="007532E5">
        <w:rPr>
          <w:spacing w:val="58"/>
        </w:rPr>
        <w:t xml:space="preserve"> </w:t>
      </w:r>
      <w:hyperlink r:id="rId45">
        <w:r w:rsidRPr="007532E5">
          <w:t>brenda_croston@usgs.gov</w:t>
        </w:r>
      </w:hyperlink>
    </w:p>
    <w:p w14:paraId="09893050" w14:textId="77777777" w:rsidR="00D17E78" w:rsidRPr="007532E5" w:rsidRDefault="00D17E78">
      <w:pPr>
        <w:pStyle w:val="BodyText"/>
        <w:spacing w:before="1"/>
      </w:pPr>
    </w:p>
    <w:p w14:paraId="6F0F1E83" w14:textId="77777777" w:rsidR="00D17E78" w:rsidRPr="007532E5" w:rsidRDefault="00232914">
      <w:pPr>
        <w:pStyle w:val="BodyText"/>
        <w:spacing w:before="1"/>
        <w:ind w:left="912"/>
      </w:pPr>
      <w:r w:rsidRPr="007532E5">
        <w:t>Derek</w:t>
      </w:r>
      <w:r w:rsidRPr="007532E5">
        <w:rPr>
          <w:spacing w:val="-1"/>
        </w:rPr>
        <w:t xml:space="preserve"> </w:t>
      </w:r>
      <w:r w:rsidRPr="007532E5">
        <w:t>Geary</w:t>
      </w:r>
    </w:p>
    <w:p w14:paraId="3212834C" w14:textId="77777777" w:rsidR="00D17E78" w:rsidRPr="007532E5" w:rsidRDefault="00232914">
      <w:pPr>
        <w:pStyle w:val="BodyText"/>
        <w:ind w:left="912"/>
      </w:pPr>
      <w:r w:rsidRPr="007532E5">
        <w:t>Phone:</w:t>
      </w:r>
      <w:r w:rsidRPr="007532E5">
        <w:rPr>
          <w:spacing w:val="-1"/>
        </w:rPr>
        <w:t xml:space="preserve"> </w:t>
      </w:r>
      <w:r w:rsidRPr="007532E5">
        <w:t>(703)</w:t>
      </w:r>
      <w:r w:rsidRPr="007532E5">
        <w:rPr>
          <w:spacing w:val="-2"/>
        </w:rPr>
        <w:t xml:space="preserve"> </w:t>
      </w:r>
      <w:r w:rsidRPr="007532E5">
        <w:t>648-4380</w:t>
      </w:r>
    </w:p>
    <w:p w14:paraId="0B43D042" w14:textId="5040DE02" w:rsidR="00D17E78" w:rsidRPr="007532E5" w:rsidRDefault="00232914">
      <w:pPr>
        <w:pStyle w:val="BodyText"/>
        <w:ind w:left="912"/>
        <w:rPr>
          <w:color w:val="0000FF"/>
          <w:u w:val="single" w:color="0000FF"/>
        </w:rPr>
      </w:pPr>
      <w:r w:rsidRPr="007532E5">
        <w:t>Email:</w:t>
      </w:r>
      <w:r w:rsidRPr="007532E5">
        <w:rPr>
          <w:spacing w:val="-2"/>
        </w:rPr>
        <w:t xml:space="preserve"> </w:t>
      </w:r>
      <w:hyperlink r:id="rId46">
        <w:r w:rsidRPr="007532E5">
          <w:rPr>
            <w:color w:val="0000FF"/>
            <w:u w:val="single" w:color="0000FF"/>
          </w:rPr>
          <w:t>dgeary@usgs.gov</w:t>
        </w:r>
      </w:hyperlink>
    </w:p>
    <w:p w14:paraId="6391C11A" w14:textId="592DEBBC" w:rsidR="0091459C" w:rsidRDefault="0091459C">
      <w:pPr>
        <w:pStyle w:val="BodyText"/>
        <w:ind w:left="912"/>
        <w:rPr>
          <w:color w:val="0000FF"/>
          <w:u w:val="single" w:color="0000FF"/>
        </w:rPr>
      </w:pPr>
    </w:p>
    <w:p w14:paraId="51B97DA3" w14:textId="5415B719" w:rsidR="008A6EBC" w:rsidRDefault="008A6EBC">
      <w:pPr>
        <w:pStyle w:val="BodyText"/>
        <w:ind w:left="912"/>
        <w:rPr>
          <w:color w:val="0000FF"/>
          <w:u w:val="single" w:color="0000FF"/>
        </w:rPr>
      </w:pPr>
    </w:p>
    <w:p w14:paraId="601E0E99" w14:textId="7C22FF96" w:rsidR="008A6EBC" w:rsidRDefault="008A6EBC">
      <w:pPr>
        <w:pStyle w:val="BodyText"/>
        <w:ind w:left="912"/>
        <w:rPr>
          <w:color w:val="0000FF"/>
          <w:u w:val="single" w:color="0000FF"/>
        </w:rPr>
      </w:pPr>
    </w:p>
    <w:p w14:paraId="65B40EEF" w14:textId="47ADC0F6" w:rsidR="008A6EBC" w:rsidRDefault="008A6EBC">
      <w:pPr>
        <w:pStyle w:val="BodyText"/>
        <w:ind w:left="912"/>
        <w:rPr>
          <w:color w:val="0000FF"/>
          <w:u w:val="single" w:color="0000FF"/>
        </w:rPr>
      </w:pPr>
    </w:p>
    <w:p w14:paraId="6FD08AE9" w14:textId="77777777" w:rsidR="008A6EBC" w:rsidRPr="007532E5" w:rsidRDefault="008A6EBC">
      <w:pPr>
        <w:pStyle w:val="BodyText"/>
        <w:ind w:left="912"/>
        <w:rPr>
          <w:color w:val="0000FF"/>
          <w:u w:val="single" w:color="0000FF"/>
        </w:rPr>
      </w:pPr>
    </w:p>
    <w:p w14:paraId="346EEE73" w14:textId="1EBE9369" w:rsidR="0091459C" w:rsidRPr="007532E5" w:rsidRDefault="0091459C">
      <w:pPr>
        <w:pStyle w:val="BodyText"/>
        <w:ind w:left="912"/>
        <w:rPr>
          <w:color w:val="0000FF"/>
          <w:u w:val="single" w:color="0000FF"/>
        </w:rPr>
      </w:pPr>
    </w:p>
    <w:p w14:paraId="6355184A" w14:textId="77777777" w:rsidR="00D17E78" w:rsidRPr="007532E5" w:rsidRDefault="00232914">
      <w:pPr>
        <w:pStyle w:val="Heading1"/>
        <w:ind w:left="192"/>
      </w:pPr>
      <w:r w:rsidRPr="007532E5">
        <w:t>USGS</w:t>
      </w:r>
      <w:r w:rsidRPr="007532E5">
        <w:rPr>
          <w:spacing w:val="-1"/>
        </w:rPr>
        <w:t xml:space="preserve"> </w:t>
      </w:r>
      <w:r w:rsidRPr="007532E5">
        <w:t>Office</w:t>
      </w:r>
      <w:r w:rsidRPr="007532E5">
        <w:rPr>
          <w:spacing w:val="-3"/>
        </w:rPr>
        <w:t xml:space="preserve"> </w:t>
      </w:r>
      <w:r w:rsidRPr="007532E5">
        <w:t>of</w:t>
      </w:r>
      <w:r w:rsidRPr="007532E5">
        <w:rPr>
          <w:spacing w:val="-1"/>
        </w:rPr>
        <w:t xml:space="preserve"> </w:t>
      </w:r>
      <w:r w:rsidRPr="007532E5">
        <w:t>Acquisition</w:t>
      </w:r>
      <w:r w:rsidRPr="007532E5">
        <w:rPr>
          <w:spacing w:val="-1"/>
        </w:rPr>
        <w:t xml:space="preserve"> </w:t>
      </w:r>
      <w:r w:rsidRPr="007532E5">
        <w:t>and</w:t>
      </w:r>
      <w:r w:rsidRPr="007532E5">
        <w:rPr>
          <w:spacing w:val="-1"/>
        </w:rPr>
        <w:t xml:space="preserve"> </w:t>
      </w:r>
      <w:r w:rsidRPr="007532E5">
        <w:t>Grants</w:t>
      </w:r>
      <w:r w:rsidRPr="007532E5">
        <w:rPr>
          <w:spacing w:val="-1"/>
        </w:rPr>
        <w:t xml:space="preserve"> </w:t>
      </w:r>
      <w:r w:rsidRPr="007532E5">
        <w:t>Staff:</w:t>
      </w:r>
    </w:p>
    <w:p w14:paraId="5291AE7E" w14:textId="77777777" w:rsidR="00D17E78" w:rsidRPr="007532E5" w:rsidRDefault="00D17E78">
      <w:pPr>
        <w:pStyle w:val="BodyText"/>
        <w:spacing w:before="9"/>
        <w:rPr>
          <w:b/>
        </w:rPr>
      </w:pPr>
    </w:p>
    <w:p w14:paraId="39DFE8EC" w14:textId="77777777" w:rsidR="00D17E78" w:rsidRPr="007532E5" w:rsidRDefault="00232914">
      <w:pPr>
        <w:pStyle w:val="BodyText"/>
        <w:ind w:left="192"/>
      </w:pPr>
      <w:r w:rsidRPr="007532E5">
        <w:t>Grant</w:t>
      </w:r>
      <w:r w:rsidRPr="007532E5">
        <w:rPr>
          <w:spacing w:val="-2"/>
        </w:rPr>
        <w:t xml:space="preserve"> </w:t>
      </w:r>
      <w:r w:rsidRPr="007532E5">
        <w:t>Specialists:</w:t>
      </w:r>
    </w:p>
    <w:p w14:paraId="5DF774B5" w14:textId="77777777" w:rsidR="00D17E78" w:rsidRPr="007532E5" w:rsidRDefault="00D17E78">
      <w:pPr>
        <w:pStyle w:val="BodyText"/>
      </w:pPr>
    </w:p>
    <w:p w14:paraId="63A03F1F" w14:textId="77777777" w:rsidR="003E2424" w:rsidRDefault="0091459C" w:rsidP="003E2424">
      <w:pPr>
        <w:pStyle w:val="BodyText"/>
        <w:ind w:left="912" w:right="7783"/>
      </w:pPr>
      <w:r w:rsidRPr="007532E5">
        <w:t>Tania Cerda</w:t>
      </w:r>
      <w:r w:rsidR="0081578E" w:rsidRPr="007532E5">
        <w:t xml:space="preserve"> </w:t>
      </w:r>
      <w:r w:rsidR="00232914" w:rsidRPr="007532E5">
        <w:rPr>
          <w:spacing w:val="1"/>
        </w:rPr>
        <w:t xml:space="preserve"> </w:t>
      </w:r>
      <w:r w:rsidR="00232914" w:rsidRPr="007532E5">
        <w:t>Grant</w:t>
      </w:r>
      <w:r w:rsidR="00232914" w:rsidRPr="007532E5">
        <w:rPr>
          <w:spacing w:val="-15"/>
        </w:rPr>
        <w:t xml:space="preserve"> </w:t>
      </w:r>
      <w:r w:rsidR="00232914" w:rsidRPr="007532E5">
        <w:t>Specialist</w:t>
      </w:r>
    </w:p>
    <w:p w14:paraId="2E7D9E48" w14:textId="5C5C56A0" w:rsidR="00D17E78" w:rsidRDefault="00232914" w:rsidP="003E2424">
      <w:pPr>
        <w:pStyle w:val="BodyText"/>
        <w:ind w:left="912" w:right="6730"/>
      </w:pPr>
      <w:r w:rsidRPr="007532E5">
        <w:t>Email:</w:t>
      </w:r>
      <w:r w:rsidR="003E2424">
        <w:t xml:space="preserve"> </w:t>
      </w:r>
      <w:hyperlink r:id="rId47" w:history="1">
        <w:r w:rsidR="003E2424" w:rsidRPr="004E1FA1">
          <w:rPr>
            <w:rStyle w:val="Hyperlink"/>
          </w:rPr>
          <w:t>tcerda@usgs.gov</w:t>
        </w:r>
      </w:hyperlink>
    </w:p>
    <w:p w14:paraId="6E43ACF1" w14:textId="77777777" w:rsidR="003E2424" w:rsidRPr="007532E5" w:rsidRDefault="003E2424" w:rsidP="003E2424">
      <w:pPr>
        <w:pStyle w:val="BodyText"/>
        <w:ind w:left="912" w:right="6730"/>
      </w:pPr>
    </w:p>
    <w:p w14:paraId="242DFE89" w14:textId="77777777" w:rsidR="00D17E78" w:rsidRPr="007532E5" w:rsidRDefault="00232914">
      <w:pPr>
        <w:pStyle w:val="BodyText"/>
        <w:spacing w:before="90"/>
        <w:ind w:left="912" w:right="7166"/>
      </w:pPr>
      <w:r w:rsidRPr="007532E5">
        <w:t>Faith Diane Graves</w:t>
      </w:r>
      <w:r w:rsidRPr="007532E5">
        <w:rPr>
          <w:spacing w:val="1"/>
        </w:rPr>
        <w:t xml:space="preserve"> </w:t>
      </w:r>
      <w:r w:rsidRPr="007532E5">
        <w:t>Contract Specialist</w:t>
      </w:r>
      <w:r w:rsidRPr="007532E5">
        <w:rPr>
          <w:spacing w:val="1"/>
        </w:rPr>
        <w:t xml:space="preserve"> </w:t>
      </w:r>
      <w:r w:rsidRPr="007532E5">
        <w:t>Phone</w:t>
      </w:r>
      <w:r w:rsidRPr="007532E5">
        <w:rPr>
          <w:spacing w:val="-10"/>
        </w:rPr>
        <w:t xml:space="preserve"> </w:t>
      </w:r>
      <w:r w:rsidRPr="007532E5">
        <w:t>(703)</w:t>
      </w:r>
      <w:r w:rsidRPr="007532E5">
        <w:rPr>
          <w:spacing w:val="-8"/>
        </w:rPr>
        <w:t xml:space="preserve"> </w:t>
      </w:r>
      <w:r w:rsidRPr="007532E5">
        <w:t>648-7356</w:t>
      </w:r>
    </w:p>
    <w:p w14:paraId="138A8119" w14:textId="7CC06DCF" w:rsidR="00D17E78" w:rsidRDefault="00232914">
      <w:pPr>
        <w:pStyle w:val="BodyText"/>
        <w:spacing w:line="480" w:lineRule="auto"/>
        <w:ind w:left="192" w:right="5875" w:firstLine="720"/>
      </w:pPr>
      <w:r w:rsidRPr="007532E5">
        <w:t xml:space="preserve">Email: </w:t>
      </w:r>
      <w:hyperlink r:id="rId48">
        <w:r w:rsidRPr="007532E5">
          <w:t>fgraves@usgs.gov</w:t>
        </w:r>
      </w:hyperlink>
      <w:r w:rsidRPr="007532E5">
        <w:rPr>
          <w:spacing w:val="1"/>
        </w:rPr>
        <w:t xml:space="preserve"> </w:t>
      </w:r>
      <w:r w:rsidRPr="007532E5">
        <w:t>Grants.gov</w:t>
      </w:r>
      <w:r w:rsidRPr="007532E5">
        <w:rPr>
          <w:spacing w:val="-4"/>
        </w:rPr>
        <w:t xml:space="preserve"> </w:t>
      </w:r>
      <w:r w:rsidRPr="007532E5">
        <w:t>and</w:t>
      </w:r>
      <w:r w:rsidRPr="007532E5">
        <w:rPr>
          <w:spacing w:val="-4"/>
        </w:rPr>
        <w:t xml:space="preserve"> </w:t>
      </w:r>
      <w:r w:rsidRPr="007532E5">
        <w:t>ASAP</w:t>
      </w:r>
      <w:r w:rsidRPr="007532E5">
        <w:rPr>
          <w:spacing w:val="-4"/>
        </w:rPr>
        <w:t xml:space="preserve"> </w:t>
      </w:r>
      <w:r w:rsidRPr="007532E5">
        <w:t>Enrollment</w:t>
      </w:r>
      <w:r w:rsidRPr="007532E5">
        <w:rPr>
          <w:spacing w:val="-2"/>
        </w:rPr>
        <w:t xml:space="preserve"> </w:t>
      </w:r>
      <w:r w:rsidRPr="007532E5">
        <w:t>Support:</w:t>
      </w:r>
    </w:p>
    <w:p w14:paraId="55E1D156" w14:textId="77777777" w:rsidR="008C3AAF" w:rsidRDefault="008C3AAF" w:rsidP="008C3AAF">
      <w:pPr>
        <w:pStyle w:val="BodyText"/>
        <w:ind w:left="912" w:right="7465"/>
        <w:rPr>
          <w:spacing w:val="-57"/>
        </w:rPr>
      </w:pPr>
      <w:r>
        <w:t>Jason Harris</w:t>
      </w:r>
      <w:r>
        <w:rPr>
          <w:spacing w:val="-57"/>
        </w:rPr>
        <w:t xml:space="preserve"> </w:t>
      </w:r>
    </w:p>
    <w:p w14:paraId="5328BFBC" w14:textId="77777777" w:rsidR="008C3AAF" w:rsidRDefault="008C3AAF" w:rsidP="008C3AAF">
      <w:pPr>
        <w:pStyle w:val="BodyText"/>
        <w:ind w:left="912" w:right="7465"/>
      </w:pPr>
      <w:r>
        <w:t>Grant</w:t>
      </w:r>
      <w:r>
        <w:rPr>
          <w:spacing w:val="-1"/>
        </w:rPr>
        <w:t xml:space="preserve"> </w:t>
      </w:r>
      <w:r>
        <w:t>Analyst</w:t>
      </w:r>
    </w:p>
    <w:p w14:paraId="5D5073ED" w14:textId="77777777" w:rsidR="008C3AAF" w:rsidRDefault="008C3AAF" w:rsidP="008C3AAF">
      <w:pPr>
        <w:pStyle w:val="BodyText"/>
        <w:ind w:left="912"/>
      </w:pPr>
      <w:r>
        <w:t>Phone:</w:t>
      </w:r>
      <w:r>
        <w:rPr>
          <w:spacing w:val="-1"/>
        </w:rPr>
        <w:t xml:space="preserve"> (303) 236-9316</w:t>
      </w:r>
    </w:p>
    <w:p w14:paraId="7D41860C" w14:textId="727C22C3" w:rsidR="008C3AAF" w:rsidRDefault="008C3AAF" w:rsidP="008C3AAF">
      <w:pPr>
        <w:pStyle w:val="BodyText"/>
        <w:spacing w:line="480" w:lineRule="auto"/>
        <w:ind w:left="192" w:right="5875" w:firstLine="720"/>
      </w:pPr>
      <w:r>
        <w:t>Email:</w:t>
      </w:r>
      <w:r>
        <w:rPr>
          <w:spacing w:val="57"/>
        </w:rPr>
        <w:t xml:space="preserve"> jharris@usgs.gov</w:t>
      </w:r>
    </w:p>
    <w:p w14:paraId="72855A83" w14:textId="4E990AD3" w:rsidR="00D17E78" w:rsidRPr="007532E5" w:rsidRDefault="00D17E78" w:rsidP="003E2424">
      <w:pPr>
        <w:pStyle w:val="BodyText"/>
        <w:ind w:left="912"/>
      </w:pPr>
    </w:p>
    <w:p w14:paraId="00EE5718" w14:textId="3998214B" w:rsidR="00D17E78" w:rsidRPr="007532E5" w:rsidRDefault="00232914">
      <w:pPr>
        <w:spacing w:before="231"/>
        <w:ind w:left="3134"/>
        <w:rPr>
          <w:b/>
          <w:sz w:val="24"/>
          <w:szCs w:val="24"/>
        </w:rPr>
      </w:pPr>
      <w:r w:rsidRPr="007532E5">
        <w:rPr>
          <w:b/>
          <w:sz w:val="24"/>
          <w:szCs w:val="24"/>
        </w:rPr>
        <w:t>--</w:t>
      </w:r>
      <w:r w:rsidRPr="007532E5">
        <w:rPr>
          <w:b/>
          <w:spacing w:val="-3"/>
          <w:sz w:val="24"/>
          <w:szCs w:val="24"/>
        </w:rPr>
        <w:t xml:space="preserve"> </w:t>
      </w:r>
      <w:r w:rsidRPr="007532E5">
        <w:rPr>
          <w:b/>
          <w:sz w:val="24"/>
          <w:szCs w:val="24"/>
        </w:rPr>
        <w:t>END</w:t>
      </w:r>
      <w:r w:rsidRPr="007532E5">
        <w:rPr>
          <w:b/>
          <w:spacing w:val="-3"/>
          <w:sz w:val="24"/>
          <w:szCs w:val="24"/>
        </w:rPr>
        <w:t xml:space="preserve"> </w:t>
      </w:r>
      <w:r w:rsidRPr="007532E5">
        <w:rPr>
          <w:b/>
          <w:sz w:val="24"/>
          <w:szCs w:val="24"/>
        </w:rPr>
        <w:t>OF</w:t>
      </w:r>
      <w:r w:rsidRPr="007532E5">
        <w:rPr>
          <w:b/>
          <w:spacing w:val="-2"/>
          <w:sz w:val="24"/>
          <w:szCs w:val="24"/>
        </w:rPr>
        <w:t xml:space="preserve"> </w:t>
      </w:r>
      <w:r w:rsidRPr="007532E5">
        <w:rPr>
          <w:b/>
          <w:sz w:val="24"/>
          <w:szCs w:val="24"/>
        </w:rPr>
        <w:t>PROGRAM</w:t>
      </w:r>
      <w:r w:rsidRPr="007532E5">
        <w:rPr>
          <w:b/>
          <w:spacing w:val="-1"/>
          <w:sz w:val="24"/>
          <w:szCs w:val="24"/>
        </w:rPr>
        <w:t xml:space="preserve"> </w:t>
      </w:r>
      <w:r w:rsidRPr="007532E5">
        <w:rPr>
          <w:b/>
          <w:sz w:val="24"/>
          <w:szCs w:val="24"/>
        </w:rPr>
        <w:t>ANNOUNCEMENT</w:t>
      </w:r>
      <w:r w:rsidR="00907B66">
        <w:rPr>
          <w:b/>
          <w:sz w:val="24"/>
          <w:szCs w:val="24"/>
        </w:rPr>
        <w:t xml:space="preserve"> G23AS00034</w:t>
      </w:r>
      <w:r w:rsidRPr="007532E5">
        <w:rPr>
          <w:b/>
          <w:sz w:val="24"/>
          <w:szCs w:val="24"/>
        </w:rPr>
        <w:t>--</w:t>
      </w:r>
    </w:p>
    <w:sectPr w:rsidR="00D17E78" w:rsidRPr="007532E5">
      <w:pgSz w:w="12240" w:h="15840"/>
      <w:pgMar w:top="1500" w:right="1040" w:bottom="2220" w:left="960" w:header="0" w:footer="19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59A6F" w14:textId="77777777" w:rsidR="001405DF" w:rsidRDefault="001405DF">
      <w:r>
        <w:separator/>
      </w:r>
    </w:p>
  </w:endnote>
  <w:endnote w:type="continuationSeparator" w:id="0">
    <w:p w14:paraId="1C678D3E" w14:textId="77777777" w:rsidR="001405DF" w:rsidRDefault="00140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skerville Old Face">
    <w:altName w:val="Baskerville Old Face"/>
    <w:panose1 w:val="020206020805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BFF50" w14:textId="3CBF51BB" w:rsidR="00F154DF" w:rsidRDefault="0089334D">
    <w:pPr>
      <w:pStyle w:val="BodyText"/>
      <w:spacing w:line="14" w:lineRule="auto"/>
      <w:rPr>
        <w:sz w:val="20"/>
      </w:rPr>
    </w:pPr>
    <w:r>
      <w:rPr>
        <w:noProof/>
      </w:rPr>
      <mc:AlternateContent>
        <mc:Choice Requires="wps">
          <w:drawing>
            <wp:anchor distT="0" distB="0" distL="114300" distR="114300" simplePos="0" relativeHeight="487162368" behindDoc="1" locked="0" layoutInCell="1" allowOverlap="1" wp14:anchorId="64EC4D68" wp14:editId="736E0385">
              <wp:simplePos x="0" y="0"/>
              <wp:positionH relativeFrom="page">
                <wp:posOffset>788035</wp:posOffset>
              </wp:positionH>
              <wp:positionV relativeFrom="page">
                <wp:posOffset>9021445</wp:posOffset>
              </wp:positionV>
              <wp:extent cx="2948940" cy="137160"/>
              <wp:effectExtent l="0" t="0" r="3810" b="1524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E3695" w14:textId="4D2DBC99" w:rsidR="00F154DF" w:rsidRDefault="00F154DF">
                          <w:pPr>
                            <w:spacing w:before="11"/>
                            <w:ind w:left="20"/>
                            <w:rPr>
                              <w:sz w:val="16"/>
                            </w:rPr>
                          </w:pPr>
                          <w:r>
                            <w:rPr>
                              <w:sz w:val="16"/>
                            </w:rPr>
                            <w:t>USGS-CRU</w:t>
                          </w:r>
                          <w:r>
                            <w:rPr>
                              <w:spacing w:val="-3"/>
                              <w:sz w:val="16"/>
                            </w:rPr>
                            <w:t xml:space="preserve"> </w:t>
                          </w:r>
                          <w:r>
                            <w:rPr>
                              <w:sz w:val="16"/>
                            </w:rPr>
                            <w:t>202</w:t>
                          </w:r>
                          <w:r w:rsidR="00B51D5E">
                            <w:rPr>
                              <w:sz w:val="16"/>
                            </w:rPr>
                            <w:t>3</w:t>
                          </w:r>
                          <w:r>
                            <w:rPr>
                              <w:spacing w:val="-4"/>
                              <w:sz w:val="16"/>
                            </w:rPr>
                            <w:t xml:space="preserve"> </w:t>
                          </w:r>
                          <w:r>
                            <w:rPr>
                              <w:sz w:val="16"/>
                            </w:rPr>
                            <w:t>PROGRAM</w:t>
                          </w:r>
                          <w:r>
                            <w:rPr>
                              <w:spacing w:val="-3"/>
                              <w:sz w:val="16"/>
                            </w:rPr>
                            <w:t xml:space="preserve"> </w:t>
                          </w:r>
                          <w:r>
                            <w:rPr>
                              <w:sz w:val="16"/>
                            </w:rPr>
                            <w:t>ANNOUNCEMENT</w:t>
                          </w:r>
                          <w:r>
                            <w:rPr>
                              <w:spacing w:val="-5"/>
                              <w:sz w:val="16"/>
                            </w:rPr>
                            <w:t xml:space="preserve"> </w:t>
                          </w:r>
                          <w:r>
                            <w:rPr>
                              <w:sz w:val="16"/>
                            </w:rPr>
                            <w:t xml:space="preserve">NO. </w:t>
                          </w:r>
                          <w:r w:rsidR="009317A1">
                            <w:rPr>
                              <w:sz w:val="16"/>
                            </w:rPr>
                            <w:t>G23AS00034</w:t>
                          </w:r>
                        </w:p>
                        <w:p w14:paraId="2463FA7F" w14:textId="77777777" w:rsidR="0089334D" w:rsidRDefault="0089334D">
                          <w:pPr>
                            <w:spacing w:before="11"/>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C4D68" id="_x0000_t202" coordsize="21600,21600" o:spt="202" path="m,l,21600r21600,l21600,xe">
              <v:stroke joinstyle="miter"/>
              <v:path gradientshapeok="t" o:connecttype="rect"/>
            </v:shapetype>
            <v:shape id="docshape1" o:spid="_x0000_s1027" type="#_x0000_t202" style="position:absolute;margin-left:62.05pt;margin-top:710.35pt;width:232.2pt;height:10.8pt;z-index:-1615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" filled="f" stroked="f">
              <v:textbox inset="0,0,0,0">
                <w:txbxContent>
                  <w:p w14:paraId="5D7E3695" w14:textId="4D2DBC99" w:rsidR="00F154DF" w:rsidRDefault="00F154DF">
                    <w:pPr>
                      <w:spacing w:before="11"/>
                      <w:ind w:left="20"/>
                      <w:rPr>
                        <w:sz w:val="16"/>
                      </w:rPr>
                    </w:pPr>
                    <w:r>
                      <w:rPr>
                        <w:sz w:val="16"/>
                      </w:rPr>
                      <w:t>USGS-CRU</w:t>
                    </w:r>
                    <w:r>
                      <w:rPr>
                        <w:spacing w:val="-3"/>
                        <w:sz w:val="16"/>
                      </w:rPr>
                      <w:t xml:space="preserve"> </w:t>
                    </w:r>
                    <w:r>
                      <w:rPr>
                        <w:sz w:val="16"/>
                      </w:rPr>
                      <w:t>202</w:t>
                    </w:r>
                    <w:r w:rsidR="00B51D5E">
                      <w:rPr>
                        <w:sz w:val="16"/>
                      </w:rPr>
                      <w:t>3</w:t>
                    </w:r>
                    <w:r>
                      <w:rPr>
                        <w:spacing w:val="-4"/>
                        <w:sz w:val="16"/>
                      </w:rPr>
                      <w:t xml:space="preserve"> </w:t>
                    </w:r>
                    <w:r>
                      <w:rPr>
                        <w:sz w:val="16"/>
                      </w:rPr>
                      <w:t>PROGRAM</w:t>
                    </w:r>
                    <w:r>
                      <w:rPr>
                        <w:spacing w:val="-3"/>
                        <w:sz w:val="16"/>
                      </w:rPr>
                      <w:t xml:space="preserve"> </w:t>
                    </w:r>
                    <w:r>
                      <w:rPr>
                        <w:sz w:val="16"/>
                      </w:rPr>
                      <w:t>ANNOUNCEMENT</w:t>
                    </w:r>
                    <w:r>
                      <w:rPr>
                        <w:spacing w:val="-5"/>
                        <w:sz w:val="16"/>
                      </w:rPr>
                      <w:t xml:space="preserve"> </w:t>
                    </w:r>
                    <w:r>
                      <w:rPr>
                        <w:sz w:val="16"/>
                      </w:rPr>
                      <w:t xml:space="preserve">NO. </w:t>
                    </w:r>
                    <w:r w:rsidR="009317A1">
                      <w:rPr>
                        <w:sz w:val="16"/>
                      </w:rPr>
                      <w:t>G23AS00034</w:t>
                    </w:r>
                  </w:p>
                  <w:p w14:paraId="2463FA7F" w14:textId="77777777" w:rsidR="0089334D" w:rsidRDefault="0089334D">
                    <w:pPr>
                      <w:spacing w:before="11"/>
                      <w:ind w:left="20"/>
                      <w:rPr>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0A7D7" w14:textId="2613C8EB" w:rsidR="00F154DF" w:rsidRDefault="0089334D">
    <w:pPr>
      <w:pStyle w:val="BodyText"/>
      <w:spacing w:line="14" w:lineRule="auto"/>
      <w:rPr>
        <w:sz w:val="20"/>
      </w:rPr>
    </w:pPr>
    <w:r>
      <w:rPr>
        <w:noProof/>
      </w:rPr>
      <mc:AlternateContent>
        <mc:Choice Requires="wps">
          <w:drawing>
            <wp:anchor distT="0" distB="0" distL="114300" distR="114300" simplePos="0" relativeHeight="487162880" behindDoc="1" locked="0" layoutInCell="1" allowOverlap="1" wp14:anchorId="58628C96" wp14:editId="12E63F36">
              <wp:simplePos x="0" y="0"/>
              <wp:positionH relativeFrom="page">
                <wp:posOffset>3790950</wp:posOffset>
              </wp:positionH>
              <wp:positionV relativeFrom="page">
                <wp:posOffset>8627110</wp:posOffset>
              </wp:positionV>
              <wp:extent cx="205105" cy="152400"/>
              <wp:effectExtent l="0" t="0" r="0" b="0"/>
              <wp:wrapNone/>
              <wp:docPr id="4"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2B184" w14:textId="77777777" w:rsidR="00F154DF" w:rsidRDefault="00F154DF">
                          <w:pPr>
                            <w:spacing w:before="12"/>
                            <w:ind w:left="60"/>
                            <w:rPr>
                              <w:sz w:val="18"/>
                            </w:rPr>
                          </w:pPr>
                          <w:r>
                            <w:fldChar w:fldCharType="begin"/>
                          </w:r>
                          <w:r>
                            <w:rPr>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28C96" id="_x0000_t202" coordsize="21600,21600" o:spt="202" path="m,l,21600r21600,l21600,xe">
              <v:stroke joinstyle="miter"/>
              <v:path gradientshapeok="t" o:connecttype="rect"/>
            </v:shapetype>
            <v:shape id="docshape11" o:spid="_x0000_s1028" type="#_x0000_t202" style="position:absolute;margin-left:298.5pt;margin-top:679.3pt;width:16.15pt;height:12pt;z-index:-1615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" filled="f" stroked="f">
              <v:textbox inset="0,0,0,0">
                <w:txbxContent>
                  <w:p w14:paraId="1332B184" w14:textId="77777777" w:rsidR="00F154DF" w:rsidRDefault="00F154DF">
                    <w:pPr>
                      <w:spacing w:before="12"/>
                      <w:ind w:left="60"/>
                      <w:rPr>
                        <w:sz w:val="18"/>
                      </w:rPr>
                    </w:pPr>
                    <w:r>
                      <w:fldChar w:fldCharType="begin"/>
                    </w:r>
                    <w:r>
                      <w:rPr>
                        <w:sz w:val="18"/>
                      </w:rP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7163392" behindDoc="1" locked="0" layoutInCell="1" allowOverlap="1" wp14:anchorId="57B82F5B" wp14:editId="667434F9">
              <wp:simplePos x="0" y="0"/>
              <wp:positionH relativeFrom="page">
                <wp:posOffset>718820</wp:posOffset>
              </wp:positionH>
              <wp:positionV relativeFrom="page">
                <wp:posOffset>8876665</wp:posOffset>
              </wp:positionV>
              <wp:extent cx="2948940" cy="137160"/>
              <wp:effectExtent l="0" t="0" r="0" b="0"/>
              <wp:wrapNone/>
              <wp:docPr id="2"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AE820" w14:textId="6330FCBE" w:rsidR="00F154DF" w:rsidRDefault="00F154DF">
                          <w:pPr>
                            <w:spacing w:before="11"/>
                            <w:ind w:left="20"/>
                            <w:rPr>
                              <w:sz w:val="16"/>
                            </w:rPr>
                          </w:pPr>
                          <w:r>
                            <w:rPr>
                              <w:sz w:val="16"/>
                            </w:rPr>
                            <w:t>USGS-CRU</w:t>
                          </w:r>
                          <w:r>
                            <w:rPr>
                              <w:spacing w:val="-4"/>
                              <w:sz w:val="16"/>
                            </w:rPr>
                            <w:t xml:space="preserve"> </w:t>
                          </w:r>
                          <w:r>
                            <w:rPr>
                              <w:sz w:val="16"/>
                            </w:rPr>
                            <w:t>202</w:t>
                          </w:r>
                          <w:r w:rsidR="00B51D5E">
                            <w:rPr>
                              <w:sz w:val="16"/>
                            </w:rPr>
                            <w:t>3</w:t>
                          </w:r>
                          <w:r>
                            <w:rPr>
                              <w:spacing w:val="-4"/>
                              <w:sz w:val="16"/>
                            </w:rPr>
                            <w:t xml:space="preserve"> </w:t>
                          </w:r>
                          <w:r>
                            <w:rPr>
                              <w:sz w:val="16"/>
                            </w:rPr>
                            <w:t>PROGRAM</w:t>
                          </w:r>
                          <w:r>
                            <w:rPr>
                              <w:spacing w:val="-3"/>
                              <w:sz w:val="16"/>
                            </w:rPr>
                            <w:t xml:space="preserve"> </w:t>
                          </w:r>
                          <w:r>
                            <w:rPr>
                              <w:sz w:val="16"/>
                            </w:rPr>
                            <w:t>ANNOUNCEMENT</w:t>
                          </w:r>
                          <w:r>
                            <w:rPr>
                              <w:spacing w:val="-5"/>
                              <w:sz w:val="16"/>
                            </w:rPr>
                            <w:t xml:space="preserve"> </w:t>
                          </w:r>
                          <w:r>
                            <w:rPr>
                              <w:sz w:val="16"/>
                            </w:rPr>
                            <w:t>NO.</w:t>
                          </w:r>
                          <w:r>
                            <w:rPr>
                              <w:spacing w:val="1"/>
                              <w:sz w:val="16"/>
                            </w:rPr>
                            <w:t xml:space="preserve"> </w:t>
                          </w:r>
                          <w:r w:rsidR="009317A1">
                            <w:rPr>
                              <w:sz w:val="16"/>
                            </w:rPr>
                            <w:t>G23AS00034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82F5B" id="docshape12" o:spid="_x0000_s1029" type="#_x0000_t202" style="position:absolute;margin-left:56.6pt;margin-top:698.95pt;width:232.2pt;height:10.8pt;z-index:-1615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" filled="f" stroked="f">
              <v:textbox inset="0,0,0,0">
                <w:txbxContent>
                  <w:p w14:paraId="550AE820" w14:textId="6330FCBE" w:rsidR="00F154DF" w:rsidRDefault="00F154DF">
                    <w:pPr>
                      <w:spacing w:before="11"/>
                      <w:ind w:left="20"/>
                      <w:rPr>
                        <w:sz w:val="16"/>
                      </w:rPr>
                    </w:pPr>
                    <w:r>
                      <w:rPr>
                        <w:sz w:val="16"/>
                      </w:rPr>
                      <w:t>USGS-CRU</w:t>
                    </w:r>
                    <w:r>
                      <w:rPr>
                        <w:spacing w:val="-4"/>
                        <w:sz w:val="16"/>
                      </w:rPr>
                      <w:t xml:space="preserve"> </w:t>
                    </w:r>
                    <w:r>
                      <w:rPr>
                        <w:sz w:val="16"/>
                      </w:rPr>
                      <w:t>202</w:t>
                    </w:r>
                    <w:r w:rsidR="00B51D5E">
                      <w:rPr>
                        <w:sz w:val="16"/>
                      </w:rPr>
                      <w:t>3</w:t>
                    </w:r>
                    <w:r>
                      <w:rPr>
                        <w:spacing w:val="-4"/>
                        <w:sz w:val="16"/>
                      </w:rPr>
                      <w:t xml:space="preserve"> </w:t>
                    </w:r>
                    <w:r>
                      <w:rPr>
                        <w:sz w:val="16"/>
                      </w:rPr>
                      <w:t>PROGRAM</w:t>
                    </w:r>
                    <w:r>
                      <w:rPr>
                        <w:spacing w:val="-3"/>
                        <w:sz w:val="16"/>
                      </w:rPr>
                      <w:t xml:space="preserve"> </w:t>
                    </w:r>
                    <w:r>
                      <w:rPr>
                        <w:sz w:val="16"/>
                      </w:rPr>
                      <w:t>ANNOUNCEMENT</w:t>
                    </w:r>
                    <w:r>
                      <w:rPr>
                        <w:spacing w:val="-5"/>
                        <w:sz w:val="16"/>
                      </w:rPr>
                      <w:t xml:space="preserve"> </w:t>
                    </w:r>
                    <w:r>
                      <w:rPr>
                        <w:sz w:val="16"/>
                      </w:rPr>
                      <w:t>NO.</w:t>
                    </w:r>
                    <w:r>
                      <w:rPr>
                        <w:spacing w:val="1"/>
                        <w:sz w:val="16"/>
                      </w:rPr>
                      <w:t xml:space="preserve"> </w:t>
                    </w:r>
                    <w:r w:rsidR="009317A1">
                      <w:rPr>
                        <w:sz w:val="16"/>
                      </w:rPr>
                      <w:t>G23AS00034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1335E" w14:textId="77777777" w:rsidR="001405DF" w:rsidRDefault="001405DF">
      <w:r>
        <w:separator/>
      </w:r>
    </w:p>
  </w:footnote>
  <w:footnote w:type="continuationSeparator" w:id="0">
    <w:p w14:paraId="7180C42B" w14:textId="77777777" w:rsidR="001405DF" w:rsidRDefault="001405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4EDE"/>
    <w:multiLevelType w:val="hybridMultilevel"/>
    <w:tmpl w:val="D44AA0A4"/>
    <w:lvl w:ilvl="0" w:tplc="3512834A">
      <w:start w:val="1"/>
      <w:numFmt w:val="lowerLetter"/>
      <w:lvlText w:val="%1)"/>
      <w:lvlJc w:val="left"/>
      <w:pPr>
        <w:ind w:left="624" w:hanging="4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672455C">
      <w:numFmt w:val="bullet"/>
      <w:lvlText w:val="•"/>
      <w:lvlJc w:val="left"/>
      <w:pPr>
        <w:ind w:left="1582" w:hanging="426"/>
      </w:pPr>
      <w:rPr>
        <w:rFonts w:hint="default"/>
        <w:lang w:val="en-US" w:eastAsia="en-US" w:bidi="ar-SA"/>
      </w:rPr>
    </w:lvl>
    <w:lvl w:ilvl="2" w:tplc="33C4454C">
      <w:numFmt w:val="bullet"/>
      <w:lvlText w:val="•"/>
      <w:lvlJc w:val="left"/>
      <w:pPr>
        <w:ind w:left="2544" w:hanging="426"/>
      </w:pPr>
      <w:rPr>
        <w:rFonts w:hint="default"/>
        <w:lang w:val="en-US" w:eastAsia="en-US" w:bidi="ar-SA"/>
      </w:rPr>
    </w:lvl>
    <w:lvl w:ilvl="3" w:tplc="C59EE482">
      <w:numFmt w:val="bullet"/>
      <w:lvlText w:val="•"/>
      <w:lvlJc w:val="left"/>
      <w:pPr>
        <w:ind w:left="3506" w:hanging="426"/>
      </w:pPr>
      <w:rPr>
        <w:rFonts w:hint="default"/>
        <w:lang w:val="en-US" w:eastAsia="en-US" w:bidi="ar-SA"/>
      </w:rPr>
    </w:lvl>
    <w:lvl w:ilvl="4" w:tplc="DCCC2B24">
      <w:numFmt w:val="bullet"/>
      <w:lvlText w:val="•"/>
      <w:lvlJc w:val="left"/>
      <w:pPr>
        <w:ind w:left="4468" w:hanging="426"/>
      </w:pPr>
      <w:rPr>
        <w:rFonts w:hint="default"/>
        <w:lang w:val="en-US" w:eastAsia="en-US" w:bidi="ar-SA"/>
      </w:rPr>
    </w:lvl>
    <w:lvl w:ilvl="5" w:tplc="790A1404">
      <w:numFmt w:val="bullet"/>
      <w:lvlText w:val="•"/>
      <w:lvlJc w:val="left"/>
      <w:pPr>
        <w:ind w:left="5430" w:hanging="426"/>
      </w:pPr>
      <w:rPr>
        <w:rFonts w:hint="default"/>
        <w:lang w:val="en-US" w:eastAsia="en-US" w:bidi="ar-SA"/>
      </w:rPr>
    </w:lvl>
    <w:lvl w:ilvl="6" w:tplc="312E12A8">
      <w:numFmt w:val="bullet"/>
      <w:lvlText w:val="•"/>
      <w:lvlJc w:val="left"/>
      <w:pPr>
        <w:ind w:left="6392" w:hanging="426"/>
      </w:pPr>
      <w:rPr>
        <w:rFonts w:hint="default"/>
        <w:lang w:val="en-US" w:eastAsia="en-US" w:bidi="ar-SA"/>
      </w:rPr>
    </w:lvl>
    <w:lvl w:ilvl="7" w:tplc="3414424C">
      <w:numFmt w:val="bullet"/>
      <w:lvlText w:val="•"/>
      <w:lvlJc w:val="left"/>
      <w:pPr>
        <w:ind w:left="7354" w:hanging="426"/>
      </w:pPr>
      <w:rPr>
        <w:rFonts w:hint="default"/>
        <w:lang w:val="en-US" w:eastAsia="en-US" w:bidi="ar-SA"/>
      </w:rPr>
    </w:lvl>
    <w:lvl w:ilvl="8" w:tplc="DAF203EC">
      <w:numFmt w:val="bullet"/>
      <w:lvlText w:val="•"/>
      <w:lvlJc w:val="left"/>
      <w:pPr>
        <w:ind w:left="8316" w:hanging="426"/>
      </w:pPr>
      <w:rPr>
        <w:rFonts w:hint="default"/>
        <w:lang w:val="en-US" w:eastAsia="en-US" w:bidi="ar-SA"/>
      </w:rPr>
    </w:lvl>
  </w:abstractNum>
  <w:abstractNum w:abstractNumId="1" w15:restartNumberingAfterBreak="0">
    <w:nsid w:val="06337EA0"/>
    <w:multiLevelType w:val="hybridMultilevel"/>
    <w:tmpl w:val="4CD2A916"/>
    <w:lvl w:ilvl="0" w:tplc="1BDC2DDC">
      <w:start w:val="1"/>
      <w:numFmt w:val="decimal"/>
      <w:lvlText w:val="%1)"/>
      <w:lvlJc w:val="left"/>
      <w:pPr>
        <w:ind w:left="823" w:hanging="260"/>
        <w:jc w:val="left"/>
      </w:pPr>
      <w:rPr>
        <w:rFonts w:ascii="Times New Roman" w:eastAsia="Times New Roman" w:hAnsi="Times New Roman" w:cs="Times New Roman" w:hint="default"/>
        <w:b w:val="0"/>
        <w:bCs w:val="0"/>
        <w:i w:val="0"/>
        <w:iCs w:val="0"/>
        <w:w w:val="99"/>
        <w:sz w:val="24"/>
        <w:szCs w:val="24"/>
        <w:lang w:val="en-US" w:eastAsia="en-US" w:bidi="ar-SA"/>
      </w:rPr>
    </w:lvl>
    <w:lvl w:ilvl="1" w:tplc="C1DA3EF2">
      <w:start w:val="1"/>
      <w:numFmt w:val="lowerLetter"/>
      <w:lvlText w:val="%2."/>
      <w:lvlJc w:val="left"/>
      <w:pPr>
        <w:ind w:left="1452"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3C866E44">
      <w:numFmt w:val="bullet"/>
      <w:lvlText w:val="•"/>
      <w:lvlJc w:val="left"/>
      <w:pPr>
        <w:ind w:left="2435" w:hanging="226"/>
      </w:pPr>
      <w:rPr>
        <w:rFonts w:hint="default"/>
        <w:lang w:val="en-US" w:eastAsia="en-US" w:bidi="ar-SA"/>
      </w:rPr>
    </w:lvl>
    <w:lvl w:ilvl="3" w:tplc="A49CA1D4">
      <w:numFmt w:val="bullet"/>
      <w:lvlText w:val="•"/>
      <w:lvlJc w:val="left"/>
      <w:pPr>
        <w:ind w:left="3411" w:hanging="226"/>
      </w:pPr>
      <w:rPr>
        <w:rFonts w:hint="default"/>
        <w:lang w:val="en-US" w:eastAsia="en-US" w:bidi="ar-SA"/>
      </w:rPr>
    </w:lvl>
    <w:lvl w:ilvl="4" w:tplc="D326E502">
      <w:numFmt w:val="bullet"/>
      <w:lvlText w:val="•"/>
      <w:lvlJc w:val="left"/>
      <w:pPr>
        <w:ind w:left="4386" w:hanging="226"/>
      </w:pPr>
      <w:rPr>
        <w:rFonts w:hint="default"/>
        <w:lang w:val="en-US" w:eastAsia="en-US" w:bidi="ar-SA"/>
      </w:rPr>
    </w:lvl>
    <w:lvl w:ilvl="5" w:tplc="00D08328">
      <w:numFmt w:val="bullet"/>
      <w:lvlText w:val="•"/>
      <w:lvlJc w:val="left"/>
      <w:pPr>
        <w:ind w:left="5362" w:hanging="226"/>
      </w:pPr>
      <w:rPr>
        <w:rFonts w:hint="default"/>
        <w:lang w:val="en-US" w:eastAsia="en-US" w:bidi="ar-SA"/>
      </w:rPr>
    </w:lvl>
    <w:lvl w:ilvl="6" w:tplc="2D904EFC">
      <w:numFmt w:val="bullet"/>
      <w:lvlText w:val="•"/>
      <w:lvlJc w:val="left"/>
      <w:pPr>
        <w:ind w:left="6337" w:hanging="226"/>
      </w:pPr>
      <w:rPr>
        <w:rFonts w:hint="default"/>
        <w:lang w:val="en-US" w:eastAsia="en-US" w:bidi="ar-SA"/>
      </w:rPr>
    </w:lvl>
    <w:lvl w:ilvl="7" w:tplc="732270A4">
      <w:numFmt w:val="bullet"/>
      <w:lvlText w:val="•"/>
      <w:lvlJc w:val="left"/>
      <w:pPr>
        <w:ind w:left="7313" w:hanging="226"/>
      </w:pPr>
      <w:rPr>
        <w:rFonts w:hint="default"/>
        <w:lang w:val="en-US" w:eastAsia="en-US" w:bidi="ar-SA"/>
      </w:rPr>
    </w:lvl>
    <w:lvl w:ilvl="8" w:tplc="C3C4C2E6">
      <w:numFmt w:val="bullet"/>
      <w:lvlText w:val="•"/>
      <w:lvlJc w:val="left"/>
      <w:pPr>
        <w:ind w:left="8288" w:hanging="226"/>
      </w:pPr>
      <w:rPr>
        <w:rFonts w:hint="default"/>
        <w:lang w:val="en-US" w:eastAsia="en-US" w:bidi="ar-SA"/>
      </w:rPr>
    </w:lvl>
  </w:abstractNum>
  <w:abstractNum w:abstractNumId="2" w15:restartNumberingAfterBreak="0">
    <w:nsid w:val="06E41C14"/>
    <w:multiLevelType w:val="hybridMultilevel"/>
    <w:tmpl w:val="AEE8736E"/>
    <w:lvl w:ilvl="0" w:tplc="C8B2F0C2">
      <w:start w:val="1"/>
      <w:numFmt w:val="lowerLetter"/>
      <w:lvlText w:val="%1)"/>
      <w:lvlJc w:val="left"/>
      <w:pPr>
        <w:ind w:left="552" w:hanging="445"/>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1" w:tplc="0848FC4C">
      <w:numFmt w:val="bullet"/>
      <w:lvlText w:val="•"/>
      <w:lvlJc w:val="left"/>
      <w:pPr>
        <w:ind w:left="1528" w:hanging="445"/>
      </w:pPr>
      <w:rPr>
        <w:rFonts w:hint="default"/>
        <w:lang w:val="en-US" w:eastAsia="en-US" w:bidi="ar-SA"/>
      </w:rPr>
    </w:lvl>
    <w:lvl w:ilvl="2" w:tplc="9EDAA418">
      <w:numFmt w:val="bullet"/>
      <w:lvlText w:val="•"/>
      <w:lvlJc w:val="left"/>
      <w:pPr>
        <w:ind w:left="2496" w:hanging="445"/>
      </w:pPr>
      <w:rPr>
        <w:rFonts w:hint="default"/>
        <w:lang w:val="en-US" w:eastAsia="en-US" w:bidi="ar-SA"/>
      </w:rPr>
    </w:lvl>
    <w:lvl w:ilvl="3" w:tplc="CBBA1838">
      <w:numFmt w:val="bullet"/>
      <w:lvlText w:val="•"/>
      <w:lvlJc w:val="left"/>
      <w:pPr>
        <w:ind w:left="3464" w:hanging="445"/>
      </w:pPr>
      <w:rPr>
        <w:rFonts w:hint="default"/>
        <w:lang w:val="en-US" w:eastAsia="en-US" w:bidi="ar-SA"/>
      </w:rPr>
    </w:lvl>
    <w:lvl w:ilvl="4" w:tplc="A33CE4DC">
      <w:numFmt w:val="bullet"/>
      <w:lvlText w:val="•"/>
      <w:lvlJc w:val="left"/>
      <w:pPr>
        <w:ind w:left="4432" w:hanging="445"/>
      </w:pPr>
      <w:rPr>
        <w:rFonts w:hint="default"/>
        <w:lang w:val="en-US" w:eastAsia="en-US" w:bidi="ar-SA"/>
      </w:rPr>
    </w:lvl>
    <w:lvl w:ilvl="5" w:tplc="867CA8B8">
      <w:numFmt w:val="bullet"/>
      <w:lvlText w:val="•"/>
      <w:lvlJc w:val="left"/>
      <w:pPr>
        <w:ind w:left="5400" w:hanging="445"/>
      </w:pPr>
      <w:rPr>
        <w:rFonts w:hint="default"/>
        <w:lang w:val="en-US" w:eastAsia="en-US" w:bidi="ar-SA"/>
      </w:rPr>
    </w:lvl>
    <w:lvl w:ilvl="6" w:tplc="3DB4850C">
      <w:numFmt w:val="bullet"/>
      <w:lvlText w:val="•"/>
      <w:lvlJc w:val="left"/>
      <w:pPr>
        <w:ind w:left="6368" w:hanging="445"/>
      </w:pPr>
      <w:rPr>
        <w:rFonts w:hint="default"/>
        <w:lang w:val="en-US" w:eastAsia="en-US" w:bidi="ar-SA"/>
      </w:rPr>
    </w:lvl>
    <w:lvl w:ilvl="7" w:tplc="85B02AAC">
      <w:numFmt w:val="bullet"/>
      <w:lvlText w:val="•"/>
      <w:lvlJc w:val="left"/>
      <w:pPr>
        <w:ind w:left="7336" w:hanging="445"/>
      </w:pPr>
      <w:rPr>
        <w:rFonts w:hint="default"/>
        <w:lang w:val="en-US" w:eastAsia="en-US" w:bidi="ar-SA"/>
      </w:rPr>
    </w:lvl>
    <w:lvl w:ilvl="8" w:tplc="8E8E7CF8">
      <w:numFmt w:val="bullet"/>
      <w:lvlText w:val="•"/>
      <w:lvlJc w:val="left"/>
      <w:pPr>
        <w:ind w:left="8304" w:hanging="445"/>
      </w:pPr>
      <w:rPr>
        <w:rFonts w:hint="default"/>
        <w:lang w:val="en-US" w:eastAsia="en-US" w:bidi="ar-SA"/>
      </w:rPr>
    </w:lvl>
  </w:abstractNum>
  <w:abstractNum w:abstractNumId="3" w15:restartNumberingAfterBreak="0">
    <w:nsid w:val="0CBB2425"/>
    <w:multiLevelType w:val="hybridMultilevel"/>
    <w:tmpl w:val="A3B03CFA"/>
    <w:lvl w:ilvl="0" w:tplc="B0228FC2">
      <w:start w:val="1"/>
      <w:numFmt w:val="upperLetter"/>
      <w:lvlText w:val="%1."/>
      <w:lvlJc w:val="left"/>
      <w:pPr>
        <w:ind w:left="785" w:hanging="353"/>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1" w:tplc="B27A7582">
      <w:numFmt w:val="bullet"/>
      <w:lvlText w:val="•"/>
      <w:lvlJc w:val="left"/>
      <w:pPr>
        <w:ind w:left="1726" w:hanging="353"/>
      </w:pPr>
      <w:rPr>
        <w:rFonts w:hint="default"/>
        <w:lang w:val="en-US" w:eastAsia="en-US" w:bidi="ar-SA"/>
      </w:rPr>
    </w:lvl>
    <w:lvl w:ilvl="2" w:tplc="85429938">
      <w:numFmt w:val="bullet"/>
      <w:lvlText w:val="•"/>
      <w:lvlJc w:val="left"/>
      <w:pPr>
        <w:ind w:left="2672" w:hanging="353"/>
      </w:pPr>
      <w:rPr>
        <w:rFonts w:hint="default"/>
        <w:lang w:val="en-US" w:eastAsia="en-US" w:bidi="ar-SA"/>
      </w:rPr>
    </w:lvl>
    <w:lvl w:ilvl="3" w:tplc="7CE4C48E">
      <w:numFmt w:val="bullet"/>
      <w:lvlText w:val="•"/>
      <w:lvlJc w:val="left"/>
      <w:pPr>
        <w:ind w:left="3618" w:hanging="353"/>
      </w:pPr>
      <w:rPr>
        <w:rFonts w:hint="default"/>
        <w:lang w:val="en-US" w:eastAsia="en-US" w:bidi="ar-SA"/>
      </w:rPr>
    </w:lvl>
    <w:lvl w:ilvl="4" w:tplc="22D83F6A">
      <w:numFmt w:val="bullet"/>
      <w:lvlText w:val="•"/>
      <w:lvlJc w:val="left"/>
      <w:pPr>
        <w:ind w:left="4564" w:hanging="353"/>
      </w:pPr>
      <w:rPr>
        <w:rFonts w:hint="default"/>
        <w:lang w:val="en-US" w:eastAsia="en-US" w:bidi="ar-SA"/>
      </w:rPr>
    </w:lvl>
    <w:lvl w:ilvl="5" w:tplc="3D0C7B56">
      <w:numFmt w:val="bullet"/>
      <w:lvlText w:val="•"/>
      <w:lvlJc w:val="left"/>
      <w:pPr>
        <w:ind w:left="5510" w:hanging="353"/>
      </w:pPr>
      <w:rPr>
        <w:rFonts w:hint="default"/>
        <w:lang w:val="en-US" w:eastAsia="en-US" w:bidi="ar-SA"/>
      </w:rPr>
    </w:lvl>
    <w:lvl w:ilvl="6" w:tplc="1562B12C">
      <w:numFmt w:val="bullet"/>
      <w:lvlText w:val="•"/>
      <w:lvlJc w:val="left"/>
      <w:pPr>
        <w:ind w:left="6456" w:hanging="353"/>
      </w:pPr>
      <w:rPr>
        <w:rFonts w:hint="default"/>
        <w:lang w:val="en-US" w:eastAsia="en-US" w:bidi="ar-SA"/>
      </w:rPr>
    </w:lvl>
    <w:lvl w:ilvl="7" w:tplc="8D965EB4">
      <w:numFmt w:val="bullet"/>
      <w:lvlText w:val="•"/>
      <w:lvlJc w:val="left"/>
      <w:pPr>
        <w:ind w:left="7402" w:hanging="353"/>
      </w:pPr>
      <w:rPr>
        <w:rFonts w:hint="default"/>
        <w:lang w:val="en-US" w:eastAsia="en-US" w:bidi="ar-SA"/>
      </w:rPr>
    </w:lvl>
    <w:lvl w:ilvl="8" w:tplc="756897B0">
      <w:numFmt w:val="bullet"/>
      <w:lvlText w:val="•"/>
      <w:lvlJc w:val="left"/>
      <w:pPr>
        <w:ind w:left="8348" w:hanging="353"/>
      </w:pPr>
      <w:rPr>
        <w:rFonts w:hint="default"/>
        <w:lang w:val="en-US" w:eastAsia="en-US" w:bidi="ar-SA"/>
      </w:rPr>
    </w:lvl>
  </w:abstractNum>
  <w:abstractNum w:abstractNumId="4" w15:restartNumberingAfterBreak="0">
    <w:nsid w:val="0CE1583C"/>
    <w:multiLevelType w:val="hybridMultilevel"/>
    <w:tmpl w:val="8092CA66"/>
    <w:lvl w:ilvl="0" w:tplc="5BB6F2D4">
      <w:numFmt w:val="bullet"/>
      <w:lvlText w:val="*"/>
      <w:lvlJc w:val="left"/>
      <w:pPr>
        <w:ind w:left="732" w:hanging="180"/>
      </w:pPr>
      <w:rPr>
        <w:rFonts w:ascii="Times New Roman" w:eastAsia="Times New Roman" w:hAnsi="Times New Roman" w:cs="Times New Roman" w:hint="default"/>
        <w:b/>
        <w:bCs/>
        <w:i w:val="0"/>
        <w:iCs w:val="0"/>
        <w:w w:val="100"/>
        <w:sz w:val="24"/>
        <w:szCs w:val="24"/>
        <w:lang w:val="en-US" w:eastAsia="en-US" w:bidi="ar-SA"/>
      </w:rPr>
    </w:lvl>
    <w:lvl w:ilvl="1" w:tplc="2F6C8EB0">
      <w:numFmt w:val="bullet"/>
      <w:lvlText w:val="•"/>
      <w:lvlJc w:val="left"/>
      <w:pPr>
        <w:ind w:left="1690" w:hanging="180"/>
      </w:pPr>
      <w:rPr>
        <w:rFonts w:hint="default"/>
        <w:lang w:val="en-US" w:eastAsia="en-US" w:bidi="ar-SA"/>
      </w:rPr>
    </w:lvl>
    <w:lvl w:ilvl="2" w:tplc="8F508A6E">
      <w:numFmt w:val="bullet"/>
      <w:lvlText w:val="•"/>
      <w:lvlJc w:val="left"/>
      <w:pPr>
        <w:ind w:left="2640" w:hanging="180"/>
      </w:pPr>
      <w:rPr>
        <w:rFonts w:hint="default"/>
        <w:lang w:val="en-US" w:eastAsia="en-US" w:bidi="ar-SA"/>
      </w:rPr>
    </w:lvl>
    <w:lvl w:ilvl="3" w:tplc="0E5AF8F2">
      <w:numFmt w:val="bullet"/>
      <w:lvlText w:val="•"/>
      <w:lvlJc w:val="left"/>
      <w:pPr>
        <w:ind w:left="3590" w:hanging="180"/>
      </w:pPr>
      <w:rPr>
        <w:rFonts w:hint="default"/>
        <w:lang w:val="en-US" w:eastAsia="en-US" w:bidi="ar-SA"/>
      </w:rPr>
    </w:lvl>
    <w:lvl w:ilvl="4" w:tplc="F22E82A8">
      <w:numFmt w:val="bullet"/>
      <w:lvlText w:val="•"/>
      <w:lvlJc w:val="left"/>
      <w:pPr>
        <w:ind w:left="4540" w:hanging="180"/>
      </w:pPr>
      <w:rPr>
        <w:rFonts w:hint="default"/>
        <w:lang w:val="en-US" w:eastAsia="en-US" w:bidi="ar-SA"/>
      </w:rPr>
    </w:lvl>
    <w:lvl w:ilvl="5" w:tplc="CD8C055E">
      <w:numFmt w:val="bullet"/>
      <w:lvlText w:val="•"/>
      <w:lvlJc w:val="left"/>
      <w:pPr>
        <w:ind w:left="5490" w:hanging="180"/>
      </w:pPr>
      <w:rPr>
        <w:rFonts w:hint="default"/>
        <w:lang w:val="en-US" w:eastAsia="en-US" w:bidi="ar-SA"/>
      </w:rPr>
    </w:lvl>
    <w:lvl w:ilvl="6" w:tplc="2222CD7C">
      <w:numFmt w:val="bullet"/>
      <w:lvlText w:val="•"/>
      <w:lvlJc w:val="left"/>
      <w:pPr>
        <w:ind w:left="6440" w:hanging="180"/>
      </w:pPr>
      <w:rPr>
        <w:rFonts w:hint="default"/>
        <w:lang w:val="en-US" w:eastAsia="en-US" w:bidi="ar-SA"/>
      </w:rPr>
    </w:lvl>
    <w:lvl w:ilvl="7" w:tplc="A68CD6E6">
      <w:numFmt w:val="bullet"/>
      <w:lvlText w:val="•"/>
      <w:lvlJc w:val="left"/>
      <w:pPr>
        <w:ind w:left="7390" w:hanging="180"/>
      </w:pPr>
      <w:rPr>
        <w:rFonts w:hint="default"/>
        <w:lang w:val="en-US" w:eastAsia="en-US" w:bidi="ar-SA"/>
      </w:rPr>
    </w:lvl>
    <w:lvl w:ilvl="8" w:tplc="D31C6DCE">
      <w:numFmt w:val="bullet"/>
      <w:lvlText w:val="•"/>
      <w:lvlJc w:val="left"/>
      <w:pPr>
        <w:ind w:left="8340" w:hanging="180"/>
      </w:pPr>
      <w:rPr>
        <w:rFonts w:hint="default"/>
        <w:lang w:val="en-US" w:eastAsia="en-US" w:bidi="ar-SA"/>
      </w:rPr>
    </w:lvl>
  </w:abstractNum>
  <w:abstractNum w:abstractNumId="5" w15:restartNumberingAfterBreak="0">
    <w:nsid w:val="0F2413EE"/>
    <w:multiLevelType w:val="hybridMultilevel"/>
    <w:tmpl w:val="78A6EF20"/>
    <w:lvl w:ilvl="0" w:tplc="4DC60A90">
      <w:start w:val="1"/>
      <w:numFmt w:val="upperLetter"/>
      <w:lvlText w:val="%1."/>
      <w:lvlJc w:val="left"/>
      <w:pPr>
        <w:ind w:left="545" w:hanging="354"/>
        <w:jc w:val="left"/>
      </w:pPr>
      <w:rPr>
        <w:rFonts w:ascii="Times New Roman" w:eastAsia="Times New Roman" w:hAnsi="Times New Roman" w:cs="Times New Roman" w:hint="default"/>
        <w:b/>
        <w:bCs/>
        <w:i w:val="0"/>
        <w:iCs w:val="0"/>
        <w:w w:val="99"/>
        <w:sz w:val="24"/>
        <w:szCs w:val="24"/>
        <w:lang w:val="en-US" w:eastAsia="en-US" w:bidi="ar-SA"/>
      </w:rPr>
    </w:lvl>
    <w:lvl w:ilvl="1" w:tplc="B7026F4E">
      <w:start w:val="1"/>
      <w:numFmt w:val="lowerLetter"/>
      <w:lvlText w:val="%2."/>
      <w:lvlJc w:val="left"/>
      <w:pPr>
        <w:ind w:left="1632"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A370A0E8">
      <w:numFmt w:val="bullet"/>
      <w:lvlText w:val=""/>
      <w:lvlJc w:val="left"/>
      <w:pPr>
        <w:ind w:left="2352" w:hanging="360"/>
      </w:pPr>
      <w:rPr>
        <w:rFonts w:ascii="Symbol" w:eastAsia="Symbol" w:hAnsi="Symbol" w:cs="Symbol" w:hint="default"/>
        <w:b w:val="0"/>
        <w:bCs w:val="0"/>
        <w:i w:val="0"/>
        <w:iCs w:val="0"/>
        <w:w w:val="99"/>
        <w:sz w:val="20"/>
        <w:szCs w:val="20"/>
        <w:lang w:val="en-US" w:eastAsia="en-US" w:bidi="ar-SA"/>
      </w:rPr>
    </w:lvl>
    <w:lvl w:ilvl="3" w:tplc="55BC9C12">
      <w:numFmt w:val="bullet"/>
      <w:lvlText w:val="•"/>
      <w:lvlJc w:val="left"/>
      <w:pPr>
        <w:ind w:left="3345" w:hanging="360"/>
      </w:pPr>
      <w:rPr>
        <w:rFonts w:hint="default"/>
        <w:lang w:val="en-US" w:eastAsia="en-US" w:bidi="ar-SA"/>
      </w:rPr>
    </w:lvl>
    <w:lvl w:ilvl="4" w:tplc="D65CFDC6">
      <w:numFmt w:val="bullet"/>
      <w:lvlText w:val="•"/>
      <w:lvlJc w:val="left"/>
      <w:pPr>
        <w:ind w:left="4330" w:hanging="360"/>
      </w:pPr>
      <w:rPr>
        <w:rFonts w:hint="default"/>
        <w:lang w:val="en-US" w:eastAsia="en-US" w:bidi="ar-SA"/>
      </w:rPr>
    </w:lvl>
    <w:lvl w:ilvl="5" w:tplc="3BCA3684">
      <w:numFmt w:val="bullet"/>
      <w:lvlText w:val="•"/>
      <w:lvlJc w:val="left"/>
      <w:pPr>
        <w:ind w:left="5315" w:hanging="360"/>
      </w:pPr>
      <w:rPr>
        <w:rFonts w:hint="default"/>
        <w:lang w:val="en-US" w:eastAsia="en-US" w:bidi="ar-SA"/>
      </w:rPr>
    </w:lvl>
    <w:lvl w:ilvl="6" w:tplc="CB065B60">
      <w:numFmt w:val="bullet"/>
      <w:lvlText w:val="•"/>
      <w:lvlJc w:val="left"/>
      <w:pPr>
        <w:ind w:left="6300" w:hanging="360"/>
      </w:pPr>
      <w:rPr>
        <w:rFonts w:hint="default"/>
        <w:lang w:val="en-US" w:eastAsia="en-US" w:bidi="ar-SA"/>
      </w:rPr>
    </w:lvl>
    <w:lvl w:ilvl="7" w:tplc="01EC1114">
      <w:numFmt w:val="bullet"/>
      <w:lvlText w:val="•"/>
      <w:lvlJc w:val="left"/>
      <w:pPr>
        <w:ind w:left="7285" w:hanging="360"/>
      </w:pPr>
      <w:rPr>
        <w:rFonts w:hint="default"/>
        <w:lang w:val="en-US" w:eastAsia="en-US" w:bidi="ar-SA"/>
      </w:rPr>
    </w:lvl>
    <w:lvl w:ilvl="8" w:tplc="7F66DDC4">
      <w:numFmt w:val="bullet"/>
      <w:lvlText w:val="•"/>
      <w:lvlJc w:val="left"/>
      <w:pPr>
        <w:ind w:left="8270" w:hanging="360"/>
      </w:pPr>
      <w:rPr>
        <w:rFonts w:hint="default"/>
        <w:lang w:val="en-US" w:eastAsia="en-US" w:bidi="ar-SA"/>
      </w:rPr>
    </w:lvl>
  </w:abstractNum>
  <w:abstractNum w:abstractNumId="6" w15:restartNumberingAfterBreak="0">
    <w:nsid w:val="155227DA"/>
    <w:multiLevelType w:val="hybridMultilevel"/>
    <w:tmpl w:val="26F85AC8"/>
    <w:lvl w:ilvl="0" w:tplc="118A4B8E">
      <w:start w:val="1"/>
      <w:numFmt w:val="lowerLetter"/>
      <w:lvlText w:val="%1)"/>
      <w:lvlJc w:val="left"/>
      <w:pPr>
        <w:ind w:left="523" w:hanging="332"/>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1" w:tplc="D48CBCD2">
      <w:start w:val="1"/>
      <w:numFmt w:val="lowerRoman"/>
      <w:lvlText w:val="(%2)"/>
      <w:lvlJc w:val="left"/>
      <w:pPr>
        <w:ind w:left="1632" w:hanging="720"/>
        <w:jc w:val="left"/>
      </w:pPr>
      <w:rPr>
        <w:rFonts w:ascii="Times New Roman" w:eastAsia="Times New Roman" w:hAnsi="Times New Roman" w:cs="Times New Roman" w:hint="default"/>
        <w:b w:val="0"/>
        <w:bCs w:val="0"/>
        <w:i w:val="0"/>
        <w:iCs w:val="0"/>
        <w:w w:val="99"/>
        <w:sz w:val="24"/>
        <w:szCs w:val="24"/>
        <w:lang w:val="en-US" w:eastAsia="en-US" w:bidi="ar-SA"/>
      </w:rPr>
    </w:lvl>
    <w:lvl w:ilvl="2" w:tplc="59AA2464">
      <w:numFmt w:val="bullet"/>
      <w:lvlText w:val="•"/>
      <w:lvlJc w:val="left"/>
      <w:pPr>
        <w:ind w:left="2595" w:hanging="720"/>
      </w:pPr>
      <w:rPr>
        <w:rFonts w:hint="default"/>
        <w:lang w:val="en-US" w:eastAsia="en-US" w:bidi="ar-SA"/>
      </w:rPr>
    </w:lvl>
    <w:lvl w:ilvl="3" w:tplc="94564FE4">
      <w:numFmt w:val="bullet"/>
      <w:lvlText w:val="•"/>
      <w:lvlJc w:val="left"/>
      <w:pPr>
        <w:ind w:left="3551" w:hanging="720"/>
      </w:pPr>
      <w:rPr>
        <w:rFonts w:hint="default"/>
        <w:lang w:val="en-US" w:eastAsia="en-US" w:bidi="ar-SA"/>
      </w:rPr>
    </w:lvl>
    <w:lvl w:ilvl="4" w:tplc="50346E18">
      <w:numFmt w:val="bullet"/>
      <w:lvlText w:val="•"/>
      <w:lvlJc w:val="left"/>
      <w:pPr>
        <w:ind w:left="4506" w:hanging="720"/>
      </w:pPr>
      <w:rPr>
        <w:rFonts w:hint="default"/>
        <w:lang w:val="en-US" w:eastAsia="en-US" w:bidi="ar-SA"/>
      </w:rPr>
    </w:lvl>
    <w:lvl w:ilvl="5" w:tplc="F20C4564">
      <w:numFmt w:val="bullet"/>
      <w:lvlText w:val="•"/>
      <w:lvlJc w:val="left"/>
      <w:pPr>
        <w:ind w:left="5462" w:hanging="720"/>
      </w:pPr>
      <w:rPr>
        <w:rFonts w:hint="default"/>
        <w:lang w:val="en-US" w:eastAsia="en-US" w:bidi="ar-SA"/>
      </w:rPr>
    </w:lvl>
    <w:lvl w:ilvl="6" w:tplc="79289504">
      <w:numFmt w:val="bullet"/>
      <w:lvlText w:val="•"/>
      <w:lvlJc w:val="left"/>
      <w:pPr>
        <w:ind w:left="6417" w:hanging="720"/>
      </w:pPr>
      <w:rPr>
        <w:rFonts w:hint="default"/>
        <w:lang w:val="en-US" w:eastAsia="en-US" w:bidi="ar-SA"/>
      </w:rPr>
    </w:lvl>
    <w:lvl w:ilvl="7" w:tplc="3F5E882E">
      <w:numFmt w:val="bullet"/>
      <w:lvlText w:val="•"/>
      <w:lvlJc w:val="left"/>
      <w:pPr>
        <w:ind w:left="7373" w:hanging="720"/>
      </w:pPr>
      <w:rPr>
        <w:rFonts w:hint="default"/>
        <w:lang w:val="en-US" w:eastAsia="en-US" w:bidi="ar-SA"/>
      </w:rPr>
    </w:lvl>
    <w:lvl w:ilvl="8" w:tplc="D12C3F10">
      <w:numFmt w:val="bullet"/>
      <w:lvlText w:val="•"/>
      <w:lvlJc w:val="left"/>
      <w:pPr>
        <w:ind w:left="8328" w:hanging="720"/>
      </w:pPr>
      <w:rPr>
        <w:rFonts w:hint="default"/>
        <w:lang w:val="en-US" w:eastAsia="en-US" w:bidi="ar-SA"/>
      </w:rPr>
    </w:lvl>
  </w:abstractNum>
  <w:abstractNum w:abstractNumId="7" w15:restartNumberingAfterBreak="0">
    <w:nsid w:val="1816499E"/>
    <w:multiLevelType w:val="hybridMultilevel"/>
    <w:tmpl w:val="C72A189E"/>
    <w:lvl w:ilvl="0" w:tplc="EABCBBDC">
      <w:start w:val="1"/>
      <w:numFmt w:val="lowerLetter"/>
      <w:lvlText w:val="%1)"/>
      <w:lvlJc w:val="left"/>
      <w:pPr>
        <w:ind w:left="912" w:hanging="72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67E2C520">
      <w:start w:val="1"/>
      <w:numFmt w:val="decimal"/>
      <w:lvlText w:val="%2)"/>
      <w:lvlJc w:val="left"/>
      <w:pPr>
        <w:ind w:left="1128" w:hanging="320"/>
        <w:jc w:val="left"/>
      </w:pPr>
      <w:rPr>
        <w:rFonts w:ascii="Times New Roman" w:eastAsia="Times New Roman" w:hAnsi="Times New Roman" w:cs="Times New Roman" w:hint="default"/>
        <w:b w:val="0"/>
        <w:bCs w:val="0"/>
        <w:i w:val="0"/>
        <w:iCs w:val="0"/>
        <w:w w:val="99"/>
        <w:sz w:val="24"/>
        <w:szCs w:val="24"/>
        <w:lang w:val="en-US" w:eastAsia="en-US" w:bidi="ar-SA"/>
      </w:rPr>
    </w:lvl>
    <w:lvl w:ilvl="2" w:tplc="09D81EA0">
      <w:start w:val="1"/>
      <w:numFmt w:val="lowerLetter"/>
      <w:lvlText w:val="%3."/>
      <w:lvlJc w:val="left"/>
      <w:pPr>
        <w:ind w:left="1920" w:hanging="52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4118B4C4">
      <w:numFmt w:val="bullet"/>
      <w:lvlText w:val="•"/>
      <w:lvlJc w:val="left"/>
      <w:pPr>
        <w:ind w:left="1920" w:hanging="528"/>
      </w:pPr>
      <w:rPr>
        <w:rFonts w:hint="default"/>
        <w:lang w:val="en-US" w:eastAsia="en-US" w:bidi="ar-SA"/>
      </w:rPr>
    </w:lvl>
    <w:lvl w:ilvl="4" w:tplc="4114F91A">
      <w:numFmt w:val="bullet"/>
      <w:lvlText w:val="•"/>
      <w:lvlJc w:val="left"/>
      <w:pPr>
        <w:ind w:left="3108" w:hanging="528"/>
      </w:pPr>
      <w:rPr>
        <w:rFonts w:hint="default"/>
        <w:lang w:val="en-US" w:eastAsia="en-US" w:bidi="ar-SA"/>
      </w:rPr>
    </w:lvl>
    <w:lvl w:ilvl="5" w:tplc="F228A946">
      <w:numFmt w:val="bullet"/>
      <w:lvlText w:val="•"/>
      <w:lvlJc w:val="left"/>
      <w:pPr>
        <w:ind w:left="4297" w:hanging="528"/>
      </w:pPr>
      <w:rPr>
        <w:rFonts w:hint="default"/>
        <w:lang w:val="en-US" w:eastAsia="en-US" w:bidi="ar-SA"/>
      </w:rPr>
    </w:lvl>
    <w:lvl w:ilvl="6" w:tplc="5E404282">
      <w:numFmt w:val="bullet"/>
      <w:lvlText w:val="•"/>
      <w:lvlJc w:val="left"/>
      <w:pPr>
        <w:ind w:left="5485" w:hanging="528"/>
      </w:pPr>
      <w:rPr>
        <w:rFonts w:hint="default"/>
        <w:lang w:val="en-US" w:eastAsia="en-US" w:bidi="ar-SA"/>
      </w:rPr>
    </w:lvl>
    <w:lvl w:ilvl="7" w:tplc="FBDE27AE">
      <w:numFmt w:val="bullet"/>
      <w:lvlText w:val="•"/>
      <w:lvlJc w:val="left"/>
      <w:pPr>
        <w:ind w:left="6674" w:hanging="528"/>
      </w:pPr>
      <w:rPr>
        <w:rFonts w:hint="default"/>
        <w:lang w:val="en-US" w:eastAsia="en-US" w:bidi="ar-SA"/>
      </w:rPr>
    </w:lvl>
    <w:lvl w:ilvl="8" w:tplc="870C6D30">
      <w:numFmt w:val="bullet"/>
      <w:lvlText w:val="•"/>
      <w:lvlJc w:val="left"/>
      <w:pPr>
        <w:ind w:left="7862" w:hanging="528"/>
      </w:pPr>
      <w:rPr>
        <w:rFonts w:hint="default"/>
        <w:lang w:val="en-US" w:eastAsia="en-US" w:bidi="ar-SA"/>
      </w:rPr>
    </w:lvl>
  </w:abstractNum>
  <w:abstractNum w:abstractNumId="8" w15:restartNumberingAfterBreak="0">
    <w:nsid w:val="18744C63"/>
    <w:multiLevelType w:val="hybridMultilevel"/>
    <w:tmpl w:val="5754A2F8"/>
    <w:lvl w:ilvl="0" w:tplc="99945EF4">
      <w:start w:val="1"/>
      <w:numFmt w:val="upperLetter"/>
      <w:lvlText w:val="%1."/>
      <w:lvlJc w:val="left"/>
      <w:pPr>
        <w:ind w:left="725" w:hanging="294"/>
        <w:jc w:val="left"/>
      </w:pPr>
      <w:rPr>
        <w:rFonts w:ascii="Times New Roman" w:eastAsia="Times New Roman" w:hAnsi="Times New Roman" w:cs="Times New Roman" w:hint="default"/>
        <w:b w:val="0"/>
        <w:bCs w:val="0"/>
        <w:i w:val="0"/>
        <w:iCs w:val="0"/>
        <w:w w:val="99"/>
        <w:sz w:val="24"/>
        <w:szCs w:val="24"/>
        <w:lang w:val="en-US" w:eastAsia="en-US" w:bidi="ar-SA"/>
      </w:rPr>
    </w:lvl>
    <w:lvl w:ilvl="1" w:tplc="1438E97C">
      <w:numFmt w:val="bullet"/>
      <w:lvlText w:val="•"/>
      <w:lvlJc w:val="left"/>
      <w:pPr>
        <w:ind w:left="1672" w:hanging="294"/>
      </w:pPr>
      <w:rPr>
        <w:rFonts w:hint="default"/>
        <w:lang w:val="en-US" w:eastAsia="en-US" w:bidi="ar-SA"/>
      </w:rPr>
    </w:lvl>
    <w:lvl w:ilvl="2" w:tplc="E5E8BBCA">
      <w:numFmt w:val="bullet"/>
      <w:lvlText w:val="•"/>
      <w:lvlJc w:val="left"/>
      <w:pPr>
        <w:ind w:left="2624" w:hanging="294"/>
      </w:pPr>
      <w:rPr>
        <w:rFonts w:hint="default"/>
        <w:lang w:val="en-US" w:eastAsia="en-US" w:bidi="ar-SA"/>
      </w:rPr>
    </w:lvl>
    <w:lvl w:ilvl="3" w:tplc="A8C409D4">
      <w:numFmt w:val="bullet"/>
      <w:lvlText w:val="•"/>
      <w:lvlJc w:val="left"/>
      <w:pPr>
        <w:ind w:left="3576" w:hanging="294"/>
      </w:pPr>
      <w:rPr>
        <w:rFonts w:hint="default"/>
        <w:lang w:val="en-US" w:eastAsia="en-US" w:bidi="ar-SA"/>
      </w:rPr>
    </w:lvl>
    <w:lvl w:ilvl="4" w:tplc="694E3296">
      <w:numFmt w:val="bullet"/>
      <w:lvlText w:val="•"/>
      <w:lvlJc w:val="left"/>
      <w:pPr>
        <w:ind w:left="4528" w:hanging="294"/>
      </w:pPr>
      <w:rPr>
        <w:rFonts w:hint="default"/>
        <w:lang w:val="en-US" w:eastAsia="en-US" w:bidi="ar-SA"/>
      </w:rPr>
    </w:lvl>
    <w:lvl w:ilvl="5" w:tplc="29FCF102">
      <w:numFmt w:val="bullet"/>
      <w:lvlText w:val="•"/>
      <w:lvlJc w:val="left"/>
      <w:pPr>
        <w:ind w:left="5480" w:hanging="294"/>
      </w:pPr>
      <w:rPr>
        <w:rFonts w:hint="default"/>
        <w:lang w:val="en-US" w:eastAsia="en-US" w:bidi="ar-SA"/>
      </w:rPr>
    </w:lvl>
    <w:lvl w:ilvl="6" w:tplc="66EE2374">
      <w:numFmt w:val="bullet"/>
      <w:lvlText w:val="•"/>
      <w:lvlJc w:val="left"/>
      <w:pPr>
        <w:ind w:left="6432" w:hanging="294"/>
      </w:pPr>
      <w:rPr>
        <w:rFonts w:hint="default"/>
        <w:lang w:val="en-US" w:eastAsia="en-US" w:bidi="ar-SA"/>
      </w:rPr>
    </w:lvl>
    <w:lvl w:ilvl="7" w:tplc="798C931C">
      <w:numFmt w:val="bullet"/>
      <w:lvlText w:val="•"/>
      <w:lvlJc w:val="left"/>
      <w:pPr>
        <w:ind w:left="7384" w:hanging="294"/>
      </w:pPr>
      <w:rPr>
        <w:rFonts w:hint="default"/>
        <w:lang w:val="en-US" w:eastAsia="en-US" w:bidi="ar-SA"/>
      </w:rPr>
    </w:lvl>
    <w:lvl w:ilvl="8" w:tplc="308857A0">
      <w:numFmt w:val="bullet"/>
      <w:lvlText w:val="•"/>
      <w:lvlJc w:val="left"/>
      <w:pPr>
        <w:ind w:left="8336" w:hanging="294"/>
      </w:pPr>
      <w:rPr>
        <w:rFonts w:hint="default"/>
        <w:lang w:val="en-US" w:eastAsia="en-US" w:bidi="ar-SA"/>
      </w:rPr>
    </w:lvl>
  </w:abstractNum>
  <w:abstractNum w:abstractNumId="9" w15:restartNumberingAfterBreak="0">
    <w:nsid w:val="1B011E28"/>
    <w:multiLevelType w:val="hybridMultilevel"/>
    <w:tmpl w:val="40127D1E"/>
    <w:lvl w:ilvl="0" w:tplc="58F2B32E">
      <w:numFmt w:val="bullet"/>
      <w:lvlText w:val="•"/>
      <w:lvlJc w:val="left"/>
      <w:pPr>
        <w:ind w:left="192" w:hanging="721"/>
      </w:pPr>
      <w:rPr>
        <w:rFonts w:ascii="Times New Roman" w:eastAsia="Times New Roman" w:hAnsi="Times New Roman" w:cs="Times New Roman" w:hint="default"/>
        <w:b w:val="0"/>
        <w:bCs w:val="0"/>
        <w:i w:val="0"/>
        <w:iCs w:val="0"/>
        <w:w w:val="100"/>
        <w:sz w:val="24"/>
        <w:szCs w:val="24"/>
        <w:lang w:val="en-US" w:eastAsia="en-US" w:bidi="ar-SA"/>
      </w:rPr>
    </w:lvl>
    <w:lvl w:ilvl="1" w:tplc="65E0C964">
      <w:numFmt w:val="bullet"/>
      <w:lvlText w:val="•"/>
      <w:lvlJc w:val="left"/>
      <w:pPr>
        <w:ind w:left="1204" w:hanging="721"/>
      </w:pPr>
      <w:rPr>
        <w:rFonts w:hint="default"/>
        <w:lang w:val="en-US" w:eastAsia="en-US" w:bidi="ar-SA"/>
      </w:rPr>
    </w:lvl>
    <w:lvl w:ilvl="2" w:tplc="87B48156">
      <w:numFmt w:val="bullet"/>
      <w:lvlText w:val="•"/>
      <w:lvlJc w:val="left"/>
      <w:pPr>
        <w:ind w:left="2208" w:hanging="721"/>
      </w:pPr>
      <w:rPr>
        <w:rFonts w:hint="default"/>
        <w:lang w:val="en-US" w:eastAsia="en-US" w:bidi="ar-SA"/>
      </w:rPr>
    </w:lvl>
    <w:lvl w:ilvl="3" w:tplc="597A2488">
      <w:numFmt w:val="bullet"/>
      <w:lvlText w:val="•"/>
      <w:lvlJc w:val="left"/>
      <w:pPr>
        <w:ind w:left="3212" w:hanging="721"/>
      </w:pPr>
      <w:rPr>
        <w:rFonts w:hint="default"/>
        <w:lang w:val="en-US" w:eastAsia="en-US" w:bidi="ar-SA"/>
      </w:rPr>
    </w:lvl>
    <w:lvl w:ilvl="4" w:tplc="BF58465C">
      <w:numFmt w:val="bullet"/>
      <w:lvlText w:val="•"/>
      <w:lvlJc w:val="left"/>
      <w:pPr>
        <w:ind w:left="4216" w:hanging="721"/>
      </w:pPr>
      <w:rPr>
        <w:rFonts w:hint="default"/>
        <w:lang w:val="en-US" w:eastAsia="en-US" w:bidi="ar-SA"/>
      </w:rPr>
    </w:lvl>
    <w:lvl w:ilvl="5" w:tplc="B00E7ECE">
      <w:numFmt w:val="bullet"/>
      <w:lvlText w:val="•"/>
      <w:lvlJc w:val="left"/>
      <w:pPr>
        <w:ind w:left="5220" w:hanging="721"/>
      </w:pPr>
      <w:rPr>
        <w:rFonts w:hint="default"/>
        <w:lang w:val="en-US" w:eastAsia="en-US" w:bidi="ar-SA"/>
      </w:rPr>
    </w:lvl>
    <w:lvl w:ilvl="6" w:tplc="12FCC2B8">
      <w:numFmt w:val="bullet"/>
      <w:lvlText w:val="•"/>
      <w:lvlJc w:val="left"/>
      <w:pPr>
        <w:ind w:left="6224" w:hanging="721"/>
      </w:pPr>
      <w:rPr>
        <w:rFonts w:hint="default"/>
        <w:lang w:val="en-US" w:eastAsia="en-US" w:bidi="ar-SA"/>
      </w:rPr>
    </w:lvl>
    <w:lvl w:ilvl="7" w:tplc="7EAC2702">
      <w:numFmt w:val="bullet"/>
      <w:lvlText w:val="•"/>
      <w:lvlJc w:val="left"/>
      <w:pPr>
        <w:ind w:left="7228" w:hanging="721"/>
      </w:pPr>
      <w:rPr>
        <w:rFonts w:hint="default"/>
        <w:lang w:val="en-US" w:eastAsia="en-US" w:bidi="ar-SA"/>
      </w:rPr>
    </w:lvl>
    <w:lvl w:ilvl="8" w:tplc="E6F25F04">
      <w:numFmt w:val="bullet"/>
      <w:lvlText w:val="•"/>
      <w:lvlJc w:val="left"/>
      <w:pPr>
        <w:ind w:left="8232" w:hanging="721"/>
      </w:pPr>
      <w:rPr>
        <w:rFonts w:hint="default"/>
        <w:lang w:val="en-US" w:eastAsia="en-US" w:bidi="ar-SA"/>
      </w:rPr>
    </w:lvl>
  </w:abstractNum>
  <w:abstractNum w:abstractNumId="10" w15:restartNumberingAfterBreak="0">
    <w:nsid w:val="2519585A"/>
    <w:multiLevelType w:val="hybridMultilevel"/>
    <w:tmpl w:val="762CE722"/>
    <w:lvl w:ilvl="0" w:tplc="A248182C">
      <w:numFmt w:val="bullet"/>
      <w:lvlText w:val="•"/>
      <w:lvlJc w:val="left"/>
      <w:pPr>
        <w:ind w:left="192" w:hanging="721"/>
      </w:pPr>
      <w:rPr>
        <w:rFonts w:ascii="Baskerville Old Face" w:eastAsia="Baskerville Old Face" w:hAnsi="Baskerville Old Face" w:cs="Baskerville Old Face" w:hint="default"/>
        <w:b w:val="0"/>
        <w:bCs w:val="0"/>
        <w:i w:val="0"/>
        <w:iCs w:val="0"/>
        <w:w w:val="99"/>
        <w:sz w:val="16"/>
        <w:szCs w:val="16"/>
        <w:lang w:val="en-US" w:eastAsia="en-US" w:bidi="ar-SA"/>
      </w:rPr>
    </w:lvl>
    <w:lvl w:ilvl="1" w:tplc="B170B53E">
      <w:numFmt w:val="bullet"/>
      <w:lvlText w:val=""/>
      <w:lvlJc w:val="left"/>
      <w:pPr>
        <w:ind w:left="912" w:hanging="360"/>
      </w:pPr>
      <w:rPr>
        <w:rFonts w:ascii="Symbol" w:eastAsia="Symbol" w:hAnsi="Symbol" w:cs="Symbol" w:hint="default"/>
        <w:b w:val="0"/>
        <w:bCs w:val="0"/>
        <w:i w:val="0"/>
        <w:iCs w:val="0"/>
        <w:w w:val="100"/>
        <w:sz w:val="24"/>
        <w:szCs w:val="24"/>
        <w:lang w:val="en-US" w:eastAsia="en-US" w:bidi="ar-SA"/>
      </w:rPr>
    </w:lvl>
    <w:lvl w:ilvl="2" w:tplc="B9E069A2">
      <w:numFmt w:val="bullet"/>
      <w:lvlText w:val="•"/>
      <w:lvlJc w:val="left"/>
      <w:pPr>
        <w:ind w:left="1955" w:hanging="360"/>
      </w:pPr>
      <w:rPr>
        <w:rFonts w:hint="default"/>
        <w:lang w:val="en-US" w:eastAsia="en-US" w:bidi="ar-SA"/>
      </w:rPr>
    </w:lvl>
    <w:lvl w:ilvl="3" w:tplc="02CCAE86">
      <w:numFmt w:val="bullet"/>
      <w:lvlText w:val="•"/>
      <w:lvlJc w:val="left"/>
      <w:pPr>
        <w:ind w:left="2991" w:hanging="360"/>
      </w:pPr>
      <w:rPr>
        <w:rFonts w:hint="default"/>
        <w:lang w:val="en-US" w:eastAsia="en-US" w:bidi="ar-SA"/>
      </w:rPr>
    </w:lvl>
    <w:lvl w:ilvl="4" w:tplc="F7EA7BE2">
      <w:numFmt w:val="bullet"/>
      <w:lvlText w:val="•"/>
      <w:lvlJc w:val="left"/>
      <w:pPr>
        <w:ind w:left="4026" w:hanging="360"/>
      </w:pPr>
      <w:rPr>
        <w:rFonts w:hint="default"/>
        <w:lang w:val="en-US" w:eastAsia="en-US" w:bidi="ar-SA"/>
      </w:rPr>
    </w:lvl>
    <w:lvl w:ilvl="5" w:tplc="2A0EAAF0">
      <w:numFmt w:val="bullet"/>
      <w:lvlText w:val="•"/>
      <w:lvlJc w:val="left"/>
      <w:pPr>
        <w:ind w:left="5062" w:hanging="360"/>
      </w:pPr>
      <w:rPr>
        <w:rFonts w:hint="default"/>
        <w:lang w:val="en-US" w:eastAsia="en-US" w:bidi="ar-SA"/>
      </w:rPr>
    </w:lvl>
    <w:lvl w:ilvl="6" w:tplc="536A945E">
      <w:numFmt w:val="bullet"/>
      <w:lvlText w:val="•"/>
      <w:lvlJc w:val="left"/>
      <w:pPr>
        <w:ind w:left="6097" w:hanging="360"/>
      </w:pPr>
      <w:rPr>
        <w:rFonts w:hint="default"/>
        <w:lang w:val="en-US" w:eastAsia="en-US" w:bidi="ar-SA"/>
      </w:rPr>
    </w:lvl>
    <w:lvl w:ilvl="7" w:tplc="64A6A52C">
      <w:numFmt w:val="bullet"/>
      <w:lvlText w:val="•"/>
      <w:lvlJc w:val="left"/>
      <w:pPr>
        <w:ind w:left="7133" w:hanging="360"/>
      </w:pPr>
      <w:rPr>
        <w:rFonts w:hint="default"/>
        <w:lang w:val="en-US" w:eastAsia="en-US" w:bidi="ar-SA"/>
      </w:rPr>
    </w:lvl>
    <w:lvl w:ilvl="8" w:tplc="01544178">
      <w:numFmt w:val="bullet"/>
      <w:lvlText w:val="•"/>
      <w:lvlJc w:val="left"/>
      <w:pPr>
        <w:ind w:left="8168" w:hanging="360"/>
      </w:pPr>
      <w:rPr>
        <w:rFonts w:hint="default"/>
        <w:lang w:val="en-US" w:eastAsia="en-US" w:bidi="ar-SA"/>
      </w:rPr>
    </w:lvl>
  </w:abstractNum>
  <w:abstractNum w:abstractNumId="11" w15:restartNumberingAfterBreak="0">
    <w:nsid w:val="277F5BB4"/>
    <w:multiLevelType w:val="hybridMultilevel"/>
    <w:tmpl w:val="8500DF10"/>
    <w:lvl w:ilvl="0" w:tplc="FE72E67A">
      <w:start w:val="1"/>
      <w:numFmt w:val="upperLetter"/>
      <w:lvlText w:val="%1."/>
      <w:lvlJc w:val="left"/>
      <w:pPr>
        <w:ind w:left="485" w:hanging="294"/>
        <w:jc w:val="left"/>
      </w:pPr>
      <w:rPr>
        <w:rFonts w:ascii="Times New Roman" w:eastAsia="Times New Roman" w:hAnsi="Times New Roman" w:cs="Times New Roman" w:hint="default"/>
        <w:b/>
        <w:bCs/>
        <w:i w:val="0"/>
        <w:iCs w:val="0"/>
        <w:spacing w:val="-1"/>
        <w:w w:val="99"/>
        <w:sz w:val="24"/>
        <w:szCs w:val="24"/>
        <w:lang w:val="en-US" w:eastAsia="en-US" w:bidi="ar-SA"/>
      </w:rPr>
    </w:lvl>
    <w:lvl w:ilvl="1" w:tplc="57B07B84">
      <w:numFmt w:val="bullet"/>
      <w:lvlText w:val="•"/>
      <w:lvlJc w:val="left"/>
      <w:pPr>
        <w:ind w:left="1456" w:hanging="294"/>
      </w:pPr>
      <w:rPr>
        <w:rFonts w:hint="default"/>
        <w:lang w:val="en-US" w:eastAsia="en-US" w:bidi="ar-SA"/>
      </w:rPr>
    </w:lvl>
    <w:lvl w:ilvl="2" w:tplc="1C344F72">
      <w:numFmt w:val="bullet"/>
      <w:lvlText w:val="•"/>
      <w:lvlJc w:val="left"/>
      <w:pPr>
        <w:ind w:left="2432" w:hanging="294"/>
      </w:pPr>
      <w:rPr>
        <w:rFonts w:hint="default"/>
        <w:lang w:val="en-US" w:eastAsia="en-US" w:bidi="ar-SA"/>
      </w:rPr>
    </w:lvl>
    <w:lvl w:ilvl="3" w:tplc="497EFF96">
      <w:numFmt w:val="bullet"/>
      <w:lvlText w:val="•"/>
      <w:lvlJc w:val="left"/>
      <w:pPr>
        <w:ind w:left="3408" w:hanging="294"/>
      </w:pPr>
      <w:rPr>
        <w:rFonts w:hint="default"/>
        <w:lang w:val="en-US" w:eastAsia="en-US" w:bidi="ar-SA"/>
      </w:rPr>
    </w:lvl>
    <w:lvl w:ilvl="4" w:tplc="D16A7EF0">
      <w:numFmt w:val="bullet"/>
      <w:lvlText w:val="•"/>
      <w:lvlJc w:val="left"/>
      <w:pPr>
        <w:ind w:left="4384" w:hanging="294"/>
      </w:pPr>
      <w:rPr>
        <w:rFonts w:hint="default"/>
        <w:lang w:val="en-US" w:eastAsia="en-US" w:bidi="ar-SA"/>
      </w:rPr>
    </w:lvl>
    <w:lvl w:ilvl="5" w:tplc="47FA9E50">
      <w:numFmt w:val="bullet"/>
      <w:lvlText w:val="•"/>
      <w:lvlJc w:val="left"/>
      <w:pPr>
        <w:ind w:left="5360" w:hanging="294"/>
      </w:pPr>
      <w:rPr>
        <w:rFonts w:hint="default"/>
        <w:lang w:val="en-US" w:eastAsia="en-US" w:bidi="ar-SA"/>
      </w:rPr>
    </w:lvl>
    <w:lvl w:ilvl="6" w:tplc="EC645DA2">
      <w:numFmt w:val="bullet"/>
      <w:lvlText w:val="•"/>
      <w:lvlJc w:val="left"/>
      <w:pPr>
        <w:ind w:left="6336" w:hanging="294"/>
      </w:pPr>
      <w:rPr>
        <w:rFonts w:hint="default"/>
        <w:lang w:val="en-US" w:eastAsia="en-US" w:bidi="ar-SA"/>
      </w:rPr>
    </w:lvl>
    <w:lvl w:ilvl="7" w:tplc="8F74E2E0">
      <w:numFmt w:val="bullet"/>
      <w:lvlText w:val="•"/>
      <w:lvlJc w:val="left"/>
      <w:pPr>
        <w:ind w:left="7312" w:hanging="294"/>
      </w:pPr>
      <w:rPr>
        <w:rFonts w:hint="default"/>
        <w:lang w:val="en-US" w:eastAsia="en-US" w:bidi="ar-SA"/>
      </w:rPr>
    </w:lvl>
    <w:lvl w:ilvl="8" w:tplc="2C7858C2">
      <w:numFmt w:val="bullet"/>
      <w:lvlText w:val="•"/>
      <w:lvlJc w:val="left"/>
      <w:pPr>
        <w:ind w:left="8288" w:hanging="294"/>
      </w:pPr>
      <w:rPr>
        <w:rFonts w:hint="default"/>
        <w:lang w:val="en-US" w:eastAsia="en-US" w:bidi="ar-SA"/>
      </w:rPr>
    </w:lvl>
  </w:abstractNum>
  <w:abstractNum w:abstractNumId="12" w15:restartNumberingAfterBreak="0">
    <w:nsid w:val="2DF710CB"/>
    <w:multiLevelType w:val="hybridMultilevel"/>
    <w:tmpl w:val="CE74CA58"/>
    <w:lvl w:ilvl="0" w:tplc="1524755A">
      <w:start w:val="1"/>
      <w:numFmt w:val="upperLetter"/>
      <w:lvlText w:val="%1."/>
      <w:lvlJc w:val="left"/>
      <w:pPr>
        <w:ind w:left="785" w:hanging="353"/>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1" w:tplc="8AB4AD7A">
      <w:numFmt w:val="bullet"/>
      <w:lvlText w:val="•"/>
      <w:lvlJc w:val="left"/>
      <w:pPr>
        <w:ind w:left="1726" w:hanging="353"/>
      </w:pPr>
      <w:rPr>
        <w:rFonts w:hint="default"/>
        <w:lang w:val="en-US" w:eastAsia="en-US" w:bidi="ar-SA"/>
      </w:rPr>
    </w:lvl>
    <w:lvl w:ilvl="2" w:tplc="A9A2302C">
      <w:numFmt w:val="bullet"/>
      <w:lvlText w:val="•"/>
      <w:lvlJc w:val="left"/>
      <w:pPr>
        <w:ind w:left="2672" w:hanging="353"/>
      </w:pPr>
      <w:rPr>
        <w:rFonts w:hint="default"/>
        <w:lang w:val="en-US" w:eastAsia="en-US" w:bidi="ar-SA"/>
      </w:rPr>
    </w:lvl>
    <w:lvl w:ilvl="3" w:tplc="60F4F664">
      <w:numFmt w:val="bullet"/>
      <w:lvlText w:val="•"/>
      <w:lvlJc w:val="left"/>
      <w:pPr>
        <w:ind w:left="3618" w:hanging="353"/>
      </w:pPr>
      <w:rPr>
        <w:rFonts w:hint="default"/>
        <w:lang w:val="en-US" w:eastAsia="en-US" w:bidi="ar-SA"/>
      </w:rPr>
    </w:lvl>
    <w:lvl w:ilvl="4" w:tplc="13260A5C">
      <w:numFmt w:val="bullet"/>
      <w:lvlText w:val="•"/>
      <w:lvlJc w:val="left"/>
      <w:pPr>
        <w:ind w:left="4564" w:hanging="353"/>
      </w:pPr>
      <w:rPr>
        <w:rFonts w:hint="default"/>
        <w:lang w:val="en-US" w:eastAsia="en-US" w:bidi="ar-SA"/>
      </w:rPr>
    </w:lvl>
    <w:lvl w:ilvl="5" w:tplc="D514D9C6">
      <w:numFmt w:val="bullet"/>
      <w:lvlText w:val="•"/>
      <w:lvlJc w:val="left"/>
      <w:pPr>
        <w:ind w:left="5510" w:hanging="353"/>
      </w:pPr>
      <w:rPr>
        <w:rFonts w:hint="default"/>
        <w:lang w:val="en-US" w:eastAsia="en-US" w:bidi="ar-SA"/>
      </w:rPr>
    </w:lvl>
    <w:lvl w:ilvl="6" w:tplc="0D98F1FE">
      <w:numFmt w:val="bullet"/>
      <w:lvlText w:val="•"/>
      <w:lvlJc w:val="left"/>
      <w:pPr>
        <w:ind w:left="6456" w:hanging="353"/>
      </w:pPr>
      <w:rPr>
        <w:rFonts w:hint="default"/>
        <w:lang w:val="en-US" w:eastAsia="en-US" w:bidi="ar-SA"/>
      </w:rPr>
    </w:lvl>
    <w:lvl w:ilvl="7" w:tplc="62ACCF20">
      <w:numFmt w:val="bullet"/>
      <w:lvlText w:val="•"/>
      <w:lvlJc w:val="left"/>
      <w:pPr>
        <w:ind w:left="7402" w:hanging="353"/>
      </w:pPr>
      <w:rPr>
        <w:rFonts w:hint="default"/>
        <w:lang w:val="en-US" w:eastAsia="en-US" w:bidi="ar-SA"/>
      </w:rPr>
    </w:lvl>
    <w:lvl w:ilvl="8" w:tplc="956AA5C0">
      <w:numFmt w:val="bullet"/>
      <w:lvlText w:val="•"/>
      <w:lvlJc w:val="left"/>
      <w:pPr>
        <w:ind w:left="8348" w:hanging="353"/>
      </w:pPr>
      <w:rPr>
        <w:rFonts w:hint="default"/>
        <w:lang w:val="en-US" w:eastAsia="en-US" w:bidi="ar-SA"/>
      </w:rPr>
    </w:lvl>
  </w:abstractNum>
  <w:abstractNum w:abstractNumId="13" w15:restartNumberingAfterBreak="0">
    <w:nsid w:val="2E3D1D03"/>
    <w:multiLevelType w:val="hybridMultilevel"/>
    <w:tmpl w:val="7180DFA2"/>
    <w:lvl w:ilvl="0" w:tplc="09F44C36">
      <w:start w:val="1"/>
      <w:numFmt w:val="lowerLetter"/>
      <w:lvlText w:val="%1)"/>
      <w:lvlJc w:val="left"/>
      <w:pPr>
        <w:ind w:left="624" w:hanging="4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3AC0511A">
      <w:start w:val="1"/>
      <w:numFmt w:val="lowerRoman"/>
      <w:lvlText w:val="(%2)"/>
      <w:lvlJc w:val="left"/>
      <w:pPr>
        <w:ind w:left="1632" w:hanging="720"/>
        <w:jc w:val="left"/>
      </w:pPr>
      <w:rPr>
        <w:rFonts w:ascii="Times New Roman" w:eastAsia="Times New Roman" w:hAnsi="Times New Roman" w:cs="Times New Roman" w:hint="default"/>
        <w:b w:val="0"/>
        <w:bCs w:val="0"/>
        <w:i w:val="0"/>
        <w:iCs w:val="0"/>
        <w:w w:val="99"/>
        <w:sz w:val="24"/>
        <w:szCs w:val="24"/>
        <w:lang w:val="en-US" w:eastAsia="en-US" w:bidi="ar-SA"/>
      </w:rPr>
    </w:lvl>
    <w:lvl w:ilvl="2" w:tplc="BE5E8E6C">
      <w:numFmt w:val="bullet"/>
      <w:lvlText w:val="•"/>
      <w:lvlJc w:val="left"/>
      <w:pPr>
        <w:ind w:left="2595" w:hanging="720"/>
      </w:pPr>
      <w:rPr>
        <w:rFonts w:hint="default"/>
        <w:lang w:val="en-US" w:eastAsia="en-US" w:bidi="ar-SA"/>
      </w:rPr>
    </w:lvl>
    <w:lvl w:ilvl="3" w:tplc="5B6A8E10">
      <w:numFmt w:val="bullet"/>
      <w:lvlText w:val="•"/>
      <w:lvlJc w:val="left"/>
      <w:pPr>
        <w:ind w:left="3551" w:hanging="720"/>
      </w:pPr>
      <w:rPr>
        <w:rFonts w:hint="default"/>
        <w:lang w:val="en-US" w:eastAsia="en-US" w:bidi="ar-SA"/>
      </w:rPr>
    </w:lvl>
    <w:lvl w:ilvl="4" w:tplc="8992374E">
      <w:numFmt w:val="bullet"/>
      <w:lvlText w:val="•"/>
      <w:lvlJc w:val="left"/>
      <w:pPr>
        <w:ind w:left="4506" w:hanging="720"/>
      </w:pPr>
      <w:rPr>
        <w:rFonts w:hint="default"/>
        <w:lang w:val="en-US" w:eastAsia="en-US" w:bidi="ar-SA"/>
      </w:rPr>
    </w:lvl>
    <w:lvl w:ilvl="5" w:tplc="1C7ADBEC">
      <w:numFmt w:val="bullet"/>
      <w:lvlText w:val="•"/>
      <w:lvlJc w:val="left"/>
      <w:pPr>
        <w:ind w:left="5462" w:hanging="720"/>
      </w:pPr>
      <w:rPr>
        <w:rFonts w:hint="default"/>
        <w:lang w:val="en-US" w:eastAsia="en-US" w:bidi="ar-SA"/>
      </w:rPr>
    </w:lvl>
    <w:lvl w:ilvl="6" w:tplc="AB348A88">
      <w:numFmt w:val="bullet"/>
      <w:lvlText w:val="•"/>
      <w:lvlJc w:val="left"/>
      <w:pPr>
        <w:ind w:left="6417" w:hanging="720"/>
      </w:pPr>
      <w:rPr>
        <w:rFonts w:hint="default"/>
        <w:lang w:val="en-US" w:eastAsia="en-US" w:bidi="ar-SA"/>
      </w:rPr>
    </w:lvl>
    <w:lvl w:ilvl="7" w:tplc="208855FA">
      <w:numFmt w:val="bullet"/>
      <w:lvlText w:val="•"/>
      <w:lvlJc w:val="left"/>
      <w:pPr>
        <w:ind w:left="7373" w:hanging="720"/>
      </w:pPr>
      <w:rPr>
        <w:rFonts w:hint="default"/>
        <w:lang w:val="en-US" w:eastAsia="en-US" w:bidi="ar-SA"/>
      </w:rPr>
    </w:lvl>
    <w:lvl w:ilvl="8" w:tplc="A8F0784A">
      <w:numFmt w:val="bullet"/>
      <w:lvlText w:val="•"/>
      <w:lvlJc w:val="left"/>
      <w:pPr>
        <w:ind w:left="8328" w:hanging="720"/>
      </w:pPr>
      <w:rPr>
        <w:rFonts w:hint="default"/>
        <w:lang w:val="en-US" w:eastAsia="en-US" w:bidi="ar-SA"/>
      </w:rPr>
    </w:lvl>
  </w:abstractNum>
  <w:abstractNum w:abstractNumId="14" w15:restartNumberingAfterBreak="0">
    <w:nsid w:val="4927185E"/>
    <w:multiLevelType w:val="hybridMultilevel"/>
    <w:tmpl w:val="17C8B898"/>
    <w:lvl w:ilvl="0" w:tplc="2B3AB34E">
      <w:numFmt w:val="bullet"/>
      <w:lvlText w:val=""/>
      <w:lvlJc w:val="left"/>
      <w:pPr>
        <w:ind w:left="1632" w:hanging="723"/>
      </w:pPr>
      <w:rPr>
        <w:rFonts w:ascii="Symbol" w:eastAsia="Symbol" w:hAnsi="Symbol" w:cs="Symbol" w:hint="default"/>
        <w:b w:val="0"/>
        <w:bCs w:val="0"/>
        <w:i w:val="0"/>
        <w:iCs w:val="0"/>
        <w:w w:val="100"/>
        <w:sz w:val="24"/>
        <w:szCs w:val="24"/>
        <w:lang w:val="en-US" w:eastAsia="en-US" w:bidi="ar-SA"/>
      </w:rPr>
    </w:lvl>
    <w:lvl w:ilvl="1" w:tplc="5AFCFE00">
      <w:numFmt w:val="bullet"/>
      <w:lvlText w:val="o"/>
      <w:lvlJc w:val="left"/>
      <w:pPr>
        <w:ind w:left="2352" w:hanging="723"/>
      </w:pPr>
      <w:rPr>
        <w:rFonts w:ascii="Courier New" w:eastAsia="Courier New" w:hAnsi="Courier New" w:cs="Courier New" w:hint="default"/>
        <w:b w:val="0"/>
        <w:bCs w:val="0"/>
        <w:i w:val="0"/>
        <w:iCs w:val="0"/>
        <w:w w:val="100"/>
        <w:sz w:val="24"/>
        <w:szCs w:val="24"/>
        <w:lang w:val="en-US" w:eastAsia="en-US" w:bidi="ar-SA"/>
      </w:rPr>
    </w:lvl>
    <w:lvl w:ilvl="2" w:tplc="ED8EEA9C">
      <w:numFmt w:val="bullet"/>
      <w:lvlText w:val="•"/>
      <w:lvlJc w:val="left"/>
      <w:pPr>
        <w:ind w:left="3235" w:hanging="723"/>
      </w:pPr>
      <w:rPr>
        <w:rFonts w:hint="default"/>
        <w:lang w:val="en-US" w:eastAsia="en-US" w:bidi="ar-SA"/>
      </w:rPr>
    </w:lvl>
    <w:lvl w:ilvl="3" w:tplc="F4840E0A">
      <w:numFmt w:val="bullet"/>
      <w:lvlText w:val="•"/>
      <w:lvlJc w:val="left"/>
      <w:pPr>
        <w:ind w:left="4111" w:hanging="723"/>
      </w:pPr>
      <w:rPr>
        <w:rFonts w:hint="default"/>
        <w:lang w:val="en-US" w:eastAsia="en-US" w:bidi="ar-SA"/>
      </w:rPr>
    </w:lvl>
    <w:lvl w:ilvl="4" w:tplc="0AB66A1A">
      <w:numFmt w:val="bullet"/>
      <w:lvlText w:val="•"/>
      <w:lvlJc w:val="left"/>
      <w:pPr>
        <w:ind w:left="4986" w:hanging="723"/>
      </w:pPr>
      <w:rPr>
        <w:rFonts w:hint="default"/>
        <w:lang w:val="en-US" w:eastAsia="en-US" w:bidi="ar-SA"/>
      </w:rPr>
    </w:lvl>
    <w:lvl w:ilvl="5" w:tplc="CFFCA08A">
      <w:numFmt w:val="bullet"/>
      <w:lvlText w:val="•"/>
      <w:lvlJc w:val="left"/>
      <w:pPr>
        <w:ind w:left="5862" w:hanging="723"/>
      </w:pPr>
      <w:rPr>
        <w:rFonts w:hint="default"/>
        <w:lang w:val="en-US" w:eastAsia="en-US" w:bidi="ar-SA"/>
      </w:rPr>
    </w:lvl>
    <w:lvl w:ilvl="6" w:tplc="3C3E64AA">
      <w:numFmt w:val="bullet"/>
      <w:lvlText w:val="•"/>
      <w:lvlJc w:val="left"/>
      <w:pPr>
        <w:ind w:left="6737" w:hanging="723"/>
      </w:pPr>
      <w:rPr>
        <w:rFonts w:hint="default"/>
        <w:lang w:val="en-US" w:eastAsia="en-US" w:bidi="ar-SA"/>
      </w:rPr>
    </w:lvl>
    <w:lvl w:ilvl="7" w:tplc="49CA6274">
      <w:numFmt w:val="bullet"/>
      <w:lvlText w:val="•"/>
      <w:lvlJc w:val="left"/>
      <w:pPr>
        <w:ind w:left="7613" w:hanging="723"/>
      </w:pPr>
      <w:rPr>
        <w:rFonts w:hint="default"/>
        <w:lang w:val="en-US" w:eastAsia="en-US" w:bidi="ar-SA"/>
      </w:rPr>
    </w:lvl>
    <w:lvl w:ilvl="8" w:tplc="940ADDF6">
      <w:numFmt w:val="bullet"/>
      <w:lvlText w:val="•"/>
      <w:lvlJc w:val="left"/>
      <w:pPr>
        <w:ind w:left="8488" w:hanging="723"/>
      </w:pPr>
      <w:rPr>
        <w:rFonts w:hint="default"/>
        <w:lang w:val="en-US" w:eastAsia="en-US" w:bidi="ar-SA"/>
      </w:rPr>
    </w:lvl>
  </w:abstractNum>
  <w:abstractNum w:abstractNumId="15" w15:restartNumberingAfterBreak="0">
    <w:nsid w:val="4C7E47BC"/>
    <w:multiLevelType w:val="hybridMultilevel"/>
    <w:tmpl w:val="8C704836"/>
    <w:lvl w:ilvl="0" w:tplc="9522BB74">
      <w:start w:val="1"/>
      <w:numFmt w:val="lowerLetter"/>
      <w:lvlText w:val="%1."/>
      <w:lvlJc w:val="left"/>
      <w:pPr>
        <w:ind w:left="1632"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E174B34A">
      <w:numFmt w:val="bullet"/>
      <w:lvlText w:val="•"/>
      <w:lvlJc w:val="left"/>
      <w:pPr>
        <w:ind w:left="2500" w:hanging="360"/>
      </w:pPr>
      <w:rPr>
        <w:rFonts w:hint="default"/>
        <w:lang w:val="en-US" w:eastAsia="en-US" w:bidi="ar-SA"/>
      </w:rPr>
    </w:lvl>
    <w:lvl w:ilvl="2" w:tplc="D4CE6A20">
      <w:numFmt w:val="bullet"/>
      <w:lvlText w:val="•"/>
      <w:lvlJc w:val="left"/>
      <w:pPr>
        <w:ind w:left="3360" w:hanging="360"/>
      </w:pPr>
      <w:rPr>
        <w:rFonts w:hint="default"/>
        <w:lang w:val="en-US" w:eastAsia="en-US" w:bidi="ar-SA"/>
      </w:rPr>
    </w:lvl>
    <w:lvl w:ilvl="3" w:tplc="C4E88C9A">
      <w:numFmt w:val="bullet"/>
      <w:lvlText w:val="•"/>
      <w:lvlJc w:val="left"/>
      <w:pPr>
        <w:ind w:left="4220" w:hanging="360"/>
      </w:pPr>
      <w:rPr>
        <w:rFonts w:hint="default"/>
        <w:lang w:val="en-US" w:eastAsia="en-US" w:bidi="ar-SA"/>
      </w:rPr>
    </w:lvl>
    <w:lvl w:ilvl="4" w:tplc="870A24A6">
      <w:numFmt w:val="bullet"/>
      <w:lvlText w:val="•"/>
      <w:lvlJc w:val="left"/>
      <w:pPr>
        <w:ind w:left="5080" w:hanging="360"/>
      </w:pPr>
      <w:rPr>
        <w:rFonts w:hint="default"/>
        <w:lang w:val="en-US" w:eastAsia="en-US" w:bidi="ar-SA"/>
      </w:rPr>
    </w:lvl>
    <w:lvl w:ilvl="5" w:tplc="5AFE3CB6">
      <w:numFmt w:val="bullet"/>
      <w:lvlText w:val="•"/>
      <w:lvlJc w:val="left"/>
      <w:pPr>
        <w:ind w:left="5940" w:hanging="360"/>
      </w:pPr>
      <w:rPr>
        <w:rFonts w:hint="default"/>
        <w:lang w:val="en-US" w:eastAsia="en-US" w:bidi="ar-SA"/>
      </w:rPr>
    </w:lvl>
    <w:lvl w:ilvl="6" w:tplc="63E484C0">
      <w:numFmt w:val="bullet"/>
      <w:lvlText w:val="•"/>
      <w:lvlJc w:val="left"/>
      <w:pPr>
        <w:ind w:left="6800" w:hanging="360"/>
      </w:pPr>
      <w:rPr>
        <w:rFonts w:hint="default"/>
        <w:lang w:val="en-US" w:eastAsia="en-US" w:bidi="ar-SA"/>
      </w:rPr>
    </w:lvl>
    <w:lvl w:ilvl="7" w:tplc="4678FFE8">
      <w:numFmt w:val="bullet"/>
      <w:lvlText w:val="•"/>
      <w:lvlJc w:val="left"/>
      <w:pPr>
        <w:ind w:left="7660" w:hanging="360"/>
      </w:pPr>
      <w:rPr>
        <w:rFonts w:hint="default"/>
        <w:lang w:val="en-US" w:eastAsia="en-US" w:bidi="ar-SA"/>
      </w:rPr>
    </w:lvl>
    <w:lvl w:ilvl="8" w:tplc="F0E068CE">
      <w:numFmt w:val="bullet"/>
      <w:lvlText w:val="•"/>
      <w:lvlJc w:val="left"/>
      <w:pPr>
        <w:ind w:left="8520" w:hanging="360"/>
      </w:pPr>
      <w:rPr>
        <w:rFonts w:hint="default"/>
        <w:lang w:val="en-US" w:eastAsia="en-US" w:bidi="ar-SA"/>
      </w:rPr>
    </w:lvl>
  </w:abstractNum>
  <w:abstractNum w:abstractNumId="16" w15:restartNumberingAfterBreak="0">
    <w:nsid w:val="50144329"/>
    <w:multiLevelType w:val="hybridMultilevel"/>
    <w:tmpl w:val="8586C6D6"/>
    <w:lvl w:ilvl="0" w:tplc="84D8CBBA">
      <w:start w:val="1"/>
      <w:numFmt w:val="upperLetter"/>
      <w:lvlText w:val="%1."/>
      <w:lvlJc w:val="left"/>
      <w:pPr>
        <w:ind w:left="785" w:hanging="354"/>
        <w:jc w:val="left"/>
      </w:pPr>
      <w:rPr>
        <w:rFonts w:ascii="Times New Roman" w:eastAsia="Times New Roman" w:hAnsi="Times New Roman" w:cs="Times New Roman" w:hint="default"/>
        <w:b w:val="0"/>
        <w:bCs w:val="0"/>
        <w:i w:val="0"/>
        <w:iCs w:val="0"/>
        <w:w w:val="99"/>
        <w:sz w:val="24"/>
        <w:szCs w:val="24"/>
        <w:lang w:val="en-US" w:eastAsia="en-US" w:bidi="ar-SA"/>
      </w:rPr>
    </w:lvl>
    <w:lvl w:ilvl="1" w:tplc="44DC3CCE">
      <w:numFmt w:val="bullet"/>
      <w:lvlText w:val="•"/>
      <w:lvlJc w:val="left"/>
      <w:pPr>
        <w:ind w:left="1726" w:hanging="354"/>
      </w:pPr>
      <w:rPr>
        <w:rFonts w:hint="default"/>
        <w:lang w:val="en-US" w:eastAsia="en-US" w:bidi="ar-SA"/>
      </w:rPr>
    </w:lvl>
    <w:lvl w:ilvl="2" w:tplc="130649E6">
      <w:numFmt w:val="bullet"/>
      <w:lvlText w:val="•"/>
      <w:lvlJc w:val="left"/>
      <w:pPr>
        <w:ind w:left="2672" w:hanging="354"/>
      </w:pPr>
      <w:rPr>
        <w:rFonts w:hint="default"/>
        <w:lang w:val="en-US" w:eastAsia="en-US" w:bidi="ar-SA"/>
      </w:rPr>
    </w:lvl>
    <w:lvl w:ilvl="3" w:tplc="6F826218">
      <w:numFmt w:val="bullet"/>
      <w:lvlText w:val="•"/>
      <w:lvlJc w:val="left"/>
      <w:pPr>
        <w:ind w:left="3618" w:hanging="354"/>
      </w:pPr>
      <w:rPr>
        <w:rFonts w:hint="default"/>
        <w:lang w:val="en-US" w:eastAsia="en-US" w:bidi="ar-SA"/>
      </w:rPr>
    </w:lvl>
    <w:lvl w:ilvl="4" w:tplc="96EC6C5A">
      <w:numFmt w:val="bullet"/>
      <w:lvlText w:val="•"/>
      <w:lvlJc w:val="left"/>
      <w:pPr>
        <w:ind w:left="4564" w:hanging="354"/>
      </w:pPr>
      <w:rPr>
        <w:rFonts w:hint="default"/>
        <w:lang w:val="en-US" w:eastAsia="en-US" w:bidi="ar-SA"/>
      </w:rPr>
    </w:lvl>
    <w:lvl w:ilvl="5" w:tplc="436E5BB4">
      <w:numFmt w:val="bullet"/>
      <w:lvlText w:val="•"/>
      <w:lvlJc w:val="left"/>
      <w:pPr>
        <w:ind w:left="5510" w:hanging="354"/>
      </w:pPr>
      <w:rPr>
        <w:rFonts w:hint="default"/>
        <w:lang w:val="en-US" w:eastAsia="en-US" w:bidi="ar-SA"/>
      </w:rPr>
    </w:lvl>
    <w:lvl w:ilvl="6" w:tplc="5ED45F06">
      <w:numFmt w:val="bullet"/>
      <w:lvlText w:val="•"/>
      <w:lvlJc w:val="left"/>
      <w:pPr>
        <w:ind w:left="6456" w:hanging="354"/>
      </w:pPr>
      <w:rPr>
        <w:rFonts w:hint="default"/>
        <w:lang w:val="en-US" w:eastAsia="en-US" w:bidi="ar-SA"/>
      </w:rPr>
    </w:lvl>
    <w:lvl w:ilvl="7" w:tplc="C1D8152E">
      <w:numFmt w:val="bullet"/>
      <w:lvlText w:val="•"/>
      <w:lvlJc w:val="left"/>
      <w:pPr>
        <w:ind w:left="7402" w:hanging="354"/>
      </w:pPr>
      <w:rPr>
        <w:rFonts w:hint="default"/>
        <w:lang w:val="en-US" w:eastAsia="en-US" w:bidi="ar-SA"/>
      </w:rPr>
    </w:lvl>
    <w:lvl w:ilvl="8" w:tplc="DDDA9638">
      <w:numFmt w:val="bullet"/>
      <w:lvlText w:val="•"/>
      <w:lvlJc w:val="left"/>
      <w:pPr>
        <w:ind w:left="8348" w:hanging="354"/>
      </w:pPr>
      <w:rPr>
        <w:rFonts w:hint="default"/>
        <w:lang w:val="en-US" w:eastAsia="en-US" w:bidi="ar-SA"/>
      </w:rPr>
    </w:lvl>
  </w:abstractNum>
  <w:abstractNum w:abstractNumId="17" w15:restartNumberingAfterBreak="0">
    <w:nsid w:val="541F7F4F"/>
    <w:multiLevelType w:val="hybridMultilevel"/>
    <w:tmpl w:val="83C24912"/>
    <w:lvl w:ilvl="0" w:tplc="B5DC3208">
      <w:start w:val="1"/>
      <w:numFmt w:val="decimal"/>
      <w:lvlText w:val="%1."/>
      <w:lvlJc w:val="left"/>
      <w:pPr>
        <w:ind w:left="432" w:hanging="240"/>
        <w:jc w:val="left"/>
      </w:pPr>
      <w:rPr>
        <w:rFonts w:ascii="Times New Roman" w:eastAsia="Times New Roman" w:hAnsi="Times New Roman" w:cs="Times New Roman" w:hint="default"/>
        <w:b/>
        <w:bCs/>
        <w:i w:val="0"/>
        <w:iCs w:val="0"/>
        <w:w w:val="100"/>
        <w:sz w:val="24"/>
        <w:szCs w:val="24"/>
        <w:lang w:val="en-US" w:eastAsia="en-US" w:bidi="ar-SA"/>
      </w:rPr>
    </w:lvl>
    <w:lvl w:ilvl="1" w:tplc="C35076AA">
      <w:start w:val="1"/>
      <w:numFmt w:val="lowerLetter"/>
      <w:lvlText w:val="%2."/>
      <w:lvlJc w:val="left"/>
      <w:pPr>
        <w:ind w:left="192"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C4F0C13E">
      <w:start w:val="1"/>
      <w:numFmt w:val="decimal"/>
      <w:lvlText w:val="%3)"/>
      <w:lvlJc w:val="left"/>
      <w:pPr>
        <w:ind w:left="792" w:hanging="260"/>
        <w:jc w:val="left"/>
      </w:pPr>
      <w:rPr>
        <w:rFonts w:ascii="Times New Roman" w:eastAsia="Times New Roman" w:hAnsi="Times New Roman" w:cs="Times New Roman" w:hint="default"/>
        <w:b w:val="0"/>
        <w:bCs w:val="0"/>
        <w:i w:val="0"/>
        <w:iCs w:val="0"/>
        <w:w w:val="99"/>
        <w:sz w:val="24"/>
        <w:szCs w:val="24"/>
        <w:lang w:val="en-US" w:eastAsia="en-US" w:bidi="ar-SA"/>
      </w:rPr>
    </w:lvl>
    <w:lvl w:ilvl="3" w:tplc="024C9A92">
      <w:numFmt w:val="bullet"/>
      <w:lvlText w:val="•"/>
      <w:lvlJc w:val="left"/>
      <w:pPr>
        <w:ind w:left="1980" w:hanging="260"/>
      </w:pPr>
      <w:rPr>
        <w:rFonts w:hint="default"/>
        <w:lang w:val="en-US" w:eastAsia="en-US" w:bidi="ar-SA"/>
      </w:rPr>
    </w:lvl>
    <w:lvl w:ilvl="4" w:tplc="403CA19C">
      <w:numFmt w:val="bullet"/>
      <w:lvlText w:val="•"/>
      <w:lvlJc w:val="left"/>
      <w:pPr>
        <w:ind w:left="3160" w:hanging="260"/>
      </w:pPr>
      <w:rPr>
        <w:rFonts w:hint="default"/>
        <w:lang w:val="en-US" w:eastAsia="en-US" w:bidi="ar-SA"/>
      </w:rPr>
    </w:lvl>
    <w:lvl w:ilvl="5" w:tplc="898E7F44">
      <w:numFmt w:val="bullet"/>
      <w:lvlText w:val="•"/>
      <w:lvlJc w:val="left"/>
      <w:pPr>
        <w:ind w:left="4340" w:hanging="260"/>
      </w:pPr>
      <w:rPr>
        <w:rFonts w:hint="default"/>
        <w:lang w:val="en-US" w:eastAsia="en-US" w:bidi="ar-SA"/>
      </w:rPr>
    </w:lvl>
    <w:lvl w:ilvl="6" w:tplc="CE70275A">
      <w:numFmt w:val="bullet"/>
      <w:lvlText w:val="•"/>
      <w:lvlJc w:val="left"/>
      <w:pPr>
        <w:ind w:left="5520" w:hanging="260"/>
      </w:pPr>
      <w:rPr>
        <w:rFonts w:hint="default"/>
        <w:lang w:val="en-US" w:eastAsia="en-US" w:bidi="ar-SA"/>
      </w:rPr>
    </w:lvl>
    <w:lvl w:ilvl="7" w:tplc="FB744DA8">
      <w:numFmt w:val="bullet"/>
      <w:lvlText w:val="•"/>
      <w:lvlJc w:val="left"/>
      <w:pPr>
        <w:ind w:left="6700" w:hanging="260"/>
      </w:pPr>
      <w:rPr>
        <w:rFonts w:hint="default"/>
        <w:lang w:val="en-US" w:eastAsia="en-US" w:bidi="ar-SA"/>
      </w:rPr>
    </w:lvl>
    <w:lvl w:ilvl="8" w:tplc="A5D8D870">
      <w:numFmt w:val="bullet"/>
      <w:lvlText w:val="•"/>
      <w:lvlJc w:val="left"/>
      <w:pPr>
        <w:ind w:left="7880" w:hanging="260"/>
      </w:pPr>
      <w:rPr>
        <w:rFonts w:hint="default"/>
        <w:lang w:val="en-US" w:eastAsia="en-US" w:bidi="ar-SA"/>
      </w:rPr>
    </w:lvl>
  </w:abstractNum>
  <w:abstractNum w:abstractNumId="18" w15:restartNumberingAfterBreak="0">
    <w:nsid w:val="5A5538D0"/>
    <w:multiLevelType w:val="hybridMultilevel"/>
    <w:tmpl w:val="60146688"/>
    <w:lvl w:ilvl="0" w:tplc="E864D030">
      <w:start w:val="1"/>
      <w:numFmt w:val="upperLetter"/>
      <w:lvlText w:val="%1."/>
      <w:lvlJc w:val="left"/>
      <w:pPr>
        <w:ind w:left="545" w:hanging="354"/>
        <w:jc w:val="left"/>
      </w:pPr>
      <w:rPr>
        <w:rFonts w:ascii="Times New Roman" w:eastAsia="Times New Roman" w:hAnsi="Times New Roman" w:cs="Times New Roman" w:hint="default"/>
        <w:b/>
        <w:bCs/>
        <w:i w:val="0"/>
        <w:iCs w:val="0"/>
        <w:w w:val="99"/>
        <w:sz w:val="24"/>
        <w:szCs w:val="24"/>
        <w:lang w:val="en-US" w:eastAsia="en-US" w:bidi="ar-SA"/>
      </w:rPr>
    </w:lvl>
    <w:lvl w:ilvl="1" w:tplc="3F7AA420">
      <w:numFmt w:val="bullet"/>
      <w:lvlText w:val="•"/>
      <w:lvlJc w:val="left"/>
      <w:pPr>
        <w:ind w:left="1510" w:hanging="354"/>
      </w:pPr>
      <w:rPr>
        <w:rFonts w:hint="default"/>
        <w:lang w:val="en-US" w:eastAsia="en-US" w:bidi="ar-SA"/>
      </w:rPr>
    </w:lvl>
    <w:lvl w:ilvl="2" w:tplc="EDBE4B4C">
      <w:numFmt w:val="bullet"/>
      <w:lvlText w:val="•"/>
      <w:lvlJc w:val="left"/>
      <w:pPr>
        <w:ind w:left="2480" w:hanging="354"/>
      </w:pPr>
      <w:rPr>
        <w:rFonts w:hint="default"/>
        <w:lang w:val="en-US" w:eastAsia="en-US" w:bidi="ar-SA"/>
      </w:rPr>
    </w:lvl>
    <w:lvl w:ilvl="3" w:tplc="F376BF9E">
      <w:numFmt w:val="bullet"/>
      <w:lvlText w:val="•"/>
      <w:lvlJc w:val="left"/>
      <w:pPr>
        <w:ind w:left="3450" w:hanging="354"/>
      </w:pPr>
      <w:rPr>
        <w:rFonts w:hint="default"/>
        <w:lang w:val="en-US" w:eastAsia="en-US" w:bidi="ar-SA"/>
      </w:rPr>
    </w:lvl>
    <w:lvl w:ilvl="4" w:tplc="91F049FA">
      <w:numFmt w:val="bullet"/>
      <w:lvlText w:val="•"/>
      <w:lvlJc w:val="left"/>
      <w:pPr>
        <w:ind w:left="4420" w:hanging="354"/>
      </w:pPr>
      <w:rPr>
        <w:rFonts w:hint="default"/>
        <w:lang w:val="en-US" w:eastAsia="en-US" w:bidi="ar-SA"/>
      </w:rPr>
    </w:lvl>
    <w:lvl w:ilvl="5" w:tplc="762AA260">
      <w:numFmt w:val="bullet"/>
      <w:lvlText w:val="•"/>
      <w:lvlJc w:val="left"/>
      <w:pPr>
        <w:ind w:left="5390" w:hanging="354"/>
      </w:pPr>
      <w:rPr>
        <w:rFonts w:hint="default"/>
        <w:lang w:val="en-US" w:eastAsia="en-US" w:bidi="ar-SA"/>
      </w:rPr>
    </w:lvl>
    <w:lvl w:ilvl="6" w:tplc="D5A4853C">
      <w:numFmt w:val="bullet"/>
      <w:lvlText w:val="•"/>
      <w:lvlJc w:val="left"/>
      <w:pPr>
        <w:ind w:left="6360" w:hanging="354"/>
      </w:pPr>
      <w:rPr>
        <w:rFonts w:hint="default"/>
        <w:lang w:val="en-US" w:eastAsia="en-US" w:bidi="ar-SA"/>
      </w:rPr>
    </w:lvl>
    <w:lvl w:ilvl="7" w:tplc="F6801C72">
      <w:numFmt w:val="bullet"/>
      <w:lvlText w:val="•"/>
      <w:lvlJc w:val="left"/>
      <w:pPr>
        <w:ind w:left="7330" w:hanging="354"/>
      </w:pPr>
      <w:rPr>
        <w:rFonts w:hint="default"/>
        <w:lang w:val="en-US" w:eastAsia="en-US" w:bidi="ar-SA"/>
      </w:rPr>
    </w:lvl>
    <w:lvl w:ilvl="8" w:tplc="BC16079C">
      <w:numFmt w:val="bullet"/>
      <w:lvlText w:val="•"/>
      <w:lvlJc w:val="left"/>
      <w:pPr>
        <w:ind w:left="8300" w:hanging="354"/>
      </w:pPr>
      <w:rPr>
        <w:rFonts w:hint="default"/>
        <w:lang w:val="en-US" w:eastAsia="en-US" w:bidi="ar-SA"/>
      </w:rPr>
    </w:lvl>
  </w:abstractNum>
  <w:abstractNum w:abstractNumId="19" w15:restartNumberingAfterBreak="0">
    <w:nsid w:val="5F935E5E"/>
    <w:multiLevelType w:val="hybridMultilevel"/>
    <w:tmpl w:val="12D019DC"/>
    <w:lvl w:ilvl="0" w:tplc="8E443EC6">
      <w:start w:val="1"/>
      <w:numFmt w:val="decimal"/>
      <w:lvlText w:val="%1."/>
      <w:lvlJc w:val="left"/>
      <w:pPr>
        <w:ind w:left="432" w:hanging="241"/>
        <w:jc w:val="right"/>
      </w:pPr>
      <w:rPr>
        <w:rFonts w:ascii="Times New Roman" w:eastAsia="Times New Roman" w:hAnsi="Times New Roman" w:cs="Times New Roman" w:hint="default"/>
        <w:b/>
        <w:bCs/>
        <w:i w:val="0"/>
        <w:iCs w:val="0"/>
        <w:w w:val="100"/>
        <w:sz w:val="24"/>
        <w:szCs w:val="24"/>
        <w:lang w:val="en-US" w:eastAsia="en-US" w:bidi="ar-SA"/>
      </w:rPr>
    </w:lvl>
    <w:lvl w:ilvl="1" w:tplc="8A02F4EA">
      <w:start w:val="1"/>
      <w:numFmt w:val="lowerLetter"/>
      <w:lvlText w:val="%2)"/>
      <w:lvlJc w:val="left"/>
      <w:pPr>
        <w:ind w:left="552" w:hanging="361"/>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2" w:tplc="64849B38">
      <w:numFmt w:val="bullet"/>
      <w:lvlText w:val="•"/>
      <w:lvlJc w:val="left"/>
      <w:pPr>
        <w:ind w:left="1635" w:hanging="361"/>
      </w:pPr>
      <w:rPr>
        <w:rFonts w:hint="default"/>
        <w:lang w:val="en-US" w:eastAsia="en-US" w:bidi="ar-SA"/>
      </w:rPr>
    </w:lvl>
    <w:lvl w:ilvl="3" w:tplc="2C8C85BC">
      <w:numFmt w:val="bullet"/>
      <w:lvlText w:val="•"/>
      <w:lvlJc w:val="left"/>
      <w:pPr>
        <w:ind w:left="2711" w:hanging="361"/>
      </w:pPr>
      <w:rPr>
        <w:rFonts w:hint="default"/>
        <w:lang w:val="en-US" w:eastAsia="en-US" w:bidi="ar-SA"/>
      </w:rPr>
    </w:lvl>
    <w:lvl w:ilvl="4" w:tplc="E690DCE6">
      <w:numFmt w:val="bullet"/>
      <w:lvlText w:val="•"/>
      <w:lvlJc w:val="left"/>
      <w:pPr>
        <w:ind w:left="3786" w:hanging="361"/>
      </w:pPr>
      <w:rPr>
        <w:rFonts w:hint="default"/>
        <w:lang w:val="en-US" w:eastAsia="en-US" w:bidi="ar-SA"/>
      </w:rPr>
    </w:lvl>
    <w:lvl w:ilvl="5" w:tplc="09FC4ABE">
      <w:numFmt w:val="bullet"/>
      <w:lvlText w:val="•"/>
      <w:lvlJc w:val="left"/>
      <w:pPr>
        <w:ind w:left="4862" w:hanging="361"/>
      </w:pPr>
      <w:rPr>
        <w:rFonts w:hint="default"/>
        <w:lang w:val="en-US" w:eastAsia="en-US" w:bidi="ar-SA"/>
      </w:rPr>
    </w:lvl>
    <w:lvl w:ilvl="6" w:tplc="DC5431DA">
      <w:numFmt w:val="bullet"/>
      <w:lvlText w:val="•"/>
      <w:lvlJc w:val="left"/>
      <w:pPr>
        <w:ind w:left="5937" w:hanging="361"/>
      </w:pPr>
      <w:rPr>
        <w:rFonts w:hint="default"/>
        <w:lang w:val="en-US" w:eastAsia="en-US" w:bidi="ar-SA"/>
      </w:rPr>
    </w:lvl>
    <w:lvl w:ilvl="7" w:tplc="DAC409DA">
      <w:numFmt w:val="bullet"/>
      <w:lvlText w:val="•"/>
      <w:lvlJc w:val="left"/>
      <w:pPr>
        <w:ind w:left="7013" w:hanging="361"/>
      </w:pPr>
      <w:rPr>
        <w:rFonts w:hint="default"/>
        <w:lang w:val="en-US" w:eastAsia="en-US" w:bidi="ar-SA"/>
      </w:rPr>
    </w:lvl>
    <w:lvl w:ilvl="8" w:tplc="4CB08620">
      <w:numFmt w:val="bullet"/>
      <w:lvlText w:val="•"/>
      <w:lvlJc w:val="left"/>
      <w:pPr>
        <w:ind w:left="8088" w:hanging="361"/>
      </w:pPr>
      <w:rPr>
        <w:rFonts w:hint="default"/>
        <w:lang w:val="en-US" w:eastAsia="en-US" w:bidi="ar-SA"/>
      </w:rPr>
    </w:lvl>
  </w:abstractNum>
  <w:abstractNum w:abstractNumId="20" w15:restartNumberingAfterBreak="0">
    <w:nsid w:val="611813A7"/>
    <w:multiLevelType w:val="hybridMultilevel"/>
    <w:tmpl w:val="21C6FA6C"/>
    <w:lvl w:ilvl="0" w:tplc="C29A1B88">
      <w:start w:val="1"/>
      <w:numFmt w:val="upperLetter"/>
      <w:lvlText w:val="%1."/>
      <w:lvlJc w:val="left"/>
      <w:pPr>
        <w:ind w:left="485" w:hanging="294"/>
        <w:jc w:val="left"/>
      </w:pPr>
      <w:rPr>
        <w:rFonts w:ascii="Times New Roman" w:eastAsia="Times New Roman" w:hAnsi="Times New Roman" w:cs="Times New Roman" w:hint="default"/>
        <w:b/>
        <w:bCs/>
        <w:i w:val="0"/>
        <w:iCs w:val="0"/>
        <w:w w:val="99"/>
        <w:sz w:val="24"/>
        <w:szCs w:val="24"/>
        <w:lang w:val="en-US" w:eastAsia="en-US" w:bidi="ar-SA"/>
      </w:rPr>
    </w:lvl>
    <w:lvl w:ilvl="1" w:tplc="9A820308">
      <w:numFmt w:val="bullet"/>
      <w:lvlText w:val=""/>
      <w:lvlJc w:val="left"/>
      <w:pPr>
        <w:ind w:left="912" w:hanging="360"/>
      </w:pPr>
      <w:rPr>
        <w:rFonts w:ascii="Symbol" w:eastAsia="Symbol" w:hAnsi="Symbol" w:cs="Symbol" w:hint="default"/>
        <w:b w:val="0"/>
        <w:bCs w:val="0"/>
        <w:i w:val="0"/>
        <w:iCs w:val="0"/>
        <w:w w:val="100"/>
        <w:sz w:val="24"/>
        <w:szCs w:val="24"/>
        <w:lang w:val="en-US" w:eastAsia="en-US" w:bidi="ar-SA"/>
      </w:rPr>
    </w:lvl>
    <w:lvl w:ilvl="2" w:tplc="9BA2093A">
      <w:numFmt w:val="bullet"/>
      <w:lvlText w:val="•"/>
      <w:lvlJc w:val="left"/>
      <w:pPr>
        <w:ind w:left="1955" w:hanging="360"/>
      </w:pPr>
      <w:rPr>
        <w:rFonts w:hint="default"/>
        <w:lang w:val="en-US" w:eastAsia="en-US" w:bidi="ar-SA"/>
      </w:rPr>
    </w:lvl>
    <w:lvl w:ilvl="3" w:tplc="781E9740">
      <w:numFmt w:val="bullet"/>
      <w:lvlText w:val="•"/>
      <w:lvlJc w:val="left"/>
      <w:pPr>
        <w:ind w:left="2991" w:hanging="360"/>
      </w:pPr>
      <w:rPr>
        <w:rFonts w:hint="default"/>
        <w:lang w:val="en-US" w:eastAsia="en-US" w:bidi="ar-SA"/>
      </w:rPr>
    </w:lvl>
    <w:lvl w:ilvl="4" w:tplc="F84AB7D6">
      <w:numFmt w:val="bullet"/>
      <w:lvlText w:val="•"/>
      <w:lvlJc w:val="left"/>
      <w:pPr>
        <w:ind w:left="4026" w:hanging="360"/>
      </w:pPr>
      <w:rPr>
        <w:rFonts w:hint="default"/>
        <w:lang w:val="en-US" w:eastAsia="en-US" w:bidi="ar-SA"/>
      </w:rPr>
    </w:lvl>
    <w:lvl w:ilvl="5" w:tplc="3EBC1054">
      <w:numFmt w:val="bullet"/>
      <w:lvlText w:val="•"/>
      <w:lvlJc w:val="left"/>
      <w:pPr>
        <w:ind w:left="5062" w:hanging="360"/>
      </w:pPr>
      <w:rPr>
        <w:rFonts w:hint="default"/>
        <w:lang w:val="en-US" w:eastAsia="en-US" w:bidi="ar-SA"/>
      </w:rPr>
    </w:lvl>
    <w:lvl w:ilvl="6" w:tplc="E0302034">
      <w:numFmt w:val="bullet"/>
      <w:lvlText w:val="•"/>
      <w:lvlJc w:val="left"/>
      <w:pPr>
        <w:ind w:left="6097" w:hanging="360"/>
      </w:pPr>
      <w:rPr>
        <w:rFonts w:hint="default"/>
        <w:lang w:val="en-US" w:eastAsia="en-US" w:bidi="ar-SA"/>
      </w:rPr>
    </w:lvl>
    <w:lvl w:ilvl="7" w:tplc="B3009DE6">
      <w:numFmt w:val="bullet"/>
      <w:lvlText w:val="•"/>
      <w:lvlJc w:val="left"/>
      <w:pPr>
        <w:ind w:left="7133" w:hanging="360"/>
      </w:pPr>
      <w:rPr>
        <w:rFonts w:hint="default"/>
        <w:lang w:val="en-US" w:eastAsia="en-US" w:bidi="ar-SA"/>
      </w:rPr>
    </w:lvl>
    <w:lvl w:ilvl="8" w:tplc="2AF6A536">
      <w:numFmt w:val="bullet"/>
      <w:lvlText w:val="•"/>
      <w:lvlJc w:val="left"/>
      <w:pPr>
        <w:ind w:left="8168" w:hanging="360"/>
      </w:pPr>
      <w:rPr>
        <w:rFonts w:hint="default"/>
        <w:lang w:val="en-US" w:eastAsia="en-US" w:bidi="ar-SA"/>
      </w:rPr>
    </w:lvl>
  </w:abstractNum>
  <w:abstractNum w:abstractNumId="21" w15:restartNumberingAfterBreak="0">
    <w:nsid w:val="61F82CF7"/>
    <w:multiLevelType w:val="hybridMultilevel"/>
    <w:tmpl w:val="50C4E998"/>
    <w:lvl w:ilvl="0" w:tplc="F1C84D88">
      <w:start w:val="1"/>
      <w:numFmt w:val="lowerLetter"/>
      <w:lvlText w:val="%1)"/>
      <w:lvlJc w:val="left"/>
      <w:pPr>
        <w:ind w:left="912" w:hanging="721"/>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1" w:tplc="D28A9082">
      <w:start w:val="1"/>
      <w:numFmt w:val="decimal"/>
      <w:lvlText w:val="%2."/>
      <w:lvlJc w:val="left"/>
      <w:pPr>
        <w:ind w:left="1632" w:hanging="720"/>
        <w:jc w:val="left"/>
      </w:pPr>
      <w:rPr>
        <w:rFonts w:ascii="Times New Roman" w:eastAsia="Times New Roman" w:hAnsi="Times New Roman" w:cs="Times New Roman" w:hint="default"/>
        <w:b w:val="0"/>
        <w:bCs w:val="0"/>
        <w:i w:val="0"/>
        <w:iCs w:val="0"/>
        <w:w w:val="100"/>
        <w:sz w:val="24"/>
        <w:szCs w:val="24"/>
        <w:lang w:val="en-US" w:eastAsia="en-US" w:bidi="ar-SA"/>
      </w:rPr>
    </w:lvl>
    <w:lvl w:ilvl="2" w:tplc="6444F1D0">
      <w:numFmt w:val="bullet"/>
      <w:lvlText w:val="•"/>
      <w:lvlJc w:val="left"/>
      <w:pPr>
        <w:ind w:left="2595" w:hanging="720"/>
      </w:pPr>
      <w:rPr>
        <w:rFonts w:hint="default"/>
        <w:lang w:val="en-US" w:eastAsia="en-US" w:bidi="ar-SA"/>
      </w:rPr>
    </w:lvl>
    <w:lvl w:ilvl="3" w:tplc="44A49648">
      <w:numFmt w:val="bullet"/>
      <w:lvlText w:val="•"/>
      <w:lvlJc w:val="left"/>
      <w:pPr>
        <w:ind w:left="3551" w:hanging="720"/>
      </w:pPr>
      <w:rPr>
        <w:rFonts w:hint="default"/>
        <w:lang w:val="en-US" w:eastAsia="en-US" w:bidi="ar-SA"/>
      </w:rPr>
    </w:lvl>
    <w:lvl w:ilvl="4" w:tplc="C986D6D4">
      <w:numFmt w:val="bullet"/>
      <w:lvlText w:val="•"/>
      <w:lvlJc w:val="left"/>
      <w:pPr>
        <w:ind w:left="4506" w:hanging="720"/>
      </w:pPr>
      <w:rPr>
        <w:rFonts w:hint="default"/>
        <w:lang w:val="en-US" w:eastAsia="en-US" w:bidi="ar-SA"/>
      </w:rPr>
    </w:lvl>
    <w:lvl w:ilvl="5" w:tplc="02D85A06">
      <w:numFmt w:val="bullet"/>
      <w:lvlText w:val="•"/>
      <w:lvlJc w:val="left"/>
      <w:pPr>
        <w:ind w:left="5462" w:hanging="720"/>
      </w:pPr>
      <w:rPr>
        <w:rFonts w:hint="default"/>
        <w:lang w:val="en-US" w:eastAsia="en-US" w:bidi="ar-SA"/>
      </w:rPr>
    </w:lvl>
    <w:lvl w:ilvl="6" w:tplc="F594F820">
      <w:numFmt w:val="bullet"/>
      <w:lvlText w:val="•"/>
      <w:lvlJc w:val="left"/>
      <w:pPr>
        <w:ind w:left="6417" w:hanging="720"/>
      </w:pPr>
      <w:rPr>
        <w:rFonts w:hint="default"/>
        <w:lang w:val="en-US" w:eastAsia="en-US" w:bidi="ar-SA"/>
      </w:rPr>
    </w:lvl>
    <w:lvl w:ilvl="7" w:tplc="9D30B818">
      <w:numFmt w:val="bullet"/>
      <w:lvlText w:val="•"/>
      <w:lvlJc w:val="left"/>
      <w:pPr>
        <w:ind w:left="7373" w:hanging="720"/>
      </w:pPr>
      <w:rPr>
        <w:rFonts w:hint="default"/>
        <w:lang w:val="en-US" w:eastAsia="en-US" w:bidi="ar-SA"/>
      </w:rPr>
    </w:lvl>
    <w:lvl w:ilvl="8" w:tplc="EE2EF9A2">
      <w:numFmt w:val="bullet"/>
      <w:lvlText w:val="•"/>
      <w:lvlJc w:val="left"/>
      <w:pPr>
        <w:ind w:left="8328" w:hanging="720"/>
      </w:pPr>
      <w:rPr>
        <w:rFonts w:hint="default"/>
        <w:lang w:val="en-US" w:eastAsia="en-US" w:bidi="ar-SA"/>
      </w:rPr>
    </w:lvl>
  </w:abstractNum>
  <w:abstractNum w:abstractNumId="22" w15:restartNumberingAfterBreak="0">
    <w:nsid w:val="62650E7B"/>
    <w:multiLevelType w:val="hybridMultilevel"/>
    <w:tmpl w:val="6D582BD4"/>
    <w:lvl w:ilvl="0" w:tplc="EB8AC408">
      <w:start w:val="1"/>
      <w:numFmt w:val="decimal"/>
      <w:lvlText w:val="%1."/>
      <w:lvlJc w:val="left"/>
      <w:pPr>
        <w:ind w:left="432" w:hanging="241"/>
        <w:jc w:val="right"/>
      </w:pPr>
      <w:rPr>
        <w:rFonts w:ascii="Times New Roman" w:eastAsia="Times New Roman" w:hAnsi="Times New Roman" w:cs="Times New Roman" w:hint="default"/>
        <w:b/>
        <w:bCs/>
        <w:i w:val="0"/>
        <w:iCs w:val="0"/>
        <w:w w:val="100"/>
        <w:sz w:val="24"/>
        <w:szCs w:val="24"/>
        <w:lang w:val="en-US" w:eastAsia="en-US" w:bidi="ar-SA"/>
      </w:rPr>
    </w:lvl>
    <w:lvl w:ilvl="1" w:tplc="1AFEFD06">
      <w:numFmt w:val="bullet"/>
      <w:lvlText w:val="•"/>
      <w:lvlJc w:val="left"/>
      <w:pPr>
        <w:ind w:left="1420" w:hanging="241"/>
      </w:pPr>
      <w:rPr>
        <w:rFonts w:hint="default"/>
        <w:lang w:val="en-US" w:eastAsia="en-US" w:bidi="ar-SA"/>
      </w:rPr>
    </w:lvl>
    <w:lvl w:ilvl="2" w:tplc="853E214A">
      <w:numFmt w:val="bullet"/>
      <w:lvlText w:val="•"/>
      <w:lvlJc w:val="left"/>
      <w:pPr>
        <w:ind w:left="2400" w:hanging="241"/>
      </w:pPr>
      <w:rPr>
        <w:rFonts w:hint="default"/>
        <w:lang w:val="en-US" w:eastAsia="en-US" w:bidi="ar-SA"/>
      </w:rPr>
    </w:lvl>
    <w:lvl w:ilvl="3" w:tplc="6FDCD08A">
      <w:numFmt w:val="bullet"/>
      <w:lvlText w:val="•"/>
      <w:lvlJc w:val="left"/>
      <w:pPr>
        <w:ind w:left="3380" w:hanging="241"/>
      </w:pPr>
      <w:rPr>
        <w:rFonts w:hint="default"/>
        <w:lang w:val="en-US" w:eastAsia="en-US" w:bidi="ar-SA"/>
      </w:rPr>
    </w:lvl>
    <w:lvl w:ilvl="4" w:tplc="C69AB138">
      <w:numFmt w:val="bullet"/>
      <w:lvlText w:val="•"/>
      <w:lvlJc w:val="left"/>
      <w:pPr>
        <w:ind w:left="4360" w:hanging="241"/>
      </w:pPr>
      <w:rPr>
        <w:rFonts w:hint="default"/>
        <w:lang w:val="en-US" w:eastAsia="en-US" w:bidi="ar-SA"/>
      </w:rPr>
    </w:lvl>
    <w:lvl w:ilvl="5" w:tplc="4E80FC5A">
      <w:numFmt w:val="bullet"/>
      <w:lvlText w:val="•"/>
      <w:lvlJc w:val="left"/>
      <w:pPr>
        <w:ind w:left="5340" w:hanging="241"/>
      </w:pPr>
      <w:rPr>
        <w:rFonts w:hint="default"/>
        <w:lang w:val="en-US" w:eastAsia="en-US" w:bidi="ar-SA"/>
      </w:rPr>
    </w:lvl>
    <w:lvl w:ilvl="6" w:tplc="D0E67ED4">
      <w:numFmt w:val="bullet"/>
      <w:lvlText w:val="•"/>
      <w:lvlJc w:val="left"/>
      <w:pPr>
        <w:ind w:left="6320" w:hanging="241"/>
      </w:pPr>
      <w:rPr>
        <w:rFonts w:hint="default"/>
        <w:lang w:val="en-US" w:eastAsia="en-US" w:bidi="ar-SA"/>
      </w:rPr>
    </w:lvl>
    <w:lvl w:ilvl="7" w:tplc="2F1E0BEC">
      <w:numFmt w:val="bullet"/>
      <w:lvlText w:val="•"/>
      <w:lvlJc w:val="left"/>
      <w:pPr>
        <w:ind w:left="7300" w:hanging="241"/>
      </w:pPr>
      <w:rPr>
        <w:rFonts w:hint="default"/>
        <w:lang w:val="en-US" w:eastAsia="en-US" w:bidi="ar-SA"/>
      </w:rPr>
    </w:lvl>
    <w:lvl w:ilvl="8" w:tplc="C8365DF6">
      <w:numFmt w:val="bullet"/>
      <w:lvlText w:val="•"/>
      <w:lvlJc w:val="left"/>
      <w:pPr>
        <w:ind w:left="8280" w:hanging="241"/>
      </w:pPr>
      <w:rPr>
        <w:rFonts w:hint="default"/>
        <w:lang w:val="en-US" w:eastAsia="en-US" w:bidi="ar-SA"/>
      </w:rPr>
    </w:lvl>
  </w:abstractNum>
  <w:abstractNum w:abstractNumId="23" w15:restartNumberingAfterBreak="0">
    <w:nsid w:val="63561759"/>
    <w:multiLevelType w:val="hybridMultilevel"/>
    <w:tmpl w:val="B192A3A2"/>
    <w:lvl w:ilvl="0" w:tplc="EF5A14B0">
      <w:start w:val="1"/>
      <w:numFmt w:val="decimal"/>
      <w:lvlText w:val="%1."/>
      <w:lvlJc w:val="left"/>
      <w:pPr>
        <w:ind w:left="912"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292276EC">
      <w:numFmt w:val="bullet"/>
      <w:lvlText w:val="•"/>
      <w:lvlJc w:val="left"/>
      <w:pPr>
        <w:ind w:left="1852" w:hanging="360"/>
      </w:pPr>
      <w:rPr>
        <w:rFonts w:hint="default"/>
        <w:lang w:val="en-US" w:eastAsia="en-US" w:bidi="ar-SA"/>
      </w:rPr>
    </w:lvl>
    <w:lvl w:ilvl="2" w:tplc="C7A243A2">
      <w:numFmt w:val="bullet"/>
      <w:lvlText w:val="•"/>
      <w:lvlJc w:val="left"/>
      <w:pPr>
        <w:ind w:left="2784" w:hanging="360"/>
      </w:pPr>
      <w:rPr>
        <w:rFonts w:hint="default"/>
        <w:lang w:val="en-US" w:eastAsia="en-US" w:bidi="ar-SA"/>
      </w:rPr>
    </w:lvl>
    <w:lvl w:ilvl="3" w:tplc="09A8D228">
      <w:numFmt w:val="bullet"/>
      <w:lvlText w:val="•"/>
      <w:lvlJc w:val="left"/>
      <w:pPr>
        <w:ind w:left="3716" w:hanging="360"/>
      </w:pPr>
      <w:rPr>
        <w:rFonts w:hint="default"/>
        <w:lang w:val="en-US" w:eastAsia="en-US" w:bidi="ar-SA"/>
      </w:rPr>
    </w:lvl>
    <w:lvl w:ilvl="4" w:tplc="FF2CF4D6">
      <w:numFmt w:val="bullet"/>
      <w:lvlText w:val="•"/>
      <w:lvlJc w:val="left"/>
      <w:pPr>
        <w:ind w:left="4648" w:hanging="360"/>
      </w:pPr>
      <w:rPr>
        <w:rFonts w:hint="default"/>
        <w:lang w:val="en-US" w:eastAsia="en-US" w:bidi="ar-SA"/>
      </w:rPr>
    </w:lvl>
    <w:lvl w:ilvl="5" w:tplc="4016E15E">
      <w:numFmt w:val="bullet"/>
      <w:lvlText w:val="•"/>
      <w:lvlJc w:val="left"/>
      <w:pPr>
        <w:ind w:left="5580" w:hanging="360"/>
      </w:pPr>
      <w:rPr>
        <w:rFonts w:hint="default"/>
        <w:lang w:val="en-US" w:eastAsia="en-US" w:bidi="ar-SA"/>
      </w:rPr>
    </w:lvl>
    <w:lvl w:ilvl="6" w:tplc="7C7AF2DC">
      <w:numFmt w:val="bullet"/>
      <w:lvlText w:val="•"/>
      <w:lvlJc w:val="left"/>
      <w:pPr>
        <w:ind w:left="6512" w:hanging="360"/>
      </w:pPr>
      <w:rPr>
        <w:rFonts w:hint="default"/>
        <w:lang w:val="en-US" w:eastAsia="en-US" w:bidi="ar-SA"/>
      </w:rPr>
    </w:lvl>
    <w:lvl w:ilvl="7" w:tplc="99385D90">
      <w:numFmt w:val="bullet"/>
      <w:lvlText w:val="•"/>
      <w:lvlJc w:val="left"/>
      <w:pPr>
        <w:ind w:left="7444" w:hanging="360"/>
      </w:pPr>
      <w:rPr>
        <w:rFonts w:hint="default"/>
        <w:lang w:val="en-US" w:eastAsia="en-US" w:bidi="ar-SA"/>
      </w:rPr>
    </w:lvl>
    <w:lvl w:ilvl="8" w:tplc="B35C4742">
      <w:numFmt w:val="bullet"/>
      <w:lvlText w:val="•"/>
      <w:lvlJc w:val="left"/>
      <w:pPr>
        <w:ind w:left="8376" w:hanging="360"/>
      </w:pPr>
      <w:rPr>
        <w:rFonts w:hint="default"/>
        <w:lang w:val="en-US" w:eastAsia="en-US" w:bidi="ar-SA"/>
      </w:rPr>
    </w:lvl>
  </w:abstractNum>
  <w:abstractNum w:abstractNumId="24" w15:restartNumberingAfterBreak="0">
    <w:nsid w:val="655259D9"/>
    <w:multiLevelType w:val="hybridMultilevel"/>
    <w:tmpl w:val="602AB758"/>
    <w:lvl w:ilvl="0" w:tplc="5B64927E">
      <w:start w:val="1"/>
      <w:numFmt w:val="lowerLetter"/>
      <w:lvlText w:val="%1."/>
      <w:lvlJc w:val="left"/>
      <w:pPr>
        <w:ind w:left="912"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6F047E9E">
      <w:start w:val="1"/>
      <w:numFmt w:val="decimal"/>
      <w:lvlText w:val="%2."/>
      <w:lvlJc w:val="left"/>
      <w:pPr>
        <w:ind w:left="1272" w:hanging="720"/>
        <w:jc w:val="left"/>
      </w:pPr>
      <w:rPr>
        <w:rFonts w:ascii="Times New Roman" w:eastAsia="Times New Roman" w:hAnsi="Times New Roman" w:cs="Times New Roman" w:hint="default"/>
        <w:b w:val="0"/>
        <w:bCs w:val="0"/>
        <w:i w:val="0"/>
        <w:iCs w:val="0"/>
        <w:w w:val="100"/>
        <w:sz w:val="24"/>
        <w:szCs w:val="24"/>
        <w:lang w:val="en-US" w:eastAsia="en-US" w:bidi="ar-SA"/>
      </w:rPr>
    </w:lvl>
    <w:lvl w:ilvl="2" w:tplc="F188B378">
      <w:start w:val="1"/>
      <w:numFmt w:val="lowerLetter"/>
      <w:lvlText w:val="(%3)"/>
      <w:lvlJc w:val="left"/>
      <w:pPr>
        <w:ind w:left="1632" w:hanging="325"/>
        <w:jc w:val="left"/>
      </w:pPr>
      <w:rPr>
        <w:rFonts w:ascii="Times New Roman" w:eastAsia="Times New Roman" w:hAnsi="Times New Roman" w:cs="Times New Roman" w:hint="default"/>
        <w:b w:val="0"/>
        <w:bCs w:val="0"/>
        <w:i w:val="0"/>
        <w:iCs w:val="0"/>
        <w:spacing w:val="-1"/>
        <w:w w:val="99"/>
        <w:sz w:val="24"/>
        <w:szCs w:val="24"/>
        <w:lang w:val="en-US" w:eastAsia="en-US" w:bidi="ar-SA"/>
      </w:rPr>
    </w:lvl>
    <w:lvl w:ilvl="3" w:tplc="9FE0DB4E">
      <w:numFmt w:val="bullet"/>
      <w:lvlText w:val="•"/>
      <w:lvlJc w:val="left"/>
      <w:pPr>
        <w:ind w:left="2715" w:hanging="325"/>
      </w:pPr>
      <w:rPr>
        <w:rFonts w:hint="default"/>
        <w:lang w:val="en-US" w:eastAsia="en-US" w:bidi="ar-SA"/>
      </w:rPr>
    </w:lvl>
    <w:lvl w:ilvl="4" w:tplc="0166EADE">
      <w:numFmt w:val="bullet"/>
      <w:lvlText w:val="•"/>
      <w:lvlJc w:val="left"/>
      <w:pPr>
        <w:ind w:left="3790" w:hanging="325"/>
      </w:pPr>
      <w:rPr>
        <w:rFonts w:hint="default"/>
        <w:lang w:val="en-US" w:eastAsia="en-US" w:bidi="ar-SA"/>
      </w:rPr>
    </w:lvl>
    <w:lvl w:ilvl="5" w:tplc="CF4C2948">
      <w:numFmt w:val="bullet"/>
      <w:lvlText w:val="•"/>
      <w:lvlJc w:val="left"/>
      <w:pPr>
        <w:ind w:left="4865" w:hanging="325"/>
      </w:pPr>
      <w:rPr>
        <w:rFonts w:hint="default"/>
        <w:lang w:val="en-US" w:eastAsia="en-US" w:bidi="ar-SA"/>
      </w:rPr>
    </w:lvl>
    <w:lvl w:ilvl="6" w:tplc="253CE67E">
      <w:numFmt w:val="bullet"/>
      <w:lvlText w:val="•"/>
      <w:lvlJc w:val="left"/>
      <w:pPr>
        <w:ind w:left="5940" w:hanging="325"/>
      </w:pPr>
      <w:rPr>
        <w:rFonts w:hint="default"/>
        <w:lang w:val="en-US" w:eastAsia="en-US" w:bidi="ar-SA"/>
      </w:rPr>
    </w:lvl>
    <w:lvl w:ilvl="7" w:tplc="1F984D36">
      <w:numFmt w:val="bullet"/>
      <w:lvlText w:val="•"/>
      <w:lvlJc w:val="left"/>
      <w:pPr>
        <w:ind w:left="7015" w:hanging="325"/>
      </w:pPr>
      <w:rPr>
        <w:rFonts w:hint="default"/>
        <w:lang w:val="en-US" w:eastAsia="en-US" w:bidi="ar-SA"/>
      </w:rPr>
    </w:lvl>
    <w:lvl w:ilvl="8" w:tplc="7BB67A1E">
      <w:numFmt w:val="bullet"/>
      <w:lvlText w:val="•"/>
      <w:lvlJc w:val="left"/>
      <w:pPr>
        <w:ind w:left="8090" w:hanging="325"/>
      </w:pPr>
      <w:rPr>
        <w:rFonts w:hint="default"/>
        <w:lang w:val="en-US" w:eastAsia="en-US" w:bidi="ar-SA"/>
      </w:rPr>
    </w:lvl>
  </w:abstractNum>
  <w:abstractNum w:abstractNumId="25" w15:restartNumberingAfterBreak="0">
    <w:nsid w:val="71F478FE"/>
    <w:multiLevelType w:val="hybridMultilevel"/>
    <w:tmpl w:val="D6FABD26"/>
    <w:lvl w:ilvl="0" w:tplc="E3B89820">
      <w:start w:val="1"/>
      <w:numFmt w:val="decimal"/>
      <w:lvlText w:val="%1."/>
      <w:lvlJc w:val="left"/>
      <w:pPr>
        <w:ind w:left="552" w:hanging="360"/>
        <w:jc w:val="left"/>
      </w:pPr>
      <w:rPr>
        <w:rFonts w:ascii="Times New Roman" w:eastAsia="Times New Roman" w:hAnsi="Times New Roman" w:cs="Times New Roman" w:hint="default"/>
        <w:b w:val="0"/>
        <w:bCs w:val="0"/>
        <w:i w:val="0"/>
        <w:iCs w:val="0"/>
        <w:w w:val="100"/>
        <w:sz w:val="24"/>
        <w:szCs w:val="24"/>
        <w:lang w:val="en-US" w:eastAsia="en-US" w:bidi="ar-SA"/>
      </w:rPr>
    </w:lvl>
    <w:lvl w:ilvl="1" w:tplc="8C7CF90A">
      <w:numFmt w:val="bullet"/>
      <w:lvlText w:val="•"/>
      <w:lvlJc w:val="left"/>
      <w:pPr>
        <w:ind w:left="1528" w:hanging="360"/>
      </w:pPr>
      <w:rPr>
        <w:rFonts w:hint="default"/>
        <w:lang w:val="en-US" w:eastAsia="en-US" w:bidi="ar-SA"/>
      </w:rPr>
    </w:lvl>
    <w:lvl w:ilvl="2" w:tplc="B4FEE380">
      <w:numFmt w:val="bullet"/>
      <w:lvlText w:val="•"/>
      <w:lvlJc w:val="left"/>
      <w:pPr>
        <w:ind w:left="2496" w:hanging="360"/>
      </w:pPr>
      <w:rPr>
        <w:rFonts w:hint="default"/>
        <w:lang w:val="en-US" w:eastAsia="en-US" w:bidi="ar-SA"/>
      </w:rPr>
    </w:lvl>
    <w:lvl w:ilvl="3" w:tplc="595472B0">
      <w:numFmt w:val="bullet"/>
      <w:lvlText w:val="•"/>
      <w:lvlJc w:val="left"/>
      <w:pPr>
        <w:ind w:left="3464" w:hanging="360"/>
      </w:pPr>
      <w:rPr>
        <w:rFonts w:hint="default"/>
        <w:lang w:val="en-US" w:eastAsia="en-US" w:bidi="ar-SA"/>
      </w:rPr>
    </w:lvl>
    <w:lvl w:ilvl="4" w:tplc="37623DDE">
      <w:numFmt w:val="bullet"/>
      <w:lvlText w:val="•"/>
      <w:lvlJc w:val="left"/>
      <w:pPr>
        <w:ind w:left="4432" w:hanging="360"/>
      </w:pPr>
      <w:rPr>
        <w:rFonts w:hint="default"/>
        <w:lang w:val="en-US" w:eastAsia="en-US" w:bidi="ar-SA"/>
      </w:rPr>
    </w:lvl>
    <w:lvl w:ilvl="5" w:tplc="D8C6B43C">
      <w:numFmt w:val="bullet"/>
      <w:lvlText w:val="•"/>
      <w:lvlJc w:val="left"/>
      <w:pPr>
        <w:ind w:left="5400" w:hanging="360"/>
      </w:pPr>
      <w:rPr>
        <w:rFonts w:hint="default"/>
        <w:lang w:val="en-US" w:eastAsia="en-US" w:bidi="ar-SA"/>
      </w:rPr>
    </w:lvl>
    <w:lvl w:ilvl="6" w:tplc="EE76C088">
      <w:numFmt w:val="bullet"/>
      <w:lvlText w:val="•"/>
      <w:lvlJc w:val="left"/>
      <w:pPr>
        <w:ind w:left="6368" w:hanging="360"/>
      </w:pPr>
      <w:rPr>
        <w:rFonts w:hint="default"/>
        <w:lang w:val="en-US" w:eastAsia="en-US" w:bidi="ar-SA"/>
      </w:rPr>
    </w:lvl>
    <w:lvl w:ilvl="7" w:tplc="94E0F850">
      <w:numFmt w:val="bullet"/>
      <w:lvlText w:val="•"/>
      <w:lvlJc w:val="left"/>
      <w:pPr>
        <w:ind w:left="7336" w:hanging="360"/>
      </w:pPr>
      <w:rPr>
        <w:rFonts w:hint="default"/>
        <w:lang w:val="en-US" w:eastAsia="en-US" w:bidi="ar-SA"/>
      </w:rPr>
    </w:lvl>
    <w:lvl w:ilvl="8" w:tplc="BC08F6D4">
      <w:numFmt w:val="bullet"/>
      <w:lvlText w:val="•"/>
      <w:lvlJc w:val="left"/>
      <w:pPr>
        <w:ind w:left="8304" w:hanging="360"/>
      </w:pPr>
      <w:rPr>
        <w:rFonts w:hint="default"/>
        <w:lang w:val="en-US" w:eastAsia="en-US" w:bidi="ar-SA"/>
      </w:rPr>
    </w:lvl>
  </w:abstractNum>
  <w:abstractNum w:abstractNumId="26" w15:restartNumberingAfterBreak="0">
    <w:nsid w:val="729103E4"/>
    <w:multiLevelType w:val="hybridMultilevel"/>
    <w:tmpl w:val="ED149F50"/>
    <w:lvl w:ilvl="0" w:tplc="6798D39E">
      <w:start w:val="1"/>
      <w:numFmt w:val="lowerLetter"/>
      <w:lvlText w:val="%1)"/>
      <w:lvlJc w:val="left"/>
      <w:pPr>
        <w:ind w:left="552" w:hanging="36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D526A7F2">
      <w:numFmt w:val="bullet"/>
      <w:lvlText w:val="•"/>
      <w:lvlJc w:val="left"/>
      <w:pPr>
        <w:ind w:left="1528" w:hanging="366"/>
      </w:pPr>
      <w:rPr>
        <w:rFonts w:hint="default"/>
        <w:lang w:val="en-US" w:eastAsia="en-US" w:bidi="ar-SA"/>
      </w:rPr>
    </w:lvl>
    <w:lvl w:ilvl="2" w:tplc="656C7A84">
      <w:numFmt w:val="bullet"/>
      <w:lvlText w:val="•"/>
      <w:lvlJc w:val="left"/>
      <w:pPr>
        <w:ind w:left="2496" w:hanging="366"/>
      </w:pPr>
      <w:rPr>
        <w:rFonts w:hint="default"/>
        <w:lang w:val="en-US" w:eastAsia="en-US" w:bidi="ar-SA"/>
      </w:rPr>
    </w:lvl>
    <w:lvl w:ilvl="3" w:tplc="B03CA16C">
      <w:numFmt w:val="bullet"/>
      <w:lvlText w:val="•"/>
      <w:lvlJc w:val="left"/>
      <w:pPr>
        <w:ind w:left="3464" w:hanging="366"/>
      </w:pPr>
      <w:rPr>
        <w:rFonts w:hint="default"/>
        <w:lang w:val="en-US" w:eastAsia="en-US" w:bidi="ar-SA"/>
      </w:rPr>
    </w:lvl>
    <w:lvl w:ilvl="4" w:tplc="208885E8">
      <w:numFmt w:val="bullet"/>
      <w:lvlText w:val="•"/>
      <w:lvlJc w:val="left"/>
      <w:pPr>
        <w:ind w:left="4432" w:hanging="366"/>
      </w:pPr>
      <w:rPr>
        <w:rFonts w:hint="default"/>
        <w:lang w:val="en-US" w:eastAsia="en-US" w:bidi="ar-SA"/>
      </w:rPr>
    </w:lvl>
    <w:lvl w:ilvl="5" w:tplc="811EEB72">
      <w:numFmt w:val="bullet"/>
      <w:lvlText w:val="•"/>
      <w:lvlJc w:val="left"/>
      <w:pPr>
        <w:ind w:left="5400" w:hanging="366"/>
      </w:pPr>
      <w:rPr>
        <w:rFonts w:hint="default"/>
        <w:lang w:val="en-US" w:eastAsia="en-US" w:bidi="ar-SA"/>
      </w:rPr>
    </w:lvl>
    <w:lvl w:ilvl="6" w:tplc="1A20C4CA">
      <w:numFmt w:val="bullet"/>
      <w:lvlText w:val="•"/>
      <w:lvlJc w:val="left"/>
      <w:pPr>
        <w:ind w:left="6368" w:hanging="366"/>
      </w:pPr>
      <w:rPr>
        <w:rFonts w:hint="default"/>
        <w:lang w:val="en-US" w:eastAsia="en-US" w:bidi="ar-SA"/>
      </w:rPr>
    </w:lvl>
    <w:lvl w:ilvl="7" w:tplc="0D1E7412">
      <w:numFmt w:val="bullet"/>
      <w:lvlText w:val="•"/>
      <w:lvlJc w:val="left"/>
      <w:pPr>
        <w:ind w:left="7336" w:hanging="366"/>
      </w:pPr>
      <w:rPr>
        <w:rFonts w:hint="default"/>
        <w:lang w:val="en-US" w:eastAsia="en-US" w:bidi="ar-SA"/>
      </w:rPr>
    </w:lvl>
    <w:lvl w:ilvl="8" w:tplc="36A259D8">
      <w:numFmt w:val="bullet"/>
      <w:lvlText w:val="•"/>
      <w:lvlJc w:val="left"/>
      <w:pPr>
        <w:ind w:left="8304" w:hanging="366"/>
      </w:pPr>
      <w:rPr>
        <w:rFonts w:hint="default"/>
        <w:lang w:val="en-US" w:eastAsia="en-US" w:bidi="ar-SA"/>
      </w:rPr>
    </w:lvl>
  </w:abstractNum>
  <w:num w:numId="1">
    <w:abstractNumId w:val="24"/>
  </w:num>
  <w:num w:numId="2">
    <w:abstractNumId w:val="7"/>
  </w:num>
  <w:num w:numId="3">
    <w:abstractNumId w:val="11"/>
  </w:num>
  <w:num w:numId="4">
    <w:abstractNumId w:val="14"/>
  </w:num>
  <w:num w:numId="5">
    <w:abstractNumId w:val="21"/>
  </w:num>
  <w:num w:numId="6">
    <w:abstractNumId w:val="13"/>
  </w:num>
  <w:num w:numId="7">
    <w:abstractNumId w:val="0"/>
  </w:num>
  <w:num w:numId="8">
    <w:abstractNumId w:val="26"/>
  </w:num>
  <w:num w:numId="9">
    <w:abstractNumId w:val="6"/>
  </w:num>
  <w:num w:numId="10">
    <w:abstractNumId w:val="22"/>
  </w:num>
  <w:num w:numId="11">
    <w:abstractNumId w:val="2"/>
  </w:num>
  <w:num w:numId="12">
    <w:abstractNumId w:val="19"/>
  </w:num>
  <w:num w:numId="13">
    <w:abstractNumId w:val="25"/>
  </w:num>
  <w:num w:numId="14">
    <w:abstractNumId w:val="23"/>
  </w:num>
  <w:num w:numId="15">
    <w:abstractNumId w:val="4"/>
  </w:num>
  <w:num w:numId="16">
    <w:abstractNumId w:val="1"/>
  </w:num>
  <w:num w:numId="17">
    <w:abstractNumId w:val="17"/>
  </w:num>
  <w:num w:numId="18">
    <w:abstractNumId w:val="20"/>
  </w:num>
  <w:num w:numId="19">
    <w:abstractNumId w:val="15"/>
  </w:num>
  <w:num w:numId="20">
    <w:abstractNumId w:val="5"/>
  </w:num>
  <w:num w:numId="21">
    <w:abstractNumId w:val="9"/>
  </w:num>
  <w:num w:numId="22">
    <w:abstractNumId w:val="18"/>
  </w:num>
  <w:num w:numId="23">
    <w:abstractNumId w:val="12"/>
  </w:num>
  <w:num w:numId="24">
    <w:abstractNumId w:val="8"/>
  </w:num>
  <w:num w:numId="25">
    <w:abstractNumId w:val="3"/>
  </w:num>
  <w:num w:numId="26">
    <w:abstractNumId w:val="16"/>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E78"/>
    <w:rsid w:val="00021F15"/>
    <w:rsid w:val="000E7F47"/>
    <w:rsid w:val="0013289C"/>
    <w:rsid w:val="001405DF"/>
    <w:rsid w:val="001A0320"/>
    <w:rsid w:val="00232914"/>
    <w:rsid w:val="002A4367"/>
    <w:rsid w:val="00395CA1"/>
    <w:rsid w:val="003C0952"/>
    <w:rsid w:val="003D0DD9"/>
    <w:rsid w:val="003D77F9"/>
    <w:rsid w:val="003E2424"/>
    <w:rsid w:val="004A794A"/>
    <w:rsid w:val="00585AC3"/>
    <w:rsid w:val="006E79C6"/>
    <w:rsid w:val="007532E5"/>
    <w:rsid w:val="007A7C62"/>
    <w:rsid w:val="007D3B5F"/>
    <w:rsid w:val="007F65D4"/>
    <w:rsid w:val="0081578E"/>
    <w:rsid w:val="0089334D"/>
    <w:rsid w:val="008A201E"/>
    <w:rsid w:val="008A6EBC"/>
    <w:rsid w:val="008C3AAF"/>
    <w:rsid w:val="008E2BBE"/>
    <w:rsid w:val="008F5B25"/>
    <w:rsid w:val="00907B66"/>
    <w:rsid w:val="0091459C"/>
    <w:rsid w:val="009317A1"/>
    <w:rsid w:val="00A268C3"/>
    <w:rsid w:val="00A85AEF"/>
    <w:rsid w:val="00AB77A0"/>
    <w:rsid w:val="00B51D5E"/>
    <w:rsid w:val="00B92863"/>
    <w:rsid w:val="00D17E78"/>
    <w:rsid w:val="00D33E9D"/>
    <w:rsid w:val="00EE656D"/>
    <w:rsid w:val="00EF00CE"/>
    <w:rsid w:val="00F04F3A"/>
    <w:rsid w:val="00F154DF"/>
    <w:rsid w:val="00F4780B"/>
    <w:rsid w:val="0E511929"/>
    <w:rsid w:val="502C8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AEB38"/>
  <w15:docId w15:val="{830BBFCF-9972-46A5-9210-2833BA40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3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192"/>
    </w:pPr>
    <w:rPr>
      <w:sz w:val="24"/>
      <w:szCs w:val="24"/>
    </w:rPr>
  </w:style>
  <w:style w:type="paragraph" w:styleId="TOC2">
    <w:name w:val="toc 2"/>
    <w:basedOn w:val="Normal"/>
    <w:uiPriority w:val="1"/>
    <w:qFormat/>
    <w:pPr>
      <w:ind w:left="773" w:hanging="342"/>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12" w:hanging="360"/>
    </w:pPr>
  </w:style>
  <w:style w:type="paragraph" w:customStyle="1" w:styleId="TableParagraph">
    <w:name w:val="Table Paragraph"/>
    <w:basedOn w:val="Normal"/>
    <w:uiPriority w:val="1"/>
    <w:qFormat/>
    <w:pPr>
      <w:spacing w:before="96"/>
      <w:ind w:left="104"/>
    </w:pPr>
  </w:style>
  <w:style w:type="paragraph" w:styleId="NormalWeb">
    <w:name w:val="Normal (Web)"/>
    <w:basedOn w:val="Normal"/>
    <w:uiPriority w:val="99"/>
    <w:unhideWhenUsed/>
    <w:rsid w:val="00232914"/>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81578E"/>
    <w:rPr>
      <w:color w:val="0000FF" w:themeColor="hyperlink"/>
      <w:u w:val="single"/>
    </w:rPr>
  </w:style>
  <w:style w:type="character" w:styleId="UnresolvedMention">
    <w:name w:val="Unresolved Mention"/>
    <w:basedOn w:val="DefaultParagraphFont"/>
    <w:uiPriority w:val="99"/>
    <w:semiHidden/>
    <w:unhideWhenUsed/>
    <w:rsid w:val="0081578E"/>
    <w:rPr>
      <w:color w:val="605E5C"/>
      <w:shd w:val="clear" w:color="auto" w:fill="E1DFDD"/>
    </w:rPr>
  </w:style>
  <w:style w:type="paragraph" w:styleId="Header">
    <w:name w:val="header"/>
    <w:basedOn w:val="Normal"/>
    <w:link w:val="HeaderChar"/>
    <w:uiPriority w:val="99"/>
    <w:unhideWhenUsed/>
    <w:rsid w:val="0081578E"/>
    <w:pPr>
      <w:tabs>
        <w:tab w:val="center" w:pos="4680"/>
        <w:tab w:val="right" w:pos="9360"/>
      </w:tabs>
    </w:pPr>
  </w:style>
  <w:style w:type="character" w:customStyle="1" w:styleId="HeaderChar">
    <w:name w:val="Header Char"/>
    <w:basedOn w:val="DefaultParagraphFont"/>
    <w:link w:val="Header"/>
    <w:uiPriority w:val="99"/>
    <w:rsid w:val="0081578E"/>
    <w:rPr>
      <w:rFonts w:ascii="Times New Roman" w:eastAsia="Times New Roman" w:hAnsi="Times New Roman" w:cs="Times New Roman"/>
    </w:rPr>
  </w:style>
  <w:style w:type="paragraph" w:styleId="Footer">
    <w:name w:val="footer"/>
    <w:basedOn w:val="Normal"/>
    <w:link w:val="FooterChar"/>
    <w:uiPriority w:val="99"/>
    <w:unhideWhenUsed/>
    <w:rsid w:val="0081578E"/>
    <w:pPr>
      <w:tabs>
        <w:tab w:val="center" w:pos="4680"/>
        <w:tab w:val="right" w:pos="9360"/>
      </w:tabs>
    </w:pPr>
  </w:style>
  <w:style w:type="character" w:customStyle="1" w:styleId="FooterChar">
    <w:name w:val="Footer Char"/>
    <w:basedOn w:val="DefaultParagraphFont"/>
    <w:link w:val="Footer"/>
    <w:uiPriority w:val="99"/>
    <w:rsid w:val="0081578E"/>
    <w:rPr>
      <w:rFonts w:ascii="Times New Roman" w:eastAsia="Times New Roman" w:hAnsi="Times New Roman" w:cs="Times New Roman"/>
    </w:rPr>
  </w:style>
  <w:style w:type="paragraph" w:customStyle="1" w:styleId="xxmsonormal">
    <w:name w:val="x_x_msonormal"/>
    <w:basedOn w:val="Normal"/>
    <w:rsid w:val="007532E5"/>
    <w:pPr>
      <w:widowControl/>
      <w:autoSpaceDE/>
      <w:autoSpaceDN/>
      <w:spacing w:before="100" w:beforeAutospacing="1" w:after="100" w:afterAutospacing="1"/>
    </w:pPr>
    <w:rPr>
      <w:sz w:val="24"/>
      <w:szCs w:val="24"/>
    </w:rPr>
  </w:style>
  <w:style w:type="paragraph" w:customStyle="1" w:styleId="xxxmsonormal">
    <w:name w:val="x_x_xmsonormal"/>
    <w:basedOn w:val="Normal"/>
    <w:rsid w:val="007532E5"/>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0165">
      <w:bodyDiv w:val="1"/>
      <w:marLeft w:val="0"/>
      <w:marRight w:val="0"/>
      <w:marTop w:val="0"/>
      <w:marBottom w:val="0"/>
      <w:divBdr>
        <w:top w:val="none" w:sz="0" w:space="0" w:color="auto"/>
        <w:left w:val="none" w:sz="0" w:space="0" w:color="auto"/>
        <w:bottom w:val="none" w:sz="0" w:space="0" w:color="auto"/>
        <w:right w:val="none" w:sz="0" w:space="0" w:color="auto"/>
      </w:divBdr>
    </w:div>
    <w:div w:id="411050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rants.gov/web/grants/applicants/individual-registration.html" TargetMode="External"/><Relationship Id="rId26" Type="http://schemas.openxmlformats.org/officeDocument/2006/relationships/hyperlink" Target="https://www.grants.gov/web/grants/applicants/organization-registration/step-4-aor-authorization.html" TargetMode="External"/><Relationship Id="rId39" Type="http://schemas.openxmlformats.org/officeDocument/2006/relationships/hyperlink" Target="https://www.doi.gov/grants/doi-standard-terms-and-conditions" TargetMode="External"/><Relationship Id="rId3" Type="http://schemas.openxmlformats.org/officeDocument/2006/relationships/settings" Target="settings.xml"/><Relationship Id="rId21" Type="http://schemas.openxmlformats.org/officeDocument/2006/relationships/hyperlink" Target="https://www.grants.gov/web/grants/applicants/organization-registration/step-1-obtain-duns-number.html" TargetMode="External"/><Relationship Id="rId34" Type="http://schemas.openxmlformats.org/officeDocument/2006/relationships/hyperlink" Target="http://www.asap.gov/" TargetMode="External"/><Relationship Id="rId42" Type="http://schemas.openxmlformats.org/officeDocument/2006/relationships/hyperlink" Target="mailto:tents@usgs.gov" TargetMode="External"/><Relationship Id="rId47" Type="http://schemas.openxmlformats.org/officeDocument/2006/relationships/hyperlink" Target="mailto:tcerda@usgs.gov" TargetMode="External"/><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usgs.gov/products/data-and-tools/data-management/data-management-plans" TargetMode="External"/><Relationship Id="rId25" Type="http://schemas.openxmlformats.org/officeDocument/2006/relationships/hyperlink" Target="https://www.grants.gov/web/grants/applicants/organization-registration/step-3-username-password.html" TargetMode="External"/><Relationship Id="rId33" Type="http://schemas.openxmlformats.org/officeDocument/2006/relationships/hyperlink" Target="mailto:support@grants.gov" TargetMode="External"/><Relationship Id="rId38" Type="http://schemas.openxmlformats.org/officeDocument/2006/relationships/hyperlink" Target="http://www.usgs.gov/" TargetMode="External"/><Relationship Id="rId46" Type="http://schemas.openxmlformats.org/officeDocument/2006/relationships/hyperlink" Target="mailto:dgeary@usgs.gov" TargetMode="External"/><Relationship Id="rId2" Type="http://schemas.openxmlformats.org/officeDocument/2006/relationships/styles" Target="styles.xml"/><Relationship Id="rId16" Type="http://schemas.openxmlformats.org/officeDocument/2006/relationships/hyperlink" Target="https://www.usgs.gov/products/data-and-tools/data-management/data-management-plans" TargetMode="External"/><Relationship Id="rId20" Type="http://schemas.openxmlformats.org/officeDocument/2006/relationships/hyperlink" Target="https://www.grants.gov/web/grants/applicants/organization-registration/step-1-obtain-duns-number.html" TargetMode="External"/><Relationship Id="rId29" Type="http://schemas.openxmlformats.org/officeDocument/2006/relationships/hyperlink" Target="https://www.grants.gov/web/grants/applicants/organization-registration/step-5-track-aor-status.html" TargetMode="External"/><Relationship Id="rId41" Type="http://schemas.openxmlformats.org/officeDocument/2006/relationships/hyperlink" Target="mailto:gs_usgs_patents@usg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grants.gov/web/grants/applicants/organization-registration/step-3-username-password.html" TargetMode="External"/><Relationship Id="rId32" Type="http://schemas.openxmlformats.org/officeDocument/2006/relationships/hyperlink" Target="https://www.grants.gov/web/grants/applicants/applicant-training.html" TargetMode="External"/><Relationship Id="rId37" Type="http://schemas.openxmlformats.org/officeDocument/2006/relationships/hyperlink" Target="mailto:SF425@usgs.gov" TargetMode="External"/><Relationship Id="rId40" Type="http://schemas.openxmlformats.org/officeDocument/2006/relationships/hyperlink" Target="https://www.doi.gov/grants/doi-standard-terms-and-conditions" TargetMode="External"/><Relationship Id="rId45" Type="http://schemas.openxmlformats.org/officeDocument/2006/relationships/hyperlink" Target="mailto:brenda_croston@usgs.gov"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www.grants.gov/web/grants/applicants/organization-registration/step-2-register-with-sam.html" TargetMode="External"/><Relationship Id="rId28" Type="http://schemas.openxmlformats.org/officeDocument/2006/relationships/hyperlink" Target="https://www.grants.gov/web/grants/applicants/organization-registration/step-5-track-aor-status.html" TargetMode="External"/><Relationship Id="rId36" Type="http://schemas.openxmlformats.org/officeDocument/2006/relationships/hyperlink" Target="http://www.grants.gov/forms/post-award-reporting-forms.html" TargetMode="External"/><Relationship Id="rId49"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www.grants.gov/web/grants/applicants/organization-registration.html" TargetMode="External"/><Relationship Id="rId31" Type="http://schemas.openxmlformats.org/officeDocument/2006/relationships/hyperlink" Target="https://www.grants.gov/web/grants/applicants/adobe-software-compatibility.html" TargetMode="External"/><Relationship Id="rId44" Type="http://schemas.openxmlformats.org/officeDocument/2006/relationships/hyperlink" Target="mailto:mthode@usgs.gov"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coopunits.org/" TargetMode="External"/><Relationship Id="rId22" Type="http://schemas.openxmlformats.org/officeDocument/2006/relationships/hyperlink" Target="https://www.grants.gov/web/grants/applicants/organization-registration/step-2-register-with-sam.html" TargetMode="External"/><Relationship Id="rId27" Type="http://schemas.openxmlformats.org/officeDocument/2006/relationships/hyperlink" Target="https://www.grants.gov/web/grants/applicants/organization-registration/step-4-aor-authorization.html" TargetMode="External"/><Relationship Id="rId30" Type="http://schemas.openxmlformats.org/officeDocument/2006/relationships/hyperlink" Target="https://www.grants.gov/web/grants/applicants/apply-for-grants.html" TargetMode="External"/><Relationship Id="rId35" Type="http://schemas.openxmlformats.org/officeDocument/2006/relationships/hyperlink" Target="http://www.grants.gov/forms/post-award-reporting-forms.html" TargetMode="External"/><Relationship Id="rId43" Type="http://schemas.openxmlformats.org/officeDocument/2006/relationships/hyperlink" Target="https://gcc02.safelinks.protection.outlook.com/?url=http%3A%2F%2Fwww.fgdc.gov%2F&amp;data=05%7C01%7Cfgraves%40usgs.gov%7Cae2d8ef74d8d4092484608da8aa0f6c6%7C0693b5ba4b184d7b9341f32f400a5494%7C0%7C0%7C637974721182126508%7CUnknown%7CTWFpbGZsb3d8eyJWIjoiMC4wLjAwMDAiLCJQIjoiV2luMzIiLCJBTiI6Ik1haWwiLCJXVCI6Mn0%3D%7C3000%7C%7C%7C&amp;sdata=rhQ5r9p4OjgcLDEfWPebHQBgWfqt3DyDw10zR6OQhdI%3D&amp;reserved=0" TargetMode="External"/><Relationship Id="rId48" Type="http://schemas.openxmlformats.org/officeDocument/2006/relationships/hyperlink" Target="mailto:fgraves@usgs.gov"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33</Pages>
  <Words>11836</Words>
  <Characters>67466</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Thode, Melissa A.</dc:creator>
  <cp:lastModifiedBy>Graves, Faith D</cp:lastModifiedBy>
  <cp:revision>4</cp:revision>
  <dcterms:created xsi:type="dcterms:W3CDTF">2022-09-19T14:28:00Z</dcterms:created>
  <dcterms:modified xsi:type="dcterms:W3CDTF">2022-10-04T20:11:00Z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2020-09-23T00:00:00Z</vt:filetime>
  </property>
  <property fmtid="{D5CDD505-2E9C-101B-9397-08002B2CF9AE}" pid="3" name="LastSaved">
    <vt:filetime>2021-08-20T00:00:00Z</vt:filetime>
  </property>
</Properties>
</file>