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2028D" w14:textId="0EE9C1AB" w:rsidR="004C7BFC" w:rsidRPr="0041190C" w:rsidRDefault="004C7BFC" w:rsidP="008743C2">
      <w:pPr>
        <w:shd w:val="clear" w:color="auto" w:fill="FFFFFF" w:themeFill="background1"/>
        <w:spacing w:after="0" w:line="240" w:lineRule="auto"/>
        <w:jc w:val="center"/>
        <w:textAlignment w:val="baseline"/>
        <w:rPr>
          <w:rFonts w:eastAsia="Times New Roman" w:cstheme="minorHAnsi"/>
          <w:b/>
          <w:bCs/>
          <w:sz w:val="24"/>
          <w:szCs w:val="24"/>
          <w:bdr w:val="none" w:sz="0" w:space="0" w:color="auto" w:frame="1"/>
        </w:rPr>
      </w:pPr>
      <w:bookmarkStart w:id="0" w:name="_Hlk163206137"/>
      <w:r w:rsidRPr="0041190C">
        <w:rPr>
          <w:rFonts w:eastAsia="Times New Roman" w:cstheme="minorHAnsi"/>
          <w:b/>
          <w:bCs/>
          <w:sz w:val="24"/>
          <w:szCs w:val="24"/>
          <w:bdr w:val="none" w:sz="0" w:space="0" w:color="auto" w:frame="1"/>
        </w:rPr>
        <w:t>U.S. DEPARTMENT OF STATE</w:t>
      </w:r>
      <w:r w:rsidRPr="0041190C">
        <w:rPr>
          <w:rFonts w:eastAsia="Times New Roman" w:cstheme="minorHAnsi"/>
          <w:b/>
          <w:bCs/>
          <w:sz w:val="24"/>
          <w:szCs w:val="24"/>
          <w:bdr w:val="none" w:sz="0" w:space="0" w:color="auto" w:frame="1"/>
        </w:rPr>
        <w:br/>
        <w:t xml:space="preserve">INTERNATIONAL SECURITY AND NONPROLIFERATION OFFICE OF </w:t>
      </w:r>
      <w:r w:rsidR="68624BEB" w:rsidRPr="0041190C">
        <w:rPr>
          <w:rFonts w:eastAsia="Times New Roman" w:cstheme="minorHAnsi"/>
          <w:b/>
          <w:bCs/>
          <w:sz w:val="24"/>
          <w:szCs w:val="24"/>
          <w:bdr w:val="none" w:sz="0" w:space="0" w:color="auto" w:frame="1"/>
        </w:rPr>
        <w:t xml:space="preserve">                            </w:t>
      </w:r>
      <w:r w:rsidRPr="0041190C">
        <w:rPr>
          <w:rFonts w:eastAsia="Times New Roman" w:cstheme="minorHAnsi"/>
          <w:b/>
          <w:bCs/>
          <w:sz w:val="24"/>
          <w:szCs w:val="24"/>
          <w:bdr w:val="none" w:sz="0" w:space="0" w:color="auto" w:frame="1"/>
        </w:rPr>
        <w:t>COOPERATIVE</w:t>
      </w:r>
      <w:r w:rsidR="4AEF2643" w:rsidRPr="0041190C">
        <w:rPr>
          <w:rFonts w:eastAsia="Times New Roman" w:cstheme="minorHAnsi"/>
          <w:b/>
          <w:bCs/>
          <w:sz w:val="24"/>
          <w:szCs w:val="24"/>
          <w:bdr w:val="none" w:sz="0" w:space="0" w:color="auto" w:frame="1"/>
        </w:rPr>
        <w:t xml:space="preserve"> </w:t>
      </w:r>
      <w:r w:rsidRPr="0041190C">
        <w:rPr>
          <w:rFonts w:eastAsia="Times New Roman" w:cstheme="minorHAnsi"/>
          <w:b/>
          <w:bCs/>
          <w:sz w:val="24"/>
          <w:szCs w:val="24"/>
          <w:bdr w:val="none" w:sz="0" w:space="0" w:color="auto" w:frame="1"/>
        </w:rPr>
        <w:t>THREAT REDUCTION</w:t>
      </w:r>
    </w:p>
    <w:p w14:paraId="7E4C2D15" w14:textId="77777777" w:rsidR="004C7BFC" w:rsidRPr="0041190C" w:rsidRDefault="004C7BFC" w:rsidP="008743C2">
      <w:pPr>
        <w:shd w:val="clear" w:color="auto" w:fill="FFFFFF"/>
        <w:spacing w:after="0" w:line="240" w:lineRule="auto"/>
        <w:jc w:val="center"/>
        <w:textAlignment w:val="baseline"/>
        <w:rPr>
          <w:rFonts w:eastAsia="Times New Roman" w:cstheme="minorHAnsi"/>
          <w:sz w:val="24"/>
          <w:szCs w:val="24"/>
        </w:rPr>
      </w:pPr>
      <w:r w:rsidRPr="0041190C">
        <w:rPr>
          <w:rFonts w:eastAsia="Times New Roman" w:cstheme="minorHAnsi"/>
          <w:b/>
          <w:bCs/>
          <w:sz w:val="24"/>
          <w:szCs w:val="24"/>
          <w:bdr w:val="none" w:sz="0" w:space="0" w:color="auto" w:frame="1"/>
        </w:rPr>
        <w:t>Notice of Funding Opportunity</w:t>
      </w:r>
    </w:p>
    <w:bookmarkEnd w:id="0"/>
    <w:p w14:paraId="4B6A8619" w14:textId="77777777" w:rsidR="004C7BFC" w:rsidRPr="0041190C" w:rsidRDefault="004C7BFC" w:rsidP="008743C2">
      <w:pPr>
        <w:shd w:val="clear" w:color="auto" w:fill="FFFFFF"/>
        <w:spacing w:after="0" w:line="240" w:lineRule="auto"/>
        <w:textAlignment w:val="baseline"/>
        <w:rPr>
          <w:rFonts w:eastAsia="Times New Roman" w:cstheme="minorHAnsi"/>
          <w:b/>
          <w:bCs/>
          <w:sz w:val="24"/>
          <w:szCs w:val="24"/>
          <w:bdr w:val="none" w:sz="0" w:space="0" w:color="auto" w:frame="1"/>
        </w:rPr>
      </w:pPr>
    </w:p>
    <w:p w14:paraId="50A75681" w14:textId="551BB387" w:rsidR="004C7BFC" w:rsidRPr="0041190C" w:rsidRDefault="004C7BFC" w:rsidP="008743C2">
      <w:pPr>
        <w:shd w:val="clear" w:color="auto" w:fill="FFFFFF"/>
        <w:spacing w:after="0" w:line="240" w:lineRule="auto"/>
        <w:textAlignment w:val="baseline"/>
        <w:rPr>
          <w:rFonts w:eastAsia="Times New Roman" w:cstheme="minorHAnsi"/>
          <w:i/>
          <w:sz w:val="24"/>
          <w:szCs w:val="24"/>
        </w:rPr>
      </w:pPr>
      <w:r w:rsidRPr="0041190C">
        <w:rPr>
          <w:rFonts w:eastAsia="Times New Roman" w:cstheme="minorHAnsi"/>
          <w:b/>
          <w:bCs/>
          <w:sz w:val="24"/>
          <w:szCs w:val="24"/>
          <w:bdr w:val="none" w:sz="0" w:space="0" w:color="auto" w:frame="1"/>
        </w:rPr>
        <w:t>Funding Opportunity Title: </w:t>
      </w:r>
      <w:r w:rsidR="008743C2" w:rsidRPr="0041190C">
        <w:rPr>
          <w:rFonts w:eastAsia="Times New Roman" w:cstheme="minorHAnsi"/>
          <w:b/>
          <w:bCs/>
          <w:sz w:val="24"/>
          <w:szCs w:val="24"/>
          <w:bdr w:val="none" w:sz="0" w:space="0" w:color="auto" w:frame="1"/>
        </w:rPr>
        <w:tab/>
      </w:r>
      <w:r w:rsidR="008743C2" w:rsidRPr="0041190C">
        <w:rPr>
          <w:rFonts w:eastAsia="Times New Roman" w:cstheme="minorHAnsi"/>
          <w:b/>
          <w:bCs/>
          <w:sz w:val="24"/>
          <w:szCs w:val="24"/>
          <w:bdr w:val="none" w:sz="0" w:space="0" w:color="auto" w:frame="1"/>
        </w:rPr>
        <w:tab/>
      </w:r>
      <w:bookmarkStart w:id="1" w:name="_Hlk163206117"/>
      <w:r w:rsidR="008743C2" w:rsidRPr="0041190C">
        <w:rPr>
          <w:rFonts w:cstheme="minorHAnsi"/>
          <w:sz w:val="24"/>
          <w:szCs w:val="24"/>
        </w:rPr>
        <w:t>FY24 Cooperative Threat Reduction Metrics</w:t>
      </w:r>
      <w:bookmarkEnd w:id="1"/>
      <w:r w:rsidR="009F483C">
        <w:rPr>
          <w:rFonts w:cstheme="minorHAnsi"/>
          <w:sz w:val="24"/>
          <w:szCs w:val="24"/>
        </w:rPr>
        <w:t xml:space="preserve"> Project </w:t>
      </w:r>
    </w:p>
    <w:p w14:paraId="3EAE8282" w14:textId="7256EAC7" w:rsidR="004C7BFC" w:rsidRPr="0041190C" w:rsidRDefault="004C7BFC" w:rsidP="008743C2">
      <w:pPr>
        <w:shd w:val="clear" w:color="auto" w:fill="FFFFFF" w:themeFill="background1"/>
        <w:spacing w:after="0" w:line="240" w:lineRule="auto"/>
        <w:textAlignment w:val="baseline"/>
        <w:rPr>
          <w:rFonts w:eastAsia="Times New Roman" w:cstheme="minorHAnsi"/>
          <w:i/>
          <w:iCs/>
          <w:sz w:val="24"/>
          <w:szCs w:val="24"/>
          <w:highlight w:val="yellow"/>
        </w:rPr>
      </w:pPr>
      <w:r w:rsidRPr="0041190C">
        <w:rPr>
          <w:rFonts w:eastAsia="Times New Roman" w:cstheme="minorHAnsi"/>
          <w:b/>
          <w:bCs/>
          <w:sz w:val="24"/>
          <w:szCs w:val="24"/>
          <w:bdr w:val="none" w:sz="0" w:space="0" w:color="auto" w:frame="1"/>
        </w:rPr>
        <w:t>Funding Opportunity Number: </w:t>
      </w:r>
      <w:r w:rsidRPr="0041190C">
        <w:rPr>
          <w:rFonts w:eastAsia="Times New Roman" w:cstheme="minorHAnsi"/>
          <w:b/>
          <w:bCs/>
          <w:sz w:val="24"/>
          <w:szCs w:val="24"/>
          <w:bdr w:val="none" w:sz="0" w:space="0" w:color="auto" w:frame="1"/>
        </w:rPr>
        <w:tab/>
      </w:r>
      <w:r w:rsidR="00CB0C47" w:rsidRPr="00CB0C47">
        <w:rPr>
          <w:rFonts w:eastAsia="Times New Roman" w:cstheme="minorHAnsi"/>
          <w:sz w:val="24"/>
          <w:szCs w:val="24"/>
          <w:bdr w:val="none" w:sz="0" w:space="0" w:color="auto" w:frame="1"/>
        </w:rPr>
        <w:t>DFOP0016582</w:t>
      </w:r>
    </w:p>
    <w:p w14:paraId="47D1816E" w14:textId="271E39ED" w:rsidR="004C7BFC" w:rsidRPr="0041190C" w:rsidRDefault="004C7BFC" w:rsidP="008743C2">
      <w:pPr>
        <w:shd w:val="clear" w:color="auto" w:fill="FFFFFF" w:themeFill="background1"/>
        <w:spacing w:after="0" w:line="240" w:lineRule="auto"/>
        <w:textAlignment w:val="baseline"/>
        <w:rPr>
          <w:rFonts w:eastAsia="Times New Roman" w:cstheme="minorHAnsi"/>
          <w:i/>
          <w:iCs/>
          <w:sz w:val="24"/>
          <w:szCs w:val="24"/>
        </w:rPr>
      </w:pPr>
      <w:r w:rsidRPr="0041190C">
        <w:rPr>
          <w:rFonts w:eastAsia="Times New Roman" w:cstheme="minorHAnsi"/>
          <w:b/>
          <w:bCs/>
          <w:sz w:val="24"/>
          <w:szCs w:val="24"/>
        </w:rPr>
        <w:t>Deadline for Applications</w:t>
      </w:r>
      <w:r w:rsidRPr="0041190C">
        <w:rPr>
          <w:rFonts w:eastAsia="Times New Roman" w:cstheme="minorHAnsi"/>
          <w:sz w:val="24"/>
          <w:szCs w:val="24"/>
        </w:rPr>
        <w:t xml:space="preserve">: </w:t>
      </w:r>
      <w:r w:rsidRPr="0041190C">
        <w:rPr>
          <w:rFonts w:cstheme="minorHAnsi"/>
          <w:sz w:val="24"/>
          <w:szCs w:val="24"/>
        </w:rPr>
        <w:tab/>
      </w:r>
      <w:r w:rsidRPr="0041190C">
        <w:rPr>
          <w:rFonts w:cstheme="minorHAnsi"/>
          <w:sz w:val="24"/>
          <w:szCs w:val="24"/>
        </w:rPr>
        <w:tab/>
      </w:r>
      <w:bookmarkStart w:id="2" w:name="_Hlk163206233"/>
      <w:r w:rsidR="009F483C">
        <w:rPr>
          <w:rFonts w:eastAsia="Times New Roman" w:cstheme="minorHAnsi"/>
          <w:sz w:val="24"/>
          <w:szCs w:val="24"/>
        </w:rPr>
        <w:t>23 June</w:t>
      </w:r>
      <w:r w:rsidRPr="0041190C">
        <w:rPr>
          <w:rFonts w:eastAsia="Times New Roman" w:cstheme="minorHAnsi"/>
          <w:sz w:val="24"/>
          <w:szCs w:val="24"/>
        </w:rPr>
        <w:t xml:space="preserve"> 20</w:t>
      </w:r>
      <w:r w:rsidR="1903CEFE" w:rsidRPr="0041190C">
        <w:rPr>
          <w:rFonts w:eastAsia="Times New Roman" w:cstheme="minorHAnsi"/>
          <w:sz w:val="24"/>
          <w:szCs w:val="24"/>
        </w:rPr>
        <w:t>24</w:t>
      </w:r>
      <w:bookmarkEnd w:id="2"/>
    </w:p>
    <w:p w14:paraId="4B5F2862" w14:textId="77777777" w:rsidR="004C7BFC" w:rsidRPr="0041190C" w:rsidRDefault="004C7BFC" w:rsidP="008743C2">
      <w:pPr>
        <w:shd w:val="clear" w:color="auto" w:fill="FFFFFF" w:themeFill="background1"/>
        <w:spacing w:after="0" w:line="240" w:lineRule="auto"/>
        <w:textAlignment w:val="baseline"/>
        <w:rPr>
          <w:rFonts w:eastAsia="Times New Roman" w:cstheme="minorHAnsi"/>
          <w:i/>
          <w:iCs/>
          <w:sz w:val="24"/>
          <w:szCs w:val="24"/>
        </w:rPr>
      </w:pPr>
      <w:r w:rsidRPr="0041190C">
        <w:rPr>
          <w:rFonts w:eastAsia="Times New Roman" w:cstheme="minorHAnsi"/>
          <w:b/>
          <w:bCs/>
          <w:sz w:val="24"/>
          <w:szCs w:val="24"/>
          <w:bdr w:val="none" w:sz="0" w:space="0" w:color="auto" w:frame="1"/>
        </w:rPr>
        <w:t>CFDA Number: </w:t>
      </w:r>
      <w:r w:rsidRPr="0041190C">
        <w:rPr>
          <w:rFonts w:eastAsia="Times New Roman" w:cstheme="minorHAnsi"/>
          <w:b/>
          <w:bCs/>
          <w:sz w:val="24"/>
          <w:szCs w:val="24"/>
          <w:bdr w:val="none" w:sz="0" w:space="0" w:color="auto" w:frame="1"/>
        </w:rPr>
        <w:tab/>
      </w:r>
      <w:r w:rsidRPr="0041190C">
        <w:rPr>
          <w:rFonts w:eastAsia="Times New Roman" w:cstheme="minorHAnsi"/>
          <w:b/>
          <w:bCs/>
          <w:sz w:val="24"/>
          <w:szCs w:val="24"/>
          <w:bdr w:val="none" w:sz="0" w:space="0" w:color="auto" w:frame="1"/>
        </w:rPr>
        <w:tab/>
      </w:r>
      <w:r w:rsidRPr="0041190C">
        <w:rPr>
          <w:rFonts w:eastAsia="Times New Roman" w:cstheme="minorHAnsi"/>
          <w:b/>
          <w:bCs/>
          <w:sz w:val="24"/>
          <w:szCs w:val="24"/>
          <w:bdr w:val="none" w:sz="0" w:space="0" w:color="auto" w:frame="1"/>
        </w:rPr>
        <w:tab/>
      </w:r>
      <w:r w:rsidRPr="0041190C">
        <w:rPr>
          <w:rFonts w:eastAsia="Times New Roman" w:cstheme="minorHAnsi"/>
          <w:sz w:val="24"/>
          <w:szCs w:val="24"/>
        </w:rPr>
        <w:t>19.033</w:t>
      </w:r>
    </w:p>
    <w:p w14:paraId="1C9D2620" w14:textId="7C1616D7" w:rsidR="004C7BFC" w:rsidRPr="0041190C" w:rsidRDefault="004C7BFC" w:rsidP="008743C2">
      <w:pPr>
        <w:shd w:val="clear" w:color="auto" w:fill="FFFFFF" w:themeFill="background1"/>
        <w:spacing w:after="0" w:line="240" w:lineRule="auto"/>
        <w:textAlignment w:val="baseline"/>
        <w:rPr>
          <w:rFonts w:eastAsia="Times New Roman" w:cstheme="minorHAnsi"/>
          <w:i/>
          <w:iCs/>
          <w:sz w:val="24"/>
          <w:szCs w:val="24"/>
        </w:rPr>
      </w:pPr>
      <w:r w:rsidRPr="0041190C">
        <w:rPr>
          <w:rFonts w:eastAsia="Times New Roman" w:cstheme="minorHAnsi"/>
          <w:b/>
          <w:bCs/>
          <w:sz w:val="24"/>
          <w:szCs w:val="24"/>
        </w:rPr>
        <w:t>Total Amount Available:</w:t>
      </w:r>
      <w:r w:rsidRPr="0041190C">
        <w:rPr>
          <w:rFonts w:eastAsia="Times New Roman" w:cstheme="minorHAnsi"/>
          <w:sz w:val="24"/>
          <w:szCs w:val="24"/>
        </w:rPr>
        <w:t xml:space="preserve"> </w:t>
      </w:r>
      <w:r w:rsidRPr="0041190C">
        <w:rPr>
          <w:rFonts w:cstheme="minorHAnsi"/>
          <w:sz w:val="24"/>
          <w:szCs w:val="24"/>
        </w:rPr>
        <w:tab/>
      </w:r>
      <w:r w:rsidRPr="0041190C">
        <w:rPr>
          <w:rFonts w:cstheme="minorHAnsi"/>
          <w:sz w:val="24"/>
          <w:szCs w:val="24"/>
        </w:rPr>
        <w:tab/>
      </w:r>
      <w:r w:rsidRPr="0041190C">
        <w:rPr>
          <w:rFonts w:eastAsia="Times New Roman" w:cstheme="minorHAnsi"/>
          <w:sz w:val="24"/>
          <w:szCs w:val="24"/>
        </w:rPr>
        <w:t>$</w:t>
      </w:r>
      <w:r w:rsidR="0041190C" w:rsidRPr="0041190C">
        <w:rPr>
          <w:rFonts w:eastAsia="Times New Roman" w:cstheme="minorHAnsi"/>
          <w:sz w:val="24"/>
          <w:szCs w:val="24"/>
        </w:rPr>
        <w:t>50</w:t>
      </w:r>
      <w:r w:rsidRPr="0041190C">
        <w:rPr>
          <w:rFonts w:eastAsia="Times New Roman" w:cstheme="minorHAnsi"/>
          <w:sz w:val="24"/>
          <w:szCs w:val="24"/>
        </w:rPr>
        <w:t>0,000</w:t>
      </w:r>
      <w:r w:rsidR="0041190C" w:rsidRPr="0041190C">
        <w:rPr>
          <w:rFonts w:eastAsia="Times New Roman" w:cstheme="minorHAnsi"/>
          <w:sz w:val="24"/>
          <w:szCs w:val="24"/>
        </w:rPr>
        <w:t xml:space="preserve"> ($250,000 per year)</w:t>
      </w:r>
    </w:p>
    <w:p w14:paraId="5F40D56B" w14:textId="77777777" w:rsidR="004C7BFC" w:rsidRPr="0041190C" w:rsidRDefault="004C7BFC" w:rsidP="008743C2">
      <w:pPr>
        <w:shd w:val="clear" w:color="auto" w:fill="FFFFFF"/>
        <w:spacing w:after="0" w:line="240" w:lineRule="auto"/>
        <w:textAlignment w:val="baseline"/>
        <w:rPr>
          <w:rFonts w:eastAsia="Times New Roman" w:cstheme="minorHAnsi"/>
          <w:b/>
          <w:bCs/>
          <w:sz w:val="24"/>
          <w:szCs w:val="24"/>
          <w:bdr w:val="none" w:sz="0" w:space="0" w:color="auto" w:frame="1"/>
        </w:rPr>
      </w:pPr>
    </w:p>
    <w:p w14:paraId="4DA238CC" w14:textId="224A6E08" w:rsidR="004C7BFC" w:rsidRPr="0041190C" w:rsidRDefault="004C7BFC" w:rsidP="008743C2">
      <w:pPr>
        <w:shd w:val="clear" w:color="auto" w:fill="FFFFFF" w:themeFill="background1"/>
        <w:spacing w:after="0" w:line="240" w:lineRule="auto"/>
        <w:textAlignment w:val="baseline"/>
        <w:rPr>
          <w:rFonts w:eastAsia="Times New Roman" w:cstheme="minorHAnsi"/>
          <w:color w:val="000000" w:themeColor="text1"/>
          <w:sz w:val="24"/>
          <w:szCs w:val="24"/>
          <w:bdr w:val="none" w:sz="0" w:space="0" w:color="auto" w:frame="1"/>
        </w:rPr>
      </w:pPr>
      <w:r w:rsidRPr="0041190C">
        <w:rPr>
          <w:rFonts w:eastAsia="Times New Roman" w:cstheme="minorHAnsi"/>
          <w:b/>
          <w:bCs/>
          <w:sz w:val="24"/>
          <w:szCs w:val="24"/>
          <w:bdr w:val="none" w:sz="0" w:space="0" w:color="auto" w:frame="1"/>
        </w:rPr>
        <w:t>A. PROGRAM DESCRIPTION</w:t>
      </w:r>
      <w:r w:rsidRPr="0041190C">
        <w:rPr>
          <w:rFonts w:eastAsia="Times New Roman" w:cstheme="minorHAnsi"/>
          <w:b/>
          <w:bCs/>
          <w:sz w:val="24"/>
          <w:szCs w:val="24"/>
          <w:bdr w:val="none" w:sz="0" w:space="0" w:color="auto" w:frame="1"/>
        </w:rPr>
        <w:br/>
      </w:r>
      <w:bookmarkStart w:id="3" w:name="_Hlk163206503"/>
      <w:r w:rsidR="008743C2" w:rsidRPr="0041190C">
        <w:rPr>
          <w:rFonts w:eastAsia="Times New Roman" w:cstheme="minorHAnsi"/>
          <w:color w:val="000000" w:themeColor="text1"/>
          <w:sz w:val="24"/>
          <w:szCs w:val="24"/>
        </w:rPr>
        <w:t>The Department of State’s Bureau of International Security and Nonproliferation, Office of Cooperative Threat Reduction (ISN/CTR) is pleased to announce an open competition for assistance awards through this Notice of Funding Opportunity (NOFO). ISN/CTR sponsors foreign assistance activities funded by the Nonproliferation, Antiterrorism, Demining and Related Programs (NADR) and other accounts and focuses on mitigating weapons of mass destruction (WMD) and WMD-related delivery systems proliferation and security threats from non-state actors and proliferator states. An underlying aim of all ISN/CTR’s efforts is long-term sustainability to maximize programmatic impact while minimizing the need for foreign partners to rely on outside financial or technical assistance.</w:t>
      </w:r>
      <w:bookmarkEnd w:id="3"/>
    </w:p>
    <w:p w14:paraId="6369B6E9"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p>
    <w:p w14:paraId="699AE973" w14:textId="443CAD97" w:rsidR="004C7BFC" w:rsidRPr="0041190C" w:rsidRDefault="004C7BFC" w:rsidP="008743C2">
      <w:pPr>
        <w:shd w:val="clear" w:color="auto" w:fill="FFFFFF"/>
        <w:spacing w:after="0" w:line="240" w:lineRule="auto"/>
        <w:textAlignment w:val="baseline"/>
        <w:rPr>
          <w:rFonts w:eastAsia="Times New Roman" w:cstheme="minorHAnsi"/>
          <w:bCs/>
          <w:i/>
          <w:color w:val="FF0000"/>
          <w:sz w:val="24"/>
          <w:szCs w:val="24"/>
          <w:bdr w:val="none" w:sz="0" w:space="0" w:color="auto" w:frame="1"/>
        </w:rPr>
      </w:pPr>
      <w:r w:rsidRPr="0041190C">
        <w:rPr>
          <w:rFonts w:eastAsia="Times New Roman" w:cstheme="minorHAnsi"/>
          <w:b/>
          <w:bCs/>
          <w:sz w:val="24"/>
          <w:szCs w:val="24"/>
          <w:bdr w:val="none" w:sz="0" w:space="0" w:color="auto" w:frame="1"/>
        </w:rPr>
        <w:t>Priority Region: </w:t>
      </w:r>
      <w:r w:rsidRPr="0041190C">
        <w:rPr>
          <w:rFonts w:eastAsia="Times New Roman" w:cstheme="minorHAnsi"/>
          <w:bCs/>
          <w:sz w:val="24"/>
          <w:szCs w:val="24"/>
          <w:bdr w:val="none" w:sz="0" w:space="0" w:color="auto" w:frame="1"/>
        </w:rPr>
        <w:t>N/A</w:t>
      </w:r>
    </w:p>
    <w:p w14:paraId="76FAD4B0"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p>
    <w:p w14:paraId="0FBE6411" w14:textId="77777777" w:rsidR="004C7BFC" w:rsidRPr="0041190C" w:rsidRDefault="004C7BFC" w:rsidP="008743C2">
      <w:pPr>
        <w:shd w:val="clear" w:color="auto" w:fill="FFFFFF"/>
        <w:spacing w:after="0" w:line="240" w:lineRule="auto"/>
        <w:textAlignment w:val="baseline"/>
        <w:rPr>
          <w:rFonts w:eastAsia="Times New Roman" w:cstheme="minorHAnsi"/>
          <w:b/>
          <w:sz w:val="24"/>
          <w:szCs w:val="24"/>
        </w:rPr>
      </w:pPr>
      <w:r w:rsidRPr="0041190C">
        <w:rPr>
          <w:rFonts w:eastAsia="Times New Roman" w:cstheme="minorHAnsi"/>
          <w:b/>
          <w:sz w:val="24"/>
          <w:szCs w:val="24"/>
        </w:rPr>
        <w:t xml:space="preserve">Program Objectives: </w:t>
      </w:r>
    </w:p>
    <w:p w14:paraId="42BF837A" w14:textId="439D47EE" w:rsidR="008743C2" w:rsidRPr="0041190C" w:rsidRDefault="008743C2" w:rsidP="008743C2">
      <w:pPr>
        <w:spacing w:line="240" w:lineRule="auto"/>
        <w:rPr>
          <w:rFonts w:cstheme="minorHAnsi"/>
          <w:sz w:val="24"/>
          <w:szCs w:val="24"/>
        </w:rPr>
      </w:pPr>
      <w:bookmarkStart w:id="4" w:name="_Hlk163206549"/>
      <w:r w:rsidRPr="0041190C" w:rsidDel="00DC3431">
        <w:rPr>
          <w:rFonts w:cstheme="minorHAnsi"/>
          <w:sz w:val="24"/>
          <w:szCs w:val="24"/>
        </w:rPr>
        <w:t xml:space="preserve">Since 2012, </w:t>
      </w:r>
      <w:r w:rsidRPr="0041190C">
        <w:rPr>
          <w:rFonts w:cstheme="minorHAnsi"/>
          <w:sz w:val="24"/>
          <w:szCs w:val="24"/>
        </w:rPr>
        <w:t>ISN/</w:t>
      </w:r>
      <w:r w:rsidRPr="0041190C" w:rsidDel="00DC3431">
        <w:rPr>
          <w:rFonts w:cstheme="minorHAnsi"/>
          <w:sz w:val="24"/>
          <w:szCs w:val="24"/>
        </w:rPr>
        <w:t xml:space="preserve">CTR has funded an </w:t>
      </w:r>
      <w:r w:rsidR="00B17474">
        <w:rPr>
          <w:rFonts w:cstheme="minorHAnsi"/>
          <w:sz w:val="24"/>
          <w:szCs w:val="24"/>
        </w:rPr>
        <w:t xml:space="preserve">independent </w:t>
      </w:r>
      <w:r w:rsidRPr="0041190C" w:rsidDel="00DC3431">
        <w:rPr>
          <w:rFonts w:cstheme="minorHAnsi"/>
          <w:sz w:val="24"/>
          <w:szCs w:val="24"/>
        </w:rPr>
        <w:t xml:space="preserve">evaluation to annually measure the effectiveness of its </w:t>
      </w:r>
      <w:r w:rsidRPr="0041190C">
        <w:rPr>
          <w:rFonts w:cstheme="minorHAnsi"/>
          <w:sz w:val="24"/>
          <w:szCs w:val="24"/>
        </w:rPr>
        <w:t>ISN/</w:t>
      </w:r>
      <w:r w:rsidRPr="0041190C" w:rsidDel="00DC3431">
        <w:rPr>
          <w:rFonts w:cstheme="minorHAnsi"/>
          <w:sz w:val="24"/>
          <w:szCs w:val="24"/>
        </w:rPr>
        <w:t xml:space="preserve">CTR programming. The </w:t>
      </w:r>
      <w:r w:rsidRPr="0041190C">
        <w:rPr>
          <w:rFonts w:cstheme="minorHAnsi"/>
          <w:sz w:val="24"/>
          <w:szCs w:val="24"/>
        </w:rPr>
        <w:t>ISN/</w:t>
      </w:r>
      <w:r w:rsidRPr="0041190C" w:rsidDel="00DC3431">
        <w:rPr>
          <w:rFonts w:cstheme="minorHAnsi"/>
          <w:sz w:val="24"/>
          <w:szCs w:val="24"/>
        </w:rPr>
        <w:t xml:space="preserve">CTR metrics tool is designed to assess partner country progress towards a self-sustaining, proliferation-resistant security culture that reduces the threat posed by terrorist organizations or proliferator states seeking how to obtain WMD and delivery systems for the purposes of threatening the United States and related interests. </w:t>
      </w:r>
    </w:p>
    <w:p w14:paraId="1F775511" w14:textId="31BC6882" w:rsidR="008743C2" w:rsidRPr="0041190C" w:rsidRDefault="008743C2" w:rsidP="008743C2">
      <w:pPr>
        <w:spacing w:line="240" w:lineRule="auto"/>
        <w:rPr>
          <w:rFonts w:cstheme="minorHAnsi"/>
          <w:sz w:val="24"/>
          <w:szCs w:val="24"/>
        </w:rPr>
      </w:pPr>
      <w:r w:rsidRPr="0041190C">
        <w:rPr>
          <w:rFonts w:cstheme="minorHAnsi"/>
          <w:sz w:val="24"/>
          <w:szCs w:val="24"/>
        </w:rPr>
        <w:t xml:space="preserve">For the current NOFO, ISN/CTR is seeking a new analysis of program work from </w:t>
      </w:r>
      <w:r w:rsidR="00B91373">
        <w:rPr>
          <w:rFonts w:cstheme="minorHAnsi"/>
          <w:sz w:val="24"/>
          <w:szCs w:val="24"/>
        </w:rPr>
        <w:t xml:space="preserve">Oct </w:t>
      </w:r>
      <w:r w:rsidRPr="0041190C">
        <w:rPr>
          <w:rFonts w:cstheme="minorHAnsi"/>
          <w:sz w:val="24"/>
          <w:szCs w:val="24"/>
        </w:rPr>
        <w:t xml:space="preserve">2024 – </w:t>
      </w:r>
      <w:r w:rsidR="00B91373">
        <w:rPr>
          <w:rFonts w:cstheme="minorHAnsi"/>
          <w:sz w:val="24"/>
          <w:szCs w:val="24"/>
        </w:rPr>
        <w:t>Oct</w:t>
      </w:r>
      <w:r w:rsidRPr="0041190C">
        <w:rPr>
          <w:rFonts w:cstheme="minorHAnsi"/>
          <w:sz w:val="24"/>
          <w:szCs w:val="24"/>
        </w:rPr>
        <w:t xml:space="preserve"> 2026 programming that occurred in ISN/CTR partner countries for the above-mentioned programmatic mission areas.  This analysis will provide ISN/CTR with solid empirical basis to assess ISN/CTR effectiveness, devise new initiatives where needed, and choose among different activities to meet future programmatic needs. </w:t>
      </w:r>
    </w:p>
    <w:p w14:paraId="2B192A4B" w14:textId="0EC65988" w:rsidR="7A77F2E5" w:rsidRPr="0041190C" w:rsidRDefault="008743C2" w:rsidP="008743C2">
      <w:pPr>
        <w:spacing w:line="240" w:lineRule="auto"/>
        <w:rPr>
          <w:rFonts w:cstheme="minorHAnsi"/>
          <w:sz w:val="24"/>
          <w:szCs w:val="24"/>
        </w:rPr>
      </w:pPr>
      <w:r w:rsidRPr="0041190C">
        <w:rPr>
          <w:rFonts w:cstheme="minorHAnsi"/>
          <w:sz w:val="24"/>
          <w:szCs w:val="24"/>
        </w:rPr>
        <w:t xml:space="preserve">Proposals should include the development of standard engagement evaluations for program implementation such as pre and post training survey/tests.  These will encompass both qualitative examples that can be reported to interested stakeholders and quantitative format that can measure across program and regions. This information will be used to demonstrate the effectiveness of </w:t>
      </w:r>
      <w:r w:rsidR="00D62252" w:rsidRPr="0041190C">
        <w:rPr>
          <w:rFonts w:cstheme="minorHAnsi"/>
          <w:sz w:val="24"/>
          <w:szCs w:val="24"/>
        </w:rPr>
        <w:t>ISN/</w:t>
      </w:r>
      <w:r w:rsidRPr="0041190C">
        <w:rPr>
          <w:rFonts w:cstheme="minorHAnsi"/>
          <w:sz w:val="24"/>
          <w:szCs w:val="24"/>
        </w:rPr>
        <w:t>CTR support and justify future programs.</w:t>
      </w:r>
    </w:p>
    <w:p w14:paraId="56DD3031" w14:textId="6A2F2A8E" w:rsidR="4BCB135B" w:rsidRPr="0041190C" w:rsidRDefault="008743C2" w:rsidP="008743C2">
      <w:pPr>
        <w:shd w:val="clear" w:color="auto" w:fill="FFFFFF" w:themeFill="background1"/>
        <w:spacing w:after="0" w:line="240" w:lineRule="auto"/>
        <w:rPr>
          <w:rFonts w:cstheme="minorHAnsi"/>
          <w:sz w:val="24"/>
          <w:szCs w:val="24"/>
        </w:rPr>
      </w:pPr>
      <w:r w:rsidRPr="0041190C">
        <w:rPr>
          <w:rFonts w:cstheme="minorHAnsi"/>
          <w:sz w:val="24"/>
          <w:szCs w:val="24"/>
        </w:rPr>
        <w:lastRenderedPageBreak/>
        <w:t>To ensure an unbiased assessment of its programming, ISN/CTR shall only accept proposals submitted by individuals or organizations which are not currently involved in implementing nonproliferation engagement activities on behalf of ISN/CTR</w:t>
      </w:r>
      <w:bookmarkEnd w:id="4"/>
      <w:r w:rsidRPr="0041190C">
        <w:rPr>
          <w:rFonts w:cstheme="minorHAnsi"/>
          <w:sz w:val="24"/>
          <w:szCs w:val="24"/>
        </w:rPr>
        <w:t>.</w:t>
      </w:r>
    </w:p>
    <w:p w14:paraId="10E8A1F3" w14:textId="77777777" w:rsidR="008743C2" w:rsidRPr="0041190C" w:rsidRDefault="008743C2" w:rsidP="008743C2">
      <w:pPr>
        <w:shd w:val="clear" w:color="auto" w:fill="FFFFFF" w:themeFill="background1"/>
        <w:spacing w:after="0" w:line="240" w:lineRule="auto"/>
        <w:rPr>
          <w:rFonts w:eastAsia="Times New Roman" w:cstheme="minorHAnsi"/>
          <w:sz w:val="24"/>
          <w:szCs w:val="24"/>
        </w:rPr>
      </w:pPr>
    </w:p>
    <w:p w14:paraId="22CD0CE8" w14:textId="71662F42" w:rsidR="50E7ACDC" w:rsidRPr="0041190C" w:rsidRDefault="50E7ACDC" w:rsidP="008743C2">
      <w:pPr>
        <w:shd w:val="clear" w:color="auto" w:fill="FFFFFF" w:themeFill="background1"/>
        <w:spacing w:after="0" w:line="240" w:lineRule="auto"/>
        <w:rPr>
          <w:rFonts w:eastAsia="Times New Roman" w:cstheme="minorHAnsi"/>
          <w:b/>
          <w:bCs/>
          <w:sz w:val="24"/>
          <w:szCs w:val="24"/>
          <w:highlight w:val="yellow"/>
        </w:rPr>
      </w:pPr>
      <w:r w:rsidRPr="0041190C">
        <w:rPr>
          <w:rFonts w:eastAsia="Times New Roman" w:cstheme="minorHAnsi"/>
          <w:b/>
          <w:bCs/>
          <w:sz w:val="24"/>
          <w:szCs w:val="24"/>
        </w:rPr>
        <w:t>Scope of Work:</w:t>
      </w:r>
      <w:r w:rsidR="2B1C6328" w:rsidRPr="0041190C">
        <w:rPr>
          <w:rFonts w:eastAsia="Times New Roman" w:cstheme="minorHAnsi"/>
          <w:b/>
          <w:bCs/>
          <w:sz w:val="24"/>
          <w:szCs w:val="24"/>
        </w:rPr>
        <w:t xml:space="preserve"> </w:t>
      </w:r>
    </w:p>
    <w:p w14:paraId="518737D2" w14:textId="4838AF42" w:rsidR="42E9B07F" w:rsidRPr="0041190C" w:rsidRDefault="42E9B07F" w:rsidP="008743C2">
      <w:pPr>
        <w:shd w:val="clear" w:color="auto" w:fill="FFFFFF" w:themeFill="background1"/>
        <w:spacing w:after="0" w:line="240" w:lineRule="auto"/>
        <w:rPr>
          <w:rFonts w:eastAsia="Times New Roman" w:cstheme="minorHAnsi"/>
          <w:sz w:val="24"/>
          <w:szCs w:val="24"/>
        </w:rPr>
      </w:pPr>
      <w:r w:rsidRPr="0041190C">
        <w:rPr>
          <w:rFonts w:eastAsia="Times New Roman" w:cstheme="minorHAnsi"/>
          <w:sz w:val="24"/>
          <w:szCs w:val="24"/>
        </w:rPr>
        <w:t xml:space="preserve">The </w:t>
      </w:r>
      <w:r w:rsidR="7C887E0D" w:rsidRPr="0041190C">
        <w:rPr>
          <w:rFonts w:eastAsia="Times New Roman" w:cstheme="minorHAnsi"/>
          <w:sz w:val="24"/>
          <w:szCs w:val="24"/>
        </w:rPr>
        <w:t xml:space="preserve">scope of work </w:t>
      </w:r>
      <w:r w:rsidR="6894B226" w:rsidRPr="0041190C">
        <w:rPr>
          <w:rFonts w:eastAsia="Times New Roman" w:cstheme="minorHAnsi"/>
          <w:sz w:val="24"/>
          <w:szCs w:val="24"/>
        </w:rPr>
        <w:t xml:space="preserve">for this project </w:t>
      </w:r>
      <w:r w:rsidR="657FBB98" w:rsidRPr="0041190C">
        <w:rPr>
          <w:rFonts w:eastAsia="Times New Roman" w:cstheme="minorHAnsi"/>
          <w:sz w:val="24"/>
          <w:szCs w:val="24"/>
        </w:rPr>
        <w:t xml:space="preserve">should </w:t>
      </w:r>
      <w:r w:rsidR="7C887E0D" w:rsidRPr="0041190C">
        <w:rPr>
          <w:rFonts w:eastAsia="Times New Roman" w:cstheme="minorHAnsi"/>
          <w:sz w:val="24"/>
          <w:szCs w:val="24"/>
        </w:rPr>
        <w:t>include but is not limited to the following tasks:</w:t>
      </w:r>
      <w:r w:rsidR="0D1EF31E" w:rsidRPr="0041190C">
        <w:rPr>
          <w:rFonts w:eastAsia="Times New Roman" w:cstheme="minorHAnsi"/>
          <w:sz w:val="24"/>
          <w:szCs w:val="24"/>
        </w:rPr>
        <w:t xml:space="preserve"> </w:t>
      </w:r>
    </w:p>
    <w:p w14:paraId="708AA9A9" w14:textId="77777777" w:rsidR="00D62252" w:rsidRPr="0041190C" w:rsidRDefault="00D62252" w:rsidP="008743C2">
      <w:pPr>
        <w:shd w:val="clear" w:color="auto" w:fill="FFFFFF" w:themeFill="background1"/>
        <w:spacing w:after="0" w:line="240" w:lineRule="auto"/>
        <w:rPr>
          <w:rFonts w:eastAsia="Times New Roman" w:cstheme="minorHAnsi"/>
          <w:sz w:val="24"/>
          <w:szCs w:val="24"/>
        </w:rPr>
      </w:pPr>
    </w:p>
    <w:p w14:paraId="48CEC84E" w14:textId="15856534" w:rsidR="00A06B2C" w:rsidRPr="0041190C" w:rsidRDefault="00A06B2C" w:rsidP="008743C2">
      <w:pPr>
        <w:shd w:val="clear" w:color="auto" w:fill="FFFFFF" w:themeFill="background1"/>
        <w:spacing w:after="0" w:line="240" w:lineRule="auto"/>
        <w:rPr>
          <w:rFonts w:eastAsia="Times New Roman" w:cstheme="minorHAnsi"/>
          <w:b/>
          <w:bCs/>
          <w:sz w:val="24"/>
          <w:szCs w:val="24"/>
        </w:rPr>
      </w:pPr>
      <w:r w:rsidRPr="0041190C">
        <w:rPr>
          <w:rFonts w:eastAsia="Times New Roman" w:cstheme="minorHAnsi"/>
          <w:b/>
          <w:bCs/>
          <w:sz w:val="24"/>
          <w:szCs w:val="24"/>
        </w:rPr>
        <w:t>Deliverables</w:t>
      </w:r>
    </w:p>
    <w:p w14:paraId="6356A065" w14:textId="533F9ECF" w:rsidR="00A06B2C" w:rsidRPr="0041190C" w:rsidRDefault="00A06B2C" w:rsidP="008743C2">
      <w:pPr>
        <w:shd w:val="clear" w:color="auto" w:fill="FFFFFF" w:themeFill="background1"/>
        <w:spacing w:after="0" w:line="240" w:lineRule="auto"/>
        <w:rPr>
          <w:rFonts w:eastAsia="Times New Roman" w:cstheme="minorHAnsi"/>
          <w:sz w:val="24"/>
          <w:szCs w:val="24"/>
        </w:rPr>
      </w:pPr>
      <w:r w:rsidRPr="0041190C">
        <w:rPr>
          <w:rFonts w:eastAsia="Times New Roman" w:cstheme="minorHAnsi"/>
          <w:sz w:val="24"/>
          <w:szCs w:val="24"/>
        </w:rPr>
        <w:t xml:space="preserve">For </w:t>
      </w:r>
      <w:r w:rsidR="0041190C">
        <w:rPr>
          <w:rFonts w:eastAsia="Times New Roman" w:cstheme="minorHAnsi"/>
          <w:sz w:val="24"/>
          <w:szCs w:val="24"/>
        </w:rPr>
        <w:t>I</w:t>
      </w:r>
      <w:r w:rsidR="00E92AC4">
        <w:rPr>
          <w:rFonts w:eastAsia="Times New Roman" w:cstheme="minorHAnsi"/>
          <w:sz w:val="24"/>
          <w:szCs w:val="24"/>
        </w:rPr>
        <w:t>SN</w:t>
      </w:r>
      <w:r w:rsidR="0041190C">
        <w:rPr>
          <w:rFonts w:eastAsia="Times New Roman" w:cstheme="minorHAnsi"/>
          <w:sz w:val="24"/>
          <w:szCs w:val="24"/>
        </w:rPr>
        <w:t xml:space="preserve">/CTR </w:t>
      </w:r>
      <w:r w:rsidRPr="0041190C">
        <w:rPr>
          <w:rFonts w:eastAsia="Times New Roman" w:cstheme="minorHAnsi"/>
          <w:sz w:val="24"/>
          <w:szCs w:val="24"/>
        </w:rPr>
        <w:t>Project</w:t>
      </w:r>
      <w:r w:rsidR="00BB31B5" w:rsidRPr="0041190C">
        <w:rPr>
          <w:rFonts w:eastAsia="Times New Roman" w:cstheme="minorHAnsi"/>
          <w:sz w:val="24"/>
          <w:szCs w:val="24"/>
        </w:rPr>
        <w:t>s</w:t>
      </w:r>
      <w:r w:rsidR="0041190C">
        <w:rPr>
          <w:rFonts w:eastAsia="Times New Roman" w:cstheme="minorHAnsi"/>
          <w:sz w:val="24"/>
          <w:szCs w:val="24"/>
        </w:rPr>
        <w:t xml:space="preserve"> and Engagements</w:t>
      </w:r>
      <w:r w:rsidRPr="0041190C">
        <w:rPr>
          <w:rFonts w:eastAsia="Times New Roman" w:cstheme="minorHAnsi"/>
          <w:sz w:val="24"/>
          <w:szCs w:val="24"/>
        </w:rPr>
        <w:t xml:space="preserve"> completed between Jan 2024 to Dec 2024</w:t>
      </w:r>
    </w:p>
    <w:p w14:paraId="6E5DEFD5" w14:textId="0AF406E5" w:rsidR="00D62252" w:rsidRPr="0041190C" w:rsidRDefault="00A06B2C" w:rsidP="00D62252">
      <w:pPr>
        <w:pStyle w:val="ListParagraph"/>
        <w:numPr>
          <w:ilvl w:val="0"/>
          <w:numId w:val="24"/>
        </w:numPr>
        <w:autoSpaceDE w:val="0"/>
        <w:autoSpaceDN w:val="0"/>
        <w:adjustRightInd w:val="0"/>
        <w:spacing w:after="0" w:line="240" w:lineRule="auto"/>
        <w:rPr>
          <w:rFonts w:cstheme="minorHAnsi"/>
          <w:color w:val="000000"/>
          <w:sz w:val="24"/>
          <w:szCs w:val="24"/>
        </w:rPr>
      </w:pPr>
      <w:r w:rsidRPr="0041190C">
        <w:rPr>
          <w:rFonts w:cstheme="minorHAnsi"/>
          <w:color w:val="000000"/>
          <w:sz w:val="24"/>
          <w:szCs w:val="24"/>
        </w:rPr>
        <w:t>Develop</w:t>
      </w:r>
      <w:r w:rsidR="00D62252" w:rsidRPr="0041190C">
        <w:rPr>
          <w:rFonts w:cstheme="minorHAnsi"/>
          <w:color w:val="000000"/>
          <w:sz w:val="24"/>
          <w:szCs w:val="24"/>
        </w:rPr>
        <w:t xml:space="preserve"> the evaluation Work Plan for </w:t>
      </w:r>
      <w:r w:rsidRPr="0041190C">
        <w:rPr>
          <w:rFonts w:cstheme="minorHAnsi"/>
          <w:color w:val="000000"/>
          <w:sz w:val="24"/>
          <w:szCs w:val="24"/>
        </w:rPr>
        <w:t xml:space="preserve">the </w:t>
      </w:r>
      <w:r w:rsidR="00D62252" w:rsidRPr="0041190C">
        <w:rPr>
          <w:rFonts w:cstheme="minorHAnsi"/>
          <w:color w:val="000000"/>
          <w:sz w:val="24"/>
          <w:szCs w:val="24"/>
        </w:rPr>
        <w:t>2024</w:t>
      </w:r>
      <w:r w:rsidRPr="0041190C">
        <w:rPr>
          <w:rFonts w:cstheme="minorHAnsi"/>
          <w:color w:val="000000"/>
          <w:sz w:val="24"/>
          <w:szCs w:val="24"/>
        </w:rPr>
        <w:t xml:space="preserve"> period of review</w:t>
      </w:r>
      <w:r w:rsidR="00D62252" w:rsidRPr="0041190C">
        <w:rPr>
          <w:rFonts w:cstheme="minorHAnsi"/>
          <w:color w:val="000000"/>
          <w:sz w:val="24"/>
          <w:szCs w:val="24"/>
        </w:rPr>
        <w:t xml:space="preserve"> in collaboration with ISN/CTR. The Work Plan includes the evaluation methodology, a Gantt chart listing major tasks and minor, supporting tasks, and a draft list of key informants. </w:t>
      </w:r>
    </w:p>
    <w:p w14:paraId="24C6A15C" w14:textId="773516BF" w:rsidR="00D62252" w:rsidRPr="00DE2404" w:rsidRDefault="00A06B2C" w:rsidP="00D62252">
      <w:pPr>
        <w:pStyle w:val="ListParagraph"/>
        <w:numPr>
          <w:ilvl w:val="0"/>
          <w:numId w:val="24"/>
        </w:numPr>
        <w:autoSpaceDE w:val="0"/>
        <w:autoSpaceDN w:val="0"/>
        <w:adjustRightInd w:val="0"/>
        <w:spacing w:after="0" w:line="240" w:lineRule="auto"/>
        <w:rPr>
          <w:rFonts w:cstheme="minorHAnsi"/>
          <w:color w:val="000000"/>
          <w:sz w:val="24"/>
          <w:szCs w:val="24"/>
        </w:rPr>
      </w:pPr>
      <w:r w:rsidRPr="00DE2404">
        <w:rPr>
          <w:rFonts w:cstheme="minorHAnsi"/>
          <w:color w:val="000000"/>
          <w:sz w:val="24"/>
          <w:szCs w:val="24"/>
        </w:rPr>
        <w:t xml:space="preserve">Develop </w:t>
      </w:r>
      <w:r w:rsidR="00D62252" w:rsidRPr="00DE2404">
        <w:rPr>
          <w:rFonts w:cstheme="minorHAnsi"/>
          <w:color w:val="000000"/>
          <w:sz w:val="24"/>
          <w:szCs w:val="24"/>
        </w:rPr>
        <w:t>an interim report and present preliminary findings for ISN/CTR review and approval by</w:t>
      </w:r>
      <w:r w:rsidRPr="00DE2404">
        <w:rPr>
          <w:rFonts w:cstheme="minorHAnsi"/>
          <w:color w:val="000000"/>
          <w:sz w:val="24"/>
          <w:szCs w:val="24"/>
        </w:rPr>
        <w:t xml:space="preserve"> early 2025.</w:t>
      </w:r>
    </w:p>
    <w:p w14:paraId="73291E4F" w14:textId="3E360E7C" w:rsidR="00D62252" w:rsidRPr="0041190C" w:rsidRDefault="00A06B2C" w:rsidP="00D62252">
      <w:pPr>
        <w:pStyle w:val="ListParagraph"/>
        <w:numPr>
          <w:ilvl w:val="0"/>
          <w:numId w:val="24"/>
        </w:numPr>
        <w:autoSpaceDE w:val="0"/>
        <w:autoSpaceDN w:val="0"/>
        <w:adjustRightInd w:val="0"/>
        <w:spacing w:after="0" w:line="240" w:lineRule="auto"/>
        <w:rPr>
          <w:rFonts w:cstheme="minorHAnsi"/>
          <w:color w:val="000000"/>
          <w:sz w:val="24"/>
          <w:szCs w:val="24"/>
        </w:rPr>
      </w:pPr>
      <w:r w:rsidRPr="0041190C">
        <w:rPr>
          <w:rFonts w:cstheme="minorHAnsi"/>
          <w:color w:val="000000"/>
          <w:sz w:val="24"/>
          <w:szCs w:val="24"/>
        </w:rPr>
        <w:t>Draft and d</w:t>
      </w:r>
      <w:r w:rsidR="00D62252" w:rsidRPr="0041190C">
        <w:rPr>
          <w:rFonts w:cstheme="minorHAnsi"/>
          <w:color w:val="000000"/>
          <w:sz w:val="24"/>
          <w:szCs w:val="24"/>
        </w:rPr>
        <w:t xml:space="preserve">eliver a final report for ISN/CTR review and approval </w:t>
      </w:r>
      <w:r w:rsidR="00BB31B5" w:rsidRPr="0041190C">
        <w:rPr>
          <w:rFonts w:cstheme="minorHAnsi"/>
          <w:color w:val="000000"/>
          <w:sz w:val="24"/>
          <w:szCs w:val="24"/>
        </w:rPr>
        <w:t>Mid</w:t>
      </w:r>
      <w:r w:rsidRPr="0041190C">
        <w:rPr>
          <w:rFonts w:cstheme="minorHAnsi"/>
          <w:color w:val="000000"/>
          <w:sz w:val="24"/>
          <w:szCs w:val="24"/>
        </w:rPr>
        <w:t xml:space="preserve"> 2025.</w:t>
      </w:r>
      <w:r w:rsidR="00D62252" w:rsidRPr="0041190C">
        <w:rPr>
          <w:rFonts w:cstheme="minorHAnsi"/>
          <w:color w:val="000000"/>
          <w:sz w:val="24"/>
          <w:szCs w:val="24"/>
        </w:rPr>
        <w:t xml:space="preserve"> The report will include </w:t>
      </w:r>
      <w:r w:rsidRPr="0041190C">
        <w:rPr>
          <w:rFonts w:cstheme="minorHAnsi"/>
          <w:color w:val="000000"/>
          <w:sz w:val="24"/>
          <w:szCs w:val="24"/>
        </w:rPr>
        <w:t xml:space="preserve">may include </w:t>
      </w:r>
      <w:r w:rsidR="00D62252" w:rsidRPr="0041190C">
        <w:rPr>
          <w:rFonts w:cstheme="minorHAnsi"/>
          <w:color w:val="000000"/>
          <w:sz w:val="24"/>
          <w:szCs w:val="24"/>
        </w:rPr>
        <w:t>actionable recommendations and a dissemination plan for socializing findings per 18FAM300 guidance.</w:t>
      </w:r>
    </w:p>
    <w:p w14:paraId="5E55DE8A" w14:textId="0A71BC9B" w:rsidR="00A06B2C" w:rsidRPr="0041190C" w:rsidRDefault="00A06B2C" w:rsidP="00A06B2C">
      <w:pPr>
        <w:pStyle w:val="ListParagraph"/>
        <w:numPr>
          <w:ilvl w:val="0"/>
          <w:numId w:val="24"/>
        </w:numPr>
        <w:autoSpaceDE w:val="0"/>
        <w:autoSpaceDN w:val="0"/>
        <w:adjustRightInd w:val="0"/>
        <w:spacing w:after="0" w:line="240" w:lineRule="auto"/>
        <w:rPr>
          <w:rFonts w:cstheme="minorHAnsi"/>
          <w:color w:val="000000"/>
          <w:sz w:val="24"/>
          <w:szCs w:val="24"/>
        </w:rPr>
      </w:pPr>
      <w:r w:rsidRPr="0041190C">
        <w:rPr>
          <w:rFonts w:cstheme="minorHAnsi"/>
          <w:color w:val="000000"/>
          <w:sz w:val="24"/>
          <w:szCs w:val="24"/>
        </w:rPr>
        <w:t xml:space="preserve">Conduct two (2) sessions for ISN/CTR </w:t>
      </w:r>
      <w:r w:rsidR="00BB31B5" w:rsidRPr="0041190C">
        <w:rPr>
          <w:rFonts w:cstheme="minorHAnsi"/>
          <w:color w:val="000000"/>
          <w:sz w:val="24"/>
          <w:szCs w:val="24"/>
        </w:rPr>
        <w:t xml:space="preserve">staff </w:t>
      </w:r>
      <w:r w:rsidRPr="0041190C">
        <w:rPr>
          <w:rFonts w:cstheme="minorHAnsi"/>
          <w:color w:val="000000"/>
          <w:sz w:val="24"/>
          <w:szCs w:val="24"/>
        </w:rPr>
        <w:t xml:space="preserve">to </w:t>
      </w:r>
      <w:r w:rsidR="00BB31B5" w:rsidRPr="0041190C">
        <w:rPr>
          <w:rFonts w:cstheme="minorHAnsi"/>
          <w:color w:val="000000"/>
          <w:sz w:val="24"/>
          <w:szCs w:val="24"/>
        </w:rPr>
        <w:t xml:space="preserve">provide feedback and </w:t>
      </w:r>
      <w:r w:rsidRPr="0041190C">
        <w:rPr>
          <w:rFonts w:cstheme="minorHAnsi"/>
          <w:color w:val="000000"/>
          <w:sz w:val="24"/>
          <w:szCs w:val="24"/>
        </w:rPr>
        <w:t>collaboration</w:t>
      </w:r>
      <w:r w:rsidR="00BB31B5" w:rsidRPr="0041190C">
        <w:rPr>
          <w:rFonts w:cstheme="minorHAnsi"/>
          <w:color w:val="000000"/>
          <w:sz w:val="24"/>
          <w:szCs w:val="24"/>
        </w:rPr>
        <w:t xml:space="preserve"> on report </w:t>
      </w:r>
      <w:r w:rsidRPr="0041190C">
        <w:rPr>
          <w:rFonts w:cstheme="minorHAnsi"/>
          <w:color w:val="000000"/>
          <w:sz w:val="24"/>
          <w:szCs w:val="24"/>
        </w:rPr>
        <w:t xml:space="preserve">design and recommendations. </w:t>
      </w:r>
    </w:p>
    <w:p w14:paraId="72D92D6A" w14:textId="77777777" w:rsidR="00BB31B5" w:rsidRPr="0041190C" w:rsidRDefault="00BB31B5" w:rsidP="00BB31B5">
      <w:pPr>
        <w:shd w:val="clear" w:color="auto" w:fill="FFFFFF" w:themeFill="background1"/>
        <w:spacing w:after="0" w:line="240" w:lineRule="auto"/>
        <w:rPr>
          <w:rFonts w:eastAsia="Times New Roman" w:cstheme="minorHAnsi"/>
          <w:sz w:val="24"/>
          <w:szCs w:val="24"/>
        </w:rPr>
      </w:pPr>
    </w:p>
    <w:p w14:paraId="3039464B" w14:textId="0042EFB2" w:rsidR="00BB31B5" w:rsidRPr="0041190C" w:rsidRDefault="00BB31B5" w:rsidP="00BB31B5">
      <w:pPr>
        <w:shd w:val="clear" w:color="auto" w:fill="FFFFFF" w:themeFill="background1"/>
        <w:spacing w:after="0" w:line="240" w:lineRule="auto"/>
        <w:rPr>
          <w:rFonts w:eastAsia="Times New Roman" w:cstheme="minorHAnsi"/>
          <w:sz w:val="24"/>
          <w:szCs w:val="24"/>
        </w:rPr>
      </w:pPr>
      <w:r w:rsidRPr="0041190C">
        <w:rPr>
          <w:rFonts w:eastAsia="Times New Roman" w:cstheme="minorHAnsi"/>
          <w:sz w:val="24"/>
          <w:szCs w:val="24"/>
        </w:rPr>
        <w:t xml:space="preserve">For </w:t>
      </w:r>
      <w:r w:rsidR="0041190C">
        <w:rPr>
          <w:rFonts w:eastAsia="Times New Roman" w:cstheme="minorHAnsi"/>
          <w:sz w:val="24"/>
          <w:szCs w:val="24"/>
        </w:rPr>
        <w:t>I</w:t>
      </w:r>
      <w:r w:rsidR="00E92AC4">
        <w:rPr>
          <w:rFonts w:eastAsia="Times New Roman" w:cstheme="minorHAnsi"/>
          <w:sz w:val="24"/>
          <w:szCs w:val="24"/>
        </w:rPr>
        <w:t>SN</w:t>
      </w:r>
      <w:r w:rsidR="0041190C">
        <w:rPr>
          <w:rFonts w:eastAsia="Times New Roman" w:cstheme="minorHAnsi"/>
          <w:sz w:val="24"/>
          <w:szCs w:val="24"/>
        </w:rPr>
        <w:t xml:space="preserve">/CTR </w:t>
      </w:r>
      <w:r w:rsidR="0041190C" w:rsidRPr="0041190C">
        <w:rPr>
          <w:rFonts w:eastAsia="Times New Roman" w:cstheme="minorHAnsi"/>
          <w:sz w:val="24"/>
          <w:szCs w:val="24"/>
        </w:rPr>
        <w:t>Projects</w:t>
      </w:r>
      <w:r w:rsidR="0041190C">
        <w:rPr>
          <w:rFonts w:eastAsia="Times New Roman" w:cstheme="minorHAnsi"/>
          <w:sz w:val="24"/>
          <w:szCs w:val="24"/>
        </w:rPr>
        <w:t xml:space="preserve"> and Engagements</w:t>
      </w:r>
      <w:r w:rsidR="0041190C" w:rsidRPr="0041190C">
        <w:rPr>
          <w:rFonts w:eastAsia="Times New Roman" w:cstheme="minorHAnsi"/>
          <w:sz w:val="24"/>
          <w:szCs w:val="24"/>
        </w:rPr>
        <w:t xml:space="preserve"> </w:t>
      </w:r>
      <w:r w:rsidRPr="0041190C">
        <w:rPr>
          <w:rFonts w:eastAsia="Times New Roman" w:cstheme="minorHAnsi"/>
          <w:sz w:val="24"/>
          <w:szCs w:val="24"/>
        </w:rPr>
        <w:t>completed between Jan 2025 to Dec 2025</w:t>
      </w:r>
    </w:p>
    <w:p w14:paraId="204A67CA" w14:textId="42052348" w:rsidR="00BB31B5" w:rsidRPr="0041190C" w:rsidRDefault="00BB31B5" w:rsidP="00BB31B5">
      <w:pPr>
        <w:pStyle w:val="ListParagraph"/>
        <w:numPr>
          <w:ilvl w:val="0"/>
          <w:numId w:val="24"/>
        </w:numPr>
        <w:autoSpaceDE w:val="0"/>
        <w:autoSpaceDN w:val="0"/>
        <w:adjustRightInd w:val="0"/>
        <w:spacing w:after="0" w:line="240" w:lineRule="auto"/>
        <w:rPr>
          <w:rFonts w:cstheme="minorHAnsi"/>
          <w:color w:val="000000"/>
          <w:sz w:val="24"/>
          <w:szCs w:val="24"/>
        </w:rPr>
      </w:pPr>
      <w:r w:rsidRPr="0041190C">
        <w:rPr>
          <w:rFonts w:cstheme="minorHAnsi"/>
          <w:color w:val="000000"/>
          <w:sz w:val="24"/>
          <w:szCs w:val="24"/>
        </w:rPr>
        <w:t xml:space="preserve">Update the evaluation Work Plan as necessary for the 2025 period of review in collaboration with ISN/CTR. </w:t>
      </w:r>
    </w:p>
    <w:p w14:paraId="617C813B" w14:textId="3487070A" w:rsidR="00BB31B5" w:rsidRPr="00DE2404" w:rsidRDefault="00BB31B5" w:rsidP="00BB31B5">
      <w:pPr>
        <w:pStyle w:val="ListParagraph"/>
        <w:numPr>
          <w:ilvl w:val="0"/>
          <w:numId w:val="24"/>
        </w:numPr>
        <w:autoSpaceDE w:val="0"/>
        <w:autoSpaceDN w:val="0"/>
        <w:adjustRightInd w:val="0"/>
        <w:spacing w:after="0" w:line="240" w:lineRule="auto"/>
        <w:rPr>
          <w:rFonts w:cstheme="minorHAnsi"/>
          <w:color w:val="000000"/>
          <w:sz w:val="24"/>
          <w:szCs w:val="24"/>
        </w:rPr>
      </w:pPr>
      <w:r w:rsidRPr="00DE2404">
        <w:rPr>
          <w:rFonts w:cstheme="minorHAnsi"/>
          <w:color w:val="000000"/>
          <w:sz w:val="24"/>
          <w:szCs w:val="24"/>
        </w:rPr>
        <w:t>Develop an interim report and present preliminary findings for ISN/CTR review and approval by early 2026.</w:t>
      </w:r>
    </w:p>
    <w:p w14:paraId="00768DE7" w14:textId="37A0E8CB" w:rsidR="00BB31B5" w:rsidRPr="0041190C" w:rsidRDefault="00BB31B5" w:rsidP="00BB31B5">
      <w:pPr>
        <w:pStyle w:val="ListParagraph"/>
        <w:numPr>
          <w:ilvl w:val="0"/>
          <w:numId w:val="24"/>
        </w:numPr>
        <w:autoSpaceDE w:val="0"/>
        <w:autoSpaceDN w:val="0"/>
        <w:adjustRightInd w:val="0"/>
        <w:spacing w:after="0" w:line="240" w:lineRule="auto"/>
        <w:rPr>
          <w:rFonts w:cstheme="minorHAnsi"/>
          <w:color w:val="000000"/>
          <w:sz w:val="24"/>
          <w:szCs w:val="24"/>
        </w:rPr>
      </w:pPr>
      <w:r w:rsidRPr="0041190C">
        <w:rPr>
          <w:rFonts w:cstheme="minorHAnsi"/>
          <w:color w:val="000000"/>
          <w:sz w:val="24"/>
          <w:szCs w:val="24"/>
        </w:rPr>
        <w:t>Draft and deliver a final report for ISN/CTR review and approval Mid 2026. The report will include may include actionable recommendations and a dissemination plan for socializing findings per 18FAM300 guidance.</w:t>
      </w:r>
    </w:p>
    <w:p w14:paraId="5F2E85BF" w14:textId="67E6EAF5" w:rsidR="00BB31B5" w:rsidRPr="0041190C" w:rsidRDefault="00BB31B5" w:rsidP="00BB31B5">
      <w:pPr>
        <w:pStyle w:val="ListParagraph"/>
        <w:numPr>
          <w:ilvl w:val="0"/>
          <w:numId w:val="24"/>
        </w:numPr>
        <w:autoSpaceDE w:val="0"/>
        <w:autoSpaceDN w:val="0"/>
        <w:adjustRightInd w:val="0"/>
        <w:spacing w:after="0" w:line="240" w:lineRule="auto"/>
        <w:rPr>
          <w:rFonts w:cstheme="minorHAnsi"/>
          <w:color w:val="000000"/>
          <w:sz w:val="24"/>
          <w:szCs w:val="24"/>
        </w:rPr>
      </w:pPr>
      <w:r w:rsidRPr="0041190C">
        <w:rPr>
          <w:rFonts w:cstheme="minorHAnsi"/>
          <w:color w:val="000000"/>
          <w:sz w:val="24"/>
          <w:szCs w:val="24"/>
        </w:rPr>
        <w:t xml:space="preserve">Conduct two (2) sessions for ISN/CTR staff to provide feedback and collaboration on report design and recommendations. </w:t>
      </w:r>
    </w:p>
    <w:p w14:paraId="25ACB9BB" w14:textId="77777777" w:rsidR="00D62252" w:rsidRPr="0041190C" w:rsidRDefault="00D62252" w:rsidP="008743C2">
      <w:pPr>
        <w:shd w:val="clear" w:color="auto" w:fill="FFFFFF" w:themeFill="background1"/>
        <w:spacing w:after="0" w:line="240" w:lineRule="auto"/>
        <w:rPr>
          <w:rFonts w:eastAsia="Times New Roman" w:cstheme="minorHAnsi"/>
          <w:sz w:val="24"/>
          <w:szCs w:val="24"/>
        </w:rPr>
      </w:pPr>
    </w:p>
    <w:p w14:paraId="7AF7AB05" w14:textId="5A42248D" w:rsidR="00D62252" w:rsidRPr="0041190C" w:rsidRDefault="00D62252" w:rsidP="00D62252">
      <w:pPr>
        <w:autoSpaceDE w:val="0"/>
        <w:autoSpaceDN w:val="0"/>
        <w:adjustRightInd w:val="0"/>
        <w:rPr>
          <w:rFonts w:cstheme="minorHAnsi"/>
          <w:b/>
          <w:bCs/>
          <w:color w:val="000000"/>
          <w:sz w:val="24"/>
          <w:szCs w:val="24"/>
        </w:rPr>
      </w:pPr>
      <w:r w:rsidRPr="0041190C">
        <w:rPr>
          <w:rFonts w:cstheme="minorHAnsi"/>
          <w:b/>
          <w:bCs/>
          <w:color w:val="000000"/>
          <w:sz w:val="24"/>
          <w:szCs w:val="24"/>
        </w:rPr>
        <w:t>Data Collection</w:t>
      </w:r>
      <w:r w:rsidR="00A06B2C" w:rsidRPr="0041190C">
        <w:rPr>
          <w:rFonts w:cstheme="minorHAnsi"/>
          <w:b/>
          <w:bCs/>
          <w:color w:val="000000"/>
          <w:sz w:val="24"/>
          <w:szCs w:val="24"/>
        </w:rPr>
        <w:t xml:space="preserve"> tasks</w:t>
      </w:r>
    </w:p>
    <w:p w14:paraId="0A68E192" w14:textId="5BD162FE" w:rsidR="00D62252" w:rsidRPr="0041190C" w:rsidRDefault="00D62252" w:rsidP="00D62252">
      <w:pPr>
        <w:pStyle w:val="ListParagraph"/>
        <w:numPr>
          <w:ilvl w:val="0"/>
          <w:numId w:val="23"/>
        </w:numPr>
        <w:autoSpaceDE w:val="0"/>
        <w:autoSpaceDN w:val="0"/>
        <w:adjustRightInd w:val="0"/>
        <w:spacing w:after="0" w:line="240" w:lineRule="auto"/>
        <w:rPr>
          <w:rFonts w:cstheme="minorHAnsi"/>
          <w:color w:val="000000"/>
          <w:sz w:val="24"/>
          <w:szCs w:val="24"/>
        </w:rPr>
      </w:pPr>
      <w:r w:rsidRPr="0041190C">
        <w:rPr>
          <w:rFonts w:cstheme="minorHAnsi"/>
          <w:color w:val="000000"/>
          <w:sz w:val="24"/>
          <w:szCs w:val="24"/>
        </w:rPr>
        <w:t xml:space="preserve">Develop in consultation with ISN/CTR a rolling monthly survey of ISN/CTR program officers, key implementers, and other USG representatives to collect information on partner nations’ capacity for ISN/CTR-related efforts in 2024. </w:t>
      </w:r>
    </w:p>
    <w:p w14:paraId="13CA2B3B" w14:textId="4E51CC71" w:rsidR="00D62252" w:rsidRPr="0041190C" w:rsidRDefault="00D62252" w:rsidP="00D62252">
      <w:pPr>
        <w:pStyle w:val="ListParagraph"/>
        <w:numPr>
          <w:ilvl w:val="0"/>
          <w:numId w:val="23"/>
        </w:numPr>
        <w:autoSpaceDE w:val="0"/>
        <w:autoSpaceDN w:val="0"/>
        <w:adjustRightInd w:val="0"/>
        <w:spacing w:after="0" w:line="240" w:lineRule="auto"/>
        <w:rPr>
          <w:rFonts w:cstheme="minorHAnsi"/>
          <w:color w:val="000000"/>
          <w:sz w:val="24"/>
          <w:szCs w:val="24"/>
        </w:rPr>
      </w:pPr>
      <w:r w:rsidRPr="0041190C">
        <w:rPr>
          <w:rFonts w:cstheme="minorHAnsi"/>
          <w:color w:val="000000"/>
          <w:sz w:val="24"/>
          <w:szCs w:val="24"/>
        </w:rPr>
        <w:t xml:space="preserve">Conduct interviews with ISN/CTR staff members, key implementers, and outside experts to discuss programmatic impact and any questions raised once </w:t>
      </w:r>
      <w:r w:rsidR="00A06B2C" w:rsidRPr="0041190C">
        <w:rPr>
          <w:rFonts w:cstheme="minorHAnsi"/>
          <w:color w:val="000000"/>
          <w:sz w:val="24"/>
          <w:szCs w:val="24"/>
        </w:rPr>
        <w:t>After-Action</w:t>
      </w:r>
      <w:r w:rsidRPr="0041190C">
        <w:rPr>
          <w:rFonts w:cstheme="minorHAnsi"/>
          <w:color w:val="000000"/>
          <w:sz w:val="24"/>
          <w:szCs w:val="24"/>
        </w:rPr>
        <w:t xml:space="preserve"> Reports (AARs) have been reviewed. </w:t>
      </w:r>
    </w:p>
    <w:p w14:paraId="11EA48F5" w14:textId="5A050FA3" w:rsidR="00D62252" w:rsidRPr="0041190C" w:rsidRDefault="0041190C" w:rsidP="00D62252">
      <w:pPr>
        <w:pStyle w:val="ListParagraph"/>
        <w:numPr>
          <w:ilvl w:val="0"/>
          <w:numId w:val="23"/>
        </w:numPr>
        <w:autoSpaceDE w:val="0"/>
        <w:autoSpaceDN w:val="0"/>
        <w:adjustRightInd w:val="0"/>
        <w:spacing w:after="0" w:line="240" w:lineRule="auto"/>
        <w:rPr>
          <w:rFonts w:cstheme="minorHAnsi"/>
          <w:color w:val="000000"/>
          <w:sz w:val="24"/>
          <w:szCs w:val="24"/>
        </w:rPr>
      </w:pPr>
      <w:r>
        <w:rPr>
          <w:rFonts w:cstheme="minorHAnsi"/>
          <w:color w:val="000000"/>
          <w:sz w:val="24"/>
          <w:szCs w:val="24"/>
        </w:rPr>
        <w:t>C</w:t>
      </w:r>
      <w:r w:rsidR="00D62252" w:rsidRPr="0041190C">
        <w:rPr>
          <w:rFonts w:cstheme="minorHAnsi"/>
          <w:color w:val="000000"/>
          <w:sz w:val="24"/>
          <w:szCs w:val="24"/>
        </w:rPr>
        <w:t xml:space="preserve">ollect data from documents provided by ISN/CTR, the rolling survey, </w:t>
      </w:r>
      <w:r w:rsidR="00A06B2C" w:rsidRPr="0041190C">
        <w:rPr>
          <w:rFonts w:cstheme="minorHAnsi"/>
          <w:color w:val="000000"/>
          <w:sz w:val="24"/>
          <w:szCs w:val="24"/>
        </w:rPr>
        <w:t>interviews,</w:t>
      </w:r>
      <w:r w:rsidR="00D62252" w:rsidRPr="0041190C">
        <w:rPr>
          <w:rFonts w:cstheme="minorHAnsi"/>
          <w:color w:val="000000"/>
          <w:sz w:val="24"/>
          <w:szCs w:val="24"/>
        </w:rPr>
        <w:t xml:space="preserve"> and external sources, which was used in the analysis and informed reporting, including the Interim and Final Report. </w:t>
      </w:r>
    </w:p>
    <w:p w14:paraId="7C028BF2" w14:textId="77777777" w:rsidR="00D62252" w:rsidRPr="0041190C" w:rsidRDefault="00D62252" w:rsidP="008743C2">
      <w:pPr>
        <w:shd w:val="clear" w:color="auto" w:fill="FFFFFF" w:themeFill="background1"/>
        <w:spacing w:after="0" w:line="240" w:lineRule="auto"/>
        <w:rPr>
          <w:rFonts w:eastAsia="Times New Roman" w:cstheme="minorHAnsi"/>
          <w:sz w:val="24"/>
          <w:szCs w:val="24"/>
        </w:rPr>
      </w:pPr>
    </w:p>
    <w:p w14:paraId="1591135F" w14:textId="5E886752" w:rsidR="00D62252" w:rsidRPr="0041190C" w:rsidRDefault="00D62252" w:rsidP="00D62252">
      <w:pPr>
        <w:autoSpaceDE w:val="0"/>
        <w:autoSpaceDN w:val="0"/>
        <w:adjustRightInd w:val="0"/>
        <w:rPr>
          <w:rFonts w:cstheme="minorHAnsi"/>
          <w:b/>
          <w:bCs/>
          <w:color w:val="000000"/>
          <w:sz w:val="24"/>
          <w:szCs w:val="24"/>
        </w:rPr>
      </w:pPr>
      <w:r w:rsidRPr="0041190C">
        <w:rPr>
          <w:rFonts w:cstheme="minorHAnsi"/>
          <w:b/>
          <w:bCs/>
          <w:color w:val="000000"/>
          <w:sz w:val="24"/>
          <w:szCs w:val="24"/>
        </w:rPr>
        <w:lastRenderedPageBreak/>
        <w:t>Analysis &amp; Reporting</w:t>
      </w:r>
      <w:r w:rsidR="0041190C" w:rsidRPr="0041190C">
        <w:rPr>
          <w:rFonts w:cstheme="minorHAnsi"/>
          <w:b/>
          <w:bCs/>
          <w:color w:val="000000"/>
          <w:sz w:val="24"/>
          <w:szCs w:val="24"/>
        </w:rPr>
        <w:t xml:space="preserve"> tasks</w:t>
      </w:r>
    </w:p>
    <w:p w14:paraId="2A81384A" w14:textId="2EFBADBA" w:rsidR="00D62252" w:rsidRPr="0041190C" w:rsidRDefault="00D62252" w:rsidP="00D62252">
      <w:pPr>
        <w:pStyle w:val="ListParagraph"/>
        <w:numPr>
          <w:ilvl w:val="0"/>
          <w:numId w:val="24"/>
        </w:numPr>
        <w:autoSpaceDE w:val="0"/>
        <w:autoSpaceDN w:val="0"/>
        <w:adjustRightInd w:val="0"/>
        <w:spacing w:after="0" w:line="240" w:lineRule="auto"/>
        <w:rPr>
          <w:rFonts w:cstheme="minorHAnsi"/>
          <w:color w:val="000000"/>
          <w:sz w:val="24"/>
          <w:szCs w:val="24"/>
        </w:rPr>
      </w:pPr>
      <w:r w:rsidRPr="0041190C">
        <w:rPr>
          <w:rFonts w:cstheme="minorHAnsi"/>
          <w:color w:val="000000"/>
          <w:sz w:val="24"/>
          <w:szCs w:val="24"/>
        </w:rPr>
        <w:t xml:space="preserve">Provide detailed quarterly reports on the project. Quarterly reports will include updates on evaluation progress and deliverables, challenges, recommended actions for the upcoming quarter, and updated budget balances. Final quarterly reports one hundred and twenty (120) days after the end of </w:t>
      </w:r>
      <w:r w:rsidR="00BB31B5" w:rsidRPr="0041190C">
        <w:rPr>
          <w:rFonts w:cstheme="minorHAnsi"/>
          <w:color w:val="000000"/>
          <w:sz w:val="24"/>
          <w:szCs w:val="24"/>
        </w:rPr>
        <w:t>award.</w:t>
      </w:r>
      <w:r w:rsidRPr="0041190C">
        <w:rPr>
          <w:rFonts w:cstheme="minorHAnsi"/>
          <w:color w:val="000000"/>
          <w:sz w:val="24"/>
          <w:szCs w:val="24"/>
        </w:rPr>
        <w:t xml:space="preserve"> </w:t>
      </w:r>
    </w:p>
    <w:p w14:paraId="3A59456D" w14:textId="4928D10D" w:rsidR="00D62252" w:rsidRPr="0041190C" w:rsidRDefault="00BB31B5" w:rsidP="00D62252">
      <w:pPr>
        <w:pStyle w:val="ListParagraph"/>
        <w:numPr>
          <w:ilvl w:val="0"/>
          <w:numId w:val="24"/>
        </w:numPr>
        <w:autoSpaceDE w:val="0"/>
        <w:autoSpaceDN w:val="0"/>
        <w:adjustRightInd w:val="0"/>
        <w:spacing w:after="0" w:line="240" w:lineRule="auto"/>
        <w:rPr>
          <w:rFonts w:cstheme="minorHAnsi"/>
          <w:color w:val="000000"/>
          <w:sz w:val="24"/>
          <w:szCs w:val="24"/>
        </w:rPr>
      </w:pPr>
      <w:r w:rsidRPr="0041190C">
        <w:rPr>
          <w:rFonts w:cstheme="minorHAnsi"/>
          <w:color w:val="000000"/>
          <w:sz w:val="24"/>
          <w:szCs w:val="24"/>
        </w:rPr>
        <w:t>P</w:t>
      </w:r>
      <w:r w:rsidR="00D62252" w:rsidRPr="0041190C">
        <w:rPr>
          <w:rFonts w:cstheme="minorHAnsi"/>
          <w:color w:val="000000"/>
          <w:sz w:val="24"/>
          <w:szCs w:val="24"/>
        </w:rPr>
        <w:t xml:space="preserve">rovide quarterly </w:t>
      </w:r>
      <w:r w:rsidRPr="0041190C">
        <w:rPr>
          <w:rFonts w:cstheme="minorHAnsi"/>
          <w:color w:val="000000"/>
          <w:sz w:val="24"/>
          <w:szCs w:val="24"/>
        </w:rPr>
        <w:t>p</w:t>
      </w:r>
      <w:r w:rsidR="00D62252" w:rsidRPr="0041190C">
        <w:rPr>
          <w:rFonts w:cstheme="minorHAnsi"/>
          <w:color w:val="000000"/>
          <w:sz w:val="24"/>
          <w:szCs w:val="24"/>
        </w:rPr>
        <w:t xml:space="preserve">rogram </w:t>
      </w:r>
      <w:r w:rsidRPr="0041190C">
        <w:rPr>
          <w:rFonts w:cstheme="minorHAnsi"/>
          <w:color w:val="000000"/>
          <w:sz w:val="24"/>
          <w:szCs w:val="24"/>
        </w:rPr>
        <w:t>f</w:t>
      </w:r>
      <w:r w:rsidR="00D62252" w:rsidRPr="0041190C">
        <w:rPr>
          <w:rFonts w:cstheme="minorHAnsi"/>
          <w:color w:val="000000"/>
          <w:sz w:val="24"/>
          <w:szCs w:val="24"/>
        </w:rPr>
        <w:t xml:space="preserve">eedback </w:t>
      </w:r>
      <w:r w:rsidRPr="0041190C">
        <w:rPr>
          <w:rFonts w:cstheme="minorHAnsi"/>
          <w:color w:val="000000"/>
          <w:sz w:val="24"/>
          <w:szCs w:val="24"/>
        </w:rPr>
        <w:t>r</w:t>
      </w:r>
      <w:r w:rsidR="00D62252" w:rsidRPr="0041190C">
        <w:rPr>
          <w:rFonts w:cstheme="minorHAnsi"/>
          <w:color w:val="000000"/>
          <w:sz w:val="24"/>
          <w:szCs w:val="24"/>
        </w:rPr>
        <w:t xml:space="preserve">eports associated with its rolling survey. These reports will provide up-to-date information on ISN/CTR implementation efforts and will be continuously refined to maximize usefulness for ISN/CTR Program Officers. </w:t>
      </w:r>
    </w:p>
    <w:p w14:paraId="135A984A" w14:textId="41726033" w:rsidR="00D62252" w:rsidRPr="0041190C" w:rsidRDefault="00BB31B5" w:rsidP="008743C2">
      <w:pPr>
        <w:pStyle w:val="ListParagraph"/>
        <w:numPr>
          <w:ilvl w:val="0"/>
          <w:numId w:val="24"/>
        </w:numPr>
        <w:shd w:val="clear" w:color="auto" w:fill="FFFFFF" w:themeFill="background1"/>
        <w:autoSpaceDE w:val="0"/>
        <w:autoSpaceDN w:val="0"/>
        <w:adjustRightInd w:val="0"/>
        <w:spacing w:after="0" w:line="240" w:lineRule="auto"/>
        <w:rPr>
          <w:rFonts w:eastAsia="Times New Roman" w:cstheme="minorHAnsi"/>
          <w:sz w:val="24"/>
          <w:szCs w:val="24"/>
        </w:rPr>
      </w:pPr>
      <w:r w:rsidRPr="0041190C">
        <w:rPr>
          <w:rFonts w:cstheme="minorHAnsi"/>
          <w:color w:val="000000"/>
          <w:sz w:val="24"/>
          <w:szCs w:val="24"/>
        </w:rPr>
        <w:t>D</w:t>
      </w:r>
      <w:r w:rsidR="00D62252" w:rsidRPr="0041190C">
        <w:rPr>
          <w:rFonts w:cstheme="minorHAnsi"/>
          <w:color w:val="000000"/>
          <w:sz w:val="24"/>
          <w:szCs w:val="24"/>
        </w:rPr>
        <w:t xml:space="preserve">eliver a consolidated key findings, recommendations, and program successes into two </w:t>
      </w:r>
      <w:r w:rsidR="00D62252" w:rsidRPr="00E92AC4">
        <w:rPr>
          <w:rFonts w:cstheme="minorHAnsi"/>
          <w:color w:val="000000"/>
          <w:sz w:val="24"/>
          <w:szCs w:val="24"/>
        </w:rPr>
        <w:t>separate internal and external two</w:t>
      </w:r>
      <w:r w:rsidR="00D62252" w:rsidRPr="0041190C">
        <w:rPr>
          <w:rFonts w:cstheme="minorHAnsi"/>
          <w:color w:val="000000"/>
          <w:sz w:val="24"/>
          <w:szCs w:val="24"/>
        </w:rPr>
        <w:t xml:space="preserve">-page evaluation dashboards and a subsequent briefing for ISN/CTR. </w:t>
      </w:r>
    </w:p>
    <w:p w14:paraId="4BEF743E" w14:textId="77777777" w:rsidR="0041190C" w:rsidRPr="0041190C" w:rsidRDefault="0041190C" w:rsidP="0041190C">
      <w:pPr>
        <w:pStyle w:val="ListParagraph"/>
        <w:numPr>
          <w:ilvl w:val="0"/>
          <w:numId w:val="24"/>
        </w:numPr>
        <w:shd w:val="clear" w:color="auto" w:fill="FFFFFF" w:themeFill="background1"/>
        <w:spacing w:after="0" w:line="240" w:lineRule="auto"/>
        <w:contextualSpacing w:val="0"/>
        <w:rPr>
          <w:rFonts w:eastAsia="Times New Roman" w:cstheme="minorHAnsi"/>
          <w:sz w:val="24"/>
          <w:szCs w:val="24"/>
        </w:rPr>
      </w:pPr>
      <w:r w:rsidRPr="0041190C">
        <w:rPr>
          <w:rFonts w:eastAsia="Times New Roman" w:cstheme="minorHAnsi"/>
          <w:sz w:val="24"/>
          <w:szCs w:val="24"/>
        </w:rPr>
        <w:t>Holding twice-monthly calls with ISN/CTR for ongoing project coordination and updates.</w:t>
      </w:r>
    </w:p>
    <w:p w14:paraId="27169095" w14:textId="653074ED" w:rsidR="00D62252" w:rsidRPr="0041190C" w:rsidRDefault="0041190C" w:rsidP="0041190C">
      <w:pPr>
        <w:pStyle w:val="ListParagraph"/>
        <w:numPr>
          <w:ilvl w:val="1"/>
          <w:numId w:val="24"/>
        </w:numPr>
        <w:shd w:val="clear" w:color="auto" w:fill="FFFFFF" w:themeFill="background1"/>
        <w:spacing w:after="0" w:line="240" w:lineRule="auto"/>
        <w:contextualSpacing w:val="0"/>
        <w:rPr>
          <w:rFonts w:eastAsia="Times New Roman" w:cstheme="minorHAnsi"/>
          <w:sz w:val="24"/>
          <w:szCs w:val="24"/>
        </w:rPr>
      </w:pPr>
      <w:r w:rsidRPr="0041190C">
        <w:rPr>
          <w:rFonts w:eastAsia="Times New Roman" w:cstheme="minorHAnsi"/>
          <w:sz w:val="24"/>
          <w:szCs w:val="24"/>
        </w:rPr>
        <w:t>This does not preclude other calls/meetings with ISN/CTR and other stakeholders which will be necessary to collect relevant data for development of the project framework.</w:t>
      </w:r>
    </w:p>
    <w:p w14:paraId="7533245F" w14:textId="040E53C0" w:rsidR="4BCB135B" w:rsidRPr="0041190C" w:rsidRDefault="4BCB135B" w:rsidP="008743C2">
      <w:pPr>
        <w:shd w:val="clear" w:color="auto" w:fill="FFFFFF" w:themeFill="background1"/>
        <w:spacing w:after="0" w:line="240" w:lineRule="auto"/>
        <w:rPr>
          <w:rFonts w:eastAsia="Times New Roman" w:cstheme="minorHAnsi"/>
          <w:sz w:val="24"/>
          <w:szCs w:val="24"/>
        </w:rPr>
      </w:pPr>
    </w:p>
    <w:p w14:paraId="76B0EEB2" w14:textId="1338B304" w:rsidR="5B16F283" w:rsidRPr="0041190C" w:rsidRDefault="5B16F283" w:rsidP="008743C2">
      <w:pPr>
        <w:shd w:val="clear" w:color="auto" w:fill="FFFFFF" w:themeFill="background1"/>
        <w:spacing w:after="0" w:line="240" w:lineRule="auto"/>
        <w:rPr>
          <w:rFonts w:eastAsia="Times New Roman" w:cstheme="minorHAnsi"/>
          <w:b/>
          <w:bCs/>
          <w:sz w:val="24"/>
          <w:szCs w:val="24"/>
        </w:rPr>
      </w:pPr>
      <w:r w:rsidRPr="0041190C">
        <w:rPr>
          <w:rFonts w:eastAsia="Times New Roman" w:cstheme="minorHAnsi"/>
          <w:b/>
          <w:bCs/>
          <w:sz w:val="24"/>
          <w:szCs w:val="24"/>
        </w:rPr>
        <w:t>Timeline:</w:t>
      </w:r>
      <w:r w:rsidR="00BB31B5" w:rsidRPr="0041190C">
        <w:rPr>
          <w:rFonts w:eastAsia="Times New Roman" w:cstheme="minorHAnsi"/>
          <w:b/>
          <w:bCs/>
          <w:sz w:val="24"/>
          <w:szCs w:val="24"/>
        </w:rPr>
        <w:t xml:space="preserve"> </w:t>
      </w:r>
      <w:r w:rsidR="009F483C">
        <w:rPr>
          <w:rFonts w:eastAsia="Times New Roman" w:cstheme="minorHAnsi"/>
          <w:sz w:val="24"/>
          <w:szCs w:val="24"/>
        </w:rPr>
        <w:t xml:space="preserve">Oct </w:t>
      </w:r>
      <w:r w:rsidR="00BB31B5" w:rsidRPr="0041190C">
        <w:rPr>
          <w:rFonts w:eastAsia="Times New Roman" w:cstheme="minorHAnsi"/>
          <w:sz w:val="24"/>
          <w:szCs w:val="24"/>
        </w:rPr>
        <w:t xml:space="preserve">2024 to </w:t>
      </w:r>
      <w:r w:rsidR="009F483C">
        <w:rPr>
          <w:rFonts w:eastAsia="Times New Roman" w:cstheme="minorHAnsi"/>
          <w:sz w:val="24"/>
          <w:szCs w:val="24"/>
        </w:rPr>
        <w:t xml:space="preserve">Oct </w:t>
      </w:r>
      <w:r w:rsidR="00BB31B5" w:rsidRPr="0041190C">
        <w:rPr>
          <w:rFonts w:eastAsia="Times New Roman" w:cstheme="minorHAnsi"/>
          <w:sz w:val="24"/>
          <w:szCs w:val="24"/>
        </w:rPr>
        <w:t>2026</w:t>
      </w:r>
    </w:p>
    <w:p w14:paraId="1F360594" w14:textId="5CC433D4" w:rsidR="4BCB135B" w:rsidRPr="0041190C" w:rsidRDefault="4BCB135B" w:rsidP="008743C2">
      <w:pPr>
        <w:shd w:val="clear" w:color="auto" w:fill="FFFFFF" w:themeFill="background1"/>
        <w:spacing w:after="0" w:line="240" w:lineRule="auto"/>
        <w:rPr>
          <w:rFonts w:eastAsia="Times New Roman" w:cstheme="minorHAnsi"/>
          <w:sz w:val="24"/>
          <w:szCs w:val="24"/>
        </w:rPr>
      </w:pPr>
    </w:p>
    <w:p w14:paraId="4C99A2A7" w14:textId="027F971A" w:rsidR="438D617B" w:rsidRPr="0041190C" w:rsidRDefault="438D617B" w:rsidP="008743C2">
      <w:pPr>
        <w:shd w:val="clear" w:color="auto" w:fill="FFFFFF" w:themeFill="background1"/>
        <w:spacing w:after="0" w:line="240" w:lineRule="auto"/>
        <w:rPr>
          <w:rFonts w:eastAsia="Times New Roman" w:cstheme="minorHAnsi"/>
          <w:b/>
          <w:bCs/>
          <w:sz w:val="24"/>
          <w:szCs w:val="24"/>
        </w:rPr>
      </w:pPr>
      <w:r w:rsidRPr="0041190C">
        <w:rPr>
          <w:rFonts w:eastAsia="Times New Roman" w:cstheme="minorHAnsi"/>
          <w:b/>
          <w:bCs/>
          <w:sz w:val="24"/>
          <w:szCs w:val="24"/>
        </w:rPr>
        <w:t>Budget:</w:t>
      </w:r>
    </w:p>
    <w:p w14:paraId="4253D204" w14:textId="26025990" w:rsidR="29317FE2" w:rsidRPr="0041190C" w:rsidRDefault="29317FE2" w:rsidP="008743C2">
      <w:pPr>
        <w:shd w:val="clear" w:color="auto" w:fill="FFFFFF" w:themeFill="background1"/>
        <w:spacing w:after="0" w:line="240" w:lineRule="auto"/>
        <w:rPr>
          <w:rFonts w:eastAsia="Times New Roman" w:cstheme="minorHAnsi"/>
          <w:sz w:val="24"/>
          <w:szCs w:val="24"/>
        </w:rPr>
      </w:pPr>
      <w:r w:rsidRPr="0041190C">
        <w:rPr>
          <w:rFonts w:eastAsia="Times New Roman" w:cstheme="minorHAnsi"/>
          <w:sz w:val="24"/>
          <w:szCs w:val="24"/>
        </w:rPr>
        <w:t>A</w:t>
      </w:r>
      <w:r w:rsidR="5B1E22E1" w:rsidRPr="0041190C">
        <w:rPr>
          <w:rFonts w:eastAsia="Times New Roman" w:cstheme="minorHAnsi"/>
          <w:sz w:val="24"/>
          <w:szCs w:val="24"/>
        </w:rPr>
        <w:t xml:space="preserve"> detailed budget proposal</w:t>
      </w:r>
      <w:r w:rsidR="13A50DEC" w:rsidRPr="0041190C">
        <w:rPr>
          <w:rFonts w:eastAsia="Times New Roman" w:cstheme="minorHAnsi"/>
          <w:sz w:val="24"/>
          <w:szCs w:val="24"/>
        </w:rPr>
        <w:t xml:space="preserve"> should be provided</w:t>
      </w:r>
      <w:r w:rsidR="5B1E22E1" w:rsidRPr="0041190C">
        <w:rPr>
          <w:rFonts w:eastAsia="Times New Roman" w:cstheme="minorHAnsi"/>
          <w:sz w:val="24"/>
          <w:szCs w:val="24"/>
        </w:rPr>
        <w:t xml:space="preserve"> </w:t>
      </w:r>
      <w:r w:rsidR="6CD8C1E7" w:rsidRPr="0041190C">
        <w:rPr>
          <w:rFonts w:eastAsia="Times New Roman" w:cstheme="minorHAnsi"/>
          <w:sz w:val="24"/>
          <w:szCs w:val="24"/>
        </w:rPr>
        <w:t xml:space="preserve">with this proposal, </w:t>
      </w:r>
      <w:r w:rsidR="5B1E22E1" w:rsidRPr="0041190C">
        <w:rPr>
          <w:rFonts w:eastAsia="Times New Roman" w:cstheme="minorHAnsi"/>
          <w:sz w:val="24"/>
          <w:szCs w:val="24"/>
        </w:rPr>
        <w:t xml:space="preserve">outlining the costs associated with </w:t>
      </w:r>
      <w:r w:rsidR="7F8852F1" w:rsidRPr="0041190C">
        <w:rPr>
          <w:rFonts w:eastAsia="Times New Roman" w:cstheme="minorHAnsi"/>
          <w:sz w:val="24"/>
          <w:szCs w:val="24"/>
        </w:rPr>
        <w:t>completing the planned scope of work</w:t>
      </w:r>
      <w:r w:rsidR="5B1E22E1" w:rsidRPr="0041190C">
        <w:rPr>
          <w:rFonts w:eastAsia="Times New Roman" w:cstheme="minorHAnsi"/>
          <w:sz w:val="24"/>
          <w:szCs w:val="24"/>
        </w:rPr>
        <w:t>, including personnel, travel, materials, and other expenses.</w:t>
      </w:r>
    </w:p>
    <w:p w14:paraId="3B7C862A" w14:textId="3080158F" w:rsidR="004C7BFC" w:rsidRPr="0041190C" w:rsidRDefault="004C7BFC" w:rsidP="008743C2">
      <w:pPr>
        <w:shd w:val="clear" w:color="auto" w:fill="FFFFFF" w:themeFill="background1"/>
        <w:spacing w:after="0" w:line="240" w:lineRule="auto"/>
        <w:textAlignment w:val="baseline"/>
        <w:rPr>
          <w:rFonts w:eastAsia="Times New Roman" w:cstheme="minorHAnsi"/>
          <w:sz w:val="24"/>
          <w:szCs w:val="24"/>
          <w:bdr w:val="none" w:sz="0" w:space="0" w:color="auto" w:frame="1"/>
        </w:rPr>
      </w:pPr>
    </w:p>
    <w:p w14:paraId="3333D56C" w14:textId="77777777" w:rsidR="004C7BFC" w:rsidRPr="0041190C" w:rsidRDefault="004C7BFC" w:rsidP="008743C2">
      <w:pPr>
        <w:shd w:val="clear" w:color="auto" w:fill="FFFFFF"/>
        <w:spacing w:after="0" w:line="240" w:lineRule="auto"/>
        <w:textAlignment w:val="baseline"/>
        <w:rPr>
          <w:rFonts w:eastAsia="Times New Roman" w:cstheme="minorHAnsi"/>
          <w:b/>
          <w:bCs/>
          <w:sz w:val="24"/>
          <w:szCs w:val="24"/>
          <w:bdr w:val="none" w:sz="0" w:space="0" w:color="auto" w:frame="1"/>
        </w:rPr>
      </w:pPr>
      <w:r w:rsidRPr="0041190C">
        <w:rPr>
          <w:rFonts w:eastAsia="Times New Roman" w:cstheme="minorHAnsi"/>
          <w:b/>
          <w:bCs/>
          <w:sz w:val="24"/>
          <w:szCs w:val="24"/>
          <w:bdr w:val="none" w:sz="0" w:space="0" w:color="auto" w:frame="1"/>
        </w:rPr>
        <w:t>B. FEDERAL AWARD INFORMATION</w:t>
      </w:r>
      <w:r w:rsidRPr="0041190C">
        <w:rPr>
          <w:rFonts w:eastAsia="Times New Roman" w:cstheme="minorHAnsi"/>
          <w:b/>
          <w:bCs/>
          <w:sz w:val="24"/>
          <w:szCs w:val="24"/>
          <w:bdr w:val="none" w:sz="0" w:space="0" w:color="auto" w:frame="1"/>
        </w:rPr>
        <w:br/>
      </w:r>
    </w:p>
    <w:p w14:paraId="668F53BE" w14:textId="3E659023" w:rsidR="004C7BFC" w:rsidRPr="0041190C" w:rsidRDefault="004C7BFC" w:rsidP="008743C2">
      <w:pPr>
        <w:shd w:val="clear" w:color="auto" w:fill="FFFFFF"/>
        <w:spacing w:after="0" w:line="240" w:lineRule="auto"/>
        <w:textAlignment w:val="baseline"/>
        <w:rPr>
          <w:rFonts w:eastAsia="Times New Roman" w:cstheme="minorHAnsi"/>
          <w:bCs/>
          <w:i/>
          <w:sz w:val="24"/>
          <w:szCs w:val="24"/>
          <w:bdr w:val="none" w:sz="0" w:space="0" w:color="auto" w:frame="1"/>
        </w:rPr>
      </w:pPr>
      <w:r w:rsidRPr="0041190C">
        <w:rPr>
          <w:rFonts w:eastAsia="Times New Roman" w:cstheme="minorHAnsi"/>
          <w:bCs/>
          <w:sz w:val="24"/>
          <w:szCs w:val="24"/>
          <w:bdr w:val="none" w:sz="0" w:space="0" w:color="auto" w:frame="1"/>
        </w:rPr>
        <w:t xml:space="preserve">Length of performance period: </w:t>
      </w:r>
      <w:r w:rsidR="0041190C" w:rsidRPr="0041190C">
        <w:rPr>
          <w:rFonts w:eastAsia="Times New Roman" w:cstheme="minorHAnsi"/>
          <w:bCs/>
          <w:sz w:val="24"/>
          <w:szCs w:val="24"/>
          <w:bdr w:val="none" w:sz="0" w:space="0" w:color="auto" w:frame="1"/>
        </w:rPr>
        <w:t>T</w:t>
      </w:r>
      <w:r w:rsidR="0041190C" w:rsidRPr="0041190C">
        <w:rPr>
          <w:rFonts w:eastAsia="Times New Roman" w:cstheme="minorHAnsi"/>
          <w:bCs/>
          <w:i/>
          <w:sz w:val="24"/>
          <w:szCs w:val="24"/>
          <w:bdr w:val="none" w:sz="0" w:space="0" w:color="auto" w:frame="1"/>
        </w:rPr>
        <w:t>wenty-four</w:t>
      </w:r>
      <w:r w:rsidRPr="0041190C">
        <w:rPr>
          <w:rFonts w:eastAsia="Times New Roman" w:cstheme="minorHAnsi"/>
          <w:bCs/>
          <w:i/>
          <w:sz w:val="24"/>
          <w:szCs w:val="24"/>
          <w:bdr w:val="none" w:sz="0" w:space="0" w:color="auto" w:frame="1"/>
        </w:rPr>
        <w:t xml:space="preserve"> months </w:t>
      </w:r>
    </w:p>
    <w:p w14:paraId="238C931E" w14:textId="7C11A2D3" w:rsidR="004C7BFC" w:rsidRPr="0041190C" w:rsidRDefault="004C7BFC" w:rsidP="008743C2">
      <w:pPr>
        <w:shd w:val="clear" w:color="auto" w:fill="FFFFFF"/>
        <w:spacing w:after="0" w:line="240" w:lineRule="auto"/>
        <w:textAlignment w:val="baseline"/>
        <w:rPr>
          <w:rFonts w:eastAsia="Times New Roman" w:cstheme="minorHAnsi"/>
          <w:bCs/>
          <w:sz w:val="24"/>
          <w:szCs w:val="24"/>
          <w:bdr w:val="none" w:sz="0" w:space="0" w:color="auto" w:frame="1"/>
        </w:rPr>
      </w:pPr>
      <w:r w:rsidRPr="0041190C">
        <w:rPr>
          <w:rFonts w:eastAsia="Times New Roman" w:cstheme="minorHAnsi"/>
          <w:bCs/>
          <w:sz w:val="24"/>
          <w:szCs w:val="24"/>
          <w:bdr w:val="none" w:sz="0" w:space="0" w:color="auto" w:frame="1"/>
        </w:rPr>
        <w:t xml:space="preserve">Number of awards anticipated: </w:t>
      </w:r>
      <w:r w:rsidRPr="0041190C">
        <w:rPr>
          <w:rFonts w:eastAsia="Times New Roman" w:cstheme="minorHAnsi"/>
          <w:bCs/>
          <w:i/>
          <w:sz w:val="24"/>
          <w:szCs w:val="24"/>
          <w:bdr w:val="none" w:sz="0" w:space="0" w:color="auto" w:frame="1"/>
        </w:rPr>
        <w:t xml:space="preserve">1 </w:t>
      </w:r>
      <w:r w:rsidR="00833054" w:rsidRPr="0041190C">
        <w:rPr>
          <w:rFonts w:eastAsia="Times New Roman" w:cstheme="minorHAnsi"/>
          <w:bCs/>
          <w:sz w:val="24"/>
          <w:szCs w:val="24"/>
          <w:bdr w:val="none" w:sz="0" w:space="0" w:color="auto" w:frame="1"/>
        </w:rPr>
        <w:t>award.</w:t>
      </w:r>
      <w:r w:rsidRPr="0041190C">
        <w:rPr>
          <w:rFonts w:eastAsia="Times New Roman" w:cstheme="minorHAnsi"/>
          <w:bCs/>
          <w:sz w:val="24"/>
          <w:szCs w:val="24"/>
          <w:bdr w:val="none" w:sz="0" w:space="0" w:color="auto" w:frame="1"/>
        </w:rPr>
        <w:t xml:space="preserve"> </w:t>
      </w:r>
    </w:p>
    <w:p w14:paraId="62F4995F" w14:textId="60278125" w:rsidR="004C7BFC" w:rsidRPr="0041190C" w:rsidRDefault="004C7BFC" w:rsidP="008743C2">
      <w:pPr>
        <w:shd w:val="clear" w:color="auto" w:fill="FFFFFF"/>
        <w:spacing w:after="0" w:line="240" w:lineRule="auto"/>
        <w:textAlignment w:val="baseline"/>
        <w:rPr>
          <w:rFonts w:eastAsia="Times New Roman" w:cstheme="minorHAnsi"/>
          <w:bCs/>
          <w:i/>
          <w:sz w:val="24"/>
          <w:szCs w:val="24"/>
          <w:bdr w:val="none" w:sz="0" w:space="0" w:color="auto" w:frame="1"/>
        </w:rPr>
      </w:pPr>
      <w:r w:rsidRPr="0041190C">
        <w:rPr>
          <w:rFonts w:eastAsia="Times New Roman" w:cstheme="minorHAnsi"/>
          <w:bCs/>
          <w:sz w:val="24"/>
          <w:szCs w:val="24"/>
          <w:bdr w:val="none" w:sz="0" w:space="0" w:color="auto" w:frame="1"/>
        </w:rPr>
        <w:t xml:space="preserve">Award amounts: awards may range from a minimum of </w:t>
      </w:r>
      <w:r w:rsidRPr="0041190C">
        <w:rPr>
          <w:rFonts w:eastAsia="Times New Roman" w:cstheme="minorHAnsi"/>
          <w:bCs/>
          <w:i/>
          <w:sz w:val="24"/>
          <w:szCs w:val="24"/>
          <w:bdr w:val="none" w:sz="0" w:space="0" w:color="auto" w:frame="1"/>
        </w:rPr>
        <w:t>$1</w:t>
      </w:r>
      <w:r w:rsidRPr="0041190C">
        <w:rPr>
          <w:rFonts w:eastAsia="Times New Roman" w:cstheme="minorHAnsi"/>
          <w:bCs/>
          <w:sz w:val="24"/>
          <w:szCs w:val="24"/>
          <w:bdr w:val="none" w:sz="0" w:space="0" w:color="auto" w:frame="1"/>
        </w:rPr>
        <w:t xml:space="preserve"> to a maximum of </w:t>
      </w:r>
      <w:r w:rsidR="00833054" w:rsidRPr="0041190C">
        <w:rPr>
          <w:rFonts w:eastAsia="Times New Roman" w:cstheme="minorHAnsi"/>
          <w:bCs/>
          <w:i/>
          <w:sz w:val="24"/>
          <w:szCs w:val="24"/>
          <w:bdr w:val="none" w:sz="0" w:space="0" w:color="auto" w:frame="1"/>
        </w:rPr>
        <w:t>$500,000.</w:t>
      </w:r>
    </w:p>
    <w:p w14:paraId="5CACC98C" w14:textId="0A38D6EA" w:rsidR="004C7BFC" w:rsidRPr="0041190C" w:rsidRDefault="004C7BFC" w:rsidP="008743C2">
      <w:pPr>
        <w:shd w:val="clear" w:color="auto" w:fill="FFFFFF"/>
        <w:spacing w:after="0" w:line="240" w:lineRule="auto"/>
        <w:textAlignment w:val="baseline"/>
        <w:rPr>
          <w:rFonts w:eastAsia="Times New Roman" w:cstheme="minorHAnsi"/>
          <w:bCs/>
          <w:i/>
          <w:sz w:val="24"/>
          <w:szCs w:val="24"/>
          <w:bdr w:val="none" w:sz="0" w:space="0" w:color="auto" w:frame="1"/>
        </w:rPr>
      </w:pPr>
      <w:r w:rsidRPr="0041190C">
        <w:rPr>
          <w:rFonts w:eastAsia="Times New Roman" w:cstheme="minorHAnsi"/>
          <w:bCs/>
          <w:sz w:val="24"/>
          <w:szCs w:val="24"/>
          <w:bdr w:val="none" w:sz="0" w:space="0" w:color="auto" w:frame="1"/>
        </w:rPr>
        <w:t xml:space="preserve">Total available funding: </w:t>
      </w:r>
      <w:r w:rsidRPr="0041190C">
        <w:rPr>
          <w:rFonts w:eastAsia="Times New Roman" w:cstheme="minorHAnsi"/>
          <w:bCs/>
          <w:i/>
          <w:sz w:val="24"/>
          <w:szCs w:val="24"/>
          <w:bdr w:val="none" w:sz="0" w:space="0" w:color="auto" w:frame="1"/>
        </w:rPr>
        <w:t>$</w:t>
      </w:r>
      <w:r w:rsidR="00AD16ED" w:rsidRPr="0041190C">
        <w:rPr>
          <w:rFonts w:eastAsia="Times New Roman" w:cstheme="minorHAnsi"/>
          <w:bCs/>
          <w:i/>
          <w:sz w:val="24"/>
          <w:szCs w:val="24"/>
          <w:bdr w:val="none" w:sz="0" w:space="0" w:color="auto" w:frame="1"/>
        </w:rPr>
        <w:t>250</w:t>
      </w:r>
      <w:r w:rsidRPr="0041190C">
        <w:rPr>
          <w:rFonts w:eastAsia="Times New Roman" w:cstheme="minorHAnsi"/>
          <w:bCs/>
          <w:i/>
          <w:sz w:val="24"/>
          <w:szCs w:val="24"/>
          <w:bdr w:val="none" w:sz="0" w:space="0" w:color="auto" w:frame="1"/>
        </w:rPr>
        <w:t>,000</w:t>
      </w:r>
      <w:r w:rsidR="00BB31B5" w:rsidRPr="0041190C">
        <w:rPr>
          <w:rFonts w:eastAsia="Times New Roman" w:cstheme="minorHAnsi"/>
          <w:bCs/>
          <w:i/>
          <w:sz w:val="24"/>
          <w:szCs w:val="24"/>
          <w:bdr w:val="none" w:sz="0" w:space="0" w:color="auto" w:frame="1"/>
        </w:rPr>
        <w:t xml:space="preserve"> per </w:t>
      </w:r>
      <w:r w:rsidR="0041190C" w:rsidRPr="0041190C">
        <w:rPr>
          <w:rFonts w:eastAsia="Times New Roman" w:cstheme="minorHAnsi"/>
          <w:bCs/>
          <w:i/>
          <w:sz w:val="24"/>
          <w:szCs w:val="24"/>
          <w:bdr w:val="none" w:sz="0" w:space="0" w:color="auto" w:frame="1"/>
        </w:rPr>
        <w:t>12-month</w:t>
      </w:r>
      <w:r w:rsidR="00BB31B5" w:rsidRPr="0041190C">
        <w:rPr>
          <w:rFonts w:eastAsia="Times New Roman" w:cstheme="minorHAnsi"/>
          <w:bCs/>
          <w:i/>
          <w:sz w:val="24"/>
          <w:szCs w:val="24"/>
          <w:bdr w:val="none" w:sz="0" w:space="0" w:color="auto" w:frame="1"/>
        </w:rPr>
        <w:t xml:space="preserve"> period</w:t>
      </w:r>
    </w:p>
    <w:p w14:paraId="6BBCD93F" w14:textId="69AE66D7" w:rsidR="004C7BFC" w:rsidRPr="0041190C" w:rsidRDefault="004C7BFC" w:rsidP="008743C2">
      <w:pPr>
        <w:shd w:val="clear" w:color="auto" w:fill="FFFFFF"/>
        <w:spacing w:after="0" w:line="240" w:lineRule="auto"/>
        <w:textAlignment w:val="baseline"/>
        <w:rPr>
          <w:rFonts w:eastAsia="Times New Roman" w:cstheme="minorHAnsi"/>
          <w:bCs/>
          <w:sz w:val="24"/>
          <w:szCs w:val="24"/>
          <w:bdr w:val="none" w:sz="0" w:space="0" w:color="auto" w:frame="1"/>
        </w:rPr>
      </w:pPr>
      <w:r w:rsidRPr="0041190C">
        <w:rPr>
          <w:rFonts w:eastAsia="Times New Roman" w:cstheme="minorHAnsi"/>
          <w:bCs/>
          <w:sz w:val="24"/>
          <w:szCs w:val="24"/>
          <w:bdr w:val="none" w:sz="0" w:space="0" w:color="auto" w:frame="1"/>
        </w:rPr>
        <w:t xml:space="preserve">Type of Funding:  </w:t>
      </w:r>
      <w:r w:rsidRPr="0041190C">
        <w:rPr>
          <w:rFonts w:eastAsia="Times New Roman" w:cstheme="minorHAnsi"/>
          <w:bCs/>
          <w:i/>
          <w:sz w:val="24"/>
          <w:szCs w:val="24"/>
          <w:bdr w:val="none" w:sz="0" w:space="0" w:color="auto" w:frame="1"/>
        </w:rPr>
        <w:t>Nonproliferation, Anti-Terrorism, Demining and Related Activities Funds</w:t>
      </w:r>
    </w:p>
    <w:p w14:paraId="46E73A7A" w14:textId="0C78E46F" w:rsidR="004C7BFC" w:rsidRPr="0041190C" w:rsidRDefault="004C7BFC" w:rsidP="008743C2">
      <w:pPr>
        <w:shd w:val="clear" w:color="auto" w:fill="FFFFFF"/>
        <w:spacing w:after="0" w:line="240" w:lineRule="auto"/>
        <w:textAlignment w:val="baseline"/>
        <w:rPr>
          <w:rFonts w:eastAsia="Times New Roman" w:cstheme="minorHAnsi"/>
          <w:bCs/>
          <w:i/>
          <w:sz w:val="24"/>
          <w:szCs w:val="24"/>
          <w:bdr w:val="none" w:sz="0" w:space="0" w:color="auto" w:frame="1"/>
        </w:rPr>
      </w:pPr>
      <w:r w:rsidRPr="0041190C">
        <w:rPr>
          <w:rFonts w:eastAsia="Times New Roman" w:cstheme="minorHAnsi"/>
          <w:bCs/>
          <w:sz w:val="24"/>
          <w:szCs w:val="24"/>
          <w:bdr w:val="none" w:sz="0" w:space="0" w:color="auto" w:frame="1"/>
        </w:rPr>
        <w:t xml:space="preserve">Anticipated </w:t>
      </w:r>
      <w:proofErr w:type="gramStart"/>
      <w:r w:rsidRPr="0041190C">
        <w:rPr>
          <w:rFonts w:eastAsia="Times New Roman" w:cstheme="minorHAnsi"/>
          <w:bCs/>
          <w:sz w:val="24"/>
          <w:szCs w:val="24"/>
          <w:bdr w:val="none" w:sz="0" w:space="0" w:color="auto" w:frame="1"/>
        </w:rPr>
        <w:t>program</w:t>
      </w:r>
      <w:proofErr w:type="gramEnd"/>
      <w:r w:rsidRPr="0041190C">
        <w:rPr>
          <w:rFonts w:eastAsia="Times New Roman" w:cstheme="minorHAnsi"/>
          <w:bCs/>
          <w:sz w:val="24"/>
          <w:szCs w:val="24"/>
          <w:bdr w:val="none" w:sz="0" w:space="0" w:color="auto" w:frame="1"/>
        </w:rPr>
        <w:t xml:space="preserve"> start date:  </w:t>
      </w:r>
      <w:r w:rsidR="009F483C">
        <w:rPr>
          <w:rFonts w:eastAsia="Times New Roman" w:cstheme="minorHAnsi"/>
          <w:bCs/>
          <w:i/>
          <w:sz w:val="24"/>
          <w:szCs w:val="24"/>
          <w:bdr w:val="none" w:sz="0" w:space="0" w:color="auto" w:frame="1"/>
        </w:rPr>
        <w:t>October</w:t>
      </w:r>
      <w:r w:rsidRPr="0041190C">
        <w:rPr>
          <w:rFonts w:eastAsia="Times New Roman" w:cstheme="minorHAnsi"/>
          <w:bCs/>
          <w:i/>
          <w:sz w:val="24"/>
          <w:szCs w:val="24"/>
          <w:bdr w:val="none" w:sz="0" w:space="0" w:color="auto" w:frame="1"/>
        </w:rPr>
        <w:t xml:space="preserve"> 1, </w:t>
      </w:r>
      <w:r w:rsidR="00AD16ED" w:rsidRPr="0041190C">
        <w:rPr>
          <w:rFonts w:eastAsia="Times New Roman" w:cstheme="minorHAnsi"/>
          <w:bCs/>
          <w:i/>
          <w:sz w:val="24"/>
          <w:szCs w:val="24"/>
          <w:bdr w:val="none" w:sz="0" w:space="0" w:color="auto" w:frame="1"/>
        </w:rPr>
        <w:t>2024</w:t>
      </w:r>
    </w:p>
    <w:p w14:paraId="2FBB2613" w14:textId="77777777" w:rsidR="004C7BFC" w:rsidRPr="0041190C" w:rsidRDefault="004C7BFC" w:rsidP="008743C2">
      <w:pPr>
        <w:shd w:val="clear" w:color="auto" w:fill="FFFFFF"/>
        <w:spacing w:after="0" w:line="240" w:lineRule="auto"/>
        <w:textAlignment w:val="baseline"/>
        <w:rPr>
          <w:rFonts w:eastAsia="Times New Roman" w:cstheme="minorHAnsi"/>
          <w:bCs/>
          <w:i/>
          <w:sz w:val="24"/>
          <w:szCs w:val="24"/>
          <w:bdr w:val="none" w:sz="0" w:space="0" w:color="auto" w:frame="1"/>
        </w:rPr>
      </w:pPr>
    </w:p>
    <w:p w14:paraId="39B072E1" w14:textId="77777777" w:rsidR="004C7BFC" w:rsidRPr="0041190C" w:rsidRDefault="004C7BFC" w:rsidP="008743C2">
      <w:pPr>
        <w:shd w:val="clear" w:color="auto" w:fill="FFFFFF"/>
        <w:spacing w:after="0" w:line="240" w:lineRule="auto"/>
        <w:textAlignment w:val="baseline"/>
        <w:rPr>
          <w:rFonts w:eastAsia="Times New Roman" w:cstheme="minorHAnsi"/>
          <w:color w:val="333333"/>
          <w:sz w:val="24"/>
          <w:szCs w:val="24"/>
        </w:rPr>
      </w:pPr>
      <w:r w:rsidRPr="0041190C">
        <w:rPr>
          <w:rFonts w:eastAsia="Times New Roman" w:cstheme="minorHAnsi"/>
          <w:b/>
          <w:bCs/>
          <w:sz w:val="24"/>
          <w:szCs w:val="24"/>
          <w:bdr w:val="none" w:sz="0" w:space="0" w:color="auto" w:frame="1"/>
        </w:rPr>
        <w:t>This notice is subject to availability of funding.</w:t>
      </w:r>
    </w:p>
    <w:p w14:paraId="4134029F" w14:textId="77777777" w:rsidR="004C7BFC" w:rsidRPr="0041190C" w:rsidRDefault="004C7BFC" w:rsidP="008743C2">
      <w:pPr>
        <w:shd w:val="clear" w:color="auto" w:fill="FFFFFF"/>
        <w:spacing w:after="0" w:line="240" w:lineRule="auto"/>
        <w:textAlignment w:val="baseline"/>
        <w:rPr>
          <w:rFonts w:eastAsia="Times New Roman" w:cstheme="minorHAnsi"/>
          <w:b/>
          <w:bCs/>
          <w:color w:val="333333"/>
          <w:sz w:val="24"/>
          <w:szCs w:val="24"/>
          <w:bdr w:val="none" w:sz="0" w:space="0" w:color="auto" w:frame="1"/>
        </w:rPr>
      </w:pPr>
    </w:p>
    <w:p w14:paraId="03556249"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r w:rsidRPr="0041190C">
        <w:rPr>
          <w:rFonts w:eastAsia="Times New Roman" w:cstheme="minorHAnsi"/>
          <w:b/>
          <w:bCs/>
          <w:sz w:val="24"/>
          <w:szCs w:val="24"/>
          <w:bdr w:val="none" w:sz="0" w:space="0" w:color="auto" w:frame="1"/>
        </w:rPr>
        <w:t>Funding Instrument Type:  </w:t>
      </w:r>
      <w:r w:rsidRPr="0041190C">
        <w:rPr>
          <w:rFonts w:eastAsia="Times New Roman" w:cstheme="minorHAnsi"/>
          <w:sz w:val="24"/>
          <w:szCs w:val="24"/>
        </w:rPr>
        <w:t xml:space="preserve"> Cooperative agreement. </w:t>
      </w:r>
    </w:p>
    <w:p w14:paraId="7DA839CC" w14:textId="77777777" w:rsidR="004C7BFC" w:rsidRPr="0041190C" w:rsidRDefault="004C7BFC" w:rsidP="008743C2">
      <w:pPr>
        <w:shd w:val="clear" w:color="auto" w:fill="FFFFFF"/>
        <w:spacing w:after="0" w:line="240" w:lineRule="auto"/>
        <w:textAlignment w:val="baseline"/>
        <w:rPr>
          <w:rFonts w:eastAsia="Times New Roman" w:cstheme="minorHAnsi"/>
          <w:b/>
          <w:bCs/>
          <w:sz w:val="24"/>
          <w:szCs w:val="24"/>
          <w:bdr w:val="none" w:sz="0" w:space="0" w:color="auto" w:frame="1"/>
        </w:rPr>
      </w:pPr>
    </w:p>
    <w:p w14:paraId="39BE388E" w14:textId="021638BA" w:rsidR="004C7BFC" w:rsidRPr="0041190C" w:rsidRDefault="004C7BFC" w:rsidP="008743C2">
      <w:pPr>
        <w:shd w:val="clear" w:color="auto" w:fill="FFFFFF"/>
        <w:spacing w:after="0" w:line="240" w:lineRule="auto"/>
        <w:textAlignment w:val="baseline"/>
        <w:rPr>
          <w:rFonts w:eastAsia="Times New Roman" w:cstheme="minorHAnsi"/>
          <w:sz w:val="24"/>
          <w:szCs w:val="24"/>
        </w:rPr>
      </w:pPr>
      <w:r w:rsidRPr="0041190C">
        <w:rPr>
          <w:rFonts w:eastAsia="Times New Roman" w:cstheme="minorHAnsi"/>
          <w:b/>
          <w:bCs/>
          <w:sz w:val="24"/>
          <w:szCs w:val="24"/>
          <w:bdr w:val="none" w:sz="0" w:space="0" w:color="auto" w:frame="1"/>
        </w:rPr>
        <w:t>Program Performance Period</w:t>
      </w:r>
      <w:r w:rsidRPr="0041190C">
        <w:rPr>
          <w:rFonts w:eastAsia="Times New Roman" w:cstheme="minorHAnsi"/>
          <w:sz w:val="24"/>
          <w:szCs w:val="24"/>
        </w:rPr>
        <w:t xml:space="preserve">: </w:t>
      </w:r>
      <w:r w:rsidRPr="001E728D">
        <w:rPr>
          <w:rFonts w:eastAsia="Times New Roman" w:cstheme="minorHAnsi"/>
          <w:sz w:val="24"/>
          <w:szCs w:val="24"/>
        </w:rPr>
        <w:t xml:space="preserve">Proposed programs should be completed </w:t>
      </w:r>
      <w:r w:rsidR="001E728D" w:rsidRPr="001E728D">
        <w:rPr>
          <w:rFonts w:eastAsia="Times New Roman" w:cstheme="minorHAnsi"/>
          <w:sz w:val="24"/>
          <w:szCs w:val="24"/>
        </w:rPr>
        <w:t xml:space="preserve">in two (2) twelve-month periods, with both completed in </w:t>
      </w:r>
      <w:r w:rsidRPr="001E728D">
        <w:rPr>
          <w:rFonts w:eastAsia="Times New Roman" w:cstheme="minorHAnsi"/>
          <w:sz w:val="24"/>
          <w:szCs w:val="24"/>
        </w:rPr>
        <w:t>tw</w:t>
      </w:r>
      <w:r w:rsidR="001E728D" w:rsidRPr="001E728D">
        <w:rPr>
          <w:rFonts w:eastAsia="Times New Roman" w:cstheme="minorHAnsi"/>
          <w:sz w:val="24"/>
          <w:szCs w:val="24"/>
        </w:rPr>
        <w:t>enty-four</w:t>
      </w:r>
      <w:r w:rsidRPr="001E728D">
        <w:rPr>
          <w:rFonts w:eastAsia="Times New Roman" w:cstheme="minorHAnsi"/>
          <w:sz w:val="24"/>
          <w:szCs w:val="24"/>
        </w:rPr>
        <w:t xml:space="preserve"> months or less.</w:t>
      </w:r>
      <w:r w:rsidRPr="0041190C">
        <w:rPr>
          <w:rFonts w:eastAsia="Times New Roman" w:cstheme="minorHAnsi"/>
          <w:sz w:val="24"/>
          <w:szCs w:val="24"/>
        </w:rPr>
        <w:t xml:space="preserve"> </w:t>
      </w:r>
    </w:p>
    <w:p w14:paraId="12D67665"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p>
    <w:p w14:paraId="4888CE8B"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r w:rsidRPr="0041190C">
        <w:rPr>
          <w:rFonts w:eastAsia="Times New Roman" w:cstheme="minorHAnsi"/>
          <w:b/>
          <w:bCs/>
          <w:sz w:val="24"/>
          <w:szCs w:val="24"/>
          <w:bdr w:val="none" w:sz="0" w:space="0" w:color="auto" w:frame="1"/>
        </w:rPr>
        <w:t>C. ELIGILIBITY INFORMATION</w:t>
      </w:r>
    </w:p>
    <w:p w14:paraId="436879C5"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p>
    <w:p w14:paraId="1A145B27" w14:textId="77777777" w:rsidR="004C7BFC" w:rsidRPr="0041190C" w:rsidRDefault="004C7BFC" w:rsidP="008743C2">
      <w:pPr>
        <w:pStyle w:val="ListParagraph"/>
        <w:numPr>
          <w:ilvl w:val="0"/>
          <w:numId w:val="13"/>
        </w:numPr>
        <w:shd w:val="clear" w:color="auto" w:fill="FFFFFF"/>
        <w:spacing w:after="0" w:line="240" w:lineRule="auto"/>
        <w:contextualSpacing w:val="0"/>
        <w:textAlignment w:val="baseline"/>
        <w:rPr>
          <w:rFonts w:eastAsia="Times New Roman" w:cstheme="minorHAnsi"/>
          <w:sz w:val="24"/>
          <w:szCs w:val="24"/>
        </w:rPr>
      </w:pPr>
      <w:r w:rsidRPr="0041190C">
        <w:rPr>
          <w:rFonts w:eastAsia="Times New Roman" w:cstheme="minorHAnsi"/>
          <w:sz w:val="24"/>
          <w:szCs w:val="24"/>
        </w:rPr>
        <w:t>Eligible Applicants</w:t>
      </w:r>
    </w:p>
    <w:p w14:paraId="19F99FD1"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p>
    <w:p w14:paraId="1874D4B1" w14:textId="77777777" w:rsidR="004C7BFC" w:rsidRPr="0041190C" w:rsidRDefault="004C7BFC" w:rsidP="008743C2">
      <w:pPr>
        <w:shd w:val="clear" w:color="auto" w:fill="FFFFFF"/>
        <w:spacing w:after="0" w:line="240" w:lineRule="auto"/>
        <w:textAlignment w:val="baseline"/>
        <w:rPr>
          <w:rFonts w:eastAsia="Times New Roman" w:cstheme="minorHAnsi"/>
          <w:i/>
          <w:sz w:val="24"/>
          <w:szCs w:val="24"/>
        </w:rPr>
      </w:pPr>
      <w:r w:rsidRPr="0041190C">
        <w:rPr>
          <w:rFonts w:eastAsia="Times New Roman" w:cstheme="minorHAnsi"/>
          <w:sz w:val="24"/>
          <w:szCs w:val="24"/>
        </w:rPr>
        <w:lastRenderedPageBreak/>
        <w:t>The following organizations are eligible to apply (both domestic and international)</w:t>
      </w:r>
      <w:r w:rsidRPr="0041190C">
        <w:rPr>
          <w:rFonts w:eastAsia="Times New Roman" w:cstheme="minorHAnsi"/>
          <w:i/>
          <w:sz w:val="24"/>
          <w:szCs w:val="24"/>
        </w:rPr>
        <w:t xml:space="preserve">:  </w:t>
      </w:r>
    </w:p>
    <w:p w14:paraId="551053E1" w14:textId="77777777" w:rsidR="004C7BFC" w:rsidRPr="0041190C" w:rsidRDefault="004C7BFC" w:rsidP="008743C2">
      <w:pPr>
        <w:numPr>
          <w:ilvl w:val="0"/>
          <w:numId w:val="21"/>
        </w:numPr>
        <w:shd w:val="clear" w:color="auto" w:fill="FFFFFF"/>
        <w:spacing w:after="0" w:line="240" w:lineRule="auto"/>
        <w:textAlignment w:val="baseline"/>
        <w:rPr>
          <w:rFonts w:eastAsia="Calibri" w:cstheme="minorHAnsi"/>
          <w:i/>
          <w:sz w:val="24"/>
          <w:szCs w:val="24"/>
        </w:rPr>
      </w:pPr>
      <w:r w:rsidRPr="0041190C">
        <w:rPr>
          <w:rFonts w:eastAsia="Calibri" w:cstheme="minorHAnsi"/>
          <w:i/>
          <w:sz w:val="24"/>
          <w:szCs w:val="24"/>
        </w:rPr>
        <w:t>Not-for-profit organizations</w:t>
      </w:r>
    </w:p>
    <w:p w14:paraId="6E6EC6D0" w14:textId="77777777" w:rsidR="004C7BFC" w:rsidRPr="0041190C" w:rsidRDefault="004C7BFC" w:rsidP="008743C2">
      <w:pPr>
        <w:numPr>
          <w:ilvl w:val="0"/>
          <w:numId w:val="9"/>
        </w:numPr>
        <w:shd w:val="clear" w:color="auto" w:fill="FFFFFF"/>
        <w:spacing w:after="0" w:line="240" w:lineRule="auto"/>
        <w:textAlignment w:val="baseline"/>
        <w:rPr>
          <w:rFonts w:eastAsia="Times New Roman" w:cstheme="minorHAnsi"/>
          <w:i/>
          <w:sz w:val="24"/>
          <w:szCs w:val="24"/>
        </w:rPr>
      </w:pPr>
      <w:r w:rsidRPr="0041190C">
        <w:rPr>
          <w:rFonts w:eastAsia="Times New Roman" w:cstheme="minorHAnsi"/>
          <w:i/>
          <w:sz w:val="24"/>
          <w:szCs w:val="24"/>
        </w:rPr>
        <w:t>Public and private educational institutions</w:t>
      </w:r>
    </w:p>
    <w:p w14:paraId="2ACDFEDE" w14:textId="77777777" w:rsidR="004C7BFC" w:rsidRPr="0041190C" w:rsidRDefault="004C7BFC" w:rsidP="008743C2">
      <w:pPr>
        <w:numPr>
          <w:ilvl w:val="0"/>
          <w:numId w:val="9"/>
        </w:numPr>
        <w:shd w:val="clear" w:color="auto" w:fill="FFFFFF"/>
        <w:spacing w:after="0" w:line="240" w:lineRule="auto"/>
        <w:textAlignment w:val="baseline"/>
        <w:rPr>
          <w:rFonts w:eastAsia="Times New Roman" w:cstheme="minorHAnsi"/>
          <w:i/>
          <w:sz w:val="24"/>
          <w:szCs w:val="24"/>
        </w:rPr>
      </w:pPr>
      <w:r w:rsidRPr="0041190C">
        <w:rPr>
          <w:rFonts w:eastAsia="Times New Roman" w:cstheme="minorHAnsi"/>
          <w:i/>
          <w:sz w:val="24"/>
          <w:szCs w:val="24"/>
        </w:rPr>
        <w:t xml:space="preserve">For-profit organizations </w:t>
      </w:r>
    </w:p>
    <w:p w14:paraId="3BB7544E" w14:textId="77777777" w:rsidR="004C7BFC" w:rsidRPr="0041190C" w:rsidRDefault="004C7BFC" w:rsidP="008743C2">
      <w:pPr>
        <w:numPr>
          <w:ilvl w:val="0"/>
          <w:numId w:val="9"/>
        </w:numPr>
        <w:shd w:val="clear" w:color="auto" w:fill="FFFFFF"/>
        <w:spacing w:after="0" w:line="240" w:lineRule="auto"/>
        <w:textAlignment w:val="baseline"/>
        <w:rPr>
          <w:rFonts w:eastAsia="Times New Roman" w:cstheme="minorHAnsi"/>
          <w:sz w:val="24"/>
          <w:szCs w:val="24"/>
        </w:rPr>
      </w:pPr>
      <w:r w:rsidRPr="0041190C">
        <w:rPr>
          <w:rFonts w:eastAsia="Times New Roman" w:cstheme="minorHAnsi"/>
          <w:i/>
          <w:sz w:val="24"/>
          <w:szCs w:val="24"/>
        </w:rPr>
        <w:t xml:space="preserve">Public International Organizations </w:t>
      </w:r>
    </w:p>
    <w:p w14:paraId="0329FD05" w14:textId="77777777" w:rsidR="004C7BFC" w:rsidRPr="0041190C" w:rsidRDefault="004C7BFC" w:rsidP="008743C2">
      <w:pPr>
        <w:shd w:val="clear" w:color="auto" w:fill="FFFFFF"/>
        <w:spacing w:after="0" w:line="240" w:lineRule="auto"/>
        <w:ind w:left="720"/>
        <w:textAlignment w:val="baseline"/>
        <w:rPr>
          <w:rFonts w:eastAsia="Times New Roman" w:cstheme="minorHAnsi"/>
          <w:sz w:val="24"/>
          <w:szCs w:val="24"/>
        </w:rPr>
      </w:pPr>
    </w:p>
    <w:p w14:paraId="7CDC63A2" w14:textId="77777777" w:rsidR="004C7BFC" w:rsidRPr="0041190C" w:rsidRDefault="004C7BFC" w:rsidP="008743C2">
      <w:pPr>
        <w:pStyle w:val="ListParagraph"/>
        <w:numPr>
          <w:ilvl w:val="0"/>
          <w:numId w:val="13"/>
        </w:numPr>
        <w:shd w:val="clear" w:color="auto" w:fill="FFFFFF"/>
        <w:spacing w:after="0" w:line="240" w:lineRule="auto"/>
        <w:contextualSpacing w:val="0"/>
        <w:textAlignment w:val="baseline"/>
        <w:rPr>
          <w:rFonts w:eastAsia="Times New Roman" w:cstheme="minorHAnsi"/>
          <w:sz w:val="24"/>
          <w:szCs w:val="24"/>
        </w:rPr>
      </w:pPr>
      <w:r w:rsidRPr="0041190C">
        <w:rPr>
          <w:rFonts w:eastAsia="Times New Roman" w:cstheme="minorHAnsi"/>
          <w:sz w:val="24"/>
          <w:szCs w:val="24"/>
        </w:rPr>
        <w:t>Cost Sharing or Matching</w:t>
      </w:r>
    </w:p>
    <w:p w14:paraId="2DE72E3F" w14:textId="77777777" w:rsidR="004C7BFC" w:rsidRPr="0041190C" w:rsidRDefault="004C7BFC" w:rsidP="008743C2">
      <w:pPr>
        <w:pStyle w:val="ListParagraph"/>
        <w:shd w:val="clear" w:color="auto" w:fill="FFFFFF"/>
        <w:spacing w:after="0" w:line="240" w:lineRule="auto"/>
        <w:contextualSpacing w:val="0"/>
        <w:textAlignment w:val="baseline"/>
        <w:rPr>
          <w:rFonts w:eastAsia="Times New Roman" w:cstheme="minorHAnsi"/>
          <w:sz w:val="24"/>
          <w:szCs w:val="24"/>
        </w:rPr>
      </w:pPr>
    </w:p>
    <w:p w14:paraId="18E60320"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r w:rsidRPr="0041190C">
        <w:rPr>
          <w:rFonts w:eastAsia="Times New Roman" w:cstheme="minorHAnsi"/>
          <w:sz w:val="24"/>
          <w:szCs w:val="24"/>
        </w:rPr>
        <w:t>This program does not require cost sharing, however proposals which demonstrate cost sharing will be welcomed.</w:t>
      </w:r>
    </w:p>
    <w:p w14:paraId="4B12AD1A"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p>
    <w:p w14:paraId="2687AD6A" w14:textId="17A60C0F" w:rsidR="004C7BFC" w:rsidRPr="0041190C" w:rsidRDefault="004C7BFC" w:rsidP="008743C2">
      <w:pPr>
        <w:shd w:val="clear" w:color="auto" w:fill="FFFFFF"/>
        <w:spacing w:after="0" w:line="240" w:lineRule="auto"/>
        <w:textAlignment w:val="baseline"/>
        <w:rPr>
          <w:rFonts w:eastAsia="Times New Roman" w:cstheme="minorHAnsi"/>
          <w:sz w:val="24"/>
          <w:szCs w:val="24"/>
        </w:rPr>
      </w:pPr>
      <w:r w:rsidRPr="0041190C">
        <w:rPr>
          <w:rFonts w:eastAsia="Times New Roman" w:cstheme="minorHAnsi"/>
          <w:sz w:val="24"/>
          <w:szCs w:val="24"/>
        </w:rPr>
        <w:t xml:space="preserve">The recipient is required to maintain written records to support all allowable costs that are claimed as its contribution to </w:t>
      </w:r>
      <w:r w:rsidR="00833054" w:rsidRPr="0041190C">
        <w:rPr>
          <w:rFonts w:eastAsia="Times New Roman" w:cstheme="minorHAnsi"/>
          <w:sz w:val="24"/>
          <w:szCs w:val="24"/>
        </w:rPr>
        <w:t>cost share</w:t>
      </w:r>
      <w:r w:rsidRPr="0041190C">
        <w:rPr>
          <w:rFonts w:eastAsia="Times New Roman" w:cstheme="minorHAnsi"/>
          <w:sz w:val="24"/>
          <w:szCs w:val="24"/>
        </w:rPr>
        <w:t>, as well as costs to be paid by the Federal government.  Such records are subject to audit.  In the event the recipient does not meet the minimum amount of cost-sharing as stipulated in the recipient’s budget, the Bureau’s contribution may be reduced in proportion to the recipient’s contribution.</w:t>
      </w:r>
    </w:p>
    <w:p w14:paraId="36C0A85C" w14:textId="2A35435A" w:rsidR="004C7BFC" w:rsidRPr="0041190C" w:rsidRDefault="004C7BFC" w:rsidP="008743C2">
      <w:pPr>
        <w:shd w:val="clear" w:color="auto" w:fill="FFFFFF" w:themeFill="background1"/>
        <w:spacing w:after="0" w:line="240" w:lineRule="auto"/>
        <w:textAlignment w:val="baseline"/>
        <w:rPr>
          <w:rFonts w:eastAsia="Times New Roman" w:cstheme="minorHAnsi"/>
          <w:color w:val="FF0000"/>
          <w:sz w:val="24"/>
          <w:szCs w:val="24"/>
        </w:rPr>
      </w:pPr>
    </w:p>
    <w:p w14:paraId="18079635" w14:textId="77777777" w:rsidR="004C7BFC" w:rsidRPr="0041190C" w:rsidRDefault="004C7BFC" w:rsidP="008743C2">
      <w:pPr>
        <w:pStyle w:val="ListParagraph"/>
        <w:numPr>
          <w:ilvl w:val="0"/>
          <w:numId w:val="13"/>
        </w:numPr>
        <w:shd w:val="clear" w:color="auto" w:fill="FFFFFF"/>
        <w:spacing w:after="0" w:line="240" w:lineRule="auto"/>
        <w:contextualSpacing w:val="0"/>
        <w:textAlignment w:val="baseline"/>
        <w:rPr>
          <w:rFonts w:eastAsia="Times New Roman" w:cstheme="minorHAnsi"/>
          <w:sz w:val="24"/>
          <w:szCs w:val="24"/>
        </w:rPr>
      </w:pPr>
      <w:r w:rsidRPr="0041190C">
        <w:rPr>
          <w:rFonts w:eastAsia="Times New Roman" w:cstheme="minorHAnsi"/>
          <w:sz w:val="24"/>
          <w:szCs w:val="24"/>
        </w:rPr>
        <w:t>Other Eligibility Requirements</w:t>
      </w:r>
    </w:p>
    <w:p w14:paraId="761A3F59"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p>
    <w:p w14:paraId="67FD4033" w14:textId="4967109E" w:rsidR="004C7BFC" w:rsidRPr="0041190C" w:rsidRDefault="00E92AC4" w:rsidP="008743C2">
      <w:pPr>
        <w:shd w:val="clear" w:color="auto" w:fill="FFFFFF"/>
        <w:spacing w:after="0" w:line="240" w:lineRule="auto"/>
        <w:textAlignment w:val="baseline"/>
        <w:rPr>
          <w:rFonts w:eastAsia="Times New Roman" w:cstheme="minorHAnsi"/>
          <w:sz w:val="24"/>
          <w:szCs w:val="24"/>
        </w:rPr>
      </w:pPr>
      <w:r w:rsidRPr="0041190C">
        <w:rPr>
          <w:rFonts w:eastAsia="Times New Roman" w:cstheme="minorHAnsi"/>
          <w:sz w:val="24"/>
          <w:szCs w:val="24"/>
        </w:rPr>
        <w:t>To</w:t>
      </w:r>
      <w:r w:rsidR="004C7BFC" w:rsidRPr="0041190C">
        <w:rPr>
          <w:rFonts w:eastAsia="Times New Roman" w:cstheme="minorHAnsi"/>
          <w:sz w:val="24"/>
          <w:szCs w:val="24"/>
        </w:rPr>
        <w:t xml:space="preserve"> be eligible to receive an award, all organizations must have a unique entity identifier (Data Universal Numbering System/DUNS number from Dun &amp; Bradstreet), as well as a valid registration on www.SAM.gov. Please see Section D.3 for information on how to obtain these registrations.  Individuals are not required to have a unique entity identifier or be registered in SAM.gov.</w:t>
      </w:r>
    </w:p>
    <w:p w14:paraId="7994E2EE" w14:textId="77777777" w:rsidR="004C7BFC" w:rsidRPr="0041190C" w:rsidRDefault="004C7BFC" w:rsidP="008743C2">
      <w:pPr>
        <w:shd w:val="clear" w:color="auto" w:fill="FFFFFF"/>
        <w:spacing w:after="0" w:line="240" w:lineRule="auto"/>
        <w:textAlignment w:val="baseline"/>
        <w:rPr>
          <w:rFonts w:eastAsia="Times New Roman" w:cstheme="minorHAnsi"/>
          <w:color w:val="333333"/>
          <w:sz w:val="24"/>
          <w:szCs w:val="24"/>
        </w:rPr>
      </w:pPr>
    </w:p>
    <w:p w14:paraId="5FD2AEB5" w14:textId="77777777" w:rsidR="004C7BFC" w:rsidRPr="0041190C" w:rsidRDefault="004C7BFC" w:rsidP="008743C2">
      <w:pPr>
        <w:shd w:val="clear" w:color="auto" w:fill="FFFFFF"/>
        <w:spacing w:after="0" w:line="240" w:lineRule="auto"/>
        <w:textAlignment w:val="baseline"/>
        <w:rPr>
          <w:rFonts w:eastAsia="Times New Roman" w:cstheme="minorHAnsi"/>
          <w:b/>
          <w:bCs/>
          <w:sz w:val="24"/>
          <w:szCs w:val="24"/>
          <w:bdr w:val="none" w:sz="0" w:space="0" w:color="auto" w:frame="1"/>
        </w:rPr>
      </w:pPr>
      <w:r w:rsidRPr="0041190C">
        <w:rPr>
          <w:rFonts w:eastAsia="Times New Roman" w:cstheme="minorHAnsi"/>
          <w:b/>
          <w:bCs/>
          <w:sz w:val="24"/>
          <w:szCs w:val="24"/>
          <w:bdr w:val="none" w:sz="0" w:space="0" w:color="auto" w:frame="1"/>
        </w:rPr>
        <w:t>D. APPLICATION AND SUBMISSION INFORMATION</w:t>
      </w:r>
    </w:p>
    <w:p w14:paraId="30854579" w14:textId="77777777" w:rsidR="004C7BFC" w:rsidRPr="0041190C" w:rsidRDefault="004C7BFC" w:rsidP="008743C2">
      <w:pPr>
        <w:shd w:val="clear" w:color="auto" w:fill="FFFFFF"/>
        <w:spacing w:after="0" w:line="240" w:lineRule="auto"/>
        <w:textAlignment w:val="baseline"/>
        <w:rPr>
          <w:rFonts w:eastAsia="Times New Roman" w:cstheme="minorHAnsi"/>
          <w:i/>
          <w:sz w:val="24"/>
          <w:szCs w:val="24"/>
        </w:rPr>
      </w:pPr>
    </w:p>
    <w:p w14:paraId="314368AA" w14:textId="77777777" w:rsidR="00DD5D6D" w:rsidRPr="00D40582" w:rsidRDefault="00DD5D6D" w:rsidP="00DD5D6D">
      <w:pPr>
        <w:numPr>
          <w:ilvl w:val="0"/>
          <w:numId w:val="26"/>
        </w:numPr>
        <w:shd w:val="clear" w:color="auto" w:fill="FFFFFF"/>
        <w:spacing w:after="0" w:line="240" w:lineRule="auto"/>
        <w:ind w:left="1080" w:firstLine="0"/>
        <w:textAlignment w:val="baseline"/>
        <w:rPr>
          <w:rFonts w:ascii="Calibri" w:eastAsia="Times New Roman" w:hAnsi="Calibri" w:cs="Calibri"/>
          <w:sz w:val="24"/>
          <w:szCs w:val="24"/>
        </w:rPr>
      </w:pPr>
      <w:r w:rsidRPr="00D40582">
        <w:rPr>
          <w:rFonts w:ascii="Calibri" w:eastAsia="Times New Roman" w:hAnsi="Calibri" w:cs="Calibri"/>
          <w:sz w:val="24"/>
          <w:szCs w:val="24"/>
        </w:rPr>
        <w:t>Address to Request Application Package </w:t>
      </w:r>
    </w:p>
    <w:p w14:paraId="021301D3" w14:textId="77777777" w:rsidR="00DD5D6D" w:rsidRPr="00D40582" w:rsidRDefault="00DD5D6D" w:rsidP="00DD5D6D">
      <w:pPr>
        <w:shd w:val="clear" w:color="auto" w:fill="FFFFFF"/>
        <w:spacing w:after="0" w:line="240" w:lineRule="auto"/>
        <w:textAlignment w:val="baseline"/>
        <w:rPr>
          <w:rFonts w:ascii="Segoe UI" w:eastAsia="Times New Roman" w:hAnsi="Segoe UI" w:cs="Segoe UI"/>
          <w:sz w:val="18"/>
          <w:szCs w:val="18"/>
        </w:rPr>
      </w:pPr>
      <w:r w:rsidRPr="00D40582">
        <w:rPr>
          <w:rFonts w:ascii="Calibri" w:eastAsia="Times New Roman" w:hAnsi="Calibri" w:cs="Calibri"/>
          <w:sz w:val="24"/>
          <w:szCs w:val="24"/>
        </w:rPr>
        <w:t> </w:t>
      </w:r>
    </w:p>
    <w:p w14:paraId="2E39BABE" w14:textId="77777777" w:rsidR="00DD5D6D" w:rsidRPr="00D40582" w:rsidRDefault="00DD5D6D" w:rsidP="00DD5D6D">
      <w:pPr>
        <w:shd w:val="clear" w:color="auto" w:fill="FFFFFF"/>
        <w:spacing w:after="0" w:line="240" w:lineRule="auto"/>
        <w:ind w:left="360"/>
        <w:textAlignment w:val="baseline"/>
        <w:rPr>
          <w:rFonts w:ascii="Segoe UI" w:eastAsia="Times New Roman" w:hAnsi="Segoe UI" w:cs="Segoe UI"/>
          <w:sz w:val="18"/>
          <w:szCs w:val="18"/>
        </w:rPr>
      </w:pPr>
      <w:r w:rsidRPr="00D40582">
        <w:rPr>
          <w:rFonts w:ascii="Calibri" w:eastAsia="Times New Roman" w:hAnsi="Calibri" w:cs="Calibri"/>
          <w:sz w:val="24"/>
          <w:szCs w:val="24"/>
        </w:rPr>
        <w:t>Required application forms are available at grants.gov. </w:t>
      </w:r>
    </w:p>
    <w:p w14:paraId="77BDE29D" w14:textId="77777777" w:rsidR="00DD5D6D" w:rsidRPr="00D40582" w:rsidRDefault="00DD5D6D" w:rsidP="00DD5D6D">
      <w:pPr>
        <w:shd w:val="clear" w:color="auto" w:fill="FFFFFF"/>
        <w:spacing w:after="0" w:line="240" w:lineRule="auto"/>
        <w:textAlignment w:val="baseline"/>
        <w:rPr>
          <w:rFonts w:ascii="Segoe UI" w:eastAsia="Times New Roman" w:hAnsi="Segoe UI" w:cs="Segoe UI"/>
          <w:sz w:val="18"/>
          <w:szCs w:val="18"/>
        </w:rPr>
      </w:pPr>
      <w:r w:rsidRPr="00D40582">
        <w:rPr>
          <w:rFonts w:ascii="Calibri" w:eastAsia="Times New Roman" w:hAnsi="Calibri" w:cs="Calibri"/>
          <w:sz w:val="24"/>
          <w:szCs w:val="24"/>
        </w:rPr>
        <w:t> </w:t>
      </w:r>
    </w:p>
    <w:p w14:paraId="03C70622" w14:textId="53405856" w:rsidR="004C7BFC" w:rsidRPr="00DD5D6D" w:rsidRDefault="00DD5D6D" w:rsidP="008743C2">
      <w:pPr>
        <w:numPr>
          <w:ilvl w:val="0"/>
          <w:numId w:val="27"/>
        </w:numPr>
        <w:shd w:val="clear" w:color="auto" w:fill="FFFFFF"/>
        <w:spacing w:after="0" w:line="240" w:lineRule="auto"/>
        <w:ind w:left="1080" w:firstLine="0"/>
        <w:textAlignment w:val="baseline"/>
        <w:rPr>
          <w:rFonts w:ascii="Calibri" w:eastAsia="Times New Roman" w:hAnsi="Calibri" w:cs="Calibri"/>
          <w:sz w:val="24"/>
          <w:szCs w:val="24"/>
        </w:rPr>
      </w:pPr>
      <w:r w:rsidRPr="00D40582">
        <w:rPr>
          <w:rFonts w:ascii="Calibri" w:eastAsia="Times New Roman" w:hAnsi="Calibri" w:cs="Calibri"/>
          <w:sz w:val="24"/>
          <w:szCs w:val="24"/>
        </w:rPr>
        <w:t>Content and Form of Application Submission   </w:t>
      </w:r>
    </w:p>
    <w:p w14:paraId="0475AB90" w14:textId="77777777" w:rsidR="00DD5D6D" w:rsidRPr="0041190C" w:rsidRDefault="00DD5D6D" w:rsidP="008743C2">
      <w:pPr>
        <w:shd w:val="clear" w:color="auto" w:fill="FFFFFF"/>
        <w:spacing w:after="0" w:line="240" w:lineRule="auto"/>
        <w:textAlignment w:val="baseline"/>
        <w:rPr>
          <w:rFonts w:eastAsia="Times New Roman" w:cstheme="minorHAnsi"/>
          <w:sz w:val="24"/>
          <w:szCs w:val="24"/>
        </w:rPr>
      </w:pPr>
    </w:p>
    <w:p w14:paraId="0542EB4C" w14:textId="5FC628EE" w:rsidR="004C7BFC" w:rsidRPr="0041190C" w:rsidRDefault="004C7BFC" w:rsidP="008743C2">
      <w:pPr>
        <w:shd w:val="clear" w:color="auto" w:fill="FFFFFF" w:themeFill="background1"/>
        <w:spacing w:after="0" w:line="240" w:lineRule="auto"/>
        <w:textAlignment w:val="baseline"/>
        <w:rPr>
          <w:rFonts w:eastAsia="Times New Roman" w:cstheme="minorHAnsi"/>
          <w:i/>
          <w:iCs/>
          <w:sz w:val="24"/>
          <w:szCs w:val="24"/>
        </w:rPr>
      </w:pPr>
      <w:r w:rsidRPr="0041190C">
        <w:rPr>
          <w:rFonts w:eastAsia="Times New Roman" w:cstheme="minorHAnsi"/>
          <w:sz w:val="24"/>
          <w:szCs w:val="24"/>
        </w:rPr>
        <w:t>Content and Form of Application Submission</w:t>
      </w:r>
      <w:r w:rsidR="7EC3CAE2" w:rsidRPr="0041190C">
        <w:rPr>
          <w:rFonts w:eastAsia="Times New Roman" w:cstheme="minorHAnsi"/>
          <w:sz w:val="24"/>
          <w:szCs w:val="24"/>
        </w:rPr>
        <w:t>:</w:t>
      </w:r>
    </w:p>
    <w:p w14:paraId="61ABF989"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r w:rsidRPr="0041190C">
        <w:rPr>
          <w:rFonts w:eastAsia="Times New Roman" w:cstheme="minorHAnsi"/>
          <w:sz w:val="24"/>
          <w:szCs w:val="24"/>
          <w:u w:val="single"/>
        </w:rPr>
        <w:t>Please follow all instructions below carefully</w:t>
      </w:r>
      <w:r w:rsidRPr="0041190C">
        <w:rPr>
          <w:rFonts w:eastAsia="Times New Roman" w:cstheme="minorHAnsi"/>
          <w:sz w:val="24"/>
          <w:szCs w:val="24"/>
        </w:rPr>
        <w:t>. Proposals that do not meet the requirements of this announcement or fail to comply with the stated requirements will be ineligible.</w:t>
      </w:r>
    </w:p>
    <w:p w14:paraId="1D90F57B"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p>
    <w:p w14:paraId="5D263B0F" w14:textId="77777777" w:rsidR="004C7BFC" w:rsidRPr="0041190C" w:rsidRDefault="004C7BFC" w:rsidP="008743C2">
      <w:pPr>
        <w:shd w:val="clear" w:color="auto" w:fill="FFFFFF" w:themeFill="background1"/>
        <w:spacing w:after="0" w:line="240" w:lineRule="auto"/>
        <w:ind w:left="720"/>
        <w:textAlignment w:val="baseline"/>
        <w:rPr>
          <w:rFonts w:eastAsia="Times New Roman" w:cstheme="minorHAnsi"/>
          <w:b/>
          <w:bCs/>
          <w:sz w:val="24"/>
          <w:szCs w:val="24"/>
        </w:rPr>
      </w:pPr>
      <w:r w:rsidRPr="0041190C">
        <w:rPr>
          <w:rFonts w:eastAsia="Times New Roman" w:cstheme="minorHAnsi"/>
          <w:b/>
          <w:bCs/>
          <w:sz w:val="24"/>
          <w:szCs w:val="24"/>
        </w:rPr>
        <w:t>Content of Application</w:t>
      </w:r>
    </w:p>
    <w:p w14:paraId="1EB4A450" w14:textId="77777777" w:rsidR="004C7BFC" w:rsidRPr="0041190C" w:rsidRDefault="004C7BFC" w:rsidP="008743C2">
      <w:pPr>
        <w:shd w:val="clear" w:color="auto" w:fill="FFFFFF" w:themeFill="background1"/>
        <w:spacing w:after="0" w:line="240" w:lineRule="auto"/>
        <w:ind w:left="720"/>
        <w:textAlignment w:val="baseline"/>
        <w:rPr>
          <w:rFonts w:eastAsia="Times New Roman" w:cstheme="minorHAnsi"/>
          <w:sz w:val="24"/>
          <w:szCs w:val="24"/>
        </w:rPr>
      </w:pPr>
      <w:r w:rsidRPr="0041190C">
        <w:rPr>
          <w:rFonts w:eastAsia="Times New Roman" w:cstheme="minorHAnsi"/>
          <w:sz w:val="24"/>
          <w:szCs w:val="24"/>
        </w:rPr>
        <w:t>Please ensure:</w:t>
      </w:r>
    </w:p>
    <w:p w14:paraId="13106031" w14:textId="40571FAA" w:rsidR="004C7BFC" w:rsidRPr="0041190C" w:rsidRDefault="004C7BFC" w:rsidP="006974E9">
      <w:pPr>
        <w:numPr>
          <w:ilvl w:val="0"/>
          <w:numId w:val="30"/>
        </w:numPr>
        <w:shd w:val="clear" w:color="auto" w:fill="FFFFFF"/>
        <w:spacing w:after="0" w:line="240" w:lineRule="auto"/>
        <w:textAlignment w:val="baseline"/>
        <w:rPr>
          <w:rFonts w:eastAsia="Times New Roman" w:cstheme="minorHAnsi"/>
          <w:sz w:val="24"/>
          <w:szCs w:val="24"/>
        </w:rPr>
      </w:pPr>
      <w:r w:rsidRPr="0041190C">
        <w:rPr>
          <w:rFonts w:eastAsia="Times New Roman" w:cstheme="minorHAnsi"/>
          <w:sz w:val="24"/>
          <w:szCs w:val="24"/>
        </w:rPr>
        <w:t xml:space="preserve">The proposal clearly addresses the goals and objectives of this funding </w:t>
      </w:r>
      <w:r w:rsidR="00833054" w:rsidRPr="0041190C">
        <w:rPr>
          <w:rFonts w:eastAsia="Times New Roman" w:cstheme="minorHAnsi"/>
          <w:sz w:val="24"/>
          <w:szCs w:val="24"/>
        </w:rPr>
        <w:t>opportunity.</w:t>
      </w:r>
    </w:p>
    <w:p w14:paraId="7646E415" w14:textId="472B0379" w:rsidR="004C7BFC" w:rsidRPr="0041190C" w:rsidRDefault="004C7BFC" w:rsidP="006974E9">
      <w:pPr>
        <w:numPr>
          <w:ilvl w:val="0"/>
          <w:numId w:val="30"/>
        </w:numPr>
        <w:shd w:val="clear" w:color="auto" w:fill="FFFFFF"/>
        <w:spacing w:after="0" w:line="240" w:lineRule="auto"/>
        <w:textAlignment w:val="baseline"/>
        <w:rPr>
          <w:rFonts w:eastAsia="Times New Roman" w:cstheme="minorHAnsi"/>
          <w:sz w:val="24"/>
          <w:szCs w:val="24"/>
        </w:rPr>
      </w:pPr>
      <w:r w:rsidRPr="0041190C">
        <w:rPr>
          <w:rFonts w:eastAsia="Times New Roman" w:cstheme="minorHAnsi"/>
          <w:sz w:val="24"/>
          <w:szCs w:val="24"/>
        </w:rPr>
        <w:t xml:space="preserve">All documents are in </w:t>
      </w:r>
      <w:r w:rsidR="00833054" w:rsidRPr="0041190C">
        <w:rPr>
          <w:rFonts w:eastAsia="Times New Roman" w:cstheme="minorHAnsi"/>
          <w:sz w:val="24"/>
          <w:szCs w:val="24"/>
        </w:rPr>
        <w:t>English.</w:t>
      </w:r>
    </w:p>
    <w:p w14:paraId="18A8E0E2" w14:textId="0C141F5B" w:rsidR="004C7BFC" w:rsidRPr="0041190C" w:rsidRDefault="004C7BFC" w:rsidP="006974E9">
      <w:pPr>
        <w:numPr>
          <w:ilvl w:val="0"/>
          <w:numId w:val="30"/>
        </w:numPr>
        <w:shd w:val="clear" w:color="auto" w:fill="FFFFFF" w:themeFill="background1"/>
        <w:spacing w:after="0" w:line="240" w:lineRule="auto"/>
        <w:textAlignment w:val="baseline"/>
        <w:rPr>
          <w:rFonts w:eastAsia="Times New Roman" w:cstheme="minorHAnsi"/>
          <w:sz w:val="24"/>
          <w:szCs w:val="24"/>
        </w:rPr>
      </w:pPr>
      <w:r w:rsidRPr="0041190C">
        <w:rPr>
          <w:rFonts w:eastAsia="Times New Roman" w:cstheme="minorHAnsi"/>
          <w:sz w:val="24"/>
          <w:szCs w:val="24"/>
        </w:rPr>
        <w:t xml:space="preserve">All budgets are in U.S. </w:t>
      </w:r>
      <w:r w:rsidR="00833054" w:rsidRPr="0041190C">
        <w:rPr>
          <w:rFonts w:eastAsia="Times New Roman" w:cstheme="minorHAnsi"/>
          <w:sz w:val="24"/>
          <w:szCs w:val="24"/>
        </w:rPr>
        <w:t>dollars.</w:t>
      </w:r>
    </w:p>
    <w:p w14:paraId="32520AC6" w14:textId="151F9708" w:rsidR="00DD5D6D" w:rsidRDefault="004C7BFC" w:rsidP="006974E9">
      <w:pPr>
        <w:numPr>
          <w:ilvl w:val="0"/>
          <w:numId w:val="30"/>
        </w:numPr>
        <w:shd w:val="clear" w:color="auto" w:fill="FFFFFF" w:themeFill="background1"/>
        <w:spacing w:after="0" w:line="240" w:lineRule="auto"/>
        <w:textAlignment w:val="baseline"/>
        <w:rPr>
          <w:rFonts w:eastAsia="Times New Roman" w:cstheme="minorHAnsi"/>
          <w:sz w:val="24"/>
          <w:szCs w:val="24"/>
        </w:rPr>
      </w:pPr>
      <w:r w:rsidRPr="0041190C">
        <w:rPr>
          <w:rFonts w:eastAsia="Times New Roman" w:cstheme="minorHAnsi"/>
          <w:sz w:val="24"/>
          <w:szCs w:val="24"/>
        </w:rPr>
        <w:t xml:space="preserve">All pages are </w:t>
      </w:r>
      <w:r w:rsidR="00833054" w:rsidRPr="0041190C">
        <w:rPr>
          <w:rFonts w:eastAsia="Times New Roman" w:cstheme="minorHAnsi"/>
          <w:sz w:val="24"/>
          <w:szCs w:val="24"/>
        </w:rPr>
        <w:t>numbered.</w:t>
      </w:r>
    </w:p>
    <w:p w14:paraId="2CE9C16B" w14:textId="10B43CDB" w:rsidR="00DD5D6D" w:rsidRPr="00DD5D6D" w:rsidRDefault="004C7BFC" w:rsidP="006974E9">
      <w:pPr>
        <w:numPr>
          <w:ilvl w:val="0"/>
          <w:numId w:val="30"/>
        </w:numPr>
        <w:shd w:val="clear" w:color="auto" w:fill="FFFFFF" w:themeFill="background1"/>
        <w:spacing w:after="0" w:line="240" w:lineRule="auto"/>
        <w:textAlignment w:val="baseline"/>
        <w:rPr>
          <w:rFonts w:eastAsia="Times New Roman" w:cstheme="minorHAnsi"/>
          <w:sz w:val="24"/>
          <w:szCs w:val="24"/>
        </w:rPr>
      </w:pPr>
      <w:r w:rsidRPr="00DD5D6D">
        <w:rPr>
          <w:rFonts w:eastAsia="Times New Roman" w:cstheme="minorHAnsi"/>
          <w:sz w:val="24"/>
          <w:szCs w:val="24"/>
        </w:rPr>
        <w:lastRenderedPageBreak/>
        <w:t>All documents are formatted to 8 ½ x 11 paper</w:t>
      </w:r>
      <w:r w:rsidR="00DD5D6D" w:rsidRPr="00DD5D6D">
        <w:rPr>
          <w:rFonts w:eastAsia="Times New Roman" w:cstheme="minorHAnsi"/>
          <w:sz w:val="24"/>
          <w:szCs w:val="24"/>
        </w:rPr>
        <w:t>, and all</w:t>
      </w:r>
      <w:r w:rsidR="00DD5D6D" w:rsidRPr="00DD5D6D">
        <w:rPr>
          <w:rFonts w:ascii="Calibri" w:eastAsia="Times New Roman" w:hAnsi="Calibri" w:cs="Calibri"/>
          <w:sz w:val="24"/>
          <w:szCs w:val="24"/>
        </w:rPr>
        <w:t xml:space="preserve"> documents are single-spaced, </w:t>
      </w:r>
      <w:r w:rsidR="00833054" w:rsidRPr="00DD5D6D">
        <w:rPr>
          <w:rFonts w:ascii="Calibri" w:eastAsia="Times New Roman" w:hAnsi="Calibri" w:cs="Calibri"/>
          <w:sz w:val="24"/>
          <w:szCs w:val="24"/>
        </w:rPr>
        <w:t>12-point</w:t>
      </w:r>
      <w:r w:rsidR="00DD5D6D" w:rsidRPr="00DD5D6D">
        <w:rPr>
          <w:rFonts w:ascii="Calibri" w:eastAsia="Times New Roman" w:hAnsi="Calibri" w:cs="Calibri"/>
          <w:sz w:val="24"/>
          <w:szCs w:val="24"/>
        </w:rPr>
        <w:t xml:space="preserve"> Calibri font, with a minimum of 1-inch margins. </w:t>
      </w:r>
    </w:p>
    <w:p w14:paraId="6BFB90AA" w14:textId="77777777" w:rsidR="00DD5D6D" w:rsidRPr="0041190C" w:rsidRDefault="00DD5D6D" w:rsidP="00DD5D6D">
      <w:pPr>
        <w:shd w:val="clear" w:color="auto" w:fill="FFFFFF" w:themeFill="background1"/>
        <w:spacing w:after="0" w:line="240" w:lineRule="auto"/>
        <w:ind w:left="360"/>
        <w:textAlignment w:val="baseline"/>
        <w:rPr>
          <w:rFonts w:eastAsia="Times New Roman" w:cstheme="minorHAnsi"/>
          <w:sz w:val="24"/>
          <w:szCs w:val="24"/>
        </w:rPr>
      </w:pPr>
    </w:p>
    <w:p w14:paraId="434D731F" w14:textId="77777777" w:rsidR="004C7BFC" w:rsidRPr="0041190C" w:rsidRDefault="004C7BFC" w:rsidP="008743C2">
      <w:pPr>
        <w:shd w:val="clear" w:color="auto" w:fill="FFFFFF"/>
        <w:spacing w:after="0" w:line="240" w:lineRule="auto"/>
        <w:textAlignment w:val="baseline"/>
        <w:rPr>
          <w:rFonts w:eastAsia="Times New Roman" w:cstheme="minorHAnsi"/>
          <w:b/>
          <w:bCs/>
          <w:color w:val="333333"/>
          <w:sz w:val="24"/>
          <w:szCs w:val="24"/>
          <w:bdr w:val="none" w:sz="0" w:space="0" w:color="auto" w:frame="1"/>
        </w:rPr>
      </w:pPr>
      <w:r w:rsidRPr="0041190C">
        <w:rPr>
          <w:rFonts w:eastAsia="Times New Roman" w:cstheme="minorHAnsi"/>
          <w:sz w:val="24"/>
          <w:szCs w:val="24"/>
        </w:rPr>
        <w:t xml:space="preserve">The following documents are </w:t>
      </w:r>
      <w:r w:rsidRPr="0041190C">
        <w:rPr>
          <w:rFonts w:eastAsia="Times New Roman" w:cstheme="minorHAnsi"/>
          <w:b/>
          <w:sz w:val="24"/>
          <w:szCs w:val="24"/>
          <w:u w:val="single"/>
        </w:rPr>
        <w:t>required</w:t>
      </w:r>
      <w:r w:rsidRPr="0041190C">
        <w:rPr>
          <w:rFonts w:eastAsia="Times New Roman" w:cstheme="minorHAnsi"/>
          <w:sz w:val="24"/>
          <w:szCs w:val="24"/>
        </w:rPr>
        <w:t xml:space="preserve">:  </w:t>
      </w:r>
    </w:p>
    <w:p w14:paraId="7CFC494D" w14:textId="77777777" w:rsidR="004C7BFC" w:rsidRPr="0041190C" w:rsidRDefault="004C7BFC" w:rsidP="008743C2">
      <w:pPr>
        <w:pStyle w:val="ListParagraph"/>
        <w:numPr>
          <w:ilvl w:val="0"/>
          <w:numId w:val="10"/>
        </w:numPr>
        <w:shd w:val="clear" w:color="auto" w:fill="FFFFFF" w:themeFill="background1"/>
        <w:spacing w:after="0" w:line="240" w:lineRule="auto"/>
        <w:ind w:left="720"/>
        <w:contextualSpacing w:val="0"/>
        <w:textAlignment w:val="baseline"/>
        <w:rPr>
          <w:rFonts w:eastAsia="Times New Roman" w:cstheme="minorHAnsi"/>
          <w:sz w:val="24"/>
          <w:szCs w:val="24"/>
        </w:rPr>
      </w:pPr>
      <w:r w:rsidRPr="0041190C">
        <w:rPr>
          <w:rFonts w:eastAsia="Times New Roman" w:cstheme="minorHAnsi"/>
          <w:b/>
          <w:bCs/>
          <w:sz w:val="24"/>
          <w:szCs w:val="24"/>
          <w:bdr w:val="none" w:sz="0" w:space="0" w:color="auto" w:frame="1"/>
        </w:rPr>
        <w:t>Mandatory application forms</w:t>
      </w:r>
    </w:p>
    <w:p w14:paraId="5DC8106C" w14:textId="77777777" w:rsidR="004C7BFC" w:rsidRPr="0041190C" w:rsidRDefault="004C7BFC" w:rsidP="008743C2">
      <w:pPr>
        <w:pStyle w:val="ListParagraph"/>
        <w:numPr>
          <w:ilvl w:val="1"/>
          <w:numId w:val="10"/>
        </w:numPr>
        <w:shd w:val="clear" w:color="auto" w:fill="FFFFFF" w:themeFill="background1"/>
        <w:spacing w:after="0" w:line="240" w:lineRule="auto"/>
        <w:contextualSpacing w:val="0"/>
        <w:textAlignment w:val="baseline"/>
        <w:rPr>
          <w:rFonts w:eastAsia="Times New Roman" w:cstheme="minorHAnsi"/>
          <w:sz w:val="24"/>
          <w:szCs w:val="24"/>
        </w:rPr>
      </w:pPr>
      <w:r w:rsidRPr="0041190C">
        <w:rPr>
          <w:rFonts w:eastAsia="Times New Roman" w:cstheme="minorHAnsi"/>
          <w:sz w:val="24"/>
          <w:szCs w:val="24"/>
          <w:bdr w:val="none" w:sz="0" w:space="0" w:color="auto" w:frame="1"/>
        </w:rPr>
        <w:t>SF-424 </w:t>
      </w:r>
      <w:r w:rsidRPr="0041190C">
        <w:rPr>
          <w:rFonts w:eastAsia="Times New Roman" w:cstheme="minorHAnsi"/>
          <w:i/>
          <w:iCs/>
          <w:sz w:val="24"/>
          <w:szCs w:val="24"/>
          <w:bdr w:val="none" w:sz="0" w:space="0" w:color="auto" w:frame="1"/>
        </w:rPr>
        <w:t>(Application for Federal Assistance – organizations)</w:t>
      </w:r>
      <w:r w:rsidRPr="0041190C">
        <w:rPr>
          <w:rFonts w:eastAsia="Times New Roman" w:cstheme="minorHAnsi"/>
          <w:sz w:val="24"/>
          <w:szCs w:val="24"/>
        </w:rPr>
        <w:t xml:space="preserve">  </w:t>
      </w:r>
    </w:p>
    <w:p w14:paraId="5F2AF7CB" w14:textId="77777777" w:rsidR="004C7BFC" w:rsidRPr="0041190C" w:rsidRDefault="004C7BFC" w:rsidP="008743C2">
      <w:pPr>
        <w:pStyle w:val="ListParagraph"/>
        <w:shd w:val="clear" w:color="auto" w:fill="FFFFFF" w:themeFill="background1"/>
        <w:tabs>
          <w:tab w:val="left" w:pos="2160"/>
        </w:tabs>
        <w:spacing w:after="0" w:line="240" w:lineRule="auto"/>
        <w:contextualSpacing w:val="0"/>
        <w:textAlignment w:val="baseline"/>
        <w:rPr>
          <w:rFonts w:eastAsia="Times New Roman" w:cstheme="minorHAnsi"/>
          <w:sz w:val="24"/>
          <w:szCs w:val="24"/>
        </w:rPr>
      </w:pPr>
    </w:p>
    <w:p w14:paraId="16694E16" w14:textId="320AF04A" w:rsidR="004C7BFC" w:rsidRPr="0041190C" w:rsidRDefault="0041190C" w:rsidP="008743C2">
      <w:pPr>
        <w:pStyle w:val="Heading8"/>
        <w:keepNext w:val="0"/>
        <w:numPr>
          <w:ilvl w:val="0"/>
          <w:numId w:val="10"/>
        </w:numPr>
        <w:ind w:left="720"/>
        <w:rPr>
          <w:rFonts w:asciiTheme="minorHAnsi" w:hAnsiTheme="minorHAnsi" w:cstheme="minorHAnsi"/>
          <w:b w:val="0"/>
          <w:bCs w:val="0"/>
          <w:i w:val="0"/>
          <w:iCs w:val="0"/>
          <w:szCs w:val="24"/>
        </w:rPr>
      </w:pPr>
      <w:r>
        <w:rPr>
          <w:rFonts w:asciiTheme="minorHAnsi" w:hAnsiTheme="minorHAnsi" w:cstheme="minorHAnsi"/>
          <w:szCs w:val="24"/>
          <w:bdr w:val="none" w:sz="0" w:space="0" w:color="auto" w:frame="1"/>
        </w:rPr>
        <w:t>ISN/</w:t>
      </w:r>
      <w:r w:rsidR="004C7BFC" w:rsidRPr="0041190C">
        <w:rPr>
          <w:rFonts w:asciiTheme="minorHAnsi" w:hAnsiTheme="minorHAnsi" w:cstheme="minorHAnsi"/>
          <w:szCs w:val="24"/>
          <w:bdr w:val="none" w:sz="0" w:space="0" w:color="auto" w:frame="1"/>
        </w:rPr>
        <w:t>CTR Proposal Template (</w:t>
      </w:r>
      <w:r w:rsidR="009F483C">
        <w:rPr>
          <w:rFonts w:asciiTheme="minorHAnsi" w:hAnsiTheme="minorHAnsi" w:cstheme="minorHAnsi"/>
          <w:i w:val="0"/>
          <w:iCs w:val="0"/>
          <w:szCs w:val="24"/>
          <w:bdr w:val="none" w:sz="0" w:space="0" w:color="auto" w:frame="1"/>
        </w:rPr>
        <w:t>3</w:t>
      </w:r>
      <w:r w:rsidR="004C7BFC" w:rsidRPr="0041190C">
        <w:rPr>
          <w:rFonts w:asciiTheme="minorHAnsi" w:hAnsiTheme="minorHAnsi" w:cstheme="minorHAnsi"/>
          <w:szCs w:val="24"/>
          <w:bdr w:val="none" w:sz="0" w:space="0" w:color="auto" w:frame="1"/>
        </w:rPr>
        <w:t xml:space="preserve"> pages maximum – not including budget): </w:t>
      </w:r>
      <w:r w:rsidR="004C7BFC" w:rsidRPr="0041190C">
        <w:rPr>
          <w:rFonts w:asciiTheme="minorHAnsi" w:hAnsiTheme="minorHAnsi" w:cstheme="minorHAnsi"/>
          <w:b w:val="0"/>
          <w:bCs w:val="0"/>
          <w:i w:val="0"/>
          <w:iCs w:val="0"/>
          <w:szCs w:val="24"/>
        </w:rPr>
        <w:t xml:space="preserve">Using the provided template, the applicant must provide a completed project proposal.  The proposal form must be completed in its entirety and clearly specify the proposed scope, deliverables, and timeline.  Applicants must specify a point of contact for each project that is proposed.   </w:t>
      </w:r>
    </w:p>
    <w:p w14:paraId="59D26254" w14:textId="1CBCB40A" w:rsidR="004C7BFC" w:rsidRPr="0041190C" w:rsidRDefault="004C7BFC" w:rsidP="008743C2">
      <w:pPr>
        <w:spacing w:after="0" w:line="240" w:lineRule="auto"/>
        <w:ind w:left="720"/>
        <w:rPr>
          <w:rFonts w:cstheme="minorHAnsi"/>
          <w:sz w:val="24"/>
          <w:szCs w:val="24"/>
        </w:rPr>
      </w:pPr>
    </w:p>
    <w:p w14:paraId="595FF054" w14:textId="71198A13" w:rsidR="004C7BFC" w:rsidRPr="0041190C" w:rsidRDefault="786C7D05" w:rsidP="008743C2">
      <w:pPr>
        <w:pStyle w:val="ListParagraph"/>
        <w:numPr>
          <w:ilvl w:val="0"/>
          <w:numId w:val="10"/>
        </w:numPr>
        <w:tabs>
          <w:tab w:val="num" w:pos="360"/>
        </w:tabs>
        <w:spacing w:after="0" w:line="240" w:lineRule="auto"/>
        <w:ind w:left="720"/>
        <w:contextualSpacing w:val="0"/>
        <w:rPr>
          <w:rFonts w:eastAsia="Calibri" w:cstheme="minorHAnsi"/>
          <w:sz w:val="24"/>
          <w:szCs w:val="24"/>
        </w:rPr>
      </w:pPr>
      <w:r w:rsidRPr="0041190C">
        <w:rPr>
          <w:rFonts w:eastAsia="Calibri" w:cstheme="minorHAnsi"/>
          <w:b/>
          <w:bCs/>
          <w:sz w:val="24"/>
          <w:szCs w:val="24"/>
        </w:rPr>
        <w:t>Budget Detail</w:t>
      </w:r>
      <w:r w:rsidRPr="0041190C">
        <w:rPr>
          <w:rFonts w:eastAsia="Calibri" w:cstheme="minorHAnsi"/>
          <w:sz w:val="24"/>
          <w:szCs w:val="24"/>
        </w:rPr>
        <w:t>:   Use the spreadsheet template included with the NOFO to describe each of the budget expenses in detail.  See section </w:t>
      </w:r>
      <w:r w:rsidRPr="0041190C">
        <w:rPr>
          <w:rFonts w:eastAsia="Calibri" w:cstheme="minorHAnsi"/>
          <w:i/>
          <w:iCs/>
          <w:sz w:val="24"/>
          <w:szCs w:val="24"/>
        </w:rPr>
        <w:t>H. Other Information: Guidelines for Budget Submissions</w:t>
      </w:r>
      <w:r w:rsidRPr="0041190C">
        <w:rPr>
          <w:rFonts w:eastAsia="Calibri" w:cstheme="minorHAnsi"/>
          <w:sz w:val="24"/>
          <w:szCs w:val="24"/>
        </w:rPr>
        <w:t xml:space="preserve"> below for further information.  </w:t>
      </w:r>
    </w:p>
    <w:p w14:paraId="28FBD59A" w14:textId="145266AF" w:rsidR="004C7BFC" w:rsidRPr="0041190C" w:rsidRDefault="004C7BFC" w:rsidP="008743C2">
      <w:pPr>
        <w:spacing w:line="240" w:lineRule="auto"/>
        <w:rPr>
          <w:rFonts w:eastAsia="Calibri" w:cstheme="minorHAnsi"/>
          <w:b/>
          <w:bCs/>
          <w:color w:val="000000" w:themeColor="text1"/>
          <w:sz w:val="24"/>
          <w:szCs w:val="24"/>
        </w:rPr>
      </w:pPr>
    </w:p>
    <w:p w14:paraId="60167112" w14:textId="5F8D2396" w:rsidR="004C7BFC" w:rsidRPr="0041190C" w:rsidRDefault="30AACBD3" w:rsidP="008743C2">
      <w:pPr>
        <w:spacing w:line="240" w:lineRule="auto"/>
        <w:rPr>
          <w:rFonts w:cstheme="minorHAnsi"/>
          <w:sz w:val="24"/>
          <w:szCs w:val="24"/>
        </w:rPr>
      </w:pPr>
      <w:r w:rsidRPr="0041190C">
        <w:rPr>
          <w:rFonts w:eastAsia="Calibri" w:cstheme="minorHAnsi"/>
          <w:b/>
          <w:bCs/>
          <w:color w:val="000000" w:themeColor="text1"/>
          <w:sz w:val="24"/>
          <w:szCs w:val="24"/>
        </w:rPr>
        <w:t>Optional documents</w:t>
      </w:r>
      <w:r w:rsidRPr="0041190C">
        <w:rPr>
          <w:rFonts w:eastAsia="Calibri" w:cstheme="minorHAnsi"/>
          <w:color w:val="000000" w:themeColor="text1"/>
          <w:sz w:val="24"/>
          <w:szCs w:val="24"/>
        </w:rPr>
        <w:t xml:space="preserve"> </w:t>
      </w:r>
    </w:p>
    <w:p w14:paraId="68651426" w14:textId="6499541C" w:rsidR="004C7BFC" w:rsidRPr="0041190C" w:rsidRDefault="30AACBD3" w:rsidP="008743C2">
      <w:pPr>
        <w:pStyle w:val="ListParagraph"/>
        <w:numPr>
          <w:ilvl w:val="0"/>
          <w:numId w:val="1"/>
        </w:numPr>
        <w:spacing w:after="0" w:line="240" w:lineRule="auto"/>
        <w:contextualSpacing w:val="0"/>
        <w:rPr>
          <w:rFonts w:eastAsia="Calibri" w:cstheme="minorHAnsi"/>
          <w:sz w:val="24"/>
          <w:szCs w:val="24"/>
        </w:rPr>
      </w:pPr>
      <w:r w:rsidRPr="0041190C">
        <w:rPr>
          <w:rFonts w:eastAsia="Times New Roman" w:cstheme="minorHAnsi"/>
          <w:b/>
          <w:bCs/>
          <w:sz w:val="24"/>
          <w:szCs w:val="24"/>
        </w:rPr>
        <w:t>SF-424B</w:t>
      </w:r>
      <w:r w:rsidRPr="0041190C">
        <w:rPr>
          <w:rFonts w:eastAsia="Times New Roman" w:cstheme="minorHAnsi"/>
          <w:sz w:val="24"/>
          <w:szCs w:val="24"/>
        </w:rPr>
        <w:t> </w:t>
      </w:r>
      <w:r w:rsidRPr="0041190C">
        <w:rPr>
          <w:rFonts w:eastAsia="Times New Roman" w:cstheme="minorHAnsi"/>
          <w:b/>
          <w:bCs/>
          <w:i/>
          <w:iCs/>
          <w:sz w:val="24"/>
          <w:szCs w:val="24"/>
        </w:rPr>
        <w:t xml:space="preserve">(Only </w:t>
      </w:r>
      <w:proofErr w:type="gramStart"/>
      <w:r w:rsidRPr="0041190C">
        <w:rPr>
          <w:rFonts w:eastAsia="Times New Roman" w:cstheme="minorHAnsi"/>
          <w:b/>
          <w:bCs/>
          <w:i/>
          <w:iCs/>
          <w:sz w:val="24"/>
          <w:szCs w:val="24"/>
        </w:rPr>
        <w:t>required  for</w:t>
      </w:r>
      <w:proofErr w:type="gramEnd"/>
      <w:r w:rsidRPr="0041190C">
        <w:rPr>
          <w:rFonts w:eastAsia="Times New Roman" w:cstheme="minorHAnsi"/>
          <w:b/>
          <w:bCs/>
          <w:i/>
          <w:iCs/>
          <w:sz w:val="24"/>
          <w:szCs w:val="24"/>
        </w:rPr>
        <w:t xml:space="preserve"> organizations not registered in SAM.gov)</w:t>
      </w:r>
      <w:r w:rsidRPr="0041190C">
        <w:rPr>
          <w:rFonts w:eastAsia="Calibri" w:cstheme="minorHAnsi"/>
          <w:b/>
          <w:bCs/>
          <w:sz w:val="24"/>
          <w:szCs w:val="24"/>
        </w:rPr>
        <w:t xml:space="preserve"> </w:t>
      </w:r>
      <w:r w:rsidRPr="0041190C">
        <w:rPr>
          <w:rFonts w:eastAsia="Calibri" w:cstheme="minorHAnsi"/>
          <w:sz w:val="24"/>
          <w:szCs w:val="24"/>
        </w:rPr>
        <w:t xml:space="preserve"> </w:t>
      </w:r>
    </w:p>
    <w:p w14:paraId="0D8C3814" w14:textId="0CFFF2A8" w:rsidR="004C7BFC" w:rsidRPr="0041190C" w:rsidRDefault="30AACBD3" w:rsidP="008743C2">
      <w:pPr>
        <w:pStyle w:val="ListParagraph"/>
        <w:numPr>
          <w:ilvl w:val="0"/>
          <w:numId w:val="1"/>
        </w:numPr>
        <w:spacing w:after="0" w:line="240" w:lineRule="auto"/>
        <w:contextualSpacing w:val="0"/>
        <w:rPr>
          <w:rFonts w:eastAsia="Calibri" w:cstheme="minorHAnsi"/>
          <w:sz w:val="24"/>
          <w:szCs w:val="24"/>
        </w:rPr>
      </w:pPr>
      <w:r w:rsidRPr="0041190C">
        <w:rPr>
          <w:rFonts w:eastAsia="Calibri" w:cstheme="minorHAnsi"/>
          <w:b/>
          <w:bCs/>
          <w:sz w:val="24"/>
          <w:szCs w:val="24"/>
        </w:rPr>
        <w:t>SF -LLL (DISCLOSURE OF LOBBYING ACTIVITIES)</w:t>
      </w:r>
      <w:r w:rsidRPr="0041190C">
        <w:rPr>
          <w:rFonts w:eastAsia="Calibri" w:cstheme="minorHAnsi"/>
          <w:sz w:val="24"/>
          <w:szCs w:val="24"/>
        </w:rPr>
        <w:t xml:space="preserve">  </w:t>
      </w:r>
    </w:p>
    <w:p w14:paraId="78D15172" w14:textId="15F148A8" w:rsidR="00DD5D6D" w:rsidRPr="00DD5D6D" w:rsidRDefault="30AACBD3" w:rsidP="00DD5D6D">
      <w:pPr>
        <w:pStyle w:val="ListParagraph"/>
        <w:numPr>
          <w:ilvl w:val="0"/>
          <w:numId w:val="1"/>
        </w:numPr>
        <w:spacing w:after="0" w:line="240" w:lineRule="auto"/>
        <w:contextualSpacing w:val="0"/>
        <w:rPr>
          <w:rFonts w:eastAsia="Calibri" w:cstheme="minorHAnsi"/>
          <w:sz w:val="24"/>
          <w:szCs w:val="24"/>
        </w:rPr>
      </w:pPr>
      <w:r w:rsidRPr="0041190C">
        <w:rPr>
          <w:rFonts w:eastAsia="Calibri" w:cstheme="minorHAnsi"/>
          <w:b/>
          <w:bCs/>
          <w:sz w:val="24"/>
          <w:szCs w:val="24"/>
        </w:rPr>
        <w:t>Copy of most recent approved NICRA</w:t>
      </w:r>
      <w:r w:rsidR="0041190C" w:rsidRPr="0041190C">
        <w:rPr>
          <w:rFonts w:eastAsia="Calibri" w:cstheme="minorHAnsi"/>
          <w:b/>
          <w:bCs/>
          <w:sz w:val="24"/>
          <w:szCs w:val="24"/>
        </w:rPr>
        <w:t xml:space="preserve"> or D</w:t>
      </w:r>
      <w:r w:rsidR="00DD5D6D">
        <w:rPr>
          <w:rFonts w:eastAsia="Calibri" w:cstheme="minorHAnsi"/>
          <w:b/>
          <w:bCs/>
          <w:sz w:val="24"/>
          <w:szCs w:val="24"/>
        </w:rPr>
        <w:t>C</w:t>
      </w:r>
      <w:r w:rsidR="0041190C" w:rsidRPr="0041190C">
        <w:rPr>
          <w:rFonts w:eastAsia="Calibri" w:cstheme="minorHAnsi"/>
          <w:b/>
          <w:bCs/>
          <w:sz w:val="24"/>
          <w:szCs w:val="24"/>
        </w:rPr>
        <w:t>AA approved rates</w:t>
      </w:r>
      <w:r w:rsidR="00DD5D6D">
        <w:rPr>
          <w:rFonts w:eastAsia="Calibri" w:cstheme="minorHAnsi"/>
          <w:b/>
          <w:bCs/>
          <w:sz w:val="24"/>
          <w:szCs w:val="24"/>
        </w:rPr>
        <w:t xml:space="preserve"> if </w:t>
      </w:r>
      <w:r w:rsidR="00833054">
        <w:rPr>
          <w:rFonts w:eastAsia="Calibri" w:cstheme="minorHAnsi"/>
          <w:b/>
          <w:bCs/>
          <w:sz w:val="24"/>
          <w:szCs w:val="24"/>
        </w:rPr>
        <w:t>applicable.</w:t>
      </w:r>
    </w:p>
    <w:p w14:paraId="7CE9EC5D" w14:textId="77777777" w:rsidR="0041190C" w:rsidRPr="00D40582" w:rsidRDefault="0041190C" w:rsidP="0041190C">
      <w:pPr>
        <w:numPr>
          <w:ilvl w:val="0"/>
          <w:numId w:val="1"/>
        </w:numPr>
        <w:spacing w:after="0" w:line="240" w:lineRule="auto"/>
        <w:textAlignment w:val="baseline"/>
        <w:rPr>
          <w:rFonts w:ascii="Calibri" w:eastAsia="Times New Roman" w:hAnsi="Calibri" w:cs="Calibri"/>
          <w:sz w:val="24"/>
          <w:szCs w:val="24"/>
        </w:rPr>
      </w:pPr>
      <w:r w:rsidRPr="00D40582">
        <w:rPr>
          <w:rFonts w:ascii="Calibri" w:eastAsia="Times New Roman" w:hAnsi="Calibri" w:cs="Calibri"/>
          <w:b/>
          <w:bCs/>
          <w:sz w:val="24"/>
          <w:szCs w:val="24"/>
        </w:rPr>
        <w:t>DEIA standalone document (Separate from DEIA plan information included in project proposal)</w:t>
      </w:r>
      <w:r w:rsidRPr="00D40582">
        <w:rPr>
          <w:rFonts w:ascii="Calibri" w:eastAsia="Times New Roman" w:hAnsi="Calibri" w:cs="Calibri"/>
          <w:sz w:val="24"/>
          <w:szCs w:val="24"/>
        </w:rPr>
        <w:t>  </w:t>
      </w:r>
    </w:p>
    <w:p w14:paraId="0369FC88" w14:textId="187ED543" w:rsidR="7E7725EC" w:rsidRPr="0041190C" w:rsidRDefault="7E7725EC" w:rsidP="008743C2">
      <w:pPr>
        <w:shd w:val="clear" w:color="auto" w:fill="FFFFFF" w:themeFill="background1"/>
        <w:spacing w:after="0" w:line="240" w:lineRule="auto"/>
        <w:rPr>
          <w:rFonts w:eastAsia="Times New Roman" w:cstheme="minorHAnsi"/>
          <w:sz w:val="24"/>
          <w:szCs w:val="24"/>
        </w:rPr>
      </w:pPr>
    </w:p>
    <w:p w14:paraId="211F1980"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r w:rsidRPr="0041190C">
        <w:rPr>
          <w:rFonts w:eastAsia="Times New Roman" w:cstheme="minorHAnsi"/>
          <w:b/>
          <w:bCs/>
          <w:sz w:val="24"/>
          <w:szCs w:val="24"/>
          <w:bdr w:val="none" w:sz="0" w:space="0" w:color="auto" w:frame="1"/>
        </w:rPr>
        <w:t>Required Registrations:</w:t>
      </w:r>
    </w:p>
    <w:p w14:paraId="4122073C"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r w:rsidRPr="0041190C">
        <w:rPr>
          <w:rFonts w:eastAsia="Times New Roman" w:cstheme="minorHAnsi"/>
          <w:sz w:val="24"/>
          <w:szCs w:val="24"/>
        </w:rPr>
        <w:t>Any applicant listed on the Excluded Parties List System (EPLS) in th</w:t>
      </w:r>
      <w:r w:rsidRPr="0041190C">
        <w:rPr>
          <w:rFonts w:eastAsia="Times New Roman" w:cstheme="minorHAnsi"/>
          <w:color w:val="252525"/>
          <w:sz w:val="24"/>
          <w:szCs w:val="24"/>
        </w:rPr>
        <w:t xml:space="preserve">e </w:t>
      </w:r>
      <w:hyperlink r:id="rId5" w:history="1">
        <w:r w:rsidRPr="0041190C">
          <w:rPr>
            <w:rStyle w:val="Hyperlink"/>
            <w:rFonts w:eastAsia="Times New Roman" w:cstheme="minorHAnsi"/>
            <w:sz w:val="24"/>
            <w:szCs w:val="24"/>
          </w:rPr>
          <w:t>System for Award Management (SAM)</w:t>
        </w:r>
      </w:hyperlink>
      <w:r w:rsidRPr="0041190C">
        <w:rPr>
          <w:rFonts w:eastAsia="Times New Roman" w:cstheme="minorHAnsi"/>
          <w:color w:val="252525"/>
          <w:sz w:val="24"/>
          <w:szCs w:val="24"/>
        </w:rPr>
        <w:t xml:space="preserve"> </w:t>
      </w:r>
      <w:r w:rsidRPr="0041190C">
        <w:rPr>
          <w:rFonts w:eastAsia="Times New Roman" w:cstheme="minorHAnsi"/>
          <w:sz w:val="24"/>
          <w:szCs w:val="24"/>
        </w:rPr>
        <w:t>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w:t>
      </w:r>
    </w:p>
    <w:p w14:paraId="517C6A6D"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p>
    <w:p w14:paraId="2D0BCB70"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r w:rsidRPr="0041190C">
        <w:rPr>
          <w:rFonts w:eastAsia="Times New Roman" w:cstheme="minorHAnsi"/>
          <w:sz w:val="24"/>
          <w:szCs w:val="24"/>
        </w:rPr>
        <w:t>All organizations applying for grants (except individuals) must obtain these registrations.  All are free of charge:</w:t>
      </w:r>
    </w:p>
    <w:p w14:paraId="620415DF" w14:textId="77777777" w:rsidR="004C7BFC" w:rsidRPr="0041190C" w:rsidRDefault="004C7BFC" w:rsidP="008743C2">
      <w:pPr>
        <w:pStyle w:val="Default"/>
        <w:numPr>
          <w:ilvl w:val="0"/>
          <w:numId w:val="11"/>
        </w:numPr>
        <w:spacing w:after="9"/>
        <w:rPr>
          <w:rFonts w:asciiTheme="minorHAnsi" w:hAnsiTheme="minorHAnsi" w:cstheme="minorHAnsi"/>
        </w:rPr>
      </w:pPr>
      <w:r w:rsidRPr="0041190C">
        <w:rPr>
          <w:rFonts w:asciiTheme="minorHAnsi" w:hAnsiTheme="minorHAnsi" w:cstheme="minorHAnsi"/>
        </w:rPr>
        <w:t xml:space="preserve">NCAGE/CAGE code </w:t>
      </w:r>
    </w:p>
    <w:p w14:paraId="51C7E926" w14:textId="77777777" w:rsidR="004C7BFC" w:rsidRPr="0041190C" w:rsidRDefault="004C7BFC" w:rsidP="008743C2">
      <w:pPr>
        <w:pStyle w:val="Default"/>
        <w:numPr>
          <w:ilvl w:val="0"/>
          <w:numId w:val="11"/>
        </w:numPr>
        <w:rPr>
          <w:rFonts w:asciiTheme="minorHAnsi" w:hAnsiTheme="minorHAnsi" w:cstheme="minorHAnsi"/>
        </w:rPr>
      </w:pPr>
      <w:r w:rsidRPr="0041190C">
        <w:rPr>
          <w:rFonts w:asciiTheme="minorHAnsi" w:hAnsiTheme="minorHAnsi" w:cstheme="minorHAnsi"/>
        </w:rPr>
        <w:t xml:space="preserve">www.SAM.gov registration </w:t>
      </w:r>
    </w:p>
    <w:p w14:paraId="7D48282C" w14:textId="77777777" w:rsidR="004C7BFC" w:rsidRPr="0041190C" w:rsidRDefault="004C7BFC" w:rsidP="008743C2">
      <w:pPr>
        <w:pStyle w:val="Default"/>
        <w:rPr>
          <w:rFonts w:asciiTheme="minorHAnsi" w:hAnsiTheme="minorHAnsi" w:cstheme="minorHAnsi"/>
          <w:bCs/>
        </w:rPr>
      </w:pPr>
    </w:p>
    <w:p w14:paraId="543A2A3A" w14:textId="1EBF4C07" w:rsidR="004C7BFC" w:rsidRPr="0041190C" w:rsidRDefault="004C7BFC" w:rsidP="008743C2">
      <w:pPr>
        <w:pStyle w:val="Default"/>
        <w:rPr>
          <w:rFonts w:asciiTheme="minorHAnsi" w:hAnsiTheme="minorHAnsi" w:cstheme="minorHAnsi"/>
        </w:rPr>
      </w:pPr>
      <w:r w:rsidRPr="0041190C">
        <w:rPr>
          <w:rFonts w:asciiTheme="minorHAnsi" w:hAnsiTheme="minorHAnsi" w:cstheme="minorHAnsi"/>
        </w:rPr>
        <w:t xml:space="preserve">Step 1:  NCAGE number (these can be completed simultaneously) </w:t>
      </w:r>
    </w:p>
    <w:p w14:paraId="5672D1DB" w14:textId="77777777" w:rsidR="004C7BFC" w:rsidRPr="0041190C" w:rsidRDefault="004C7BFC" w:rsidP="008743C2">
      <w:pPr>
        <w:pStyle w:val="Default"/>
        <w:rPr>
          <w:rFonts w:asciiTheme="minorHAnsi" w:hAnsiTheme="minorHAnsi" w:cstheme="minorHAnsi"/>
        </w:rPr>
      </w:pPr>
    </w:p>
    <w:p w14:paraId="3FECE532" w14:textId="5809970A" w:rsidR="004C7BFC" w:rsidRPr="0041190C" w:rsidRDefault="2306357B" w:rsidP="008743C2">
      <w:pPr>
        <w:pStyle w:val="Default"/>
        <w:rPr>
          <w:rFonts w:asciiTheme="minorHAnsi" w:hAnsiTheme="minorHAnsi" w:cstheme="minorHAnsi"/>
        </w:rPr>
      </w:pPr>
      <w:r w:rsidRPr="0041190C">
        <w:rPr>
          <w:rFonts w:asciiTheme="minorHAnsi" w:hAnsiTheme="minorHAnsi" w:cstheme="minorHAnsi"/>
        </w:rPr>
        <w:t>N</w:t>
      </w:r>
      <w:r w:rsidR="004C7BFC" w:rsidRPr="0041190C">
        <w:rPr>
          <w:rFonts w:asciiTheme="minorHAnsi" w:hAnsiTheme="minorHAnsi" w:cstheme="minorHAnsi"/>
        </w:rPr>
        <w:t xml:space="preserve">CAGE application: Application page here: </w:t>
      </w:r>
    </w:p>
    <w:p w14:paraId="3C9F2C42" w14:textId="77DCECC7" w:rsidR="0E1D7098" w:rsidRPr="0041190C" w:rsidRDefault="00B91373" w:rsidP="008743C2">
      <w:pPr>
        <w:pStyle w:val="Default"/>
        <w:rPr>
          <w:rFonts w:asciiTheme="minorHAnsi" w:hAnsiTheme="minorHAnsi" w:cstheme="minorHAnsi"/>
        </w:rPr>
      </w:pPr>
      <w:hyperlink r:id="rId6">
        <w:r w:rsidR="0E1D7098" w:rsidRPr="0041190C">
          <w:rPr>
            <w:rStyle w:val="Hyperlink"/>
            <w:rFonts w:asciiTheme="minorHAnsi" w:hAnsiTheme="minorHAnsi" w:cstheme="minorHAnsi"/>
          </w:rPr>
          <w:t>NCAGE Code Request Tool (nato.int)</w:t>
        </w:r>
      </w:hyperlink>
    </w:p>
    <w:p w14:paraId="3AF90F4B" w14:textId="50006020" w:rsidR="7E7725EC" w:rsidRPr="0041190C" w:rsidRDefault="7E7725EC" w:rsidP="008743C2">
      <w:pPr>
        <w:pStyle w:val="Default"/>
        <w:rPr>
          <w:rFonts w:asciiTheme="minorHAnsi" w:hAnsiTheme="minorHAnsi" w:cstheme="minorHAnsi"/>
        </w:rPr>
      </w:pPr>
    </w:p>
    <w:p w14:paraId="7E217871" w14:textId="77777777" w:rsidR="004C7BFC" w:rsidRPr="0041190C" w:rsidRDefault="004C7BFC" w:rsidP="008743C2">
      <w:pPr>
        <w:pStyle w:val="Default"/>
        <w:rPr>
          <w:rFonts w:asciiTheme="minorHAnsi" w:hAnsiTheme="minorHAnsi" w:cstheme="minorHAnsi"/>
        </w:rPr>
      </w:pPr>
      <w:r w:rsidRPr="0041190C">
        <w:rPr>
          <w:rFonts w:asciiTheme="minorHAnsi" w:hAnsiTheme="minorHAnsi" w:cstheme="minorHAnsi"/>
        </w:rPr>
        <w:lastRenderedPageBreak/>
        <w:t xml:space="preserve">For NCAGE help from within the U.S., call </w:t>
      </w:r>
      <w:proofErr w:type="gramStart"/>
      <w:r w:rsidRPr="0041190C">
        <w:rPr>
          <w:rFonts w:asciiTheme="minorHAnsi" w:hAnsiTheme="minorHAnsi" w:cstheme="minorHAnsi"/>
        </w:rPr>
        <w:t>1-888-227-2423</w:t>
      </w:r>
      <w:proofErr w:type="gramEnd"/>
      <w:r w:rsidRPr="0041190C">
        <w:rPr>
          <w:rFonts w:asciiTheme="minorHAnsi" w:hAnsiTheme="minorHAnsi" w:cstheme="minorHAnsi"/>
        </w:rPr>
        <w:t xml:space="preserve"> </w:t>
      </w:r>
    </w:p>
    <w:p w14:paraId="6516799D" w14:textId="77777777" w:rsidR="004C7BFC" w:rsidRPr="0041190C" w:rsidRDefault="004C7BFC" w:rsidP="008743C2">
      <w:pPr>
        <w:pStyle w:val="Default"/>
        <w:rPr>
          <w:rFonts w:asciiTheme="minorHAnsi" w:hAnsiTheme="minorHAnsi" w:cstheme="minorHAnsi"/>
        </w:rPr>
      </w:pPr>
      <w:r w:rsidRPr="0041190C">
        <w:rPr>
          <w:rFonts w:asciiTheme="minorHAnsi" w:hAnsiTheme="minorHAnsi" w:cstheme="minorHAnsi"/>
        </w:rPr>
        <w:t xml:space="preserve">For NCAGE help from outside the U.S., call </w:t>
      </w:r>
      <w:proofErr w:type="gramStart"/>
      <w:r w:rsidRPr="0041190C">
        <w:rPr>
          <w:rFonts w:asciiTheme="minorHAnsi" w:hAnsiTheme="minorHAnsi" w:cstheme="minorHAnsi"/>
        </w:rPr>
        <w:t>1-269-961-7766</w:t>
      </w:r>
      <w:proofErr w:type="gramEnd"/>
      <w:r w:rsidRPr="0041190C">
        <w:rPr>
          <w:rFonts w:asciiTheme="minorHAnsi" w:hAnsiTheme="minorHAnsi" w:cstheme="minorHAnsi"/>
        </w:rPr>
        <w:t xml:space="preserve"> </w:t>
      </w:r>
    </w:p>
    <w:p w14:paraId="2A4471E6" w14:textId="77777777" w:rsidR="004C7BFC" w:rsidRPr="0041190C" w:rsidRDefault="004C7BFC" w:rsidP="008743C2">
      <w:pPr>
        <w:pStyle w:val="Default"/>
        <w:rPr>
          <w:rFonts w:asciiTheme="minorHAnsi" w:hAnsiTheme="minorHAnsi" w:cstheme="minorHAnsi"/>
        </w:rPr>
      </w:pPr>
      <w:r w:rsidRPr="0041190C">
        <w:rPr>
          <w:rFonts w:asciiTheme="minorHAnsi" w:hAnsiTheme="minorHAnsi" w:cstheme="minorHAnsi"/>
        </w:rPr>
        <w:t xml:space="preserve">Email NCAGE@dlis.dla.mil for any problems in getting an NCAGE code. </w:t>
      </w:r>
    </w:p>
    <w:p w14:paraId="1ED253AE" w14:textId="77777777" w:rsidR="004C7BFC" w:rsidRPr="0041190C" w:rsidRDefault="004C7BFC" w:rsidP="008743C2">
      <w:pPr>
        <w:pStyle w:val="Default"/>
        <w:rPr>
          <w:rFonts w:asciiTheme="minorHAnsi" w:hAnsiTheme="minorHAnsi" w:cstheme="minorHAnsi"/>
        </w:rPr>
      </w:pPr>
    </w:p>
    <w:p w14:paraId="05E10CDC" w14:textId="77777777" w:rsidR="004C7BFC" w:rsidRPr="0041190C" w:rsidRDefault="004C7BFC" w:rsidP="008743C2">
      <w:pPr>
        <w:pStyle w:val="Default"/>
        <w:rPr>
          <w:rFonts w:asciiTheme="minorHAnsi" w:hAnsiTheme="minorHAnsi" w:cstheme="minorHAnsi"/>
        </w:rPr>
      </w:pPr>
      <w:r w:rsidRPr="0041190C">
        <w:rPr>
          <w:rFonts w:asciiTheme="minorHAnsi" w:hAnsiTheme="minorHAnsi" w:cstheme="minorHAnsi"/>
        </w:rPr>
        <w:t xml:space="preserve">Step 2: After receiving the NCAGE Code, proceed to register in SAM.gov by logging onto: </w:t>
      </w:r>
      <w:hyperlink r:id="rId7" w:history="1">
        <w:r w:rsidRPr="0041190C">
          <w:rPr>
            <w:rStyle w:val="Hyperlink"/>
            <w:rFonts w:asciiTheme="minorHAnsi" w:hAnsiTheme="minorHAnsi" w:cstheme="minorHAnsi"/>
          </w:rPr>
          <w:t>https://www.sam.gov</w:t>
        </w:r>
      </w:hyperlink>
      <w:r w:rsidRPr="0041190C">
        <w:rPr>
          <w:rFonts w:asciiTheme="minorHAnsi" w:hAnsiTheme="minorHAnsi" w:cstheme="minorHAnsi"/>
        </w:rPr>
        <w:t>.  SAM registration must be renewed annually.</w:t>
      </w:r>
    </w:p>
    <w:p w14:paraId="25B714D0" w14:textId="77777777" w:rsidR="004C7BFC" w:rsidRPr="0041190C" w:rsidRDefault="004C7BFC" w:rsidP="008743C2">
      <w:pPr>
        <w:pStyle w:val="Default"/>
        <w:rPr>
          <w:rFonts w:asciiTheme="minorHAnsi" w:hAnsiTheme="minorHAnsi" w:cstheme="minorHAnsi"/>
        </w:rPr>
      </w:pPr>
    </w:p>
    <w:p w14:paraId="3155B464" w14:textId="77777777" w:rsidR="004C7BFC" w:rsidRPr="0041190C" w:rsidRDefault="004C7BFC" w:rsidP="008743C2">
      <w:pPr>
        <w:pStyle w:val="ListParagraph"/>
        <w:numPr>
          <w:ilvl w:val="0"/>
          <w:numId w:val="14"/>
        </w:numPr>
        <w:shd w:val="clear" w:color="auto" w:fill="FFFFFF"/>
        <w:spacing w:after="0" w:line="240" w:lineRule="auto"/>
        <w:contextualSpacing w:val="0"/>
        <w:textAlignment w:val="baseline"/>
        <w:rPr>
          <w:rFonts w:eastAsia="Times New Roman" w:cstheme="minorHAnsi"/>
          <w:sz w:val="24"/>
          <w:szCs w:val="24"/>
        </w:rPr>
      </w:pPr>
      <w:r w:rsidRPr="0041190C">
        <w:rPr>
          <w:rFonts w:eastAsia="Times New Roman" w:cstheme="minorHAnsi"/>
          <w:sz w:val="24"/>
          <w:szCs w:val="24"/>
        </w:rPr>
        <w:t>Submission Dates and Times</w:t>
      </w:r>
    </w:p>
    <w:p w14:paraId="3FF624E3" w14:textId="77777777" w:rsidR="004C7BFC" w:rsidRPr="0041190C" w:rsidRDefault="004C7BFC" w:rsidP="008743C2">
      <w:pPr>
        <w:pStyle w:val="ListParagraph"/>
        <w:shd w:val="clear" w:color="auto" w:fill="FFFFFF"/>
        <w:spacing w:after="0" w:line="240" w:lineRule="auto"/>
        <w:contextualSpacing w:val="0"/>
        <w:textAlignment w:val="baseline"/>
        <w:rPr>
          <w:rFonts w:eastAsia="Times New Roman" w:cstheme="minorHAnsi"/>
          <w:b/>
          <w:sz w:val="24"/>
          <w:szCs w:val="24"/>
        </w:rPr>
      </w:pPr>
    </w:p>
    <w:p w14:paraId="60F1FA05" w14:textId="6E5549F9" w:rsidR="004C7BFC" w:rsidRPr="0041190C" w:rsidRDefault="004C7BFC" w:rsidP="008743C2">
      <w:pPr>
        <w:spacing w:after="0" w:line="240" w:lineRule="auto"/>
        <w:rPr>
          <w:rFonts w:eastAsia="Times New Roman" w:cstheme="minorHAnsi"/>
          <w:i/>
          <w:iCs/>
          <w:sz w:val="24"/>
          <w:szCs w:val="24"/>
        </w:rPr>
      </w:pPr>
      <w:r w:rsidRPr="0041190C">
        <w:rPr>
          <w:rFonts w:eastAsia="Times New Roman" w:cstheme="minorHAnsi"/>
          <w:sz w:val="24"/>
          <w:szCs w:val="24"/>
        </w:rPr>
        <w:t xml:space="preserve">Applications </w:t>
      </w:r>
      <w:r w:rsidRPr="0041190C">
        <w:rPr>
          <w:rFonts w:eastAsia="Times New Roman" w:cstheme="minorHAnsi"/>
          <w:i/>
          <w:iCs/>
          <w:sz w:val="24"/>
          <w:szCs w:val="24"/>
        </w:rPr>
        <w:t xml:space="preserve">must be submitted on or before </w:t>
      </w:r>
      <w:r w:rsidR="009F483C">
        <w:rPr>
          <w:rFonts w:eastAsia="Times New Roman" w:cstheme="minorHAnsi"/>
          <w:i/>
          <w:iCs/>
          <w:sz w:val="24"/>
          <w:szCs w:val="24"/>
        </w:rPr>
        <w:t>June</w:t>
      </w:r>
      <w:r w:rsidRPr="0041190C">
        <w:rPr>
          <w:rFonts w:eastAsia="Times New Roman" w:cstheme="minorHAnsi"/>
          <w:i/>
          <w:iCs/>
          <w:sz w:val="24"/>
          <w:szCs w:val="24"/>
        </w:rPr>
        <w:t xml:space="preserve"> </w:t>
      </w:r>
      <w:r w:rsidR="009F483C">
        <w:rPr>
          <w:rFonts w:eastAsia="Times New Roman" w:cstheme="minorHAnsi"/>
          <w:i/>
          <w:iCs/>
          <w:sz w:val="24"/>
          <w:szCs w:val="24"/>
        </w:rPr>
        <w:t>23</w:t>
      </w:r>
      <w:r w:rsidRPr="0041190C">
        <w:rPr>
          <w:rFonts w:eastAsia="Times New Roman" w:cstheme="minorHAnsi"/>
          <w:i/>
          <w:iCs/>
          <w:sz w:val="24"/>
          <w:szCs w:val="24"/>
        </w:rPr>
        <w:t xml:space="preserve">, </w:t>
      </w:r>
      <w:r w:rsidR="00833054" w:rsidRPr="0041190C">
        <w:rPr>
          <w:rFonts w:eastAsia="Times New Roman" w:cstheme="minorHAnsi"/>
          <w:i/>
          <w:iCs/>
          <w:sz w:val="24"/>
          <w:szCs w:val="24"/>
        </w:rPr>
        <w:t>2024,</w:t>
      </w:r>
      <w:r w:rsidR="08BF3E78" w:rsidRPr="0041190C">
        <w:rPr>
          <w:rFonts w:eastAsia="Times New Roman" w:cstheme="minorHAnsi"/>
          <w:i/>
          <w:iCs/>
          <w:sz w:val="24"/>
          <w:szCs w:val="24"/>
        </w:rPr>
        <w:t xml:space="preserve"> </w:t>
      </w:r>
      <w:r w:rsidRPr="0041190C">
        <w:rPr>
          <w:rFonts w:eastAsia="Times New Roman" w:cstheme="minorHAnsi"/>
          <w:i/>
          <w:iCs/>
          <w:sz w:val="24"/>
          <w:szCs w:val="24"/>
        </w:rPr>
        <w:t>11:59 p.m. Eastern time.  Applications submitted after 11:59 p.m. will be ineligible for consideration.  Begin the application process early, as this will allow time to address any technical difficulties that may arise in advance of the deadline.  There will be no exceptions to this application deadline.</w:t>
      </w:r>
    </w:p>
    <w:p w14:paraId="3E117EB0"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p>
    <w:p w14:paraId="4035FCDB" w14:textId="77777777" w:rsidR="004C7BFC" w:rsidRPr="0041190C" w:rsidRDefault="004C7BFC" w:rsidP="008743C2">
      <w:pPr>
        <w:pStyle w:val="ListParagraph"/>
        <w:numPr>
          <w:ilvl w:val="0"/>
          <w:numId w:val="14"/>
        </w:numPr>
        <w:shd w:val="clear" w:color="auto" w:fill="FFFFFF"/>
        <w:spacing w:after="0" w:line="240" w:lineRule="auto"/>
        <w:contextualSpacing w:val="0"/>
        <w:textAlignment w:val="baseline"/>
        <w:rPr>
          <w:rFonts w:eastAsia="Times New Roman" w:cstheme="minorHAnsi"/>
          <w:sz w:val="24"/>
          <w:szCs w:val="24"/>
        </w:rPr>
      </w:pPr>
      <w:r w:rsidRPr="0041190C">
        <w:rPr>
          <w:rFonts w:eastAsia="Times New Roman" w:cstheme="minorHAnsi"/>
          <w:sz w:val="24"/>
          <w:szCs w:val="24"/>
        </w:rPr>
        <w:t>Funding Restrictions</w:t>
      </w:r>
    </w:p>
    <w:p w14:paraId="72322C01" w14:textId="77777777" w:rsidR="004C7BFC" w:rsidRPr="0041190C" w:rsidRDefault="004C7BFC" w:rsidP="008743C2">
      <w:pPr>
        <w:shd w:val="clear" w:color="auto" w:fill="FFFFFF"/>
        <w:spacing w:after="0" w:line="240" w:lineRule="auto"/>
        <w:textAlignment w:val="baseline"/>
        <w:rPr>
          <w:rFonts w:eastAsia="Times New Roman" w:cstheme="minorHAnsi"/>
          <w:color w:val="FF0000"/>
          <w:sz w:val="24"/>
          <w:szCs w:val="24"/>
        </w:rPr>
      </w:pPr>
    </w:p>
    <w:p w14:paraId="09CF2963" w14:textId="0B7CB835" w:rsidR="004C7BFC" w:rsidRPr="0041190C" w:rsidRDefault="004C7BFC" w:rsidP="008743C2">
      <w:pPr>
        <w:spacing w:after="0" w:line="240" w:lineRule="auto"/>
        <w:rPr>
          <w:rFonts w:eastAsia="Times New Roman" w:cstheme="minorHAnsi"/>
          <w:sz w:val="24"/>
          <w:szCs w:val="24"/>
        </w:rPr>
      </w:pPr>
      <w:r w:rsidRPr="0041190C">
        <w:rPr>
          <w:rFonts w:eastAsia="Times New Roman" w:cstheme="minorHAnsi"/>
          <w:sz w:val="24"/>
          <w:szCs w:val="24"/>
        </w:rPr>
        <w:t xml:space="preserve">Of note, legal restrictions prevent ISN/CTR from </w:t>
      </w:r>
      <w:r w:rsidR="00E92AC4" w:rsidRPr="0041190C">
        <w:rPr>
          <w:rFonts w:eastAsia="Times New Roman" w:cstheme="minorHAnsi"/>
          <w:sz w:val="24"/>
          <w:szCs w:val="24"/>
        </w:rPr>
        <w:t>aiding</w:t>
      </w:r>
      <w:r w:rsidRPr="0041190C">
        <w:rPr>
          <w:rFonts w:eastAsia="Times New Roman" w:cstheme="minorHAnsi"/>
          <w:sz w:val="24"/>
          <w:szCs w:val="24"/>
        </w:rPr>
        <w:t xml:space="preserve"> Burma, China, Iran, North Korea, South Sudan, Sudan, and Syria.</w:t>
      </w:r>
    </w:p>
    <w:p w14:paraId="6B737ABA" w14:textId="77777777" w:rsidR="004C7BFC" w:rsidRPr="0041190C" w:rsidRDefault="004C7BFC" w:rsidP="008743C2">
      <w:pPr>
        <w:shd w:val="clear" w:color="auto" w:fill="FFFFFF"/>
        <w:spacing w:after="0" w:line="240" w:lineRule="auto"/>
        <w:textAlignment w:val="baseline"/>
        <w:rPr>
          <w:rFonts w:eastAsia="Times New Roman" w:cstheme="minorHAnsi"/>
          <w:color w:val="333333"/>
          <w:sz w:val="24"/>
          <w:szCs w:val="24"/>
        </w:rPr>
      </w:pPr>
    </w:p>
    <w:p w14:paraId="48382183"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r w:rsidRPr="0041190C">
        <w:rPr>
          <w:rFonts w:eastAsia="Times New Roman" w:cstheme="minorHAnsi"/>
          <w:b/>
          <w:bCs/>
          <w:sz w:val="24"/>
          <w:szCs w:val="24"/>
          <w:bdr w:val="none" w:sz="0" w:space="0" w:color="auto" w:frame="1"/>
        </w:rPr>
        <w:t>E. APPLICATION REVIEW INFORMATION</w:t>
      </w:r>
    </w:p>
    <w:p w14:paraId="2C6A86D1"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p>
    <w:p w14:paraId="0DC2CCCE" w14:textId="77777777" w:rsidR="004C7BFC" w:rsidRPr="0041190C" w:rsidRDefault="004C7BFC" w:rsidP="008743C2">
      <w:pPr>
        <w:pStyle w:val="ListParagraph"/>
        <w:numPr>
          <w:ilvl w:val="0"/>
          <w:numId w:val="15"/>
        </w:numPr>
        <w:shd w:val="clear" w:color="auto" w:fill="FFFFFF"/>
        <w:spacing w:after="0" w:line="240" w:lineRule="auto"/>
        <w:contextualSpacing w:val="0"/>
        <w:textAlignment w:val="baseline"/>
        <w:rPr>
          <w:rFonts w:eastAsia="Times New Roman" w:cstheme="minorHAnsi"/>
          <w:sz w:val="24"/>
          <w:szCs w:val="24"/>
        </w:rPr>
      </w:pPr>
      <w:r w:rsidRPr="0041190C">
        <w:rPr>
          <w:rFonts w:eastAsia="Times New Roman" w:cstheme="minorHAnsi"/>
          <w:sz w:val="24"/>
          <w:szCs w:val="24"/>
        </w:rPr>
        <w:t>Criteria</w:t>
      </w:r>
    </w:p>
    <w:p w14:paraId="0537BC41"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p>
    <w:p w14:paraId="463DACAE" w14:textId="77777777" w:rsidR="004C7BFC" w:rsidRPr="0041190C" w:rsidRDefault="004C7BFC" w:rsidP="008743C2">
      <w:pPr>
        <w:spacing w:after="0" w:line="240" w:lineRule="auto"/>
        <w:rPr>
          <w:rFonts w:eastAsia="Times New Roman" w:cstheme="minorHAnsi"/>
          <w:sz w:val="24"/>
          <w:szCs w:val="24"/>
        </w:rPr>
      </w:pPr>
      <w:r w:rsidRPr="0041190C">
        <w:rPr>
          <w:rFonts w:eastAsia="Times New Roman" w:cstheme="minorHAnsi"/>
          <w:sz w:val="24"/>
          <w:szCs w:val="24"/>
        </w:rPr>
        <w:t xml:space="preserve">Applicants should note that the following criteria serve as a standard against which all project proposals will be evaluated and identify significant considerations that should be addressed in all proposals.  ISN/CTR will award a cooperative agreement to the applicant(s) whose offer represents the best overall value to the government from both a technical and cost perspective. </w:t>
      </w:r>
    </w:p>
    <w:p w14:paraId="47166959" w14:textId="77777777" w:rsidR="004C7BFC" w:rsidRPr="0041190C" w:rsidRDefault="004C7BFC" w:rsidP="008743C2">
      <w:pPr>
        <w:spacing w:after="0" w:line="240" w:lineRule="auto"/>
        <w:rPr>
          <w:rFonts w:eastAsia="Times New Roman" w:cstheme="minorHAnsi"/>
          <w:sz w:val="24"/>
          <w:szCs w:val="24"/>
        </w:rPr>
      </w:pPr>
    </w:p>
    <w:p w14:paraId="41D468E1" w14:textId="77777777" w:rsidR="004C7BFC" w:rsidRPr="0041190C" w:rsidRDefault="004C7BFC" w:rsidP="008743C2">
      <w:pPr>
        <w:spacing w:after="0" w:line="240" w:lineRule="auto"/>
        <w:rPr>
          <w:rFonts w:eastAsia="Times New Roman" w:cstheme="minorHAnsi"/>
          <w:sz w:val="24"/>
          <w:szCs w:val="24"/>
        </w:rPr>
      </w:pPr>
      <w:r w:rsidRPr="0041190C">
        <w:rPr>
          <w:rFonts w:eastAsia="Times New Roman" w:cstheme="minorHAnsi"/>
          <w:sz w:val="24"/>
          <w:szCs w:val="24"/>
        </w:rPr>
        <w:t>ISN/CTR will evaluate proposals against the stated criteria.  Criteria are listed in descending order of importance.</w:t>
      </w:r>
    </w:p>
    <w:p w14:paraId="0CC848A6" w14:textId="77777777" w:rsidR="004C7BFC" w:rsidRPr="0041190C" w:rsidRDefault="004C7BFC" w:rsidP="008743C2">
      <w:pPr>
        <w:shd w:val="clear" w:color="auto" w:fill="FFFFFF"/>
        <w:spacing w:after="0" w:line="240" w:lineRule="auto"/>
        <w:textAlignment w:val="baseline"/>
        <w:rPr>
          <w:rFonts w:eastAsia="Times New Roman" w:cstheme="minorHAnsi"/>
          <w:color w:val="FF0000"/>
          <w:sz w:val="24"/>
          <w:szCs w:val="24"/>
        </w:rPr>
      </w:pPr>
    </w:p>
    <w:p w14:paraId="7A97B1A9" w14:textId="555B613F" w:rsidR="004C7BFC" w:rsidRPr="0041190C" w:rsidRDefault="004C7BFC" w:rsidP="008743C2">
      <w:pPr>
        <w:numPr>
          <w:ilvl w:val="0"/>
          <w:numId w:val="20"/>
        </w:numPr>
        <w:spacing w:after="0" w:line="240" w:lineRule="auto"/>
        <w:rPr>
          <w:rFonts w:eastAsia="Times New Roman" w:cstheme="minorHAnsi"/>
          <w:sz w:val="24"/>
          <w:szCs w:val="24"/>
        </w:rPr>
      </w:pPr>
      <w:r w:rsidRPr="0041190C">
        <w:rPr>
          <w:rFonts w:eastAsia="Times New Roman" w:cstheme="minorHAnsi"/>
          <w:b/>
          <w:bCs/>
          <w:sz w:val="24"/>
          <w:szCs w:val="24"/>
        </w:rPr>
        <w:t xml:space="preserve">Proposed Activity or Activities: </w:t>
      </w:r>
      <w:r w:rsidRPr="0041190C">
        <w:rPr>
          <w:rFonts w:eastAsia="Times New Roman" w:cstheme="minorHAnsi"/>
          <w:sz w:val="24"/>
          <w:szCs w:val="24"/>
        </w:rPr>
        <w:t>Applications should be responsive to the program framework and policy objectives identified in the solicitatio</w:t>
      </w:r>
      <w:r w:rsidR="678251E3" w:rsidRPr="0041190C">
        <w:rPr>
          <w:rFonts w:eastAsia="Times New Roman" w:cstheme="minorHAnsi"/>
          <w:sz w:val="24"/>
          <w:szCs w:val="24"/>
        </w:rPr>
        <w:t>n</w:t>
      </w:r>
      <w:r w:rsidRPr="0041190C">
        <w:rPr>
          <w:rFonts w:eastAsia="Times New Roman" w:cstheme="minorHAnsi"/>
          <w:sz w:val="24"/>
          <w:szCs w:val="24"/>
        </w:rPr>
        <w:t xml:space="preserve"> and should clearly describe what they propose to do and how they will do it.  The proposed project(s) must directly relate to meeting the specified objectives</w:t>
      </w:r>
      <w:r w:rsidR="27A87B46" w:rsidRPr="0041190C">
        <w:rPr>
          <w:rFonts w:eastAsia="Times New Roman" w:cstheme="minorHAnsi"/>
          <w:sz w:val="24"/>
          <w:szCs w:val="24"/>
        </w:rPr>
        <w:t>. A</w:t>
      </w:r>
      <w:r w:rsidRPr="0041190C">
        <w:rPr>
          <w:rFonts w:eastAsia="Times New Roman" w:cstheme="minorHAnsi"/>
          <w:sz w:val="24"/>
          <w:szCs w:val="24"/>
        </w:rPr>
        <w:t>pplicants should include specific information on how the</w:t>
      </w:r>
      <w:r w:rsidR="2495B830" w:rsidRPr="0041190C">
        <w:rPr>
          <w:rFonts w:eastAsia="Times New Roman" w:cstheme="minorHAnsi"/>
          <w:sz w:val="24"/>
          <w:szCs w:val="24"/>
        </w:rPr>
        <w:t xml:space="preserve"> proposed projects </w:t>
      </w:r>
      <w:r w:rsidRPr="0041190C">
        <w:rPr>
          <w:rFonts w:eastAsia="Times New Roman" w:cstheme="minorHAnsi"/>
          <w:sz w:val="24"/>
          <w:szCs w:val="24"/>
        </w:rPr>
        <w:t xml:space="preserve">will </w:t>
      </w:r>
      <w:r w:rsidR="7603140B" w:rsidRPr="0041190C">
        <w:rPr>
          <w:rFonts w:eastAsia="Times New Roman" w:cstheme="minorHAnsi"/>
          <w:sz w:val="24"/>
          <w:szCs w:val="24"/>
        </w:rPr>
        <w:t>provide</w:t>
      </w:r>
      <w:r w:rsidR="1966D710" w:rsidRPr="0041190C">
        <w:rPr>
          <w:rFonts w:eastAsia="Times New Roman" w:cstheme="minorHAnsi"/>
          <w:sz w:val="24"/>
          <w:szCs w:val="24"/>
        </w:rPr>
        <w:t xml:space="preserve"> meaningful information</w:t>
      </w:r>
      <w:r w:rsidR="580BBC41" w:rsidRPr="0041190C">
        <w:rPr>
          <w:rFonts w:eastAsia="Times New Roman" w:cstheme="minorHAnsi"/>
          <w:sz w:val="24"/>
          <w:szCs w:val="24"/>
        </w:rPr>
        <w:t>, which can be used</w:t>
      </w:r>
      <w:r w:rsidR="1966D710" w:rsidRPr="0041190C">
        <w:rPr>
          <w:rFonts w:eastAsia="Times New Roman" w:cstheme="minorHAnsi"/>
          <w:sz w:val="24"/>
          <w:szCs w:val="24"/>
        </w:rPr>
        <w:t xml:space="preserve"> </w:t>
      </w:r>
      <w:r w:rsidR="04D4945D" w:rsidRPr="0041190C">
        <w:rPr>
          <w:rFonts w:eastAsia="Times New Roman" w:cstheme="minorHAnsi"/>
          <w:sz w:val="24"/>
          <w:szCs w:val="24"/>
        </w:rPr>
        <w:t>IS</w:t>
      </w:r>
      <w:r w:rsidR="78E16DEB" w:rsidRPr="0041190C">
        <w:rPr>
          <w:rFonts w:eastAsia="Times New Roman" w:cstheme="minorHAnsi"/>
          <w:sz w:val="24"/>
          <w:szCs w:val="24"/>
        </w:rPr>
        <w:t>N</w:t>
      </w:r>
      <w:r w:rsidR="04D4945D" w:rsidRPr="0041190C">
        <w:rPr>
          <w:rFonts w:eastAsia="Times New Roman" w:cstheme="minorHAnsi"/>
          <w:sz w:val="24"/>
          <w:szCs w:val="24"/>
        </w:rPr>
        <w:t xml:space="preserve">/CTR’s program officers to </w:t>
      </w:r>
      <w:r w:rsidR="7743B10D" w:rsidRPr="0041190C">
        <w:rPr>
          <w:rFonts w:eastAsia="Times New Roman" w:cstheme="minorHAnsi"/>
          <w:sz w:val="24"/>
          <w:szCs w:val="24"/>
        </w:rPr>
        <w:t xml:space="preserve">practically </w:t>
      </w:r>
      <w:r w:rsidR="04011069" w:rsidRPr="0041190C">
        <w:rPr>
          <w:rFonts w:eastAsia="Times New Roman" w:cstheme="minorHAnsi"/>
          <w:sz w:val="24"/>
          <w:szCs w:val="24"/>
        </w:rPr>
        <w:t xml:space="preserve">improve </w:t>
      </w:r>
      <w:r w:rsidR="009F483C">
        <w:rPr>
          <w:rFonts w:eastAsia="Times New Roman" w:cstheme="minorHAnsi"/>
          <w:sz w:val="24"/>
          <w:szCs w:val="24"/>
        </w:rPr>
        <w:t>all of ISN/</w:t>
      </w:r>
      <w:proofErr w:type="gramStart"/>
      <w:r w:rsidR="009F483C">
        <w:rPr>
          <w:rFonts w:eastAsia="Times New Roman" w:cstheme="minorHAnsi"/>
          <w:sz w:val="24"/>
          <w:szCs w:val="24"/>
        </w:rPr>
        <w:t xml:space="preserve">CTR’s </w:t>
      </w:r>
      <w:r w:rsidR="555586A4" w:rsidRPr="0041190C">
        <w:rPr>
          <w:rFonts w:eastAsia="Times New Roman" w:cstheme="minorHAnsi"/>
          <w:sz w:val="24"/>
          <w:szCs w:val="24"/>
        </w:rPr>
        <w:t xml:space="preserve"> line</w:t>
      </w:r>
      <w:r w:rsidR="009F483C">
        <w:rPr>
          <w:rFonts w:eastAsia="Times New Roman" w:cstheme="minorHAnsi"/>
          <w:sz w:val="24"/>
          <w:szCs w:val="24"/>
        </w:rPr>
        <w:t>s</w:t>
      </w:r>
      <w:proofErr w:type="gramEnd"/>
      <w:r w:rsidR="555586A4" w:rsidRPr="0041190C">
        <w:rPr>
          <w:rFonts w:eastAsia="Times New Roman" w:cstheme="minorHAnsi"/>
          <w:sz w:val="24"/>
          <w:szCs w:val="24"/>
        </w:rPr>
        <w:t xml:space="preserve"> of effort </w:t>
      </w:r>
      <w:r w:rsidR="2FBB0E27" w:rsidRPr="0041190C">
        <w:rPr>
          <w:rFonts w:eastAsia="Times New Roman" w:cstheme="minorHAnsi"/>
          <w:sz w:val="24"/>
          <w:szCs w:val="24"/>
        </w:rPr>
        <w:t xml:space="preserve">and </w:t>
      </w:r>
      <w:r w:rsidR="342F5B63" w:rsidRPr="0041190C">
        <w:rPr>
          <w:rFonts w:eastAsia="Times New Roman" w:cstheme="minorHAnsi"/>
          <w:sz w:val="24"/>
          <w:szCs w:val="24"/>
        </w:rPr>
        <w:t>further its</w:t>
      </w:r>
      <w:r w:rsidRPr="0041190C">
        <w:rPr>
          <w:rFonts w:eastAsia="Times New Roman" w:cstheme="minorHAnsi"/>
          <w:sz w:val="24"/>
          <w:szCs w:val="24"/>
        </w:rPr>
        <w:t xml:space="preserve"> mission. ISN/CTR will evaluate the project proposal in terms of how well it </w:t>
      </w:r>
      <w:r w:rsidR="159687ED" w:rsidRPr="0041190C">
        <w:rPr>
          <w:rFonts w:eastAsia="Times New Roman" w:cstheme="minorHAnsi"/>
          <w:sz w:val="24"/>
          <w:szCs w:val="24"/>
        </w:rPr>
        <w:t>complete the tasks identified above</w:t>
      </w:r>
      <w:r w:rsidRPr="0041190C">
        <w:rPr>
          <w:rFonts w:eastAsia="Times New Roman" w:cstheme="minorHAnsi"/>
          <w:sz w:val="24"/>
          <w:szCs w:val="24"/>
        </w:rPr>
        <w:t xml:space="preserve">, relevance and feasibility of the proposed </w:t>
      </w:r>
      <w:r w:rsidR="5A1DD160" w:rsidRPr="0041190C">
        <w:rPr>
          <w:rFonts w:eastAsia="Times New Roman" w:cstheme="minorHAnsi"/>
          <w:sz w:val="24"/>
          <w:szCs w:val="24"/>
        </w:rPr>
        <w:t>projects</w:t>
      </w:r>
      <w:r w:rsidRPr="0041190C">
        <w:rPr>
          <w:rFonts w:eastAsia="Times New Roman" w:cstheme="minorHAnsi"/>
          <w:sz w:val="24"/>
          <w:szCs w:val="24"/>
        </w:rPr>
        <w:t>,</w:t>
      </w:r>
      <w:r w:rsidR="585B4E82" w:rsidRPr="0041190C">
        <w:rPr>
          <w:rFonts w:eastAsia="Times New Roman" w:cstheme="minorHAnsi"/>
          <w:sz w:val="24"/>
          <w:szCs w:val="24"/>
        </w:rPr>
        <w:t xml:space="preserve"> and</w:t>
      </w:r>
      <w:r w:rsidRPr="0041190C">
        <w:rPr>
          <w:rFonts w:eastAsia="Times New Roman" w:cstheme="minorHAnsi"/>
          <w:sz w:val="24"/>
          <w:szCs w:val="24"/>
        </w:rPr>
        <w:t xml:space="preserve"> the timeline for completion. (30)</w:t>
      </w:r>
    </w:p>
    <w:p w14:paraId="2887AACA" w14:textId="77777777" w:rsidR="004C7BFC" w:rsidRPr="0041190C" w:rsidRDefault="004C7BFC" w:rsidP="008743C2">
      <w:pPr>
        <w:spacing w:after="0" w:line="240" w:lineRule="auto"/>
        <w:ind w:left="720"/>
        <w:rPr>
          <w:rFonts w:eastAsia="Times New Roman" w:cstheme="minorHAnsi"/>
          <w:sz w:val="24"/>
          <w:szCs w:val="24"/>
        </w:rPr>
      </w:pPr>
    </w:p>
    <w:p w14:paraId="77AFCDBD" w14:textId="77777777" w:rsidR="004C7BFC" w:rsidRPr="0041190C" w:rsidRDefault="004C7BFC" w:rsidP="008743C2">
      <w:pPr>
        <w:numPr>
          <w:ilvl w:val="0"/>
          <w:numId w:val="19"/>
        </w:numPr>
        <w:spacing w:after="0" w:line="240" w:lineRule="auto"/>
        <w:rPr>
          <w:rFonts w:eastAsia="Times New Roman" w:cstheme="minorHAnsi"/>
          <w:sz w:val="24"/>
          <w:szCs w:val="24"/>
        </w:rPr>
      </w:pPr>
      <w:r w:rsidRPr="0041190C">
        <w:rPr>
          <w:rFonts w:eastAsia="Times New Roman" w:cstheme="minorHAnsi"/>
          <w:b/>
          <w:sz w:val="24"/>
          <w:szCs w:val="24"/>
        </w:rPr>
        <w:t xml:space="preserve">Organizational Capability:  </w:t>
      </w:r>
      <w:r w:rsidRPr="0041190C">
        <w:rPr>
          <w:rFonts w:eastAsia="Times New Roman" w:cstheme="minorHAnsi"/>
          <w:sz w:val="24"/>
          <w:szCs w:val="24"/>
        </w:rPr>
        <w:t xml:space="preserve">Applicants must demonstrate how their resources, capabilities, and experience will enable them to achieve the stated goals and objectives </w:t>
      </w:r>
      <w:r w:rsidRPr="0041190C">
        <w:rPr>
          <w:rFonts w:eastAsia="Times New Roman" w:cstheme="minorHAnsi"/>
          <w:sz w:val="24"/>
          <w:szCs w:val="24"/>
        </w:rPr>
        <w:lastRenderedPageBreak/>
        <w:t>in an international technical context.  The proposal(s) must identify all key partners and organizations that will be involved in implementation of this project. (25)</w:t>
      </w:r>
    </w:p>
    <w:p w14:paraId="2E74BB01" w14:textId="77777777" w:rsidR="004C7BFC" w:rsidRPr="0041190C" w:rsidRDefault="004C7BFC" w:rsidP="008743C2">
      <w:pPr>
        <w:spacing w:after="0" w:line="240" w:lineRule="auto"/>
        <w:rPr>
          <w:rFonts w:eastAsia="Times New Roman" w:cstheme="minorHAnsi"/>
          <w:sz w:val="24"/>
          <w:szCs w:val="24"/>
        </w:rPr>
      </w:pPr>
    </w:p>
    <w:p w14:paraId="4F36EC34" w14:textId="77777777" w:rsidR="004C7BFC" w:rsidRPr="0041190C" w:rsidRDefault="004C7BFC" w:rsidP="008743C2">
      <w:pPr>
        <w:numPr>
          <w:ilvl w:val="0"/>
          <w:numId w:val="16"/>
        </w:numPr>
        <w:spacing w:after="0" w:line="240" w:lineRule="auto"/>
        <w:rPr>
          <w:rFonts w:eastAsia="Times New Roman" w:cstheme="minorHAnsi"/>
          <w:sz w:val="24"/>
          <w:szCs w:val="24"/>
        </w:rPr>
      </w:pPr>
      <w:r w:rsidRPr="0041190C">
        <w:rPr>
          <w:rFonts w:eastAsia="Times New Roman" w:cstheme="minorHAnsi"/>
          <w:b/>
          <w:sz w:val="24"/>
          <w:szCs w:val="24"/>
        </w:rPr>
        <w:t>Budget:</w:t>
      </w:r>
      <w:r w:rsidRPr="0041190C">
        <w:rPr>
          <w:rFonts w:eastAsia="Times New Roman" w:cstheme="minorHAnsi"/>
          <w:sz w:val="24"/>
          <w:szCs w:val="24"/>
        </w:rPr>
        <w:t xml:space="preserve">  Proposed costs will be evaluated for realism, fiscal control practices, and efficiency.  ISN/CTR must be able to determine that proposed costs are reasonable, allowable, and allocable to the proposed project activities.  ISN/CTR will evaluate the budget to determine if the overall costs are realistic for the work to be performed, if the costs reflect the applicant’s understanding of the allowable cost principles established by 2CFR200, and if the costs are consistent with the program narrative. (15)</w:t>
      </w:r>
    </w:p>
    <w:p w14:paraId="091074BD" w14:textId="77777777" w:rsidR="004C7BFC" w:rsidRPr="0041190C" w:rsidRDefault="004C7BFC" w:rsidP="008743C2">
      <w:pPr>
        <w:spacing w:after="0" w:line="240" w:lineRule="auto"/>
        <w:ind w:left="720"/>
        <w:rPr>
          <w:rFonts w:eastAsia="Times New Roman" w:cstheme="minorHAnsi"/>
          <w:sz w:val="24"/>
          <w:szCs w:val="24"/>
        </w:rPr>
      </w:pPr>
    </w:p>
    <w:p w14:paraId="575B3513" w14:textId="77777777" w:rsidR="004C7BFC" w:rsidRPr="0041190C" w:rsidRDefault="004C7BFC" w:rsidP="008743C2">
      <w:pPr>
        <w:numPr>
          <w:ilvl w:val="0"/>
          <w:numId w:val="16"/>
        </w:numPr>
        <w:spacing w:after="0" w:line="240" w:lineRule="auto"/>
        <w:rPr>
          <w:rFonts w:eastAsia="Times New Roman" w:cstheme="minorHAnsi"/>
          <w:sz w:val="24"/>
          <w:szCs w:val="24"/>
        </w:rPr>
      </w:pPr>
      <w:r w:rsidRPr="0041190C">
        <w:rPr>
          <w:rFonts w:eastAsia="Times New Roman" w:cstheme="minorHAnsi"/>
          <w:b/>
          <w:bCs/>
          <w:sz w:val="24"/>
          <w:szCs w:val="24"/>
        </w:rPr>
        <w:t>Past Performance:</w:t>
      </w:r>
      <w:r w:rsidRPr="0041190C">
        <w:rPr>
          <w:rFonts w:eastAsia="Times New Roman" w:cstheme="minorHAnsi"/>
          <w:sz w:val="24"/>
          <w:szCs w:val="24"/>
        </w:rPr>
        <w:t>  In reviewing proposals, ISN/CTR will evaluate the organization’s past performance on other federal and non-federal grants and cooperative agreements.  This will include a review of whether objectives for past awards were met; whether the organization complied with the terms of conditions of past awards, including reporting and financial management requirements; and the timeliness of project implementation. (30)</w:t>
      </w:r>
    </w:p>
    <w:p w14:paraId="610FFF81"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p>
    <w:p w14:paraId="3DC9DD64" w14:textId="77777777" w:rsidR="004C7BFC" w:rsidRPr="0041190C" w:rsidRDefault="004C7BFC" w:rsidP="008743C2">
      <w:pPr>
        <w:pStyle w:val="ListParagraph"/>
        <w:numPr>
          <w:ilvl w:val="0"/>
          <w:numId w:val="15"/>
        </w:numPr>
        <w:shd w:val="clear" w:color="auto" w:fill="FFFFFF"/>
        <w:spacing w:after="0" w:line="240" w:lineRule="auto"/>
        <w:contextualSpacing w:val="0"/>
        <w:textAlignment w:val="baseline"/>
        <w:rPr>
          <w:rFonts w:eastAsia="Times New Roman" w:cstheme="minorHAnsi"/>
          <w:sz w:val="24"/>
          <w:szCs w:val="24"/>
        </w:rPr>
      </w:pPr>
      <w:r w:rsidRPr="0041190C">
        <w:rPr>
          <w:rFonts w:eastAsia="Times New Roman" w:cstheme="minorHAnsi"/>
          <w:sz w:val="24"/>
          <w:szCs w:val="24"/>
        </w:rPr>
        <w:t>Federal Awardee Performance &amp; Integrity Information System (FAPIIS)</w:t>
      </w:r>
    </w:p>
    <w:p w14:paraId="043F23E4"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p>
    <w:p w14:paraId="05509E26"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r w:rsidRPr="0041190C">
        <w:rPr>
          <w:rFonts w:eastAsia="Times New Roman" w:cstheme="minorHAnsi"/>
          <w:sz w:val="24"/>
          <w:szCs w:val="24"/>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00CFD3C0"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p>
    <w:p w14:paraId="3FFB2C37" w14:textId="19F6E08C" w:rsidR="004C7BFC" w:rsidRPr="0041190C" w:rsidRDefault="004C7BFC" w:rsidP="008743C2">
      <w:pPr>
        <w:shd w:val="clear" w:color="auto" w:fill="FFFFFF"/>
        <w:spacing w:after="0" w:line="240" w:lineRule="auto"/>
        <w:textAlignment w:val="baseline"/>
        <w:rPr>
          <w:rFonts w:eastAsia="Times New Roman" w:cstheme="minorHAnsi"/>
          <w:sz w:val="24"/>
          <w:szCs w:val="24"/>
        </w:rPr>
      </w:pPr>
      <w:r w:rsidRPr="0041190C">
        <w:rPr>
          <w:rFonts w:eastAsia="Times New Roman" w:cstheme="minorHAnsi"/>
          <w:sz w:val="24"/>
          <w:szCs w:val="24"/>
        </w:rPr>
        <w:t xml:space="preserve">i. That the Federal awarding agency, prior to making a </w:t>
      </w:r>
      <w:r w:rsidR="00833054" w:rsidRPr="0041190C">
        <w:rPr>
          <w:rFonts w:eastAsia="Times New Roman" w:cstheme="minorHAnsi"/>
          <w:sz w:val="24"/>
          <w:szCs w:val="24"/>
        </w:rPr>
        <w:t>federal</w:t>
      </w:r>
      <w:r w:rsidRPr="0041190C">
        <w:rPr>
          <w:rFonts w:eastAsia="Times New Roman" w:cstheme="minorHAnsi"/>
          <w:sz w:val="24"/>
          <w:szCs w:val="24"/>
        </w:rPr>
        <w:t xml:space="preserve">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r w:rsidR="00E92AC4" w:rsidRPr="0041190C">
        <w:rPr>
          <w:rFonts w:eastAsia="Times New Roman" w:cstheme="minorHAnsi"/>
          <w:sz w:val="24"/>
          <w:szCs w:val="24"/>
        </w:rPr>
        <w:t>).</w:t>
      </w:r>
    </w:p>
    <w:p w14:paraId="21DC0E0E"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p>
    <w:p w14:paraId="1213E663" w14:textId="3F062C65" w:rsidR="004C7BFC" w:rsidRPr="0041190C" w:rsidRDefault="004C7BFC" w:rsidP="008743C2">
      <w:pPr>
        <w:shd w:val="clear" w:color="auto" w:fill="FFFFFF"/>
        <w:spacing w:after="0" w:line="240" w:lineRule="auto"/>
        <w:textAlignment w:val="baseline"/>
        <w:rPr>
          <w:rFonts w:eastAsia="Times New Roman" w:cstheme="minorHAnsi"/>
          <w:sz w:val="24"/>
          <w:szCs w:val="24"/>
        </w:rPr>
      </w:pPr>
      <w:r w:rsidRPr="0041190C">
        <w:rPr>
          <w:rFonts w:eastAsia="Times New Roman" w:cstheme="minorHAnsi"/>
          <w:sz w:val="24"/>
          <w:szCs w:val="24"/>
        </w:rPr>
        <w:t xml:space="preserve">ii. That an applicant, at its option, may review information in the designated integrity and performance systems accessible through SAM and comment on any information about itself that a </w:t>
      </w:r>
      <w:r w:rsidR="00E92AC4" w:rsidRPr="0041190C">
        <w:rPr>
          <w:rFonts w:eastAsia="Times New Roman" w:cstheme="minorHAnsi"/>
          <w:sz w:val="24"/>
          <w:szCs w:val="24"/>
        </w:rPr>
        <w:t>federal</w:t>
      </w:r>
      <w:r w:rsidRPr="0041190C">
        <w:rPr>
          <w:rFonts w:eastAsia="Times New Roman" w:cstheme="minorHAnsi"/>
          <w:sz w:val="24"/>
          <w:szCs w:val="24"/>
        </w:rPr>
        <w:t xml:space="preserve"> awarding agency previously entered and is currently in the designated integrity and performance system accessible through </w:t>
      </w:r>
      <w:r w:rsidR="00E92AC4" w:rsidRPr="0041190C">
        <w:rPr>
          <w:rFonts w:eastAsia="Times New Roman" w:cstheme="minorHAnsi"/>
          <w:sz w:val="24"/>
          <w:szCs w:val="24"/>
        </w:rPr>
        <w:t>SAM.</w:t>
      </w:r>
    </w:p>
    <w:p w14:paraId="207A1964"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p>
    <w:p w14:paraId="072CD85D"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r w:rsidRPr="0041190C">
        <w:rPr>
          <w:rFonts w:eastAsia="Times New Roman" w:cstheme="minorHAnsi"/>
          <w:sz w:val="24"/>
          <w:szCs w:val="24"/>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5E7522C1"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p>
    <w:p w14:paraId="4EC31E14" w14:textId="77777777" w:rsidR="004C7BFC" w:rsidRPr="0041190C" w:rsidRDefault="004C7BFC" w:rsidP="008743C2">
      <w:pPr>
        <w:pStyle w:val="ListParagraph"/>
        <w:numPr>
          <w:ilvl w:val="0"/>
          <w:numId w:val="15"/>
        </w:numPr>
        <w:shd w:val="clear" w:color="auto" w:fill="FFFFFF"/>
        <w:spacing w:after="0" w:line="240" w:lineRule="auto"/>
        <w:contextualSpacing w:val="0"/>
        <w:textAlignment w:val="baseline"/>
        <w:rPr>
          <w:rFonts w:eastAsia="Times New Roman" w:cstheme="minorHAnsi"/>
          <w:i/>
          <w:color w:val="FF0000"/>
          <w:sz w:val="24"/>
          <w:szCs w:val="24"/>
        </w:rPr>
      </w:pPr>
      <w:r w:rsidRPr="0041190C">
        <w:rPr>
          <w:rFonts w:eastAsia="Times New Roman" w:cstheme="minorHAnsi"/>
          <w:sz w:val="24"/>
          <w:szCs w:val="24"/>
        </w:rPr>
        <w:t>Anticipated Announcement and Federal Award Dates</w:t>
      </w:r>
      <w:r w:rsidRPr="0041190C">
        <w:rPr>
          <w:rFonts w:eastAsia="Times New Roman" w:cstheme="minorHAnsi"/>
          <w:color w:val="333333"/>
          <w:sz w:val="24"/>
          <w:szCs w:val="24"/>
        </w:rPr>
        <w:t xml:space="preserve"> </w:t>
      </w:r>
    </w:p>
    <w:p w14:paraId="2E65C88C" w14:textId="77777777" w:rsidR="004C7BFC" w:rsidRPr="0041190C" w:rsidRDefault="004C7BFC" w:rsidP="008743C2">
      <w:pPr>
        <w:shd w:val="clear" w:color="auto" w:fill="FFFFFF"/>
        <w:spacing w:after="0" w:line="240" w:lineRule="auto"/>
        <w:textAlignment w:val="baseline"/>
        <w:rPr>
          <w:rFonts w:eastAsia="Times New Roman" w:cstheme="minorHAnsi"/>
          <w:color w:val="333333"/>
          <w:sz w:val="24"/>
          <w:szCs w:val="24"/>
        </w:rPr>
      </w:pPr>
    </w:p>
    <w:p w14:paraId="11CB7030" w14:textId="6940E725" w:rsidR="004C7BFC" w:rsidRPr="0041190C" w:rsidRDefault="004C7BFC" w:rsidP="008743C2">
      <w:pPr>
        <w:spacing w:after="0" w:line="240" w:lineRule="auto"/>
        <w:rPr>
          <w:rFonts w:eastAsia="Times New Roman" w:cstheme="minorHAnsi"/>
          <w:sz w:val="24"/>
          <w:szCs w:val="24"/>
        </w:rPr>
      </w:pPr>
      <w:r w:rsidRPr="0041190C">
        <w:rPr>
          <w:rFonts w:eastAsia="Times New Roman" w:cstheme="minorHAnsi"/>
          <w:b/>
          <w:bCs/>
          <w:sz w:val="24"/>
          <w:szCs w:val="24"/>
        </w:rPr>
        <w:lastRenderedPageBreak/>
        <w:t>Anticipated Time to Award:</w:t>
      </w:r>
      <w:r w:rsidRPr="0041190C">
        <w:rPr>
          <w:rFonts w:eastAsia="Times New Roman" w:cstheme="minorHAnsi"/>
          <w:sz w:val="24"/>
          <w:szCs w:val="24"/>
        </w:rPr>
        <w:t xml:space="preserve"> Following this initial notification, </w:t>
      </w:r>
      <w:r w:rsidRPr="0041190C">
        <w:rPr>
          <w:rFonts w:eastAsia="Times New Roman" w:cstheme="minorHAnsi"/>
          <w:b/>
          <w:bCs/>
          <w:sz w:val="24"/>
          <w:szCs w:val="24"/>
          <w:u w:val="single"/>
        </w:rPr>
        <w:t>selected applicants will be expected to submit a full application within 30 days</w:t>
      </w:r>
      <w:r w:rsidRPr="0041190C">
        <w:rPr>
          <w:rFonts w:eastAsia="Times New Roman" w:cstheme="minorHAnsi"/>
          <w:sz w:val="24"/>
          <w:szCs w:val="24"/>
        </w:rPr>
        <w:t xml:space="preserve">.  ISN/CTR staff will provide information at the point of notification about the requirements for the full application, which may include revisions to the activities.  The full applications will not be subject to further competition, but must incorporate any suggested changes made by ISN/CTR.  </w:t>
      </w:r>
    </w:p>
    <w:p w14:paraId="449BA64C" w14:textId="77777777" w:rsidR="004C7BFC" w:rsidRPr="0041190C" w:rsidRDefault="004C7BFC" w:rsidP="008743C2">
      <w:pPr>
        <w:spacing w:after="0" w:line="240" w:lineRule="auto"/>
        <w:rPr>
          <w:rFonts w:eastAsia="Times New Roman" w:cstheme="minorHAnsi"/>
          <w:sz w:val="24"/>
          <w:szCs w:val="24"/>
        </w:rPr>
      </w:pPr>
    </w:p>
    <w:p w14:paraId="224788AE" w14:textId="77777777" w:rsidR="004C7BFC" w:rsidRPr="0041190C" w:rsidRDefault="004C7BFC" w:rsidP="008743C2">
      <w:pPr>
        <w:spacing w:after="0" w:line="240" w:lineRule="auto"/>
        <w:rPr>
          <w:rFonts w:eastAsia="Times New Roman" w:cstheme="minorHAnsi"/>
          <w:sz w:val="24"/>
          <w:szCs w:val="24"/>
        </w:rPr>
      </w:pPr>
      <w:r w:rsidRPr="0041190C">
        <w:rPr>
          <w:rFonts w:eastAsia="Times New Roman" w:cstheme="minorHAnsi"/>
          <w:sz w:val="24"/>
          <w:szCs w:val="24"/>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2D53313C" w14:textId="77777777" w:rsidR="004C7BFC" w:rsidRPr="0041190C" w:rsidRDefault="004C7BFC" w:rsidP="008743C2">
      <w:pPr>
        <w:spacing w:after="0" w:line="240" w:lineRule="auto"/>
        <w:rPr>
          <w:rFonts w:eastAsia="Times New Roman" w:cstheme="minorHAnsi"/>
          <w:sz w:val="24"/>
          <w:szCs w:val="24"/>
        </w:rPr>
      </w:pPr>
    </w:p>
    <w:p w14:paraId="6B94A336" w14:textId="77777777" w:rsidR="004C7BFC" w:rsidRPr="0041190C" w:rsidRDefault="004C7BFC" w:rsidP="008743C2">
      <w:pPr>
        <w:spacing w:after="0" w:line="240" w:lineRule="auto"/>
        <w:rPr>
          <w:rFonts w:eastAsia="Times New Roman" w:cstheme="minorHAnsi"/>
          <w:sz w:val="24"/>
          <w:szCs w:val="24"/>
        </w:rPr>
      </w:pPr>
      <w:r w:rsidRPr="0041190C">
        <w:rPr>
          <w:rFonts w:eastAsia="Times New Roman" w:cstheme="minorHAnsi"/>
          <w:b/>
          <w:sz w:val="24"/>
          <w:szCs w:val="24"/>
        </w:rPr>
        <w:t>Project Implementation Meeting:</w:t>
      </w:r>
      <w:r w:rsidRPr="0041190C">
        <w:rPr>
          <w:rFonts w:eastAsia="Times New Roman" w:cstheme="minorHAnsi"/>
          <w:sz w:val="24"/>
          <w:szCs w:val="24"/>
        </w:rPr>
        <w:t xml:space="preserve"> The recipient should expect to have a pre-project implementation meeting with ISN/CTR within 30 days after the cooperative agreement is awarded and before any work is performed for the award.  </w:t>
      </w:r>
    </w:p>
    <w:p w14:paraId="2865B6CE" w14:textId="5058E4AB" w:rsidR="004C7BFC" w:rsidRPr="0041190C" w:rsidRDefault="004C7BFC" w:rsidP="008743C2">
      <w:pPr>
        <w:shd w:val="clear" w:color="auto" w:fill="FFFFFF" w:themeFill="background1"/>
        <w:spacing w:after="0" w:line="240" w:lineRule="auto"/>
        <w:textAlignment w:val="baseline"/>
        <w:rPr>
          <w:rFonts w:eastAsia="Times New Roman" w:cstheme="minorHAnsi"/>
          <w:color w:val="333333"/>
          <w:sz w:val="24"/>
          <w:szCs w:val="24"/>
        </w:rPr>
      </w:pPr>
    </w:p>
    <w:p w14:paraId="6122BAA6" w14:textId="77777777" w:rsidR="004C7BFC" w:rsidRPr="0041190C" w:rsidRDefault="004C7BFC" w:rsidP="008743C2">
      <w:pPr>
        <w:shd w:val="clear" w:color="auto" w:fill="FFFFFF"/>
        <w:spacing w:after="0" w:line="240" w:lineRule="auto"/>
        <w:textAlignment w:val="baseline"/>
        <w:rPr>
          <w:rFonts w:eastAsia="Times New Roman" w:cstheme="minorHAnsi"/>
          <w:b/>
          <w:bCs/>
          <w:sz w:val="24"/>
          <w:szCs w:val="24"/>
          <w:bdr w:val="none" w:sz="0" w:space="0" w:color="auto" w:frame="1"/>
        </w:rPr>
      </w:pPr>
      <w:r w:rsidRPr="0041190C">
        <w:rPr>
          <w:rFonts w:eastAsia="Times New Roman" w:cstheme="minorHAnsi"/>
          <w:b/>
          <w:bCs/>
          <w:sz w:val="24"/>
          <w:szCs w:val="24"/>
          <w:bdr w:val="none" w:sz="0" w:space="0" w:color="auto" w:frame="1"/>
        </w:rPr>
        <w:t>F. FEDERAL AWARD ADMINISTRATION INFORMATION</w:t>
      </w:r>
    </w:p>
    <w:p w14:paraId="0C5F6CE4"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p>
    <w:p w14:paraId="43E12099" w14:textId="77777777" w:rsidR="004C7BFC" w:rsidRPr="0041190C" w:rsidRDefault="004C7BFC" w:rsidP="008743C2">
      <w:pPr>
        <w:pStyle w:val="ListParagraph"/>
        <w:numPr>
          <w:ilvl w:val="1"/>
          <w:numId w:val="12"/>
        </w:numPr>
        <w:shd w:val="clear" w:color="auto" w:fill="FFFFFF"/>
        <w:spacing w:after="0" w:line="240" w:lineRule="auto"/>
        <w:ind w:left="720"/>
        <w:contextualSpacing w:val="0"/>
        <w:textAlignment w:val="baseline"/>
        <w:rPr>
          <w:rFonts w:eastAsia="Times New Roman" w:cstheme="minorHAnsi"/>
          <w:sz w:val="24"/>
          <w:szCs w:val="24"/>
        </w:rPr>
      </w:pPr>
      <w:r w:rsidRPr="0041190C">
        <w:rPr>
          <w:rFonts w:eastAsia="Times New Roman" w:cstheme="minorHAnsi"/>
          <w:sz w:val="24"/>
          <w:szCs w:val="24"/>
        </w:rPr>
        <w:t>Federal Award Notices</w:t>
      </w:r>
    </w:p>
    <w:p w14:paraId="2EAC6925" w14:textId="77777777" w:rsidR="004C7BFC" w:rsidRPr="0041190C" w:rsidRDefault="004C7BFC" w:rsidP="008743C2">
      <w:pPr>
        <w:pStyle w:val="ListParagraph"/>
        <w:shd w:val="clear" w:color="auto" w:fill="FFFFFF"/>
        <w:spacing w:after="0" w:line="240" w:lineRule="auto"/>
        <w:contextualSpacing w:val="0"/>
        <w:textAlignment w:val="baseline"/>
        <w:rPr>
          <w:rFonts w:eastAsia="Times New Roman" w:cstheme="minorHAnsi"/>
          <w:sz w:val="24"/>
          <w:szCs w:val="24"/>
        </w:rPr>
      </w:pPr>
    </w:p>
    <w:p w14:paraId="274A88EF" w14:textId="3E26A6A3" w:rsidR="004C7BFC" w:rsidRPr="0041190C" w:rsidRDefault="004C7BFC" w:rsidP="008743C2">
      <w:pPr>
        <w:shd w:val="clear" w:color="auto" w:fill="FFFFFF"/>
        <w:spacing w:after="0" w:line="240" w:lineRule="auto"/>
        <w:textAlignment w:val="baseline"/>
        <w:rPr>
          <w:rFonts w:eastAsia="Times New Roman" w:cstheme="minorHAnsi"/>
          <w:sz w:val="24"/>
          <w:szCs w:val="24"/>
        </w:rPr>
      </w:pPr>
      <w:r w:rsidRPr="0041190C">
        <w:rPr>
          <w:rFonts w:eastAsia="Times New Roman" w:cstheme="minorHAnsi"/>
          <w:sz w:val="24"/>
          <w:szCs w:val="24"/>
        </w:rPr>
        <w:t xml:space="preserve">The grant award or cooperative agreement will be written, signed, awarded, and administered by the Grants Officer. The assistance award agreement is the authorizing </w:t>
      </w:r>
      <w:r w:rsidR="00E92AC4" w:rsidRPr="0041190C">
        <w:rPr>
          <w:rFonts w:eastAsia="Times New Roman" w:cstheme="minorHAnsi"/>
          <w:sz w:val="24"/>
          <w:szCs w:val="24"/>
        </w:rPr>
        <w:t>document,</w:t>
      </w:r>
      <w:r w:rsidRPr="0041190C">
        <w:rPr>
          <w:rFonts w:eastAsia="Times New Roman" w:cstheme="minorHAnsi"/>
          <w:sz w:val="24"/>
          <w:szCs w:val="24"/>
        </w:rPr>
        <w:t xml:space="preserve"> and it will be provided to the recipient for review and signature by email. The recipient may only start incurring program expenses beginning on the start date shown on the grant award document signed by the Grants Officer.</w:t>
      </w:r>
    </w:p>
    <w:p w14:paraId="71740027"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p>
    <w:p w14:paraId="0A36D560" w14:textId="77777777" w:rsidR="004C7BFC" w:rsidRPr="0041190C" w:rsidRDefault="004C7BFC" w:rsidP="008743C2">
      <w:pPr>
        <w:shd w:val="clear" w:color="auto" w:fill="FFFFFF"/>
        <w:spacing w:after="0" w:line="240" w:lineRule="auto"/>
        <w:textAlignment w:val="baseline"/>
        <w:rPr>
          <w:rFonts w:cstheme="minorHAnsi"/>
          <w:sz w:val="24"/>
          <w:szCs w:val="24"/>
        </w:rPr>
      </w:pPr>
      <w:r w:rsidRPr="0041190C">
        <w:rPr>
          <w:rFonts w:eastAsia="Times New Roman" w:cstheme="minorHAnsi"/>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0041190C">
        <w:rPr>
          <w:rFonts w:cstheme="minorHAnsi"/>
          <w:sz w:val="24"/>
          <w:szCs w:val="24"/>
        </w:rPr>
        <w:t xml:space="preserve"> </w:t>
      </w:r>
    </w:p>
    <w:p w14:paraId="74A48B6E"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p>
    <w:p w14:paraId="6785E6B5"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r w:rsidRPr="0041190C">
        <w:rPr>
          <w:rFonts w:eastAsia="Times New Roman" w:cstheme="minorHAnsi"/>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16F08F63" w14:textId="77777777" w:rsidR="004C7BFC" w:rsidRPr="0041190C" w:rsidRDefault="004C7BFC" w:rsidP="008743C2">
      <w:pPr>
        <w:shd w:val="clear" w:color="auto" w:fill="FFFFFF"/>
        <w:spacing w:after="0" w:line="240" w:lineRule="auto"/>
        <w:textAlignment w:val="baseline"/>
        <w:rPr>
          <w:rFonts w:eastAsia="Times New Roman" w:cstheme="minorHAnsi"/>
          <w:color w:val="333333"/>
          <w:sz w:val="24"/>
          <w:szCs w:val="24"/>
        </w:rPr>
      </w:pPr>
    </w:p>
    <w:p w14:paraId="25B99671" w14:textId="77777777" w:rsidR="004C7BFC" w:rsidRPr="0041190C" w:rsidRDefault="004C7BFC" w:rsidP="008743C2">
      <w:pPr>
        <w:shd w:val="clear" w:color="auto" w:fill="FFFFFF"/>
        <w:spacing w:after="0" w:line="240" w:lineRule="auto"/>
        <w:textAlignment w:val="baseline"/>
        <w:rPr>
          <w:rFonts w:eastAsia="Times New Roman" w:cstheme="minorHAnsi"/>
          <w:i/>
          <w:color w:val="FF0000"/>
          <w:sz w:val="24"/>
          <w:szCs w:val="24"/>
        </w:rPr>
      </w:pPr>
      <w:r w:rsidRPr="0041190C">
        <w:rPr>
          <w:rFonts w:eastAsia="Times New Roman" w:cstheme="minorHAnsi"/>
          <w:b/>
          <w:sz w:val="24"/>
          <w:szCs w:val="24"/>
        </w:rPr>
        <w:t>Payment Method:</w:t>
      </w:r>
      <w:r w:rsidRPr="0041190C">
        <w:rPr>
          <w:rFonts w:eastAsia="Times New Roman" w:cstheme="minorHAnsi"/>
          <w:sz w:val="24"/>
          <w:szCs w:val="24"/>
        </w:rPr>
        <w:t xml:space="preserve"> </w:t>
      </w:r>
    </w:p>
    <w:p w14:paraId="5BCD3FD8" w14:textId="77777777" w:rsidR="004C7BFC" w:rsidRPr="0041190C" w:rsidRDefault="004C7BFC" w:rsidP="008743C2">
      <w:pPr>
        <w:shd w:val="clear" w:color="auto" w:fill="FFFFFF"/>
        <w:spacing w:after="0" w:line="240" w:lineRule="auto"/>
        <w:textAlignment w:val="baseline"/>
        <w:rPr>
          <w:rFonts w:eastAsia="Times New Roman" w:cstheme="minorHAnsi"/>
          <w:i/>
          <w:color w:val="FF0000"/>
          <w:sz w:val="24"/>
          <w:szCs w:val="24"/>
        </w:rPr>
      </w:pPr>
    </w:p>
    <w:p w14:paraId="6C1736A7" w14:textId="2F26CA77" w:rsidR="004C7BFC" w:rsidRPr="0041190C" w:rsidRDefault="004C7BFC" w:rsidP="008743C2">
      <w:pPr>
        <w:shd w:val="clear" w:color="auto" w:fill="FFFFFF"/>
        <w:spacing w:after="0" w:line="240" w:lineRule="auto"/>
        <w:textAlignment w:val="baseline"/>
        <w:rPr>
          <w:rFonts w:eastAsia="Times New Roman" w:cstheme="minorHAnsi"/>
          <w:sz w:val="24"/>
          <w:szCs w:val="24"/>
        </w:rPr>
      </w:pPr>
      <w:r w:rsidRPr="0041190C">
        <w:rPr>
          <w:rFonts w:eastAsia="Times New Roman" w:cstheme="minorHAnsi"/>
          <w:sz w:val="24"/>
          <w:szCs w:val="24"/>
        </w:rPr>
        <w:t xml:space="preserve">ISN/CTR grants payments shall be made through </w:t>
      </w:r>
      <w:r w:rsidR="00E92AC4" w:rsidRPr="0041190C">
        <w:rPr>
          <w:rFonts w:eastAsia="Times New Roman" w:cstheme="minorHAnsi"/>
          <w:sz w:val="24"/>
          <w:szCs w:val="24"/>
        </w:rPr>
        <w:t>electronic</w:t>
      </w:r>
      <w:r w:rsidRPr="0041190C">
        <w:rPr>
          <w:rFonts w:eastAsia="Times New Roman" w:cstheme="minorHAnsi"/>
          <w:sz w:val="24"/>
          <w:szCs w:val="24"/>
        </w:rPr>
        <w:t xml:space="preserve"> funds transfer (EFT) via the Department of Health &amp; Human Services (HHS) Payment Management System (PMS).</w:t>
      </w:r>
    </w:p>
    <w:p w14:paraId="5198A82B"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p>
    <w:p w14:paraId="68784B11"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r w:rsidRPr="0041190C">
        <w:rPr>
          <w:rFonts w:eastAsia="Times New Roman" w:cstheme="minorHAnsi"/>
          <w:sz w:val="24"/>
          <w:szCs w:val="24"/>
        </w:rPr>
        <w:t>Approval of payment requests will be based on the Recipient’s progress towards achieving the award objectives, the amount of unexpended cash on-hand as reported in the SF-425 and SF-270, and the Recipient’s adherence to the terms and conditions of the award, particularly in terms of timely submission of required financial, program and other reports. Delinquency in submitting reports may result in payment delays.</w:t>
      </w:r>
    </w:p>
    <w:p w14:paraId="69E4B605" w14:textId="77777777" w:rsidR="004C7BFC" w:rsidRPr="0041190C" w:rsidRDefault="004C7BFC" w:rsidP="008743C2">
      <w:pPr>
        <w:shd w:val="clear" w:color="auto" w:fill="FFFFFF"/>
        <w:spacing w:after="0" w:line="240" w:lineRule="auto"/>
        <w:textAlignment w:val="baseline"/>
        <w:rPr>
          <w:rFonts w:eastAsia="Times New Roman" w:cstheme="minorHAnsi"/>
          <w:color w:val="333333"/>
          <w:sz w:val="24"/>
          <w:szCs w:val="24"/>
        </w:rPr>
      </w:pPr>
    </w:p>
    <w:p w14:paraId="0627DEC6" w14:textId="77777777" w:rsidR="004C7BFC" w:rsidRPr="0041190C" w:rsidRDefault="004C7BFC" w:rsidP="008743C2">
      <w:pPr>
        <w:pStyle w:val="ListParagraph"/>
        <w:numPr>
          <w:ilvl w:val="1"/>
          <w:numId w:val="12"/>
        </w:numPr>
        <w:shd w:val="clear" w:color="auto" w:fill="FFFFFF"/>
        <w:spacing w:after="0" w:line="240" w:lineRule="auto"/>
        <w:ind w:left="720"/>
        <w:contextualSpacing w:val="0"/>
        <w:textAlignment w:val="baseline"/>
        <w:rPr>
          <w:rFonts w:eastAsia="Times New Roman" w:cstheme="minorHAnsi"/>
          <w:sz w:val="24"/>
          <w:szCs w:val="24"/>
        </w:rPr>
      </w:pPr>
      <w:r w:rsidRPr="0041190C">
        <w:rPr>
          <w:rFonts w:eastAsia="Times New Roman" w:cstheme="minorHAnsi"/>
          <w:sz w:val="24"/>
          <w:szCs w:val="24"/>
        </w:rPr>
        <w:t>Administrative and National Policy Requirements</w:t>
      </w:r>
    </w:p>
    <w:p w14:paraId="4299F632" w14:textId="77777777" w:rsidR="004C7BFC" w:rsidRPr="0041190C" w:rsidRDefault="004C7BFC" w:rsidP="008743C2">
      <w:pPr>
        <w:shd w:val="clear" w:color="auto" w:fill="FFFFFF"/>
        <w:spacing w:after="0" w:line="240" w:lineRule="auto"/>
        <w:ind w:left="1080"/>
        <w:textAlignment w:val="baseline"/>
        <w:rPr>
          <w:rFonts w:eastAsia="Times New Roman" w:cstheme="minorHAnsi"/>
          <w:sz w:val="24"/>
          <w:szCs w:val="24"/>
        </w:rPr>
      </w:pPr>
    </w:p>
    <w:p w14:paraId="2786B2B5" w14:textId="77F1A321" w:rsidR="004C7BFC" w:rsidRPr="0041190C" w:rsidRDefault="004C7BFC" w:rsidP="008743C2">
      <w:pPr>
        <w:shd w:val="clear" w:color="auto" w:fill="FFFFFF"/>
        <w:spacing w:after="0" w:line="240" w:lineRule="auto"/>
        <w:textAlignment w:val="baseline"/>
        <w:rPr>
          <w:rFonts w:eastAsia="Times New Roman" w:cstheme="minorHAnsi"/>
          <w:sz w:val="24"/>
          <w:szCs w:val="24"/>
        </w:rPr>
      </w:pPr>
      <w:r w:rsidRPr="0041190C">
        <w:rPr>
          <w:rFonts w:eastAsia="Times New Roman" w:cstheme="minorHAnsi"/>
          <w:b/>
          <w:sz w:val="24"/>
          <w:szCs w:val="24"/>
        </w:rPr>
        <w:t>Terms and Conditions:</w:t>
      </w:r>
      <w:r w:rsidRPr="0041190C">
        <w:rPr>
          <w:rFonts w:eastAsia="Times New Roman" w:cstheme="minorHAnsi"/>
          <w:sz w:val="24"/>
          <w:szCs w:val="24"/>
        </w:rPr>
        <w:t xml:space="preserve"> Before </w:t>
      </w:r>
      <w:r w:rsidR="00E92AC4" w:rsidRPr="0041190C">
        <w:rPr>
          <w:rFonts w:eastAsia="Times New Roman" w:cstheme="minorHAnsi"/>
          <w:sz w:val="24"/>
          <w:szCs w:val="24"/>
        </w:rPr>
        <w:t>applying</w:t>
      </w:r>
      <w:r w:rsidRPr="0041190C">
        <w:rPr>
          <w:rFonts w:eastAsia="Times New Roman" w:cstheme="minorHAnsi"/>
          <w:sz w:val="24"/>
          <w:szCs w:val="24"/>
        </w:rPr>
        <w:t>, applicants should review all the terms and conditions and required certifications which will apply to this award, to ensure that they will be able to comply.  These include:</w:t>
      </w:r>
    </w:p>
    <w:p w14:paraId="75829BB9"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r w:rsidRPr="0041190C">
        <w:rPr>
          <w:rFonts w:eastAsia="Times New Roman" w:cstheme="minorHAnsi"/>
          <w:sz w:val="24"/>
          <w:szCs w:val="24"/>
          <w:u w:val="single"/>
        </w:rPr>
        <w:t>2 CFR 200</w:t>
      </w:r>
      <w:r w:rsidRPr="0041190C">
        <w:rPr>
          <w:rFonts w:eastAsia="Times New Roman" w:cstheme="minorHAnsi"/>
          <w:sz w:val="24"/>
          <w:szCs w:val="24"/>
        </w:rPr>
        <w:t xml:space="preserve">, </w:t>
      </w:r>
      <w:r w:rsidRPr="0041190C">
        <w:rPr>
          <w:rFonts w:eastAsia="Times New Roman" w:cstheme="minorHAnsi"/>
          <w:sz w:val="24"/>
          <w:szCs w:val="24"/>
          <w:u w:val="single"/>
        </w:rPr>
        <w:t>2 CFR 600</w:t>
      </w:r>
      <w:r w:rsidRPr="0041190C">
        <w:rPr>
          <w:rFonts w:eastAsia="Times New Roman" w:cstheme="minorHAnsi"/>
          <w:sz w:val="24"/>
          <w:szCs w:val="24"/>
        </w:rPr>
        <w:t>, Certifications and Assurances, and the Department of State Standard Terms and Conditions.</w:t>
      </w:r>
    </w:p>
    <w:p w14:paraId="2E9CFD79"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p>
    <w:p w14:paraId="57B4C8C6" w14:textId="77777777" w:rsidR="004C7BFC" w:rsidRPr="0041190C" w:rsidRDefault="004C7BFC" w:rsidP="008743C2">
      <w:pPr>
        <w:pStyle w:val="ListParagraph"/>
        <w:numPr>
          <w:ilvl w:val="1"/>
          <w:numId w:val="12"/>
        </w:numPr>
        <w:shd w:val="clear" w:color="auto" w:fill="FFFFFF"/>
        <w:spacing w:after="0" w:line="240" w:lineRule="auto"/>
        <w:ind w:left="720"/>
        <w:contextualSpacing w:val="0"/>
        <w:textAlignment w:val="baseline"/>
        <w:rPr>
          <w:rFonts w:eastAsia="Times New Roman" w:cstheme="minorHAnsi"/>
          <w:sz w:val="24"/>
          <w:szCs w:val="24"/>
        </w:rPr>
      </w:pPr>
      <w:r w:rsidRPr="0041190C">
        <w:rPr>
          <w:rFonts w:eastAsia="Times New Roman" w:cstheme="minorHAnsi"/>
          <w:sz w:val="24"/>
          <w:szCs w:val="24"/>
        </w:rPr>
        <w:t>Reporting</w:t>
      </w:r>
    </w:p>
    <w:p w14:paraId="4D872826"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p>
    <w:p w14:paraId="551C19F0" w14:textId="77777777" w:rsidR="004C7BFC" w:rsidRPr="0041190C" w:rsidRDefault="004C7BFC" w:rsidP="008743C2">
      <w:pPr>
        <w:spacing w:line="240" w:lineRule="auto"/>
        <w:rPr>
          <w:rFonts w:eastAsia="Times New Roman" w:cstheme="minorHAnsi"/>
          <w:sz w:val="24"/>
          <w:szCs w:val="24"/>
        </w:rPr>
      </w:pPr>
      <w:r w:rsidRPr="0041190C">
        <w:rPr>
          <w:rFonts w:eastAsia="Times New Roman" w:cstheme="minorHAnsi"/>
          <w:b/>
          <w:sz w:val="24"/>
          <w:szCs w:val="24"/>
        </w:rPr>
        <w:t xml:space="preserve">Reporting Requirements: </w:t>
      </w:r>
      <w:r w:rsidRPr="0041190C">
        <w:rPr>
          <w:rFonts w:eastAsia="Times New Roman" w:cstheme="minorHAnsi"/>
          <w:sz w:val="24"/>
          <w:szCs w:val="24"/>
        </w:rPr>
        <w:t>As a cooperative agreement, reporting and deliverable requirements for this project exceed those of typical grants administered by ISN/CTR.  Applicants should pay special attention to these enhanced reporting and deliverable requirements.  Specifically:</w:t>
      </w:r>
    </w:p>
    <w:p w14:paraId="321BE7C0" w14:textId="77777777" w:rsidR="004C7BFC" w:rsidRPr="0041190C" w:rsidRDefault="004C7BFC" w:rsidP="008743C2">
      <w:pPr>
        <w:numPr>
          <w:ilvl w:val="0"/>
          <w:numId w:val="16"/>
        </w:numPr>
        <w:spacing w:after="0" w:line="240" w:lineRule="auto"/>
        <w:rPr>
          <w:rFonts w:eastAsia="Times New Roman" w:cstheme="minorHAnsi"/>
          <w:sz w:val="24"/>
          <w:szCs w:val="24"/>
        </w:rPr>
      </w:pPr>
      <w:r w:rsidRPr="0041190C">
        <w:rPr>
          <w:rFonts w:eastAsia="Times New Roman" w:cstheme="minorHAnsi"/>
          <w:sz w:val="24"/>
          <w:szCs w:val="24"/>
        </w:rPr>
        <w:t>Using a template provided by ISN/CTR, the Recipient shall submit quarterly progress reports to the designated Grants Officer (GO) and Grants Officer Representative (GOR) detailing:</w:t>
      </w:r>
    </w:p>
    <w:p w14:paraId="7396893D" w14:textId="614736E6" w:rsidR="004C7BFC" w:rsidRPr="0041190C" w:rsidRDefault="004C7BFC" w:rsidP="008743C2">
      <w:pPr>
        <w:numPr>
          <w:ilvl w:val="0"/>
          <w:numId w:val="18"/>
        </w:numPr>
        <w:spacing w:after="0" w:line="240" w:lineRule="auto"/>
        <w:rPr>
          <w:rFonts w:eastAsia="Calibri" w:cstheme="minorHAnsi"/>
          <w:sz w:val="24"/>
          <w:szCs w:val="24"/>
        </w:rPr>
      </w:pPr>
      <w:r w:rsidRPr="0041190C">
        <w:rPr>
          <w:rFonts w:eastAsia="Calibri" w:cstheme="minorHAnsi"/>
          <w:sz w:val="24"/>
          <w:szCs w:val="24"/>
        </w:rPr>
        <w:t xml:space="preserve">Assistance activities conducted during the reporting </w:t>
      </w:r>
      <w:r w:rsidR="00E92AC4" w:rsidRPr="0041190C">
        <w:rPr>
          <w:rFonts w:eastAsia="Calibri" w:cstheme="minorHAnsi"/>
          <w:sz w:val="24"/>
          <w:szCs w:val="24"/>
        </w:rPr>
        <w:t>period.</w:t>
      </w:r>
    </w:p>
    <w:p w14:paraId="711BD6DA" w14:textId="433B97C5" w:rsidR="004C7BFC" w:rsidRPr="0041190C" w:rsidRDefault="004C7BFC" w:rsidP="008743C2">
      <w:pPr>
        <w:numPr>
          <w:ilvl w:val="0"/>
          <w:numId w:val="18"/>
        </w:numPr>
        <w:spacing w:after="0" w:line="240" w:lineRule="auto"/>
        <w:rPr>
          <w:rFonts w:eastAsia="Calibri" w:cstheme="minorHAnsi"/>
          <w:sz w:val="24"/>
          <w:szCs w:val="24"/>
        </w:rPr>
      </w:pPr>
      <w:r w:rsidRPr="0041190C">
        <w:rPr>
          <w:rFonts w:eastAsia="Calibri" w:cstheme="minorHAnsi"/>
          <w:sz w:val="24"/>
          <w:szCs w:val="24"/>
        </w:rPr>
        <w:t xml:space="preserve">Milestones and successes achieved to </w:t>
      </w:r>
      <w:r w:rsidR="00E92AC4" w:rsidRPr="0041190C">
        <w:rPr>
          <w:rFonts w:eastAsia="Calibri" w:cstheme="minorHAnsi"/>
          <w:sz w:val="24"/>
          <w:szCs w:val="24"/>
        </w:rPr>
        <w:t>date.</w:t>
      </w:r>
    </w:p>
    <w:p w14:paraId="540E6666" w14:textId="37801B31" w:rsidR="004C7BFC" w:rsidRPr="0041190C" w:rsidRDefault="004C7BFC" w:rsidP="008743C2">
      <w:pPr>
        <w:numPr>
          <w:ilvl w:val="0"/>
          <w:numId w:val="18"/>
        </w:numPr>
        <w:spacing w:after="0" w:line="240" w:lineRule="auto"/>
        <w:rPr>
          <w:rFonts w:eastAsia="Calibri" w:cstheme="minorHAnsi"/>
          <w:sz w:val="24"/>
          <w:szCs w:val="24"/>
        </w:rPr>
      </w:pPr>
      <w:r w:rsidRPr="0041190C">
        <w:rPr>
          <w:rFonts w:eastAsia="Calibri" w:cstheme="minorHAnsi"/>
          <w:sz w:val="24"/>
          <w:szCs w:val="24"/>
        </w:rPr>
        <w:t xml:space="preserve">Key assistance activities remaining to be implemented with a projected </w:t>
      </w:r>
      <w:r w:rsidR="00E92AC4" w:rsidRPr="0041190C">
        <w:rPr>
          <w:rFonts w:eastAsia="Calibri" w:cstheme="minorHAnsi"/>
          <w:sz w:val="24"/>
          <w:szCs w:val="24"/>
        </w:rPr>
        <w:t>timetable.</w:t>
      </w:r>
    </w:p>
    <w:p w14:paraId="477B44F9" w14:textId="77777777" w:rsidR="004C7BFC" w:rsidRPr="0041190C" w:rsidRDefault="004C7BFC" w:rsidP="008743C2">
      <w:pPr>
        <w:numPr>
          <w:ilvl w:val="0"/>
          <w:numId w:val="18"/>
        </w:numPr>
        <w:spacing w:after="0" w:line="240" w:lineRule="auto"/>
        <w:rPr>
          <w:rFonts w:eastAsia="Calibri" w:cstheme="minorHAnsi"/>
          <w:sz w:val="24"/>
          <w:szCs w:val="24"/>
        </w:rPr>
      </w:pPr>
      <w:r w:rsidRPr="0041190C">
        <w:rPr>
          <w:rFonts w:eastAsia="Calibri" w:cstheme="minorHAnsi"/>
          <w:sz w:val="24"/>
          <w:szCs w:val="24"/>
        </w:rPr>
        <w:t>Details of any problems encountered with proposed solutions; and</w:t>
      </w:r>
    </w:p>
    <w:p w14:paraId="5F11F034" w14:textId="77777777" w:rsidR="004C7BFC" w:rsidRPr="0041190C" w:rsidRDefault="004C7BFC" w:rsidP="008743C2">
      <w:pPr>
        <w:numPr>
          <w:ilvl w:val="0"/>
          <w:numId w:val="18"/>
        </w:numPr>
        <w:spacing w:after="0" w:line="240" w:lineRule="auto"/>
        <w:rPr>
          <w:rFonts w:eastAsia="Calibri" w:cstheme="minorHAnsi"/>
          <w:sz w:val="24"/>
          <w:szCs w:val="24"/>
        </w:rPr>
      </w:pPr>
      <w:r w:rsidRPr="0041190C">
        <w:rPr>
          <w:rFonts w:eastAsia="Calibri" w:cstheme="minorHAnsi"/>
          <w:sz w:val="24"/>
          <w:szCs w:val="24"/>
        </w:rPr>
        <w:t>Any other pertinent information requested by ISN/CTR.</w:t>
      </w:r>
    </w:p>
    <w:p w14:paraId="4E38DC5F" w14:textId="77777777" w:rsidR="004C7BFC" w:rsidRPr="0041190C" w:rsidRDefault="004C7BFC" w:rsidP="008743C2">
      <w:pPr>
        <w:numPr>
          <w:ilvl w:val="0"/>
          <w:numId w:val="17"/>
        </w:numPr>
        <w:spacing w:after="0" w:line="240" w:lineRule="auto"/>
        <w:rPr>
          <w:rFonts w:eastAsia="Times New Roman" w:cstheme="minorHAnsi"/>
          <w:sz w:val="24"/>
          <w:szCs w:val="24"/>
        </w:rPr>
      </w:pPr>
      <w:r w:rsidRPr="0041190C">
        <w:rPr>
          <w:rFonts w:eastAsia="Times New Roman" w:cstheme="minorHAnsi"/>
          <w:sz w:val="24"/>
          <w:szCs w:val="24"/>
        </w:rPr>
        <w:t>The Recipient shall provide the GO and GOR with copies of all materials developed under this cooperative agreement.</w:t>
      </w:r>
    </w:p>
    <w:p w14:paraId="766B0E69" w14:textId="77777777" w:rsidR="004C7BFC" w:rsidRPr="0041190C" w:rsidRDefault="004C7BFC" w:rsidP="008743C2">
      <w:pPr>
        <w:numPr>
          <w:ilvl w:val="0"/>
          <w:numId w:val="17"/>
        </w:numPr>
        <w:spacing w:after="0" w:line="240" w:lineRule="auto"/>
        <w:rPr>
          <w:rFonts w:eastAsia="Times New Roman" w:cstheme="minorHAnsi"/>
          <w:sz w:val="24"/>
          <w:szCs w:val="24"/>
        </w:rPr>
      </w:pPr>
      <w:r w:rsidRPr="0041190C">
        <w:rPr>
          <w:rFonts w:eastAsia="Times New Roman" w:cstheme="minorHAnsi"/>
          <w:sz w:val="24"/>
          <w:szCs w:val="24"/>
        </w:rPr>
        <w:t>In addition to regular quarterly reports, the Recipient shall furnish the GOR with ad hoc reports as requested from time to time.</w:t>
      </w:r>
    </w:p>
    <w:p w14:paraId="0414D38D" w14:textId="77777777" w:rsidR="004C7BFC" w:rsidRPr="0041190C" w:rsidRDefault="004C7BFC" w:rsidP="008743C2">
      <w:pPr>
        <w:spacing w:after="0" w:line="240" w:lineRule="auto"/>
        <w:rPr>
          <w:rFonts w:eastAsia="Times New Roman" w:cstheme="minorHAnsi"/>
          <w:sz w:val="24"/>
          <w:szCs w:val="24"/>
        </w:rPr>
      </w:pPr>
    </w:p>
    <w:p w14:paraId="2E047003" w14:textId="6D62B1F2" w:rsidR="004C7BFC" w:rsidRPr="0041190C" w:rsidRDefault="004C7BFC" w:rsidP="008743C2">
      <w:pPr>
        <w:spacing w:after="0" w:line="240" w:lineRule="auto"/>
        <w:rPr>
          <w:rFonts w:eastAsia="Times New Roman" w:cstheme="minorHAnsi"/>
          <w:sz w:val="24"/>
          <w:szCs w:val="24"/>
        </w:rPr>
      </w:pPr>
      <w:r w:rsidRPr="0041190C">
        <w:rPr>
          <w:rFonts w:eastAsia="Times New Roman" w:cstheme="minorHAnsi"/>
          <w:sz w:val="24"/>
          <w:szCs w:val="24"/>
        </w:rPr>
        <w:t xml:space="preserve">In addition to the above, the Recipient shall submit quarterly financial reports throughout the project period.  Financial reports are due 30 days after the reporting period.  Final programmatic and financial reports are due 90 days after the close of the project </w:t>
      </w:r>
      <w:r w:rsidR="00E92AC4" w:rsidRPr="0041190C">
        <w:rPr>
          <w:rFonts w:eastAsia="Times New Roman" w:cstheme="minorHAnsi"/>
          <w:sz w:val="24"/>
          <w:szCs w:val="24"/>
        </w:rPr>
        <w:t>period.</w:t>
      </w:r>
    </w:p>
    <w:p w14:paraId="7B49E7DF" w14:textId="77777777" w:rsidR="004C7BFC" w:rsidRPr="0041190C" w:rsidRDefault="004C7BFC" w:rsidP="008743C2">
      <w:pPr>
        <w:shd w:val="clear" w:color="auto" w:fill="FFFFFF"/>
        <w:spacing w:after="0" w:line="240" w:lineRule="auto"/>
        <w:textAlignment w:val="baseline"/>
        <w:rPr>
          <w:rFonts w:eastAsia="Times New Roman" w:cstheme="minorHAnsi"/>
          <w:i/>
          <w:color w:val="FF0000"/>
          <w:sz w:val="24"/>
          <w:szCs w:val="24"/>
        </w:rPr>
      </w:pPr>
    </w:p>
    <w:p w14:paraId="5D514C79" w14:textId="77777777" w:rsidR="004C7BFC" w:rsidRPr="0041190C" w:rsidRDefault="004C7BFC" w:rsidP="008743C2">
      <w:pPr>
        <w:shd w:val="clear" w:color="auto" w:fill="FFFFFF"/>
        <w:spacing w:after="0" w:line="240" w:lineRule="auto"/>
        <w:textAlignment w:val="baseline"/>
        <w:rPr>
          <w:rFonts w:eastAsia="Times New Roman" w:cstheme="minorHAnsi"/>
          <w:color w:val="000000" w:themeColor="text1"/>
          <w:sz w:val="24"/>
          <w:szCs w:val="24"/>
        </w:rPr>
      </w:pPr>
      <w:r w:rsidRPr="0041190C">
        <w:rPr>
          <w:rFonts w:eastAsia="Times New Roman" w:cstheme="minorHAnsi"/>
          <w:color w:val="000000" w:themeColor="text1"/>
          <w:sz w:val="24"/>
          <w:szCs w:val="24"/>
        </w:rPr>
        <w:t xml:space="preserve">Applicants should be aware of the post award reporting requirements reflected in </w:t>
      </w:r>
      <w:hyperlink r:id="rId8" w:anchor="ap2.1.200_1521.xii" w:history="1">
        <w:r w:rsidRPr="0041190C">
          <w:rPr>
            <w:rFonts w:eastAsia="Times New Roman" w:cstheme="minorHAnsi"/>
            <w:color w:val="0000FF"/>
            <w:sz w:val="24"/>
            <w:szCs w:val="24"/>
            <w:u w:val="single"/>
          </w:rPr>
          <w:t>2 CFR 200 Appendix XII—Award Term and Condition for Recipient Integrity and Performance Matters</w:t>
        </w:r>
      </w:hyperlink>
      <w:r w:rsidRPr="0041190C">
        <w:rPr>
          <w:rFonts w:eastAsia="Times New Roman" w:cstheme="minorHAnsi"/>
          <w:color w:val="000000" w:themeColor="text1"/>
          <w:sz w:val="24"/>
          <w:szCs w:val="24"/>
        </w:rPr>
        <w:t>.</w:t>
      </w:r>
    </w:p>
    <w:p w14:paraId="12EF9E8B" w14:textId="77777777" w:rsidR="004C7BFC" w:rsidRPr="0041190C" w:rsidRDefault="004C7BFC" w:rsidP="008743C2">
      <w:pPr>
        <w:shd w:val="clear" w:color="auto" w:fill="FFFFFF"/>
        <w:spacing w:after="0" w:line="240" w:lineRule="auto"/>
        <w:textAlignment w:val="baseline"/>
        <w:rPr>
          <w:rFonts w:eastAsia="Times New Roman" w:cstheme="minorHAnsi"/>
          <w:color w:val="333333"/>
          <w:sz w:val="24"/>
          <w:szCs w:val="24"/>
        </w:rPr>
      </w:pPr>
    </w:p>
    <w:p w14:paraId="0DA1F325" w14:textId="77777777" w:rsidR="004C7BFC" w:rsidRPr="0041190C" w:rsidRDefault="004C7BFC" w:rsidP="008743C2">
      <w:pPr>
        <w:shd w:val="clear" w:color="auto" w:fill="FFFFFF"/>
        <w:spacing w:after="0" w:line="240" w:lineRule="auto"/>
        <w:textAlignment w:val="baseline"/>
        <w:rPr>
          <w:rFonts w:eastAsia="Times New Roman" w:cstheme="minorHAnsi"/>
          <w:b/>
          <w:bCs/>
          <w:sz w:val="24"/>
          <w:szCs w:val="24"/>
          <w:bdr w:val="none" w:sz="0" w:space="0" w:color="auto" w:frame="1"/>
        </w:rPr>
      </w:pPr>
      <w:r w:rsidRPr="0041190C">
        <w:rPr>
          <w:rFonts w:eastAsia="Times New Roman" w:cstheme="minorHAnsi"/>
          <w:b/>
          <w:bCs/>
          <w:sz w:val="24"/>
          <w:szCs w:val="24"/>
          <w:bdr w:val="none" w:sz="0" w:space="0" w:color="auto" w:frame="1"/>
        </w:rPr>
        <w:t>G.  FEDERAL AWARDING AGENCY CONTACTS</w:t>
      </w:r>
    </w:p>
    <w:p w14:paraId="18F99235"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r w:rsidRPr="0041190C">
        <w:rPr>
          <w:rFonts w:eastAsia="Times New Roman" w:cstheme="minorHAnsi"/>
          <w:sz w:val="24"/>
          <w:szCs w:val="24"/>
        </w:rPr>
        <w:t>If you have any questions about the grant application process, please contact: </w:t>
      </w:r>
    </w:p>
    <w:p w14:paraId="396AC4D6"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p>
    <w:p w14:paraId="500E0774"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r w:rsidRPr="0041190C">
        <w:rPr>
          <w:rFonts w:eastAsia="Times New Roman" w:cstheme="minorHAnsi"/>
          <w:sz w:val="24"/>
          <w:szCs w:val="24"/>
        </w:rPr>
        <w:t>For Program related Questions:</w:t>
      </w:r>
    </w:p>
    <w:p w14:paraId="7DA177A3" w14:textId="1F28C77D" w:rsidR="00BB31B5" w:rsidRPr="0041190C" w:rsidRDefault="0041190C" w:rsidP="00BB31B5">
      <w:pPr>
        <w:shd w:val="clear" w:color="auto" w:fill="FFFFFF"/>
        <w:spacing w:after="0" w:line="240" w:lineRule="auto"/>
        <w:textAlignment w:val="baseline"/>
        <w:rPr>
          <w:rFonts w:eastAsia="Times New Roman" w:cstheme="minorHAnsi"/>
          <w:sz w:val="24"/>
          <w:szCs w:val="24"/>
        </w:rPr>
      </w:pPr>
      <w:r>
        <w:rPr>
          <w:rFonts w:eastAsia="Times New Roman" w:cstheme="minorHAnsi"/>
          <w:sz w:val="24"/>
          <w:szCs w:val="24"/>
        </w:rPr>
        <w:t>ISN/</w:t>
      </w:r>
      <w:r w:rsidR="00BB31B5" w:rsidRPr="0041190C">
        <w:rPr>
          <w:rFonts w:eastAsia="Times New Roman" w:cstheme="minorHAnsi"/>
          <w:sz w:val="24"/>
          <w:szCs w:val="24"/>
        </w:rPr>
        <w:t>CTR Budget Team</w:t>
      </w:r>
    </w:p>
    <w:p w14:paraId="5483FEA9" w14:textId="2490E48F" w:rsidR="7E7725EC" w:rsidRPr="0041190C" w:rsidRDefault="00B91373" w:rsidP="00BB31B5">
      <w:pPr>
        <w:spacing w:line="240" w:lineRule="auto"/>
        <w:rPr>
          <w:rFonts w:eastAsia="Times New Roman" w:cstheme="minorHAnsi"/>
          <w:i/>
          <w:color w:val="FF0000"/>
          <w:sz w:val="24"/>
          <w:szCs w:val="24"/>
        </w:rPr>
      </w:pPr>
      <w:hyperlink r:id="rId9" w:history="1">
        <w:r w:rsidR="00BB31B5" w:rsidRPr="0041190C">
          <w:rPr>
            <w:rStyle w:val="Hyperlink"/>
            <w:rFonts w:eastAsia="Times New Roman" w:cstheme="minorHAnsi"/>
            <w:i/>
            <w:sz w:val="24"/>
            <w:szCs w:val="24"/>
            <w:bdr w:val="none" w:sz="0" w:space="0" w:color="auto" w:frame="1"/>
          </w:rPr>
          <w:t>ISN-CTR-BUDGET@state.gov</w:t>
        </w:r>
      </w:hyperlink>
      <w:r w:rsidR="00BB31B5" w:rsidRPr="0041190C">
        <w:rPr>
          <w:rStyle w:val="Hyperlink"/>
          <w:rFonts w:eastAsia="Times New Roman" w:cstheme="minorHAnsi"/>
          <w:i/>
          <w:color w:val="FF0000"/>
          <w:sz w:val="24"/>
          <w:szCs w:val="24"/>
          <w:bdr w:val="none" w:sz="0" w:space="0" w:color="auto" w:frame="1"/>
        </w:rPr>
        <w:t xml:space="preserve"> </w:t>
      </w:r>
    </w:p>
    <w:p w14:paraId="09622588"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r w:rsidRPr="0041190C">
        <w:rPr>
          <w:rFonts w:eastAsia="Times New Roman" w:cstheme="minorHAnsi"/>
          <w:sz w:val="24"/>
          <w:szCs w:val="24"/>
        </w:rPr>
        <w:t>For Budget or Application Related Questions:</w:t>
      </w:r>
    </w:p>
    <w:p w14:paraId="15467613" w14:textId="7C780EEF" w:rsidR="004C7BFC" w:rsidRPr="0041190C" w:rsidRDefault="0041190C" w:rsidP="008743C2">
      <w:pPr>
        <w:shd w:val="clear" w:color="auto" w:fill="FFFFFF"/>
        <w:spacing w:after="0" w:line="240" w:lineRule="auto"/>
        <w:textAlignment w:val="baseline"/>
        <w:rPr>
          <w:rFonts w:eastAsia="Times New Roman" w:cstheme="minorHAnsi"/>
          <w:sz w:val="24"/>
          <w:szCs w:val="24"/>
        </w:rPr>
      </w:pPr>
      <w:r>
        <w:rPr>
          <w:rFonts w:eastAsia="Times New Roman" w:cstheme="minorHAnsi"/>
          <w:sz w:val="24"/>
          <w:szCs w:val="24"/>
        </w:rPr>
        <w:t>ISN/</w:t>
      </w:r>
      <w:r w:rsidR="004C7BFC" w:rsidRPr="0041190C">
        <w:rPr>
          <w:rFonts w:eastAsia="Times New Roman" w:cstheme="minorHAnsi"/>
          <w:sz w:val="24"/>
          <w:szCs w:val="24"/>
        </w:rPr>
        <w:t>CTR Budget Team</w:t>
      </w:r>
    </w:p>
    <w:p w14:paraId="4B2C7C10" w14:textId="77777777" w:rsidR="004C7BFC" w:rsidRPr="0041190C" w:rsidRDefault="00B91373" w:rsidP="008743C2">
      <w:pPr>
        <w:spacing w:line="240" w:lineRule="auto"/>
        <w:rPr>
          <w:rFonts w:eastAsia="Times New Roman" w:cstheme="minorHAnsi"/>
          <w:i/>
          <w:color w:val="FF0000"/>
          <w:sz w:val="24"/>
          <w:szCs w:val="24"/>
        </w:rPr>
      </w:pPr>
      <w:hyperlink r:id="rId10" w:history="1">
        <w:r w:rsidR="004C7BFC" w:rsidRPr="0041190C">
          <w:rPr>
            <w:rStyle w:val="Hyperlink"/>
            <w:rFonts w:eastAsia="Times New Roman" w:cstheme="minorHAnsi"/>
            <w:i/>
            <w:sz w:val="24"/>
            <w:szCs w:val="24"/>
            <w:bdr w:val="none" w:sz="0" w:space="0" w:color="auto" w:frame="1"/>
          </w:rPr>
          <w:t>ISN-CTR-BUDGET@state.gov</w:t>
        </w:r>
      </w:hyperlink>
      <w:r w:rsidR="004C7BFC" w:rsidRPr="0041190C">
        <w:rPr>
          <w:rStyle w:val="Hyperlink"/>
          <w:rFonts w:eastAsia="Times New Roman" w:cstheme="minorHAnsi"/>
          <w:i/>
          <w:color w:val="FF0000"/>
          <w:sz w:val="24"/>
          <w:szCs w:val="24"/>
          <w:bdr w:val="none" w:sz="0" w:space="0" w:color="auto" w:frame="1"/>
        </w:rPr>
        <w:t xml:space="preserve"> </w:t>
      </w:r>
    </w:p>
    <w:p w14:paraId="04A03E65" w14:textId="77777777" w:rsidR="004C7BFC" w:rsidRPr="0041190C" w:rsidRDefault="004C7BFC" w:rsidP="008743C2">
      <w:pPr>
        <w:spacing w:line="240" w:lineRule="auto"/>
        <w:rPr>
          <w:rFonts w:cstheme="minorHAnsi"/>
          <w:b/>
          <w:sz w:val="24"/>
          <w:szCs w:val="24"/>
        </w:rPr>
      </w:pPr>
      <w:r w:rsidRPr="0041190C">
        <w:rPr>
          <w:rFonts w:cstheme="minorHAnsi"/>
          <w:b/>
          <w:sz w:val="24"/>
          <w:szCs w:val="24"/>
        </w:rPr>
        <w:t xml:space="preserve">H.  OTHER INFORMATION </w:t>
      </w:r>
    </w:p>
    <w:p w14:paraId="12864E3C" w14:textId="77777777" w:rsidR="004C7BFC" w:rsidRPr="0041190C" w:rsidRDefault="004C7BFC" w:rsidP="008743C2">
      <w:pPr>
        <w:shd w:val="clear" w:color="auto" w:fill="FFFFFF"/>
        <w:spacing w:after="0" w:line="240" w:lineRule="auto"/>
        <w:textAlignment w:val="baseline"/>
        <w:rPr>
          <w:rFonts w:eastAsia="Times New Roman" w:cstheme="minorHAnsi"/>
          <w:sz w:val="24"/>
          <w:szCs w:val="24"/>
        </w:rPr>
      </w:pPr>
      <w:r w:rsidRPr="0041190C">
        <w:rPr>
          <w:rFonts w:eastAsia="Times New Roman" w:cstheme="minorHAnsi"/>
          <w:b/>
          <w:bCs/>
          <w:sz w:val="24"/>
          <w:szCs w:val="24"/>
          <w:bdr w:val="none" w:sz="0" w:space="0" w:color="auto" w:frame="1"/>
        </w:rPr>
        <w:t>Guidelines for Budget Justification</w:t>
      </w:r>
    </w:p>
    <w:p w14:paraId="45740759" w14:textId="77777777" w:rsidR="004C7BFC" w:rsidRPr="0041190C" w:rsidRDefault="004C7BFC" w:rsidP="008743C2">
      <w:pPr>
        <w:shd w:val="clear" w:color="auto" w:fill="FFFFFF"/>
        <w:spacing w:after="390" w:line="240" w:lineRule="auto"/>
        <w:textAlignment w:val="baseline"/>
        <w:rPr>
          <w:rFonts w:eastAsia="Times New Roman" w:cstheme="minorHAnsi"/>
          <w:sz w:val="24"/>
          <w:szCs w:val="24"/>
        </w:rPr>
      </w:pPr>
      <w:r w:rsidRPr="0041190C">
        <w:rPr>
          <w:rFonts w:eastAsia="Times New Roman" w:cstheme="minorHAnsi"/>
          <w:sz w:val="24"/>
          <w:szCs w:val="24"/>
        </w:rPr>
        <w:t>Personnel and Fringe Benefits: Describe the wages, salaries, and benefits of temporary or permanent staff who will be working directly for the applicant on the program, and the percentage of their time that will be spent on the program.</w:t>
      </w:r>
    </w:p>
    <w:p w14:paraId="0F4AB9FA" w14:textId="77777777" w:rsidR="004C7BFC" w:rsidRPr="0041190C" w:rsidRDefault="004C7BFC" w:rsidP="008743C2">
      <w:pPr>
        <w:shd w:val="clear" w:color="auto" w:fill="FFFFFF"/>
        <w:spacing w:after="390" w:line="240" w:lineRule="auto"/>
        <w:textAlignment w:val="baseline"/>
        <w:rPr>
          <w:rFonts w:eastAsia="Times New Roman" w:cstheme="minorHAnsi"/>
          <w:sz w:val="24"/>
          <w:szCs w:val="24"/>
        </w:rPr>
      </w:pPr>
      <w:r w:rsidRPr="0041190C">
        <w:rPr>
          <w:rFonts w:eastAsia="Times New Roman" w:cstheme="minorHAnsi"/>
          <w:sz w:val="24"/>
          <w:szCs w:val="24"/>
        </w:rPr>
        <w:t>Travel: Estimate the costs of travel and per diem for this program, for program staff, consultants or speakers, and participants/beneficiaries. If the program involves international travel, include a brief statement of justification for that travel.</w:t>
      </w:r>
    </w:p>
    <w:p w14:paraId="40CD5ABA" w14:textId="77777777" w:rsidR="004C7BFC" w:rsidRPr="0041190C" w:rsidRDefault="004C7BFC" w:rsidP="008743C2">
      <w:pPr>
        <w:shd w:val="clear" w:color="auto" w:fill="FFFFFF"/>
        <w:spacing w:after="390" w:line="240" w:lineRule="auto"/>
        <w:textAlignment w:val="baseline"/>
        <w:rPr>
          <w:rFonts w:eastAsia="Times New Roman" w:cstheme="minorHAnsi"/>
          <w:sz w:val="24"/>
          <w:szCs w:val="24"/>
        </w:rPr>
      </w:pPr>
      <w:r w:rsidRPr="0041190C">
        <w:rPr>
          <w:rFonts w:eastAsia="Times New Roman" w:cstheme="minorHAnsi"/>
          <w:sz w:val="24"/>
          <w:szCs w:val="24"/>
        </w:rPr>
        <w:t>Equipment: Describe any machinery, furniture, or other personal property that is required for the program, which has a useful life of more than one year (or a life longer than the duration of the program), and costs at least $5,000 per unit.</w:t>
      </w:r>
    </w:p>
    <w:p w14:paraId="211E602C" w14:textId="77777777" w:rsidR="004C7BFC" w:rsidRPr="0041190C" w:rsidRDefault="004C7BFC" w:rsidP="008743C2">
      <w:pPr>
        <w:shd w:val="clear" w:color="auto" w:fill="FFFFFF"/>
        <w:spacing w:after="390" w:line="240" w:lineRule="auto"/>
        <w:textAlignment w:val="baseline"/>
        <w:rPr>
          <w:rFonts w:eastAsia="Times New Roman" w:cstheme="minorHAnsi"/>
          <w:sz w:val="24"/>
          <w:szCs w:val="24"/>
        </w:rPr>
      </w:pPr>
      <w:r w:rsidRPr="0041190C">
        <w:rPr>
          <w:rFonts w:eastAsia="Times New Roman" w:cstheme="minorHAnsi"/>
          <w:sz w:val="24"/>
          <w:szCs w:val="24"/>
        </w:rPr>
        <w:t>Supplies: List and describe all the items and materials, including any computer devices, that are needed for the program. If an item costs more than $5,000 per unit, then put it in the budget under Equipment.</w:t>
      </w:r>
    </w:p>
    <w:p w14:paraId="255C4038" w14:textId="77777777" w:rsidR="004C7BFC" w:rsidRPr="0041190C" w:rsidRDefault="004C7BFC" w:rsidP="008743C2">
      <w:pPr>
        <w:shd w:val="clear" w:color="auto" w:fill="FFFFFF"/>
        <w:spacing w:after="390" w:line="240" w:lineRule="auto"/>
        <w:textAlignment w:val="baseline"/>
        <w:rPr>
          <w:rFonts w:eastAsia="Times New Roman" w:cstheme="minorHAnsi"/>
          <w:sz w:val="24"/>
          <w:szCs w:val="24"/>
        </w:rPr>
      </w:pPr>
      <w:r w:rsidRPr="0041190C">
        <w:rPr>
          <w:rFonts w:eastAsia="Times New Roman" w:cstheme="minorHAnsi"/>
          <w:sz w:val="24"/>
          <w:szCs w:val="24"/>
        </w:rPr>
        <w:t xml:space="preserve">Contractual: Describe goods and services that the applicant plans to acquire through a contract with a vendor.  Also describe any sub-awards to non-profit partners that will help carry out the program activities. </w:t>
      </w:r>
    </w:p>
    <w:p w14:paraId="5F185BB7" w14:textId="77777777" w:rsidR="004C7BFC" w:rsidRPr="0041190C" w:rsidRDefault="004C7BFC" w:rsidP="008743C2">
      <w:pPr>
        <w:shd w:val="clear" w:color="auto" w:fill="FFFFFF"/>
        <w:spacing w:after="390" w:line="240" w:lineRule="auto"/>
        <w:textAlignment w:val="baseline"/>
        <w:rPr>
          <w:rFonts w:eastAsia="Times New Roman" w:cstheme="minorHAnsi"/>
          <w:sz w:val="24"/>
          <w:szCs w:val="24"/>
        </w:rPr>
      </w:pPr>
      <w:r w:rsidRPr="0041190C">
        <w:rPr>
          <w:rFonts w:eastAsia="Times New Roman" w:cstheme="minorHAnsi"/>
          <w:sz w:val="24"/>
          <w:szCs w:val="24"/>
        </w:rPr>
        <w:t>Other Direct Costs: Describe other costs directly associated with the program, which do not fit in the other categories. For example, shipping costs for materials and equipment or applicable taxes. All “Other” or “Miscellaneous” expenses must be itemized and explained.</w:t>
      </w:r>
    </w:p>
    <w:p w14:paraId="44835E3C" w14:textId="77777777" w:rsidR="004C7BFC" w:rsidRPr="0041190C" w:rsidRDefault="004C7BFC" w:rsidP="008743C2">
      <w:pPr>
        <w:shd w:val="clear" w:color="auto" w:fill="FFFFFF"/>
        <w:spacing w:after="390" w:line="240" w:lineRule="auto"/>
        <w:textAlignment w:val="baseline"/>
        <w:rPr>
          <w:rFonts w:eastAsia="Times New Roman" w:cstheme="minorHAnsi"/>
          <w:sz w:val="24"/>
          <w:szCs w:val="24"/>
        </w:rPr>
      </w:pPr>
      <w:r w:rsidRPr="0041190C">
        <w:rPr>
          <w:rFonts w:eastAsia="Times New Roman" w:cstheme="minorHAnsi"/>
          <w:sz w:val="24"/>
          <w:szCs w:val="24"/>
        </w:rPr>
        <w:t xml:space="preserve">Indirect Costs: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p>
    <w:p w14:paraId="7EC30D11" w14:textId="77777777" w:rsidR="004C7BFC" w:rsidRPr="0041190C" w:rsidRDefault="004C7BFC" w:rsidP="008743C2">
      <w:pPr>
        <w:shd w:val="clear" w:color="auto" w:fill="FFFFFF"/>
        <w:spacing w:after="390" w:line="240" w:lineRule="auto"/>
        <w:textAlignment w:val="baseline"/>
        <w:rPr>
          <w:rFonts w:eastAsia="Times New Roman" w:cstheme="minorHAnsi"/>
          <w:sz w:val="24"/>
          <w:szCs w:val="24"/>
        </w:rPr>
      </w:pPr>
      <w:r w:rsidRPr="0041190C">
        <w:rPr>
          <w:rFonts w:eastAsia="Times New Roman" w:cstheme="minorHAnsi"/>
          <w:sz w:val="24"/>
          <w:szCs w:val="24"/>
        </w:rPr>
        <w:t>“Cost Sharing” refers to contributions from the organization or other entities other than the U.S. Embassy.   It also includes in-kind contributions such as volunteers’ time and donated venues.</w:t>
      </w:r>
    </w:p>
    <w:p w14:paraId="5372CC66" w14:textId="5903B85C" w:rsidR="0027066A" w:rsidRPr="0041190C" w:rsidRDefault="004C7BFC" w:rsidP="009F483C">
      <w:pPr>
        <w:shd w:val="clear" w:color="auto" w:fill="FFFFFF"/>
        <w:spacing w:after="390" w:line="240" w:lineRule="auto"/>
        <w:textAlignment w:val="baseline"/>
        <w:rPr>
          <w:rFonts w:cstheme="minorHAnsi"/>
          <w:sz w:val="24"/>
          <w:szCs w:val="24"/>
        </w:rPr>
      </w:pPr>
      <w:r w:rsidRPr="0041190C">
        <w:rPr>
          <w:rFonts w:eastAsia="Times New Roman" w:cstheme="minorHAnsi"/>
          <w:sz w:val="24"/>
          <w:szCs w:val="24"/>
        </w:rPr>
        <w:t>Alcoholic Beverages:  Please note that award funds cannot be used for alcoholic beverages</w:t>
      </w:r>
      <w:r w:rsidRPr="0041190C">
        <w:rPr>
          <w:rFonts w:eastAsia="Times New Roman" w:cstheme="minorHAnsi"/>
          <w:color w:val="333333"/>
          <w:sz w:val="24"/>
          <w:szCs w:val="24"/>
        </w:rPr>
        <w:t xml:space="preserve">. </w:t>
      </w:r>
    </w:p>
    <w:sectPr w:rsidR="0027066A" w:rsidRPr="0041190C" w:rsidSect="00DF1C17">
      <w:pgSz w:w="12240" w:h="15840"/>
      <w:pgMar w:top="1440" w:right="1440" w:bottom="1440" w:left="1440" w:header="432"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ot;Courier New&quot;">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F449"/>
    <w:multiLevelType w:val="hybridMultilevel"/>
    <w:tmpl w:val="80D2907A"/>
    <w:lvl w:ilvl="0" w:tplc="08E209C0">
      <w:start w:val="1"/>
      <w:numFmt w:val="bullet"/>
      <w:lvlText w:val="o"/>
      <w:lvlJc w:val="left"/>
      <w:pPr>
        <w:ind w:left="720" w:hanging="360"/>
      </w:pPr>
      <w:rPr>
        <w:rFonts w:ascii="&quot;Courier New&quot;" w:hAnsi="&quot;Courier New&quot;" w:hint="default"/>
      </w:rPr>
    </w:lvl>
    <w:lvl w:ilvl="1" w:tplc="45764CE8">
      <w:start w:val="1"/>
      <w:numFmt w:val="bullet"/>
      <w:lvlText w:val="o"/>
      <w:lvlJc w:val="left"/>
      <w:pPr>
        <w:ind w:left="1440" w:hanging="360"/>
      </w:pPr>
      <w:rPr>
        <w:rFonts w:ascii="Courier New" w:hAnsi="Courier New" w:hint="default"/>
      </w:rPr>
    </w:lvl>
    <w:lvl w:ilvl="2" w:tplc="B882E6DC">
      <w:start w:val="1"/>
      <w:numFmt w:val="bullet"/>
      <w:lvlText w:val=""/>
      <w:lvlJc w:val="left"/>
      <w:pPr>
        <w:ind w:left="2160" w:hanging="360"/>
      </w:pPr>
      <w:rPr>
        <w:rFonts w:ascii="Wingdings" w:hAnsi="Wingdings" w:hint="default"/>
      </w:rPr>
    </w:lvl>
    <w:lvl w:ilvl="3" w:tplc="1ADCE244">
      <w:start w:val="1"/>
      <w:numFmt w:val="bullet"/>
      <w:lvlText w:val=""/>
      <w:lvlJc w:val="left"/>
      <w:pPr>
        <w:ind w:left="2880" w:hanging="360"/>
      </w:pPr>
      <w:rPr>
        <w:rFonts w:ascii="Symbol" w:hAnsi="Symbol" w:hint="default"/>
      </w:rPr>
    </w:lvl>
    <w:lvl w:ilvl="4" w:tplc="C52A5464">
      <w:start w:val="1"/>
      <w:numFmt w:val="bullet"/>
      <w:lvlText w:val="o"/>
      <w:lvlJc w:val="left"/>
      <w:pPr>
        <w:ind w:left="3600" w:hanging="360"/>
      </w:pPr>
      <w:rPr>
        <w:rFonts w:ascii="Courier New" w:hAnsi="Courier New" w:hint="default"/>
      </w:rPr>
    </w:lvl>
    <w:lvl w:ilvl="5" w:tplc="F356B70C">
      <w:start w:val="1"/>
      <w:numFmt w:val="bullet"/>
      <w:lvlText w:val=""/>
      <w:lvlJc w:val="left"/>
      <w:pPr>
        <w:ind w:left="4320" w:hanging="360"/>
      </w:pPr>
      <w:rPr>
        <w:rFonts w:ascii="Wingdings" w:hAnsi="Wingdings" w:hint="default"/>
      </w:rPr>
    </w:lvl>
    <w:lvl w:ilvl="6" w:tplc="EAFED2B2">
      <w:start w:val="1"/>
      <w:numFmt w:val="bullet"/>
      <w:lvlText w:val=""/>
      <w:lvlJc w:val="left"/>
      <w:pPr>
        <w:ind w:left="5040" w:hanging="360"/>
      </w:pPr>
      <w:rPr>
        <w:rFonts w:ascii="Symbol" w:hAnsi="Symbol" w:hint="default"/>
      </w:rPr>
    </w:lvl>
    <w:lvl w:ilvl="7" w:tplc="904090A2">
      <w:start w:val="1"/>
      <w:numFmt w:val="bullet"/>
      <w:lvlText w:val="o"/>
      <w:lvlJc w:val="left"/>
      <w:pPr>
        <w:ind w:left="5760" w:hanging="360"/>
      </w:pPr>
      <w:rPr>
        <w:rFonts w:ascii="Courier New" w:hAnsi="Courier New" w:hint="default"/>
      </w:rPr>
    </w:lvl>
    <w:lvl w:ilvl="8" w:tplc="28A46F78">
      <w:start w:val="1"/>
      <w:numFmt w:val="bullet"/>
      <w:lvlText w:val=""/>
      <w:lvlJc w:val="left"/>
      <w:pPr>
        <w:ind w:left="6480" w:hanging="360"/>
      </w:pPr>
      <w:rPr>
        <w:rFonts w:ascii="Wingdings" w:hAnsi="Wingdings" w:hint="default"/>
      </w:rPr>
    </w:lvl>
  </w:abstractNum>
  <w:abstractNum w:abstractNumId="1" w15:restartNumberingAfterBreak="0">
    <w:nsid w:val="0C9FAE21"/>
    <w:multiLevelType w:val="hybridMultilevel"/>
    <w:tmpl w:val="060EB6E6"/>
    <w:lvl w:ilvl="0" w:tplc="0D5605F4">
      <w:start w:val="1"/>
      <w:numFmt w:val="bullet"/>
      <w:lvlText w:val=""/>
      <w:lvlJc w:val="left"/>
      <w:pPr>
        <w:ind w:left="720" w:hanging="360"/>
      </w:pPr>
      <w:rPr>
        <w:rFonts w:ascii="Symbol" w:hAnsi="Symbol" w:hint="default"/>
      </w:rPr>
    </w:lvl>
    <w:lvl w:ilvl="1" w:tplc="E0F6C34C">
      <w:start w:val="1"/>
      <w:numFmt w:val="bullet"/>
      <w:lvlText w:val="o"/>
      <w:lvlJc w:val="left"/>
      <w:pPr>
        <w:ind w:left="1440" w:hanging="360"/>
      </w:pPr>
      <w:rPr>
        <w:rFonts w:ascii="Courier New" w:hAnsi="Courier New" w:hint="default"/>
      </w:rPr>
    </w:lvl>
    <w:lvl w:ilvl="2" w:tplc="DD2CA09A">
      <w:start w:val="1"/>
      <w:numFmt w:val="bullet"/>
      <w:lvlText w:val=""/>
      <w:lvlJc w:val="left"/>
      <w:pPr>
        <w:ind w:left="2160" w:hanging="360"/>
      </w:pPr>
      <w:rPr>
        <w:rFonts w:ascii="Wingdings" w:hAnsi="Wingdings" w:hint="default"/>
      </w:rPr>
    </w:lvl>
    <w:lvl w:ilvl="3" w:tplc="DF22CEDE">
      <w:start w:val="1"/>
      <w:numFmt w:val="bullet"/>
      <w:lvlText w:val=""/>
      <w:lvlJc w:val="left"/>
      <w:pPr>
        <w:ind w:left="2880" w:hanging="360"/>
      </w:pPr>
      <w:rPr>
        <w:rFonts w:ascii="Symbol" w:hAnsi="Symbol" w:hint="default"/>
      </w:rPr>
    </w:lvl>
    <w:lvl w:ilvl="4" w:tplc="DAD0F200">
      <w:start w:val="1"/>
      <w:numFmt w:val="bullet"/>
      <w:lvlText w:val="o"/>
      <w:lvlJc w:val="left"/>
      <w:pPr>
        <w:ind w:left="3600" w:hanging="360"/>
      </w:pPr>
      <w:rPr>
        <w:rFonts w:ascii="Courier New" w:hAnsi="Courier New" w:hint="default"/>
      </w:rPr>
    </w:lvl>
    <w:lvl w:ilvl="5" w:tplc="A2A04FF2">
      <w:start w:val="1"/>
      <w:numFmt w:val="bullet"/>
      <w:lvlText w:val=""/>
      <w:lvlJc w:val="left"/>
      <w:pPr>
        <w:ind w:left="4320" w:hanging="360"/>
      </w:pPr>
      <w:rPr>
        <w:rFonts w:ascii="Wingdings" w:hAnsi="Wingdings" w:hint="default"/>
      </w:rPr>
    </w:lvl>
    <w:lvl w:ilvl="6" w:tplc="472CF860">
      <w:start w:val="1"/>
      <w:numFmt w:val="bullet"/>
      <w:lvlText w:val=""/>
      <w:lvlJc w:val="left"/>
      <w:pPr>
        <w:ind w:left="5040" w:hanging="360"/>
      </w:pPr>
      <w:rPr>
        <w:rFonts w:ascii="Symbol" w:hAnsi="Symbol" w:hint="default"/>
      </w:rPr>
    </w:lvl>
    <w:lvl w:ilvl="7" w:tplc="212041DC">
      <w:start w:val="1"/>
      <w:numFmt w:val="bullet"/>
      <w:lvlText w:val="o"/>
      <w:lvlJc w:val="left"/>
      <w:pPr>
        <w:ind w:left="5760" w:hanging="360"/>
      </w:pPr>
      <w:rPr>
        <w:rFonts w:ascii="Courier New" w:hAnsi="Courier New" w:hint="default"/>
      </w:rPr>
    </w:lvl>
    <w:lvl w:ilvl="8" w:tplc="098A3AC8">
      <w:start w:val="1"/>
      <w:numFmt w:val="bullet"/>
      <w:lvlText w:val=""/>
      <w:lvlJc w:val="left"/>
      <w:pPr>
        <w:ind w:left="6480" w:hanging="360"/>
      </w:pPr>
      <w:rPr>
        <w:rFonts w:ascii="Wingdings" w:hAnsi="Wingdings" w:hint="default"/>
      </w:rPr>
    </w:lvl>
  </w:abstractNum>
  <w:abstractNum w:abstractNumId="2" w15:restartNumberingAfterBreak="0">
    <w:nsid w:val="0D854F09"/>
    <w:multiLevelType w:val="hybridMultilevel"/>
    <w:tmpl w:val="79B0D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634C4E"/>
    <w:multiLevelType w:val="hybridMultilevel"/>
    <w:tmpl w:val="34283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8A7173"/>
    <w:multiLevelType w:val="hybridMultilevel"/>
    <w:tmpl w:val="5BECE5B4"/>
    <w:lvl w:ilvl="0" w:tplc="A82C32A2">
      <w:start w:val="1"/>
      <w:numFmt w:val="bullet"/>
      <w:lvlText w:val="o"/>
      <w:lvlJc w:val="left"/>
      <w:pPr>
        <w:ind w:left="720" w:hanging="360"/>
      </w:pPr>
      <w:rPr>
        <w:rFonts w:ascii="&quot;Courier New&quot;" w:hAnsi="&quot;Courier New&quot;" w:hint="default"/>
      </w:rPr>
    </w:lvl>
    <w:lvl w:ilvl="1" w:tplc="FF203D4C">
      <w:start w:val="1"/>
      <w:numFmt w:val="bullet"/>
      <w:lvlText w:val="o"/>
      <w:lvlJc w:val="left"/>
      <w:pPr>
        <w:ind w:left="1440" w:hanging="360"/>
      </w:pPr>
      <w:rPr>
        <w:rFonts w:ascii="Courier New" w:hAnsi="Courier New" w:hint="default"/>
      </w:rPr>
    </w:lvl>
    <w:lvl w:ilvl="2" w:tplc="FA229F52">
      <w:start w:val="1"/>
      <w:numFmt w:val="bullet"/>
      <w:lvlText w:val=""/>
      <w:lvlJc w:val="left"/>
      <w:pPr>
        <w:ind w:left="2160" w:hanging="360"/>
      </w:pPr>
      <w:rPr>
        <w:rFonts w:ascii="Wingdings" w:hAnsi="Wingdings" w:hint="default"/>
      </w:rPr>
    </w:lvl>
    <w:lvl w:ilvl="3" w:tplc="A678E42C">
      <w:start w:val="1"/>
      <w:numFmt w:val="bullet"/>
      <w:lvlText w:val=""/>
      <w:lvlJc w:val="left"/>
      <w:pPr>
        <w:ind w:left="2880" w:hanging="360"/>
      </w:pPr>
      <w:rPr>
        <w:rFonts w:ascii="Symbol" w:hAnsi="Symbol" w:hint="default"/>
      </w:rPr>
    </w:lvl>
    <w:lvl w:ilvl="4" w:tplc="071048B6">
      <w:start w:val="1"/>
      <w:numFmt w:val="bullet"/>
      <w:lvlText w:val="o"/>
      <w:lvlJc w:val="left"/>
      <w:pPr>
        <w:ind w:left="3600" w:hanging="360"/>
      </w:pPr>
      <w:rPr>
        <w:rFonts w:ascii="Courier New" w:hAnsi="Courier New" w:hint="default"/>
      </w:rPr>
    </w:lvl>
    <w:lvl w:ilvl="5" w:tplc="D3448C48">
      <w:start w:val="1"/>
      <w:numFmt w:val="bullet"/>
      <w:lvlText w:val=""/>
      <w:lvlJc w:val="left"/>
      <w:pPr>
        <w:ind w:left="4320" w:hanging="360"/>
      </w:pPr>
      <w:rPr>
        <w:rFonts w:ascii="Wingdings" w:hAnsi="Wingdings" w:hint="default"/>
      </w:rPr>
    </w:lvl>
    <w:lvl w:ilvl="6" w:tplc="383A84A8">
      <w:start w:val="1"/>
      <w:numFmt w:val="bullet"/>
      <w:lvlText w:val=""/>
      <w:lvlJc w:val="left"/>
      <w:pPr>
        <w:ind w:left="5040" w:hanging="360"/>
      </w:pPr>
      <w:rPr>
        <w:rFonts w:ascii="Symbol" w:hAnsi="Symbol" w:hint="default"/>
      </w:rPr>
    </w:lvl>
    <w:lvl w:ilvl="7" w:tplc="91448AEC">
      <w:start w:val="1"/>
      <w:numFmt w:val="bullet"/>
      <w:lvlText w:val="o"/>
      <w:lvlJc w:val="left"/>
      <w:pPr>
        <w:ind w:left="5760" w:hanging="360"/>
      </w:pPr>
      <w:rPr>
        <w:rFonts w:ascii="Courier New" w:hAnsi="Courier New" w:hint="default"/>
      </w:rPr>
    </w:lvl>
    <w:lvl w:ilvl="8" w:tplc="E9C6E29C">
      <w:start w:val="1"/>
      <w:numFmt w:val="bullet"/>
      <w:lvlText w:val=""/>
      <w:lvlJc w:val="left"/>
      <w:pPr>
        <w:ind w:left="6480" w:hanging="360"/>
      </w:pPr>
      <w:rPr>
        <w:rFonts w:ascii="Wingdings" w:hAnsi="Wingdings" w:hint="default"/>
      </w:rPr>
    </w:lvl>
  </w:abstractNum>
  <w:abstractNum w:abstractNumId="5" w15:restartNumberingAfterBreak="0">
    <w:nsid w:val="1A3C2617"/>
    <w:multiLevelType w:val="hybridMultilevel"/>
    <w:tmpl w:val="F8D81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9A62B6"/>
    <w:multiLevelType w:val="hybridMultilevel"/>
    <w:tmpl w:val="51EE80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F0714AE"/>
    <w:multiLevelType w:val="multilevel"/>
    <w:tmpl w:val="EB060360"/>
    <w:lvl w:ilvl="0">
      <w:start w:val="1"/>
      <w:numFmt w:val="bullet"/>
      <w:lvlText w:val=""/>
      <w:lvlJc w:val="left"/>
      <w:pPr>
        <w:tabs>
          <w:tab w:val="num" w:pos="720"/>
        </w:tabs>
        <w:ind w:left="1080" w:hanging="360"/>
      </w:pPr>
      <w:rPr>
        <w:rFonts w:ascii="Symbol" w:hAnsi="Symbol" w:hint="default"/>
        <w:sz w:val="20"/>
      </w:rPr>
    </w:lvl>
    <w:lvl w:ilvl="1">
      <w:start w:val="1"/>
      <w:numFmt w:val="bullet"/>
      <w:lvlText w:val=""/>
      <w:lvlJc w:val="left"/>
      <w:pPr>
        <w:tabs>
          <w:tab w:val="num" w:pos="1440"/>
        </w:tabs>
        <w:ind w:left="1800" w:hanging="360"/>
      </w:pPr>
      <w:rPr>
        <w:rFonts w:ascii="Symbol" w:hAnsi="Symbol" w:hint="default"/>
        <w:sz w:val="20"/>
      </w:rPr>
    </w:lvl>
    <w:lvl w:ilvl="2" w:tentative="1">
      <w:start w:val="1"/>
      <w:numFmt w:val="bullet"/>
      <w:lvlText w:val=""/>
      <w:lvlJc w:val="left"/>
      <w:pPr>
        <w:tabs>
          <w:tab w:val="num" w:pos="2160"/>
        </w:tabs>
        <w:ind w:left="2520" w:hanging="360"/>
      </w:pPr>
      <w:rPr>
        <w:rFonts w:ascii="Symbol" w:hAnsi="Symbol" w:hint="default"/>
        <w:sz w:val="20"/>
      </w:rPr>
    </w:lvl>
    <w:lvl w:ilvl="3" w:tentative="1">
      <w:start w:val="1"/>
      <w:numFmt w:val="bullet"/>
      <w:lvlText w:val=""/>
      <w:lvlJc w:val="left"/>
      <w:pPr>
        <w:tabs>
          <w:tab w:val="num" w:pos="2880"/>
        </w:tabs>
        <w:ind w:left="3240" w:hanging="360"/>
      </w:pPr>
      <w:rPr>
        <w:rFonts w:ascii="Symbol" w:hAnsi="Symbol" w:hint="default"/>
        <w:sz w:val="20"/>
      </w:rPr>
    </w:lvl>
    <w:lvl w:ilvl="4" w:tentative="1">
      <w:start w:val="1"/>
      <w:numFmt w:val="bullet"/>
      <w:lvlText w:val=""/>
      <w:lvlJc w:val="left"/>
      <w:pPr>
        <w:tabs>
          <w:tab w:val="num" w:pos="3600"/>
        </w:tabs>
        <w:ind w:left="3960" w:hanging="360"/>
      </w:pPr>
      <w:rPr>
        <w:rFonts w:ascii="Symbol" w:hAnsi="Symbol" w:hint="default"/>
        <w:sz w:val="20"/>
      </w:rPr>
    </w:lvl>
    <w:lvl w:ilvl="5" w:tentative="1">
      <w:start w:val="1"/>
      <w:numFmt w:val="bullet"/>
      <w:lvlText w:val=""/>
      <w:lvlJc w:val="left"/>
      <w:pPr>
        <w:tabs>
          <w:tab w:val="num" w:pos="4320"/>
        </w:tabs>
        <w:ind w:left="4680" w:hanging="360"/>
      </w:pPr>
      <w:rPr>
        <w:rFonts w:ascii="Symbol" w:hAnsi="Symbol" w:hint="default"/>
        <w:sz w:val="20"/>
      </w:rPr>
    </w:lvl>
    <w:lvl w:ilvl="6" w:tentative="1">
      <w:start w:val="1"/>
      <w:numFmt w:val="bullet"/>
      <w:lvlText w:val=""/>
      <w:lvlJc w:val="left"/>
      <w:pPr>
        <w:tabs>
          <w:tab w:val="num" w:pos="5040"/>
        </w:tabs>
        <w:ind w:left="5400" w:hanging="360"/>
      </w:pPr>
      <w:rPr>
        <w:rFonts w:ascii="Symbol" w:hAnsi="Symbol" w:hint="default"/>
        <w:sz w:val="20"/>
      </w:rPr>
    </w:lvl>
    <w:lvl w:ilvl="7" w:tentative="1">
      <w:start w:val="1"/>
      <w:numFmt w:val="bullet"/>
      <w:lvlText w:val=""/>
      <w:lvlJc w:val="left"/>
      <w:pPr>
        <w:tabs>
          <w:tab w:val="num" w:pos="5760"/>
        </w:tabs>
        <w:ind w:left="6120" w:hanging="360"/>
      </w:pPr>
      <w:rPr>
        <w:rFonts w:ascii="Symbol" w:hAnsi="Symbol" w:hint="default"/>
        <w:sz w:val="20"/>
      </w:rPr>
    </w:lvl>
    <w:lvl w:ilvl="8" w:tentative="1">
      <w:start w:val="1"/>
      <w:numFmt w:val="bullet"/>
      <w:lvlText w:val=""/>
      <w:lvlJc w:val="left"/>
      <w:pPr>
        <w:tabs>
          <w:tab w:val="num" w:pos="6480"/>
        </w:tabs>
        <w:ind w:left="6840" w:hanging="360"/>
      </w:pPr>
      <w:rPr>
        <w:rFonts w:ascii="Symbol" w:hAnsi="Symbol" w:hint="default"/>
        <w:sz w:val="20"/>
      </w:rPr>
    </w:lvl>
  </w:abstractNum>
  <w:abstractNum w:abstractNumId="8" w15:restartNumberingAfterBreak="0">
    <w:nsid w:val="2045280F"/>
    <w:multiLevelType w:val="hybridMultilevel"/>
    <w:tmpl w:val="23086968"/>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FD341E"/>
    <w:multiLevelType w:val="multilevel"/>
    <w:tmpl w:val="299A5352"/>
    <w:lvl w:ilvl="0">
      <w:start w:val="1"/>
      <w:numFmt w:val="bullet"/>
      <w:lvlText w:val=""/>
      <w:lvlJc w:val="left"/>
      <w:pPr>
        <w:tabs>
          <w:tab w:val="num" w:pos="720"/>
        </w:tabs>
        <w:ind w:left="1080" w:hanging="360"/>
      </w:pPr>
      <w:rPr>
        <w:rFonts w:ascii="Symbol" w:hAnsi="Symbol" w:hint="default"/>
        <w:sz w:val="20"/>
      </w:rPr>
    </w:lvl>
    <w:lvl w:ilvl="1">
      <w:start w:val="1"/>
      <w:numFmt w:val="bullet"/>
      <w:lvlText w:val=""/>
      <w:lvlJc w:val="left"/>
      <w:pPr>
        <w:tabs>
          <w:tab w:val="num" w:pos="1440"/>
        </w:tabs>
        <w:ind w:left="1800" w:hanging="360"/>
      </w:pPr>
      <w:rPr>
        <w:rFonts w:ascii="Symbol" w:hAnsi="Symbol" w:hint="default"/>
        <w:sz w:val="20"/>
      </w:rPr>
    </w:lvl>
    <w:lvl w:ilvl="2" w:tentative="1">
      <w:start w:val="1"/>
      <w:numFmt w:val="bullet"/>
      <w:lvlText w:val=""/>
      <w:lvlJc w:val="left"/>
      <w:pPr>
        <w:tabs>
          <w:tab w:val="num" w:pos="2160"/>
        </w:tabs>
        <w:ind w:left="2520" w:hanging="360"/>
      </w:pPr>
      <w:rPr>
        <w:rFonts w:ascii="Symbol" w:hAnsi="Symbol" w:hint="default"/>
        <w:sz w:val="20"/>
      </w:rPr>
    </w:lvl>
    <w:lvl w:ilvl="3" w:tentative="1">
      <w:start w:val="1"/>
      <w:numFmt w:val="bullet"/>
      <w:lvlText w:val=""/>
      <w:lvlJc w:val="left"/>
      <w:pPr>
        <w:tabs>
          <w:tab w:val="num" w:pos="2880"/>
        </w:tabs>
        <w:ind w:left="3240" w:hanging="360"/>
      </w:pPr>
      <w:rPr>
        <w:rFonts w:ascii="Symbol" w:hAnsi="Symbol" w:hint="default"/>
        <w:sz w:val="20"/>
      </w:rPr>
    </w:lvl>
    <w:lvl w:ilvl="4" w:tentative="1">
      <w:start w:val="1"/>
      <w:numFmt w:val="bullet"/>
      <w:lvlText w:val=""/>
      <w:lvlJc w:val="left"/>
      <w:pPr>
        <w:tabs>
          <w:tab w:val="num" w:pos="3600"/>
        </w:tabs>
        <w:ind w:left="3960" w:hanging="360"/>
      </w:pPr>
      <w:rPr>
        <w:rFonts w:ascii="Symbol" w:hAnsi="Symbol" w:hint="default"/>
        <w:sz w:val="20"/>
      </w:rPr>
    </w:lvl>
    <w:lvl w:ilvl="5" w:tentative="1">
      <w:start w:val="1"/>
      <w:numFmt w:val="bullet"/>
      <w:lvlText w:val=""/>
      <w:lvlJc w:val="left"/>
      <w:pPr>
        <w:tabs>
          <w:tab w:val="num" w:pos="4320"/>
        </w:tabs>
        <w:ind w:left="4680" w:hanging="360"/>
      </w:pPr>
      <w:rPr>
        <w:rFonts w:ascii="Symbol" w:hAnsi="Symbol" w:hint="default"/>
        <w:sz w:val="20"/>
      </w:rPr>
    </w:lvl>
    <w:lvl w:ilvl="6" w:tentative="1">
      <w:start w:val="1"/>
      <w:numFmt w:val="bullet"/>
      <w:lvlText w:val=""/>
      <w:lvlJc w:val="left"/>
      <w:pPr>
        <w:tabs>
          <w:tab w:val="num" w:pos="5040"/>
        </w:tabs>
        <w:ind w:left="5400" w:hanging="360"/>
      </w:pPr>
      <w:rPr>
        <w:rFonts w:ascii="Symbol" w:hAnsi="Symbol" w:hint="default"/>
        <w:sz w:val="20"/>
      </w:rPr>
    </w:lvl>
    <w:lvl w:ilvl="7" w:tentative="1">
      <w:start w:val="1"/>
      <w:numFmt w:val="bullet"/>
      <w:lvlText w:val=""/>
      <w:lvlJc w:val="left"/>
      <w:pPr>
        <w:tabs>
          <w:tab w:val="num" w:pos="5760"/>
        </w:tabs>
        <w:ind w:left="6120" w:hanging="360"/>
      </w:pPr>
      <w:rPr>
        <w:rFonts w:ascii="Symbol" w:hAnsi="Symbol" w:hint="default"/>
        <w:sz w:val="20"/>
      </w:rPr>
    </w:lvl>
    <w:lvl w:ilvl="8" w:tentative="1">
      <w:start w:val="1"/>
      <w:numFmt w:val="bullet"/>
      <w:lvlText w:val=""/>
      <w:lvlJc w:val="left"/>
      <w:pPr>
        <w:tabs>
          <w:tab w:val="num" w:pos="6480"/>
        </w:tabs>
        <w:ind w:left="6840" w:hanging="360"/>
      </w:pPr>
      <w:rPr>
        <w:rFonts w:ascii="Symbol" w:hAnsi="Symbol" w:hint="default"/>
        <w:sz w:val="20"/>
      </w:rPr>
    </w:lvl>
  </w:abstractNum>
  <w:abstractNum w:abstractNumId="10" w15:restartNumberingAfterBreak="0">
    <w:nsid w:val="2F447241"/>
    <w:multiLevelType w:val="hybridMultilevel"/>
    <w:tmpl w:val="6E7053BC"/>
    <w:lvl w:ilvl="0" w:tplc="B60C870E">
      <w:start w:val="1"/>
      <w:numFmt w:val="bullet"/>
      <w:lvlText w:val="o"/>
      <w:lvlJc w:val="left"/>
      <w:pPr>
        <w:ind w:left="720" w:hanging="360"/>
      </w:pPr>
      <w:rPr>
        <w:rFonts w:ascii="&quot;Courier New&quot;" w:hAnsi="&quot;Courier New&quot;" w:hint="default"/>
      </w:rPr>
    </w:lvl>
    <w:lvl w:ilvl="1" w:tplc="897E3EEE">
      <w:start w:val="1"/>
      <w:numFmt w:val="bullet"/>
      <w:lvlText w:val="o"/>
      <w:lvlJc w:val="left"/>
      <w:pPr>
        <w:ind w:left="1440" w:hanging="360"/>
      </w:pPr>
      <w:rPr>
        <w:rFonts w:ascii="Courier New" w:hAnsi="Courier New" w:hint="default"/>
      </w:rPr>
    </w:lvl>
    <w:lvl w:ilvl="2" w:tplc="96EC4FCC">
      <w:start w:val="1"/>
      <w:numFmt w:val="bullet"/>
      <w:lvlText w:val=""/>
      <w:lvlJc w:val="left"/>
      <w:pPr>
        <w:ind w:left="2160" w:hanging="360"/>
      </w:pPr>
      <w:rPr>
        <w:rFonts w:ascii="Wingdings" w:hAnsi="Wingdings" w:hint="default"/>
      </w:rPr>
    </w:lvl>
    <w:lvl w:ilvl="3" w:tplc="D5F4AA5C">
      <w:start w:val="1"/>
      <w:numFmt w:val="bullet"/>
      <w:lvlText w:val=""/>
      <w:lvlJc w:val="left"/>
      <w:pPr>
        <w:ind w:left="2880" w:hanging="360"/>
      </w:pPr>
      <w:rPr>
        <w:rFonts w:ascii="Symbol" w:hAnsi="Symbol" w:hint="default"/>
      </w:rPr>
    </w:lvl>
    <w:lvl w:ilvl="4" w:tplc="03CC2898">
      <w:start w:val="1"/>
      <w:numFmt w:val="bullet"/>
      <w:lvlText w:val="o"/>
      <w:lvlJc w:val="left"/>
      <w:pPr>
        <w:ind w:left="3600" w:hanging="360"/>
      </w:pPr>
      <w:rPr>
        <w:rFonts w:ascii="Courier New" w:hAnsi="Courier New" w:hint="default"/>
      </w:rPr>
    </w:lvl>
    <w:lvl w:ilvl="5" w:tplc="B2DE7FFA">
      <w:start w:val="1"/>
      <w:numFmt w:val="bullet"/>
      <w:lvlText w:val=""/>
      <w:lvlJc w:val="left"/>
      <w:pPr>
        <w:ind w:left="4320" w:hanging="360"/>
      </w:pPr>
      <w:rPr>
        <w:rFonts w:ascii="Wingdings" w:hAnsi="Wingdings" w:hint="default"/>
      </w:rPr>
    </w:lvl>
    <w:lvl w:ilvl="6" w:tplc="2424D724">
      <w:start w:val="1"/>
      <w:numFmt w:val="bullet"/>
      <w:lvlText w:val=""/>
      <w:lvlJc w:val="left"/>
      <w:pPr>
        <w:ind w:left="5040" w:hanging="360"/>
      </w:pPr>
      <w:rPr>
        <w:rFonts w:ascii="Symbol" w:hAnsi="Symbol" w:hint="default"/>
      </w:rPr>
    </w:lvl>
    <w:lvl w:ilvl="7" w:tplc="1E76086A">
      <w:start w:val="1"/>
      <w:numFmt w:val="bullet"/>
      <w:lvlText w:val="o"/>
      <w:lvlJc w:val="left"/>
      <w:pPr>
        <w:ind w:left="5760" w:hanging="360"/>
      </w:pPr>
      <w:rPr>
        <w:rFonts w:ascii="Courier New" w:hAnsi="Courier New" w:hint="default"/>
      </w:rPr>
    </w:lvl>
    <w:lvl w:ilvl="8" w:tplc="15606F1A">
      <w:start w:val="1"/>
      <w:numFmt w:val="bullet"/>
      <w:lvlText w:val=""/>
      <w:lvlJc w:val="left"/>
      <w:pPr>
        <w:ind w:left="6480" w:hanging="360"/>
      </w:pPr>
      <w:rPr>
        <w:rFonts w:ascii="Wingdings" w:hAnsi="Wingdings" w:hint="default"/>
      </w:rPr>
    </w:lvl>
  </w:abstractNum>
  <w:abstractNum w:abstractNumId="11" w15:restartNumberingAfterBreak="0">
    <w:nsid w:val="3477742B"/>
    <w:multiLevelType w:val="hybridMultilevel"/>
    <w:tmpl w:val="C8CCB23E"/>
    <w:lvl w:ilvl="0" w:tplc="04090003">
      <w:start w:val="1"/>
      <w:numFmt w:val="bullet"/>
      <w:lvlText w:val="o"/>
      <w:lvlJc w:val="left"/>
      <w:pPr>
        <w:ind w:left="1080" w:hanging="360"/>
      </w:pPr>
      <w:rPr>
        <w:rFonts w:ascii="Courier New" w:hAnsi="Courier New" w:cs="Courier New"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2"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4451E4"/>
    <w:multiLevelType w:val="hybridMultilevel"/>
    <w:tmpl w:val="C35AC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9B5ADC"/>
    <w:multiLevelType w:val="hybridMultilevel"/>
    <w:tmpl w:val="F8D227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CE56F55"/>
    <w:multiLevelType w:val="multilevel"/>
    <w:tmpl w:val="C94842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45784501"/>
    <w:multiLevelType w:val="multilevel"/>
    <w:tmpl w:val="D9449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AE48C6"/>
    <w:multiLevelType w:val="multilevel"/>
    <w:tmpl w:val="3DCABA0E"/>
    <w:lvl w:ilvl="0">
      <w:start w:val="1"/>
      <w:numFmt w:val="bullet"/>
      <w:lvlText w:val=""/>
      <w:lvlJc w:val="left"/>
      <w:pPr>
        <w:tabs>
          <w:tab w:val="num" w:pos="720"/>
        </w:tabs>
        <w:ind w:left="1440" w:hanging="360"/>
      </w:pPr>
      <w:rPr>
        <w:rFonts w:ascii="Symbol" w:hAnsi="Symbol" w:hint="default"/>
        <w:sz w:val="20"/>
      </w:rPr>
    </w:lvl>
    <w:lvl w:ilvl="1">
      <w:start w:val="1"/>
      <w:numFmt w:val="bullet"/>
      <w:lvlText w:val=""/>
      <w:lvlJc w:val="left"/>
      <w:pPr>
        <w:tabs>
          <w:tab w:val="num" w:pos="1440"/>
        </w:tabs>
        <w:ind w:left="2160" w:hanging="360"/>
      </w:pPr>
      <w:rPr>
        <w:rFonts w:ascii="Symbol" w:hAnsi="Symbol" w:hint="default"/>
        <w:sz w:val="20"/>
      </w:rPr>
    </w:lvl>
    <w:lvl w:ilvl="2" w:tentative="1">
      <w:start w:val="1"/>
      <w:numFmt w:val="bullet"/>
      <w:lvlText w:val=""/>
      <w:lvlJc w:val="left"/>
      <w:pPr>
        <w:tabs>
          <w:tab w:val="num" w:pos="2160"/>
        </w:tabs>
        <w:ind w:left="2880" w:hanging="360"/>
      </w:pPr>
      <w:rPr>
        <w:rFonts w:ascii="Symbol" w:hAnsi="Symbol" w:hint="default"/>
        <w:sz w:val="20"/>
      </w:rPr>
    </w:lvl>
    <w:lvl w:ilvl="3" w:tentative="1">
      <w:start w:val="1"/>
      <w:numFmt w:val="bullet"/>
      <w:lvlText w:val=""/>
      <w:lvlJc w:val="left"/>
      <w:pPr>
        <w:tabs>
          <w:tab w:val="num" w:pos="2880"/>
        </w:tabs>
        <w:ind w:left="3600" w:hanging="360"/>
      </w:pPr>
      <w:rPr>
        <w:rFonts w:ascii="Symbol" w:hAnsi="Symbol" w:hint="default"/>
        <w:sz w:val="20"/>
      </w:rPr>
    </w:lvl>
    <w:lvl w:ilvl="4" w:tentative="1">
      <w:start w:val="1"/>
      <w:numFmt w:val="bullet"/>
      <w:lvlText w:val=""/>
      <w:lvlJc w:val="left"/>
      <w:pPr>
        <w:tabs>
          <w:tab w:val="num" w:pos="3600"/>
        </w:tabs>
        <w:ind w:left="4320" w:hanging="360"/>
      </w:pPr>
      <w:rPr>
        <w:rFonts w:ascii="Symbol" w:hAnsi="Symbol" w:hint="default"/>
        <w:sz w:val="20"/>
      </w:rPr>
    </w:lvl>
    <w:lvl w:ilvl="5" w:tentative="1">
      <w:start w:val="1"/>
      <w:numFmt w:val="bullet"/>
      <w:lvlText w:val=""/>
      <w:lvlJc w:val="left"/>
      <w:pPr>
        <w:tabs>
          <w:tab w:val="num" w:pos="4320"/>
        </w:tabs>
        <w:ind w:left="5040" w:hanging="360"/>
      </w:pPr>
      <w:rPr>
        <w:rFonts w:ascii="Symbol" w:hAnsi="Symbol" w:hint="default"/>
        <w:sz w:val="20"/>
      </w:rPr>
    </w:lvl>
    <w:lvl w:ilvl="6" w:tentative="1">
      <w:start w:val="1"/>
      <w:numFmt w:val="bullet"/>
      <w:lvlText w:val=""/>
      <w:lvlJc w:val="left"/>
      <w:pPr>
        <w:tabs>
          <w:tab w:val="num" w:pos="5040"/>
        </w:tabs>
        <w:ind w:left="5760" w:hanging="360"/>
      </w:pPr>
      <w:rPr>
        <w:rFonts w:ascii="Symbol" w:hAnsi="Symbol" w:hint="default"/>
        <w:sz w:val="20"/>
      </w:rPr>
    </w:lvl>
    <w:lvl w:ilvl="7" w:tentative="1">
      <w:start w:val="1"/>
      <w:numFmt w:val="bullet"/>
      <w:lvlText w:val=""/>
      <w:lvlJc w:val="left"/>
      <w:pPr>
        <w:tabs>
          <w:tab w:val="num" w:pos="5760"/>
        </w:tabs>
        <w:ind w:left="6480" w:hanging="360"/>
      </w:pPr>
      <w:rPr>
        <w:rFonts w:ascii="Symbol" w:hAnsi="Symbol" w:hint="default"/>
        <w:sz w:val="20"/>
      </w:rPr>
    </w:lvl>
    <w:lvl w:ilvl="8" w:tentative="1">
      <w:start w:val="1"/>
      <w:numFmt w:val="bullet"/>
      <w:lvlText w:val=""/>
      <w:lvlJc w:val="left"/>
      <w:pPr>
        <w:tabs>
          <w:tab w:val="num" w:pos="6480"/>
        </w:tabs>
        <w:ind w:left="7200" w:hanging="360"/>
      </w:pPr>
      <w:rPr>
        <w:rFonts w:ascii="Symbol" w:hAnsi="Symbol" w:hint="default"/>
        <w:sz w:val="20"/>
      </w:rPr>
    </w:lvl>
  </w:abstractNum>
  <w:abstractNum w:abstractNumId="19" w15:restartNumberingAfterBreak="0">
    <w:nsid w:val="4E9A3106"/>
    <w:multiLevelType w:val="hybridMultilevel"/>
    <w:tmpl w:val="C902F49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15:restartNumberingAfterBreak="0">
    <w:nsid w:val="4F6D5A09"/>
    <w:multiLevelType w:val="multilevel"/>
    <w:tmpl w:val="B20C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7840ECD"/>
    <w:multiLevelType w:val="hybridMultilevel"/>
    <w:tmpl w:val="20B89938"/>
    <w:lvl w:ilvl="0" w:tplc="85B87004">
      <w:start w:val="1"/>
      <w:numFmt w:val="bullet"/>
      <w:lvlText w:val=""/>
      <w:lvlJc w:val="left"/>
      <w:pPr>
        <w:ind w:left="720" w:hanging="360"/>
      </w:pPr>
      <w:rPr>
        <w:rFonts w:ascii="Symbol" w:hAnsi="Symbol" w:hint="default"/>
      </w:rPr>
    </w:lvl>
    <w:lvl w:ilvl="1" w:tplc="CD0E4AE8">
      <w:start w:val="1"/>
      <w:numFmt w:val="bullet"/>
      <w:lvlText w:val="o"/>
      <w:lvlJc w:val="left"/>
      <w:pPr>
        <w:ind w:left="1440" w:hanging="360"/>
      </w:pPr>
      <w:rPr>
        <w:rFonts w:ascii="Courier New" w:hAnsi="Courier New" w:hint="default"/>
      </w:rPr>
    </w:lvl>
    <w:lvl w:ilvl="2" w:tplc="2CD65CBA">
      <w:start w:val="1"/>
      <w:numFmt w:val="bullet"/>
      <w:lvlText w:val=""/>
      <w:lvlJc w:val="left"/>
      <w:pPr>
        <w:ind w:left="2160" w:hanging="360"/>
      </w:pPr>
      <w:rPr>
        <w:rFonts w:ascii="Wingdings" w:hAnsi="Wingdings" w:hint="default"/>
      </w:rPr>
    </w:lvl>
    <w:lvl w:ilvl="3" w:tplc="BB740548">
      <w:start w:val="1"/>
      <w:numFmt w:val="bullet"/>
      <w:lvlText w:val=""/>
      <w:lvlJc w:val="left"/>
      <w:pPr>
        <w:ind w:left="2880" w:hanging="360"/>
      </w:pPr>
      <w:rPr>
        <w:rFonts w:ascii="Symbol" w:hAnsi="Symbol" w:hint="default"/>
      </w:rPr>
    </w:lvl>
    <w:lvl w:ilvl="4" w:tplc="D654F558">
      <w:start w:val="1"/>
      <w:numFmt w:val="bullet"/>
      <w:lvlText w:val="o"/>
      <w:lvlJc w:val="left"/>
      <w:pPr>
        <w:ind w:left="3600" w:hanging="360"/>
      </w:pPr>
      <w:rPr>
        <w:rFonts w:ascii="Courier New" w:hAnsi="Courier New" w:hint="default"/>
      </w:rPr>
    </w:lvl>
    <w:lvl w:ilvl="5" w:tplc="DD48B092">
      <w:start w:val="1"/>
      <w:numFmt w:val="bullet"/>
      <w:lvlText w:val=""/>
      <w:lvlJc w:val="left"/>
      <w:pPr>
        <w:ind w:left="4320" w:hanging="360"/>
      </w:pPr>
      <w:rPr>
        <w:rFonts w:ascii="Wingdings" w:hAnsi="Wingdings" w:hint="default"/>
      </w:rPr>
    </w:lvl>
    <w:lvl w:ilvl="6" w:tplc="5428E43E">
      <w:start w:val="1"/>
      <w:numFmt w:val="bullet"/>
      <w:lvlText w:val=""/>
      <w:lvlJc w:val="left"/>
      <w:pPr>
        <w:ind w:left="5040" w:hanging="360"/>
      </w:pPr>
      <w:rPr>
        <w:rFonts w:ascii="Symbol" w:hAnsi="Symbol" w:hint="default"/>
      </w:rPr>
    </w:lvl>
    <w:lvl w:ilvl="7" w:tplc="C93A2E10">
      <w:start w:val="1"/>
      <w:numFmt w:val="bullet"/>
      <w:lvlText w:val="o"/>
      <w:lvlJc w:val="left"/>
      <w:pPr>
        <w:ind w:left="5760" w:hanging="360"/>
      </w:pPr>
      <w:rPr>
        <w:rFonts w:ascii="Courier New" w:hAnsi="Courier New" w:hint="default"/>
      </w:rPr>
    </w:lvl>
    <w:lvl w:ilvl="8" w:tplc="AA30A2F0">
      <w:start w:val="1"/>
      <w:numFmt w:val="bullet"/>
      <w:lvlText w:val=""/>
      <w:lvlJc w:val="left"/>
      <w:pPr>
        <w:ind w:left="6480" w:hanging="360"/>
      </w:pPr>
      <w:rPr>
        <w:rFonts w:ascii="Wingdings" w:hAnsi="Wingdings" w:hint="default"/>
      </w:rPr>
    </w:lvl>
  </w:abstractNum>
  <w:abstractNum w:abstractNumId="22" w15:restartNumberingAfterBreak="0">
    <w:nsid w:val="590ACBE3"/>
    <w:multiLevelType w:val="hybridMultilevel"/>
    <w:tmpl w:val="44D2C298"/>
    <w:lvl w:ilvl="0" w:tplc="B22CC560">
      <w:start w:val="1"/>
      <w:numFmt w:val="bullet"/>
      <w:lvlText w:val="o"/>
      <w:lvlJc w:val="left"/>
      <w:pPr>
        <w:ind w:left="720" w:hanging="360"/>
      </w:pPr>
      <w:rPr>
        <w:rFonts w:ascii="&quot;Courier New&quot;" w:hAnsi="&quot;Courier New&quot;" w:hint="default"/>
      </w:rPr>
    </w:lvl>
    <w:lvl w:ilvl="1" w:tplc="AC801C70">
      <w:start w:val="1"/>
      <w:numFmt w:val="bullet"/>
      <w:lvlText w:val="o"/>
      <w:lvlJc w:val="left"/>
      <w:pPr>
        <w:ind w:left="1440" w:hanging="360"/>
      </w:pPr>
      <w:rPr>
        <w:rFonts w:ascii="Courier New" w:hAnsi="Courier New" w:hint="default"/>
      </w:rPr>
    </w:lvl>
    <w:lvl w:ilvl="2" w:tplc="55FCF6E0">
      <w:start w:val="1"/>
      <w:numFmt w:val="bullet"/>
      <w:lvlText w:val=""/>
      <w:lvlJc w:val="left"/>
      <w:pPr>
        <w:ind w:left="2160" w:hanging="360"/>
      </w:pPr>
      <w:rPr>
        <w:rFonts w:ascii="Wingdings" w:hAnsi="Wingdings" w:hint="default"/>
      </w:rPr>
    </w:lvl>
    <w:lvl w:ilvl="3" w:tplc="8182F974">
      <w:start w:val="1"/>
      <w:numFmt w:val="bullet"/>
      <w:lvlText w:val=""/>
      <w:lvlJc w:val="left"/>
      <w:pPr>
        <w:ind w:left="2880" w:hanging="360"/>
      </w:pPr>
      <w:rPr>
        <w:rFonts w:ascii="Symbol" w:hAnsi="Symbol" w:hint="default"/>
      </w:rPr>
    </w:lvl>
    <w:lvl w:ilvl="4" w:tplc="584E0AAA">
      <w:start w:val="1"/>
      <w:numFmt w:val="bullet"/>
      <w:lvlText w:val="o"/>
      <w:lvlJc w:val="left"/>
      <w:pPr>
        <w:ind w:left="3600" w:hanging="360"/>
      </w:pPr>
      <w:rPr>
        <w:rFonts w:ascii="Courier New" w:hAnsi="Courier New" w:hint="default"/>
      </w:rPr>
    </w:lvl>
    <w:lvl w:ilvl="5" w:tplc="6F0CA998">
      <w:start w:val="1"/>
      <w:numFmt w:val="bullet"/>
      <w:lvlText w:val=""/>
      <w:lvlJc w:val="left"/>
      <w:pPr>
        <w:ind w:left="4320" w:hanging="360"/>
      </w:pPr>
      <w:rPr>
        <w:rFonts w:ascii="Wingdings" w:hAnsi="Wingdings" w:hint="default"/>
      </w:rPr>
    </w:lvl>
    <w:lvl w:ilvl="6" w:tplc="B114E9BC">
      <w:start w:val="1"/>
      <w:numFmt w:val="bullet"/>
      <w:lvlText w:val=""/>
      <w:lvlJc w:val="left"/>
      <w:pPr>
        <w:ind w:left="5040" w:hanging="360"/>
      </w:pPr>
      <w:rPr>
        <w:rFonts w:ascii="Symbol" w:hAnsi="Symbol" w:hint="default"/>
      </w:rPr>
    </w:lvl>
    <w:lvl w:ilvl="7" w:tplc="9970EE94">
      <w:start w:val="1"/>
      <w:numFmt w:val="bullet"/>
      <w:lvlText w:val="o"/>
      <w:lvlJc w:val="left"/>
      <w:pPr>
        <w:ind w:left="5760" w:hanging="360"/>
      </w:pPr>
      <w:rPr>
        <w:rFonts w:ascii="Courier New" w:hAnsi="Courier New" w:hint="default"/>
      </w:rPr>
    </w:lvl>
    <w:lvl w:ilvl="8" w:tplc="59A46752">
      <w:start w:val="1"/>
      <w:numFmt w:val="bullet"/>
      <w:lvlText w:val=""/>
      <w:lvlJc w:val="left"/>
      <w:pPr>
        <w:ind w:left="6480" w:hanging="360"/>
      </w:pPr>
      <w:rPr>
        <w:rFonts w:ascii="Wingdings" w:hAnsi="Wingdings" w:hint="default"/>
      </w:rPr>
    </w:lvl>
  </w:abstractNum>
  <w:abstractNum w:abstractNumId="23" w15:restartNumberingAfterBreak="0">
    <w:nsid w:val="61F33C13"/>
    <w:multiLevelType w:val="hybridMultilevel"/>
    <w:tmpl w:val="046CF8BA"/>
    <w:lvl w:ilvl="0" w:tplc="A67200D6">
      <w:start w:val="1"/>
      <w:numFmt w:val="bullet"/>
      <w:lvlText w:val=""/>
      <w:lvlJc w:val="left"/>
      <w:pPr>
        <w:ind w:left="720" w:hanging="360"/>
      </w:pPr>
      <w:rPr>
        <w:rFonts w:ascii="Symbol" w:hAnsi="Symbol" w:hint="default"/>
      </w:rPr>
    </w:lvl>
    <w:lvl w:ilvl="1" w:tplc="62188DF8">
      <w:start w:val="1"/>
      <w:numFmt w:val="bullet"/>
      <w:lvlText w:val="o"/>
      <w:lvlJc w:val="left"/>
      <w:pPr>
        <w:ind w:left="1440" w:hanging="360"/>
      </w:pPr>
      <w:rPr>
        <w:rFonts w:ascii="Courier New" w:hAnsi="Courier New" w:hint="default"/>
      </w:rPr>
    </w:lvl>
    <w:lvl w:ilvl="2" w:tplc="D72A1B66">
      <w:start w:val="1"/>
      <w:numFmt w:val="bullet"/>
      <w:lvlText w:val=""/>
      <w:lvlJc w:val="left"/>
      <w:pPr>
        <w:ind w:left="2160" w:hanging="360"/>
      </w:pPr>
      <w:rPr>
        <w:rFonts w:ascii="Wingdings" w:hAnsi="Wingdings" w:hint="default"/>
      </w:rPr>
    </w:lvl>
    <w:lvl w:ilvl="3" w:tplc="7BFE45B0">
      <w:start w:val="1"/>
      <w:numFmt w:val="bullet"/>
      <w:lvlText w:val=""/>
      <w:lvlJc w:val="left"/>
      <w:pPr>
        <w:ind w:left="2880" w:hanging="360"/>
      </w:pPr>
      <w:rPr>
        <w:rFonts w:ascii="Symbol" w:hAnsi="Symbol" w:hint="default"/>
      </w:rPr>
    </w:lvl>
    <w:lvl w:ilvl="4" w:tplc="C5142C6A">
      <w:start w:val="1"/>
      <w:numFmt w:val="bullet"/>
      <w:lvlText w:val="o"/>
      <w:lvlJc w:val="left"/>
      <w:pPr>
        <w:ind w:left="3600" w:hanging="360"/>
      </w:pPr>
      <w:rPr>
        <w:rFonts w:ascii="Courier New" w:hAnsi="Courier New" w:hint="default"/>
      </w:rPr>
    </w:lvl>
    <w:lvl w:ilvl="5" w:tplc="43CEB6C0">
      <w:start w:val="1"/>
      <w:numFmt w:val="bullet"/>
      <w:lvlText w:val=""/>
      <w:lvlJc w:val="left"/>
      <w:pPr>
        <w:ind w:left="4320" w:hanging="360"/>
      </w:pPr>
      <w:rPr>
        <w:rFonts w:ascii="Wingdings" w:hAnsi="Wingdings" w:hint="default"/>
      </w:rPr>
    </w:lvl>
    <w:lvl w:ilvl="6" w:tplc="9BAA3386">
      <w:start w:val="1"/>
      <w:numFmt w:val="bullet"/>
      <w:lvlText w:val=""/>
      <w:lvlJc w:val="left"/>
      <w:pPr>
        <w:ind w:left="5040" w:hanging="360"/>
      </w:pPr>
      <w:rPr>
        <w:rFonts w:ascii="Symbol" w:hAnsi="Symbol" w:hint="default"/>
      </w:rPr>
    </w:lvl>
    <w:lvl w:ilvl="7" w:tplc="FB325FAC">
      <w:start w:val="1"/>
      <w:numFmt w:val="bullet"/>
      <w:lvlText w:val="o"/>
      <w:lvlJc w:val="left"/>
      <w:pPr>
        <w:ind w:left="5760" w:hanging="360"/>
      </w:pPr>
      <w:rPr>
        <w:rFonts w:ascii="Courier New" w:hAnsi="Courier New" w:hint="default"/>
      </w:rPr>
    </w:lvl>
    <w:lvl w:ilvl="8" w:tplc="E45064FE">
      <w:start w:val="1"/>
      <w:numFmt w:val="bullet"/>
      <w:lvlText w:val=""/>
      <w:lvlJc w:val="left"/>
      <w:pPr>
        <w:ind w:left="6480" w:hanging="360"/>
      </w:pPr>
      <w:rPr>
        <w:rFonts w:ascii="Wingdings" w:hAnsi="Wingdings" w:hint="default"/>
      </w:rPr>
    </w:lvl>
  </w:abstractNum>
  <w:abstractNum w:abstractNumId="24" w15:restartNumberingAfterBreak="0">
    <w:nsid w:val="6366183A"/>
    <w:multiLevelType w:val="multilevel"/>
    <w:tmpl w:val="5C9C2E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BE0DB7"/>
    <w:multiLevelType w:val="multilevel"/>
    <w:tmpl w:val="BA84E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522FBB"/>
    <w:multiLevelType w:val="multilevel"/>
    <w:tmpl w:val="D5DE54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58F4AF8"/>
    <w:multiLevelType w:val="hybridMultilevel"/>
    <w:tmpl w:val="CB0AED0C"/>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1591380">
    <w:abstractNumId w:val="1"/>
  </w:num>
  <w:num w:numId="2" w16cid:durableId="1495221531">
    <w:abstractNumId w:val="10"/>
  </w:num>
  <w:num w:numId="3" w16cid:durableId="1157258318">
    <w:abstractNumId w:val="0"/>
  </w:num>
  <w:num w:numId="4" w16cid:durableId="617873973">
    <w:abstractNumId w:val="22"/>
  </w:num>
  <w:num w:numId="5" w16cid:durableId="1207982636">
    <w:abstractNumId w:val="4"/>
  </w:num>
  <w:num w:numId="6" w16cid:durableId="849493622">
    <w:abstractNumId w:val="23"/>
  </w:num>
  <w:num w:numId="7" w16cid:durableId="1900360916">
    <w:abstractNumId w:val="21"/>
  </w:num>
  <w:num w:numId="8" w16cid:durableId="242418487">
    <w:abstractNumId w:val="9"/>
  </w:num>
  <w:num w:numId="9" w16cid:durableId="1823692127">
    <w:abstractNumId w:val="29"/>
  </w:num>
  <w:num w:numId="10" w16cid:durableId="437527710">
    <w:abstractNumId w:val="18"/>
  </w:num>
  <w:num w:numId="11" w16cid:durableId="1758746099">
    <w:abstractNumId w:val="12"/>
  </w:num>
  <w:num w:numId="12" w16cid:durableId="1006397279">
    <w:abstractNumId w:val="27"/>
  </w:num>
  <w:num w:numId="13" w16cid:durableId="209273238">
    <w:abstractNumId w:val="25"/>
  </w:num>
  <w:num w:numId="14" w16cid:durableId="1708483885">
    <w:abstractNumId w:val="28"/>
  </w:num>
  <w:num w:numId="15" w16cid:durableId="2005426691">
    <w:abstractNumId w:val="17"/>
  </w:num>
  <w:num w:numId="16" w16cid:durableId="542717557">
    <w:abstractNumId w:val="5"/>
  </w:num>
  <w:num w:numId="17" w16cid:durableId="1405373647">
    <w:abstractNumId w:val="2"/>
  </w:num>
  <w:num w:numId="18" w16cid:durableId="736783377">
    <w:abstractNumId w:val="11"/>
  </w:num>
  <w:num w:numId="19" w16cid:durableId="543955104">
    <w:abstractNumId w:val="8"/>
  </w:num>
  <w:num w:numId="20" w16cid:durableId="758717366">
    <w:abstractNumId w:val="19"/>
  </w:num>
  <w:num w:numId="21" w16cid:durableId="1843201472">
    <w:abstractNumId w:val="3"/>
  </w:num>
  <w:num w:numId="22" w16cid:durableId="2042048634">
    <w:abstractNumId w:val="13"/>
  </w:num>
  <w:num w:numId="23" w16cid:durableId="156191611">
    <w:abstractNumId w:val="14"/>
  </w:num>
  <w:num w:numId="24" w16cid:durableId="839780344">
    <w:abstractNumId w:val="6"/>
  </w:num>
  <w:num w:numId="25" w16cid:durableId="473838301">
    <w:abstractNumId w:val="15"/>
  </w:num>
  <w:num w:numId="26" w16cid:durableId="1283152712">
    <w:abstractNumId w:val="26"/>
  </w:num>
  <w:num w:numId="27" w16cid:durableId="587887356">
    <w:abstractNumId w:val="24"/>
  </w:num>
  <w:num w:numId="28" w16cid:durableId="1881898684">
    <w:abstractNumId w:val="20"/>
  </w:num>
  <w:num w:numId="29" w16cid:durableId="332224333">
    <w:abstractNumId w:val="16"/>
  </w:num>
  <w:num w:numId="30" w16cid:durableId="1768875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BFC"/>
    <w:rsid w:val="001751E1"/>
    <w:rsid w:val="001E728D"/>
    <w:rsid w:val="00265AC2"/>
    <w:rsid w:val="0027066A"/>
    <w:rsid w:val="00355D40"/>
    <w:rsid w:val="00366CB2"/>
    <w:rsid w:val="003A644A"/>
    <w:rsid w:val="003F3058"/>
    <w:rsid w:val="0041190C"/>
    <w:rsid w:val="0043420A"/>
    <w:rsid w:val="00465C52"/>
    <w:rsid w:val="004C7BFC"/>
    <w:rsid w:val="006974E9"/>
    <w:rsid w:val="006D73D1"/>
    <w:rsid w:val="00833054"/>
    <w:rsid w:val="00866C86"/>
    <w:rsid w:val="008743C2"/>
    <w:rsid w:val="009F483C"/>
    <w:rsid w:val="00A06B2C"/>
    <w:rsid w:val="00A46EF1"/>
    <w:rsid w:val="00AD16ED"/>
    <w:rsid w:val="00AD70D7"/>
    <w:rsid w:val="00B17474"/>
    <w:rsid w:val="00B91373"/>
    <w:rsid w:val="00BB31B5"/>
    <w:rsid w:val="00BB7A7F"/>
    <w:rsid w:val="00CB0C47"/>
    <w:rsid w:val="00D62252"/>
    <w:rsid w:val="00DD5D6D"/>
    <w:rsid w:val="00DE2404"/>
    <w:rsid w:val="00DE77F8"/>
    <w:rsid w:val="00DF1C17"/>
    <w:rsid w:val="00E92AC4"/>
    <w:rsid w:val="00EE1E64"/>
    <w:rsid w:val="00FD2787"/>
    <w:rsid w:val="0165919B"/>
    <w:rsid w:val="019791E8"/>
    <w:rsid w:val="0197D5E3"/>
    <w:rsid w:val="02000ADF"/>
    <w:rsid w:val="02197261"/>
    <w:rsid w:val="023C3CAD"/>
    <w:rsid w:val="023ECFE6"/>
    <w:rsid w:val="02825F3D"/>
    <w:rsid w:val="02B61C63"/>
    <w:rsid w:val="02BD9AB1"/>
    <w:rsid w:val="037B769F"/>
    <w:rsid w:val="03BDE17D"/>
    <w:rsid w:val="04011069"/>
    <w:rsid w:val="04A9B6EA"/>
    <w:rsid w:val="04BAC456"/>
    <w:rsid w:val="04D4945D"/>
    <w:rsid w:val="04F9A2A8"/>
    <w:rsid w:val="0521780B"/>
    <w:rsid w:val="0528CE9A"/>
    <w:rsid w:val="056C5200"/>
    <w:rsid w:val="05AC6D31"/>
    <w:rsid w:val="05F2BF9F"/>
    <w:rsid w:val="06B184C3"/>
    <w:rsid w:val="0709EA66"/>
    <w:rsid w:val="071C9B8F"/>
    <w:rsid w:val="07A97EC5"/>
    <w:rsid w:val="07E9B9C1"/>
    <w:rsid w:val="081B9731"/>
    <w:rsid w:val="083955FC"/>
    <w:rsid w:val="083B67C7"/>
    <w:rsid w:val="08525C16"/>
    <w:rsid w:val="08BF3E78"/>
    <w:rsid w:val="08D918EE"/>
    <w:rsid w:val="08EAB0A7"/>
    <w:rsid w:val="08EDE010"/>
    <w:rsid w:val="0953B39E"/>
    <w:rsid w:val="09850B3F"/>
    <w:rsid w:val="0A194CE1"/>
    <w:rsid w:val="0A1BE82A"/>
    <w:rsid w:val="0A2739FA"/>
    <w:rsid w:val="0AAC313C"/>
    <w:rsid w:val="0B62CB17"/>
    <w:rsid w:val="0B853782"/>
    <w:rsid w:val="0BF00CB2"/>
    <w:rsid w:val="0C10F1F7"/>
    <w:rsid w:val="0C225169"/>
    <w:rsid w:val="0C4BEFD9"/>
    <w:rsid w:val="0C651836"/>
    <w:rsid w:val="0C7BBB75"/>
    <w:rsid w:val="0CD169DF"/>
    <w:rsid w:val="0D1EF31E"/>
    <w:rsid w:val="0D3043E0"/>
    <w:rsid w:val="0D811629"/>
    <w:rsid w:val="0D864F4F"/>
    <w:rsid w:val="0D8BDD13"/>
    <w:rsid w:val="0D953897"/>
    <w:rsid w:val="0DA09981"/>
    <w:rsid w:val="0E00E897"/>
    <w:rsid w:val="0E0DD75A"/>
    <w:rsid w:val="0E1D7098"/>
    <w:rsid w:val="0E891E01"/>
    <w:rsid w:val="0EC01ED8"/>
    <w:rsid w:val="0EE3EABC"/>
    <w:rsid w:val="10FCB462"/>
    <w:rsid w:val="11047845"/>
    <w:rsid w:val="111865F8"/>
    <w:rsid w:val="111F660F"/>
    <w:rsid w:val="111FCBC5"/>
    <w:rsid w:val="11A9F32A"/>
    <w:rsid w:val="11E2E2CB"/>
    <w:rsid w:val="11FA8697"/>
    <w:rsid w:val="11FD23BB"/>
    <w:rsid w:val="127ECF87"/>
    <w:rsid w:val="128018B4"/>
    <w:rsid w:val="1329F408"/>
    <w:rsid w:val="13633FC6"/>
    <w:rsid w:val="1373BE27"/>
    <w:rsid w:val="13A50DEC"/>
    <w:rsid w:val="1462DEBB"/>
    <w:rsid w:val="1469094D"/>
    <w:rsid w:val="14B0BC34"/>
    <w:rsid w:val="1590ECD0"/>
    <w:rsid w:val="159687ED"/>
    <w:rsid w:val="162A39BB"/>
    <w:rsid w:val="16DB20CA"/>
    <w:rsid w:val="170338C1"/>
    <w:rsid w:val="1748CBCA"/>
    <w:rsid w:val="1763F3C2"/>
    <w:rsid w:val="17824C65"/>
    <w:rsid w:val="18141C86"/>
    <w:rsid w:val="18472F4A"/>
    <w:rsid w:val="1848628F"/>
    <w:rsid w:val="18611CFB"/>
    <w:rsid w:val="187F00DC"/>
    <w:rsid w:val="1903CEFE"/>
    <w:rsid w:val="192C4B7C"/>
    <w:rsid w:val="1966D710"/>
    <w:rsid w:val="196EA5A9"/>
    <w:rsid w:val="19967927"/>
    <w:rsid w:val="19D0E4C1"/>
    <w:rsid w:val="19E2FFAB"/>
    <w:rsid w:val="1A1AD13D"/>
    <w:rsid w:val="1A7D3F63"/>
    <w:rsid w:val="1A7DFF7B"/>
    <w:rsid w:val="1A901DD1"/>
    <w:rsid w:val="1B7ED00C"/>
    <w:rsid w:val="1B9A8724"/>
    <w:rsid w:val="1BBA049B"/>
    <w:rsid w:val="1BC26FCA"/>
    <w:rsid w:val="1C112156"/>
    <w:rsid w:val="1C680E6E"/>
    <w:rsid w:val="1CF1CE90"/>
    <w:rsid w:val="1CF3C8E3"/>
    <w:rsid w:val="1D130FC9"/>
    <w:rsid w:val="1DA9EE63"/>
    <w:rsid w:val="1DCB0008"/>
    <w:rsid w:val="1DFB663E"/>
    <w:rsid w:val="1E30B0D5"/>
    <w:rsid w:val="1E6797FA"/>
    <w:rsid w:val="1E69EA4A"/>
    <w:rsid w:val="1ED52AF0"/>
    <w:rsid w:val="1EEE4260"/>
    <w:rsid w:val="1FA01027"/>
    <w:rsid w:val="1FB34903"/>
    <w:rsid w:val="1FE017AD"/>
    <w:rsid w:val="2031F595"/>
    <w:rsid w:val="2115116E"/>
    <w:rsid w:val="2128DB25"/>
    <w:rsid w:val="21615A47"/>
    <w:rsid w:val="218D22E5"/>
    <w:rsid w:val="21C53FB3"/>
    <w:rsid w:val="21CC15B9"/>
    <w:rsid w:val="21DAE303"/>
    <w:rsid w:val="22C42B76"/>
    <w:rsid w:val="22D3086D"/>
    <w:rsid w:val="2306357B"/>
    <w:rsid w:val="234714E9"/>
    <w:rsid w:val="236BEC86"/>
    <w:rsid w:val="23823030"/>
    <w:rsid w:val="239BF71F"/>
    <w:rsid w:val="241028BE"/>
    <w:rsid w:val="2414177E"/>
    <w:rsid w:val="246ED8CE"/>
    <w:rsid w:val="24757DD7"/>
    <w:rsid w:val="2489B89E"/>
    <w:rsid w:val="2495B830"/>
    <w:rsid w:val="24ADA49E"/>
    <w:rsid w:val="253B4A44"/>
    <w:rsid w:val="260AA92F"/>
    <w:rsid w:val="262431D3"/>
    <w:rsid w:val="2625CABE"/>
    <w:rsid w:val="263B36D7"/>
    <w:rsid w:val="264F5931"/>
    <w:rsid w:val="27304CBB"/>
    <w:rsid w:val="27A87B46"/>
    <w:rsid w:val="27ACB8E3"/>
    <w:rsid w:val="27BD8BDA"/>
    <w:rsid w:val="27ED21D0"/>
    <w:rsid w:val="280451EF"/>
    <w:rsid w:val="281049BD"/>
    <w:rsid w:val="28442AB7"/>
    <w:rsid w:val="29317FE2"/>
    <w:rsid w:val="29C8A562"/>
    <w:rsid w:val="2A38E28D"/>
    <w:rsid w:val="2A804ECC"/>
    <w:rsid w:val="2A9782B1"/>
    <w:rsid w:val="2ADAA8A0"/>
    <w:rsid w:val="2AFC4E94"/>
    <w:rsid w:val="2B1C6328"/>
    <w:rsid w:val="2B22CA54"/>
    <w:rsid w:val="2BA257B8"/>
    <w:rsid w:val="2BD4B2EE"/>
    <w:rsid w:val="2BD4BD86"/>
    <w:rsid w:val="2C65FA5B"/>
    <w:rsid w:val="2CC9C4CB"/>
    <w:rsid w:val="2CCF2457"/>
    <w:rsid w:val="2CF66ED3"/>
    <w:rsid w:val="2D293393"/>
    <w:rsid w:val="2D708DE7"/>
    <w:rsid w:val="2DCC8085"/>
    <w:rsid w:val="2E42C5FE"/>
    <w:rsid w:val="2E518D36"/>
    <w:rsid w:val="2E5D42FF"/>
    <w:rsid w:val="2E6AF4B8"/>
    <w:rsid w:val="2E6E730C"/>
    <w:rsid w:val="2E89854C"/>
    <w:rsid w:val="2E905076"/>
    <w:rsid w:val="2EC4C9BB"/>
    <w:rsid w:val="2F617234"/>
    <w:rsid w:val="2FA26220"/>
    <w:rsid w:val="2FBB0E27"/>
    <w:rsid w:val="2FF91360"/>
    <w:rsid w:val="3024175E"/>
    <w:rsid w:val="30621F27"/>
    <w:rsid w:val="30A39B22"/>
    <w:rsid w:val="30AACBD3"/>
    <w:rsid w:val="30AB88A8"/>
    <w:rsid w:val="30BA3E61"/>
    <w:rsid w:val="30DDD071"/>
    <w:rsid w:val="3120B501"/>
    <w:rsid w:val="316BF893"/>
    <w:rsid w:val="31A2957A"/>
    <w:rsid w:val="320A593D"/>
    <w:rsid w:val="322E30AC"/>
    <w:rsid w:val="32560EC2"/>
    <w:rsid w:val="327DE145"/>
    <w:rsid w:val="32C0DA85"/>
    <w:rsid w:val="32FA2021"/>
    <w:rsid w:val="334AC601"/>
    <w:rsid w:val="338F4735"/>
    <w:rsid w:val="33ADCE13"/>
    <w:rsid w:val="33CA010D"/>
    <w:rsid w:val="340929E6"/>
    <w:rsid w:val="340E08B5"/>
    <w:rsid w:val="341BBAFA"/>
    <w:rsid w:val="342F5B63"/>
    <w:rsid w:val="34E6BB3A"/>
    <w:rsid w:val="35106C22"/>
    <w:rsid w:val="352FCDD3"/>
    <w:rsid w:val="3542DC61"/>
    <w:rsid w:val="3565D16E"/>
    <w:rsid w:val="35AE7046"/>
    <w:rsid w:val="35D33DA8"/>
    <w:rsid w:val="35F87B47"/>
    <w:rsid w:val="364E4244"/>
    <w:rsid w:val="369358E2"/>
    <w:rsid w:val="3701A1CF"/>
    <w:rsid w:val="37515268"/>
    <w:rsid w:val="3766C530"/>
    <w:rsid w:val="37944BA8"/>
    <w:rsid w:val="37B00FC3"/>
    <w:rsid w:val="37F5A46B"/>
    <w:rsid w:val="381A75B9"/>
    <w:rsid w:val="38418F09"/>
    <w:rsid w:val="389D7230"/>
    <w:rsid w:val="38B69A8D"/>
    <w:rsid w:val="38EF2C1D"/>
    <w:rsid w:val="391A0FC4"/>
    <w:rsid w:val="39253F97"/>
    <w:rsid w:val="3987588B"/>
    <w:rsid w:val="39B15C65"/>
    <w:rsid w:val="3A355455"/>
    <w:rsid w:val="3A580C50"/>
    <w:rsid w:val="3AFA7D83"/>
    <w:rsid w:val="3BCA7CE2"/>
    <w:rsid w:val="3C130CBC"/>
    <w:rsid w:val="3C171E85"/>
    <w:rsid w:val="3C267996"/>
    <w:rsid w:val="3C5645D0"/>
    <w:rsid w:val="3C5A8CF8"/>
    <w:rsid w:val="3C9894C1"/>
    <w:rsid w:val="3CA650BD"/>
    <w:rsid w:val="3CB9611E"/>
    <w:rsid w:val="3D07E8A2"/>
    <w:rsid w:val="3D37F175"/>
    <w:rsid w:val="3D7614E7"/>
    <w:rsid w:val="3D8A0BB0"/>
    <w:rsid w:val="3E07F593"/>
    <w:rsid w:val="3E6D0DD5"/>
    <w:rsid w:val="3EE98AFD"/>
    <w:rsid w:val="3F21CDBB"/>
    <w:rsid w:val="3F5C644D"/>
    <w:rsid w:val="3F7ADDA9"/>
    <w:rsid w:val="3FDB7288"/>
    <w:rsid w:val="3FDD00B4"/>
    <w:rsid w:val="4008DE36"/>
    <w:rsid w:val="40C1AC72"/>
    <w:rsid w:val="40ED9F3D"/>
    <w:rsid w:val="411B8B02"/>
    <w:rsid w:val="41290769"/>
    <w:rsid w:val="413E6CB3"/>
    <w:rsid w:val="424DBFC8"/>
    <w:rsid w:val="42E9B07F"/>
    <w:rsid w:val="431FF782"/>
    <w:rsid w:val="436B22F8"/>
    <w:rsid w:val="438D617B"/>
    <w:rsid w:val="440406DE"/>
    <w:rsid w:val="44C09746"/>
    <w:rsid w:val="44E29D83"/>
    <w:rsid w:val="4522C9A4"/>
    <w:rsid w:val="4527FB59"/>
    <w:rsid w:val="455C2B37"/>
    <w:rsid w:val="45B35CD4"/>
    <w:rsid w:val="46D256E1"/>
    <w:rsid w:val="47563B5B"/>
    <w:rsid w:val="47F898CF"/>
    <w:rsid w:val="481A3E45"/>
    <w:rsid w:val="48652026"/>
    <w:rsid w:val="494E2D59"/>
    <w:rsid w:val="497DA26B"/>
    <w:rsid w:val="4A06627C"/>
    <w:rsid w:val="4A440BD9"/>
    <w:rsid w:val="4A77CD95"/>
    <w:rsid w:val="4A8DDC1D"/>
    <w:rsid w:val="4AA178FD"/>
    <w:rsid w:val="4AAB6770"/>
    <w:rsid w:val="4ABB6CA1"/>
    <w:rsid w:val="4AEF2643"/>
    <w:rsid w:val="4AF218F9"/>
    <w:rsid w:val="4B47B142"/>
    <w:rsid w:val="4BB725A8"/>
    <w:rsid w:val="4BCB135B"/>
    <w:rsid w:val="4BF4A4B7"/>
    <w:rsid w:val="4C3A3620"/>
    <w:rsid w:val="4C578865"/>
    <w:rsid w:val="4C968A39"/>
    <w:rsid w:val="4CC26CBB"/>
    <w:rsid w:val="4D52F609"/>
    <w:rsid w:val="4E219E7C"/>
    <w:rsid w:val="4E266B8A"/>
    <w:rsid w:val="4E72DC8A"/>
    <w:rsid w:val="4E776579"/>
    <w:rsid w:val="4E8918F8"/>
    <w:rsid w:val="4EF05365"/>
    <w:rsid w:val="4F853B0C"/>
    <w:rsid w:val="4F8EDDC4"/>
    <w:rsid w:val="501335DA"/>
    <w:rsid w:val="50B01300"/>
    <w:rsid w:val="50E7ACDC"/>
    <w:rsid w:val="51011F33"/>
    <w:rsid w:val="51132088"/>
    <w:rsid w:val="51328878"/>
    <w:rsid w:val="514E62CC"/>
    <w:rsid w:val="518B5DD8"/>
    <w:rsid w:val="51A63C91"/>
    <w:rsid w:val="52D10AD0"/>
    <w:rsid w:val="539C9F22"/>
    <w:rsid w:val="5434BE63"/>
    <w:rsid w:val="548A2C50"/>
    <w:rsid w:val="54D85BC2"/>
    <w:rsid w:val="55229D24"/>
    <w:rsid w:val="555586A4"/>
    <w:rsid w:val="5578ACC4"/>
    <w:rsid w:val="55B72342"/>
    <w:rsid w:val="55C4241B"/>
    <w:rsid w:val="566CB398"/>
    <w:rsid w:val="56B00C58"/>
    <w:rsid w:val="56D5701A"/>
    <w:rsid w:val="56EDFA36"/>
    <w:rsid w:val="572BAB0B"/>
    <w:rsid w:val="5760768B"/>
    <w:rsid w:val="57A47BF3"/>
    <w:rsid w:val="57C43C48"/>
    <w:rsid w:val="580883F9"/>
    <w:rsid w:val="580BBC41"/>
    <w:rsid w:val="58145297"/>
    <w:rsid w:val="582C6600"/>
    <w:rsid w:val="585B4E82"/>
    <w:rsid w:val="5889D160"/>
    <w:rsid w:val="588DEDFB"/>
    <w:rsid w:val="58927417"/>
    <w:rsid w:val="58EBC2FA"/>
    <w:rsid w:val="5912F4F5"/>
    <w:rsid w:val="5988FF98"/>
    <w:rsid w:val="59A4545A"/>
    <w:rsid w:val="59FCE5B7"/>
    <w:rsid w:val="5A0A6486"/>
    <w:rsid w:val="5A178E6B"/>
    <w:rsid w:val="5A1DD160"/>
    <w:rsid w:val="5A2808F3"/>
    <w:rsid w:val="5A3230D1"/>
    <w:rsid w:val="5A74236A"/>
    <w:rsid w:val="5A92C510"/>
    <w:rsid w:val="5AEE8BCD"/>
    <w:rsid w:val="5B07E439"/>
    <w:rsid w:val="5B16F283"/>
    <w:rsid w:val="5B1E22E1"/>
    <w:rsid w:val="5B1FE4B4"/>
    <w:rsid w:val="5B3E0C56"/>
    <w:rsid w:val="5B4024BB"/>
    <w:rsid w:val="5B808823"/>
    <w:rsid w:val="5B8724FE"/>
    <w:rsid w:val="5BA48B59"/>
    <w:rsid w:val="5BAED841"/>
    <w:rsid w:val="5C71985A"/>
    <w:rsid w:val="5C85A19B"/>
    <w:rsid w:val="5CCD0856"/>
    <w:rsid w:val="5D710759"/>
    <w:rsid w:val="5D8503BC"/>
    <w:rsid w:val="5DAFD217"/>
    <w:rsid w:val="5EAE0F5D"/>
    <w:rsid w:val="5ECF639C"/>
    <w:rsid w:val="5EDAC58A"/>
    <w:rsid w:val="602A391D"/>
    <w:rsid w:val="602CBE3B"/>
    <w:rsid w:val="603194AE"/>
    <w:rsid w:val="606C036D"/>
    <w:rsid w:val="60EA487B"/>
    <w:rsid w:val="61C88E9C"/>
    <w:rsid w:val="6283433A"/>
    <w:rsid w:val="62B6FF52"/>
    <w:rsid w:val="62F8E475"/>
    <w:rsid w:val="632E2007"/>
    <w:rsid w:val="6354A49B"/>
    <w:rsid w:val="6354E626"/>
    <w:rsid w:val="63693570"/>
    <w:rsid w:val="63A826FC"/>
    <w:rsid w:val="63C6F461"/>
    <w:rsid w:val="63D2D288"/>
    <w:rsid w:val="63DF8546"/>
    <w:rsid w:val="64791D03"/>
    <w:rsid w:val="648AEC81"/>
    <w:rsid w:val="64B87783"/>
    <w:rsid w:val="6540AE74"/>
    <w:rsid w:val="657FBB98"/>
    <w:rsid w:val="65BFAEDC"/>
    <w:rsid w:val="65EF6F84"/>
    <w:rsid w:val="66997AA1"/>
    <w:rsid w:val="66D871B0"/>
    <w:rsid w:val="66FF012D"/>
    <w:rsid w:val="677B2249"/>
    <w:rsid w:val="677F4CA1"/>
    <w:rsid w:val="678251E3"/>
    <w:rsid w:val="6794F2D8"/>
    <w:rsid w:val="67D5E0EB"/>
    <w:rsid w:val="68624BEB"/>
    <w:rsid w:val="6894B226"/>
    <w:rsid w:val="68A5AB4B"/>
    <w:rsid w:val="68FE8571"/>
    <w:rsid w:val="69B536CA"/>
    <w:rsid w:val="69FBD734"/>
    <w:rsid w:val="6A310AB4"/>
    <w:rsid w:val="6A53384D"/>
    <w:rsid w:val="6AA00AFA"/>
    <w:rsid w:val="6CD8C1E7"/>
    <w:rsid w:val="6CE6B48E"/>
    <w:rsid w:val="6D245DD9"/>
    <w:rsid w:val="6D44F6CF"/>
    <w:rsid w:val="6D7F8072"/>
    <w:rsid w:val="6EA4FABC"/>
    <w:rsid w:val="6EB74212"/>
    <w:rsid w:val="6F6495A1"/>
    <w:rsid w:val="6F7F3D0C"/>
    <w:rsid w:val="6FF273FB"/>
    <w:rsid w:val="701980D4"/>
    <w:rsid w:val="70AA7ECE"/>
    <w:rsid w:val="71C2F237"/>
    <w:rsid w:val="725D5DD2"/>
    <w:rsid w:val="7293C43C"/>
    <w:rsid w:val="736A4922"/>
    <w:rsid w:val="73A7BDB2"/>
    <w:rsid w:val="74032ECC"/>
    <w:rsid w:val="743E728F"/>
    <w:rsid w:val="74551D5D"/>
    <w:rsid w:val="74ABECBD"/>
    <w:rsid w:val="74E07BAC"/>
    <w:rsid w:val="755008B4"/>
    <w:rsid w:val="7594FE94"/>
    <w:rsid w:val="7603140B"/>
    <w:rsid w:val="763FA1C3"/>
    <w:rsid w:val="76A2F10B"/>
    <w:rsid w:val="76C63617"/>
    <w:rsid w:val="76DF5E74"/>
    <w:rsid w:val="76F68300"/>
    <w:rsid w:val="7743B10D"/>
    <w:rsid w:val="77993399"/>
    <w:rsid w:val="780E2D21"/>
    <w:rsid w:val="7831513D"/>
    <w:rsid w:val="785C46ED"/>
    <w:rsid w:val="786C7D05"/>
    <w:rsid w:val="78925361"/>
    <w:rsid w:val="78CC9F56"/>
    <w:rsid w:val="78E16DEB"/>
    <w:rsid w:val="796B6738"/>
    <w:rsid w:val="7A2F9542"/>
    <w:rsid w:val="7A686FB7"/>
    <w:rsid w:val="7A77F2E5"/>
    <w:rsid w:val="7A9A8447"/>
    <w:rsid w:val="7ABC2368"/>
    <w:rsid w:val="7AC1D9C3"/>
    <w:rsid w:val="7AD0D45B"/>
    <w:rsid w:val="7ADB0220"/>
    <w:rsid w:val="7ADFBE38"/>
    <w:rsid w:val="7B5E464F"/>
    <w:rsid w:val="7B67C6CA"/>
    <w:rsid w:val="7BA726A6"/>
    <w:rsid w:val="7BE0AB7E"/>
    <w:rsid w:val="7BEAEC65"/>
    <w:rsid w:val="7BFCBCC7"/>
    <w:rsid w:val="7C044018"/>
    <w:rsid w:val="7C5C244C"/>
    <w:rsid w:val="7C5DAA24"/>
    <w:rsid w:val="7C887E0D"/>
    <w:rsid w:val="7CCFCC65"/>
    <w:rsid w:val="7CD09429"/>
    <w:rsid w:val="7CD21D54"/>
    <w:rsid w:val="7CDC1922"/>
    <w:rsid w:val="7D42F707"/>
    <w:rsid w:val="7D4E9FF8"/>
    <w:rsid w:val="7DFBFFA3"/>
    <w:rsid w:val="7E7725EC"/>
    <w:rsid w:val="7E886B5B"/>
    <w:rsid w:val="7EA771A8"/>
    <w:rsid w:val="7EC3CAE2"/>
    <w:rsid w:val="7F5B9CC4"/>
    <w:rsid w:val="7F8852F1"/>
    <w:rsid w:val="7F97D004"/>
    <w:rsid w:val="7FD645C6"/>
    <w:rsid w:val="7FE35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9AC13"/>
  <w15:chartTrackingRefBased/>
  <w15:docId w15:val="{EB48F6B6-877D-4B12-9500-345EF5C0F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BFC"/>
    <w:pPr>
      <w:spacing w:after="200" w:line="276" w:lineRule="auto"/>
    </w:pPr>
    <w:rPr>
      <w:kern w:val="0"/>
      <w14:ligatures w14:val="none"/>
    </w:rPr>
  </w:style>
  <w:style w:type="paragraph" w:styleId="Heading8">
    <w:name w:val="heading 8"/>
    <w:basedOn w:val="Normal"/>
    <w:next w:val="Normal"/>
    <w:link w:val="Heading8Char"/>
    <w:qFormat/>
    <w:rsid w:val="004C7BFC"/>
    <w:pPr>
      <w:keepNext/>
      <w:spacing w:after="0" w:line="240" w:lineRule="auto"/>
      <w:outlineLvl w:val="7"/>
    </w:pPr>
    <w:rPr>
      <w:rFonts w:ascii="Arial" w:eastAsia="Times New Roman" w:hAnsi="Arial" w:cs="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4C7BFC"/>
    <w:rPr>
      <w:rFonts w:ascii="Arial" w:eastAsia="Times New Roman" w:hAnsi="Arial" w:cs="Times New Roman"/>
      <w:b/>
      <w:bCs/>
      <w:i/>
      <w:iCs/>
      <w:kern w:val="0"/>
      <w:sz w:val="24"/>
      <w:szCs w:val="20"/>
      <w14:ligatures w14:val="none"/>
    </w:rPr>
  </w:style>
  <w:style w:type="paragraph" w:styleId="ListParagraph">
    <w:name w:val="List Paragraph"/>
    <w:aliases w:val="WINS List Paragraph"/>
    <w:basedOn w:val="Normal"/>
    <w:link w:val="ListParagraphChar"/>
    <w:uiPriority w:val="34"/>
    <w:qFormat/>
    <w:rsid w:val="004C7BFC"/>
    <w:pPr>
      <w:ind w:left="720"/>
      <w:contextualSpacing/>
    </w:pPr>
  </w:style>
  <w:style w:type="paragraph" w:customStyle="1" w:styleId="Default">
    <w:name w:val="Default"/>
    <w:rsid w:val="004C7BFC"/>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Hyperlink">
    <w:name w:val="Hyperlink"/>
    <w:basedOn w:val="DefaultParagraphFont"/>
    <w:uiPriority w:val="99"/>
    <w:unhideWhenUsed/>
    <w:rsid w:val="004C7BFC"/>
    <w:rPr>
      <w:color w:val="0563C1" w:themeColor="hyperlink"/>
      <w:u w:val="single"/>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B7A7F"/>
    <w:pPr>
      <w:spacing w:after="0" w:line="240" w:lineRule="auto"/>
    </w:pPr>
    <w:rPr>
      <w:kern w:val="0"/>
      <w14:ligatures w14:val="none"/>
    </w:rPr>
  </w:style>
  <w:style w:type="character" w:customStyle="1" w:styleId="ListParagraphChar">
    <w:name w:val="List Paragraph Char"/>
    <w:aliases w:val="WINS List Paragraph Char"/>
    <w:link w:val="ListParagraph"/>
    <w:uiPriority w:val="34"/>
    <w:locked/>
    <w:rsid w:val="00D62252"/>
    <w:rPr>
      <w:kern w:val="0"/>
      <w14:ligatures w14:val="none"/>
    </w:rPr>
  </w:style>
  <w:style w:type="paragraph" w:styleId="CommentSubject">
    <w:name w:val="annotation subject"/>
    <w:basedOn w:val="CommentText"/>
    <w:next w:val="CommentText"/>
    <w:link w:val="CommentSubjectChar"/>
    <w:uiPriority w:val="99"/>
    <w:semiHidden/>
    <w:unhideWhenUsed/>
    <w:rsid w:val="00B17474"/>
    <w:rPr>
      <w:b/>
      <w:bCs/>
    </w:rPr>
  </w:style>
  <w:style w:type="character" w:customStyle="1" w:styleId="CommentSubjectChar">
    <w:name w:val="Comment Subject Char"/>
    <w:basedOn w:val="CommentTextChar"/>
    <w:link w:val="CommentSubject"/>
    <w:uiPriority w:val="99"/>
    <w:semiHidden/>
    <w:rsid w:val="00B17474"/>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cfr.gov/cgi-bin/retrieveECFR?gp=&amp;SID=027fb85899500d580fc71df69d11573a&amp;mc=true&amp;n=pt2.1.200&amp;r=PART&amp;ty=HTML%20-%20ap2.1.200_1521.i" TargetMode="External"/><Relationship Id="rId3" Type="http://schemas.openxmlformats.org/officeDocument/2006/relationships/settings" Target="settings.xml"/><Relationship Id="rId7" Type="http://schemas.openxmlformats.org/officeDocument/2006/relationships/hyperlink" Target="https://www.sam.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portal.nspa.nato.int/Codification/CageTool/home" TargetMode="External"/><Relationship Id="rId11" Type="http://schemas.openxmlformats.org/officeDocument/2006/relationships/fontTable" Target="fontTable.xml"/><Relationship Id="rId5" Type="http://schemas.openxmlformats.org/officeDocument/2006/relationships/hyperlink" Target="https://sam.gov" TargetMode="External"/><Relationship Id="rId10" Type="http://schemas.openxmlformats.org/officeDocument/2006/relationships/hyperlink" Target="mailto:ISN-CTR-BUDGET@state.gov" TargetMode="External"/><Relationship Id="rId4" Type="http://schemas.openxmlformats.org/officeDocument/2006/relationships/webSettings" Target="webSettings.xml"/><Relationship Id="rId9" Type="http://schemas.openxmlformats.org/officeDocument/2006/relationships/hyperlink" Target="mailto:ISN-CTR-BUDGET@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10</Pages>
  <Words>3457</Words>
  <Characters>19711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23122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Rainey, Jonathan M</dc:creator>
  <cp:keywords/>
  <dc:description/>
  <cp:lastModifiedBy>Pattison, Thomas E</cp:lastModifiedBy>
  <cp:revision>5</cp:revision>
  <dcterms:created xsi:type="dcterms:W3CDTF">2024-05-22T14:31:00Z</dcterms:created>
  <dcterms:modified xsi:type="dcterms:W3CDTF">2024-06-14T19:24:00Z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2024-01-30T22:26:44Z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02d0a7fb-8108-4046-ac02-1d210a685338</vt:lpwstr>
  </property>
  <property fmtid="{D5CDD505-2E9C-101B-9397-08002B2CF9AE}" pid="8" name="MSIP_Label_1665d9ee-429a-4d5f-97cc-cfb56e044a6e_ContentBits">
    <vt:lpwstr>0</vt:lpwstr>
  </property>
</Properties>
</file>