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7EF" w:rsidRPr="007127EF" w:rsidRDefault="007127EF" w:rsidP="007127EF">
      <w:pPr>
        <w:spacing w:after="0" w:line="240" w:lineRule="auto"/>
        <w:jc w:val="center"/>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U.S. Fish and Wildlife Service</w:t>
      </w:r>
    </w:p>
    <w:p w:rsidR="007127EF" w:rsidRPr="007127EF" w:rsidRDefault="007127EF" w:rsidP="007127EF">
      <w:pPr>
        <w:spacing w:after="0" w:line="240" w:lineRule="auto"/>
        <w:jc w:val="center"/>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Red Bluff Fish &amp;Wildlife Office</w:t>
      </w:r>
    </w:p>
    <w:p w:rsidR="007127EF" w:rsidRPr="007127EF" w:rsidRDefault="007127EF" w:rsidP="007127EF">
      <w:pPr>
        <w:spacing w:after="0" w:line="240" w:lineRule="auto"/>
        <w:jc w:val="center"/>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10950 Tyler Road</w:t>
      </w:r>
    </w:p>
    <w:p w:rsidR="007127EF" w:rsidRPr="007127EF" w:rsidRDefault="007127EF" w:rsidP="007127EF">
      <w:pPr>
        <w:spacing w:after="0" w:line="240" w:lineRule="auto"/>
        <w:jc w:val="center"/>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Red Bluff CA 96080</w:t>
      </w:r>
    </w:p>
    <w:p w:rsidR="007127EF" w:rsidRPr="007127EF" w:rsidRDefault="007127EF" w:rsidP="007127EF">
      <w:pPr>
        <w:spacing w:after="0" w:line="240" w:lineRule="auto"/>
        <w:jc w:val="center"/>
        <w:rPr>
          <w:rFonts w:ascii="Times New Roman" w:eastAsia="Times New Roman" w:hAnsi="Times New Roman" w:cs="Times New Roman"/>
          <w:sz w:val="24"/>
          <w:szCs w:val="24"/>
        </w:rPr>
      </w:pPr>
    </w:p>
    <w:p w:rsidR="007127EF" w:rsidRPr="007127EF" w:rsidRDefault="007127EF" w:rsidP="007127EF">
      <w:pPr>
        <w:spacing w:after="0" w:line="240" w:lineRule="auto"/>
        <w:jc w:val="center"/>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Fish and Wildlife Management Assistance</w:t>
      </w:r>
    </w:p>
    <w:p w:rsidR="007127EF" w:rsidRPr="007127EF" w:rsidRDefault="007127EF" w:rsidP="007127EF">
      <w:pPr>
        <w:spacing w:after="0" w:line="240" w:lineRule="auto"/>
        <w:jc w:val="center"/>
        <w:rPr>
          <w:rFonts w:ascii="Times New Roman" w:eastAsia="Times New Roman" w:hAnsi="Times New Roman" w:cs="Times New Roman"/>
          <w:sz w:val="20"/>
          <w:szCs w:val="20"/>
        </w:rPr>
      </w:pPr>
      <w:r w:rsidRPr="007127EF">
        <w:rPr>
          <w:rFonts w:ascii="Times New Roman" w:eastAsia="Times New Roman" w:hAnsi="Times New Roman" w:cs="Times New Roman"/>
          <w:sz w:val="24"/>
          <w:szCs w:val="24"/>
        </w:rPr>
        <w:t>Catalog of Federal Domestic Assistance (CFDA) Number: 15.648</w:t>
      </w:r>
    </w:p>
    <w:p w:rsidR="007127EF" w:rsidRPr="007127EF" w:rsidRDefault="007127EF" w:rsidP="007127EF">
      <w:pPr>
        <w:spacing w:after="0" w:line="240" w:lineRule="auto"/>
        <w:jc w:val="center"/>
        <w:rPr>
          <w:rFonts w:ascii="Times New Roman" w:eastAsia="Times New Roman" w:hAnsi="Times New Roman" w:cs="Times New Roman"/>
          <w:b/>
          <w:bCs/>
          <w:sz w:val="24"/>
          <w:szCs w:val="24"/>
        </w:rPr>
      </w:pPr>
    </w:p>
    <w:p w:rsidR="007127EF" w:rsidRPr="007127EF" w:rsidRDefault="007127EF" w:rsidP="007127EF">
      <w:pPr>
        <w:spacing w:after="0" w:line="240" w:lineRule="auto"/>
        <w:jc w:val="center"/>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Notice of Funding Opportunity</w:t>
      </w:r>
    </w:p>
    <w:p w:rsidR="007127EF" w:rsidRPr="007127EF" w:rsidRDefault="007127EF" w:rsidP="007127EF">
      <w:pPr>
        <w:spacing w:after="0" w:line="240" w:lineRule="auto"/>
        <w:jc w:val="center"/>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Lower Deer Creek Falls Permitting</w:t>
      </w:r>
    </w:p>
    <w:p w:rsidR="007127EF" w:rsidRPr="007127EF" w:rsidRDefault="007127EF" w:rsidP="007127EF">
      <w:pPr>
        <w:spacing w:after="0" w:line="240" w:lineRule="auto"/>
        <w:jc w:val="both"/>
        <w:rPr>
          <w:rFonts w:ascii="Times New Roman" w:eastAsia="Times New Roman" w:hAnsi="Times New Roman" w:cs="Times New Roman"/>
          <w:sz w:val="24"/>
          <w:szCs w:val="24"/>
        </w:rPr>
      </w:pPr>
    </w:p>
    <w:p w:rsidR="007127EF" w:rsidRPr="007127EF" w:rsidRDefault="007127EF" w:rsidP="007127EF">
      <w:pPr>
        <w:keepNext/>
        <w:spacing w:after="0" w:line="240" w:lineRule="auto"/>
        <w:jc w:val="both"/>
        <w:outlineLvl w:val="7"/>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I. Description of Funding Opportunity</w:t>
      </w: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shd w:val="clear" w:color="auto" w:fill="D9D9D9"/>
        </w:rPr>
        <w:t xml:space="preserve">Funds under this single source award will be used to permit and implement construction of an improved fish passage facility on Deer Creek.  The designs have been developed with careful consideration of the state and federal upstream fish passage criteria for threatened spring Chinook salmon and will accommodate the specifics provided by the Technical Team via a federal financial assistance agreement once the state funds are secured.  This award is made under the authority of: </w:t>
      </w:r>
      <w:r w:rsidRPr="007127EF">
        <w:rPr>
          <w:rFonts w:ascii="Times New Roman" w:eastAsia="Times New Roman" w:hAnsi="Times New Roman" w:cs="Arial"/>
          <w:sz w:val="24"/>
          <w:szCs w:val="17"/>
        </w:rPr>
        <w:t xml:space="preserve">Central Valley Project Improvement Act, Title 34, </w:t>
      </w:r>
      <w:proofErr w:type="gramStart"/>
      <w:r w:rsidRPr="007127EF">
        <w:rPr>
          <w:rFonts w:ascii="Times New Roman" w:eastAsia="Times New Roman" w:hAnsi="Times New Roman" w:cs="Arial"/>
          <w:sz w:val="24"/>
          <w:szCs w:val="17"/>
        </w:rPr>
        <w:t>Public</w:t>
      </w:r>
      <w:proofErr w:type="gramEnd"/>
      <w:r w:rsidRPr="007127EF">
        <w:rPr>
          <w:rFonts w:ascii="Times New Roman" w:eastAsia="Times New Roman" w:hAnsi="Times New Roman" w:cs="Arial"/>
          <w:sz w:val="24"/>
          <w:szCs w:val="17"/>
        </w:rPr>
        <w:t xml:space="preserve"> Law 102-575.</w:t>
      </w:r>
      <w:r w:rsidRPr="007127EF">
        <w:rPr>
          <w:rFonts w:ascii="Times New Roman" w:eastAsia="Times New Roman" w:hAnsi="Times New Roman" w:cs="Times New Roman"/>
          <w:sz w:val="24"/>
          <w:szCs w:val="24"/>
          <w:shd w:val="clear" w:color="auto" w:fill="D9D9D9"/>
        </w:rPr>
        <w:t xml:space="preserve">       </w:t>
      </w:r>
    </w:p>
    <w:p w:rsidR="007127EF" w:rsidRPr="007127EF" w:rsidRDefault="007127EF" w:rsidP="007127EF">
      <w:pPr>
        <w:keepNext/>
        <w:spacing w:after="0" w:line="240" w:lineRule="auto"/>
        <w:jc w:val="both"/>
        <w:outlineLvl w:val="7"/>
        <w:rPr>
          <w:rFonts w:ascii="Times New Roman" w:eastAsia="Times New Roman" w:hAnsi="Times New Roman" w:cs="Times New Roman"/>
          <w:b/>
          <w:bCs/>
          <w:sz w:val="24"/>
          <w:szCs w:val="24"/>
        </w:rPr>
      </w:pPr>
    </w:p>
    <w:p w:rsidR="007127EF" w:rsidRPr="007127EF" w:rsidRDefault="007127EF" w:rsidP="007127EF">
      <w:pPr>
        <w:keepNext/>
        <w:spacing w:after="0" w:line="240" w:lineRule="auto"/>
        <w:jc w:val="both"/>
        <w:outlineLvl w:val="7"/>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II. Award Information</w:t>
      </w:r>
    </w:p>
    <w:p w:rsidR="007127EF" w:rsidRPr="007127EF" w:rsidRDefault="007127EF" w:rsidP="007127EF">
      <w:pPr>
        <w:spacing w:after="0" w:line="240" w:lineRule="auto"/>
        <w:rPr>
          <w:rFonts w:ascii="Times New Roman" w:eastAsia="Calibri" w:hAnsi="Times New Roman" w:cs="Times New Roman"/>
          <w:sz w:val="24"/>
          <w:szCs w:val="24"/>
          <w:shd w:val="clear" w:color="auto" w:fill="D9D9D9"/>
        </w:rPr>
      </w:pPr>
      <w:r w:rsidRPr="007127EF">
        <w:rPr>
          <w:rFonts w:ascii="Times New Roman" w:eastAsia="Calibri" w:hAnsi="Times New Roman" w:cs="Times New Roman"/>
          <w:sz w:val="24"/>
          <w:szCs w:val="24"/>
          <w:shd w:val="clear" w:color="auto" w:fill="D9D9D9"/>
        </w:rPr>
        <w:t>Funds in the amount of $89,948 under this award are to be used to</w:t>
      </w:r>
      <w:r w:rsidRPr="007127EF">
        <w:rPr>
          <w:rFonts w:ascii="Times New Roman" w:eastAsia="Calibri" w:hAnsi="Times New Roman" w:cs="Times New Roman"/>
          <w:sz w:val="24"/>
          <w:szCs w:val="24"/>
        </w:rPr>
        <w:t xml:space="preserve"> provide technical and administrative services associated with performing and completing the work of this project.  The U.S. Fish and Wildlife Service (Service) will be substantially involved in this project.    </w:t>
      </w:r>
    </w:p>
    <w:p w:rsidR="007127EF" w:rsidRPr="007127EF" w:rsidRDefault="007127EF" w:rsidP="007127EF">
      <w:pPr>
        <w:spacing w:after="0" w:line="240" w:lineRule="auto"/>
        <w:rPr>
          <w:rFonts w:ascii="Times New Roman" w:eastAsia="Calibri" w:hAnsi="Times New Roman" w:cs="Times New Roman"/>
          <w:bCs/>
          <w:color w:val="FF0000"/>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keepNext/>
        <w:spacing w:after="0" w:line="240" w:lineRule="auto"/>
        <w:jc w:val="both"/>
        <w:outlineLvl w:val="7"/>
        <w:rPr>
          <w:rFonts w:ascii="Times New Roman" w:eastAsia="Times New Roman" w:hAnsi="Times New Roman" w:cs="Times New Roman"/>
          <w:b/>
          <w:bCs/>
          <w:sz w:val="24"/>
          <w:szCs w:val="24"/>
          <w:u w:val="single"/>
        </w:rPr>
      </w:pPr>
      <w:r w:rsidRPr="007127EF">
        <w:rPr>
          <w:rFonts w:ascii="Times New Roman" w:eastAsia="Times New Roman" w:hAnsi="Times New Roman" w:cs="Times New Roman"/>
          <w:b/>
          <w:bCs/>
          <w:sz w:val="24"/>
          <w:szCs w:val="24"/>
        </w:rPr>
        <w:t>III. Basic Eligibility Requirements</w:t>
      </w:r>
    </w:p>
    <w:p w:rsidR="007127EF" w:rsidRPr="007127EF" w:rsidRDefault="007127EF" w:rsidP="007127EF">
      <w:pPr>
        <w:spacing w:after="0" w:line="240" w:lineRule="auto"/>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Eligible Applicants:</w:t>
      </w:r>
    </w:p>
    <w:p w:rsidR="007127EF" w:rsidRPr="007127EF" w:rsidRDefault="007127EF" w:rsidP="007127EF">
      <w:pPr>
        <w:spacing w:after="0" w:line="240" w:lineRule="auto"/>
        <w:rPr>
          <w:rFonts w:ascii="Times New Roman" w:eastAsia="Times New Roman" w:hAnsi="Times New Roman" w:cs="Times New Roman"/>
          <w:bCs/>
          <w:sz w:val="24"/>
          <w:szCs w:val="24"/>
          <w:shd w:val="clear" w:color="auto" w:fill="D9D9D9"/>
        </w:rPr>
      </w:pPr>
    </w:p>
    <w:p w:rsidR="007127EF" w:rsidRPr="007127EF" w:rsidRDefault="007127EF" w:rsidP="007127EF">
      <w:pPr>
        <w:spacing w:after="0" w:line="240" w:lineRule="auto"/>
        <w:rPr>
          <w:rFonts w:ascii="Times New Roman" w:eastAsia="Times New Roman" w:hAnsi="Times New Roman" w:cs="Times New Roman"/>
          <w:sz w:val="24"/>
          <w:szCs w:val="24"/>
        </w:rPr>
      </w:pPr>
      <w:commentRangeStart w:id="0"/>
      <w:r w:rsidRPr="007127EF">
        <w:rPr>
          <w:rFonts w:ascii="Times New Roman" w:eastAsia="Times New Roman" w:hAnsi="Times New Roman" w:cs="Times New Roman"/>
          <w:sz w:val="24"/>
          <w:szCs w:val="24"/>
        </w:rPr>
        <w:t>All potential applicants are eligible.  U.S. non-profit, non-governmental organizations must provide a copy of their Section 501(c</w:t>
      </w:r>
      <w:proofErr w:type="gramStart"/>
      <w:r w:rsidRPr="007127EF">
        <w:rPr>
          <w:rFonts w:ascii="Times New Roman" w:eastAsia="Times New Roman" w:hAnsi="Times New Roman" w:cs="Times New Roman"/>
          <w:sz w:val="24"/>
          <w:szCs w:val="24"/>
        </w:rPr>
        <w:t>)(</w:t>
      </w:r>
      <w:proofErr w:type="gramEnd"/>
      <w:r w:rsidRPr="007127EF">
        <w:rPr>
          <w:rFonts w:ascii="Times New Roman" w:eastAsia="Times New Roman" w:hAnsi="Times New Roman" w:cs="Times New Roman"/>
          <w:sz w:val="24"/>
          <w:szCs w:val="24"/>
        </w:rPr>
        <w:t>3) or (4) status determination letter received from the Internal Revenue Service.</w:t>
      </w:r>
      <w:commentRangeEnd w:id="0"/>
      <w:r w:rsidRPr="007127EF">
        <w:rPr>
          <w:rFonts w:ascii="Times New Roman" w:eastAsia="Times New Roman" w:hAnsi="Times New Roman" w:cs="Times New Roman"/>
          <w:sz w:val="16"/>
          <w:szCs w:val="16"/>
        </w:rPr>
        <w:commentReference w:id="0"/>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Federal law</w:t>
      </w:r>
      <w:r w:rsidRPr="007127EF">
        <w:rPr>
          <w:rFonts w:ascii="Times New Roman" w:eastAsia="Times New Roman" w:hAnsi="Times New Roman" w:cs="Times New Roman"/>
          <w:b/>
          <w:sz w:val="24"/>
          <w:szCs w:val="24"/>
        </w:rPr>
        <w:t xml:space="preserve"> </w:t>
      </w:r>
      <w:r w:rsidRPr="007127EF">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 </w:t>
      </w:r>
    </w:p>
    <w:p w:rsidR="007127EF" w:rsidRPr="007127EF" w:rsidRDefault="007127EF" w:rsidP="007127EF">
      <w:pPr>
        <w:numPr>
          <w:ilvl w:val="0"/>
          <w:numId w:val="3"/>
        </w:numPr>
        <w:spacing w:after="0" w:line="240" w:lineRule="auto"/>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DUNS Registration</w:t>
      </w: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Request a DUNS number online at </w:t>
      </w:r>
      <w:hyperlink r:id="rId7" w:history="1">
        <w:r w:rsidRPr="007127EF">
          <w:rPr>
            <w:rFonts w:ascii="Times New Roman" w:eastAsia="Times New Roman" w:hAnsi="Times New Roman" w:cs="Times New Roman"/>
            <w:color w:val="0000FF"/>
            <w:sz w:val="24"/>
            <w:szCs w:val="24"/>
            <w:u w:val="single"/>
          </w:rPr>
          <w:t>http://fedgov.dnb.com/webform</w:t>
        </w:r>
      </w:hyperlink>
      <w:r w:rsidRPr="007127EF">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rsidR="007127EF" w:rsidRPr="007127EF" w:rsidRDefault="007127EF" w:rsidP="007127EF">
      <w:pPr>
        <w:spacing w:after="0" w:line="240" w:lineRule="auto"/>
        <w:ind w:left="360" w:firstLine="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U.S. and U.S Virgin Islands: 1-866-705-5711</w:t>
      </w:r>
    </w:p>
    <w:p w:rsidR="007127EF" w:rsidRPr="007127EF" w:rsidRDefault="007127EF" w:rsidP="007127EF">
      <w:pPr>
        <w:spacing w:after="0" w:line="240" w:lineRule="auto"/>
        <w:ind w:left="360" w:firstLine="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Alaska and Puerto Rico: 1-800-234-3867 (Select Option 2, then Option 1)</w:t>
      </w:r>
    </w:p>
    <w:p w:rsidR="007127EF" w:rsidRPr="007127EF" w:rsidRDefault="007127EF" w:rsidP="007127EF">
      <w:pPr>
        <w:spacing w:after="0" w:line="240" w:lineRule="auto"/>
        <w:ind w:left="360" w:firstLine="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lastRenderedPageBreak/>
        <w:t xml:space="preserve">For Hearing Impaired Customers Only call: 1-877-807-1679 (TTY Line) </w:t>
      </w:r>
    </w:p>
    <w:p w:rsidR="007127EF" w:rsidRPr="007127EF" w:rsidRDefault="007127EF" w:rsidP="007127EF">
      <w:pPr>
        <w:spacing w:after="0" w:line="240" w:lineRule="auto"/>
        <w:ind w:left="360"/>
        <w:rPr>
          <w:rFonts w:ascii="Times New Roman" w:eastAsia="Times New Roman" w:hAnsi="Times New Roman" w:cs="Times New Roman"/>
          <w:b/>
          <w:color w:val="006600"/>
          <w:sz w:val="24"/>
          <w:szCs w:val="24"/>
        </w:rPr>
      </w:pPr>
      <w:r w:rsidRPr="007127EF">
        <w:rPr>
          <w:rFonts w:ascii="Times New Roman" w:eastAsia="Times New Roman" w:hAnsi="Times New Roman" w:cs="Times New Roman"/>
          <w:sz w:val="24"/>
          <w:szCs w:val="24"/>
        </w:rPr>
        <w:t xml:space="preserve">Once assigned a DUNS number, entities are responsible for maintaining up-to-date information with Dun &amp; Bradstreet.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numPr>
          <w:ilvl w:val="0"/>
          <w:numId w:val="3"/>
        </w:numPr>
        <w:spacing w:after="0" w:line="240" w:lineRule="auto"/>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Entity Registration in SAM</w:t>
      </w: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Register </w:t>
      </w:r>
      <w:hyperlink w:history="1"/>
      <w:r w:rsidRPr="007127EF">
        <w:rPr>
          <w:rFonts w:ascii="Times New Roman" w:eastAsia="Times New Roman" w:hAnsi="Times New Roman" w:cs="Times New Roman"/>
          <w:sz w:val="24"/>
          <w:szCs w:val="24"/>
        </w:rPr>
        <w:t xml:space="preserve">in SAM online at </w:t>
      </w:r>
      <w:hyperlink r:id="rId8" w:history="1">
        <w:r w:rsidRPr="007127EF">
          <w:rPr>
            <w:rFonts w:ascii="Times New Roman" w:eastAsia="Times New Roman" w:hAnsi="Times New Roman" w:cs="Times New Roman"/>
            <w:color w:val="0000FF"/>
            <w:sz w:val="24"/>
            <w:szCs w:val="24"/>
            <w:u w:val="single"/>
          </w:rPr>
          <w:t>http://www.sam.gov/</w:t>
        </w:r>
      </w:hyperlink>
      <w:r w:rsidRPr="007127EF">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numPr>
          <w:ilvl w:val="0"/>
          <w:numId w:val="3"/>
        </w:numPr>
        <w:spacing w:after="0" w:line="240" w:lineRule="auto"/>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Excluded Entities</w:t>
      </w: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rsidR="007127EF" w:rsidRPr="007127EF" w:rsidRDefault="007127EF" w:rsidP="007127EF">
      <w:pPr>
        <w:spacing w:after="0" w:line="240" w:lineRule="auto"/>
        <w:rPr>
          <w:rFonts w:ascii="Times New Roman" w:eastAsia="Times New Roman" w:hAnsi="Times New Roman" w:cs="Times New Roman"/>
          <w:b/>
          <w:sz w:val="24"/>
          <w:szCs w:val="24"/>
        </w:rPr>
      </w:pPr>
    </w:p>
    <w:p w:rsidR="007127EF" w:rsidRPr="007127EF" w:rsidRDefault="007127EF" w:rsidP="007127EF">
      <w:pPr>
        <w:numPr>
          <w:ilvl w:val="0"/>
          <w:numId w:val="3"/>
        </w:numPr>
        <w:spacing w:after="0" w:line="240" w:lineRule="auto"/>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 xml:space="preserve">Cost Sharing or Matching: </w:t>
      </w:r>
    </w:p>
    <w:p w:rsidR="007127EF" w:rsidRPr="007127EF" w:rsidRDefault="007127EF" w:rsidP="007127EF">
      <w:pPr>
        <w:spacing w:after="0" w:line="240" w:lineRule="auto"/>
        <w:ind w:left="360"/>
        <w:rPr>
          <w:rFonts w:ascii="Times New Roman" w:eastAsia="Times New Roman" w:hAnsi="Times New Roman" w:cs="Times New Roman"/>
          <w:sz w:val="24"/>
          <w:szCs w:val="24"/>
          <w:shd w:val="clear" w:color="auto" w:fill="D9D9D9"/>
        </w:rPr>
      </w:pPr>
      <w:r w:rsidRPr="007127EF">
        <w:rPr>
          <w:rFonts w:ascii="Times New Roman" w:eastAsia="Times New Roman" w:hAnsi="Times New Roman" w:cs="Times New Roman"/>
          <w:sz w:val="24"/>
          <w:szCs w:val="24"/>
          <w:shd w:val="clear" w:color="auto" w:fill="D9D9D9"/>
        </w:rPr>
        <w:t>Cost sharing is not required. However, there are a number of partnering entities that are contributing to the Project</w:t>
      </w:r>
    </w:p>
    <w:p w:rsidR="007127EF" w:rsidRPr="007127EF" w:rsidRDefault="007127EF" w:rsidP="007127EF">
      <w:pPr>
        <w:spacing w:after="0" w:line="240" w:lineRule="auto"/>
        <w:ind w:left="360"/>
        <w:rPr>
          <w:rFonts w:ascii="Times New Roman" w:eastAsia="Times New Roman" w:hAnsi="Times New Roman" w:cs="Times New Roman"/>
          <w:sz w:val="24"/>
          <w:szCs w:val="24"/>
          <w:shd w:val="clear" w:color="auto" w:fill="D9D9D9"/>
        </w:rPr>
      </w:pPr>
    </w:p>
    <w:p w:rsidR="007127EF" w:rsidRPr="007127EF" w:rsidRDefault="007127EF" w:rsidP="007127EF">
      <w:pPr>
        <w:keepNext/>
        <w:spacing w:after="0" w:line="240" w:lineRule="auto"/>
        <w:jc w:val="both"/>
        <w:outlineLvl w:val="2"/>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IV. Application Requirements</w:t>
      </w:r>
    </w:p>
    <w:p w:rsidR="007127EF" w:rsidRPr="007127EF" w:rsidRDefault="007127EF" w:rsidP="007127EF">
      <w:pPr>
        <w:spacing w:after="0" w:line="240" w:lineRule="auto"/>
        <w:jc w:val="both"/>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To be considered for funding under this funding opportunity, an application must contain:</w:t>
      </w:r>
    </w:p>
    <w:p w:rsidR="007127EF" w:rsidRPr="007127EF" w:rsidRDefault="007127EF" w:rsidP="007127EF">
      <w:pPr>
        <w:spacing w:after="0" w:line="240" w:lineRule="auto"/>
        <w:jc w:val="both"/>
        <w:rPr>
          <w:rFonts w:ascii="Times New Roman" w:eastAsia="Times New Roman" w:hAnsi="Times New Roman" w:cs="Times New Roman"/>
          <w:sz w:val="24"/>
          <w:szCs w:val="24"/>
        </w:rPr>
      </w:pPr>
    </w:p>
    <w:p w:rsidR="007127EF" w:rsidRPr="007127EF" w:rsidRDefault="007127EF" w:rsidP="007127EF">
      <w:pPr>
        <w:numPr>
          <w:ilvl w:val="0"/>
          <w:numId w:val="5"/>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A completed, signed and dated Application for Federal Assistance form (SF-424).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7127EF" w:rsidRPr="007127EF" w:rsidRDefault="007127EF" w:rsidP="007127EF">
      <w:pPr>
        <w:spacing w:after="0" w:line="240" w:lineRule="auto"/>
        <w:jc w:val="both"/>
        <w:rPr>
          <w:rFonts w:ascii="Times New Roman" w:eastAsia="Times New Roman" w:hAnsi="Times New Roman" w:cs="Times New Roman"/>
          <w:sz w:val="24"/>
          <w:szCs w:val="24"/>
        </w:rPr>
      </w:pPr>
    </w:p>
    <w:p w:rsidR="007127EF" w:rsidRPr="007127EF" w:rsidRDefault="007127EF" w:rsidP="007127EF">
      <w:pPr>
        <w:keepNext/>
        <w:spacing w:after="0" w:line="240" w:lineRule="auto"/>
        <w:ind w:left="360" w:hanging="360"/>
        <w:outlineLvl w:val="1"/>
        <w:rPr>
          <w:rFonts w:ascii="Times New Roman" w:eastAsia="Times New Roman" w:hAnsi="Times New Roman" w:cs="Times New Roman"/>
          <w:b/>
          <w:bCs/>
          <w:szCs w:val="24"/>
        </w:rPr>
      </w:pPr>
      <w:r w:rsidRPr="007127EF">
        <w:rPr>
          <w:rFonts w:ascii="Times New Roman" w:eastAsia="Times New Roman" w:hAnsi="Times New Roman" w:cs="Times New Roman"/>
          <w:bCs/>
          <w:sz w:val="24"/>
          <w:szCs w:val="24"/>
        </w:rPr>
        <w:tab/>
      </w:r>
    </w:p>
    <w:p w:rsidR="007127EF" w:rsidRPr="007127EF" w:rsidRDefault="007127EF" w:rsidP="007127EF">
      <w:pPr>
        <w:keepNext/>
        <w:spacing w:after="0" w:line="240" w:lineRule="auto"/>
        <w:ind w:left="360" w:hanging="360"/>
        <w:jc w:val="both"/>
        <w:outlineLvl w:val="1"/>
        <w:rPr>
          <w:rFonts w:ascii="Times New Roman" w:eastAsia="Times New Roman" w:hAnsi="Times New Roman" w:cs="Times New Roman"/>
          <w:b/>
          <w:bCs/>
          <w:sz w:val="24"/>
          <w:szCs w:val="24"/>
          <w:u w:val="single"/>
        </w:rPr>
      </w:pPr>
      <w:r w:rsidRPr="007127EF">
        <w:rPr>
          <w:rFonts w:ascii="Times New Roman" w:eastAsia="Times New Roman" w:hAnsi="Times New Roman" w:cs="Times New Roman"/>
          <w:b/>
          <w:bCs/>
          <w:sz w:val="24"/>
          <w:szCs w:val="24"/>
        </w:rPr>
        <w:t>B.</w:t>
      </w:r>
      <w:r w:rsidRPr="007127EF">
        <w:rPr>
          <w:rFonts w:ascii="Times New Roman" w:eastAsia="Times New Roman" w:hAnsi="Times New Roman" w:cs="Times New Roman"/>
          <w:b/>
          <w:bCs/>
          <w:sz w:val="24"/>
          <w:szCs w:val="24"/>
        </w:rPr>
        <w:tab/>
        <w:t>Project Summary</w:t>
      </w:r>
    </w:p>
    <w:p w:rsidR="007127EF" w:rsidRPr="007127EF" w:rsidRDefault="007127EF" w:rsidP="007127EF">
      <w:pPr>
        <w:spacing w:after="0" w:line="240" w:lineRule="auto"/>
        <w:ind w:left="360" w:hanging="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b/>
      </w:r>
    </w:p>
    <w:p w:rsidR="007127EF" w:rsidRPr="007127EF" w:rsidRDefault="007127EF" w:rsidP="007127EF">
      <w:pPr>
        <w:keepNext/>
        <w:spacing w:after="0" w:line="240" w:lineRule="auto"/>
        <w:ind w:left="360" w:hanging="360"/>
        <w:jc w:val="both"/>
        <w:outlineLvl w:val="1"/>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C.</w:t>
      </w:r>
      <w:r w:rsidRPr="007127EF">
        <w:rPr>
          <w:rFonts w:ascii="Times New Roman" w:eastAsia="Times New Roman" w:hAnsi="Times New Roman" w:cs="Times New Roman"/>
          <w:b/>
          <w:bCs/>
          <w:sz w:val="24"/>
          <w:szCs w:val="24"/>
        </w:rPr>
        <w:tab/>
        <w:t>Project Narrative</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keepNext/>
        <w:spacing w:after="0" w:line="240" w:lineRule="auto"/>
        <w:ind w:left="360" w:hanging="360"/>
        <w:outlineLvl w:val="1"/>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 xml:space="preserve">D. </w:t>
      </w:r>
      <w:r w:rsidRPr="007127EF">
        <w:rPr>
          <w:rFonts w:ascii="Times New Roman" w:eastAsia="Times New Roman" w:hAnsi="Times New Roman" w:cs="Times New Roman"/>
          <w:b/>
          <w:bCs/>
          <w:sz w:val="24"/>
          <w:szCs w:val="24"/>
        </w:rPr>
        <w:tab/>
        <w:t>Budget Form</w:t>
      </w: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9" w:history="1">
        <w:r w:rsidRPr="007127EF">
          <w:rPr>
            <w:rFonts w:ascii="Times New Roman" w:eastAsia="Times New Roman" w:hAnsi="Times New Roman" w:cs="Times New Roman"/>
            <w:color w:val="0000FF"/>
            <w:sz w:val="24"/>
            <w:szCs w:val="24"/>
            <w:u w:val="single"/>
          </w:rPr>
          <w:t>http://apply07.grants.gov/apply/FormLinks?family=15</w:t>
        </w:r>
      </w:hyperlink>
      <w:r w:rsidRPr="007127EF">
        <w:rPr>
          <w:rFonts w:ascii="Times New Roman" w:eastAsia="Times New Roman" w:hAnsi="Times New Roman" w:cs="Times New Roman"/>
          <w:sz w:val="24"/>
          <w:szCs w:val="24"/>
        </w:rPr>
        <w:t xml:space="preserve">.  When developing your budget, keep in mind that financial assistance awards and </w:t>
      </w:r>
      <w:proofErr w:type="spellStart"/>
      <w:r w:rsidRPr="007127EF">
        <w:rPr>
          <w:rFonts w:ascii="Times New Roman" w:eastAsia="Times New Roman" w:hAnsi="Times New Roman" w:cs="Times New Roman"/>
          <w:sz w:val="24"/>
          <w:szCs w:val="24"/>
        </w:rPr>
        <w:t>subawards</w:t>
      </w:r>
      <w:proofErr w:type="spellEnd"/>
      <w:r w:rsidRPr="007127EF">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0" w:history="1">
        <w:r w:rsidRPr="007127EF">
          <w:rPr>
            <w:rFonts w:ascii="Times New Roman" w:eastAsia="Times New Roman" w:hAnsi="Times New Roman" w:cs="Times New Roman"/>
            <w:color w:val="0000FF"/>
            <w:sz w:val="24"/>
            <w:szCs w:val="24"/>
            <w:u w:val="single"/>
          </w:rPr>
          <w:t>http://www.ecfr.gov/</w:t>
        </w:r>
      </w:hyperlink>
      <w:r w:rsidRPr="007127EF">
        <w:rPr>
          <w:rFonts w:ascii="Times New Roman" w:eastAsia="Times New Roman" w:hAnsi="Times New Roman" w:cs="Times New Roman"/>
          <w:sz w:val="24"/>
          <w:szCs w:val="24"/>
        </w:rPr>
        <w:t xml:space="preserve">.  </w:t>
      </w:r>
    </w:p>
    <w:p w:rsidR="007127EF" w:rsidRPr="007127EF" w:rsidRDefault="007127EF" w:rsidP="007127EF">
      <w:pPr>
        <w:spacing w:after="0" w:line="240" w:lineRule="auto"/>
        <w:ind w:left="360"/>
        <w:rPr>
          <w:rFonts w:ascii="Times New Roman" w:eastAsia="Times New Roman" w:hAnsi="Times New Roman" w:cs="Times New Roman"/>
          <w:sz w:val="24"/>
          <w:szCs w:val="24"/>
        </w:rPr>
      </w:pP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Multiple Federal Funding Sources</w:t>
      </w:r>
      <w:r w:rsidRPr="007127EF">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7127EF">
        <w:rPr>
          <w:rFonts w:ascii="Times New Roman" w:eastAsia="Times New Roman" w:hAnsi="Times New Roman" w:cs="Times New Roman"/>
          <w:i/>
          <w:sz w:val="24"/>
          <w:szCs w:val="24"/>
        </w:rPr>
        <w:t>separately</w:t>
      </w:r>
      <w:r w:rsidRPr="007127EF">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7127EF" w:rsidRPr="007127EF" w:rsidRDefault="007127EF" w:rsidP="007127EF">
      <w:pPr>
        <w:spacing w:after="0" w:line="240" w:lineRule="auto"/>
        <w:ind w:firstLine="360"/>
        <w:rPr>
          <w:rFonts w:ascii="Times New Roman" w:eastAsia="Times New Roman" w:hAnsi="Times New Roman" w:cs="Times New Roman"/>
          <w:b/>
          <w:sz w:val="24"/>
          <w:szCs w:val="24"/>
        </w:rPr>
      </w:pPr>
    </w:p>
    <w:p w:rsidR="007127EF" w:rsidRPr="007127EF" w:rsidRDefault="007127EF" w:rsidP="007127EF">
      <w:pPr>
        <w:numPr>
          <w:ilvl w:val="0"/>
          <w:numId w:val="3"/>
        </w:numPr>
        <w:spacing w:after="0" w:line="240" w:lineRule="auto"/>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 xml:space="preserve">Budget Justification </w:t>
      </w: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In a separate narrative titled “</w:t>
      </w:r>
      <w:r w:rsidRPr="007127EF">
        <w:rPr>
          <w:rFonts w:ascii="Times New Roman" w:eastAsia="Times New Roman" w:hAnsi="Times New Roman" w:cs="Times New Roman"/>
          <w:b/>
          <w:sz w:val="24"/>
          <w:szCs w:val="24"/>
        </w:rPr>
        <w:t>Budget Justification</w:t>
      </w:r>
      <w:r w:rsidRPr="007127EF">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7127EF" w:rsidRPr="007127EF" w:rsidRDefault="007127EF" w:rsidP="007127EF">
      <w:pPr>
        <w:spacing w:after="0" w:line="240" w:lineRule="auto"/>
        <w:ind w:left="360"/>
        <w:rPr>
          <w:rFonts w:ascii="Times New Roman" w:eastAsia="Times New Roman" w:hAnsi="Times New Roman" w:cs="Times New Roman"/>
          <w:sz w:val="24"/>
          <w:szCs w:val="24"/>
        </w:rPr>
      </w:pP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rsidR="007127EF" w:rsidRPr="007127EF" w:rsidRDefault="007127EF" w:rsidP="007127EF">
      <w:pPr>
        <w:spacing w:after="0" w:line="240" w:lineRule="auto"/>
        <w:ind w:left="360"/>
        <w:rPr>
          <w:rFonts w:ascii="Times New Roman" w:eastAsia="Times New Roman" w:hAnsi="Times New Roman" w:cs="Times New Roman"/>
          <w:sz w:val="24"/>
          <w:szCs w:val="24"/>
        </w:rPr>
      </w:pP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b/>
          <w:bCs/>
          <w:sz w:val="24"/>
          <w:szCs w:val="24"/>
        </w:rPr>
        <w:t>Required Indirect Cost Statement</w:t>
      </w:r>
      <w:r w:rsidRPr="007127EF">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12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“We are:</w:t>
      </w:r>
    </w:p>
    <w:p w:rsidR="007127EF" w:rsidRPr="007127EF" w:rsidRDefault="007127EF" w:rsidP="007127EF">
      <w:pPr>
        <w:numPr>
          <w:ilvl w:val="0"/>
          <w:numId w:val="6"/>
        </w:numPr>
        <w:spacing w:after="120" w:line="240" w:lineRule="auto"/>
        <w:ind w:left="108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7127EF">
        <w:rPr>
          <w:rFonts w:ascii="Times New Roman" w:eastAsia="Times New Roman" w:hAnsi="Times New Roman" w:cs="Times New Roman"/>
          <w:sz w:val="24"/>
          <w:szCs w:val="24"/>
          <w:highlight w:val="lightGray"/>
        </w:rPr>
        <w:t>insert rate</w:t>
      </w:r>
      <w:r w:rsidRPr="007127EF">
        <w:rPr>
          <w:rFonts w:ascii="Times New Roman" w:eastAsia="Times New Roman" w:hAnsi="Times New Roman" w:cs="Times New Roman"/>
          <w:sz w:val="24"/>
          <w:szCs w:val="24"/>
        </w:rPr>
        <w:t xml:space="preserve">].  We submit our indirect cost rate proposals to our </w:t>
      </w:r>
      <w:proofErr w:type="gramStart"/>
      <w:r w:rsidRPr="007127EF">
        <w:rPr>
          <w:rFonts w:ascii="Times New Roman" w:eastAsia="Times New Roman" w:hAnsi="Times New Roman" w:cs="Times New Roman"/>
          <w:sz w:val="24"/>
          <w:szCs w:val="24"/>
        </w:rPr>
        <w:t>cognizant</w:t>
      </w:r>
      <w:proofErr w:type="gramEnd"/>
      <w:r w:rsidRPr="007127EF">
        <w:rPr>
          <w:rFonts w:ascii="Times New Roman" w:eastAsia="Times New Roman" w:hAnsi="Times New Roman" w:cs="Times New Roman"/>
          <w:sz w:val="24"/>
          <w:szCs w:val="24"/>
        </w:rPr>
        <w:t xml:space="preserve"> agency.  A copy of our most recently approved rate agreement/certification is attached.</w:t>
      </w:r>
    </w:p>
    <w:p w:rsidR="007127EF" w:rsidRPr="007127EF" w:rsidRDefault="007127EF" w:rsidP="007127EF">
      <w:pPr>
        <w:numPr>
          <w:ilvl w:val="0"/>
          <w:numId w:val="6"/>
        </w:numPr>
        <w:spacing w:after="120" w:line="240" w:lineRule="auto"/>
        <w:ind w:left="108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 U.S. state or local government entity receiving less than $35 million in direct Federal funding with an indirect cost rate of [</w:t>
      </w:r>
      <w:r w:rsidRPr="007127EF">
        <w:rPr>
          <w:rFonts w:ascii="Times New Roman" w:eastAsia="Times New Roman" w:hAnsi="Times New Roman" w:cs="Times New Roman"/>
          <w:sz w:val="24"/>
          <w:szCs w:val="24"/>
          <w:highlight w:val="lightGray"/>
        </w:rPr>
        <w:t>insert rate</w:t>
      </w:r>
      <w:r w:rsidRPr="007127EF">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rsidR="007127EF" w:rsidRPr="007127EF" w:rsidRDefault="007127EF" w:rsidP="007127EF">
      <w:pPr>
        <w:numPr>
          <w:ilvl w:val="0"/>
          <w:numId w:val="6"/>
        </w:numPr>
        <w:spacing w:after="120" w:line="240" w:lineRule="auto"/>
        <w:ind w:left="108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 [</w:t>
      </w:r>
      <w:r w:rsidRPr="007127EF">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7127EF">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7127EF">
        <w:rPr>
          <w:rFonts w:ascii="Times New Roman" w:eastAsia="Times New Roman" w:hAnsi="Times New Roman" w:cs="Times New Roman"/>
          <w:sz w:val="24"/>
          <w:szCs w:val="24"/>
          <w:highlight w:val="lightGray"/>
        </w:rPr>
        <w:t>insert rate</w:t>
      </w:r>
      <w:r w:rsidRPr="007127EF">
        <w:rPr>
          <w:rFonts w:ascii="Times New Roman" w:eastAsia="Times New Roman" w:hAnsi="Times New Roman" w:cs="Times New Roman"/>
          <w:sz w:val="24"/>
          <w:szCs w:val="24"/>
        </w:rPr>
        <w:t>].  A copy of our most recently approved rate agreement is attached.</w:t>
      </w:r>
    </w:p>
    <w:p w:rsidR="007127EF" w:rsidRPr="007127EF" w:rsidRDefault="007127EF" w:rsidP="007127EF">
      <w:pPr>
        <w:numPr>
          <w:ilvl w:val="0"/>
          <w:numId w:val="6"/>
        </w:numPr>
        <w:spacing w:after="120" w:line="240" w:lineRule="auto"/>
        <w:ind w:left="108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 [</w:t>
      </w:r>
      <w:r w:rsidRPr="007127EF">
        <w:rPr>
          <w:rFonts w:ascii="Times New Roman" w:eastAsia="Times New Roman" w:hAnsi="Times New Roman" w:cs="Times New Roman"/>
          <w:sz w:val="24"/>
          <w:szCs w:val="24"/>
          <w:highlight w:val="lightGray"/>
        </w:rPr>
        <w:t>insert your organization type</w:t>
      </w:r>
      <w:r w:rsidRPr="007127EF">
        <w:rPr>
          <w:rFonts w:ascii="Times New Roman" w:eastAsia="Times New Roman" w:hAnsi="Times New Roman" w:cs="Times New Roman"/>
          <w:sz w:val="24"/>
          <w:szCs w:val="24"/>
        </w:rPr>
        <w:t>] that has never submitted an indirect cost rate proposal to our cognizant agency.  Our indirect cost rate is [</w:t>
      </w:r>
      <w:r w:rsidRPr="007127EF">
        <w:rPr>
          <w:rFonts w:ascii="Times New Roman" w:eastAsia="Times New Roman" w:hAnsi="Times New Roman" w:cs="Times New Roman"/>
          <w:sz w:val="24"/>
          <w:szCs w:val="24"/>
          <w:highlight w:val="lightGray"/>
        </w:rPr>
        <w:t>insert rate</w:t>
      </w:r>
      <w:r w:rsidRPr="007127EF">
        <w:rPr>
          <w:rFonts w:ascii="Times New Roman" w:eastAsia="Times New Roman" w:hAnsi="Times New Roman" w:cs="Times New Roman"/>
          <w:sz w:val="24"/>
          <w:szCs w:val="24"/>
        </w:rPr>
        <w:t xml:space="preserve">].  In the event an award is made, we will submit an indirect cost rate proposal to our </w:t>
      </w:r>
      <w:proofErr w:type="gramStart"/>
      <w:r w:rsidRPr="007127EF">
        <w:rPr>
          <w:rFonts w:ascii="Times New Roman" w:eastAsia="Times New Roman" w:hAnsi="Times New Roman" w:cs="Times New Roman"/>
          <w:sz w:val="24"/>
          <w:szCs w:val="24"/>
        </w:rPr>
        <w:t>cognizant</w:t>
      </w:r>
      <w:proofErr w:type="gramEnd"/>
      <w:r w:rsidRPr="007127EF">
        <w:rPr>
          <w:rFonts w:ascii="Times New Roman" w:eastAsia="Times New Roman" w:hAnsi="Times New Roman" w:cs="Times New Roman"/>
          <w:sz w:val="24"/>
          <w:szCs w:val="24"/>
        </w:rPr>
        <w:t xml:space="preserve"> agency within 90 calendar days after the award is made.</w:t>
      </w:r>
    </w:p>
    <w:p w:rsidR="007127EF" w:rsidRPr="007127EF" w:rsidRDefault="007127EF" w:rsidP="007127EF">
      <w:pPr>
        <w:numPr>
          <w:ilvl w:val="0"/>
          <w:numId w:val="6"/>
        </w:numPr>
        <w:spacing w:after="120" w:line="240" w:lineRule="auto"/>
        <w:ind w:left="108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lastRenderedPageBreak/>
        <w:t>A [</w:t>
      </w:r>
      <w:r w:rsidRPr="007127EF">
        <w:rPr>
          <w:rFonts w:ascii="Times New Roman" w:eastAsia="Times New Roman" w:hAnsi="Times New Roman" w:cs="Times New Roman"/>
          <w:sz w:val="24"/>
          <w:szCs w:val="24"/>
          <w:highlight w:val="lightGray"/>
        </w:rPr>
        <w:t>insert your organization type</w:t>
      </w:r>
      <w:r w:rsidRPr="007127EF">
        <w:rPr>
          <w:rFonts w:ascii="Times New Roman" w:eastAsia="Times New Roman" w:hAnsi="Times New Roman" w:cs="Times New Roman"/>
          <w:sz w:val="24"/>
          <w:szCs w:val="24"/>
        </w:rPr>
        <w:t>] that has never submitted an indirect cost rate proposal to our cognizant agency.  Our indirect cost rate is [</w:t>
      </w:r>
      <w:r w:rsidRPr="007127EF">
        <w:rPr>
          <w:rFonts w:ascii="Times New Roman" w:eastAsia="Times New Roman" w:hAnsi="Times New Roman" w:cs="Times New Roman"/>
          <w:sz w:val="24"/>
          <w:szCs w:val="24"/>
          <w:highlight w:val="lightGray"/>
        </w:rPr>
        <w:t>insert rate</w:t>
      </w:r>
      <w:r w:rsidRPr="007127EF">
        <w:rPr>
          <w:rFonts w:ascii="Times New Roman" w:eastAsia="Times New Roman" w:hAnsi="Times New Roman" w:cs="Times New Roman"/>
          <w:sz w:val="24"/>
          <w:szCs w:val="24"/>
        </w:rPr>
        <w:t xml:space="preserve">].  </w:t>
      </w:r>
      <w:r w:rsidRPr="007127EF">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7127EF">
        <w:rPr>
          <w:rFonts w:ascii="Times New Roman" w:eastAsia="Times New Roman" w:hAnsi="Times New Roman" w:cs="Times New Roman"/>
          <w:bCs/>
          <w:sz w:val="24"/>
          <w:szCs w:val="24"/>
        </w:rPr>
        <w:t>cognizant</w:t>
      </w:r>
      <w:proofErr w:type="gramEnd"/>
      <w:r w:rsidRPr="007127EF">
        <w:rPr>
          <w:rFonts w:ascii="Times New Roman" w:eastAsia="Times New Roman" w:hAnsi="Times New Roman" w:cs="Times New Roman"/>
          <w:bCs/>
          <w:sz w:val="24"/>
          <w:szCs w:val="24"/>
        </w:rPr>
        <w:t xml:space="preserve"> agency within 90 calendar days after award.  We request as a condition of award to charge a flat </w:t>
      </w:r>
      <w:r w:rsidRPr="007127EF">
        <w:rPr>
          <w:rFonts w:ascii="Times New Roman" w:eastAsia="Times New Roman" w:hAnsi="Times New Roman" w:cs="Times New Roman"/>
          <w:bCs/>
          <w:i/>
          <w:sz w:val="24"/>
          <w:szCs w:val="24"/>
        </w:rPr>
        <w:t xml:space="preserve">de </w:t>
      </w:r>
      <w:proofErr w:type="spellStart"/>
      <w:r w:rsidRPr="007127EF">
        <w:rPr>
          <w:rFonts w:ascii="Times New Roman" w:eastAsia="Times New Roman" w:hAnsi="Times New Roman" w:cs="Times New Roman"/>
          <w:bCs/>
          <w:i/>
          <w:sz w:val="24"/>
          <w:szCs w:val="24"/>
        </w:rPr>
        <w:t>minimus</w:t>
      </w:r>
      <w:proofErr w:type="spellEnd"/>
      <w:r w:rsidRPr="007127EF">
        <w:rPr>
          <w:rFonts w:ascii="Times New Roman" w:eastAsia="Times New Roman" w:hAnsi="Times New Roman" w:cs="Times New Roman"/>
          <w:bCs/>
          <w:sz w:val="24"/>
          <w:szCs w:val="24"/>
        </w:rPr>
        <w:t xml:space="preserve"> indirect cost rate of 10% of modified total direct costs as defined in </w:t>
      </w:r>
      <w:hyperlink r:id="rId11" w:history="1">
        <w:r w:rsidRPr="007127EF">
          <w:rPr>
            <w:rFonts w:ascii="Times New Roman" w:eastAsia="Times New Roman" w:hAnsi="Times New Roman" w:cs="Times New Roman"/>
            <w:bCs/>
            <w:color w:val="0000FF"/>
            <w:sz w:val="24"/>
            <w:szCs w:val="24"/>
            <w:u w:val="single"/>
          </w:rPr>
          <w:t>Title 2 of the Code of Federal Regulations Part 200, section 200.68</w:t>
        </w:r>
      </w:hyperlink>
      <w:r w:rsidRPr="007127EF">
        <w:rPr>
          <w:rFonts w:ascii="Times New Roman" w:eastAsia="Times New Roman" w:hAnsi="Times New Roman" w:cs="Times New Roman"/>
          <w:bCs/>
          <w:sz w:val="24"/>
          <w:szCs w:val="24"/>
        </w:rPr>
        <w:t xml:space="preserve">.  We understand that the 10% </w:t>
      </w:r>
      <w:r w:rsidRPr="007127EF">
        <w:rPr>
          <w:rFonts w:ascii="Times New Roman" w:eastAsia="Times New Roman" w:hAnsi="Times New Roman" w:cs="Times New Roman"/>
          <w:bCs/>
          <w:i/>
          <w:sz w:val="24"/>
          <w:szCs w:val="24"/>
        </w:rPr>
        <w:t xml:space="preserve">de </w:t>
      </w:r>
      <w:proofErr w:type="spellStart"/>
      <w:r w:rsidRPr="007127EF">
        <w:rPr>
          <w:rFonts w:ascii="Times New Roman" w:eastAsia="Times New Roman" w:hAnsi="Times New Roman" w:cs="Times New Roman"/>
          <w:bCs/>
          <w:i/>
          <w:sz w:val="24"/>
          <w:szCs w:val="24"/>
        </w:rPr>
        <w:t>minimus</w:t>
      </w:r>
      <w:proofErr w:type="spellEnd"/>
      <w:r w:rsidRPr="007127EF">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rsidR="007127EF" w:rsidRPr="007127EF" w:rsidRDefault="007127EF" w:rsidP="007127EF">
      <w:pPr>
        <w:numPr>
          <w:ilvl w:val="0"/>
          <w:numId w:val="6"/>
        </w:numPr>
        <w:spacing w:after="120" w:line="240" w:lineRule="auto"/>
        <w:ind w:left="108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 [i</w:t>
      </w:r>
      <w:r w:rsidRPr="007127EF">
        <w:rPr>
          <w:rFonts w:ascii="Times New Roman" w:eastAsia="Times New Roman" w:hAnsi="Times New Roman" w:cs="Times New Roman"/>
          <w:sz w:val="24"/>
          <w:szCs w:val="24"/>
          <w:highlight w:val="lightGray"/>
        </w:rPr>
        <w:t>nsert your organization type</w:t>
      </w:r>
      <w:r w:rsidRPr="007127EF">
        <w:rPr>
          <w:rFonts w:ascii="Times New Roman" w:eastAsia="Times New Roman" w:hAnsi="Times New Roman" w:cs="Times New Roman"/>
          <w:sz w:val="24"/>
          <w:szCs w:val="24"/>
        </w:rPr>
        <w:t>] that is submitting this proposal for consideration under the [</w:t>
      </w:r>
      <w:r w:rsidRPr="007127EF">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7127EF">
        <w:rPr>
          <w:rFonts w:ascii="Times New Roman" w:eastAsia="Times New Roman" w:hAnsi="Times New Roman" w:cs="Times New Roman"/>
          <w:sz w:val="24"/>
          <w:szCs w:val="24"/>
        </w:rPr>
        <w:t>], which has a Department of the Interior-approved indirect cost rate cap of [</w:t>
      </w:r>
      <w:r w:rsidRPr="007127EF">
        <w:rPr>
          <w:rFonts w:ascii="Times New Roman" w:eastAsia="Times New Roman" w:hAnsi="Times New Roman" w:cs="Times New Roman"/>
          <w:sz w:val="24"/>
          <w:szCs w:val="24"/>
          <w:highlight w:val="lightGray"/>
        </w:rPr>
        <w:t>insert program rate</w:t>
      </w:r>
      <w:r w:rsidRPr="007127EF">
        <w:rPr>
          <w:rFonts w:ascii="Times New Roman" w:eastAsia="Times New Roman" w:hAnsi="Times New Roman" w:cs="Times New Roman"/>
          <w:sz w:val="24"/>
          <w:szCs w:val="24"/>
        </w:rPr>
        <w:t xml:space="preserve">].  If we have an approved indirect cost rate with our </w:t>
      </w:r>
      <w:proofErr w:type="gramStart"/>
      <w:r w:rsidRPr="007127EF">
        <w:rPr>
          <w:rFonts w:ascii="Times New Roman" w:eastAsia="Times New Roman" w:hAnsi="Times New Roman" w:cs="Times New Roman"/>
          <w:sz w:val="24"/>
          <w:szCs w:val="24"/>
        </w:rPr>
        <w:t>cognizant</w:t>
      </w:r>
      <w:proofErr w:type="gramEnd"/>
      <w:r w:rsidRPr="007127EF">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7127EF">
        <w:rPr>
          <w:rFonts w:ascii="Times New Roman" w:eastAsia="Times New Roman" w:hAnsi="Times New Roman" w:cs="Times New Roman"/>
          <w:sz w:val="24"/>
          <w:szCs w:val="24"/>
        </w:rPr>
        <w:t>cognizant</w:t>
      </w:r>
      <w:proofErr w:type="gramEnd"/>
      <w:r w:rsidRPr="007127EF">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7127EF" w:rsidRPr="007127EF" w:rsidRDefault="007127EF" w:rsidP="007127EF">
      <w:pPr>
        <w:numPr>
          <w:ilvl w:val="0"/>
          <w:numId w:val="6"/>
        </w:numPr>
        <w:spacing w:after="0" w:line="240" w:lineRule="auto"/>
        <w:ind w:left="144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 [</w:t>
      </w:r>
      <w:r w:rsidRPr="007127EF">
        <w:rPr>
          <w:rFonts w:ascii="Times New Roman" w:eastAsia="Times New Roman" w:hAnsi="Times New Roman" w:cs="Times New Roman"/>
          <w:sz w:val="24"/>
          <w:szCs w:val="24"/>
          <w:highlight w:val="lightGray"/>
        </w:rPr>
        <w:t>insert your organization type</w:t>
      </w:r>
      <w:r w:rsidRPr="007127EF">
        <w:rPr>
          <w:rFonts w:ascii="Times New Roman" w:eastAsia="Times New Roman" w:hAnsi="Times New Roman" w:cs="Times New Roman"/>
          <w:sz w:val="24"/>
          <w:szCs w:val="24"/>
        </w:rPr>
        <w:t>] that will charge all costs directly.</w:t>
      </w:r>
    </w:p>
    <w:p w:rsidR="007127EF" w:rsidRPr="007127EF" w:rsidRDefault="007127EF" w:rsidP="007127EF">
      <w:pPr>
        <w:spacing w:after="0" w:line="240" w:lineRule="auto"/>
        <w:ind w:left="360"/>
        <w:rPr>
          <w:rFonts w:ascii="Times New Roman" w:eastAsia="Times New Roman" w:hAnsi="Times New Roman" w:cs="Times New Roman"/>
          <w:sz w:val="24"/>
          <w:szCs w:val="24"/>
        </w:rPr>
      </w:pPr>
    </w:p>
    <w:p w:rsidR="007127EF" w:rsidRPr="007127EF" w:rsidRDefault="007127EF" w:rsidP="007127EF">
      <w:pPr>
        <w:spacing w:after="120" w:line="240" w:lineRule="auto"/>
        <w:ind w:firstLine="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All applicants are hereby notified of the following:</w:t>
      </w:r>
    </w:p>
    <w:p w:rsidR="007127EF" w:rsidRPr="007127EF" w:rsidRDefault="007127EF" w:rsidP="007127EF">
      <w:pPr>
        <w:numPr>
          <w:ilvl w:val="0"/>
          <w:numId w:val="7"/>
        </w:numPr>
        <w:spacing w:after="12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7127EF">
        <w:rPr>
          <w:rFonts w:ascii="Times New Roman" w:eastAsia="Times New Roman" w:hAnsi="Times New Roman" w:cs="Times New Roman"/>
          <w:i/>
          <w:sz w:val="24"/>
          <w:szCs w:val="24"/>
        </w:rPr>
        <w:t xml:space="preserve">de </w:t>
      </w:r>
      <w:proofErr w:type="spellStart"/>
      <w:r w:rsidRPr="007127EF">
        <w:rPr>
          <w:rFonts w:ascii="Times New Roman" w:eastAsia="Times New Roman" w:hAnsi="Times New Roman" w:cs="Times New Roman"/>
          <w:i/>
          <w:sz w:val="24"/>
          <w:szCs w:val="24"/>
        </w:rPr>
        <w:t>minimus</w:t>
      </w:r>
      <w:proofErr w:type="spellEnd"/>
      <w:r w:rsidRPr="007127EF">
        <w:rPr>
          <w:rFonts w:ascii="Times New Roman" w:eastAsia="Times New Roman" w:hAnsi="Times New Roman" w:cs="Times New Roman"/>
          <w:sz w:val="24"/>
          <w:szCs w:val="24"/>
        </w:rPr>
        <w:t xml:space="preserve"> rate as a condition of award is an approved rate.</w:t>
      </w:r>
    </w:p>
    <w:p w:rsidR="007127EF" w:rsidRPr="007127EF" w:rsidRDefault="007127EF" w:rsidP="007127EF">
      <w:pPr>
        <w:numPr>
          <w:ilvl w:val="0"/>
          <w:numId w:val="7"/>
        </w:numPr>
        <w:spacing w:after="12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rsidR="007127EF" w:rsidRPr="007127EF" w:rsidRDefault="007127EF" w:rsidP="007127EF">
      <w:pPr>
        <w:numPr>
          <w:ilvl w:val="0"/>
          <w:numId w:val="7"/>
        </w:numPr>
        <w:spacing w:after="12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7127EF" w:rsidRPr="007127EF" w:rsidRDefault="007127EF" w:rsidP="007127EF">
      <w:pPr>
        <w:numPr>
          <w:ilvl w:val="0"/>
          <w:numId w:val="7"/>
        </w:numPr>
        <w:spacing w:after="12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rsidR="007127EF" w:rsidRPr="007127EF" w:rsidRDefault="007127EF" w:rsidP="007127EF">
      <w:pPr>
        <w:numPr>
          <w:ilvl w:val="0"/>
          <w:numId w:val="7"/>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rsidR="007127EF" w:rsidRPr="007127EF" w:rsidRDefault="007127EF" w:rsidP="007127EF">
      <w:pPr>
        <w:spacing w:after="0" w:line="240" w:lineRule="auto"/>
        <w:ind w:left="1080"/>
        <w:rPr>
          <w:rFonts w:ascii="Times New Roman" w:eastAsia="Times New Roman" w:hAnsi="Times New Roman" w:cs="Times New Roman"/>
          <w:sz w:val="24"/>
          <w:szCs w:val="24"/>
        </w:rPr>
      </w:pPr>
    </w:p>
    <w:p w:rsidR="007127EF" w:rsidRPr="007127EF" w:rsidRDefault="007127EF" w:rsidP="007127EF">
      <w:pPr>
        <w:spacing w:after="0" w:line="240" w:lineRule="auto"/>
        <w:ind w:left="360"/>
        <w:rPr>
          <w:rFonts w:ascii="Times New Roman" w:eastAsia="Times New Roman" w:hAnsi="Times New Roman" w:cs="Times New Roman"/>
          <w:bCs/>
          <w:sz w:val="24"/>
          <w:szCs w:val="24"/>
        </w:rPr>
      </w:pPr>
      <w:r w:rsidRPr="007127EF">
        <w:rPr>
          <w:rFonts w:ascii="Times New Roman" w:eastAsia="Times New Roman" w:hAnsi="Times New Roman" w:cs="Times New Roman"/>
          <w:bCs/>
          <w:sz w:val="24"/>
          <w:szCs w:val="24"/>
        </w:rPr>
        <w:lastRenderedPageBreak/>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ind w:left="36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For more information on indirect cost rates, see the Service’s</w:t>
      </w:r>
      <w:r w:rsidRPr="007127EF">
        <w:rPr>
          <w:rFonts w:ascii="Times New Roman" w:eastAsia="Times New Roman" w:hAnsi="Times New Roman" w:cs="Times New Roman"/>
          <w:b/>
          <w:sz w:val="24"/>
          <w:szCs w:val="24"/>
        </w:rPr>
        <w:t xml:space="preserve"> Indirect Costs and Negotiated Indirect Cost Rate Agreements </w:t>
      </w:r>
      <w:r w:rsidRPr="007127EF">
        <w:rPr>
          <w:rFonts w:ascii="Times New Roman" w:eastAsia="Times New Roman" w:hAnsi="Times New Roman" w:cs="Times New Roman"/>
          <w:sz w:val="24"/>
          <w:szCs w:val="24"/>
        </w:rPr>
        <w:t>guidance document on the Internet at http://www.fws.gov/grants/.</w:t>
      </w:r>
    </w:p>
    <w:p w:rsidR="007127EF" w:rsidRPr="007127EF" w:rsidRDefault="007127EF" w:rsidP="007127EF">
      <w:pPr>
        <w:spacing w:after="0" w:line="240" w:lineRule="auto"/>
        <w:ind w:left="360"/>
        <w:rPr>
          <w:rFonts w:ascii="Times New Roman" w:eastAsia="Times New Roman" w:hAnsi="Times New Roman" w:cs="Times New Roman"/>
          <w:sz w:val="24"/>
          <w:szCs w:val="24"/>
          <w:u w:val="single"/>
        </w:rPr>
      </w:pPr>
    </w:p>
    <w:p w:rsidR="007127EF" w:rsidRPr="007127EF" w:rsidRDefault="007127EF" w:rsidP="007127EF">
      <w:pPr>
        <w:spacing w:after="0" w:line="240" w:lineRule="auto"/>
        <w:ind w:left="360"/>
        <w:rPr>
          <w:rFonts w:ascii="Times New Roman" w:eastAsia="Times New Roman" w:hAnsi="Times New Roman" w:cs="Times New Roman"/>
          <w:sz w:val="24"/>
          <w:szCs w:val="24"/>
        </w:rPr>
      </w:pPr>
      <w:proofErr w:type="gramStart"/>
      <w:r w:rsidRPr="007127EF">
        <w:rPr>
          <w:rFonts w:ascii="Times New Roman" w:eastAsia="Times New Roman" w:hAnsi="Times New Roman" w:cs="Times New Roman"/>
          <w:b/>
          <w:sz w:val="24"/>
          <w:szCs w:val="24"/>
        </w:rPr>
        <w:t>Negotiating an Indirect Cost Rate with the Department of the Interior</w:t>
      </w:r>
      <w:r w:rsidRPr="007127EF">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7127EF">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7127EF">
        <w:rPr>
          <w:rFonts w:ascii="Times New Roman" w:eastAsia="Times New Roman" w:hAnsi="Times New Roman" w:cs="Times New Roman"/>
          <w:sz w:val="24"/>
          <w:szCs w:val="24"/>
        </w:rPr>
        <w:t>cognizant</w:t>
      </w:r>
      <w:proofErr w:type="gramEnd"/>
      <w:r w:rsidRPr="007127EF">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7127EF">
        <w:rPr>
          <w:rFonts w:ascii="Times New Roman" w:eastAsia="Times New Roman" w:hAnsi="Times New Roman" w:cs="Times New Roman"/>
          <w:sz w:val="24"/>
          <w:szCs w:val="24"/>
        </w:rPr>
        <w:t>cognizant</w:t>
      </w:r>
      <w:proofErr w:type="gramEnd"/>
      <w:r w:rsidRPr="007127EF">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Indirect Cost Services</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Acquisition Services Directorate, Interior Business Center</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U.S. Department of the Interior</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2180 Harvard Street, Suite 430</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Sacramento, CA 95815</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Phone: 916-566-7111</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Email: ics@nbc.gov</w:t>
      </w:r>
    </w:p>
    <w:p w:rsidR="007127EF" w:rsidRPr="007127EF" w:rsidRDefault="007127EF" w:rsidP="007127EF">
      <w:pPr>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Internet address: http://www.aqd.nbc.gov/Services/ICS.aspx</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ind w:left="360" w:hanging="360"/>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F.</w:t>
      </w:r>
      <w:r w:rsidRPr="007127EF">
        <w:rPr>
          <w:rFonts w:ascii="Times New Roman" w:eastAsia="Times New Roman" w:hAnsi="Times New Roman" w:cs="Times New Roman"/>
          <w:b/>
          <w:sz w:val="24"/>
          <w:szCs w:val="24"/>
        </w:rPr>
        <w:tab/>
        <w:t xml:space="preserve">Single Audit Reporting Statements: </w:t>
      </w:r>
      <w:hyperlink r:id="rId12" w:history="1">
        <w:r w:rsidRPr="007127EF">
          <w:rPr>
            <w:rFonts w:ascii="Times New Roman" w:eastAsia="Times New Roman" w:hAnsi="Times New Roman" w:cs="Times New Roman"/>
            <w:sz w:val="24"/>
            <w:szCs w:val="24"/>
          </w:rPr>
          <w:t>As</w:t>
        </w:r>
      </w:hyperlink>
      <w:r w:rsidRPr="007127EF">
        <w:rPr>
          <w:rFonts w:ascii="Times New Roman" w:eastAsia="Times New Roman" w:hAnsi="Times New Roman" w:cs="Times New Roman"/>
          <w:sz w:val="24"/>
          <w:szCs w:val="24"/>
        </w:rPr>
        <w:t xml:space="preserve"> required in </w:t>
      </w:r>
      <w:hyperlink r:id="rId13" w:history="1">
        <w:r w:rsidRPr="007127EF">
          <w:rPr>
            <w:rFonts w:ascii="Times New Roman" w:eastAsia="Times New Roman" w:hAnsi="Times New Roman" w:cs="Times New Roman"/>
            <w:color w:val="0000FF"/>
            <w:sz w:val="24"/>
            <w:szCs w:val="24"/>
            <w:u w:val="single"/>
          </w:rPr>
          <w:t>Title 2 of the Code of Federal Regulations Part 200</w:t>
        </w:r>
      </w:hyperlink>
      <w:r w:rsidRPr="007127EF">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14" w:history="1">
        <w:r w:rsidRPr="007127EF">
          <w:rPr>
            <w:rFonts w:ascii="Times New Roman" w:eastAsia="Times New Roman" w:hAnsi="Times New Roman" w:cs="Times New Roman"/>
            <w:color w:val="0000FF"/>
            <w:sz w:val="24"/>
            <w:szCs w:val="24"/>
            <w:u w:val="single"/>
          </w:rPr>
          <w:t>http://harvester.census.gov/sac/</w:t>
        </w:r>
      </w:hyperlink>
      <w:r w:rsidRPr="007127EF">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7127EF">
        <w:rPr>
          <w:rFonts w:ascii="Times New Roman" w:eastAsia="Times New Roman" w:hAnsi="Times New Roman" w:cs="Times New Roman"/>
          <w:b/>
          <w:sz w:val="24"/>
          <w:szCs w:val="24"/>
        </w:rPr>
        <w:t>Single Audit Reporting Statements</w:t>
      </w:r>
      <w:r w:rsidRPr="007127EF">
        <w:rPr>
          <w:rFonts w:ascii="Times New Roman" w:eastAsia="Times New Roman" w:hAnsi="Times New Roman" w:cs="Times New Roman"/>
          <w:sz w:val="24"/>
          <w:szCs w:val="24"/>
        </w:rPr>
        <w:t xml:space="preserve">”.  </w:t>
      </w:r>
    </w:p>
    <w:p w:rsidR="007127EF" w:rsidRPr="007127EF" w:rsidRDefault="007127EF" w:rsidP="007127EF">
      <w:pPr>
        <w:spacing w:after="0" w:line="240" w:lineRule="auto"/>
        <w:ind w:left="360" w:hanging="360"/>
        <w:rPr>
          <w:rFonts w:ascii="Times New Roman" w:eastAsia="Times New Roman" w:hAnsi="Times New Roman" w:cs="Times New Roman"/>
          <w:b/>
          <w:sz w:val="24"/>
          <w:szCs w:val="24"/>
        </w:rPr>
      </w:pPr>
    </w:p>
    <w:p w:rsidR="007127EF" w:rsidRPr="007127EF" w:rsidRDefault="007127EF" w:rsidP="007127EF">
      <w:pPr>
        <w:spacing w:after="0" w:line="240" w:lineRule="auto"/>
        <w:ind w:left="360" w:hanging="360"/>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G.</w:t>
      </w:r>
      <w:r w:rsidRPr="007127EF">
        <w:rPr>
          <w:rFonts w:ascii="Times New Roman" w:eastAsia="Times New Roman" w:hAnsi="Times New Roman" w:cs="Times New Roman"/>
          <w:b/>
          <w:sz w:val="24"/>
          <w:szCs w:val="24"/>
        </w:rPr>
        <w:tab/>
        <w:t xml:space="preserve">Assurances: </w:t>
      </w:r>
      <w:r w:rsidRPr="007127EF">
        <w:rPr>
          <w:rFonts w:ascii="Times New Roman" w:eastAsia="Times New Roman" w:hAnsi="Times New Roman" w:cs="Times New Roman"/>
          <w:sz w:val="24"/>
          <w:szCs w:val="24"/>
        </w:rPr>
        <w:t xml:space="preserve">Include the appropriate signed and dated Assurances form available online at </w:t>
      </w:r>
      <w:hyperlink r:id="rId15" w:history="1">
        <w:r w:rsidRPr="007127EF">
          <w:rPr>
            <w:rFonts w:ascii="Times New Roman" w:eastAsia="Times New Roman" w:hAnsi="Times New Roman" w:cs="Times New Roman"/>
            <w:color w:val="0000FF"/>
            <w:sz w:val="24"/>
            <w:szCs w:val="24"/>
            <w:u w:val="single"/>
          </w:rPr>
          <w:t>http://apply07.grants.gov/apply/FormLinks?family=15</w:t>
        </w:r>
      </w:hyperlink>
      <w:r w:rsidRPr="007127EF">
        <w:rPr>
          <w:rFonts w:ascii="Times New Roman" w:eastAsia="Times New Roman" w:hAnsi="Times New Roman" w:cs="Times New Roman"/>
          <w:sz w:val="24"/>
          <w:szCs w:val="24"/>
        </w:rPr>
        <w:t xml:space="preserve">.  Use the </w:t>
      </w:r>
      <w:r w:rsidRPr="007127EF">
        <w:rPr>
          <w:rFonts w:ascii="Times New Roman" w:eastAsia="Times New Roman" w:hAnsi="Times New Roman" w:cs="Times New Roman"/>
          <w:b/>
          <w:sz w:val="24"/>
          <w:szCs w:val="24"/>
        </w:rPr>
        <w:t>Assurances for Construction Programs (SF 424D)</w:t>
      </w:r>
      <w:r w:rsidRPr="007127EF">
        <w:rPr>
          <w:rFonts w:ascii="Times New Roman" w:eastAsia="Times New Roman" w:hAnsi="Times New Roman" w:cs="Times New Roman"/>
          <w:sz w:val="24"/>
          <w:szCs w:val="24"/>
        </w:rPr>
        <w:t xml:space="preserve"> for construction and land acquisition projects.  Use the </w:t>
      </w:r>
      <w:r w:rsidRPr="007127EF">
        <w:rPr>
          <w:rFonts w:ascii="Times New Roman" w:eastAsia="Times New Roman" w:hAnsi="Times New Roman" w:cs="Times New Roman"/>
          <w:b/>
          <w:sz w:val="24"/>
          <w:szCs w:val="24"/>
        </w:rPr>
        <w:t>Assurances for Non-Construction Programs (SF 424B)</w:t>
      </w:r>
      <w:r w:rsidRPr="007127EF">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rsidR="007127EF" w:rsidRPr="007127EF" w:rsidRDefault="007127EF" w:rsidP="007127EF">
      <w:pPr>
        <w:spacing w:after="0" w:line="240" w:lineRule="auto"/>
        <w:ind w:left="360"/>
        <w:rPr>
          <w:rFonts w:ascii="Times New Roman" w:eastAsia="Times New Roman" w:hAnsi="Times New Roman" w:cs="Times New Roman"/>
          <w:sz w:val="24"/>
          <w:szCs w:val="24"/>
        </w:rPr>
      </w:pPr>
    </w:p>
    <w:p w:rsidR="007127EF" w:rsidRPr="007127EF" w:rsidRDefault="007127EF" w:rsidP="007127EF">
      <w:pPr>
        <w:spacing w:after="0" w:line="240" w:lineRule="auto"/>
        <w:ind w:left="360" w:hanging="360"/>
        <w:rPr>
          <w:rFonts w:ascii="Times New Roman" w:eastAsia="Times New Roman" w:hAnsi="Times New Roman" w:cs="Times New Roman"/>
          <w:sz w:val="24"/>
          <w:szCs w:val="24"/>
          <w:lang w:val="en"/>
        </w:rPr>
      </w:pPr>
      <w:r w:rsidRPr="007127EF">
        <w:rPr>
          <w:rFonts w:ascii="Times New Roman" w:eastAsia="Times New Roman" w:hAnsi="Times New Roman" w:cs="Times New Roman"/>
          <w:b/>
          <w:sz w:val="24"/>
          <w:szCs w:val="24"/>
        </w:rPr>
        <w:lastRenderedPageBreak/>
        <w:t>H.</w:t>
      </w:r>
      <w:r w:rsidRPr="007127EF">
        <w:rPr>
          <w:rFonts w:ascii="Times New Roman" w:eastAsia="Times New Roman" w:hAnsi="Times New Roman" w:cs="Times New Roman"/>
          <w:b/>
          <w:sz w:val="24"/>
          <w:szCs w:val="24"/>
        </w:rPr>
        <w:tab/>
        <w:t xml:space="preserve">Certification and Disclosure of Lobbying Activities: </w:t>
      </w:r>
      <w:r w:rsidRPr="007127EF">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7127EF">
        <w:rPr>
          <w:rFonts w:ascii="Times New Roman" w:eastAsia="Times New Roman" w:hAnsi="Times New Roman" w:cs="Times New Roman"/>
          <w:color w:val="222222"/>
          <w:sz w:val="24"/>
          <w:szCs w:val="24"/>
          <w:shd w:val="clear" w:color="auto" w:fill="FFFFFF"/>
        </w:rPr>
        <w:t>Submission of an application also represents the applicant’s certification of the statements in 43 CFR Part 18, Appendix A-Certification Regarding Lobbying.</w:t>
      </w:r>
      <w:r w:rsidRPr="007127EF">
        <w:rPr>
          <w:rFonts w:ascii="Arial" w:eastAsia="Times New Roman" w:hAnsi="Arial" w:cs="Arial"/>
          <w:color w:val="222222"/>
          <w:sz w:val="24"/>
          <w:szCs w:val="24"/>
          <w:shd w:val="clear" w:color="auto" w:fill="FFFFFF"/>
        </w:rPr>
        <w:t xml:space="preserve">  </w:t>
      </w:r>
      <w:r w:rsidRPr="007127EF">
        <w:rPr>
          <w:rFonts w:ascii="Times New Roman" w:eastAsia="Times New Roman" w:hAnsi="Times New Roman" w:cs="Times New Roman"/>
          <w:sz w:val="24"/>
          <w:szCs w:val="24"/>
          <w:lang w:val="en"/>
        </w:rPr>
        <w:t>If you/your organization have/</w:t>
      </w:r>
      <w:proofErr w:type="gramStart"/>
      <w:r w:rsidRPr="007127EF">
        <w:rPr>
          <w:rFonts w:ascii="Times New Roman" w:eastAsia="Times New Roman" w:hAnsi="Times New Roman" w:cs="Times New Roman"/>
          <w:sz w:val="24"/>
          <w:szCs w:val="24"/>
          <w:lang w:val="en"/>
        </w:rPr>
        <w:t>has</w:t>
      </w:r>
      <w:proofErr w:type="gramEnd"/>
      <w:r w:rsidRPr="007127EF">
        <w:rPr>
          <w:rFonts w:ascii="Times New Roman" w:eastAsia="Times New Roman" w:hAnsi="Times New Roman" w:cs="Times New Roman"/>
          <w:sz w:val="24"/>
          <w:szCs w:val="24"/>
          <w:lang w:val="en"/>
        </w:rPr>
        <w:t xml:space="preserve"> made or agrees to make any payment using non-appropriated funds for lobbying in connection with this project AND the project budget exceeds $100,000, complete and submit the </w:t>
      </w:r>
      <w:r w:rsidRPr="007127EF">
        <w:rPr>
          <w:rFonts w:ascii="Times New Roman" w:eastAsia="Times New Roman" w:hAnsi="Times New Roman" w:cs="Times New Roman"/>
          <w:b/>
          <w:sz w:val="24"/>
          <w:szCs w:val="24"/>
          <w:lang w:val="en"/>
        </w:rPr>
        <w:t>SF LLL, Disclosure of Lobbying Activities</w:t>
      </w:r>
      <w:r w:rsidRPr="007127EF">
        <w:rPr>
          <w:rFonts w:ascii="Times New Roman" w:eastAsia="Times New Roman" w:hAnsi="Times New Roman" w:cs="Times New Roman"/>
          <w:sz w:val="24"/>
          <w:szCs w:val="24"/>
          <w:lang w:val="en"/>
        </w:rPr>
        <w:t xml:space="preserve"> form.  See 43 CFR, Subpart 18.100 for more information on when additional submission of this form is required.  Submission of an application also represents the applicant’s certification of the statements in 43 CFR Part 18, Appendix A-Certification Regarding Lobbying.</w:t>
      </w:r>
    </w:p>
    <w:p w:rsidR="007127EF" w:rsidRPr="007127EF" w:rsidRDefault="007127EF" w:rsidP="007127EF">
      <w:pPr>
        <w:spacing w:after="0" w:line="240" w:lineRule="auto"/>
        <w:ind w:left="360"/>
        <w:rPr>
          <w:rFonts w:ascii="Times New Roman" w:eastAsia="Times New Roman" w:hAnsi="Times New Roman" w:cs="Times New Roman"/>
          <w:sz w:val="24"/>
          <w:szCs w:val="24"/>
          <w:lang w:val="en"/>
        </w:rPr>
      </w:pPr>
    </w:p>
    <w:p w:rsidR="007127EF" w:rsidRPr="007127EF" w:rsidRDefault="007127EF" w:rsidP="007127EF">
      <w:pPr>
        <w:numPr>
          <w:ilvl w:val="0"/>
          <w:numId w:val="8"/>
        </w:numPr>
        <w:spacing w:after="0" w:line="240" w:lineRule="auto"/>
        <w:rPr>
          <w:rFonts w:ascii="Times New Roman" w:eastAsia="Times New Roman" w:hAnsi="Times New Roman" w:cs="Times New Roman"/>
          <w:sz w:val="24"/>
          <w:szCs w:val="24"/>
          <w:lang w:val="en"/>
        </w:rPr>
      </w:pPr>
      <w:r w:rsidRPr="007127EF">
        <w:rPr>
          <w:rFonts w:ascii="Times New Roman" w:eastAsia="Times New Roman" w:hAnsi="Times New Roman" w:cs="Times New Roman"/>
          <w:b/>
          <w:sz w:val="24"/>
          <w:szCs w:val="24"/>
          <w:lang w:val="en"/>
        </w:rPr>
        <w:t>Conflict of Interest Disclosures:</w:t>
      </w:r>
      <w:r w:rsidRPr="007127EF">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7127EF">
        <w:rPr>
          <w:rFonts w:ascii="Times New Roman" w:eastAsia="Times New Roman" w:hAnsi="Times New Roman" w:cs="Times New Roman"/>
          <w:sz w:val="24"/>
          <w:szCs w:val="24"/>
          <w:lang w:val="en"/>
        </w:rPr>
        <w:t>subrecipients</w:t>
      </w:r>
      <w:proofErr w:type="spellEnd"/>
      <w:r w:rsidRPr="007127EF">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7127EF">
        <w:rPr>
          <w:rFonts w:ascii="Times New Roman" w:eastAsia="Times New Roman" w:hAnsi="Times New Roman" w:cs="Times New Roman"/>
          <w:sz w:val="24"/>
          <w:szCs w:val="24"/>
          <w:lang w:val="en"/>
        </w:rPr>
        <w:t>subrecipients</w:t>
      </w:r>
      <w:proofErr w:type="spellEnd"/>
      <w:r w:rsidRPr="007127EF">
        <w:rPr>
          <w:rFonts w:ascii="Times New Roman" w:eastAsia="Times New Roman" w:hAnsi="Times New Roman"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7127EF" w:rsidRPr="007127EF" w:rsidRDefault="007127EF" w:rsidP="007127EF">
      <w:pPr>
        <w:spacing w:after="0" w:line="240" w:lineRule="auto"/>
        <w:ind w:left="360"/>
        <w:rPr>
          <w:rFonts w:ascii="Times New Roman" w:eastAsia="Times New Roman" w:hAnsi="Times New Roman" w:cs="Times New Roman"/>
          <w:sz w:val="24"/>
          <w:szCs w:val="24"/>
          <w:lang w:val="en"/>
        </w:rPr>
      </w:pPr>
    </w:p>
    <w:p w:rsidR="007127EF" w:rsidRPr="007127EF" w:rsidRDefault="007127EF" w:rsidP="007127EF">
      <w:pPr>
        <w:spacing w:after="120" w:line="240" w:lineRule="auto"/>
        <w:jc w:val="center"/>
        <w:rPr>
          <w:rFonts w:ascii="Times New Roman" w:eastAsia="Times New Roman" w:hAnsi="Times New Roman" w:cs="Times New Roman"/>
          <w:b/>
          <w:sz w:val="24"/>
          <w:szCs w:val="24"/>
          <w:u w:val="single"/>
        </w:rPr>
      </w:pPr>
      <w:r w:rsidRPr="007127EF">
        <w:rPr>
          <w:rFonts w:ascii="Times New Roman" w:eastAsia="Times New Roman" w:hAnsi="Times New Roman" w:cs="Times New Roman"/>
          <w:b/>
          <w:sz w:val="24"/>
          <w:szCs w:val="24"/>
          <w:u w:val="single"/>
        </w:rPr>
        <w:t>Application Checklist</w:t>
      </w:r>
    </w:p>
    <w:p w:rsidR="007127EF" w:rsidRPr="007127EF" w:rsidRDefault="007127EF" w:rsidP="007127EF">
      <w:pPr>
        <w:numPr>
          <w:ilvl w:val="0"/>
          <w:numId w:val="1"/>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Evidence of non-profit status</w:t>
      </w:r>
      <w:r w:rsidRPr="007127EF">
        <w:rPr>
          <w:rFonts w:ascii="Times New Roman" w:eastAsia="Times New Roman" w:hAnsi="Times New Roman" w:cs="Times New Roman"/>
          <w:sz w:val="24"/>
          <w:szCs w:val="24"/>
        </w:rPr>
        <w:t>: If a non-profit organization, a copy of their Section 501(c</w:t>
      </w:r>
      <w:proofErr w:type="gramStart"/>
      <w:r w:rsidRPr="007127EF">
        <w:rPr>
          <w:rFonts w:ascii="Times New Roman" w:eastAsia="Times New Roman" w:hAnsi="Times New Roman" w:cs="Times New Roman"/>
          <w:sz w:val="24"/>
          <w:szCs w:val="24"/>
        </w:rPr>
        <w:t>)(</w:t>
      </w:r>
      <w:proofErr w:type="gramEnd"/>
      <w:r w:rsidRPr="007127EF">
        <w:rPr>
          <w:rFonts w:ascii="Times New Roman" w:eastAsia="Times New Roman" w:hAnsi="Times New Roman" w:cs="Times New Roman"/>
          <w:sz w:val="24"/>
          <w:szCs w:val="24"/>
        </w:rPr>
        <w:t>3) or (4) status determination letter received from the Internal Revenue Service.</w:t>
      </w:r>
    </w:p>
    <w:p w:rsidR="007127EF" w:rsidRPr="007127EF" w:rsidRDefault="007127EF" w:rsidP="007127EF">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SF 424, Application for Federal Assistance</w:t>
      </w:r>
      <w:r w:rsidRPr="007127EF">
        <w:rPr>
          <w:rFonts w:ascii="Times New Roman" w:eastAsia="Times New Roman" w:hAnsi="Times New Roman" w:cs="Times New Roman"/>
          <w:sz w:val="24"/>
          <w:szCs w:val="24"/>
        </w:rPr>
        <w:t>: A complete, signed and dated SF 424, SF 424-Mandatory, or SF 424-Individual form.</w:t>
      </w:r>
    </w:p>
    <w:p w:rsidR="007127EF" w:rsidRPr="007127EF" w:rsidRDefault="007127EF" w:rsidP="007127EF">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 xml:space="preserve">Project summary </w:t>
      </w:r>
    </w:p>
    <w:p w:rsidR="007127EF" w:rsidRPr="007127EF" w:rsidRDefault="007127EF" w:rsidP="007127EF">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Project narrative</w:t>
      </w:r>
    </w:p>
    <w:p w:rsidR="007127EF" w:rsidRPr="007127EF" w:rsidRDefault="007127EF" w:rsidP="007127EF">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7127EF">
        <w:rPr>
          <w:rFonts w:ascii="Times New Roman" w:eastAsia="Times New Roman" w:hAnsi="Times New Roman" w:cs="Times New Roman"/>
          <w:b/>
          <w:sz w:val="24"/>
          <w:szCs w:val="24"/>
        </w:rPr>
        <w:t xml:space="preserve">Timetable </w:t>
      </w:r>
    </w:p>
    <w:p w:rsidR="007127EF" w:rsidRPr="007127EF" w:rsidRDefault="007127EF" w:rsidP="007127EF">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Description of key personnel qualifications</w:t>
      </w:r>
    </w:p>
    <w:p w:rsidR="007127EF" w:rsidRPr="007127EF" w:rsidRDefault="007127EF" w:rsidP="007127EF">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lastRenderedPageBreak/>
        <w:t>Single Audit Reporting statement</w:t>
      </w:r>
      <w:r w:rsidRPr="007127EF">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rsidR="007127EF" w:rsidRPr="007127EF" w:rsidRDefault="007127EF" w:rsidP="007127EF">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SF 424 budget form</w:t>
      </w:r>
      <w:r w:rsidRPr="007127EF">
        <w:rPr>
          <w:rFonts w:ascii="Times New Roman" w:eastAsia="Times New Roman" w:hAnsi="Times New Roman" w:cs="Times New Roman"/>
          <w:sz w:val="24"/>
          <w:szCs w:val="24"/>
        </w:rPr>
        <w:t>:</w:t>
      </w:r>
      <w:r w:rsidRPr="007127EF">
        <w:rPr>
          <w:rFonts w:ascii="Times New Roman" w:eastAsia="Times New Roman" w:hAnsi="Times New Roman" w:cs="Times New Roman"/>
          <w:b/>
          <w:sz w:val="24"/>
          <w:szCs w:val="24"/>
        </w:rPr>
        <w:t xml:space="preserve"> </w:t>
      </w:r>
      <w:r w:rsidRPr="007127EF">
        <w:rPr>
          <w:rFonts w:ascii="Times New Roman" w:eastAsia="Times New Roman" w:hAnsi="Times New Roman" w:cs="Times New Roman"/>
          <w:sz w:val="24"/>
          <w:szCs w:val="24"/>
        </w:rPr>
        <w:t>A complete SF 424A or SF 424C Budget Information form.</w:t>
      </w:r>
    </w:p>
    <w:p w:rsidR="007127EF" w:rsidRPr="007127EF" w:rsidRDefault="007127EF" w:rsidP="007127EF">
      <w:pPr>
        <w:numPr>
          <w:ilvl w:val="0"/>
          <w:numId w:val="1"/>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Budget justification</w:t>
      </w:r>
      <w:r w:rsidRPr="007127EF">
        <w:rPr>
          <w:rFonts w:ascii="Times New Roman" w:eastAsia="Times New Roman" w:hAnsi="Times New Roman" w:cs="Times New Roman"/>
          <w:sz w:val="24"/>
          <w:szCs w:val="24"/>
        </w:rPr>
        <w:t xml:space="preserve"> </w:t>
      </w:r>
    </w:p>
    <w:p w:rsidR="007127EF" w:rsidRPr="007127EF" w:rsidRDefault="007127EF" w:rsidP="007127EF">
      <w:pPr>
        <w:numPr>
          <w:ilvl w:val="0"/>
          <w:numId w:val="1"/>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Federally-funded equipment list</w:t>
      </w:r>
      <w:r w:rsidRPr="007127EF">
        <w:rPr>
          <w:rFonts w:ascii="Times New Roman" w:eastAsia="Times New Roman" w:hAnsi="Times New Roman" w:cs="Times New Roman"/>
          <w:sz w:val="24"/>
          <w:szCs w:val="24"/>
        </w:rPr>
        <w:t>:</w:t>
      </w:r>
      <w:r w:rsidRPr="007127EF">
        <w:rPr>
          <w:rFonts w:ascii="Times New Roman" w:eastAsia="Times New Roman" w:hAnsi="Times New Roman" w:cs="Times New Roman"/>
          <w:b/>
          <w:sz w:val="24"/>
          <w:szCs w:val="24"/>
        </w:rPr>
        <w:t xml:space="preserve"> </w:t>
      </w:r>
      <w:r w:rsidRPr="007127EF">
        <w:rPr>
          <w:rFonts w:ascii="Times New Roman" w:eastAsia="Times New Roman" w:hAnsi="Times New Roman" w:cs="Times New Roman"/>
          <w:sz w:val="24"/>
          <w:szCs w:val="24"/>
        </w:rPr>
        <w:t xml:space="preserve">If Federally-funded equipment will be used for the project, a list of that equipment. </w:t>
      </w:r>
    </w:p>
    <w:p w:rsidR="007127EF" w:rsidRPr="007127EF" w:rsidRDefault="007127EF" w:rsidP="007127EF">
      <w:pPr>
        <w:numPr>
          <w:ilvl w:val="0"/>
          <w:numId w:val="1"/>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NICRA</w:t>
      </w:r>
      <w:r w:rsidRPr="007127EF">
        <w:rPr>
          <w:rFonts w:ascii="Times New Roman" w:eastAsia="Times New Roman" w:hAnsi="Times New Roman" w:cs="Times New Roman"/>
          <w:sz w:val="24"/>
          <w:szCs w:val="24"/>
        </w:rPr>
        <w:t xml:space="preserve">: When applicable, a copy of the organization’s current Negotiated Indirect Cost Rate Agreement. </w:t>
      </w:r>
    </w:p>
    <w:p w:rsidR="007127EF" w:rsidRPr="007127EF" w:rsidRDefault="007127EF" w:rsidP="007127EF">
      <w:pPr>
        <w:numPr>
          <w:ilvl w:val="0"/>
          <w:numId w:val="1"/>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 xml:space="preserve">SF 424 Assurances form: </w:t>
      </w:r>
      <w:r w:rsidRPr="007127EF">
        <w:rPr>
          <w:rFonts w:ascii="Times New Roman" w:eastAsia="Times New Roman" w:hAnsi="Times New Roman" w:cs="Times New Roman"/>
          <w:sz w:val="24"/>
          <w:szCs w:val="24"/>
        </w:rPr>
        <w:t>Signed and dated SF 424B or SF 424D Assurances form.</w:t>
      </w:r>
    </w:p>
    <w:p w:rsidR="007127EF" w:rsidRPr="007127EF" w:rsidRDefault="007127EF" w:rsidP="007127EF">
      <w:pPr>
        <w:numPr>
          <w:ilvl w:val="0"/>
          <w:numId w:val="1"/>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 xml:space="preserve">SF LLL form: </w:t>
      </w:r>
      <w:r w:rsidRPr="007127EF">
        <w:rPr>
          <w:rFonts w:ascii="Times New Roman" w:eastAsia="Times New Roman" w:hAnsi="Times New Roman" w:cs="Times New Roman"/>
          <w:sz w:val="24"/>
          <w:szCs w:val="24"/>
        </w:rPr>
        <w:t>If applicable, completed SF-LLL Disclosure of Lobbying Activities form.</w:t>
      </w:r>
    </w:p>
    <w:p w:rsidR="007127EF" w:rsidRPr="007127EF" w:rsidRDefault="007127EF" w:rsidP="007127EF">
      <w:pPr>
        <w:numPr>
          <w:ilvl w:val="0"/>
          <w:numId w:val="1"/>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Conflict of Interest statement,</w:t>
      </w:r>
      <w:r w:rsidRPr="007127EF">
        <w:rPr>
          <w:rFonts w:ascii="Times New Roman" w:eastAsia="Times New Roman" w:hAnsi="Times New Roman" w:cs="Times New Roman"/>
          <w:sz w:val="24"/>
          <w:szCs w:val="24"/>
        </w:rPr>
        <w:t xml:space="preserve"> when applicable.</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Failure to provide complete information may cause delays, postponement, or rejection of the application.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V. Submission Instructions</w:t>
      </w: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SUBMISSION DEADLINE</w:t>
      </w:r>
      <w:commentRangeStart w:id="1"/>
      <w:r w:rsidRPr="007127EF">
        <w:rPr>
          <w:rFonts w:ascii="Times New Roman" w:eastAsia="Times New Roman" w:hAnsi="Times New Roman" w:cs="Times New Roman"/>
          <w:sz w:val="24"/>
          <w:szCs w:val="24"/>
        </w:rPr>
        <w:t>: December 25, 2015</w:t>
      </w:r>
      <w:commentRangeEnd w:id="1"/>
      <w:r w:rsidRPr="007127EF">
        <w:rPr>
          <w:rFonts w:ascii="Times New Roman" w:eastAsia="Times New Roman" w:hAnsi="Times New Roman" w:cs="Times New Roman"/>
          <w:sz w:val="16"/>
          <w:szCs w:val="16"/>
        </w:rPr>
        <w:commentReference w:id="1"/>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autoSpaceDE w:val="0"/>
        <w:autoSpaceDN w:val="0"/>
        <w:adjustRightInd w:val="0"/>
        <w:spacing w:after="0" w:line="240" w:lineRule="auto"/>
        <w:rPr>
          <w:rFonts w:ascii="Times New Roman" w:eastAsia="Times New Roman" w:hAnsi="Times New Roman" w:cs="Times New Roman"/>
          <w:color w:val="000000"/>
          <w:sz w:val="24"/>
          <w:szCs w:val="24"/>
        </w:rPr>
      </w:pPr>
      <w:r w:rsidRPr="007127EF">
        <w:rPr>
          <w:rFonts w:ascii="Times New Roman" w:eastAsia="Times New Roman" w:hAnsi="Times New Roman" w:cs="Times New Roman"/>
          <w:b/>
          <w:bCs/>
          <w:color w:val="000000"/>
          <w:sz w:val="24"/>
          <w:szCs w:val="24"/>
        </w:rPr>
        <w:t xml:space="preserve">Intergovernmental Review: </w:t>
      </w:r>
      <w:r w:rsidRPr="007127EF">
        <w:rPr>
          <w:rFonts w:ascii="Times New Roman" w:eastAsia="Times New Roman" w:hAnsi="Times New Roman" w:cs="Times New Roman"/>
          <w:bCs/>
          <w:color w:val="000000"/>
          <w:sz w:val="24"/>
          <w:szCs w:val="24"/>
        </w:rPr>
        <w:t>Before submitting an application, U.S. s</w:t>
      </w:r>
      <w:r w:rsidRPr="007127EF">
        <w:rPr>
          <w:rFonts w:ascii="Times New Roman" w:eastAsia="Times New Roman" w:hAnsi="Times New Roman" w:cs="Times New Roman"/>
          <w:color w:val="000000"/>
          <w:sz w:val="24"/>
          <w:szCs w:val="24"/>
        </w:rPr>
        <w:t>tate and local government applicants should visit the following website (</w:t>
      </w:r>
      <w:hyperlink r:id="rId16" w:history="1">
        <w:r w:rsidRPr="007127EF">
          <w:rPr>
            <w:rFonts w:ascii="Times New Roman" w:eastAsia="Times New Roman" w:hAnsi="Times New Roman" w:cs="Times New Roman"/>
            <w:color w:val="0000FF"/>
            <w:sz w:val="24"/>
            <w:szCs w:val="24"/>
            <w:u w:val="single"/>
          </w:rPr>
          <w:t>http://www.whitehouse.gov/omb/grants_spoc/</w:t>
        </w:r>
      </w:hyperlink>
      <w:r w:rsidRPr="007127EF">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7127EF">
        <w:rPr>
          <w:rFonts w:ascii="Times New Roman" w:eastAsia="Times New Roman" w:hAnsi="Times New Roman" w:cs="Times New Roman"/>
          <w:b/>
          <w:color w:val="800000"/>
          <w:sz w:val="24"/>
          <w:szCs w:val="24"/>
          <w:u w:val="single"/>
        </w:rPr>
        <w:t>ONE</w:t>
      </w:r>
      <w:r w:rsidRPr="007127EF">
        <w:rPr>
          <w:rFonts w:ascii="Times New Roman" w:eastAsia="Times New Roman" w:hAnsi="Times New Roman" w:cs="Times New Roman"/>
          <w:sz w:val="24"/>
          <w:szCs w:val="24"/>
        </w:rPr>
        <w:t xml:space="preserve"> of the submission options:  </w:t>
      </w:r>
    </w:p>
    <w:p w:rsidR="007127EF" w:rsidRPr="007127EF" w:rsidRDefault="007127EF" w:rsidP="007127EF">
      <w:pPr>
        <w:spacing w:after="0" w:line="240" w:lineRule="auto"/>
        <w:jc w:val="both"/>
        <w:rPr>
          <w:rFonts w:ascii="Times New Roman" w:eastAsia="Times New Roman" w:hAnsi="Times New Roman" w:cs="Times New Roman"/>
          <w:sz w:val="24"/>
          <w:szCs w:val="24"/>
          <w:highlight w:val="yellow"/>
        </w:rPr>
      </w:pPr>
    </w:p>
    <w:p w:rsidR="007127EF" w:rsidRPr="007127EF" w:rsidRDefault="007127EF" w:rsidP="007127EF">
      <w:pPr>
        <w:spacing w:after="0" w:line="240" w:lineRule="auto"/>
        <w:rPr>
          <w:rFonts w:ascii="Times New Roman" w:eastAsia="Times New Roman" w:hAnsi="Times New Roman" w:cs="Times New Roman"/>
          <w:b/>
          <w:i/>
          <w:sz w:val="24"/>
          <w:szCs w:val="24"/>
        </w:rPr>
      </w:pPr>
      <w:r w:rsidRPr="007127EF">
        <w:rPr>
          <w:rFonts w:ascii="Times New Roman" w:eastAsia="Times New Roman" w:hAnsi="Times New Roman" w:cs="Times New Roman"/>
          <w:b/>
          <w:i/>
          <w:sz w:val="24"/>
          <w:szCs w:val="24"/>
        </w:rPr>
        <w:t>To submit an application by mail:</w:t>
      </w: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Number all pages of your printed application.  Mail one, single-sided, </w:t>
      </w:r>
      <w:r w:rsidRPr="007127EF">
        <w:rPr>
          <w:rFonts w:ascii="Times New Roman" w:eastAsia="Times New Roman" w:hAnsi="Times New Roman" w:cs="Times New Roman"/>
          <w:sz w:val="24"/>
          <w:szCs w:val="24"/>
          <w:u w:val="single"/>
        </w:rPr>
        <w:t>unbound</w:t>
      </w:r>
      <w:r w:rsidRPr="007127EF">
        <w:rPr>
          <w:rFonts w:ascii="Times New Roman" w:eastAsia="Times New Roman" w:hAnsi="Times New Roman" w:cs="Times New Roman"/>
          <w:sz w:val="24"/>
          <w:szCs w:val="24"/>
        </w:rPr>
        <w:t xml:space="preserve"> copy (do not staple or otherwise permanently bind pages) of your complete application to</w:t>
      </w:r>
      <w:bookmarkStart w:id="2" w:name="OLE_LINK2"/>
      <w:bookmarkStart w:id="3" w:name="OLE_LINK3"/>
      <w:r w:rsidRPr="007127EF">
        <w:rPr>
          <w:rFonts w:ascii="Times New Roman" w:eastAsia="Times New Roman" w:hAnsi="Times New Roman" w:cs="Times New Roman"/>
          <w:sz w:val="24"/>
          <w:szCs w:val="24"/>
        </w:rPr>
        <w:t xml:space="preserve"> the Service program point of contact identified in the Grants.gov funding opportunity.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b/>
          <w:i/>
          <w:sz w:val="24"/>
          <w:szCs w:val="24"/>
        </w:rPr>
      </w:pPr>
      <w:r w:rsidRPr="007127EF">
        <w:rPr>
          <w:rFonts w:ascii="Times New Roman" w:eastAsia="Times New Roman" w:hAnsi="Times New Roman" w:cs="Times New Roman"/>
          <w:b/>
          <w:i/>
          <w:sz w:val="24"/>
          <w:szCs w:val="24"/>
        </w:rPr>
        <w:t>To submit an application by e-mail:</w:t>
      </w: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7127EF">
        <w:rPr>
          <w:rFonts w:ascii="Times New Roman" w:eastAsia="Times New Roman" w:hAnsi="Times New Roman" w:cs="Times New Roman"/>
          <w:sz w:val="24"/>
          <w:szCs w:val="24"/>
        </w:rPr>
        <w:t xml:space="preserve">E-mail your application to the Service program point of contact identified in the Grants.gov funding opportunity.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127EF" w:rsidRPr="007127EF" w:rsidRDefault="007127EF" w:rsidP="007127EF">
      <w:pPr>
        <w:spacing w:after="0" w:line="240" w:lineRule="auto"/>
        <w:rPr>
          <w:rFonts w:ascii="Times New Roman" w:eastAsia="Times New Roman" w:hAnsi="Times New Roman" w:cs="Times New Roman"/>
          <w:sz w:val="24"/>
          <w:szCs w:val="24"/>
        </w:rPr>
      </w:pPr>
    </w:p>
    <w:bookmarkEnd w:id="2"/>
    <w:bookmarkEnd w:id="3"/>
    <w:p w:rsidR="007127EF" w:rsidRPr="007127EF" w:rsidRDefault="007127EF" w:rsidP="007127EF">
      <w:pPr>
        <w:keepNext/>
        <w:spacing w:after="0" w:line="240" w:lineRule="auto"/>
        <w:outlineLvl w:val="6"/>
        <w:rPr>
          <w:rFonts w:ascii="Times New Roman" w:eastAsia="Times New Roman" w:hAnsi="Times New Roman" w:cs="Times New Roman"/>
          <w:sz w:val="24"/>
          <w:szCs w:val="24"/>
        </w:rPr>
      </w:pPr>
      <w:commentRangeStart w:id="4"/>
      <w:r w:rsidRPr="007127EF">
        <w:rPr>
          <w:rFonts w:ascii="Times New Roman" w:eastAsia="Times New Roman" w:hAnsi="Times New Roman" w:cs="Times New Roman"/>
          <w:b/>
          <w:sz w:val="24"/>
          <w:szCs w:val="24"/>
        </w:rPr>
        <w:t>VI</w:t>
      </w:r>
      <w:r w:rsidRPr="007127EF">
        <w:rPr>
          <w:rFonts w:ascii="Times New Roman" w:eastAsia="Times New Roman" w:hAnsi="Times New Roman" w:cs="Times New Roman"/>
          <w:sz w:val="24"/>
          <w:szCs w:val="24"/>
        </w:rPr>
        <w:t xml:space="preserve">. </w:t>
      </w:r>
      <w:r w:rsidRPr="007127EF">
        <w:rPr>
          <w:rFonts w:ascii="Times New Roman" w:eastAsia="Times New Roman" w:hAnsi="Times New Roman" w:cs="Times New Roman"/>
          <w:b/>
          <w:bCs/>
          <w:sz w:val="24"/>
          <w:szCs w:val="24"/>
        </w:rPr>
        <w:t xml:space="preserve">Application Review </w:t>
      </w:r>
      <w:commentRangeEnd w:id="4"/>
      <w:r w:rsidRPr="007127EF">
        <w:rPr>
          <w:rFonts w:ascii="Times New Roman" w:eastAsia="Times New Roman" w:hAnsi="Times New Roman" w:cs="Times New Roman"/>
          <w:sz w:val="16"/>
          <w:szCs w:val="16"/>
        </w:rPr>
        <w:commentReference w:id="4"/>
      </w:r>
    </w:p>
    <w:p w:rsidR="007127EF" w:rsidRPr="007127EF" w:rsidRDefault="007127EF" w:rsidP="007127EF">
      <w:pPr>
        <w:spacing w:after="0" w:line="240" w:lineRule="auto"/>
        <w:rPr>
          <w:rFonts w:ascii="Times New Roman" w:eastAsia="Times New Roman" w:hAnsi="Times New Roman" w:cs="Times New Roman"/>
          <w:bCs/>
          <w:sz w:val="24"/>
          <w:szCs w:val="24"/>
        </w:rPr>
      </w:pPr>
      <w:r w:rsidRPr="007127EF">
        <w:rPr>
          <w:rFonts w:ascii="Times New Roman" w:eastAsia="Times New Roman" w:hAnsi="Times New Roman" w:cs="Times New Roman"/>
          <w:b/>
          <w:bCs/>
          <w:sz w:val="24"/>
          <w:szCs w:val="24"/>
        </w:rPr>
        <w:t xml:space="preserve">Criteria:   </w:t>
      </w:r>
      <w:r w:rsidRPr="007127EF">
        <w:rPr>
          <w:rFonts w:ascii="Times New Roman" w:eastAsia="Times New Roman" w:hAnsi="Times New Roman" w:cs="Times New Roman"/>
          <w:bCs/>
          <w:sz w:val="24"/>
          <w:szCs w:val="24"/>
        </w:rPr>
        <w:t>This is a Single Source award.  The Cooperator has already been selected.</w:t>
      </w:r>
    </w:p>
    <w:p w:rsidR="007127EF" w:rsidRPr="007127EF" w:rsidRDefault="007127EF" w:rsidP="007127EF">
      <w:pPr>
        <w:spacing w:after="0" w:line="240" w:lineRule="auto"/>
        <w:rPr>
          <w:rFonts w:ascii="Times New Roman" w:eastAsia="Times New Roman" w:hAnsi="Times New Roman" w:cs="Times New Roman"/>
          <w:bCs/>
          <w:sz w:val="24"/>
          <w:szCs w:val="24"/>
        </w:rPr>
      </w:pPr>
    </w:p>
    <w:p w:rsidR="007127EF" w:rsidRPr="007127EF" w:rsidRDefault="007127EF" w:rsidP="007127EF">
      <w:pPr>
        <w:spacing w:after="0" w:line="240" w:lineRule="auto"/>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 xml:space="preserve">Review and Selection Process: </w:t>
      </w:r>
    </w:p>
    <w:p w:rsidR="007127EF" w:rsidRPr="007127EF" w:rsidRDefault="007127EF" w:rsidP="007127EF">
      <w:pPr>
        <w:spacing w:after="0" w:line="240" w:lineRule="auto"/>
        <w:rPr>
          <w:rFonts w:ascii="Times New Roman" w:eastAsia="Times New Roman" w:hAnsi="Times New Roman" w:cs="Times New Roman"/>
          <w:bCs/>
          <w:sz w:val="24"/>
          <w:szCs w:val="24"/>
        </w:rPr>
      </w:pPr>
      <w:r w:rsidRPr="007127EF">
        <w:rPr>
          <w:rFonts w:ascii="Times New Roman" w:eastAsia="Times New Roman" w:hAnsi="Times New Roman" w:cs="Times New Roman"/>
          <w:bCs/>
          <w:sz w:val="24"/>
          <w:szCs w:val="24"/>
        </w:rPr>
        <w:t xml:space="preserve">Criteria applicable under 505 DM2 for determination of issuing a single source financial assistance award are based on the unique qualifications of the applicant to perform the activities based on a variety of factors such as location, property ownership, voluntary support capacity, cost-sharing ability, technical expertise.  </w:t>
      </w:r>
    </w:p>
    <w:p w:rsidR="007127EF" w:rsidRPr="007127EF" w:rsidRDefault="007127EF" w:rsidP="007127EF">
      <w:pPr>
        <w:spacing w:after="0" w:line="240" w:lineRule="auto"/>
        <w:rPr>
          <w:rFonts w:ascii="Times New Roman" w:eastAsia="Times New Roman" w:hAnsi="Times New Roman" w:cs="Times New Roman"/>
          <w:bCs/>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7127EF">
        <w:rPr>
          <w:rFonts w:ascii="Times New Roman" w:eastAsia="Times New Roman" w:hAnsi="Times New Roman" w:cs="Times New Roman"/>
          <w:sz w:val="24"/>
          <w:szCs w:val="24"/>
        </w:rPr>
        <w:t xml:space="preserve">the Service point of contact identified in the Agency Contacts section below.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bCs/>
          <w:sz w:val="24"/>
          <w:szCs w:val="24"/>
        </w:rPr>
      </w:pPr>
      <w:r w:rsidRPr="007127EF">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7127EF" w:rsidRPr="007127EF" w:rsidRDefault="007127EF" w:rsidP="007127EF">
      <w:pPr>
        <w:spacing w:after="0" w:line="240" w:lineRule="auto"/>
        <w:rPr>
          <w:rFonts w:ascii="Times New Roman" w:eastAsia="Times New Roman" w:hAnsi="Times New Roman" w:cs="Times New Roman"/>
          <w:bCs/>
          <w:sz w:val="24"/>
          <w:szCs w:val="24"/>
        </w:rPr>
      </w:pPr>
    </w:p>
    <w:p w:rsidR="007127EF" w:rsidRPr="007127EF" w:rsidRDefault="007127EF" w:rsidP="007127EF">
      <w:pPr>
        <w:spacing w:after="0" w:line="240" w:lineRule="auto"/>
        <w:rPr>
          <w:rFonts w:ascii="Times New Roman" w:eastAsia="Times New Roman" w:hAnsi="Times New Roman" w:cs="Times New Roman"/>
          <w:b/>
          <w:bCs/>
          <w:sz w:val="24"/>
          <w:szCs w:val="24"/>
          <w:u w:val="single"/>
        </w:rPr>
      </w:pPr>
      <w:r w:rsidRPr="007127EF">
        <w:rPr>
          <w:rFonts w:ascii="Times New Roman" w:eastAsia="Times New Roman" w:hAnsi="Times New Roman" w:cs="Times New Roman"/>
          <w:b/>
          <w:bCs/>
          <w:sz w:val="24"/>
          <w:szCs w:val="24"/>
        </w:rPr>
        <w:t>VII. Award Administration</w:t>
      </w:r>
    </w:p>
    <w:p w:rsidR="007127EF" w:rsidRPr="007127EF" w:rsidRDefault="007127EF" w:rsidP="007127EF">
      <w:pPr>
        <w:spacing w:after="0" w:line="240" w:lineRule="auto"/>
        <w:rPr>
          <w:rFonts w:ascii="Times New Roman" w:eastAsia="Times New Roman" w:hAnsi="Times New Roman" w:cs="Times New Roman"/>
          <w:b/>
          <w:bCs/>
          <w:sz w:val="24"/>
          <w:szCs w:val="24"/>
        </w:rPr>
      </w:pPr>
      <w:r w:rsidRPr="007127EF">
        <w:rPr>
          <w:rFonts w:ascii="Times New Roman" w:eastAsia="Times New Roman" w:hAnsi="Times New Roman" w:cs="Times New Roman"/>
          <w:b/>
          <w:bCs/>
          <w:sz w:val="24"/>
          <w:szCs w:val="24"/>
        </w:rPr>
        <w:t xml:space="preserve">Award Notices: </w:t>
      </w:r>
      <w:r w:rsidRPr="007127EF">
        <w:rPr>
          <w:rFonts w:ascii="Times New Roman" w:eastAsia="Times New Roman" w:hAnsi="Times New Roman" w:cs="Times New Roman"/>
          <w:sz w:val="24"/>
          <w:szCs w:val="24"/>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w:t>
      </w:r>
      <w:r w:rsidRPr="007127EF">
        <w:rPr>
          <w:rFonts w:ascii="Times New Roman" w:eastAsia="Times New Roman" w:hAnsi="Times New Roman" w:cs="Times New Roman"/>
          <w:sz w:val="24"/>
          <w:szCs w:val="24"/>
        </w:rPr>
        <w:lastRenderedPageBreak/>
        <w:t>Service.  The notice of award document will include instructions specific to each recipient on how to request payment.  If applicable, the instructions will detail any additional information/forms required and where to submit payment requests.</w:t>
      </w:r>
      <w:r w:rsidRPr="007127EF">
        <w:rPr>
          <w:rFonts w:ascii="Times New Roman" w:eastAsia="Times New Roman" w:hAnsi="Times New Roman" w:cs="Times New Roman"/>
          <w:b/>
          <w:bCs/>
          <w:sz w:val="24"/>
          <w:szCs w:val="24"/>
        </w:rPr>
        <w:t xml:space="preserve">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ind w:left="-1"/>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 xml:space="preserve">Domestic Recipient Payments: </w:t>
      </w:r>
      <w:r w:rsidRPr="007127EF">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ind w:left="-1"/>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Transmittal of Sensitive Data:</w:t>
      </w:r>
      <w:r w:rsidRPr="007127EF">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7127EF" w:rsidRPr="007127EF" w:rsidRDefault="007127EF" w:rsidP="007127EF">
      <w:pPr>
        <w:spacing w:after="0" w:line="240" w:lineRule="auto"/>
        <w:ind w:left="-1"/>
        <w:rPr>
          <w:rFonts w:ascii="Times New Roman" w:eastAsia="Times New Roman" w:hAnsi="Times New Roman" w:cs="Times New Roman"/>
          <w:sz w:val="24"/>
          <w:szCs w:val="24"/>
        </w:rPr>
      </w:pPr>
    </w:p>
    <w:p w:rsidR="007127EF" w:rsidRPr="007127EF" w:rsidRDefault="007127EF" w:rsidP="007127EF">
      <w:pPr>
        <w:spacing w:after="0" w:line="240" w:lineRule="auto"/>
        <w:ind w:left="-1"/>
        <w:rPr>
          <w:rFonts w:ascii="Times New Roman" w:eastAsia="Times New Roman" w:hAnsi="Times New Roman" w:cs="Times New Roman"/>
          <w:sz w:val="24"/>
          <w:szCs w:val="24"/>
        </w:rPr>
      </w:pPr>
      <w:r w:rsidRPr="007127EF">
        <w:rPr>
          <w:rFonts w:ascii="Times New Roman" w:eastAsia="Times New Roman" w:hAnsi="Times New Roman" w:cs="Times New Roman"/>
          <w:b/>
          <w:bCs/>
          <w:sz w:val="24"/>
          <w:szCs w:val="24"/>
        </w:rPr>
        <w:t>Award Terms and Conditions:</w:t>
      </w:r>
      <w:r w:rsidRPr="007127EF">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17" w:history="1">
        <w:r w:rsidRPr="007127EF">
          <w:rPr>
            <w:rFonts w:ascii="Times New Roman" w:eastAsia="Times New Roman" w:hAnsi="Times New Roman" w:cs="Times New Roman"/>
            <w:color w:val="0000FF"/>
            <w:sz w:val="24"/>
            <w:szCs w:val="24"/>
            <w:u w:val="single"/>
          </w:rPr>
          <w:t>http://www.fws.gov/grants/</w:t>
        </w:r>
      </w:hyperlink>
      <w:r w:rsidRPr="007127EF">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ind w:left="-1"/>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Recipient Reporting Requirements</w:t>
      </w:r>
      <w:r w:rsidRPr="007127EF">
        <w:rPr>
          <w:rFonts w:ascii="Times New Roman" w:eastAsia="Times New Roman" w:hAnsi="Times New Roman" w:cs="Times New Roman"/>
          <w:sz w:val="24"/>
          <w:szCs w:val="24"/>
        </w:rPr>
        <w:t xml:space="preserve">: </w:t>
      </w:r>
    </w:p>
    <w:p w:rsidR="007127EF" w:rsidRPr="007127EF" w:rsidRDefault="007127EF" w:rsidP="007127EF">
      <w:pPr>
        <w:spacing w:after="0" w:line="240" w:lineRule="auto"/>
        <w:ind w:left="-1"/>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 xml:space="preserve">Financial and Performance Reports: </w:t>
      </w:r>
      <w:r w:rsidRPr="007127EF">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7127EF" w:rsidRPr="007127EF" w:rsidRDefault="007127EF" w:rsidP="007127EF">
      <w:pPr>
        <w:spacing w:after="0" w:line="240" w:lineRule="auto"/>
        <w:ind w:left="-1"/>
        <w:rPr>
          <w:rFonts w:ascii="Times New Roman" w:eastAsia="Times New Roman" w:hAnsi="Times New Roman" w:cs="Times New Roman"/>
          <w:sz w:val="24"/>
          <w:szCs w:val="24"/>
        </w:rPr>
      </w:pPr>
    </w:p>
    <w:p w:rsidR="007127EF" w:rsidRPr="007127EF" w:rsidRDefault="007127EF" w:rsidP="007127EF">
      <w:pPr>
        <w:spacing w:after="120" w:line="240" w:lineRule="auto"/>
        <w:ind w:left="-1"/>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 xml:space="preserve">Significant Developments Reports: </w:t>
      </w:r>
      <w:r w:rsidRPr="007127EF">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rsidR="007127EF" w:rsidRPr="007127EF" w:rsidRDefault="007127EF" w:rsidP="007127EF">
      <w:pPr>
        <w:numPr>
          <w:ilvl w:val="0"/>
          <w:numId w:val="4"/>
        </w:numPr>
        <w:spacing w:after="12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 xml:space="preserve">Problems, delays, or adverse conditions that will materially impair the ability to meet the objective of the Federal award.  This disclosure must include a statement of any </w:t>
      </w:r>
      <w:r w:rsidRPr="007127EF">
        <w:rPr>
          <w:rFonts w:ascii="Times New Roman" w:eastAsia="Times New Roman" w:hAnsi="Times New Roman" w:cs="Times New Roman"/>
          <w:sz w:val="24"/>
          <w:szCs w:val="24"/>
        </w:rPr>
        <w:lastRenderedPageBreak/>
        <w:t>corrective action(s) taken or contemplated, and any assistance needed to resolve the situation.</w:t>
      </w:r>
    </w:p>
    <w:p w:rsidR="007127EF" w:rsidRPr="007127EF" w:rsidRDefault="007127EF" w:rsidP="007127EF">
      <w:pPr>
        <w:numPr>
          <w:ilvl w:val="0"/>
          <w:numId w:val="4"/>
        </w:num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rsidR="007127EF" w:rsidRPr="007127EF" w:rsidRDefault="007127EF" w:rsidP="007127EF">
      <w:pPr>
        <w:spacing w:after="0" w:line="240" w:lineRule="auto"/>
        <w:ind w:left="-1"/>
        <w:rPr>
          <w:rFonts w:ascii="Times New Roman" w:eastAsia="Times New Roman" w:hAnsi="Times New Roman" w:cs="Times New Roman"/>
          <w:sz w:val="24"/>
          <w:szCs w:val="24"/>
        </w:rPr>
      </w:pPr>
    </w:p>
    <w:p w:rsidR="007127EF" w:rsidRPr="007127EF" w:rsidRDefault="007127EF" w:rsidP="007127EF">
      <w:pPr>
        <w:spacing w:after="0" w:line="240" w:lineRule="auto"/>
        <w:ind w:left="-1"/>
        <w:rPr>
          <w:rFonts w:ascii="Times New Roman" w:eastAsia="Times New Roman" w:hAnsi="Times New Roman" w:cs="Times New Roman"/>
          <w:sz w:val="24"/>
          <w:szCs w:val="24"/>
        </w:rPr>
      </w:pPr>
      <w:r w:rsidRPr="007127EF">
        <w:rPr>
          <w:rFonts w:ascii="Times New Roman" w:eastAsia="Times New Roman" w:hAnsi="Times New Roman" w:cs="Times New Roman"/>
          <w:sz w:val="24"/>
          <w:szCs w:val="24"/>
        </w:rPr>
        <w:t>The Service will specify in the notice of award document the reporting and reporting frequency applicable to the award.</w:t>
      </w:r>
    </w:p>
    <w:p w:rsidR="007127EF" w:rsidRPr="007127EF" w:rsidRDefault="007127EF" w:rsidP="007127EF">
      <w:pPr>
        <w:spacing w:after="0" w:line="240" w:lineRule="auto"/>
        <w:rPr>
          <w:rFonts w:ascii="Times New Roman" w:eastAsia="Times New Roman" w:hAnsi="Times New Roman" w:cs="Times New Roman"/>
          <w:sz w:val="24"/>
          <w:szCs w:val="24"/>
          <w:lang w:val="pt-BR"/>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Conflict of Interest Disclosures:</w:t>
      </w:r>
      <w:r w:rsidRPr="007127EF">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7127EF">
        <w:rPr>
          <w:rFonts w:ascii="Times New Roman" w:eastAsia="Times New Roman" w:hAnsi="Times New Roman" w:cs="Times New Roman"/>
          <w:sz w:val="24"/>
          <w:szCs w:val="24"/>
        </w:rPr>
        <w:t>subrecipients</w:t>
      </w:r>
      <w:proofErr w:type="spellEnd"/>
      <w:r w:rsidRPr="007127EF">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7127EF">
        <w:rPr>
          <w:rFonts w:ascii="Times New Roman" w:eastAsia="Times New Roman" w:hAnsi="Times New Roman" w:cs="Times New Roman"/>
          <w:sz w:val="24"/>
          <w:szCs w:val="24"/>
        </w:rPr>
        <w:t>subrecipients</w:t>
      </w:r>
      <w:proofErr w:type="spellEnd"/>
      <w:r w:rsidRPr="007127EF">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7127EF">
        <w:rPr>
          <w:rFonts w:ascii="Times New Roman" w:eastAsia="Times New Roman" w:hAnsi="Times New Roman" w:cs="Times New Roman"/>
          <w:sz w:val="24"/>
          <w:szCs w:val="24"/>
        </w:rPr>
        <w:t>Subrecipient</w:t>
      </w:r>
      <w:proofErr w:type="spellEnd"/>
      <w:r w:rsidRPr="007127EF">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7127EF" w:rsidRPr="007127EF" w:rsidRDefault="007127EF" w:rsidP="007127EF">
      <w:pPr>
        <w:spacing w:after="0" w:line="240" w:lineRule="auto"/>
        <w:rPr>
          <w:rFonts w:ascii="Times New Roman" w:eastAsia="Times New Roman" w:hAnsi="Times New Roman" w:cs="Times New Roman"/>
          <w:sz w:val="24"/>
          <w:szCs w:val="24"/>
        </w:rPr>
      </w:pPr>
    </w:p>
    <w:p w:rsidR="007127EF" w:rsidRPr="007127EF" w:rsidRDefault="007127EF" w:rsidP="007127EF">
      <w:pPr>
        <w:spacing w:after="0" w:line="240" w:lineRule="auto"/>
        <w:rPr>
          <w:rFonts w:ascii="Times New Roman" w:eastAsia="Times New Roman" w:hAnsi="Times New Roman" w:cs="Times New Roman"/>
          <w:sz w:val="24"/>
          <w:szCs w:val="24"/>
        </w:rPr>
      </w:pPr>
      <w:r w:rsidRPr="007127EF">
        <w:rPr>
          <w:rFonts w:ascii="Times New Roman" w:eastAsia="Times New Roman" w:hAnsi="Times New Roman" w:cs="Times New Roman"/>
          <w:b/>
          <w:sz w:val="24"/>
          <w:szCs w:val="24"/>
        </w:rPr>
        <w:t xml:space="preserve">Other Mandatory Disclosures: </w:t>
      </w:r>
      <w:r w:rsidRPr="007127EF">
        <w:rPr>
          <w:rFonts w:ascii="Times New Roman" w:eastAsia="Times New Roman" w:hAnsi="Times New Roman" w:cs="Times New Roman"/>
          <w:sz w:val="24"/>
          <w:szCs w:val="24"/>
        </w:rPr>
        <w:t xml:space="preserve">Recipients and their </w:t>
      </w:r>
      <w:proofErr w:type="spellStart"/>
      <w:r w:rsidRPr="007127EF">
        <w:rPr>
          <w:rFonts w:ascii="Times New Roman" w:eastAsia="Times New Roman" w:hAnsi="Times New Roman" w:cs="Times New Roman"/>
          <w:sz w:val="24"/>
          <w:szCs w:val="24"/>
        </w:rPr>
        <w:t>subrecipients</w:t>
      </w:r>
      <w:proofErr w:type="spellEnd"/>
      <w:r w:rsidRPr="007127EF">
        <w:rPr>
          <w:rFonts w:ascii="Times New Roman" w:eastAsia="Times New Roman" w:hAnsi="Times New Roman" w:cs="Times New Roman"/>
          <w:sz w:val="24"/>
          <w:szCs w:val="24"/>
        </w:rPr>
        <w:t xml:space="preserve"> must disclose, in a timely manner and in writing,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7127EF" w:rsidRPr="007127EF" w:rsidRDefault="007127EF" w:rsidP="007127EF">
      <w:pPr>
        <w:spacing w:after="0" w:line="240" w:lineRule="auto"/>
        <w:rPr>
          <w:rFonts w:ascii="Times New Roman" w:eastAsia="Times New Roman" w:hAnsi="Times New Roman" w:cs="Times New Roman"/>
          <w:sz w:val="24"/>
          <w:szCs w:val="24"/>
          <w:lang w:val="pt-BR"/>
        </w:rPr>
      </w:pPr>
    </w:p>
    <w:p w:rsidR="007127EF" w:rsidRPr="007127EF" w:rsidRDefault="007127EF" w:rsidP="007127EF">
      <w:pPr>
        <w:spacing w:after="0" w:line="240" w:lineRule="auto"/>
        <w:rPr>
          <w:rFonts w:ascii="Times New Roman" w:eastAsia="Times New Roman" w:hAnsi="Times New Roman" w:cs="Times New Roman"/>
          <w:b/>
          <w:sz w:val="24"/>
          <w:szCs w:val="24"/>
          <w:lang w:val="pt-BR"/>
        </w:rPr>
      </w:pPr>
      <w:r w:rsidRPr="007127EF">
        <w:rPr>
          <w:rFonts w:ascii="Times New Roman" w:eastAsia="Times New Roman" w:hAnsi="Times New Roman" w:cs="Times New Roman"/>
          <w:b/>
          <w:sz w:val="24"/>
          <w:szCs w:val="24"/>
          <w:lang w:val="pt-BR"/>
        </w:rPr>
        <w:t>VIII. Agency Contacts</w:t>
      </w:r>
    </w:p>
    <w:p w:rsidR="007127EF" w:rsidRPr="007127EF" w:rsidRDefault="007127EF" w:rsidP="007127EF">
      <w:pPr>
        <w:spacing w:after="0" w:line="240" w:lineRule="auto"/>
        <w:rPr>
          <w:rFonts w:ascii="Times New Roman" w:eastAsia="Times New Roman" w:hAnsi="Times New Roman" w:cs="Times New Roman"/>
          <w:sz w:val="24"/>
          <w:szCs w:val="24"/>
          <w:lang w:val="pt-BR"/>
        </w:rPr>
      </w:pPr>
    </w:p>
    <w:p w:rsidR="007127EF" w:rsidRPr="007127EF" w:rsidRDefault="007127EF" w:rsidP="007127EF">
      <w:pPr>
        <w:spacing w:after="0" w:line="240" w:lineRule="auto"/>
        <w:rPr>
          <w:rFonts w:ascii="Times New Roman" w:eastAsia="Times New Roman" w:hAnsi="Times New Roman" w:cs="Times New Roman"/>
          <w:sz w:val="24"/>
          <w:szCs w:val="24"/>
          <w:lang w:val="pt-BR"/>
        </w:rPr>
      </w:pPr>
      <w:r w:rsidRPr="007127EF">
        <w:rPr>
          <w:rFonts w:ascii="Times New Roman" w:eastAsia="Times New Roman" w:hAnsi="Times New Roman" w:cs="Times New Roman"/>
          <w:sz w:val="24"/>
          <w:szCs w:val="24"/>
          <w:lang w:val="pt-BR"/>
        </w:rPr>
        <w:t>Tricia Parker Hamelberg</w:t>
      </w:r>
    </w:p>
    <w:p w:rsidR="007127EF" w:rsidRPr="007127EF" w:rsidRDefault="007127EF" w:rsidP="007127EF">
      <w:pPr>
        <w:spacing w:after="0" w:line="240" w:lineRule="auto"/>
        <w:rPr>
          <w:rFonts w:ascii="Times New Roman" w:eastAsia="Times New Roman" w:hAnsi="Times New Roman" w:cs="Times New Roman"/>
          <w:sz w:val="24"/>
          <w:szCs w:val="24"/>
          <w:lang w:val="pt-BR"/>
        </w:rPr>
      </w:pPr>
      <w:r w:rsidRPr="007127EF">
        <w:rPr>
          <w:rFonts w:ascii="Times New Roman" w:eastAsia="Times New Roman" w:hAnsi="Times New Roman" w:cs="Times New Roman"/>
          <w:sz w:val="24"/>
          <w:szCs w:val="24"/>
          <w:lang w:val="pt-BR"/>
        </w:rPr>
        <w:t>Fish Biologist/habitat Restoration Coordinator</w:t>
      </w:r>
    </w:p>
    <w:p w:rsidR="007127EF" w:rsidRPr="007127EF" w:rsidRDefault="007127EF" w:rsidP="007127EF">
      <w:pPr>
        <w:spacing w:after="0" w:line="240" w:lineRule="auto"/>
        <w:rPr>
          <w:rFonts w:ascii="Times New Roman" w:eastAsia="Times New Roman" w:hAnsi="Times New Roman" w:cs="Times New Roman"/>
          <w:sz w:val="24"/>
          <w:szCs w:val="24"/>
          <w:lang w:val="pt-BR"/>
        </w:rPr>
      </w:pPr>
      <w:r w:rsidRPr="007127EF">
        <w:rPr>
          <w:rFonts w:ascii="Times New Roman" w:eastAsia="Times New Roman" w:hAnsi="Times New Roman" w:cs="Times New Roman"/>
          <w:sz w:val="24"/>
          <w:szCs w:val="24"/>
          <w:lang w:val="pt-BR"/>
        </w:rPr>
        <w:t>Red Bluff Fish and Wildlife Office</w:t>
      </w:r>
    </w:p>
    <w:p w:rsidR="007127EF" w:rsidRPr="007127EF" w:rsidRDefault="007127EF" w:rsidP="007127EF">
      <w:pPr>
        <w:spacing w:after="0" w:line="240" w:lineRule="auto"/>
        <w:rPr>
          <w:rFonts w:ascii="Times New Roman" w:eastAsia="Times New Roman" w:hAnsi="Times New Roman" w:cs="Times New Roman"/>
          <w:sz w:val="24"/>
          <w:szCs w:val="24"/>
          <w:lang w:val="pt-BR"/>
        </w:rPr>
      </w:pPr>
      <w:r w:rsidRPr="007127EF">
        <w:rPr>
          <w:rFonts w:ascii="Times New Roman" w:eastAsia="Times New Roman" w:hAnsi="Times New Roman" w:cs="Times New Roman"/>
          <w:sz w:val="24"/>
          <w:szCs w:val="24"/>
          <w:lang w:val="pt-BR"/>
        </w:rPr>
        <w:t>10950 Tyler Road</w:t>
      </w:r>
    </w:p>
    <w:p w:rsidR="007127EF" w:rsidRPr="007127EF" w:rsidRDefault="007127EF" w:rsidP="007127EF">
      <w:pPr>
        <w:spacing w:after="0" w:line="240" w:lineRule="auto"/>
        <w:rPr>
          <w:rFonts w:ascii="Times New Roman" w:eastAsia="Times New Roman" w:hAnsi="Times New Roman" w:cs="Times New Roman"/>
          <w:sz w:val="24"/>
          <w:szCs w:val="24"/>
          <w:lang w:val="pt-BR"/>
        </w:rPr>
      </w:pPr>
      <w:r w:rsidRPr="007127EF">
        <w:rPr>
          <w:rFonts w:ascii="Times New Roman" w:eastAsia="Times New Roman" w:hAnsi="Times New Roman" w:cs="Times New Roman"/>
          <w:sz w:val="24"/>
          <w:szCs w:val="24"/>
          <w:lang w:val="pt-BR"/>
        </w:rPr>
        <w:t>Red bluff, CA 96080</w:t>
      </w:r>
    </w:p>
    <w:p w:rsidR="007127EF" w:rsidRPr="007127EF" w:rsidRDefault="007127EF" w:rsidP="007127EF">
      <w:pPr>
        <w:spacing w:after="0" w:line="240" w:lineRule="auto"/>
        <w:rPr>
          <w:rFonts w:ascii="Times New Roman" w:eastAsia="Times New Roman" w:hAnsi="Times New Roman" w:cs="Times New Roman"/>
          <w:sz w:val="24"/>
          <w:szCs w:val="24"/>
          <w:lang w:val="pt-BR"/>
        </w:rPr>
      </w:pPr>
      <w:r w:rsidRPr="007127EF">
        <w:rPr>
          <w:rFonts w:ascii="Times New Roman" w:eastAsia="Times New Roman" w:hAnsi="Times New Roman" w:cs="Times New Roman"/>
          <w:sz w:val="24"/>
          <w:szCs w:val="24"/>
          <w:lang w:val="pt-BR"/>
        </w:rPr>
        <w:t>530-527-3043 ext 248</w:t>
      </w:r>
    </w:p>
    <w:p w:rsidR="00DA665C" w:rsidRDefault="00DA665C">
      <w:bookmarkStart w:id="5" w:name="_GoBack"/>
      <w:bookmarkEnd w:id="5"/>
    </w:p>
    <w:sectPr w:rsidR="00DA665C" w:rsidSect="00D84397">
      <w:headerReference w:type="even" r:id="rId18"/>
      <w:footerReference w:type="even" r:id="rId19"/>
      <w:footerReference w:type="default" r:id="rId20"/>
      <w:pgSz w:w="12240" w:h="15840"/>
      <w:pgMar w:top="1440" w:right="1440" w:bottom="1440" w:left="1440" w:header="720" w:footer="50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Isola, Craig" w:date="2015-12-18T10:38:00Z" w:initials="IC">
    <w:p w:rsidR="007127EF" w:rsidRDefault="007127EF" w:rsidP="007127EF">
      <w:pPr>
        <w:pStyle w:val="CommentText"/>
      </w:pPr>
      <w:r>
        <w:rPr>
          <w:rStyle w:val="CommentReference"/>
        </w:rPr>
        <w:annotationRef/>
      </w:r>
      <w:r>
        <w:t>Is this applicable for a single source funding opportunity?</w:t>
      </w:r>
    </w:p>
  </w:comment>
  <w:comment w:id="1" w:author="Isola, Craig" w:date="2015-12-18T10:38:00Z" w:initials="IC">
    <w:p w:rsidR="007127EF" w:rsidRDefault="007127EF" w:rsidP="007127EF">
      <w:pPr>
        <w:pStyle w:val="CommentText"/>
      </w:pPr>
      <w:r>
        <w:rPr>
          <w:rStyle w:val="CommentReference"/>
        </w:rPr>
        <w:annotationRef/>
      </w:r>
      <w:r>
        <w:t>Probably not relevant any more probably should be February1, 2016.</w:t>
      </w:r>
    </w:p>
  </w:comment>
  <w:comment w:id="4" w:author="Isola, Craig" w:date="2015-12-18T10:38:00Z" w:initials="IC">
    <w:p w:rsidR="007127EF" w:rsidRDefault="007127EF" w:rsidP="007127EF">
      <w:pPr>
        <w:pStyle w:val="CommentText"/>
      </w:pPr>
      <w:r>
        <w:rPr>
          <w:rStyle w:val="CommentReference"/>
        </w:rPr>
        <w:annotationRef/>
      </w:r>
      <w:r>
        <w:t>Is this applicable for single source?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7"/>
      <w:gridCol w:w="4789"/>
    </w:tblGrid>
    <w:tr w:rsidR="009F7A18" w:rsidRPr="001B134F" w:rsidTr="00565802">
      <w:tc>
        <w:tcPr>
          <w:tcW w:w="5220" w:type="dxa"/>
        </w:tcPr>
        <w:p w:rsidR="009F7A18" w:rsidRPr="00D25C6C" w:rsidRDefault="007127EF" w:rsidP="00565802">
          <w:pPr>
            <w:pStyle w:val="Footer"/>
            <w:spacing w:before="60"/>
          </w:pPr>
          <w:r w:rsidRPr="00D25C6C">
            <w:rPr>
              <w:color w:val="00457C"/>
            </w:rPr>
            <w:t xml:space="preserve">Page </w:t>
          </w:r>
          <w:r w:rsidRPr="00D25C6C">
            <w:rPr>
              <w:color w:val="00457C"/>
            </w:rPr>
            <w:fldChar w:fldCharType="begin"/>
          </w:r>
          <w:r w:rsidRPr="00D25C6C">
            <w:rPr>
              <w:color w:val="00457C"/>
            </w:rPr>
            <w:instrText xml:space="preserve"> PAGE   \* MERGEFORMAT </w:instrText>
          </w:r>
          <w:r w:rsidRPr="00D25C6C">
            <w:rPr>
              <w:color w:val="00457C"/>
            </w:rPr>
            <w:fldChar w:fldCharType="separate"/>
          </w:r>
          <w:r w:rsidRPr="00D25C6C">
            <w:rPr>
              <w:noProof/>
              <w:color w:val="00457C"/>
            </w:rPr>
            <w:t>4</w:t>
          </w:r>
          <w:r w:rsidRPr="00D25C6C">
            <w:rPr>
              <w:color w:val="00457C"/>
            </w:rPr>
            <w:fldChar w:fldCharType="end"/>
          </w:r>
        </w:p>
      </w:tc>
      <w:tc>
        <w:tcPr>
          <w:tcW w:w="5220" w:type="dxa"/>
        </w:tcPr>
        <w:p w:rsidR="009F7A18" w:rsidRPr="00D25C6C" w:rsidRDefault="007127EF" w:rsidP="00565802">
          <w:pPr>
            <w:pStyle w:val="Footer"/>
            <w:spacing w:before="60"/>
            <w:jc w:val="right"/>
            <w:rPr>
              <w:color w:val="00457C"/>
            </w:rPr>
          </w:pPr>
          <w:r w:rsidRPr="00D25C6C">
            <w:rPr>
              <w:color w:val="00457C"/>
            </w:rPr>
            <w:t>Draft</w:t>
          </w:r>
        </w:p>
      </w:tc>
    </w:tr>
  </w:tbl>
  <w:p w:rsidR="009F7A18" w:rsidRPr="00D7612B" w:rsidRDefault="007127EF"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7127EF">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Pr>
        <w:b/>
        <w:bCs/>
        <w:noProof/>
        <w:sz w:val="20"/>
        <w:szCs w:val="20"/>
      </w:rPr>
      <w:t>10</w:t>
    </w:r>
    <w:r w:rsidRPr="00D84397">
      <w:rPr>
        <w:b/>
        <w:bCs/>
        <w:sz w:val="20"/>
        <w:szCs w:val="20"/>
      </w:rPr>
      <w:fldChar w:fldCharType="end"/>
    </w:r>
  </w:p>
  <w:p w:rsidR="001F6332" w:rsidRDefault="007127E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7127EF" w:rsidP="00565802">
          <w:pPr>
            <w:pStyle w:val="Header"/>
            <w:rPr>
              <w:noProof/>
            </w:rPr>
          </w:pPr>
          <w:r>
            <w:rPr>
              <w:noProof/>
            </w:rPr>
            <w:drawing>
              <wp:anchor distT="0" distB="0" distL="114300" distR="114300" simplePos="0" relativeHeight="251659264" behindDoc="0" locked="0" layoutInCell="1" allowOverlap="1" wp14:anchorId="39F1A90A" wp14:editId="06EEBCD4">
                <wp:simplePos x="0" y="0"/>
                <wp:positionH relativeFrom="column">
                  <wp:posOffset>512445</wp:posOffset>
                </wp:positionH>
                <wp:positionV relativeFrom="paragraph">
                  <wp:posOffset>1905</wp:posOffset>
                </wp:positionV>
                <wp:extent cx="390525" cy="4572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FCEBC7A" wp14:editId="09215549">
                <wp:simplePos x="0" y="0"/>
                <wp:positionH relativeFrom="column">
                  <wp:posOffset>-1905</wp:posOffset>
                </wp:positionH>
                <wp:positionV relativeFrom="paragraph">
                  <wp:posOffset>1905</wp:posOffset>
                </wp:positionV>
                <wp:extent cx="466725" cy="457200"/>
                <wp:effectExtent l="0" t="0" r="9525" b="0"/>
                <wp:wrapNone/>
                <wp:docPr id="2" name="Picture 2"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7127EF" w:rsidP="00565802">
          <w:pPr>
            <w:pStyle w:val="Header"/>
            <w:jc w:val="right"/>
            <w:rPr>
              <w:color w:val="00457C"/>
            </w:rPr>
          </w:pPr>
          <w:r w:rsidRPr="00D25C6C">
            <w:rPr>
              <w:color w:val="00457C"/>
            </w:rPr>
            <w:t>U.S. Fish and Wildlife Service</w:t>
          </w:r>
        </w:p>
        <w:p w:rsidR="009F7A18" w:rsidRPr="00D25C6C" w:rsidRDefault="007127EF" w:rsidP="00565802">
          <w:pPr>
            <w:pStyle w:val="Header"/>
            <w:spacing w:after="60"/>
            <w:jc w:val="right"/>
            <w:rPr>
              <w:color w:val="00A5D9"/>
            </w:rPr>
          </w:pPr>
          <w:r w:rsidRPr="00D25C6C">
            <w:rPr>
              <w:color w:val="00A5D9"/>
            </w:rPr>
            <w:t xml:space="preserve">FBMS Project </w:t>
          </w:r>
          <w:r w:rsidRPr="00D25C6C">
            <w:rPr>
              <w:color w:val="00A5D9"/>
            </w:rPr>
            <w:t>Charter</w:t>
          </w:r>
        </w:p>
      </w:tc>
    </w:tr>
  </w:tbl>
  <w:p w:rsidR="009F7A18" w:rsidRDefault="007127EF"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6"/>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7EF"/>
    <w:rsid w:val="007127EF"/>
    <w:rsid w:val="00DA6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127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27EF"/>
  </w:style>
  <w:style w:type="paragraph" w:styleId="Footer">
    <w:name w:val="footer"/>
    <w:basedOn w:val="Normal"/>
    <w:link w:val="FooterChar"/>
    <w:uiPriority w:val="99"/>
    <w:semiHidden/>
    <w:unhideWhenUsed/>
    <w:rsid w:val="007127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27EF"/>
  </w:style>
  <w:style w:type="character" w:styleId="CommentReference">
    <w:name w:val="annotation reference"/>
    <w:semiHidden/>
    <w:rsid w:val="007127EF"/>
    <w:rPr>
      <w:sz w:val="16"/>
      <w:szCs w:val="16"/>
    </w:rPr>
  </w:style>
  <w:style w:type="paragraph" w:styleId="CommentText">
    <w:name w:val="annotation text"/>
    <w:basedOn w:val="Normal"/>
    <w:link w:val="CommentTextChar"/>
    <w:rsid w:val="007127E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127E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12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7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127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27EF"/>
  </w:style>
  <w:style w:type="paragraph" w:styleId="Footer">
    <w:name w:val="footer"/>
    <w:basedOn w:val="Normal"/>
    <w:link w:val="FooterChar"/>
    <w:uiPriority w:val="99"/>
    <w:semiHidden/>
    <w:unhideWhenUsed/>
    <w:rsid w:val="007127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27EF"/>
  </w:style>
  <w:style w:type="character" w:styleId="CommentReference">
    <w:name w:val="annotation reference"/>
    <w:semiHidden/>
    <w:rsid w:val="007127EF"/>
    <w:rPr>
      <w:sz w:val="16"/>
      <w:szCs w:val="16"/>
    </w:rPr>
  </w:style>
  <w:style w:type="paragraph" w:styleId="CommentText">
    <w:name w:val="annotation text"/>
    <w:basedOn w:val="Normal"/>
    <w:link w:val="CommentTextChar"/>
    <w:rsid w:val="007127E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127E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12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7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http://www.ecfr.gov/"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fedgov.dnb.com/webform" TargetMode="External"/><Relationship Id="rId12" Type="http://schemas.openxmlformats.org/officeDocument/2006/relationships/hyperlink" Target="file:///C:/Users/Jean_Kvasnicka/Documents/POLICY/New%20Award%20Guidance/Round%204%20FY15%20updates/As" TargetMode="External"/><Relationship Id="rId17" Type="http://schemas.openxmlformats.org/officeDocument/2006/relationships/hyperlink" Target="http://www.fws.gov/grants/" TargetMode="External"/><Relationship Id="rId2" Type="http://schemas.openxmlformats.org/officeDocument/2006/relationships/styles" Target="styles.xml"/><Relationship Id="rId16" Type="http://schemas.openxmlformats.org/officeDocument/2006/relationships/hyperlink" Target="http://www.whitehouse.gov/omb/grants_spoc/"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www.ecfr.gov/" TargetMode="External"/><Relationship Id="rId5" Type="http://schemas.openxmlformats.org/officeDocument/2006/relationships/webSettings" Target="webSettings.xml"/><Relationship Id="rId15" Type="http://schemas.openxmlformats.org/officeDocument/2006/relationships/hyperlink" Target="http://apply07.grants.gov/apply/FormLinks?family=15" TargetMode="External"/><Relationship Id="rId10" Type="http://schemas.openxmlformats.org/officeDocument/2006/relationships/hyperlink" Target="http://www.ecfr.go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pply07.grants.gov/apply/FormLinks?family=15" TargetMode="External"/><Relationship Id="rId14" Type="http://schemas.openxmlformats.org/officeDocument/2006/relationships/hyperlink" Target="http://harvester.census.gov/sac/"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4458</Words>
  <Characters>25415</Characters>
  <Application>Microsoft Office Word</Application>
  <DocSecurity>0</DocSecurity>
  <Lines>211</Lines>
  <Paragraphs>59</Paragraphs>
  <ScaleCrop>false</ScaleCrop>
  <Company/>
  <LinksUpToDate>false</LinksUpToDate>
  <CharactersWithSpaces>29814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2015-12-18T18:37:00Z</dcterms:created>
  <dcterms:modified xsi:type="dcterms:W3CDTF">2015-12-18T18:43:00Z</dcterms:modified>
</cp:coreProperties>
</file>