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DD148" w14:textId="77777777" w:rsidR="005044DA" w:rsidRDefault="007E128A" w:rsidP="00C45EB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Broad Agency Announcement</w:t>
      </w:r>
    </w:p>
    <w:p w14:paraId="76728335" w14:textId="77777777" w:rsidR="004B55B8" w:rsidRDefault="004B55B8" w:rsidP="00C20338">
      <w:pPr>
        <w:spacing w:after="0" w:line="240" w:lineRule="auto"/>
        <w:jc w:val="center"/>
        <w:rPr>
          <w:rFonts w:ascii="Times New Roman" w:eastAsia="Times New Roman" w:hAnsi="Times New Roman"/>
          <w:b/>
          <w:sz w:val="24"/>
          <w:szCs w:val="24"/>
        </w:rPr>
      </w:pPr>
    </w:p>
    <w:p w14:paraId="51798C5B" w14:textId="483BCA76" w:rsidR="00D65CA4" w:rsidRPr="00D13695" w:rsidRDefault="00D13695" w:rsidP="00C20338">
      <w:pPr>
        <w:spacing w:after="0" w:line="240" w:lineRule="auto"/>
        <w:jc w:val="center"/>
        <w:rPr>
          <w:rFonts w:ascii="Times New Roman" w:eastAsia="Times New Roman" w:hAnsi="Times New Roman"/>
          <w:b/>
          <w:sz w:val="24"/>
          <w:szCs w:val="24"/>
        </w:rPr>
      </w:pPr>
      <w:r w:rsidRPr="00D13695">
        <w:rPr>
          <w:rFonts w:ascii="Times New Roman" w:eastAsia="Times New Roman" w:hAnsi="Times New Roman"/>
          <w:b/>
          <w:sz w:val="24"/>
          <w:szCs w:val="24"/>
        </w:rPr>
        <w:t>NSWCCD-2</w:t>
      </w:r>
      <w:r w:rsidR="001A5CA2">
        <w:rPr>
          <w:rFonts w:ascii="Times New Roman" w:eastAsia="Times New Roman" w:hAnsi="Times New Roman"/>
          <w:b/>
          <w:sz w:val="24"/>
          <w:szCs w:val="24"/>
        </w:rPr>
        <w:t>2</w:t>
      </w:r>
      <w:r w:rsidRPr="00D13695">
        <w:rPr>
          <w:rFonts w:ascii="Times New Roman" w:eastAsia="Times New Roman" w:hAnsi="Times New Roman"/>
          <w:b/>
          <w:sz w:val="24"/>
          <w:szCs w:val="24"/>
        </w:rPr>
        <w:t>-000</w:t>
      </w:r>
      <w:r w:rsidR="008F168F">
        <w:rPr>
          <w:rFonts w:ascii="Times New Roman" w:eastAsia="Times New Roman" w:hAnsi="Times New Roman"/>
          <w:b/>
          <w:sz w:val="24"/>
          <w:szCs w:val="24"/>
        </w:rPr>
        <w:t>1</w:t>
      </w:r>
    </w:p>
    <w:p w14:paraId="0593D14D" w14:textId="77777777" w:rsidR="00D13695" w:rsidRDefault="00D13695" w:rsidP="00C20338">
      <w:pPr>
        <w:spacing w:after="0" w:line="240" w:lineRule="auto"/>
        <w:jc w:val="center"/>
        <w:rPr>
          <w:rFonts w:ascii="Times New Roman" w:eastAsia="Times New Roman" w:hAnsi="Times New Roman"/>
          <w:b/>
          <w:sz w:val="24"/>
          <w:szCs w:val="24"/>
        </w:rPr>
      </w:pPr>
    </w:p>
    <w:p w14:paraId="3F0A6303" w14:textId="77777777" w:rsidR="00D65CA4" w:rsidRPr="00D65CA4" w:rsidRDefault="00D65CA4" w:rsidP="00D65CA4">
      <w:pPr>
        <w:pStyle w:val="Default"/>
      </w:pPr>
      <w:r w:rsidRPr="00D65CA4">
        <w:rPr>
          <w:b/>
          <w:bCs/>
        </w:rPr>
        <w:t xml:space="preserve">INTRODUCTION: </w:t>
      </w:r>
    </w:p>
    <w:p w14:paraId="0C854FC5" w14:textId="77777777" w:rsidR="00D65CA4" w:rsidRPr="00D65CA4" w:rsidRDefault="00D65CA4" w:rsidP="00D65CA4">
      <w:pPr>
        <w:pStyle w:val="Default"/>
      </w:pPr>
      <w:r w:rsidRPr="00D65CA4">
        <w:rPr>
          <w:b/>
          <w:bCs/>
        </w:rPr>
        <w:t xml:space="preserve"> </w:t>
      </w:r>
    </w:p>
    <w:p w14:paraId="7151FEB2" w14:textId="6BE6991E" w:rsidR="00D65CA4" w:rsidRPr="00D65CA4" w:rsidRDefault="006200C1" w:rsidP="00D65CA4">
      <w:pPr>
        <w:pStyle w:val="Default"/>
      </w:pPr>
      <w:r w:rsidRPr="00D65CA4">
        <w:t>This publication constitutes a Broad Agency Announcement (BAA)</w:t>
      </w:r>
      <w:r>
        <w:t xml:space="preserve"> for awards by </w:t>
      </w:r>
      <w:r w:rsidRPr="00F87574">
        <w:t>Naval Surface Warfare Cen</w:t>
      </w:r>
      <w:r>
        <w:t xml:space="preserve">ter Carderock Division (NSWCCD).  This BAA also constitutes a merit-based, competitive procedure, in accordance with </w:t>
      </w:r>
      <w:r w:rsidRPr="00D65CA4">
        <w:t xml:space="preserve">the Department of Defense </w:t>
      </w:r>
      <w:r>
        <w:t xml:space="preserve">(DoD) </w:t>
      </w:r>
      <w:r w:rsidRPr="00D65CA4">
        <w:t>Grant</w:t>
      </w:r>
      <w:r>
        <w:t xml:space="preserve"> and Agreement Regulations (DoDGARS) 32 C.F.R. § 22.315. The Government will not issue a</w:t>
      </w:r>
      <w:r w:rsidRPr="00D65CA4">
        <w:t xml:space="preserve"> formal Request for Proposals (RFP), solicitation, and/or additional information regarding this announcement</w:t>
      </w:r>
      <w:r w:rsidR="00D65CA4" w:rsidRPr="00D65CA4">
        <w:t xml:space="preserve">.   </w:t>
      </w:r>
    </w:p>
    <w:p w14:paraId="71A4F377" w14:textId="77777777" w:rsidR="00D65CA4" w:rsidRPr="00D65CA4" w:rsidRDefault="00D65CA4" w:rsidP="00D65CA4">
      <w:pPr>
        <w:pStyle w:val="Default"/>
      </w:pPr>
      <w:r w:rsidRPr="00D65CA4">
        <w:t xml:space="preserve"> </w:t>
      </w:r>
    </w:p>
    <w:p w14:paraId="601CFF5C" w14:textId="4E7C945B" w:rsidR="00D65CA4" w:rsidRDefault="006200C1" w:rsidP="00D65CA4">
      <w:pPr>
        <w:spacing w:after="0" w:line="240" w:lineRule="auto"/>
        <w:rPr>
          <w:rFonts w:ascii="Times New Roman" w:eastAsia="Times New Roman" w:hAnsi="Times New Roman"/>
          <w:b/>
          <w:sz w:val="24"/>
          <w:szCs w:val="24"/>
        </w:rPr>
      </w:pPr>
      <w:r>
        <w:rPr>
          <w:rFonts w:ascii="Times New Roman" w:hAnsi="Times New Roman"/>
          <w:sz w:val="24"/>
          <w:szCs w:val="24"/>
        </w:rPr>
        <w:t>NSWCCD</w:t>
      </w:r>
      <w:r w:rsidR="00D65CA4" w:rsidRPr="00D65CA4">
        <w:rPr>
          <w:rFonts w:ascii="Times New Roman" w:hAnsi="Times New Roman"/>
          <w:sz w:val="24"/>
          <w:szCs w:val="24"/>
        </w:rPr>
        <w:t xml:space="preserve"> will not issue paper copies of this announcement. </w:t>
      </w:r>
      <w:r w:rsidR="00F8151F">
        <w:rPr>
          <w:rFonts w:ascii="Times New Roman" w:hAnsi="Times New Roman"/>
          <w:sz w:val="24"/>
          <w:szCs w:val="24"/>
        </w:rPr>
        <w:t>NSWCCD</w:t>
      </w:r>
      <w:r w:rsidR="00D65CA4" w:rsidRPr="00D65CA4">
        <w:rPr>
          <w:rFonts w:ascii="Times New Roman" w:hAnsi="Times New Roman"/>
          <w:sz w:val="24"/>
          <w:szCs w:val="24"/>
        </w:rPr>
        <w:t xml:space="preserve"> reserves the right to select for award all</w:t>
      </w:r>
      <w:r w:rsidR="00855488">
        <w:rPr>
          <w:rFonts w:ascii="Times New Roman" w:hAnsi="Times New Roman"/>
          <w:sz w:val="24"/>
          <w:szCs w:val="24"/>
        </w:rPr>
        <w:t>,</w:t>
      </w:r>
      <w:r w:rsidR="00D65CA4" w:rsidRPr="00D65CA4">
        <w:rPr>
          <w:rFonts w:ascii="Times New Roman" w:hAnsi="Times New Roman"/>
          <w:sz w:val="24"/>
          <w:szCs w:val="24"/>
        </w:rPr>
        <w:t xml:space="preserve"> some or none of the proposals in resp</w:t>
      </w:r>
      <w:r w:rsidR="00FA1A78">
        <w:rPr>
          <w:rFonts w:ascii="Times New Roman" w:hAnsi="Times New Roman"/>
          <w:sz w:val="24"/>
          <w:szCs w:val="24"/>
        </w:rPr>
        <w:t xml:space="preserve">onse to this announcement. </w:t>
      </w:r>
      <w:r w:rsidR="00F8151F">
        <w:rPr>
          <w:rFonts w:ascii="Times New Roman" w:hAnsi="Times New Roman"/>
          <w:sz w:val="24"/>
          <w:szCs w:val="24"/>
        </w:rPr>
        <w:t>NSWCCD</w:t>
      </w:r>
      <w:r w:rsidR="00FA1A78" w:rsidRPr="00FA1A78">
        <w:rPr>
          <w:rFonts w:ascii="Times New Roman" w:hAnsi="Times New Roman"/>
          <w:sz w:val="24"/>
          <w:szCs w:val="24"/>
        </w:rPr>
        <w:t xml:space="preserve"> reserves the right to award funds to the proposed option year of the proposal, subject to availability of funds</w:t>
      </w:r>
      <w:r w:rsidR="00D65CA4" w:rsidRPr="00FA1A78">
        <w:rPr>
          <w:rFonts w:ascii="Times New Roman" w:hAnsi="Times New Roman"/>
          <w:sz w:val="24"/>
          <w:szCs w:val="24"/>
        </w:rPr>
        <w:t>.</w:t>
      </w:r>
      <w:r w:rsidR="00D65CA4" w:rsidRPr="00D65CA4">
        <w:rPr>
          <w:rFonts w:ascii="Times New Roman" w:hAnsi="Times New Roman"/>
          <w:sz w:val="24"/>
          <w:szCs w:val="24"/>
        </w:rPr>
        <w:t xml:space="preserve"> </w:t>
      </w:r>
      <w:r w:rsidR="00F8151F">
        <w:rPr>
          <w:rFonts w:ascii="Times New Roman" w:hAnsi="Times New Roman"/>
          <w:sz w:val="24"/>
          <w:szCs w:val="24"/>
        </w:rPr>
        <w:t xml:space="preserve">NSWCCD </w:t>
      </w:r>
      <w:r w:rsidR="00D65CA4" w:rsidRPr="00D65CA4">
        <w:rPr>
          <w:rFonts w:ascii="Times New Roman" w:hAnsi="Times New Roman"/>
          <w:sz w:val="24"/>
          <w:szCs w:val="24"/>
        </w:rPr>
        <w:t xml:space="preserve">provides no funding for direct reimbursement of proposal development costs. Technical and cost proposals (or any other material) submitted in response to this BAA will not be returned. </w:t>
      </w:r>
      <w:r w:rsidRPr="006200C1">
        <w:rPr>
          <w:rFonts w:ascii="Times New Roman" w:hAnsi="Times New Roman"/>
          <w:sz w:val="24"/>
          <w:szCs w:val="24"/>
        </w:rPr>
        <w:t>The Government will treat all proposals as sensitive, competitive information, and their contents will be protected from unauthorized disclosure</w:t>
      </w:r>
      <w:r w:rsidR="00D65CA4" w:rsidRPr="00D65CA4">
        <w:rPr>
          <w:rFonts w:ascii="Times New Roman" w:hAnsi="Times New Roman"/>
          <w:sz w:val="24"/>
          <w:szCs w:val="24"/>
        </w:rPr>
        <w:t>.</w:t>
      </w:r>
    </w:p>
    <w:p w14:paraId="537D5240" w14:textId="77777777" w:rsidR="00D65CA4" w:rsidRDefault="00D65CA4" w:rsidP="00C20338">
      <w:pPr>
        <w:spacing w:after="0" w:line="240" w:lineRule="auto"/>
        <w:jc w:val="center"/>
        <w:rPr>
          <w:rFonts w:ascii="Times New Roman" w:eastAsia="Times New Roman" w:hAnsi="Times New Roman"/>
          <w:b/>
          <w:sz w:val="24"/>
          <w:szCs w:val="24"/>
        </w:rPr>
      </w:pPr>
    </w:p>
    <w:p w14:paraId="09C93553" w14:textId="77777777" w:rsidR="00C70394" w:rsidRPr="00C70394" w:rsidRDefault="00C70394" w:rsidP="00BF724D">
      <w:pPr>
        <w:pStyle w:val="Default"/>
        <w:numPr>
          <w:ilvl w:val="0"/>
          <w:numId w:val="10"/>
        </w:numPr>
      </w:pPr>
      <w:r w:rsidRPr="00C70394">
        <w:rPr>
          <w:b/>
          <w:bCs/>
        </w:rPr>
        <w:t xml:space="preserve">GENERAL INFORMATION </w:t>
      </w:r>
    </w:p>
    <w:p w14:paraId="070F5CFD" w14:textId="77777777" w:rsidR="00C70394" w:rsidRPr="00C70394" w:rsidRDefault="00C70394" w:rsidP="00C70394">
      <w:pPr>
        <w:pStyle w:val="Default"/>
      </w:pPr>
      <w:r w:rsidRPr="00C70394">
        <w:t xml:space="preserve"> </w:t>
      </w:r>
    </w:p>
    <w:p w14:paraId="736F1359" w14:textId="77777777" w:rsidR="00C70394" w:rsidRPr="00C70394" w:rsidRDefault="00C70394" w:rsidP="00137566">
      <w:pPr>
        <w:pStyle w:val="Default"/>
        <w:numPr>
          <w:ilvl w:val="0"/>
          <w:numId w:val="23"/>
        </w:numPr>
      </w:pPr>
      <w:r w:rsidRPr="00C70394">
        <w:rPr>
          <w:b/>
          <w:bCs/>
        </w:rPr>
        <w:t>Agency Name</w:t>
      </w:r>
      <w:r w:rsidR="002471FE">
        <w:rPr>
          <w:b/>
          <w:bCs/>
        </w:rPr>
        <w:t>:</w:t>
      </w:r>
      <w:r w:rsidRPr="00C70394">
        <w:rPr>
          <w:b/>
          <w:bCs/>
        </w:rPr>
        <w:t xml:space="preserve">  </w:t>
      </w:r>
    </w:p>
    <w:p w14:paraId="07463B71" w14:textId="77777777" w:rsidR="00C70394" w:rsidRPr="00C70394" w:rsidRDefault="00C70394" w:rsidP="00C70394">
      <w:pPr>
        <w:pStyle w:val="Default"/>
      </w:pPr>
      <w:r w:rsidRPr="00C70394">
        <w:t xml:space="preserve"> </w:t>
      </w:r>
    </w:p>
    <w:p w14:paraId="2C630624" w14:textId="77777777" w:rsidR="00C70394" w:rsidRPr="00C70394" w:rsidRDefault="00C70394" w:rsidP="00445D92">
      <w:pPr>
        <w:pStyle w:val="Default"/>
        <w:tabs>
          <w:tab w:val="left" w:pos="720"/>
        </w:tabs>
        <w:ind w:left="720"/>
      </w:pPr>
      <w:r>
        <w:t xml:space="preserve">Naval Surface Warfare Center </w:t>
      </w:r>
      <w:r w:rsidR="00F8151F">
        <w:t>Carderock</w:t>
      </w:r>
      <w:r>
        <w:t xml:space="preserve"> Division</w:t>
      </w:r>
      <w:r w:rsidRPr="00C70394">
        <w:t xml:space="preserve"> </w:t>
      </w:r>
    </w:p>
    <w:p w14:paraId="6DEF4D5F" w14:textId="77777777" w:rsidR="00C70394" w:rsidRPr="00C70394" w:rsidRDefault="00F8151F" w:rsidP="00445D92">
      <w:pPr>
        <w:pStyle w:val="Default"/>
        <w:ind w:left="720"/>
      </w:pPr>
      <w:r>
        <w:t>9500 MacArthur Boulevard</w:t>
      </w:r>
    </w:p>
    <w:p w14:paraId="10781B7E" w14:textId="77777777" w:rsidR="00C70394" w:rsidRPr="00C70394" w:rsidRDefault="00F8151F" w:rsidP="00445D92">
      <w:pPr>
        <w:pStyle w:val="Default"/>
        <w:ind w:left="720"/>
      </w:pPr>
      <w:r>
        <w:t>West Bethesda, MD 20817</w:t>
      </w:r>
    </w:p>
    <w:p w14:paraId="6AC36C7D" w14:textId="77777777" w:rsidR="00C70394" w:rsidRPr="00C70394" w:rsidRDefault="00C70394" w:rsidP="00C70394">
      <w:pPr>
        <w:pStyle w:val="Default"/>
      </w:pPr>
      <w:r>
        <w:t xml:space="preserve"> </w:t>
      </w:r>
    </w:p>
    <w:p w14:paraId="6625EEB2" w14:textId="77777777" w:rsidR="00C70394" w:rsidRPr="00C70394" w:rsidRDefault="00C70394" w:rsidP="00137566">
      <w:pPr>
        <w:pStyle w:val="Default"/>
        <w:numPr>
          <w:ilvl w:val="0"/>
          <w:numId w:val="23"/>
        </w:numPr>
      </w:pPr>
      <w:r w:rsidRPr="00C70394">
        <w:rPr>
          <w:b/>
          <w:bCs/>
        </w:rPr>
        <w:t>Research Opportunity Number</w:t>
      </w:r>
      <w:r w:rsidR="002471FE">
        <w:rPr>
          <w:b/>
          <w:bCs/>
        </w:rPr>
        <w:t>:</w:t>
      </w:r>
      <w:r w:rsidRPr="00C70394">
        <w:rPr>
          <w:b/>
          <w:bCs/>
        </w:rPr>
        <w:t xml:space="preserve"> </w:t>
      </w:r>
      <w:r w:rsidR="000B3D04">
        <w:rPr>
          <w:b/>
          <w:bCs/>
        </w:rPr>
        <w:t xml:space="preserve"> </w:t>
      </w:r>
      <w:r w:rsidRPr="00C70394">
        <w:rPr>
          <w:b/>
          <w:bCs/>
        </w:rPr>
        <w:t xml:space="preserve"> </w:t>
      </w:r>
    </w:p>
    <w:p w14:paraId="58430318" w14:textId="77777777" w:rsidR="00C70394" w:rsidRDefault="00C70394" w:rsidP="00C70394">
      <w:pPr>
        <w:pStyle w:val="Default"/>
        <w:rPr>
          <w:b/>
          <w:bCs/>
        </w:rPr>
      </w:pPr>
      <w:r w:rsidRPr="00C70394">
        <w:rPr>
          <w:b/>
          <w:bCs/>
        </w:rPr>
        <w:t xml:space="preserve"> </w:t>
      </w:r>
      <w:r w:rsidR="00445D92">
        <w:rPr>
          <w:b/>
          <w:bCs/>
        </w:rPr>
        <w:tab/>
      </w:r>
    </w:p>
    <w:p w14:paraId="1DDAA728" w14:textId="65BC8B4A" w:rsidR="00445D92" w:rsidRPr="00D13695" w:rsidRDefault="00D13695" w:rsidP="00445D92">
      <w:pPr>
        <w:pStyle w:val="Default"/>
        <w:ind w:left="720"/>
        <w:rPr>
          <w:color w:val="auto"/>
        </w:rPr>
      </w:pPr>
      <w:r w:rsidRPr="00D13695">
        <w:rPr>
          <w:bCs/>
          <w:color w:val="auto"/>
        </w:rPr>
        <w:t>TBD</w:t>
      </w:r>
    </w:p>
    <w:p w14:paraId="684B7189" w14:textId="77777777" w:rsidR="00C70394" w:rsidRPr="00004DEB" w:rsidRDefault="00C70394" w:rsidP="00C70394">
      <w:pPr>
        <w:pStyle w:val="Default"/>
      </w:pPr>
    </w:p>
    <w:p w14:paraId="314F83F7" w14:textId="77777777" w:rsidR="00C70394" w:rsidRPr="00004DEB" w:rsidRDefault="00C70394" w:rsidP="00137566">
      <w:pPr>
        <w:pStyle w:val="Default"/>
        <w:numPr>
          <w:ilvl w:val="0"/>
          <w:numId w:val="23"/>
        </w:numPr>
      </w:pPr>
      <w:r w:rsidRPr="00004DEB">
        <w:rPr>
          <w:b/>
          <w:bCs/>
        </w:rPr>
        <w:t>Response Date</w:t>
      </w:r>
      <w:r w:rsidR="002471FE" w:rsidRPr="00004DEB">
        <w:rPr>
          <w:b/>
          <w:bCs/>
        </w:rPr>
        <w:t>:</w:t>
      </w:r>
      <w:r w:rsidRPr="00004DEB">
        <w:rPr>
          <w:b/>
          <w:bCs/>
        </w:rPr>
        <w:t xml:space="preserve">  </w:t>
      </w:r>
    </w:p>
    <w:p w14:paraId="5286637C" w14:textId="77777777" w:rsidR="008E71C5" w:rsidRPr="00004DEB" w:rsidRDefault="008E71C5" w:rsidP="008E71C5">
      <w:pPr>
        <w:pStyle w:val="Default"/>
        <w:ind w:left="360"/>
      </w:pPr>
    </w:p>
    <w:p w14:paraId="4280FA6D" w14:textId="77777777" w:rsidR="006200C1" w:rsidRDefault="006200C1" w:rsidP="006200C1">
      <w:pPr>
        <w:pStyle w:val="Default"/>
      </w:pPr>
      <w:r w:rsidRPr="00C97DD4">
        <w:t xml:space="preserve">This announcement will remain open for one (1) year from the date of publication, or until replaced by a successor BAA or is canceled by the Government. </w:t>
      </w:r>
      <w:r>
        <w:t xml:space="preserve">Applicants </w:t>
      </w:r>
      <w:r w:rsidRPr="00C97DD4">
        <w:t>may submit</w:t>
      </w:r>
      <w:r>
        <w:t xml:space="preserve"> proposals </w:t>
      </w:r>
      <w:r w:rsidRPr="00C97DD4">
        <w:t>at any time during this period.</w:t>
      </w:r>
    </w:p>
    <w:p w14:paraId="69140CE6" w14:textId="53E39C4B" w:rsidR="006200C1" w:rsidRPr="001A5CA2" w:rsidRDefault="006200C1" w:rsidP="006200C1">
      <w:pPr>
        <w:pStyle w:val="Default"/>
        <w:rPr>
          <w:color w:val="auto"/>
        </w:rPr>
      </w:pPr>
    </w:p>
    <w:p w14:paraId="5DEFC58E" w14:textId="09EFA9C9" w:rsidR="00A36165" w:rsidRPr="001A5CA2" w:rsidRDefault="00A36165" w:rsidP="006200C1">
      <w:pPr>
        <w:pStyle w:val="Default"/>
        <w:rPr>
          <w:color w:val="auto"/>
        </w:rPr>
      </w:pPr>
      <w:r w:rsidRPr="001A5CA2">
        <w:rPr>
          <w:color w:val="auto"/>
        </w:rPr>
        <w:t xml:space="preserve">Applicants </w:t>
      </w:r>
      <w:r w:rsidR="00184155" w:rsidRPr="001A5CA2">
        <w:rPr>
          <w:color w:val="auto"/>
        </w:rPr>
        <w:t>must</w:t>
      </w:r>
      <w:r w:rsidRPr="001A5CA2">
        <w:rPr>
          <w:color w:val="auto"/>
        </w:rPr>
        <w:t xml:space="preserve"> submit white papers prior to submitting proposals</w:t>
      </w:r>
      <w:r w:rsidR="003E0399" w:rsidRPr="001A5CA2">
        <w:rPr>
          <w:color w:val="auto"/>
        </w:rPr>
        <w:t>.  Applicants must submit white papers</w:t>
      </w:r>
      <w:r w:rsidR="004E1CD1" w:rsidRPr="001A5CA2">
        <w:rPr>
          <w:color w:val="auto"/>
        </w:rPr>
        <w:t xml:space="preserve"> </w:t>
      </w:r>
      <w:r w:rsidR="00184155" w:rsidRPr="001A5CA2">
        <w:rPr>
          <w:color w:val="auto"/>
        </w:rPr>
        <w:t>no</w:t>
      </w:r>
      <w:r w:rsidRPr="001A5CA2">
        <w:rPr>
          <w:color w:val="auto"/>
        </w:rPr>
        <w:t xml:space="preserve"> later than six (6) months after issuance of this BAA.</w:t>
      </w:r>
      <w:r w:rsidR="00184155" w:rsidRPr="001A5CA2">
        <w:rPr>
          <w:color w:val="auto"/>
        </w:rPr>
        <w:t xml:space="preserve">  </w:t>
      </w:r>
      <w:r w:rsidR="003E0399" w:rsidRPr="001A5CA2">
        <w:rPr>
          <w:color w:val="auto"/>
        </w:rPr>
        <w:t xml:space="preserve">The Government will not accept </w:t>
      </w:r>
      <w:r w:rsidR="00BE3883" w:rsidRPr="001A5CA2">
        <w:rPr>
          <w:color w:val="auto"/>
        </w:rPr>
        <w:t xml:space="preserve">nor consider </w:t>
      </w:r>
      <w:r w:rsidR="003E0399" w:rsidRPr="001A5CA2">
        <w:rPr>
          <w:color w:val="auto"/>
        </w:rPr>
        <w:t>white papers sub</w:t>
      </w:r>
      <w:r w:rsidR="00C87F3B" w:rsidRPr="001A5CA2">
        <w:rPr>
          <w:color w:val="auto"/>
        </w:rPr>
        <w:t xml:space="preserve">mitted after the established </w:t>
      </w:r>
      <w:r w:rsidR="003E0399" w:rsidRPr="001A5CA2">
        <w:rPr>
          <w:color w:val="auto"/>
        </w:rPr>
        <w:t>deadline.</w:t>
      </w:r>
      <w:r w:rsidR="004E1CD1" w:rsidRPr="001A5CA2">
        <w:rPr>
          <w:color w:val="auto"/>
        </w:rPr>
        <w:t xml:space="preserve"> Applicants may submit more than one white paper.</w:t>
      </w:r>
      <w:r w:rsidR="003E0399" w:rsidRPr="001A5CA2">
        <w:rPr>
          <w:color w:val="auto"/>
        </w:rPr>
        <w:t xml:space="preserve">  </w:t>
      </w:r>
    </w:p>
    <w:p w14:paraId="579633F8" w14:textId="77777777" w:rsidR="00A36165" w:rsidRPr="001A5CA2" w:rsidRDefault="00A36165" w:rsidP="006200C1">
      <w:pPr>
        <w:pStyle w:val="Default"/>
        <w:rPr>
          <w:color w:val="auto"/>
        </w:rPr>
      </w:pPr>
    </w:p>
    <w:p w14:paraId="413FC393" w14:textId="14A113A9" w:rsidR="006200C1" w:rsidRDefault="006200C1" w:rsidP="006200C1">
      <w:pPr>
        <w:pStyle w:val="Default"/>
      </w:pPr>
      <w:r>
        <w:lastRenderedPageBreak/>
        <w:t xml:space="preserve">Applicants may submit questions or requests for clarification, as it pertains to any aspect of this BAA. Each question/request should identify the BAA number, page number, paragraph number, or other identifier information relating to the question. The Government will not respond to any questions/requests that do not provide this information. Additionally, the Government will not provide an acknowledgement that is has received questions/requests. </w:t>
      </w:r>
    </w:p>
    <w:p w14:paraId="463EA715" w14:textId="77777777" w:rsidR="006200C1" w:rsidRDefault="006200C1" w:rsidP="006200C1">
      <w:pPr>
        <w:pStyle w:val="Default"/>
      </w:pPr>
    </w:p>
    <w:p w14:paraId="6C9CB1CF" w14:textId="657F8235" w:rsidR="006200C1" w:rsidRPr="001A5CA2" w:rsidRDefault="006200C1" w:rsidP="006200C1">
      <w:pPr>
        <w:pStyle w:val="Default"/>
        <w:rPr>
          <w:color w:val="auto"/>
        </w:rPr>
      </w:pPr>
      <w:r>
        <w:t xml:space="preserve">Applicants must ensure that their questions/requests are received by the Government, no later than eleven (11) months after issuance of this BAA. Although every effort will be made, the Government makes </w:t>
      </w:r>
      <w:r w:rsidRPr="001A5CA2">
        <w:rPr>
          <w:color w:val="auto"/>
        </w:rPr>
        <w:t xml:space="preserve">no guarantee that questions received after the deadline above will be answered. </w:t>
      </w:r>
    </w:p>
    <w:p w14:paraId="525E4297" w14:textId="77777777" w:rsidR="006200C1" w:rsidRPr="001A5CA2" w:rsidRDefault="006200C1" w:rsidP="006200C1">
      <w:pPr>
        <w:pStyle w:val="Default"/>
        <w:rPr>
          <w:color w:val="auto"/>
        </w:rPr>
      </w:pPr>
    </w:p>
    <w:p w14:paraId="60D4E80D" w14:textId="7D2954F2" w:rsidR="00D44367" w:rsidRPr="001A5CA2" w:rsidRDefault="006200C1" w:rsidP="006200C1">
      <w:pPr>
        <w:pStyle w:val="Default"/>
        <w:rPr>
          <w:color w:val="auto"/>
        </w:rPr>
      </w:pPr>
      <w:r w:rsidRPr="001A5CA2">
        <w:rPr>
          <w:color w:val="auto"/>
        </w:rPr>
        <w:t xml:space="preserve">Applicants shall submit </w:t>
      </w:r>
      <w:r w:rsidR="00A36165" w:rsidRPr="001A5CA2">
        <w:rPr>
          <w:color w:val="auto"/>
        </w:rPr>
        <w:t xml:space="preserve">white papers and </w:t>
      </w:r>
      <w:r w:rsidRPr="001A5CA2">
        <w:rPr>
          <w:color w:val="auto"/>
        </w:rPr>
        <w:t>questions/requests via email to the Business Point of Contact listed for this BAA</w:t>
      </w:r>
      <w:r w:rsidR="00D44367" w:rsidRPr="001A5CA2">
        <w:rPr>
          <w:color w:val="auto"/>
        </w:rPr>
        <w:t xml:space="preserve">. </w:t>
      </w:r>
    </w:p>
    <w:p w14:paraId="50F84596" w14:textId="77777777" w:rsidR="006B4E2F" w:rsidRPr="001A5CA2" w:rsidRDefault="006B4E2F" w:rsidP="006B4E2F">
      <w:pPr>
        <w:pStyle w:val="Default"/>
        <w:rPr>
          <w:color w:val="auto"/>
        </w:rPr>
      </w:pPr>
    </w:p>
    <w:p w14:paraId="5406A798" w14:textId="77777777" w:rsidR="00E2259A" w:rsidRPr="00E2259A" w:rsidRDefault="00E2259A" w:rsidP="00137566">
      <w:pPr>
        <w:pStyle w:val="Default"/>
        <w:numPr>
          <w:ilvl w:val="0"/>
          <w:numId w:val="23"/>
        </w:numPr>
        <w:tabs>
          <w:tab w:val="left" w:pos="720"/>
        </w:tabs>
        <w:rPr>
          <w:b/>
        </w:rPr>
      </w:pPr>
      <w:r w:rsidRPr="00E2259A">
        <w:rPr>
          <w:b/>
        </w:rPr>
        <w:t xml:space="preserve">Business Point of Contact: </w:t>
      </w:r>
    </w:p>
    <w:p w14:paraId="1E586589" w14:textId="77777777" w:rsidR="00E2259A" w:rsidRDefault="00E2259A" w:rsidP="00E2259A">
      <w:pPr>
        <w:pStyle w:val="Default"/>
        <w:rPr>
          <w:sz w:val="23"/>
          <w:szCs w:val="23"/>
        </w:rPr>
      </w:pPr>
      <w:r>
        <w:rPr>
          <w:sz w:val="23"/>
          <w:szCs w:val="23"/>
        </w:rPr>
        <w:t xml:space="preserve"> </w:t>
      </w:r>
    </w:p>
    <w:p w14:paraId="403C0127" w14:textId="77777777" w:rsidR="00E2259A" w:rsidRDefault="00F8151F" w:rsidP="00445D92">
      <w:pPr>
        <w:pStyle w:val="Default"/>
        <w:ind w:left="720"/>
        <w:rPr>
          <w:sz w:val="23"/>
          <w:szCs w:val="23"/>
        </w:rPr>
      </w:pPr>
      <w:r>
        <w:rPr>
          <w:sz w:val="23"/>
          <w:szCs w:val="23"/>
        </w:rPr>
        <w:t>Carolyn McCloskey</w:t>
      </w:r>
    </w:p>
    <w:p w14:paraId="5904FA7A" w14:textId="77777777" w:rsidR="00E2259A" w:rsidRDefault="00F8151F" w:rsidP="00445D92">
      <w:pPr>
        <w:pStyle w:val="Default"/>
        <w:ind w:left="720"/>
        <w:rPr>
          <w:sz w:val="23"/>
          <w:szCs w:val="23"/>
        </w:rPr>
      </w:pPr>
      <w:r>
        <w:rPr>
          <w:sz w:val="23"/>
          <w:szCs w:val="23"/>
        </w:rPr>
        <w:t>Contracting, C024</w:t>
      </w:r>
    </w:p>
    <w:p w14:paraId="2F09F4D6" w14:textId="77777777" w:rsidR="00F8151F" w:rsidRPr="00C70394" w:rsidRDefault="00F8151F" w:rsidP="00F8151F">
      <w:pPr>
        <w:pStyle w:val="Default"/>
        <w:tabs>
          <w:tab w:val="left" w:pos="720"/>
        </w:tabs>
        <w:ind w:left="720"/>
      </w:pPr>
      <w:r>
        <w:t>Naval Surface Warfare Center Carderock Division</w:t>
      </w:r>
      <w:r w:rsidRPr="00C70394">
        <w:t xml:space="preserve"> </w:t>
      </w:r>
    </w:p>
    <w:p w14:paraId="2C027967" w14:textId="77777777" w:rsidR="00F8151F" w:rsidRPr="00C70394" w:rsidRDefault="00F8151F" w:rsidP="00F8151F">
      <w:pPr>
        <w:pStyle w:val="Default"/>
        <w:ind w:left="720"/>
      </w:pPr>
      <w:r>
        <w:t>9500 MacArthur Boulevard</w:t>
      </w:r>
    </w:p>
    <w:p w14:paraId="75F83F14" w14:textId="77777777" w:rsidR="00F8151F" w:rsidRPr="00C70394" w:rsidRDefault="00F8151F" w:rsidP="00F8151F">
      <w:pPr>
        <w:pStyle w:val="Default"/>
        <w:ind w:left="720"/>
      </w:pPr>
      <w:r>
        <w:t>West Bethesda, MD 20817</w:t>
      </w:r>
    </w:p>
    <w:p w14:paraId="4F98DA3A" w14:textId="77777777" w:rsidR="00855488" w:rsidRDefault="00E2259A" w:rsidP="00855488">
      <w:pPr>
        <w:pStyle w:val="Default"/>
        <w:ind w:left="720"/>
        <w:rPr>
          <w:sz w:val="23"/>
          <w:szCs w:val="23"/>
        </w:rPr>
      </w:pPr>
      <w:r>
        <w:rPr>
          <w:sz w:val="23"/>
          <w:szCs w:val="23"/>
        </w:rPr>
        <w:t xml:space="preserve">Email: </w:t>
      </w:r>
      <w:hyperlink r:id="rId8" w:history="1">
        <w:r w:rsidR="00004DEB" w:rsidRPr="00B90B07">
          <w:rPr>
            <w:rStyle w:val="Hyperlink"/>
            <w:sz w:val="23"/>
            <w:szCs w:val="23"/>
          </w:rPr>
          <w:t>carolyn.j.mccloskey.civ@us.navy.mil</w:t>
        </w:r>
      </w:hyperlink>
    </w:p>
    <w:p w14:paraId="35F8B591" w14:textId="77777777" w:rsidR="00004DEB" w:rsidRDefault="00004DEB" w:rsidP="00004DEB">
      <w:pPr>
        <w:pStyle w:val="Default"/>
        <w:ind w:right="360"/>
        <w:rPr>
          <w:sz w:val="23"/>
          <w:szCs w:val="23"/>
        </w:rPr>
      </w:pPr>
    </w:p>
    <w:p w14:paraId="215A54FE" w14:textId="70464E03" w:rsidR="008A43F5" w:rsidRPr="008A43F5" w:rsidRDefault="00BE54DB" w:rsidP="00137566">
      <w:pPr>
        <w:pStyle w:val="Default"/>
        <w:numPr>
          <w:ilvl w:val="0"/>
          <w:numId w:val="23"/>
        </w:numPr>
        <w:ind w:right="360"/>
        <w:rPr>
          <w:b/>
          <w:bCs/>
          <w:i/>
        </w:rPr>
      </w:pPr>
      <w:r>
        <w:rPr>
          <w:b/>
          <w:bCs/>
        </w:rPr>
        <w:t>Naval Surface Warfare Center</w:t>
      </w:r>
      <w:r w:rsidR="00004DEB">
        <w:rPr>
          <w:b/>
          <w:bCs/>
        </w:rPr>
        <w:t xml:space="preserve"> Carderock</w:t>
      </w:r>
      <w:r>
        <w:rPr>
          <w:b/>
          <w:bCs/>
        </w:rPr>
        <w:t xml:space="preserve"> Division is interested in receiving</w:t>
      </w:r>
      <w:r w:rsidR="00A36165">
        <w:rPr>
          <w:b/>
          <w:bCs/>
        </w:rPr>
        <w:t xml:space="preserve"> </w:t>
      </w:r>
      <w:r>
        <w:rPr>
          <w:b/>
          <w:bCs/>
        </w:rPr>
        <w:t xml:space="preserve">proposals for the following </w:t>
      </w:r>
      <w:r w:rsidR="00855488">
        <w:rPr>
          <w:b/>
          <w:bCs/>
        </w:rPr>
        <w:t>Bas</w:t>
      </w:r>
      <w:r w:rsidR="007D68AD">
        <w:rPr>
          <w:b/>
          <w:bCs/>
        </w:rPr>
        <w:t xml:space="preserve">ic Research Opportunity </w:t>
      </w:r>
      <w:r>
        <w:rPr>
          <w:b/>
          <w:bCs/>
        </w:rPr>
        <w:t>Areas</w:t>
      </w:r>
      <w:r w:rsidR="007D68AD">
        <w:rPr>
          <w:b/>
          <w:bCs/>
        </w:rPr>
        <w:t>:</w:t>
      </w:r>
      <w:r w:rsidR="007D68AD" w:rsidRPr="00E32ED5">
        <w:rPr>
          <w:bCs/>
        </w:rPr>
        <w:tab/>
      </w:r>
    </w:p>
    <w:p w14:paraId="217B5B88" w14:textId="77777777" w:rsidR="00CA4182" w:rsidRDefault="00CA4182" w:rsidP="008A43F5">
      <w:pPr>
        <w:pStyle w:val="Default"/>
        <w:ind w:left="720"/>
        <w:rPr>
          <w:rFonts w:cs="Courier New"/>
          <w:i/>
        </w:rPr>
      </w:pPr>
    </w:p>
    <w:p w14:paraId="23222732" w14:textId="77777777" w:rsidR="001A5CA2" w:rsidRPr="001B6C66" w:rsidRDefault="001A5CA2" w:rsidP="001A5CA2">
      <w:pPr>
        <w:pStyle w:val="Default"/>
        <w:ind w:left="360"/>
        <w:rPr>
          <w:b/>
          <w:bCs/>
        </w:rPr>
      </w:pPr>
      <w:r>
        <w:rPr>
          <w:b/>
        </w:rPr>
        <w:t>1</w:t>
      </w:r>
      <w:r w:rsidRPr="001B6C66">
        <w:rPr>
          <w:b/>
        </w:rPr>
        <w:t xml:space="preserve">. </w:t>
      </w:r>
      <w:r w:rsidRPr="003F3DD8">
        <w:rPr>
          <w:b/>
          <w:color w:val="auto"/>
        </w:rPr>
        <w:t>Advanced Materials</w:t>
      </w:r>
    </w:p>
    <w:p w14:paraId="7046610F" w14:textId="77777777" w:rsidR="001A5CA2" w:rsidRDefault="001A5CA2" w:rsidP="001A5CA2">
      <w:pPr>
        <w:spacing w:after="0" w:line="240" w:lineRule="auto"/>
        <w:ind w:left="720"/>
        <w:rPr>
          <w:rFonts w:ascii="Times New Roman" w:hAnsi="Times New Roman"/>
          <w:sz w:val="24"/>
          <w:szCs w:val="24"/>
        </w:rPr>
      </w:pPr>
    </w:p>
    <w:p w14:paraId="5706699E" w14:textId="77777777" w:rsidR="001A5CA2" w:rsidRPr="002169B2" w:rsidRDefault="001A5CA2" w:rsidP="001A5CA2">
      <w:pPr>
        <w:spacing w:after="0" w:line="240" w:lineRule="auto"/>
        <w:ind w:left="360"/>
        <w:rPr>
          <w:rFonts w:ascii="Times New Roman" w:hAnsi="Times New Roman"/>
          <w:sz w:val="24"/>
          <w:szCs w:val="24"/>
        </w:rPr>
      </w:pPr>
      <w:r w:rsidRPr="003F3DD8">
        <w:rPr>
          <w:rFonts w:ascii="Times New Roman" w:hAnsi="Times New Roman"/>
          <w:sz w:val="24"/>
          <w:szCs w:val="24"/>
        </w:rPr>
        <w:t>Naval Surface Warfare Center Carderock Division is seeking unclassified proposals that do not contain proprietary information regarding the formulation, surface preparation, performance evaluation, characterization, and demonstration of coatings, cure mechanism, corrosion resistance, and properties of materials for advanced coatings, additive manufacturing, adhesives, conversion coatings, solvent free, low, reduced, or exempt solvent materials, and reduced environmental impact materials. Proposed applications can include biomimetic materials, adhesion promoters, surface preparation or coating removal, hydrophobic coatings, high temperature coatings, stimuli response coatings, intelligent cure mechanisms, stimuli responsive coatings, chemical sensors, biofouling resistance, and others</w:t>
      </w:r>
      <w:r>
        <w:rPr>
          <w:rFonts w:ascii="Times New Roman" w:hAnsi="Times New Roman"/>
          <w:sz w:val="24"/>
          <w:szCs w:val="24"/>
        </w:rPr>
        <w:t xml:space="preserve">.  </w:t>
      </w:r>
    </w:p>
    <w:p w14:paraId="2C0EC544" w14:textId="77777777" w:rsidR="001A5CA2" w:rsidRPr="007E128A" w:rsidRDefault="001A5CA2" w:rsidP="001A5CA2">
      <w:pPr>
        <w:pStyle w:val="Default"/>
        <w:ind w:left="720"/>
        <w:rPr>
          <w:b/>
          <w:bCs/>
        </w:rPr>
      </w:pPr>
    </w:p>
    <w:p w14:paraId="4DB286A3" w14:textId="77777777" w:rsidR="001A5CA2" w:rsidRPr="001B6C66" w:rsidRDefault="001A5CA2" w:rsidP="001A5CA2">
      <w:pPr>
        <w:pStyle w:val="Default"/>
        <w:ind w:left="360"/>
        <w:rPr>
          <w:b/>
          <w:bCs/>
          <w:szCs w:val="32"/>
        </w:rPr>
      </w:pPr>
      <w:r w:rsidRPr="001B6C66">
        <w:rPr>
          <w:b/>
          <w:bCs/>
          <w:szCs w:val="32"/>
        </w:rPr>
        <w:t>2.</w:t>
      </w:r>
      <w:r w:rsidRPr="001B6C66">
        <w:rPr>
          <w:bCs/>
          <w:szCs w:val="32"/>
        </w:rPr>
        <w:t xml:space="preserve"> </w:t>
      </w:r>
      <w:r w:rsidRPr="003F3DD8">
        <w:rPr>
          <w:b/>
          <w:color w:val="auto"/>
        </w:rPr>
        <w:t>Modeling and Analytics</w:t>
      </w:r>
    </w:p>
    <w:p w14:paraId="54E3F940" w14:textId="77777777" w:rsidR="001A5CA2" w:rsidRPr="007E128A" w:rsidRDefault="001A5CA2" w:rsidP="001A5CA2">
      <w:pPr>
        <w:pStyle w:val="Default"/>
        <w:ind w:left="720"/>
        <w:rPr>
          <w:bCs/>
          <w:i/>
          <w:szCs w:val="32"/>
        </w:rPr>
      </w:pPr>
    </w:p>
    <w:p w14:paraId="48DDE484" w14:textId="77777777" w:rsidR="001A5CA2" w:rsidRDefault="001A5CA2" w:rsidP="001A5CA2">
      <w:pPr>
        <w:spacing w:after="0" w:line="240" w:lineRule="auto"/>
        <w:ind w:left="360"/>
        <w:rPr>
          <w:rFonts w:ascii="Times New Roman" w:hAnsi="Times New Roman"/>
          <w:sz w:val="24"/>
          <w:szCs w:val="24"/>
        </w:rPr>
      </w:pPr>
      <w:r w:rsidRPr="00DE2BE5">
        <w:rPr>
          <w:rFonts w:ascii="Times New Roman" w:hAnsi="Times New Roman"/>
          <w:sz w:val="24"/>
          <w:szCs w:val="24"/>
        </w:rPr>
        <w:t>Naval Surface Warfare Center Carderock Division is seeking unclassified proposals that do not contain proprietary information regarding the modeling of corrosion data, rates, and other analytics, collection of field and environmental data for data analytics &amp; modeling and data visualizations, machine learning, material degradations, sensors, performance pre</w:t>
      </w:r>
      <w:r>
        <w:rPr>
          <w:rFonts w:ascii="Times New Roman" w:hAnsi="Times New Roman"/>
          <w:sz w:val="24"/>
          <w:szCs w:val="24"/>
        </w:rPr>
        <w:t>diction, failure analysis, real-</w:t>
      </w:r>
      <w:r w:rsidRPr="00DE2BE5">
        <w:rPr>
          <w:rFonts w:ascii="Times New Roman" w:hAnsi="Times New Roman"/>
          <w:sz w:val="24"/>
          <w:szCs w:val="24"/>
        </w:rPr>
        <w:t>time condition assessment, and statistical and meta-analysis of data</w:t>
      </w:r>
      <w:r>
        <w:rPr>
          <w:rFonts w:ascii="Times New Roman" w:hAnsi="Times New Roman"/>
          <w:sz w:val="24"/>
          <w:szCs w:val="24"/>
        </w:rPr>
        <w:t xml:space="preserve">.  </w:t>
      </w:r>
    </w:p>
    <w:p w14:paraId="039474BF" w14:textId="77777777" w:rsidR="001A5CA2" w:rsidRDefault="001A5CA2" w:rsidP="001A5CA2">
      <w:pPr>
        <w:spacing w:after="0" w:line="240" w:lineRule="auto"/>
        <w:ind w:left="360"/>
        <w:rPr>
          <w:rFonts w:ascii="Times New Roman" w:hAnsi="Times New Roman"/>
          <w:sz w:val="24"/>
          <w:szCs w:val="24"/>
        </w:rPr>
      </w:pPr>
    </w:p>
    <w:p w14:paraId="714F803A" w14:textId="77777777" w:rsidR="001A5CA2" w:rsidRPr="00DE2BE5" w:rsidRDefault="001A5CA2" w:rsidP="001A5CA2">
      <w:pPr>
        <w:spacing w:after="0" w:line="240" w:lineRule="auto"/>
        <w:ind w:left="360"/>
        <w:rPr>
          <w:rFonts w:ascii="Times New Roman" w:hAnsi="Times New Roman"/>
          <w:b/>
          <w:sz w:val="24"/>
          <w:szCs w:val="24"/>
        </w:rPr>
      </w:pPr>
      <w:r w:rsidRPr="00DE2BE5">
        <w:rPr>
          <w:rFonts w:ascii="Times New Roman" w:hAnsi="Times New Roman"/>
          <w:b/>
          <w:sz w:val="24"/>
          <w:szCs w:val="24"/>
        </w:rPr>
        <w:lastRenderedPageBreak/>
        <w:t>3. Training and Product Support</w:t>
      </w:r>
    </w:p>
    <w:p w14:paraId="11F71DCB" w14:textId="77777777" w:rsidR="001A5CA2" w:rsidRDefault="001A5CA2" w:rsidP="001A5CA2">
      <w:pPr>
        <w:spacing w:after="0" w:line="240" w:lineRule="auto"/>
        <w:ind w:left="360"/>
        <w:rPr>
          <w:rFonts w:ascii="Times New Roman" w:hAnsi="Times New Roman"/>
          <w:sz w:val="24"/>
          <w:szCs w:val="24"/>
        </w:rPr>
      </w:pPr>
    </w:p>
    <w:p w14:paraId="2C5BA3DB" w14:textId="503EBDCD" w:rsidR="001B6C66" w:rsidRDefault="001A5CA2" w:rsidP="001A5CA2">
      <w:pPr>
        <w:spacing w:after="0" w:line="240" w:lineRule="auto"/>
        <w:ind w:left="360"/>
        <w:rPr>
          <w:rFonts w:ascii="Times New Roman" w:hAnsi="Times New Roman"/>
          <w:sz w:val="24"/>
          <w:szCs w:val="24"/>
        </w:rPr>
      </w:pPr>
      <w:r w:rsidRPr="00DE2BE5">
        <w:rPr>
          <w:rFonts w:ascii="Times New Roman" w:hAnsi="Times New Roman"/>
          <w:sz w:val="24"/>
          <w:szCs w:val="24"/>
        </w:rPr>
        <w:t>Naval Surface Warfare Center Carderock Division is seeking unclassified proposals that do not contain proprietary information regarding the corrosion and coating product support and training</w:t>
      </w:r>
      <w:r>
        <w:rPr>
          <w:rFonts w:ascii="Times New Roman" w:hAnsi="Times New Roman"/>
          <w:sz w:val="24"/>
          <w:szCs w:val="24"/>
        </w:rPr>
        <w:t>,</w:t>
      </w:r>
      <w:r w:rsidRPr="00DE2BE5">
        <w:rPr>
          <w:rFonts w:ascii="Times New Roman" w:hAnsi="Times New Roman"/>
          <w:sz w:val="24"/>
          <w:szCs w:val="24"/>
        </w:rPr>
        <w:t xml:space="preserve"> including the development and transition of tools, virtual or augmented reality products, digital and practical visual aids, kits, specifications and technical manuals, training aids, short courses, seminars, scholarly papers, reports, systemic reviews, patent analyses, and other literature reviews or meta-analysis, and other transition strategies</w:t>
      </w:r>
      <w:r>
        <w:rPr>
          <w:rFonts w:ascii="Times New Roman" w:hAnsi="Times New Roman"/>
          <w:sz w:val="24"/>
          <w:szCs w:val="24"/>
        </w:rPr>
        <w:t>.</w:t>
      </w:r>
      <w:r w:rsidR="001B6C66">
        <w:rPr>
          <w:rFonts w:ascii="Times New Roman" w:hAnsi="Times New Roman"/>
          <w:sz w:val="24"/>
          <w:szCs w:val="24"/>
        </w:rPr>
        <w:t xml:space="preserve">  </w:t>
      </w:r>
    </w:p>
    <w:p w14:paraId="52A9DECD" w14:textId="77777777" w:rsidR="001B6C66" w:rsidRDefault="001B6C66" w:rsidP="001B6C66">
      <w:pPr>
        <w:spacing w:after="0" w:line="240" w:lineRule="auto"/>
        <w:ind w:left="720"/>
        <w:rPr>
          <w:rFonts w:ascii="Times New Roman" w:hAnsi="Times New Roman"/>
          <w:sz w:val="24"/>
          <w:szCs w:val="24"/>
        </w:rPr>
      </w:pPr>
    </w:p>
    <w:p w14:paraId="59D53AEF" w14:textId="77777777" w:rsidR="0046199A" w:rsidRPr="00137566" w:rsidRDefault="00D85913" w:rsidP="001B6C66">
      <w:pPr>
        <w:pStyle w:val="ListParagraph"/>
        <w:numPr>
          <w:ilvl w:val="0"/>
          <w:numId w:val="23"/>
        </w:numPr>
        <w:spacing w:after="0" w:line="240" w:lineRule="auto"/>
        <w:rPr>
          <w:rFonts w:ascii="Times New Roman" w:hAnsi="Times New Roman"/>
          <w:b/>
          <w:bCs/>
        </w:rPr>
      </w:pPr>
      <w:r>
        <w:rPr>
          <w:rFonts w:ascii="Times New Roman" w:hAnsi="Times New Roman"/>
          <w:b/>
          <w:bCs/>
        </w:rPr>
        <w:t>Award Information:</w:t>
      </w:r>
      <w:r w:rsidR="0046199A" w:rsidRPr="00137566">
        <w:rPr>
          <w:rFonts w:ascii="Times New Roman" w:hAnsi="Times New Roman"/>
          <w:b/>
          <w:bCs/>
        </w:rPr>
        <w:t xml:space="preserve"> </w:t>
      </w:r>
    </w:p>
    <w:p w14:paraId="6442C235" w14:textId="77777777" w:rsidR="001B6C66" w:rsidRDefault="001B6C66" w:rsidP="001B6C66">
      <w:pPr>
        <w:spacing w:after="0" w:line="240" w:lineRule="auto"/>
        <w:rPr>
          <w:rFonts w:ascii="Times New Roman" w:hAnsi="Times New Roman"/>
          <w:sz w:val="24"/>
          <w:szCs w:val="24"/>
        </w:rPr>
      </w:pPr>
    </w:p>
    <w:p w14:paraId="70214DDB" w14:textId="2F9024AA" w:rsidR="004E670F" w:rsidRDefault="004E670F" w:rsidP="00C87098">
      <w:pPr>
        <w:spacing w:after="0" w:line="240" w:lineRule="auto"/>
        <w:rPr>
          <w:rFonts w:ascii="Times New Roman" w:hAnsi="Times New Roman"/>
          <w:sz w:val="24"/>
          <w:szCs w:val="24"/>
        </w:rPr>
      </w:pPr>
      <w:r w:rsidRPr="004E670F">
        <w:rPr>
          <w:rFonts w:ascii="Times New Roman" w:hAnsi="Times New Roman"/>
          <w:sz w:val="24"/>
          <w:szCs w:val="24"/>
        </w:rPr>
        <w:t xml:space="preserve">This BAA is intended for proposals related to basic and applied research, and that part of development not related to the development of a specific system or hardware procurement. This </w:t>
      </w:r>
      <w:r w:rsidR="00C87098">
        <w:rPr>
          <w:rFonts w:ascii="Times New Roman" w:hAnsi="Times New Roman"/>
          <w:sz w:val="24"/>
          <w:szCs w:val="24"/>
        </w:rPr>
        <w:t>a</w:t>
      </w:r>
      <w:r w:rsidRPr="004E670F">
        <w:rPr>
          <w:rFonts w:ascii="Times New Roman" w:hAnsi="Times New Roman"/>
          <w:sz w:val="24"/>
          <w:szCs w:val="24"/>
        </w:rPr>
        <w:t>nnouncement is not for the acquisition of technical, engineering, and other types of support services.</w:t>
      </w:r>
    </w:p>
    <w:p w14:paraId="5D7AE337" w14:textId="77777777" w:rsidR="00C87098" w:rsidRDefault="00C87098" w:rsidP="00C87098">
      <w:pPr>
        <w:spacing w:after="0" w:line="240" w:lineRule="auto"/>
        <w:rPr>
          <w:rFonts w:ascii="Times New Roman" w:hAnsi="Times New Roman"/>
          <w:sz w:val="24"/>
          <w:szCs w:val="24"/>
        </w:rPr>
      </w:pPr>
    </w:p>
    <w:p w14:paraId="48B4CC42" w14:textId="5928415F" w:rsidR="004E670F" w:rsidRDefault="00B5497A" w:rsidP="00C87098">
      <w:pPr>
        <w:spacing w:after="0" w:line="240" w:lineRule="auto"/>
        <w:rPr>
          <w:rFonts w:ascii="Times New Roman" w:hAnsi="Times New Roman"/>
          <w:sz w:val="24"/>
          <w:szCs w:val="24"/>
        </w:rPr>
      </w:pPr>
      <w:r>
        <w:rPr>
          <w:rFonts w:ascii="Times New Roman" w:hAnsi="Times New Roman"/>
          <w:sz w:val="24"/>
          <w:szCs w:val="24"/>
        </w:rPr>
        <w:t>Applicants</w:t>
      </w:r>
      <w:r w:rsidR="004E670F" w:rsidRPr="004E670F">
        <w:rPr>
          <w:rFonts w:ascii="Times New Roman" w:hAnsi="Times New Roman"/>
          <w:sz w:val="24"/>
          <w:szCs w:val="24"/>
        </w:rPr>
        <w:t xml:space="preserve"> should indicate in their proposal whether they believe the scope of the research included in their proposal is fundamental or not. While </w:t>
      </w:r>
      <w:r>
        <w:rPr>
          <w:rFonts w:ascii="Times New Roman" w:hAnsi="Times New Roman"/>
          <w:sz w:val="24"/>
          <w:szCs w:val="24"/>
        </w:rPr>
        <w:t>applicants</w:t>
      </w:r>
      <w:r w:rsidR="004E670F" w:rsidRPr="004E670F">
        <w:rPr>
          <w:rFonts w:ascii="Times New Roman" w:hAnsi="Times New Roman"/>
          <w:sz w:val="24"/>
          <w:szCs w:val="24"/>
        </w:rPr>
        <w:t xml:space="preserve"> should clearly explain the intended results of their research, the Government shall have sole discretion to select award instrument type and to negotiate all instrument terms and conditions with selectees. Appropriate clauses will be included in resultant awards for non-fundamental research to prescribe publication requirements and other restrictions as appropriate.</w:t>
      </w:r>
    </w:p>
    <w:p w14:paraId="362098EC" w14:textId="77777777" w:rsidR="00C87098" w:rsidRDefault="00C87098" w:rsidP="00C87098">
      <w:pPr>
        <w:spacing w:after="0" w:line="240" w:lineRule="auto"/>
        <w:rPr>
          <w:rFonts w:ascii="Times New Roman" w:hAnsi="Times New Roman"/>
          <w:sz w:val="24"/>
          <w:szCs w:val="24"/>
        </w:rPr>
      </w:pPr>
    </w:p>
    <w:p w14:paraId="5B0CEA00" w14:textId="4B4C5C0E" w:rsidR="004B021B" w:rsidRPr="004B021B" w:rsidRDefault="00137566" w:rsidP="00D85913">
      <w:pPr>
        <w:pStyle w:val="Default"/>
        <w:ind w:left="360"/>
      </w:pPr>
      <w:r>
        <w:t>1</w:t>
      </w:r>
      <w:r w:rsidR="007D68AD">
        <w:t xml:space="preserve">. Assistance Instruments - </w:t>
      </w:r>
      <w:r w:rsidR="002E4BC3">
        <w:t>Grants and Cooperative Ag</w:t>
      </w:r>
      <w:r w:rsidR="009A1D8C">
        <w:t>reements (10 U.S.C. 4001(b)(1)</w:t>
      </w:r>
      <w:r w:rsidR="00B5497A">
        <w:t>)</w:t>
      </w:r>
    </w:p>
    <w:p w14:paraId="1979DCAA" w14:textId="77777777" w:rsidR="00D85913" w:rsidRDefault="00D85913" w:rsidP="00D85913">
      <w:pPr>
        <w:pStyle w:val="Default"/>
        <w:ind w:left="720"/>
      </w:pPr>
    </w:p>
    <w:p w14:paraId="7313375A" w14:textId="77777777" w:rsidR="00D85913" w:rsidRDefault="00D85913" w:rsidP="00D85913">
      <w:pPr>
        <w:pStyle w:val="Default"/>
        <w:ind w:left="1080"/>
      </w:pPr>
      <w:r>
        <w:t>a</w:t>
      </w:r>
      <w:r w:rsidR="004B021B" w:rsidRPr="004B021B">
        <w:t>. Grant: A legal instrument consistent with 31 U.S.C</w:t>
      </w:r>
      <w:r>
        <w:t>. 6304, is used to enter into a relationship:</w:t>
      </w:r>
    </w:p>
    <w:p w14:paraId="433F707B" w14:textId="77777777" w:rsidR="00D85913" w:rsidRDefault="004B021B" w:rsidP="00D85913">
      <w:pPr>
        <w:pStyle w:val="Default"/>
        <w:ind w:left="1080"/>
      </w:pPr>
      <w:r w:rsidRPr="004B021B">
        <w:t xml:space="preserve">• The principal purpose of which is to transfer a thing of value </w:t>
      </w:r>
      <w:r w:rsidR="00D85913">
        <w:t xml:space="preserve">to the recipient to carry out a </w:t>
      </w:r>
      <w:r w:rsidRPr="004B021B">
        <w:t>public purpose of support or stimulation authorize</w:t>
      </w:r>
      <w:r w:rsidR="00D85913">
        <w:t xml:space="preserve">d by a law of the United States, </w:t>
      </w:r>
      <w:r w:rsidRPr="004B021B">
        <w:t>rather than to acquire property or services for the Federal Government’s direct benefit or</w:t>
      </w:r>
      <w:r w:rsidR="00D85913">
        <w:t xml:space="preserve"> use.</w:t>
      </w:r>
    </w:p>
    <w:p w14:paraId="73CAF107" w14:textId="77777777" w:rsidR="00D85913" w:rsidRDefault="004B021B" w:rsidP="00D85913">
      <w:pPr>
        <w:pStyle w:val="Default"/>
        <w:ind w:left="1080"/>
      </w:pPr>
      <w:r w:rsidRPr="004B021B">
        <w:t>• In which substantial involvement is not expected bet</w:t>
      </w:r>
      <w:r w:rsidR="00D85913">
        <w:t xml:space="preserve">ween the Federal Government and </w:t>
      </w:r>
      <w:r w:rsidRPr="004B021B">
        <w:t>the</w:t>
      </w:r>
      <w:r w:rsidR="00D85913">
        <w:t xml:space="preserve"> </w:t>
      </w:r>
      <w:r w:rsidRPr="004B021B">
        <w:t>recipient when carrying out the acti</w:t>
      </w:r>
      <w:r w:rsidR="00D85913">
        <w:t>vity contemplated by the grant.</w:t>
      </w:r>
    </w:p>
    <w:p w14:paraId="4B8D8B49" w14:textId="77777777" w:rsidR="00D85913" w:rsidRDefault="00D85913" w:rsidP="00D85913">
      <w:pPr>
        <w:pStyle w:val="Default"/>
        <w:ind w:left="1080"/>
      </w:pPr>
      <w:r>
        <w:t>• No fee or profit is allowed.</w:t>
      </w:r>
    </w:p>
    <w:p w14:paraId="10253F2C" w14:textId="77777777" w:rsidR="00D85913" w:rsidRDefault="00D85913" w:rsidP="00D85913">
      <w:pPr>
        <w:pStyle w:val="Default"/>
        <w:ind w:left="1080"/>
      </w:pPr>
    </w:p>
    <w:p w14:paraId="7FF531AE" w14:textId="208D6826" w:rsidR="004B021B" w:rsidRDefault="00137566" w:rsidP="00D85913">
      <w:pPr>
        <w:pStyle w:val="Default"/>
        <w:ind w:left="1080"/>
      </w:pPr>
      <w:r>
        <w:t>b</w:t>
      </w:r>
      <w:r w:rsidR="004B021B" w:rsidRPr="004B021B">
        <w:t>. Cooperative Agreement: A legal instrument</w:t>
      </w:r>
      <w:r w:rsidR="00B5497A">
        <w:t>,</w:t>
      </w:r>
      <w:r w:rsidR="004B021B" w:rsidRPr="004B021B">
        <w:t xml:space="preserve"> which co</w:t>
      </w:r>
      <w:r w:rsidR="00D85913">
        <w:t xml:space="preserve">nsistent with 31 U.S.C 6305, is </w:t>
      </w:r>
      <w:r w:rsidR="004B021B" w:rsidRPr="004B021B">
        <w:t>used</w:t>
      </w:r>
      <w:r w:rsidR="00D85913">
        <w:t xml:space="preserve"> </w:t>
      </w:r>
      <w:r w:rsidR="004B021B" w:rsidRPr="004B021B">
        <w:t>to enter into the same kind of relationship as a</w:t>
      </w:r>
      <w:r w:rsidR="00D85913">
        <w:t xml:space="preserve"> grant, except that substantial </w:t>
      </w:r>
      <w:r w:rsidR="004B021B" w:rsidRPr="004B021B">
        <w:t>involvement is expected between the Federal Go</w:t>
      </w:r>
      <w:r w:rsidR="00D85913">
        <w:t xml:space="preserve">vernment and the recipient when </w:t>
      </w:r>
      <w:r w:rsidR="004B021B" w:rsidRPr="004B021B">
        <w:t>carrying out the activity</w:t>
      </w:r>
      <w:r w:rsidR="00D85913">
        <w:t xml:space="preserve"> </w:t>
      </w:r>
      <w:r w:rsidR="004B021B" w:rsidRPr="004B021B">
        <w:t>contemplated by the cooperative</w:t>
      </w:r>
      <w:r w:rsidR="00D85913">
        <w:t xml:space="preserve"> agreement. No fee or profit is </w:t>
      </w:r>
      <w:r w:rsidR="004B021B" w:rsidRPr="004B021B">
        <w:t>allowed.</w:t>
      </w:r>
    </w:p>
    <w:p w14:paraId="7C7FD0FA" w14:textId="77777777" w:rsidR="002D1916" w:rsidRDefault="002D1916" w:rsidP="00A12DAA">
      <w:pPr>
        <w:pStyle w:val="Default"/>
      </w:pPr>
    </w:p>
    <w:p w14:paraId="6390BD84" w14:textId="77777777" w:rsidR="006200C1" w:rsidRPr="00952806" w:rsidRDefault="006200C1" w:rsidP="006200C1">
      <w:pPr>
        <w:pStyle w:val="Default"/>
      </w:pPr>
      <w:r w:rsidRPr="00952806">
        <w:t xml:space="preserve">The Government may make multiple awards. The amount of resources made available to this BAA will depend on the quality of the proposals received and the availability of funds. </w:t>
      </w:r>
    </w:p>
    <w:p w14:paraId="42C35655" w14:textId="77777777" w:rsidR="006200C1" w:rsidRDefault="006200C1" w:rsidP="006200C1">
      <w:pPr>
        <w:pStyle w:val="Default"/>
      </w:pPr>
      <w:r w:rsidRPr="00952806">
        <w:t xml:space="preserve">The Government reserves the right to select for negotiation all, some, one, or none of the proposals received in response to this solicitation and to make awards without discussions with </w:t>
      </w:r>
      <w:r>
        <w:lastRenderedPageBreak/>
        <w:t>applicants</w:t>
      </w:r>
      <w:r w:rsidRPr="00952806">
        <w:t xml:space="preserve">. The Government also reserves the right to conduct discussions if later determined to be necessary. </w:t>
      </w:r>
      <w:r>
        <w:t xml:space="preserve">Applicants </w:t>
      </w:r>
      <w:r w:rsidRPr="00952806">
        <w:t>should note that the required degree of interaction between parties will be to the maximum extent possible</w:t>
      </w:r>
      <w:r>
        <w:t>,</w:t>
      </w:r>
      <w:r w:rsidRPr="00952806">
        <w:t xml:space="preserve"> as </w:t>
      </w:r>
      <w:r>
        <w:t>permitted</w:t>
      </w:r>
      <w:r w:rsidRPr="00952806">
        <w:t xml:space="preserve"> by </w:t>
      </w:r>
      <w:r>
        <w:t>applicable law or regulation</w:t>
      </w:r>
      <w:r w:rsidRPr="00952806">
        <w:t xml:space="preserve">. 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w:t>
      </w:r>
      <w:r>
        <w:t>applicant</w:t>
      </w:r>
      <w:r w:rsidRPr="00952806">
        <w:t xml:space="preserve"> fails to timely provide requested additional information. </w:t>
      </w:r>
    </w:p>
    <w:p w14:paraId="5AD3CB80" w14:textId="77777777" w:rsidR="006200C1" w:rsidRPr="003258CA" w:rsidRDefault="006200C1" w:rsidP="006200C1">
      <w:pPr>
        <w:pStyle w:val="Default"/>
      </w:pPr>
    </w:p>
    <w:p w14:paraId="4359AC92" w14:textId="0A32D86D" w:rsidR="0046199A" w:rsidRDefault="006200C1" w:rsidP="006200C1">
      <w:pPr>
        <w:pStyle w:val="Default"/>
      </w:pPr>
      <w:r w:rsidRPr="003258CA">
        <w:t>Awards will take the form of grants. Any assistance instrument awarded under this BAA will be governed by the award terms and conditions that conform to DoD’s implementation of OMB circulars applicable to financial assistance. Terms and conditions may include revisions to reflect DoD implementation of the Office of Management and Budget (OMB) guidance set forth in 2 CFR Part 200, “Uniform Administrative Requirements, Cost Principles, and Audit Requirements for Federal Awards;” applicable terms and conditions provided in DoDGARS; and  the  current DoD Research and Development (R&amp;D) General Terms and Conditions (</w:t>
      </w:r>
      <w:hyperlink r:id="rId9" w:history="1">
        <w:r w:rsidRPr="003258CA">
          <w:rPr>
            <w:rStyle w:val="Hyperlink"/>
            <w:u w:val="none"/>
          </w:rPr>
          <w:t>https://www.nre.navy.mil/work-with-us/manage-your-award/manage-grant-award/grants-terms-conditions</w:t>
        </w:r>
      </w:hyperlink>
      <w:r w:rsidRPr="003258CA">
        <w:t>)</w:t>
      </w:r>
      <w:r w:rsidR="0046199A" w:rsidRPr="00952806">
        <w:t xml:space="preserve">. </w:t>
      </w:r>
    </w:p>
    <w:p w14:paraId="623E2DA9" w14:textId="77777777" w:rsidR="00DE4673" w:rsidRDefault="00DE4673">
      <w:pPr>
        <w:spacing w:after="0" w:line="240" w:lineRule="auto"/>
      </w:pPr>
    </w:p>
    <w:p w14:paraId="6DA4805B" w14:textId="01060B4E" w:rsidR="00A36165" w:rsidRPr="00030DF2" w:rsidRDefault="00A36165" w:rsidP="00D85913">
      <w:pPr>
        <w:pStyle w:val="ListParagraph"/>
        <w:numPr>
          <w:ilvl w:val="0"/>
          <w:numId w:val="10"/>
        </w:numPr>
        <w:autoSpaceDE w:val="0"/>
        <w:autoSpaceDN w:val="0"/>
        <w:adjustRightInd w:val="0"/>
        <w:rPr>
          <w:rFonts w:ascii="Times New Roman" w:hAnsi="Times New Roman"/>
          <w:b/>
          <w:sz w:val="24"/>
          <w:szCs w:val="24"/>
        </w:rPr>
      </w:pPr>
      <w:r w:rsidRPr="00030DF2">
        <w:rPr>
          <w:rFonts w:ascii="Times New Roman" w:hAnsi="Times New Roman"/>
          <w:b/>
          <w:sz w:val="24"/>
          <w:szCs w:val="24"/>
        </w:rPr>
        <w:t>WHITE PAPERS</w:t>
      </w:r>
    </w:p>
    <w:p w14:paraId="1DA41520" w14:textId="77777777" w:rsidR="00E3303E" w:rsidRPr="00030DF2" w:rsidRDefault="00E3303E" w:rsidP="00E3303E">
      <w:pPr>
        <w:pStyle w:val="ListParagraph"/>
        <w:autoSpaceDE w:val="0"/>
        <w:autoSpaceDN w:val="0"/>
        <w:adjustRightInd w:val="0"/>
        <w:spacing w:after="0" w:line="240" w:lineRule="auto"/>
        <w:rPr>
          <w:rFonts w:ascii="Times New Roman" w:hAnsi="Times New Roman"/>
          <w:sz w:val="24"/>
          <w:szCs w:val="24"/>
        </w:rPr>
      </w:pPr>
    </w:p>
    <w:p w14:paraId="3ABDB8B2" w14:textId="4A4FEF94" w:rsidR="00A36165" w:rsidRPr="00030DF2" w:rsidRDefault="00D46116" w:rsidP="00E3303E">
      <w:pPr>
        <w:pStyle w:val="ListParagraph"/>
        <w:numPr>
          <w:ilvl w:val="0"/>
          <w:numId w:val="33"/>
        </w:numPr>
        <w:autoSpaceDE w:val="0"/>
        <w:autoSpaceDN w:val="0"/>
        <w:adjustRightInd w:val="0"/>
        <w:spacing w:after="0" w:line="240" w:lineRule="auto"/>
        <w:ind w:left="0" w:firstLine="0"/>
        <w:rPr>
          <w:rFonts w:ascii="Times New Roman" w:hAnsi="Times New Roman"/>
          <w:sz w:val="24"/>
          <w:szCs w:val="24"/>
        </w:rPr>
      </w:pPr>
      <w:r w:rsidRPr="00030DF2">
        <w:rPr>
          <w:rFonts w:ascii="Times New Roman" w:hAnsi="Times New Roman"/>
          <w:sz w:val="24"/>
          <w:szCs w:val="24"/>
        </w:rPr>
        <w:t xml:space="preserve">Prior to submitting a proposal, applicants </w:t>
      </w:r>
      <w:r w:rsidR="00DE4A96" w:rsidRPr="00030DF2">
        <w:rPr>
          <w:rFonts w:ascii="Times New Roman" w:hAnsi="Times New Roman"/>
          <w:sz w:val="24"/>
          <w:szCs w:val="24"/>
        </w:rPr>
        <w:t>must</w:t>
      </w:r>
      <w:r w:rsidRPr="00030DF2">
        <w:rPr>
          <w:rFonts w:ascii="Times New Roman" w:hAnsi="Times New Roman"/>
          <w:sz w:val="24"/>
          <w:szCs w:val="24"/>
        </w:rPr>
        <w:t xml:space="preserve"> submit a white paper outlining</w:t>
      </w:r>
      <w:r w:rsidR="00C94445" w:rsidRPr="00030DF2">
        <w:rPr>
          <w:rFonts w:ascii="Times New Roman" w:hAnsi="Times New Roman"/>
          <w:sz w:val="24"/>
          <w:szCs w:val="24"/>
        </w:rPr>
        <w:t xml:space="preserve"> the proposed research project. Based on a technical evaluation of the white paper, </w:t>
      </w:r>
      <w:r w:rsidR="00DE4A96" w:rsidRPr="00030DF2">
        <w:rPr>
          <w:rFonts w:ascii="Times New Roman" w:hAnsi="Times New Roman"/>
          <w:sz w:val="24"/>
          <w:szCs w:val="24"/>
        </w:rPr>
        <w:t xml:space="preserve">the Government will then request certain </w:t>
      </w:r>
      <w:r w:rsidR="00C94445" w:rsidRPr="00030DF2">
        <w:rPr>
          <w:rFonts w:ascii="Times New Roman" w:hAnsi="Times New Roman"/>
          <w:sz w:val="24"/>
          <w:szCs w:val="24"/>
        </w:rPr>
        <w:t>applicants to submit a proposal in accordance with the instructions in this BAA.</w:t>
      </w:r>
      <w:r w:rsidR="00DE4A96" w:rsidRPr="00030DF2">
        <w:rPr>
          <w:rFonts w:ascii="Times New Roman" w:hAnsi="Times New Roman"/>
          <w:sz w:val="24"/>
          <w:szCs w:val="24"/>
        </w:rPr>
        <w:t xml:space="preserve">  Applicants must submit a white paper that can be evaluated in order to be considered for participation in the submission of proposals.  Applicants are not eligible to submit a proposal for any white paper rejected as non-compliant.</w:t>
      </w:r>
    </w:p>
    <w:p w14:paraId="125ECB44" w14:textId="77777777" w:rsidR="00E3303E" w:rsidRPr="00030DF2" w:rsidRDefault="00E3303E" w:rsidP="00E3303E">
      <w:pPr>
        <w:autoSpaceDE w:val="0"/>
        <w:autoSpaceDN w:val="0"/>
        <w:adjustRightInd w:val="0"/>
        <w:spacing w:after="0" w:line="240" w:lineRule="auto"/>
        <w:rPr>
          <w:rFonts w:ascii="Times New Roman" w:hAnsi="Times New Roman"/>
          <w:sz w:val="24"/>
          <w:szCs w:val="24"/>
        </w:rPr>
      </w:pPr>
    </w:p>
    <w:p w14:paraId="03D7E744" w14:textId="7CD732E1" w:rsidR="00C94445" w:rsidRPr="00030DF2" w:rsidRDefault="00C94445" w:rsidP="00E3303E">
      <w:pPr>
        <w:autoSpaceDE w:val="0"/>
        <w:autoSpaceDN w:val="0"/>
        <w:adjustRightInd w:val="0"/>
        <w:spacing w:after="0" w:line="240" w:lineRule="auto"/>
        <w:rPr>
          <w:rFonts w:ascii="Times New Roman" w:hAnsi="Times New Roman"/>
          <w:sz w:val="24"/>
          <w:szCs w:val="24"/>
        </w:rPr>
      </w:pPr>
      <w:r w:rsidRPr="00030DF2">
        <w:rPr>
          <w:rFonts w:ascii="Times New Roman" w:hAnsi="Times New Roman"/>
          <w:sz w:val="24"/>
          <w:szCs w:val="24"/>
        </w:rPr>
        <w:t>At a minimum, the white paper shall contain the following:</w:t>
      </w:r>
    </w:p>
    <w:p w14:paraId="66C7CBE9" w14:textId="77777777" w:rsidR="00E3303E" w:rsidRPr="00030DF2" w:rsidRDefault="00E3303E" w:rsidP="00E3303E">
      <w:pPr>
        <w:autoSpaceDE w:val="0"/>
        <w:autoSpaceDN w:val="0"/>
        <w:adjustRightInd w:val="0"/>
        <w:spacing w:after="0" w:line="240" w:lineRule="auto"/>
        <w:rPr>
          <w:rFonts w:ascii="Times New Roman" w:hAnsi="Times New Roman"/>
          <w:sz w:val="24"/>
          <w:szCs w:val="24"/>
        </w:rPr>
      </w:pPr>
    </w:p>
    <w:p w14:paraId="5EBFB56A" w14:textId="6563480F" w:rsidR="00CD1808" w:rsidRPr="00030DF2" w:rsidRDefault="00521B92" w:rsidP="00E3303E">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1</w:t>
      </w:r>
      <w:r w:rsidR="00CD1808" w:rsidRPr="00030DF2">
        <w:rPr>
          <w:rFonts w:ascii="Times New Roman" w:hAnsi="Times New Roman"/>
          <w:sz w:val="24"/>
          <w:szCs w:val="24"/>
        </w:rPr>
        <w:t>. Proposal Title</w:t>
      </w:r>
    </w:p>
    <w:p w14:paraId="171A174F" w14:textId="3399C3E3" w:rsidR="00CD1808" w:rsidRPr="00030DF2" w:rsidRDefault="00521B92" w:rsidP="00521B92">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2</w:t>
      </w:r>
      <w:r w:rsidR="00CD1808" w:rsidRPr="00030DF2">
        <w:rPr>
          <w:rFonts w:ascii="Times New Roman" w:hAnsi="Times New Roman"/>
          <w:sz w:val="24"/>
          <w:szCs w:val="24"/>
        </w:rPr>
        <w:t>. List of Principal and Associate Investigators with affiliation</w:t>
      </w:r>
    </w:p>
    <w:p w14:paraId="5EFD028C" w14:textId="3092905C" w:rsidR="00CD1808" w:rsidRPr="00030DF2" w:rsidRDefault="00521B92" w:rsidP="00521B92">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3</w:t>
      </w:r>
      <w:r w:rsidR="00CD1808" w:rsidRPr="00030DF2">
        <w:rPr>
          <w:rFonts w:ascii="Times New Roman" w:hAnsi="Times New Roman"/>
          <w:sz w:val="24"/>
          <w:szCs w:val="24"/>
        </w:rPr>
        <w:t xml:space="preserve">. Total Requested Funding </w:t>
      </w:r>
    </w:p>
    <w:p w14:paraId="2B578E53" w14:textId="080A1451" w:rsidR="00CD1808" w:rsidRPr="00030DF2" w:rsidRDefault="00521B92" w:rsidP="00521B92">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4</w:t>
      </w:r>
      <w:r w:rsidR="00CD1808" w:rsidRPr="00030DF2">
        <w:rPr>
          <w:rFonts w:ascii="Times New Roman" w:hAnsi="Times New Roman"/>
          <w:sz w:val="24"/>
          <w:szCs w:val="24"/>
        </w:rPr>
        <w:t xml:space="preserve">. NSWCCD need that is being addressed </w:t>
      </w:r>
    </w:p>
    <w:p w14:paraId="58FBDB58" w14:textId="1DC1B3F5" w:rsidR="00CD1808" w:rsidRPr="00030DF2" w:rsidRDefault="00521B92" w:rsidP="00521B92">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5</w:t>
      </w:r>
      <w:r w:rsidR="00CD1808" w:rsidRPr="00030DF2">
        <w:rPr>
          <w:rFonts w:ascii="Times New Roman" w:hAnsi="Times New Roman"/>
          <w:sz w:val="24"/>
          <w:szCs w:val="24"/>
        </w:rPr>
        <w:t xml:space="preserve">. One or two-paragraph abstract of what is being proposed </w:t>
      </w:r>
    </w:p>
    <w:p w14:paraId="511AACF6" w14:textId="050D741A" w:rsidR="00CD1808" w:rsidRPr="00030DF2" w:rsidRDefault="00521B92" w:rsidP="00521B92">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6</w:t>
      </w:r>
      <w:r w:rsidR="00CD1808" w:rsidRPr="00030DF2">
        <w:rPr>
          <w:rFonts w:ascii="Times New Roman" w:hAnsi="Times New Roman"/>
          <w:sz w:val="24"/>
          <w:szCs w:val="24"/>
        </w:rPr>
        <w:t xml:space="preserve">. Dates of execution </w:t>
      </w:r>
    </w:p>
    <w:p w14:paraId="5BE2DBC4" w14:textId="23AA5293" w:rsidR="00C94445" w:rsidRPr="00030DF2" w:rsidRDefault="00521B92" w:rsidP="00521B92">
      <w:pPr>
        <w:autoSpaceDE w:val="0"/>
        <w:autoSpaceDN w:val="0"/>
        <w:adjustRightInd w:val="0"/>
        <w:spacing w:after="0" w:line="240" w:lineRule="auto"/>
        <w:ind w:left="360"/>
        <w:rPr>
          <w:rFonts w:ascii="Times New Roman" w:hAnsi="Times New Roman"/>
          <w:sz w:val="24"/>
          <w:szCs w:val="24"/>
        </w:rPr>
      </w:pPr>
      <w:r w:rsidRPr="00030DF2">
        <w:rPr>
          <w:rFonts w:ascii="Times New Roman" w:hAnsi="Times New Roman"/>
          <w:sz w:val="24"/>
          <w:szCs w:val="24"/>
        </w:rPr>
        <w:t>7</w:t>
      </w:r>
      <w:r w:rsidR="00CD1808" w:rsidRPr="00030DF2">
        <w:rPr>
          <w:rFonts w:ascii="Times New Roman" w:hAnsi="Times New Roman"/>
          <w:sz w:val="24"/>
          <w:szCs w:val="24"/>
        </w:rPr>
        <w:t>. Proposed Deliverables (i.e. papers, presentations)</w:t>
      </w:r>
    </w:p>
    <w:p w14:paraId="52EC615E" w14:textId="77777777" w:rsidR="00CD1808" w:rsidRPr="00030DF2" w:rsidRDefault="00CD1808" w:rsidP="00CD1808">
      <w:pPr>
        <w:autoSpaceDE w:val="0"/>
        <w:autoSpaceDN w:val="0"/>
        <w:adjustRightInd w:val="0"/>
        <w:spacing w:after="0" w:line="240" w:lineRule="auto"/>
        <w:rPr>
          <w:rFonts w:ascii="Times New Roman" w:hAnsi="Times New Roman"/>
          <w:b/>
          <w:sz w:val="24"/>
          <w:szCs w:val="24"/>
          <w:u w:val="single"/>
        </w:rPr>
      </w:pPr>
    </w:p>
    <w:p w14:paraId="4966B55B" w14:textId="3704FCCE" w:rsidR="00C94445" w:rsidRPr="00030DF2" w:rsidRDefault="00C94445" w:rsidP="00CD1808">
      <w:pPr>
        <w:autoSpaceDE w:val="0"/>
        <w:autoSpaceDN w:val="0"/>
        <w:adjustRightInd w:val="0"/>
        <w:spacing w:after="0" w:line="240" w:lineRule="auto"/>
        <w:rPr>
          <w:rFonts w:ascii="Times New Roman" w:hAnsi="Times New Roman"/>
          <w:sz w:val="24"/>
          <w:szCs w:val="24"/>
        </w:rPr>
      </w:pPr>
      <w:r w:rsidRPr="00030DF2">
        <w:rPr>
          <w:rFonts w:ascii="Times New Roman" w:hAnsi="Times New Roman"/>
          <w:b/>
          <w:sz w:val="24"/>
          <w:szCs w:val="24"/>
          <w:u w:val="single"/>
        </w:rPr>
        <w:t>NOTE</w:t>
      </w:r>
      <w:r w:rsidRPr="00030DF2">
        <w:rPr>
          <w:rFonts w:ascii="Times New Roman" w:hAnsi="Times New Roman"/>
          <w:b/>
          <w:sz w:val="24"/>
          <w:szCs w:val="24"/>
        </w:rPr>
        <w:t>:</w:t>
      </w:r>
      <w:r w:rsidRPr="00030DF2">
        <w:t xml:space="preserve"> </w:t>
      </w:r>
      <w:r w:rsidRPr="00030DF2">
        <w:rPr>
          <w:rFonts w:ascii="Times New Roman" w:hAnsi="Times New Roman"/>
          <w:sz w:val="24"/>
          <w:szCs w:val="24"/>
        </w:rPr>
        <w:t xml:space="preserve">Page Limitations. The </w:t>
      </w:r>
      <w:r w:rsidR="00CD1808" w:rsidRPr="00030DF2">
        <w:rPr>
          <w:rFonts w:ascii="Times New Roman" w:hAnsi="Times New Roman"/>
          <w:sz w:val="24"/>
          <w:szCs w:val="24"/>
        </w:rPr>
        <w:t>white paper</w:t>
      </w:r>
      <w:r w:rsidRPr="00030DF2">
        <w:rPr>
          <w:rFonts w:ascii="Times New Roman" w:hAnsi="Times New Roman"/>
          <w:sz w:val="24"/>
          <w:szCs w:val="24"/>
        </w:rPr>
        <w:t xml:space="preserve"> shall be limited to </w:t>
      </w:r>
      <w:r w:rsidR="00CD1808" w:rsidRPr="00030DF2">
        <w:rPr>
          <w:rFonts w:ascii="Times New Roman" w:hAnsi="Times New Roman"/>
          <w:b/>
          <w:bCs/>
          <w:sz w:val="24"/>
          <w:szCs w:val="24"/>
        </w:rPr>
        <w:t>1</w:t>
      </w:r>
      <w:r w:rsidRPr="00030DF2">
        <w:rPr>
          <w:rFonts w:ascii="Times New Roman" w:hAnsi="Times New Roman"/>
          <w:b/>
          <w:bCs/>
          <w:sz w:val="24"/>
          <w:szCs w:val="24"/>
        </w:rPr>
        <w:t>0</w:t>
      </w:r>
      <w:r w:rsidRPr="00030DF2">
        <w:rPr>
          <w:rFonts w:ascii="Times New Roman" w:hAnsi="Times New Roman"/>
          <w:sz w:val="24"/>
          <w:szCs w:val="24"/>
        </w:rPr>
        <w:t xml:space="preserve"> pages single spaced, 8.5 by 11-inch pages. Text shall be 12-point Times New Roman font. Smaller type may be used in figures and tables as long as it is clearly legible.  The page limitation includes all information (e.g., indices, photographs, foldouts (2 page), appendices, attachments, resumes, SOW, etc.). Blank pages, title pages, tables of content, lists, tabs or cover sheets are not included in the page count. The Government will not consider pages in excess of this limitation.  </w:t>
      </w:r>
    </w:p>
    <w:p w14:paraId="556338E9" w14:textId="6ACB4175" w:rsidR="00364DD9" w:rsidRPr="00030DF2" w:rsidRDefault="00364DD9" w:rsidP="00CD1808">
      <w:pPr>
        <w:autoSpaceDE w:val="0"/>
        <w:autoSpaceDN w:val="0"/>
        <w:adjustRightInd w:val="0"/>
        <w:spacing w:after="0" w:line="240" w:lineRule="auto"/>
        <w:rPr>
          <w:rFonts w:ascii="Times New Roman" w:hAnsi="Times New Roman"/>
          <w:sz w:val="24"/>
          <w:szCs w:val="24"/>
        </w:rPr>
      </w:pPr>
    </w:p>
    <w:p w14:paraId="4E3590D6" w14:textId="0C514C9B" w:rsidR="00364DD9" w:rsidRPr="00030DF2" w:rsidRDefault="00364DD9" w:rsidP="00735D43">
      <w:pPr>
        <w:pStyle w:val="ListParagraph"/>
        <w:numPr>
          <w:ilvl w:val="0"/>
          <w:numId w:val="33"/>
        </w:numPr>
        <w:autoSpaceDE w:val="0"/>
        <w:autoSpaceDN w:val="0"/>
        <w:adjustRightInd w:val="0"/>
        <w:spacing w:line="240" w:lineRule="auto"/>
        <w:rPr>
          <w:rFonts w:ascii="Times New Roman" w:hAnsi="Times New Roman"/>
          <w:sz w:val="24"/>
          <w:szCs w:val="24"/>
        </w:rPr>
      </w:pPr>
      <w:r w:rsidRPr="00030DF2">
        <w:rPr>
          <w:rFonts w:ascii="Times New Roman" w:hAnsi="Times New Roman"/>
          <w:b/>
          <w:sz w:val="24"/>
          <w:szCs w:val="24"/>
        </w:rPr>
        <w:t>Evaluation Criteria:</w:t>
      </w:r>
    </w:p>
    <w:p w14:paraId="780239EE" w14:textId="64E31B53" w:rsidR="00364DD9" w:rsidRPr="00030DF2" w:rsidRDefault="00E3303E" w:rsidP="00364DD9">
      <w:pPr>
        <w:autoSpaceDE w:val="0"/>
        <w:autoSpaceDN w:val="0"/>
        <w:adjustRightInd w:val="0"/>
        <w:spacing w:line="240" w:lineRule="auto"/>
        <w:rPr>
          <w:rFonts w:ascii="Times New Roman" w:hAnsi="Times New Roman"/>
          <w:sz w:val="24"/>
          <w:szCs w:val="24"/>
        </w:rPr>
      </w:pPr>
      <w:r w:rsidRPr="00030DF2">
        <w:rPr>
          <w:rFonts w:ascii="Times New Roman" w:hAnsi="Times New Roman"/>
          <w:sz w:val="24"/>
          <w:szCs w:val="24"/>
        </w:rPr>
        <w:t>White papers will be evaluated to determine which ones will be eligible for proposal submission.</w:t>
      </w:r>
      <w:r w:rsidR="00364DD9" w:rsidRPr="00030DF2">
        <w:rPr>
          <w:rFonts w:ascii="Times New Roman" w:hAnsi="Times New Roman"/>
          <w:sz w:val="24"/>
          <w:szCs w:val="24"/>
        </w:rPr>
        <w:t xml:space="preserve"> </w:t>
      </w:r>
      <w:r w:rsidRPr="00030DF2">
        <w:rPr>
          <w:rFonts w:ascii="Times New Roman" w:hAnsi="Times New Roman"/>
          <w:sz w:val="24"/>
          <w:szCs w:val="24"/>
        </w:rPr>
        <w:t>White papers</w:t>
      </w:r>
      <w:r w:rsidR="00364DD9" w:rsidRPr="00030DF2">
        <w:rPr>
          <w:rFonts w:ascii="Times New Roman" w:hAnsi="Times New Roman"/>
          <w:sz w:val="24"/>
          <w:szCs w:val="24"/>
        </w:rPr>
        <w:t xml:space="preserve"> will not be evaluated against each other because applicants are not submitting </w:t>
      </w:r>
      <w:r w:rsidR="00C21D24" w:rsidRPr="00030DF2">
        <w:rPr>
          <w:rFonts w:ascii="Times New Roman" w:hAnsi="Times New Roman"/>
          <w:sz w:val="24"/>
          <w:szCs w:val="24"/>
        </w:rPr>
        <w:t>papers</w:t>
      </w:r>
      <w:r w:rsidR="00364DD9" w:rsidRPr="00030DF2">
        <w:rPr>
          <w:rFonts w:ascii="Times New Roman" w:hAnsi="Times New Roman"/>
          <w:sz w:val="24"/>
          <w:szCs w:val="24"/>
        </w:rPr>
        <w:t xml:space="preserve"> in accordance with a common statement of work.  The </w:t>
      </w:r>
      <w:r w:rsidR="00C21D24" w:rsidRPr="00030DF2">
        <w:rPr>
          <w:rFonts w:ascii="Times New Roman" w:hAnsi="Times New Roman"/>
          <w:sz w:val="24"/>
          <w:szCs w:val="24"/>
        </w:rPr>
        <w:t>white papers</w:t>
      </w:r>
      <w:r w:rsidR="00364DD9" w:rsidRPr="00030DF2">
        <w:rPr>
          <w:rFonts w:ascii="Times New Roman" w:hAnsi="Times New Roman"/>
          <w:sz w:val="24"/>
          <w:szCs w:val="24"/>
        </w:rPr>
        <w:t xml:space="preserve"> will be evaluated utilizing a peer or scientific review process and shall be evaluated based on the following criteria that are listed in “DESCENDING” order of importance:</w:t>
      </w:r>
    </w:p>
    <w:p w14:paraId="087557A6" w14:textId="77777777" w:rsidR="00364DD9" w:rsidRPr="00030DF2" w:rsidRDefault="00364DD9" w:rsidP="00735D43">
      <w:pPr>
        <w:numPr>
          <w:ilvl w:val="0"/>
          <w:numId w:val="5"/>
        </w:numPr>
        <w:autoSpaceDE w:val="0"/>
        <w:autoSpaceDN w:val="0"/>
        <w:adjustRightInd w:val="0"/>
        <w:spacing w:after="0" w:line="240" w:lineRule="auto"/>
        <w:ind w:left="360" w:firstLine="0"/>
        <w:rPr>
          <w:rFonts w:ascii="Times New Roman" w:hAnsi="Times New Roman"/>
          <w:sz w:val="24"/>
          <w:szCs w:val="24"/>
        </w:rPr>
      </w:pPr>
      <w:r w:rsidRPr="00030DF2">
        <w:rPr>
          <w:rFonts w:ascii="Times New Roman" w:hAnsi="Times New Roman"/>
          <w:sz w:val="24"/>
          <w:szCs w:val="24"/>
        </w:rPr>
        <w:t xml:space="preserve">Overall scientific and technical merits of the proposal;  </w:t>
      </w:r>
    </w:p>
    <w:p w14:paraId="18B03C45" w14:textId="77777777" w:rsidR="00364DD9" w:rsidRPr="00030DF2" w:rsidRDefault="00364DD9" w:rsidP="00735D43">
      <w:pPr>
        <w:autoSpaceDE w:val="0"/>
        <w:autoSpaceDN w:val="0"/>
        <w:adjustRightInd w:val="0"/>
        <w:spacing w:after="0" w:line="240" w:lineRule="auto"/>
        <w:ind w:left="360"/>
        <w:rPr>
          <w:rFonts w:ascii="Times New Roman" w:hAnsi="Times New Roman"/>
          <w:sz w:val="24"/>
          <w:szCs w:val="24"/>
        </w:rPr>
      </w:pPr>
    </w:p>
    <w:p w14:paraId="3C04E90D" w14:textId="77777777" w:rsidR="00364DD9" w:rsidRPr="00030DF2" w:rsidRDefault="00364DD9" w:rsidP="00735D43">
      <w:pPr>
        <w:numPr>
          <w:ilvl w:val="0"/>
          <w:numId w:val="5"/>
        </w:numPr>
        <w:autoSpaceDE w:val="0"/>
        <w:autoSpaceDN w:val="0"/>
        <w:adjustRightInd w:val="0"/>
        <w:spacing w:after="0" w:line="240" w:lineRule="auto"/>
        <w:ind w:left="360" w:firstLine="0"/>
        <w:rPr>
          <w:rFonts w:ascii="Times New Roman" w:hAnsi="Times New Roman"/>
          <w:sz w:val="24"/>
          <w:szCs w:val="24"/>
        </w:rPr>
      </w:pPr>
      <w:r w:rsidRPr="00030DF2">
        <w:rPr>
          <w:rFonts w:ascii="Times New Roman" w:hAnsi="Times New Roman"/>
          <w:sz w:val="24"/>
          <w:szCs w:val="24"/>
        </w:rPr>
        <w:t xml:space="preserve">Importance to NSWCCD programs; </w:t>
      </w:r>
    </w:p>
    <w:p w14:paraId="236D643A" w14:textId="77777777" w:rsidR="00364DD9" w:rsidRPr="00030DF2" w:rsidRDefault="00364DD9" w:rsidP="00735D43">
      <w:pPr>
        <w:autoSpaceDE w:val="0"/>
        <w:autoSpaceDN w:val="0"/>
        <w:adjustRightInd w:val="0"/>
        <w:spacing w:after="0" w:line="240" w:lineRule="auto"/>
        <w:ind w:left="360"/>
        <w:rPr>
          <w:rFonts w:ascii="Times New Roman" w:hAnsi="Times New Roman"/>
          <w:sz w:val="24"/>
          <w:szCs w:val="24"/>
        </w:rPr>
      </w:pPr>
    </w:p>
    <w:p w14:paraId="36AACA01" w14:textId="77777777" w:rsidR="00364DD9" w:rsidRPr="00030DF2" w:rsidRDefault="00364DD9" w:rsidP="00735D43">
      <w:pPr>
        <w:numPr>
          <w:ilvl w:val="0"/>
          <w:numId w:val="5"/>
        </w:numPr>
        <w:autoSpaceDE w:val="0"/>
        <w:autoSpaceDN w:val="0"/>
        <w:adjustRightInd w:val="0"/>
        <w:spacing w:after="0" w:line="240" w:lineRule="auto"/>
        <w:ind w:left="360" w:firstLine="0"/>
        <w:rPr>
          <w:rFonts w:ascii="Times New Roman" w:hAnsi="Times New Roman"/>
          <w:sz w:val="24"/>
          <w:szCs w:val="24"/>
        </w:rPr>
      </w:pPr>
      <w:r w:rsidRPr="00030DF2">
        <w:rPr>
          <w:rFonts w:ascii="Times New Roman" w:hAnsi="Times New Roman"/>
          <w:sz w:val="24"/>
          <w:szCs w:val="24"/>
        </w:rPr>
        <w:t>Fund availability/affordability</w:t>
      </w:r>
    </w:p>
    <w:p w14:paraId="583419D7" w14:textId="77777777" w:rsidR="00735D43" w:rsidRPr="00030DF2" w:rsidRDefault="00735D43" w:rsidP="00735D43">
      <w:pPr>
        <w:autoSpaceDE w:val="0"/>
        <w:autoSpaceDN w:val="0"/>
        <w:adjustRightInd w:val="0"/>
        <w:spacing w:after="0" w:line="240" w:lineRule="auto"/>
        <w:rPr>
          <w:rFonts w:ascii="Times New Roman" w:hAnsi="Times New Roman"/>
          <w:sz w:val="24"/>
          <w:szCs w:val="24"/>
        </w:rPr>
      </w:pPr>
    </w:p>
    <w:p w14:paraId="16A92F53" w14:textId="3689F358" w:rsidR="00364DD9" w:rsidRPr="00030DF2" w:rsidRDefault="00C21D24" w:rsidP="00735D43">
      <w:pPr>
        <w:autoSpaceDE w:val="0"/>
        <w:autoSpaceDN w:val="0"/>
        <w:adjustRightInd w:val="0"/>
        <w:spacing w:after="0" w:line="240" w:lineRule="auto"/>
        <w:rPr>
          <w:rFonts w:ascii="Times New Roman" w:hAnsi="Times New Roman"/>
          <w:sz w:val="24"/>
          <w:szCs w:val="24"/>
        </w:rPr>
      </w:pPr>
      <w:r w:rsidRPr="00030DF2">
        <w:rPr>
          <w:rFonts w:ascii="Times New Roman" w:hAnsi="Times New Roman"/>
          <w:sz w:val="24"/>
          <w:szCs w:val="24"/>
        </w:rPr>
        <w:t>Since a complete cost and price proposal is not required with submission of a white paper, cost and price analysis will not be performed until a proposal is submitted</w:t>
      </w:r>
      <w:r w:rsidR="00364DD9" w:rsidRPr="00030DF2">
        <w:rPr>
          <w:rFonts w:ascii="Times New Roman" w:hAnsi="Times New Roman"/>
          <w:sz w:val="24"/>
          <w:szCs w:val="24"/>
        </w:rPr>
        <w:t xml:space="preserve">.  </w:t>
      </w:r>
    </w:p>
    <w:p w14:paraId="6549456B" w14:textId="77777777" w:rsidR="00735D43" w:rsidRPr="00030DF2" w:rsidRDefault="00735D43" w:rsidP="00735D43">
      <w:pPr>
        <w:autoSpaceDE w:val="0"/>
        <w:autoSpaceDN w:val="0"/>
        <w:adjustRightInd w:val="0"/>
        <w:spacing w:after="0" w:line="240" w:lineRule="auto"/>
        <w:rPr>
          <w:rFonts w:ascii="Times New Roman" w:hAnsi="Times New Roman"/>
          <w:sz w:val="24"/>
          <w:szCs w:val="24"/>
        </w:rPr>
      </w:pPr>
    </w:p>
    <w:p w14:paraId="73893594" w14:textId="77777777" w:rsidR="00364DD9" w:rsidRPr="00030DF2" w:rsidRDefault="00364DD9" w:rsidP="00735D43">
      <w:pPr>
        <w:pStyle w:val="ListParagraph"/>
        <w:numPr>
          <w:ilvl w:val="0"/>
          <w:numId w:val="33"/>
        </w:numPr>
        <w:autoSpaceDE w:val="0"/>
        <w:autoSpaceDN w:val="0"/>
        <w:adjustRightInd w:val="0"/>
        <w:spacing w:line="240" w:lineRule="auto"/>
        <w:rPr>
          <w:rFonts w:ascii="Times New Roman" w:hAnsi="Times New Roman"/>
          <w:b/>
          <w:sz w:val="24"/>
          <w:szCs w:val="24"/>
        </w:rPr>
      </w:pPr>
      <w:r w:rsidRPr="00030DF2">
        <w:rPr>
          <w:rFonts w:ascii="Times New Roman" w:hAnsi="Times New Roman"/>
          <w:b/>
          <w:sz w:val="24"/>
          <w:szCs w:val="24"/>
        </w:rPr>
        <w:t>Review and Selection Process:</w:t>
      </w:r>
    </w:p>
    <w:p w14:paraId="71D951F8" w14:textId="42F3A57F" w:rsidR="00364DD9" w:rsidRPr="00030DF2" w:rsidRDefault="00364DD9" w:rsidP="00364DD9">
      <w:pPr>
        <w:autoSpaceDE w:val="0"/>
        <w:autoSpaceDN w:val="0"/>
        <w:adjustRightInd w:val="0"/>
        <w:spacing w:line="240" w:lineRule="auto"/>
        <w:rPr>
          <w:rFonts w:ascii="Times New Roman" w:hAnsi="Times New Roman"/>
          <w:sz w:val="24"/>
          <w:szCs w:val="24"/>
        </w:rPr>
      </w:pPr>
      <w:r w:rsidRPr="00030DF2">
        <w:rPr>
          <w:rFonts w:ascii="Times New Roman" w:hAnsi="Times New Roman"/>
          <w:sz w:val="24"/>
          <w:szCs w:val="24"/>
        </w:rPr>
        <w:t xml:space="preserve">The </w:t>
      </w:r>
      <w:r w:rsidR="00C21D24" w:rsidRPr="00030DF2">
        <w:rPr>
          <w:rFonts w:ascii="Times New Roman" w:hAnsi="Times New Roman"/>
          <w:sz w:val="24"/>
          <w:szCs w:val="24"/>
        </w:rPr>
        <w:t>white paper</w:t>
      </w:r>
      <w:r w:rsidRPr="00030DF2">
        <w:rPr>
          <w:rFonts w:ascii="Times New Roman" w:hAnsi="Times New Roman"/>
          <w:sz w:val="24"/>
          <w:szCs w:val="24"/>
        </w:rPr>
        <w:t xml:space="preserve"> will be evaluated </w:t>
      </w:r>
      <w:r w:rsidR="00C21D24" w:rsidRPr="00030DF2">
        <w:rPr>
          <w:rFonts w:ascii="Times New Roman" w:hAnsi="Times New Roman"/>
          <w:sz w:val="24"/>
          <w:szCs w:val="24"/>
        </w:rPr>
        <w:t>and</w:t>
      </w:r>
      <w:r w:rsidRPr="00030DF2">
        <w:rPr>
          <w:rFonts w:ascii="Times New Roman" w:hAnsi="Times New Roman"/>
          <w:sz w:val="24"/>
          <w:szCs w:val="24"/>
        </w:rPr>
        <w:t xml:space="preserve"> categorized as follows:</w:t>
      </w:r>
    </w:p>
    <w:p w14:paraId="392A83D1" w14:textId="12A67C7E" w:rsidR="00364DD9" w:rsidRPr="00030DF2" w:rsidRDefault="00364DD9" w:rsidP="008512BE">
      <w:pPr>
        <w:pStyle w:val="ListParagraph"/>
        <w:numPr>
          <w:ilvl w:val="0"/>
          <w:numId w:val="22"/>
        </w:numPr>
        <w:autoSpaceDE w:val="0"/>
        <w:autoSpaceDN w:val="0"/>
        <w:adjustRightInd w:val="0"/>
        <w:spacing w:line="240" w:lineRule="auto"/>
        <w:ind w:left="720"/>
        <w:rPr>
          <w:rFonts w:ascii="Times New Roman" w:hAnsi="Times New Roman"/>
          <w:sz w:val="24"/>
          <w:szCs w:val="24"/>
        </w:rPr>
      </w:pPr>
      <w:r w:rsidRPr="00030DF2">
        <w:rPr>
          <w:rFonts w:ascii="Times New Roman" w:hAnsi="Times New Roman"/>
          <w:b/>
          <w:bCs/>
          <w:sz w:val="24"/>
          <w:szCs w:val="24"/>
        </w:rPr>
        <w:t>CATEGORY I</w:t>
      </w:r>
      <w:r w:rsidRPr="00030DF2">
        <w:rPr>
          <w:rFonts w:ascii="Times New Roman" w:hAnsi="Times New Roman"/>
          <w:sz w:val="24"/>
          <w:szCs w:val="24"/>
        </w:rPr>
        <w:t xml:space="preserve">:  </w:t>
      </w:r>
      <w:r w:rsidR="00C21D24" w:rsidRPr="00030DF2">
        <w:rPr>
          <w:rFonts w:ascii="Times New Roman" w:hAnsi="Times New Roman"/>
          <w:sz w:val="24"/>
          <w:szCs w:val="24"/>
        </w:rPr>
        <w:t>S</w:t>
      </w:r>
      <w:r w:rsidRPr="00030DF2">
        <w:rPr>
          <w:rFonts w:ascii="Times New Roman" w:hAnsi="Times New Roman"/>
          <w:sz w:val="24"/>
          <w:szCs w:val="24"/>
        </w:rPr>
        <w:t xml:space="preserve">cientifically and technically sound proposals </w:t>
      </w:r>
      <w:r w:rsidR="00C21D24" w:rsidRPr="00030DF2">
        <w:rPr>
          <w:rFonts w:ascii="Times New Roman" w:hAnsi="Times New Roman"/>
          <w:sz w:val="24"/>
          <w:szCs w:val="24"/>
        </w:rPr>
        <w:t xml:space="preserve">in line with </w:t>
      </w:r>
      <w:r w:rsidRPr="00030DF2">
        <w:rPr>
          <w:rFonts w:ascii="Times New Roman" w:hAnsi="Times New Roman"/>
          <w:sz w:val="24"/>
          <w:szCs w:val="24"/>
        </w:rPr>
        <w:t xml:space="preserve">program goals and objectives. Proposals in Category I </w:t>
      </w:r>
      <w:r w:rsidR="00C21D24" w:rsidRPr="00030DF2">
        <w:rPr>
          <w:rFonts w:ascii="Times New Roman" w:hAnsi="Times New Roman"/>
          <w:sz w:val="24"/>
          <w:szCs w:val="24"/>
        </w:rPr>
        <w:t>will be requested to submit a proposal</w:t>
      </w:r>
      <w:r w:rsidRPr="00030DF2">
        <w:rPr>
          <w:rFonts w:ascii="Times New Roman" w:hAnsi="Times New Roman"/>
          <w:sz w:val="24"/>
          <w:szCs w:val="24"/>
        </w:rPr>
        <w:t>.</w:t>
      </w:r>
    </w:p>
    <w:p w14:paraId="2F0FB1FB" w14:textId="77777777" w:rsidR="00364DD9" w:rsidRPr="00030DF2" w:rsidRDefault="00364DD9" w:rsidP="008512BE">
      <w:pPr>
        <w:pStyle w:val="ListParagraph"/>
        <w:autoSpaceDE w:val="0"/>
        <w:autoSpaceDN w:val="0"/>
        <w:adjustRightInd w:val="0"/>
        <w:spacing w:line="240" w:lineRule="auto"/>
        <w:rPr>
          <w:rFonts w:ascii="Times New Roman" w:hAnsi="Times New Roman"/>
          <w:sz w:val="24"/>
          <w:szCs w:val="24"/>
        </w:rPr>
      </w:pPr>
    </w:p>
    <w:p w14:paraId="666AFC02" w14:textId="54D11B68" w:rsidR="00364DD9" w:rsidRPr="00030DF2" w:rsidRDefault="00364DD9" w:rsidP="008512BE">
      <w:pPr>
        <w:pStyle w:val="ListParagraph"/>
        <w:numPr>
          <w:ilvl w:val="0"/>
          <w:numId w:val="22"/>
        </w:numPr>
        <w:autoSpaceDE w:val="0"/>
        <w:autoSpaceDN w:val="0"/>
        <w:adjustRightInd w:val="0"/>
        <w:spacing w:after="0" w:line="240" w:lineRule="auto"/>
        <w:ind w:left="720"/>
      </w:pPr>
      <w:r w:rsidRPr="00030DF2">
        <w:rPr>
          <w:rFonts w:ascii="Times New Roman" w:hAnsi="Times New Roman"/>
          <w:b/>
          <w:bCs/>
          <w:sz w:val="24"/>
          <w:szCs w:val="24"/>
        </w:rPr>
        <w:t xml:space="preserve">CATEGORY II:  </w:t>
      </w:r>
      <w:r w:rsidRPr="00030DF2">
        <w:rPr>
          <w:rFonts w:ascii="Times New Roman" w:hAnsi="Times New Roman"/>
          <w:sz w:val="24"/>
          <w:szCs w:val="24"/>
        </w:rPr>
        <w:t>Proposals not technically sound</w:t>
      </w:r>
      <w:r w:rsidR="00C21D24" w:rsidRPr="00030DF2">
        <w:rPr>
          <w:rFonts w:ascii="Times New Roman" w:hAnsi="Times New Roman"/>
          <w:sz w:val="24"/>
          <w:szCs w:val="24"/>
        </w:rPr>
        <w:t xml:space="preserve"> or do not meet agency needs. Proposals in Category II will not be requested to submit a proposal</w:t>
      </w:r>
      <w:r w:rsidRPr="00030DF2">
        <w:rPr>
          <w:rFonts w:ascii="Times New Roman" w:hAnsi="Times New Roman"/>
          <w:sz w:val="24"/>
          <w:szCs w:val="24"/>
        </w:rPr>
        <w:t>.</w:t>
      </w:r>
    </w:p>
    <w:p w14:paraId="129B04F7" w14:textId="77777777" w:rsidR="00364DD9" w:rsidRPr="00030DF2" w:rsidRDefault="00364DD9" w:rsidP="00CD1808">
      <w:pPr>
        <w:autoSpaceDE w:val="0"/>
        <w:autoSpaceDN w:val="0"/>
        <w:adjustRightInd w:val="0"/>
        <w:spacing w:after="0" w:line="240" w:lineRule="auto"/>
        <w:rPr>
          <w:rFonts w:ascii="Times New Roman" w:hAnsi="Times New Roman"/>
          <w:sz w:val="24"/>
          <w:szCs w:val="24"/>
        </w:rPr>
      </w:pPr>
    </w:p>
    <w:p w14:paraId="619E5DEB" w14:textId="77777777" w:rsidR="00A36165" w:rsidRPr="00030DF2" w:rsidRDefault="00A36165" w:rsidP="00A36165">
      <w:pPr>
        <w:pStyle w:val="ListParagraph"/>
        <w:autoSpaceDE w:val="0"/>
        <w:autoSpaceDN w:val="0"/>
        <w:adjustRightInd w:val="0"/>
        <w:rPr>
          <w:rFonts w:ascii="Times New Roman" w:hAnsi="Times New Roman"/>
          <w:b/>
          <w:sz w:val="24"/>
          <w:szCs w:val="24"/>
        </w:rPr>
      </w:pPr>
    </w:p>
    <w:p w14:paraId="423BDFFC" w14:textId="27B78B88" w:rsidR="008312B6" w:rsidRPr="00030DF2" w:rsidRDefault="00D85913" w:rsidP="00735D43">
      <w:pPr>
        <w:pStyle w:val="ListParagraph"/>
        <w:numPr>
          <w:ilvl w:val="0"/>
          <w:numId w:val="10"/>
        </w:numPr>
        <w:autoSpaceDE w:val="0"/>
        <w:autoSpaceDN w:val="0"/>
        <w:adjustRightInd w:val="0"/>
        <w:rPr>
          <w:rFonts w:ascii="Times New Roman" w:hAnsi="Times New Roman"/>
          <w:b/>
          <w:sz w:val="24"/>
          <w:szCs w:val="24"/>
        </w:rPr>
      </w:pPr>
      <w:r w:rsidRPr="00030DF2">
        <w:rPr>
          <w:rFonts w:ascii="Times New Roman" w:hAnsi="Times New Roman"/>
          <w:b/>
          <w:sz w:val="24"/>
          <w:szCs w:val="24"/>
        </w:rPr>
        <w:t>PROPOSALS</w:t>
      </w:r>
    </w:p>
    <w:p w14:paraId="0E0C8D0F" w14:textId="0A0F452D" w:rsidR="008312B6" w:rsidRPr="00030DF2" w:rsidRDefault="0072502C" w:rsidP="00952806">
      <w:pPr>
        <w:autoSpaceDE w:val="0"/>
        <w:autoSpaceDN w:val="0"/>
        <w:adjustRightInd w:val="0"/>
        <w:spacing w:line="240" w:lineRule="auto"/>
        <w:rPr>
          <w:rFonts w:ascii="Times New Roman" w:hAnsi="Times New Roman"/>
          <w:sz w:val="24"/>
          <w:szCs w:val="24"/>
        </w:rPr>
      </w:pPr>
      <w:r w:rsidRPr="00030DF2">
        <w:rPr>
          <w:rFonts w:ascii="Times New Roman" w:hAnsi="Times New Roman"/>
          <w:b/>
          <w:sz w:val="24"/>
          <w:szCs w:val="24"/>
        </w:rPr>
        <w:t xml:space="preserve">Technical Proposal </w:t>
      </w:r>
      <w:r w:rsidR="008312B6" w:rsidRPr="00030DF2">
        <w:rPr>
          <w:rFonts w:ascii="Times New Roman" w:hAnsi="Times New Roman"/>
          <w:b/>
          <w:sz w:val="24"/>
          <w:szCs w:val="24"/>
        </w:rPr>
        <w:t>Content</w:t>
      </w:r>
      <w:r w:rsidR="0033399D" w:rsidRPr="00030DF2">
        <w:rPr>
          <w:rFonts w:ascii="Times New Roman" w:hAnsi="Times New Roman"/>
          <w:b/>
          <w:sz w:val="24"/>
          <w:szCs w:val="24"/>
        </w:rPr>
        <w:t>:</w:t>
      </w:r>
      <w:r w:rsidR="008312B6" w:rsidRPr="00030DF2">
        <w:rPr>
          <w:rFonts w:ascii="Times New Roman" w:hAnsi="Times New Roman"/>
          <w:sz w:val="24"/>
          <w:szCs w:val="24"/>
        </w:rPr>
        <w:t xml:space="preserve">  The technical proposal must convey an understanding of the problems or limitations of the general technology area and the intended application(s). The technical proposal shall</w:t>
      </w:r>
      <w:r w:rsidR="00EC51AE" w:rsidRPr="00030DF2">
        <w:rPr>
          <w:rFonts w:ascii="Times New Roman" w:hAnsi="Times New Roman"/>
          <w:sz w:val="24"/>
          <w:szCs w:val="24"/>
        </w:rPr>
        <w:t xml:space="preserve"> </w:t>
      </w:r>
      <w:r w:rsidR="008312B6" w:rsidRPr="00030DF2">
        <w:rPr>
          <w:rFonts w:ascii="Times New Roman" w:hAnsi="Times New Roman"/>
          <w:sz w:val="24"/>
          <w:szCs w:val="24"/>
        </w:rPr>
        <w:t>include the following items</w:t>
      </w:r>
      <w:r w:rsidR="00F40C52" w:rsidRPr="00030DF2">
        <w:rPr>
          <w:rFonts w:ascii="Times New Roman" w:hAnsi="Times New Roman"/>
          <w:sz w:val="24"/>
          <w:szCs w:val="24"/>
        </w:rPr>
        <w:t>:</w:t>
      </w:r>
      <w:r w:rsidR="008312B6" w:rsidRPr="00030DF2">
        <w:rPr>
          <w:rFonts w:ascii="Times New Roman" w:hAnsi="Times New Roman"/>
          <w:sz w:val="24"/>
          <w:szCs w:val="24"/>
        </w:rPr>
        <w:t xml:space="preserve">  </w:t>
      </w:r>
    </w:p>
    <w:p w14:paraId="128C2901" w14:textId="0E18CC46" w:rsidR="008312B6" w:rsidRDefault="008312B6" w:rsidP="0033399D">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Executive Summary:</w:t>
      </w:r>
      <w:r w:rsidRPr="0033399D">
        <w:rPr>
          <w:rFonts w:ascii="Times New Roman" w:hAnsi="Times New Roman"/>
          <w:color w:val="000000"/>
          <w:sz w:val="24"/>
          <w:szCs w:val="24"/>
        </w:rPr>
        <w:t xml:space="preserve">  Describe the proposed program, objectives, and approach. A description of the innovation and benefits of the proposed approach and relationship to previous efforts should be discussed. It should summarize the technical issues addressed by the </w:t>
      </w:r>
      <w:r w:rsidR="00572C88">
        <w:rPr>
          <w:rFonts w:ascii="Times New Roman" w:hAnsi="Times New Roman"/>
          <w:color w:val="000000"/>
          <w:sz w:val="24"/>
          <w:szCs w:val="24"/>
        </w:rPr>
        <w:t>applicant’s</w:t>
      </w:r>
      <w:r w:rsidRPr="0033399D">
        <w:rPr>
          <w:rFonts w:ascii="Times New Roman" w:hAnsi="Times New Roman"/>
          <w:color w:val="000000"/>
          <w:sz w:val="24"/>
          <w:szCs w:val="24"/>
        </w:rPr>
        <w:t xml:space="preserve"> proposal without repeating the requirements. This should provide a vision of what will ultimately be achieved and what solution this effort will produce.</w:t>
      </w:r>
    </w:p>
    <w:p w14:paraId="260DD9D1" w14:textId="77777777" w:rsidR="0033399D" w:rsidRPr="0033399D" w:rsidRDefault="0033399D" w:rsidP="0033399D">
      <w:pPr>
        <w:pStyle w:val="ListParagraph"/>
        <w:tabs>
          <w:tab w:val="left" w:pos="360"/>
        </w:tabs>
        <w:autoSpaceDE w:val="0"/>
        <w:autoSpaceDN w:val="0"/>
        <w:adjustRightInd w:val="0"/>
        <w:spacing w:line="240" w:lineRule="auto"/>
        <w:ind w:left="0"/>
        <w:rPr>
          <w:rFonts w:ascii="Times New Roman" w:hAnsi="Times New Roman"/>
          <w:color w:val="000000"/>
          <w:sz w:val="24"/>
          <w:szCs w:val="24"/>
        </w:rPr>
      </w:pPr>
    </w:p>
    <w:p w14:paraId="7C69E137" w14:textId="77777777" w:rsidR="008312B6" w:rsidRDefault="008312B6" w:rsidP="0033399D">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Program Description:</w:t>
      </w:r>
      <w:r w:rsidRPr="0033399D">
        <w:rPr>
          <w:rFonts w:ascii="Times New Roman" w:hAnsi="Times New Roman"/>
          <w:color w:val="000000"/>
          <w:sz w:val="24"/>
          <w:szCs w:val="24"/>
        </w:rPr>
        <w:t xml:space="preserve">  Describe the techniques, methods, materials, or ideas that will be addressed in this proposal, their innovation, and to what degree they advance the state-of-the-art.</w:t>
      </w:r>
    </w:p>
    <w:p w14:paraId="04F20753" w14:textId="77777777" w:rsidR="0033399D" w:rsidRPr="0033399D" w:rsidRDefault="0033399D" w:rsidP="0033399D">
      <w:pPr>
        <w:pStyle w:val="ListParagraph"/>
        <w:tabs>
          <w:tab w:val="left" w:pos="360"/>
        </w:tabs>
        <w:autoSpaceDE w:val="0"/>
        <w:autoSpaceDN w:val="0"/>
        <w:adjustRightInd w:val="0"/>
        <w:spacing w:line="240" w:lineRule="auto"/>
        <w:ind w:left="0"/>
        <w:rPr>
          <w:rFonts w:ascii="Times New Roman" w:hAnsi="Times New Roman"/>
          <w:color w:val="000000"/>
          <w:sz w:val="24"/>
          <w:szCs w:val="24"/>
        </w:rPr>
      </w:pPr>
    </w:p>
    <w:p w14:paraId="540FB6DF" w14:textId="77777777" w:rsidR="001C77EA" w:rsidRDefault="008312B6"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Program Plan:</w:t>
      </w:r>
      <w:r w:rsidRPr="0033399D">
        <w:rPr>
          <w:rFonts w:ascii="Times New Roman" w:hAnsi="Times New Roman"/>
          <w:color w:val="000000"/>
          <w:sz w:val="24"/>
          <w:szCs w:val="24"/>
        </w:rPr>
        <w:t xml:space="preserve">  Describe in detail the planned approach and how the plan will be executed.  This section should include all technical aspects of the approach. Provide technical detail and analysis necessary to support the technical approach proposed. Clearly identify the core of the </w:t>
      </w:r>
      <w:r w:rsidRPr="0033399D">
        <w:rPr>
          <w:rFonts w:ascii="Times New Roman" w:hAnsi="Times New Roman"/>
          <w:color w:val="000000"/>
          <w:sz w:val="24"/>
          <w:szCs w:val="24"/>
        </w:rPr>
        <w:lastRenderedPageBreak/>
        <w:t xml:space="preserve">intended approach. The “new and creative” solution to the problem(s) should be developed and analyzed in this section. Include a risk assessment of key technical, schedule or cost areas and their potential impact on the program. Identify why proposed subcontractors were selected and what tasks they are to perform. </w:t>
      </w:r>
    </w:p>
    <w:p w14:paraId="79E759EE" w14:textId="77777777" w:rsidR="001C77EA" w:rsidRPr="001C77EA" w:rsidRDefault="001C77EA" w:rsidP="001C77EA">
      <w:pPr>
        <w:pStyle w:val="ListParagraph"/>
        <w:rPr>
          <w:rFonts w:ascii="Times New Roman" w:hAnsi="Times New Roman"/>
          <w:color w:val="000000"/>
          <w:sz w:val="24"/>
          <w:szCs w:val="24"/>
        </w:rPr>
      </w:pPr>
    </w:p>
    <w:p w14:paraId="3B720642" w14:textId="77777777" w:rsidR="0033399D" w:rsidRPr="00F627CD" w:rsidRDefault="001C77EA" w:rsidP="001C77EA">
      <w:pPr>
        <w:pStyle w:val="ListParagraph"/>
        <w:tabs>
          <w:tab w:val="left" w:pos="360"/>
        </w:tabs>
        <w:autoSpaceDE w:val="0"/>
        <w:autoSpaceDN w:val="0"/>
        <w:adjustRightInd w:val="0"/>
        <w:spacing w:line="240" w:lineRule="auto"/>
        <w:ind w:left="0"/>
        <w:rPr>
          <w:rFonts w:ascii="Times New Roman" w:hAnsi="Times New Roman"/>
          <w:color w:val="000000"/>
          <w:sz w:val="24"/>
          <w:szCs w:val="24"/>
        </w:rPr>
      </w:pPr>
      <w:r w:rsidRPr="00F627CD">
        <w:rPr>
          <w:rFonts w:ascii="Times New Roman" w:hAnsi="Times New Roman"/>
          <w:b/>
          <w:bCs/>
          <w:sz w:val="24"/>
          <w:szCs w:val="24"/>
        </w:rPr>
        <w:t>Grants do not include the delivery of software, training material, prototypes, and other hardware deliverables.</w:t>
      </w:r>
    </w:p>
    <w:p w14:paraId="2066E320" w14:textId="77777777" w:rsidR="0033399D" w:rsidRPr="0033399D" w:rsidRDefault="0033399D" w:rsidP="0033399D">
      <w:pPr>
        <w:pStyle w:val="ListParagraph"/>
        <w:rPr>
          <w:rFonts w:ascii="Times New Roman" w:hAnsi="Times New Roman"/>
          <w:b/>
          <w:color w:val="000000"/>
          <w:sz w:val="24"/>
          <w:szCs w:val="24"/>
        </w:rPr>
      </w:pPr>
    </w:p>
    <w:p w14:paraId="2624119A" w14:textId="77777777" w:rsidR="008312B6" w:rsidRDefault="001C77EA"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b/>
          <w:color w:val="000000"/>
          <w:sz w:val="24"/>
          <w:szCs w:val="24"/>
        </w:rPr>
      </w:pPr>
      <w:r>
        <w:rPr>
          <w:rFonts w:ascii="Times New Roman" w:hAnsi="Times New Roman"/>
          <w:b/>
          <w:color w:val="000000"/>
          <w:sz w:val="24"/>
          <w:szCs w:val="24"/>
        </w:rPr>
        <w:t>Statement of Work (</w:t>
      </w:r>
      <w:r w:rsidR="008312B6" w:rsidRPr="0033399D">
        <w:rPr>
          <w:rFonts w:ascii="Times New Roman" w:hAnsi="Times New Roman"/>
          <w:b/>
          <w:color w:val="000000"/>
          <w:sz w:val="24"/>
          <w:szCs w:val="24"/>
        </w:rPr>
        <w:t xml:space="preserve">SOW):  </w:t>
      </w:r>
    </w:p>
    <w:p w14:paraId="50C405A7" w14:textId="77777777" w:rsidR="00D85913" w:rsidRPr="0033399D" w:rsidRDefault="00D85913" w:rsidP="00D85913">
      <w:pPr>
        <w:pStyle w:val="ListParagraph"/>
        <w:tabs>
          <w:tab w:val="left" w:pos="360"/>
        </w:tabs>
        <w:autoSpaceDE w:val="0"/>
        <w:autoSpaceDN w:val="0"/>
        <w:adjustRightInd w:val="0"/>
        <w:spacing w:line="240" w:lineRule="auto"/>
        <w:ind w:left="0"/>
        <w:rPr>
          <w:rFonts w:ascii="Times New Roman" w:hAnsi="Times New Roman"/>
          <w:b/>
          <w:color w:val="000000"/>
          <w:sz w:val="24"/>
          <w:szCs w:val="24"/>
        </w:rPr>
      </w:pPr>
    </w:p>
    <w:p w14:paraId="0B19C72A" w14:textId="394DC736" w:rsidR="0033399D" w:rsidRPr="00D85913" w:rsidRDefault="009C5CC3" w:rsidP="00D85913">
      <w:pPr>
        <w:pStyle w:val="ListParagraph"/>
        <w:numPr>
          <w:ilvl w:val="0"/>
          <w:numId w:val="25"/>
        </w:numPr>
        <w:autoSpaceDE w:val="0"/>
        <w:autoSpaceDN w:val="0"/>
        <w:adjustRightInd w:val="0"/>
        <w:spacing w:line="240" w:lineRule="auto"/>
        <w:rPr>
          <w:rFonts w:ascii="Times New Roman" w:hAnsi="Times New Roman"/>
          <w:color w:val="000000"/>
          <w:sz w:val="24"/>
          <w:szCs w:val="24"/>
        </w:rPr>
      </w:pPr>
      <w:r w:rsidRPr="00D85913">
        <w:rPr>
          <w:rFonts w:ascii="Times New Roman" w:hAnsi="Times New Roman"/>
          <w:color w:val="000000"/>
          <w:sz w:val="24"/>
          <w:szCs w:val="24"/>
        </w:rPr>
        <w:t xml:space="preserve">The SOW, a stand-alone document, should detail the research to be accomplished under the technical area and should be suitable for incorporation into the awarded document.  The proposed SOW should summarize the technical methodology and the task description, but not to the extent to make the awarded instrument inflexible. </w:t>
      </w:r>
      <w:r w:rsidRPr="00D85913">
        <w:rPr>
          <w:rFonts w:ascii="Times New Roman" w:hAnsi="Times New Roman"/>
          <w:b/>
          <w:color w:val="000000"/>
          <w:sz w:val="24"/>
          <w:szCs w:val="24"/>
          <w:u w:val="single"/>
        </w:rPr>
        <w:t>Do not include any proprietary</w:t>
      </w:r>
      <w:r>
        <w:rPr>
          <w:rFonts w:ascii="Times New Roman" w:hAnsi="Times New Roman"/>
          <w:b/>
          <w:color w:val="000000"/>
          <w:sz w:val="24"/>
          <w:szCs w:val="24"/>
          <w:u w:val="single"/>
        </w:rPr>
        <w:t xml:space="preserve"> or sensitive</w:t>
      </w:r>
      <w:r w:rsidRPr="00D85913">
        <w:rPr>
          <w:rFonts w:ascii="Times New Roman" w:hAnsi="Times New Roman"/>
          <w:b/>
          <w:color w:val="000000"/>
          <w:sz w:val="24"/>
          <w:szCs w:val="24"/>
          <w:u w:val="single"/>
        </w:rPr>
        <w:t xml:space="preserve"> information in the SOW.</w:t>
      </w:r>
      <w:r w:rsidRPr="00D85913">
        <w:rPr>
          <w:rFonts w:ascii="Times New Roman" w:hAnsi="Times New Roman"/>
          <w:color w:val="000000"/>
          <w:sz w:val="24"/>
          <w:szCs w:val="24"/>
        </w:rPr>
        <w:t xml:space="preserve"> The SOW should include the anticipated deliverables (reports)</w:t>
      </w:r>
      <w:r w:rsidR="008312B6" w:rsidRPr="00D85913">
        <w:rPr>
          <w:rFonts w:ascii="Times New Roman" w:hAnsi="Times New Roman"/>
          <w:color w:val="000000"/>
          <w:sz w:val="24"/>
          <w:szCs w:val="24"/>
        </w:rPr>
        <w:t xml:space="preserve">.  </w:t>
      </w:r>
    </w:p>
    <w:p w14:paraId="76FA5485" w14:textId="77777777" w:rsidR="0033399D" w:rsidRDefault="0033399D" w:rsidP="0033399D">
      <w:pPr>
        <w:pStyle w:val="ListParagraph"/>
        <w:autoSpaceDE w:val="0"/>
        <w:autoSpaceDN w:val="0"/>
        <w:adjustRightInd w:val="0"/>
        <w:spacing w:line="240" w:lineRule="auto"/>
        <w:ind w:left="1080"/>
        <w:rPr>
          <w:rFonts w:ascii="Times New Roman" w:hAnsi="Times New Roman"/>
          <w:color w:val="000000"/>
          <w:sz w:val="24"/>
          <w:szCs w:val="24"/>
        </w:rPr>
      </w:pPr>
    </w:p>
    <w:p w14:paraId="7C897058" w14:textId="235A654D" w:rsidR="0033399D" w:rsidRDefault="008312B6" w:rsidP="00D85913">
      <w:pPr>
        <w:pStyle w:val="ListParagraph"/>
        <w:numPr>
          <w:ilvl w:val="0"/>
          <w:numId w:val="25"/>
        </w:numPr>
        <w:autoSpaceDE w:val="0"/>
        <w:autoSpaceDN w:val="0"/>
        <w:adjustRightInd w:val="0"/>
        <w:spacing w:line="240" w:lineRule="auto"/>
        <w:rPr>
          <w:rFonts w:ascii="Times New Roman" w:hAnsi="Times New Roman"/>
          <w:color w:val="000000"/>
          <w:sz w:val="24"/>
          <w:szCs w:val="24"/>
        </w:rPr>
      </w:pPr>
      <w:r w:rsidRPr="0033399D">
        <w:rPr>
          <w:rFonts w:ascii="Times New Roman" w:hAnsi="Times New Roman"/>
          <w:color w:val="000000"/>
          <w:sz w:val="24"/>
          <w:szCs w:val="24"/>
        </w:rPr>
        <w:t>The following is offered as</w:t>
      </w:r>
      <w:r w:rsidR="005034A0">
        <w:rPr>
          <w:rFonts w:ascii="Times New Roman" w:hAnsi="Times New Roman"/>
          <w:color w:val="000000"/>
          <w:sz w:val="24"/>
          <w:szCs w:val="24"/>
        </w:rPr>
        <w:t xml:space="preserve"> a recommended format for the SOW. </w:t>
      </w:r>
      <w:r w:rsidR="0084043E">
        <w:rPr>
          <w:rFonts w:ascii="Times New Roman" w:hAnsi="Times New Roman"/>
          <w:color w:val="000000"/>
          <w:sz w:val="24"/>
          <w:szCs w:val="24"/>
        </w:rPr>
        <w:t xml:space="preserve">Applicants shall ensure that the </w:t>
      </w:r>
      <w:r w:rsidRPr="0033399D">
        <w:rPr>
          <w:rFonts w:ascii="Times New Roman" w:hAnsi="Times New Roman"/>
          <w:color w:val="000000"/>
          <w:sz w:val="24"/>
          <w:szCs w:val="24"/>
        </w:rPr>
        <w:t xml:space="preserve">SOW </w:t>
      </w:r>
      <w:r w:rsidR="0084043E">
        <w:rPr>
          <w:rFonts w:ascii="Times New Roman" w:hAnsi="Times New Roman"/>
          <w:color w:val="000000"/>
          <w:sz w:val="24"/>
          <w:szCs w:val="24"/>
        </w:rPr>
        <w:t>is</w:t>
      </w:r>
      <w:r w:rsidRPr="0033399D">
        <w:rPr>
          <w:rFonts w:ascii="Times New Roman" w:hAnsi="Times New Roman"/>
          <w:color w:val="000000"/>
          <w:sz w:val="24"/>
          <w:szCs w:val="24"/>
        </w:rPr>
        <w:t xml:space="preserve"> structured in three sections</w:t>
      </w:r>
      <w:r w:rsidR="00F40C52">
        <w:rPr>
          <w:rFonts w:ascii="Times New Roman" w:hAnsi="Times New Roman"/>
          <w:color w:val="000000"/>
          <w:sz w:val="24"/>
          <w:szCs w:val="24"/>
        </w:rPr>
        <w:t>:</w:t>
      </w:r>
      <w:r w:rsidRPr="0033399D">
        <w:rPr>
          <w:rFonts w:ascii="Times New Roman" w:hAnsi="Times New Roman"/>
          <w:color w:val="000000"/>
          <w:sz w:val="24"/>
          <w:szCs w:val="24"/>
        </w:rPr>
        <w:t xml:space="preserve"> Scope, Applicable Documents, </w:t>
      </w:r>
      <w:r w:rsidR="00F40C52">
        <w:rPr>
          <w:rFonts w:ascii="Times New Roman" w:hAnsi="Times New Roman"/>
          <w:color w:val="000000"/>
          <w:sz w:val="24"/>
          <w:szCs w:val="24"/>
        </w:rPr>
        <w:t>a</w:t>
      </w:r>
      <w:r w:rsidRPr="0033399D">
        <w:rPr>
          <w:rFonts w:ascii="Times New Roman" w:hAnsi="Times New Roman"/>
          <w:color w:val="000000"/>
          <w:sz w:val="24"/>
          <w:szCs w:val="24"/>
        </w:rPr>
        <w:t xml:space="preserve">nd Requirements.  </w:t>
      </w:r>
    </w:p>
    <w:p w14:paraId="3FA7CDE4" w14:textId="77777777" w:rsidR="0033399D" w:rsidRPr="0033399D" w:rsidRDefault="0033399D" w:rsidP="0033399D">
      <w:pPr>
        <w:pStyle w:val="ListParagraph"/>
        <w:rPr>
          <w:rFonts w:ascii="Times New Roman" w:hAnsi="Times New Roman"/>
          <w:color w:val="000000"/>
          <w:sz w:val="24"/>
          <w:szCs w:val="24"/>
        </w:rPr>
      </w:pPr>
    </w:p>
    <w:p w14:paraId="4D9D5B0B" w14:textId="77777777" w:rsidR="00F40C52" w:rsidRDefault="0033399D" w:rsidP="00F40C52">
      <w:pPr>
        <w:pStyle w:val="ListParagraph"/>
        <w:numPr>
          <w:ilvl w:val="1"/>
          <w:numId w:val="24"/>
        </w:numPr>
        <w:autoSpaceDE w:val="0"/>
        <w:autoSpaceDN w:val="0"/>
        <w:adjustRightInd w:val="0"/>
        <w:spacing w:line="240" w:lineRule="auto"/>
        <w:rPr>
          <w:rFonts w:ascii="Times New Roman" w:hAnsi="Times New Roman"/>
          <w:color w:val="000000"/>
          <w:sz w:val="24"/>
          <w:szCs w:val="24"/>
        </w:rPr>
      </w:pPr>
      <w:r w:rsidRPr="0033399D">
        <w:rPr>
          <w:rFonts w:ascii="Times New Roman" w:hAnsi="Times New Roman"/>
          <w:color w:val="000000"/>
          <w:sz w:val="24"/>
          <w:szCs w:val="24"/>
          <w:u w:val="single"/>
        </w:rPr>
        <w:t>S</w:t>
      </w:r>
      <w:r w:rsidR="008312B6" w:rsidRPr="0033399D">
        <w:rPr>
          <w:rFonts w:ascii="Times New Roman" w:hAnsi="Times New Roman"/>
          <w:color w:val="000000"/>
          <w:sz w:val="24"/>
          <w:szCs w:val="24"/>
          <w:u w:val="single"/>
        </w:rPr>
        <w:t>COPE</w:t>
      </w:r>
      <w:r w:rsidR="008312B6" w:rsidRPr="0033399D">
        <w:rPr>
          <w:rFonts w:ascii="Times New Roman" w:hAnsi="Times New Roman"/>
          <w:color w:val="000000"/>
          <w:sz w:val="24"/>
          <w:szCs w:val="24"/>
        </w:rPr>
        <w:t>:  This section includes a stateme</w:t>
      </w:r>
      <w:r w:rsidR="00E73266">
        <w:rPr>
          <w:rFonts w:ascii="Times New Roman" w:hAnsi="Times New Roman"/>
          <w:color w:val="000000"/>
          <w:sz w:val="24"/>
          <w:szCs w:val="24"/>
        </w:rPr>
        <w:t xml:space="preserve">nt of what the program covers. </w:t>
      </w:r>
      <w:r w:rsidR="008312B6" w:rsidRPr="0033399D">
        <w:rPr>
          <w:rFonts w:ascii="Times New Roman" w:hAnsi="Times New Roman"/>
          <w:color w:val="000000"/>
          <w:sz w:val="24"/>
          <w:szCs w:val="24"/>
        </w:rPr>
        <w:t>This should include the technology area to be investigated, objectives/goals, and major milestones for the effort. It defines the breadth and limitations of the work to be done.</w:t>
      </w:r>
    </w:p>
    <w:p w14:paraId="1300C5BA" w14:textId="77777777" w:rsidR="00F40C52" w:rsidRPr="00F40C52" w:rsidRDefault="00F40C52" w:rsidP="00F40C52">
      <w:pPr>
        <w:pStyle w:val="ListParagraph"/>
        <w:autoSpaceDE w:val="0"/>
        <w:autoSpaceDN w:val="0"/>
        <w:adjustRightInd w:val="0"/>
        <w:spacing w:line="240" w:lineRule="auto"/>
        <w:ind w:left="1440"/>
        <w:rPr>
          <w:rFonts w:ascii="Times New Roman" w:hAnsi="Times New Roman"/>
          <w:color w:val="000000"/>
          <w:sz w:val="24"/>
          <w:szCs w:val="24"/>
        </w:rPr>
      </w:pPr>
    </w:p>
    <w:p w14:paraId="5964F4E0" w14:textId="0A52512C" w:rsidR="0033399D" w:rsidRPr="00F40C52" w:rsidRDefault="008312B6" w:rsidP="00F40C52">
      <w:pPr>
        <w:pStyle w:val="ListParagraph"/>
        <w:numPr>
          <w:ilvl w:val="1"/>
          <w:numId w:val="24"/>
        </w:numPr>
        <w:autoSpaceDE w:val="0"/>
        <w:autoSpaceDN w:val="0"/>
        <w:adjustRightInd w:val="0"/>
        <w:spacing w:line="240" w:lineRule="auto"/>
        <w:rPr>
          <w:rFonts w:ascii="Times New Roman" w:hAnsi="Times New Roman"/>
          <w:color w:val="000000"/>
          <w:sz w:val="24"/>
          <w:szCs w:val="24"/>
        </w:rPr>
      </w:pPr>
      <w:r w:rsidRPr="00F40C52">
        <w:rPr>
          <w:rFonts w:ascii="Times New Roman" w:hAnsi="Times New Roman"/>
          <w:color w:val="000000"/>
          <w:sz w:val="24"/>
          <w:szCs w:val="24"/>
          <w:u w:val="single"/>
        </w:rPr>
        <w:t>APPLICABLE DOCUMENTS:</w:t>
      </w:r>
      <w:r w:rsidRPr="00F40C52">
        <w:rPr>
          <w:rFonts w:ascii="Times New Roman" w:hAnsi="Times New Roman"/>
          <w:color w:val="000000"/>
          <w:sz w:val="24"/>
          <w:szCs w:val="24"/>
        </w:rPr>
        <w:t xml:space="preserve">  This section includes reference documents needed to identify or clarify the work to be performed.</w:t>
      </w:r>
    </w:p>
    <w:p w14:paraId="111310CA" w14:textId="77777777" w:rsidR="0033399D" w:rsidRPr="0033399D" w:rsidRDefault="0033399D" w:rsidP="0033399D">
      <w:pPr>
        <w:pStyle w:val="ListParagraph"/>
        <w:rPr>
          <w:rFonts w:ascii="Times New Roman" w:hAnsi="Times New Roman"/>
          <w:color w:val="000000"/>
          <w:sz w:val="24"/>
          <w:szCs w:val="24"/>
        </w:rPr>
      </w:pPr>
    </w:p>
    <w:p w14:paraId="2377DFF0" w14:textId="77777777" w:rsidR="00597E47" w:rsidRDefault="008312B6" w:rsidP="00D85913">
      <w:pPr>
        <w:pStyle w:val="ListParagraph"/>
        <w:numPr>
          <w:ilvl w:val="1"/>
          <w:numId w:val="24"/>
        </w:numPr>
        <w:autoSpaceDE w:val="0"/>
        <w:autoSpaceDN w:val="0"/>
        <w:adjustRightInd w:val="0"/>
        <w:spacing w:line="240" w:lineRule="auto"/>
        <w:rPr>
          <w:rFonts w:ascii="Times New Roman" w:hAnsi="Times New Roman"/>
          <w:color w:val="000000"/>
          <w:sz w:val="24"/>
          <w:szCs w:val="24"/>
        </w:rPr>
      </w:pPr>
      <w:r w:rsidRPr="0033399D">
        <w:rPr>
          <w:rFonts w:ascii="Times New Roman" w:hAnsi="Times New Roman"/>
          <w:color w:val="000000"/>
          <w:sz w:val="24"/>
          <w:szCs w:val="24"/>
          <w:u w:val="single"/>
        </w:rPr>
        <w:t>REQUIREMENTS</w:t>
      </w:r>
      <w:r w:rsidRPr="0033399D">
        <w:rPr>
          <w:rFonts w:ascii="Times New Roman" w:hAnsi="Times New Roman"/>
          <w:color w:val="000000"/>
          <w:sz w:val="24"/>
          <w:szCs w:val="24"/>
        </w:rPr>
        <w:t>:  This section identifies the specific work to be performed.  The work effort should be arranged into major tasks and identified in separately numbered paragraphs. Each numbered major task should delineate by subtask the work to be performed and should follow an o</w:t>
      </w:r>
      <w:r w:rsidR="005034A0">
        <w:rPr>
          <w:rFonts w:ascii="Times New Roman" w:hAnsi="Times New Roman"/>
          <w:color w:val="000000"/>
          <w:sz w:val="24"/>
          <w:szCs w:val="24"/>
        </w:rPr>
        <w:t xml:space="preserve">utline numbering scheme. The </w:t>
      </w:r>
      <w:r w:rsidRPr="0033399D">
        <w:rPr>
          <w:rFonts w:ascii="Times New Roman" w:hAnsi="Times New Roman"/>
          <w:color w:val="000000"/>
          <w:sz w:val="24"/>
          <w:szCs w:val="24"/>
        </w:rPr>
        <w:t>SOW must identify all reviews and when/where (identify by milestone or task) that will be conducted. It must also identify any and all items (hardware, software, reports, etc.) to be delivered to the Government as a result of the program.</w:t>
      </w:r>
    </w:p>
    <w:p w14:paraId="48D6C9C3" w14:textId="77777777" w:rsidR="00597E47" w:rsidRPr="00597E47" w:rsidRDefault="00597E47" w:rsidP="00597E47">
      <w:pPr>
        <w:pStyle w:val="ListParagraph"/>
        <w:rPr>
          <w:rFonts w:ascii="Times New Roman" w:hAnsi="Times New Roman"/>
          <w:color w:val="000000"/>
          <w:sz w:val="24"/>
          <w:szCs w:val="24"/>
        </w:rPr>
      </w:pPr>
    </w:p>
    <w:p w14:paraId="730713EE" w14:textId="1F58DC00" w:rsidR="0033399D" w:rsidRDefault="008312B6"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Milestone Chart:</w:t>
      </w:r>
      <w:r w:rsidRPr="0033399D">
        <w:rPr>
          <w:rFonts w:ascii="Times New Roman" w:hAnsi="Times New Roman"/>
          <w:color w:val="000000"/>
          <w:sz w:val="24"/>
          <w:szCs w:val="24"/>
        </w:rPr>
        <w:t xml:space="preserve">  </w:t>
      </w:r>
      <w:r w:rsidR="00422996">
        <w:rPr>
          <w:rFonts w:ascii="Times New Roman" w:hAnsi="Times New Roman"/>
          <w:color w:val="000000"/>
          <w:sz w:val="24"/>
          <w:szCs w:val="24"/>
        </w:rPr>
        <w:t>The applicant shall include a</w:t>
      </w:r>
      <w:r w:rsidRPr="0033399D">
        <w:rPr>
          <w:rFonts w:ascii="Times New Roman" w:hAnsi="Times New Roman"/>
          <w:color w:val="000000"/>
          <w:sz w:val="24"/>
          <w:szCs w:val="24"/>
        </w:rPr>
        <w:t xml:space="preserve"> Milestone Chart</w:t>
      </w:r>
      <w:r w:rsidR="00422996">
        <w:rPr>
          <w:rFonts w:ascii="Times New Roman" w:hAnsi="Times New Roman"/>
          <w:color w:val="000000"/>
          <w:sz w:val="24"/>
          <w:szCs w:val="24"/>
        </w:rPr>
        <w:t xml:space="preserve"> that</w:t>
      </w:r>
      <w:r w:rsidRPr="0033399D">
        <w:rPr>
          <w:rFonts w:ascii="Times New Roman" w:hAnsi="Times New Roman"/>
          <w:color w:val="000000"/>
          <w:sz w:val="24"/>
          <w:szCs w:val="24"/>
        </w:rPr>
        <w:t xml:space="preserve"> should indicate when specific objectives are expected to be met in the overall program schedule and should identify the specific accomplishments necessary to proceed to the next task. </w:t>
      </w:r>
      <w:r w:rsidR="00422996">
        <w:rPr>
          <w:rFonts w:ascii="Times New Roman" w:hAnsi="Times New Roman"/>
          <w:color w:val="000000"/>
          <w:sz w:val="24"/>
          <w:szCs w:val="24"/>
        </w:rPr>
        <w:t>The applicant shall provide</w:t>
      </w:r>
      <w:r w:rsidRPr="0033399D">
        <w:rPr>
          <w:rFonts w:ascii="Times New Roman" w:hAnsi="Times New Roman"/>
          <w:color w:val="000000"/>
          <w:sz w:val="24"/>
          <w:szCs w:val="24"/>
        </w:rPr>
        <w:t xml:space="preserve"> a schedule of when the deliverable items</w:t>
      </w:r>
      <w:r w:rsidR="00871958">
        <w:rPr>
          <w:rFonts w:ascii="Times New Roman" w:hAnsi="Times New Roman"/>
          <w:color w:val="000000"/>
          <w:sz w:val="24"/>
          <w:szCs w:val="24"/>
        </w:rPr>
        <w:t>,</w:t>
      </w:r>
      <w:r w:rsidRPr="0033399D">
        <w:rPr>
          <w:rFonts w:ascii="Times New Roman" w:hAnsi="Times New Roman"/>
          <w:color w:val="000000"/>
          <w:sz w:val="24"/>
          <w:szCs w:val="24"/>
        </w:rPr>
        <w:t xml:space="preserve"> identified in the </w:t>
      </w:r>
      <w:r w:rsidR="003574D3" w:rsidRPr="0033399D">
        <w:rPr>
          <w:rFonts w:ascii="Times New Roman" w:hAnsi="Times New Roman"/>
          <w:color w:val="000000"/>
          <w:sz w:val="24"/>
          <w:szCs w:val="24"/>
        </w:rPr>
        <w:t>award</w:t>
      </w:r>
      <w:r w:rsidR="00871958">
        <w:rPr>
          <w:rFonts w:ascii="Times New Roman" w:hAnsi="Times New Roman"/>
          <w:color w:val="000000"/>
          <w:sz w:val="24"/>
          <w:szCs w:val="24"/>
        </w:rPr>
        <w:t>,</w:t>
      </w:r>
      <w:r w:rsidRPr="0033399D">
        <w:rPr>
          <w:rFonts w:ascii="Times New Roman" w:hAnsi="Times New Roman"/>
          <w:color w:val="000000"/>
          <w:sz w:val="24"/>
          <w:szCs w:val="24"/>
        </w:rPr>
        <w:t xml:space="preserve"> are to be delivered.</w:t>
      </w:r>
    </w:p>
    <w:p w14:paraId="71948659" w14:textId="77777777" w:rsidR="0033399D" w:rsidRDefault="0033399D" w:rsidP="0033399D">
      <w:pPr>
        <w:pStyle w:val="ListParagraph"/>
        <w:tabs>
          <w:tab w:val="left" w:pos="360"/>
        </w:tabs>
        <w:autoSpaceDE w:val="0"/>
        <w:autoSpaceDN w:val="0"/>
        <w:adjustRightInd w:val="0"/>
        <w:spacing w:line="240" w:lineRule="auto"/>
        <w:ind w:left="0"/>
        <w:rPr>
          <w:rFonts w:ascii="Times New Roman" w:hAnsi="Times New Roman"/>
          <w:color w:val="000000"/>
          <w:sz w:val="24"/>
          <w:szCs w:val="24"/>
        </w:rPr>
      </w:pPr>
    </w:p>
    <w:p w14:paraId="69F2EBF5" w14:textId="3EBC69F9" w:rsidR="0033399D" w:rsidRDefault="008312B6"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 xml:space="preserve">Facilities and Equipment </w:t>
      </w:r>
      <w:r w:rsidR="00F40C52">
        <w:rPr>
          <w:rFonts w:ascii="Times New Roman" w:hAnsi="Times New Roman"/>
          <w:b/>
          <w:color w:val="000000"/>
          <w:sz w:val="24"/>
          <w:szCs w:val="24"/>
        </w:rPr>
        <w:t>D</w:t>
      </w:r>
      <w:r w:rsidRPr="0033399D">
        <w:rPr>
          <w:rFonts w:ascii="Times New Roman" w:hAnsi="Times New Roman"/>
          <w:b/>
          <w:color w:val="000000"/>
          <w:sz w:val="24"/>
          <w:szCs w:val="24"/>
        </w:rPr>
        <w:t>escription:</w:t>
      </w:r>
      <w:r w:rsidRPr="0033399D">
        <w:rPr>
          <w:rFonts w:ascii="Times New Roman" w:hAnsi="Times New Roman"/>
          <w:color w:val="000000"/>
          <w:sz w:val="24"/>
          <w:szCs w:val="24"/>
        </w:rPr>
        <w:t xml:space="preserve">  </w:t>
      </w:r>
      <w:r w:rsidR="00422996">
        <w:rPr>
          <w:rFonts w:ascii="Times New Roman" w:hAnsi="Times New Roman"/>
          <w:color w:val="000000"/>
          <w:sz w:val="24"/>
          <w:szCs w:val="24"/>
        </w:rPr>
        <w:t>The applicant shall describe</w:t>
      </w:r>
      <w:r w:rsidRPr="0033399D">
        <w:rPr>
          <w:rFonts w:ascii="Times New Roman" w:hAnsi="Times New Roman"/>
          <w:color w:val="000000"/>
          <w:sz w:val="24"/>
          <w:szCs w:val="24"/>
        </w:rPr>
        <w:t xml:space="preserve"> the facilities that can be used to achieve the goals of the program, in terms of manufacturing capability, testing facilities, and/or any relevant specialized equipment.  </w:t>
      </w:r>
    </w:p>
    <w:p w14:paraId="2752F7F0" w14:textId="77777777" w:rsidR="0033399D" w:rsidRPr="0033399D" w:rsidRDefault="0033399D" w:rsidP="0033399D">
      <w:pPr>
        <w:pStyle w:val="ListParagraph"/>
        <w:rPr>
          <w:rFonts w:ascii="Times New Roman" w:hAnsi="Times New Roman"/>
          <w:color w:val="000000"/>
          <w:sz w:val="24"/>
          <w:szCs w:val="24"/>
        </w:rPr>
      </w:pPr>
    </w:p>
    <w:p w14:paraId="34FE752D" w14:textId="48882D01" w:rsidR="0033399D" w:rsidRDefault="008312B6"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Description of Relevant Prior Work:</w:t>
      </w:r>
      <w:r w:rsidRPr="0033399D">
        <w:rPr>
          <w:rFonts w:ascii="Times New Roman" w:hAnsi="Times New Roman"/>
          <w:color w:val="000000"/>
          <w:sz w:val="24"/>
          <w:szCs w:val="24"/>
        </w:rPr>
        <w:t xml:space="preserve">  </w:t>
      </w:r>
      <w:r w:rsidR="00422996">
        <w:rPr>
          <w:rFonts w:ascii="Times New Roman" w:hAnsi="Times New Roman"/>
          <w:color w:val="000000"/>
          <w:sz w:val="24"/>
          <w:szCs w:val="24"/>
        </w:rPr>
        <w:t>The applicant shall provide</w:t>
      </w:r>
      <w:r w:rsidRPr="0033399D">
        <w:rPr>
          <w:rFonts w:ascii="Times New Roman" w:hAnsi="Times New Roman"/>
          <w:color w:val="000000"/>
          <w:sz w:val="24"/>
          <w:szCs w:val="24"/>
        </w:rPr>
        <w:t xml:space="preserve"> a list of related previous or current government, commercial, or internally funded work during the past five years. For each such effort, </w:t>
      </w:r>
      <w:r w:rsidR="00422996">
        <w:rPr>
          <w:rFonts w:ascii="Times New Roman" w:hAnsi="Times New Roman"/>
          <w:color w:val="000000"/>
          <w:sz w:val="24"/>
          <w:szCs w:val="24"/>
        </w:rPr>
        <w:t xml:space="preserve">the applicant shall </w:t>
      </w:r>
      <w:r w:rsidRPr="0033399D">
        <w:rPr>
          <w:rFonts w:ascii="Times New Roman" w:hAnsi="Times New Roman"/>
          <w:color w:val="000000"/>
          <w:sz w:val="24"/>
          <w:szCs w:val="24"/>
        </w:rPr>
        <w:t>provide the principal investigator, title of effort, contract</w:t>
      </w:r>
      <w:r w:rsidR="005034A0">
        <w:rPr>
          <w:rFonts w:ascii="Times New Roman" w:hAnsi="Times New Roman"/>
          <w:color w:val="000000"/>
          <w:sz w:val="24"/>
          <w:szCs w:val="24"/>
        </w:rPr>
        <w:t>/grant</w:t>
      </w:r>
      <w:r w:rsidRPr="0033399D">
        <w:rPr>
          <w:rFonts w:ascii="Times New Roman" w:hAnsi="Times New Roman"/>
          <w:color w:val="000000"/>
          <w:sz w:val="24"/>
          <w:szCs w:val="24"/>
        </w:rPr>
        <w:t xml:space="preserve"> number, brief summary of results, dollar value, and a technical and contracting point of contact, including phone numbers, for the funding organizations.  </w:t>
      </w:r>
    </w:p>
    <w:p w14:paraId="20E201A9" w14:textId="77777777" w:rsidR="0033399D" w:rsidRPr="0033399D" w:rsidRDefault="0033399D" w:rsidP="0033399D">
      <w:pPr>
        <w:pStyle w:val="ListParagraph"/>
        <w:rPr>
          <w:rFonts w:ascii="Times New Roman" w:hAnsi="Times New Roman"/>
          <w:color w:val="000000"/>
          <w:sz w:val="24"/>
          <w:szCs w:val="24"/>
        </w:rPr>
      </w:pPr>
    </w:p>
    <w:p w14:paraId="196680B8" w14:textId="34B1AD95" w:rsidR="0033399D" w:rsidRDefault="008312B6"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Management Plan:</w:t>
      </w:r>
      <w:r w:rsidRPr="0033399D">
        <w:rPr>
          <w:rFonts w:ascii="Times New Roman" w:hAnsi="Times New Roman"/>
          <w:color w:val="000000"/>
          <w:sz w:val="24"/>
          <w:szCs w:val="24"/>
        </w:rPr>
        <w:t xml:space="preserve">  </w:t>
      </w:r>
      <w:r w:rsidR="00422996">
        <w:rPr>
          <w:rFonts w:ascii="Times New Roman" w:hAnsi="Times New Roman"/>
          <w:color w:val="000000"/>
          <w:sz w:val="24"/>
          <w:szCs w:val="24"/>
        </w:rPr>
        <w:t>Applicants</w:t>
      </w:r>
      <w:r w:rsidRPr="0033399D">
        <w:rPr>
          <w:rFonts w:ascii="Times New Roman" w:hAnsi="Times New Roman"/>
          <w:color w:val="000000"/>
          <w:sz w:val="24"/>
          <w:szCs w:val="24"/>
        </w:rPr>
        <w:t xml:space="preserve"> should provide an approach that demonstrates the ability to effectively and efficiently manage and administer the research program to a successful conclusion.</w:t>
      </w:r>
    </w:p>
    <w:p w14:paraId="0C64E1E6" w14:textId="77777777" w:rsidR="0033399D" w:rsidRPr="0033399D" w:rsidRDefault="0033399D" w:rsidP="0033399D">
      <w:pPr>
        <w:pStyle w:val="ListParagraph"/>
        <w:rPr>
          <w:rFonts w:ascii="Times New Roman" w:hAnsi="Times New Roman"/>
          <w:color w:val="000000"/>
          <w:sz w:val="24"/>
          <w:szCs w:val="24"/>
        </w:rPr>
      </w:pPr>
    </w:p>
    <w:p w14:paraId="153AD9DF" w14:textId="575F69CE" w:rsidR="008312B6" w:rsidRPr="0033399D" w:rsidRDefault="008312B6" w:rsidP="00952806">
      <w:pPr>
        <w:pStyle w:val="ListParagraph"/>
        <w:numPr>
          <w:ilvl w:val="0"/>
          <w:numId w:val="16"/>
        </w:numPr>
        <w:tabs>
          <w:tab w:val="left" w:pos="360"/>
        </w:tabs>
        <w:autoSpaceDE w:val="0"/>
        <w:autoSpaceDN w:val="0"/>
        <w:adjustRightInd w:val="0"/>
        <w:spacing w:line="240" w:lineRule="auto"/>
        <w:ind w:left="0" w:firstLine="0"/>
        <w:rPr>
          <w:rFonts w:ascii="Times New Roman" w:hAnsi="Times New Roman"/>
          <w:color w:val="000000"/>
          <w:sz w:val="24"/>
          <w:szCs w:val="24"/>
        </w:rPr>
      </w:pPr>
      <w:r w:rsidRPr="0033399D">
        <w:rPr>
          <w:rFonts w:ascii="Times New Roman" w:hAnsi="Times New Roman"/>
          <w:b/>
          <w:color w:val="000000"/>
          <w:sz w:val="24"/>
          <w:szCs w:val="24"/>
        </w:rPr>
        <w:t>Resumes of Key Individuals:</w:t>
      </w:r>
      <w:r w:rsidRPr="0033399D">
        <w:rPr>
          <w:rFonts w:ascii="Times New Roman" w:hAnsi="Times New Roman"/>
          <w:color w:val="000000"/>
          <w:sz w:val="24"/>
          <w:szCs w:val="24"/>
        </w:rPr>
        <w:t xml:space="preserve">  </w:t>
      </w:r>
      <w:r w:rsidR="00422996">
        <w:rPr>
          <w:rFonts w:ascii="Times New Roman" w:hAnsi="Times New Roman"/>
          <w:color w:val="000000"/>
          <w:sz w:val="24"/>
          <w:szCs w:val="24"/>
        </w:rPr>
        <w:t>Applicants shall include</w:t>
      </w:r>
      <w:r w:rsidRPr="0033399D">
        <w:rPr>
          <w:rFonts w:ascii="Times New Roman" w:hAnsi="Times New Roman"/>
          <w:color w:val="000000"/>
          <w:sz w:val="24"/>
          <w:szCs w:val="24"/>
        </w:rPr>
        <w:t xml:space="preserve"> brief summaries of resumes of relevant key individuals</w:t>
      </w:r>
      <w:r w:rsidR="00F40C52">
        <w:rPr>
          <w:rFonts w:ascii="Times New Roman" w:hAnsi="Times New Roman"/>
          <w:color w:val="000000"/>
          <w:sz w:val="24"/>
          <w:szCs w:val="24"/>
        </w:rPr>
        <w:t>,</w:t>
      </w:r>
      <w:r w:rsidRPr="0033399D">
        <w:rPr>
          <w:rFonts w:ascii="Times New Roman" w:hAnsi="Times New Roman"/>
          <w:color w:val="000000"/>
          <w:sz w:val="24"/>
          <w:szCs w:val="24"/>
        </w:rPr>
        <w:t xml:space="preserve"> including any consultants or subcontractors that might be proposed.  </w:t>
      </w:r>
    </w:p>
    <w:p w14:paraId="0DC50506" w14:textId="7B10C460" w:rsidR="008312B6" w:rsidRPr="00952806" w:rsidRDefault="0033399D"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b/>
          <w:color w:val="000000"/>
          <w:sz w:val="24"/>
          <w:szCs w:val="24"/>
          <w:u w:val="single"/>
        </w:rPr>
        <w:t>NOTE</w:t>
      </w:r>
      <w:r w:rsidRPr="00F40C52">
        <w:rPr>
          <w:rFonts w:ascii="Times New Roman" w:hAnsi="Times New Roman"/>
          <w:b/>
          <w:color w:val="000000"/>
          <w:sz w:val="24"/>
          <w:szCs w:val="24"/>
        </w:rPr>
        <w:t>:</w:t>
      </w:r>
      <w:r>
        <w:t xml:space="preserve"> </w:t>
      </w:r>
      <w:r w:rsidR="008312B6" w:rsidRPr="00952806">
        <w:rPr>
          <w:rFonts w:ascii="Times New Roman" w:hAnsi="Times New Roman"/>
          <w:color w:val="000000"/>
          <w:sz w:val="24"/>
          <w:szCs w:val="24"/>
        </w:rPr>
        <w:t>Page Limitations. The tec</w:t>
      </w:r>
      <w:r w:rsidR="00F627CD">
        <w:rPr>
          <w:rFonts w:ascii="Times New Roman" w:hAnsi="Times New Roman"/>
          <w:color w:val="000000"/>
          <w:sz w:val="24"/>
          <w:szCs w:val="24"/>
        </w:rPr>
        <w:t xml:space="preserve">hnical proposal including the </w:t>
      </w:r>
      <w:r w:rsidR="008312B6" w:rsidRPr="00952806">
        <w:rPr>
          <w:rFonts w:ascii="Times New Roman" w:hAnsi="Times New Roman"/>
          <w:color w:val="000000"/>
          <w:sz w:val="24"/>
          <w:szCs w:val="24"/>
        </w:rPr>
        <w:t xml:space="preserve">SOW shall be </w:t>
      </w:r>
      <w:r w:rsidR="008312B6" w:rsidRPr="00B8368A">
        <w:rPr>
          <w:rFonts w:ascii="Times New Roman" w:hAnsi="Times New Roman"/>
          <w:color w:val="000000"/>
          <w:sz w:val="24"/>
          <w:szCs w:val="24"/>
        </w:rPr>
        <w:t xml:space="preserve">limited to </w:t>
      </w:r>
      <w:r w:rsidR="008312B6" w:rsidRPr="00B8368A">
        <w:rPr>
          <w:rFonts w:ascii="Times New Roman" w:hAnsi="Times New Roman"/>
          <w:b/>
          <w:bCs/>
          <w:color w:val="000000"/>
          <w:sz w:val="24"/>
          <w:szCs w:val="24"/>
        </w:rPr>
        <w:t>30</w:t>
      </w:r>
      <w:r w:rsidR="008312B6" w:rsidRPr="00952806">
        <w:rPr>
          <w:rFonts w:ascii="Times New Roman" w:hAnsi="Times New Roman"/>
          <w:color w:val="000000"/>
          <w:sz w:val="24"/>
          <w:szCs w:val="24"/>
        </w:rPr>
        <w:t xml:space="preserve"> pages single spaced, </w:t>
      </w:r>
      <w:r w:rsidR="00E73266">
        <w:rPr>
          <w:rFonts w:ascii="Times New Roman" w:hAnsi="Times New Roman"/>
          <w:color w:val="000000"/>
          <w:sz w:val="24"/>
          <w:szCs w:val="24"/>
        </w:rPr>
        <w:t xml:space="preserve">8.5 by 11-inch pages. </w:t>
      </w:r>
      <w:r w:rsidR="00A06DC3">
        <w:rPr>
          <w:rFonts w:ascii="Times New Roman" w:hAnsi="Times New Roman"/>
          <w:color w:val="000000"/>
          <w:sz w:val="24"/>
          <w:szCs w:val="24"/>
        </w:rPr>
        <w:t>Text shall be 12-point Times New Roman font</w:t>
      </w:r>
      <w:r w:rsidR="008312B6" w:rsidRPr="00952806">
        <w:rPr>
          <w:rFonts w:ascii="Times New Roman" w:hAnsi="Times New Roman"/>
          <w:color w:val="000000"/>
          <w:sz w:val="24"/>
          <w:szCs w:val="24"/>
        </w:rPr>
        <w:t xml:space="preserve">. Smaller type may be used in figures and tables as long as it is clearly legible.  The page limitation includes all information </w:t>
      </w:r>
      <w:r w:rsidR="00A06DC3">
        <w:rPr>
          <w:rFonts w:ascii="Times New Roman" w:hAnsi="Times New Roman"/>
          <w:color w:val="000000"/>
          <w:sz w:val="24"/>
          <w:szCs w:val="24"/>
        </w:rPr>
        <w:t>(e.g.</w:t>
      </w:r>
      <w:r w:rsidR="008312B6" w:rsidRPr="00952806">
        <w:rPr>
          <w:rFonts w:ascii="Times New Roman" w:hAnsi="Times New Roman"/>
          <w:color w:val="000000"/>
          <w:sz w:val="24"/>
          <w:szCs w:val="24"/>
        </w:rPr>
        <w:t>, indices, photographs, foldouts (2 page), appe</w:t>
      </w:r>
      <w:r w:rsidR="00F627CD">
        <w:rPr>
          <w:rFonts w:ascii="Times New Roman" w:hAnsi="Times New Roman"/>
          <w:color w:val="000000"/>
          <w:sz w:val="24"/>
          <w:szCs w:val="24"/>
        </w:rPr>
        <w:t xml:space="preserve">ndices, attachments, resumes, </w:t>
      </w:r>
      <w:r w:rsidR="008312B6" w:rsidRPr="00952806">
        <w:rPr>
          <w:rFonts w:ascii="Times New Roman" w:hAnsi="Times New Roman"/>
          <w:color w:val="000000"/>
          <w:sz w:val="24"/>
          <w:szCs w:val="24"/>
        </w:rPr>
        <w:t>SOW, etc.</w:t>
      </w:r>
      <w:r w:rsidR="00A06DC3">
        <w:rPr>
          <w:rFonts w:ascii="Times New Roman" w:hAnsi="Times New Roman"/>
          <w:color w:val="000000"/>
          <w:sz w:val="24"/>
          <w:szCs w:val="24"/>
        </w:rPr>
        <w:t>)</w:t>
      </w:r>
      <w:r w:rsidR="00E73266">
        <w:rPr>
          <w:rFonts w:ascii="Times New Roman" w:hAnsi="Times New Roman"/>
          <w:color w:val="000000"/>
          <w:sz w:val="24"/>
          <w:szCs w:val="24"/>
        </w:rPr>
        <w:t xml:space="preserve">. </w:t>
      </w:r>
      <w:r w:rsidR="008312B6" w:rsidRPr="00952806">
        <w:rPr>
          <w:rFonts w:ascii="Times New Roman" w:hAnsi="Times New Roman"/>
          <w:color w:val="000000"/>
          <w:sz w:val="24"/>
          <w:szCs w:val="24"/>
        </w:rPr>
        <w:t>Blank pages, title pages, tables of content, lists, tabs or cover sheets are not included in th</w:t>
      </w:r>
      <w:r w:rsidR="00E73266">
        <w:rPr>
          <w:rFonts w:ascii="Times New Roman" w:hAnsi="Times New Roman"/>
          <w:color w:val="000000"/>
          <w:sz w:val="24"/>
          <w:szCs w:val="24"/>
        </w:rPr>
        <w:t xml:space="preserve">e page count. </w:t>
      </w:r>
      <w:r w:rsidR="008312B6" w:rsidRPr="00952806">
        <w:rPr>
          <w:rFonts w:ascii="Times New Roman" w:hAnsi="Times New Roman"/>
          <w:color w:val="000000"/>
          <w:sz w:val="24"/>
          <w:szCs w:val="24"/>
        </w:rPr>
        <w:t xml:space="preserve">The </w:t>
      </w:r>
      <w:r w:rsidR="008312B6" w:rsidRPr="00952806">
        <w:rPr>
          <w:rFonts w:ascii="Times New Roman" w:hAnsi="Times New Roman"/>
          <w:color w:val="000000"/>
          <w:sz w:val="24"/>
          <w:szCs w:val="24"/>
        </w:rPr>
        <w:t xml:space="preserve">Government will not consider pages in excess of this limitation.  </w:t>
      </w:r>
    </w:p>
    <w:p w14:paraId="3CF5AE7F" w14:textId="77777777" w:rsidR="00D7284D" w:rsidRDefault="00D7284D" w:rsidP="00D7284D">
      <w:pPr>
        <w:pStyle w:val="ListParagraph"/>
        <w:numPr>
          <w:ilvl w:val="0"/>
          <w:numId w:val="16"/>
        </w:numPr>
        <w:autoSpaceDE w:val="0"/>
        <w:autoSpaceDN w:val="0"/>
        <w:adjustRightInd w:val="0"/>
        <w:spacing w:line="240" w:lineRule="auto"/>
        <w:ind w:left="360"/>
        <w:rPr>
          <w:rFonts w:ascii="Times New Roman" w:hAnsi="Times New Roman"/>
          <w:b/>
          <w:color w:val="000000"/>
          <w:sz w:val="24"/>
          <w:szCs w:val="24"/>
        </w:rPr>
      </w:pPr>
      <w:r>
        <w:rPr>
          <w:rFonts w:ascii="Times New Roman" w:hAnsi="Times New Roman"/>
          <w:b/>
          <w:color w:val="000000"/>
          <w:sz w:val="24"/>
          <w:szCs w:val="24"/>
        </w:rPr>
        <w:t>Intellectual Property</w:t>
      </w:r>
    </w:p>
    <w:p w14:paraId="383408B1"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 xml:space="preserve">(1) </w:t>
      </w:r>
      <w:r w:rsidRPr="00197B6D">
        <w:rPr>
          <w:rFonts w:ascii="Times New Roman" w:hAnsi="Times New Roman"/>
          <w:color w:val="000000"/>
          <w:sz w:val="24"/>
          <w:szCs w:val="24"/>
        </w:rPr>
        <w:t xml:space="preserve">In accordance with the various intellectual property provisions contained in applicable award authorities, including </w:t>
      </w:r>
      <w:r>
        <w:rPr>
          <w:rFonts w:ascii="Times New Roman" w:hAnsi="Times New Roman"/>
          <w:color w:val="000000"/>
          <w:sz w:val="24"/>
          <w:szCs w:val="24"/>
        </w:rPr>
        <w:t>D</w:t>
      </w:r>
      <w:r w:rsidRPr="00197B6D">
        <w:rPr>
          <w:rFonts w:ascii="Times New Roman" w:hAnsi="Times New Roman"/>
          <w:color w:val="000000"/>
          <w:sz w:val="24"/>
          <w:szCs w:val="24"/>
        </w:rPr>
        <w:t>FAR</w:t>
      </w:r>
      <w:r>
        <w:rPr>
          <w:rFonts w:ascii="Times New Roman" w:hAnsi="Times New Roman"/>
          <w:color w:val="000000"/>
          <w:sz w:val="24"/>
          <w:szCs w:val="24"/>
        </w:rPr>
        <w:t>S</w:t>
      </w:r>
      <w:r w:rsidRPr="00197B6D">
        <w:rPr>
          <w:rFonts w:ascii="Times New Roman" w:hAnsi="Times New Roman"/>
          <w:color w:val="000000"/>
          <w:sz w:val="24"/>
          <w:szCs w:val="24"/>
        </w:rPr>
        <w:t xml:space="preserve"> provisions for “Data Rights” and “Patent Rights” where a </w:t>
      </w:r>
      <w:r>
        <w:rPr>
          <w:rFonts w:ascii="Times New Roman" w:hAnsi="Times New Roman"/>
          <w:color w:val="000000"/>
          <w:sz w:val="24"/>
          <w:szCs w:val="24"/>
        </w:rPr>
        <w:t>D</w:t>
      </w:r>
      <w:r w:rsidRPr="00197B6D">
        <w:rPr>
          <w:rFonts w:ascii="Times New Roman" w:hAnsi="Times New Roman"/>
          <w:color w:val="000000"/>
          <w:sz w:val="24"/>
          <w:szCs w:val="24"/>
        </w:rPr>
        <w:t>FAR</w:t>
      </w:r>
      <w:r>
        <w:rPr>
          <w:rFonts w:ascii="Times New Roman" w:hAnsi="Times New Roman"/>
          <w:color w:val="000000"/>
          <w:sz w:val="24"/>
          <w:szCs w:val="24"/>
        </w:rPr>
        <w:t>S</w:t>
      </w:r>
      <w:r w:rsidRPr="00197B6D">
        <w:rPr>
          <w:rFonts w:ascii="Times New Roman" w:hAnsi="Times New Roman"/>
          <w:color w:val="000000"/>
          <w:sz w:val="24"/>
          <w:szCs w:val="24"/>
        </w:rPr>
        <w:t xml:space="preserve">-based contract will be awarded, include a summary of any assertions to any intellectual property rights, including technical data or computer software that will be developed or delivered under the resultant award. This includes assertions to pre-existing rights, prototypes, or systems supporting and/or necessary for use of the research, results, or prototype. Any rights asserted in other parts of the proposal that would impact the rights to the </w:t>
      </w:r>
      <w:r>
        <w:rPr>
          <w:rFonts w:ascii="Times New Roman" w:hAnsi="Times New Roman"/>
          <w:color w:val="000000"/>
          <w:sz w:val="24"/>
          <w:szCs w:val="24"/>
        </w:rPr>
        <w:t>G</w:t>
      </w:r>
      <w:r w:rsidRPr="00197B6D">
        <w:rPr>
          <w:rFonts w:ascii="Times New Roman" w:hAnsi="Times New Roman"/>
          <w:color w:val="000000"/>
          <w:sz w:val="24"/>
          <w:szCs w:val="24"/>
        </w:rPr>
        <w:t xml:space="preserve">overnment must be cross referenced here. If any less than unlimited rights in any data delivered under the resultant award are asserted, the </w:t>
      </w:r>
      <w:r>
        <w:rPr>
          <w:rFonts w:ascii="Times New Roman" w:hAnsi="Times New Roman"/>
          <w:color w:val="000000"/>
          <w:sz w:val="24"/>
          <w:szCs w:val="24"/>
        </w:rPr>
        <w:t>applicant</w:t>
      </w:r>
      <w:r w:rsidRPr="00197B6D">
        <w:rPr>
          <w:rFonts w:ascii="Times New Roman" w:hAnsi="Times New Roman"/>
          <w:color w:val="000000"/>
          <w:sz w:val="24"/>
          <w:szCs w:val="24"/>
        </w:rPr>
        <w:t xml:space="preserve"> must explain how these rights in the data will affect its ability to deliver research data, subsystems, and toolkits for integration as set forth below. Additionally, </w:t>
      </w:r>
      <w:r>
        <w:rPr>
          <w:rFonts w:ascii="Times New Roman" w:hAnsi="Times New Roman"/>
          <w:color w:val="000000"/>
          <w:sz w:val="24"/>
          <w:szCs w:val="24"/>
        </w:rPr>
        <w:t>the applicant</w:t>
      </w:r>
      <w:r w:rsidRPr="00197B6D">
        <w:rPr>
          <w:rFonts w:ascii="Times New Roman" w:hAnsi="Times New Roman"/>
          <w:color w:val="000000"/>
          <w:sz w:val="24"/>
          <w:szCs w:val="24"/>
        </w:rPr>
        <w:t xml:space="preserve"> must explain how the program goals are achievable in light of these proprietary and/or restrictive limitations. If there are no claims of proprietary rights in pre-exiting data, this section shall consist of a statement to that effect. </w:t>
      </w:r>
    </w:p>
    <w:p w14:paraId="3F3E3DE0"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Applicants</w:t>
      </w:r>
      <w:r w:rsidRPr="00650D81">
        <w:rPr>
          <w:rFonts w:ascii="Times New Roman" w:hAnsi="Times New Roman"/>
          <w:color w:val="000000"/>
          <w:sz w:val="24"/>
          <w:szCs w:val="24"/>
        </w:rPr>
        <w:t xml:space="preserve"> responding to this </w:t>
      </w:r>
      <w:r w:rsidRPr="00197B6D">
        <w:rPr>
          <w:rFonts w:ascii="Times New Roman" w:hAnsi="Times New Roman"/>
          <w:color w:val="000000"/>
          <w:sz w:val="24"/>
          <w:szCs w:val="24"/>
        </w:rPr>
        <w:t xml:space="preserve">BAA must submit a separate list of all technical data or computer software according to the assertions table below as an attachment to its written proposal that will be furnished to the Government with other than unlimited rights. The Government will assume unlimited rights if </w:t>
      </w:r>
      <w:r>
        <w:rPr>
          <w:rFonts w:ascii="Times New Roman" w:hAnsi="Times New Roman"/>
          <w:color w:val="000000"/>
          <w:sz w:val="24"/>
          <w:szCs w:val="24"/>
        </w:rPr>
        <w:t xml:space="preserve">applicants </w:t>
      </w:r>
      <w:r w:rsidRPr="00197B6D">
        <w:rPr>
          <w:rFonts w:ascii="Times New Roman" w:hAnsi="Times New Roman"/>
          <w:color w:val="000000"/>
          <w:sz w:val="24"/>
          <w:szCs w:val="24"/>
        </w:rPr>
        <w:t xml:space="preserve">fail to identify any intellectual property restrictions in their proposals. Include in this section all proprietary claims to results, prototypes, and/or deliverables. If no restrictions are intended, then the </w:t>
      </w:r>
      <w:r>
        <w:rPr>
          <w:rFonts w:ascii="Times New Roman" w:hAnsi="Times New Roman"/>
          <w:color w:val="000000"/>
          <w:sz w:val="24"/>
          <w:szCs w:val="24"/>
        </w:rPr>
        <w:t>applicant</w:t>
      </w:r>
      <w:r w:rsidRPr="00197B6D">
        <w:rPr>
          <w:rFonts w:ascii="Times New Roman" w:hAnsi="Times New Roman"/>
          <w:color w:val="000000"/>
          <w:sz w:val="24"/>
          <w:szCs w:val="24"/>
        </w:rPr>
        <w:t xml:space="preserve"> should state “NONE.” Assertions Table For each deliverable listed in the below table, please identify any assertion of restriction on the Government’s Use, release or disclosure of technical data or computer software.</w:t>
      </w:r>
    </w:p>
    <w:tbl>
      <w:tblPr>
        <w:tblStyle w:val="TableGrid"/>
        <w:tblW w:w="0" w:type="auto"/>
        <w:tblLook w:val="04A0" w:firstRow="1" w:lastRow="0" w:firstColumn="1" w:lastColumn="0" w:noHBand="0" w:noVBand="1"/>
      </w:tblPr>
      <w:tblGrid>
        <w:gridCol w:w="1854"/>
        <w:gridCol w:w="1860"/>
        <w:gridCol w:w="1855"/>
        <w:gridCol w:w="1858"/>
        <w:gridCol w:w="1923"/>
      </w:tblGrid>
      <w:tr w:rsidR="00D7284D" w14:paraId="2E64E87E" w14:textId="77777777" w:rsidTr="00D46B1E">
        <w:tc>
          <w:tcPr>
            <w:tcW w:w="1870" w:type="dxa"/>
          </w:tcPr>
          <w:p w14:paraId="51D89078" w14:textId="77777777" w:rsidR="00D7284D" w:rsidRPr="00197B6D" w:rsidRDefault="00D7284D" w:rsidP="00D46B1E">
            <w:pPr>
              <w:autoSpaceDE w:val="0"/>
              <w:autoSpaceDN w:val="0"/>
              <w:adjustRightInd w:val="0"/>
              <w:spacing w:line="240" w:lineRule="auto"/>
              <w:rPr>
                <w:rFonts w:ascii="Times New Roman" w:hAnsi="Times New Roman"/>
                <w:b/>
                <w:color w:val="000000"/>
                <w:sz w:val="24"/>
                <w:szCs w:val="24"/>
              </w:rPr>
            </w:pPr>
            <w:r>
              <w:rPr>
                <w:rFonts w:ascii="Times New Roman" w:hAnsi="Times New Roman"/>
                <w:b/>
                <w:color w:val="000000"/>
                <w:sz w:val="24"/>
                <w:szCs w:val="24"/>
              </w:rPr>
              <w:lastRenderedPageBreak/>
              <w:t>Deliverable</w:t>
            </w:r>
          </w:p>
        </w:tc>
        <w:tc>
          <w:tcPr>
            <w:tcW w:w="1870" w:type="dxa"/>
          </w:tcPr>
          <w:p w14:paraId="7C2B1A1E" w14:textId="77777777" w:rsidR="00D7284D" w:rsidRPr="00197B6D" w:rsidRDefault="00D7284D" w:rsidP="00D46B1E">
            <w:pPr>
              <w:autoSpaceDE w:val="0"/>
              <w:autoSpaceDN w:val="0"/>
              <w:adjustRightInd w:val="0"/>
              <w:spacing w:line="240" w:lineRule="auto"/>
              <w:rPr>
                <w:rFonts w:ascii="Times New Roman" w:hAnsi="Times New Roman"/>
                <w:b/>
                <w:color w:val="000000"/>
                <w:sz w:val="24"/>
                <w:szCs w:val="24"/>
              </w:rPr>
            </w:pPr>
            <w:r w:rsidRPr="00197B6D">
              <w:rPr>
                <w:rFonts w:ascii="Times New Roman" w:hAnsi="Times New Roman"/>
                <w:b/>
                <w:color w:val="000000"/>
                <w:sz w:val="24"/>
                <w:szCs w:val="24"/>
              </w:rPr>
              <w:t>Technical Data or Computer Software to be Furnished with Restrictions*</w:t>
            </w:r>
          </w:p>
        </w:tc>
        <w:tc>
          <w:tcPr>
            <w:tcW w:w="1870" w:type="dxa"/>
          </w:tcPr>
          <w:p w14:paraId="1C95D887" w14:textId="77777777" w:rsidR="00D7284D" w:rsidRPr="00197B6D" w:rsidRDefault="00D7284D" w:rsidP="00D46B1E">
            <w:pPr>
              <w:autoSpaceDE w:val="0"/>
              <w:autoSpaceDN w:val="0"/>
              <w:adjustRightInd w:val="0"/>
              <w:spacing w:line="240" w:lineRule="auto"/>
              <w:rPr>
                <w:rFonts w:ascii="Times New Roman" w:hAnsi="Times New Roman"/>
                <w:b/>
                <w:color w:val="000000"/>
                <w:sz w:val="24"/>
                <w:szCs w:val="24"/>
              </w:rPr>
            </w:pPr>
            <w:r>
              <w:rPr>
                <w:rFonts w:ascii="Times New Roman" w:hAnsi="Times New Roman"/>
                <w:b/>
                <w:color w:val="000000"/>
                <w:sz w:val="24"/>
                <w:szCs w:val="24"/>
              </w:rPr>
              <w:t>Basis for Assertion**</w:t>
            </w:r>
          </w:p>
        </w:tc>
        <w:tc>
          <w:tcPr>
            <w:tcW w:w="1870" w:type="dxa"/>
          </w:tcPr>
          <w:p w14:paraId="3BA06E9D" w14:textId="77777777" w:rsidR="00D7284D" w:rsidRPr="00197B6D" w:rsidRDefault="00D7284D" w:rsidP="00D46B1E">
            <w:pPr>
              <w:autoSpaceDE w:val="0"/>
              <w:autoSpaceDN w:val="0"/>
              <w:adjustRightInd w:val="0"/>
              <w:spacing w:line="240" w:lineRule="auto"/>
              <w:rPr>
                <w:rFonts w:ascii="Times New Roman" w:hAnsi="Times New Roman"/>
                <w:b/>
                <w:color w:val="000000"/>
                <w:sz w:val="24"/>
                <w:szCs w:val="24"/>
              </w:rPr>
            </w:pPr>
            <w:r>
              <w:rPr>
                <w:rFonts w:ascii="Times New Roman" w:hAnsi="Times New Roman"/>
                <w:b/>
                <w:color w:val="000000"/>
                <w:sz w:val="24"/>
                <w:szCs w:val="24"/>
              </w:rPr>
              <w:t>Asserted Rights Category***</w:t>
            </w:r>
          </w:p>
        </w:tc>
        <w:tc>
          <w:tcPr>
            <w:tcW w:w="1870" w:type="dxa"/>
          </w:tcPr>
          <w:p w14:paraId="14C04006" w14:textId="77777777" w:rsidR="00D7284D" w:rsidRPr="00197B6D" w:rsidRDefault="00D7284D" w:rsidP="00D46B1E">
            <w:pPr>
              <w:autoSpaceDE w:val="0"/>
              <w:autoSpaceDN w:val="0"/>
              <w:adjustRightInd w:val="0"/>
              <w:spacing w:line="240" w:lineRule="auto"/>
              <w:rPr>
                <w:rFonts w:ascii="Times New Roman" w:hAnsi="Times New Roman"/>
                <w:b/>
                <w:color w:val="000000"/>
                <w:sz w:val="24"/>
                <w:szCs w:val="24"/>
              </w:rPr>
            </w:pPr>
            <w:r>
              <w:rPr>
                <w:rFonts w:ascii="Times New Roman" w:hAnsi="Times New Roman"/>
                <w:b/>
                <w:color w:val="000000"/>
                <w:sz w:val="24"/>
                <w:szCs w:val="24"/>
              </w:rPr>
              <w:t>Name of Person Asserting Restrictions****</w:t>
            </w:r>
          </w:p>
        </w:tc>
      </w:tr>
    </w:tbl>
    <w:p w14:paraId="2E826022" w14:textId="77777777" w:rsidR="00D7284D" w:rsidRDefault="00D7284D" w:rsidP="00D7284D">
      <w:pPr>
        <w:autoSpaceDE w:val="0"/>
        <w:autoSpaceDN w:val="0"/>
        <w:adjustRightInd w:val="0"/>
        <w:spacing w:line="240" w:lineRule="auto"/>
        <w:rPr>
          <w:rFonts w:ascii="Times New Roman" w:hAnsi="Times New Roman"/>
          <w:color w:val="000000"/>
          <w:sz w:val="24"/>
          <w:szCs w:val="24"/>
        </w:rPr>
      </w:pPr>
    </w:p>
    <w:p w14:paraId="5AAEC41A"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A72CEC">
        <w:rPr>
          <w:rFonts w:ascii="Times New Roman" w:hAnsi="Times New Roman"/>
          <w:color w:val="000000"/>
          <w:sz w:val="24"/>
          <w:szCs w:val="24"/>
        </w:rPr>
        <w:t>*For technical data (other than computer software documentation) pertaining to items, components, or processes developed at private expense, identify both the deliverable technical data and each such item, component, or process. For computer software or computer software documentation identify the software or documentation.</w:t>
      </w:r>
    </w:p>
    <w:p w14:paraId="7DA60BC8"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A72CEC">
        <w:rPr>
          <w:rFonts w:ascii="Times New Roman" w:hAnsi="Times New Roman"/>
          <w:color w:val="000000"/>
          <w:sz w:val="24"/>
          <w:szCs w:val="24"/>
        </w:rPr>
        <w:t>**Generally, development at private expense, either exclusively or partially, is the only basis for asserting restrictions. For technical data, other than computer software documentation, development refers to development of the item, component, or process to which the data pertain. The Government's rights in computer software documentation generally may not be restricted. For computer software, development refers to the software. Indicate whether development was accomplished exclusively or partially at private expense. If development was not accomplished at private expense, or for computer software documentation, enter the specific basis for asserting restrictions.</w:t>
      </w:r>
    </w:p>
    <w:p w14:paraId="661EFEE6"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***Enter asserted rights category (e.g., government purpose license rights from a prior contract, limited, restricted, or government purpose rights under this or a prior contract, or specially negotiated licenses).</w:t>
      </w:r>
    </w:p>
    <w:p w14:paraId="4E25B883"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****Corporation, individual, or other person, as appropriate, or enter “none” when all data or software will be submitted without restrictions.</w:t>
      </w:r>
    </w:p>
    <w:p w14:paraId="18245634"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 xml:space="preserve">Completed by: </w:t>
      </w:r>
      <w:r>
        <w:rPr>
          <w:rFonts w:ascii="Times New Roman" w:hAnsi="Times New Roman"/>
          <w:color w:val="000000"/>
          <w:sz w:val="24"/>
          <w:szCs w:val="24"/>
        </w:rPr>
        <w:t>__________________________</w:t>
      </w:r>
    </w:p>
    <w:p w14:paraId="450BCFD9" w14:textId="77777777" w:rsidR="00D7284D" w:rsidRDefault="00D7284D" w:rsidP="00D7284D">
      <w:pPr>
        <w:autoSpaceDE w:val="0"/>
        <w:autoSpaceDN w:val="0"/>
        <w:adjustRightInd w:val="0"/>
        <w:spacing w:line="240" w:lineRule="auto"/>
        <w:rPr>
          <w:rFonts w:ascii="Times New Roman" w:hAnsi="Times New Roman"/>
          <w:color w:val="000000"/>
          <w:sz w:val="24"/>
          <w:szCs w:val="24"/>
        </w:rPr>
      </w:pPr>
    </w:p>
    <w:p w14:paraId="71319231"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Signature</w:t>
      </w:r>
      <w:r>
        <w:rPr>
          <w:rFonts w:ascii="Times New Roman" w:hAnsi="Times New Roman"/>
          <w:color w:val="000000"/>
          <w:sz w:val="24"/>
          <w:szCs w:val="24"/>
        </w:rPr>
        <w:t xml:space="preserve">:_____________________   </w:t>
      </w:r>
      <w:r w:rsidRPr="007A6708">
        <w:rPr>
          <w:rFonts w:ascii="Times New Roman" w:hAnsi="Times New Roman"/>
          <w:color w:val="000000"/>
          <w:sz w:val="24"/>
          <w:szCs w:val="24"/>
        </w:rPr>
        <w:t xml:space="preserve"> Date</w:t>
      </w:r>
      <w:r>
        <w:rPr>
          <w:rFonts w:ascii="Times New Roman" w:hAnsi="Times New Roman"/>
          <w:color w:val="000000"/>
          <w:sz w:val="24"/>
          <w:szCs w:val="24"/>
        </w:rPr>
        <w:t>:_______________</w:t>
      </w:r>
      <w:r w:rsidRPr="007A6708">
        <w:rPr>
          <w:rFonts w:ascii="Times New Roman" w:hAnsi="Times New Roman"/>
          <w:color w:val="000000"/>
          <w:sz w:val="24"/>
          <w:szCs w:val="24"/>
        </w:rPr>
        <w:t xml:space="preserve"> </w:t>
      </w:r>
    </w:p>
    <w:p w14:paraId="15C26441" w14:textId="77777777" w:rsidR="00D7284D" w:rsidRDefault="00D7284D" w:rsidP="00D7284D">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Printed Name</w:t>
      </w:r>
      <w:r>
        <w:rPr>
          <w:rFonts w:ascii="Times New Roman" w:hAnsi="Times New Roman"/>
          <w:color w:val="000000"/>
          <w:sz w:val="24"/>
          <w:szCs w:val="24"/>
        </w:rPr>
        <w:t>: __________________</w:t>
      </w:r>
    </w:p>
    <w:p w14:paraId="5D8CCE3B" w14:textId="77777777" w:rsidR="00D7284D" w:rsidRDefault="00D7284D" w:rsidP="00D7284D">
      <w:pPr>
        <w:autoSpaceDE w:val="0"/>
        <w:autoSpaceDN w:val="0"/>
        <w:adjustRightInd w:val="0"/>
        <w:spacing w:line="240" w:lineRule="auto"/>
        <w:rPr>
          <w:rFonts w:ascii="Times New Roman" w:hAnsi="Times New Roman"/>
          <w:color w:val="000000"/>
          <w:sz w:val="24"/>
          <w:szCs w:val="24"/>
        </w:rPr>
      </w:pPr>
    </w:p>
    <w:p w14:paraId="686729BB"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 xml:space="preserve">Statement of Assertion. Include the following statement: “The </w:t>
      </w:r>
      <w:r>
        <w:rPr>
          <w:rFonts w:ascii="Times New Roman" w:hAnsi="Times New Roman"/>
          <w:color w:val="000000"/>
          <w:sz w:val="24"/>
          <w:szCs w:val="24"/>
        </w:rPr>
        <w:t xml:space="preserve">Applicant </w:t>
      </w:r>
      <w:r w:rsidRPr="007A6708">
        <w:rPr>
          <w:rFonts w:ascii="Times New Roman" w:hAnsi="Times New Roman"/>
          <w:color w:val="000000"/>
          <w:sz w:val="24"/>
          <w:szCs w:val="24"/>
        </w:rPr>
        <w:t xml:space="preserve"> asserts for itself, or the persons identified below, that the Government's rights to access, use, modify, reproduce, release, perform, display, or disclose only the following technical data or computer software should be restricted:”</w:t>
      </w:r>
    </w:p>
    <w:p w14:paraId="58B8DFE5"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 xml:space="preserve">(2) </w:t>
      </w:r>
      <w:r w:rsidRPr="007A6708">
        <w:rPr>
          <w:rFonts w:ascii="Times New Roman" w:hAnsi="Times New Roman"/>
          <w:color w:val="000000"/>
          <w:sz w:val="24"/>
          <w:szCs w:val="24"/>
        </w:rPr>
        <w:t xml:space="preserve">For technical data (other than computer software documentation) pertaining to items, components, or processes developed at private expense, identify both the deliverable technical data and each such item, component, or process as specifically as possible (e.g., by referencing specific sections of the proposal or specific technology or components). </w:t>
      </w:r>
    </w:p>
    <w:p w14:paraId="477242C9"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lastRenderedPageBreak/>
        <w:t xml:space="preserve">For computer software or computer software documentation, identify the software or documentation by specific name or module or item number. </w:t>
      </w:r>
    </w:p>
    <w:p w14:paraId="0578F6C2"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 xml:space="preserve">For each of the technical data or computer software identified above, identify the following information: </w:t>
      </w:r>
    </w:p>
    <w:p w14:paraId="0C9F2CDF" w14:textId="77777777" w:rsidR="009C5CC3" w:rsidRDefault="009C5CC3" w:rsidP="009C5CC3">
      <w:pPr>
        <w:pStyle w:val="ListParagraph"/>
        <w:numPr>
          <w:ilvl w:val="0"/>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Asserted rights. Identify the asserted rights for the technical data </w:t>
      </w:r>
      <w:r w:rsidRPr="007A6708">
        <w:rPr>
          <w:rFonts w:ascii="Times New Roman" w:hAnsi="Times New Roman"/>
          <w:color w:val="000000"/>
          <w:sz w:val="24"/>
          <w:szCs w:val="24"/>
        </w:rPr>
        <w:t>or computer software.</w:t>
      </w:r>
    </w:p>
    <w:p w14:paraId="518929EC" w14:textId="77777777" w:rsidR="009C5CC3" w:rsidRPr="007A6708" w:rsidRDefault="009C5CC3" w:rsidP="009C5CC3">
      <w:pPr>
        <w:pStyle w:val="ListParagraph"/>
        <w:autoSpaceDE w:val="0"/>
        <w:autoSpaceDN w:val="0"/>
        <w:adjustRightInd w:val="0"/>
        <w:spacing w:line="240" w:lineRule="auto"/>
        <w:rPr>
          <w:rFonts w:ascii="Times New Roman" w:hAnsi="Times New Roman"/>
          <w:color w:val="000000"/>
          <w:sz w:val="24"/>
          <w:szCs w:val="24"/>
        </w:rPr>
      </w:pPr>
    </w:p>
    <w:p w14:paraId="161A2472" w14:textId="77777777" w:rsidR="009C5CC3" w:rsidRPr="00197B6D" w:rsidRDefault="009C5CC3" w:rsidP="009C5CC3">
      <w:pPr>
        <w:pStyle w:val="ListParagraph"/>
        <w:numPr>
          <w:ilvl w:val="0"/>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Copies of negotiated, commercial, and other non-standard licenses. </w:t>
      </w:r>
      <w:r>
        <w:rPr>
          <w:rFonts w:ascii="Times New Roman" w:hAnsi="Times New Roman"/>
          <w:color w:val="000000"/>
          <w:sz w:val="24"/>
          <w:szCs w:val="24"/>
        </w:rPr>
        <w:t>Applicant</w:t>
      </w:r>
      <w:r w:rsidRPr="00197B6D">
        <w:rPr>
          <w:rFonts w:ascii="Times New Roman" w:hAnsi="Times New Roman"/>
          <w:color w:val="000000"/>
          <w:sz w:val="24"/>
          <w:szCs w:val="24"/>
        </w:rPr>
        <w:t xml:space="preserve"> shall attach to its offer for each listed item copies of all proposed negotiated license(s), </w:t>
      </w:r>
      <w:r>
        <w:rPr>
          <w:rFonts w:ascii="Times New Roman" w:hAnsi="Times New Roman"/>
          <w:color w:val="000000"/>
          <w:sz w:val="24"/>
          <w:szCs w:val="24"/>
        </w:rPr>
        <w:t>Applicant</w:t>
      </w:r>
      <w:r w:rsidRPr="00197B6D">
        <w:rPr>
          <w:rFonts w:ascii="Times New Roman" w:hAnsi="Times New Roman"/>
          <w:color w:val="000000"/>
          <w:sz w:val="24"/>
          <w:szCs w:val="24"/>
        </w:rPr>
        <w:t>'s standard commercial license(s), and any other asserted restrictions other than Government purpose rights; limited rights; restricted rights; rights under prior government contracts, including SBIR data rights for which the protection period has not expired; o</w:t>
      </w:r>
      <w:r w:rsidRPr="007A6708">
        <w:rPr>
          <w:rFonts w:ascii="Times New Roman" w:hAnsi="Times New Roman"/>
          <w:color w:val="000000"/>
          <w:sz w:val="24"/>
          <w:szCs w:val="24"/>
        </w:rPr>
        <w:t>r government’s minimum rights.</w:t>
      </w:r>
      <w:r w:rsidRPr="00197B6D">
        <w:rPr>
          <w:rFonts w:ascii="Times New Roman" w:hAnsi="Times New Roman"/>
          <w:color w:val="000000"/>
          <w:sz w:val="24"/>
          <w:szCs w:val="24"/>
        </w:rPr>
        <w:t xml:space="preserve"> </w:t>
      </w:r>
    </w:p>
    <w:p w14:paraId="03F4D780" w14:textId="77777777" w:rsidR="009C5CC3" w:rsidRDefault="009C5CC3" w:rsidP="009C5CC3">
      <w:pPr>
        <w:pStyle w:val="ListParagraph"/>
        <w:autoSpaceDE w:val="0"/>
        <w:autoSpaceDN w:val="0"/>
        <w:adjustRightInd w:val="0"/>
        <w:spacing w:line="240" w:lineRule="auto"/>
        <w:rPr>
          <w:rFonts w:ascii="Times New Roman" w:hAnsi="Times New Roman"/>
          <w:color w:val="000000"/>
          <w:sz w:val="24"/>
          <w:szCs w:val="24"/>
        </w:rPr>
      </w:pPr>
    </w:p>
    <w:p w14:paraId="62FBF1CF" w14:textId="77777777" w:rsidR="009C5CC3" w:rsidRDefault="009C5CC3" w:rsidP="009C5CC3">
      <w:pPr>
        <w:pStyle w:val="ListParagraph"/>
        <w:numPr>
          <w:ilvl w:val="0"/>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Specific basis for assertion. Identify the specific basis for the assertion. For example: </w:t>
      </w:r>
    </w:p>
    <w:p w14:paraId="767887C2" w14:textId="77777777" w:rsidR="009C5CC3" w:rsidRPr="007A6708"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 Development at private expense, either exclusively or partially. For technical data, development refers to development of the item, component, or process to which the data pertains. For computer software, development refers to the development of the software. Indicate whether development was accomplished exclusively or </w:t>
      </w:r>
      <w:r w:rsidRPr="007A6708">
        <w:rPr>
          <w:rFonts w:ascii="Times New Roman" w:hAnsi="Times New Roman"/>
          <w:color w:val="000000"/>
          <w:sz w:val="24"/>
          <w:szCs w:val="24"/>
        </w:rPr>
        <w:t>partially at private expense.</w:t>
      </w:r>
    </w:p>
    <w:p w14:paraId="08FD1D75" w14:textId="77777777" w:rsidR="009C5CC3" w:rsidRPr="007A6708"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Rights under a prior government contract, including SBIR data rights for which the prote</w:t>
      </w:r>
      <w:r w:rsidRPr="007A6708">
        <w:rPr>
          <w:rFonts w:ascii="Times New Roman" w:hAnsi="Times New Roman"/>
          <w:color w:val="000000"/>
          <w:sz w:val="24"/>
          <w:szCs w:val="24"/>
        </w:rPr>
        <w:t>ction period has not expired.</w:t>
      </w:r>
    </w:p>
    <w:p w14:paraId="715FCE45" w14:textId="77777777" w:rsidR="009C5CC3" w:rsidRPr="007A6708"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Standard commercial license custom</w:t>
      </w:r>
      <w:r w:rsidRPr="007A6708">
        <w:rPr>
          <w:rFonts w:ascii="Times New Roman" w:hAnsi="Times New Roman"/>
          <w:color w:val="000000"/>
          <w:sz w:val="24"/>
          <w:szCs w:val="24"/>
        </w:rPr>
        <w:t>arily provided to the public.</w:t>
      </w:r>
    </w:p>
    <w:p w14:paraId="037912D3" w14:textId="77777777" w:rsidR="009C5CC3" w:rsidRPr="007A6708"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 xml:space="preserve">Negotiated license rights. </w:t>
      </w:r>
    </w:p>
    <w:p w14:paraId="56D3CF8A" w14:textId="77777777" w:rsidR="009C5CC3"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Entity asserting restrictions. Identify the corporation, partnership, individual, or other person, as appropriate, asserting t</w:t>
      </w:r>
      <w:r w:rsidRPr="007A6708">
        <w:rPr>
          <w:rFonts w:ascii="Times New Roman" w:hAnsi="Times New Roman"/>
          <w:color w:val="000000"/>
          <w:sz w:val="24"/>
          <w:szCs w:val="24"/>
        </w:rPr>
        <w:t xml:space="preserve">he restrictions. </w:t>
      </w:r>
    </w:p>
    <w:p w14:paraId="16CDC564" w14:textId="77777777" w:rsidR="009C5CC3" w:rsidRPr="007A6708" w:rsidRDefault="009C5CC3" w:rsidP="009C5CC3">
      <w:pPr>
        <w:pStyle w:val="ListParagraph"/>
        <w:autoSpaceDE w:val="0"/>
        <w:autoSpaceDN w:val="0"/>
        <w:adjustRightInd w:val="0"/>
        <w:spacing w:line="240" w:lineRule="auto"/>
        <w:ind w:left="1440"/>
        <w:rPr>
          <w:rFonts w:ascii="Times New Roman" w:hAnsi="Times New Roman"/>
          <w:color w:val="000000"/>
          <w:sz w:val="24"/>
          <w:szCs w:val="24"/>
        </w:rPr>
      </w:pPr>
    </w:p>
    <w:p w14:paraId="6F1A4226" w14:textId="77777777" w:rsidR="009C5CC3" w:rsidRDefault="009C5CC3" w:rsidP="009C5CC3">
      <w:pPr>
        <w:pStyle w:val="ListParagraph"/>
        <w:numPr>
          <w:ilvl w:val="0"/>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Previously delivered technical data or computer software. The </w:t>
      </w:r>
      <w:r>
        <w:rPr>
          <w:rFonts w:ascii="Times New Roman" w:hAnsi="Times New Roman"/>
          <w:color w:val="000000"/>
          <w:sz w:val="24"/>
          <w:szCs w:val="24"/>
        </w:rPr>
        <w:t>applicant</w:t>
      </w:r>
      <w:r w:rsidRPr="00197B6D">
        <w:rPr>
          <w:rFonts w:ascii="Times New Roman" w:hAnsi="Times New Roman"/>
          <w:color w:val="000000"/>
          <w:sz w:val="24"/>
          <w:szCs w:val="24"/>
        </w:rPr>
        <w:t xml:space="preserve"> shall identify the technical data or computer software that are identical or substantially similar to technical data or computer software that the </w:t>
      </w:r>
      <w:r>
        <w:rPr>
          <w:rFonts w:ascii="Times New Roman" w:hAnsi="Times New Roman"/>
          <w:color w:val="000000"/>
          <w:sz w:val="24"/>
          <w:szCs w:val="24"/>
        </w:rPr>
        <w:t>applicant</w:t>
      </w:r>
      <w:r w:rsidRPr="00197B6D">
        <w:rPr>
          <w:rFonts w:ascii="Times New Roman" w:hAnsi="Times New Roman"/>
          <w:color w:val="000000"/>
          <w:sz w:val="24"/>
          <w:szCs w:val="24"/>
        </w:rPr>
        <w:t xml:space="preserve"> has produced for, delivered to, or is obligated to deliver to the Government under any contract or subcontract. The </w:t>
      </w:r>
      <w:r>
        <w:rPr>
          <w:rFonts w:ascii="Times New Roman" w:hAnsi="Times New Roman"/>
          <w:color w:val="000000"/>
          <w:sz w:val="24"/>
          <w:szCs w:val="24"/>
        </w:rPr>
        <w:t>applicant</w:t>
      </w:r>
      <w:r w:rsidRPr="00197B6D">
        <w:rPr>
          <w:rFonts w:ascii="Times New Roman" w:hAnsi="Times New Roman"/>
          <w:color w:val="000000"/>
          <w:sz w:val="24"/>
          <w:szCs w:val="24"/>
        </w:rPr>
        <w:t xml:space="preserve"> need not identify commercial technical data or computer software delivered subject to a</w:t>
      </w:r>
      <w:r w:rsidRPr="007A6708">
        <w:rPr>
          <w:rFonts w:ascii="Times New Roman" w:hAnsi="Times New Roman"/>
          <w:color w:val="000000"/>
          <w:sz w:val="24"/>
          <w:szCs w:val="24"/>
        </w:rPr>
        <w:t xml:space="preserve"> standard commercial license. </w:t>
      </w:r>
    </w:p>
    <w:p w14:paraId="5D68AE2E" w14:textId="77777777" w:rsidR="009C5CC3" w:rsidRPr="007A6708" w:rsidRDefault="009C5CC3" w:rsidP="009C5CC3">
      <w:pPr>
        <w:pStyle w:val="ListParagraph"/>
        <w:autoSpaceDE w:val="0"/>
        <w:autoSpaceDN w:val="0"/>
        <w:adjustRightInd w:val="0"/>
        <w:spacing w:line="240" w:lineRule="auto"/>
        <w:rPr>
          <w:rFonts w:ascii="Times New Roman" w:hAnsi="Times New Roman"/>
          <w:color w:val="000000"/>
          <w:sz w:val="24"/>
          <w:szCs w:val="24"/>
        </w:rPr>
      </w:pPr>
    </w:p>
    <w:p w14:paraId="13EEF6A7" w14:textId="77777777" w:rsidR="009C5CC3" w:rsidRPr="007A6708" w:rsidRDefault="009C5CC3" w:rsidP="009C5CC3">
      <w:pPr>
        <w:pStyle w:val="ListParagraph"/>
        <w:numPr>
          <w:ilvl w:val="0"/>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Estimated Cost of Development. The estimated cost of development for that technical data or computer software to be delivered wit</w:t>
      </w:r>
      <w:r w:rsidRPr="007A6708">
        <w:rPr>
          <w:rFonts w:ascii="Times New Roman" w:hAnsi="Times New Roman"/>
          <w:color w:val="000000"/>
          <w:sz w:val="24"/>
          <w:szCs w:val="24"/>
        </w:rPr>
        <w:t xml:space="preserve">h less than Unlimited Rights. </w:t>
      </w:r>
    </w:p>
    <w:p w14:paraId="51791346" w14:textId="77777777" w:rsidR="009C5CC3" w:rsidRPr="00197B6D" w:rsidRDefault="009C5CC3" w:rsidP="009C5CC3">
      <w:pPr>
        <w:pStyle w:val="ListParagraph"/>
        <w:rPr>
          <w:rFonts w:ascii="Times New Roman" w:hAnsi="Times New Roman"/>
          <w:color w:val="000000"/>
          <w:sz w:val="24"/>
          <w:szCs w:val="24"/>
        </w:rPr>
      </w:pPr>
    </w:p>
    <w:p w14:paraId="2CE53D85" w14:textId="77777777" w:rsidR="009C5CC3" w:rsidRPr="007A6708" w:rsidRDefault="009C5CC3" w:rsidP="009C5CC3">
      <w:pPr>
        <w:pStyle w:val="ListParagraph"/>
        <w:numPr>
          <w:ilvl w:val="0"/>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Supplemental information. When requested by the </w:t>
      </w:r>
      <w:r>
        <w:rPr>
          <w:rFonts w:ascii="Times New Roman" w:hAnsi="Times New Roman"/>
          <w:color w:val="000000"/>
          <w:sz w:val="24"/>
          <w:szCs w:val="24"/>
        </w:rPr>
        <w:t>Government</w:t>
      </w:r>
      <w:r w:rsidRPr="00197B6D">
        <w:rPr>
          <w:rFonts w:ascii="Times New Roman" w:hAnsi="Times New Roman"/>
          <w:color w:val="000000"/>
          <w:sz w:val="24"/>
          <w:szCs w:val="24"/>
        </w:rPr>
        <w:t xml:space="preserve">, the </w:t>
      </w:r>
      <w:r>
        <w:rPr>
          <w:rFonts w:ascii="Times New Roman" w:hAnsi="Times New Roman"/>
          <w:color w:val="000000"/>
          <w:sz w:val="24"/>
          <w:szCs w:val="24"/>
        </w:rPr>
        <w:t>applicant</w:t>
      </w:r>
      <w:r w:rsidRPr="00197B6D">
        <w:rPr>
          <w:rFonts w:ascii="Times New Roman" w:hAnsi="Times New Roman"/>
          <w:color w:val="000000"/>
          <w:sz w:val="24"/>
          <w:szCs w:val="24"/>
        </w:rPr>
        <w:t xml:space="preserve"> shall provide sufficient information to enable the </w:t>
      </w:r>
      <w:r>
        <w:rPr>
          <w:rFonts w:ascii="Times New Roman" w:hAnsi="Times New Roman"/>
          <w:color w:val="000000"/>
          <w:sz w:val="24"/>
          <w:szCs w:val="24"/>
        </w:rPr>
        <w:t>Government</w:t>
      </w:r>
      <w:r w:rsidRPr="00197B6D">
        <w:rPr>
          <w:rFonts w:ascii="Times New Roman" w:hAnsi="Times New Roman"/>
          <w:color w:val="000000"/>
          <w:sz w:val="24"/>
          <w:szCs w:val="24"/>
        </w:rPr>
        <w:t xml:space="preserve"> to evaluate the </w:t>
      </w:r>
      <w:r>
        <w:rPr>
          <w:rFonts w:ascii="Times New Roman" w:hAnsi="Times New Roman"/>
          <w:color w:val="000000"/>
          <w:sz w:val="24"/>
          <w:szCs w:val="24"/>
        </w:rPr>
        <w:t>applicant</w:t>
      </w:r>
      <w:r w:rsidRPr="00197B6D">
        <w:rPr>
          <w:rFonts w:ascii="Times New Roman" w:hAnsi="Times New Roman"/>
          <w:color w:val="000000"/>
          <w:sz w:val="24"/>
          <w:szCs w:val="24"/>
        </w:rPr>
        <w:t>’s assertions. Sufficient information must include, but is n</w:t>
      </w:r>
      <w:r w:rsidRPr="007A6708">
        <w:rPr>
          <w:rFonts w:ascii="Times New Roman" w:hAnsi="Times New Roman"/>
          <w:color w:val="000000"/>
          <w:sz w:val="24"/>
          <w:szCs w:val="24"/>
        </w:rPr>
        <w:t xml:space="preserve">ot limited to, the following: </w:t>
      </w:r>
    </w:p>
    <w:p w14:paraId="7175F007" w14:textId="77777777" w:rsidR="009C5CC3" w:rsidRPr="00197B6D" w:rsidRDefault="009C5CC3" w:rsidP="009C5CC3">
      <w:pPr>
        <w:pStyle w:val="ListParagraph"/>
        <w:rPr>
          <w:rFonts w:ascii="Times New Roman" w:hAnsi="Times New Roman"/>
          <w:color w:val="000000"/>
          <w:sz w:val="24"/>
          <w:szCs w:val="24"/>
        </w:rPr>
      </w:pPr>
    </w:p>
    <w:p w14:paraId="54863F24" w14:textId="77777777" w:rsidR="009C5CC3"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The contract number under which the data or software were produced;</w:t>
      </w:r>
      <w:r w:rsidRPr="007A6708">
        <w:t xml:space="preserve"> </w:t>
      </w:r>
      <w:r w:rsidRPr="007A6708">
        <w:rPr>
          <w:rFonts w:ascii="Times New Roman" w:hAnsi="Times New Roman"/>
          <w:color w:val="000000"/>
          <w:sz w:val="24"/>
          <w:szCs w:val="24"/>
        </w:rPr>
        <w:t>The contract number under which, and the name and address of the organization to whom, the data or software were most recently delive</w:t>
      </w:r>
      <w:r>
        <w:rPr>
          <w:rFonts w:ascii="Times New Roman" w:hAnsi="Times New Roman"/>
          <w:color w:val="000000"/>
          <w:sz w:val="24"/>
          <w:szCs w:val="24"/>
        </w:rPr>
        <w:t>red or will be delivered; and</w:t>
      </w:r>
    </w:p>
    <w:p w14:paraId="3D3138FF" w14:textId="77777777" w:rsidR="009C5CC3" w:rsidRDefault="009C5CC3" w:rsidP="009C5CC3">
      <w:pPr>
        <w:pStyle w:val="ListParagraph"/>
        <w:autoSpaceDE w:val="0"/>
        <w:autoSpaceDN w:val="0"/>
        <w:adjustRightInd w:val="0"/>
        <w:spacing w:line="240" w:lineRule="auto"/>
        <w:ind w:left="1440"/>
        <w:rPr>
          <w:rFonts w:ascii="Times New Roman" w:hAnsi="Times New Roman"/>
          <w:color w:val="000000"/>
          <w:sz w:val="24"/>
          <w:szCs w:val="24"/>
        </w:rPr>
      </w:pPr>
    </w:p>
    <w:p w14:paraId="24645E36" w14:textId="77777777" w:rsidR="009C5CC3" w:rsidRDefault="009C5CC3" w:rsidP="009C5CC3">
      <w:pPr>
        <w:pStyle w:val="ListParagraph"/>
        <w:numPr>
          <w:ilvl w:val="1"/>
          <w:numId w:val="28"/>
        </w:numPr>
        <w:autoSpaceDE w:val="0"/>
        <w:autoSpaceDN w:val="0"/>
        <w:adjustRightInd w:val="0"/>
        <w:spacing w:line="240" w:lineRule="auto"/>
        <w:rPr>
          <w:rFonts w:ascii="Times New Roman" w:hAnsi="Times New Roman"/>
          <w:color w:val="000000"/>
          <w:sz w:val="24"/>
          <w:szCs w:val="24"/>
        </w:rPr>
      </w:pPr>
      <w:r w:rsidRPr="007A6708">
        <w:rPr>
          <w:rFonts w:ascii="Times New Roman" w:hAnsi="Times New Roman"/>
          <w:color w:val="000000"/>
          <w:sz w:val="24"/>
          <w:szCs w:val="24"/>
        </w:rPr>
        <w:t xml:space="preserve">Identification of the expiration date for any limitations on the Government’s rights to access, use, modify, reproduce, release, perform, display, or disclose the data or software, when applicable. </w:t>
      </w:r>
    </w:p>
    <w:p w14:paraId="397F13B6"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The Bayh-Dole Act shall apply for any patentable materials, technologies, or knowledge developed on a </w:t>
      </w:r>
      <w:r>
        <w:rPr>
          <w:rFonts w:ascii="Times New Roman" w:hAnsi="Times New Roman"/>
          <w:color w:val="000000"/>
          <w:sz w:val="24"/>
          <w:szCs w:val="24"/>
        </w:rPr>
        <w:t>DFARS</w:t>
      </w:r>
      <w:r w:rsidRPr="00197B6D">
        <w:rPr>
          <w:rFonts w:ascii="Times New Roman" w:hAnsi="Times New Roman"/>
          <w:color w:val="000000"/>
          <w:sz w:val="24"/>
          <w:szCs w:val="24"/>
        </w:rPr>
        <w:t xml:space="preserve">-based contract resulting from this BAA, and may apply in the case of an Other Transactions Agreement. The Government reserves nonexclusive, perpetual, royalty-free licensure of any materials developed under any contract or </w:t>
      </w:r>
      <w:r w:rsidRPr="007A6708">
        <w:rPr>
          <w:rFonts w:ascii="Times New Roman" w:hAnsi="Times New Roman"/>
          <w:color w:val="000000"/>
          <w:sz w:val="24"/>
          <w:szCs w:val="24"/>
        </w:rPr>
        <w:t xml:space="preserve">agreement resulting from this </w:t>
      </w:r>
      <w:r w:rsidRPr="00197B6D">
        <w:rPr>
          <w:rFonts w:ascii="Times New Roman" w:hAnsi="Times New Roman"/>
          <w:color w:val="000000"/>
          <w:sz w:val="24"/>
          <w:szCs w:val="24"/>
        </w:rPr>
        <w:t xml:space="preserve">BAA. </w:t>
      </w:r>
    </w:p>
    <w:p w14:paraId="5B23FBA4"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The </w:t>
      </w:r>
      <w:r>
        <w:rPr>
          <w:rFonts w:ascii="Times New Roman" w:hAnsi="Times New Roman"/>
          <w:color w:val="000000"/>
          <w:sz w:val="24"/>
          <w:szCs w:val="24"/>
        </w:rPr>
        <w:t>G</w:t>
      </w:r>
      <w:r w:rsidRPr="00197B6D">
        <w:rPr>
          <w:rFonts w:ascii="Times New Roman" w:hAnsi="Times New Roman"/>
          <w:color w:val="000000"/>
          <w:sz w:val="24"/>
          <w:szCs w:val="24"/>
        </w:rPr>
        <w:t xml:space="preserve">overnment reserves the right to require delivery of additional data within the scope of the project that is not otherwise specified in </w:t>
      </w:r>
      <w:r>
        <w:rPr>
          <w:rFonts w:ascii="Times New Roman" w:hAnsi="Times New Roman"/>
          <w:color w:val="000000"/>
          <w:sz w:val="24"/>
          <w:szCs w:val="24"/>
        </w:rPr>
        <w:t>any award instrument resulting from this BAA,</w:t>
      </w:r>
      <w:r w:rsidRPr="00197B6D">
        <w:rPr>
          <w:rFonts w:ascii="Times New Roman" w:hAnsi="Times New Roman"/>
          <w:color w:val="000000"/>
          <w:sz w:val="24"/>
          <w:szCs w:val="24"/>
        </w:rPr>
        <w:t xml:space="preserve"> as authorized to be withheld within a period of three years after acceptance of all items to be delivered. Any conversion into a prescribed form, reproduction or delivery will be compensated. </w:t>
      </w:r>
    </w:p>
    <w:p w14:paraId="0E79AA35" w14:textId="77777777" w:rsidR="009C5CC3" w:rsidRDefault="009C5CC3" w:rsidP="009C5CC3">
      <w:p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 xml:space="preserve">Ineligibility for award. An </w:t>
      </w:r>
      <w:r>
        <w:rPr>
          <w:rFonts w:ascii="Times New Roman" w:hAnsi="Times New Roman"/>
          <w:color w:val="000000"/>
          <w:sz w:val="24"/>
          <w:szCs w:val="24"/>
        </w:rPr>
        <w:t>applicant’s</w:t>
      </w:r>
      <w:r w:rsidRPr="00197B6D">
        <w:rPr>
          <w:rFonts w:ascii="Times New Roman" w:hAnsi="Times New Roman"/>
          <w:color w:val="000000"/>
          <w:sz w:val="24"/>
          <w:szCs w:val="24"/>
        </w:rPr>
        <w:t xml:space="preserve"> failure to submit or complete the identifications and assertions required by this </w:t>
      </w:r>
      <w:r>
        <w:rPr>
          <w:rFonts w:ascii="Times New Roman" w:hAnsi="Times New Roman"/>
          <w:color w:val="000000"/>
          <w:sz w:val="24"/>
          <w:szCs w:val="24"/>
        </w:rPr>
        <w:t xml:space="preserve">section </w:t>
      </w:r>
      <w:r w:rsidRPr="00197B6D">
        <w:rPr>
          <w:rFonts w:ascii="Times New Roman" w:hAnsi="Times New Roman"/>
          <w:color w:val="000000"/>
          <w:sz w:val="24"/>
          <w:szCs w:val="24"/>
        </w:rPr>
        <w:t xml:space="preserve">with its </w:t>
      </w:r>
      <w:r>
        <w:rPr>
          <w:rFonts w:ascii="Times New Roman" w:hAnsi="Times New Roman"/>
          <w:color w:val="000000"/>
          <w:sz w:val="24"/>
          <w:szCs w:val="24"/>
        </w:rPr>
        <w:t xml:space="preserve">proposal </w:t>
      </w:r>
      <w:r w:rsidRPr="00197B6D">
        <w:rPr>
          <w:rFonts w:ascii="Times New Roman" w:hAnsi="Times New Roman"/>
          <w:color w:val="000000"/>
          <w:sz w:val="24"/>
          <w:szCs w:val="24"/>
        </w:rPr>
        <w:t xml:space="preserve">may render the </w:t>
      </w:r>
      <w:r>
        <w:rPr>
          <w:rFonts w:ascii="Times New Roman" w:hAnsi="Times New Roman"/>
          <w:color w:val="000000"/>
          <w:sz w:val="24"/>
          <w:szCs w:val="24"/>
        </w:rPr>
        <w:t xml:space="preserve">proposal </w:t>
      </w:r>
      <w:r w:rsidRPr="00197B6D">
        <w:rPr>
          <w:rFonts w:ascii="Times New Roman" w:hAnsi="Times New Roman"/>
          <w:color w:val="000000"/>
          <w:sz w:val="24"/>
          <w:szCs w:val="24"/>
        </w:rPr>
        <w:t xml:space="preserve">ineligible for award. </w:t>
      </w:r>
    </w:p>
    <w:p w14:paraId="15FD5A40" w14:textId="6C836EBF" w:rsidR="00D7284D" w:rsidRPr="00D7284D" w:rsidRDefault="009C5CC3" w:rsidP="009C5CC3">
      <w:pPr>
        <w:autoSpaceDE w:val="0"/>
        <w:autoSpaceDN w:val="0"/>
        <w:adjustRightInd w:val="0"/>
        <w:spacing w:line="240" w:lineRule="auto"/>
        <w:rPr>
          <w:rFonts w:ascii="Times New Roman" w:hAnsi="Times New Roman"/>
          <w:color w:val="000000"/>
          <w:sz w:val="24"/>
          <w:szCs w:val="24"/>
        </w:rPr>
      </w:pPr>
      <w:r w:rsidRPr="00197B6D">
        <w:rPr>
          <w:rFonts w:ascii="Times New Roman" w:hAnsi="Times New Roman"/>
          <w:color w:val="000000"/>
          <w:sz w:val="24"/>
          <w:szCs w:val="24"/>
        </w:rPr>
        <w:t>This section must be severable</w:t>
      </w:r>
      <w:r>
        <w:rPr>
          <w:rFonts w:ascii="Times New Roman" w:hAnsi="Times New Roman"/>
          <w:color w:val="000000"/>
          <w:sz w:val="24"/>
          <w:szCs w:val="24"/>
        </w:rPr>
        <w:t xml:space="preserve"> (</w:t>
      </w:r>
      <w:r w:rsidRPr="00197B6D">
        <w:rPr>
          <w:rFonts w:ascii="Times New Roman" w:hAnsi="Times New Roman"/>
          <w:color w:val="000000"/>
          <w:sz w:val="24"/>
          <w:szCs w:val="24"/>
        </w:rPr>
        <w:t>i.e., it will begin on a new page and the following section shall begin on a new page</w:t>
      </w:r>
      <w:r>
        <w:rPr>
          <w:rFonts w:ascii="Times New Roman" w:hAnsi="Times New Roman"/>
          <w:color w:val="000000"/>
          <w:sz w:val="24"/>
          <w:szCs w:val="24"/>
        </w:rPr>
        <w:t>)</w:t>
      </w:r>
      <w:r w:rsidRPr="00197B6D">
        <w:rPr>
          <w:rFonts w:ascii="Times New Roman" w:hAnsi="Times New Roman"/>
          <w:color w:val="000000"/>
          <w:sz w:val="24"/>
          <w:szCs w:val="24"/>
        </w:rPr>
        <w:t xml:space="preserve">. </w:t>
      </w:r>
      <w:r>
        <w:rPr>
          <w:rFonts w:ascii="Times New Roman" w:hAnsi="Times New Roman"/>
          <w:color w:val="000000"/>
          <w:sz w:val="24"/>
          <w:szCs w:val="24"/>
        </w:rPr>
        <w:t>The Government anticipates</w:t>
      </w:r>
      <w:r w:rsidRPr="00197B6D">
        <w:rPr>
          <w:rFonts w:ascii="Times New Roman" w:hAnsi="Times New Roman"/>
          <w:color w:val="000000"/>
          <w:sz w:val="24"/>
          <w:szCs w:val="24"/>
        </w:rPr>
        <w:t xml:space="preserve"> that the proposed Assertion of Data Rights will be incorporated as an attachment to the resultant award instrument. To this end, proposals must include a severable self-standing Assertion of Data Rights without any proprietary restrictions, which can be attached to the </w:t>
      </w:r>
      <w:r>
        <w:rPr>
          <w:rFonts w:ascii="Times New Roman" w:hAnsi="Times New Roman"/>
          <w:color w:val="000000"/>
          <w:sz w:val="24"/>
          <w:szCs w:val="24"/>
        </w:rPr>
        <w:t>award instrument</w:t>
      </w:r>
      <w:r w:rsidRPr="00197B6D">
        <w:rPr>
          <w:rFonts w:ascii="Times New Roman" w:hAnsi="Times New Roman"/>
          <w:color w:val="000000"/>
          <w:sz w:val="24"/>
          <w:szCs w:val="24"/>
        </w:rPr>
        <w:t>. This Assertion of Data Rights will not count against page limit for written proposals</w:t>
      </w:r>
      <w:r w:rsidR="00D7284D" w:rsidRPr="00197B6D">
        <w:rPr>
          <w:rFonts w:ascii="Times New Roman" w:hAnsi="Times New Roman"/>
          <w:color w:val="000000"/>
          <w:sz w:val="24"/>
          <w:szCs w:val="24"/>
        </w:rPr>
        <w:t>.</w:t>
      </w:r>
    </w:p>
    <w:p w14:paraId="5A5E75D2" w14:textId="220431F5" w:rsidR="008312B6" w:rsidRPr="007D2EF1" w:rsidRDefault="008312B6" w:rsidP="007D2EF1">
      <w:pPr>
        <w:pStyle w:val="ListParagraph"/>
        <w:numPr>
          <w:ilvl w:val="0"/>
          <w:numId w:val="16"/>
        </w:numPr>
        <w:autoSpaceDE w:val="0"/>
        <w:autoSpaceDN w:val="0"/>
        <w:adjustRightInd w:val="0"/>
        <w:spacing w:line="240" w:lineRule="auto"/>
        <w:ind w:left="360"/>
        <w:rPr>
          <w:rFonts w:ascii="Times New Roman" w:hAnsi="Times New Roman"/>
          <w:b/>
          <w:color w:val="000000"/>
          <w:sz w:val="24"/>
          <w:szCs w:val="24"/>
        </w:rPr>
      </w:pPr>
      <w:r w:rsidRPr="007D2EF1">
        <w:rPr>
          <w:rFonts w:ascii="Times New Roman" w:hAnsi="Times New Roman"/>
          <w:b/>
          <w:color w:val="000000"/>
          <w:sz w:val="24"/>
          <w:szCs w:val="24"/>
        </w:rPr>
        <w:t>Cost/Business Proposal</w:t>
      </w:r>
    </w:p>
    <w:p w14:paraId="74DACD6E" w14:textId="77777777" w:rsidR="008312B6" w:rsidRPr="00BA0B09" w:rsidRDefault="008312B6" w:rsidP="00952806">
      <w:pPr>
        <w:autoSpaceDE w:val="0"/>
        <w:autoSpaceDN w:val="0"/>
        <w:adjustRightInd w:val="0"/>
        <w:spacing w:line="240" w:lineRule="auto"/>
        <w:rPr>
          <w:rFonts w:ascii="Times New Roman" w:hAnsi="Times New Roman"/>
          <w:i/>
          <w:color w:val="000000"/>
          <w:sz w:val="24"/>
          <w:szCs w:val="24"/>
        </w:rPr>
      </w:pPr>
      <w:r w:rsidRPr="00BA0B09">
        <w:rPr>
          <w:rFonts w:ascii="Times New Roman" w:hAnsi="Times New Roman"/>
          <w:i/>
          <w:color w:val="000000"/>
          <w:sz w:val="24"/>
          <w:szCs w:val="24"/>
        </w:rPr>
        <w:t xml:space="preserve">Separate this proposal into a Cost section and a Business section.  </w:t>
      </w:r>
    </w:p>
    <w:p w14:paraId="0907F47E" w14:textId="30CB0D40" w:rsidR="00BA0B09" w:rsidRDefault="008312B6" w:rsidP="007D2EF1">
      <w:pPr>
        <w:pStyle w:val="ListParagraph"/>
        <w:numPr>
          <w:ilvl w:val="3"/>
          <w:numId w:val="24"/>
        </w:num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7D2EF1">
        <w:rPr>
          <w:rFonts w:ascii="Times New Roman" w:hAnsi="Times New Roman"/>
          <w:b/>
          <w:color w:val="000000"/>
          <w:sz w:val="24"/>
          <w:szCs w:val="24"/>
        </w:rPr>
        <w:t>Cost Section</w:t>
      </w:r>
      <w:r w:rsidR="00BA0B09" w:rsidRPr="007D2EF1">
        <w:rPr>
          <w:rFonts w:ascii="Times New Roman" w:hAnsi="Times New Roman"/>
          <w:b/>
          <w:color w:val="000000"/>
          <w:sz w:val="24"/>
          <w:szCs w:val="24"/>
        </w:rPr>
        <w:t>:</w:t>
      </w:r>
      <w:r w:rsidRPr="007D2EF1">
        <w:rPr>
          <w:rFonts w:ascii="Times New Roman" w:hAnsi="Times New Roman"/>
          <w:color w:val="000000"/>
          <w:sz w:val="24"/>
          <w:szCs w:val="24"/>
        </w:rPr>
        <w:t xml:space="preserve">  The cost proposal containing other than cost or pricing data shall be submitted in the format provided in the announcement</w:t>
      </w:r>
      <w:r w:rsidR="00967482">
        <w:rPr>
          <w:rFonts w:ascii="Times New Roman" w:hAnsi="Times New Roman"/>
          <w:color w:val="000000"/>
          <w:sz w:val="24"/>
          <w:szCs w:val="24"/>
        </w:rPr>
        <w:t xml:space="preserve"> (Attachment 1)</w:t>
      </w:r>
      <w:r w:rsidRPr="007D2EF1">
        <w:rPr>
          <w:rFonts w:ascii="Times New Roman" w:hAnsi="Times New Roman"/>
          <w:color w:val="000000"/>
          <w:sz w:val="24"/>
          <w:szCs w:val="24"/>
        </w:rPr>
        <w:t xml:space="preserve"> and is necessary for the Government to </w:t>
      </w:r>
      <w:r w:rsidR="000E54F0">
        <w:rPr>
          <w:rFonts w:ascii="Times New Roman" w:hAnsi="Times New Roman"/>
          <w:color w:val="000000"/>
          <w:sz w:val="24"/>
          <w:szCs w:val="24"/>
        </w:rPr>
        <w:t>make a fair and reasonable determination</w:t>
      </w:r>
      <w:r w:rsidR="00E73266">
        <w:rPr>
          <w:rFonts w:ascii="Times New Roman" w:hAnsi="Times New Roman"/>
          <w:color w:val="000000"/>
          <w:sz w:val="24"/>
          <w:szCs w:val="24"/>
        </w:rPr>
        <w:t xml:space="preserve">. </w:t>
      </w:r>
      <w:r w:rsidR="00E148BD">
        <w:rPr>
          <w:rFonts w:ascii="Times New Roman" w:hAnsi="Times New Roman"/>
          <w:color w:val="000000"/>
          <w:sz w:val="24"/>
          <w:szCs w:val="24"/>
        </w:rPr>
        <w:t>In order to substantiate its proposed costs, each cost proposal shall include:</w:t>
      </w:r>
    </w:p>
    <w:p w14:paraId="0D9F2FE3" w14:textId="77777777" w:rsidR="00E148BD" w:rsidRDefault="00E148BD" w:rsidP="00E148BD">
      <w:pPr>
        <w:pStyle w:val="ListParagraph"/>
        <w:tabs>
          <w:tab w:val="left" w:pos="0"/>
          <w:tab w:val="left" w:pos="360"/>
        </w:tabs>
        <w:autoSpaceDE w:val="0"/>
        <w:autoSpaceDN w:val="0"/>
        <w:adjustRightInd w:val="0"/>
        <w:spacing w:line="240" w:lineRule="auto"/>
        <w:ind w:left="1080"/>
        <w:rPr>
          <w:rFonts w:ascii="Times New Roman" w:hAnsi="Times New Roman"/>
          <w:color w:val="000000"/>
          <w:sz w:val="24"/>
          <w:szCs w:val="24"/>
        </w:rPr>
      </w:pPr>
    </w:p>
    <w:p w14:paraId="425CEF9A" w14:textId="1C9EA7FC" w:rsidR="00E148BD" w:rsidRPr="00E148BD" w:rsidRDefault="00E148BD" w:rsidP="00E148BD">
      <w:pPr>
        <w:pStyle w:val="ListParagraph"/>
        <w:numPr>
          <w:ilvl w:val="0"/>
          <w:numId w:val="27"/>
        </w:numPr>
        <w:tabs>
          <w:tab w:val="left" w:pos="0"/>
          <w:tab w:val="left" w:pos="360"/>
        </w:tabs>
        <w:autoSpaceDE w:val="0"/>
        <w:autoSpaceDN w:val="0"/>
        <w:adjustRightInd w:val="0"/>
        <w:spacing w:line="240" w:lineRule="auto"/>
        <w:rPr>
          <w:rFonts w:ascii="Times New Roman" w:hAnsi="Times New Roman"/>
          <w:color w:val="000000"/>
          <w:sz w:val="24"/>
          <w:szCs w:val="24"/>
        </w:rPr>
      </w:pPr>
      <w:r w:rsidRPr="00E148BD">
        <w:rPr>
          <w:rFonts w:ascii="Times New Roman" w:hAnsi="Times New Roman"/>
          <w:color w:val="000000"/>
          <w:sz w:val="24"/>
          <w:szCs w:val="24"/>
        </w:rPr>
        <w:t>Labor Rate Substantiation:</w:t>
      </w:r>
    </w:p>
    <w:p w14:paraId="6B6ADC06" w14:textId="29548F63" w:rsidR="00E148BD" w:rsidRPr="00E148BD" w:rsidRDefault="00E148BD" w:rsidP="00E148BD">
      <w:p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F060A8">
        <w:rPr>
          <w:rFonts w:ascii="Times New Roman" w:hAnsi="Times New Roman"/>
          <w:color w:val="000000"/>
          <w:sz w:val="24"/>
          <w:szCs w:val="24"/>
        </w:rPr>
        <w:t xml:space="preserve">To substantiate proposed labor rates, the </w:t>
      </w:r>
      <w:r w:rsidR="00AF1EB4">
        <w:rPr>
          <w:rFonts w:ascii="Times New Roman" w:hAnsi="Times New Roman"/>
          <w:color w:val="000000"/>
          <w:sz w:val="24"/>
          <w:szCs w:val="24"/>
        </w:rPr>
        <w:t>applicant</w:t>
      </w:r>
      <w:r w:rsidRPr="00F060A8">
        <w:rPr>
          <w:rFonts w:ascii="Times New Roman" w:hAnsi="Times New Roman"/>
          <w:color w:val="000000"/>
          <w:sz w:val="24"/>
          <w:szCs w:val="24"/>
        </w:rPr>
        <w:t xml:space="preserve"> </w:t>
      </w:r>
      <w:r w:rsidR="00F060A8">
        <w:rPr>
          <w:rFonts w:ascii="Times New Roman" w:hAnsi="Times New Roman"/>
          <w:color w:val="000000"/>
          <w:sz w:val="24"/>
          <w:szCs w:val="24"/>
        </w:rPr>
        <w:t>shall provide a screen-</w:t>
      </w:r>
      <w:r w:rsidRPr="00F060A8">
        <w:rPr>
          <w:rFonts w:ascii="Times New Roman" w:hAnsi="Times New Roman"/>
          <w:color w:val="000000"/>
          <w:sz w:val="24"/>
          <w:szCs w:val="24"/>
        </w:rPr>
        <w:t>capture (or equivalent) from the employe</w:t>
      </w:r>
      <w:r w:rsidR="00AF1EB4">
        <w:rPr>
          <w:rFonts w:ascii="Times New Roman" w:hAnsi="Times New Roman"/>
          <w:color w:val="000000"/>
          <w:sz w:val="24"/>
          <w:szCs w:val="24"/>
        </w:rPr>
        <w:t>r</w:t>
      </w:r>
      <w:r w:rsidRPr="00F060A8">
        <w:rPr>
          <w:rFonts w:ascii="Times New Roman" w:hAnsi="Times New Roman"/>
          <w:color w:val="000000"/>
          <w:sz w:val="24"/>
          <w:szCs w:val="24"/>
        </w:rPr>
        <w:t>’s payro</w:t>
      </w:r>
      <w:r w:rsidR="00F060A8">
        <w:rPr>
          <w:rFonts w:ascii="Times New Roman" w:hAnsi="Times New Roman"/>
          <w:color w:val="000000"/>
          <w:sz w:val="24"/>
          <w:szCs w:val="24"/>
        </w:rPr>
        <w:t xml:space="preserve">ll system for each name in the </w:t>
      </w:r>
      <w:r w:rsidR="00AF1EB4">
        <w:rPr>
          <w:rFonts w:ascii="Times New Roman" w:hAnsi="Times New Roman"/>
          <w:color w:val="000000"/>
          <w:sz w:val="24"/>
          <w:szCs w:val="24"/>
        </w:rPr>
        <w:t>applicant’s</w:t>
      </w:r>
      <w:r w:rsidRPr="00F060A8">
        <w:rPr>
          <w:rFonts w:ascii="Times New Roman" w:hAnsi="Times New Roman"/>
          <w:color w:val="000000"/>
          <w:sz w:val="24"/>
          <w:szCs w:val="24"/>
        </w:rPr>
        <w:t xml:space="preserve"> personnel. If there is no payroll data available</w:t>
      </w:r>
      <w:r w:rsidRPr="00E148BD">
        <w:rPr>
          <w:rFonts w:ascii="Times New Roman" w:hAnsi="Times New Roman"/>
          <w:color w:val="000000"/>
          <w:sz w:val="24"/>
          <w:szCs w:val="24"/>
        </w:rPr>
        <w:t xml:space="preserve"> for one or more of the individuals proposed, the </w:t>
      </w:r>
      <w:r w:rsidR="00AF1EB4">
        <w:rPr>
          <w:rFonts w:ascii="Times New Roman" w:hAnsi="Times New Roman"/>
          <w:color w:val="000000"/>
          <w:sz w:val="24"/>
          <w:szCs w:val="24"/>
        </w:rPr>
        <w:t>applicant</w:t>
      </w:r>
      <w:r w:rsidRPr="00E148BD">
        <w:rPr>
          <w:rFonts w:ascii="Times New Roman" w:hAnsi="Times New Roman"/>
          <w:color w:val="000000"/>
          <w:sz w:val="24"/>
          <w:szCs w:val="24"/>
        </w:rPr>
        <w:t xml:space="preserve"> shall provide payroll data for a comparable position and a brief analysis of how the proposed position is comparable to the position corresponding to the payroll data supplied. Any additional supporting documentation may be provided at the </w:t>
      </w:r>
      <w:r w:rsidR="00AF1EB4">
        <w:rPr>
          <w:rFonts w:ascii="Times New Roman" w:hAnsi="Times New Roman"/>
          <w:color w:val="000000"/>
          <w:sz w:val="24"/>
          <w:szCs w:val="24"/>
        </w:rPr>
        <w:t>applicant’s</w:t>
      </w:r>
      <w:r w:rsidRPr="00E148BD">
        <w:rPr>
          <w:rFonts w:ascii="Times New Roman" w:hAnsi="Times New Roman"/>
          <w:color w:val="000000"/>
          <w:sz w:val="24"/>
          <w:szCs w:val="24"/>
        </w:rPr>
        <w:t xml:space="preserve"> discretion. If any individual’s proposed rate is different than the actual incurred rate provided on the screen-capture, the </w:t>
      </w:r>
      <w:r w:rsidR="00AF1EB4">
        <w:rPr>
          <w:rFonts w:ascii="Times New Roman" w:hAnsi="Times New Roman"/>
          <w:color w:val="000000"/>
          <w:sz w:val="24"/>
          <w:szCs w:val="24"/>
        </w:rPr>
        <w:t>applicant</w:t>
      </w:r>
      <w:r w:rsidRPr="00E148BD">
        <w:rPr>
          <w:rFonts w:ascii="Times New Roman" w:hAnsi="Times New Roman"/>
          <w:color w:val="000000"/>
          <w:sz w:val="24"/>
          <w:szCs w:val="24"/>
        </w:rPr>
        <w:t xml:space="preserve"> shall explain the reason for the difference in the narrative. </w:t>
      </w:r>
    </w:p>
    <w:p w14:paraId="5C180885" w14:textId="341C53AF" w:rsidR="00E148BD" w:rsidRPr="00E148BD" w:rsidRDefault="00E148BD" w:rsidP="00E148BD">
      <w:p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E148BD">
        <w:rPr>
          <w:rFonts w:ascii="Times New Roman" w:hAnsi="Times New Roman"/>
          <w:color w:val="000000"/>
          <w:sz w:val="24"/>
          <w:szCs w:val="24"/>
        </w:rPr>
        <w:t xml:space="preserve">The </w:t>
      </w:r>
      <w:r w:rsidR="00AF1EB4">
        <w:rPr>
          <w:rFonts w:ascii="Times New Roman" w:hAnsi="Times New Roman"/>
          <w:color w:val="000000"/>
          <w:sz w:val="24"/>
          <w:szCs w:val="24"/>
        </w:rPr>
        <w:t>applicant</w:t>
      </w:r>
      <w:r w:rsidRPr="00E148BD">
        <w:rPr>
          <w:rFonts w:ascii="Times New Roman" w:hAnsi="Times New Roman"/>
          <w:color w:val="000000"/>
          <w:sz w:val="24"/>
          <w:szCs w:val="24"/>
        </w:rPr>
        <w:t xml:space="preserve"> shall identify </w:t>
      </w:r>
      <w:r w:rsidR="00AF1EB4">
        <w:rPr>
          <w:rFonts w:ascii="Times New Roman" w:hAnsi="Times New Roman"/>
          <w:color w:val="000000"/>
          <w:sz w:val="24"/>
          <w:szCs w:val="24"/>
        </w:rPr>
        <w:t>its</w:t>
      </w:r>
      <w:r w:rsidRPr="00E148BD">
        <w:rPr>
          <w:rFonts w:ascii="Times New Roman" w:hAnsi="Times New Roman"/>
          <w:color w:val="000000"/>
          <w:sz w:val="24"/>
          <w:szCs w:val="24"/>
        </w:rPr>
        <w:t xml:space="preserve"> uniform escalation factor/rate, and how, when, and where it is applied.</w:t>
      </w:r>
    </w:p>
    <w:p w14:paraId="210BC43D" w14:textId="5C0D5920" w:rsidR="00E148BD" w:rsidRPr="00E148BD" w:rsidRDefault="00E148BD" w:rsidP="00E148BD">
      <w:pPr>
        <w:pStyle w:val="ListParagraph"/>
        <w:numPr>
          <w:ilvl w:val="0"/>
          <w:numId w:val="27"/>
        </w:numPr>
        <w:tabs>
          <w:tab w:val="left" w:pos="0"/>
          <w:tab w:val="left" w:pos="360"/>
        </w:tabs>
        <w:autoSpaceDE w:val="0"/>
        <w:autoSpaceDN w:val="0"/>
        <w:adjustRightInd w:val="0"/>
        <w:spacing w:line="240" w:lineRule="auto"/>
        <w:rPr>
          <w:rFonts w:ascii="Times New Roman" w:hAnsi="Times New Roman"/>
          <w:color w:val="000000"/>
          <w:sz w:val="24"/>
          <w:szCs w:val="24"/>
        </w:rPr>
      </w:pPr>
      <w:r w:rsidRPr="00E148BD">
        <w:rPr>
          <w:rFonts w:ascii="Times New Roman" w:hAnsi="Times New Roman"/>
          <w:color w:val="000000"/>
          <w:sz w:val="24"/>
          <w:szCs w:val="24"/>
        </w:rPr>
        <w:lastRenderedPageBreak/>
        <w:t>Indirect Cost:</w:t>
      </w:r>
    </w:p>
    <w:p w14:paraId="109E3EFB" w14:textId="556D6170" w:rsidR="00E148BD" w:rsidRPr="00E148BD" w:rsidRDefault="00C85342" w:rsidP="00E148BD">
      <w:p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C85342">
        <w:rPr>
          <w:rFonts w:ascii="Times New Roman" w:hAnsi="Times New Roman"/>
          <w:color w:val="000000"/>
          <w:sz w:val="24"/>
          <w:szCs w:val="24"/>
        </w:rPr>
        <w:t>For each proposed indirect rate, the applicant shall include a complete description of all cost elements under that particular indirect rate, as well as the allocation base to which these cost elements apply. Examples of indirect costs are consumable rates; subcontractor consumables rates; Information Technology rates; subcontractor handling fees; material handling fees; Fringe; General and Administrative (G&amp;A); Overhead; reproduction; and consumable material. The applicant shall clearly identify the allocation base(s) for total costs. The applicant shall also identify if a Facilities &amp; Administrative Rate Agreement or a recent audit report exists. Absent such agreements/reports, the applicant shall state the basis of its proposed indirect rates. If there is no rate agreement to support direct labor rates, the applicant shall include support, to include the proposed expense pool (by expense account) and allocation base detail, along with the last two (2) years actual pool and base information. The proposed rates shall reflect the provided support or the applicant shall provide sufficient detail explaining how the proposed rates are realistic</w:t>
      </w:r>
      <w:r w:rsidR="00E148BD" w:rsidRPr="00E148BD">
        <w:rPr>
          <w:rFonts w:ascii="Times New Roman" w:hAnsi="Times New Roman"/>
          <w:color w:val="000000"/>
          <w:sz w:val="24"/>
          <w:szCs w:val="24"/>
        </w:rPr>
        <w:t>.</w:t>
      </w:r>
    </w:p>
    <w:p w14:paraId="3BAB0014" w14:textId="1C189906" w:rsidR="00E148BD" w:rsidRPr="00E148BD" w:rsidRDefault="00E148BD" w:rsidP="00E148BD">
      <w:pPr>
        <w:pStyle w:val="ListParagraph"/>
        <w:numPr>
          <w:ilvl w:val="0"/>
          <w:numId w:val="27"/>
        </w:numPr>
        <w:tabs>
          <w:tab w:val="left" w:pos="0"/>
          <w:tab w:val="left" w:pos="360"/>
        </w:tabs>
        <w:autoSpaceDE w:val="0"/>
        <w:autoSpaceDN w:val="0"/>
        <w:adjustRightInd w:val="0"/>
        <w:spacing w:line="240" w:lineRule="auto"/>
        <w:rPr>
          <w:rFonts w:ascii="Times New Roman" w:hAnsi="Times New Roman"/>
          <w:color w:val="000000"/>
          <w:sz w:val="24"/>
          <w:szCs w:val="24"/>
        </w:rPr>
      </w:pPr>
      <w:r w:rsidRPr="00E148BD">
        <w:rPr>
          <w:rFonts w:ascii="Times New Roman" w:hAnsi="Times New Roman"/>
          <w:color w:val="000000"/>
          <w:sz w:val="24"/>
          <w:szCs w:val="24"/>
        </w:rPr>
        <w:t>Material (including consumables):</w:t>
      </w:r>
    </w:p>
    <w:p w14:paraId="2A2EDF66" w14:textId="40DBEAFE" w:rsidR="00E148BD" w:rsidRPr="00E148BD" w:rsidRDefault="00E148BD" w:rsidP="00E148BD">
      <w:p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E148BD">
        <w:rPr>
          <w:rFonts w:ascii="Times New Roman" w:hAnsi="Times New Roman"/>
          <w:color w:val="000000"/>
          <w:sz w:val="24"/>
          <w:szCs w:val="24"/>
        </w:rPr>
        <w:t xml:space="preserve">The </w:t>
      </w:r>
      <w:r w:rsidR="00C85342">
        <w:rPr>
          <w:rFonts w:ascii="Times New Roman" w:hAnsi="Times New Roman"/>
          <w:color w:val="000000"/>
          <w:sz w:val="24"/>
          <w:szCs w:val="24"/>
        </w:rPr>
        <w:t>applicant</w:t>
      </w:r>
      <w:r w:rsidRPr="00E148BD">
        <w:rPr>
          <w:rFonts w:ascii="Times New Roman" w:hAnsi="Times New Roman"/>
          <w:color w:val="000000"/>
          <w:sz w:val="24"/>
          <w:szCs w:val="24"/>
        </w:rPr>
        <w:t xml:space="preserve"> shall provide a cost and price analysis on any proposed material including all consumables, provide a full materials cost breakdown summary, and a determination that the proposed material cost is determined to be fair and reasonable. </w:t>
      </w:r>
    </w:p>
    <w:p w14:paraId="3C25B0E4" w14:textId="00D5EF08" w:rsidR="00E148BD" w:rsidRPr="00E148BD" w:rsidRDefault="00E148BD" w:rsidP="00E148BD">
      <w:pPr>
        <w:pStyle w:val="ListParagraph"/>
        <w:numPr>
          <w:ilvl w:val="0"/>
          <w:numId w:val="27"/>
        </w:numPr>
        <w:tabs>
          <w:tab w:val="left" w:pos="0"/>
          <w:tab w:val="left" w:pos="360"/>
        </w:tabs>
        <w:autoSpaceDE w:val="0"/>
        <w:autoSpaceDN w:val="0"/>
        <w:adjustRightInd w:val="0"/>
        <w:spacing w:line="240" w:lineRule="auto"/>
        <w:rPr>
          <w:rFonts w:ascii="Times New Roman" w:hAnsi="Times New Roman"/>
          <w:color w:val="000000"/>
          <w:sz w:val="24"/>
          <w:szCs w:val="24"/>
        </w:rPr>
      </w:pPr>
      <w:r w:rsidRPr="00E148BD">
        <w:rPr>
          <w:rFonts w:ascii="Times New Roman" w:hAnsi="Times New Roman"/>
          <w:color w:val="000000"/>
          <w:sz w:val="24"/>
          <w:szCs w:val="24"/>
        </w:rPr>
        <w:t>Travel:</w:t>
      </w:r>
    </w:p>
    <w:p w14:paraId="0CFFE22A" w14:textId="29B944AC" w:rsidR="00E148BD" w:rsidRPr="00E148BD" w:rsidRDefault="00E148BD" w:rsidP="00E148BD">
      <w:p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E148BD">
        <w:rPr>
          <w:rFonts w:ascii="Times New Roman" w:hAnsi="Times New Roman"/>
          <w:color w:val="000000"/>
          <w:sz w:val="24"/>
          <w:szCs w:val="24"/>
        </w:rPr>
        <w:t xml:space="preserve">The </w:t>
      </w:r>
      <w:r w:rsidR="00C85342">
        <w:rPr>
          <w:rFonts w:ascii="Times New Roman" w:hAnsi="Times New Roman"/>
          <w:color w:val="000000"/>
          <w:sz w:val="24"/>
          <w:szCs w:val="24"/>
        </w:rPr>
        <w:t>applicant</w:t>
      </w:r>
      <w:r w:rsidRPr="00E148BD">
        <w:rPr>
          <w:rFonts w:ascii="Times New Roman" w:hAnsi="Times New Roman"/>
          <w:color w:val="000000"/>
          <w:sz w:val="24"/>
          <w:szCs w:val="24"/>
        </w:rPr>
        <w:t xml:space="preserve"> shall provide cost for any travel costs with suitable rationale. </w:t>
      </w:r>
    </w:p>
    <w:p w14:paraId="0CA238DC" w14:textId="55E8BF52" w:rsidR="00E148BD" w:rsidRPr="00E148BD" w:rsidRDefault="00E148BD" w:rsidP="00E148BD">
      <w:pPr>
        <w:pStyle w:val="ListParagraph"/>
        <w:numPr>
          <w:ilvl w:val="0"/>
          <w:numId w:val="27"/>
        </w:numPr>
        <w:tabs>
          <w:tab w:val="left" w:pos="0"/>
          <w:tab w:val="left" w:pos="360"/>
        </w:tabs>
        <w:autoSpaceDE w:val="0"/>
        <w:autoSpaceDN w:val="0"/>
        <w:adjustRightInd w:val="0"/>
        <w:spacing w:line="240" w:lineRule="auto"/>
        <w:rPr>
          <w:rFonts w:ascii="Times New Roman" w:hAnsi="Times New Roman"/>
          <w:color w:val="000000"/>
          <w:sz w:val="24"/>
          <w:szCs w:val="24"/>
        </w:rPr>
      </w:pPr>
      <w:r w:rsidRPr="00E148BD">
        <w:rPr>
          <w:rFonts w:ascii="Times New Roman" w:hAnsi="Times New Roman"/>
          <w:color w:val="000000"/>
          <w:sz w:val="24"/>
          <w:szCs w:val="24"/>
        </w:rPr>
        <w:t>Shipping:</w:t>
      </w:r>
    </w:p>
    <w:p w14:paraId="466C0F3C" w14:textId="54876557" w:rsidR="00E148BD" w:rsidRPr="00E148BD" w:rsidRDefault="00E148BD" w:rsidP="00E148BD">
      <w:p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E148BD">
        <w:rPr>
          <w:rFonts w:ascii="Times New Roman" w:hAnsi="Times New Roman"/>
          <w:color w:val="000000"/>
          <w:sz w:val="24"/>
          <w:szCs w:val="24"/>
        </w:rPr>
        <w:t xml:space="preserve">The </w:t>
      </w:r>
      <w:r w:rsidR="00C85342">
        <w:rPr>
          <w:rFonts w:ascii="Times New Roman" w:hAnsi="Times New Roman"/>
          <w:color w:val="000000"/>
          <w:sz w:val="24"/>
          <w:szCs w:val="24"/>
        </w:rPr>
        <w:t>applicant</w:t>
      </w:r>
      <w:r w:rsidRPr="00E148BD">
        <w:rPr>
          <w:rFonts w:ascii="Times New Roman" w:hAnsi="Times New Roman"/>
          <w:color w:val="000000"/>
          <w:sz w:val="24"/>
          <w:szCs w:val="24"/>
        </w:rPr>
        <w:t xml:space="preserve"> shall provide cost for any shipment costs associated with the proposal. </w:t>
      </w:r>
    </w:p>
    <w:p w14:paraId="113B3F3F" w14:textId="77777777" w:rsidR="005034A0" w:rsidRPr="005034A0" w:rsidRDefault="005034A0" w:rsidP="005034A0">
      <w:pPr>
        <w:pStyle w:val="ListParagraph"/>
        <w:tabs>
          <w:tab w:val="left" w:pos="0"/>
          <w:tab w:val="left" w:pos="360"/>
        </w:tabs>
        <w:autoSpaceDE w:val="0"/>
        <w:autoSpaceDN w:val="0"/>
        <w:adjustRightInd w:val="0"/>
        <w:spacing w:line="240" w:lineRule="auto"/>
        <w:ind w:left="0"/>
        <w:rPr>
          <w:rFonts w:ascii="Times New Roman" w:hAnsi="Times New Roman"/>
          <w:color w:val="000000"/>
          <w:sz w:val="24"/>
          <w:szCs w:val="24"/>
        </w:rPr>
      </w:pPr>
    </w:p>
    <w:p w14:paraId="28F61394" w14:textId="05BA3974" w:rsidR="008312B6" w:rsidRDefault="008312B6" w:rsidP="007D2EF1">
      <w:pPr>
        <w:pStyle w:val="ListParagraph"/>
        <w:numPr>
          <w:ilvl w:val="3"/>
          <w:numId w:val="24"/>
        </w:numPr>
        <w:tabs>
          <w:tab w:val="left" w:pos="0"/>
          <w:tab w:val="left" w:pos="360"/>
        </w:tabs>
        <w:autoSpaceDE w:val="0"/>
        <w:autoSpaceDN w:val="0"/>
        <w:adjustRightInd w:val="0"/>
        <w:spacing w:line="240" w:lineRule="auto"/>
        <w:ind w:left="720"/>
        <w:rPr>
          <w:rFonts w:ascii="Times New Roman" w:hAnsi="Times New Roman"/>
          <w:color w:val="000000"/>
          <w:sz w:val="24"/>
          <w:szCs w:val="24"/>
        </w:rPr>
      </w:pPr>
      <w:r w:rsidRPr="00BA0B09">
        <w:rPr>
          <w:rFonts w:ascii="Times New Roman" w:hAnsi="Times New Roman"/>
          <w:b/>
          <w:color w:val="000000"/>
          <w:sz w:val="24"/>
          <w:szCs w:val="24"/>
        </w:rPr>
        <w:t>Business Section</w:t>
      </w:r>
      <w:r w:rsidR="00BA0B09" w:rsidRPr="00BA0B09">
        <w:rPr>
          <w:rFonts w:ascii="Times New Roman" w:hAnsi="Times New Roman"/>
          <w:b/>
          <w:color w:val="000000"/>
          <w:sz w:val="24"/>
          <w:szCs w:val="24"/>
        </w:rPr>
        <w:t>:</w:t>
      </w:r>
      <w:r w:rsidRPr="00BA0B09">
        <w:rPr>
          <w:rFonts w:ascii="Times New Roman" w:hAnsi="Times New Roman"/>
          <w:color w:val="000000"/>
          <w:sz w:val="24"/>
          <w:szCs w:val="24"/>
        </w:rPr>
        <w:t xml:space="preserve">  The business section should contain all business aspects to the proposed contractual arrangement, such as type of contract/instrument, any unique terms and conditions, any exceptions to terms and conditions of the announcement or </w:t>
      </w:r>
      <w:r w:rsidR="003574D3" w:rsidRPr="00BA0B09">
        <w:rPr>
          <w:rFonts w:ascii="Times New Roman" w:hAnsi="Times New Roman"/>
          <w:color w:val="000000"/>
          <w:sz w:val="24"/>
          <w:szCs w:val="24"/>
        </w:rPr>
        <w:t>solicitation</w:t>
      </w:r>
      <w:r w:rsidRPr="00BA0B09">
        <w:rPr>
          <w:rFonts w:ascii="Times New Roman" w:hAnsi="Times New Roman"/>
          <w:color w:val="000000"/>
          <w:sz w:val="24"/>
          <w:szCs w:val="24"/>
        </w:rPr>
        <w:t>, and any information not techni</w:t>
      </w:r>
      <w:r w:rsidR="003574D3" w:rsidRPr="00BA0B09">
        <w:rPr>
          <w:rFonts w:ascii="Times New Roman" w:hAnsi="Times New Roman"/>
          <w:color w:val="000000"/>
          <w:sz w:val="24"/>
          <w:szCs w:val="24"/>
        </w:rPr>
        <w:t>cally</w:t>
      </w:r>
      <w:r w:rsidR="00E73266">
        <w:rPr>
          <w:rFonts w:ascii="Times New Roman" w:hAnsi="Times New Roman"/>
          <w:color w:val="000000"/>
          <w:sz w:val="24"/>
          <w:szCs w:val="24"/>
        </w:rPr>
        <w:t xml:space="preserve"> related. </w:t>
      </w:r>
      <w:r w:rsidR="00C85342">
        <w:rPr>
          <w:rFonts w:ascii="Times New Roman" w:hAnsi="Times New Roman"/>
          <w:color w:val="000000"/>
          <w:sz w:val="24"/>
          <w:szCs w:val="24"/>
        </w:rPr>
        <w:t>The applicant shall provide a</w:t>
      </w:r>
      <w:r w:rsidRPr="00BA0B09">
        <w:rPr>
          <w:rFonts w:ascii="Times New Roman" w:hAnsi="Times New Roman"/>
          <w:color w:val="000000"/>
          <w:sz w:val="24"/>
          <w:szCs w:val="24"/>
        </w:rPr>
        <w:t xml:space="preserve"> rationale for exceptions. As a goal, </w:t>
      </w:r>
      <w:r w:rsidR="00C85342">
        <w:rPr>
          <w:rFonts w:ascii="Times New Roman" w:hAnsi="Times New Roman"/>
          <w:color w:val="000000"/>
          <w:sz w:val="24"/>
          <w:szCs w:val="24"/>
        </w:rPr>
        <w:t>applicants</w:t>
      </w:r>
      <w:r w:rsidRPr="00BA0B09">
        <w:rPr>
          <w:rFonts w:ascii="Times New Roman" w:hAnsi="Times New Roman"/>
          <w:color w:val="000000"/>
          <w:sz w:val="24"/>
          <w:szCs w:val="24"/>
        </w:rPr>
        <w:t xml:space="preserve"> are requested to keep the business section to </w:t>
      </w:r>
      <w:r w:rsidR="00AE108B">
        <w:rPr>
          <w:rFonts w:ascii="Times New Roman" w:hAnsi="Times New Roman"/>
          <w:color w:val="000000"/>
          <w:sz w:val="24"/>
          <w:szCs w:val="24"/>
        </w:rPr>
        <w:t xml:space="preserve">no more than </w:t>
      </w:r>
      <w:r w:rsidR="00DF7A38">
        <w:rPr>
          <w:rFonts w:ascii="Times New Roman" w:hAnsi="Times New Roman"/>
          <w:color w:val="000000"/>
          <w:sz w:val="24"/>
          <w:szCs w:val="24"/>
        </w:rPr>
        <w:t>twenty (</w:t>
      </w:r>
      <w:r w:rsidRPr="00BA0B09">
        <w:rPr>
          <w:rFonts w:ascii="Times New Roman" w:hAnsi="Times New Roman"/>
          <w:smallCaps/>
          <w:color w:val="000000"/>
          <w:sz w:val="24"/>
          <w:szCs w:val="24"/>
        </w:rPr>
        <w:t>20</w:t>
      </w:r>
      <w:r w:rsidR="00DF7A38">
        <w:rPr>
          <w:rFonts w:ascii="Times New Roman" w:hAnsi="Times New Roman"/>
          <w:smallCaps/>
          <w:color w:val="000000"/>
          <w:sz w:val="24"/>
          <w:szCs w:val="24"/>
        </w:rPr>
        <w:t>)</w:t>
      </w:r>
      <w:r w:rsidRPr="00BA0B09">
        <w:rPr>
          <w:rFonts w:ascii="Times New Roman" w:hAnsi="Times New Roman"/>
          <w:color w:val="000000"/>
          <w:sz w:val="24"/>
          <w:szCs w:val="24"/>
        </w:rPr>
        <w:t xml:space="preserve"> pages.  </w:t>
      </w:r>
    </w:p>
    <w:p w14:paraId="0359D762" w14:textId="77777777" w:rsidR="00A86908" w:rsidRPr="00A86908" w:rsidRDefault="00A86908" w:rsidP="00A86908">
      <w:pPr>
        <w:pStyle w:val="ListParagraph"/>
        <w:rPr>
          <w:rFonts w:ascii="Times New Roman" w:hAnsi="Times New Roman"/>
          <w:color w:val="000000"/>
          <w:sz w:val="24"/>
          <w:szCs w:val="24"/>
        </w:rPr>
      </w:pPr>
    </w:p>
    <w:p w14:paraId="28A86A13" w14:textId="77777777" w:rsidR="00A86908" w:rsidRPr="007D2EF1" w:rsidRDefault="00A86908" w:rsidP="00DE4673">
      <w:pPr>
        <w:pStyle w:val="ListParagraph"/>
        <w:numPr>
          <w:ilvl w:val="3"/>
          <w:numId w:val="24"/>
        </w:numPr>
        <w:tabs>
          <w:tab w:val="left" w:pos="0"/>
          <w:tab w:val="left" w:pos="360"/>
        </w:tabs>
        <w:autoSpaceDE w:val="0"/>
        <w:autoSpaceDN w:val="0"/>
        <w:adjustRightInd w:val="0"/>
        <w:spacing w:line="240" w:lineRule="auto"/>
        <w:ind w:left="720"/>
        <w:rPr>
          <w:rFonts w:ascii="Times New Roman" w:hAnsi="Times New Roman"/>
          <w:b/>
          <w:color w:val="000000"/>
          <w:sz w:val="24"/>
          <w:szCs w:val="24"/>
        </w:rPr>
      </w:pPr>
      <w:r w:rsidRPr="007D2EF1">
        <w:rPr>
          <w:rFonts w:ascii="Times New Roman" w:hAnsi="Times New Roman"/>
          <w:b/>
          <w:color w:val="000000"/>
          <w:sz w:val="24"/>
          <w:szCs w:val="24"/>
        </w:rPr>
        <w:t xml:space="preserve">Options - </w:t>
      </w:r>
      <w:r w:rsidRPr="007D2EF1">
        <w:rPr>
          <w:rFonts w:ascii="Times New Roman" w:hAnsi="Times New Roman"/>
          <w:sz w:val="24"/>
          <w:szCs w:val="24"/>
        </w:rPr>
        <w:t xml:space="preserve">If proposing options, they </w:t>
      </w:r>
      <w:r w:rsidRPr="007D2EF1">
        <w:rPr>
          <w:rFonts w:ascii="Times New Roman" w:hAnsi="Times New Roman"/>
          <w:b/>
          <w:bCs/>
          <w:sz w:val="24"/>
          <w:szCs w:val="24"/>
        </w:rPr>
        <w:t xml:space="preserve">must </w:t>
      </w:r>
      <w:r w:rsidRPr="007D2EF1">
        <w:rPr>
          <w:rFonts w:ascii="Times New Roman" w:hAnsi="Times New Roman"/>
          <w:sz w:val="24"/>
          <w:szCs w:val="24"/>
        </w:rPr>
        <w:t>be separately priced and separate spreadsheets should be provided for the base period and each option. In addition to providing summary by period of performance (base and any options), the Contractor is also responsible for providing a breakdown of cost for each task identified in the Statement of Work. The sum of all costs by task worksheets MUST equal the total cost summary</w:t>
      </w:r>
      <w:r w:rsidR="00DE4673">
        <w:rPr>
          <w:rFonts w:ascii="Times New Roman" w:hAnsi="Times New Roman"/>
          <w:sz w:val="24"/>
          <w:szCs w:val="24"/>
        </w:rPr>
        <w:t>.</w:t>
      </w:r>
    </w:p>
    <w:p w14:paraId="5FFA1977" w14:textId="77777777" w:rsidR="007D68AD" w:rsidRDefault="007D68AD" w:rsidP="00DE4673">
      <w:pPr>
        <w:spacing w:after="0" w:line="240" w:lineRule="auto"/>
        <w:rPr>
          <w:rFonts w:ascii="Times New Roman" w:hAnsi="Times New Roman"/>
          <w:b/>
          <w:bCs/>
          <w:color w:val="000000"/>
          <w:sz w:val="24"/>
          <w:szCs w:val="24"/>
        </w:rPr>
      </w:pPr>
    </w:p>
    <w:p w14:paraId="18AFDDC6" w14:textId="62586EB2" w:rsidR="008312B6" w:rsidRPr="00D85913" w:rsidRDefault="008312B6" w:rsidP="00735D43">
      <w:pPr>
        <w:pStyle w:val="ListParagraph"/>
        <w:numPr>
          <w:ilvl w:val="0"/>
          <w:numId w:val="10"/>
        </w:numPr>
        <w:autoSpaceDE w:val="0"/>
        <w:autoSpaceDN w:val="0"/>
        <w:adjustRightInd w:val="0"/>
        <w:spacing w:line="240" w:lineRule="auto"/>
        <w:rPr>
          <w:rFonts w:ascii="Times New Roman" w:hAnsi="Times New Roman"/>
          <w:b/>
          <w:bCs/>
          <w:color w:val="000000"/>
          <w:sz w:val="24"/>
          <w:szCs w:val="24"/>
        </w:rPr>
      </w:pPr>
      <w:r w:rsidRPr="00D85913">
        <w:rPr>
          <w:rFonts w:ascii="Times New Roman" w:hAnsi="Times New Roman"/>
          <w:b/>
          <w:bCs/>
          <w:color w:val="000000"/>
          <w:sz w:val="24"/>
          <w:szCs w:val="24"/>
        </w:rPr>
        <w:t>PROPOSAL REVIEW AND EVALUATION PROCEDURES</w:t>
      </w:r>
    </w:p>
    <w:p w14:paraId="2DDBABDB" w14:textId="77777777" w:rsidR="00BA0B09" w:rsidRPr="00BA0B09" w:rsidRDefault="00BA0B09" w:rsidP="00BA0B09">
      <w:pPr>
        <w:pStyle w:val="ListParagraph"/>
        <w:autoSpaceDE w:val="0"/>
        <w:autoSpaceDN w:val="0"/>
        <w:adjustRightInd w:val="0"/>
        <w:spacing w:line="240" w:lineRule="auto"/>
        <w:ind w:left="1080"/>
        <w:rPr>
          <w:rFonts w:ascii="Times New Roman" w:hAnsi="Times New Roman"/>
          <w:b/>
          <w:bCs/>
          <w:color w:val="000000"/>
          <w:sz w:val="24"/>
          <w:szCs w:val="24"/>
        </w:rPr>
      </w:pPr>
    </w:p>
    <w:p w14:paraId="5F5CA981" w14:textId="0EA2CAE5" w:rsidR="008312B6" w:rsidRPr="00735D43" w:rsidRDefault="007D2EF1" w:rsidP="00735D43">
      <w:pPr>
        <w:pStyle w:val="ListParagraph"/>
        <w:numPr>
          <w:ilvl w:val="0"/>
          <w:numId w:val="34"/>
        </w:numPr>
        <w:tabs>
          <w:tab w:val="left" w:pos="0"/>
          <w:tab w:val="left" w:pos="360"/>
        </w:tabs>
        <w:autoSpaceDE w:val="0"/>
        <w:autoSpaceDN w:val="0"/>
        <w:adjustRightInd w:val="0"/>
        <w:spacing w:line="240" w:lineRule="auto"/>
        <w:rPr>
          <w:rFonts w:ascii="Times New Roman" w:hAnsi="Times New Roman"/>
          <w:b/>
          <w:color w:val="000000"/>
          <w:sz w:val="24"/>
          <w:szCs w:val="24"/>
        </w:rPr>
      </w:pPr>
      <w:r w:rsidRPr="00735D43">
        <w:rPr>
          <w:rFonts w:ascii="Times New Roman" w:hAnsi="Times New Roman"/>
          <w:b/>
          <w:color w:val="000000"/>
          <w:sz w:val="24"/>
          <w:szCs w:val="24"/>
        </w:rPr>
        <w:t>General:</w:t>
      </w:r>
      <w:r w:rsidR="008312B6" w:rsidRPr="00735D43">
        <w:rPr>
          <w:rFonts w:ascii="Times New Roman" w:hAnsi="Times New Roman"/>
          <w:b/>
          <w:color w:val="000000"/>
          <w:sz w:val="24"/>
          <w:szCs w:val="24"/>
        </w:rPr>
        <w:t xml:space="preserve">  </w:t>
      </w:r>
    </w:p>
    <w:p w14:paraId="00DF9581" w14:textId="01B235AA"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The Government reserves the right to select fo</w:t>
      </w:r>
      <w:r w:rsidR="00952806" w:rsidRPr="00952806">
        <w:rPr>
          <w:rFonts w:ascii="Times New Roman" w:hAnsi="Times New Roman"/>
          <w:color w:val="000000"/>
          <w:sz w:val="24"/>
          <w:szCs w:val="24"/>
        </w:rPr>
        <w:t xml:space="preserve">r award to responsible </w:t>
      </w:r>
      <w:r w:rsidR="009E0BCA">
        <w:rPr>
          <w:rFonts w:ascii="Times New Roman" w:hAnsi="Times New Roman"/>
          <w:color w:val="000000"/>
          <w:sz w:val="24"/>
          <w:szCs w:val="24"/>
        </w:rPr>
        <w:t>applicant(s)</w:t>
      </w:r>
      <w:r w:rsidR="00952806" w:rsidRPr="00952806">
        <w:rPr>
          <w:rFonts w:ascii="Times New Roman" w:hAnsi="Times New Roman"/>
          <w:color w:val="000000"/>
          <w:sz w:val="24"/>
          <w:szCs w:val="24"/>
        </w:rPr>
        <w:t>.</w:t>
      </w:r>
    </w:p>
    <w:p w14:paraId="1C772EF6" w14:textId="77777777" w:rsidR="00BA0B09" w:rsidRDefault="00A212CC"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Awards may be issued to</w:t>
      </w:r>
      <w:r w:rsidR="008312B6" w:rsidRPr="00952806">
        <w:rPr>
          <w:rFonts w:ascii="Times New Roman" w:hAnsi="Times New Roman"/>
          <w:color w:val="000000"/>
          <w:sz w:val="24"/>
          <w:szCs w:val="24"/>
        </w:rPr>
        <w:t xml:space="preserve"> any, all, part, or none of the proposals that are received in response to this announcement, subjec</w:t>
      </w:r>
      <w:r w:rsidR="00E73266">
        <w:rPr>
          <w:rFonts w:ascii="Times New Roman" w:hAnsi="Times New Roman"/>
          <w:color w:val="000000"/>
          <w:sz w:val="24"/>
          <w:szCs w:val="24"/>
        </w:rPr>
        <w:t>t to the availability of funds.</w:t>
      </w:r>
      <w:r w:rsidR="008312B6" w:rsidRPr="00952806">
        <w:rPr>
          <w:rFonts w:ascii="Times New Roman" w:hAnsi="Times New Roman"/>
          <w:color w:val="000000"/>
          <w:sz w:val="24"/>
          <w:szCs w:val="24"/>
        </w:rPr>
        <w:t xml:space="preserve"> The technical and cost proposals will</w:t>
      </w:r>
      <w:r w:rsidR="00E73266">
        <w:rPr>
          <w:rFonts w:ascii="Times New Roman" w:hAnsi="Times New Roman"/>
          <w:color w:val="000000"/>
          <w:sz w:val="24"/>
          <w:szCs w:val="24"/>
        </w:rPr>
        <w:t xml:space="preserve"> be evaluated at the same time.</w:t>
      </w:r>
      <w:r w:rsidR="008312B6" w:rsidRPr="00952806">
        <w:rPr>
          <w:rFonts w:ascii="Times New Roman" w:hAnsi="Times New Roman"/>
          <w:color w:val="000000"/>
          <w:sz w:val="24"/>
          <w:szCs w:val="24"/>
        </w:rPr>
        <w:t xml:space="preserve"> You may be ineligible for award if all requirements of this announcement are not met by the proposal due date and time. At minimum, incomplete proposals may be given lower priority and, although techni</w:t>
      </w:r>
      <w:r w:rsidR="00CB312E">
        <w:rPr>
          <w:rFonts w:ascii="Times New Roman" w:hAnsi="Times New Roman"/>
          <w:color w:val="000000"/>
          <w:sz w:val="24"/>
          <w:szCs w:val="24"/>
        </w:rPr>
        <w:t>call</w:t>
      </w:r>
      <w:r w:rsidR="008312B6" w:rsidRPr="00952806">
        <w:rPr>
          <w:rFonts w:ascii="Times New Roman" w:hAnsi="Times New Roman"/>
          <w:color w:val="000000"/>
          <w:sz w:val="24"/>
          <w:szCs w:val="24"/>
        </w:rPr>
        <w:t>y acceptable, not awarded due to funding limitations. No further evaluation criteria will be used.</w:t>
      </w:r>
    </w:p>
    <w:p w14:paraId="23515695" w14:textId="77777777" w:rsidR="008312B6" w:rsidRPr="00BA0B09" w:rsidRDefault="007D2EF1" w:rsidP="00735D43">
      <w:pPr>
        <w:pStyle w:val="ListParagraph"/>
        <w:numPr>
          <w:ilvl w:val="0"/>
          <w:numId w:val="34"/>
        </w:numPr>
        <w:autoSpaceDE w:val="0"/>
        <w:autoSpaceDN w:val="0"/>
        <w:adjustRightInd w:val="0"/>
        <w:spacing w:line="240" w:lineRule="auto"/>
        <w:rPr>
          <w:rFonts w:ascii="Times New Roman" w:hAnsi="Times New Roman"/>
          <w:color w:val="000000"/>
          <w:sz w:val="24"/>
          <w:szCs w:val="24"/>
        </w:rPr>
      </w:pPr>
      <w:r>
        <w:rPr>
          <w:rFonts w:ascii="Times New Roman" w:hAnsi="Times New Roman"/>
          <w:b/>
          <w:color w:val="000000"/>
          <w:sz w:val="24"/>
          <w:szCs w:val="24"/>
        </w:rPr>
        <w:t>Evaluation Criteria:</w:t>
      </w:r>
      <w:bookmarkStart w:id="0" w:name="_GoBack"/>
      <w:bookmarkEnd w:id="0"/>
    </w:p>
    <w:p w14:paraId="02734E7D" w14:textId="4A479E3C" w:rsidR="008312B6" w:rsidRPr="00952806" w:rsidRDefault="00D22358"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The selection of one or more sources for award will be based on an evaluation of each </w:t>
      </w:r>
      <w:r>
        <w:rPr>
          <w:rFonts w:ascii="Times New Roman" w:hAnsi="Times New Roman"/>
          <w:color w:val="000000"/>
          <w:sz w:val="24"/>
          <w:szCs w:val="24"/>
        </w:rPr>
        <w:t>applicant’</w:t>
      </w:r>
      <w:r w:rsidRPr="00952806">
        <w:rPr>
          <w:rFonts w:ascii="Times New Roman" w:hAnsi="Times New Roman"/>
          <w:color w:val="000000"/>
          <w:sz w:val="24"/>
          <w:szCs w:val="24"/>
        </w:rPr>
        <w:t>s proposal</w:t>
      </w:r>
      <w:r>
        <w:rPr>
          <w:rFonts w:ascii="Times New Roman" w:hAnsi="Times New Roman"/>
          <w:color w:val="000000"/>
          <w:sz w:val="24"/>
          <w:szCs w:val="24"/>
        </w:rPr>
        <w:t>,</w:t>
      </w:r>
      <w:r w:rsidRPr="00952806">
        <w:rPr>
          <w:rFonts w:ascii="Times New Roman" w:hAnsi="Times New Roman"/>
          <w:color w:val="000000"/>
          <w:sz w:val="24"/>
          <w:szCs w:val="24"/>
        </w:rPr>
        <w:t xml:space="preserve"> to determine the overall merit of the proposal in response to this announcement.  </w:t>
      </w:r>
      <w:r>
        <w:rPr>
          <w:rFonts w:ascii="Times New Roman" w:hAnsi="Times New Roman"/>
          <w:color w:val="000000"/>
          <w:sz w:val="24"/>
          <w:szCs w:val="24"/>
        </w:rPr>
        <w:t>P</w:t>
      </w:r>
      <w:r w:rsidRPr="00952806">
        <w:rPr>
          <w:rFonts w:ascii="Times New Roman" w:hAnsi="Times New Roman"/>
          <w:color w:val="000000"/>
          <w:sz w:val="24"/>
          <w:szCs w:val="24"/>
        </w:rPr>
        <w:t>roposals will be evaluated in accordance with</w:t>
      </w:r>
      <w:r>
        <w:rPr>
          <w:rFonts w:ascii="Times New Roman" w:hAnsi="Times New Roman"/>
          <w:color w:val="000000"/>
          <w:sz w:val="24"/>
          <w:szCs w:val="24"/>
        </w:rPr>
        <w:t xml:space="preserve"> the regulations found at </w:t>
      </w:r>
      <w:r w:rsidRPr="00952806">
        <w:rPr>
          <w:rFonts w:ascii="Times New Roman" w:hAnsi="Times New Roman"/>
          <w:color w:val="000000"/>
          <w:sz w:val="24"/>
          <w:szCs w:val="24"/>
        </w:rPr>
        <w:t xml:space="preserve"> </w:t>
      </w:r>
      <w:r>
        <w:rPr>
          <w:rFonts w:ascii="Times New Roman" w:hAnsi="Times New Roman"/>
          <w:color w:val="000000"/>
          <w:sz w:val="24"/>
          <w:szCs w:val="24"/>
        </w:rPr>
        <w:t>2 C.F.R. Part 200, as well as the DoDGARS, specifically 32 C.F.R. Part 22.</w:t>
      </w:r>
      <w:r w:rsidRPr="00952806">
        <w:rPr>
          <w:rFonts w:ascii="Times New Roman" w:hAnsi="Times New Roman"/>
          <w:color w:val="000000"/>
          <w:sz w:val="24"/>
          <w:szCs w:val="24"/>
        </w:rPr>
        <w:t xml:space="preserve"> </w:t>
      </w:r>
      <w:r>
        <w:rPr>
          <w:rFonts w:ascii="Times New Roman" w:hAnsi="Times New Roman"/>
          <w:color w:val="000000"/>
          <w:sz w:val="24"/>
          <w:szCs w:val="24"/>
        </w:rPr>
        <w:t xml:space="preserve">Proposals will not be evaluated against each other because applicants are not submitting proposals in accordance with a common statement of work.  </w:t>
      </w:r>
      <w:r w:rsidRPr="00952806">
        <w:rPr>
          <w:rFonts w:ascii="Times New Roman" w:hAnsi="Times New Roman"/>
          <w:color w:val="000000"/>
          <w:sz w:val="24"/>
          <w:szCs w:val="24"/>
        </w:rPr>
        <w:t>The proposals will be evaluated utilizing a peer or scientific review process and shall be evaluated based on the following criteria that are listed in “DESCENDING” order of importance</w:t>
      </w:r>
      <w:r w:rsidR="008312B6" w:rsidRPr="00952806">
        <w:rPr>
          <w:rFonts w:ascii="Times New Roman" w:hAnsi="Times New Roman"/>
          <w:color w:val="000000"/>
          <w:sz w:val="24"/>
          <w:szCs w:val="24"/>
        </w:rPr>
        <w:t>:</w:t>
      </w:r>
    </w:p>
    <w:p w14:paraId="1C96BDA8" w14:textId="1938078A" w:rsidR="008312B6" w:rsidRPr="00735D43" w:rsidRDefault="008312B6" w:rsidP="00735D43">
      <w:pPr>
        <w:pStyle w:val="ListParagraph"/>
        <w:numPr>
          <w:ilvl w:val="0"/>
          <w:numId w:val="35"/>
        </w:numPr>
        <w:autoSpaceDE w:val="0"/>
        <w:autoSpaceDN w:val="0"/>
        <w:adjustRightInd w:val="0"/>
        <w:spacing w:after="0" w:line="240" w:lineRule="auto"/>
        <w:rPr>
          <w:rFonts w:ascii="Times New Roman" w:hAnsi="Times New Roman"/>
          <w:color w:val="000000"/>
          <w:sz w:val="24"/>
          <w:szCs w:val="24"/>
        </w:rPr>
      </w:pPr>
      <w:r w:rsidRPr="00735D43">
        <w:rPr>
          <w:rFonts w:ascii="Times New Roman" w:hAnsi="Times New Roman"/>
          <w:color w:val="000000"/>
          <w:sz w:val="24"/>
          <w:szCs w:val="24"/>
        </w:rPr>
        <w:t xml:space="preserve">Overall scientific and technical merits of the proposal;  </w:t>
      </w:r>
    </w:p>
    <w:p w14:paraId="5DF6A69E" w14:textId="77777777" w:rsidR="00BA0B09" w:rsidRPr="00952806" w:rsidRDefault="00BA0B09" w:rsidP="00735D43">
      <w:pPr>
        <w:autoSpaceDE w:val="0"/>
        <w:autoSpaceDN w:val="0"/>
        <w:adjustRightInd w:val="0"/>
        <w:spacing w:after="0" w:line="240" w:lineRule="auto"/>
        <w:ind w:left="360"/>
        <w:rPr>
          <w:rFonts w:ascii="Times New Roman" w:hAnsi="Times New Roman"/>
          <w:color w:val="000000"/>
          <w:sz w:val="24"/>
          <w:szCs w:val="24"/>
        </w:rPr>
      </w:pPr>
    </w:p>
    <w:p w14:paraId="5A62E6A8" w14:textId="77777777" w:rsidR="008312B6" w:rsidRDefault="008312B6" w:rsidP="00735D43">
      <w:pPr>
        <w:numPr>
          <w:ilvl w:val="0"/>
          <w:numId w:val="35"/>
        </w:numPr>
        <w:autoSpaceDE w:val="0"/>
        <w:autoSpaceDN w:val="0"/>
        <w:adjustRightInd w:val="0"/>
        <w:spacing w:after="0" w:line="240" w:lineRule="auto"/>
        <w:ind w:left="360" w:firstLine="0"/>
        <w:rPr>
          <w:rFonts w:ascii="Times New Roman" w:hAnsi="Times New Roman"/>
          <w:color w:val="000000"/>
          <w:sz w:val="24"/>
          <w:szCs w:val="24"/>
        </w:rPr>
      </w:pPr>
      <w:r w:rsidRPr="00952806">
        <w:rPr>
          <w:rFonts w:ascii="Times New Roman" w:hAnsi="Times New Roman"/>
          <w:color w:val="000000"/>
          <w:sz w:val="24"/>
          <w:szCs w:val="24"/>
        </w:rPr>
        <w:t xml:space="preserve">Importance to </w:t>
      </w:r>
      <w:r w:rsidR="00952806" w:rsidRPr="00952806">
        <w:rPr>
          <w:rFonts w:ascii="Times New Roman" w:hAnsi="Times New Roman"/>
          <w:color w:val="000000"/>
          <w:sz w:val="24"/>
          <w:szCs w:val="24"/>
        </w:rPr>
        <w:t>NSWC</w:t>
      </w:r>
      <w:r w:rsidR="00291B8B">
        <w:rPr>
          <w:rFonts w:ascii="Times New Roman" w:hAnsi="Times New Roman"/>
          <w:color w:val="000000"/>
          <w:sz w:val="24"/>
          <w:szCs w:val="24"/>
        </w:rPr>
        <w:t>CD</w:t>
      </w:r>
      <w:r w:rsidRPr="00952806">
        <w:rPr>
          <w:rFonts w:ascii="Times New Roman" w:hAnsi="Times New Roman"/>
          <w:color w:val="000000"/>
          <w:sz w:val="24"/>
          <w:szCs w:val="24"/>
        </w:rPr>
        <w:t xml:space="preserve"> programs; </w:t>
      </w:r>
    </w:p>
    <w:p w14:paraId="1F37A8BB" w14:textId="77777777" w:rsidR="00BA0B09" w:rsidRPr="00952806" w:rsidRDefault="00BA0B09" w:rsidP="00735D43">
      <w:pPr>
        <w:autoSpaceDE w:val="0"/>
        <w:autoSpaceDN w:val="0"/>
        <w:adjustRightInd w:val="0"/>
        <w:spacing w:after="0" w:line="240" w:lineRule="auto"/>
        <w:ind w:left="360"/>
        <w:rPr>
          <w:rFonts w:ascii="Times New Roman" w:hAnsi="Times New Roman"/>
          <w:color w:val="000000"/>
          <w:sz w:val="24"/>
          <w:szCs w:val="24"/>
        </w:rPr>
      </w:pPr>
    </w:p>
    <w:p w14:paraId="3550BE6A" w14:textId="77777777" w:rsidR="008312B6" w:rsidRPr="00952806" w:rsidRDefault="008312B6" w:rsidP="00735D43">
      <w:pPr>
        <w:numPr>
          <w:ilvl w:val="0"/>
          <w:numId w:val="35"/>
        </w:numPr>
        <w:autoSpaceDE w:val="0"/>
        <w:autoSpaceDN w:val="0"/>
        <w:adjustRightInd w:val="0"/>
        <w:spacing w:after="0" w:line="240" w:lineRule="auto"/>
        <w:ind w:left="360" w:firstLine="0"/>
        <w:rPr>
          <w:rFonts w:ascii="Times New Roman" w:hAnsi="Times New Roman"/>
          <w:color w:val="000000"/>
          <w:sz w:val="24"/>
          <w:szCs w:val="24"/>
        </w:rPr>
      </w:pPr>
      <w:r w:rsidRPr="00952806">
        <w:rPr>
          <w:rFonts w:ascii="Times New Roman" w:hAnsi="Times New Roman"/>
          <w:color w:val="000000"/>
          <w:sz w:val="24"/>
          <w:szCs w:val="24"/>
        </w:rPr>
        <w:t>Fund availability/affordability</w:t>
      </w:r>
    </w:p>
    <w:p w14:paraId="0EF0754C" w14:textId="77777777" w:rsidR="00735D43" w:rsidRDefault="00735D43" w:rsidP="00735D43">
      <w:pPr>
        <w:autoSpaceDE w:val="0"/>
        <w:autoSpaceDN w:val="0"/>
        <w:adjustRightInd w:val="0"/>
        <w:spacing w:after="0" w:line="240" w:lineRule="auto"/>
        <w:rPr>
          <w:rFonts w:ascii="Times New Roman" w:hAnsi="Times New Roman"/>
          <w:color w:val="000000"/>
          <w:sz w:val="24"/>
          <w:szCs w:val="24"/>
        </w:rPr>
      </w:pPr>
    </w:p>
    <w:p w14:paraId="705D61B0" w14:textId="386FB58C" w:rsidR="008312B6" w:rsidRDefault="008312B6" w:rsidP="00735D43">
      <w:pPr>
        <w:autoSpaceDE w:val="0"/>
        <w:autoSpaceDN w:val="0"/>
        <w:adjustRightInd w:val="0"/>
        <w:spacing w:after="0" w:line="240" w:lineRule="auto"/>
        <w:rPr>
          <w:rFonts w:ascii="Times New Roman" w:hAnsi="Times New Roman"/>
          <w:color w:val="000000"/>
          <w:sz w:val="24"/>
          <w:szCs w:val="24"/>
        </w:rPr>
      </w:pPr>
      <w:r w:rsidRPr="00952806">
        <w:rPr>
          <w:rFonts w:ascii="Times New Roman" w:hAnsi="Times New Roman"/>
          <w:color w:val="000000"/>
          <w:sz w:val="24"/>
          <w:szCs w:val="24"/>
        </w:rPr>
        <w:t>Price will be a substantial consideration in selecting proposals for awards, but will be secondary to technical considerations. Cost realism and reasonableness shall also be conside</w:t>
      </w:r>
      <w:r w:rsidR="007D2EF1">
        <w:rPr>
          <w:rFonts w:ascii="Times New Roman" w:hAnsi="Times New Roman"/>
          <w:color w:val="000000"/>
          <w:sz w:val="24"/>
          <w:szCs w:val="24"/>
        </w:rPr>
        <w:t xml:space="preserve">red to the extent appropriate. </w:t>
      </w:r>
      <w:r w:rsidRPr="00952806">
        <w:rPr>
          <w:rFonts w:ascii="Times New Roman" w:hAnsi="Times New Roman"/>
          <w:color w:val="000000"/>
          <w:sz w:val="24"/>
          <w:szCs w:val="24"/>
        </w:rPr>
        <w:t xml:space="preserve">Price will be evaluated and may be negotiated if necessary on proposals selected for award.  </w:t>
      </w:r>
    </w:p>
    <w:p w14:paraId="30947FAC" w14:textId="77777777" w:rsidR="00735D43" w:rsidRPr="00952806" w:rsidRDefault="00735D43" w:rsidP="00735D43">
      <w:pPr>
        <w:autoSpaceDE w:val="0"/>
        <w:autoSpaceDN w:val="0"/>
        <w:adjustRightInd w:val="0"/>
        <w:spacing w:after="0" w:line="240" w:lineRule="auto"/>
        <w:rPr>
          <w:rFonts w:ascii="Times New Roman" w:hAnsi="Times New Roman"/>
          <w:color w:val="000000"/>
          <w:sz w:val="24"/>
          <w:szCs w:val="24"/>
        </w:rPr>
      </w:pPr>
    </w:p>
    <w:p w14:paraId="4979829D" w14:textId="77777777" w:rsidR="008312B6" w:rsidRPr="00BA0B09" w:rsidRDefault="007D2EF1" w:rsidP="00735D43">
      <w:pPr>
        <w:pStyle w:val="ListParagraph"/>
        <w:numPr>
          <w:ilvl w:val="0"/>
          <w:numId w:val="34"/>
        </w:numPr>
        <w:autoSpaceDE w:val="0"/>
        <w:autoSpaceDN w:val="0"/>
        <w:adjustRightInd w:val="0"/>
        <w:spacing w:line="240" w:lineRule="auto"/>
        <w:rPr>
          <w:rFonts w:ascii="Times New Roman" w:hAnsi="Times New Roman"/>
          <w:b/>
          <w:color w:val="000000"/>
          <w:sz w:val="24"/>
          <w:szCs w:val="24"/>
        </w:rPr>
      </w:pPr>
      <w:r>
        <w:rPr>
          <w:rFonts w:ascii="Times New Roman" w:hAnsi="Times New Roman"/>
          <w:b/>
          <w:color w:val="000000"/>
          <w:sz w:val="24"/>
          <w:szCs w:val="24"/>
        </w:rPr>
        <w:t>Review and Selection Process:</w:t>
      </w:r>
    </w:p>
    <w:p w14:paraId="5594AD9B" w14:textId="77777777"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technical and cost proposals will be evaluated at the same time and categorized as follows:</w:t>
      </w:r>
    </w:p>
    <w:p w14:paraId="43D4F4B7" w14:textId="77777777" w:rsidR="00BA0B09" w:rsidRDefault="008312B6" w:rsidP="008512BE">
      <w:pPr>
        <w:pStyle w:val="ListParagraph"/>
        <w:numPr>
          <w:ilvl w:val="0"/>
          <w:numId w:val="36"/>
        </w:numPr>
        <w:autoSpaceDE w:val="0"/>
        <w:autoSpaceDN w:val="0"/>
        <w:adjustRightInd w:val="0"/>
        <w:spacing w:line="240" w:lineRule="auto"/>
        <w:ind w:left="720"/>
        <w:rPr>
          <w:rFonts w:ascii="Times New Roman" w:hAnsi="Times New Roman"/>
          <w:color w:val="000000"/>
          <w:sz w:val="24"/>
          <w:szCs w:val="24"/>
        </w:rPr>
      </w:pPr>
      <w:r w:rsidRPr="00BA0B09">
        <w:rPr>
          <w:rFonts w:ascii="Times New Roman" w:hAnsi="Times New Roman"/>
          <w:b/>
          <w:bCs/>
          <w:color w:val="000000"/>
          <w:sz w:val="24"/>
          <w:szCs w:val="24"/>
        </w:rPr>
        <w:t>CATEGORY I</w:t>
      </w:r>
      <w:r w:rsidRPr="00BA0B09">
        <w:rPr>
          <w:rFonts w:ascii="Times New Roman" w:hAnsi="Times New Roman"/>
          <w:color w:val="000000"/>
          <w:sz w:val="24"/>
          <w:szCs w:val="24"/>
        </w:rPr>
        <w:t>:  Well</w:t>
      </w:r>
      <w:r w:rsidR="00185DDA" w:rsidRPr="00BA0B09">
        <w:rPr>
          <w:rFonts w:ascii="Times New Roman" w:hAnsi="Times New Roman"/>
          <w:color w:val="000000"/>
          <w:sz w:val="24"/>
          <w:szCs w:val="24"/>
        </w:rPr>
        <w:t>-</w:t>
      </w:r>
      <w:r w:rsidRPr="00BA0B09">
        <w:rPr>
          <w:rFonts w:ascii="Times New Roman" w:hAnsi="Times New Roman"/>
          <w:color w:val="000000"/>
          <w:sz w:val="24"/>
          <w:szCs w:val="24"/>
        </w:rPr>
        <w:t>conceived</w:t>
      </w:r>
      <w:r w:rsidR="00185DDA" w:rsidRPr="00BA0B09">
        <w:rPr>
          <w:rFonts w:ascii="Times New Roman" w:hAnsi="Times New Roman"/>
          <w:color w:val="000000"/>
          <w:sz w:val="24"/>
          <w:szCs w:val="24"/>
        </w:rPr>
        <w:t>,</w:t>
      </w:r>
      <w:r w:rsidRPr="00BA0B09">
        <w:rPr>
          <w:rFonts w:ascii="Times New Roman" w:hAnsi="Times New Roman"/>
          <w:color w:val="000000"/>
          <w:sz w:val="24"/>
          <w:szCs w:val="24"/>
        </w:rPr>
        <w:t xml:space="preserve"> scientifi</w:t>
      </w:r>
      <w:r w:rsidR="00B96FDE" w:rsidRPr="00BA0B09">
        <w:rPr>
          <w:rFonts w:ascii="Times New Roman" w:hAnsi="Times New Roman"/>
          <w:color w:val="000000"/>
          <w:sz w:val="24"/>
          <w:szCs w:val="24"/>
        </w:rPr>
        <w:t>call</w:t>
      </w:r>
      <w:r w:rsidRPr="00BA0B09">
        <w:rPr>
          <w:rFonts w:ascii="Times New Roman" w:hAnsi="Times New Roman"/>
          <w:color w:val="000000"/>
          <w:sz w:val="24"/>
          <w:szCs w:val="24"/>
        </w:rPr>
        <w:t>y and techni</w:t>
      </w:r>
      <w:r w:rsidR="00B96FDE" w:rsidRPr="00BA0B09">
        <w:rPr>
          <w:rFonts w:ascii="Times New Roman" w:hAnsi="Times New Roman"/>
          <w:color w:val="000000"/>
          <w:sz w:val="24"/>
          <w:szCs w:val="24"/>
        </w:rPr>
        <w:t>cally</w:t>
      </w:r>
      <w:r w:rsidRPr="00BA0B09">
        <w:rPr>
          <w:rFonts w:ascii="Times New Roman" w:hAnsi="Times New Roman"/>
          <w:color w:val="000000"/>
          <w:sz w:val="24"/>
          <w:szCs w:val="24"/>
        </w:rPr>
        <w:t xml:space="preserve"> sound proposals important to program goals and objectives. Proposals in Category I are recommended for acceptance subject to funding constraints.</w:t>
      </w:r>
    </w:p>
    <w:p w14:paraId="5BBCEF6A" w14:textId="77777777" w:rsidR="00BA0B09" w:rsidRDefault="00BA0B09" w:rsidP="008512BE">
      <w:pPr>
        <w:pStyle w:val="ListParagraph"/>
        <w:autoSpaceDE w:val="0"/>
        <w:autoSpaceDN w:val="0"/>
        <w:adjustRightInd w:val="0"/>
        <w:spacing w:line="240" w:lineRule="auto"/>
        <w:rPr>
          <w:rFonts w:ascii="Times New Roman" w:hAnsi="Times New Roman"/>
          <w:color w:val="000000"/>
          <w:sz w:val="24"/>
          <w:szCs w:val="24"/>
        </w:rPr>
      </w:pPr>
    </w:p>
    <w:p w14:paraId="7A3994AA" w14:textId="77777777" w:rsidR="00BA0B09" w:rsidRDefault="008312B6" w:rsidP="008512BE">
      <w:pPr>
        <w:pStyle w:val="ListParagraph"/>
        <w:numPr>
          <w:ilvl w:val="0"/>
          <w:numId w:val="36"/>
        </w:numPr>
        <w:autoSpaceDE w:val="0"/>
        <w:autoSpaceDN w:val="0"/>
        <w:adjustRightInd w:val="0"/>
        <w:spacing w:line="240" w:lineRule="auto"/>
        <w:ind w:left="720"/>
        <w:rPr>
          <w:rFonts w:ascii="Times New Roman" w:hAnsi="Times New Roman"/>
          <w:color w:val="000000"/>
          <w:sz w:val="24"/>
          <w:szCs w:val="24"/>
        </w:rPr>
      </w:pPr>
      <w:r w:rsidRPr="00BA0B09">
        <w:rPr>
          <w:rFonts w:ascii="Times New Roman" w:hAnsi="Times New Roman"/>
          <w:b/>
          <w:bCs/>
          <w:color w:val="000000"/>
          <w:sz w:val="24"/>
          <w:szCs w:val="24"/>
        </w:rPr>
        <w:t>CATEGORY II</w:t>
      </w:r>
      <w:r w:rsidRPr="00BA0B09">
        <w:rPr>
          <w:rFonts w:ascii="Times New Roman" w:hAnsi="Times New Roman"/>
          <w:color w:val="000000"/>
          <w:sz w:val="24"/>
          <w:szCs w:val="24"/>
        </w:rPr>
        <w:t>:  Scientifi</w:t>
      </w:r>
      <w:r w:rsidR="00B96FDE" w:rsidRPr="00BA0B09">
        <w:rPr>
          <w:rFonts w:ascii="Times New Roman" w:hAnsi="Times New Roman"/>
          <w:color w:val="000000"/>
          <w:sz w:val="24"/>
          <w:szCs w:val="24"/>
        </w:rPr>
        <w:t>call</w:t>
      </w:r>
      <w:r w:rsidRPr="00BA0B09">
        <w:rPr>
          <w:rFonts w:ascii="Times New Roman" w:hAnsi="Times New Roman"/>
          <w:color w:val="000000"/>
          <w:sz w:val="24"/>
          <w:szCs w:val="24"/>
        </w:rPr>
        <w:t>y or techni</w:t>
      </w:r>
      <w:r w:rsidR="00B96FDE" w:rsidRPr="00BA0B09">
        <w:rPr>
          <w:rFonts w:ascii="Times New Roman" w:hAnsi="Times New Roman"/>
          <w:color w:val="000000"/>
          <w:sz w:val="24"/>
          <w:szCs w:val="24"/>
        </w:rPr>
        <w:t>call</w:t>
      </w:r>
      <w:r w:rsidRPr="00BA0B09">
        <w:rPr>
          <w:rFonts w:ascii="Times New Roman" w:hAnsi="Times New Roman"/>
          <w:color w:val="000000"/>
          <w:sz w:val="24"/>
          <w:szCs w:val="24"/>
        </w:rPr>
        <w:t>y sound proposals that may require further development and may be recommended for acceptance, but are at a lower priority than Category I proposals and are not always funded.</w:t>
      </w:r>
    </w:p>
    <w:p w14:paraId="0E0931D3" w14:textId="77777777" w:rsidR="00BA0B09" w:rsidRPr="00BA0B09" w:rsidRDefault="00BA0B09" w:rsidP="008512BE">
      <w:pPr>
        <w:pStyle w:val="ListParagraph"/>
        <w:rPr>
          <w:rFonts w:ascii="Times New Roman" w:hAnsi="Times New Roman"/>
          <w:b/>
          <w:bCs/>
          <w:color w:val="000000"/>
          <w:sz w:val="24"/>
          <w:szCs w:val="24"/>
        </w:rPr>
      </w:pPr>
    </w:p>
    <w:p w14:paraId="46814A72" w14:textId="309D4E92" w:rsidR="00DE4673" w:rsidRDefault="008312B6" w:rsidP="008512BE">
      <w:pPr>
        <w:pStyle w:val="ListParagraph"/>
        <w:numPr>
          <w:ilvl w:val="0"/>
          <w:numId w:val="36"/>
        </w:numPr>
        <w:autoSpaceDE w:val="0"/>
        <w:autoSpaceDN w:val="0"/>
        <w:adjustRightInd w:val="0"/>
        <w:spacing w:after="0" w:line="240" w:lineRule="auto"/>
        <w:ind w:left="720"/>
      </w:pPr>
      <w:r w:rsidRPr="00BA0B09">
        <w:rPr>
          <w:rFonts w:ascii="Times New Roman" w:hAnsi="Times New Roman"/>
          <w:b/>
          <w:bCs/>
          <w:color w:val="000000"/>
          <w:sz w:val="24"/>
          <w:szCs w:val="24"/>
        </w:rPr>
        <w:t xml:space="preserve">CATEGORY III:  </w:t>
      </w:r>
      <w:r w:rsidRPr="00BA0B09">
        <w:rPr>
          <w:rFonts w:ascii="Times New Roman" w:hAnsi="Times New Roman"/>
          <w:color w:val="000000"/>
          <w:sz w:val="24"/>
          <w:szCs w:val="24"/>
        </w:rPr>
        <w:t>Proposals not techni</w:t>
      </w:r>
      <w:r w:rsidR="00A652C3" w:rsidRPr="00BA0B09">
        <w:rPr>
          <w:rFonts w:ascii="Times New Roman" w:hAnsi="Times New Roman"/>
          <w:color w:val="000000"/>
          <w:sz w:val="24"/>
          <w:szCs w:val="24"/>
        </w:rPr>
        <w:t>cal</w:t>
      </w:r>
      <w:r w:rsidR="00E73266">
        <w:rPr>
          <w:rFonts w:ascii="Times New Roman" w:hAnsi="Times New Roman"/>
          <w:color w:val="000000"/>
          <w:sz w:val="24"/>
          <w:szCs w:val="24"/>
        </w:rPr>
        <w:t>ly</w:t>
      </w:r>
      <w:r w:rsidRPr="00BA0B09">
        <w:rPr>
          <w:rFonts w:ascii="Times New Roman" w:hAnsi="Times New Roman"/>
          <w:color w:val="000000"/>
          <w:sz w:val="24"/>
          <w:szCs w:val="24"/>
        </w:rPr>
        <w:t xml:space="preserve"> sound or do not meet agency needs and may be recommended for rejection.</w:t>
      </w:r>
    </w:p>
    <w:p w14:paraId="6911E508" w14:textId="12D85524" w:rsidR="00DE4673" w:rsidRDefault="00DE4673" w:rsidP="0003230D">
      <w:pPr>
        <w:autoSpaceDE w:val="0"/>
        <w:autoSpaceDN w:val="0"/>
        <w:adjustRightInd w:val="0"/>
        <w:spacing w:after="0" w:line="240" w:lineRule="auto"/>
        <w:rPr>
          <w:rFonts w:ascii="Times New Roman" w:hAnsi="Times New Roman"/>
          <w:color w:val="000000"/>
          <w:sz w:val="24"/>
          <w:szCs w:val="24"/>
        </w:rPr>
      </w:pPr>
    </w:p>
    <w:p w14:paraId="10470924" w14:textId="77777777" w:rsidR="0003230D" w:rsidRDefault="0003230D" w:rsidP="0003230D">
      <w:pPr>
        <w:autoSpaceDE w:val="0"/>
        <w:autoSpaceDN w:val="0"/>
        <w:adjustRightInd w:val="0"/>
        <w:spacing w:after="0" w:line="240" w:lineRule="auto"/>
        <w:rPr>
          <w:rFonts w:ascii="Times New Roman" w:hAnsi="Times New Roman"/>
          <w:color w:val="000000"/>
          <w:sz w:val="24"/>
          <w:szCs w:val="24"/>
        </w:rPr>
      </w:pPr>
    </w:p>
    <w:p w14:paraId="6E8C5A24" w14:textId="408D8D2F" w:rsidR="00813988" w:rsidRPr="00232668" w:rsidRDefault="00813988" w:rsidP="00735D43">
      <w:pPr>
        <w:pStyle w:val="Default"/>
        <w:numPr>
          <w:ilvl w:val="0"/>
          <w:numId w:val="10"/>
        </w:numPr>
      </w:pPr>
      <w:r w:rsidRPr="00C07306">
        <w:rPr>
          <w:b/>
          <w:bCs/>
        </w:rPr>
        <w:lastRenderedPageBreak/>
        <w:t>ELIGIBILITY</w:t>
      </w:r>
      <w:r w:rsidRPr="00232668">
        <w:rPr>
          <w:b/>
          <w:bCs/>
        </w:rPr>
        <w:t xml:space="preserve"> INFORMATION </w:t>
      </w:r>
    </w:p>
    <w:p w14:paraId="196B090C" w14:textId="77777777" w:rsidR="00813988" w:rsidRDefault="00813988" w:rsidP="00813988">
      <w:pPr>
        <w:pStyle w:val="Default"/>
        <w:rPr>
          <w:sz w:val="23"/>
          <w:szCs w:val="23"/>
        </w:rPr>
      </w:pPr>
      <w:r>
        <w:rPr>
          <w:sz w:val="23"/>
          <w:szCs w:val="23"/>
        </w:rPr>
        <w:t xml:space="preserve"> </w:t>
      </w:r>
    </w:p>
    <w:p w14:paraId="3A46CF7A" w14:textId="77777777" w:rsidR="00813988" w:rsidRPr="00E73266" w:rsidRDefault="00813988" w:rsidP="00813988">
      <w:pPr>
        <w:pStyle w:val="Default"/>
      </w:pPr>
      <w:r w:rsidRPr="00E73266">
        <w:t>All responsible sources from academia may submit proposals under this BAA.  Histori</w:t>
      </w:r>
      <w:r w:rsidR="00CB312E" w:rsidRPr="00E73266">
        <w:t>call</w:t>
      </w:r>
      <w:r w:rsidRPr="00E73266">
        <w:t xml:space="preserve">y Black Colleges and Universities (HBCUs) and Minority Institutions (MIs) are encouraged to submit proposals and join others in submitting proposals.  However, no portion of this BAA will be set aside for HBCU and MI participation. </w:t>
      </w:r>
    </w:p>
    <w:p w14:paraId="4992450D" w14:textId="77777777" w:rsidR="00813988" w:rsidRPr="00E73266" w:rsidRDefault="00813988" w:rsidP="00813988">
      <w:pPr>
        <w:pStyle w:val="Default"/>
      </w:pPr>
      <w:r w:rsidRPr="00E73266">
        <w:t xml:space="preserve"> </w:t>
      </w:r>
    </w:p>
    <w:p w14:paraId="0B6FD360" w14:textId="77777777" w:rsidR="00813988" w:rsidRPr="00E73266" w:rsidRDefault="00813988" w:rsidP="00813988">
      <w:pPr>
        <w:pStyle w:val="Default"/>
      </w:pPr>
      <w:r w:rsidRPr="00E73266">
        <w:t xml:space="preserve">Federally Funded Research &amp; Development Centers (FFRDCs), including Department of Energy National Laboratories, are not eligible to receive awards under this BAA.  However, teaming arrangements between FFRDCs and eligible principal bidders are allowed so long as they are permitted under the sponsoring agreement between the Government and the specific FFRDC. </w:t>
      </w:r>
    </w:p>
    <w:p w14:paraId="5C0CC092" w14:textId="77777777" w:rsidR="00813988" w:rsidRPr="00E73266" w:rsidRDefault="00813988" w:rsidP="00813988">
      <w:pPr>
        <w:pStyle w:val="Default"/>
      </w:pPr>
      <w:r w:rsidRPr="00E73266">
        <w:t xml:space="preserve"> </w:t>
      </w:r>
    </w:p>
    <w:p w14:paraId="704491CE" w14:textId="77777777" w:rsidR="00813988" w:rsidRPr="00E73266" w:rsidRDefault="00813988" w:rsidP="00813988">
      <w:pPr>
        <w:pStyle w:val="Default"/>
      </w:pPr>
      <w:r w:rsidRPr="00E73266">
        <w:t xml:space="preserve">Navy laboratories and warfare centers as well as other Department of Defense and civilian agency laboratories are also not eligible to receive awards under this BAA and should not directly submit either white papers or full proposals in response to this BAA.  </w:t>
      </w:r>
    </w:p>
    <w:p w14:paraId="119A73D7" w14:textId="77777777" w:rsidR="00813988" w:rsidRPr="00E73266" w:rsidRDefault="00813988" w:rsidP="00813988">
      <w:pPr>
        <w:pStyle w:val="Default"/>
      </w:pPr>
      <w:r w:rsidRPr="00E73266">
        <w:t xml:space="preserve"> </w:t>
      </w:r>
    </w:p>
    <w:p w14:paraId="6D5AB713" w14:textId="48B6B556" w:rsidR="00813988" w:rsidRPr="00E73266" w:rsidRDefault="00813988" w:rsidP="00813988">
      <w:pPr>
        <w:pStyle w:val="Default"/>
      </w:pPr>
      <w:r w:rsidRPr="00E73266">
        <w:t>Teams are also encouraged and may submit proposals i</w:t>
      </w:r>
      <w:r w:rsidR="00C07306">
        <w:t xml:space="preserve">n any and all areas.  However, </w:t>
      </w:r>
      <w:r w:rsidR="00B417CA">
        <w:t>applicants</w:t>
      </w:r>
      <w:r w:rsidRPr="00E73266">
        <w:t xml:space="preserve"> must be willing to cooperate and exchange software, data and other information in an integrated program with other contractors, as well as with system integrators, selected by </w:t>
      </w:r>
      <w:r w:rsidR="00C07306">
        <w:t>NSWCCD</w:t>
      </w:r>
      <w:r w:rsidRPr="00E73266">
        <w:t xml:space="preserve">. </w:t>
      </w:r>
    </w:p>
    <w:p w14:paraId="4C2E480A" w14:textId="77777777" w:rsidR="00813988" w:rsidRPr="00E73266" w:rsidRDefault="00813988" w:rsidP="00813988">
      <w:pPr>
        <w:pStyle w:val="Default"/>
      </w:pPr>
      <w:r w:rsidRPr="00E73266">
        <w:t xml:space="preserve"> </w:t>
      </w:r>
    </w:p>
    <w:p w14:paraId="268E9674" w14:textId="77777777" w:rsidR="00813988" w:rsidRPr="00E73266" w:rsidRDefault="00813988" w:rsidP="00813988">
      <w:pPr>
        <w:pStyle w:val="Default"/>
      </w:pPr>
      <w:r w:rsidRPr="00E73266">
        <w:t xml:space="preserve">Some topics cover export controlled technologies.  Research in these areas is limited to “U.S. persons” as defined in the International Traffic in Arms Regulation (ITAR) – 22 CFR § 1201.1 et seq.   </w:t>
      </w:r>
    </w:p>
    <w:p w14:paraId="472EAC6B" w14:textId="77777777" w:rsidR="00813988" w:rsidRDefault="00813988" w:rsidP="00813988">
      <w:pPr>
        <w:pStyle w:val="Default"/>
        <w:rPr>
          <w:sz w:val="23"/>
          <w:szCs w:val="23"/>
        </w:rPr>
      </w:pPr>
      <w:r>
        <w:rPr>
          <w:sz w:val="23"/>
          <w:szCs w:val="23"/>
        </w:rPr>
        <w:t xml:space="preserve"> </w:t>
      </w:r>
    </w:p>
    <w:p w14:paraId="64995B43" w14:textId="779D9E01" w:rsidR="00813988" w:rsidRPr="00813988" w:rsidRDefault="00304A53" w:rsidP="00813988">
      <w:pPr>
        <w:pStyle w:val="Default"/>
      </w:pPr>
      <w:r>
        <w:rPr>
          <w:b/>
          <w:bCs/>
        </w:rPr>
        <w:t>Reporting and Submission Requirements</w:t>
      </w:r>
      <w:r w:rsidR="00813988" w:rsidRPr="00813988">
        <w:t xml:space="preserve">: </w:t>
      </w:r>
    </w:p>
    <w:p w14:paraId="6A4F03BC" w14:textId="77777777" w:rsidR="00813988" w:rsidRDefault="00813988" w:rsidP="00813988">
      <w:pPr>
        <w:pStyle w:val="Default"/>
        <w:rPr>
          <w:sz w:val="23"/>
          <w:szCs w:val="23"/>
        </w:rPr>
      </w:pPr>
      <w:r>
        <w:rPr>
          <w:sz w:val="23"/>
          <w:szCs w:val="23"/>
        </w:rPr>
        <w:t xml:space="preserve"> </w:t>
      </w:r>
    </w:p>
    <w:p w14:paraId="744F40CD" w14:textId="77777777" w:rsidR="00813988" w:rsidRDefault="00813988" w:rsidP="00813988">
      <w:pPr>
        <w:autoSpaceDE w:val="0"/>
        <w:autoSpaceDN w:val="0"/>
        <w:adjustRightInd w:val="0"/>
        <w:spacing w:line="240" w:lineRule="auto"/>
        <w:rPr>
          <w:rFonts w:ascii="Times New Roman" w:hAnsi="Times New Roman"/>
          <w:sz w:val="24"/>
          <w:szCs w:val="24"/>
        </w:rPr>
      </w:pPr>
      <w:r w:rsidRPr="00813988">
        <w:rPr>
          <w:rFonts w:ascii="Times New Roman" w:hAnsi="Times New Roman"/>
          <w:sz w:val="23"/>
          <w:szCs w:val="23"/>
        </w:rPr>
        <w:t>T</w:t>
      </w:r>
      <w:r w:rsidRPr="00813988">
        <w:rPr>
          <w:rFonts w:ascii="Times New Roman" w:hAnsi="Times New Roman"/>
          <w:sz w:val="24"/>
          <w:szCs w:val="24"/>
        </w:rPr>
        <w:t>he Federal Funding Accountability and Transparency Act of 2006 (Public Law 109-282), as amended by Section 6202 of Public Law 110-252, requires that all agencies establish requirements for recipients reporting information on sub</w:t>
      </w:r>
      <w:r w:rsidR="00C07306">
        <w:rPr>
          <w:rFonts w:ascii="Times New Roman" w:hAnsi="Times New Roman"/>
          <w:sz w:val="24"/>
          <w:szCs w:val="24"/>
        </w:rPr>
        <w:t>-</w:t>
      </w:r>
      <w:r w:rsidRPr="00813988">
        <w:rPr>
          <w:rFonts w:ascii="Times New Roman" w:hAnsi="Times New Roman"/>
          <w:sz w:val="24"/>
          <w:szCs w:val="24"/>
        </w:rPr>
        <w:t xml:space="preserve">awards and executive total compensation as codified in 2 CFR 170.110.  Any company, non-profit agency or university that applies for financial assistance (either grants, cooperative agreements or other transaction agreements) as either a prime or sub-recipient under this BAA must provide information in their proposal that describes the necessary processes and systems in place to comply with the reporting requirements identified in 2 CFR 170.220.  Entities are </w:t>
      </w:r>
      <w:r w:rsidRPr="00813988">
        <w:rPr>
          <w:rFonts w:ascii="Times New Roman" w:hAnsi="Times New Roman"/>
          <w:b/>
          <w:bCs/>
          <w:sz w:val="24"/>
          <w:szCs w:val="24"/>
        </w:rPr>
        <w:t>exempt</w:t>
      </w:r>
      <w:r w:rsidRPr="00813988">
        <w:rPr>
          <w:rFonts w:ascii="Times New Roman" w:hAnsi="Times New Roman"/>
          <w:sz w:val="24"/>
          <w:szCs w:val="24"/>
        </w:rPr>
        <w:t xml:space="preserve"> from this requirement </w:t>
      </w:r>
      <w:r w:rsidRPr="00813988">
        <w:rPr>
          <w:rFonts w:ascii="Times New Roman" w:hAnsi="Times New Roman"/>
          <w:b/>
          <w:bCs/>
          <w:sz w:val="24"/>
          <w:szCs w:val="24"/>
        </w:rPr>
        <w:t xml:space="preserve">UNLESS </w:t>
      </w:r>
      <w:r w:rsidRPr="00813988">
        <w:rPr>
          <w:rFonts w:ascii="Times New Roman" w:hAnsi="Times New Roman"/>
          <w:sz w:val="24"/>
          <w:szCs w:val="24"/>
        </w:rPr>
        <w:t>in the preceding fiscal year, it received:  a) 80 percent or more of its annual gross revenue in Federal contracts (and subcontracts), loans, grants (and subgrants), and cooperative agreements; b) $25 million or more in annual gross revenue from Federal contracts (and subcontracts), loans, grants (and subgrants), and cooperative agreements; and c) the public does not have access to information about the compensation of the senior executives through periodic reports filed under section 13(a) or 15(d) of the Securities Exchange Act of 1934 or section 6104 of the Internal Revenue Code of 1986.</w:t>
      </w:r>
    </w:p>
    <w:p w14:paraId="4D2AB612" w14:textId="0C1B1A1F" w:rsidR="0003230D" w:rsidRDefault="00CB312E" w:rsidP="00CB312E">
      <w:pPr>
        <w:pStyle w:val="Default"/>
        <w:rPr>
          <w:sz w:val="23"/>
          <w:szCs w:val="23"/>
        </w:rPr>
      </w:pPr>
      <w:r>
        <w:rPr>
          <w:sz w:val="23"/>
          <w:szCs w:val="23"/>
        </w:rPr>
        <w:t xml:space="preserve">The </w:t>
      </w:r>
      <w:r w:rsidR="009E0BCA">
        <w:rPr>
          <w:sz w:val="23"/>
          <w:szCs w:val="23"/>
        </w:rPr>
        <w:t>applicant</w:t>
      </w:r>
      <w:r>
        <w:rPr>
          <w:sz w:val="23"/>
          <w:szCs w:val="23"/>
        </w:rPr>
        <w:t xml:space="preserve"> must use the Grants.gov forms from the application package template associated with the BAA on the Grants.gov web site located at </w:t>
      </w:r>
      <w:hyperlink r:id="rId10" w:history="1">
        <w:r w:rsidR="0003230D" w:rsidRPr="00A846A4">
          <w:rPr>
            <w:rStyle w:val="Hyperlink"/>
            <w:sz w:val="23"/>
            <w:szCs w:val="23"/>
          </w:rPr>
          <w:t>http://www.grants.gov/</w:t>
        </w:r>
      </w:hyperlink>
      <w:r>
        <w:rPr>
          <w:sz w:val="23"/>
          <w:szCs w:val="23"/>
        </w:rPr>
        <w:t xml:space="preserve">. </w:t>
      </w:r>
      <w:r w:rsidR="0003230D">
        <w:rPr>
          <w:sz w:val="23"/>
          <w:szCs w:val="23"/>
        </w:rPr>
        <w:t>Questions regarding the system should be directed to the Grants.gov helpdesk.</w:t>
      </w:r>
    </w:p>
    <w:p w14:paraId="0F5A8B19" w14:textId="77777777" w:rsidR="0003230D" w:rsidRDefault="0003230D" w:rsidP="00CB312E">
      <w:pPr>
        <w:pStyle w:val="Default"/>
        <w:rPr>
          <w:sz w:val="23"/>
          <w:szCs w:val="23"/>
        </w:rPr>
      </w:pPr>
    </w:p>
    <w:p w14:paraId="1F75DBD4" w14:textId="1349C014" w:rsidR="00CB312E" w:rsidRDefault="00CB312E" w:rsidP="00CB312E">
      <w:pPr>
        <w:pStyle w:val="Default"/>
        <w:rPr>
          <w:sz w:val="23"/>
          <w:szCs w:val="23"/>
        </w:rPr>
      </w:pPr>
      <w:r>
        <w:rPr>
          <w:sz w:val="23"/>
          <w:szCs w:val="23"/>
        </w:rPr>
        <w:lastRenderedPageBreak/>
        <w:t xml:space="preserve">If options are proposed, the cost proposal must provide the pricing information for the option periods; failure to include the proposed costs for the option periods will result in the options not being included in the award. Assume that performance will start no earlier than three (3) months after the date the cost proposal is submitted. A </w:t>
      </w:r>
      <w:r w:rsidR="000975F1">
        <w:rPr>
          <w:sz w:val="23"/>
          <w:szCs w:val="23"/>
        </w:rPr>
        <w:t>separate Adobe (</w:t>
      </w:r>
      <w:r>
        <w:rPr>
          <w:sz w:val="23"/>
          <w:szCs w:val="23"/>
        </w:rPr>
        <w:t>.pdf</w:t>
      </w:r>
      <w:r w:rsidR="000975F1">
        <w:rPr>
          <w:sz w:val="23"/>
          <w:szCs w:val="23"/>
        </w:rPr>
        <w:t>)</w:t>
      </w:r>
      <w:r>
        <w:rPr>
          <w:sz w:val="23"/>
          <w:szCs w:val="23"/>
        </w:rPr>
        <w:t xml:space="preserve"> document should be included in the application that provides appropriate justification and/or supporting documentation for each element of cost proposed. </w:t>
      </w:r>
    </w:p>
    <w:p w14:paraId="077F2877" w14:textId="77777777" w:rsidR="00CB312E" w:rsidRDefault="00CB312E" w:rsidP="00CB312E">
      <w:pPr>
        <w:pStyle w:val="Default"/>
        <w:rPr>
          <w:sz w:val="23"/>
          <w:szCs w:val="23"/>
        </w:rPr>
      </w:pPr>
      <w:r>
        <w:rPr>
          <w:sz w:val="23"/>
          <w:szCs w:val="23"/>
        </w:rPr>
        <w:t xml:space="preserve"> </w:t>
      </w:r>
    </w:p>
    <w:p w14:paraId="3440058B" w14:textId="283ABFC7" w:rsidR="00BA0B09" w:rsidRDefault="00CB312E" w:rsidP="00CB312E">
      <w:pPr>
        <w:pStyle w:val="Default"/>
        <w:rPr>
          <w:sz w:val="23"/>
          <w:szCs w:val="23"/>
        </w:rPr>
      </w:pPr>
      <w:r>
        <w:rPr>
          <w:sz w:val="23"/>
          <w:szCs w:val="23"/>
        </w:rPr>
        <w:t>Please note that Volume I</w:t>
      </w:r>
      <w:r w:rsidR="00C07306">
        <w:rPr>
          <w:sz w:val="23"/>
          <w:szCs w:val="23"/>
        </w:rPr>
        <w:t xml:space="preserve"> -</w:t>
      </w:r>
      <w:r>
        <w:rPr>
          <w:sz w:val="23"/>
          <w:szCs w:val="23"/>
        </w:rPr>
        <w:t xml:space="preserve"> Technical Proposal should be submi</w:t>
      </w:r>
      <w:r w:rsidR="0003230D">
        <w:rPr>
          <w:sz w:val="23"/>
          <w:szCs w:val="23"/>
        </w:rPr>
        <w:t>tted as an attachment to the SF-</w:t>
      </w:r>
      <w:r>
        <w:rPr>
          <w:sz w:val="23"/>
          <w:szCs w:val="23"/>
        </w:rPr>
        <w:t xml:space="preserve">424 rather than being inserted into Block 8, Project Narrative.  Block 8 should be completed with a statement that Volume </w:t>
      </w:r>
      <w:r w:rsidR="00C07306">
        <w:rPr>
          <w:sz w:val="23"/>
          <w:szCs w:val="23"/>
        </w:rPr>
        <w:t>I</w:t>
      </w:r>
      <w:r w:rsidR="00523BEE">
        <w:rPr>
          <w:sz w:val="23"/>
          <w:szCs w:val="23"/>
        </w:rPr>
        <w:t xml:space="preserve"> is attached. </w:t>
      </w:r>
      <w:r>
        <w:rPr>
          <w:sz w:val="23"/>
          <w:szCs w:val="23"/>
        </w:rPr>
        <w:t>To attach the Technical Proposal, open the Attachment Form in the Optional Documents box of the application package, scroll down to the Attachment page</w:t>
      </w:r>
      <w:r w:rsidR="00523BEE">
        <w:rPr>
          <w:sz w:val="23"/>
          <w:szCs w:val="23"/>
        </w:rPr>
        <w:t xml:space="preserve">, and follow the instructions. </w:t>
      </w:r>
      <w:r>
        <w:rPr>
          <w:sz w:val="23"/>
          <w:szCs w:val="23"/>
        </w:rPr>
        <w:t xml:space="preserve">The file should be titled “Volume I – Technical Proposal.” </w:t>
      </w:r>
    </w:p>
    <w:p w14:paraId="172174B3" w14:textId="77777777" w:rsidR="00DE4673" w:rsidRDefault="00DE4673">
      <w:pPr>
        <w:spacing w:after="0" w:line="240" w:lineRule="auto"/>
        <w:rPr>
          <w:sz w:val="23"/>
          <w:szCs w:val="23"/>
        </w:rPr>
      </w:pPr>
    </w:p>
    <w:p w14:paraId="7986AA46" w14:textId="77777777" w:rsidR="00DE4673" w:rsidRDefault="00DE4673">
      <w:pPr>
        <w:spacing w:after="0" w:line="240" w:lineRule="auto"/>
        <w:rPr>
          <w:sz w:val="23"/>
          <w:szCs w:val="23"/>
        </w:rPr>
      </w:pPr>
    </w:p>
    <w:p w14:paraId="3E3F48EC" w14:textId="77777777" w:rsidR="00CB312E" w:rsidRPr="00BA0B09" w:rsidRDefault="00DE4673" w:rsidP="00735D43">
      <w:pPr>
        <w:pStyle w:val="Default"/>
        <w:numPr>
          <w:ilvl w:val="0"/>
          <w:numId w:val="10"/>
        </w:numPr>
        <w:rPr>
          <w:sz w:val="23"/>
          <w:szCs w:val="23"/>
        </w:rPr>
      </w:pPr>
      <w:r>
        <w:rPr>
          <w:b/>
          <w:bCs/>
          <w:color w:val="auto"/>
        </w:rPr>
        <w:t>SUBMISSION</w:t>
      </w:r>
      <w:r w:rsidR="00CB312E" w:rsidRPr="00D14B74">
        <w:rPr>
          <w:b/>
          <w:bCs/>
          <w:color w:val="auto"/>
        </w:rPr>
        <w:t xml:space="preserve"> </w:t>
      </w:r>
      <w:r>
        <w:rPr>
          <w:b/>
          <w:bCs/>
          <w:color w:val="auto"/>
        </w:rPr>
        <w:t>OF</w:t>
      </w:r>
      <w:r w:rsidR="00CB312E" w:rsidRPr="00D14B74">
        <w:rPr>
          <w:b/>
          <w:bCs/>
          <w:color w:val="auto"/>
        </w:rPr>
        <w:t xml:space="preserve"> </w:t>
      </w:r>
      <w:r>
        <w:rPr>
          <w:b/>
          <w:bCs/>
          <w:color w:val="auto"/>
        </w:rPr>
        <w:t>GRANT</w:t>
      </w:r>
      <w:r w:rsidR="00CB312E" w:rsidRPr="00D14B74">
        <w:rPr>
          <w:b/>
          <w:bCs/>
          <w:color w:val="auto"/>
        </w:rPr>
        <w:t xml:space="preserve"> </w:t>
      </w:r>
      <w:r>
        <w:rPr>
          <w:b/>
          <w:bCs/>
          <w:color w:val="auto"/>
        </w:rPr>
        <w:t>PROPOSALS</w:t>
      </w:r>
      <w:r w:rsidR="00CB312E" w:rsidRPr="00D14B74">
        <w:rPr>
          <w:b/>
          <w:bCs/>
          <w:color w:val="auto"/>
        </w:rPr>
        <w:t xml:space="preserve"> </w:t>
      </w:r>
      <w:r>
        <w:rPr>
          <w:b/>
          <w:bCs/>
          <w:color w:val="auto"/>
        </w:rPr>
        <w:t>THROUGH</w:t>
      </w:r>
      <w:r w:rsidR="00CB312E" w:rsidRPr="00D14B74">
        <w:rPr>
          <w:b/>
          <w:bCs/>
          <w:color w:val="auto"/>
        </w:rPr>
        <w:t xml:space="preserve"> </w:t>
      </w:r>
      <w:r>
        <w:rPr>
          <w:b/>
          <w:bCs/>
          <w:color w:val="auto"/>
        </w:rPr>
        <w:t>GRANTS.GOV</w:t>
      </w:r>
      <w:r w:rsidR="00CB312E">
        <w:rPr>
          <w:b/>
          <w:bCs/>
          <w:color w:val="auto"/>
          <w:sz w:val="23"/>
          <w:szCs w:val="23"/>
        </w:rPr>
        <w:t xml:space="preserve"> </w:t>
      </w:r>
    </w:p>
    <w:p w14:paraId="1CDD6B90" w14:textId="77777777" w:rsidR="00CB312E" w:rsidRDefault="00CB312E" w:rsidP="00CB312E">
      <w:pPr>
        <w:pStyle w:val="Default"/>
        <w:rPr>
          <w:color w:val="auto"/>
          <w:sz w:val="23"/>
          <w:szCs w:val="23"/>
        </w:rPr>
      </w:pPr>
      <w:r>
        <w:rPr>
          <w:color w:val="auto"/>
          <w:sz w:val="23"/>
          <w:szCs w:val="23"/>
        </w:rPr>
        <w:t xml:space="preserve">  </w:t>
      </w:r>
    </w:p>
    <w:p w14:paraId="75744761" w14:textId="77777777" w:rsidR="00CB312E" w:rsidRPr="00D14B74" w:rsidRDefault="00CB312E" w:rsidP="00CB312E">
      <w:pPr>
        <w:pStyle w:val="Default"/>
        <w:rPr>
          <w:color w:val="auto"/>
        </w:rPr>
      </w:pPr>
      <w:r>
        <w:rPr>
          <w:color w:val="auto"/>
          <w:sz w:val="23"/>
          <w:szCs w:val="23"/>
        </w:rPr>
        <w:t xml:space="preserve"> </w:t>
      </w:r>
      <w:r w:rsidRPr="00D14B74">
        <w:rPr>
          <w:color w:val="auto"/>
        </w:rPr>
        <w:t xml:space="preserve">(NOT APPLICABLE TO PROPOSALS FOR CONTRACTS, COOPERATIVE AGREEMENTS, AND OTHER TRANSACTION AGREEMENTS) </w:t>
      </w:r>
    </w:p>
    <w:p w14:paraId="08E34CCD" w14:textId="77777777" w:rsidR="00CB312E" w:rsidRPr="00D14B74" w:rsidRDefault="00CB312E" w:rsidP="00CB312E">
      <w:pPr>
        <w:pStyle w:val="Default"/>
        <w:rPr>
          <w:color w:val="auto"/>
        </w:rPr>
      </w:pPr>
      <w:r w:rsidRPr="00D14B74">
        <w:rPr>
          <w:color w:val="auto"/>
        </w:rPr>
        <w:t xml:space="preserve"> </w:t>
      </w:r>
    </w:p>
    <w:p w14:paraId="130611FE" w14:textId="77777777" w:rsidR="00CB312E" w:rsidRPr="00D14B74" w:rsidRDefault="00CB312E" w:rsidP="00CB312E">
      <w:pPr>
        <w:pStyle w:val="Default"/>
        <w:rPr>
          <w:color w:val="auto"/>
        </w:rPr>
      </w:pPr>
      <w:r w:rsidRPr="00D14B74">
        <w:rPr>
          <w:color w:val="auto"/>
        </w:rPr>
        <w:t>Detailed instructions entitled “</w:t>
      </w:r>
      <w:r w:rsidR="006A3F98">
        <w:rPr>
          <w:color w:val="auto"/>
        </w:rPr>
        <w:t>How to Apply for Grants” can be found under the Applicants section on Grants.gov</w:t>
      </w:r>
      <w:r w:rsidRPr="00D14B74">
        <w:rPr>
          <w:color w:val="auto"/>
        </w:rPr>
        <w:t xml:space="preserve">. </w:t>
      </w:r>
    </w:p>
    <w:p w14:paraId="6AECF59E" w14:textId="77777777" w:rsidR="00CB312E" w:rsidRPr="00D14B74" w:rsidRDefault="00CB312E" w:rsidP="00CB312E">
      <w:pPr>
        <w:pStyle w:val="Default"/>
        <w:rPr>
          <w:color w:val="auto"/>
        </w:rPr>
      </w:pPr>
    </w:p>
    <w:p w14:paraId="1F979F05" w14:textId="77777777" w:rsidR="00CB312E" w:rsidRPr="00D14B74" w:rsidRDefault="00CB312E" w:rsidP="00CB312E">
      <w:pPr>
        <w:pStyle w:val="Default"/>
        <w:rPr>
          <w:color w:val="auto"/>
        </w:rPr>
      </w:pPr>
      <w:r w:rsidRPr="00D14B74">
        <w:rPr>
          <w:color w:val="auto"/>
        </w:rPr>
        <w:t xml:space="preserve">By completing Block 17, the Grant Applicant is providing the certification on lobbying required by 32 CFR Part 28.  Refer to Section VI, “Award Administration Information” entitled “Certifications” for further information. </w:t>
      </w:r>
    </w:p>
    <w:p w14:paraId="16BC3698" w14:textId="77777777" w:rsidR="00CB312E" w:rsidRPr="00D14B74" w:rsidRDefault="00CB312E" w:rsidP="00CB312E">
      <w:pPr>
        <w:pStyle w:val="Default"/>
        <w:rPr>
          <w:color w:val="auto"/>
        </w:rPr>
      </w:pPr>
      <w:r w:rsidRPr="00D14B74">
        <w:rPr>
          <w:color w:val="auto"/>
        </w:rPr>
        <w:t xml:space="preserve"> </w:t>
      </w:r>
    </w:p>
    <w:p w14:paraId="4D872C66" w14:textId="77777777" w:rsidR="00CB312E" w:rsidRPr="00D14B74" w:rsidRDefault="00CB312E" w:rsidP="00CB312E">
      <w:pPr>
        <w:pStyle w:val="Default"/>
        <w:rPr>
          <w:color w:val="auto"/>
        </w:rPr>
      </w:pPr>
      <w:r w:rsidRPr="00D14B74">
        <w:rPr>
          <w:color w:val="auto"/>
        </w:rPr>
        <w:t xml:space="preserve">For electronic submission of grant full proposals, several one-time actions must be completed in order to submit an application through Grants.gov.  These include obtaining a Dun and Bradstreet Data Universal Numbering System (DUNS) number, registering with </w:t>
      </w:r>
      <w:r w:rsidR="006A3F98">
        <w:rPr>
          <w:color w:val="auto"/>
        </w:rPr>
        <w:t>the System for Award Management (SAM</w:t>
      </w:r>
      <w:r w:rsidRPr="00D14B74">
        <w:rPr>
          <w:color w:val="auto"/>
        </w:rPr>
        <w:t xml:space="preserve">), and registering with Grants.gov. </w:t>
      </w:r>
      <w:r w:rsidR="006A3F98">
        <w:rPr>
          <w:color w:val="auto"/>
        </w:rPr>
        <w:t xml:space="preserve">Additional information can be found at </w:t>
      </w:r>
      <w:hyperlink r:id="rId11" w:history="1">
        <w:r w:rsidR="006A3F98" w:rsidRPr="00B90B07">
          <w:rPr>
            <w:rStyle w:val="Hyperlink"/>
          </w:rPr>
          <w:t>https://www.grants.gov/web/grants/applicants/organization-registration.html</w:t>
        </w:r>
      </w:hyperlink>
      <w:r w:rsidR="006A3F98">
        <w:rPr>
          <w:color w:val="auto"/>
        </w:rPr>
        <w:t xml:space="preserve">. </w:t>
      </w:r>
      <w:r w:rsidRPr="00D14B74">
        <w:rPr>
          <w:color w:val="auto"/>
        </w:rPr>
        <w:t xml:space="preserve">Applicants who are not registered should allow at least </w:t>
      </w:r>
      <w:r w:rsidR="006A3F98">
        <w:rPr>
          <w:color w:val="auto"/>
        </w:rPr>
        <w:t>30</w:t>
      </w:r>
      <w:r w:rsidRPr="00D14B74">
        <w:rPr>
          <w:color w:val="auto"/>
        </w:rPr>
        <w:t xml:space="preserve"> days t</w:t>
      </w:r>
      <w:r w:rsidR="006A3F98">
        <w:rPr>
          <w:color w:val="auto"/>
        </w:rPr>
        <w:t xml:space="preserve">o complete these requirements. </w:t>
      </w:r>
      <w:r w:rsidRPr="00D14B74">
        <w:rPr>
          <w:color w:val="auto"/>
        </w:rPr>
        <w:t xml:space="preserve">The process should be started as soon as possible. Any questions relating to the registration process, system requirement, how an application form works, or the submittal process </w:t>
      </w:r>
      <w:r w:rsidRPr="00D14B74">
        <w:rPr>
          <w:b/>
          <w:bCs/>
          <w:color w:val="auto"/>
        </w:rPr>
        <w:t>must</w:t>
      </w:r>
      <w:r w:rsidRPr="00D14B74">
        <w:rPr>
          <w:color w:val="auto"/>
        </w:rPr>
        <w:t xml:space="preserve"> be directed to Grants.gov </w:t>
      </w:r>
      <w:r w:rsidR="006A3F98">
        <w:rPr>
          <w:color w:val="auto"/>
        </w:rPr>
        <w:t>at</w:t>
      </w:r>
      <w:r w:rsidRPr="00D14B74">
        <w:rPr>
          <w:color w:val="auto"/>
        </w:rPr>
        <w:t xml:space="preserve"> </w:t>
      </w:r>
      <w:hyperlink r:id="rId12" w:history="1">
        <w:r w:rsidRPr="00D14B74">
          <w:rPr>
            <w:color w:val="auto"/>
          </w:rPr>
          <w:t>support@grants.gov</w:t>
        </w:r>
      </w:hyperlink>
      <w:r w:rsidRPr="00D14B74">
        <w:rPr>
          <w:color w:val="auto"/>
        </w:rPr>
        <w:t xml:space="preserve">. </w:t>
      </w:r>
    </w:p>
    <w:p w14:paraId="55BF3452" w14:textId="77777777" w:rsidR="00FE23CD" w:rsidRDefault="00CB312E" w:rsidP="00FE23CD">
      <w:pPr>
        <w:pStyle w:val="Default"/>
        <w:rPr>
          <w:color w:val="auto"/>
        </w:rPr>
      </w:pPr>
      <w:r w:rsidRPr="00D14B74">
        <w:rPr>
          <w:color w:val="auto"/>
        </w:rPr>
        <w:t xml:space="preserve"> </w:t>
      </w:r>
    </w:p>
    <w:p w14:paraId="234723E1" w14:textId="77777777" w:rsidR="00CB312E" w:rsidRPr="00D14B74" w:rsidRDefault="00CB312E" w:rsidP="00FE23CD">
      <w:pPr>
        <w:pStyle w:val="Default"/>
        <w:rPr>
          <w:color w:val="auto"/>
        </w:rPr>
      </w:pPr>
      <w:r w:rsidRPr="00D14B74">
        <w:rPr>
          <w:b/>
          <w:bCs/>
          <w:color w:val="auto"/>
        </w:rPr>
        <w:t>Special Notices Relative to Gran</w:t>
      </w:r>
      <w:r w:rsidR="006A3F98">
        <w:rPr>
          <w:b/>
          <w:bCs/>
          <w:color w:val="auto"/>
        </w:rPr>
        <w:t>t Applications to be Submitted t</w:t>
      </w:r>
      <w:r w:rsidRPr="00D14B74">
        <w:rPr>
          <w:b/>
          <w:bCs/>
          <w:color w:val="auto"/>
        </w:rPr>
        <w:t xml:space="preserve">hrough Grants.gov </w:t>
      </w:r>
    </w:p>
    <w:p w14:paraId="7B382C67" w14:textId="77777777" w:rsidR="00CB312E" w:rsidRPr="00D14B74" w:rsidRDefault="00CB312E" w:rsidP="00CB312E">
      <w:pPr>
        <w:pStyle w:val="Default"/>
        <w:rPr>
          <w:color w:val="auto"/>
        </w:rPr>
      </w:pPr>
      <w:r w:rsidRPr="00D14B74">
        <w:rPr>
          <w:color w:val="auto"/>
        </w:rPr>
        <w:t xml:space="preserve"> </w:t>
      </w:r>
    </w:p>
    <w:p w14:paraId="350C5811" w14:textId="77777777" w:rsidR="00CB312E" w:rsidRPr="00D14B74" w:rsidRDefault="00CB312E" w:rsidP="00CB312E">
      <w:pPr>
        <w:pStyle w:val="Default"/>
        <w:rPr>
          <w:color w:val="auto"/>
        </w:rPr>
      </w:pPr>
      <w:r w:rsidRPr="00D14B74">
        <w:rPr>
          <w:color w:val="auto"/>
        </w:rPr>
        <w:t xml:space="preserve">All attachments to grant applications submitted through </w:t>
      </w:r>
      <w:hyperlink r:id="rId13" w:history="1">
        <w:r w:rsidRPr="00D14B74">
          <w:rPr>
            <w:color w:val="auto"/>
          </w:rPr>
          <w:t>Grants.gov</w:t>
        </w:r>
      </w:hyperlink>
      <w:r w:rsidRPr="00D14B74">
        <w:rPr>
          <w:color w:val="auto"/>
        </w:rPr>
        <w:t xml:space="preserve"> must be in Adobe Portable Document Format (i.e., .pdf files).  Proposals with attachments submitted in word processing, spreadsheet, or any format other than Adobe Portable Document Format will not be considered for award. </w:t>
      </w:r>
    </w:p>
    <w:p w14:paraId="359B4657" w14:textId="77777777" w:rsidR="00CB312E" w:rsidRPr="00D14B74" w:rsidRDefault="00CB312E" w:rsidP="00CB312E">
      <w:pPr>
        <w:pStyle w:val="Default"/>
        <w:rPr>
          <w:color w:val="auto"/>
        </w:rPr>
      </w:pPr>
      <w:r w:rsidRPr="00D14B74">
        <w:rPr>
          <w:color w:val="auto"/>
        </w:rPr>
        <w:t xml:space="preserve"> </w:t>
      </w:r>
    </w:p>
    <w:p w14:paraId="20E639FF" w14:textId="77777777" w:rsidR="00CB312E" w:rsidRPr="00D14B74" w:rsidRDefault="00CB312E" w:rsidP="00CB312E">
      <w:pPr>
        <w:pStyle w:val="Default"/>
        <w:rPr>
          <w:color w:val="auto"/>
        </w:rPr>
      </w:pPr>
      <w:r w:rsidRPr="00D14B74">
        <w:rPr>
          <w:color w:val="auto"/>
        </w:rPr>
        <w:t xml:space="preserve">Applicants who have registered with Grants.gov are urged to submit their proposals electronically </w:t>
      </w:r>
      <w:r w:rsidRPr="00D14B74">
        <w:rPr>
          <w:i/>
          <w:iCs/>
          <w:color w:val="auto"/>
        </w:rPr>
        <w:t xml:space="preserve">at least </w:t>
      </w:r>
      <w:r w:rsidRPr="00D14B74">
        <w:rPr>
          <w:color w:val="auto"/>
        </w:rPr>
        <w:t xml:space="preserve">three days before the date and time that proposals are due so that they will not be received late and be ineligible for award consideration. </w:t>
      </w:r>
    </w:p>
    <w:p w14:paraId="3B4B9C91" w14:textId="77777777" w:rsidR="00CB312E" w:rsidRPr="00D14B74" w:rsidRDefault="00CB312E" w:rsidP="00CB312E">
      <w:pPr>
        <w:pStyle w:val="Default"/>
        <w:rPr>
          <w:color w:val="auto"/>
        </w:rPr>
      </w:pPr>
      <w:r w:rsidRPr="00D14B74">
        <w:rPr>
          <w:color w:val="auto"/>
        </w:rPr>
        <w:lastRenderedPageBreak/>
        <w:t xml:space="preserve"> </w:t>
      </w:r>
    </w:p>
    <w:p w14:paraId="5EC2319A" w14:textId="77777777" w:rsidR="00CB312E" w:rsidRPr="00D14B74" w:rsidRDefault="00CB312E" w:rsidP="00CB312E">
      <w:pPr>
        <w:pStyle w:val="Default"/>
        <w:rPr>
          <w:color w:val="auto"/>
        </w:rPr>
      </w:pPr>
      <w:r w:rsidRPr="00D14B74">
        <w:rPr>
          <w:color w:val="auto"/>
        </w:rPr>
        <w:t xml:space="preserve">Proposal Receipt Notices: </w:t>
      </w:r>
    </w:p>
    <w:p w14:paraId="5AF5D35C" w14:textId="77777777" w:rsidR="00CB312E" w:rsidRPr="00D14B74" w:rsidRDefault="00CB312E" w:rsidP="00CB312E">
      <w:pPr>
        <w:pStyle w:val="Default"/>
        <w:rPr>
          <w:color w:val="auto"/>
        </w:rPr>
      </w:pPr>
      <w:r w:rsidRPr="00D14B74">
        <w:rPr>
          <w:color w:val="auto"/>
        </w:rPr>
        <w:t xml:space="preserve"> </w:t>
      </w:r>
    </w:p>
    <w:p w14:paraId="23BA5846" w14:textId="77777777" w:rsidR="00CB312E" w:rsidRPr="00D14B74" w:rsidRDefault="00CB312E" w:rsidP="00CB312E">
      <w:pPr>
        <w:pStyle w:val="Default"/>
        <w:rPr>
          <w:color w:val="auto"/>
        </w:rPr>
      </w:pPr>
      <w:r w:rsidRPr="00D14B74">
        <w:rPr>
          <w:color w:val="auto"/>
        </w:rPr>
        <w:t xml:space="preserve">After a full proposal is submitted through Grants.gov, the Authorized Organization Representative (AOR) will receive a series of three e-mails. You will know that your proposal has reached </w:t>
      </w:r>
      <w:r w:rsidR="006A3F98">
        <w:rPr>
          <w:color w:val="auto"/>
        </w:rPr>
        <w:t>NSWCCD</w:t>
      </w:r>
      <w:r w:rsidRPr="00D14B74">
        <w:rPr>
          <w:color w:val="auto"/>
        </w:rPr>
        <w:t xml:space="preserve"> when the AOR receives e-mail</w:t>
      </w:r>
      <w:r w:rsidR="006A3F98">
        <w:rPr>
          <w:color w:val="auto"/>
        </w:rPr>
        <w:t xml:space="preserve"> Number 3</w:t>
      </w:r>
      <w:r w:rsidRPr="00D14B74">
        <w:rPr>
          <w:color w:val="auto"/>
        </w:rPr>
        <w:t xml:space="preserve">. You will need the Submission Receipt Number (e-mail Number 1) to track a submission. The three e-mails are: </w:t>
      </w:r>
    </w:p>
    <w:p w14:paraId="3ED945D4" w14:textId="77777777" w:rsidR="00CB312E" w:rsidRPr="00D14B74" w:rsidRDefault="00CB312E" w:rsidP="00CB312E">
      <w:pPr>
        <w:pStyle w:val="Default"/>
        <w:rPr>
          <w:color w:val="auto"/>
        </w:rPr>
      </w:pPr>
      <w:r w:rsidRPr="00D14B74">
        <w:rPr>
          <w:color w:val="auto"/>
        </w:rPr>
        <w:t xml:space="preserve"> </w:t>
      </w:r>
    </w:p>
    <w:p w14:paraId="3058AC09" w14:textId="77777777" w:rsidR="00CB312E" w:rsidRPr="00D14B74" w:rsidRDefault="00CB312E" w:rsidP="00CB312E">
      <w:pPr>
        <w:pStyle w:val="Default"/>
        <w:rPr>
          <w:color w:val="auto"/>
        </w:rPr>
      </w:pPr>
      <w:r w:rsidRPr="00D14B74">
        <w:rPr>
          <w:color w:val="auto"/>
        </w:rPr>
        <w:t xml:space="preserve">Number 1 – The applicant will receive a confirmation page upon completing the submission to Grants.gov. </w:t>
      </w:r>
    </w:p>
    <w:p w14:paraId="54CC9CD3" w14:textId="77777777" w:rsidR="00CB312E" w:rsidRPr="00D14B74" w:rsidRDefault="00CB312E" w:rsidP="00CB312E">
      <w:pPr>
        <w:pStyle w:val="Default"/>
        <w:rPr>
          <w:color w:val="auto"/>
        </w:rPr>
      </w:pPr>
      <w:r w:rsidRPr="00D14B74">
        <w:rPr>
          <w:color w:val="auto"/>
        </w:rPr>
        <w:t xml:space="preserve"> </w:t>
      </w:r>
    </w:p>
    <w:p w14:paraId="48A93666" w14:textId="77777777" w:rsidR="00CB312E" w:rsidRPr="00D14B74" w:rsidRDefault="00CB312E" w:rsidP="00CB312E">
      <w:pPr>
        <w:pStyle w:val="Default"/>
        <w:rPr>
          <w:color w:val="auto"/>
        </w:rPr>
      </w:pPr>
      <w:r w:rsidRPr="00D14B74">
        <w:rPr>
          <w:color w:val="auto"/>
        </w:rPr>
        <w:t xml:space="preserve">Number 2 – The applicant will receive an e-mail indicating that the proposal has been validated by Grants.gov within two days of submission (this means that all of the required fields have been completed).   </w:t>
      </w:r>
    </w:p>
    <w:p w14:paraId="1E98C88A" w14:textId="77777777" w:rsidR="00CB312E" w:rsidRPr="00D14B74" w:rsidRDefault="00CB312E" w:rsidP="00CB312E">
      <w:pPr>
        <w:pStyle w:val="Default"/>
        <w:rPr>
          <w:color w:val="auto"/>
        </w:rPr>
      </w:pPr>
      <w:r w:rsidRPr="00D14B74">
        <w:rPr>
          <w:color w:val="auto"/>
        </w:rPr>
        <w:t xml:space="preserve"> </w:t>
      </w:r>
    </w:p>
    <w:p w14:paraId="665215AC" w14:textId="77777777" w:rsidR="00CB312E" w:rsidRPr="00D14B74" w:rsidRDefault="00CB312E" w:rsidP="00CB312E">
      <w:pPr>
        <w:pStyle w:val="Default"/>
        <w:rPr>
          <w:color w:val="auto"/>
        </w:rPr>
      </w:pPr>
      <w:r w:rsidRPr="00D14B74">
        <w:rPr>
          <w:color w:val="auto"/>
        </w:rPr>
        <w:t xml:space="preserve">Number 3 – The third notice is an acknowledgement of receipt in e-mail form from </w:t>
      </w:r>
      <w:r w:rsidR="006A3F98">
        <w:rPr>
          <w:color w:val="auto"/>
        </w:rPr>
        <w:t xml:space="preserve">NSWCCD </w:t>
      </w:r>
      <w:r w:rsidRPr="00D14B74">
        <w:rPr>
          <w:color w:val="auto"/>
        </w:rPr>
        <w:t xml:space="preserve">within ten days from the proposal due date, if applicable.  The e-mail is sent to the authorized representative for the institution. The e-mail notes that the proposal has been received and provides the assigned tracking number. </w:t>
      </w:r>
    </w:p>
    <w:p w14:paraId="76164285" w14:textId="77777777" w:rsidR="00CB312E" w:rsidRPr="00D14B74" w:rsidRDefault="00CB312E" w:rsidP="00CB312E">
      <w:pPr>
        <w:pStyle w:val="Default"/>
        <w:rPr>
          <w:color w:val="auto"/>
        </w:rPr>
      </w:pPr>
    </w:p>
    <w:p w14:paraId="4F02DCC1" w14:textId="77777777" w:rsidR="00CB312E" w:rsidRPr="00D14B74" w:rsidRDefault="00CB312E" w:rsidP="00CB312E">
      <w:pPr>
        <w:pStyle w:val="Default"/>
        <w:rPr>
          <w:color w:val="auto"/>
        </w:rPr>
      </w:pPr>
      <w:r w:rsidRPr="00D14B74">
        <w:rPr>
          <w:b/>
          <w:bCs/>
          <w:color w:val="auto"/>
        </w:rPr>
        <w:t xml:space="preserve">NOTE: PROPOSALS SENT BY FAX, HARD COPY OR </w:t>
      </w:r>
      <w:r w:rsidR="00E907BE">
        <w:rPr>
          <w:b/>
          <w:bCs/>
          <w:color w:val="auto"/>
        </w:rPr>
        <w:t xml:space="preserve">E-MAIL WILL NOT BE CONSIDERED. </w:t>
      </w:r>
      <w:r w:rsidRPr="00D14B74">
        <w:rPr>
          <w:b/>
          <w:bCs/>
          <w:color w:val="auto"/>
        </w:rPr>
        <w:t xml:space="preserve">NO HAND DELIVERIES. </w:t>
      </w:r>
    </w:p>
    <w:p w14:paraId="3BDBBC71" w14:textId="77777777" w:rsidR="00CB312E" w:rsidRDefault="00CB312E" w:rsidP="00CB312E">
      <w:pPr>
        <w:pStyle w:val="Default"/>
        <w:rPr>
          <w:sz w:val="23"/>
          <w:szCs w:val="23"/>
        </w:rPr>
      </w:pPr>
    </w:p>
    <w:p w14:paraId="77D91D34" w14:textId="77777777" w:rsidR="00BA0B09" w:rsidRDefault="00BA0B09">
      <w:pPr>
        <w:spacing w:after="0" w:line="240" w:lineRule="auto"/>
        <w:rPr>
          <w:rFonts w:ascii="Times New Roman" w:hAnsi="Times New Roman"/>
          <w:sz w:val="24"/>
          <w:szCs w:val="24"/>
        </w:rPr>
      </w:pPr>
    </w:p>
    <w:p w14:paraId="5F425225" w14:textId="77777777" w:rsidR="008312B6" w:rsidRPr="00BF724D" w:rsidRDefault="008312B6" w:rsidP="00735D43">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BF724D">
        <w:rPr>
          <w:rFonts w:ascii="Times New Roman" w:hAnsi="Times New Roman"/>
          <w:b/>
          <w:color w:val="000000"/>
          <w:sz w:val="24"/>
          <w:szCs w:val="24"/>
        </w:rPr>
        <w:t xml:space="preserve">  AWARD NOTICES</w:t>
      </w:r>
    </w:p>
    <w:p w14:paraId="0E5631D5" w14:textId="45689912" w:rsidR="008312B6" w:rsidRDefault="009E0BCA"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Applicants</w:t>
      </w:r>
      <w:r w:rsidR="008312B6" w:rsidRPr="00952806">
        <w:rPr>
          <w:rFonts w:ascii="Times New Roman" w:hAnsi="Times New Roman"/>
          <w:color w:val="000000"/>
          <w:sz w:val="24"/>
          <w:szCs w:val="24"/>
        </w:rPr>
        <w:t xml:space="preserve"> will be notified in writing whether or not their proposal is recommended for award.  An award recommendation is not to be construed to mean the award of a contract, grant or assistance instrument is assured, as availability of funds and successful negotiations are prerequisites to any award. </w:t>
      </w:r>
    </w:p>
    <w:p w14:paraId="1BC26A6F" w14:textId="77777777" w:rsidR="00DE4673" w:rsidRPr="00952806" w:rsidRDefault="00DE4673" w:rsidP="00952806">
      <w:pPr>
        <w:autoSpaceDE w:val="0"/>
        <w:autoSpaceDN w:val="0"/>
        <w:adjustRightInd w:val="0"/>
        <w:spacing w:line="240" w:lineRule="auto"/>
        <w:rPr>
          <w:rFonts w:ascii="Times New Roman" w:hAnsi="Times New Roman"/>
          <w:color w:val="000000"/>
          <w:sz w:val="24"/>
          <w:szCs w:val="24"/>
        </w:rPr>
      </w:pPr>
    </w:p>
    <w:p w14:paraId="0C79E4B1" w14:textId="77777777" w:rsidR="008312B6" w:rsidRPr="00813988" w:rsidRDefault="008312B6" w:rsidP="00735D43">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813988">
        <w:rPr>
          <w:rFonts w:ascii="Times New Roman" w:hAnsi="Times New Roman"/>
          <w:b/>
          <w:color w:val="000000"/>
          <w:sz w:val="24"/>
          <w:szCs w:val="24"/>
        </w:rPr>
        <w:t>DEBRIEFINGS</w:t>
      </w:r>
    </w:p>
    <w:p w14:paraId="3B470EE7" w14:textId="1D206E5A" w:rsidR="0046199A" w:rsidRDefault="004D52B0" w:rsidP="00D14B74">
      <w:pPr>
        <w:autoSpaceDE w:val="0"/>
        <w:autoSpaceDN w:val="0"/>
        <w:adjustRightInd w:val="0"/>
        <w:spacing w:line="240" w:lineRule="auto"/>
        <w:rPr>
          <w:rFonts w:ascii="Arial" w:hAnsi="Arial" w:cs="Arial"/>
          <w:color w:val="000000"/>
        </w:rPr>
      </w:pPr>
      <w:r w:rsidRPr="00952806">
        <w:rPr>
          <w:rFonts w:ascii="Times New Roman" w:hAnsi="Times New Roman"/>
          <w:color w:val="000000"/>
          <w:sz w:val="24"/>
          <w:szCs w:val="24"/>
        </w:rPr>
        <w:t xml:space="preserve">When requested, </w:t>
      </w:r>
      <w:r>
        <w:rPr>
          <w:rFonts w:ascii="Times New Roman" w:hAnsi="Times New Roman"/>
          <w:color w:val="000000"/>
          <w:sz w:val="24"/>
          <w:szCs w:val="24"/>
        </w:rPr>
        <w:t xml:space="preserve">the Government will provide </w:t>
      </w:r>
      <w:r w:rsidRPr="00952806">
        <w:rPr>
          <w:rFonts w:ascii="Times New Roman" w:hAnsi="Times New Roman"/>
          <w:color w:val="000000"/>
          <w:sz w:val="24"/>
          <w:szCs w:val="24"/>
        </w:rPr>
        <w:t>a debriefing</w:t>
      </w:r>
      <w:r>
        <w:rPr>
          <w:rFonts w:ascii="Times New Roman" w:hAnsi="Times New Roman"/>
          <w:color w:val="000000"/>
          <w:sz w:val="24"/>
          <w:szCs w:val="24"/>
        </w:rPr>
        <w:t xml:space="preserve">; however, applicants shall ensure their debriefing requests are made within ten (10) calendar days from the date of being notified by the Government, that their proposal was not chosen for award. </w:t>
      </w:r>
      <w:r w:rsidRPr="005010E8">
        <w:rPr>
          <w:rFonts w:ascii="Times New Roman" w:hAnsi="Times New Roman"/>
          <w:color w:val="000000"/>
          <w:sz w:val="24"/>
          <w:szCs w:val="24"/>
        </w:rPr>
        <w:t>The nature, form, and date of a debriefing is within the discretion of the Government. Additional information on debriefing requests will be forwarded to proposers with the notice advising of a proposal not being recommended for award</w:t>
      </w:r>
      <w:r w:rsidR="008312B6" w:rsidRPr="00952806">
        <w:rPr>
          <w:rFonts w:ascii="Times New Roman" w:hAnsi="Times New Roman"/>
          <w:color w:val="000000"/>
          <w:sz w:val="24"/>
          <w:szCs w:val="24"/>
        </w:rPr>
        <w:t>.</w:t>
      </w:r>
      <w:r w:rsidR="008312B6" w:rsidRPr="00227974">
        <w:rPr>
          <w:rFonts w:ascii="Arial" w:hAnsi="Arial" w:cs="Arial"/>
          <w:color w:val="000000"/>
        </w:rPr>
        <w:t xml:space="preserve">  </w:t>
      </w:r>
    </w:p>
    <w:p w14:paraId="30137B07" w14:textId="77777777" w:rsidR="00DE4673" w:rsidRDefault="00DE4673" w:rsidP="00D14B74">
      <w:pPr>
        <w:autoSpaceDE w:val="0"/>
        <w:autoSpaceDN w:val="0"/>
        <w:adjustRightInd w:val="0"/>
        <w:spacing w:line="240" w:lineRule="auto"/>
        <w:rPr>
          <w:rFonts w:ascii="Arial" w:hAnsi="Arial" w:cs="Arial"/>
          <w:color w:val="000000"/>
        </w:rPr>
      </w:pPr>
    </w:p>
    <w:p w14:paraId="76637D7A" w14:textId="77777777" w:rsidR="00801901" w:rsidRPr="00BA0B09" w:rsidRDefault="00801901" w:rsidP="00735D43">
      <w:pPr>
        <w:pStyle w:val="ListParagraph"/>
        <w:numPr>
          <w:ilvl w:val="0"/>
          <w:numId w:val="10"/>
        </w:numPr>
        <w:autoSpaceDE w:val="0"/>
        <w:autoSpaceDN w:val="0"/>
        <w:adjustRightInd w:val="0"/>
        <w:spacing w:line="240" w:lineRule="auto"/>
        <w:rPr>
          <w:rFonts w:ascii="Times New Roman" w:hAnsi="Times New Roman"/>
          <w:b/>
          <w:bCs/>
          <w:sz w:val="24"/>
          <w:szCs w:val="24"/>
        </w:rPr>
      </w:pPr>
      <w:r w:rsidRPr="00BA0B09">
        <w:rPr>
          <w:rFonts w:ascii="Times New Roman" w:hAnsi="Times New Roman"/>
          <w:b/>
          <w:bCs/>
          <w:sz w:val="24"/>
          <w:szCs w:val="24"/>
        </w:rPr>
        <w:t>OTHER INFORMATION</w:t>
      </w:r>
    </w:p>
    <w:p w14:paraId="61D1AB87" w14:textId="77777777" w:rsidR="00801901" w:rsidRPr="00DE4673" w:rsidRDefault="00DE4673" w:rsidP="00DE4673">
      <w:pPr>
        <w:tabs>
          <w:tab w:val="left" w:pos="1215"/>
        </w:tabs>
        <w:autoSpaceDE w:val="0"/>
        <w:autoSpaceDN w:val="0"/>
        <w:adjustRightInd w:val="0"/>
        <w:spacing w:line="240" w:lineRule="auto"/>
        <w:rPr>
          <w:rFonts w:ascii="Times New Roman" w:hAnsi="Times New Roman"/>
          <w:sz w:val="23"/>
          <w:szCs w:val="23"/>
        </w:rPr>
      </w:pPr>
      <w:r>
        <w:rPr>
          <w:rFonts w:ascii="Times New Roman" w:hAnsi="Times New Roman"/>
          <w:b/>
          <w:bCs/>
          <w:sz w:val="23"/>
          <w:szCs w:val="23"/>
        </w:rPr>
        <w:t>A. Certification Regarding Lobbying Activities:</w:t>
      </w:r>
      <w:r w:rsidR="00801901" w:rsidRPr="00BA0B09">
        <w:rPr>
          <w:rFonts w:ascii="Times New Roman" w:hAnsi="Times New Roman"/>
          <w:b/>
          <w:bCs/>
          <w:sz w:val="23"/>
          <w:szCs w:val="23"/>
        </w:rPr>
        <w:t xml:space="preserve">  </w:t>
      </w:r>
    </w:p>
    <w:p w14:paraId="43AE3DC6" w14:textId="77777777" w:rsidR="00801901" w:rsidRPr="00801901" w:rsidRDefault="00801901" w:rsidP="00801901">
      <w:pPr>
        <w:pStyle w:val="Default"/>
      </w:pPr>
      <w:r w:rsidRPr="00BA0B09">
        <w:lastRenderedPageBreak/>
        <w:t>(1) No Federal appropriated funds</w:t>
      </w:r>
      <w:r w:rsidRPr="00801901">
        <w:t xml:space="preserve">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0E84A5B5" w14:textId="77777777" w:rsidR="00801901" w:rsidRPr="00801901" w:rsidRDefault="00801901" w:rsidP="00801901">
      <w:pPr>
        <w:pStyle w:val="Default"/>
      </w:pPr>
      <w:r w:rsidRPr="00801901">
        <w:t xml:space="preserve"> </w:t>
      </w:r>
    </w:p>
    <w:p w14:paraId="11D5BCE4" w14:textId="77777777" w:rsidR="00801901" w:rsidRPr="00801901" w:rsidRDefault="00801901" w:rsidP="00801901">
      <w:pPr>
        <w:pStyle w:val="Default"/>
      </w:pPr>
      <w:r w:rsidRPr="00801901">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14:paraId="4FBC29C7" w14:textId="77777777" w:rsidR="00801901" w:rsidRPr="00801901" w:rsidRDefault="00801901" w:rsidP="00801901">
      <w:pPr>
        <w:pStyle w:val="Default"/>
      </w:pPr>
      <w:r w:rsidRPr="00801901">
        <w:t xml:space="preserve"> </w:t>
      </w:r>
    </w:p>
    <w:p w14:paraId="009BA4EB" w14:textId="77777777" w:rsidR="00801901" w:rsidRPr="00801901" w:rsidRDefault="00801901" w:rsidP="00801901">
      <w:pPr>
        <w:pStyle w:val="Default"/>
      </w:pPr>
      <w:r w:rsidRPr="00801901">
        <w:t xml:space="preserve">(3) The applicant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6E1274E1" w14:textId="77777777" w:rsidR="00801901" w:rsidRPr="00801901" w:rsidRDefault="00801901" w:rsidP="00801901">
      <w:pPr>
        <w:pStyle w:val="Default"/>
      </w:pPr>
      <w:r w:rsidRPr="00801901">
        <w:t xml:space="preserve"> </w:t>
      </w:r>
    </w:p>
    <w:p w14:paraId="551ACDB4" w14:textId="77777777" w:rsidR="00801901" w:rsidRPr="00801901" w:rsidRDefault="00801901" w:rsidP="00801901">
      <w:pPr>
        <w:pStyle w:val="Default"/>
      </w:pPr>
      <w:r w:rsidRPr="00801901">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14:paraId="0052626A" w14:textId="77777777" w:rsidR="00801901" w:rsidRPr="00801901" w:rsidRDefault="00801901" w:rsidP="00801901">
      <w:pPr>
        <w:pStyle w:val="Default"/>
      </w:pPr>
      <w:r w:rsidRPr="00801901">
        <w:rPr>
          <w:b/>
          <w:bCs/>
        </w:rPr>
        <w:t xml:space="preserve"> </w:t>
      </w:r>
    </w:p>
    <w:p w14:paraId="73961ED2" w14:textId="77777777" w:rsidR="00801901" w:rsidRPr="00801901" w:rsidRDefault="00801901" w:rsidP="00DE4673">
      <w:pPr>
        <w:pStyle w:val="Default"/>
        <w:numPr>
          <w:ilvl w:val="0"/>
          <w:numId w:val="24"/>
        </w:numPr>
        <w:ind w:left="360"/>
      </w:pPr>
      <w:r w:rsidRPr="00801901">
        <w:rPr>
          <w:b/>
          <w:bCs/>
        </w:rPr>
        <w:t>Organizational Conflicts of Interest</w:t>
      </w:r>
      <w:r w:rsidR="00DE4673">
        <w:rPr>
          <w:b/>
          <w:bCs/>
        </w:rPr>
        <w:t>:</w:t>
      </w:r>
      <w:r w:rsidRPr="00801901">
        <w:t xml:space="preserve"> </w:t>
      </w:r>
    </w:p>
    <w:p w14:paraId="612965D6" w14:textId="77777777" w:rsidR="00801901" w:rsidRDefault="00801901" w:rsidP="00801901">
      <w:pPr>
        <w:pStyle w:val="Default"/>
        <w:rPr>
          <w:sz w:val="23"/>
          <w:szCs w:val="23"/>
        </w:rPr>
      </w:pPr>
      <w:r>
        <w:rPr>
          <w:sz w:val="23"/>
          <w:szCs w:val="23"/>
        </w:rPr>
        <w:t xml:space="preserve"> </w:t>
      </w:r>
    </w:p>
    <w:p w14:paraId="0C349B3C" w14:textId="27EDCFA4" w:rsidR="00801901" w:rsidRDefault="00261045" w:rsidP="00801901">
      <w:pPr>
        <w:autoSpaceDE w:val="0"/>
        <w:autoSpaceDN w:val="0"/>
        <w:adjustRightInd w:val="0"/>
        <w:spacing w:line="240" w:lineRule="auto"/>
        <w:rPr>
          <w:rFonts w:ascii="Times New Roman" w:hAnsi="Times New Roman"/>
          <w:sz w:val="24"/>
          <w:szCs w:val="24"/>
        </w:rPr>
      </w:pPr>
      <w:r w:rsidRPr="00801901">
        <w:rPr>
          <w:rFonts w:ascii="Times New Roman" w:hAnsi="Times New Roman"/>
          <w:sz w:val="24"/>
          <w:szCs w:val="24"/>
        </w:rPr>
        <w:t xml:space="preserve">All </w:t>
      </w:r>
      <w:r>
        <w:rPr>
          <w:rFonts w:ascii="Times New Roman" w:hAnsi="Times New Roman"/>
          <w:sz w:val="24"/>
          <w:szCs w:val="24"/>
        </w:rPr>
        <w:t>applicants</w:t>
      </w:r>
      <w:r w:rsidRPr="00801901">
        <w:rPr>
          <w:rFonts w:ascii="Times New Roman" w:hAnsi="Times New Roman"/>
          <w:sz w:val="24"/>
          <w:szCs w:val="24"/>
        </w:rPr>
        <w:t xml:space="preserve"> and proposed subcontractors must affirm whether they are providing scientific, engineering, and technical assistance (SETA) or similar support to any </w:t>
      </w:r>
      <w:r>
        <w:rPr>
          <w:rFonts w:ascii="Times New Roman" w:hAnsi="Times New Roman"/>
          <w:sz w:val="24"/>
          <w:szCs w:val="24"/>
        </w:rPr>
        <w:t>NSWCCD</w:t>
      </w:r>
      <w:r w:rsidRPr="00801901">
        <w:rPr>
          <w:rFonts w:ascii="Times New Roman" w:hAnsi="Times New Roman"/>
          <w:sz w:val="24"/>
          <w:szCs w:val="24"/>
        </w:rPr>
        <w:t xml:space="preserve"> technical office(s) through an active contract or subcontract. All affirmations must state which office(s) the </w:t>
      </w:r>
      <w:r>
        <w:rPr>
          <w:rFonts w:ascii="Times New Roman" w:hAnsi="Times New Roman"/>
          <w:sz w:val="24"/>
          <w:szCs w:val="24"/>
        </w:rPr>
        <w:t>applicant</w:t>
      </w:r>
      <w:r w:rsidRPr="00801901">
        <w:rPr>
          <w:rFonts w:ascii="Times New Roman" w:hAnsi="Times New Roman"/>
          <w:sz w:val="24"/>
          <w:szCs w:val="24"/>
        </w:rPr>
        <w:t xml:space="preserve"> supports and identify the prime contract numbers. Affirmations shall be furnished at th</w:t>
      </w:r>
      <w:r>
        <w:rPr>
          <w:rFonts w:ascii="Times New Roman" w:hAnsi="Times New Roman"/>
          <w:sz w:val="24"/>
          <w:szCs w:val="24"/>
        </w:rPr>
        <w:t xml:space="preserve">e time of proposal submission. </w:t>
      </w:r>
      <w:r w:rsidRPr="00801901">
        <w:rPr>
          <w:rFonts w:ascii="Times New Roman" w:hAnsi="Times New Roman"/>
          <w:sz w:val="24"/>
          <w:szCs w:val="24"/>
        </w:rPr>
        <w:t xml:space="preserve">All facts relevant to the existence or potential existence of organizational conflicts of interest (FAR 9.5) must be disclosed. The disclosure shall include a description of the action the </w:t>
      </w:r>
      <w:r>
        <w:rPr>
          <w:rFonts w:ascii="Times New Roman" w:hAnsi="Times New Roman"/>
          <w:sz w:val="24"/>
          <w:szCs w:val="24"/>
        </w:rPr>
        <w:t>applicant</w:t>
      </w:r>
      <w:r w:rsidRPr="00801901">
        <w:rPr>
          <w:rFonts w:ascii="Times New Roman" w:hAnsi="Times New Roman"/>
          <w:sz w:val="24"/>
          <w:szCs w:val="24"/>
        </w:rPr>
        <w:t xml:space="preserve">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w:t>
      </w:r>
      <w:r>
        <w:rPr>
          <w:rFonts w:ascii="Times New Roman" w:hAnsi="Times New Roman"/>
          <w:sz w:val="24"/>
          <w:szCs w:val="24"/>
        </w:rPr>
        <w:t>applicant</w:t>
      </w:r>
      <w:r w:rsidRPr="00801901">
        <w:rPr>
          <w:rFonts w:ascii="Times New Roman" w:hAnsi="Times New Roman"/>
          <w:sz w:val="24"/>
          <w:szCs w:val="24"/>
        </w:rPr>
        <w:t xml:space="preserve"> believes that any conflict of interest exists or may exist (whether organizational or otherwise), the </w:t>
      </w:r>
      <w:r>
        <w:rPr>
          <w:rFonts w:ascii="Times New Roman" w:hAnsi="Times New Roman"/>
          <w:sz w:val="24"/>
          <w:szCs w:val="24"/>
        </w:rPr>
        <w:t>applicant</w:t>
      </w:r>
      <w:r w:rsidRPr="00801901">
        <w:rPr>
          <w:rFonts w:ascii="Times New Roman" w:hAnsi="Times New Roman"/>
          <w:sz w:val="24"/>
          <w:szCs w:val="24"/>
        </w:rPr>
        <w:t xml:space="preserve"> should promptly raise the issue with </w:t>
      </w:r>
      <w:r>
        <w:rPr>
          <w:rFonts w:ascii="Times New Roman" w:hAnsi="Times New Roman"/>
          <w:sz w:val="24"/>
          <w:szCs w:val="24"/>
        </w:rPr>
        <w:t xml:space="preserve">NSWCCD </w:t>
      </w:r>
      <w:r w:rsidRPr="00801901">
        <w:rPr>
          <w:rFonts w:ascii="Times New Roman" w:hAnsi="Times New Roman"/>
          <w:sz w:val="24"/>
          <w:szCs w:val="24"/>
        </w:rPr>
        <w:t>by sending his/her contact information and a summary of the potential conflict by e-mail to the Business Point of Contact in Section I</w:t>
      </w:r>
      <w:r>
        <w:rPr>
          <w:rFonts w:ascii="Times New Roman" w:hAnsi="Times New Roman"/>
          <w:sz w:val="24"/>
          <w:szCs w:val="24"/>
        </w:rPr>
        <w:t>. Paragraph D. above</w:t>
      </w:r>
      <w:r w:rsidRPr="00801901">
        <w:rPr>
          <w:rFonts w:ascii="Times New Roman" w:hAnsi="Times New Roman"/>
          <w:sz w:val="24"/>
          <w:szCs w:val="24"/>
        </w:rPr>
        <w:t xml:space="preserve">, before time and effort are expended in preparing a proposal and mitigation plan.  If, in the sole opinion of the Contracting Officer after full consideration of the circumstances, any conflict situation cannot be </w:t>
      </w:r>
      <w:r w:rsidRPr="00801901">
        <w:rPr>
          <w:rFonts w:ascii="Times New Roman" w:hAnsi="Times New Roman"/>
          <w:sz w:val="24"/>
          <w:szCs w:val="24"/>
        </w:rPr>
        <w:lastRenderedPageBreak/>
        <w:t>effectively avoided or mitigated, the proposal may be rejected without technical evaluation and withdrawn from further consideration for award under this BAA</w:t>
      </w:r>
      <w:r>
        <w:rPr>
          <w:rFonts w:ascii="Times New Roman" w:hAnsi="Times New Roman"/>
          <w:sz w:val="24"/>
          <w:szCs w:val="24"/>
        </w:rPr>
        <w:t>.</w:t>
      </w:r>
    </w:p>
    <w:p w14:paraId="59341421" w14:textId="77777777" w:rsidR="00801901" w:rsidRPr="00801901" w:rsidRDefault="008D123B" w:rsidP="00DE4673">
      <w:pPr>
        <w:pStyle w:val="Default"/>
        <w:numPr>
          <w:ilvl w:val="0"/>
          <w:numId w:val="24"/>
        </w:numPr>
        <w:ind w:left="360"/>
      </w:pPr>
      <w:r>
        <w:rPr>
          <w:b/>
          <w:bCs/>
        </w:rPr>
        <w:t>Reporting Requirements</w:t>
      </w:r>
      <w:r w:rsidR="00DE4673">
        <w:t>:</w:t>
      </w:r>
    </w:p>
    <w:p w14:paraId="3DF50CD5" w14:textId="77777777" w:rsidR="00801901" w:rsidRPr="00801901" w:rsidRDefault="00801901" w:rsidP="00801901">
      <w:pPr>
        <w:pStyle w:val="Default"/>
      </w:pPr>
      <w:r w:rsidRPr="00801901">
        <w:t xml:space="preserve"> </w:t>
      </w:r>
    </w:p>
    <w:p w14:paraId="7CFA0EDB" w14:textId="77777777" w:rsidR="00775BFF" w:rsidRDefault="00AA2C79" w:rsidP="00775BFF">
      <w:pPr>
        <w:pStyle w:val="Default"/>
        <w:numPr>
          <w:ilvl w:val="0"/>
          <w:numId w:val="26"/>
        </w:numPr>
        <w:ind w:left="720"/>
      </w:pPr>
      <w:r>
        <w:t>Defi</w:t>
      </w:r>
      <w:r w:rsidR="00775BFF">
        <w:t xml:space="preserve">nition: </w:t>
      </w:r>
      <w:r>
        <w:t>“First-tier subcontract” means a subcontract awarded directly by the contractor for the purpose of acquiring services for performance of a prime contract. It does not include the contractor’s supplier agreements with vendors, such as long-term arrangements for materials or supplies or services that benefit multiple contracts and/or the costs of which are normally applied to a contractor’s general and administrative expenses or indirect costs.</w:t>
      </w:r>
    </w:p>
    <w:p w14:paraId="2018F2B4" w14:textId="77777777" w:rsidR="00775BFF" w:rsidRDefault="00775BFF" w:rsidP="00775BFF">
      <w:pPr>
        <w:pStyle w:val="Default"/>
        <w:ind w:left="720"/>
      </w:pPr>
    </w:p>
    <w:p w14:paraId="7823A2B4" w14:textId="77777777" w:rsidR="00AA2C79" w:rsidRDefault="00AA2C79" w:rsidP="00775BFF">
      <w:pPr>
        <w:pStyle w:val="Default"/>
        <w:numPr>
          <w:ilvl w:val="0"/>
          <w:numId w:val="26"/>
        </w:numPr>
        <w:ind w:left="720"/>
      </w:pPr>
      <w:r>
        <w:t>The contractor shall report annually, by October 31, at https://www.sam.gov, on services performed during the preceding Government fiscal year (October 1 - September 30) under this contract or agreement for each order, including any first-tier subcontract, which exceeds $3 million for services in the following service acquisition portfolio groups:</w:t>
      </w:r>
    </w:p>
    <w:p w14:paraId="0A25BFE4" w14:textId="77777777" w:rsidR="00AA2C79" w:rsidRDefault="00AA2C79" w:rsidP="00AA2C79">
      <w:pPr>
        <w:pStyle w:val="Default"/>
      </w:pPr>
    </w:p>
    <w:p w14:paraId="653F41E7" w14:textId="77777777" w:rsidR="00AA2C79" w:rsidRDefault="00AA2C79" w:rsidP="00AA2C79">
      <w:pPr>
        <w:pStyle w:val="Default"/>
      </w:pPr>
      <w:r>
        <w:t xml:space="preserve">              (1) </w:t>
      </w:r>
      <w:r w:rsidR="00775BFF">
        <w:t xml:space="preserve"> Logistics management services.</w:t>
      </w:r>
    </w:p>
    <w:p w14:paraId="46D01DF9" w14:textId="77777777" w:rsidR="00AA2C79" w:rsidRDefault="00AA2C79" w:rsidP="00AA2C79">
      <w:pPr>
        <w:pStyle w:val="Default"/>
      </w:pPr>
      <w:r>
        <w:t xml:space="preserve">              (2)  Equipment-related services.</w:t>
      </w:r>
    </w:p>
    <w:p w14:paraId="391AB83E" w14:textId="77777777" w:rsidR="00AA2C79" w:rsidRDefault="00AA2C79" w:rsidP="00AA2C79">
      <w:pPr>
        <w:pStyle w:val="Default"/>
      </w:pPr>
      <w:r>
        <w:t xml:space="preserve">              (3)  Knowledge-based services.</w:t>
      </w:r>
    </w:p>
    <w:p w14:paraId="511AF3BF" w14:textId="77777777" w:rsidR="00AA2C79" w:rsidRDefault="00AA2C79" w:rsidP="00AA2C79">
      <w:pPr>
        <w:pStyle w:val="Default"/>
      </w:pPr>
      <w:r>
        <w:t xml:space="preserve">              (4)  Electronics and communications services.</w:t>
      </w:r>
    </w:p>
    <w:p w14:paraId="1205BC55" w14:textId="77777777" w:rsidR="00AA2C79" w:rsidRDefault="00AA2C79" w:rsidP="00AA2C79">
      <w:pPr>
        <w:pStyle w:val="Default"/>
      </w:pPr>
    </w:p>
    <w:p w14:paraId="0116C979" w14:textId="77777777" w:rsidR="00AA2C79" w:rsidRDefault="00AA2C79" w:rsidP="00775BFF">
      <w:pPr>
        <w:pStyle w:val="Default"/>
        <w:numPr>
          <w:ilvl w:val="0"/>
          <w:numId w:val="26"/>
        </w:numPr>
        <w:ind w:left="720"/>
      </w:pPr>
      <w:r>
        <w:t>The Contractor shall report the following information for the order:</w:t>
      </w:r>
    </w:p>
    <w:p w14:paraId="623BCA19" w14:textId="77777777" w:rsidR="00AA2C79" w:rsidRDefault="00AA2C79" w:rsidP="00AA2C79">
      <w:pPr>
        <w:pStyle w:val="Default"/>
      </w:pPr>
    </w:p>
    <w:p w14:paraId="2AC50231" w14:textId="77777777" w:rsidR="00AA2C79" w:rsidRDefault="00AA2C79" w:rsidP="00AA2C79">
      <w:pPr>
        <w:pStyle w:val="Default"/>
      </w:pPr>
      <w:r>
        <w:t xml:space="preserve">              (1)  The total dollar amount invoiced for services performed during the preceding Government fiscal year under the order.</w:t>
      </w:r>
    </w:p>
    <w:p w14:paraId="62F1E053" w14:textId="77777777" w:rsidR="00AA2C79" w:rsidRDefault="00AA2C79" w:rsidP="00AA2C79">
      <w:pPr>
        <w:pStyle w:val="Default"/>
      </w:pPr>
      <w:r>
        <w:t xml:space="preserve">              (2)  The number of Contractor direct labor hours, to include first-tier subcontractor direct labor hours, as applicable, expended on the services performed under the order during the previous Government fiscal year.</w:t>
      </w:r>
    </w:p>
    <w:p w14:paraId="7437B7C6" w14:textId="77777777" w:rsidR="00AA2C79" w:rsidRDefault="00AA2C79" w:rsidP="00AA2C79">
      <w:pPr>
        <w:pStyle w:val="Default"/>
      </w:pPr>
    </w:p>
    <w:p w14:paraId="18922F27" w14:textId="77777777" w:rsidR="00801901" w:rsidRPr="00801901" w:rsidRDefault="00AA2C79" w:rsidP="00AA2C79">
      <w:pPr>
        <w:pStyle w:val="Default"/>
      </w:pPr>
      <w:r>
        <w:t xml:space="preserve">       (d)  The Government will review the Contractor’s reported information for reasonableness and consistency with available contract information. In the event the Government believes that revisions to the Contractor’s reported information are warranted, the Government will notify the Contractor. Upon notification, the Contractor shall revise the reported information or provide the Government with a supporting rationale for the information.</w:t>
      </w:r>
    </w:p>
    <w:sectPr w:rsidR="00801901" w:rsidRPr="00801901" w:rsidSect="00BA63DA">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6D9C2" w14:textId="77777777" w:rsidR="002B16E0" w:rsidRDefault="002B16E0" w:rsidP="00C20338">
      <w:pPr>
        <w:spacing w:after="0" w:line="240" w:lineRule="auto"/>
      </w:pPr>
      <w:r>
        <w:separator/>
      </w:r>
    </w:p>
  </w:endnote>
  <w:endnote w:type="continuationSeparator" w:id="0">
    <w:p w14:paraId="7402D206" w14:textId="77777777" w:rsidR="002B16E0" w:rsidRDefault="002B16E0" w:rsidP="00C2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141214"/>
      <w:docPartObj>
        <w:docPartGallery w:val="Page Numbers (Bottom of Page)"/>
        <w:docPartUnique/>
      </w:docPartObj>
    </w:sdtPr>
    <w:sdtEndPr>
      <w:rPr>
        <w:noProof/>
      </w:rPr>
    </w:sdtEndPr>
    <w:sdtContent>
      <w:p w14:paraId="6CE83B24" w14:textId="206014AD" w:rsidR="00D13695" w:rsidRDefault="00D13695">
        <w:pPr>
          <w:pStyle w:val="Footer"/>
          <w:jc w:val="center"/>
        </w:pPr>
        <w:r>
          <w:fldChar w:fldCharType="begin"/>
        </w:r>
        <w:r>
          <w:instrText xml:space="preserve"> PAGE   \* MERGEFORMAT </w:instrText>
        </w:r>
        <w:r>
          <w:fldChar w:fldCharType="separate"/>
        </w:r>
        <w:r w:rsidR="00030DF2">
          <w:rPr>
            <w:noProof/>
          </w:rPr>
          <w:t>17</w:t>
        </w:r>
        <w:r>
          <w:rPr>
            <w:noProof/>
          </w:rPr>
          <w:fldChar w:fldCharType="end"/>
        </w:r>
      </w:p>
    </w:sdtContent>
  </w:sdt>
  <w:p w14:paraId="0767D406" w14:textId="77777777" w:rsidR="00D13695" w:rsidRDefault="00D13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1C4B4" w14:textId="77777777" w:rsidR="002B16E0" w:rsidRDefault="002B16E0" w:rsidP="00C20338">
      <w:pPr>
        <w:spacing w:after="0" w:line="240" w:lineRule="auto"/>
      </w:pPr>
      <w:r>
        <w:separator/>
      </w:r>
    </w:p>
  </w:footnote>
  <w:footnote w:type="continuationSeparator" w:id="0">
    <w:p w14:paraId="43DFDD07" w14:textId="77777777" w:rsidR="002B16E0" w:rsidRDefault="002B16E0" w:rsidP="00C20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0A3676"/>
    <w:multiLevelType w:val="hybridMultilevel"/>
    <w:tmpl w:val="A9F83C96"/>
    <w:lvl w:ilvl="0" w:tplc="16DEA88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A31280"/>
    <w:multiLevelType w:val="hybridMultilevel"/>
    <w:tmpl w:val="A8626BA6"/>
    <w:lvl w:ilvl="0" w:tplc="4230C0AA">
      <w:start w:val="1"/>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4E596B"/>
    <w:multiLevelType w:val="hybridMultilevel"/>
    <w:tmpl w:val="51BAD93E"/>
    <w:lvl w:ilvl="0" w:tplc="B11C190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51D5F"/>
    <w:multiLevelType w:val="hybridMultilevel"/>
    <w:tmpl w:val="EF9CD9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F16B6"/>
    <w:multiLevelType w:val="hybridMultilevel"/>
    <w:tmpl w:val="DDFEF6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B46B4B"/>
    <w:multiLevelType w:val="hybridMultilevel"/>
    <w:tmpl w:val="BD3AF330"/>
    <w:lvl w:ilvl="0" w:tplc="9BC8CC9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851108"/>
    <w:multiLevelType w:val="hybridMultilevel"/>
    <w:tmpl w:val="BA388E8E"/>
    <w:lvl w:ilvl="0" w:tplc="72D83234">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C659F7"/>
    <w:multiLevelType w:val="hybridMultilevel"/>
    <w:tmpl w:val="CA76B540"/>
    <w:lvl w:ilvl="0" w:tplc="E152C0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F4056"/>
    <w:multiLevelType w:val="hybridMultilevel"/>
    <w:tmpl w:val="BA388E8E"/>
    <w:lvl w:ilvl="0" w:tplc="72D83234">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F7C2C85"/>
    <w:multiLevelType w:val="hybridMultilevel"/>
    <w:tmpl w:val="D778CF80"/>
    <w:lvl w:ilvl="0" w:tplc="B30E950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5034CD3"/>
    <w:multiLevelType w:val="hybridMultilevel"/>
    <w:tmpl w:val="7018D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A63ED8"/>
    <w:multiLevelType w:val="hybridMultilevel"/>
    <w:tmpl w:val="643CBC92"/>
    <w:lvl w:ilvl="0" w:tplc="C9B23FA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741A04"/>
    <w:multiLevelType w:val="hybridMultilevel"/>
    <w:tmpl w:val="4DF2A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84B87"/>
    <w:multiLevelType w:val="hybridMultilevel"/>
    <w:tmpl w:val="B5FC3394"/>
    <w:lvl w:ilvl="0" w:tplc="B976640C">
      <w:start w:val="1"/>
      <w:numFmt w:val="decimal"/>
      <w:lvlText w:val="%1."/>
      <w:lvlJc w:val="left"/>
      <w:pPr>
        <w:ind w:left="0" w:hanging="360"/>
      </w:pPr>
      <w:rPr>
        <w:b/>
        <w:i w:val="0"/>
        <w:color w:val="auto"/>
      </w:rPr>
    </w:lvl>
    <w:lvl w:ilvl="1" w:tplc="1C0A1E0E">
      <w:start w:val="5"/>
      <w:numFmt w:val="lowerLetter"/>
      <w:lvlText w:val="%2."/>
      <w:lvlJc w:val="left"/>
      <w:pPr>
        <w:ind w:left="720" w:hanging="36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0CB4AE3"/>
    <w:multiLevelType w:val="hybridMultilevel"/>
    <w:tmpl w:val="C4BCDF18"/>
    <w:lvl w:ilvl="0" w:tplc="58F8A0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357ABE"/>
    <w:multiLevelType w:val="hybridMultilevel"/>
    <w:tmpl w:val="1DF49B02"/>
    <w:lvl w:ilvl="0" w:tplc="BFF6B5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630F3"/>
    <w:multiLevelType w:val="hybridMultilevel"/>
    <w:tmpl w:val="52A013E4"/>
    <w:lvl w:ilvl="0" w:tplc="90385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A32B50"/>
    <w:multiLevelType w:val="hybridMultilevel"/>
    <w:tmpl w:val="E1C60B9E"/>
    <w:lvl w:ilvl="0" w:tplc="048814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85DC5"/>
    <w:multiLevelType w:val="hybridMultilevel"/>
    <w:tmpl w:val="1D349320"/>
    <w:lvl w:ilvl="0" w:tplc="A9D249DA">
      <w:start w:val="1"/>
      <w:numFmt w:val="upp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46B10"/>
    <w:multiLevelType w:val="hybridMultilevel"/>
    <w:tmpl w:val="2D429AAE"/>
    <w:lvl w:ilvl="0" w:tplc="1A6880AC">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43E5D3C">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16BE8"/>
    <w:multiLevelType w:val="hybridMultilevel"/>
    <w:tmpl w:val="23165B2C"/>
    <w:lvl w:ilvl="0" w:tplc="BCFE1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E90386"/>
    <w:multiLevelType w:val="hybridMultilevel"/>
    <w:tmpl w:val="A17C7A18"/>
    <w:lvl w:ilvl="0" w:tplc="5DEE0F3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A1E4860"/>
    <w:multiLevelType w:val="hybridMultilevel"/>
    <w:tmpl w:val="703C4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A20D6C"/>
    <w:multiLevelType w:val="hybridMultilevel"/>
    <w:tmpl w:val="A17C7A18"/>
    <w:lvl w:ilvl="0" w:tplc="5DEE0F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D17C71"/>
    <w:multiLevelType w:val="hybridMultilevel"/>
    <w:tmpl w:val="D952A48C"/>
    <w:lvl w:ilvl="0" w:tplc="04090015">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6A6E5D0E">
      <w:start w:val="1"/>
      <w:numFmt w:val="upperLetter"/>
      <w:lvlText w:val="%3."/>
      <w:lvlJc w:val="left"/>
      <w:pPr>
        <w:ind w:left="2700" w:hanging="360"/>
      </w:pPr>
      <w:rPr>
        <w:rFonts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132CEC"/>
    <w:multiLevelType w:val="hybridMultilevel"/>
    <w:tmpl w:val="511C1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A554CC"/>
    <w:multiLevelType w:val="hybridMultilevel"/>
    <w:tmpl w:val="93A25C3A"/>
    <w:lvl w:ilvl="0" w:tplc="8B42E32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8A1DF9"/>
    <w:multiLevelType w:val="hybridMultilevel"/>
    <w:tmpl w:val="6582B00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6"/>
  </w:num>
  <w:num w:numId="3">
    <w:abstractNumId w:val="1"/>
  </w:num>
  <w:num w:numId="4">
    <w:abstractNumId w:val="13"/>
  </w:num>
  <w:num w:numId="5">
    <w:abstractNumId w:val="29"/>
  </w:num>
  <w:num w:numId="6">
    <w:abstractNumId w:val="18"/>
  </w:num>
  <w:num w:numId="7">
    <w:abstractNumId w:val="6"/>
  </w:num>
  <w:num w:numId="8">
    <w:abstractNumId w:val="2"/>
  </w:num>
  <w:num w:numId="9">
    <w:abstractNumId w:val="14"/>
  </w:num>
  <w:num w:numId="10">
    <w:abstractNumId w:val="9"/>
  </w:num>
  <w:num w:numId="11">
    <w:abstractNumId w:val="17"/>
  </w:num>
  <w:num w:numId="12">
    <w:abstractNumId w:val="21"/>
  </w:num>
  <w:num w:numId="13">
    <w:abstractNumId w:val="23"/>
  </w:num>
  <w:num w:numId="14">
    <w:abstractNumId w:val="22"/>
  </w:num>
  <w:num w:numId="15">
    <w:abstractNumId w:val="25"/>
  </w:num>
  <w:num w:numId="16">
    <w:abstractNumId w:val="11"/>
  </w:num>
  <w:num w:numId="17">
    <w:abstractNumId w:val="32"/>
  </w:num>
  <w:num w:numId="18">
    <w:abstractNumId w:val="35"/>
  </w:num>
  <w:num w:numId="19">
    <w:abstractNumId w:val="7"/>
  </w:num>
  <w:num w:numId="20">
    <w:abstractNumId w:val="26"/>
  </w:num>
  <w:num w:numId="21">
    <w:abstractNumId w:val="30"/>
  </w:num>
  <w:num w:numId="22">
    <w:abstractNumId w:val="12"/>
  </w:num>
  <w:num w:numId="23">
    <w:abstractNumId w:val="4"/>
  </w:num>
  <w:num w:numId="24">
    <w:abstractNumId w:val="27"/>
  </w:num>
  <w:num w:numId="25">
    <w:abstractNumId w:val="24"/>
  </w:num>
  <w:num w:numId="26">
    <w:abstractNumId w:val="15"/>
  </w:num>
  <w:num w:numId="27">
    <w:abstractNumId w:val="28"/>
  </w:num>
  <w:num w:numId="28">
    <w:abstractNumId w:val="33"/>
  </w:num>
  <w:num w:numId="29">
    <w:abstractNumId w:val="8"/>
  </w:num>
  <w:num w:numId="30">
    <w:abstractNumId w:val="20"/>
  </w:num>
  <w:num w:numId="31">
    <w:abstractNumId w:val="19"/>
  </w:num>
  <w:num w:numId="32">
    <w:abstractNumId w:val="3"/>
  </w:num>
  <w:num w:numId="33">
    <w:abstractNumId w:val="34"/>
  </w:num>
  <w:num w:numId="34">
    <w:abstractNumId w:val="5"/>
  </w:num>
  <w:num w:numId="35">
    <w:abstractNumId w:val="3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7DE"/>
    <w:rsid w:val="00004DEB"/>
    <w:rsid w:val="00012DF3"/>
    <w:rsid w:val="00030DF2"/>
    <w:rsid w:val="0003230D"/>
    <w:rsid w:val="000413A0"/>
    <w:rsid w:val="00054BBD"/>
    <w:rsid w:val="000975F1"/>
    <w:rsid w:val="000A3205"/>
    <w:rsid w:val="000A39FB"/>
    <w:rsid w:val="000B3D04"/>
    <w:rsid w:val="000E54F0"/>
    <w:rsid w:val="000F29F0"/>
    <w:rsid w:val="000F536F"/>
    <w:rsid w:val="001203FF"/>
    <w:rsid w:val="00123E51"/>
    <w:rsid w:val="0012423C"/>
    <w:rsid w:val="00137566"/>
    <w:rsid w:val="001459C3"/>
    <w:rsid w:val="001554CD"/>
    <w:rsid w:val="001567D2"/>
    <w:rsid w:val="001662E0"/>
    <w:rsid w:val="00174D22"/>
    <w:rsid w:val="00184155"/>
    <w:rsid w:val="00185DDA"/>
    <w:rsid w:val="0018605A"/>
    <w:rsid w:val="00190D33"/>
    <w:rsid w:val="00197A59"/>
    <w:rsid w:val="001A454B"/>
    <w:rsid w:val="001A5CA2"/>
    <w:rsid w:val="001B45DE"/>
    <w:rsid w:val="001B6C66"/>
    <w:rsid w:val="001C6D6D"/>
    <w:rsid w:val="001C77EA"/>
    <w:rsid w:val="001D518B"/>
    <w:rsid w:val="00201C80"/>
    <w:rsid w:val="00202138"/>
    <w:rsid w:val="00232668"/>
    <w:rsid w:val="002471FE"/>
    <w:rsid w:val="00250507"/>
    <w:rsid w:val="0025683A"/>
    <w:rsid w:val="0026054E"/>
    <w:rsid w:val="00261045"/>
    <w:rsid w:val="002649BF"/>
    <w:rsid w:val="00270D55"/>
    <w:rsid w:val="00273A91"/>
    <w:rsid w:val="00284202"/>
    <w:rsid w:val="00284D30"/>
    <w:rsid w:val="00291B8B"/>
    <w:rsid w:val="00293B5A"/>
    <w:rsid w:val="00293C27"/>
    <w:rsid w:val="00296CCE"/>
    <w:rsid w:val="002A29B0"/>
    <w:rsid w:val="002A65E9"/>
    <w:rsid w:val="002A7CFF"/>
    <w:rsid w:val="002B16E0"/>
    <w:rsid w:val="002B326B"/>
    <w:rsid w:val="002C1EE9"/>
    <w:rsid w:val="002D1916"/>
    <w:rsid w:val="002E47B0"/>
    <w:rsid w:val="002E4BC3"/>
    <w:rsid w:val="002E5193"/>
    <w:rsid w:val="002F5ED2"/>
    <w:rsid w:val="00304A53"/>
    <w:rsid w:val="00310F64"/>
    <w:rsid w:val="00312B98"/>
    <w:rsid w:val="00317636"/>
    <w:rsid w:val="0033399D"/>
    <w:rsid w:val="003455BD"/>
    <w:rsid w:val="00346537"/>
    <w:rsid w:val="00352561"/>
    <w:rsid w:val="003537E9"/>
    <w:rsid w:val="00354A7A"/>
    <w:rsid w:val="003574D3"/>
    <w:rsid w:val="00362403"/>
    <w:rsid w:val="00364DD9"/>
    <w:rsid w:val="00376360"/>
    <w:rsid w:val="00391889"/>
    <w:rsid w:val="00394DAE"/>
    <w:rsid w:val="003A134C"/>
    <w:rsid w:val="003A15C0"/>
    <w:rsid w:val="003A310B"/>
    <w:rsid w:val="003A6A8E"/>
    <w:rsid w:val="003B2AF2"/>
    <w:rsid w:val="003B702E"/>
    <w:rsid w:val="003D138C"/>
    <w:rsid w:val="003E0399"/>
    <w:rsid w:val="003E0FED"/>
    <w:rsid w:val="003E1775"/>
    <w:rsid w:val="003E3BD2"/>
    <w:rsid w:val="003E6088"/>
    <w:rsid w:val="003E6E67"/>
    <w:rsid w:val="00402374"/>
    <w:rsid w:val="00422996"/>
    <w:rsid w:val="00425391"/>
    <w:rsid w:val="004336BA"/>
    <w:rsid w:val="00445D92"/>
    <w:rsid w:val="00447C49"/>
    <w:rsid w:val="0046199A"/>
    <w:rsid w:val="00472421"/>
    <w:rsid w:val="00473943"/>
    <w:rsid w:val="00482699"/>
    <w:rsid w:val="00483A2C"/>
    <w:rsid w:val="00486339"/>
    <w:rsid w:val="004905C7"/>
    <w:rsid w:val="004A0BE1"/>
    <w:rsid w:val="004B021B"/>
    <w:rsid w:val="004B3027"/>
    <w:rsid w:val="004B55B8"/>
    <w:rsid w:val="004B595F"/>
    <w:rsid w:val="004D52B0"/>
    <w:rsid w:val="004E1CD1"/>
    <w:rsid w:val="004E2EF0"/>
    <w:rsid w:val="004E670F"/>
    <w:rsid w:val="005034A0"/>
    <w:rsid w:val="00504476"/>
    <w:rsid w:val="005044DA"/>
    <w:rsid w:val="00510AAB"/>
    <w:rsid w:val="00521B92"/>
    <w:rsid w:val="00523BEE"/>
    <w:rsid w:val="00526619"/>
    <w:rsid w:val="0053457D"/>
    <w:rsid w:val="005654BF"/>
    <w:rsid w:val="00572C88"/>
    <w:rsid w:val="0057608F"/>
    <w:rsid w:val="00576CDA"/>
    <w:rsid w:val="00587987"/>
    <w:rsid w:val="00596A27"/>
    <w:rsid w:val="00597E47"/>
    <w:rsid w:val="005A1165"/>
    <w:rsid w:val="005A5AEA"/>
    <w:rsid w:val="005C13D2"/>
    <w:rsid w:val="005C648D"/>
    <w:rsid w:val="005F7666"/>
    <w:rsid w:val="006067F2"/>
    <w:rsid w:val="006200C1"/>
    <w:rsid w:val="0062189F"/>
    <w:rsid w:val="00626D35"/>
    <w:rsid w:val="006307DE"/>
    <w:rsid w:val="00636320"/>
    <w:rsid w:val="0063641D"/>
    <w:rsid w:val="00641521"/>
    <w:rsid w:val="006431B3"/>
    <w:rsid w:val="00650A31"/>
    <w:rsid w:val="00651C5D"/>
    <w:rsid w:val="006560CD"/>
    <w:rsid w:val="006631B5"/>
    <w:rsid w:val="006704D5"/>
    <w:rsid w:val="00692110"/>
    <w:rsid w:val="006A0A52"/>
    <w:rsid w:val="006A3F98"/>
    <w:rsid w:val="006B4E2F"/>
    <w:rsid w:val="006B76E8"/>
    <w:rsid w:val="006F6866"/>
    <w:rsid w:val="007060D9"/>
    <w:rsid w:val="007163CB"/>
    <w:rsid w:val="0072502C"/>
    <w:rsid w:val="00732812"/>
    <w:rsid w:val="00733BD6"/>
    <w:rsid w:val="00734F43"/>
    <w:rsid w:val="00735D43"/>
    <w:rsid w:val="00740288"/>
    <w:rsid w:val="00747E2D"/>
    <w:rsid w:val="00760569"/>
    <w:rsid w:val="00775BFF"/>
    <w:rsid w:val="00777924"/>
    <w:rsid w:val="00781CB4"/>
    <w:rsid w:val="00782806"/>
    <w:rsid w:val="00794244"/>
    <w:rsid w:val="007A1EF5"/>
    <w:rsid w:val="007D21F0"/>
    <w:rsid w:val="007D24A4"/>
    <w:rsid w:val="007D2EF1"/>
    <w:rsid w:val="007D5CEF"/>
    <w:rsid w:val="007D65C9"/>
    <w:rsid w:val="007D68AD"/>
    <w:rsid w:val="007E128A"/>
    <w:rsid w:val="007E6448"/>
    <w:rsid w:val="007F7D7E"/>
    <w:rsid w:val="00801901"/>
    <w:rsid w:val="00802162"/>
    <w:rsid w:val="00810295"/>
    <w:rsid w:val="00813988"/>
    <w:rsid w:val="00823C01"/>
    <w:rsid w:val="008254DF"/>
    <w:rsid w:val="008312B6"/>
    <w:rsid w:val="0084043E"/>
    <w:rsid w:val="0084239B"/>
    <w:rsid w:val="008512BE"/>
    <w:rsid w:val="0085316F"/>
    <w:rsid w:val="00855488"/>
    <w:rsid w:val="00866C28"/>
    <w:rsid w:val="00871958"/>
    <w:rsid w:val="008918DD"/>
    <w:rsid w:val="008A43F5"/>
    <w:rsid w:val="008C0C66"/>
    <w:rsid w:val="008D123B"/>
    <w:rsid w:val="008D3B6F"/>
    <w:rsid w:val="008E44FB"/>
    <w:rsid w:val="008E6213"/>
    <w:rsid w:val="008E71C5"/>
    <w:rsid w:val="008F168F"/>
    <w:rsid w:val="008F568F"/>
    <w:rsid w:val="009176AF"/>
    <w:rsid w:val="00920101"/>
    <w:rsid w:val="00927E9C"/>
    <w:rsid w:val="00937606"/>
    <w:rsid w:val="00947106"/>
    <w:rsid w:val="00947DB6"/>
    <w:rsid w:val="00952806"/>
    <w:rsid w:val="00967482"/>
    <w:rsid w:val="00972C82"/>
    <w:rsid w:val="0097510E"/>
    <w:rsid w:val="009903BA"/>
    <w:rsid w:val="009A0A91"/>
    <w:rsid w:val="009A1D8C"/>
    <w:rsid w:val="009A585B"/>
    <w:rsid w:val="009A6079"/>
    <w:rsid w:val="009B4365"/>
    <w:rsid w:val="009C5CC3"/>
    <w:rsid w:val="009E0BCA"/>
    <w:rsid w:val="009E6212"/>
    <w:rsid w:val="009E65E1"/>
    <w:rsid w:val="009F5836"/>
    <w:rsid w:val="00A05D49"/>
    <w:rsid w:val="00A06DC3"/>
    <w:rsid w:val="00A104CB"/>
    <w:rsid w:val="00A12DAA"/>
    <w:rsid w:val="00A132B0"/>
    <w:rsid w:val="00A15D9C"/>
    <w:rsid w:val="00A212CC"/>
    <w:rsid w:val="00A34263"/>
    <w:rsid w:val="00A36165"/>
    <w:rsid w:val="00A4498E"/>
    <w:rsid w:val="00A5278D"/>
    <w:rsid w:val="00A5303D"/>
    <w:rsid w:val="00A53915"/>
    <w:rsid w:val="00A576B8"/>
    <w:rsid w:val="00A620BA"/>
    <w:rsid w:val="00A652C3"/>
    <w:rsid w:val="00A86908"/>
    <w:rsid w:val="00A872BA"/>
    <w:rsid w:val="00A90A06"/>
    <w:rsid w:val="00AA2C79"/>
    <w:rsid w:val="00AA3E52"/>
    <w:rsid w:val="00AA70EE"/>
    <w:rsid w:val="00AB1ABF"/>
    <w:rsid w:val="00AB7D78"/>
    <w:rsid w:val="00AE108B"/>
    <w:rsid w:val="00AE2856"/>
    <w:rsid w:val="00AF1EB4"/>
    <w:rsid w:val="00B030FC"/>
    <w:rsid w:val="00B21EFE"/>
    <w:rsid w:val="00B417CA"/>
    <w:rsid w:val="00B43AE5"/>
    <w:rsid w:val="00B4677C"/>
    <w:rsid w:val="00B5497A"/>
    <w:rsid w:val="00B65989"/>
    <w:rsid w:val="00B72295"/>
    <w:rsid w:val="00B80E3E"/>
    <w:rsid w:val="00B8368A"/>
    <w:rsid w:val="00B85E5E"/>
    <w:rsid w:val="00B878FA"/>
    <w:rsid w:val="00B96222"/>
    <w:rsid w:val="00B96FDE"/>
    <w:rsid w:val="00BA0B09"/>
    <w:rsid w:val="00BA63DA"/>
    <w:rsid w:val="00BC3DA4"/>
    <w:rsid w:val="00BC7AA5"/>
    <w:rsid w:val="00BD573B"/>
    <w:rsid w:val="00BD72EA"/>
    <w:rsid w:val="00BE3883"/>
    <w:rsid w:val="00BE54DB"/>
    <w:rsid w:val="00BF724D"/>
    <w:rsid w:val="00BF745E"/>
    <w:rsid w:val="00C07306"/>
    <w:rsid w:val="00C140BE"/>
    <w:rsid w:val="00C1648D"/>
    <w:rsid w:val="00C20338"/>
    <w:rsid w:val="00C21D24"/>
    <w:rsid w:val="00C245B0"/>
    <w:rsid w:val="00C412A5"/>
    <w:rsid w:val="00C45EBA"/>
    <w:rsid w:val="00C55955"/>
    <w:rsid w:val="00C61144"/>
    <w:rsid w:val="00C642FA"/>
    <w:rsid w:val="00C70394"/>
    <w:rsid w:val="00C71887"/>
    <w:rsid w:val="00C72137"/>
    <w:rsid w:val="00C72B9B"/>
    <w:rsid w:val="00C75734"/>
    <w:rsid w:val="00C85342"/>
    <w:rsid w:val="00C86C87"/>
    <w:rsid w:val="00C87098"/>
    <w:rsid w:val="00C87F3B"/>
    <w:rsid w:val="00C938AF"/>
    <w:rsid w:val="00C94445"/>
    <w:rsid w:val="00CA4182"/>
    <w:rsid w:val="00CA4984"/>
    <w:rsid w:val="00CB312E"/>
    <w:rsid w:val="00CB50DF"/>
    <w:rsid w:val="00CD1808"/>
    <w:rsid w:val="00CD2512"/>
    <w:rsid w:val="00CD71C7"/>
    <w:rsid w:val="00CE5403"/>
    <w:rsid w:val="00CF0938"/>
    <w:rsid w:val="00CF0EE7"/>
    <w:rsid w:val="00CF7169"/>
    <w:rsid w:val="00D123C3"/>
    <w:rsid w:val="00D13695"/>
    <w:rsid w:val="00D14B74"/>
    <w:rsid w:val="00D22358"/>
    <w:rsid w:val="00D2332B"/>
    <w:rsid w:val="00D237E6"/>
    <w:rsid w:val="00D44367"/>
    <w:rsid w:val="00D46116"/>
    <w:rsid w:val="00D46B1E"/>
    <w:rsid w:val="00D65CA4"/>
    <w:rsid w:val="00D7284D"/>
    <w:rsid w:val="00D82FC3"/>
    <w:rsid w:val="00D85913"/>
    <w:rsid w:val="00D86F03"/>
    <w:rsid w:val="00D91795"/>
    <w:rsid w:val="00D93F4D"/>
    <w:rsid w:val="00DA0452"/>
    <w:rsid w:val="00DA292C"/>
    <w:rsid w:val="00DA47F8"/>
    <w:rsid w:val="00DC0CDE"/>
    <w:rsid w:val="00DC0DA9"/>
    <w:rsid w:val="00DC2DAD"/>
    <w:rsid w:val="00DE2F69"/>
    <w:rsid w:val="00DE4673"/>
    <w:rsid w:val="00DE4A96"/>
    <w:rsid w:val="00DE5096"/>
    <w:rsid w:val="00DE672F"/>
    <w:rsid w:val="00DF2664"/>
    <w:rsid w:val="00DF6267"/>
    <w:rsid w:val="00DF7A38"/>
    <w:rsid w:val="00E148BD"/>
    <w:rsid w:val="00E16255"/>
    <w:rsid w:val="00E177AB"/>
    <w:rsid w:val="00E2259A"/>
    <w:rsid w:val="00E32ED5"/>
    <w:rsid w:val="00E3303E"/>
    <w:rsid w:val="00E50144"/>
    <w:rsid w:val="00E51B2D"/>
    <w:rsid w:val="00E64C56"/>
    <w:rsid w:val="00E65EAE"/>
    <w:rsid w:val="00E665CA"/>
    <w:rsid w:val="00E72F0C"/>
    <w:rsid w:val="00E73266"/>
    <w:rsid w:val="00E7508D"/>
    <w:rsid w:val="00E82D6A"/>
    <w:rsid w:val="00E84B7E"/>
    <w:rsid w:val="00E907BE"/>
    <w:rsid w:val="00EB512F"/>
    <w:rsid w:val="00EC12FE"/>
    <w:rsid w:val="00EC18A7"/>
    <w:rsid w:val="00EC51AE"/>
    <w:rsid w:val="00EC70F9"/>
    <w:rsid w:val="00ED2A3A"/>
    <w:rsid w:val="00ED2E91"/>
    <w:rsid w:val="00ED347F"/>
    <w:rsid w:val="00EE1DE1"/>
    <w:rsid w:val="00EF7DC9"/>
    <w:rsid w:val="00F01069"/>
    <w:rsid w:val="00F048AD"/>
    <w:rsid w:val="00F060A8"/>
    <w:rsid w:val="00F11326"/>
    <w:rsid w:val="00F132D7"/>
    <w:rsid w:val="00F32CF3"/>
    <w:rsid w:val="00F34CBC"/>
    <w:rsid w:val="00F40C52"/>
    <w:rsid w:val="00F5033E"/>
    <w:rsid w:val="00F61BD5"/>
    <w:rsid w:val="00F627CD"/>
    <w:rsid w:val="00F66A07"/>
    <w:rsid w:val="00F8151F"/>
    <w:rsid w:val="00F81EF8"/>
    <w:rsid w:val="00F90E3C"/>
    <w:rsid w:val="00FA1A78"/>
    <w:rsid w:val="00FA45C6"/>
    <w:rsid w:val="00FC3469"/>
    <w:rsid w:val="00FD7943"/>
    <w:rsid w:val="00FE23CD"/>
    <w:rsid w:val="00FF1F6B"/>
    <w:rsid w:val="00FF2AE8"/>
    <w:rsid w:val="00FF5EEC"/>
    <w:rsid w:val="00FF5F28"/>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CC489"/>
  <w15:docId w15:val="{B0BA5C5F-39D5-412E-A590-E4E3A177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0338"/>
    <w:pPr>
      <w:tabs>
        <w:tab w:val="center" w:pos="4680"/>
        <w:tab w:val="right" w:pos="9360"/>
      </w:tabs>
    </w:pPr>
  </w:style>
  <w:style w:type="character" w:customStyle="1" w:styleId="HeaderChar">
    <w:name w:val="Header Char"/>
    <w:basedOn w:val="DefaultParagraphFont"/>
    <w:link w:val="Header"/>
    <w:uiPriority w:val="99"/>
    <w:rsid w:val="00C20338"/>
    <w:rPr>
      <w:sz w:val="22"/>
      <w:szCs w:val="22"/>
    </w:rPr>
  </w:style>
  <w:style w:type="paragraph" w:styleId="Footer">
    <w:name w:val="footer"/>
    <w:basedOn w:val="Normal"/>
    <w:link w:val="FooterChar"/>
    <w:uiPriority w:val="99"/>
    <w:unhideWhenUsed/>
    <w:qFormat/>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paragraph" w:styleId="PlainText">
    <w:name w:val="Plain Text"/>
    <w:basedOn w:val="Normal"/>
    <w:link w:val="PlainTextChar"/>
    <w:uiPriority w:val="99"/>
    <w:unhideWhenUsed/>
    <w:rsid w:val="007D68AD"/>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7D68AD"/>
    <w:rPr>
      <w:rFonts w:eastAsiaTheme="minorHAnsi" w:cstheme="minorBidi"/>
      <w:sz w:val="22"/>
      <w:szCs w:val="21"/>
    </w:rPr>
  </w:style>
  <w:style w:type="character" w:styleId="FollowedHyperlink">
    <w:name w:val="FollowedHyperlink"/>
    <w:basedOn w:val="DefaultParagraphFont"/>
    <w:uiPriority w:val="99"/>
    <w:semiHidden/>
    <w:unhideWhenUsed/>
    <w:rsid w:val="00A104CB"/>
    <w:rPr>
      <w:color w:val="800080" w:themeColor="followedHyperlink"/>
      <w:u w:val="single"/>
    </w:rPr>
  </w:style>
  <w:style w:type="character" w:styleId="CommentReference">
    <w:name w:val="annotation reference"/>
    <w:basedOn w:val="DefaultParagraphFont"/>
    <w:uiPriority w:val="99"/>
    <w:semiHidden/>
    <w:unhideWhenUsed/>
    <w:rsid w:val="00871958"/>
    <w:rPr>
      <w:sz w:val="16"/>
      <w:szCs w:val="16"/>
    </w:rPr>
  </w:style>
  <w:style w:type="paragraph" w:styleId="CommentText">
    <w:name w:val="annotation text"/>
    <w:basedOn w:val="Normal"/>
    <w:link w:val="CommentTextChar"/>
    <w:uiPriority w:val="99"/>
    <w:semiHidden/>
    <w:unhideWhenUsed/>
    <w:rsid w:val="00871958"/>
    <w:pPr>
      <w:spacing w:line="240" w:lineRule="auto"/>
    </w:pPr>
    <w:rPr>
      <w:sz w:val="20"/>
      <w:szCs w:val="20"/>
    </w:rPr>
  </w:style>
  <w:style w:type="character" w:customStyle="1" w:styleId="CommentTextChar">
    <w:name w:val="Comment Text Char"/>
    <w:basedOn w:val="DefaultParagraphFont"/>
    <w:link w:val="CommentText"/>
    <w:uiPriority w:val="99"/>
    <w:semiHidden/>
    <w:rsid w:val="00871958"/>
  </w:style>
  <w:style w:type="paragraph" w:styleId="CommentSubject">
    <w:name w:val="annotation subject"/>
    <w:basedOn w:val="CommentText"/>
    <w:next w:val="CommentText"/>
    <w:link w:val="CommentSubjectChar"/>
    <w:uiPriority w:val="99"/>
    <w:semiHidden/>
    <w:unhideWhenUsed/>
    <w:rsid w:val="00871958"/>
    <w:rPr>
      <w:b/>
      <w:bCs/>
    </w:rPr>
  </w:style>
  <w:style w:type="character" w:customStyle="1" w:styleId="CommentSubjectChar">
    <w:name w:val="Comment Subject Char"/>
    <w:basedOn w:val="CommentTextChar"/>
    <w:link w:val="CommentSubject"/>
    <w:uiPriority w:val="99"/>
    <w:semiHidden/>
    <w:rsid w:val="00871958"/>
    <w:rPr>
      <w:b/>
      <w:bCs/>
    </w:rPr>
  </w:style>
  <w:style w:type="paragraph" w:styleId="Revision">
    <w:name w:val="Revision"/>
    <w:hidden/>
    <w:uiPriority w:val="99"/>
    <w:semiHidden/>
    <w:rsid w:val="004336BA"/>
    <w:rPr>
      <w:sz w:val="22"/>
      <w:szCs w:val="22"/>
    </w:rPr>
  </w:style>
  <w:style w:type="table" w:styleId="TableGrid">
    <w:name w:val="Table Grid"/>
    <w:basedOn w:val="TableNormal"/>
    <w:uiPriority w:val="59"/>
    <w:rsid w:val="00D7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91856">
      <w:bodyDiv w:val="1"/>
      <w:marLeft w:val="0"/>
      <w:marRight w:val="0"/>
      <w:marTop w:val="0"/>
      <w:marBottom w:val="0"/>
      <w:divBdr>
        <w:top w:val="none" w:sz="0" w:space="0" w:color="auto"/>
        <w:left w:val="none" w:sz="0" w:space="0" w:color="auto"/>
        <w:bottom w:val="none" w:sz="0" w:space="0" w:color="auto"/>
        <w:right w:val="none" w:sz="0" w:space="0" w:color="auto"/>
      </w:divBdr>
    </w:div>
    <w:div w:id="538862641">
      <w:bodyDiv w:val="1"/>
      <w:marLeft w:val="0"/>
      <w:marRight w:val="0"/>
      <w:marTop w:val="0"/>
      <w:marBottom w:val="0"/>
      <w:divBdr>
        <w:top w:val="none" w:sz="0" w:space="0" w:color="auto"/>
        <w:left w:val="none" w:sz="0" w:space="0" w:color="auto"/>
        <w:bottom w:val="none" w:sz="0" w:space="0" w:color="auto"/>
        <w:right w:val="none" w:sz="0" w:space="0" w:color="auto"/>
      </w:divBdr>
    </w:div>
    <w:div w:id="813332785">
      <w:bodyDiv w:val="1"/>
      <w:marLeft w:val="0"/>
      <w:marRight w:val="0"/>
      <w:marTop w:val="0"/>
      <w:marBottom w:val="0"/>
      <w:divBdr>
        <w:top w:val="none" w:sz="0" w:space="0" w:color="auto"/>
        <w:left w:val="none" w:sz="0" w:space="0" w:color="auto"/>
        <w:bottom w:val="none" w:sz="0" w:space="0" w:color="auto"/>
        <w:right w:val="none" w:sz="0" w:space="0" w:color="auto"/>
      </w:divBdr>
    </w:div>
    <w:div w:id="1521355712">
      <w:bodyDiv w:val="1"/>
      <w:marLeft w:val="0"/>
      <w:marRight w:val="0"/>
      <w:marTop w:val="0"/>
      <w:marBottom w:val="0"/>
      <w:divBdr>
        <w:top w:val="none" w:sz="0" w:space="0" w:color="auto"/>
        <w:left w:val="none" w:sz="0" w:space="0" w:color="auto"/>
        <w:bottom w:val="none" w:sz="0" w:space="0" w:color="auto"/>
        <w:right w:val="none" w:sz="0" w:space="0" w:color="auto"/>
      </w:divBdr>
    </w:div>
    <w:div w:id="1654480342">
      <w:bodyDiv w:val="1"/>
      <w:marLeft w:val="0"/>
      <w:marRight w:val="0"/>
      <w:marTop w:val="0"/>
      <w:marBottom w:val="0"/>
      <w:divBdr>
        <w:top w:val="none" w:sz="0" w:space="0" w:color="auto"/>
        <w:left w:val="none" w:sz="0" w:space="0" w:color="auto"/>
        <w:bottom w:val="none" w:sz="0" w:space="0" w:color="auto"/>
        <w:right w:val="none" w:sz="0" w:space="0" w:color="auto"/>
      </w:divBdr>
    </w:div>
    <w:div w:id="211139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yn.j.mccloskey.civ@us.navy.mil" TargetMode="External"/><Relationship Id="rId13" Type="http://schemas.openxmlformats.org/officeDocument/2006/relationships/hyperlink" Target="file://onrfiler/desorcl/BAA/Grant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onrfiler/desorcl/BAA/support@grant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s.gov/web/grants/applicants/organization-registratio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s://www.nre.navy.mil/work-with-us/manage-your-award/manage-grant-award/grants-terms-condi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F47F4-5D29-4E8F-B533-7CA4BE06B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6776</Words>
  <Characters>38625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45311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sara.pliskin</dc:creator>
  <cp:keywords/>
  <dc:description/>
  <cp:lastModifiedBy>Mccloskey, Carolyn J CIV USN NAVAL SURF WAR CENT (USA)</cp:lastModifiedBy>
  <cp:revision>12</cp:revision>
  <dcterms:created xsi:type="dcterms:W3CDTF">2022-11-10T11:49:00Z</dcterms:created>
  <dcterms:modified xsi:type="dcterms:W3CDTF">2022-11-15T17:58:00Z</dcterms:modified>
</cp:coreProperties>
</file>