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panel3"/>
    <w:p w14:paraId="458EB6E3" w14:textId="77777777" w:rsidR="000C2672" w:rsidRPr="001D5F96" w:rsidRDefault="000C2672" w:rsidP="000C2672">
      <w:pPr>
        <w:spacing w:after="0" w:line="240" w:lineRule="exact"/>
        <w:rPr>
          <w:rFonts w:eastAsia="Times New Roman" w:cstheme="minorHAnsi"/>
          <w:color w:val="5D759B"/>
          <w:sz w:val="24"/>
          <w:szCs w:val="24"/>
          <w:bdr w:val="none" w:sz="0" w:space="0" w:color="auto" w:frame="1"/>
        </w:rPr>
      </w:pPr>
      <w:r w:rsidRPr="001D5F96">
        <w:rPr>
          <w:rFonts w:eastAsia="Times New Roman" w:cstheme="minorHAnsi"/>
          <w:sz w:val="24"/>
          <w:szCs w:val="24"/>
        </w:rPr>
        <w:fldChar w:fldCharType="begin"/>
      </w:r>
      <w:r w:rsidRPr="001D5F96">
        <w:rPr>
          <w:rFonts w:eastAsia="Times New Roman" w:cstheme="minorHAnsi"/>
          <w:sz w:val="24"/>
          <w:szCs w:val="24"/>
        </w:rPr>
        <w:instrText xml:space="preserve"> HYPERLINK "https://mk.usembassy.gov/education-culture/grants/" \l "collapse3" </w:instrText>
      </w:r>
      <w:r w:rsidRPr="001D5F96">
        <w:rPr>
          <w:rFonts w:eastAsia="Times New Roman" w:cstheme="minorHAnsi"/>
          <w:sz w:val="24"/>
          <w:szCs w:val="24"/>
        </w:rPr>
        <w:fldChar w:fldCharType="separate"/>
      </w:r>
    </w:p>
    <w:p w14:paraId="0F0AEAB3" w14:textId="77777777" w:rsidR="000C2672" w:rsidRPr="00982707" w:rsidRDefault="000C2672" w:rsidP="000C2672">
      <w:pPr>
        <w:shd w:val="clear" w:color="auto" w:fill="F2F2F2"/>
        <w:spacing w:after="0" w:line="240" w:lineRule="exact"/>
        <w:textAlignment w:val="baseline"/>
        <w:outlineLvl w:val="3"/>
        <w:rPr>
          <w:rFonts w:eastAsia="Times New Roman" w:cstheme="minorHAnsi"/>
          <w:b/>
          <w:sz w:val="28"/>
          <w:szCs w:val="28"/>
        </w:rPr>
      </w:pPr>
      <w:r w:rsidRPr="00982707">
        <w:rPr>
          <w:rFonts w:eastAsia="Times New Roman" w:cstheme="minorHAnsi"/>
          <w:b/>
          <w:color w:val="5D759B"/>
          <w:sz w:val="28"/>
          <w:szCs w:val="28"/>
          <w:bdr w:val="none" w:sz="0" w:space="0" w:color="auto" w:frame="1"/>
        </w:rPr>
        <w:t>Annual Program Statement</w:t>
      </w:r>
    </w:p>
    <w:p w14:paraId="30DA8C67" w14:textId="77777777" w:rsidR="000C2672" w:rsidRPr="001D5F96" w:rsidRDefault="000C2672" w:rsidP="000C2672">
      <w:pPr>
        <w:spacing w:after="0" w:line="240" w:lineRule="exact"/>
        <w:rPr>
          <w:rFonts w:eastAsia="Times New Roman" w:cstheme="minorHAnsi"/>
          <w:sz w:val="24"/>
          <w:szCs w:val="24"/>
        </w:rPr>
      </w:pPr>
      <w:r w:rsidRPr="001D5F96">
        <w:rPr>
          <w:rFonts w:eastAsia="Times New Roman" w:cstheme="minorHAnsi"/>
          <w:sz w:val="24"/>
          <w:szCs w:val="24"/>
        </w:rPr>
        <w:fldChar w:fldCharType="end"/>
      </w:r>
      <w:bookmarkEnd w:id="0"/>
    </w:p>
    <w:p w14:paraId="4B4907CF" w14:textId="77777777" w:rsidR="000C2672" w:rsidRPr="001D5F96" w:rsidRDefault="000C2672" w:rsidP="000C2672">
      <w:pPr>
        <w:spacing w:after="0" w:line="240" w:lineRule="exact"/>
        <w:textAlignment w:val="baseline"/>
        <w:rPr>
          <w:rFonts w:eastAsia="Times New Roman" w:cstheme="minorHAnsi"/>
          <w:color w:val="333333"/>
          <w:sz w:val="24"/>
          <w:szCs w:val="24"/>
        </w:rPr>
      </w:pPr>
      <w:r w:rsidRPr="001D5F96">
        <w:rPr>
          <w:rFonts w:eastAsia="Times New Roman" w:cstheme="minorHAnsi"/>
          <w:b/>
          <w:bCs/>
          <w:color w:val="333333"/>
          <w:sz w:val="24"/>
          <w:szCs w:val="24"/>
          <w:bdr w:val="none" w:sz="0" w:space="0" w:color="auto" w:frame="1"/>
        </w:rPr>
        <w:t>Notice of Funding Opportunity</w:t>
      </w:r>
      <w:r w:rsidRPr="001D5F96">
        <w:rPr>
          <w:rFonts w:eastAsia="Times New Roman" w:cstheme="minorHAnsi"/>
          <w:b/>
          <w:bCs/>
          <w:color w:val="333333"/>
          <w:sz w:val="24"/>
          <w:szCs w:val="24"/>
          <w:bdr w:val="none" w:sz="0" w:space="0" w:color="auto" w:frame="1"/>
        </w:rPr>
        <w:br/>
      </w:r>
    </w:p>
    <w:p w14:paraId="4BBD7979" w14:textId="37634BA7" w:rsidR="00806265" w:rsidRPr="00D84E38" w:rsidRDefault="000C2672" w:rsidP="000C2672">
      <w:pPr>
        <w:spacing w:after="0" w:line="240" w:lineRule="exact"/>
        <w:textAlignment w:val="baseline"/>
        <w:rPr>
          <w:rFonts w:eastAsia="Times New Roman" w:cstheme="minorHAnsi"/>
          <w:sz w:val="24"/>
          <w:szCs w:val="24"/>
        </w:rPr>
      </w:pPr>
      <w:r w:rsidRPr="00D84E38">
        <w:rPr>
          <w:rFonts w:eastAsia="Times New Roman" w:cstheme="minorHAnsi"/>
          <w:sz w:val="24"/>
          <w:szCs w:val="24"/>
        </w:rPr>
        <w:t xml:space="preserve">The U.S. Embassy Skopje Public Affairs Section of the U.S. Department of State is pleased to announce that funding is available through the Embassy’s public diplomacy grants program for creative new ideas and projects that increase mutual understanding between the U.S. and </w:t>
      </w:r>
      <w:r w:rsidR="00B13EFB" w:rsidRPr="00D84E38">
        <w:rPr>
          <w:rFonts w:eastAsia="Times New Roman" w:cstheme="minorHAnsi"/>
          <w:sz w:val="24"/>
          <w:szCs w:val="24"/>
        </w:rPr>
        <w:t xml:space="preserve">North </w:t>
      </w:r>
      <w:r w:rsidRPr="00D84E38">
        <w:rPr>
          <w:rFonts w:eastAsia="Times New Roman" w:cstheme="minorHAnsi"/>
          <w:sz w:val="24"/>
          <w:szCs w:val="24"/>
        </w:rPr>
        <w:t xml:space="preserve">Macedonia and promote the bilateral relationship. </w:t>
      </w:r>
      <w:r w:rsidR="004628F7">
        <w:rPr>
          <w:rFonts w:eastAsia="Times New Roman" w:cstheme="minorHAnsi"/>
          <w:sz w:val="24"/>
          <w:szCs w:val="24"/>
        </w:rPr>
        <w:t xml:space="preserve"> </w:t>
      </w:r>
      <w:r w:rsidRPr="00D84E38">
        <w:rPr>
          <w:rFonts w:eastAsia="Times New Roman" w:cstheme="minorHAnsi"/>
          <w:sz w:val="24"/>
          <w:szCs w:val="24"/>
        </w:rPr>
        <w:t>Topic areas eligible for funding include</w:t>
      </w:r>
      <w:r w:rsidR="00806265" w:rsidRPr="00D84E38">
        <w:rPr>
          <w:rFonts w:eastAsia="Times New Roman" w:cstheme="minorHAnsi"/>
          <w:sz w:val="24"/>
          <w:szCs w:val="24"/>
        </w:rPr>
        <w:t>:</w:t>
      </w:r>
    </w:p>
    <w:p w14:paraId="3EE9F8AA" w14:textId="6DC49C0B" w:rsidR="00806265" w:rsidRPr="00D84E38" w:rsidRDefault="000C2672" w:rsidP="00124202">
      <w:pPr>
        <w:pStyle w:val="ListParagraph"/>
        <w:numPr>
          <w:ilvl w:val="0"/>
          <w:numId w:val="6"/>
        </w:numPr>
        <w:spacing w:after="0" w:line="240" w:lineRule="exact"/>
        <w:textAlignment w:val="baseline"/>
        <w:rPr>
          <w:rFonts w:eastAsia="Times New Roman" w:cstheme="minorHAnsi"/>
          <w:sz w:val="24"/>
          <w:szCs w:val="24"/>
        </w:rPr>
      </w:pPr>
      <w:r w:rsidRPr="00D84E38">
        <w:rPr>
          <w:rFonts w:eastAsia="Times New Roman" w:cstheme="minorHAnsi"/>
          <w:sz w:val="24"/>
          <w:szCs w:val="24"/>
        </w:rPr>
        <w:t xml:space="preserve">entrepreneurship and </w:t>
      </w:r>
      <w:r w:rsidR="00C76D60" w:rsidRPr="00D84E38">
        <w:rPr>
          <w:rFonts w:eastAsia="Times New Roman" w:cstheme="minorHAnsi"/>
          <w:sz w:val="24"/>
          <w:szCs w:val="24"/>
        </w:rPr>
        <w:t>innovation</w:t>
      </w:r>
      <w:r w:rsidR="00E05EE9">
        <w:rPr>
          <w:rFonts w:eastAsia="Times New Roman" w:cstheme="minorHAnsi"/>
          <w:sz w:val="24"/>
          <w:szCs w:val="24"/>
        </w:rPr>
        <w:t>;</w:t>
      </w:r>
      <w:r w:rsidRPr="00D84E38">
        <w:rPr>
          <w:rFonts w:eastAsia="Times New Roman" w:cstheme="minorHAnsi"/>
          <w:sz w:val="24"/>
          <w:szCs w:val="24"/>
        </w:rPr>
        <w:t xml:space="preserve"> </w:t>
      </w:r>
    </w:p>
    <w:p w14:paraId="26EA515C" w14:textId="2AA3569F" w:rsidR="00FB1220" w:rsidRPr="00D84E38" w:rsidRDefault="0077030A" w:rsidP="00FB1220">
      <w:pPr>
        <w:pStyle w:val="ListParagraph"/>
        <w:numPr>
          <w:ilvl w:val="0"/>
          <w:numId w:val="6"/>
        </w:numPr>
        <w:spacing w:after="0" w:line="240" w:lineRule="exact"/>
        <w:textAlignment w:val="baseline"/>
        <w:rPr>
          <w:rFonts w:eastAsia="Times New Roman" w:cstheme="minorHAnsi"/>
          <w:sz w:val="24"/>
          <w:szCs w:val="24"/>
        </w:rPr>
      </w:pPr>
      <w:r w:rsidRPr="00D84E38">
        <w:rPr>
          <w:rFonts w:eastAsia="Times New Roman" w:cstheme="minorHAnsi"/>
          <w:sz w:val="24"/>
          <w:szCs w:val="24"/>
        </w:rPr>
        <w:t xml:space="preserve">programs </w:t>
      </w:r>
      <w:r w:rsidR="00D6695F" w:rsidRPr="00D84E38">
        <w:rPr>
          <w:rFonts w:eastAsia="Times New Roman" w:cstheme="minorHAnsi"/>
          <w:sz w:val="24"/>
          <w:szCs w:val="24"/>
        </w:rPr>
        <w:t>that support culture and the arts</w:t>
      </w:r>
      <w:r w:rsidR="00806265" w:rsidRPr="00D84E38">
        <w:rPr>
          <w:rFonts w:eastAsia="Times New Roman" w:cstheme="minorHAnsi"/>
          <w:sz w:val="24"/>
          <w:szCs w:val="24"/>
        </w:rPr>
        <w:t>,</w:t>
      </w:r>
      <w:r w:rsidR="00D6695F" w:rsidRPr="00D84E38">
        <w:rPr>
          <w:rFonts w:eastAsia="Times New Roman" w:cstheme="minorHAnsi"/>
          <w:sz w:val="24"/>
          <w:szCs w:val="24"/>
        </w:rPr>
        <w:t xml:space="preserve"> including mutual appreciation of artistic work from both </w:t>
      </w:r>
      <w:r w:rsidR="00C76D60" w:rsidRPr="00D84E38">
        <w:rPr>
          <w:rFonts w:eastAsia="Times New Roman" w:cstheme="minorHAnsi"/>
          <w:sz w:val="24"/>
          <w:szCs w:val="24"/>
        </w:rPr>
        <w:t>countries</w:t>
      </w:r>
      <w:r w:rsidR="00E05EE9">
        <w:rPr>
          <w:rFonts w:eastAsia="Times New Roman" w:cstheme="minorHAnsi"/>
          <w:sz w:val="24"/>
          <w:szCs w:val="24"/>
        </w:rPr>
        <w:t>;</w:t>
      </w:r>
    </w:p>
    <w:p w14:paraId="6E5314A2" w14:textId="42043901" w:rsidR="00C94073" w:rsidRPr="00D84E38" w:rsidRDefault="000C2672" w:rsidP="00FB1220">
      <w:pPr>
        <w:pStyle w:val="ListParagraph"/>
        <w:numPr>
          <w:ilvl w:val="0"/>
          <w:numId w:val="6"/>
        </w:numPr>
        <w:spacing w:after="0" w:line="240" w:lineRule="exact"/>
        <w:textAlignment w:val="baseline"/>
        <w:rPr>
          <w:rFonts w:eastAsia="Times New Roman" w:cstheme="minorHAnsi"/>
          <w:sz w:val="24"/>
          <w:szCs w:val="24"/>
        </w:rPr>
      </w:pPr>
      <w:r w:rsidRPr="00D84E38">
        <w:rPr>
          <w:rFonts w:eastAsia="Times New Roman" w:cstheme="minorHAnsi"/>
          <w:sz w:val="24"/>
          <w:szCs w:val="24"/>
        </w:rPr>
        <w:t xml:space="preserve">diversity and </w:t>
      </w:r>
      <w:r w:rsidR="00D6695F" w:rsidRPr="00D84E38">
        <w:rPr>
          <w:rFonts w:eastAsia="Times New Roman" w:cstheme="minorHAnsi"/>
          <w:sz w:val="24"/>
          <w:szCs w:val="24"/>
        </w:rPr>
        <w:t>empowerment of</w:t>
      </w:r>
      <w:r w:rsidRPr="00D84E38">
        <w:rPr>
          <w:rFonts w:eastAsia="Times New Roman" w:cstheme="minorHAnsi"/>
          <w:sz w:val="24"/>
          <w:szCs w:val="24"/>
        </w:rPr>
        <w:t xml:space="preserve"> </w:t>
      </w:r>
      <w:r w:rsidR="0077030A" w:rsidRPr="00D84E38">
        <w:rPr>
          <w:rFonts w:eastAsia="Times New Roman" w:cstheme="minorHAnsi"/>
          <w:sz w:val="24"/>
          <w:szCs w:val="24"/>
        </w:rPr>
        <w:t xml:space="preserve">youth and </w:t>
      </w:r>
      <w:r w:rsidR="00D6695F" w:rsidRPr="00D84E38">
        <w:rPr>
          <w:rFonts w:eastAsia="Times New Roman" w:cstheme="minorHAnsi"/>
          <w:sz w:val="24"/>
          <w:szCs w:val="24"/>
        </w:rPr>
        <w:t>unde</w:t>
      </w:r>
      <w:r w:rsidR="007558F3" w:rsidRPr="00D84E38">
        <w:rPr>
          <w:rFonts w:eastAsia="Times New Roman" w:cstheme="minorHAnsi"/>
          <w:sz w:val="24"/>
          <w:szCs w:val="24"/>
        </w:rPr>
        <w:t>r</w:t>
      </w:r>
      <w:r w:rsidR="00D6695F" w:rsidRPr="00D84E38">
        <w:rPr>
          <w:rFonts w:eastAsia="Times New Roman" w:cstheme="minorHAnsi"/>
          <w:sz w:val="24"/>
          <w:szCs w:val="24"/>
        </w:rPr>
        <w:t xml:space="preserve">served </w:t>
      </w:r>
      <w:r w:rsidR="00C76D60" w:rsidRPr="00D84E38">
        <w:rPr>
          <w:rFonts w:eastAsia="Times New Roman" w:cstheme="minorHAnsi"/>
          <w:sz w:val="24"/>
          <w:szCs w:val="24"/>
        </w:rPr>
        <w:t>communities</w:t>
      </w:r>
      <w:r w:rsidR="00AC5B9C">
        <w:rPr>
          <w:rFonts w:eastAsia="Times New Roman" w:cstheme="minorHAnsi"/>
          <w:sz w:val="24"/>
          <w:szCs w:val="24"/>
        </w:rPr>
        <w:t>;</w:t>
      </w:r>
      <w:r w:rsidR="00D6695F" w:rsidRPr="00D84E38">
        <w:rPr>
          <w:rFonts w:eastAsia="Times New Roman" w:cstheme="minorHAnsi"/>
          <w:sz w:val="24"/>
          <w:szCs w:val="24"/>
        </w:rPr>
        <w:t xml:space="preserve"> </w:t>
      </w:r>
    </w:p>
    <w:p w14:paraId="359EC212" w14:textId="573ED8B8" w:rsidR="00A73496" w:rsidRPr="00D84E38" w:rsidRDefault="00A73496" w:rsidP="00FB1220">
      <w:pPr>
        <w:pStyle w:val="ListParagraph"/>
        <w:numPr>
          <w:ilvl w:val="0"/>
          <w:numId w:val="6"/>
        </w:numPr>
        <w:spacing w:after="0" w:line="240" w:lineRule="exact"/>
        <w:textAlignment w:val="baseline"/>
        <w:rPr>
          <w:rFonts w:eastAsia="Times New Roman" w:cstheme="minorHAnsi"/>
          <w:sz w:val="24"/>
          <w:szCs w:val="24"/>
        </w:rPr>
      </w:pPr>
      <w:r w:rsidRPr="00D84E38">
        <w:rPr>
          <w:rFonts w:eastAsia="Times New Roman" w:cstheme="minorHAnsi"/>
          <w:sz w:val="24"/>
          <w:szCs w:val="24"/>
        </w:rPr>
        <w:t xml:space="preserve">democratic processes and </w:t>
      </w:r>
      <w:r w:rsidR="00C76D60" w:rsidRPr="00D84E38">
        <w:rPr>
          <w:rFonts w:eastAsia="Times New Roman" w:cstheme="minorHAnsi"/>
          <w:sz w:val="24"/>
          <w:szCs w:val="24"/>
        </w:rPr>
        <w:t>values</w:t>
      </w:r>
      <w:r w:rsidR="00E05EE9">
        <w:rPr>
          <w:rFonts w:eastAsia="Times New Roman" w:cstheme="minorHAnsi"/>
          <w:sz w:val="24"/>
          <w:szCs w:val="24"/>
        </w:rPr>
        <w:t>;</w:t>
      </w:r>
    </w:p>
    <w:p w14:paraId="5B450F2E" w14:textId="210CE536" w:rsidR="006B092E" w:rsidRDefault="0016005C" w:rsidP="00FB1220">
      <w:pPr>
        <w:pStyle w:val="ListParagraph"/>
        <w:numPr>
          <w:ilvl w:val="0"/>
          <w:numId w:val="6"/>
        </w:numPr>
        <w:spacing w:after="0" w:line="240" w:lineRule="exact"/>
        <w:textAlignment w:val="baseline"/>
        <w:rPr>
          <w:rFonts w:eastAsia="Times New Roman" w:cstheme="minorHAnsi"/>
          <w:sz w:val="24"/>
          <w:szCs w:val="24"/>
        </w:rPr>
      </w:pPr>
      <w:r w:rsidRPr="00D84E38">
        <w:rPr>
          <w:rFonts w:eastAsia="Times New Roman" w:cstheme="minorHAnsi"/>
          <w:sz w:val="24"/>
          <w:szCs w:val="24"/>
        </w:rPr>
        <w:t>strengthening resiliency against disinformation</w:t>
      </w:r>
      <w:r w:rsidR="00E05EE9">
        <w:rPr>
          <w:rFonts w:eastAsia="Times New Roman" w:cstheme="minorHAnsi"/>
          <w:sz w:val="24"/>
          <w:szCs w:val="24"/>
        </w:rPr>
        <w:t>;</w:t>
      </w:r>
      <w:r w:rsidRPr="00D84E38">
        <w:rPr>
          <w:rFonts w:eastAsia="Times New Roman" w:cstheme="minorHAnsi"/>
          <w:sz w:val="24"/>
          <w:szCs w:val="24"/>
        </w:rPr>
        <w:t xml:space="preserve"> </w:t>
      </w:r>
    </w:p>
    <w:p w14:paraId="6AB49D94" w14:textId="06C1FE58" w:rsidR="00124202" w:rsidRPr="00D84E38" w:rsidRDefault="006B092E" w:rsidP="00FB1220">
      <w:pPr>
        <w:pStyle w:val="ListParagraph"/>
        <w:numPr>
          <w:ilvl w:val="0"/>
          <w:numId w:val="6"/>
        </w:numPr>
        <w:spacing w:after="0" w:line="240" w:lineRule="exact"/>
        <w:textAlignment w:val="baseline"/>
        <w:rPr>
          <w:rFonts w:eastAsia="Times New Roman" w:cstheme="minorHAnsi"/>
          <w:sz w:val="24"/>
          <w:szCs w:val="24"/>
        </w:rPr>
      </w:pPr>
      <w:r>
        <w:rPr>
          <w:rFonts w:eastAsia="Times New Roman" w:cstheme="minorHAnsi"/>
          <w:sz w:val="24"/>
          <w:szCs w:val="24"/>
        </w:rPr>
        <w:t>environment protection</w:t>
      </w:r>
      <w:r w:rsidR="00E05EE9">
        <w:rPr>
          <w:rFonts w:eastAsia="Times New Roman" w:cstheme="minorHAnsi"/>
          <w:sz w:val="24"/>
          <w:szCs w:val="24"/>
        </w:rPr>
        <w:t>;</w:t>
      </w:r>
      <w:r>
        <w:rPr>
          <w:rFonts w:eastAsia="Times New Roman" w:cstheme="minorHAnsi"/>
          <w:sz w:val="24"/>
          <w:szCs w:val="24"/>
        </w:rPr>
        <w:t xml:space="preserve"> </w:t>
      </w:r>
      <w:r w:rsidR="00D6695F" w:rsidRPr="00D84E38">
        <w:rPr>
          <w:rFonts w:eastAsia="Times New Roman" w:cstheme="minorHAnsi"/>
          <w:sz w:val="24"/>
          <w:szCs w:val="24"/>
        </w:rPr>
        <w:t xml:space="preserve">and </w:t>
      </w:r>
    </w:p>
    <w:p w14:paraId="6DF5EC97" w14:textId="6CA38CDE" w:rsidR="00124202" w:rsidRPr="00D84E38" w:rsidRDefault="00806265" w:rsidP="00124202">
      <w:pPr>
        <w:pStyle w:val="ListParagraph"/>
        <w:numPr>
          <w:ilvl w:val="0"/>
          <w:numId w:val="6"/>
        </w:numPr>
        <w:spacing w:after="0" w:line="240" w:lineRule="exact"/>
        <w:textAlignment w:val="baseline"/>
        <w:rPr>
          <w:rFonts w:eastAsia="Times New Roman" w:cstheme="minorHAnsi"/>
          <w:sz w:val="24"/>
          <w:szCs w:val="24"/>
        </w:rPr>
      </w:pPr>
      <w:r w:rsidRPr="00D84E38">
        <w:rPr>
          <w:rFonts w:eastAsia="Times New Roman" w:cstheme="minorHAnsi"/>
          <w:sz w:val="24"/>
          <w:szCs w:val="24"/>
        </w:rPr>
        <w:t xml:space="preserve">programs </w:t>
      </w:r>
      <w:r w:rsidR="00D6695F" w:rsidRPr="00D84E38">
        <w:rPr>
          <w:rFonts w:eastAsia="Times New Roman" w:cstheme="minorHAnsi"/>
          <w:sz w:val="24"/>
          <w:szCs w:val="24"/>
        </w:rPr>
        <w:t xml:space="preserve">that support North Macedonia’s </w:t>
      </w:r>
      <w:r w:rsidR="00F36C84" w:rsidRPr="00D84E38">
        <w:rPr>
          <w:rFonts w:eastAsia="Times New Roman" w:cstheme="minorHAnsi"/>
          <w:sz w:val="24"/>
          <w:szCs w:val="24"/>
        </w:rPr>
        <w:t>Euro-Atlantic integration process</w:t>
      </w:r>
      <w:r w:rsidR="00D6695F" w:rsidRPr="00D84E38">
        <w:rPr>
          <w:rFonts w:eastAsia="Times New Roman" w:cstheme="minorHAnsi"/>
          <w:sz w:val="24"/>
          <w:szCs w:val="24"/>
        </w:rPr>
        <w:t>.</w:t>
      </w:r>
      <w:r w:rsidR="000C2672" w:rsidRPr="00D84E38">
        <w:rPr>
          <w:rFonts w:eastAsia="Times New Roman" w:cstheme="minorHAnsi"/>
          <w:b/>
          <w:bCs/>
          <w:sz w:val="24"/>
          <w:szCs w:val="24"/>
          <w:bdr w:val="none" w:sz="0" w:space="0" w:color="auto" w:frame="1"/>
        </w:rPr>
        <w:br/>
      </w:r>
      <w:r w:rsidR="000C2672" w:rsidRPr="00D84E38">
        <w:rPr>
          <w:rFonts w:eastAsia="Times New Roman" w:cstheme="minorHAnsi"/>
          <w:b/>
          <w:bCs/>
          <w:color w:val="333333"/>
          <w:sz w:val="24"/>
          <w:szCs w:val="24"/>
          <w:bdr w:val="none" w:sz="0" w:space="0" w:color="auto" w:frame="1"/>
        </w:rPr>
        <w:br/>
      </w:r>
    </w:p>
    <w:p w14:paraId="374F34E0" w14:textId="01E750E5" w:rsidR="000C2672" w:rsidRPr="00D84E38" w:rsidRDefault="000C2672" w:rsidP="00124202">
      <w:pPr>
        <w:spacing w:after="0" w:line="240" w:lineRule="exact"/>
        <w:textAlignment w:val="baseline"/>
        <w:rPr>
          <w:rFonts w:eastAsia="Times New Roman" w:cstheme="minorHAnsi"/>
          <w:sz w:val="24"/>
          <w:szCs w:val="24"/>
        </w:rPr>
      </w:pPr>
      <w:r w:rsidRPr="00D84E38">
        <w:rPr>
          <w:rFonts w:eastAsia="Times New Roman" w:cstheme="minorHAnsi"/>
          <w:b/>
          <w:bCs/>
          <w:color w:val="333333"/>
          <w:sz w:val="24"/>
          <w:szCs w:val="24"/>
          <w:bdr w:val="none" w:sz="0" w:space="0" w:color="auto" w:frame="1"/>
        </w:rPr>
        <w:t>Funding Opportunity Title</w:t>
      </w:r>
      <w:r w:rsidRPr="00D84E38">
        <w:rPr>
          <w:rFonts w:eastAsia="Times New Roman" w:cstheme="minorHAnsi"/>
          <w:color w:val="333333"/>
          <w:sz w:val="24"/>
          <w:szCs w:val="24"/>
        </w:rPr>
        <w:t xml:space="preserve">: </w:t>
      </w:r>
      <w:r w:rsidR="002C3914">
        <w:rPr>
          <w:rFonts w:eastAsia="Times New Roman" w:cstheme="minorHAnsi"/>
          <w:color w:val="333333"/>
          <w:sz w:val="24"/>
          <w:szCs w:val="24"/>
        </w:rPr>
        <w:t xml:space="preserve"> </w:t>
      </w:r>
      <w:r w:rsidR="00B3060D">
        <w:rPr>
          <w:rFonts w:eastAsia="Times New Roman" w:cstheme="minorHAnsi"/>
          <w:color w:val="333333"/>
          <w:sz w:val="24"/>
          <w:szCs w:val="24"/>
        </w:rPr>
        <w:t>Public Diplomacy Grants Program 202</w:t>
      </w:r>
      <w:r w:rsidR="00B61EDB">
        <w:rPr>
          <w:rFonts w:eastAsia="Times New Roman" w:cstheme="minorHAnsi"/>
          <w:color w:val="333333"/>
          <w:sz w:val="24"/>
          <w:szCs w:val="24"/>
        </w:rPr>
        <w:t>2</w:t>
      </w:r>
    </w:p>
    <w:p w14:paraId="20F7CFEC" w14:textId="77777777" w:rsidR="00124202" w:rsidRPr="00D84E38" w:rsidRDefault="00124202" w:rsidP="000C2672">
      <w:pPr>
        <w:spacing w:after="0" w:line="240" w:lineRule="exact"/>
        <w:textAlignment w:val="baseline"/>
        <w:rPr>
          <w:rFonts w:eastAsia="Times New Roman" w:cstheme="minorHAnsi"/>
          <w:b/>
          <w:bCs/>
          <w:color w:val="333333"/>
          <w:sz w:val="24"/>
          <w:szCs w:val="24"/>
          <w:bdr w:val="none" w:sz="0" w:space="0" w:color="auto" w:frame="1"/>
        </w:rPr>
      </w:pPr>
    </w:p>
    <w:p w14:paraId="74AC4EFD" w14:textId="0C18CD1B" w:rsidR="000C2672" w:rsidRPr="00D84E38" w:rsidRDefault="000C2672" w:rsidP="000C2672">
      <w:pPr>
        <w:spacing w:after="0" w:line="240" w:lineRule="exact"/>
        <w:textAlignment w:val="baseline"/>
        <w:rPr>
          <w:rFonts w:eastAsia="Times New Roman" w:cstheme="minorHAnsi"/>
          <w:color w:val="333333"/>
          <w:sz w:val="24"/>
          <w:szCs w:val="24"/>
        </w:rPr>
      </w:pPr>
      <w:r w:rsidRPr="00D84E38">
        <w:rPr>
          <w:rFonts w:eastAsia="Times New Roman" w:cstheme="minorHAnsi"/>
          <w:b/>
          <w:bCs/>
          <w:color w:val="333333"/>
          <w:sz w:val="24"/>
          <w:szCs w:val="24"/>
          <w:bdr w:val="none" w:sz="0" w:space="0" w:color="auto" w:frame="1"/>
        </w:rPr>
        <w:t>Funding Opportunity Number</w:t>
      </w:r>
      <w:r w:rsidR="00106A8B" w:rsidRPr="00D84E38">
        <w:rPr>
          <w:rFonts w:eastAsia="Times New Roman" w:cstheme="minorHAnsi"/>
          <w:color w:val="333333"/>
          <w:sz w:val="24"/>
          <w:szCs w:val="24"/>
        </w:rPr>
        <w:t xml:space="preserve">: </w:t>
      </w:r>
      <w:r w:rsidR="002C3914">
        <w:rPr>
          <w:rFonts w:eastAsia="Times New Roman" w:cstheme="minorHAnsi"/>
          <w:color w:val="333333"/>
          <w:sz w:val="24"/>
          <w:szCs w:val="24"/>
        </w:rPr>
        <w:t xml:space="preserve"> </w:t>
      </w:r>
      <w:r w:rsidR="00106A8B" w:rsidRPr="00D84E38">
        <w:rPr>
          <w:rFonts w:eastAsia="Times New Roman" w:cstheme="minorHAnsi"/>
          <w:color w:val="333333"/>
          <w:sz w:val="24"/>
          <w:szCs w:val="24"/>
        </w:rPr>
        <w:t>SMK800-2</w:t>
      </w:r>
      <w:r w:rsidR="00B61EDB">
        <w:rPr>
          <w:rFonts w:eastAsia="Times New Roman" w:cstheme="minorHAnsi"/>
          <w:color w:val="333333"/>
          <w:sz w:val="24"/>
          <w:szCs w:val="24"/>
        </w:rPr>
        <w:t>2</w:t>
      </w:r>
      <w:r w:rsidR="00442C9E" w:rsidRPr="00D84E38">
        <w:rPr>
          <w:rFonts w:eastAsia="Times New Roman" w:cstheme="minorHAnsi"/>
          <w:color w:val="333333"/>
          <w:sz w:val="24"/>
          <w:szCs w:val="24"/>
        </w:rPr>
        <w:t>-PAS-</w:t>
      </w:r>
      <w:r w:rsidR="00666A96">
        <w:rPr>
          <w:rFonts w:eastAsia="Times New Roman" w:cstheme="minorHAnsi"/>
          <w:color w:val="333333"/>
          <w:sz w:val="24"/>
          <w:szCs w:val="24"/>
        </w:rPr>
        <w:t>0</w:t>
      </w:r>
      <w:r w:rsidR="00442C9E" w:rsidRPr="00D84E38">
        <w:rPr>
          <w:rFonts w:eastAsia="Times New Roman" w:cstheme="minorHAnsi"/>
          <w:color w:val="333333"/>
          <w:sz w:val="24"/>
          <w:szCs w:val="24"/>
        </w:rPr>
        <w:t>0</w:t>
      </w:r>
      <w:r w:rsidR="005029D7">
        <w:rPr>
          <w:rFonts w:eastAsia="Times New Roman" w:cstheme="minorHAnsi"/>
          <w:color w:val="333333"/>
          <w:sz w:val="24"/>
          <w:szCs w:val="24"/>
        </w:rPr>
        <w:t>4</w:t>
      </w:r>
      <w:r w:rsidRPr="00D84E38">
        <w:rPr>
          <w:rFonts w:eastAsia="Times New Roman" w:cstheme="minorHAnsi"/>
          <w:b/>
          <w:bCs/>
          <w:color w:val="333333"/>
          <w:sz w:val="24"/>
          <w:szCs w:val="24"/>
          <w:bdr w:val="none" w:sz="0" w:space="0" w:color="auto" w:frame="1"/>
        </w:rPr>
        <w:t> </w:t>
      </w:r>
      <w:r w:rsidRPr="00D84E38">
        <w:rPr>
          <w:rFonts w:eastAsia="Times New Roman" w:cstheme="minorHAnsi"/>
          <w:b/>
          <w:bCs/>
          <w:color w:val="333333"/>
          <w:sz w:val="24"/>
          <w:szCs w:val="24"/>
          <w:bdr w:val="none" w:sz="0" w:space="0" w:color="auto" w:frame="1"/>
        </w:rPr>
        <w:br/>
      </w:r>
    </w:p>
    <w:p w14:paraId="115F230B" w14:textId="77777777" w:rsidR="000C2672" w:rsidRPr="00D84E38" w:rsidRDefault="000C2672" w:rsidP="000C2672">
      <w:pPr>
        <w:spacing w:after="0" w:line="240" w:lineRule="exact"/>
        <w:textAlignment w:val="baseline"/>
        <w:rPr>
          <w:rFonts w:eastAsia="Times New Roman" w:cstheme="minorHAnsi"/>
          <w:b/>
          <w:bCs/>
          <w:color w:val="333333"/>
          <w:sz w:val="24"/>
          <w:szCs w:val="24"/>
          <w:bdr w:val="none" w:sz="0" w:space="0" w:color="auto" w:frame="1"/>
        </w:rPr>
      </w:pPr>
      <w:r w:rsidRPr="00D84E38">
        <w:rPr>
          <w:rFonts w:eastAsia="Times New Roman" w:cstheme="minorHAnsi"/>
          <w:b/>
          <w:bCs/>
          <w:color w:val="333333"/>
          <w:sz w:val="24"/>
          <w:szCs w:val="24"/>
          <w:bdr w:val="none" w:sz="0" w:space="0" w:color="auto" w:frame="1"/>
        </w:rPr>
        <w:t xml:space="preserve">Activities that </w:t>
      </w:r>
      <w:r w:rsidR="00D6695F" w:rsidRPr="00D84E38">
        <w:rPr>
          <w:rFonts w:eastAsia="Times New Roman" w:cstheme="minorHAnsi"/>
          <w:b/>
          <w:bCs/>
          <w:color w:val="333333"/>
          <w:sz w:val="24"/>
          <w:szCs w:val="24"/>
          <w:bdr w:val="none" w:sz="0" w:space="0" w:color="auto" w:frame="1"/>
        </w:rPr>
        <w:t xml:space="preserve">are appropriate for funding through the Annual Program Statement </w:t>
      </w:r>
      <w:r w:rsidRPr="00D84E38">
        <w:rPr>
          <w:rFonts w:eastAsia="Times New Roman" w:cstheme="minorHAnsi"/>
          <w:b/>
          <w:bCs/>
          <w:color w:val="333333"/>
          <w:sz w:val="24"/>
          <w:szCs w:val="24"/>
          <w:bdr w:val="none" w:sz="0" w:space="0" w:color="auto" w:frame="1"/>
        </w:rPr>
        <w:t>include, but are not limited to:</w:t>
      </w:r>
    </w:p>
    <w:p w14:paraId="09D01C77" w14:textId="77777777" w:rsidR="000C2672" w:rsidRPr="00D84E38" w:rsidRDefault="000C2672" w:rsidP="000C2672">
      <w:pPr>
        <w:spacing w:after="0" w:line="240" w:lineRule="exact"/>
        <w:textAlignment w:val="baseline"/>
        <w:rPr>
          <w:rFonts w:eastAsia="Times New Roman" w:cstheme="minorHAnsi"/>
          <w:color w:val="333333"/>
          <w:sz w:val="24"/>
          <w:szCs w:val="24"/>
        </w:rPr>
      </w:pPr>
    </w:p>
    <w:p w14:paraId="0FE0AEF1" w14:textId="39BBCA1C" w:rsidR="000C2672" w:rsidRPr="00D84E38" w:rsidRDefault="000C2672" w:rsidP="000C2672">
      <w:pPr>
        <w:numPr>
          <w:ilvl w:val="0"/>
          <w:numId w:val="1"/>
        </w:numPr>
        <w:tabs>
          <w:tab w:val="clear" w:pos="720"/>
          <w:tab w:val="num" w:pos="1440"/>
        </w:tabs>
        <w:spacing w:after="0" w:line="240" w:lineRule="exact"/>
        <w:textAlignment w:val="baseline"/>
        <w:rPr>
          <w:rFonts w:eastAsia="Times New Roman" w:cstheme="minorHAnsi"/>
          <w:color w:val="333333"/>
          <w:sz w:val="24"/>
          <w:szCs w:val="24"/>
        </w:rPr>
      </w:pPr>
      <w:r w:rsidRPr="00D84E38">
        <w:rPr>
          <w:rFonts w:eastAsia="Times New Roman" w:cstheme="minorHAnsi"/>
          <w:color w:val="333333"/>
          <w:sz w:val="24"/>
          <w:szCs w:val="24"/>
        </w:rPr>
        <w:t xml:space="preserve">Youth engagement, leadership, and education programs, including initiatives that establish exchanges between the youth of </w:t>
      </w:r>
      <w:r w:rsidR="00B13EFB" w:rsidRPr="00D84E38">
        <w:rPr>
          <w:rFonts w:eastAsia="Times New Roman" w:cstheme="minorHAnsi"/>
          <w:color w:val="333333"/>
          <w:sz w:val="24"/>
          <w:szCs w:val="24"/>
        </w:rPr>
        <w:t xml:space="preserve">North </w:t>
      </w:r>
      <w:r w:rsidRPr="00D84E38">
        <w:rPr>
          <w:rFonts w:eastAsia="Times New Roman" w:cstheme="minorHAnsi"/>
          <w:color w:val="333333"/>
          <w:sz w:val="24"/>
          <w:szCs w:val="24"/>
        </w:rPr>
        <w:t>Macedonia and the United States</w:t>
      </w:r>
      <w:r w:rsidR="00666A96">
        <w:rPr>
          <w:rFonts w:eastAsia="Times New Roman" w:cstheme="minorHAnsi"/>
          <w:color w:val="333333"/>
          <w:sz w:val="24"/>
          <w:szCs w:val="24"/>
        </w:rPr>
        <w:t>.</w:t>
      </w:r>
    </w:p>
    <w:p w14:paraId="39A3FF62" w14:textId="5B473282" w:rsidR="000C2672" w:rsidRPr="00D84E38" w:rsidRDefault="000C2672" w:rsidP="00B13EFB">
      <w:pPr>
        <w:numPr>
          <w:ilvl w:val="0"/>
          <w:numId w:val="1"/>
        </w:numPr>
        <w:tabs>
          <w:tab w:val="clear" w:pos="720"/>
          <w:tab w:val="num" w:pos="1440"/>
        </w:tabs>
        <w:spacing w:after="0" w:line="240" w:lineRule="exact"/>
        <w:textAlignment w:val="baseline"/>
        <w:rPr>
          <w:rFonts w:eastAsia="Times New Roman" w:cstheme="minorHAnsi"/>
          <w:color w:val="333333"/>
          <w:sz w:val="24"/>
          <w:szCs w:val="24"/>
        </w:rPr>
      </w:pPr>
      <w:r w:rsidRPr="00D84E38">
        <w:rPr>
          <w:rFonts w:eastAsia="Times New Roman" w:cstheme="minorHAnsi"/>
          <w:color w:val="333333"/>
          <w:sz w:val="24"/>
          <w:szCs w:val="24"/>
        </w:rPr>
        <w:t xml:space="preserve">Bringing an American expert </w:t>
      </w:r>
      <w:r w:rsidR="00806265" w:rsidRPr="00D84E38">
        <w:rPr>
          <w:rFonts w:eastAsia="Times New Roman" w:cstheme="minorHAnsi"/>
          <w:color w:val="333333"/>
          <w:sz w:val="24"/>
          <w:szCs w:val="24"/>
        </w:rPr>
        <w:t xml:space="preserve">and/or </w:t>
      </w:r>
      <w:r w:rsidRPr="00D84E38">
        <w:rPr>
          <w:rFonts w:eastAsia="Times New Roman" w:cstheme="minorHAnsi"/>
          <w:color w:val="333333"/>
          <w:sz w:val="24"/>
          <w:szCs w:val="24"/>
        </w:rPr>
        <w:t xml:space="preserve">performer to </w:t>
      </w:r>
      <w:r w:rsidR="00B13EFB" w:rsidRPr="00D84E38">
        <w:rPr>
          <w:rFonts w:eastAsia="Times New Roman" w:cstheme="minorHAnsi"/>
          <w:color w:val="333333"/>
          <w:sz w:val="24"/>
          <w:szCs w:val="24"/>
        </w:rPr>
        <w:t xml:space="preserve">North </w:t>
      </w:r>
      <w:r w:rsidRPr="00D84E38">
        <w:rPr>
          <w:rFonts w:eastAsia="Times New Roman" w:cstheme="minorHAnsi"/>
          <w:color w:val="333333"/>
          <w:sz w:val="24"/>
          <w:szCs w:val="24"/>
        </w:rPr>
        <w:t>Macedonia</w:t>
      </w:r>
      <w:r w:rsidR="00E05EE9">
        <w:rPr>
          <w:rFonts w:eastAsia="Times New Roman" w:cstheme="minorHAnsi"/>
          <w:color w:val="333333"/>
          <w:sz w:val="24"/>
          <w:szCs w:val="24"/>
        </w:rPr>
        <w:t>.</w:t>
      </w:r>
    </w:p>
    <w:p w14:paraId="63893667" w14:textId="27453BD2" w:rsidR="000C2672" w:rsidRPr="00D84E38" w:rsidRDefault="000C2672" w:rsidP="000C2672">
      <w:pPr>
        <w:numPr>
          <w:ilvl w:val="0"/>
          <w:numId w:val="1"/>
        </w:numPr>
        <w:tabs>
          <w:tab w:val="clear" w:pos="720"/>
          <w:tab w:val="num" w:pos="1440"/>
        </w:tabs>
        <w:spacing w:after="0" w:line="240" w:lineRule="exact"/>
        <w:textAlignment w:val="baseline"/>
        <w:rPr>
          <w:rFonts w:eastAsia="Times New Roman" w:cstheme="minorHAnsi"/>
          <w:color w:val="333333"/>
          <w:sz w:val="24"/>
          <w:szCs w:val="24"/>
        </w:rPr>
      </w:pPr>
      <w:r w:rsidRPr="00D84E38">
        <w:rPr>
          <w:rFonts w:eastAsia="Times New Roman" w:cstheme="minorHAnsi"/>
          <w:color w:val="333333"/>
          <w:sz w:val="24"/>
          <w:szCs w:val="24"/>
        </w:rPr>
        <w:t xml:space="preserve">Conferences, workshops, forums, panel discussions, and master classes on American themes or issues of mutual </w:t>
      </w:r>
      <w:r w:rsidR="00C76D60" w:rsidRPr="00D84E38">
        <w:rPr>
          <w:rFonts w:eastAsia="Times New Roman" w:cstheme="minorHAnsi"/>
          <w:color w:val="333333"/>
          <w:sz w:val="24"/>
          <w:szCs w:val="24"/>
        </w:rPr>
        <w:t>interest.</w:t>
      </w:r>
    </w:p>
    <w:p w14:paraId="21F90B86" w14:textId="04140E3E" w:rsidR="000C2672" w:rsidRPr="00D84E38" w:rsidRDefault="000C2672" w:rsidP="000C2672">
      <w:pPr>
        <w:numPr>
          <w:ilvl w:val="0"/>
          <w:numId w:val="1"/>
        </w:numPr>
        <w:tabs>
          <w:tab w:val="clear" w:pos="720"/>
          <w:tab w:val="num" w:pos="1440"/>
        </w:tabs>
        <w:spacing w:after="0" w:line="240" w:lineRule="exact"/>
        <w:textAlignment w:val="baseline"/>
        <w:rPr>
          <w:rFonts w:eastAsia="Times New Roman" w:cstheme="minorHAnsi"/>
          <w:color w:val="333333"/>
          <w:sz w:val="24"/>
          <w:szCs w:val="24"/>
        </w:rPr>
      </w:pPr>
      <w:r w:rsidRPr="00D84E38">
        <w:rPr>
          <w:rFonts w:eastAsia="Times New Roman" w:cstheme="minorHAnsi"/>
          <w:color w:val="333333"/>
          <w:sz w:val="24"/>
          <w:szCs w:val="24"/>
        </w:rPr>
        <w:t xml:space="preserve">Exhibitions of works by Americans or on American </w:t>
      </w:r>
      <w:r w:rsidR="00C76D60" w:rsidRPr="00D84E38">
        <w:rPr>
          <w:rFonts w:eastAsia="Times New Roman" w:cstheme="minorHAnsi"/>
          <w:color w:val="333333"/>
          <w:sz w:val="24"/>
          <w:szCs w:val="24"/>
        </w:rPr>
        <w:t>themes.</w:t>
      </w:r>
    </w:p>
    <w:p w14:paraId="6A3BE20D" w14:textId="2B5CE3F5" w:rsidR="000C2672" w:rsidRPr="00D84E38" w:rsidRDefault="000C2672" w:rsidP="000C2672">
      <w:pPr>
        <w:numPr>
          <w:ilvl w:val="0"/>
          <w:numId w:val="1"/>
        </w:numPr>
        <w:tabs>
          <w:tab w:val="clear" w:pos="720"/>
          <w:tab w:val="num" w:pos="1440"/>
        </w:tabs>
        <w:spacing w:after="0" w:line="240" w:lineRule="exact"/>
        <w:textAlignment w:val="baseline"/>
        <w:rPr>
          <w:rFonts w:eastAsia="Times New Roman" w:cstheme="minorHAnsi"/>
          <w:color w:val="333333"/>
          <w:sz w:val="24"/>
          <w:szCs w:val="24"/>
        </w:rPr>
      </w:pPr>
      <w:r w:rsidRPr="00D84E38">
        <w:rPr>
          <w:rFonts w:eastAsia="Times New Roman" w:cstheme="minorHAnsi"/>
          <w:color w:val="333333"/>
          <w:sz w:val="24"/>
          <w:szCs w:val="24"/>
        </w:rPr>
        <w:t xml:space="preserve">Cultural programs, particularly those that target youth and underserved </w:t>
      </w:r>
      <w:r w:rsidR="00C76D60" w:rsidRPr="00D84E38">
        <w:rPr>
          <w:rFonts w:eastAsia="Times New Roman" w:cstheme="minorHAnsi"/>
          <w:color w:val="333333"/>
          <w:sz w:val="24"/>
          <w:szCs w:val="24"/>
        </w:rPr>
        <w:t>communities.</w:t>
      </w:r>
    </w:p>
    <w:p w14:paraId="2E094948" w14:textId="4FE38B61" w:rsidR="00C94073" w:rsidRPr="00D84E38" w:rsidRDefault="000C2672" w:rsidP="000C2672">
      <w:pPr>
        <w:numPr>
          <w:ilvl w:val="0"/>
          <w:numId w:val="1"/>
        </w:numPr>
        <w:tabs>
          <w:tab w:val="clear" w:pos="720"/>
          <w:tab w:val="num" w:pos="1440"/>
        </w:tabs>
        <w:spacing w:after="0" w:line="240" w:lineRule="exact"/>
        <w:textAlignment w:val="baseline"/>
        <w:rPr>
          <w:rFonts w:eastAsia="Times New Roman" w:cstheme="minorHAnsi"/>
          <w:color w:val="333333"/>
          <w:sz w:val="24"/>
          <w:szCs w:val="24"/>
        </w:rPr>
      </w:pPr>
      <w:r w:rsidRPr="00D84E38">
        <w:rPr>
          <w:rFonts w:eastAsia="Times New Roman" w:cstheme="minorHAnsi"/>
          <w:color w:val="333333"/>
          <w:sz w:val="24"/>
          <w:szCs w:val="24"/>
        </w:rPr>
        <w:t xml:space="preserve">Television and social media programming in support of the above </w:t>
      </w:r>
      <w:r w:rsidR="00C76D60" w:rsidRPr="00D84E38">
        <w:rPr>
          <w:rFonts w:eastAsia="Times New Roman" w:cstheme="minorHAnsi"/>
          <w:color w:val="333333"/>
          <w:sz w:val="24"/>
          <w:szCs w:val="24"/>
        </w:rPr>
        <w:t>objectives.</w:t>
      </w:r>
    </w:p>
    <w:p w14:paraId="1F04EC60" w14:textId="714F472F" w:rsidR="00A73496" w:rsidRPr="00D84E38" w:rsidRDefault="00C94073" w:rsidP="000C2672">
      <w:pPr>
        <w:numPr>
          <w:ilvl w:val="0"/>
          <w:numId w:val="1"/>
        </w:numPr>
        <w:tabs>
          <w:tab w:val="clear" w:pos="720"/>
          <w:tab w:val="num" w:pos="1440"/>
        </w:tabs>
        <w:spacing w:after="0" w:line="240" w:lineRule="exact"/>
        <w:textAlignment w:val="baseline"/>
        <w:rPr>
          <w:rFonts w:eastAsia="Times New Roman" w:cstheme="minorHAnsi"/>
          <w:color w:val="333333"/>
          <w:sz w:val="24"/>
          <w:szCs w:val="24"/>
        </w:rPr>
      </w:pPr>
      <w:r w:rsidRPr="00D84E38">
        <w:rPr>
          <w:rFonts w:eastAsia="Times New Roman" w:cstheme="minorHAnsi"/>
          <w:color w:val="333333"/>
          <w:sz w:val="24"/>
          <w:szCs w:val="24"/>
        </w:rPr>
        <w:t xml:space="preserve">Programs that </w:t>
      </w:r>
      <w:r w:rsidR="00A73496" w:rsidRPr="00D84E38">
        <w:rPr>
          <w:rFonts w:eastAsia="Times New Roman" w:cstheme="minorHAnsi"/>
          <w:color w:val="333333"/>
          <w:sz w:val="24"/>
          <w:szCs w:val="24"/>
        </w:rPr>
        <w:t xml:space="preserve">promote democratic processes and </w:t>
      </w:r>
      <w:r w:rsidR="00C76D60" w:rsidRPr="00D84E38">
        <w:rPr>
          <w:rFonts w:eastAsia="Times New Roman" w:cstheme="minorHAnsi"/>
          <w:color w:val="333333"/>
          <w:sz w:val="24"/>
          <w:szCs w:val="24"/>
        </w:rPr>
        <w:t>values.</w:t>
      </w:r>
    </w:p>
    <w:p w14:paraId="165C0CC7" w14:textId="35C8C7C6" w:rsidR="000C2672" w:rsidRPr="00D84E38" w:rsidRDefault="005A1B8E" w:rsidP="000C2672">
      <w:pPr>
        <w:numPr>
          <w:ilvl w:val="0"/>
          <w:numId w:val="1"/>
        </w:numPr>
        <w:tabs>
          <w:tab w:val="clear" w:pos="720"/>
          <w:tab w:val="num" w:pos="1440"/>
        </w:tabs>
        <w:spacing w:after="0" w:line="240" w:lineRule="exact"/>
        <w:textAlignment w:val="baseline"/>
        <w:rPr>
          <w:rFonts w:eastAsia="Times New Roman" w:cstheme="minorHAnsi"/>
          <w:color w:val="333333"/>
          <w:sz w:val="24"/>
          <w:szCs w:val="24"/>
        </w:rPr>
      </w:pPr>
      <w:r w:rsidRPr="00D84E38">
        <w:rPr>
          <w:rFonts w:eastAsia="Times New Roman" w:cstheme="minorHAnsi"/>
          <w:color w:val="333333"/>
          <w:sz w:val="24"/>
          <w:szCs w:val="24"/>
        </w:rPr>
        <w:t xml:space="preserve">Creative programs focused on </w:t>
      </w:r>
      <w:r w:rsidR="00A73496" w:rsidRPr="00D84E38">
        <w:rPr>
          <w:rFonts w:eastAsia="Times New Roman" w:cstheme="minorHAnsi"/>
          <w:color w:val="333333"/>
          <w:sz w:val="24"/>
          <w:szCs w:val="24"/>
        </w:rPr>
        <w:t>Ident</w:t>
      </w:r>
      <w:r w:rsidRPr="00D84E38">
        <w:rPr>
          <w:rFonts w:eastAsia="Times New Roman" w:cstheme="minorHAnsi"/>
          <w:color w:val="333333"/>
          <w:sz w:val="24"/>
          <w:szCs w:val="24"/>
        </w:rPr>
        <w:t>if</w:t>
      </w:r>
      <w:r w:rsidR="00A73496" w:rsidRPr="00D84E38">
        <w:rPr>
          <w:rFonts w:eastAsia="Times New Roman" w:cstheme="minorHAnsi"/>
          <w:color w:val="333333"/>
          <w:sz w:val="24"/>
          <w:szCs w:val="24"/>
        </w:rPr>
        <w:t>ying and countering the use of disinformation</w:t>
      </w:r>
      <w:r w:rsidRPr="00D84E38">
        <w:rPr>
          <w:rFonts w:eastAsia="Times New Roman" w:cstheme="minorHAnsi"/>
          <w:color w:val="333333"/>
          <w:sz w:val="24"/>
          <w:szCs w:val="24"/>
        </w:rPr>
        <w:t>.</w:t>
      </w:r>
    </w:p>
    <w:p w14:paraId="6462F207" w14:textId="68AED0E6" w:rsidR="000C2672" w:rsidRPr="00D84E38" w:rsidRDefault="000C2672" w:rsidP="000C2672">
      <w:pPr>
        <w:spacing w:after="0" w:line="240" w:lineRule="exact"/>
        <w:ind w:left="720"/>
        <w:textAlignment w:val="baseline"/>
        <w:rPr>
          <w:rFonts w:eastAsia="Times New Roman" w:cstheme="minorHAnsi"/>
          <w:color w:val="333333"/>
          <w:sz w:val="24"/>
          <w:szCs w:val="24"/>
        </w:rPr>
      </w:pPr>
    </w:p>
    <w:p w14:paraId="71BA5622" w14:textId="2090B5B1" w:rsidR="00C94073" w:rsidRPr="00D84E38" w:rsidRDefault="00C94073" w:rsidP="00F65FE7">
      <w:pPr>
        <w:spacing w:after="0" w:line="240" w:lineRule="exact"/>
        <w:textAlignment w:val="baseline"/>
        <w:rPr>
          <w:rFonts w:eastAsia="Times New Roman" w:cstheme="minorHAnsi"/>
          <w:b/>
          <w:color w:val="333333"/>
          <w:sz w:val="24"/>
          <w:szCs w:val="24"/>
        </w:rPr>
      </w:pPr>
      <w:r w:rsidRPr="00D84E38">
        <w:rPr>
          <w:rFonts w:eastAsia="Times New Roman" w:cstheme="minorHAnsi"/>
          <w:b/>
          <w:color w:val="333333"/>
          <w:sz w:val="24"/>
          <w:szCs w:val="24"/>
        </w:rPr>
        <w:t>All programs must include an American element</w:t>
      </w:r>
      <w:r w:rsidR="00CA27E6" w:rsidRPr="00D84E38">
        <w:rPr>
          <w:rFonts w:eastAsia="Times New Roman" w:cstheme="minorHAnsi"/>
          <w:b/>
          <w:color w:val="333333"/>
          <w:sz w:val="24"/>
          <w:szCs w:val="24"/>
        </w:rPr>
        <w:t>: a cultural connection</w:t>
      </w:r>
      <w:r w:rsidR="00AF4038">
        <w:rPr>
          <w:rFonts w:eastAsia="Times New Roman" w:cstheme="minorHAnsi"/>
          <w:b/>
          <w:color w:val="333333"/>
          <w:sz w:val="24"/>
          <w:szCs w:val="24"/>
        </w:rPr>
        <w:t>;</w:t>
      </w:r>
      <w:r w:rsidR="00CA27E6" w:rsidRPr="00D84E38">
        <w:rPr>
          <w:rFonts w:eastAsia="Times New Roman" w:cstheme="minorHAnsi"/>
          <w:b/>
          <w:color w:val="333333"/>
          <w:sz w:val="24"/>
          <w:szCs w:val="24"/>
        </w:rPr>
        <w:t xml:space="preserve"> utilization of </w:t>
      </w:r>
      <w:r w:rsidRPr="00D84E38">
        <w:rPr>
          <w:rFonts w:eastAsia="Times New Roman" w:cstheme="minorHAnsi"/>
          <w:b/>
          <w:color w:val="333333"/>
          <w:sz w:val="24"/>
          <w:szCs w:val="24"/>
        </w:rPr>
        <w:t>American expert/s, organization/s or institution/s</w:t>
      </w:r>
      <w:r w:rsidR="00CA27E6" w:rsidRPr="00D84E38">
        <w:rPr>
          <w:rFonts w:eastAsia="Times New Roman" w:cstheme="minorHAnsi"/>
          <w:b/>
          <w:color w:val="333333"/>
          <w:sz w:val="24"/>
          <w:szCs w:val="24"/>
        </w:rPr>
        <w:t xml:space="preserve"> </w:t>
      </w:r>
      <w:r w:rsidR="005A1B8E" w:rsidRPr="00D84E38">
        <w:rPr>
          <w:rFonts w:eastAsia="Times New Roman" w:cstheme="minorHAnsi"/>
          <w:b/>
          <w:color w:val="333333"/>
          <w:sz w:val="24"/>
          <w:szCs w:val="24"/>
        </w:rPr>
        <w:t xml:space="preserve">that will promote good and/or innovative practices in </w:t>
      </w:r>
      <w:r w:rsidRPr="00D84E38">
        <w:rPr>
          <w:rFonts w:eastAsia="Times New Roman" w:cstheme="minorHAnsi"/>
          <w:b/>
          <w:color w:val="333333"/>
          <w:sz w:val="24"/>
          <w:szCs w:val="24"/>
        </w:rPr>
        <w:t>a specific field</w:t>
      </w:r>
      <w:r w:rsidR="00AF4038">
        <w:rPr>
          <w:rFonts w:eastAsia="Times New Roman" w:cstheme="minorHAnsi"/>
          <w:b/>
          <w:color w:val="333333"/>
          <w:sz w:val="24"/>
          <w:szCs w:val="24"/>
        </w:rPr>
        <w:t>;</w:t>
      </w:r>
      <w:r w:rsidR="00CA27E6" w:rsidRPr="00D84E38">
        <w:rPr>
          <w:rFonts w:eastAsia="Times New Roman" w:cstheme="minorHAnsi"/>
          <w:b/>
          <w:color w:val="333333"/>
          <w:sz w:val="24"/>
          <w:szCs w:val="24"/>
        </w:rPr>
        <w:t xml:space="preserve"> etc.</w:t>
      </w:r>
    </w:p>
    <w:p w14:paraId="04B32AD0" w14:textId="77777777" w:rsidR="00F65FE7" w:rsidRPr="00D84E38" w:rsidRDefault="00F65FE7" w:rsidP="00F65FE7">
      <w:pPr>
        <w:spacing w:after="0" w:line="240" w:lineRule="exact"/>
        <w:textAlignment w:val="baseline"/>
        <w:rPr>
          <w:rFonts w:eastAsia="Times New Roman" w:cstheme="minorHAnsi"/>
          <w:color w:val="333333"/>
          <w:sz w:val="24"/>
          <w:szCs w:val="24"/>
        </w:rPr>
      </w:pPr>
    </w:p>
    <w:p w14:paraId="42EBD82D" w14:textId="5DF064E1" w:rsidR="000C2672" w:rsidRPr="00D84E38" w:rsidRDefault="000C2672" w:rsidP="000C2672">
      <w:pPr>
        <w:spacing w:after="0" w:line="240" w:lineRule="exact"/>
        <w:textAlignment w:val="baseline"/>
        <w:rPr>
          <w:rFonts w:eastAsia="Times New Roman" w:cstheme="minorHAnsi"/>
          <w:b/>
          <w:bCs/>
          <w:color w:val="333333"/>
          <w:sz w:val="24"/>
          <w:szCs w:val="24"/>
          <w:bdr w:val="none" w:sz="0" w:space="0" w:color="auto" w:frame="1"/>
        </w:rPr>
      </w:pPr>
      <w:r w:rsidRPr="00D84E38">
        <w:rPr>
          <w:rFonts w:eastAsia="Times New Roman" w:cstheme="minorHAnsi"/>
          <w:b/>
          <w:bCs/>
          <w:color w:val="333333"/>
          <w:sz w:val="24"/>
          <w:szCs w:val="24"/>
          <w:bdr w:val="none" w:sz="0" w:space="0" w:color="auto" w:frame="1"/>
        </w:rPr>
        <w:t>Activities that </w:t>
      </w:r>
      <w:r w:rsidRPr="00D84E38">
        <w:rPr>
          <w:rFonts w:eastAsia="Times New Roman" w:cstheme="minorHAnsi"/>
          <w:b/>
          <w:bCs/>
          <w:i/>
          <w:iCs/>
          <w:color w:val="333333"/>
          <w:sz w:val="24"/>
          <w:szCs w:val="24"/>
          <w:bdr w:val="none" w:sz="0" w:space="0" w:color="auto" w:frame="1"/>
        </w:rPr>
        <w:t>are not </w:t>
      </w:r>
      <w:r w:rsidRPr="00D84E38">
        <w:rPr>
          <w:rFonts w:eastAsia="Times New Roman" w:cstheme="minorHAnsi"/>
          <w:b/>
          <w:bCs/>
          <w:color w:val="333333"/>
          <w:sz w:val="24"/>
          <w:szCs w:val="24"/>
          <w:bdr w:val="none" w:sz="0" w:space="0" w:color="auto" w:frame="1"/>
        </w:rPr>
        <w:t>typically funded include, but are not limited to:</w:t>
      </w:r>
    </w:p>
    <w:p w14:paraId="6A5AE4E7" w14:textId="77777777" w:rsidR="00124202" w:rsidRPr="00D84E38" w:rsidRDefault="00124202" w:rsidP="000C2672">
      <w:pPr>
        <w:spacing w:after="0" w:line="240" w:lineRule="exact"/>
        <w:textAlignment w:val="baseline"/>
        <w:rPr>
          <w:rFonts w:eastAsia="Times New Roman" w:cstheme="minorHAnsi"/>
          <w:color w:val="333333"/>
          <w:sz w:val="24"/>
          <w:szCs w:val="24"/>
        </w:rPr>
      </w:pPr>
    </w:p>
    <w:p w14:paraId="6CD103D2" w14:textId="1691A5D9" w:rsidR="000C2672" w:rsidRPr="00666A96" w:rsidRDefault="000C2672" w:rsidP="00666A96">
      <w:pPr>
        <w:pStyle w:val="ListParagraph"/>
        <w:numPr>
          <w:ilvl w:val="0"/>
          <w:numId w:val="9"/>
        </w:numPr>
        <w:spacing w:after="0" w:line="240" w:lineRule="exact"/>
        <w:textAlignment w:val="baseline"/>
        <w:rPr>
          <w:rFonts w:eastAsia="Times New Roman" w:cstheme="minorHAnsi"/>
          <w:color w:val="333333"/>
          <w:sz w:val="24"/>
          <w:szCs w:val="24"/>
        </w:rPr>
      </w:pPr>
      <w:r w:rsidRPr="00666A96">
        <w:rPr>
          <w:rFonts w:eastAsia="Times New Roman" w:cstheme="minorHAnsi"/>
          <w:color w:val="333333"/>
          <w:sz w:val="24"/>
          <w:szCs w:val="24"/>
        </w:rPr>
        <w:t xml:space="preserve">Printing or promotion of books or </w:t>
      </w:r>
      <w:r w:rsidR="00C76D60" w:rsidRPr="00666A96">
        <w:rPr>
          <w:rFonts w:eastAsia="Times New Roman" w:cstheme="minorHAnsi"/>
          <w:color w:val="333333"/>
          <w:sz w:val="24"/>
          <w:szCs w:val="24"/>
        </w:rPr>
        <w:t>manuscripts</w:t>
      </w:r>
    </w:p>
    <w:p w14:paraId="298C8873" w14:textId="6C943D50" w:rsidR="000C2672" w:rsidRPr="00666A96" w:rsidRDefault="000C2672" w:rsidP="00666A96">
      <w:pPr>
        <w:pStyle w:val="ListParagraph"/>
        <w:numPr>
          <w:ilvl w:val="0"/>
          <w:numId w:val="9"/>
        </w:numPr>
        <w:spacing w:after="0" w:line="240" w:lineRule="exact"/>
        <w:textAlignment w:val="baseline"/>
        <w:rPr>
          <w:rFonts w:eastAsia="Times New Roman" w:cstheme="minorHAnsi"/>
          <w:color w:val="333333"/>
          <w:sz w:val="24"/>
          <w:szCs w:val="24"/>
        </w:rPr>
      </w:pPr>
      <w:r w:rsidRPr="00666A96">
        <w:rPr>
          <w:rFonts w:eastAsia="Times New Roman" w:cstheme="minorHAnsi"/>
          <w:color w:val="333333"/>
          <w:sz w:val="24"/>
          <w:szCs w:val="24"/>
        </w:rPr>
        <w:t xml:space="preserve">Travel to the United States for professional </w:t>
      </w:r>
      <w:r w:rsidR="00C76D60" w:rsidRPr="00666A96">
        <w:rPr>
          <w:rFonts w:eastAsia="Times New Roman" w:cstheme="minorHAnsi"/>
          <w:color w:val="333333"/>
          <w:sz w:val="24"/>
          <w:szCs w:val="24"/>
        </w:rPr>
        <w:t>development</w:t>
      </w:r>
    </w:p>
    <w:p w14:paraId="0F5B72AE" w14:textId="0E010AD8" w:rsidR="000C2672" w:rsidRPr="00666A96" w:rsidRDefault="000C2672" w:rsidP="00666A96">
      <w:pPr>
        <w:pStyle w:val="ListParagraph"/>
        <w:numPr>
          <w:ilvl w:val="0"/>
          <w:numId w:val="9"/>
        </w:numPr>
        <w:spacing w:after="0" w:line="240" w:lineRule="exact"/>
        <w:textAlignment w:val="baseline"/>
        <w:rPr>
          <w:rFonts w:eastAsia="Times New Roman" w:cstheme="minorHAnsi"/>
          <w:color w:val="333333"/>
          <w:sz w:val="24"/>
          <w:szCs w:val="24"/>
        </w:rPr>
      </w:pPr>
      <w:r w:rsidRPr="00666A96">
        <w:rPr>
          <w:rFonts w:eastAsia="Times New Roman" w:cstheme="minorHAnsi"/>
          <w:color w:val="333333"/>
          <w:sz w:val="24"/>
          <w:szCs w:val="24"/>
        </w:rPr>
        <w:t xml:space="preserve">Ongoing salary </w:t>
      </w:r>
      <w:r w:rsidR="00C76D60" w:rsidRPr="00666A96">
        <w:rPr>
          <w:rFonts w:eastAsia="Times New Roman" w:cstheme="minorHAnsi"/>
          <w:color w:val="333333"/>
          <w:sz w:val="24"/>
          <w:szCs w:val="24"/>
        </w:rPr>
        <w:t>costs</w:t>
      </w:r>
    </w:p>
    <w:p w14:paraId="424B3AF4" w14:textId="5909BFC8" w:rsidR="000C2672" w:rsidRPr="00666A96" w:rsidRDefault="000C2672" w:rsidP="00666A96">
      <w:pPr>
        <w:pStyle w:val="ListParagraph"/>
        <w:numPr>
          <w:ilvl w:val="0"/>
          <w:numId w:val="9"/>
        </w:numPr>
        <w:spacing w:after="0" w:line="240" w:lineRule="exact"/>
        <w:textAlignment w:val="baseline"/>
        <w:rPr>
          <w:rFonts w:eastAsia="Times New Roman" w:cstheme="minorHAnsi"/>
          <w:color w:val="333333"/>
          <w:sz w:val="24"/>
          <w:szCs w:val="24"/>
        </w:rPr>
      </w:pPr>
      <w:r w:rsidRPr="00666A96">
        <w:rPr>
          <w:rFonts w:eastAsia="Times New Roman" w:cstheme="minorHAnsi"/>
          <w:color w:val="333333"/>
          <w:sz w:val="24"/>
          <w:szCs w:val="24"/>
        </w:rPr>
        <w:t xml:space="preserve">Office </w:t>
      </w:r>
      <w:r w:rsidR="00C76D60" w:rsidRPr="00666A96">
        <w:rPr>
          <w:rFonts w:eastAsia="Times New Roman" w:cstheme="minorHAnsi"/>
          <w:color w:val="333333"/>
          <w:sz w:val="24"/>
          <w:szCs w:val="24"/>
        </w:rPr>
        <w:t>equipment</w:t>
      </w:r>
    </w:p>
    <w:p w14:paraId="5B216FE4" w14:textId="660F4827" w:rsidR="000C2672" w:rsidRPr="00666A96" w:rsidRDefault="000C2672" w:rsidP="00666A96">
      <w:pPr>
        <w:pStyle w:val="ListParagraph"/>
        <w:numPr>
          <w:ilvl w:val="0"/>
          <w:numId w:val="9"/>
        </w:numPr>
        <w:spacing w:after="0" w:line="240" w:lineRule="exact"/>
        <w:textAlignment w:val="baseline"/>
        <w:rPr>
          <w:rFonts w:eastAsia="Times New Roman" w:cstheme="minorHAnsi"/>
          <w:color w:val="333333"/>
          <w:sz w:val="24"/>
          <w:szCs w:val="24"/>
        </w:rPr>
      </w:pPr>
      <w:r w:rsidRPr="00666A96">
        <w:rPr>
          <w:rFonts w:eastAsia="Times New Roman" w:cstheme="minorHAnsi"/>
          <w:color w:val="333333"/>
          <w:sz w:val="24"/>
          <w:szCs w:val="24"/>
        </w:rPr>
        <w:t xml:space="preserve">Paying to complete activities begun with other </w:t>
      </w:r>
      <w:r w:rsidR="00C76D60" w:rsidRPr="00666A96">
        <w:rPr>
          <w:rFonts w:eastAsia="Times New Roman" w:cstheme="minorHAnsi"/>
          <w:color w:val="333333"/>
          <w:sz w:val="24"/>
          <w:szCs w:val="24"/>
        </w:rPr>
        <w:t>funds</w:t>
      </w:r>
    </w:p>
    <w:p w14:paraId="2CCE6215" w14:textId="734FDA9B" w:rsidR="000C2672" w:rsidRPr="00666A96" w:rsidRDefault="000C2672" w:rsidP="00666A96">
      <w:pPr>
        <w:pStyle w:val="ListParagraph"/>
        <w:numPr>
          <w:ilvl w:val="0"/>
          <w:numId w:val="9"/>
        </w:numPr>
        <w:spacing w:after="0" w:line="240" w:lineRule="exact"/>
        <w:textAlignment w:val="baseline"/>
        <w:rPr>
          <w:rFonts w:eastAsia="Times New Roman" w:cstheme="minorHAnsi"/>
          <w:color w:val="333333"/>
          <w:sz w:val="24"/>
          <w:szCs w:val="24"/>
        </w:rPr>
      </w:pPr>
      <w:r w:rsidRPr="00666A96">
        <w:rPr>
          <w:rFonts w:eastAsia="Times New Roman" w:cstheme="minorHAnsi"/>
          <w:color w:val="333333"/>
          <w:sz w:val="24"/>
          <w:szCs w:val="24"/>
        </w:rPr>
        <w:t xml:space="preserve">Promotion of local arts </w:t>
      </w:r>
      <w:r w:rsidR="00C76D60" w:rsidRPr="00666A96">
        <w:rPr>
          <w:rFonts w:eastAsia="Times New Roman" w:cstheme="minorHAnsi"/>
          <w:color w:val="333333"/>
          <w:sz w:val="24"/>
          <w:szCs w:val="24"/>
        </w:rPr>
        <w:t>scenes</w:t>
      </w:r>
    </w:p>
    <w:p w14:paraId="04959AD2" w14:textId="77777777" w:rsidR="000C2672" w:rsidRPr="00666A96" w:rsidRDefault="000C2672" w:rsidP="00666A96">
      <w:pPr>
        <w:pStyle w:val="ListParagraph"/>
        <w:numPr>
          <w:ilvl w:val="0"/>
          <w:numId w:val="9"/>
        </w:numPr>
        <w:spacing w:after="0" w:line="240" w:lineRule="exact"/>
        <w:textAlignment w:val="baseline"/>
        <w:rPr>
          <w:rFonts w:eastAsia="Times New Roman" w:cstheme="minorHAnsi"/>
          <w:color w:val="333333"/>
          <w:sz w:val="24"/>
          <w:szCs w:val="24"/>
        </w:rPr>
      </w:pPr>
      <w:r w:rsidRPr="00666A96">
        <w:rPr>
          <w:rFonts w:eastAsia="Times New Roman" w:cstheme="minorHAnsi"/>
          <w:color w:val="333333"/>
          <w:sz w:val="24"/>
          <w:szCs w:val="24"/>
        </w:rPr>
        <w:t>Projects that are inherently political in nature or that contain the appearance of partisanship/support to individual or single-party electoral campaigns</w:t>
      </w:r>
    </w:p>
    <w:p w14:paraId="7A611FEF" w14:textId="77777777" w:rsidR="000C2672" w:rsidRPr="00666A96" w:rsidRDefault="000C2672" w:rsidP="00666A96">
      <w:pPr>
        <w:pStyle w:val="ListParagraph"/>
        <w:numPr>
          <w:ilvl w:val="0"/>
          <w:numId w:val="9"/>
        </w:numPr>
        <w:spacing w:after="0" w:line="240" w:lineRule="exact"/>
        <w:textAlignment w:val="baseline"/>
        <w:rPr>
          <w:rFonts w:eastAsia="Times New Roman" w:cstheme="minorHAnsi"/>
          <w:color w:val="333333"/>
          <w:sz w:val="24"/>
          <w:szCs w:val="24"/>
        </w:rPr>
      </w:pPr>
      <w:r w:rsidRPr="00666A96">
        <w:rPr>
          <w:rFonts w:eastAsia="Times New Roman" w:cstheme="minorHAnsi"/>
          <w:color w:val="333333"/>
          <w:sz w:val="24"/>
          <w:szCs w:val="24"/>
        </w:rPr>
        <w:t>Political party activities</w:t>
      </w:r>
    </w:p>
    <w:p w14:paraId="7B13161F" w14:textId="77777777" w:rsidR="000C2672" w:rsidRPr="00666A96" w:rsidRDefault="000C2672" w:rsidP="00666A96">
      <w:pPr>
        <w:pStyle w:val="ListParagraph"/>
        <w:numPr>
          <w:ilvl w:val="0"/>
          <w:numId w:val="9"/>
        </w:numPr>
        <w:spacing w:after="0" w:line="240" w:lineRule="exact"/>
        <w:textAlignment w:val="baseline"/>
        <w:rPr>
          <w:rFonts w:eastAsia="Times New Roman" w:cstheme="minorHAnsi"/>
          <w:color w:val="333333"/>
          <w:sz w:val="24"/>
          <w:szCs w:val="24"/>
        </w:rPr>
      </w:pPr>
      <w:r w:rsidRPr="00666A96">
        <w:rPr>
          <w:rFonts w:eastAsia="Times New Roman" w:cstheme="minorHAnsi"/>
          <w:color w:val="333333"/>
          <w:sz w:val="24"/>
          <w:szCs w:val="24"/>
        </w:rPr>
        <w:t>Fundraising campaigns</w:t>
      </w:r>
    </w:p>
    <w:p w14:paraId="26449EAC" w14:textId="77777777" w:rsidR="000C2672" w:rsidRPr="00666A96" w:rsidRDefault="000C2672" w:rsidP="00666A96">
      <w:pPr>
        <w:pStyle w:val="ListParagraph"/>
        <w:numPr>
          <w:ilvl w:val="0"/>
          <w:numId w:val="9"/>
        </w:numPr>
        <w:spacing w:after="0" w:line="240" w:lineRule="exact"/>
        <w:textAlignment w:val="baseline"/>
        <w:rPr>
          <w:rFonts w:eastAsia="Times New Roman" w:cstheme="minorHAnsi"/>
          <w:color w:val="333333"/>
          <w:sz w:val="24"/>
          <w:szCs w:val="24"/>
        </w:rPr>
      </w:pPr>
      <w:r w:rsidRPr="00666A96">
        <w:rPr>
          <w:rFonts w:eastAsia="Times New Roman" w:cstheme="minorHAnsi"/>
          <w:color w:val="333333"/>
          <w:sz w:val="24"/>
          <w:szCs w:val="24"/>
        </w:rPr>
        <w:t>Commercial or trade activities</w:t>
      </w:r>
    </w:p>
    <w:p w14:paraId="3187E641" w14:textId="4FD80E0F" w:rsidR="000C2672" w:rsidRPr="00666A96" w:rsidRDefault="000C2672" w:rsidP="00666A96">
      <w:pPr>
        <w:pStyle w:val="ListParagraph"/>
        <w:numPr>
          <w:ilvl w:val="0"/>
          <w:numId w:val="9"/>
        </w:numPr>
        <w:spacing w:after="0" w:line="240" w:lineRule="exact"/>
        <w:textAlignment w:val="baseline"/>
        <w:rPr>
          <w:rFonts w:eastAsia="Times New Roman" w:cstheme="minorHAnsi"/>
          <w:color w:val="333333"/>
          <w:sz w:val="24"/>
          <w:szCs w:val="24"/>
        </w:rPr>
      </w:pPr>
      <w:r w:rsidRPr="00666A96">
        <w:rPr>
          <w:rFonts w:eastAsia="Times New Roman" w:cstheme="minorHAnsi"/>
          <w:color w:val="333333"/>
          <w:sz w:val="24"/>
          <w:szCs w:val="24"/>
        </w:rPr>
        <w:lastRenderedPageBreak/>
        <w:t xml:space="preserve">Individual travel to conferences and meetings </w:t>
      </w:r>
    </w:p>
    <w:p w14:paraId="4599272D" w14:textId="77777777" w:rsidR="000C2672" w:rsidRPr="00666A96" w:rsidRDefault="000C2672" w:rsidP="00666A96">
      <w:pPr>
        <w:pStyle w:val="ListParagraph"/>
        <w:numPr>
          <w:ilvl w:val="0"/>
          <w:numId w:val="9"/>
        </w:numPr>
        <w:spacing w:after="0" w:line="240" w:lineRule="exact"/>
        <w:textAlignment w:val="baseline"/>
        <w:rPr>
          <w:rFonts w:eastAsia="Times New Roman" w:cstheme="minorHAnsi"/>
          <w:color w:val="333333"/>
          <w:sz w:val="24"/>
          <w:szCs w:val="24"/>
        </w:rPr>
      </w:pPr>
      <w:r w:rsidRPr="00666A96">
        <w:rPr>
          <w:rFonts w:eastAsia="Times New Roman" w:cstheme="minorHAnsi"/>
          <w:color w:val="333333"/>
          <w:sz w:val="24"/>
          <w:szCs w:val="24"/>
        </w:rPr>
        <w:t>Social welfare projects</w:t>
      </w:r>
    </w:p>
    <w:p w14:paraId="1F80C1D7" w14:textId="77777777" w:rsidR="000C2672" w:rsidRPr="00666A96" w:rsidRDefault="000C2672" w:rsidP="00666A96">
      <w:pPr>
        <w:pStyle w:val="ListParagraph"/>
        <w:numPr>
          <w:ilvl w:val="0"/>
          <w:numId w:val="9"/>
        </w:numPr>
        <w:spacing w:after="0" w:line="240" w:lineRule="exact"/>
        <w:textAlignment w:val="baseline"/>
        <w:rPr>
          <w:rFonts w:eastAsia="Times New Roman" w:cstheme="minorHAnsi"/>
          <w:color w:val="333333"/>
          <w:sz w:val="24"/>
          <w:szCs w:val="24"/>
        </w:rPr>
      </w:pPr>
      <w:r w:rsidRPr="00666A96">
        <w:rPr>
          <w:rFonts w:eastAsia="Times New Roman" w:cstheme="minorHAnsi"/>
          <w:color w:val="333333"/>
          <w:sz w:val="24"/>
          <w:szCs w:val="24"/>
        </w:rPr>
        <w:t>Projects that support religious activities</w:t>
      </w:r>
    </w:p>
    <w:p w14:paraId="29991C70" w14:textId="77777777" w:rsidR="000C2672" w:rsidRPr="00D84E38" w:rsidRDefault="000C2672" w:rsidP="000C2672">
      <w:pPr>
        <w:spacing w:after="0" w:line="240" w:lineRule="exact"/>
        <w:textAlignment w:val="baseline"/>
        <w:rPr>
          <w:rFonts w:eastAsia="Times New Roman" w:cstheme="minorHAnsi"/>
          <w:b/>
          <w:bCs/>
          <w:color w:val="333333"/>
          <w:sz w:val="24"/>
          <w:szCs w:val="24"/>
          <w:bdr w:val="none" w:sz="0" w:space="0" w:color="auto" w:frame="1"/>
        </w:rPr>
      </w:pPr>
    </w:p>
    <w:p w14:paraId="71E4CB87" w14:textId="271AD504" w:rsidR="00D6695F" w:rsidRPr="00D84E38" w:rsidRDefault="00D6695F" w:rsidP="000C2672">
      <w:pPr>
        <w:spacing w:after="0" w:line="240" w:lineRule="exact"/>
        <w:textAlignment w:val="baseline"/>
        <w:rPr>
          <w:rFonts w:eastAsia="Times New Roman" w:cstheme="minorHAnsi"/>
          <w:b/>
          <w:bCs/>
          <w:sz w:val="24"/>
          <w:szCs w:val="24"/>
          <w:bdr w:val="none" w:sz="0" w:space="0" w:color="auto" w:frame="1"/>
        </w:rPr>
      </w:pPr>
      <w:r w:rsidRPr="00D84E38">
        <w:rPr>
          <w:rFonts w:eastAsia="Times New Roman" w:cstheme="minorHAnsi"/>
          <w:b/>
          <w:bCs/>
          <w:sz w:val="24"/>
          <w:szCs w:val="24"/>
          <w:bdr w:val="none" w:sz="0" w:space="0" w:color="auto" w:frame="1"/>
        </w:rPr>
        <w:t>Additional Guidelines</w:t>
      </w:r>
    </w:p>
    <w:p w14:paraId="4B6AB20D" w14:textId="77777777" w:rsidR="009B27C0" w:rsidRPr="00D84E38" w:rsidRDefault="009B27C0" w:rsidP="000C2672">
      <w:pPr>
        <w:spacing w:after="0" w:line="240" w:lineRule="exact"/>
        <w:textAlignment w:val="baseline"/>
        <w:rPr>
          <w:rFonts w:eastAsia="Times New Roman" w:cstheme="minorHAnsi"/>
          <w:bCs/>
          <w:sz w:val="24"/>
          <w:szCs w:val="24"/>
          <w:bdr w:val="none" w:sz="0" w:space="0" w:color="auto" w:frame="1"/>
        </w:rPr>
      </w:pPr>
    </w:p>
    <w:p w14:paraId="6AB292BA" w14:textId="0FB5554D" w:rsidR="009B27C0" w:rsidRPr="00D84E38" w:rsidRDefault="00D6695F" w:rsidP="000C2672">
      <w:pPr>
        <w:spacing w:after="0" w:line="240" w:lineRule="exact"/>
        <w:textAlignment w:val="baseline"/>
        <w:rPr>
          <w:rFonts w:eastAsia="Times New Roman" w:cstheme="minorHAnsi"/>
          <w:bCs/>
          <w:sz w:val="24"/>
          <w:szCs w:val="24"/>
          <w:bdr w:val="none" w:sz="0" w:space="0" w:color="auto" w:frame="1"/>
        </w:rPr>
      </w:pPr>
      <w:r w:rsidRPr="00D84E38">
        <w:rPr>
          <w:rFonts w:eastAsia="Times New Roman" w:cstheme="minorHAnsi"/>
          <w:bCs/>
          <w:sz w:val="24"/>
          <w:szCs w:val="24"/>
          <w:bdr w:val="none" w:sz="0" w:space="0" w:color="auto" w:frame="1"/>
        </w:rPr>
        <w:t xml:space="preserve">The </w:t>
      </w:r>
      <w:r w:rsidR="00B13EFB" w:rsidRPr="00D84E38">
        <w:rPr>
          <w:rFonts w:eastAsia="Times New Roman" w:cstheme="minorHAnsi"/>
          <w:bCs/>
          <w:sz w:val="24"/>
          <w:szCs w:val="24"/>
          <w:bdr w:val="none" w:sz="0" w:space="0" w:color="auto" w:frame="1"/>
        </w:rPr>
        <w:t>most competitive proposals each:</w:t>
      </w:r>
    </w:p>
    <w:p w14:paraId="2DACD465" w14:textId="2F28DE0D" w:rsidR="00B13EFB" w:rsidRPr="00D84E38" w:rsidRDefault="00AD431B" w:rsidP="00B13EFB">
      <w:pPr>
        <w:pStyle w:val="ListParagraph"/>
        <w:numPr>
          <w:ilvl w:val="0"/>
          <w:numId w:val="5"/>
        </w:numPr>
        <w:spacing w:after="0" w:line="240" w:lineRule="exact"/>
        <w:textAlignment w:val="baseline"/>
        <w:rPr>
          <w:rFonts w:eastAsia="Times New Roman" w:cstheme="minorHAnsi"/>
          <w:bCs/>
          <w:sz w:val="24"/>
          <w:szCs w:val="24"/>
          <w:bdr w:val="none" w:sz="0" w:space="0" w:color="auto" w:frame="1"/>
        </w:rPr>
      </w:pPr>
      <w:r w:rsidRPr="00D84E38">
        <w:rPr>
          <w:rFonts w:eastAsia="Times New Roman" w:cstheme="minorHAnsi"/>
          <w:bCs/>
          <w:sz w:val="24"/>
          <w:szCs w:val="24"/>
          <w:bdr w:val="none" w:sz="0" w:space="0" w:color="auto" w:frame="1"/>
        </w:rPr>
        <w:t>E</w:t>
      </w:r>
      <w:r w:rsidR="00D6695F" w:rsidRPr="00D84E38">
        <w:rPr>
          <w:rFonts w:eastAsia="Times New Roman" w:cstheme="minorHAnsi"/>
          <w:bCs/>
          <w:sz w:val="24"/>
          <w:szCs w:val="24"/>
          <w:bdr w:val="none" w:sz="0" w:space="0" w:color="auto" w:frame="1"/>
        </w:rPr>
        <w:t xml:space="preserve">xpress clear objectives and </w:t>
      </w:r>
      <w:r w:rsidR="00C76D60" w:rsidRPr="00D84E38">
        <w:rPr>
          <w:rFonts w:eastAsia="Times New Roman" w:cstheme="minorHAnsi"/>
          <w:bCs/>
          <w:sz w:val="24"/>
          <w:szCs w:val="24"/>
          <w:bdr w:val="none" w:sz="0" w:space="0" w:color="auto" w:frame="1"/>
        </w:rPr>
        <w:t>activities</w:t>
      </w:r>
      <w:r w:rsidR="00006ECD">
        <w:rPr>
          <w:rFonts w:eastAsia="Times New Roman" w:cstheme="minorHAnsi"/>
          <w:bCs/>
          <w:sz w:val="24"/>
          <w:szCs w:val="24"/>
          <w:bdr w:val="none" w:sz="0" w:space="0" w:color="auto" w:frame="1"/>
        </w:rPr>
        <w:t>.</w:t>
      </w:r>
      <w:r w:rsidR="00D6695F" w:rsidRPr="00D84E38">
        <w:rPr>
          <w:rFonts w:eastAsia="Times New Roman" w:cstheme="minorHAnsi"/>
          <w:bCs/>
          <w:sz w:val="24"/>
          <w:szCs w:val="24"/>
          <w:bdr w:val="none" w:sz="0" w:space="0" w:color="auto" w:frame="1"/>
        </w:rPr>
        <w:t xml:space="preserve"> </w:t>
      </w:r>
    </w:p>
    <w:p w14:paraId="5A5CF3F1" w14:textId="4DDB58B6" w:rsidR="00B13EFB" w:rsidRPr="00D84E38" w:rsidRDefault="00AD431B" w:rsidP="00B13EFB">
      <w:pPr>
        <w:pStyle w:val="ListParagraph"/>
        <w:numPr>
          <w:ilvl w:val="0"/>
          <w:numId w:val="5"/>
        </w:numPr>
        <w:spacing w:after="0" w:line="240" w:lineRule="exact"/>
        <w:textAlignment w:val="baseline"/>
        <w:rPr>
          <w:rFonts w:eastAsia="Times New Roman" w:cstheme="minorHAnsi"/>
          <w:bCs/>
          <w:sz w:val="24"/>
          <w:szCs w:val="24"/>
          <w:bdr w:val="none" w:sz="0" w:space="0" w:color="auto" w:frame="1"/>
        </w:rPr>
      </w:pPr>
      <w:r w:rsidRPr="00D84E38">
        <w:rPr>
          <w:rFonts w:eastAsia="Times New Roman" w:cstheme="minorHAnsi"/>
          <w:bCs/>
          <w:sz w:val="24"/>
          <w:szCs w:val="24"/>
          <w:bdr w:val="none" w:sz="0" w:space="0" w:color="auto" w:frame="1"/>
        </w:rPr>
        <w:t>C</w:t>
      </w:r>
      <w:r w:rsidR="00B13EFB" w:rsidRPr="00D84E38">
        <w:rPr>
          <w:rFonts w:eastAsia="Times New Roman" w:cstheme="minorHAnsi"/>
          <w:bCs/>
          <w:sz w:val="24"/>
          <w:szCs w:val="24"/>
          <w:bdr w:val="none" w:sz="0" w:space="0" w:color="auto" w:frame="1"/>
        </w:rPr>
        <w:t xml:space="preserve">learly identify </w:t>
      </w:r>
      <w:r w:rsidR="00D6695F" w:rsidRPr="00D84E38">
        <w:rPr>
          <w:rFonts w:eastAsia="Times New Roman" w:cstheme="minorHAnsi"/>
          <w:bCs/>
          <w:sz w:val="24"/>
          <w:szCs w:val="24"/>
          <w:bdr w:val="none" w:sz="0" w:space="0" w:color="auto" w:frame="1"/>
        </w:rPr>
        <w:t xml:space="preserve">a target </w:t>
      </w:r>
      <w:r w:rsidR="00C76D60" w:rsidRPr="00D84E38">
        <w:rPr>
          <w:rFonts w:eastAsia="Times New Roman" w:cstheme="minorHAnsi"/>
          <w:bCs/>
          <w:sz w:val="24"/>
          <w:szCs w:val="24"/>
          <w:bdr w:val="none" w:sz="0" w:space="0" w:color="auto" w:frame="1"/>
        </w:rPr>
        <w:t>audience</w:t>
      </w:r>
      <w:r w:rsidR="00006ECD">
        <w:rPr>
          <w:rFonts w:eastAsia="Times New Roman" w:cstheme="minorHAnsi"/>
          <w:bCs/>
          <w:sz w:val="24"/>
          <w:szCs w:val="24"/>
          <w:bdr w:val="none" w:sz="0" w:space="0" w:color="auto" w:frame="1"/>
        </w:rPr>
        <w:t>.</w:t>
      </w:r>
    </w:p>
    <w:p w14:paraId="3B0748CE" w14:textId="72E71C99" w:rsidR="00D6695F" w:rsidRPr="00D84E38" w:rsidRDefault="00B13EFB" w:rsidP="00B13EFB">
      <w:pPr>
        <w:pStyle w:val="ListParagraph"/>
        <w:numPr>
          <w:ilvl w:val="0"/>
          <w:numId w:val="5"/>
        </w:numPr>
        <w:spacing w:after="0" w:line="240" w:lineRule="exact"/>
        <w:textAlignment w:val="baseline"/>
        <w:rPr>
          <w:rFonts w:eastAsia="Times New Roman" w:cstheme="minorHAnsi"/>
          <w:bCs/>
          <w:sz w:val="24"/>
          <w:szCs w:val="24"/>
          <w:bdr w:val="none" w:sz="0" w:space="0" w:color="auto" w:frame="1"/>
        </w:rPr>
      </w:pPr>
      <w:r w:rsidRPr="00D84E38">
        <w:rPr>
          <w:rFonts w:eastAsia="Times New Roman" w:cstheme="minorHAnsi"/>
          <w:bCs/>
          <w:sz w:val="24"/>
          <w:szCs w:val="24"/>
          <w:bdr w:val="none" w:sz="0" w:space="0" w:color="auto" w:frame="1"/>
        </w:rPr>
        <w:t xml:space="preserve">Include </w:t>
      </w:r>
      <w:r w:rsidR="00D6695F" w:rsidRPr="00D84E38">
        <w:rPr>
          <w:rFonts w:eastAsia="Times New Roman" w:cstheme="minorHAnsi"/>
          <w:bCs/>
          <w:sz w:val="24"/>
          <w:szCs w:val="24"/>
          <w:bdr w:val="none" w:sz="0" w:space="0" w:color="auto" w:frame="1"/>
        </w:rPr>
        <w:t xml:space="preserve">a significant commitment to sharing of costs by other organizations through other funding sources and/or in-kind contributions of time, equipment, or </w:t>
      </w:r>
      <w:r w:rsidR="00C76D60" w:rsidRPr="00D84E38">
        <w:rPr>
          <w:rFonts w:eastAsia="Times New Roman" w:cstheme="minorHAnsi"/>
          <w:bCs/>
          <w:sz w:val="24"/>
          <w:szCs w:val="24"/>
          <w:bdr w:val="none" w:sz="0" w:space="0" w:color="auto" w:frame="1"/>
        </w:rPr>
        <w:t>supplies</w:t>
      </w:r>
      <w:r w:rsidR="00006ECD">
        <w:rPr>
          <w:rFonts w:eastAsia="Times New Roman" w:cstheme="minorHAnsi"/>
          <w:bCs/>
          <w:sz w:val="24"/>
          <w:szCs w:val="24"/>
          <w:bdr w:val="none" w:sz="0" w:space="0" w:color="auto" w:frame="1"/>
        </w:rPr>
        <w:t>.</w:t>
      </w:r>
    </w:p>
    <w:p w14:paraId="2180E207" w14:textId="77777777" w:rsidR="00B13EFB" w:rsidRPr="00D84E38" w:rsidRDefault="00B13EFB" w:rsidP="00B13EFB">
      <w:pPr>
        <w:pStyle w:val="ListParagraph"/>
        <w:numPr>
          <w:ilvl w:val="0"/>
          <w:numId w:val="5"/>
        </w:numPr>
        <w:spacing w:after="0" w:line="240" w:lineRule="exact"/>
        <w:textAlignment w:val="baseline"/>
        <w:rPr>
          <w:rFonts w:eastAsia="Times New Roman" w:cstheme="minorHAnsi"/>
          <w:bCs/>
          <w:sz w:val="24"/>
          <w:szCs w:val="24"/>
          <w:bdr w:val="none" w:sz="0" w:space="0" w:color="auto" w:frame="1"/>
        </w:rPr>
      </w:pPr>
      <w:r w:rsidRPr="00D84E38">
        <w:rPr>
          <w:rFonts w:eastAsia="Times New Roman" w:cstheme="minorHAnsi"/>
          <w:bCs/>
          <w:sz w:val="24"/>
          <w:szCs w:val="24"/>
          <w:bdr w:val="none" w:sz="0" w:space="0" w:color="auto" w:frame="1"/>
        </w:rPr>
        <w:t>Limit expenses for staff time to include only reasonable direct and indirect staff expenses associated with the planned project activities.</w:t>
      </w:r>
    </w:p>
    <w:p w14:paraId="686BDC31" w14:textId="77777777" w:rsidR="00D6695F" w:rsidRPr="00D84E38" w:rsidRDefault="00D6695F" w:rsidP="000C2672">
      <w:pPr>
        <w:spacing w:after="0" w:line="240" w:lineRule="exact"/>
        <w:textAlignment w:val="baseline"/>
        <w:rPr>
          <w:rFonts w:eastAsia="Times New Roman" w:cstheme="minorHAnsi"/>
          <w:b/>
          <w:bCs/>
          <w:color w:val="333333"/>
          <w:sz w:val="24"/>
          <w:szCs w:val="24"/>
          <w:bdr w:val="none" w:sz="0" w:space="0" w:color="auto" w:frame="1"/>
        </w:rPr>
      </w:pPr>
    </w:p>
    <w:p w14:paraId="0CEB1FBE" w14:textId="77777777" w:rsidR="00D6695F" w:rsidRPr="00D84E38" w:rsidRDefault="00D6695F" w:rsidP="000C2672">
      <w:pPr>
        <w:spacing w:after="0" w:line="240" w:lineRule="exact"/>
        <w:textAlignment w:val="baseline"/>
        <w:rPr>
          <w:rFonts w:eastAsia="Times New Roman" w:cstheme="minorHAnsi"/>
          <w:b/>
          <w:bCs/>
          <w:color w:val="333333"/>
          <w:sz w:val="24"/>
          <w:szCs w:val="24"/>
          <w:bdr w:val="none" w:sz="0" w:space="0" w:color="auto" w:frame="1"/>
        </w:rPr>
      </w:pPr>
    </w:p>
    <w:p w14:paraId="332D6AA1" w14:textId="77777777" w:rsidR="000C2672" w:rsidRPr="00D84E38" w:rsidRDefault="000C2672" w:rsidP="000C2672">
      <w:pPr>
        <w:spacing w:after="0" w:line="240" w:lineRule="exact"/>
        <w:textAlignment w:val="baseline"/>
        <w:rPr>
          <w:rFonts w:eastAsia="Times New Roman" w:cstheme="minorHAnsi"/>
          <w:color w:val="333333"/>
          <w:sz w:val="24"/>
          <w:szCs w:val="24"/>
        </w:rPr>
      </w:pPr>
      <w:r w:rsidRPr="00D84E38">
        <w:rPr>
          <w:rFonts w:eastAsia="Times New Roman" w:cstheme="minorHAnsi"/>
          <w:b/>
          <w:bCs/>
          <w:color w:val="333333"/>
          <w:sz w:val="24"/>
          <w:szCs w:val="24"/>
          <w:bdr w:val="none" w:sz="0" w:space="0" w:color="auto" w:frame="1"/>
        </w:rPr>
        <w:t>Funding Instrument Type</w:t>
      </w:r>
      <w:r w:rsidRPr="00D84E38">
        <w:rPr>
          <w:rFonts w:eastAsia="Times New Roman" w:cstheme="minorHAnsi"/>
          <w:b/>
          <w:bCs/>
          <w:color w:val="333333"/>
          <w:sz w:val="24"/>
          <w:szCs w:val="24"/>
          <w:bdr w:val="none" w:sz="0" w:space="0" w:color="auto" w:frame="1"/>
        </w:rPr>
        <w:br/>
      </w:r>
    </w:p>
    <w:p w14:paraId="70607B93" w14:textId="77777777" w:rsidR="000C2672" w:rsidRPr="00D84E38" w:rsidRDefault="000C2672" w:rsidP="000C2672">
      <w:pPr>
        <w:spacing w:after="390" w:line="240" w:lineRule="exact"/>
        <w:textAlignment w:val="baseline"/>
        <w:rPr>
          <w:rFonts w:eastAsia="Times New Roman" w:cstheme="minorHAnsi"/>
          <w:color w:val="333333"/>
          <w:sz w:val="24"/>
          <w:szCs w:val="24"/>
        </w:rPr>
      </w:pPr>
      <w:r w:rsidRPr="00D84E38">
        <w:rPr>
          <w:rFonts w:eastAsia="Times New Roman" w:cstheme="minorHAnsi"/>
          <w:color w:val="333333"/>
          <w:sz w:val="24"/>
          <w:szCs w:val="24"/>
        </w:rPr>
        <w:t>Cooperative Agreement or Grant.  Cooperative agreements differ from grants in that Public Affairs staff are more actively involved in proposal execution and anticipate having moderate to substantial involvement once the award has been made.</w:t>
      </w:r>
    </w:p>
    <w:p w14:paraId="4071B57B" w14:textId="77777777" w:rsidR="000C2672" w:rsidRPr="00D84E38" w:rsidRDefault="000C2672" w:rsidP="000C2672">
      <w:pPr>
        <w:spacing w:after="0" w:line="240" w:lineRule="exact"/>
        <w:textAlignment w:val="baseline"/>
        <w:rPr>
          <w:rFonts w:eastAsia="Times New Roman" w:cstheme="minorHAnsi"/>
          <w:color w:val="333333"/>
          <w:sz w:val="24"/>
          <w:szCs w:val="24"/>
        </w:rPr>
      </w:pPr>
      <w:r w:rsidRPr="00D84E38">
        <w:rPr>
          <w:rFonts w:eastAsia="Times New Roman" w:cstheme="minorHAnsi"/>
          <w:b/>
          <w:bCs/>
          <w:color w:val="333333"/>
          <w:sz w:val="24"/>
          <w:szCs w:val="24"/>
          <w:bdr w:val="none" w:sz="0" w:space="0" w:color="auto" w:frame="1"/>
        </w:rPr>
        <w:t>Award Amounts</w:t>
      </w:r>
      <w:r w:rsidRPr="00D84E38">
        <w:rPr>
          <w:rFonts w:eastAsia="Times New Roman" w:cstheme="minorHAnsi"/>
          <w:b/>
          <w:bCs/>
          <w:color w:val="333333"/>
          <w:sz w:val="24"/>
          <w:szCs w:val="24"/>
          <w:bdr w:val="none" w:sz="0" w:space="0" w:color="auto" w:frame="1"/>
        </w:rPr>
        <w:br/>
      </w:r>
    </w:p>
    <w:p w14:paraId="654C0BEB" w14:textId="327CBB42" w:rsidR="000C2672" w:rsidRPr="00D84E38" w:rsidRDefault="000C2672" w:rsidP="000C2672">
      <w:pPr>
        <w:spacing w:after="390" w:line="240" w:lineRule="exact"/>
        <w:textAlignment w:val="baseline"/>
        <w:rPr>
          <w:rFonts w:eastAsia="Times New Roman" w:cstheme="minorHAnsi"/>
          <w:color w:val="333333"/>
          <w:sz w:val="24"/>
          <w:szCs w:val="24"/>
        </w:rPr>
      </w:pPr>
      <w:r w:rsidRPr="00D84E38">
        <w:rPr>
          <w:rFonts w:eastAsia="Times New Roman" w:cstheme="minorHAnsi"/>
          <w:color w:val="333333"/>
          <w:sz w:val="24"/>
          <w:szCs w:val="24"/>
        </w:rPr>
        <w:t>Most awards are expected to be around $</w:t>
      </w:r>
      <w:r w:rsidR="00806265" w:rsidRPr="00D84E38">
        <w:rPr>
          <w:rFonts w:eastAsia="Times New Roman" w:cstheme="minorHAnsi"/>
          <w:color w:val="333333"/>
          <w:sz w:val="24"/>
          <w:szCs w:val="24"/>
        </w:rPr>
        <w:t>10</w:t>
      </w:r>
      <w:r w:rsidRPr="00D84E38">
        <w:rPr>
          <w:rFonts w:eastAsia="Times New Roman" w:cstheme="minorHAnsi"/>
          <w:color w:val="333333"/>
          <w:sz w:val="24"/>
          <w:szCs w:val="24"/>
        </w:rPr>
        <w:t>,000, with a minimum of $1,000 and a maximum of $20,000.  The U.S. Embassy reserves the right to award less or more than the funds described in the absence of worthy applications or under such other circumstances as it may deem to be in the best interest of the U.S. Government.</w:t>
      </w:r>
    </w:p>
    <w:p w14:paraId="31722737" w14:textId="77777777" w:rsidR="000C2672" w:rsidRPr="00D84E38" w:rsidRDefault="000C2672" w:rsidP="000C2672">
      <w:pPr>
        <w:spacing w:after="0" w:line="240" w:lineRule="exact"/>
        <w:textAlignment w:val="baseline"/>
        <w:rPr>
          <w:rFonts w:eastAsia="Times New Roman" w:cstheme="minorHAnsi"/>
          <w:color w:val="333333"/>
          <w:sz w:val="24"/>
          <w:szCs w:val="24"/>
        </w:rPr>
      </w:pPr>
      <w:r w:rsidRPr="00D84E38">
        <w:rPr>
          <w:rFonts w:eastAsia="Times New Roman" w:cstheme="minorHAnsi"/>
          <w:b/>
          <w:bCs/>
          <w:color w:val="333333"/>
          <w:sz w:val="24"/>
          <w:szCs w:val="24"/>
          <w:bdr w:val="none" w:sz="0" w:space="0" w:color="auto" w:frame="1"/>
        </w:rPr>
        <w:t>Project and Budget Periods</w:t>
      </w:r>
      <w:r w:rsidRPr="00D84E38">
        <w:rPr>
          <w:rFonts w:eastAsia="Times New Roman" w:cstheme="minorHAnsi"/>
          <w:b/>
          <w:bCs/>
          <w:color w:val="333333"/>
          <w:sz w:val="24"/>
          <w:szCs w:val="24"/>
          <w:bdr w:val="none" w:sz="0" w:space="0" w:color="auto" w:frame="1"/>
        </w:rPr>
        <w:br/>
      </w:r>
    </w:p>
    <w:p w14:paraId="03573197" w14:textId="77777777" w:rsidR="000C2672" w:rsidRPr="00D84E38" w:rsidRDefault="000C2672" w:rsidP="000C2672">
      <w:pPr>
        <w:spacing w:after="0" w:line="240" w:lineRule="exact"/>
        <w:textAlignment w:val="baseline"/>
        <w:rPr>
          <w:rFonts w:eastAsia="Times New Roman" w:cstheme="minorHAnsi"/>
          <w:color w:val="333333"/>
          <w:sz w:val="24"/>
          <w:szCs w:val="24"/>
        </w:rPr>
      </w:pPr>
      <w:r w:rsidRPr="00D84E38">
        <w:rPr>
          <w:rFonts w:eastAsia="Times New Roman" w:cstheme="minorHAnsi"/>
          <w:color w:val="333333"/>
          <w:sz w:val="24"/>
          <w:szCs w:val="24"/>
        </w:rPr>
        <w:t>Projects generally must be completed in one year or less.  The Public Affairs Section will entertain applications for continuation grants funded under these awards, beyond the initial budget period, on a noncompetitive basis, subject to availability of funds, satisfactory progress of the applicants, and a determination that continued funding would be in the best interest of the Department of State.</w:t>
      </w:r>
      <w:r w:rsidRPr="00D84E38">
        <w:rPr>
          <w:rFonts w:eastAsia="Times New Roman" w:cstheme="minorHAnsi"/>
          <w:b/>
          <w:bCs/>
          <w:color w:val="333333"/>
          <w:sz w:val="24"/>
          <w:szCs w:val="24"/>
          <w:bdr w:val="none" w:sz="0" w:space="0" w:color="auto" w:frame="1"/>
        </w:rPr>
        <w:t> </w:t>
      </w:r>
      <w:r w:rsidRPr="00D84E38">
        <w:rPr>
          <w:rFonts w:eastAsia="Times New Roman" w:cstheme="minorHAnsi"/>
          <w:b/>
          <w:bCs/>
          <w:color w:val="333333"/>
          <w:sz w:val="24"/>
          <w:szCs w:val="24"/>
          <w:bdr w:val="none" w:sz="0" w:space="0" w:color="auto" w:frame="1"/>
        </w:rPr>
        <w:br/>
      </w:r>
    </w:p>
    <w:p w14:paraId="431621B5" w14:textId="77777777" w:rsidR="000C2672" w:rsidRPr="00D84E38" w:rsidRDefault="000C2672" w:rsidP="000C2672">
      <w:pPr>
        <w:spacing w:after="0" w:line="240" w:lineRule="exact"/>
        <w:textAlignment w:val="baseline"/>
        <w:rPr>
          <w:rFonts w:eastAsia="Times New Roman" w:cstheme="minorHAnsi"/>
          <w:color w:val="333333"/>
          <w:sz w:val="24"/>
          <w:szCs w:val="24"/>
        </w:rPr>
      </w:pPr>
      <w:r w:rsidRPr="00D84E38">
        <w:rPr>
          <w:rFonts w:eastAsia="Times New Roman" w:cstheme="minorHAnsi"/>
          <w:b/>
          <w:bCs/>
          <w:color w:val="333333"/>
          <w:sz w:val="24"/>
          <w:szCs w:val="24"/>
          <w:bdr w:val="none" w:sz="0" w:space="0" w:color="auto" w:frame="1"/>
        </w:rPr>
        <w:t>Eligibility Information</w:t>
      </w:r>
      <w:r w:rsidRPr="00D84E38">
        <w:rPr>
          <w:rFonts w:eastAsia="Times New Roman" w:cstheme="minorHAnsi"/>
          <w:b/>
          <w:bCs/>
          <w:color w:val="333333"/>
          <w:sz w:val="24"/>
          <w:szCs w:val="24"/>
          <w:bdr w:val="none" w:sz="0" w:space="0" w:color="auto" w:frame="1"/>
        </w:rPr>
        <w:br/>
      </w:r>
    </w:p>
    <w:p w14:paraId="4317EAE7" w14:textId="792F4304" w:rsidR="000C2672" w:rsidRPr="00D84E38" w:rsidRDefault="000C2672" w:rsidP="000C2672">
      <w:pPr>
        <w:spacing w:after="390" w:line="240" w:lineRule="exact"/>
        <w:textAlignment w:val="baseline"/>
        <w:rPr>
          <w:rFonts w:eastAsia="Times New Roman" w:cstheme="minorHAnsi"/>
          <w:color w:val="333333"/>
          <w:sz w:val="24"/>
          <w:szCs w:val="24"/>
        </w:rPr>
      </w:pPr>
      <w:r w:rsidRPr="00D84E38">
        <w:rPr>
          <w:rFonts w:eastAsia="Times New Roman" w:cstheme="minorHAnsi"/>
          <w:color w:val="333333"/>
          <w:sz w:val="24"/>
          <w:szCs w:val="24"/>
        </w:rPr>
        <w:t xml:space="preserve">The U.S. Embassy encourages applications from local non-governmental organizations. </w:t>
      </w:r>
      <w:r w:rsidR="00D275B5">
        <w:rPr>
          <w:rFonts w:eastAsia="Times New Roman" w:cstheme="minorHAnsi"/>
          <w:color w:val="333333"/>
          <w:sz w:val="24"/>
          <w:szCs w:val="24"/>
        </w:rPr>
        <w:t xml:space="preserve"> </w:t>
      </w:r>
      <w:r w:rsidRPr="00D84E38">
        <w:rPr>
          <w:rFonts w:eastAsia="Times New Roman" w:cstheme="minorHAnsi"/>
          <w:color w:val="333333"/>
          <w:sz w:val="24"/>
          <w:szCs w:val="24"/>
        </w:rPr>
        <w:t xml:space="preserve">U.S. NGOs may apply, but preference is given to partnerships that develop the capacity of NGOs in </w:t>
      </w:r>
      <w:r w:rsidR="00B13EFB" w:rsidRPr="00D84E38">
        <w:rPr>
          <w:rFonts w:eastAsia="Times New Roman" w:cstheme="minorHAnsi"/>
          <w:color w:val="333333"/>
          <w:sz w:val="24"/>
          <w:szCs w:val="24"/>
        </w:rPr>
        <w:t xml:space="preserve">North </w:t>
      </w:r>
      <w:r w:rsidRPr="00D84E38">
        <w:rPr>
          <w:rFonts w:eastAsia="Times New Roman" w:cstheme="minorHAnsi"/>
          <w:color w:val="333333"/>
          <w:sz w:val="24"/>
          <w:szCs w:val="24"/>
        </w:rPr>
        <w:t>Macedonia and include plans to transfer programs to sustainable local management.</w:t>
      </w:r>
    </w:p>
    <w:p w14:paraId="333AF6C7" w14:textId="323871BC" w:rsidR="008C52C0" w:rsidRPr="00D84E38" w:rsidRDefault="008C52C0" w:rsidP="008C52C0">
      <w:pPr>
        <w:spacing w:after="0" w:line="240" w:lineRule="auto"/>
        <w:textAlignment w:val="baseline"/>
        <w:rPr>
          <w:rFonts w:eastAsia="Times New Roman" w:cstheme="minorHAnsi"/>
          <w:b/>
          <w:sz w:val="24"/>
          <w:szCs w:val="24"/>
        </w:rPr>
      </w:pPr>
      <w:r w:rsidRPr="00D84E38">
        <w:rPr>
          <w:rFonts w:eastAsia="Times New Roman" w:cstheme="minorHAnsi"/>
          <w:b/>
          <w:sz w:val="24"/>
          <w:szCs w:val="24"/>
        </w:rPr>
        <w:t>Unique Entity Identifier and System for Award Management (SAM)</w:t>
      </w:r>
    </w:p>
    <w:p w14:paraId="655881DF" w14:textId="77777777" w:rsidR="009E749F" w:rsidRPr="00D84E38" w:rsidRDefault="009E749F" w:rsidP="008C52C0">
      <w:pPr>
        <w:spacing w:after="0" w:line="240" w:lineRule="auto"/>
        <w:textAlignment w:val="baseline"/>
        <w:rPr>
          <w:rFonts w:eastAsia="Times New Roman" w:cstheme="minorHAnsi"/>
          <w:sz w:val="24"/>
          <w:szCs w:val="24"/>
        </w:rPr>
      </w:pPr>
    </w:p>
    <w:p w14:paraId="1C7B4909" w14:textId="65A8B502" w:rsidR="000A423A" w:rsidRPr="00D84E38" w:rsidRDefault="008C52C0" w:rsidP="000A423A">
      <w:pPr>
        <w:shd w:val="clear" w:color="auto" w:fill="FFFFFF"/>
        <w:spacing w:after="0" w:line="240" w:lineRule="auto"/>
        <w:rPr>
          <w:rFonts w:eastAsia="Times New Roman" w:cstheme="minorHAnsi"/>
          <w:color w:val="333333"/>
          <w:sz w:val="24"/>
          <w:szCs w:val="24"/>
        </w:rPr>
      </w:pPr>
      <w:r w:rsidRPr="00D84E38">
        <w:rPr>
          <w:rFonts w:eastAsia="Times New Roman" w:cstheme="minorHAnsi"/>
          <w:sz w:val="24"/>
          <w:szCs w:val="24"/>
        </w:rPr>
        <w:t xml:space="preserve">In order to be eligible to receive an award, all organizations </w:t>
      </w:r>
      <w:r w:rsidR="00EC0D1A" w:rsidRPr="00D84E38">
        <w:rPr>
          <w:rFonts w:eastAsia="Times New Roman" w:cstheme="minorHAnsi"/>
          <w:sz w:val="24"/>
          <w:szCs w:val="24"/>
        </w:rPr>
        <w:t>w</w:t>
      </w:r>
      <w:r w:rsidR="0009503C" w:rsidRPr="00D84E38">
        <w:rPr>
          <w:rFonts w:eastAsia="Times New Roman" w:cstheme="minorHAnsi"/>
          <w:sz w:val="24"/>
          <w:szCs w:val="24"/>
        </w:rPr>
        <w:t>h</w:t>
      </w:r>
      <w:r w:rsidR="00EE04BC" w:rsidRPr="00D84E38">
        <w:rPr>
          <w:rFonts w:eastAsia="Times New Roman" w:cstheme="minorHAnsi"/>
          <w:sz w:val="24"/>
          <w:szCs w:val="24"/>
        </w:rPr>
        <w:t>ose</w:t>
      </w:r>
      <w:r w:rsidR="0009503C" w:rsidRPr="00D84E38">
        <w:rPr>
          <w:rFonts w:eastAsia="Times New Roman" w:cstheme="minorHAnsi"/>
          <w:sz w:val="24"/>
          <w:szCs w:val="24"/>
        </w:rPr>
        <w:t xml:space="preserve"> p</w:t>
      </w:r>
      <w:r w:rsidR="009E749F" w:rsidRPr="00D84E38">
        <w:rPr>
          <w:rFonts w:eastAsia="Times New Roman" w:cstheme="minorHAnsi"/>
          <w:sz w:val="24"/>
          <w:szCs w:val="24"/>
        </w:rPr>
        <w:t>roposals</w:t>
      </w:r>
      <w:r w:rsidR="0009503C" w:rsidRPr="00D84E38">
        <w:rPr>
          <w:rFonts w:eastAsia="Times New Roman" w:cstheme="minorHAnsi"/>
          <w:sz w:val="24"/>
          <w:szCs w:val="24"/>
        </w:rPr>
        <w:t xml:space="preserve"> were selected</w:t>
      </w:r>
      <w:r w:rsidR="009E749F" w:rsidRPr="00D84E38">
        <w:rPr>
          <w:rFonts w:eastAsia="Times New Roman" w:cstheme="minorHAnsi"/>
          <w:sz w:val="24"/>
          <w:szCs w:val="24"/>
        </w:rPr>
        <w:t xml:space="preserve"> </w:t>
      </w:r>
      <w:r w:rsidRPr="00D84E38">
        <w:rPr>
          <w:rFonts w:eastAsia="Times New Roman" w:cstheme="minorHAnsi"/>
          <w:sz w:val="24"/>
          <w:szCs w:val="24"/>
        </w:rPr>
        <w:t xml:space="preserve">must have a </w:t>
      </w:r>
      <w:r w:rsidR="000A423A" w:rsidRPr="00D84E38">
        <w:rPr>
          <w:rFonts w:eastAsia="Times New Roman" w:cstheme="minorHAnsi"/>
          <w:color w:val="333333"/>
          <w:sz w:val="24"/>
          <w:szCs w:val="24"/>
        </w:rPr>
        <w:t>Dun &amp; Bradstreet Universal Numbering System (DUNS) number</w:t>
      </w:r>
      <w:r w:rsidR="00AC2E8E">
        <w:rPr>
          <w:rFonts w:eastAsia="Times New Roman" w:cstheme="minorHAnsi"/>
          <w:color w:val="333333"/>
          <w:sz w:val="24"/>
          <w:szCs w:val="24"/>
        </w:rPr>
        <w:t xml:space="preserve"> and</w:t>
      </w:r>
      <w:r w:rsidR="000A423A" w:rsidRPr="00D84E38">
        <w:rPr>
          <w:rFonts w:eastAsia="Times New Roman" w:cstheme="minorHAnsi"/>
          <w:color w:val="333333"/>
          <w:sz w:val="24"/>
          <w:szCs w:val="24"/>
        </w:rPr>
        <w:t xml:space="preserve"> a NATO Commercial and Government Entity (NCAGE) code, and be registered in the System for Award Management (SAM) prior to submitting an application.  NOTE:  This process can take weeks/months, especially for non-U.S. applicants.</w:t>
      </w:r>
    </w:p>
    <w:p w14:paraId="713D0DBD" w14:textId="77777777" w:rsidR="00E6689F" w:rsidRPr="00D84E38" w:rsidRDefault="00E6689F" w:rsidP="000A423A">
      <w:pPr>
        <w:shd w:val="clear" w:color="auto" w:fill="FFFFFF"/>
        <w:spacing w:after="0" w:line="240" w:lineRule="auto"/>
        <w:rPr>
          <w:rFonts w:eastAsia="Times New Roman" w:cstheme="minorHAnsi"/>
          <w:color w:val="333333"/>
          <w:sz w:val="24"/>
          <w:szCs w:val="24"/>
        </w:rPr>
      </w:pPr>
    </w:p>
    <w:p w14:paraId="40AD8E26" w14:textId="4CF213DB" w:rsidR="000A423A" w:rsidRPr="00D84E38" w:rsidRDefault="000A423A" w:rsidP="000A423A">
      <w:pPr>
        <w:shd w:val="clear" w:color="auto" w:fill="FFFFFF"/>
        <w:spacing w:after="0" w:line="240" w:lineRule="auto"/>
        <w:rPr>
          <w:rFonts w:eastAsia="Times New Roman" w:cstheme="minorHAnsi"/>
          <w:color w:val="333333"/>
          <w:sz w:val="24"/>
          <w:szCs w:val="24"/>
        </w:rPr>
      </w:pPr>
      <w:r w:rsidRPr="00D84E38">
        <w:rPr>
          <w:rFonts w:eastAsia="Times New Roman" w:cstheme="minorHAnsi"/>
          <w:color w:val="333333"/>
          <w:sz w:val="24"/>
          <w:szCs w:val="24"/>
        </w:rPr>
        <w:lastRenderedPageBreak/>
        <w:t xml:space="preserve">Applicants may acquire DUNS numbers at no cost by calling the dedicated toll-free DUNs number request line at 1-866-705-5711 or by requesting a number online at </w:t>
      </w:r>
      <w:hyperlink r:id="rId11" w:history="1">
        <w:r w:rsidRPr="00D84E38">
          <w:rPr>
            <w:rFonts w:eastAsia="Times New Roman" w:cstheme="minorHAnsi"/>
            <w:color w:val="003875"/>
            <w:sz w:val="24"/>
            <w:szCs w:val="24"/>
          </w:rPr>
          <w:t>http://fedgov.dnb.com/webform</w:t>
        </w:r>
      </w:hyperlink>
      <w:r w:rsidRPr="00D84E38">
        <w:rPr>
          <w:rFonts w:eastAsia="Times New Roman" w:cstheme="minorHAnsi"/>
          <w:color w:val="333333"/>
          <w:sz w:val="24"/>
          <w:szCs w:val="24"/>
        </w:rPr>
        <w:t xml:space="preserve">.  Non-U.S. based applicants may request a NCAGE code at </w:t>
      </w:r>
      <w:hyperlink r:id="rId12" w:history="1">
        <w:r w:rsidRPr="00D84E38">
          <w:rPr>
            <w:rFonts w:eastAsia="Times New Roman" w:cstheme="minorHAnsi"/>
            <w:color w:val="003875"/>
            <w:sz w:val="24"/>
            <w:szCs w:val="24"/>
          </w:rPr>
          <w:t>https://eportal.nspa.nato.int/AC135Public/scage/CageList.aspx</w:t>
        </w:r>
      </w:hyperlink>
      <w:r w:rsidRPr="00D84E38">
        <w:rPr>
          <w:rFonts w:eastAsia="Times New Roman" w:cstheme="minorHAnsi"/>
          <w:color w:val="333333"/>
          <w:sz w:val="24"/>
          <w:szCs w:val="24"/>
        </w:rPr>
        <w:t xml:space="preserve">.  SAM is the official, free online registration database for the U.S. Government. </w:t>
      </w:r>
      <w:r w:rsidR="008C71A0">
        <w:rPr>
          <w:rFonts w:eastAsia="Times New Roman" w:cstheme="minorHAnsi"/>
          <w:color w:val="333333"/>
          <w:sz w:val="24"/>
          <w:szCs w:val="24"/>
        </w:rPr>
        <w:t xml:space="preserve"> </w:t>
      </w:r>
      <w:r w:rsidRPr="00D84E38">
        <w:rPr>
          <w:rFonts w:eastAsia="Times New Roman" w:cstheme="minorHAnsi"/>
          <w:color w:val="333333"/>
          <w:sz w:val="24"/>
          <w:szCs w:val="24"/>
        </w:rPr>
        <w:t xml:space="preserve">Registration in SAM is free: </w:t>
      </w:r>
      <w:hyperlink r:id="rId13" w:history="1">
        <w:r w:rsidRPr="00D84E38">
          <w:rPr>
            <w:rFonts w:eastAsia="Times New Roman" w:cstheme="minorHAnsi"/>
            <w:color w:val="003875"/>
            <w:sz w:val="24"/>
            <w:szCs w:val="24"/>
          </w:rPr>
          <w:t>https://sam.gov/SAM/</w:t>
        </w:r>
      </w:hyperlink>
      <w:r w:rsidRPr="00D84E38">
        <w:rPr>
          <w:rFonts w:eastAsia="Times New Roman" w:cstheme="minorHAnsi"/>
          <w:color w:val="333333"/>
          <w:sz w:val="24"/>
          <w:szCs w:val="24"/>
        </w:rPr>
        <w:t>.</w:t>
      </w:r>
    </w:p>
    <w:p w14:paraId="11A14F65" w14:textId="6C693DF8" w:rsidR="009E749F" w:rsidRPr="00D84E38" w:rsidRDefault="009E749F" w:rsidP="00B06AE7">
      <w:pPr>
        <w:spacing w:after="0" w:line="240" w:lineRule="auto"/>
        <w:textAlignment w:val="baseline"/>
        <w:rPr>
          <w:rFonts w:eastAsia="Times New Roman" w:cstheme="minorHAnsi"/>
          <w:color w:val="333333"/>
          <w:sz w:val="24"/>
          <w:szCs w:val="24"/>
        </w:rPr>
      </w:pPr>
    </w:p>
    <w:p w14:paraId="735B0A94" w14:textId="77777777" w:rsidR="00A00043" w:rsidRPr="00D84E38" w:rsidRDefault="00A00043" w:rsidP="00A00043">
      <w:pPr>
        <w:autoSpaceDE w:val="0"/>
        <w:autoSpaceDN w:val="0"/>
        <w:spacing w:after="0" w:line="240" w:lineRule="auto"/>
        <w:rPr>
          <w:rFonts w:cstheme="minorHAnsi"/>
          <w:b/>
          <w:bCs/>
          <w:sz w:val="24"/>
          <w:szCs w:val="24"/>
        </w:rPr>
      </w:pPr>
      <w:r w:rsidRPr="00D84E38">
        <w:rPr>
          <w:rFonts w:cstheme="minorHAnsi"/>
          <w:b/>
          <w:bCs/>
          <w:sz w:val="24"/>
          <w:szCs w:val="24"/>
        </w:rPr>
        <w:t>Required Documents</w:t>
      </w:r>
    </w:p>
    <w:p w14:paraId="06B1D345" w14:textId="77777777" w:rsidR="00A00043" w:rsidRPr="00D84E38" w:rsidRDefault="00A00043" w:rsidP="00A00043">
      <w:pPr>
        <w:autoSpaceDE w:val="0"/>
        <w:autoSpaceDN w:val="0"/>
        <w:spacing w:after="0" w:line="240" w:lineRule="auto"/>
        <w:rPr>
          <w:rFonts w:cstheme="minorHAnsi"/>
          <w:sz w:val="24"/>
          <w:szCs w:val="24"/>
        </w:rPr>
      </w:pPr>
      <w:r w:rsidRPr="00D84E38">
        <w:rPr>
          <w:rFonts w:cstheme="minorHAnsi"/>
          <w:sz w:val="24"/>
          <w:szCs w:val="24"/>
        </w:rPr>
        <w:t>Applicants must include the following in the proposal submission. All submissions must be in English.</w:t>
      </w:r>
    </w:p>
    <w:p w14:paraId="79EDEEDF" w14:textId="342A4F5C" w:rsidR="00A40371" w:rsidRPr="00D84E38" w:rsidRDefault="00B12914" w:rsidP="00A40371">
      <w:pPr>
        <w:numPr>
          <w:ilvl w:val="0"/>
          <w:numId w:val="7"/>
        </w:numPr>
        <w:shd w:val="clear" w:color="auto" w:fill="FFFFFF"/>
        <w:spacing w:after="0" w:line="240" w:lineRule="auto"/>
        <w:textAlignment w:val="baseline"/>
        <w:rPr>
          <w:rFonts w:cstheme="minorHAnsi"/>
          <w:color w:val="333333"/>
          <w:sz w:val="24"/>
          <w:szCs w:val="24"/>
        </w:rPr>
      </w:pPr>
      <w:hyperlink r:id="rId14" w:history="1">
        <w:r w:rsidR="00A40371" w:rsidRPr="00D84E38">
          <w:rPr>
            <w:rStyle w:val="Hyperlink"/>
            <w:rFonts w:cstheme="minorHAnsi"/>
            <w:sz w:val="24"/>
            <w:szCs w:val="24"/>
            <w:bdr w:val="none" w:sz="0" w:space="0" w:color="auto" w:frame="1"/>
          </w:rPr>
          <w:t>Application for Federal Assistance SF-424 </w:t>
        </w:r>
      </w:hyperlink>
    </w:p>
    <w:p w14:paraId="37F1D4A0" w14:textId="77777777" w:rsidR="00A40371" w:rsidRPr="00D84E38" w:rsidRDefault="00B12914" w:rsidP="00A40371">
      <w:pPr>
        <w:numPr>
          <w:ilvl w:val="0"/>
          <w:numId w:val="7"/>
        </w:numPr>
        <w:shd w:val="clear" w:color="auto" w:fill="FFFFFF"/>
        <w:spacing w:after="0" w:line="240" w:lineRule="auto"/>
        <w:textAlignment w:val="baseline"/>
        <w:rPr>
          <w:rFonts w:cstheme="minorHAnsi"/>
          <w:color w:val="333333"/>
          <w:sz w:val="24"/>
          <w:szCs w:val="24"/>
        </w:rPr>
      </w:pPr>
      <w:hyperlink r:id="rId15" w:history="1">
        <w:r w:rsidR="00A40371" w:rsidRPr="00D84E38">
          <w:rPr>
            <w:rStyle w:val="Hyperlink"/>
            <w:rFonts w:cstheme="minorHAnsi"/>
            <w:sz w:val="24"/>
            <w:szCs w:val="24"/>
            <w:bdr w:val="none" w:sz="0" w:space="0" w:color="auto" w:frame="1"/>
          </w:rPr>
          <w:t>Budget Information for Non-Construction Programs (SF-424A) </w:t>
        </w:r>
      </w:hyperlink>
    </w:p>
    <w:p w14:paraId="5376E274" w14:textId="77777777" w:rsidR="00A40371" w:rsidRPr="00D84E38" w:rsidRDefault="00B12914" w:rsidP="00A40371">
      <w:pPr>
        <w:numPr>
          <w:ilvl w:val="0"/>
          <w:numId w:val="7"/>
        </w:numPr>
        <w:shd w:val="clear" w:color="auto" w:fill="FFFFFF"/>
        <w:spacing w:after="0" w:line="240" w:lineRule="auto"/>
        <w:textAlignment w:val="baseline"/>
        <w:rPr>
          <w:rFonts w:cstheme="minorHAnsi"/>
          <w:color w:val="333333"/>
          <w:sz w:val="24"/>
          <w:szCs w:val="24"/>
        </w:rPr>
      </w:pPr>
      <w:hyperlink r:id="rId16" w:history="1">
        <w:r w:rsidR="00A40371" w:rsidRPr="00D84E38">
          <w:rPr>
            <w:rStyle w:val="Hyperlink"/>
            <w:rFonts w:cstheme="minorHAnsi"/>
            <w:sz w:val="24"/>
            <w:szCs w:val="24"/>
            <w:bdr w:val="none" w:sz="0" w:space="0" w:color="auto" w:frame="1"/>
          </w:rPr>
          <w:t>SF424B-V1.1_Assurances </w:t>
        </w:r>
      </w:hyperlink>
    </w:p>
    <w:p w14:paraId="5CBB06B4" w14:textId="29F79A51" w:rsidR="00462E5E" w:rsidRDefault="00926B3A" w:rsidP="00722388">
      <w:pPr>
        <w:numPr>
          <w:ilvl w:val="0"/>
          <w:numId w:val="7"/>
        </w:numPr>
        <w:shd w:val="clear" w:color="auto" w:fill="FFFFFF"/>
        <w:spacing w:after="0" w:line="240" w:lineRule="auto"/>
        <w:contextualSpacing/>
        <w:textAlignment w:val="baseline"/>
        <w:rPr>
          <w:rFonts w:cstheme="minorHAnsi"/>
          <w:sz w:val="24"/>
          <w:szCs w:val="24"/>
        </w:rPr>
      </w:pPr>
      <w:r>
        <w:rPr>
          <w:rFonts w:cstheme="minorHAnsi"/>
          <w:sz w:val="24"/>
          <w:szCs w:val="24"/>
        </w:rPr>
        <w:t xml:space="preserve">Project </w:t>
      </w:r>
      <w:r w:rsidR="00462E5E">
        <w:rPr>
          <w:rFonts w:cstheme="minorHAnsi"/>
          <w:sz w:val="24"/>
          <w:szCs w:val="24"/>
        </w:rPr>
        <w:t>Proposal</w:t>
      </w:r>
      <w:r w:rsidR="00F014CE">
        <w:rPr>
          <w:rFonts w:cstheme="minorHAnsi"/>
          <w:sz w:val="24"/>
          <w:szCs w:val="24"/>
        </w:rPr>
        <w:t xml:space="preserve"> (please </w:t>
      </w:r>
      <w:r w:rsidR="000C4464">
        <w:rPr>
          <w:rFonts w:cstheme="minorHAnsi"/>
          <w:sz w:val="24"/>
          <w:szCs w:val="24"/>
        </w:rPr>
        <w:t xml:space="preserve">read the </w:t>
      </w:r>
      <w:hyperlink r:id="rId17" w:history="1">
        <w:r w:rsidR="000C4464" w:rsidRPr="008A5E2F">
          <w:rPr>
            <w:rStyle w:val="Hyperlink"/>
            <w:rFonts w:cstheme="minorHAnsi"/>
            <w:sz w:val="24"/>
            <w:szCs w:val="24"/>
          </w:rPr>
          <w:t>Guid</w:t>
        </w:r>
        <w:r w:rsidR="000C4464" w:rsidRPr="008A5E2F">
          <w:rPr>
            <w:rStyle w:val="Hyperlink"/>
            <w:rFonts w:cstheme="minorHAnsi"/>
            <w:sz w:val="24"/>
            <w:szCs w:val="24"/>
          </w:rPr>
          <w:t>a</w:t>
        </w:r>
        <w:r w:rsidR="000C4464" w:rsidRPr="008A5E2F">
          <w:rPr>
            <w:rStyle w:val="Hyperlink"/>
            <w:rFonts w:cstheme="minorHAnsi"/>
            <w:sz w:val="24"/>
            <w:szCs w:val="24"/>
          </w:rPr>
          <w:t>nce</w:t>
        </w:r>
      </w:hyperlink>
      <w:r w:rsidR="000C4464">
        <w:rPr>
          <w:rFonts w:cstheme="minorHAnsi"/>
          <w:sz w:val="24"/>
          <w:szCs w:val="24"/>
        </w:rPr>
        <w:t xml:space="preserve"> for the </w:t>
      </w:r>
      <w:r w:rsidR="0058168A">
        <w:rPr>
          <w:rFonts w:cstheme="minorHAnsi"/>
          <w:sz w:val="24"/>
          <w:szCs w:val="24"/>
        </w:rPr>
        <w:t>required content)</w:t>
      </w:r>
    </w:p>
    <w:p w14:paraId="5A324C49" w14:textId="2F8C6D85" w:rsidR="00722388" w:rsidRPr="00D84E38" w:rsidRDefault="00722388" w:rsidP="00722388">
      <w:pPr>
        <w:numPr>
          <w:ilvl w:val="0"/>
          <w:numId w:val="7"/>
        </w:numPr>
        <w:shd w:val="clear" w:color="auto" w:fill="FFFFFF"/>
        <w:spacing w:after="0" w:line="240" w:lineRule="auto"/>
        <w:contextualSpacing/>
        <w:textAlignment w:val="baseline"/>
        <w:rPr>
          <w:rFonts w:cstheme="minorHAnsi"/>
          <w:sz w:val="24"/>
          <w:szCs w:val="24"/>
        </w:rPr>
      </w:pPr>
      <w:r w:rsidRPr="00D84E38">
        <w:rPr>
          <w:rFonts w:cstheme="minorHAnsi"/>
          <w:sz w:val="24"/>
          <w:szCs w:val="24"/>
        </w:rPr>
        <w:t xml:space="preserve">Detailed budget in </w:t>
      </w:r>
      <w:r w:rsidR="008C71A0">
        <w:rPr>
          <w:rFonts w:cstheme="minorHAnsi"/>
          <w:sz w:val="24"/>
          <w:szCs w:val="24"/>
        </w:rPr>
        <w:t>E</w:t>
      </w:r>
      <w:r w:rsidRPr="00D84E38">
        <w:rPr>
          <w:rFonts w:cstheme="minorHAnsi"/>
          <w:sz w:val="24"/>
          <w:szCs w:val="24"/>
        </w:rPr>
        <w:t>xcel</w:t>
      </w:r>
      <w:r w:rsidR="00CA4949">
        <w:rPr>
          <w:rFonts w:cstheme="minorHAnsi"/>
          <w:sz w:val="24"/>
          <w:szCs w:val="24"/>
        </w:rPr>
        <w:t xml:space="preserve"> (there is no specific </w:t>
      </w:r>
      <w:r w:rsidR="0058312E">
        <w:rPr>
          <w:rFonts w:cstheme="minorHAnsi"/>
          <w:sz w:val="24"/>
          <w:szCs w:val="24"/>
        </w:rPr>
        <w:t xml:space="preserve">mandatory </w:t>
      </w:r>
      <w:r w:rsidR="00CA4949">
        <w:rPr>
          <w:rFonts w:cstheme="minorHAnsi"/>
          <w:sz w:val="24"/>
          <w:szCs w:val="24"/>
        </w:rPr>
        <w:t>template</w:t>
      </w:r>
      <w:r w:rsidR="0058312E">
        <w:rPr>
          <w:rFonts w:cstheme="minorHAnsi"/>
          <w:sz w:val="24"/>
          <w:szCs w:val="24"/>
        </w:rPr>
        <w:t>;</w:t>
      </w:r>
      <w:r w:rsidR="00CA4949">
        <w:rPr>
          <w:rFonts w:cstheme="minorHAnsi"/>
          <w:sz w:val="24"/>
          <w:szCs w:val="24"/>
        </w:rPr>
        <w:t xml:space="preserve"> please present the budget in </w:t>
      </w:r>
      <w:r w:rsidR="00982707">
        <w:rPr>
          <w:rFonts w:cstheme="minorHAnsi"/>
          <w:sz w:val="24"/>
          <w:szCs w:val="24"/>
        </w:rPr>
        <w:t xml:space="preserve">a </w:t>
      </w:r>
      <w:r w:rsidR="008F738C">
        <w:rPr>
          <w:rFonts w:cstheme="minorHAnsi"/>
          <w:sz w:val="24"/>
          <w:szCs w:val="24"/>
        </w:rPr>
        <w:t>clear and concise manner)</w:t>
      </w:r>
    </w:p>
    <w:p w14:paraId="56A56263" w14:textId="77777777" w:rsidR="00722388" w:rsidRPr="00D84E38" w:rsidRDefault="00722388" w:rsidP="00722388">
      <w:pPr>
        <w:numPr>
          <w:ilvl w:val="0"/>
          <w:numId w:val="7"/>
        </w:numPr>
        <w:shd w:val="clear" w:color="auto" w:fill="FFFFFF"/>
        <w:spacing w:after="0" w:line="240" w:lineRule="auto"/>
        <w:contextualSpacing/>
        <w:textAlignment w:val="baseline"/>
        <w:rPr>
          <w:rFonts w:cstheme="minorHAnsi"/>
          <w:sz w:val="24"/>
          <w:szCs w:val="24"/>
        </w:rPr>
      </w:pPr>
      <w:r w:rsidRPr="00D84E38">
        <w:rPr>
          <w:rFonts w:cstheme="minorHAnsi"/>
          <w:sz w:val="24"/>
          <w:szCs w:val="24"/>
        </w:rPr>
        <w:t>Court Registry</w:t>
      </w:r>
    </w:p>
    <w:p w14:paraId="21BC5DD0" w14:textId="77777777" w:rsidR="00722388" w:rsidRPr="00D84E38" w:rsidRDefault="00722388" w:rsidP="00722388">
      <w:pPr>
        <w:numPr>
          <w:ilvl w:val="0"/>
          <w:numId w:val="7"/>
        </w:numPr>
        <w:spacing w:after="0" w:line="240" w:lineRule="auto"/>
        <w:contextualSpacing/>
        <w:rPr>
          <w:rFonts w:cstheme="minorHAnsi"/>
          <w:sz w:val="24"/>
          <w:szCs w:val="24"/>
        </w:rPr>
      </w:pPr>
      <w:r w:rsidRPr="00D84E38">
        <w:rPr>
          <w:rFonts w:cstheme="minorHAnsi"/>
          <w:sz w:val="24"/>
          <w:szCs w:val="24"/>
        </w:rPr>
        <w:t>Other supporting documents (CVs, registration, MOUs etc.)</w:t>
      </w:r>
    </w:p>
    <w:p w14:paraId="0001A562" w14:textId="77777777" w:rsidR="00722388" w:rsidRPr="001D5F96" w:rsidRDefault="00722388" w:rsidP="00722388">
      <w:pPr>
        <w:shd w:val="clear" w:color="auto" w:fill="FFFFFF"/>
        <w:spacing w:after="0" w:line="240" w:lineRule="auto"/>
        <w:ind w:left="720"/>
        <w:textAlignment w:val="baseline"/>
        <w:rPr>
          <w:rFonts w:cstheme="minorHAnsi"/>
          <w:color w:val="333333"/>
          <w:sz w:val="24"/>
          <w:szCs w:val="24"/>
        </w:rPr>
      </w:pPr>
    </w:p>
    <w:p w14:paraId="079B8B12" w14:textId="77777777" w:rsidR="000C2672" w:rsidRPr="001D5F96" w:rsidRDefault="000C2672" w:rsidP="000C2672">
      <w:pPr>
        <w:spacing w:after="0" w:line="240" w:lineRule="exact"/>
        <w:textAlignment w:val="baseline"/>
        <w:rPr>
          <w:rFonts w:eastAsia="Times New Roman" w:cstheme="minorHAnsi"/>
          <w:color w:val="333333"/>
          <w:sz w:val="24"/>
          <w:szCs w:val="24"/>
        </w:rPr>
      </w:pPr>
      <w:r w:rsidRPr="001D5F96">
        <w:rPr>
          <w:rFonts w:eastAsia="Times New Roman" w:cstheme="minorHAnsi"/>
          <w:b/>
          <w:bCs/>
          <w:color w:val="333333"/>
          <w:sz w:val="24"/>
          <w:szCs w:val="24"/>
          <w:bdr w:val="none" w:sz="0" w:space="0" w:color="auto" w:frame="1"/>
        </w:rPr>
        <w:t>Submission Dates and Times</w:t>
      </w:r>
      <w:r w:rsidRPr="001D5F96">
        <w:rPr>
          <w:rFonts w:eastAsia="Times New Roman" w:cstheme="minorHAnsi"/>
          <w:b/>
          <w:bCs/>
          <w:color w:val="333333"/>
          <w:sz w:val="24"/>
          <w:szCs w:val="24"/>
          <w:bdr w:val="none" w:sz="0" w:space="0" w:color="auto" w:frame="1"/>
        </w:rPr>
        <w:br/>
      </w:r>
    </w:p>
    <w:p w14:paraId="7532DB45" w14:textId="2846F946" w:rsidR="000C2672" w:rsidRPr="001D5F96" w:rsidRDefault="000C2672" w:rsidP="00B44B01">
      <w:pPr>
        <w:spacing w:after="390" w:line="240" w:lineRule="exact"/>
        <w:textAlignment w:val="baseline"/>
        <w:rPr>
          <w:rFonts w:eastAsia="Times New Roman" w:cstheme="minorHAnsi"/>
          <w:sz w:val="24"/>
          <w:szCs w:val="24"/>
        </w:rPr>
      </w:pPr>
      <w:r w:rsidRPr="001D5F96">
        <w:rPr>
          <w:rFonts w:eastAsia="Times New Roman" w:cstheme="minorHAnsi"/>
          <w:sz w:val="24"/>
          <w:szCs w:val="24"/>
        </w:rPr>
        <w:t>The Embassy will accept proposals on a rolling basis throughout the year</w:t>
      </w:r>
      <w:r w:rsidR="00852B23" w:rsidRPr="001D5F96">
        <w:rPr>
          <w:rFonts w:eastAsia="Times New Roman" w:cstheme="minorHAnsi"/>
          <w:sz w:val="24"/>
          <w:szCs w:val="24"/>
        </w:rPr>
        <w:t xml:space="preserve"> until August 1, 20</w:t>
      </w:r>
      <w:r w:rsidR="00912C9F" w:rsidRPr="001D5F96">
        <w:rPr>
          <w:rFonts w:eastAsia="Times New Roman" w:cstheme="minorHAnsi"/>
          <w:sz w:val="24"/>
          <w:szCs w:val="24"/>
        </w:rPr>
        <w:t>2</w:t>
      </w:r>
      <w:r w:rsidR="00CA37DE">
        <w:rPr>
          <w:rFonts w:eastAsia="Times New Roman" w:cstheme="minorHAnsi"/>
          <w:sz w:val="24"/>
          <w:szCs w:val="24"/>
        </w:rPr>
        <w:t>2</w:t>
      </w:r>
      <w:r w:rsidRPr="001D5F96">
        <w:rPr>
          <w:rFonts w:eastAsia="Times New Roman" w:cstheme="minorHAnsi"/>
          <w:sz w:val="24"/>
          <w:szCs w:val="24"/>
        </w:rPr>
        <w:t xml:space="preserve">. </w:t>
      </w:r>
      <w:r w:rsidR="00596E58">
        <w:rPr>
          <w:rFonts w:eastAsia="Times New Roman" w:cstheme="minorHAnsi"/>
          <w:sz w:val="24"/>
          <w:szCs w:val="24"/>
        </w:rPr>
        <w:t xml:space="preserve"> </w:t>
      </w:r>
      <w:r w:rsidRPr="001D5F96">
        <w:rPr>
          <w:rFonts w:eastAsia="Times New Roman" w:cstheme="minorHAnsi"/>
          <w:sz w:val="24"/>
          <w:szCs w:val="24"/>
        </w:rPr>
        <w:t xml:space="preserve">The panel will review proposals, subject to the availability of funds, </w:t>
      </w:r>
      <w:r w:rsidR="00B44B01" w:rsidRPr="001D5F96">
        <w:rPr>
          <w:rFonts w:eastAsia="Times New Roman" w:cstheme="minorHAnsi"/>
          <w:sz w:val="24"/>
          <w:szCs w:val="24"/>
        </w:rPr>
        <w:t>at the end of each month.</w:t>
      </w:r>
    </w:p>
    <w:p w14:paraId="3B12ECF0" w14:textId="3ED644AA" w:rsidR="000C2672" w:rsidRPr="001D5F96" w:rsidRDefault="000C2672" w:rsidP="000C2672">
      <w:pPr>
        <w:spacing w:after="0" w:line="240" w:lineRule="exact"/>
        <w:textAlignment w:val="baseline"/>
        <w:rPr>
          <w:rFonts w:eastAsia="Times New Roman" w:cstheme="minorHAnsi"/>
          <w:color w:val="333333"/>
          <w:sz w:val="24"/>
          <w:szCs w:val="24"/>
        </w:rPr>
      </w:pPr>
      <w:r w:rsidRPr="001D5F96">
        <w:rPr>
          <w:rFonts w:eastAsia="Times New Roman" w:cstheme="minorHAnsi"/>
          <w:color w:val="333333"/>
          <w:sz w:val="24"/>
          <w:szCs w:val="24"/>
        </w:rPr>
        <w:t>Public Affairs will notify you upon receiving your application.  Proposals (in English only) will not be considered until all information is received.  Questions should be addressed</w:t>
      </w:r>
      <w:r w:rsidR="00B06AE7" w:rsidRPr="001D5F96">
        <w:rPr>
          <w:rFonts w:eastAsia="Times New Roman" w:cstheme="minorHAnsi"/>
          <w:color w:val="333333"/>
          <w:sz w:val="24"/>
          <w:szCs w:val="24"/>
        </w:rPr>
        <w:t xml:space="preserve"> </w:t>
      </w:r>
      <w:r w:rsidRPr="001D5F96">
        <w:rPr>
          <w:rFonts w:eastAsia="Times New Roman" w:cstheme="minorHAnsi"/>
          <w:color w:val="333333"/>
          <w:sz w:val="24"/>
          <w:szCs w:val="24"/>
        </w:rPr>
        <w:t>to </w:t>
      </w:r>
      <w:hyperlink r:id="rId18" w:history="1">
        <w:r w:rsidRPr="001D5F96">
          <w:rPr>
            <w:rFonts w:eastAsia="Times New Roman" w:cstheme="minorHAnsi"/>
            <w:color w:val="5D759B"/>
            <w:sz w:val="24"/>
            <w:szCs w:val="24"/>
            <w:bdr w:val="none" w:sz="0" w:space="0" w:color="auto" w:frame="1"/>
          </w:rPr>
          <w:t>SkopjeGrants@state.gov</w:t>
        </w:r>
      </w:hyperlink>
      <w:r w:rsidRPr="001D5F96">
        <w:rPr>
          <w:rFonts w:eastAsia="Times New Roman" w:cstheme="minorHAnsi"/>
          <w:color w:val="333333"/>
          <w:sz w:val="24"/>
          <w:szCs w:val="24"/>
        </w:rPr>
        <w:t>.</w:t>
      </w:r>
    </w:p>
    <w:p w14:paraId="6DD884FE" w14:textId="148B3172" w:rsidR="000C2672" w:rsidRPr="001D5F96" w:rsidRDefault="000C2672" w:rsidP="000C2672">
      <w:pPr>
        <w:spacing w:after="0" w:line="240" w:lineRule="exact"/>
        <w:textAlignment w:val="baseline"/>
        <w:rPr>
          <w:rFonts w:eastAsia="Times New Roman" w:cstheme="minorHAnsi"/>
          <w:color w:val="333333"/>
          <w:sz w:val="24"/>
          <w:szCs w:val="24"/>
        </w:rPr>
      </w:pPr>
    </w:p>
    <w:p w14:paraId="4F7F7A39" w14:textId="2EBB9700" w:rsidR="000C2672" w:rsidRPr="001D5F96" w:rsidRDefault="000C2672" w:rsidP="000C2672">
      <w:pPr>
        <w:spacing w:line="240" w:lineRule="exact"/>
        <w:textAlignment w:val="baseline"/>
        <w:rPr>
          <w:rFonts w:eastAsia="Times New Roman" w:cstheme="minorHAnsi"/>
          <w:color w:val="333333"/>
          <w:sz w:val="24"/>
          <w:szCs w:val="24"/>
        </w:rPr>
      </w:pPr>
      <w:r w:rsidRPr="001D5F96">
        <w:rPr>
          <w:rFonts w:eastAsia="Times New Roman" w:cstheme="minorHAnsi"/>
          <w:color w:val="333333"/>
          <w:sz w:val="24"/>
          <w:szCs w:val="24"/>
        </w:rPr>
        <w:t>For assistance with the requirements of this solicitat</w:t>
      </w:r>
      <w:r w:rsidR="00E832C3" w:rsidRPr="001D5F96">
        <w:rPr>
          <w:rFonts w:eastAsia="Times New Roman" w:cstheme="minorHAnsi"/>
          <w:color w:val="333333"/>
          <w:sz w:val="24"/>
          <w:szCs w:val="24"/>
        </w:rPr>
        <w:t>ion, contact +389 2 310-2</w:t>
      </w:r>
      <w:r w:rsidR="008F2B38">
        <w:rPr>
          <w:rFonts w:eastAsia="Times New Roman" w:cstheme="minorHAnsi"/>
          <w:color w:val="333333"/>
          <w:sz w:val="24"/>
          <w:szCs w:val="24"/>
        </w:rPr>
        <w:t>082</w:t>
      </w:r>
      <w:r w:rsidR="00E832C3" w:rsidRPr="001D5F96">
        <w:rPr>
          <w:rFonts w:eastAsia="Times New Roman" w:cstheme="minorHAnsi"/>
          <w:color w:val="333333"/>
          <w:sz w:val="24"/>
          <w:szCs w:val="24"/>
        </w:rPr>
        <w:t xml:space="preserve"> or </w:t>
      </w:r>
      <w:hyperlink r:id="rId19" w:history="1">
        <w:r w:rsidRPr="001D5F96">
          <w:rPr>
            <w:rFonts w:eastAsia="Times New Roman" w:cstheme="minorHAnsi"/>
            <w:color w:val="5D759B"/>
            <w:sz w:val="24"/>
            <w:szCs w:val="24"/>
            <w:bdr w:val="none" w:sz="0" w:space="0" w:color="auto" w:frame="1"/>
          </w:rPr>
          <w:t>SkopjeGrants@state.gov</w:t>
        </w:r>
      </w:hyperlink>
      <w:r w:rsidRPr="001D5F96">
        <w:rPr>
          <w:rFonts w:eastAsia="Times New Roman" w:cstheme="minorHAnsi"/>
          <w:color w:val="333333"/>
          <w:sz w:val="24"/>
          <w:szCs w:val="24"/>
        </w:rPr>
        <w:t>.</w:t>
      </w:r>
    </w:p>
    <w:p w14:paraId="6880B1D3" w14:textId="77777777" w:rsidR="00F7133F" w:rsidRPr="001D5F96" w:rsidRDefault="00F7133F" w:rsidP="000C2672">
      <w:pPr>
        <w:spacing w:line="240" w:lineRule="exact"/>
        <w:rPr>
          <w:rFonts w:cstheme="minorHAnsi"/>
          <w:sz w:val="24"/>
          <w:szCs w:val="24"/>
        </w:rPr>
      </w:pPr>
    </w:p>
    <w:sectPr w:rsidR="00F7133F" w:rsidRPr="001D5F96" w:rsidSect="000C2672">
      <w:pgSz w:w="12240" w:h="15840"/>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1EE22D" w14:textId="77777777" w:rsidR="00B12914" w:rsidRDefault="00B12914" w:rsidP="00C6673B">
      <w:pPr>
        <w:spacing w:after="0" w:line="240" w:lineRule="auto"/>
      </w:pPr>
      <w:r>
        <w:separator/>
      </w:r>
    </w:p>
  </w:endnote>
  <w:endnote w:type="continuationSeparator" w:id="0">
    <w:p w14:paraId="2E6702FC" w14:textId="77777777" w:rsidR="00B12914" w:rsidRDefault="00B12914" w:rsidP="00C6673B">
      <w:pPr>
        <w:spacing w:after="0" w:line="240" w:lineRule="auto"/>
      </w:pPr>
      <w:r>
        <w:continuationSeparator/>
      </w:r>
    </w:p>
  </w:endnote>
  <w:endnote w:type="continuationNotice" w:id="1">
    <w:p w14:paraId="75392FE6" w14:textId="77777777" w:rsidR="00B12914" w:rsidRDefault="00B129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101AC9" w14:textId="77777777" w:rsidR="00B12914" w:rsidRDefault="00B12914" w:rsidP="00C6673B">
      <w:pPr>
        <w:spacing w:after="0" w:line="240" w:lineRule="auto"/>
      </w:pPr>
      <w:r>
        <w:separator/>
      </w:r>
    </w:p>
  </w:footnote>
  <w:footnote w:type="continuationSeparator" w:id="0">
    <w:p w14:paraId="5F6B39E4" w14:textId="77777777" w:rsidR="00B12914" w:rsidRDefault="00B12914" w:rsidP="00C6673B">
      <w:pPr>
        <w:spacing w:after="0" w:line="240" w:lineRule="auto"/>
      </w:pPr>
      <w:r>
        <w:continuationSeparator/>
      </w:r>
    </w:p>
  </w:footnote>
  <w:footnote w:type="continuationNotice" w:id="1">
    <w:p w14:paraId="13A7094F" w14:textId="77777777" w:rsidR="00B12914" w:rsidRDefault="00B1291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310B1"/>
    <w:multiLevelType w:val="hybridMultilevel"/>
    <w:tmpl w:val="0C322C3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21AC0D9B"/>
    <w:multiLevelType w:val="multilevel"/>
    <w:tmpl w:val="53E6219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2" w15:restartNumberingAfterBreak="0">
    <w:nsid w:val="29097DEF"/>
    <w:multiLevelType w:val="multilevel"/>
    <w:tmpl w:val="F572DD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92062AE"/>
    <w:multiLevelType w:val="multilevel"/>
    <w:tmpl w:val="D15424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BAD3DDD"/>
    <w:multiLevelType w:val="hybridMultilevel"/>
    <w:tmpl w:val="2E722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AF213F"/>
    <w:multiLevelType w:val="multilevel"/>
    <w:tmpl w:val="60F4D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E66174D"/>
    <w:multiLevelType w:val="hybridMultilevel"/>
    <w:tmpl w:val="2E562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3D0C3F"/>
    <w:multiLevelType w:val="multilevel"/>
    <w:tmpl w:val="DC789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5D8772F"/>
    <w:multiLevelType w:val="hybridMultilevel"/>
    <w:tmpl w:val="11762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1"/>
  </w:num>
  <w:num w:numId="4">
    <w:abstractNumId w:val="4"/>
  </w:num>
  <w:num w:numId="5">
    <w:abstractNumId w:val="8"/>
  </w:num>
  <w:num w:numId="6">
    <w:abstractNumId w:val="0"/>
  </w:num>
  <w:num w:numId="7">
    <w:abstractNumId w:val="2"/>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672"/>
    <w:rsid w:val="00006A4B"/>
    <w:rsid w:val="00006ECD"/>
    <w:rsid w:val="00025A7F"/>
    <w:rsid w:val="00085CE8"/>
    <w:rsid w:val="0009503C"/>
    <w:rsid w:val="000A01EC"/>
    <w:rsid w:val="000A423A"/>
    <w:rsid w:val="000B1960"/>
    <w:rsid w:val="000C2672"/>
    <w:rsid w:val="000C4464"/>
    <w:rsid w:val="000E4151"/>
    <w:rsid w:val="00103E1F"/>
    <w:rsid w:val="00106A8B"/>
    <w:rsid w:val="00106EF3"/>
    <w:rsid w:val="00124202"/>
    <w:rsid w:val="0013295E"/>
    <w:rsid w:val="0016005C"/>
    <w:rsid w:val="00165AF5"/>
    <w:rsid w:val="001D5F96"/>
    <w:rsid w:val="001E3F2B"/>
    <w:rsid w:val="00235A70"/>
    <w:rsid w:val="0024702A"/>
    <w:rsid w:val="002A509D"/>
    <w:rsid w:val="002C15A6"/>
    <w:rsid w:val="002C3914"/>
    <w:rsid w:val="003251D0"/>
    <w:rsid w:val="0034400E"/>
    <w:rsid w:val="00377A63"/>
    <w:rsid w:val="003D60A8"/>
    <w:rsid w:val="00442C9E"/>
    <w:rsid w:val="004606A3"/>
    <w:rsid w:val="004628F7"/>
    <w:rsid w:val="00462E5E"/>
    <w:rsid w:val="004B6BD7"/>
    <w:rsid w:val="004E634C"/>
    <w:rsid w:val="004F3B53"/>
    <w:rsid w:val="005029D7"/>
    <w:rsid w:val="00541B37"/>
    <w:rsid w:val="00570AA7"/>
    <w:rsid w:val="0058168A"/>
    <w:rsid w:val="0058312E"/>
    <w:rsid w:val="00593B18"/>
    <w:rsid w:val="00596E58"/>
    <w:rsid w:val="005A1B8E"/>
    <w:rsid w:val="00634498"/>
    <w:rsid w:val="00665C3E"/>
    <w:rsid w:val="00666A96"/>
    <w:rsid w:val="00673D51"/>
    <w:rsid w:val="00697E60"/>
    <w:rsid w:val="006B092E"/>
    <w:rsid w:val="006C1BC2"/>
    <w:rsid w:val="006C61D4"/>
    <w:rsid w:val="006E2499"/>
    <w:rsid w:val="00722388"/>
    <w:rsid w:val="007558F3"/>
    <w:rsid w:val="007603E6"/>
    <w:rsid w:val="0077030A"/>
    <w:rsid w:val="007B5B72"/>
    <w:rsid w:val="007C278D"/>
    <w:rsid w:val="0080336F"/>
    <w:rsid w:val="00806265"/>
    <w:rsid w:val="008273F7"/>
    <w:rsid w:val="008345A9"/>
    <w:rsid w:val="00852B23"/>
    <w:rsid w:val="008A5E2F"/>
    <w:rsid w:val="008C52C0"/>
    <w:rsid w:val="008C71A0"/>
    <w:rsid w:val="008F2B38"/>
    <w:rsid w:val="008F738C"/>
    <w:rsid w:val="00912C9F"/>
    <w:rsid w:val="00926B3A"/>
    <w:rsid w:val="00982707"/>
    <w:rsid w:val="009B27C0"/>
    <w:rsid w:val="009E749F"/>
    <w:rsid w:val="00A00043"/>
    <w:rsid w:val="00A10346"/>
    <w:rsid w:val="00A40371"/>
    <w:rsid w:val="00A73496"/>
    <w:rsid w:val="00A81466"/>
    <w:rsid w:val="00AC2E8E"/>
    <w:rsid w:val="00AC5B9C"/>
    <w:rsid w:val="00AD431B"/>
    <w:rsid w:val="00AE1C41"/>
    <w:rsid w:val="00AF4038"/>
    <w:rsid w:val="00B06AE7"/>
    <w:rsid w:val="00B12914"/>
    <w:rsid w:val="00B138F7"/>
    <w:rsid w:val="00B13EFB"/>
    <w:rsid w:val="00B3060D"/>
    <w:rsid w:val="00B44B01"/>
    <w:rsid w:val="00B61EDB"/>
    <w:rsid w:val="00B760FC"/>
    <w:rsid w:val="00BA68BA"/>
    <w:rsid w:val="00C6673B"/>
    <w:rsid w:val="00C76D60"/>
    <w:rsid w:val="00C939AD"/>
    <w:rsid w:val="00C94073"/>
    <w:rsid w:val="00CA27E6"/>
    <w:rsid w:val="00CA37DE"/>
    <w:rsid w:val="00CA4949"/>
    <w:rsid w:val="00CA5134"/>
    <w:rsid w:val="00D104E8"/>
    <w:rsid w:val="00D275B5"/>
    <w:rsid w:val="00D413A7"/>
    <w:rsid w:val="00D6695F"/>
    <w:rsid w:val="00D82716"/>
    <w:rsid w:val="00D84E38"/>
    <w:rsid w:val="00DE4D9E"/>
    <w:rsid w:val="00E05EE9"/>
    <w:rsid w:val="00E6689F"/>
    <w:rsid w:val="00E832C3"/>
    <w:rsid w:val="00E95621"/>
    <w:rsid w:val="00EC0D1A"/>
    <w:rsid w:val="00EE04BC"/>
    <w:rsid w:val="00F014CE"/>
    <w:rsid w:val="00F1522C"/>
    <w:rsid w:val="00F36C84"/>
    <w:rsid w:val="00F54904"/>
    <w:rsid w:val="00F65FE7"/>
    <w:rsid w:val="00F7133F"/>
    <w:rsid w:val="00F73EF1"/>
    <w:rsid w:val="00F93A0B"/>
    <w:rsid w:val="00FA5601"/>
    <w:rsid w:val="00FB1220"/>
    <w:rsid w:val="00FE7E01"/>
    <w:rsid w:val="00FF1B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8E4F3"/>
  <w15:chartTrackingRefBased/>
  <w15:docId w15:val="{F44C355A-0B35-412A-8D01-069B44AA8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0C267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0C2672"/>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0C2672"/>
    <w:rPr>
      <w:color w:val="0000FF"/>
      <w:u w:val="single"/>
    </w:rPr>
  </w:style>
  <w:style w:type="paragraph" w:styleId="NormalWeb">
    <w:name w:val="Normal (Web)"/>
    <w:basedOn w:val="Normal"/>
    <w:uiPriority w:val="99"/>
    <w:semiHidden/>
    <w:unhideWhenUsed/>
    <w:rsid w:val="000C267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C2672"/>
    <w:rPr>
      <w:b/>
      <w:bCs/>
    </w:rPr>
  </w:style>
  <w:style w:type="paragraph" w:styleId="ListParagraph">
    <w:name w:val="List Paragraph"/>
    <w:basedOn w:val="Normal"/>
    <w:uiPriority w:val="34"/>
    <w:qFormat/>
    <w:rsid w:val="000C2672"/>
    <w:pPr>
      <w:ind w:left="720"/>
      <w:contextualSpacing/>
    </w:pPr>
  </w:style>
  <w:style w:type="paragraph" w:styleId="BalloonText">
    <w:name w:val="Balloon Text"/>
    <w:basedOn w:val="Normal"/>
    <w:link w:val="BalloonTextChar"/>
    <w:uiPriority w:val="99"/>
    <w:semiHidden/>
    <w:unhideWhenUsed/>
    <w:rsid w:val="008062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6265"/>
    <w:rPr>
      <w:rFonts w:ascii="Segoe UI" w:hAnsi="Segoe UI" w:cs="Segoe UI"/>
      <w:sz w:val="18"/>
      <w:szCs w:val="18"/>
    </w:rPr>
  </w:style>
  <w:style w:type="character" w:styleId="CommentReference">
    <w:name w:val="annotation reference"/>
    <w:basedOn w:val="DefaultParagraphFont"/>
    <w:uiPriority w:val="99"/>
    <w:semiHidden/>
    <w:unhideWhenUsed/>
    <w:rsid w:val="00806265"/>
    <w:rPr>
      <w:sz w:val="16"/>
      <w:szCs w:val="16"/>
    </w:rPr>
  </w:style>
  <w:style w:type="paragraph" w:styleId="CommentText">
    <w:name w:val="annotation text"/>
    <w:basedOn w:val="Normal"/>
    <w:link w:val="CommentTextChar"/>
    <w:uiPriority w:val="99"/>
    <w:semiHidden/>
    <w:unhideWhenUsed/>
    <w:rsid w:val="00806265"/>
    <w:pPr>
      <w:spacing w:line="240" w:lineRule="auto"/>
    </w:pPr>
    <w:rPr>
      <w:sz w:val="20"/>
      <w:szCs w:val="20"/>
    </w:rPr>
  </w:style>
  <w:style w:type="character" w:customStyle="1" w:styleId="CommentTextChar">
    <w:name w:val="Comment Text Char"/>
    <w:basedOn w:val="DefaultParagraphFont"/>
    <w:link w:val="CommentText"/>
    <w:uiPriority w:val="99"/>
    <w:semiHidden/>
    <w:rsid w:val="00806265"/>
    <w:rPr>
      <w:sz w:val="20"/>
      <w:szCs w:val="20"/>
    </w:rPr>
  </w:style>
  <w:style w:type="paragraph" w:styleId="CommentSubject">
    <w:name w:val="annotation subject"/>
    <w:basedOn w:val="CommentText"/>
    <w:next w:val="CommentText"/>
    <w:link w:val="CommentSubjectChar"/>
    <w:uiPriority w:val="99"/>
    <w:semiHidden/>
    <w:unhideWhenUsed/>
    <w:rsid w:val="00806265"/>
    <w:rPr>
      <w:b/>
      <w:bCs/>
    </w:rPr>
  </w:style>
  <w:style w:type="character" w:customStyle="1" w:styleId="CommentSubjectChar">
    <w:name w:val="Comment Subject Char"/>
    <w:basedOn w:val="CommentTextChar"/>
    <w:link w:val="CommentSubject"/>
    <w:uiPriority w:val="99"/>
    <w:semiHidden/>
    <w:rsid w:val="00806265"/>
    <w:rPr>
      <w:b/>
      <w:bCs/>
      <w:sz w:val="20"/>
      <w:szCs w:val="20"/>
    </w:rPr>
  </w:style>
  <w:style w:type="character" w:styleId="FollowedHyperlink">
    <w:name w:val="FollowedHyperlink"/>
    <w:basedOn w:val="DefaultParagraphFont"/>
    <w:uiPriority w:val="99"/>
    <w:semiHidden/>
    <w:unhideWhenUsed/>
    <w:rsid w:val="00722388"/>
    <w:rPr>
      <w:color w:val="800080" w:themeColor="followedHyperlink"/>
      <w:u w:val="single"/>
    </w:rPr>
  </w:style>
  <w:style w:type="character" w:customStyle="1" w:styleId="UnresolvedMention1">
    <w:name w:val="Unresolved Mention1"/>
    <w:basedOn w:val="DefaultParagraphFont"/>
    <w:uiPriority w:val="99"/>
    <w:semiHidden/>
    <w:unhideWhenUsed/>
    <w:rsid w:val="00C6673B"/>
    <w:rPr>
      <w:color w:val="605E5C"/>
      <w:shd w:val="clear" w:color="auto" w:fill="E1DFDD"/>
    </w:rPr>
  </w:style>
  <w:style w:type="paragraph" w:styleId="Revision">
    <w:name w:val="Revision"/>
    <w:hidden/>
    <w:uiPriority w:val="99"/>
    <w:semiHidden/>
    <w:rsid w:val="001D5F96"/>
    <w:pPr>
      <w:spacing w:after="0" w:line="240" w:lineRule="auto"/>
    </w:pPr>
  </w:style>
  <w:style w:type="character" w:styleId="UnresolvedMention">
    <w:name w:val="Unresolved Mention"/>
    <w:basedOn w:val="DefaultParagraphFont"/>
    <w:uiPriority w:val="99"/>
    <w:semiHidden/>
    <w:unhideWhenUsed/>
    <w:rsid w:val="008A5E2F"/>
    <w:rPr>
      <w:color w:val="605E5C"/>
      <w:shd w:val="clear" w:color="auto" w:fill="E1DFDD"/>
    </w:rPr>
  </w:style>
  <w:style w:type="paragraph" w:styleId="Header">
    <w:name w:val="header"/>
    <w:basedOn w:val="Normal"/>
    <w:link w:val="HeaderChar"/>
    <w:uiPriority w:val="99"/>
    <w:semiHidden/>
    <w:unhideWhenUsed/>
    <w:rsid w:val="00CA513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A5134"/>
  </w:style>
  <w:style w:type="paragraph" w:styleId="Footer">
    <w:name w:val="footer"/>
    <w:basedOn w:val="Normal"/>
    <w:link w:val="FooterChar"/>
    <w:uiPriority w:val="99"/>
    <w:semiHidden/>
    <w:unhideWhenUsed/>
    <w:rsid w:val="00CA513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A51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476367">
      <w:bodyDiv w:val="1"/>
      <w:marLeft w:val="0"/>
      <w:marRight w:val="0"/>
      <w:marTop w:val="0"/>
      <w:marBottom w:val="0"/>
      <w:divBdr>
        <w:top w:val="none" w:sz="0" w:space="0" w:color="auto"/>
        <w:left w:val="none" w:sz="0" w:space="0" w:color="auto"/>
        <w:bottom w:val="none" w:sz="0" w:space="0" w:color="auto"/>
        <w:right w:val="none" w:sz="0" w:space="0" w:color="auto"/>
      </w:divBdr>
      <w:divsChild>
        <w:div w:id="271788540">
          <w:marLeft w:val="0"/>
          <w:marRight w:val="0"/>
          <w:marTop w:val="0"/>
          <w:marBottom w:val="0"/>
          <w:divBdr>
            <w:top w:val="none" w:sz="0" w:space="0" w:color="auto"/>
            <w:left w:val="none" w:sz="0" w:space="0" w:color="auto"/>
            <w:bottom w:val="none" w:sz="0" w:space="0" w:color="auto"/>
            <w:right w:val="none" w:sz="0" w:space="0" w:color="auto"/>
          </w:divBdr>
        </w:div>
        <w:div w:id="1935891119">
          <w:marLeft w:val="0"/>
          <w:marRight w:val="0"/>
          <w:marTop w:val="0"/>
          <w:marBottom w:val="0"/>
          <w:divBdr>
            <w:top w:val="none" w:sz="0" w:space="0" w:color="auto"/>
            <w:left w:val="none" w:sz="0" w:space="0" w:color="auto"/>
            <w:bottom w:val="none" w:sz="0" w:space="0" w:color="auto"/>
            <w:right w:val="none" w:sz="0" w:space="0" w:color="auto"/>
          </w:divBdr>
          <w:divsChild>
            <w:div w:id="1186561446">
              <w:marLeft w:val="0"/>
              <w:marRight w:val="0"/>
              <w:marTop w:val="0"/>
              <w:marBottom w:val="0"/>
              <w:divBdr>
                <w:top w:val="none" w:sz="0" w:space="0" w:color="auto"/>
                <w:left w:val="none" w:sz="0" w:space="0" w:color="auto"/>
                <w:bottom w:val="none" w:sz="0" w:space="0" w:color="auto"/>
                <w:right w:val="none" w:sz="0" w:space="0" w:color="auto"/>
              </w:divBdr>
              <w:divsChild>
                <w:div w:id="709914957">
                  <w:marLeft w:val="0"/>
                  <w:marRight w:val="300"/>
                  <w:marTop w:val="0"/>
                  <w:marBottom w:val="300"/>
                  <w:divBdr>
                    <w:top w:val="none" w:sz="0" w:space="0" w:color="auto"/>
                    <w:left w:val="none" w:sz="0" w:space="0" w:color="auto"/>
                    <w:bottom w:val="none" w:sz="0" w:space="0" w:color="auto"/>
                    <w:right w:val="none" w:sz="0" w:space="0" w:color="auto"/>
                  </w:divBdr>
                </w:div>
              </w:divsChild>
            </w:div>
          </w:divsChild>
        </w:div>
      </w:divsChild>
    </w:div>
    <w:div w:id="331372623">
      <w:bodyDiv w:val="1"/>
      <w:marLeft w:val="0"/>
      <w:marRight w:val="0"/>
      <w:marTop w:val="0"/>
      <w:marBottom w:val="0"/>
      <w:divBdr>
        <w:top w:val="none" w:sz="0" w:space="0" w:color="auto"/>
        <w:left w:val="none" w:sz="0" w:space="0" w:color="auto"/>
        <w:bottom w:val="none" w:sz="0" w:space="0" w:color="auto"/>
        <w:right w:val="none" w:sz="0" w:space="0" w:color="auto"/>
      </w:divBdr>
      <w:divsChild>
        <w:div w:id="2131703225">
          <w:marLeft w:val="0"/>
          <w:marRight w:val="0"/>
          <w:marTop w:val="0"/>
          <w:marBottom w:val="0"/>
          <w:divBdr>
            <w:top w:val="none" w:sz="0" w:space="0" w:color="auto"/>
            <w:left w:val="none" w:sz="0" w:space="0" w:color="auto"/>
            <w:bottom w:val="none" w:sz="0" w:space="0" w:color="auto"/>
            <w:right w:val="none" w:sz="0" w:space="0" w:color="auto"/>
          </w:divBdr>
          <w:divsChild>
            <w:div w:id="672296811">
              <w:marLeft w:val="0"/>
              <w:marRight w:val="0"/>
              <w:marTop w:val="0"/>
              <w:marBottom w:val="0"/>
              <w:divBdr>
                <w:top w:val="none" w:sz="0" w:space="0" w:color="auto"/>
                <w:left w:val="none" w:sz="0" w:space="0" w:color="auto"/>
                <w:bottom w:val="none" w:sz="0" w:space="0" w:color="auto"/>
                <w:right w:val="none" w:sz="0" w:space="0" w:color="auto"/>
              </w:divBdr>
              <w:divsChild>
                <w:div w:id="1460103813">
                  <w:marLeft w:val="0"/>
                  <w:marRight w:val="0"/>
                  <w:marTop w:val="450"/>
                  <w:marBottom w:val="0"/>
                  <w:divBdr>
                    <w:top w:val="none" w:sz="0" w:space="0" w:color="auto"/>
                    <w:left w:val="none" w:sz="0" w:space="0" w:color="auto"/>
                    <w:bottom w:val="none" w:sz="0" w:space="0" w:color="auto"/>
                    <w:right w:val="none" w:sz="0" w:space="0" w:color="auto"/>
                  </w:divBdr>
                  <w:divsChild>
                    <w:div w:id="1411543687">
                      <w:marLeft w:val="0"/>
                      <w:marRight w:val="0"/>
                      <w:marTop w:val="0"/>
                      <w:marBottom w:val="0"/>
                      <w:divBdr>
                        <w:top w:val="none" w:sz="0" w:space="0" w:color="auto"/>
                        <w:left w:val="none" w:sz="0" w:space="0" w:color="auto"/>
                        <w:bottom w:val="none" w:sz="0" w:space="0" w:color="auto"/>
                        <w:right w:val="none" w:sz="0" w:space="0" w:color="auto"/>
                      </w:divBdr>
                      <w:divsChild>
                        <w:div w:id="1833719866">
                          <w:marLeft w:val="0"/>
                          <w:marRight w:val="0"/>
                          <w:marTop w:val="0"/>
                          <w:marBottom w:val="300"/>
                          <w:divBdr>
                            <w:top w:val="none" w:sz="0" w:space="0" w:color="auto"/>
                            <w:left w:val="none" w:sz="0" w:space="0" w:color="auto"/>
                            <w:bottom w:val="none" w:sz="0" w:space="0" w:color="auto"/>
                            <w:right w:val="none" w:sz="0" w:space="0" w:color="auto"/>
                          </w:divBdr>
                          <w:divsChild>
                            <w:div w:id="1777285874">
                              <w:marLeft w:val="0"/>
                              <w:marRight w:val="0"/>
                              <w:marTop w:val="0"/>
                              <w:marBottom w:val="0"/>
                              <w:divBdr>
                                <w:top w:val="none" w:sz="0" w:space="0" w:color="auto"/>
                                <w:left w:val="none" w:sz="0" w:space="0" w:color="auto"/>
                                <w:bottom w:val="none" w:sz="0" w:space="0" w:color="auto"/>
                                <w:right w:val="none" w:sz="0" w:space="0" w:color="auto"/>
                              </w:divBdr>
                              <w:divsChild>
                                <w:div w:id="295641473">
                                  <w:marLeft w:val="0"/>
                                  <w:marRight w:val="0"/>
                                  <w:marTop w:val="0"/>
                                  <w:marBottom w:val="0"/>
                                  <w:divBdr>
                                    <w:top w:val="none" w:sz="0" w:space="0" w:color="auto"/>
                                    <w:left w:val="none" w:sz="0" w:space="0" w:color="auto"/>
                                    <w:bottom w:val="none" w:sz="0" w:space="0" w:color="auto"/>
                                    <w:right w:val="none" w:sz="0" w:space="0" w:color="auto"/>
                                  </w:divBdr>
                                  <w:divsChild>
                                    <w:div w:id="323970112">
                                      <w:marLeft w:val="0"/>
                                      <w:marRight w:val="0"/>
                                      <w:marTop w:val="0"/>
                                      <w:marBottom w:val="0"/>
                                      <w:divBdr>
                                        <w:top w:val="none" w:sz="0" w:space="0" w:color="auto"/>
                                        <w:left w:val="none" w:sz="0" w:space="0" w:color="auto"/>
                                        <w:bottom w:val="none" w:sz="0" w:space="0" w:color="auto"/>
                                        <w:right w:val="none" w:sz="0" w:space="0" w:color="auto"/>
                                      </w:divBdr>
                                      <w:divsChild>
                                        <w:div w:id="1673607509">
                                          <w:marLeft w:val="0"/>
                                          <w:marRight w:val="30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8043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am.gov/SAM/" TargetMode="External"/><Relationship Id="rId18" Type="http://schemas.openxmlformats.org/officeDocument/2006/relationships/hyperlink" Target="mailto:taneskab@state.gov"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eportal.nspa.nato.int/AC135Public/scage/CageList.aspx" TargetMode="External"/><Relationship Id="rId17" Type="http://schemas.openxmlformats.org/officeDocument/2006/relationships/hyperlink" Target="https://mk.usembassy.gov/wp-content/uploads/sites/249/APS_application_guide_2022.docx" TargetMode="External"/><Relationship Id="rId2" Type="http://schemas.openxmlformats.org/officeDocument/2006/relationships/customXml" Target="../customXml/item2.xml"/><Relationship Id="rId16" Type="http://schemas.openxmlformats.org/officeDocument/2006/relationships/hyperlink" Target="https://apply07.grants.gov/apply/forms/sample/Mandatory_SF424B-V1.1.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fedgov.dnb.com/webform" TargetMode="External"/><Relationship Id="rId5" Type="http://schemas.openxmlformats.org/officeDocument/2006/relationships/numbering" Target="numbering.xml"/><Relationship Id="rId15" Type="http://schemas.openxmlformats.org/officeDocument/2006/relationships/hyperlink" Target="https://apply07.grants.gov/apply/forms/sample/SF424A-V1.0.pdf" TargetMode="External"/><Relationship Id="rId10" Type="http://schemas.openxmlformats.org/officeDocument/2006/relationships/endnotes" Target="endnotes.xml"/><Relationship Id="rId19" Type="http://schemas.openxmlformats.org/officeDocument/2006/relationships/hyperlink" Target="mailto:SkopjeGrants@state.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pply07.grants.gov/apply/forms/sample/SF424_2_1-V2.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FAD4250E793C24D9BC21B910827D394" ma:contentTypeVersion="10" ma:contentTypeDescription="Create a new document." ma:contentTypeScope="" ma:versionID="b8255218c4e072caf29cce1e03dc1a84">
  <xsd:schema xmlns:xsd="http://www.w3.org/2001/XMLSchema" xmlns:xs="http://www.w3.org/2001/XMLSchema" xmlns:p="http://schemas.microsoft.com/office/2006/metadata/properties" xmlns:ns2="651ed0d0-19fc-4233-a5b1-33a0639346b6" xmlns:ns3="41d88512-d2da-4f6c-aa64-c1d5f3e2af75" targetNamespace="http://schemas.microsoft.com/office/2006/metadata/properties" ma:root="true" ma:fieldsID="cdfc4fa858e6579e1ba5cf67577e9c22" ns2:_="" ns3:_="">
    <xsd:import namespace="651ed0d0-19fc-4233-a5b1-33a0639346b6"/>
    <xsd:import namespace="41d88512-d2da-4f6c-aa64-c1d5f3e2af7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1ed0d0-19fc-4233-a5b1-33a0639346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d88512-d2da-4f6c-aa64-c1d5f3e2af7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1E52A7-8DFF-4B9C-916E-B4810E4AEB2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AEB2EE6-245C-4579-9DED-830B356536A4}">
  <ds:schemaRefs>
    <ds:schemaRef ds:uri="http://schemas.microsoft.com/sharepoint/v3/contenttype/forms"/>
  </ds:schemaRefs>
</ds:datastoreItem>
</file>

<file path=customXml/itemProps3.xml><?xml version="1.0" encoding="utf-8"?>
<ds:datastoreItem xmlns:ds="http://schemas.openxmlformats.org/officeDocument/2006/customXml" ds:itemID="{C9E4B124-D9DC-4732-AD1F-B132C9375C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1ed0d0-19fc-4233-a5b1-33a0639346b6"/>
    <ds:schemaRef ds:uri="41d88512-d2da-4f6c-aa64-c1d5f3e2af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B15295-F792-4A21-ACA6-FCBBD2821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1051</Words>
  <Characters>5993</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7030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Jovanovski, Zoran</dc:creator>
  <cp:keywords/>
  <dc:description/>
  <cp:lastModifiedBy>Jovanovic, Aleksandar</cp:lastModifiedBy>
  <cp:revision>22</cp:revision>
  <cp:lastPrinted>2021-12-30T13:33:00Z</cp:lastPrinted>
  <dcterms:created xsi:type="dcterms:W3CDTF">2021-12-29T15:31:00Z</dcterms:created>
  <dcterms:modified xsi:type="dcterms:W3CDTF">2021-12-30T15:01:00Z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JovanovicA1@state.gov</vt:lpwstr>
  </property>
  <property fmtid="{D5CDD505-2E9C-101B-9397-08002B2CF9AE}" pid="5" name="MSIP_Label_1665d9ee-429a-4d5f-97cc-cfb56e044a6e_SetDate">
    <vt:lpwstr>2019-11-27T13:36:25.6940437Z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def02608-9927-4d94-bbff-646b90a7e405</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0x010100CFAD4250E793C24D9BC21B910827D394</vt:lpwstr>
  </property>
  <property fmtid="{D5CDD505-2E9C-101B-9397-08002B2CF9AE}" pid="12" name="Order">
    <vt:r8>3931400</vt:r8>
  </property>
</Properties>
</file>