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C43" w:rsidRPr="0050300D" w:rsidRDefault="001F33D9">
      <w:r>
        <w:rPr>
          <w:noProof/>
        </w:rPr>
        <w:drawing>
          <wp:inline distT="0" distB="0" distL="0" distR="0">
            <wp:extent cx="952500" cy="1285875"/>
            <wp:effectExtent l="19050" t="0" r="0" b="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8"/>
                    <a:srcRect/>
                    <a:stretch>
                      <a:fillRect/>
                    </a:stretch>
                  </pic:blipFill>
                  <pic:spPr bwMode="auto">
                    <a:xfrm>
                      <a:off x="0" y="0"/>
                      <a:ext cx="952500" cy="1285875"/>
                    </a:xfrm>
                    <a:prstGeom prst="rect">
                      <a:avLst/>
                    </a:prstGeom>
                    <a:noFill/>
                    <a:ln w="9525">
                      <a:noFill/>
                      <a:miter lim="800000"/>
                      <a:headEnd/>
                      <a:tailEnd/>
                    </a:ln>
                  </pic:spPr>
                </pic:pic>
              </a:graphicData>
            </a:graphic>
          </wp:inline>
        </w:drawing>
      </w:r>
      <w:r w:rsidR="006B2C43" w:rsidRPr="0050300D">
        <w:tab/>
      </w:r>
      <w:r w:rsidR="006B2C43" w:rsidRPr="0050300D">
        <w:tab/>
      </w:r>
      <w:r>
        <w:rPr>
          <w:noProof/>
        </w:rPr>
        <mc:AlternateContent>
          <mc:Choice Requires="wps">
            <w:drawing>
              <wp:inline distT="0" distB="0" distL="0" distR="0">
                <wp:extent cx="3324225" cy="781050"/>
                <wp:effectExtent l="0" t="0" r="0" b="127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552" cy="784830"/>
                        </a:xfrm>
                        <a:prstGeom prst="rect">
                          <a:avLst/>
                        </a:prstGeom>
                        <a:noFill/>
                        <a:ln w="9525">
                          <a:noFill/>
                          <a:miter lim="800000"/>
                          <a:headEnd/>
                          <a:tailEnd/>
                        </a:ln>
                        <a:effectLst/>
                      </wps:spPr>
                      <wps:txbx>
                        <w:txbxContent>
                          <w:p w:rsidR="004D4A56" w:rsidRDefault="004D4A56" w:rsidP="004D4A56">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National Park Service</w:t>
                            </w:r>
                          </w:p>
                          <w:p w:rsidR="004D4A56" w:rsidRDefault="004D4A56" w:rsidP="004D4A56">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U.S. Department of the Interior</w:t>
                            </w:r>
                          </w:p>
                        </w:txbxContent>
                      </wps:txbx>
                      <wps:bodyPr wrap="non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61.75pt;height:6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" filled="f" stroked="f">
                <v:textbox style="mso-fit-shape-to-text:t">
                  <w:txbxContent>
                    <w:p w:rsidR="004D4A56" w:rsidRDefault="004D4A56" w:rsidP="004D4A56">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National Park Service</w:t>
                      </w:r>
                    </w:p>
                    <w:p w:rsidR="004D4A56" w:rsidRDefault="004D4A56" w:rsidP="004D4A56">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U.S. Department of the Interior</w:t>
                      </w:r>
                    </w:p>
                  </w:txbxContent>
                </v:textbox>
                <w10:anchorlock/>
              </v:shape>
            </w:pict>
          </mc:Fallback>
        </mc:AlternateContent>
      </w:r>
    </w:p>
    <w:p w:rsidR="006B2C43" w:rsidRPr="0050300D" w:rsidRDefault="006B2C43"/>
    <w:p w:rsidR="006B2C43" w:rsidRPr="0050300D" w:rsidRDefault="006B2C43" w:rsidP="00C12B36">
      <w:pPr>
        <w:jc w:val="center"/>
        <w:outlineLvl w:val="0"/>
        <w:rPr>
          <w:b/>
        </w:rPr>
      </w:pPr>
      <w:r w:rsidRPr="0050300D">
        <w:rPr>
          <w:b/>
        </w:rPr>
        <w:t>NOTICE OF INTENT TO AWARD</w:t>
      </w:r>
    </w:p>
    <w:p w:rsidR="006B2C43" w:rsidRPr="0050300D" w:rsidRDefault="006B2C43" w:rsidP="00EA0374">
      <w:pPr>
        <w:jc w:val="center"/>
        <w:rPr>
          <w:b/>
        </w:rPr>
      </w:pPr>
    </w:p>
    <w:p w:rsidR="006B2C43" w:rsidRPr="0050300D" w:rsidRDefault="006B2C43" w:rsidP="00EA0374">
      <w:r w:rsidRPr="006D5CE8">
        <w:rPr>
          <w:b/>
        </w:rPr>
        <w:t>This Funding Announcement is not a request for applications</w:t>
      </w:r>
      <w:r w:rsidRPr="0050300D">
        <w:t>.  This announcement is to provide public notice of the National Park Service’s intention to fund the following project activities without full and open competition.</w:t>
      </w:r>
    </w:p>
    <w:p w:rsidR="006B2C43" w:rsidRPr="0050300D" w:rsidRDefault="006B2C43"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81"/>
        <w:gridCol w:w="7295"/>
      </w:tblGrid>
      <w:tr w:rsidR="006B2C43" w:rsidRPr="0050300D" w:rsidTr="00F67756">
        <w:tc>
          <w:tcPr>
            <w:tcW w:w="5000" w:type="pct"/>
            <w:gridSpan w:val="2"/>
            <w:tcBorders>
              <w:top w:val="double" w:sz="4" w:space="0" w:color="auto"/>
              <w:bottom w:val="double" w:sz="4" w:space="0" w:color="auto"/>
            </w:tcBorders>
            <w:shd w:val="clear" w:color="auto" w:fill="CB9F5B"/>
          </w:tcPr>
          <w:p w:rsidR="006B2C43" w:rsidRPr="0050300D" w:rsidRDefault="006B2C43" w:rsidP="00F67756">
            <w:pPr>
              <w:jc w:val="center"/>
              <w:rPr>
                <w:b/>
              </w:rPr>
            </w:pPr>
            <w:r w:rsidRPr="0050300D">
              <w:rPr>
                <w:b/>
              </w:rPr>
              <w:t>ABSTRACT</w:t>
            </w:r>
          </w:p>
        </w:tc>
      </w:tr>
      <w:tr w:rsidR="006B2C43" w:rsidRPr="0050300D" w:rsidTr="00F67756">
        <w:tc>
          <w:tcPr>
            <w:tcW w:w="1191" w:type="pct"/>
            <w:tcBorders>
              <w:top w:val="double" w:sz="4" w:space="0" w:color="auto"/>
            </w:tcBorders>
          </w:tcPr>
          <w:p w:rsidR="006B2C43" w:rsidRPr="0050300D" w:rsidRDefault="006B2C43" w:rsidP="009220D5">
            <w:pPr>
              <w:rPr>
                <w:b/>
              </w:rPr>
            </w:pPr>
            <w:r w:rsidRPr="0050300D">
              <w:rPr>
                <w:b/>
              </w:rPr>
              <w:t>Funding Announcement</w:t>
            </w:r>
          </w:p>
        </w:tc>
        <w:tc>
          <w:tcPr>
            <w:tcW w:w="3809" w:type="pct"/>
            <w:tcBorders>
              <w:top w:val="double" w:sz="4" w:space="0" w:color="auto"/>
            </w:tcBorders>
            <w:vAlign w:val="center"/>
          </w:tcPr>
          <w:p w:rsidR="006B2C43" w:rsidRPr="0050300D" w:rsidRDefault="006B2C43" w:rsidP="001D5F6C">
            <w:r w:rsidRPr="0050300D">
              <w:t>NPS-1</w:t>
            </w:r>
            <w:r w:rsidR="001D5F6C">
              <w:t>4</w:t>
            </w:r>
            <w:r w:rsidRPr="0050300D">
              <w:t>-NERO-0</w:t>
            </w:r>
            <w:r w:rsidR="004D4A56">
              <w:t>1</w:t>
            </w:r>
            <w:r w:rsidR="001D5F6C">
              <w:t>29</w:t>
            </w:r>
          </w:p>
        </w:tc>
      </w:tr>
      <w:tr w:rsidR="006B2C43" w:rsidRPr="0050300D" w:rsidTr="00F67756">
        <w:tc>
          <w:tcPr>
            <w:tcW w:w="1191" w:type="pct"/>
          </w:tcPr>
          <w:p w:rsidR="006B2C43" w:rsidRPr="0050300D" w:rsidRDefault="006B2C43" w:rsidP="009220D5">
            <w:pPr>
              <w:rPr>
                <w:b/>
              </w:rPr>
            </w:pPr>
            <w:r w:rsidRPr="0050300D">
              <w:rPr>
                <w:b/>
              </w:rPr>
              <w:t>Project Title</w:t>
            </w:r>
          </w:p>
        </w:tc>
        <w:tc>
          <w:tcPr>
            <w:tcW w:w="3809" w:type="pct"/>
          </w:tcPr>
          <w:p w:rsidR="006B2C43" w:rsidRPr="0050300D" w:rsidRDefault="006B2C43" w:rsidP="009220D5">
            <w:r w:rsidRPr="0050300D">
              <w:t xml:space="preserve">Lamprey Wild and </w:t>
            </w:r>
            <w:smartTag w:uri="urn:schemas-microsoft-com:office:smarttags" w:element="PlaceName">
              <w:smartTag w:uri="urn:schemas-microsoft-com:office:smarttags" w:element="place">
                <w:smartTag w:uri="urn:schemas-microsoft-com:office:smarttags" w:element="PlaceName">
                  <w:r w:rsidRPr="0050300D">
                    <w:t>Scenic</w:t>
                  </w:r>
                </w:smartTag>
                <w:r w:rsidRPr="0050300D">
                  <w:t xml:space="preserve"> </w:t>
                </w:r>
                <w:smartTag w:uri="urn:schemas-microsoft-com:office:smarttags" w:element="PlaceType">
                  <w:r w:rsidRPr="0050300D">
                    <w:t>River</w:t>
                  </w:r>
                </w:smartTag>
              </w:smartTag>
            </w:smartTag>
            <w:r w:rsidRPr="0050300D">
              <w:t xml:space="preserve"> Assistance</w:t>
            </w:r>
          </w:p>
        </w:tc>
      </w:tr>
      <w:tr w:rsidR="006B2C43" w:rsidRPr="0050300D" w:rsidTr="00F67756">
        <w:tc>
          <w:tcPr>
            <w:tcW w:w="1191" w:type="pct"/>
          </w:tcPr>
          <w:p w:rsidR="006B2C43" w:rsidRPr="0050300D" w:rsidRDefault="006B2C43" w:rsidP="009220D5">
            <w:pPr>
              <w:rPr>
                <w:b/>
              </w:rPr>
            </w:pPr>
            <w:r w:rsidRPr="0050300D">
              <w:rPr>
                <w:b/>
              </w:rPr>
              <w:t>Recipient</w:t>
            </w:r>
          </w:p>
        </w:tc>
        <w:tc>
          <w:tcPr>
            <w:tcW w:w="3809" w:type="pct"/>
          </w:tcPr>
          <w:p w:rsidR="006B2C43" w:rsidRPr="0050300D" w:rsidRDefault="006B2C43" w:rsidP="009220D5">
            <w:smartTag w:uri="urn:schemas-microsoft-com:office:smarttags" w:element="PlaceName">
              <w:smartTag w:uri="urn:schemas-microsoft-com:office:smarttags" w:element="place">
                <w:smartTag w:uri="urn:schemas-microsoft-com:office:smarttags" w:element="PlaceName">
                  <w:r w:rsidRPr="0050300D">
                    <w:t>Lamprey</w:t>
                  </w:r>
                </w:smartTag>
                <w:r w:rsidRPr="0050300D">
                  <w:t xml:space="preserve"> </w:t>
                </w:r>
                <w:smartTag w:uri="urn:schemas-microsoft-com:office:smarttags" w:element="PlaceType">
                  <w:r w:rsidRPr="0050300D">
                    <w:t>River</w:t>
                  </w:r>
                </w:smartTag>
              </w:smartTag>
            </w:smartTag>
            <w:r w:rsidRPr="0050300D">
              <w:t xml:space="preserve"> Watershed Association (LRWA)</w:t>
            </w:r>
          </w:p>
        </w:tc>
      </w:tr>
      <w:tr w:rsidR="006B2C43" w:rsidRPr="0050300D" w:rsidTr="00F67756">
        <w:tc>
          <w:tcPr>
            <w:tcW w:w="1191" w:type="pct"/>
          </w:tcPr>
          <w:p w:rsidR="006B2C43" w:rsidRPr="0050300D" w:rsidRDefault="006B2C43" w:rsidP="009220D5">
            <w:pPr>
              <w:rPr>
                <w:b/>
              </w:rPr>
            </w:pPr>
            <w:r w:rsidRPr="0050300D">
              <w:rPr>
                <w:b/>
              </w:rPr>
              <w:t>Principle Investigator / Program Manager</w:t>
            </w:r>
          </w:p>
        </w:tc>
        <w:tc>
          <w:tcPr>
            <w:tcW w:w="3809" w:type="pct"/>
          </w:tcPr>
          <w:p w:rsidR="006B2C43" w:rsidRPr="0050300D" w:rsidRDefault="006B2C43" w:rsidP="009220D5">
            <w:r w:rsidRPr="0050300D">
              <w:t xml:space="preserve">Carl </w:t>
            </w:r>
            <w:proofErr w:type="spellStart"/>
            <w:r w:rsidRPr="0050300D">
              <w:t>Spang</w:t>
            </w:r>
            <w:proofErr w:type="spellEnd"/>
            <w:r w:rsidRPr="0050300D">
              <w:t xml:space="preserve">, </w:t>
            </w:r>
            <w:smartTag w:uri="urn:schemas-microsoft-com:office:smarttags" w:element="PlaceName">
              <w:smartTag w:uri="urn:schemas-microsoft-com:office:smarttags" w:element="place">
                <w:smartTag w:uri="urn:schemas-microsoft-com:office:smarttags" w:element="PlaceName">
                  <w:r w:rsidRPr="0050300D">
                    <w:t>Lamprey</w:t>
                  </w:r>
                </w:smartTag>
                <w:r w:rsidRPr="0050300D">
                  <w:t xml:space="preserve"> </w:t>
                </w:r>
                <w:smartTag w:uri="urn:schemas-microsoft-com:office:smarttags" w:element="PlaceType">
                  <w:r w:rsidRPr="0050300D">
                    <w:t>River</w:t>
                  </w:r>
                </w:smartTag>
              </w:smartTag>
            </w:smartTag>
            <w:r w:rsidRPr="0050300D">
              <w:t xml:space="preserve"> Watershed Association</w:t>
            </w:r>
          </w:p>
        </w:tc>
      </w:tr>
      <w:tr w:rsidR="006B2C43" w:rsidRPr="0050300D" w:rsidTr="00F67756">
        <w:tc>
          <w:tcPr>
            <w:tcW w:w="1191" w:type="pct"/>
          </w:tcPr>
          <w:p w:rsidR="006B2C43" w:rsidRPr="0050300D" w:rsidRDefault="006B2C43" w:rsidP="009220D5">
            <w:pPr>
              <w:rPr>
                <w:b/>
              </w:rPr>
            </w:pPr>
            <w:r w:rsidRPr="0050300D">
              <w:rPr>
                <w:b/>
              </w:rPr>
              <w:t>Total Anticipated Award Amount</w:t>
            </w:r>
          </w:p>
        </w:tc>
        <w:tc>
          <w:tcPr>
            <w:tcW w:w="3809" w:type="pct"/>
            <w:vAlign w:val="center"/>
          </w:tcPr>
          <w:p w:rsidR="006B2C43" w:rsidRPr="0050300D" w:rsidRDefault="006B2C43" w:rsidP="001D5F6C">
            <w:r w:rsidRPr="0050300D">
              <w:t>$</w:t>
            </w:r>
            <w:r w:rsidR="001D5F6C">
              <w:t>79</w:t>
            </w:r>
            <w:r w:rsidR="004D4A56">
              <w:t>,000</w:t>
            </w:r>
          </w:p>
        </w:tc>
      </w:tr>
      <w:tr w:rsidR="006B2C43" w:rsidRPr="0050300D" w:rsidTr="00F67756">
        <w:trPr>
          <w:trHeight w:val="377"/>
        </w:trPr>
        <w:tc>
          <w:tcPr>
            <w:tcW w:w="1191" w:type="pct"/>
            <w:vAlign w:val="center"/>
          </w:tcPr>
          <w:p w:rsidR="006B2C43" w:rsidRPr="0050300D" w:rsidRDefault="006B2C43" w:rsidP="009220D5">
            <w:pPr>
              <w:rPr>
                <w:b/>
              </w:rPr>
            </w:pPr>
            <w:r w:rsidRPr="0050300D">
              <w:rPr>
                <w:b/>
              </w:rPr>
              <w:t>Cost Share</w:t>
            </w:r>
          </w:p>
        </w:tc>
        <w:tc>
          <w:tcPr>
            <w:tcW w:w="3809" w:type="pct"/>
            <w:vAlign w:val="center"/>
          </w:tcPr>
          <w:p w:rsidR="006B2C43" w:rsidRPr="0050300D" w:rsidRDefault="006B2C43" w:rsidP="009220D5">
            <w:r w:rsidRPr="0050300D">
              <w:t>no</w:t>
            </w:r>
          </w:p>
        </w:tc>
      </w:tr>
      <w:tr w:rsidR="006B2C43" w:rsidRPr="0050300D" w:rsidTr="00F67756">
        <w:tc>
          <w:tcPr>
            <w:tcW w:w="1191" w:type="pct"/>
          </w:tcPr>
          <w:p w:rsidR="006B2C43" w:rsidRPr="0050300D" w:rsidRDefault="006B2C43" w:rsidP="009220D5">
            <w:pPr>
              <w:rPr>
                <w:b/>
              </w:rPr>
            </w:pPr>
            <w:r w:rsidRPr="0050300D">
              <w:rPr>
                <w:b/>
              </w:rPr>
              <w:t>New Award or Continuation?</w:t>
            </w:r>
          </w:p>
        </w:tc>
        <w:tc>
          <w:tcPr>
            <w:tcW w:w="3809" w:type="pct"/>
            <w:vAlign w:val="center"/>
          </w:tcPr>
          <w:p w:rsidR="006B2C43" w:rsidRPr="0050300D" w:rsidRDefault="004D4A56" w:rsidP="001D5F6C">
            <w:r>
              <w:t>M</w:t>
            </w:r>
            <w:r w:rsidR="006B2C43" w:rsidRPr="0050300D">
              <w:t>odification 000</w:t>
            </w:r>
            <w:r w:rsidR="001D5F6C">
              <w:t>3</w:t>
            </w:r>
            <w:r w:rsidR="006B2C43" w:rsidRPr="0050300D">
              <w:t xml:space="preserve"> to existing Cooperative Agreement </w:t>
            </w:r>
            <w:r>
              <w:t>P11AC40845</w:t>
            </w:r>
          </w:p>
        </w:tc>
      </w:tr>
      <w:tr w:rsidR="006B2C43" w:rsidRPr="0050300D" w:rsidTr="00F67756">
        <w:tc>
          <w:tcPr>
            <w:tcW w:w="1191" w:type="pct"/>
          </w:tcPr>
          <w:p w:rsidR="006B2C43" w:rsidRPr="0050300D" w:rsidRDefault="006B2C43" w:rsidP="009220D5">
            <w:pPr>
              <w:rPr>
                <w:b/>
              </w:rPr>
            </w:pPr>
            <w:r w:rsidRPr="0050300D">
              <w:rPr>
                <w:b/>
              </w:rPr>
              <w:t>Anticipated Length of Agreement</w:t>
            </w:r>
          </w:p>
        </w:tc>
        <w:tc>
          <w:tcPr>
            <w:tcW w:w="3809" w:type="pct"/>
            <w:vAlign w:val="center"/>
          </w:tcPr>
          <w:p w:rsidR="006B2C43" w:rsidRPr="0050300D" w:rsidRDefault="006B2C43" w:rsidP="004D4A56">
            <w:r w:rsidRPr="0050300D">
              <w:t xml:space="preserve">Through </w:t>
            </w:r>
            <w:r w:rsidR="004D4A56">
              <w:t>9/20/2016</w:t>
            </w:r>
          </w:p>
        </w:tc>
      </w:tr>
      <w:tr w:rsidR="006B2C43" w:rsidRPr="0050300D" w:rsidTr="00F67756">
        <w:tc>
          <w:tcPr>
            <w:tcW w:w="1191" w:type="pct"/>
          </w:tcPr>
          <w:p w:rsidR="006B2C43" w:rsidRPr="0050300D" w:rsidRDefault="006B2C43" w:rsidP="009220D5">
            <w:pPr>
              <w:rPr>
                <w:b/>
              </w:rPr>
            </w:pPr>
            <w:r w:rsidRPr="0050300D">
              <w:rPr>
                <w:b/>
              </w:rPr>
              <w:t>Anticipated Period of Performance</w:t>
            </w:r>
          </w:p>
        </w:tc>
        <w:tc>
          <w:tcPr>
            <w:tcW w:w="3809" w:type="pct"/>
            <w:vAlign w:val="center"/>
          </w:tcPr>
          <w:p w:rsidR="006B2C43" w:rsidRPr="0050300D" w:rsidRDefault="006B2C43" w:rsidP="004D4A56">
            <w:r w:rsidRPr="0050300D">
              <w:t xml:space="preserve">Through </w:t>
            </w:r>
            <w:r w:rsidR="004D4A56">
              <w:t>9/20/2016</w:t>
            </w:r>
            <w:bookmarkStart w:id="0" w:name="_GoBack"/>
            <w:bookmarkEnd w:id="0"/>
          </w:p>
        </w:tc>
      </w:tr>
      <w:tr w:rsidR="006B2C43" w:rsidRPr="0050300D" w:rsidTr="00F67756">
        <w:tc>
          <w:tcPr>
            <w:tcW w:w="1191" w:type="pct"/>
          </w:tcPr>
          <w:p w:rsidR="006B2C43" w:rsidRPr="0050300D" w:rsidRDefault="006B2C43" w:rsidP="009220D5">
            <w:pPr>
              <w:rPr>
                <w:b/>
              </w:rPr>
            </w:pPr>
            <w:r w:rsidRPr="0050300D">
              <w:rPr>
                <w:b/>
              </w:rPr>
              <w:t>Award Instrument</w:t>
            </w:r>
          </w:p>
        </w:tc>
        <w:tc>
          <w:tcPr>
            <w:tcW w:w="3809" w:type="pct"/>
          </w:tcPr>
          <w:p w:rsidR="006B2C43" w:rsidRPr="0050300D" w:rsidRDefault="006B2C43" w:rsidP="009220D5">
            <w:r w:rsidRPr="0050300D">
              <w:t>Cooperative Agreement</w:t>
            </w:r>
          </w:p>
        </w:tc>
      </w:tr>
      <w:tr w:rsidR="006B2C43" w:rsidRPr="0050300D" w:rsidTr="00F67756">
        <w:tc>
          <w:tcPr>
            <w:tcW w:w="1191" w:type="pct"/>
          </w:tcPr>
          <w:p w:rsidR="006B2C43" w:rsidRPr="0050300D" w:rsidRDefault="006B2C43" w:rsidP="009220D5">
            <w:pPr>
              <w:rPr>
                <w:b/>
              </w:rPr>
            </w:pPr>
            <w:r w:rsidRPr="0050300D">
              <w:rPr>
                <w:b/>
              </w:rPr>
              <w:t>Statutory Authority</w:t>
            </w:r>
          </w:p>
        </w:tc>
        <w:tc>
          <w:tcPr>
            <w:tcW w:w="3809" w:type="pct"/>
          </w:tcPr>
          <w:p w:rsidR="006B2C43" w:rsidRPr="0050300D" w:rsidRDefault="004D4A56" w:rsidP="004D4A56">
            <w:r>
              <w:rPr>
                <w:spacing w:val="-2"/>
              </w:rPr>
              <w:t xml:space="preserve">PL 104-333 Sec. 405 </w:t>
            </w:r>
            <w:r w:rsidR="006B2C43" w:rsidRPr="0050300D">
              <w:rPr>
                <w:spacing w:val="-2"/>
              </w:rPr>
              <w:t>The “Omnibus Park</w:t>
            </w:r>
            <w:r>
              <w:rPr>
                <w:spacing w:val="-2"/>
              </w:rPr>
              <w:t>s and Public Lands Act of 1996”;</w:t>
            </w:r>
            <w:r w:rsidR="006B2C43" w:rsidRPr="0050300D">
              <w:rPr>
                <w:spacing w:val="-2"/>
              </w:rPr>
              <w:t xml:space="preserve"> Wild and Scenic Rivers Act (PL 90-542); </w:t>
            </w:r>
            <w:r w:rsidR="006B2C43" w:rsidRPr="0050300D">
              <w:t xml:space="preserve">16 </w:t>
            </w:r>
            <w:r w:rsidR="006B2C43" w:rsidRPr="0050300D">
              <w:rPr>
                <w:i/>
              </w:rPr>
              <w:t>U.S.C.</w:t>
            </w:r>
            <w:r w:rsidR="006B2C43" w:rsidRPr="0050300D">
              <w:t xml:space="preserve"> </w:t>
            </w:r>
            <w:r w:rsidR="006B2C43" w:rsidRPr="0050300D">
              <w:rPr>
                <w:i/>
              </w:rPr>
              <w:t>§ 1g</w:t>
            </w:r>
            <w:r w:rsidR="006B2C43" w:rsidRPr="0050300D">
              <w:t xml:space="preserve"> </w:t>
            </w:r>
          </w:p>
        </w:tc>
      </w:tr>
      <w:tr w:rsidR="006B2C43" w:rsidRPr="0050300D" w:rsidTr="00F67756">
        <w:tc>
          <w:tcPr>
            <w:tcW w:w="1191" w:type="pct"/>
          </w:tcPr>
          <w:p w:rsidR="006B2C43" w:rsidRPr="0050300D" w:rsidRDefault="006B2C43" w:rsidP="009220D5">
            <w:pPr>
              <w:rPr>
                <w:b/>
              </w:rPr>
            </w:pPr>
            <w:r w:rsidRPr="0050300D">
              <w:rPr>
                <w:b/>
              </w:rPr>
              <w:t>CFDA # and Title</w:t>
            </w:r>
          </w:p>
        </w:tc>
        <w:tc>
          <w:tcPr>
            <w:tcW w:w="3809" w:type="pct"/>
          </w:tcPr>
          <w:p w:rsidR="006B2C43" w:rsidRPr="0050300D" w:rsidRDefault="004D4A56" w:rsidP="009220D5">
            <w:r>
              <w:t>15.921</w:t>
            </w:r>
          </w:p>
        </w:tc>
      </w:tr>
      <w:tr w:rsidR="006B2C43" w:rsidRPr="0050300D" w:rsidTr="00F67756">
        <w:tc>
          <w:tcPr>
            <w:tcW w:w="1191" w:type="pct"/>
          </w:tcPr>
          <w:p w:rsidR="006B2C43" w:rsidRPr="0050300D" w:rsidRDefault="006B2C43" w:rsidP="009220D5">
            <w:pPr>
              <w:rPr>
                <w:b/>
              </w:rPr>
            </w:pPr>
            <w:r w:rsidRPr="0050300D">
              <w:rPr>
                <w:b/>
              </w:rPr>
              <w:t>Single Source Justification Criteria Cited</w:t>
            </w:r>
          </w:p>
        </w:tc>
        <w:tc>
          <w:tcPr>
            <w:tcW w:w="3809" w:type="pct"/>
          </w:tcPr>
          <w:p w:rsidR="006B2C43" w:rsidRPr="0050300D" w:rsidRDefault="006B2C43" w:rsidP="009220D5">
            <w:r w:rsidRPr="0050300D">
              <w:t xml:space="preserve"> (2) Continuation  </w:t>
            </w:r>
          </w:p>
        </w:tc>
      </w:tr>
      <w:tr w:rsidR="006B2C43" w:rsidRPr="0050300D" w:rsidTr="00F67756">
        <w:tc>
          <w:tcPr>
            <w:tcW w:w="1191" w:type="pct"/>
            <w:tcBorders>
              <w:bottom w:val="double" w:sz="4" w:space="0" w:color="auto"/>
            </w:tcBorders>
          </w:tcPr>
          <w:p w:rsidR="006B2C43" w:rsidRPr="0050300D" w:rsidRDefault="006B2C43" w:rsidP="009220D5">
            <w:pPr>
              <w:rPr>
                <w:b/>
              </w:rPr>
            </w:pPr>
            <w:r w:rsidRPr="0050300D">
              <w:rPr>
                <w:b/>
              </w:rPr>
              <w:t>NPS Point of Contact</w:t>
            </w:r>
          </w:p>
        </w:tc>
        <w:tc>
          <w:tcPr>
            <w:tcW w:w="3809" w:type="pct"/>
            <w:tcBorders>
              <w:bottom w:val="double" w:sz="4" w:space="0" w:color="auto"/>
            </w:tcBorders>
            <w:vAlign w:val="center"/>
          </w:tcPr>
          <w:p w:rsidR="006B2C43" w:rsidRPr="0050300D" w:rsidRDefault="004D4A56" w:rsidP="004D4A56">
            <w:r>
              <w:t>Dawn Mach</w:t>
            </w:r>
            <w:r w:rsidR="006B2C43" w:rsidRPr="0050300D">
              <w:t>, Agreements</w:t>
            </w:r>
            <w:r>
              <w:t xml:space="preserve"> Officer/</w:t>
            </w:r>
            <w:r w:rsidR="006B2C43" w:rsidRPr="0050300D">
              <w:t xml:space="preserve">Specialist, </w:t>
            </w:r>
            <w:proofErr w:type="spellStart"/>
            <w:r w:rsidR="006B2C43" w:rsidRPr="0050300D">
              <w:t>ph</w:t>
            </w:r>
            <w:proofErr w:type="spellEnd"/>
            <w:r w:rsidR="006B2C43" w:rsidRPr="0050300D">
              <w:t># 215-597-</w:t>
            </w:r>
            <w:r>
              <w:t>0056</w:t>
            </w:r>
          </w:p>
        </w:tc>
      </w:tr>
    </w:tbl>
    <w:p w:rsidR="006B2C43" w:rsidRPr="0050300D" w:rsidRDefault="006B2C43" w:rsidP="00EA0374"/>
    <w:p w:rsidR="006B2C43" w:rsidRPr="0050300D" w:rsidRDefault="006B2C43" w:rsidP="00C12B36">
      <w:pPr>
        <w:jc w:val="center"/>
        <w:outlineLvl w:val="0"/>
        <w:rPr>
          <w:b/>
        </w:rPr>
      </w:pPr>
    </w:p>
    <w:p w:rsidR="006B2C43" w:rsidRPr="0050300D" w:rsidRDefault="006B2C43" w:rsidP="00C12B36">
      <w:pPr>
        <w:jc w:val="center"/>
        <w:outlineLvl w:val="0"/>
        <w:rPr>
          <w:b/>
        </w:rPr>
      </w:pPr>
    </w:p>
    <w:p w:rsidR="006B2C43" w:rsidRPr="0050300D" w:rsidRDefault="006B2C43" w:rsidP="00C12B36">
      <w:pPr>
        <w:jc w:val="center"/>
        <w:outlineLvl w:val="0"/>
        <w:rPr>
          <w:b/>
        </w:rPr>
      </w:pPr>
    </w:p>
    <w:p w:rsidR="006B2C43" w:rsidRPr="0050300D" w:rsidRDefault="006B2C43" w:rsidP="00C12B36">
      <w:pPr>
        <w:jc w:val="center"/>
        <w:outlineLvl w:val="0"/>
        <w:rPr>
          <w:b/>
        </w:rPr>
      </w:pPr>
    </w:p>
    <w:p w:rsidR="006B2C43" w:rsidRPr="0050300D" w:rsidRDefault="006B2C43" w:rsidP="00C12B36">
      <w:pPr>
        <w:jc w:val="center"/>
        <w:outlineLvl w:val="0"/>
        <w:rPr>
          <w:b/>
        </w:rPr>
      </w:pPr>
      <w:r w:rsidRPr="0050300D">
        <w:rPr>
          <w:b/>
        </w:rPr>
        <w:lastRenderedPageBreak/>
        <w:t>OVERVIEW</w:t>
      </w:r>
    </w:p>
    <w:p w:rsidR="004D4A56" w:rsidRPr="00596A52" w:rsidRDefault="004D4A56" w:rsidP="004D4A56">
      <w:p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rPr>
          <w:b/>
        </w:rPr>
      </w:pPr>
    </w:p>
    <w:p w:rsidR="004D4A56" w:rsidRPr="00EF3E5A" w:rsidRDefault="004D4A56" w:rsidP="004D4A56">
      <w:p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rsidRPr="00EF3E5A">
        <w:t xml:space="preserve">The </w:t>
      </w:r>
      <w:smartTag w:uri="urn:schemas-microsoft-com:office:smarttags" w:element="PlaceName">
        <w:r>
          <w:t>Lamprey</w:t>
        </w:r>
      </w:smartTag>
      <w:r>
        <w:t xml:space="preserve"> </w:t>
      </w:r>
      <w:smartTag w:uri="urn:schemas-microsoft-com:office:smarttags" w:element="PlaceType">
        <w:r>
          <w:t>River</w:t>
        </w:r>
      </w:smartTag>
      <w:r w:rsidRPr="00EF3E5A">
        <w:t xml:space="preserve"> is a</w:t>
      </w:r>
      <w:r>
        <w:t xml:space="preserve"> nationally </w:t>
      </w:r>
      <w:r w:rsidRPr="00EF3E5A">
        <w:t xml:space="preserve">recognized </w:t>
      </w:r>
      <w:r>
        <w:t xml:space="preserve">Wild and </w:t>
      </w:r>
      <w:smartTag w:uri="urn:schemas-microsoft-com:office:smarttags" w:element="place">
        <w:smartTag w:uri="urn:schemas-microsoft-com:office:smarttags" w:element="PlaceName">
          <w:r>
            <w:t>Scenic</w:t>
          </w:r>
        </w:smartTag>
        <w:r>
          <w:t xml:space="preserve"> </w:t>
        </w:r>
        <w:smartTag w:uri="urn:schemas-microsoft-com:office:smarttags" w:element="PlaceType">
          <w:r>
            <w:t>River</w:t>
          </w:r>
        </w:smartTag>
      </w:smartTag>
      <w:r>
        <w:t xml:space="preserve"> designated by Congress for its free-flow, water quality, and outstandingly remarkable values. T</w:t>
      </w:r>
      <w:r w:rsidRPr="00EF3E5A">
        <w:t xml:space="preserve">he </w:t>
      </w:r>
      <w:r>
        <w:t xml:space="preserve">National Park Service manages the River in partnership with the State of New Hampshire, the towns of Epping, Lee, Durham, and </w:t>
      </w:r>
      <w:proofErr w:type="spellStart"/>
      <w:r>
        <w:t>Newmarket</w:t>
      </w:r>
      <w:proofErr w:type="spellEnd"/>
      <w:r>
        <w:t xml:space="preserve">, the Lamprey River Advisory Committee (LRAC), and the Lamprey River Watershed Association. </w:t>
      </w:r>
    </w:p>
    <w:p w:rsidR="004D4A56" w:rsidRDefault="004D4A56" w:rsidP="004D4A56">
      <w:p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p>
    <w:p w:rsidR="004D4A56" w:rsidRDefault="004D4A56" w:rsidP="004D4A56">
      <w:p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rsidRPr="001D6D5C">
        <w:t>This agreement continues the on-going work begun under  CA1600-95-010 (1995-2000) and furthered under CA4520-B-0022 (2001-2006) and H45070600064 (2006-2011), and which have</w:t>
      </w:r>
      <w:r>
        <w:t xml:space="preserve"> established a fifteen year track record of collaboration between NPS and LRWA on behalf on the Lamprey Wild and Scenic River, and in support of the Lamprey River Advisory Committee.  The NPS and LRWA have established a cooperative working relationship over this period of time in implementing the designation of the </w:t>
      </w:r>
      <w:smartTag w:uri="urn:schemas-microsoft-com:office:smarttags" w:element="PlaceName">
        <w:r>
          <w:t>Lamprey</w:t>
        </w:r>
      </w:smartTag>
      <w:r>
        <w:t xml:space="preserve"> </w:t>
      </w:r>
      <w:smartTag w:uri="urn:schemas-microsoft-com:office:smarttags" w:element="PlaceType">
        <w:r>
          <w:t>River</w:t>
        </w:r>
      </w:smartTag>
      <w:r>
        <w:t xml:space="preserve"> in </w:t>
      </w:r>
      <w:smartTag w:uri="urn:schemas-microsoft-com:office:smarttags" w:element="State">
        <w:r>
          <w:t>New Hampshire</w:t>
        </w:r>
      </w:smartTag>
      <w:r>
        <w:t xml:space="preserve"> as a National Wild and </w:t>
      </w:r>
      <w:smartTag w:uri="urn:schemas-microsoft-com:office:smarttags" w:element="place">
        <w:smartTag w:uri="urn:schemas-microsoft-com:office:smarttags" w:element="PlaceName">
          <w:r>
            <w:t>Scenic</w:t>
          </w:r>
        </w:smartTag>
        <w:r>
          <w:t xml:space="preserve"> </w:t>
        </w:r>
        <w:smartTag w:uri="urn:schemas-microsoft-com:office:smarttags" w:element="PlaceType">
          <w:r>
            <w:t>River</w:t>
          </w:r>
        </w:smartTag>
      </w:smartTag>
      <w:r>
        <w:t>. This Cooperative Agreement will further solidify this cooperative working relationship, and will advance the objectives of both organizations in their mutual desire to conserve the resources of the Lamprey River.</w:t>
      </w:r>
    </w:p>
    <w:p w:rsidR="004D4A56" w:rsidRPr="00827B3E" w:rsidRDefault="004D4A56" w:rsidP="004D4A56">
      <w:pPr>
        <w:pStyle w:val="NormalWeb"/>
        <w:spacing w:line="270" w:lineRule="atLeast"/>
        <w:rPr>
          <w:color w:val="222222"/>
        </w:rPr>
      </w:pPr>
      <w:r w:rsidRPr="001D6D5C">
        <w:rPr>
          <w:color w:val="222222"/>
        </w:rPr>
        <w:t>The Lamprey River Watershed Association (LRWA) was formed in 1980 to promote the restoration, conservation, wise development and use of the natural resources of the Lamprey River Watershed. Conserving fish and wildlife, forests, soil and water resources along with pollution abatement are key goals of the Association. Through education and research, the LRWA works to increase the understanding among citizens about the importance of water and land conservation in the watershed. The Lamprey River Watershed Association works in partnership with other conservation organizations and citizen groups to maintain or improve the natural health and beauty of the watershed. The Lamprey Watershed Association, Inc. is a non-profit 501 (c) (3) organization.</w:t>
      </w:r>
    </w:p>
    <w:p w:rsidR="004D4A56" w:rsidRPr="001D6D5C" w:rsidRDefault="004D4A56" w:rsidP="004D4A56">
      <w:p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t xml:space="preserve">The objective of this agreement is to </w:t>
      </w:r>
      <w:r w:rsidRPr="001D6D5C">
        <w:t xml:space="preserve">facilitate the continued implementation of the Lamprey National Wild and Scenic River designation by furthering an established partnership between the LRWA and NPS as outlined in the Lamprey River Management Plan (2007).  Within this overall </w:t>
      </w:r>
    </w:p>
    <w:p w:rsidR="004D4A56" w:rsidRDefault="004D4A56" w:rsidP="004D4A56">
      <w:p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proofErr w:type="gramStart"/>
      <w:r w:rsidRPr="001D6D5C">
        <w:t>objective</w:t>
      </w:r>
      <w:proofErr w:type="gramEnd"/>
      <w:r w:rsidRPr="001D6D5C">
        <w:t xml:space="preserve">, sub-components include: facilitating the transfer of appropriated funds to the LRWA for expenditure in accordance with the Lamprey River Management Plan and on behalf of the Lamprey River Advisory Committee representing the towns of Epping, Lee, Durham and </w:t>
      </w:r>
      <w:proofErr w:type="spellStart"/>
      <w:r w:rsidRPr="001D6D5C">
        <w:t>Newmarket</w:t>
      </w:r>
      <w:proofErr w:type="spellEnd"/>
      <w:r w:rsidRPr="001D6D5C">
        <w:t xml:space="preserve">; facilitating the undertaking of specific projects approved by the Lamprey River Advisory Committee by acting as the LRAC’s fiduciary agent.  Projects as outlined in the Lamprey River Management Plan include: Water Quality, </w:t>
      </w:r>
      <w:proofErr w:type="spellStart"/>
      <w:r w:rsidRPr="001D6D5C">
        <w:t>Instream</w:t>
      </w:r>
      <w:proofErr w:type="spellEnd"/>
      <w:r w:rsidRPr="001D6D5C">
        <w:t xml:space="preserve"> Flow, Wildlife and Ecology, Land Protection, History and Archeology, Recreation, Project Review and Comment, and Outreach and Public Education.</w:t>
      </w:r>
      <w:r>
        <w:t xml:space="preserve"> </w:t>
      </w:r>
    </w:p>
    <w:p w:rsidR="006B2C43" w:rsidRPr="0050300D" w:rsidRDefault="006B2C43" w:rsidP="00BB2D60">
      <w:pPr>
        <w:jc w:val="center"/>
        <w:outlineLvl w:val="0"/>
        <w:rPr>
          <w:b/>
        </w:rPr>
      </w:pPr>
    </w:p>
    <w:p w:rsidR="006B2C43" w:rsidRPr="0050300D" w:rsidRDefault="006B2C43" w:rsidP="00BB2D60">
      <w:pPr>
        <w:jc w:val="center"/>
        <w:outlineLvl w:val="0"/>
        <w:rPr>
          <w:b/>
        </w:rPr>
      </w:pPr>
      <w:r w:rsidRPr="0050300D">
        <w:rPr>
          <w:b/>
        </w:rPr>
        <w:t>RECIPIENT INVOLVEMENT</w:t>
      </w:r>
    </w:p>
    <w:p w:rsidR="006B2C43" w:rsidRPr="0050300D" w:rsidRDefault="006B2C43" w:rsidP="00BB2D60">
      <w:pPr>
        <w:jc w:val="center"/>
        <w:outlineLvl w:val="0"/>
        <w:rPr>
          <w:b/>
        </w:rPr>
      </w:pPr>
    </w:p>
    <w:p w:rsidR="006B2C43" w:rsidRPr="0050300D" w:rsidRDefault="006B2C43" w:rsidP="0050300D">
      <w:pPr>
        <w:pStyle w:val="BodyText"/>
        <w:jc w:val="left"/>
        <w:rPr>
          <w:rFonts w:ascii="Times New Roman" w:hAnsi="Times New Roman"/>
          <w:sz w:val="24"/>
          <w:szCs w:val="24"/>
        </w:rPr>
      </w:pPr>
      <w:r w:rsidRPr="0050300D">
        <w:rPr>
          <w:rFonts w:ascii="Times New Roman" w:hAnsi="Times New Roman"/>
          <w:sz w:val="24"/>
          <w:szCs w:val="24"/>
        </w:rPr>
        <w:t>Lamprey River Watershed Association agrees to:</w:t>
      </w:r>
    </w:p>
    <w:p w:rsidR="006B2C43" w:rsidRPr="0050300D" w:rsidRDefault="006B2C43" w:rsidP="0050300D">
      <w:pPr>
        <w:pStyle w:val="BodyText"/>
        <w:jc w:val="left"/>
        <w:rPr>
          <w:rFonts w:ascii="Times New Roman" w:hAnsi="Times New Roman"/>
          <w:sz w:val="24"/>
          <w:szCs w:val="24"/>
        </w:rPr>
      </w:pPr>
    </w:p>
    <w:p w:rsidR="004D4A56" w:rsidRDefault="004D4A56" w:rsidP="004D4A56">
      <w:pPr>
        <w:numPr>
          <w:ilvl w:val="0"/>
          <w:numId w:val="17"/>
        </w:num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t xml:space="preserve">Work cooperatively with NPS, Lamprey River Advisory Committee, and the Towns of Lee, Epping, </w:t>
      </w:r>
      <w:proofErr w:type="spellStart"/>
      <w:r>
        <w:t>Newmarket</w:t>
      </w:r>
      <w:proofErr w:type="spellEnd"/>
      <w:r>
        <w:t xml:space="preserve">, and Durham, New Hampshire in the development of specific </w:t>
      </w:r>
      <w:proofErr w:type="spellStart"/>
      <w:r>
        <w:lastRenderedPageBreak/>
        <w:t>workplans</w:t>
      </w:r>
      <w:proofErr w:type="spellEnd"/>
      <w:r>
        <w:t xml:space="preserve"> to implement this Agreement and achieve the mutually agreed upon objectives of the Lamprey River Management Plan.</w:t>
      </w:r>
    </w:p>
    <w:p w:rsidR="004D4A56" w:rsidRDefault="004D4A56" w:rsidP="004D4A56">
      <w:pPr>
        <w:numPr>
          <w:ilvl w:val="0"/>
          <w:numId w:val="17"/>
        </w:num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t>Work closely with the NPS and Lamprey River Advisory Committee to develop specific plans to publicize and educate the public about the Lamprey River Management Plan (2007) and its recommended actions.</w:t>
      </w:r>
    </w:p>
    <w:p w:rsidR="004D4A56" w:rsidRDefault="004D4A56" w:rsidP="004D4A56">
      <w:pPr>
        <w:numPr>
          <w:ilvl w:val="0"/>
          <w:numId w:val="17"/>
        </w:num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t xml:space="preserve">Serve as the </w:t>
      </w:r>
      <w:r w:rsidRPr="001D6D5C">
        <w:t>fiduciary</w:t>
      </w:r>
      <w:r>
        <w:t xml:space="preserve"> agent for the Lamprey River Advisory Committee in the expenditure of funds provided subsequent to this Agreement, and to not expend any funds under this Agreement without approval of the LRAC (Epping, Lee, </w:t>
      </w:r>
      <w:smartTag w:uri="urn:schemas-microsoft-com:office:smarttags" w:element="City">
        <w:r>
          <w:t>Durham</w:t>
        </w:r>
      </w:smartTag>
      <w:r>
        <w:t xml:space="preserve"> and </w:t>
      </w:r>
      <w:proofErr w:type="spellStart"/>
      <w:smartTag w:uri="urn:schemas-microsoft-com:office:smarttags" w:element="City">
        <w:smartTag w:uri="urn:schemas-microsoft-com:office:smarttags" w:element="place">
          <w:r>
            <w:t>Newmarket</w:t>
          </w:r>
        </w:smartTag>
      </w:smartTag>
      <w:proofErr w:type="spellEnd"/>
      <w:r>
        <w:t xml:space="preserve"> members) and NPS.</w:t>
      </w:r>
    </w:p>
    <w:p w:rsidR="004D4A56" w:rsidRPr="003F6ED7" w:rsidRDefault="004D4A56" w:rsidP="004D4A56">
      <w:pPr>
        <w:numPr>
          <w:ilvl w:val="0"/>
          <w:numId w:val="17"/>
        </w:num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t>Provide such other support as mutually agreed upon and specified in amendments to this Agreement.</w:t>
      </w:r>
    </w:p>
    <w:p w:rsidR="006B2C43" w:rsidRPr="0050300D" w:rsidRDefault="006B2C43" w:rsidP="00E22FC7">
      <w:pPr>
        <w:jc w:val="both"/>
      </w:pPr>
    </w:p>
    <w:p w:rsidR="006B2C43" w:rsidRPr="0050300D" w:rsidRDefault="006B2C43" w:rsidP="00D01012"/>
    <w:p w:rsidR="006B2C43" w:rsidRPr="0050300D" w:rsidRDefault="006B2C43" w:rsidP="00C12B36">
      <w:pPr>
        <w:jc w:val="center"/>
        <w:outlineLvl w:val="0"/>
        <w:rPr>
          <w:b/>
        </w:rPr>
      </w:pPr>
      <w:r w:rsidRPr="0050300D">
        <w:rPr>
          <w:b/>
        </w:rPr>
        <w:t>NATIONAL PARK SERVICE INVOLVEMENT</w:t>
      </w:r>
    </w:p>
    <w:p w:rsidR="006B2C43" w:rsidRDefault="003D2056" w:rsidP="0050300D">
      <w:pPr>
        <w:spacing w:before="100" w:beforeAutospacing="1" w:after="100" w:afterAutospacing="1"/>
        <w:rPr>
          <w:color w:val="000000"/>
        </w:rPr>
      </w:pPr>
      <w:r>
        <w:rPr>
          <w:color w:val="000000"/>
        </w:rPr>
        <w:t xml:space="preserve">Substantial Involvement on the part of the National Park Service is anticipated for the successful completion of the objectives to be funded by this award. In particular, the </w:t>
      </w:r>
      <w:r w:rsidR="006B2C43" w:rsidRPr="0050300D">
        <w:rPr>
          <w:color w:val="000000"/>
        </w:rPr>
        <w:t>NPS will be responsible for the following:</w:t>
      </w:r>
    </w:p>
    <w:p w:rsidR="003D2056" w:rsidRDefault="003D2056" w:rsidP="003D2056">
      <w:pPr>
        <w:numPr>
          <w:ilvl w:val="0"/>
          <w:numId w:val="18"/>
        </w:num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t>Provide professional staff to work in partnership with the LRWA in the design and completion of specific projects and initiatives undertaken as a result of this Agreement.</w:t>
      </w:r>
    </w:p>
    <w:p w:rsidR="003D2056" w:rsidRDefault="003D2056" w:rsidP="003D2056">
      <w:pPr>
        <w:numPr>
          <w:ilvl w:val="0"/>
          <w:numId w:val="18"/>
        </w:num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t>Provide funding as available through appropriations for the execution of agreed upon objectives and the undertaking of mutually agreed upon projects.</w:t>
      </w:r>
    </w:p>
    <w:p w:rsidR="003D2056" w:rsidRDefault="003D2056" w:rsidP="003D2056">
      <w:pPr>
        <w:numPr>
          <w:ilvl w:val="0"/>
          <w:numId w:val="18"/>
        </w:num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t>Recognize LRWA participation and give appropriate credit in all efforts which benefit from this collaboration.</w:t>
      </w:r>
    </w:p>
    <w:p w:rsidR="003D2056" w:rsidRDefault="003D2056" w:rsidP="003D2056">
      <w:pPr>
        <w:numPr>
          <w:ilvl w:val="0"/>
          <w:numId w:val="18"/>
        </w:num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t>Review and analyze program results regularly with LRWA.</w:t>
      </w:r>
    </w:p>
    <w:p w:rsidR="003D2056" w:rsidRDefault="003D2056" w:rsidP="003D2056">
      <w:pPr>
        <w:numPr>
          <w:ilvl w:val="0"/>
          <w:numId w:val="18"/>
        </w:num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t>Provide such other support as mutually agreed upon and specified in amendments to this Agreement.</w:t>
      </w:r>
    </w:p>
    <w:p w:rsidR="006B2C43" w:rsidRPr="0050300D" w:rsidRDefault="006B2C43" w:rsidP="00C12B36">
      <w:pPr>
        <w:jc w:val="center"/>
        <w:outlineLvl w:val="0"/>
        <w:rPr>
          <w:b/>
        </w:rPr>
      </w:pPr>
    </w:p>
    <w:p w:rsidR="006B2C43" w:rsidRPr="0050300D" w:rsidRDefault="006B2C43" w:rsidP="00C12B36">
      <w:pPr>
        <w:jc w:val="center"/>
        <w:outlineLvl w:val="0"/>
        <w:rPr>
          <w:b/>
        </w:rPr>
      </w:pPr>
      <w:r w:rsidRPr="0050300D">
        <w:rPr>
          <w:b/>
        </w:rPr>
        <w:t>SINGLE-SOURCE JUSTIFICATION</w:t>
      </w:r>
    </w:p>
    <w:p w:rsidR="006B2C43" w:rsidRPr="0050300D" w:rsidRDefault="006B2C43"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6B2C43" w:rsidRPr="0050300D" w:rsidTr="00F67756">
        <w:trPr>
          <w:trHeight w:val="762"/>
        </w:trPr>
        <w:tc>
          <w:tcPr>
            <w:tcW w:w="9288" w:type="dxa"/>
            <w:tcBorders>
              <w:top w:val="double" w:sz="4" w:space="0" w:color="auto"/>
              <w:bottom w:val="double" w:sz="4" w:space="0" w:color="auto"/>
            </w:tcBorders>
            <w:shd w:val="clear" w:color="auto" w:fill="CB9F5B"/>
            <w:vAlign w:val="center"/>
          </w:tcPr>
          <w:p w:rsidR="006B2C43" w:rsidRPr="0050300D" w:rsidRDefault="006B2C43" w:rsidP="00F67756">
            <w:pPr>
              <w:jc w:val="center"/>
              <w:rPr>
                <w:b/>
              </w:rPr>
            </w:pPr>
            <w:r w:rsidRPr="0050300D">
              <w:rPr>
                <w:b/>
              </w:rPr>
              <w:t>DEPARTMENT OF THE INTERIOR</w:t>
            </w:r>
          </w:p>
          <w:p w:rsidR="006B2C43" w:rsidRPr="0050300D" w:rsidRDefault="006B2C43" w:rsidP="00F67756">
            <w:pPr>
              <w:jc w:val="center"/>
              <w:rPr>
                <w:b/>
              </w:rPr>
            </w:pPr>
            <w:r w:rsidRPr="0050300D">
              <w:rPr>
                <w:b/>
              </w:rPr>
              <w:t>SINGLE SOURCE POLICY REQUIREMENTS</w:t>
            </w:r>
          </w:p>
        </w:tc>
      </w:tr>
      <w:tr w:rsidR="006B2C43" w:rsidRPr="0050300D" w:rsidTr="00F67756">
        <w:tc>
          <w:tcPr>
            <w:tcW w:w="9288" w:type="dxa"/>
            <w:tcBorders>
              <w:top w:val="double" w:sz="4" w:space="0" w:color="auto"/>
            </w:tcBorders>
          </w:tcPr>
          <w:p w:rsidR="006B2C43" w:rsidRPr="0050300D" w:rsidRDefault="006B2C43" w:rsidP="009220D5"/>
          <w:p w:rsidR="006B2C43" w:rsidRPr="0050300D" w:rsidRDefault="006B2C43" w:rsidP="009220D5">
            <w:r w:rsidRPr="0050300D">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6B2C43" w:rsidRPr="0050300D" w:rsidRDefault="006B2C43" w:rsidP="009220D5"/>
        </w:tc>
      </w:tr>
      <w:tr w:rsidR="006B2C43" w:rsidRPr="0050300D" w:rsidTr="00F67756">
        <w:tc>
          <w:tcPr>
            <w:tcW w:w="9288" w:type="dxa"/>
            <w:tcBorders>
              <w:bottom w:val="double" w:sz="4" w:space="0" w:color="auto"/>
            </w:tcBorders>
          </w:tcPr>
          <w:p w:rsidR="006B2C43" w:rsidRPr="0050300D" w:rsidRDefault="006B2C43" w:rsidP="009220D5"/>
          <w:p w:rsidR="006B2C43" w:rsidRPr="0050300D" w:rsidRDefault="006B2C43" w:rsidP="009220D5">
            <w:r w:rsidRPr="0050300D">
              <w:t>In order for an assistance award to be made without competition, the award must satisfy one or more of the following criteria:</w:t>
            </w:r>
          </w:p>
          <w:p w:rsidR="006B2C43" w:rsidRPr="0050300D" w:rsidRDefault="006B2C43" w:rsidP="009220D5"/>
          <w:p w:rsidR="006B2C43" w:rsidRPr="0050300D" w:rsidRDefault="006B2C43" w:rsidP="00F67756">
            <w:pPr>
              <w:numPr>
                <w:ilvl w:val="0"/>
                <w:numId w:val="2"/>
              </w:numPr>
              <w:tabs>
                <w:tab w:val="clear" w:pos="2376"/>
                <w:tab w:val="num" w:pos="720"/>
              </w:tabs>
              <w:ind w:left="720"/>
            </w:pPr>
            <w:r w:rsidRPr="0050300D">
              <w:t xml:space="preserve">Unsolicited Proposal – The proposed award is the result of an unsolicited assistance </w:t>
            </w:r>
            <w:r w:rsidRPr="0050300D">
              <w:lastRenderedPageBreak/>
              <w:t>application which represents a unique or innovative idea, method, or approach which is not the subject of a current or planned contract or assistance award, but which is deemed advantageous to the program objectives;</w:t>
            </w:r>
          </w:p>
          <w:p w:rsidR="006B2C43" w:rsidRPr="0050300D" w:rsidRDefault="006B2C43" w:rsidP="009220D5"/>
          <w:p w:rsidR="006B2C43" w:rsidRPr="0050300D" w:rsidRDefault="006B2C43" w:rsidP="00F67756">
            <w:pPr>
              <w:numPr>
                <w:ilvl w:val="0"/>
                <w:numId w:val="2"/>
              </w:numPr>
              <w:tabs>
                <w:tab w:val="clear" w:pos="2376"/>
                <w:tab w:val="num" w:pos="720"/>
              </w:tabs>
              <w:ind w:left="720"/>
            </w:pPr>
            <w:r w:rsidRPr="0050300D">
              <w:t xml:space="preserve">Continuation </w:t>
            </w:r>
            <w:bookmarkStart w:id="1" w:name="OLE_LINK1"/>
            <w:bookmarkStart w:id="2" w:name="OLE_LINK2"/>
            <w:r w:rsidRPr="0050300D">
              <w:t>– The activity to be funded is necessary to the satisfactory completion of, or is a continuation of an activity presently being funded, and for which competition would have a significant adverse effect on the continuity or completion of the activity</w:t>
            </w:r>
            <w:bookmarkEnd w:id="1"/>
            <w:bookmarkEnd w:id="2"/>
            <w:r w:rsidRPr="0050300D">
              <w:t>;</w:t>
            </w:r>
          </w:p>
          <w:p w:rsidR="006B2C43" w:rsidRPr="0050300D" w:rsidRDefault="006B2C43" w:rsidP="009220D5"/>
          <w:p w:rsidR="006B2C43" w:rsidRPr="0050300D" w:rsidRDefault="006B2C43" w:rsidP="00F67756">
            <w:pPr>
              <w:numPr>
                <w:ilvl w:val="0"/>
                <w:numId w:val="2"/>
              </w:numPr>
              <w:tabs>
                <w:tab w:val="clear" w:pos="2376"/>
                <w:tab w:val="num" w:pos="720"/>
              </w:tabs>
              <w:ind w:left="720"/>
            </w:pPr>
            <w:r w:rsidRPr="0050300D">
              <w:t>Legislative intent – The language in the applicable authorizing legislation or legislative history clearly indicates Congress’ intent to restrict the award to a particular recipient of purpose;</w:t>
            </w:r>
          </w:p>
          <w:p w:rsidR="006B2C43" w:rsidRPr="0050300D" w:rsidRDefault="006B2C43" w:rsidP="009220D5"/>
          <w:p w:rsidR="006B2C43" w:rsidRPr="0050300D" w:rsidRDefault="006B2C43" w:rsidP="00F67756">
            <w:pPr>
              <w:numPr>
                <w:ilvl w:val="0"/>
                <w:numId w:val="2"/>
              </w:numPr>
              <w:tabs>
                <w:tab w:val="clear" w:pos="2376"/>
                <w:tab w:val="num" w:pos="720"/>
              </w:tabs>
              <w:ind w:left="720"/>
            </w:pPr>
            <w:r w:rsidRPr="0050300D">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6B2C43" w:rsidRPr="0050300D" w:rsidRDefault="006B2C43" w:rsidP="009220D5"/>
          <w:p w:rsidR="006B2C43" w:rsidRPr="0050300D" w:rsidRDefault="006B2C43" w:rsidP="00F67756">
            <w:pPr>
              <w:numPr>
                <w:ilvl w:val="0"/>
                <w:numId w:val="2"/>
              </w:numPr>
              <w:tabs>
                <w:tab w:val="clear" w:pos="2376"/>
                <w:tab w:val="num" w:pos="720"/>
              </w:tabs>
              <w:ind w:left="720"/>
            </w:pPr>
            <w:r w:rsidRPr="0050300D">
              <w:t>Emergencies – Program/award where there is insufficient time available (due to a compelling and unusual urgency, or substantial danger to health or safety) for adequate competitive procedures to be followed.</w:t>
            </w:r>
          </w:p>
          <w:p w:rsidR="006B2C43" w:rsidRPr="0050300D" w:rsidRDefault="006B2C43" w:rsidP="009220D5"/>
        </w:tc>
      </w:tr>
    </w:tbl>
    <w:p w:rsidR="006B2C43" w:rsidRPr="0050300D" w:rsidRDefault="006B2C43" w:rsidP="00D01012">
      <w:r w:rsidRPr="0050300D">
        <w:lastRenderedPageBreak/>
        <w:t>The National Park Service did not solicit full and open competition for this award based on the following criteria:</w:t>
      </w:r>
    </w:p>
    <w:p w:rsidR="006B2C43" w:rsidRPr="0050300D" w:rsidRDefault="006B2C43" w:rsidP="00D01012"/>
    <w:p w:rsidR="006B2C43" w:rsidRPr="0050300D" w:rsidRDefault="006B2C43" w:rsidP="00AE7038">
      <w:pPr>
        <w:tabs>
          <w:tab w:val="left" w:pos="-720"/>
        </w:tabs>
        <w:suppressAutoHyphens/>
        <w:rPr>
          <w:b/>
          <w:caps/>
          <w:color w:val="0000FF"/>
        </w:rPr>
      </w:pPr>
      <w:r w:rsidRPr="0050300D">
        <w:rPr>
          <w:b/>
          <w:caps/>
          <w:color w:val="0000FF"/>
        </w:rPr>
        <w:t xml:space="preserve"> (2) CONTINUATION</w:t>
      </w:r>
    </w:p>
    <w:p w:rsidR="006B2C43" w:rsidRPr="0050300D" w:rsidRDefault="006B2C43" w:rsidP="00272B32">
      <w:pPr>
        <w:rPr>
          <w:b/>
          <w:caps/>
          <w:color w:val="0000FF"/>
        </w:rPr>
      </w:pPr>
    </w:p>
    <w:p w:rsidR="006B2C43" w:rsidRPr="0050300D" w:rsidRDefault="006B2C43" w:rsidP="00C12B36">
      <w:pPr>
        <w:jc w:val="center"/>
        <w:outlineLvl w:val="0"/>
        <w:rPr>
          <w:b/>
        </w:rPr>
      </w:pPr>
      <w:r w:rsidRPr="0050300D">
        <w:rPr>
          <w:b/>
        </w:rPr>
        <w:t>Single Source Justification Description:</w:t>
      </w:r>
    </w:p>
    <w:p w:rsidR="006B2C43" w:rsidRPr="0050300D" w:rsidRDefault="006B2C43" w:rsidP="00C12B36">
      <w:pPr>
        <w:jc w:val="center"/>
        <w:outlineLvl w:val="0"/>
        <w:rPr>
          <w:b/>
        </w:rPr>
      </w:pPr>
    </w:p>
    <w:p w:rsidR="006B2C43" w:rsidRPr="0050300D" w:rsidRDefault="006B2C43" w:rsidP="00B555AE">
      <w:pPr>
        <w:outlineLvl w:val="0"/>
      </w:pPr>
      <w:r w:rsidRPr="0050300D">
        <w:t>The activity to be funded is necessary to the satisfactory completion of, or is a continuation of an activity presently being funded, and for which competition would have a significant adverse effect on the continuity or completion of the activity.  The subject activity to be funded is a modification to existing Cooperative Agreement</w:t>
      </w:r>
      <w:r w:rsidR="003D2056">
        <w:t xml:space="preserve"> P11AC40845</w:t>
      </w:r>
      <w:r w:rsidRPr="0050300D">
        <w:t xml:space="preserve">. </w:t>
      </w:r>
    </w:p>
    <w:p w:rsidR="006B2C43" w:rsidRDefault="006B2C43" w:rsidP="00C12B36">
      <w:pPr>
        <w:jc w:val="center"/>
        <w:outlineLvl w:val="0"/>
        <w:rPr>
          <w:b/>
        </w:rPr>
      </w:pPr>
    </w:p>
    <w:p w:rsidR="006B2C43" w:rsidRPr="0050300D" w:rsidRDefault="006B2C43" w:rsidP="00C12B36">
      <w:pPr>
        <w:jc w:val="center"/>
        <w:outlineLvl w:val="0"/>
        <w:rPr>
          <w:b/>
        </w:rPr>
      </w:pPr>
      <w:r w:rsidRPr="0050300D">
        <w:rPr>
          <w:b/>
        </w:rPr>
        <w:t>STATUTORY AUTHORITY</w:t>
      </w:r>
    </w:p>
    <w:p w:rsidR="006B2C43" w:rsidRPr="0050300D" w:rsidRDefault="006B2C43" w:rsidP="00C12B36">
      <w:pPr>
        <w:jc w:val="center"/>
        <w:outlineLvl w:val="0"/>
        <w:rPr>
          <w:b/>
        </w:rPr>
      </w:pPr>
    </w:p>
    <w:p w:rsidR="006B2C43" w:rsidRPr="0050300D" w:rsidRDefault="006B2C43" w:rsidP="00E2404F">
      <w:pPr>
        <w:tabs>
          <w:tab w:val="left" w:pos="1152"/>
        </w:tabs>
        <w:suppressAutoHyphens/>
        <w:spacing w:line="240" w:lineRule="atLeast"/>
      </w:pPr>
      <w:r w:rsidRPr="0050300D">
        <w:rPr>
          <w:spacing w:val="-2"/>
        </w:rPr>
        <w:t>The “Omnibus Parks and Public Lands Act of 1996” amended the Wild and Scenic Rivers Act (PL 90-542) to include a segment of the Lamprey River in New Hampshire as a component of the National Wild and Scenic Rivers System.</w:t>
      </w:r>
    </w:p>
    <w:p w:rsidR="006B2C43" w:rsidRPr="0050300D" w:rsidRDefault="006B2C43" w:rsidP="00E2404F">
      <w:pPr>
        <w:tabs>
          <w:tab w:val="left" w:pos="1152"/>
        </w:tabs>
        <w:suppressAutoHyphens/>
        <w:spacing w:line="240" w:lineRule="atLeast"/>
      </w:pPr>
    </w:p>
    <w:p w:rsidR="006B2C43" w:rsidRPr="0050300D" w:rsidRDefault="006B2C43" w:rsidP="00E2404F">
      <w:pPr>
        <w:tabs>
          <w:tab w:val="left" w:pos="-720"/>
        </w:tabs>
        <w:suppressAutoHyphens/>
        <w:rPr>
          <w:spacing w:val="-2"/>
        </w:rPr>
      </w:pPr>
      <w:r w:rsidRPr="0050300D">
        <w:rPr>
          <w:spacing w:val="-2"/>
        </w:rPr>
        <w:t>PL 90-542 authorizes and encourages the cooperative planning for conservation of existing and potential components of the National Wild and Scenic Rivers System.</w:t>
      </w:r>
    </w:p>
    <w:p w:rsidR="006B2C43" w:rsidRPr="0050300D" w:rsidRDefault="006B2C43" w:rsidP="00E2404F">
      <w:pPr>
        <w:tabs>
          <w:tab w:val="left" w:pos="1152"/>
        </w:tabs>
        <w:suppressAutoHyphens/>
        <w:spacing w:line="240" w:lineRule="atLeast"/>
      </w:pPr>
    </w:p>
    <w:p w:rsidR="006B2C43" w:rsidRPr="0050300D" w:rsidRDefault="006B2C43" w:rsidP="003D2056">
      <w:pPr>
        <w:tabs>
          <w:tab w:val="left" w:pos="1152"/>
        </w:tabs>
        <w:suppressAutoHyphens/>
        <w:spacing w:line="240" w:lineRule="atLeast"/>
        <w:rPr>
          <w:b/>
          <w:spacing w:val="-2"/>
        </w:rPr>
      </w:pPr>
      <w:r w:rsidRPr="0050300D">
        <w:t xml:space="preserve">16 </w:t>
      </w:r>
      <w:r w:rsidRPr="0050300D">
        <w:rPr>
          <w:i/>
        </w:rPr>
        <w:t>U.S.C.</w:t>
      </w:r>
      <w:r w:rsidRPr="0050300D">
        <w:t xml:space="preserve"> </w:t>
      </w:r>
      <w:r w:rsidRPr="0050300D">
        <w:rPr>
          <w:i/>
        </w:rPr>
        <w:t>§ 1g</w:t>
      </w:r>
      <w:r w:rsidRPr="0050300D">
        <w:t xml:space="preserve"> authorizes the NPS to enter into cooperative agreements that involve the transfer of NPS-appropriated funds State, local and tribal governments, other public entities, educational institutions, and private non-profit organizations for the public purpose of carrying out National Park Service programs.</w:t>
      </w:r>
    </w:p>
    <w:sectPr w:rsidR="006B2C43" w:rsidRPr="0050300D" w:rsidSect="002D2682">
      <w:footerReference w:type="even"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0AE" w:rsidRDefault="00C020AE">
      <w:r>
        <w:separator/>
      </w:r>
    </w:p>
  </w:endnote>
  <w:endnote w:type="continuationSeparator" w:id="0">
    <w:p w:rsidR="00C020AE" w:rsidRDefault="00C02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55 Roman">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C43" w:rsidRDefault="00FF4F47" w:rsidP="006A6155">
    <w:pPr>
      <w:pStyle w:val="Footer"/>
      <w:framePr w:wrap="around" w:vAnchor="text" w:hAnchor="margin" w:xAlign="right" w:y="1"/>
      <w:rPr>
        <w:rStyle w:val="PageNumber"/>
      </w:rPr>
    </w:pPr>
    <w:r>
      <w:rPr>
        <w:rStyle w:val="PageNumber"/>
      </w:rPr>
      <w:fldChar w:fldCharType="begin"/>
    </w:r>
    <w:r w:rsidR="006B2C43">
      <w:rPr>
        <w:rStyle w:val="PageNumber"/>
      </w:rPr>
      <w:instrText xml:space="preserve">PAGE  </w:instrText>
    </w:r>
    <w:r>
      <w:rPr>
        <w:rStyle w:val="PageNumber"/>
      </w:rPr>
      <w:fldChar w:fldCharType="end"/>
    </w:r>
  </w:p>
  <w:p w:rsidR="006B2C43" w:rsidRDefault="006B2C43"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C43" w:rsidRDefault="00FF4F47" w:rsidP="006A6155">
    <w:pPr>
      <w:pStyle w:val="Footer"/>
      <w:framePr w:wrap="around" w:vAnchor="text" w:hAnchor="margin" w:xAlign="right" w:y="1"/>
      <w:rPr>
        <w:rStyle w:val="PageNumber"/>
      </w:rPr>
    </w:pPr>
    <w:r>
      <w:rPr>
        <w:rStyle w:val="PageNumber"/>
      </w:rPr>
      <w:fldChar w:fldCharType="begin"/>
    </w:r>
    <w:r w:rsidR="006B2C43">
      <w:rPr>
        <w:rStyle w:val="PageNumber"/>
      </w:rPr>
      <w:instrText xml:space="preserve">PAGE  </w:instrText>
    </w:r>
    <w:r>
      <w:rPr>
        <w:rStyle w:val="PageNumber"/>
      </w:rPr>
      <w:fldChar w:fldCharType="separate"/>
    </w:r>
    <w:r w:rsidR="001D5F6C">
      <w:rPr>
        <w:rStyle w:val="PageNumber"/>
        <w:noProof/>
      </w:rPr>
      <w:t>3</w:t>
    </w:r>
    <w:r>
      <w:rPr>
        <w:rStyle w:val="PageNumber"/>
      </w:rPr>
      <w:fldChar w:fldCharType="end"/>
    </w:r>
  </w:p>
  <w:p w:rsidR="006B2C43" w:rsidRDefault="006B2C43" w:rsidP="004D7E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0AE" w:rsidRDefault="00C020AE">
      <w:r>
        <w:separator/>
      </w:r>
    </w:p>
  </w:footnote>
  <w:footnote w:type="continuationSeparator" w:id="0">
    <w:p w:rsidR="00C020AE" w:rsidRDefault="00C020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B3284"/>
    <w:multiLevelType w:val="hybridMultilevel"/>
    <w:tmpl w:val="8124D64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05386D15"/>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2">
    <w:nsid w:val="09885757"/>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nsid w:val="16626299"/>
    <w:multiLevelType w:val="hybridMultilevel"/>
    <w:tmpl w:val="B8A28D7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1A461F14"/>
    <w:multiLevelType w:val="hybridMultilevel"/>
    <w:tmpl w:val="B374E7CA"/>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A782907"/>
    <w:multiLevelType w:val="singleLevel"/>
    <w:tmpl w:val="32E4BD70"/>
    <w:lvl w:ilvl="0">
      <w:start w:val="1"/>
      <w:numFmt w:val="upperLetter"/>
      <w:lvlText w:val="%1."/>
      <w:lvlJc w:val="left"/>
      <w:pPr>
        <w:tabs>
          <w:tab w:val="num" w:pos="720"/>
        </w:tabs>
        <w:ind w:left="720" w:hanging="720"/>
      </w:pPr>
      <w:rPr>
        <w:rFonts w:cs="Times New Roman"/>
      </w:rPr>
    </w:lvl>
  </w:abstractNum>
  <w:abstractNum w:abstractNumId="6">
    <w:nsid w:val="1BC764E4"/>
    <w:multiLevelType w:val="hybridMultilevel"/>
    <w:tmpl w:val="86A4BE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2FB21F5"/>
    <w:multiLevelType w:val="hybridMultilevel"/>
    <w:tmpl w:val="FF8412F2"/>
    <w:lvl w:ilvl="0" w:tplc="A8B84A04">
      <w:start w:val="8"/>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2873034D"/>
    <w:multiLevelType w:val="hybridMultilevel"/>
    <w:tmpl w:val="2174D94E"/>
    <w:lvl w:ilvl="0" w:tplc="37F87360">
      <w:start w:val="1"/>
      <w:numFmt w:val="decimal"/>
      <w:lvlText w:val="%1."/>
      <w:lvlJc w:val="left"/>
      <w:pPr>
        <w:tabs>
          <w:tab w:val="num" w:pos="720"/>
        </w:tabs>
        <w:ind w:left="720" w:hanging="360"/>
      </w:pPr>
      <w:rPr>
        <w:rFonts w:cs="Times New Roman" w:hint="default"/>
        <w:b/>
        <w:color w:val="0000FF"/>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AA54E03"/>
    <w:multiLevelType w:val="hybridMultilevel"/>
    <w:tmpl w:val="1410227A"/>
    <w:lvl w:ilvl="0" w:tplc="A50C6284">
      <w:start w:val="1"/>
      <w:numFmt w:val="bullet"/>
      <w:lvlText w:val=""/>
      <w:lvlJc w:val="left"/>
      <w:pPr>
        <w:tabs>
          <w:tab w:val="num" w:pos="720"/>
        </w:tabs>
        <w:ind w:left="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644A3CF1"/>
    <w:multiLevelType w:val="hybridMultilevel"/>
    <w:tmpl w:val="5198C22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66B16EE8"/>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3">
    <w:nsid w:val="69E00A64"/>
    <w:multiLevelType w:val="hybridMultilevel"/>
    <w:tmpl w:val="3D8ED224"/>
    <w:lvl w:ilvl="0" w:tplc="0409000F">
      <w:start w:val="6"/>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7582372">
      <w:start w:val="4"/>
      <w:numFmt w:val="upperLetter"/>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73793FED"/>
    <w:multiLevelType w:val="hybridMultilevel"/>
    <w:tmpl w:val="E6EA2DD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76D76DBF"/>
    <w:multiLevelType w:val="hybridMultilevel"/>
    <w:tmpl w:val="F0F2F9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784549E"/>
    <w:multiLevelType w:val="hybridMultilevel"/>
    <w:tmpl w:val="FD461674"/>
    <w:lvl w:ilvl="0" w:tplc="A768CDAC">
      <w:start w:val="1"/>
      <w:numFmt w:val="decimal"/>
      <w:lvlText w:val="(%1)"/>
      <w:lvlJc w:val="left"/>
      <w:pPr>
        <w:tabs>
          <w:tab w:val="num" w:pos="2376"/>
        </w:tabs>
        <w:ind w:left="2376" w:hanging="396"/>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7C0B7391"/>
    <w:multiLevelType w:val="multilevel"/>
    <w:tmpl w:val="ED902AC0"/>
    <w:lvl w:ilvl="0">
      <w:start w:val="1"/>
      <w:numFmt w:val="decimal"/>
      <w:lvlText w:val="%1."/>
      <w:lvlJc w:val="left"/>
      <w:pPr>
        <w:tabs>
          <w:tab w:val="num" w:pos="360"/>
        </w:tabs>
        <w:ind w:left="360" w:hanging="360"/>
      </w:pPr>
      <w:rPr>
        <w:rFonts w:cs="Times New Roman" w:hint="default"/>
      </w:rPr>
    </w:lvl>
    <w:lvl w:ilvl="1">
      <w:start w:val="1"/>
      <w:numFmt w:val="none"/>
      <w:lvlText w:val="%1.%2."/>
      <w:lvlJc w:val="left"/>
      <w:pPr>
        <w:tabs>
          <w:tab w:val="num" w:pos="720"/>
        </w:tabs>
        <w:ind w:left="720" w:hanging="360"/>
      </w:pPr>
      <w:rPr>
        <w:rFonts w:cs="Times New Roman"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9"/>
  </w:num>
  <w:num w:numId="2">
    <w:abstractNumId w:val="16"/>
  </w:num>
  <w:num w:numId="3">
    <w:abstractNumId w:val="1"/>
  </w:num>
  <w:num w:numId="4">
    <w:abstractNumId w:val="8"/>
  </w:num>
  <w:num w:numId="5">
    <w:abstractNumId w:val="4"/>
  </w:num>
  <w:num w:numId="6">
    <w:abstractNumId w:val="14"/>
  </w:num>
  <w:num w:numId="7">
    <w:abstractNumId w:val="11"/>
  </w:num>
  <w:num w:numId="8">
    <w:abstractNumId w:val="5"/>
    <w:lvlOverride w:ilvl="0">
      <w:startOverride w:val="1"/>
    </w:lvlOverride>
  </w:num>
  <w:num w:numId="9">
    <w:abstractNumId w:val="0"/>
  </w:num>
  <w:num w:numId="10">
    <w:abstractNumId w:val="17"/>
  </w:num>
  <w:num w:numId="11">
    <w:abstractNumId w:val="3"/>
  </w:num>
  <w:num w:numId="12">
    <w:abstractNumId w:val="13"/>
  </w:num>
  <w:num w:numId="13">
    <w:abstractNumId w:val="10"/>
  </w:num>
  <w:num w:numId="14">
    <w:abstractNumId w:val="7"/>
  </w:num>
  <w:num w:numId="15">
    <w:abstractNumId w:val="12"/>
    <w:lvlOverride w:ilvl="0">
      <w:startOverride w:val="1"/>
    </w:lvlOverride>
  </w:num>
  <w:num w:numId="16">
    <w:abstractNumId w:val="2"/>
    <w:lvlOverride w:ilvl="0">
      <w:startOverride w:val="1"/>
    </w:lvlOverride>
  </w:num>
  <w:num w:numId="17">
    <w:abstractNumId w:val="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74"/>
    <w:rsid w:val="00002266"/>
    <w:rsid w:val="000055A5"/>
    <w:rsid w:val="00013006"/>
    <w:rsid w:val="00035E8C"/>
    <w:rsid w:val="00045FF4"/>
    <w:rsid w:val="00074190"/>
    <w:rsid w:val="00090BF8"/>
    <w:rsid w:val="000975B5"/>
    <w:rsid w:val="000C11F5"/>
    <w:rsid w:val="000C4302"/>
    <w:rsid w:val="000E4398"/>
    <w:rsid w:val="000E6F27"/>
    <w:rsid w:val="000F0024"/>
    <w:rsid w:val="001272F3"/>
    <w:rsid w:val="001273F6"/>
    <w:rsid w:val="00154007"/>
    <w:rsid w:val="0016689D"/>
    <w:rsid w:val="0017003B"/>
    <w:rsid w:val="00174807"/>
    <w:rsid w:val="00177FD1"/>
    <w:rsid w:val="001D3DE4"/>
    <w:rsid w:val="001D5F6C"/>
    <w:rsid w:val="001E6E4D"/>
    <w:rsid w:val="001F33D9"/>
    <w:rsid w:val="00211C60"/>
    <w:rsid w:val="002217C8"/>
    <w:rsid w:val="002717A5"/>
    <w:rsid w:val="00272B32"/>
    <w:rsid w:val="0028019F"/>
    <w:rsid w:val="00292766"/>
    <w:rsid w:val="002A4B83"/>
    <w:rsid w:val="002A7659"/>
    <w:rsid w:val="002C7BE7"/>
    <w:rsid w:val="002D0442"/>
    <w:rsid w:val="002D2682"/>
    <w:rsid w:val="002E6F25"/>
    <w:rsid w:val="003228AE"/>
    <w:rsid w:val="003253A8"/>
    <w:rsid w:val="0032626F"/>
    <w:rsid w:val="00331702"/>
    <w:rsid w:val="003957D0"/>
    <w:rsid w:val="00395E13"/>
    <w:rsid w:val="003A0787"/>
    <w:rsid w:val="003A7E67"/>
    <w:rsid w:val="003C7239"/>
    <w:rsid w:val="003D2056"/>
    <w:rsid w:val="003D2508"/>
    <w:rsid w:val="003D61CA"/>
    <w:rsid w:val="003F30AB"/>
    <w:rsid w:val="004013CC"/>
    <w:rsid w:val="0041188A"/>
    <w:rsid w:val="0043376E"/>
    <w:rsid w:val="00434BD1"/>
    <w:rsid w:val="00435F06"/>
    <w:rsid w:val="004510DF"/>
    <w:rsid w:val="004525B7"/>
    <w:rsid w:val="0045269A"/>
    <w:rsid w:val="00462699"/>
    <w:rsid w:val="00481497"/>
    <w:rsid w:val="00495BD9"/>
    <w:rsid w:val="004A568F"/>
    <w:rsid w:val="004B27A1"/>
    <w:rsid w:val="004B3007"/>
    <w:rsid w:val="004C4B14"/>
    <w:rsid w:val="004D4A56"/>
    <w:rsid w:val="004D4A72"/>
    <w:rsid w:val="004D7E3F"/>
    <w:rsid w:val="00500FFF"/>
    <w:rsid w:val="0050300D"/>
    <w:rsid w:val="005120AD"/>
    <w:rsid w:val="00522DB4"/>
    <w:rsid w:val="0053163A"/>
    <w:rsid w:val="0054091C"/>
    <w:rsid w:val="00564708"/>
    <w:rsid w:val="00571306"/>
    <w:rsid w:val="00575EDA"/>
    <w:rsid w:val="00582B57"/>
    <w:rsid w:val="005A74F4"/>
    <w:rsid w:val="005B1854"/>
    <w:rsid w:val="005B3743"/>
    <w:rsid w:val="005B4263"/>
    <w:rsid w:val="005C37A7"/>
    <w:rsid w:val="005C5E43"/>
    <w:rsid w:val="005C6C49"/>
    <w:rsid w:val="005D54A5"/>
    <w:rsid w:val="005F5AA6"/>
    <w:rsid w:val="00600A71"/>
    <w:rsid w:val="0062032B"/>
    <w:rsid w:val="0062605A"/>
    <w:rsid w:val="00626DEC"/>
    <w:rsid w:val="006403D3"/>
    <w:rsid w:val="0066029D"/>
    <w:rsid w:val="006650AA"/>
    <w:rsid w:val="00665544"/>
    <w:rsid w:val="00676A12"/>
    <w:rsid w:val="006825AE"/>
    <w:rsid w:val="00683645"/>
    <w:rsid w:val="006859A3"/>
    <w:rsid w:val="006A3531"/>
    <w:rsid w:val="006A3BA9"/>
    <w:rsid w:val="006A6155"/>
    <w:rsid w:val="006B1891"/>
    <w:rsid w:val="006B2C43"/>
    <w:rsid w:val="006D286E"/>
    <w:rsid w:val="006D5CE8"/>
    <w:rsid w:val="006E21BA"/>
    <w:rsid w:val="006E765D"/>
    <w:rsid w:val="00706FDA"/>
    <w:rsid w:val="0070775D"/>
    <w:rsid w:val="00722A20"/>
    <w:rsid w:val="00763B74"/>
    <w:rsid w:val="00764BE6"/>
    <w:rsid w:val="00773953"/>
    <w:rsid w:val="007811F8"/>
    <w:rsid w:val="007A3DE9"/>
    <w:rsid w:val="007A4AB5"/>
    <w:rsid w:val="007B2A5C"/>
    <w:rsid w:val="007B3E81"/>
    <w:rsid w:val="007D06B1"/>
    <w:rsid w:val="007E56BD"/>
    <w:rsid w:val="007E602D"/>
    <w:rsid w:val="007F04BE"/>
    <w:rsid w:val="007F2954"/>
    <w:rsid w:val="007F29F9"/>
    <w:rsid w:val="00804E72"/>
    <w:rsid w:val="008157EA"/>
    <w:rsid w:val="008160E0"/>
    <w:rsid w:val="008163BB"/>
    <w:rsid w:val="00821BA0"/>
    <w:rsid w:val="008536A6"/>
    <w:rsid w:val="00854AEA"/>
    <w:rsid w:val="00892D81"/>
    <w:rsid w:val="00894217"/>
    <w:rsid w:val="00895CE2"/>
    <w:rsid w:val="008D4221"/>
    <w:rsid w:val="008F4E14"/>
    <w:rsid w:val="009051D4"/>
    <w:rsid w:val="009220D5"/>
    <w:rsid w:val="0093423D"/>
    <w:rsid w:val="009364E1"/>
    <w:rsid w:val="00941210"/>
    <w:rsid w:val="009531E3"/>
    <w:rsid w:val="00981F97"/>
    <w:rsid w:val="00984020"/>
    <w:rsid w:val="0098788A"/>
    <w:rsid w:val="009924BB"/>
    <w:rsid w:val="00992641"/>
    <w:rsid w:val="0099469D"/>
    <w:rsid w:val="00995944"/>
    <w:rsid w:val="009C3FE9"/>
    <w:rsid w:val="009E139D"/>
    <w:rsid w:val="00A12E34"/>
    <w:rsid w:val="00A21347"/>
    <w:rsid w:val="00A42E70"/>
    <w:rsid w:val="00A71B72"/>
    <w:rsid w:val="00AB165E"/>
    <w:rsid w:val="00AB6C12"/>
    <w:rsid w:val="00AC218B"/>
    <w:rsid w:val="00AC651F"/>
    <w:rsid w:val="00AE25B8"/>
    <w:rsid w:val="00AE7038"/>
    <w:rsid w:val="00AF645E"/>
    <w:rsid w:val="00B00208"/>
    <w:rsid w:val="00B11A0B"/>
    <w:rsid w:val="00B321EA"/>
    <w:rsid w:val="00B4542B"/>
    <w:rsid w:val="00B555AE"/>
    <w:rsid w:val="00B65B16"/>
    <w:rsid w:val="00B747B3"/>
    <w:rsid w:val="00B90D96"/>
    <w:rsid w:val="00B92D71"/>
    <w:rsid w:val="00BA44B3"/>
    <w:rsid w:val="00BA6896"/>
    <w:rsid w:val="00BB102F"/>
    <w:rsid w:val="00BB2D60"/>
    <w:rsid w:val="00BE5052"/>
    <w:rsid w:val="00BF22FD"/>
    <w:rsid w:val="00C020AE"/>
    <w:rsid w:val="00C03084"/>
    <w:rsid w:val="00C064BC"/>
    <w:rsid w:val="00C12B36"/>
    <w:rsid w:val="00C37CC7"/>
    <w:rsid w:val="00C43235"/>
    <w:rsid w:val="00C5493D"/>
    <w:rsid w:val="00C615C5"/>
    <w:rsid w:val="00C7289A"/>
    <w:rsid w:val="00C74911"/>
    <w:rsid w:val="00C74BC0"/>
    <w:rsid w:val="00C8275B"/>
    <w:rsid w:val="00C86C4D"/>
    <w:rsid w:val="00C91A00"/>
    <w:rsid w:val="00C93BE6"/>
    <w:rsid w:val="00C95C4D"/>
    <w:rsid w:val="00CB10BA"/>
    <w:rsid w:val="00CC02D1"/>
    <w:rsid w:val="00CC5D7B"/>
    <w:rsid w:val="00CE38E1"/>
    <w:rsid w:val="00CF20F8"/>
    <w:rsid w:val="00CF6541"/>
    <w:rsid w:val="00D01012"/>
    <w:rsid w:val="00D01164"/>
    <w:rsid w:val="00D03E1D"/>
    <w:rsid w:val="00D04D8B"/>
    <w:rsid w:val="00D05434"/>
    <w:rsid w:val="00D26A01"/>
    <w:rsid w:val="00D31E0F"/>
    <w:rsid w:val="00D47731"/>
    <w:rsid w:val="00D51F51"/>
    <w:rsid w:val="00D56754"/>
    <w:rsid w:val="00D700DE"/>
    <w:rsid w:val="00D71227"/>
    <w:rsid w:val="00D734FA"/>
    <w:rsid w:val="00D800E6"/>
    <w:rsid w:val="00D8344A"/>
    <w:rsid w:val="00DA01A3"/>
    <w:rsid w:val="00DB36EE"/>
    <w:rsid w:val="00DB6091"/>
    <w:rsid w:val="00DB76AA"/>
    <w:rsid w:val="00DC348C"/>
    <w:rsid w:val="00DE549B"/>
    <w:rsid w:val="00DF204F"/>
    <w:rsid w:val="00DF62A3"/>
    <w:rsid w:val="00DF700E"/>
    <w:rsid w:val="00DF7B72"/>
    <w:rsid w:val="00E0007B"/>
    <w:rsid w:val="00E06259"/>
    <w:rsid w:val="00E22FC7"/>
    <w:rsid w:val="00E2404F"/>
    <w:rsid w:val="00E32C72"/>
    <w:rsid w:val="00E35038"/>
    <w:rsid w:val="00E44ECD"/>
    <w:rsid w:val="00E70EBA"/>
    <w:rsid w:val="00E949B8"/>
    <w:rsid w:val="00EA0374"/>
    <w:rsid w:val="00EA1AEE"/>
    <w:rsid w:val="00EA5513"/>
    <w:rsid w:val="00EB01B5"/>
    <w:rsid w:val="00EB71BE"/>
    <w:rsid w:val="00EF6F69"/>
    <w:rsid w:val="00F03A62"/>
    <w:rsid w:val="00F164B3"/>
    <w:rsid w:val="00F31F20"/>
    <w:rsid w:val="00F342F9"/>
    <w:rsid w:val="00F67756"/>
    <w:rsid w:val="00F74A26"/>
    <w:rsid w:val="00F776A8"/>
    <w:rsid w:val="00F87B73"/>
    <w:rsid w:val="00FA1DC5"/>
    <w:rsid w:val="00FB386B"/>
    <w:rsid w:val="00FB72E0"/>
    <w:rsid w:val="00FC2924"/>
    <w:rsid w:val="00FC30FC"/>
    <w:rsid w:val="00FF4F47"/>
    <w:rsid w:val="00FF5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E9"/>
    <w:rPr>
      <w:sz w:val="24"/>
      <w:szCs w:val="24"/>
    </w:rPr>
  </w:style>
  <w:style w:type="paragraph" w:styleId="Heading1">
    <w:name w:val="heading 1"/>
    <w:basedOn w:val="Normal"/>
    <w:next w:val="Normal"/>
    <w:link w:val="Heading1Char"/>
    <w:uiPriority w:val="99"/>
    <w:qFormat/>
    <w:locked/>
    <w:rsid w:val="009531E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locked/>
    <w:rsid w:val="00B11A0B"/>
    <w:pPr>
      <w:keepNext/>
      <w:tabs>
        <w:tab w:val="left" w:pos="-720"/>
      </w:tabs>
      <w:suppressAutoHyphens/>
      <w:jc w:val="both"/>
      <w:outlineLvl w:val="1"/>
    </w:pPr>
    <w:rPr>
      <w:rFonts w:ascii="Courier" w:hAnsi="Courier"/>
      <w:b/>
      <w:spacing w:val="-2"/>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03E1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CB10BA"/>
    <w:rPr>
      <w:rFonts w:ascii="Cambria" w:hAnsi="Cambria" w:cs="Times New Roman"/>
      <w:b/>
      <w:bCs/>
      <w:i/>
      <w:iCs/>
      <w:sz w:val="28"/>
      <w:szCs w:val="28"/>
    </w:rPr>
  </w:style>
  <w:style w:type="table" w:styleId="TableGrid">
    <w:name w:val="Table Grid"/>
    <w:basedOn w:val="TableNormal"/>
    <w:uiPriority w:val="99"/>
    <w:rsid w:val="00EA037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EA0374"/>
    <w:rPr>
      <w:rFonts w:cs="Times New Roman"/>
      <w:color w:val="0000FF"/>
      <w:u w:val="single"/>
    </w:rPr>
  </w:style>
  <w:style w:type="paragraph" w:styleId="Footer">
    <w:name w:val="footer"/>
    <w:basedOn w:val="Normal"/>
    <w:link w:val="FooterChar"/>
    <w:uiPriority w:val="99"/>
    <w:rsid w:val="004D7E3F"/>
    <w:pPr>
      <w:tabs>
        <w:tab w:val="center" w:pos="4320"/>
        <w:tab w:val="right" w:pos="8640"/>
      </w:tabs>
    </w:pPr>
  </w:style>
  <w:style w:type="character" w:customStyle="1" w:styleId="FooterChar">
    <w:name w:val="Footer Char"/>
    <w:basedOn w:val="DefaultParagraphFont"/>
    <w:link w:val="Footer"/>
    <w:uiPriority w:val="99"/>
    <w:semiHidden/>
    <w:locked/>
    <w:rsid w:val="00CB10BA"/>
    <w:rPr>
      <w:rFonts w:cs="Times New Roman"/>
      <w:sz w:val="24"/>
      <w:szCs w:val="24"/>
    </w:rPr>
  </w:style>
  <w:style w:type="character" w:styleId="PageNumber">
    <w:name w:val="page number"/>
    <w:basedOn w:val="DefaultParagraphFont"/>
    <w:uiPriority w:val="99"/>
    <w:rsid w:val="004D7E3F"/>
    <w:rPr>
      <w:rFonts w:cs="Times New Roman"/>
    </w:rPr>
  </w:style>
  <w:style w:type="character" w:styleId="CommentReference">
    <w:name w:val="annotation reference"/>
    <w:basedOn w:val="DefaultParagraphFont"/>
    <w:uiPriority w:val="99"/>
    <w:semiHidden/>
    <w:rsid w:val="00D04D8B"/>
    <w:rPr>
      <w:rFonts w:cs="Times New Roman"/>
      <w:sz w:val="16"/>
      <w:szCs w:val="16"/>
    </w:rPr>
  </w:style>
  <w:style w:type="paragraph" w:styleId="CommentText">
    <w:name w:val="annotation text"/>
    <w:basedOn w:val="Normal"/>
    <w:link w:val="CommentTextChar"/>
    <w:uiPriority w:val="99"/>
    <w:semiHidden/>
    <w:rsid w:val="00D04D8B"/>
    <w:rPr>
      <w:sz w:val="20"/>
      <w:szCs w:val="20"/>
    </w:rPr>
  </w:style>
  <w:style w:type="character" w:customStyle="1" w:styleId="CommentTextChar">
    <w:name w:val="Comment Text Char"/>
    <w:basedOn w:val="DefaultParagraphFont"/>
    <w:link w:val="CommentText"/>
    <w:uiPriority w:val="99"/>
    <w:semiHidden/>
    <w:locked/>
    <w:rsid w:val="00CB10BA"/>
    <w:rPr>
      <w:rFonts w:cs="Times New Roman"/>
      <w:sz w:val="20"/>
      <w:szCs w:val="20"/>
    </w:rPr>
  </w:style>
  <w:style w:type="paragraph" w:styleId="CommentSubject">
    <w:name w:val="annotation subject"/>
    <w:basedOn w:val="CommentText"/>
    <w:next w:val="CommentText"/>
    <w:link w:val="CommentSubjectChar"/>
    <w:uiPriority w:val="99"/>
    <w:semiHidden/>
    <w:rsid w:val="00D04D8B"/>
    <w:rPr>
      <w:b/>
      <w:bCs/>
    </w:rPr>
  </w:style>
  <w:style w:type="character" w:customStyle="1" w:styleId="CommentSubjectChar">
    <w:name w:val="Comment Subject Char"/>
    <w:basedOn w:val="CommentTextChar"/>
    <w:link w:val="CommentSubject"/>
    <w:uiPriority w:val="99"/>
    <w:semiHidden/>
    <w:locked/>
    <w:rsid w:val="00CB10BA"/>
    <w:rPr>
      <w:rFonts w:cs="Times New Roman"/>
      <w:b/>
      <w:bCs/>
      <w:sz w:val="20"/>
      <w:szCs w:val="20"/>
    </w:rPr>
  </w:style>
  <w:style w:type="paragraph" w:styleId="BalloonText">
    <w:name w:val="Balloon Text"/>
    <w:basedOn w:val="Normal"/>
    <w:link w:val="BalloonTextChar"/>
    <w:uiPriority w:val="99"/>
    <w:semiHidden/>
    <w:rsid w:val="00D04D8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10BA"/>
    <w:rPr>
      <w:rFonts w:cs="Times New Roman"/>
      <w:sz w:val="2"/>
    </w:rPr>
  </w:style>
  <w:style w:type="paragraph" w:styleId="DocumentMap">
    <w:name w:val="Document Map"/>
    <w:basedOn w:val="Normal"/>
    <w:link w:val="DocumentMapChar"/>
    <w:uiPriority w:val="99"/>
    <w:semiHidden/>
    <w:rsid w:val="00C12B3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CB10BA"/>
    <w:rPr>
      <w:rFonts w:cs="Times New Roman"/>
      <w:sz w:val="2"/>
    </w:rPr>
  </w:style>
  <w:style w:type="paragraph" w:styleId="BodyText">
    <w:name w:val="Body Text"/>
    <w:basedOn w:val="Normal"/>
    <w:link w:val="BodyTextChar"/>
    <w:uiPriority w:val="99"/>
    <w:rsid w:val="003F30AB"/>
    <w:pPr>
      <w:tabs>
        <w:tab w:val="left" w:pos="-720"/>
      </w:tabs>
      <w:suppressAutoHyphens/>
      <w:jc w:val="both"/>
    </w:pPr>
    <w:rPr>
      <w:rFonts w:ascii="Courier" w:hAnsi="Courier"/>
      <w:spacing w:val="-2"/>
      <w:sz w:val="22"/>
      <w:szCs w:val="20"/>
    </w:rPr>
  </w:style>
  <w:style w:type="character" w:customStyle="1" w:styleId="BodyTextChar">
    <w:name w:val="Body Text Char"/>
    <w:basedOn w:val="DefaultParagraphFont"/>
    <w:link w:val="BodyText"/>
    <w:uiPriority w:val="99"/>
    <w:semiHidden/>
    <w:locked/>
    <w:rsid w:val="00CB10BA"/>
    <w:rPr>
      <w:rFonts w:cs="Times New Roman"/>
      <w:sz w:val="24"/>
      <w:szCs w:val="24"/>
    </w:rPr>
  </w:style>
  <w:style w:type="paragraph" w:customStyle="1" w:styleId="Byline">
    <w:name w:val="Byline"/>
    <w:basedOn w:val="BodyText"/>
    <w:uiPriority w:val="99"/>
    <w:rsid w:val="00B11A0B"/>
  </w:style>
  <w:style w:type="paragraph" w:styleId="BodyTextIndent">
    <w:name w:val="Body Text Indent"/>
    <w:basedOn w:val="Normal"/>
    <w:link w:val="BodyTextIndentChar"/>
    <w:uiPriority w:val="99"/>
    <w:rsid w:val="002D0442"/>
    <w:pPr>
      <w:spacing w:after="120"/>
      <w:ind w:left="360"/>
    </w:pPr>
  </w:style>
  <w:style w:type="character" w:customStyle="1" w:styleId="BodyTextIndentChar">
    <w:name w:val="Body Text Indent Char"/>
    <w:basedOn w:val="DefaultParagraphFont"/>
    <w:link w:val="BodyTextIndent"/>
    <w:uiPriority w:val="99"/>
    <w:semiHidden/>
    <w:locked/>
    <w:rsid w:val="00981F97"/>
    <w:rPr>
      <w:rFonts w:cs="Times New Roman"/>
      <w:sz w:val="24"/>
      <w:szCs w:val="24"/>
    </w:rPr>
  </w:style>
  <w:style w:type="paragraph" w:styleId="ListParagraph">
    <w:name w:val="List Paragraph"/>
    <w:basedOn w:val="Normal"/>
    <w:uiPriority w:val="99"/>
    <w:qFormat/>
    <w:rsid w:val="004525B7"/>
    <w:pPr>
      <w:ind w:left="720"/>
    </w:pPr>
    <w:rPr>
      <w:rFonts w:ascii="Arial" w:hAnsi="Arial"/>
      <w:sz w:val="20"/>
      <w:szCs w:val="20"/>
    </w:rPr>
  </w:style>
  <w:style w:type="paragraph" w:styleId="NormalWeb">
    <w:name w:val="Normal (Web)"/>
    <w:basedOn w:val="Normal"/>
    <w:uiPriority w:val="99"/>
    <w:unhideWhenUsed/>
    <w:rsid w:val="004D4A5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E9"/>
    <w:rPr>
      <w:sz w:val="24"/>
      <w:szCs w:val="24"/>
    </w:rPr>
  </w:style>
  <w:style w:type="paragraph" w:styleId="Heading1">
    <w:name w:val="heading 1"/>
    <w:basedOn w:val="Normal"/>
    <w:next w:val="Normal"/>
    <w:link w:val="Heading1Char"/>
    <w:uiPriority w:val="99"/>
    <w:qFormat/>
    <w:locked/>
    <w:rsid w:val="009531E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locked/>
    <w:rsid w:val="00B11A0B"/>
    <w:pPr>
      <w:keepNext/>
      <w:tabs>
        <w:tab w:val="left" w:pos="-720"/>
      </w:tabs>
      <w:suppressAutoHyphens/>
      <w:jc w:val="both"/>
      <w:outlineLvl w:val="1"/>
    </w:pPr>
    <w:rPr>
      <w:rFonts w:ascii="Courier" w:hAnsi="Courier"/>
      <w:b/>
      <w:spacing w:val="-2"/>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03E1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CB10BA"/>
    <w:rPr>
      <w:rFonts w:ascii="Cambria" w:hAnsi="Cambria" w:cs="Times New Roman"/>
      <w:b/>
      <w:bCs/>
      <w:i/>
      <w:iCs/>
      <w:sz w:val="28"/>
      <w:szCs w:val="28"/>
    </w:rPr>
  </w:style>
  <w:style w:type="table" w:styleId="TableGrid">
    <w:name w:val="Table Grid"/>
    <w:basedOn w:val="TableNormal"/>
    <w:uiPriority w:val="99"/>
    <w:rsid w:val="00EA037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EA0374"/>
    <w:rPr>
      <w:rFonts w:cs="Times New Roman"/>
      <w:color w:val="0000FF"/>
      <w:u w:val="single"/>
    </w:rPr>
  </w:style>
  <w:style w:type="paragraph" w:styleId="Footer">
    <w:name w:val="footer"/>
    <w:basedOn w:val="Normal"/>
    <w:link w:val="FooterChar"/>
    <w:uiPriority w:val="99"/>
    <w:rsid w:val="004D7E3F"/>
    <w:pPr>
      <w:tabs>
        <w:tab w:val="center" w:pos="4320"/>
        <w:tab w:val="right" w:pos="8640"/>
      </w:tabs>
    </w:pPr>
  </w:style>
  <w:style w:type="character" w:customStyle="1" w:styleId="FooterChar">
    <w:name w:val="Footer Char"/>
    <w:basedOn w:val="DefaultParagraphFont"/>
    <w:link w:val="Footer"/>
    <w:uiPriority w:val="99"/>
    <w:semiHidden/>
    <w:locked/>
    <w:rsid w:val="00CB10BA"/>
    <w:rPr>
      <w:rFonts w:cs="Times New Roman"/>
      <w:sz w:val="24"/>
      <w:szCs w:val="24"/>
    </w:rPr>
  </w:style>
  <w:style w:type="character" w:styleId="PageNumber">
    <w:name w:val="page number"/>
    <w:basedOn w:val="DefaultParagraphFont"/>
    <w:uiPriority w:val="99"/>
    <w:rsid w:val="004D7E3F"/>
    <w:rPr>
      <w:rFonts w:cs="Times New Roman"/>
    </w:rPr>
  </w:style>
  <w:style w:type="character" w:styleId="CommentReference">
    <w:name w:val="annotation reference"/>
    <w:basedOn w:val="DefaultParagraphFont"/>
    <w:uiPriority w:val="99"/>
    <w:semiHidden/>
    <w:rsid w:val="00D04D8B"/>
    <w:rPr>
      <w:rFonts w:cs="Times New Roman"/>
      <w:sz w:val="16"/>
      <w:szCs w:val="16"/>
    </w:rPr>
  </w:style>
  <w:style w:type="paragraph" w:styleId="CommentText">
    <w:name w:val="annotation text"/>
    <w:basedOn w:val="Normal"/>
    <w:link w:val="CommentTextChar"/>
    <w:uiPriority w:val="99"/>
    <w:semiHidden/>
    <w:rsid w:val="00D04D8B"/>
    <w:rPr>
      <w:sz w:val="20"/>
      <w:szCs w:val="20"/>
    </w:rPr>
  </w:style>
  <w:style w:type="character" w:customStyle="1" w:styleId="CommentTextChar">
    <w:name w:val="Comment Text Char"/>
    <w:basedOn w:val="DefaultParagraphFont"/>
    <w:link w:val="CommentText"/>
    <w:uiPriority w:val="99"/>
    <w:semiHidden/>
    <w:locked/>
    <w:rsid w:val="00CB10BA"/>
    <w:rPr>
      <w:rFonts w:cs="Times New Roman"/>
      <w:sz w:val="20"/>
      <w:szCs w:val="20"/>
    </w:rPr>
  </w:style>
  <w:style w:type="paragraph" w:styleId="CommentSubject">
    <w:name w:val="annotation subject"/>
    <w:basedOn w:val="CommentText"/>
    <w:next w:val="CommentText"/>
    <w:link w:val="CommentSubjectChar"/>
    <w:uiPriority w:val="99"/>
    <w:semiHidden/>
    <w:rsid w:val="00D04D8B"/>
    <w:rPr>
      <w:b/>
      <w:bCs/>
    </w:rPr>
  </w:style>
  <w:style w:type="character" w:customStyle="1" w:styleId="CommentSubjectChar">
    <w:name w:val="Comment Subject Char"/>
    <w:basedOn w:val="CommentTextChar"/>
    <w:link w:val="CommentSubject"/>
    <w:uiPriority w:val="99"/>
    <w:semiHidden/>
    <w:locked/>
    <w:rsid w:val="00CB10BA"/>
    <w:rPr>
      <w:rFonts w:cs="Times New Roman"/>
      <w:b/>
      <w:bCs/>
      <w:sz w:val="20"/>
      <w:szCs w:val="20"/>
    </w:rPr>
  </w:style>
  <w:style w:type="paragraph" w:styleId="BalloonText">
    <w:name w:val="Balloon Text"/>
    <w:basedOn w:val="Normal"/>
    <w:link w:val="BalloonTextChar"/>
    <w:uiPriority w:val="99"/>
    <w:semiHidden/>
    <w:rsid w:val="00D04D8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10BA"/>
    <w:rPr>
      <w:rFonts w:cs="Times New Roman"/>
      <w:sz w:val="2"/>
    </w:rPr>
  </w:style>
  <w:style w:type="paragraph" w:styleId="DocumentMap">
    <w:name w:val="Document Map"/>
    <w:basedOn w:val="Normal"/>
    <w:link w:val="DocumentMapChar"/>
    <w:uiPriority w:val="99"/>
    <w:semiHidden/>
    <w:rsid w:val="00C12B3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CB10BA"/>
    <w:rPr>
      <w:rFonts w:cs="Times New Roman"/>
      <w:sz w:val="2"/>
    </w:rPr>
  </w:style>
  <w:style w:type="paragraph" w:styleId="BodyText">
    <w:name w:val="Body Text"/>
    <w:basedOn w:val="Normal"/>
    <w:link w:val="BodyTextChar"/>
    <w:uiPriority w:val="99"/>
    <w:rsid w:val="003F30AB"/>
    <w:pPr>
      <w:tabs>
        <w:tab w:val="left" w:pos="-720"/>
      </w:tabs>
      <w:suppressAutoHyphens/>
      <w:jc w:val="both"/>
    </w:pPr>
    <w:rPr>
      <w:rFonts w:ascii="Courier" w:hAnsi="Courier"/>
      <w:spacing w:val="-2"/>
      <w:sz w:val="22"/>
      <w:szCs w:val="20"/>
    </w:rPr>
  </w:style>
  <w:style w:type="character" w:customStyle="1" w:styleId="BodyTextChar">
    <w:name w:val="Body Text Char"/>
    <w:basedOn w:val="DefaultParagraphFont"/>
    <w:link w:val="BodyText"/>
    <w:uiPriority w:val="99"/>
    <w:semiHidden/>
    <w:locked/>
    <w:rsid w:val="00CB10BA"/>
    <w:rPr>
      <w:rFonts w:cs="Times New Roman"/>
      <w:sz w:val="24"/>
      <w:szCs w:val="24"/>
    </w:rPr>
  </w:style>
  <w:style w:type="paragraph" w:customStyle="1" w:styleId="Byline">
    <w:name w:val="Byline"/>
    <w:basedOn w:val="BodyText"/>
    <w:uiPriority w:val="99"/>
    <w:rsid w:val="00B11A0B"/>
  </w:style>
  <w:style w:type="paragraph" w:styleId="BodyTextIndent">
    <w:name w:val="Body Text Indent"/>
    <w:basedOn w:val="Normal"/>
    <w:link w:val="BodyTextIndentChar"/>
    <w:uiPriority w:val="99"/>
    <w:rsid w:val="002D0442"/>
    <w:pPr>
      <w:spacing w:after="120"/>
      <w:ind w:left="360"/>
    </w:pPr>
  </w:style>
  <w:style w:type="character" w:customStyle="1" w:styleId="BodyTextIndentChar">
    <w:name w:val="Body Text Indent Char"/>
    <w:basedOn w:val="DefaultParagraphFont"/>
    <w:link w:val="BodyTextIndent"/>
    <w:uiPriority w:val="99"/>
    <w:semiHidden/>
    <w:locked/>
    <w:rsid w:val="00981F97"/>
    <w:rPr>
      <w:rFonts w:cs="Times New Roman"/>
      <w:sz w:val="24"/>
      <w:szCs w:val="24"/>
    </w:rPr>
  </w:style>
  <w:style w:type="paragraph" w:styleId="ListParagraph">
    <w:name w:val="List Paragraph"/>
    <w:basedOn w:val="Normal"/>
    <w:uiPriority w:val="99"/>
    <w:qFormat/>
    <w:rsid w:val="004525B7"/>
    <w:pPr>
      <w:ind w:left="720"/>
    </w:pPr>
    <w:rPr>
      <w:rFonts w:ascii="Arial" w:hAnsi="Arial"/>
      <w:sz w:val="20"/>
      <w:szCs w:val="20"/>
    </w:rPr>
  </w:style>
  <w:style w:type="paragraph" w:styleId="NormalWeb">
    <w:name w:val="Normal (Web)"/>
    <w:basedOn w:val="Normal"/>
    <w:uiPriority w:val="99"/>
    <w:unhideWhenUsed/>
    <w:rsid w:val="004D4A5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1303</Words>
  <Characters>7596</Characters>
  <Application>Microsoft Office Word</Application>
  <DocSecurity>0</DocSecurity>
  <Lines>63</Lines>
  <Paragraphs>17</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NOTICE OF INTENT TO AWARD</vt:lpstr>
      <vt:lpstr/>
      <vt:lpstr/>
      <vt:lpstr/>
      <vt:lpstr/>
      <vt:lpstr>OVERVIEW</vt:lpstr>
      <vt:lpstr/>
      <vt:lpstr>RECIPIENT INVOLVEMENT</vt:lpstr>
      <vt:lpstr/>
      <vt:lpstr>NATIONAL PARK SERVICE INVOLVEMENT</vt:lpstr>
      <vt:lpstr/>
      <vt:lpstr>SINGLE-SOURCE JUSTIFICATION</vt:lpstr>
      <vt:lpstr>Single Source Justification Description:</vt:lpstr>
      <vt:lpstr/>
      <vt:lpstr>The activity to be funded is necessary to the satisfactory completion of, or is </vt:lpstr>
      <vt:lpstr/>
      <vt:lpstr>STATUTORY AUTHORITY</vt:lpstr>
      <vt:lpstr/>
    </vt:vector>
  </TitlesOfParts>
  <Company>Reclamation</Company>
  <LinksUpToDate>false</LinksUpToDate>
  <CharactersWithSpaces>8882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jchamberlin</dc:creator>
  <cp:lastModifiedBy>Mach, Dawn</cp:lastModifiedBy>
  <cp:revision>3</cp:revision>
  <cp:lastPrinted>2010-09-14T19:56:00Z</cp:lastPrinted>
  <dcterms:created xsi:type="dcterms:W3CDTF">2014-08-22T15:48:00Z</dcterms:created>
  <dcterms:modified xsi:type="dcterms:W3CDTF">2014-08-22T17:27:00Z</dcterms:modified>
</cp:coreProperties>
</file>